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103DE" w14:textId="5B4DD175" w:rsidR="00153ADE" w:rsidRPr="00480EF4" w:rsidRDefault="00153ADE" w:rsidP="002B6526">
      <w:pPr>
        <w:pStyle w:val="a5"/>
        <w:widowControl w:val="0"/>
        <w:spacing w:before="0" w:beforeAutospacing="0" w:after="0" w:afterAutospacing="0"/>
        <w:jc w:val="center"/>
        <w:rPr>
          <w:sz w:val="28"/>
          <w:szCs w:val="28"/>
          <w:lang w:val="kk-KZ"/>
        </w:rPr>
      </w:pPr>
      <w:bookmarkStart w:id="0" w:name="_GoBack"/>
      <w:bookmarkEnd w:id="0"/>
      <w:r w:rsidRPr="00480EF4">
        <w:rPr>
          <w:sz w:val="28"/>
          <w:szCs w:val="28"/>
        </w:rPr>
        <w:t>Қазақстан Республикасы Президенті</w:t>
      </w:r>
      <w:r w:rsidR="008A6CA9" w:rsidRPr="00480EF4">
        <w:rPr>
          <w:sz w:val="28"/>
          <w:szCs w:val="28"/>
          <w:lang w:val="kk-KZ"/>
        </w:rPr>
        <w:t>нің</w:t>
      </w:r>
      <w:r w:rsidRPr="00480EF4">
        <w:rPr>
          <w:sz w:val="28"/>
          <w:szCs w:val="28"/>
        </w:rPr>
        <w:t xml:space="preserve"> </w:t>
      </w:r>
      <w:r w:rsidRPr="00480EF4">
        <w:rPr>
          <w:sz w:val="28"/>
          <w:szCs w:val="28"/>
          <w:lang w:val="kk-KZ"/>
        </w:rPr>
        <w:t xml:space="preserve">жанындағы </w:t>
      </w:r>
    </w:p>
    <w:p w14:paraId="133DEC10" w14:textId="19FA44E0" w:rsidR="00153ADE" w:rsidRPr="00480EF4" w:rsidRDefault="00153ADE" w:rsidP="002B6526">
      <w:pPr>
        <w:pStyle w:val="a5"/>
        <w:widowControl w:val="0"/>
        <w:spacing w:before="0" w:beforeAutospacing="0" w:after="0" w:afterAutospacing="0"/>
        <w:jc w:val="center"/>
        <w:rPr>
          <w:sz w:val="28"/>
          <w:szCs w:val="28"/>
        </w:rPr>
      </w:pPr>
      <w:r w:rsidRPr="00480EF4">
        <w:rPr>
          <w:sz w:val="28"/>
          <w:szCs w:val="28"/>
        </w:rPr>
        <w:t>Мемлекеттік басқару академиясы</w:t>
      </w:r>
    </w:p>
    <w:p w14:paraId="4E3D1316" w14:textId="77777777" w:rsidR="00153ADE" w:rsidRPr="00480EF4" w:rsidRDefault="00153ADE" w:rsidP="002B6526">
      <w:pPr>
        <w:pStyle w:val="a5"/>
        <w:widowControl w:val="0"/>
        <w:spacing w:before="0" w:beforeAutospacing="0" w:after="0" w:afterAutospacing="0"/>
        <w:ind w:firstLine="709"/>
        <w:jc w:val="center"/>
        <w:rPr>
          <w:sz w:val="28"/>
          <w:szCs w:val="28"/>
          <w:lang w:val="kk-KZ"/>
        </w:rPr>
      </w:pPr>
    </w:p>
    <w:p w14:paraId="49D8B4CD" w14:textId="77777777" w:rsidR="008961AB" w:rsidRPr="00480EF4" w:rsidRDefault="008961AB" w:rsidP="002B6526">
      <w:pPr>
        <w:pStyle w:val="a5"/>
        <w:widowControl w:val="0"/>
        <w:spacing w:before="0" w:beforeAutospacing="0" w:after="0" w:afterAutospacing="0"/>
        <w:ind w:firstLine="709"/>
        <w:jc w:val="center"/>
        <w:rPr>
          <w:sz w:val="28"/>
          <w:szCs w:val="28"/>
          <w:lang w:val="kk-KZ"/>
        </w:rPr>
      </w:pPr>
    </w:p>
    <w:p w14:paraId="340FBED7" w14:textId="77777777" w:rsidR="008961AB" w:rsidRPr="00480EF4" w:rsidRDefault="008961AB" w:rsidP="002B6526">
      <w:pPr>
        <w:pStyle w:val="a5"/>
        <w:widowControl w:val="0"/>
        <w:spacing w:before="0" w:beforeAutospacing="0" w:after="0" w:afterAutospacing="0"/>
        <w:ind w:firstLine="709"/>
        <w:jc w:val="center"/>
        <w:rPr>
          <w:sz w:val="28"/>
          <w:szCs w:val="28"/>
          <w:lang w:val="kk-KZ"/>
        </w:rPr>
      </w:pPr>
    </w:p>
    <w:p w14:paraId="57029E2D" w14:textId="4AF9ADAA" w:rsidR="00153ADE" w:rsidRPr="00480EF4" w:rsidRDefault="00C85E40" w:rsidP="002B6526">
      <w:pPr>
        <w:pStyle w:val="a5"/>
        <w:widowControl w:val="0"/>
        <w:spacing w:before="0" w:beforeAutospacing="0" w:after="0" w:afterAutospacing="0"/>
        <w:jc w:val="both"/>
        <w:rPr>
          <w:sz w:val="28"/>
          <w:szCs w:val="28"/>
          <w:lang w:val="kk-KZ"/>
        </w:rPr>
      </w:pPr>
      <w:r w:rsidRPr="00C85E40">
        <w:rPr>
          <w:sz w:val="28"/>
          <w:szCs w:val="28"/>
          <w:lang w:val="kk-KZ"/>
        </w:rPr>
        <w:t>ӘОЖ 35.07:323(574)</w:t>
      </w:r>
      <w:r w:rsidR="00153ADE" w:rsidRPr="00C85E40">
        <w:rPr>
          <w:sz w:val="28"/>
          <w:szCs w:val="28"/>
          <w:lang w:val="kk-KZ"/>
        </w:rPr>
        <w:t xml:space="preserve">                          </w:t>
      </w:r>
      <w:r w:rsidR="002F579F" w:rsidRPr="00C85E40">
        <w:rPr>
          <w:sz w:val="28"/>
          <w:szCs w:val="28"/>
          <w:lang w:val="kk-KZ"/>
        </w:rPr>
        <w:t xml:space="preserve">                         </w:t>
      </w:r>
      <w:r w:rsidR="00153ADE" w:rsidRPr="00C85E40">
        <w:rPr>
          <w:sz w:val="28"/>
          <w:szCs w:val="28"/>
          <w:lang w:val="kk-KZ"/>
        </w:rPr>
        <w:t xml:space="preserve">      </w:t>
      </w:r>
      <w:r w:rsidRPr="00C85E40">
        <w:rPr>
          <w:sz w:val="28"/>
          <w:szCs w:val="28"/>
          <w:lang w:val="kk-KZ"/>
        </w:rPr>
        <w:t xml:space="preserve">   </w:t>
      </w:r>
      <w:r w:rsidR="008A6CA9" w:rsidRPr="00480EF4">
        <w:rPr>
          <w:sz w:val="28"/>
          <w:szCs w:val="28"/>
          <w:lang w:val="kk-KZ"/>
        </w:rPr>
        <w:t>Қолжазба құқығында</w:t>
      </w:r>
    </w:p>
    <w:p w14:paraId="1A7AFDF7" w14:textId="77777777" w:rsidR="00153ADE" w:rsidRPr="00480EF4" w:rsidRDefault="00153ADE" w:rsidP="002B6526">
      <w:pPr>
        <w:pStyle w:val="a5"/>
        <w:widowControl w:val="0"/>
        <w:spacing w:before="0" w:beforeAutospacing="0" w:after="0" w:afterAutospacing="0"/>
        <w:ind w:firstLine="709"/>
        <w:jc w:val="center"/>
        <w:rPr>
          <w:sz w:val="28"/>
          <w:szCs w:val="28"/>
          <w:lang w:val="kk-KZ"/>
        </w:rPr>
      </w:pPr>
    </w:p>
    <w:p w14:paraId="28D4C215" w14:textId="77777777" w:rsidR="00153ADE" w:rsidRPr="00480EF4" w:rsidRDefault="00153ADE" w:rsidP="002B6526">
      <w:pPr>
        <w:pStyle w:val="a5"/>
        <w:widowControl w:val="0"/>
        <w:spacing w:before="0" w:beforeAutospacing="0" w:after="0" w:afterAutospacing="0"/>
        <w:ind w:firstLine="709"/>
        <w:jc w:val="center"/>
        <w:rPr>
          <w:sz w:val="28"/>
          <w:szCs w:val="28"/>
          <w:lang w:val="kk-KZ"/>
        </w:rPr>
      </w:pPr>
    </w:p>
    <w:p w14:paraId="3D8701B4" w14:textId="77777777" w:rsidR="008961AB" w:rsidRPr="00480EF4" w:rsidRDefault="008961AB" w:rsidP="002B6526">
      <w:pPr>
        <w:pStyle w:val="a5"/>
        <w:widowControl w:val="0"/>
        <w:spacing w:before="0" w:beforeAutospacing="0" w:after="0" w:afterAutospacing="0"/>
        <w:ind w:firstLine="709"/>
        <w:jc w:val="center"/>
        <w:rPr>
          <w:sz w:val="28"/>
          <w:szCs w:val="28"/>
          <w:lang w:val="kk-KZ"/>
        </w:rPr>
      </w:pPr>
    </w:p>
    <w:p w14:paraId="05265D86" w14:textId="26E0408C" w:rsidR="00153ADE" w:rsidRPr="00480EF4" w:rsidRDefault="00153ADE" w:rsidP="002B6526">
      <w:pPr>
        <w:pStyle w:val="a5"/>
        <w:widowControl w:val="0"/>
        <w:spacing w:before="0" w:beforeAutospacing="0" w:after="0" w:afterAutospacing="0"/>
        <w:jc w:val="center"/>
        <w:rPr>
          <w:b/>
          <w:caps/>
          <w:sz w:val="28"/>
          <w:szCs w:val="28"/>
          <w:lang w:val="kk-KZ"/>
        </w:rPr>
      </w:pPr>
      <w:r w:rsidRPr="00480EF4">
        <w:rPr>
          <w:b/>
          <w:caps/>
          <w:sz w:val="28"/>
          <w:szCs w:val="28"/>
          <w:lang w:val="kk-KZ"/>
        </w:rPr>
        <w:t>Балманова</w:t>
      </w:r>
      <w:r w:rsidR="00DF0289">
        <w:rPr>
          <w:b/>
          <w:caps/>
          <w:sz w:val="28"/>
          <w:szCs w:val="28"/>
          <w:lang w:val="kk-KZ"/>
        </w:rPr>
        <w:t xml:space="preserve"> асель </w:t>
      </w:r>
      <w:r w:rsidRPr="00480EF4">
        <w:rPr>
          <w:b/>
          <w:caps/>
          <w:sz w:val="28"/>
          <w:szCs w:val="28"/>
          <w:lang w:val="kk-KZ"/>
        </w:rPr>
        <w:t xml:space="preserve"> Аманбек</w:t>
      </w:r>
      <w:r w:rsidR="00DF0289">
        <w:rPr>
          <w:b/>
          <w:caps/>
          <w:sz w:val="28"/>
          <w:szCs w:val="28"/>
          <w:lang w:val="kk-KZ"/>
        </w:rPr>
        <w:t>овна</w:t>
      </w:r>
    </w:p>
    <w:p w14:paraId="1A9684E0" w14:textId="77777777" w:rsidR="008961AB" w:rsidRPr="00480EF4" w:rsidRDefault="008961AB" w:rsidP="002B6526">
      <w:pPr>
        <w:pStyle w:val="a5"/>
        <w:widowControl w:val="0"/>
        <w:spacing w:before="0" w:beforeAutospacing="0" w:after="0" w:afterAutospacing="0"/>
        <w:ind w:firstLine="709"/>
        <w:jc w:val="center"/>
        <w:rPr>
          <w:caps/>
          <w:sz w:val="28"/>
          <w:szCs w:val="28"/>
          <w:lang w:val="kk-KZ"/>
        </w:rPr>
      </w:pPr>
    </w:p>
    <w:p w14:paraId="36E83D84" w14:textId="77777777" w:rsidR="002F579F" w:rsidRPr="00480EF4" w:rsidRDefault="002F579F" w:rsidP="002B6526">
      <w:pPr>
        <w:pStyle w:val="a5"/>
        <w:widowControl w:val="0"/>
        <w:spacing w:before="0" w:beforeAutospacing="0" w:after="0" w:afterAutospacing="0"/>
        <w:ind w:firstLine="709"/>
        <w:jc w:val="center"/>
        <w:rPr>
          <w:caps/>
          <w:sz w:val="28"/>
          <w:szCs w:val="28"/>
          <w:lang w:val="kk-KZ"/>
        </w:rPr>
      </w:pPr>
    </w:p>
    <w:p w14:paraId="068CBE48" w14:textId="77777777" w:rsidR="002F579F" w:rsidRPr="00480EF4" w:rsidRDefault="002F579F" w:rsidP="002B6526">
      <w:pPr>
        <w:pStyle w:val="a5"/>
        <w:widowControl w:val="0"/>
        <w:spacing w:before="0" w:beforeAutospacing="0" w:after="0" w:afterAutospacing="0"/>
        <w:ind w:firstLine="709"/>
        <w:jc w:val="center"/>
        <w:rPr>
          <w:caps/>
          <w:sz w:val="28"/>
          <w:szCs w:val="28"/>
          <w:lang w:val="kk-KZ"/>
        </w:rPr>
      </w:pPr>
    </w:p>
    <w:p w14:paraId="0D2BE1E9" w14:textId="1FCCDB1E" w:rsidR="008A6CA9" w:rsidRPr="00480EF4" w:rsidRDefault="008A6CA9" w:rsidP="002B6526">
      <w:pPr>
        <w:widowControl w:val="0"/>
        <w:spacing w:after="0" w:line="240" w:lineRule="auto"/>
        <w:jc w:val="center"/>
        <w:rPr>
          <w:rFonts w:ascii="Times New Roman" w:eastAsia="Times New Roman" w:hAnsi="Times New Roman" w:cs="Times New Roman"/>
          <w:b/>
          <w:bCs/>
          <w:sz w:val="28"/>
          <w:szCs w:val="28"/>
          <w:lang w:val="kk-KZ"/>
        </w:rPr>
      </w:pPr>
      <w:r w:rsidRPr="00480EF4">
        <w:rPr>
          <w:rFonts w:ascii="Times New Roman" w:eastAsia="Times New Roman" w:hAnsi="Times New Roman" w:cs="Times New Roman"/>
          <w:b/>
          <w:bCs/>
          <w:sz w:val="28"/>
          <w:szCs w:val="28"/>
          <w:lang w:val="kk-KZ"/>
        </w:rPr>
        <w:t xml:space="preserve">«Халық үніне құлақ асатын мемлекет» тұжырымдамасы негізінде </w:t>
      </w:r>
      <w:r w:rsidR="0095577D">
        <w:rPr>
          <w:rFonts w:ascii="Times New Roman" w:eastAsia="Times New Roman" w:hAnsi="Times New Roman" w:cs="Times New Roman"/>
          <w:b/>
          <w:bCs/>
          <w:sz w:val="28"/>
          <w:szCs w:val="28"/>
          <w:lang w:val="kk-KZ"/>
        </w:rPr>
        <w:t>м</w:t>
      </w:r>
      <w:r w:rsidR="004238A4" w:rsidRPr="00480EF4">
        <w:rPr>
          <w:rFonts w:ascii="Times New Roman" w:eastAsia="Times New Roman" w:hAnsi="Times New Roman" w:cs="Times New Roman"/>
          <w:b/>
          <w:bCs/>
          <w:sz w:val="28"/>
          <w:szCs w:val="28"/>
          <w:lang w:val="kk-KZ"/>
        </w:rPr>
        <w:t>емлекеттік қызметші</w:t>
      </w:r>
      <w:r w:rsidR="003F55BB" w:rsidRPr="00480EF4">
        <w:rPr>
          <w:rFonts w:ascii="Times New Roman" w:eastAsia="Times New Roman" w:hAnsi="Times New Roman" w:cs="Times New Roman"/>
          <w:b/>
          <w:bCs/>
          <w:sz w:val="28"/>
          <w:szCs w:val="28"/>
          <w:lang w:val="kk-KZ"/>
        </w:rPr>
        <w:t>лердің</w:t>
      </w:r>
      <w:r w:rsidRPr="00480EF4">
        <w:rPr>
          <w:rFonts w:ascii="Times New Roman" w:eastAsia="Times New Roman" w:hAnsi="Times New Roman" w:cs="Times New Roman"/>
          <w:b/>
          <w:bCs/>
          <w:sz w:val="28"/>
          <w:szCs w:val="28"/>
          <w:lang w:val="kk-KZ"/>
        </w:rPr>
        <w:t xml:space="preserve"> кәсіби </w:t>
      </w:r>
      <w:r w:rsidR="00B816E0" w:rsidRPr="00480EF4">
        <w:rPr>
          <w:rFonts w:ascii="Times New Roman" w:eastAsia="Times New Roman" w:hAnsi="Times New Roman" w:cs="Times New Roman"/>
          <w:b/>
          <w:bCs/>
          <w:sz w:val="28"/>
          <w:szCs w:val="28"/>
          <w:lang w:val="kk-KZ"/>
        </w:rPr>
        <w:t>коммуникативтік</w:t>
      </w:r>
      <w:r w:rsidRPr="00480EF4">
        <w:rPr>
          <w:rFonts w:ascii="Times New Roman" w:eastAsia="Times New Roman" w:hAnsi="Times New Roman" w:cs="Times New Roman"/>
          <w:b/>
          <w:bCs/>
          <w:sz w:val="28"/>
          <w:szCs w:val="28"/>
          <w:lang w:val="kk-KZ"/>
        </w:rPr>
        <w:t xml:space="preserve"> құзыреттілігін жетілдіру</w:t>
      </w:r>
    </w:p>
    <w:p w14:paraId="184A0BDE" w14:textId="3D296174" w:rsidR="00153ADE" w:rsidRPr="00480EF4" w:rsidRDefault="00153ADE" w:rsidP="002B6526">
      <w:pPr>
        <w:pStyle w:val="a5"/>
        <w:widowControl w:val="0"/>
        <w:spacing w:before="0" w:beforeAutospacing="0" w:after="0" w:afterAutospacing="0"/>
        <w:ind w:firstLine="709"/>
        <w:jc w:val="center"/>
        <w:rPr>
          <w:sz w:val="28"/>
          <w:szCs w:val="28"/>
          <w:lang w:val="kk-KZ"/>
        </w:rPr>
      </w:pPr>
    </w:p>
    <w:p w14:paraId="778C777A" w14:textId="3E7324F8" w:rsidR="008A6CA9" w:rsidRPr="00480EF4" w:rsidRDefault="008A6CA9" w:rsidP="002B6526">
      <w:pPr>
        <w:pStyle w:val="a5"/>
        <w:widowControl w:val="0"/>
        <w:spacing w:before="0" w:beforeAutospacing="0" w:after="0" w:afterAutospacing="0"/>
        <w:ind w:firstLine="709"/>
        <w:jc w:val="center"/>
        <w:rPr>
          <w:sz w:val="28"/>
          <w:szCs w:val="28"/>
          <w:lang w:val="kk-KZ"/>
        </w:rPr>
      </w:pPr>
    </w:p>
    <w:p w14:paraId="4C657758" w14:textId="77777777" w:rsidR="008961AB" w:rsidRPr="00480EF4" w:rsidRDefault="008961AB" w:rsidP="002B6526">
      <w:pPr>
        <w:pStyle w:val="a5"/>
        <w:widowControl w:val="0"/>
        <w:spacing w:before="0" w:beforeAutospacing="0" w:after="0" w:afterAutospacing="0"/>
        <w:ind w:firstLine="709"/>
        <w:jc w:val="center"/>
        <w:rPr>
          <w:sz w:val="28"/>
          <w:szCs w:val="28"/>
          <w:lang w:val="kk-KZ"/>
        </w:rPr>
      </w:pPr>
    </w:p>
    <w:p w14:paraId="090CB397" w14:textId="27181D47" w:rsidR="0095577D" w:rsidRPr="0095577D" w:rsidRDefault="0095577D" w:rsidP="002B6526">
      <w:pPr>
        <w:pStyle w:val="a5"/>
        <w:widowControl w:val="0"/>
        <w:spacing w:before="0" w:beforeAutospacing="0" w:after="0" w:afterAutospacing="0"/>
        <w:jc w:val="center"/>
        <w:rPr>
          <w:sz w:val="28"/>
          <w:szCs w:val="28"/>
          <w:lang w:val="kk-KZ"/>
        </w:rPr>
      </w:pPr>
      <w:r w:rsidRPr="0095577D">
        <w:rPr>
          <w:sz w:val="28"/>
          <w:szCs w:val="28"/>
          <w:lang w:val="kk-KZ"/>
        </w:rPr>
        <w:t>«8D04113 – Мемлекеттік басқару» білім беру бағдарламасы бойынша экономика докторы дәрежесін алу үшін дайындалған диссертация</w:t>
      </w:r>
    </w:p>
    <w:p w14:paraId="5C7B6887" w14:textId="77777777" w:rsidR="008A6CA9" w:rsidRPr="00480EF4" w:rsidRDefault="008A6CA9" w:rsidP="002B6526">
      <w:pPr>
        <w:pStyle w:val="a5"/>
        <w:widowControl w:val="0"/>
        <w:spacing w:before="0" w:beforeAutospacing="0" w:after="0" w:afterAutospacing="0"/>
        <w:ind w:firstLine="709"/>
        <w:jc w:val="center"/>
        <w:rPr>
          <w:sz w:val="28"/>
          <w:szCs w:val="28"/>
          <w:lang w:val="kk-KZ"/>
        </w:rPr>
      </w:pPr>
    </w:p>
    <w:p w14:paraId="3EC9B405" w14:textId="77777777" w:rsidR="008A6CA9" w:rsidRPr="00480EF4" w:rsidRDefault="008A6CA9" w:rsidP="002B6526">
      <w:pPr>
        <w:pStyle w:val="a5"/>
        <w:widowControl w:val="0"/>
        <w:spacing w:before="0" w:beforeAutospacing="0" w:after="0" w:afterAutospacing="0"/>
        <w:ind w:firstLine="709"/>
        <w:jc w:val="center"/>
        <w:rPr>
          <w:sz w:val="28"/>
          <w:szCs w:val="28"/>
          <w:lang w:val="kk-KZ"/>
        </w:rPr>
      </w:pPr>
    </w:p>
    <w:p w14:paraId="7C772225" w14:textId="77777777" w:rsidR="008961AB" w:rsidRPr="00480EF4" w:rsidRDefault="008961AB" w:rsidP="002B6526">
      <w:pPr>
        <w:pStyle w:val="a5"/>
        <w:widowControl w:val="0"/>
        <w:spacing w:before="0" w:beforeAutospacing="0" w:after="0" w:afterAutospacing="0"/>
        <w:ind w:firstLine="709"/>
        <w:jc w:val="center"/>
        <w:rPr>
          <w:sz w:val="28"/>
          <w:szCs w:val="28"/>
          <w:lang w:val="kk-KZ"/>
        </w:rPr>
      </w:pPr>
    </w:p>
    <w:p w14:paraId="0A1383AA" w14:textId="77777777" w:rsidR="008A6CA9" w:rsidRPr="00480EF4" w:rsidRDefault="008A6CA9" w:rsidP="002B6526">
      <w:pPr>
        <w:pStyle w:val="a5"/>
        <w:widowControl w:val="0"/>
        <w:spacing w:before="0" w:beforeAutospacing="0" w:after="0" w:afterAutospacing="0"/>
        <w:ind w:firstLine="709"/>
        <w:jc w:val="center"/>
        <w:rPr>
          <w:sz w:val="28"/>
          <w:szCs w:val="28"/>
          <w:lang w:val="kk-KZ"/>
        </w:rPr>
      </w:pPr>
    </w:p>
    <w:p w14:paraId="37CB217C" w14:textId="0092651E" w:rsidR="00153ADE" w:rsidRPr="00480EF4" w:rsidRDefault="00703142" w:rsidP="00703142">
      <w:pPr>
        <w:pStyle w:val="a5"/>
        <w:widowControl w:val="0"/>
        <w:spacing w:before="0" w:beforeAutospacing="0" w:after="0" w:afterAutospacing="0"/>
        <w:ind w:left="6371" w:firstLine="709"/>
        <w:jc w:val="right"/>
        <w:rPr>
          <w:sz w:val="28"/>
          <w:szCs w:val="28"/>
          <w:lang w:val="kk-KZ"/>
        </w:rPr>
      </w:pPr>
      <w:r>
        <w:rPr>
          <w:sz w:val="28"/>
          <w:szCs w:val="28"/>
          <w:lang w:val="kk-KZ"/>
        </w:rPr>
        <w:t xml:space="preserve"> </w:t>
      </w:r>
      <w:r w:rsidR="002F579F" w:rsidRPr="00480EF4">
        <w:rPr>
          <w:sz w:val="28"/>
          <w:szCs w:val="28"/>
          <w:lang w:val="kk-KZ"/>
        </w:rPr>
        <w:t>Ғылыми кеңесшілер</w:t>
      </w:r>
    </w:p>
    <w:p w14:paraId="411E2274" w14:textId="2D07F7D8" w:rsidR="002F579F" w:rsidRPr="00480EF4" w:rsidRDefault="00153ADE" w:rsidP="00703142">
      <w:pPr>
        <w:pStyle w:val="a5"/>
        <w:widowControl w:val="0"/>
        <w:spacing w:before="0" w:beforeAutospacing="0" w:after="0" w:afterAutospacing="0"/>
        <w:ind w:firstLine="709"/>
        <w:jc w:val="right"/>
        <w:rPr>
          <w:sz w:val="28"/>
          <w:szCs w:val="28"/>
          <w:lang w:val="kk-KZ"/>
        </w:rPr>
      </w:pPr>
      <w:r w:rsidRPr="00480EF4">
        <w:rPr>
          <w:sz w:val="28"/>
          <w:szCs w:val="28"/>
          <w:lang w:val="kk-KZ"/>
        </w:rPr>
        <w:t xml:space="preserve"> </w:t>
      </w:r>
      <w:r w:rsidR="001F036C">
        <w:rPr>
          <w:sz w:val="28"/>
          <w:szCs w:val="28"/>
          <w:lang w:val="kk-KZ"/>
        </w:rPr>
        <w:tab/>
      </w:r>
      <w:r w:rsidR="001F036C">
        <w:rPr>
          <w:sz w:val="28"/>
          <w:szCs w:val="28"/>
          <w:lang w:val="kk-KZ"/>
        </w:rPr>
        <w:tab/>
      </w:r>
      <w:r w:rsidR="001F036C">
        <w:rPr>
          <w:sz w:val="28"/>
          <w:szCs w:val="28"/>
          <w:lang w:val="kk-KZ"/>
        </w:rPr>
        <w:tab/>
      </w:r>
      <w:r w:rsidR="001F036C">
        <w:rPr>
          <w:sz w:val="28"/>
          <w:szCs w:val="28"/>
          <w:lang w:val="kk-KZ"/>
        </w:rPr>
        <w:tab/>
      </w:r>
      <w:r w:rsidR="001F036C">
        <w:rPr>
          <w:sz w:val="28"/>
          <w:szCs w:val="28"/>
          <w:lang w:val="kk-KZ"/>
        </w:rPr>
        <w:tab/>
      </w:r>
      <w:r w:rsidR="001F036C">
        <w:rPr>
          <w:sz w:val="28"/>
          <w:szCs w:val="28"/>
          <w:lang w:val="kk-KZ"/>
        </w:rPr>
        <w:tab/>
      </w:r>
      <w:r w:rsidR="001F036C">
        <w:rPr>
          <w:sz w:val="28"/>
          <w:szCs w:val="28"/>
          <w:lang w:val="kk-KZ"/>
        </w:rPr>
        <w:tab/>
      </w:r>
      <w:r w:rsidR="001F036C">
        <w:rPr>
          <w:sz w:val="28"/>
          <w:szCs w:val="28"/>
          <w:lang w:val="kk-KZ"/>
        </w:rPr>
        <w:tab/>
        <w:t xml:space="preserve">    </w:t>
      </w:r>
      <w:r w:rsidRPr="00480EF4">
        <w:rPr>
          <w:sz w:val="28"/>
          <w:szCs w:val="28"/>
          <w:lang w:val="kk-KZ"/>
        </w:rPr>
        <w:t xml:space="preserve">PhD, профессор, </w:t>
      </w:r>
    </w:p>
    <w:p w14:paraId="06D06320" w14:textId="10C10F28" w:rsidR="00153ADE" w:rsidRPr="00480EF4" w:rsidRDefault="001F036C" w:rsidP="00703142">
      <w:pPr>
        <w:pStyle w:val="a5"/>
        <w:widowControl w:val="0"/>
        <w:spacing w:before="0" w:beforeAutospacing="0" w:after="0" w:afterAutospacing="0"/>
        <w:ind w:firstLine="709"/>
        <w:jc w:val="right"/>
        <w:rPr>
          <w:sz w:val="28"/>
          <w:szCs w:val="28"/>
          <w:lang w:val="kk-KZ"/>
        </w:rPr>
      </w:pPr>
      <w:r>
        <w:rPr>
          <w:sz w:val="28"/>
          <w:szCs w:val="28"/>
          <w:lang w:val="kk-KZ"/>
        </w:rPr>
        <w:t xml:space="preserve">                                                                            </w:t>
      </w:r>
      <w:r w:rsidR="00153ADE" w:rsidRPr="00480EF4">
        <w:rPr>
          <w:sz w:val="28"/>
          <w:szCs w:val="28"/>
          <w:lang w:val="kk-KZ"/>
        </w:rPr>
        <w:t>Боқаев</w:t>
      </w:r>
      <w:r w:rsidR="002F579F" w:rsidRPr="00480EF4">
        <w:rPr>
          <w:sz w:val="28"/>
          <w:szCs w:val="28"/>
          <w:lang w:val="kk-KZ"/>
        </w:rPr>
        <w:t xml:space="preserve"> Б.Н.</w:t>
      </w:r>
    </w:p>
    <w:p w14:paraId="03776446" w14:textId="77777777" w:rsidR="00153ADE" w:rsidRPr="00480EF4" w:rsidRDefault="00153ADE" w:rsidP="00703142">
      <w:pPr>
        <w:pStyle w:val="a5"/>
        <w:widowControl w:val="0"/>
        <w:spacing w:before="0" w:beforeAutospacing="0" w:after="0" w:afterAutospacing="0"/>
        <w:ind w:firstLine="709"/>
        <w:jc w:val="right"/>
        <w:rPr>
          <w:sz w:val="16"/>
          <w:szCs w:val="16"/>
          <w:lang w:val="kk-KZ"/>
        </w:rPr>
      </w:pPr>
    </w:p>
    <w:p w14:paraId="196CBE12" w14:textId="77777777" w:rsidR="001F036C" w:rsidRDefault="00153ADE" w:rsidP="00703142">
      <w:pPr>
        <w:pStyle w:val="a5"/>
        <w:widowControl w:val="0"/>
        <w:spacing w:before="0" w:beforeAutospacing="0" w:after="0" w:afterAutospacing="0"/>
        <w:ind w:firstLine="709"/>
        <w:jc w:val="right"/>
        <w:rPr>
          <w:sz w:val="28"/>
          <w:szCs w:val="28"/>
        </w:rPr>
      </w:pPr>
      <w:r w:rsidRPr="00480EF4">
        <w:rPr>
          <w:sz w:val="28"/>
          <w:szCs w:val="28"/>
        </w:rPr>
        <w:t xml:space="preserve">экономика ғылымдарының </w:t>
      </w:r>
    </w:p>
    <w:p w14:paraId="2A05AF6E" w14:textId="3CDA7FCF" w:rsidR="002F579F" w:rsidRPr="00480EF4" w:rsidRDefault="00153ADE" w:rsidP="00703142">
      <w:pPr>
        <w:pStyle w:val="a5"/>
        <w:widowControl w:val="0"/>
        <w:spacing w:before="0" w:beforeAutospacing="0" w:after="0" w:afterAutospacing="0"/>
        <w:ind w:firstLine="709"/>
        <w:jc w:val="right"/>
        <w:rPr>
          <w:sz w:val="28"/>
          <w:szCs w:val="28"/>
        </w:rPr>
      </w:pPr>
      <w:r w:rsidRPr="00480EF4">
        <w:rPr>
          <w:sz w:val="28"/>
          <w:szCs w:val="28"/>
        </w:rPr>
        <w:t>докторы,</w:t>
      </w:r>
      <w:r w:rsidR="001F036C">
        <w:rPr>
          <w:sz w:val="28"/>
          <w:szCs w:val="28"/>
          <w:lang w:val="kk-KZ"/>
        </w:rPr>
        <w:t xml:space="preserve"> </w:t>
      </w:r>
      <w:r w:rsidRPr="00480EF4">
        <w:rPr>
          <w:sz w:val="28"/>
          <w:szCs w:val="28"/>
        </w:rPr>
        <w:t xml:space="preserve">доцент, </w:t>
      </w:r>
    </w:p>
    <w:p w14:paraId="5AC1074F" w14:textId="39EA9821" w:rsidR="00153ADE" w:rsidRPr="00480EF4" w:rsidRDefault="00153ADE" w:rsidP="00703142">
      <w:pPr>
        <w:pStyle w:val="a5"/>
        <w:widowControl w:val="0"/>
        <w:spacing w:before="0" w:beforeAutospacing="0" w:after="0" w:afterAutospacing="0"/>
        <w:ind w:firstLine="709"/>
        <w:jc w:val="right"/>
        <w:rPr>
          <w:sz w:val="28"/>
          <w:szCs w:val="28"/>
        </w:rPr>
      </w:pPr>
      <w:r w:rsidRPr="00480EF4">
        <w:rPr>
          <w:sz w:val="28"/>
          <w:szCs w:val="28"/>
        </w:rPr>
        <w:t>Ғалиева</w:t>
      </w:r>
      <w:r w:rsidR="002F579F" w:rsidRPr="00480EF4">
        <w:rPr>
          <w:sz w:val="28"/>
          <w:szCs w:val="28"/>
        </w:rPr>
        <w:t xml:space="preserve"> А.Х.</w:t>
      </w:r>
    </w:p>
    <w:p w14:paraId="3A4249DA" w14:textId="77777777" w:rsidR="00153ADE" w:rsidRPr="00480EF4" w:rsidRDefault="00153ADE" w:rsidP="002B6526">
      <w:pPr>
        <w:pStyle w:val="a5"/>
        <w:widowControl w:val="0"/>
        <w:spacing w:before="0" w:beforeAutospacing="0" w:after="0" w:afterAutospacing="0"/>
        <w:ind w:firstLine="709"/>
        <w:jc w:val="center"/>
        <w:rPr>
          <w:sz w:val="28"/>
          <w:szCs w:val="28"/>
        </w:rPr>
      </w:pPr>
    </w:p>
    <w:p w14:paraId="1C17F61B" w14:textId="77777777" w:rsidR="00153ADE" w:rsidRPr="00480EF4" w:rsidRDefault="00153ADE" w:rsidP="002B6526">
      <w:pPr>
        <w:pStyle w:val="a5"/>
        <w:widowControl w:val="0"/>
        <w:spacing w:before="0" w:beforeAutospacing="0" w:after="0" w:afterAutospacing="0"/>
        <w:ind w:firstLine="709"/>
        <w:jc w:val="center"/>
        <w:rPr>
          <w:sz w:val="28"/>
          <w:szCs w:val="28"/>
          <w:lang w:val="kk-KZ"/>
        </w:rPr>
      </w:pPr>
    </w:p>
    <w:p w14:paraId="3F0AA6F6" w14:textId="77777777" w:rsidR="008961AB" w:rsidRPr="00480EF4" w:rsidRDefault="008961AB" w:rsidP="002B6526">
      <w:pPr>
        <w:pStyle w:val="a5"/>
        <w:widowControl w:val="0"/>
        <w:spacing w:before="0" w:beforeAutospacing="0" w:after="0" w:afterAutospacing="0"/>
        <w:ind w:firstLine="709"/>
        <w:jc w:val="center"/>
        <w:rPr>
          <w:sz w:val="28"/>
          <w:szCs w:val="28"/>
          <w:lang w:val="kk-KZ"/>
        </w:rPr>
      </w:pPr>
    </w:p>
    <w:p w14:paraId="64125B8A" w14:textId="77777777" w:rsidR="008961AB" w:rsidRPr="00480EF4" w:rsidRDefault="008961AB" w:rsidP="002B6526">
      <w:pPr>
        <w:pStyle w:val="a5"/>
        <w:widowControl w:val="0"/>
        <w:spacing w:before="0" w:beforeAutospacing="0" w:after="0" w:afterAutospacing="0"/>
        <w:ind w:firstLine="709"/>
        <w:jc w:val="center"/>
        <w:rPr>
          <w:sz w:val="28"/>
          <w:szCs w:val="28"/>
          <w:lang w:val="kk-KZ"/>
        </w:rPr>
      </w:pPr>
    </w:p>
    <w:p w14:paraId="77C00092" w14:textId="6327FD90" w:rsidR="008961AB" w:rsidRDefault="008961AB" w:rsidP="002B6526">
      <w:pPr>
        <w:pStyle w:val="a5"/>
        <w:widowControl w:val="0"/>
        <w:spacing w:before="0" w:beforeAutospacing="0" w:after="0" w:afterAutospacing="0"/>
        <w:ind w:firstLine="709"/>
        <w:jc w:val="center"/>
        <w:rPr>
          <w:sz w:val="28"/>
          <w:szCs w:val="28"/>
          <w:lang w:val="kk-KZ"/>
        </w:rPr>
      </w:pPr>
    </w:p>
    <w:p w14:paraId="1037762D" w14:textId="3ABD4F4D" w:rsidR="0095577D" w:rsidRDefault="0095577D" w:rsidP="002B6526">
      <w:pPr>
        <w:pStyle w:val="a5"/>
        <w:widowControl w:val="0"/>
        <w:spacing w:before="0" w:beforeAutospacing="0" w:after="0" w:afterAutospacing="0"/>
        <w:ind w:firstLine="709"/>
        <w:jc w:val="center"/>
        <w:rPr>
          <w:sz w:val="28"/>
          <w:szCs w:val="28"/>
          <w:lang w:val="kk-KZ"/>
        </w:rPr>
      </w:pPr>
    </w:p>
    <w:p w14:paraId="0B98043C" w14:textId="57B9B51F" w:rsidR="0095577D" w:rsidRDefault="0095577D" w:rsidP="002B6526">
      <w:pPr>
        <w:pStyle w:val="a5"/>
        <w:widowControl w:val="0"/>
        <w:spacing w:before="0" w:beforeAutospacing="0" w:after="0" w:afterAutospacing="0"/>
        <w:ind w:firstLine="709"/>
        <w:jc w:val="center"/>
        <w:rPr>
          <w:sz w:val="28"/>
          <w:szCs w:val="28"/>
          <w:lang w:val="kk-KZ"/>
        </w:rPr>
      </w:pPr>
    </w:p>
    <w:p w14:paraId="0A66584E" w14:textId="25660EEE" w:rsidR="000900CC" w:rsidRDefault="000900CC" w:rsidP="002B6526">
      <w:pPr>
        <w:pStyle w:val="a5"/>
        <w:widowControl w:val="0"/>
        <w:spacing w:before="0" w:beforeAutospacing="0" w:after="0" w:afterAutospacing="0"/>
        <w:ind w:firstLine="709"/>
        <w:jc w:val="center"/>
        <w:rPr>
          <w:sz w:val="28"/>
          <w:szCs w:val="28"/>
          <w:lang w:val="kk-KZ"/>
        </w:rPr>
      </w:pPr>
    </w:p>
    <w:p w14:paraId="5757750F" w14:textId="5132ADEB" w:rsidR="001F036C" w:rsidRDefault="001F036C" w:rsidP="002B6526">
      <w:pPr>
        <w:pStyle w:val="a5"/>
        <w:widowControl w:val="0"/>
        <w:spacing w:before="0" w:beforeAutospacing="0" w:after="0" w:afterAutospacing="0"/>
        <w:ind w:firstLine="709"/>
        <w:jc w:val="center"/>
        <w:rPr>
          <w:sz w:val="28"/>
          <w:szCs w:val="28"/>
          <w:lang w:val="kk-KZ"/>
        </w:rPr>
      </w:pPr>
    </w:p>
    <w:p w14:paraId="75ADADF8" w14:textId="77777777" w:rsidR="000900CC" w:rsidRPr="00480EF4" w:rsidRDefault="000900CC" w:rsidP="002B6526">
      <w:pPr>
        <w:pStyle w:val="a5"/>
        <w:widowControl w:val="0"/>
        <w:spacing w:before="0" w:beforeAutospacing="0" w:after="0" w:afterAutospacing="0"/>
        <w:ind w:firstLine="709"/>
        <w:jc w:val="center"/>
        <w:rPr>
          <w:sz w:val="28"/>
          <w:szCs w:val="28"/>
          <w:lang w:val="kk-KZ"/>
        </w:rPr>
      </w:pPr>
    </w:p>
    <w:p w14:paraId="466A40C8" w14:textId="77777777" w:rsidR="002F579F" w:rsidRPr="00480EF4" w:rsidRDefault="002F579F" w:rsidP="002B6526">
      <w:pPr>
        <w:pStyle w:val="a5"/>
        <w:widowControl w:val="0"/>
        <w:spacing w:before="0" w:beforeAutospacing="0" w:after="0" w:afterAutospacing="0"/>
        <w:ind w:firstLine="709"/>
        <w:jc w:val="center"/>
        <w:rPr>
          <w:sz w:val="28"/>
          <w:szCs w:val="28"/>
          <w:lang w:val="kk-KZ"/>
        </w:rPr>
      </w:pPr>
    </w:p>
    <w:p w14:paraId="68A02803" w14:textId="7CCFAE9A" w:rsidR="008961AB" w:rsidRPr="00480EF4" w:rsidRDefault="002F579F" w:rsidP="002B6526">
      <w:pPr>
        <w:pStyle w:val="a5"/>
        <w:widowControl w:val="0"/>
        <w:spacing w:before="0" w:beforeAutospacing="0" w:after="0" w:afterAutospacing="0"/>
        <w:jc w:val="center"/>
        <w:rPr>
          <w:sz w:val="28"/>
          <w:szCs w:val="28"/>
          <w:lang w:val="kk-KZ"/>
        </w:rPr>
      </w:pPr>
      <w:r w:rsidRPr="00480EF4">
        <w:rPr>
          <w:sz w:val="28"/>
          <w:szCs w:val="28"/>
        </w:rPr>
        <w:t>Қазақстан Республикасы</w:t>
      </w:r>
    </w:p>
    <w:p w14:paraId="717389FB" w14:textId="614D4198" w:rsidR="00153ADE" w:rsidRPr="00480EF4" w:rsidRDefault="002F579F" w:rsidP="002B6526">
      <w:pPr>
        <w:pStyle w:val="a5"/>
        <w:widowControl w:val="0"/>
        <w:spacing w:before="0" w:beforeAutospacing="0" w:after="0" w:afterAutospacing="0"/>
        <w:jc w:val="center"/>
        <w:rPr>
          <w:sz w:val="28"/>
          <w:szCs w:val="28"/>
        </w:rPr>
      </w:pPr>
      <w:r w:rsidRPr="00480EF4">
        <w:rPr>
          <w:sz w:val="28"/>
          <w:szCs w:val="28"/>
        </w:rPr>
        <w:t>Астана, 2025</w:t>
      </w:r>
    </w:p>
    <w:p w14:paraId="4F0A35C8" w14:textId="77777777" w:rsidR="001335B4" w:rsidRPr="00480EF4" w:rsidRDefault="001335B4" w:rsidP="002B6526">
      <w:pPr>
        <w:widowControl w:val="0"/>
        <w:spacing w:after="0" w:line="240" w:lineRule="auto"/>
        <w:jc w:val="center"/>
        <w:rPr>
          <w:rFonts w:ascii="Times New Roman" w:eastAsia="Arial" w:hAnsi="Times New Roman" w:cs="Times New Roman"/>
          <w:b/>
          <w:sz w:val="28"/>
          <w:szCs w:val="28"/>
          <w:lang w:val="kk-KZ"/>
        </w:rPr>
      </w:pPr>
      <w:r w:rsidRPr="00480EF4">
        <w:rPr>
          <w:rFonts w:ascii="Times New Roman" w:eastAsia="Arial" w:hAnsi="Times New Roman" w:cs="Times New Roman"/>
          <w:b/>
          <w:sz w:val="28"/>
          <w:szCs w:val="28"/>
          <w:lang w:val="kk-KZ"/>
        </w:rPr>
        <w:lastRenderedPageBreak/>
        <w:t>МАЗМҰНЫ</w:t>
      </w:r>
    </w:p>
    <w:p w14:paraId="55BE190A" w14:textId="77777777" w:rsidR="001335B4" w:rsidRPr="00480EF4" w:rsidRDefault="001335B4" w:rsidP="002B6526">
      <w:pPr>
        <w:widowControl w:val="0"/>
        <w:spacing w:after="0" w:line="240" w:lineRule="auto"/>
        <w:ind w:firstLine="709"/>
        <w:jc w:val="both"/>
        <w:rPr>
          <w:rFonts w:ascii="Times New Roman" w:eastAsia="Arial" w:hAnsi="Times New Roman" w:cs="Times New Roman"/>
          <w:b/>
          <w:sz w:val="28"/>
          <w:szCs w:val="28"/>
        </w:rPr>
      </w:pPr>
    </w:p>
    <w:tbl>
      <w:tblPr>
        <w:tblStyle w:val="aa"/>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05"/>
        <w:gridCol w:w="810"/>
      </w:tblGrid>
      <w:tr w:rsidR="001335B4" w:rsidRPr="00480EF4" w14:paraId="7BDB0428" w14:textId="77777777" w:rsidTr="00480EF4">
        <w:trPr>
          <w:trHeight w:val="341"/>
        </w:trPr>
        <w:tc>
          <w:tcPr>
            <w:tcW w:w="8905" w:type="dxa"/>
          </w:tcPr>
          <w:p w14:paraId="78D3773C" w14:textId="19A91D1B" w:rsidR="001335B4" w:rsidRPr="00F44964" w:rsidRDefault="00480EF4" w:rsidP="002B6526">
            <w:pPr>
              <w:widowControl w:val="0"/>
              <w:jc w:val="both"/>
              <w:rPr>
                <w:rFonts w:ascii="Times New Roman" w:eastAsia="Arial" w:hAnsi="Times New Roman" w:cs="Times New Roman"/>
                <w:sz w:val="28"/>
                <w:szCs w:val="28"/>
                <w:lang w:val="kk-KZ"/>
              </w:rPr>
            </w:pPr>
            <w:r w:rsidRPr="00480EF4">
              <w:rPr>
                <w:rFonts w:ascii="Times New Roman" w:eastAsia="Times New Roman" w:hAnsi="Times New Roman" w:cs="Times New Roman"/>
                <w:b/>
                <w:bCs/>
                <w:sz w:val="28"/>
                <w:szCs w:val="28"/>
                <w:lang w:val="kk-KZ"/>
              </w:rPr>
              <w:t>БЕЛГІЛЕУЛЕР МЕН ҚЫСҚАРТУЛАР</w:t>
            </w:r>
            <w:r w:rsidR="00F44964">
              <w:rPr>
                <w:rFonts w:ascii="Times New Roman" w:eastAsia="Times New Roman" w:hAnsi="Times New Roman" w:cs="Times New Roman"/>
                <w:bCs/>
                <w:sz w:val="28"/>
                <w:szCs w:val="28"/>
                <w:lang w:val="kk-KZ"/>
              </w:rPr>
              <w:t>................................................</w:t>
            </w:r>
            <w:r w:rsidR="0057786A">
              <w:rPr>
                <w:rFonts w:ascii="Times New Roman" w:eastAsia="Times New Roman" w:hAnsi="Times New Roman" w:cs="Times New Roman"/>
                <w:bCs/>
                <w:sz w:val="28"/>
                <w:szCs w:val="28"/>
                <w:lang w:val="kk-KZ"/>
              </w:rPr>
              <w:t>.</w:t>
            </w:r>
          </w:p>
        </w:tc>
        <w:tc>
          <w:tcPr>
            <w:tcW w:w="810" w:type="dxa"/>
          </w:tcPr>
          <w:p w14:paraId="63923A7F" w14:textId="77777777" w:rsidR="001335B4" w:rsidRPr="00480EF4" w:rsidRDefault="001335B4" w:rsidP="002B6526">
            <w:pPr>
              <w:widowControl w:val="0"/>
              <w:rPr>
                <w:rFonts w:ascii="Times New Roman" w:eastAsia="Arial" w:hAnsi="Times New Roman" w:cs="Times New Roman"/>
                <w:bCs/>
                <w:sz w:val="28"/>
                <w:szCs w:val="28"/>
                <w:lang w:val="en-US"/>
              </w:rPr>
            </w:pPr>
            <w:r w:rsidRPr="00480EF4">
              <w:rPr>
                <w:rFonts w:ascii="Times New Roman" w:eastAsia="Arial" w:hAnsi="Times New Roman" w:cs="Times New Roman"/>
                <w:bCs/>
                <w:sz w:val="28"/>
                <w:szCs w:val="28"/>
                <w:lang w:val="en-US"/>
              </w:rPr>
              <w:t>3</w:t>
            </w:r>
          </w:p>
        </w:tc>
      </w:tr>
      <w:tr w:rsidR="001335B4" w:rsidRPr="00480EF4" w14:paraId="6786BB05" w14:textId="77777777" w:rsidTr="00480EF4">
        <w:tc>
          <w:tcPr>
            <w:tcW w:w="8905" w:type="dxa"/>
          </w:tcPr>
          <w:p w14:paraId="1C3B738F" w14:textId="46339725" w:rsidR="001335B4" w:rsidRPr="00F44964" w:rsidRDefault="001335B4" w:rsidP="002B6526">
            <w:pPr>
              <w:widowControl w:val="0"/>
              <w:jc w:val="both"/>
              <w:rPr>
                <w:rFonts w:ascii="Times New Roman" w:eastAsia="Arial" w:hAnsi="Times New Roman" w:cs="Times New Roman"/>
                <w:sz w:val="28"/>
                <w:szCs w:val="28"/>
                <w:lang w:val="kk-KZ"/>
              </w:rPr>
            </w:pPr>
            <w:r w:rsidRPr="00480EF4">
              <w:rPr>
                <w:rFonts w:ascii="Times New Roman" w:eastAsia="Arial" w:hAnsi="Times New Roman" w:cs="Times New Roman"/>
                <w:b/>
                <w:sz w:val="28"/>
                <w:szCs w:val="28"/>
                <w:lang w:val="kk-KZ"/>
              </w:rPr>
              <w:t>КІРІСПЕ</w:t>
            </w:r>
            <w:r w:rsidR="00F44964">
              <w:rPr>
                <w:rFonts w:ascii="Times New Roman" w:eastAsia="Arial" w:hAnsi="Times New Roman" w:cs="Times New Roman"/>
                <w:sz w:val="28"/>
                <w:szCs w:val="28"/>
                <w:lang w:val="kk-KZ"/>
              </w:rPr>
              <w:t>....................................................................................................</w:t>
            </w:r>
            <w:r w:rsidR="0057786A">
              <w:rPr>
                <w:rFonts w:ascii="Times New Roman" w:eastAsia="Arial" w:hAnsi="Times New Roman" w:cs="Times New Roman"/>
                <w:sz w:val="28"/>
                <w:szCs w:val="28"/>
                <w:lang w:val="kk-KZ"/>
              </w:rPr>
              <w:t>....</w:t>
            </w:r>
          </w:p>
        </w:tc>
        <w:tc>
          <w:tcPr>
            <w:tcW w:w="810" w:type="dxa"/>
          </w:tcPr>
          <w:p w14:paraId="2FCD06B3" w14:textId="77777777" w:rsidR="001335B4" w:rsidRPr="00480EF4" w:rsidRDefault="001335B4" w:rsidP="002B6526">
            <w:pPr>
              <w:widowControl w:val="0"/>
              <w:rPr>
                <w:rFonts w:ascii="Times New Roman" w:eastAsia="Arial" w:hAnsi="Times New Roman" w:cs="Times New Roman"/>
                <w:bCs/>
                <w:sz w:val="28"/>
                <w:szCs w:val="28"/>
                <w:lang w:val="en-US"/>
              </w:rPr>
            </w:pPr>
            <w:r w:rsidRPr="00480EF4">
              <w:rPr>
                <w:rFonts w:ascii="Times New Roman" w:eastAsia="Arial" w:hAnsi="Times New Roman" w:cs="Times New Roman"/>
                <w:bCs/>
                <w:sz w:val="28"/>
                <w:szCs w:val="28"/>
                <w:lang w:val="en-US"/>
              </w:rPr>
              <w:t>4</w:t>
            </w:r>
          </w:p>
        </w:tc>
      </w:tr>
      <w:tr w:rsidR="001335B4" w:rsidRPr="00480EF4" w14:paraId="2D0E894B" w14:textId="77777777" w:rsidTr="00480EF4">
        <w:tc>
          <w:tcPr>
            <w:tcW w:w="8905" w:type="dxa"/>
          </w:tcPr>
          <w:p w14:paraId="36C19F49" w14:textId="671F884B" w:rsidR="001335B4" w:rsidRPr="00747895" w:rsidRDefault="00747895" w:rsidP="002B6526">
            <w:pPr>
              <w:pStyle w:val="a3"/>
              <w:widowControl w:val="0"/>
              <w:numPr>
                <w:ilvl w:val="0"/>
                <w:numId w:val="49"/>
              </w:numPr>
              <w:tabs>
                <w:tab w:val="left" w:pos="0"/>
                <w:tab w:val="left" w:pos="560"/>
                <w:tab w:val="left" w:pos="1276"/>
              </w:tabs>
              <w:ind w:left="0" w:firstLine="0"/>
              <w:jc w:val="both"/>
              <w:rPr>
                <w:rFonts w:ascii="Times New Roman" w:eastAsia="Arial" w:hAnsi="Times New Roman" w:cs="Times New Roman"/>
                <w:sz w:val="28"/>
                <w:szCs w:val="28"/>
                <w:lang w:val="kk-KZ"/>
              </w:rPr>
            </w:pPr>
            <w:r>
              <w:rPr>
                <w:rFonts w:ascii="Times New Roman" w:eastAsia="Arial" w:hAnsi="Times New Roman" w:cs="Times New Roman"/>
                <w:b/>
                <w:bCs/>
                <w:sz w:val="28"/>
                <w:szCs w:val="28"/>
              </w:rPr>
              <w:t>МЕМЛЕКЕТТІК</w:t>
            </w:r>
            <w:r>
              <w:rPr>
                <w:rFonts w:ascii="Times New Roman" w:eastAsia="Arial" w:hAnsi="Times New Roman" w:cs="Times New Roman"/>
                <w:b/>
                <w:bCs/>
                <w:sz w:val="28"/>
                <w:szCs w:val="28"/>
                <w:lang w:val="kk-KZ"/>
              </w:rPr>
              <w:t xml:space="preserve"> </w:t>
            </w:r>
            <w:r w:rsidR="001335B4" w:rsidRPr="00747895">
              <w:rPr>
                <w:rFonts w:ascii="Times New Roman" w:eastAsia="Arial" w:hAnsi="Times New Roman" w:cs="Times New Roman"/>
                <w:b/>
                <w:bCs/>
                <w:sz w:val="28"/>
                <w:szCs w:val="28"/>
              </w:rPr>
              <w:t>ҚЫЗМЕТШІЛЕРДІҢ КОММУНИКАТИВТІК ҚҰЗЫРЕТТІЛІКТЕРІН ДАМЫТУДЫҢ ТҰЖЫРЫМДАМАЛЫҚ ЖӘНЕ ӘДІСТЕМЕЛІК НЕГІЗДЕРІ</w:t>
            </w:r>
            <w:r w:rsidR="00B6528F">
              <w:rPr>
                <w:rFonts w:ascii="Times New Roman" w:eastAsia="Arial" w:hAnsi="Times New Roman" w:cs="Times New Roman"/>
                <w:b/>
                <w:bCs/>
                <w:sz w:val="28"/>
                <w:szCs w:val="28"/>
                <w:lang w:val="kk-KZ"/>
              </w:rPr>
              <w:t xml:space="preserve"> </w:t>
            </w:r>
            <w:r w:rsidR="00B6528F">
              <w:rPr>
                <w:rFonts w:ascii="Times New Roman" w:eastAsia="Arial" w:hAnsi="Times New Roman" w:cs="Times New Roman"/>
                <w:bCs/>
                <w:sz w:val="28"/>
                <w:szCs w:val="28"/>
                <w:lang w:val="kk-KZ"/>
              </w:rPr>
              <w:t>....</w:t>
            </w:r>
            <w:r>
              <w:rPr>
                <w:rFonts w:ascii="Times New Roman" w:eastAsia="Arial" w:hAnsi="Times New Roman" w:cs="Times New Roman"/>
                <w:bCs/>
                <w:sz w:val="28"/>
                <w:szCs w:val="28"/>
                <w:lang w:val="kk-KZ"/>
              </w:rPr>
              <w:t>......</w:t>
            </w:r>
          </w:p>
        </w:tc>
        <w:tc>
          <w:tcPr>
            <w:tcW w:w="810" w:type="dxa"/>
          </w:tcPr>
          <w:p w14:paraId="3D087FA6" w14:textId="77777777" w:rsidR="001335B4" w:rsidRPr="00480EF4" w:rsidRDefault="001335B4" w:rsidP="002B6526">
            <w:pPr>
              <w:widowControl w:val="0"/>
              <w:rPr>
                <w:rFonts w:ascii="Times New Roman" w:eastAsia="Arial" w:hAnsi="Times New Roman" w:cs="Times New Roman"/>
                <w:bCs/>
                <w:sz w:val="28"/>
                <w:szCs w:val="28"/>
              </w:rPr>
            </w:pPr>
          </w:p>
          <w:p w14:paraId="0A15CBC4" w14:textId="77777777" w:rsidR="001335B4" w:rsidRPr="00480EF4" w:rsidRDefault="001335B4" w:rsidP="002B6526">
            <w:pPr>
              <w:widowControl w:val="0"/>
              <w:rPr>
                <w:rFonts w:ascii="Times New Roman" w:eastAsia="Arial" w:hAnsi="Times New Roman" w:cs="Times New Roman"/>
                <w:bCs/>
                <w:sz w:val="28"/>
                <w:szCs w:val="28"/>
              </w:rPr>
            </w:pPr>
          </w:p>
          <w:p w14:paraId="0136C41F" w14:textId="77777777" w:rsidR="001335B4" w:rsidRPr="00480EF4" w:rsidRDefault="001335B4" w:rsidP="002B6526">
            <w:pPr>
              <w:widowControl w:val="0"/>
              <w:rPr>
                <w:rFonts w:ascii="Times New Roman" w:eastAsia="Arial" w:hAnsi="Times New Roman" w:cs="Times New Roman"/>
                <w:bCs/>
                <w:sz w:val="28"/>
                <w:szCs w:val="28"/>
                <w:lang w:val="kk-KZ"/>
              </w:rPr>
            </w:pPr>
            <w:r w:rsidRPr="00480EF4">
              <w:rPr>
                <w:rFonts w:ascii="Times New Roman" w:eastAsia="Arial" w:hAnsi="Times New Roman" w:cs="Times New Roman"/>
                <w:bCs/>
                <w:sz w:val="28"/>
                <w:szCs w:val="28"/>
              </w:rPr>
              <w:t>1</w:t>
            </w:r>
            <w:r w:rsidRPr="00480EF4">
              <w:rPr>
                <w:rFonts w:ascii="Times New Roman" w:eastAsia="Arial" w:hAnsi="Times New Roman" w:cs="Times New Roman"/>
                <w:bCs/>
                <w:sz w:val="28"/>
                <w:szCs w:val="28"/>
                <w:lang w:val="kk-KZ"/>
              </w:rPr>
              <w:t>2</w:t>
            </w:r>
          </w:p>
        </w:tc>
      </w:tr>
      <w:tr w:rsidR="001335B4" w:rsidRPr="00480EF4" w14:paraId="60470B34" w14:textId="77777777" w:rsidTr="00480EF4">
        <w:tc>
          <w:tcPr>
            <w:tcW w:w="8905" w:type="dxa"/>
          </w:tcPr>
          <w:p w14:paraId="21B5C649" w14:textId="58905417" w:rsidR="001335B4" w:rsidRPr="00B6528F" w:rsidRDefault="001335B4" w:rsidP="002B6526">
            <w:pPr>
              <w:pStyle w:val="a3"/>
              <w:widowControl w:val="0"/>
              <w:numPr>
                <w:ilvl w:val="1"/>
                <w:numId w:val="49"/>
              </w:numPr>
              <w:ind w:left="0" w:firstLine="0"/>
              <w:jc w:val="both"/>
              <w:rPr>
                <w:rFonts w:ascii="Times New Roman" w:hAnsi="Times New Roman" w:cs="Times New Roman"/>
                <w:sz w:val="28"/>
                <w:szCs w:val="28"/>
                <w:lang w:val="kk-KZ"/>
              </w:rPr>
            </w:pPr>
            <w:r w:rsidRPr="00B6528F">
              <w:rPr>
                <w:rFonts w:ascii="Times New Roman" w:hAnsi="Times New Roman" w:cs="Times New Roman"/>
                <w:sz w:val="28"/>
                <w:szCs w:val="28"/>
                <w:lang w:val="kk-KZ"/>
              </w:rPr>
              <w:t>Құзыреттілік ұғымының қалыптасуы және оны мемлекеттік қыз</w:t>
            </w:r>
            <w:r w:rsidR="00B6528F">
              <w:rPr>
                <w:rFonts w:ascii="Times New Roman" w:hAnsi="Times New Roman" w:cs="Times New Roman"/>
                <w:sz w:val="28"/>
                <w:szCs w:val="28"/>
                <w:lang w:val="kk-KZ"/>
              </w:rPr>
              <w:t>мет саласында қолдану мүмкіндігі .......</w:t>
            </w:r>
            <w:r w:rsidR="00F44964" w:rsidRPr="00B6528F">
              <w:rPr>
                <w:rFonts w:ascii="Times New Roman" w:hAnsi="Times New Roman" w:cs="Times New Roman"/>
                <w:sz w:val="28"/>
                <w:szCs w:val="28"/>
                <w:lang w:val="kk-KZ"/>
              </w:rPr>
              <w:t>............................................</w:t>
            </w:r>
            <w:r w:rsidR="0057786A" w:rsidRPr="00B6528F">
              <w:rPr>
                <w:rFonts w:ascii="Times New Roman" w:hAnsi="Times New Roman" w:cs="Times New Roman"/>
                <w:sz w:val="28"/>
                <w:szCs w:val="28"/>
                <w:lang w:val="kk-KZ"/>
              </w:rPr>
              <w:t>.....</w:t>
            </w:r>
          </w:p>
        </w:tc>
        <w:tc>
          <w:tcPr>
            <w:tcW w:w="810" w:type="dxa"/>
          </w:tcPr>
          <w:p w14:paraId="55849ACC" w14:textId="77777777" w:rsidR="001335B4" w:rsidRPr="00480EF4" w:rsidRDefault="001335B4" w:rsidP="002B6526">
            <w:pPr>
              <w:widowControl w:val="0"/>
              <w:rPr>
                <w:rFonts w:ascii="Times New Roman" w:eastAsia="Arial" w:hAnsi="Times New Roman" w:cs="Times New Roman"/>
                <w:bCs/>
                <w:sz w:val="28"/>
                <w:szCs w:val="28"/>
                <w:lang w:val="kk-KZ"/>
              </w:rPr>
            </w:pPr>
          </w:p>
          <w:p w14:paraId="5B33761D" w14:textId="77777777" w:rsidR="001335B4" w:rsidRPr="00480EF4" w:rsidRDefault="001335B4" w:rsidP="002B6526">
            <w:pPr>
              <w:widowControl w:val="0"/>
              <w:rPr>
                <w:rFonts w:ascii="Times New Roman" w:eastAsia="Arial" w:hAnsi="Times New Roman" w:cs="Times New Roman"/>
                <w:bCs/>
                <w:sz w:val="28"/>
                <w:szCs w:val="28"/>
                <w:lang w:val="kk-KZ"/>
              </w:rPr>
            </w:pPr>
            <w:r w:rsidRPr="00480EF4">
              <w:rPr>
                <w:rFonts w:ascii="Times New Roman" w:eastAsia="Arial" w:hAnsi="Times New Roman" w:cs="Times New Roman"/>
                <w:bCs/>
                <w:sz w:val="28"/>
                <w:szCs w:val="28"/>
                <w:lang w:val="kk-KZ"/>
              </w:rPr>
              <w:t>12</w:t>
            </w:r>
          </w:p>
        </w:tc>
      </w:tr>
      <w:tr w:rsidR="001335B4" w:rsidRPr="00480EF4" w14:paraId="2CDC9556" w14:textId="77777777" w:rsidTr="00480EF4">
        <w:tc>
          <w:tcPr>
            <w:tcW w:w="8905" w:type="dxa"/>
          </w:tcPr>
          <w:p w14:paraId="2085AD79" w14:textId="294AC7D8" w:rsidR="001335B4" w:rsidRPr="00B6528F" w:rsidRDefault="001335B4" w:rsidP="002B6526">
            <w:pPr>
              <w:pStyle w:val="a3"/>
              <w:widowControl w:val="0"/>
              <w:numPr>
                <w:ilvl w:val="1"/>
                <w:numId w:val="49"/>
              </w:numPr>
              <w:ind w:left="0" w:firstLine="0"/>
              <w:jc w:val="both"/>
              <w:rPr>
                <w:rFonts w:ascii="Times New Roman" w:hAnsi="Times New Roman" w:cs="Times New Roman"/>
                <w:sz w:val="28"/>
                <w:szCs w:val="28"/>
                <w:lang w:val="kk-KZ"/>
              </w:rPr>
            </w:pPr>
            <w:r w:rsidRPr="00B6528F">
              <w:rPr>
                <w:rFonts w:ascii="Times New Roman" w:hAnsi="Times New Roman" w:cs="Times New Roman"/>
                <w:sz w:val="28"/>
                <w:szCs w:val="28"/>
                <w:lang w:val="kk-KZ"/>
              </w:rPr>
              <w:t>Мемлекеттік қызметшілердің коммуникативтік құзыреттері мемлекеттік органдардың коммуникативтік стратегияларын іске асырудың маңызды факторы</w:t>
            </w:r>
            <w:r w:rsidR="00B6528F">
              <w:rPr>
                <w:rFonts w:ascii="Times New Roman" w:hAnsi="Times New Roman" w:cs="Times New Roman"/>
                <w:sz w:val="28"/>
                <w:szCs w:val="28"/>
                <w:lang w:val="kk-KZ"/>
              </w:rPr>
              <w:t xml:space="preserve"> </w:t>
            </w:r>
            <w:r w:rsidR="00F44964" w:rsidRPr="00B6528F">
              <w:rPr>
                <w:rFonts w:ascii="Times New Roman" w:hAnsi="Times New Roman" w:cs="Times New Roman"/>
                <w:sz w:val="28"/>
                <w:szCs w:val="28"/>
                <w:lang w:val="kk-KZ"/>
              </w:rPr>
              <w:t>..................................................................</w:t>
            </w:r>
            <w:r w:rsidR="0057786A" w:rsidRPr="00B6528F">
              <w:rPr>
                <w:rFonts w:ascii="Times New Roman" w:hAnsi="Times New Roman" w:cs="Times New Roman"/>
                <w:sz w:val="28"/>
                <w:szCs w:val="28"/>
                <w:lang w:val="kk-KZ"/>
              </w:rPr>
              <w:t>.......</w:t>
            </w:r>
          </w:p>
        </w:tc>
        <w:tc>
          <w:tcPr>
            <w:tcW w:w="810" w:type="dxa"/>
          </w:tcPr>
          <w:p w14:paraId="435CBDCB" w14:textId="77777777" w:rsidR="001335B4" w:rsidRPr="00480EF4" w:rsidRDefault="001335B4" w:rsidP="002B6526">
            <w:pPr>
              <w:widowControl w:val="0"/>
              <w:rPr>
                <w:rFonts w:ascii="Times New Roman" w:eastAsia="Arial" w:hAnsi="Times New Roman" w:cs="Times New Roman"/>
                <w:bCs/>
                <w:sz w:val="28"/>
                <w:szCs w:val="28"/>
                <w:lang w:val="kk-KZ"/>
              </w:rPr>
            </w:pPr>
          </w:p>
          <w:p w14:paraId="57E9EF7C" w14:textId="77777777" w:rsidR="001335B4" w:rsidRPr="00480EF4" w:rsidRDefault="001335B4" w:rsidP="002B6526">
            <w:pPr>
              <w:widowControl w:val="0"/>
              <w:rPr>
                <w:rFonts w:ascii="Times New Roman" w:eastAsia="Arial" w:hAnsi="Times New Roman" w:cs="Times New Roman"/>
                <w:bCs/>
                <w:sz w:val="28"/>
                <w:szCs w:val="28"/>
                <w:lang w:val="kk-KZ"/>
              </w:rPr>
            </w:pPr>
          </w:p>
          <w:p w14:paraId="4495409D" w14:textId="309E6507" w:rsidR="001335B4" w:rsidRPr="00480EF4" w:rsidRDefault="00747895" w:rsidP="002B6526">
            <w:pPr>
              <w:widowControl w:val="0"/>
              <w:rPr>
                <w:rFonts w:ascii="Times New Roman" w:eastAsia="Arial" w:hAnsi="Times New Roman" w:cs="Times New Roman"/>
                <w:bCs/>
                <w:sz w:val="28"/>
                <w:szCs w:val="28"/>
                <w:lang w:val="kk-KZ"/>
              </w:rPr>
            </w:pPr>
            <w:r>
              <w:rPr>
                <w:rFonts w:ascii="Times New Roman" w:eastAsia="Arial" w:hAnsi="Times New Roman" w:cs="Times New Roman"/>
                <w:bCs/>
                <w:sz w:val="28"/>
                <w:szCs w:val="28"/>
                <w:lang w:val="kk-KZ"/>
              </w:rPr>
              <w:t>29</w:t>
            </w:r>
          </w:p>
        </w:tc>
      </w:tr>
      <w:tr w:rsidR="001335B4" w:rsidRPr="00480EF4" w14:paraId="146C36C1" w14:textId="77777777" w:rsidTr="00480EF4">
        <w:tc>
          <w:tcPr>
            <w:tcW w:w="8905" w:type="dxa"/>
          </w:tcPr>
          <w:p w14:paraId="2559D6F7" w14:textId="45AEB677" w:rsidR="001335B4" w:rsidRPr="00B6528F" w:rsidRDefault="001335B4" w:rsidP="002B6526">
            <w:pPr>
              <w:pStyle w:val="a3"/>
              <w:widowControl w:val="0"/>
              <w:numPr>
                <w:ilvl w:val="1"/>
                <w:numId w:val="49"/>
              </w:numPr>
              <w:ind w:left="0" w:firstLine="0"/>
              <w:jc w:val="both"/>
              <w:rPr>
                <w:rFonts w:ascii="Times New Roman" w:eastAsia="Arial" w:hAnsi="Times New Roman" w:cs="Times New Roman"/>
                <w:sz w:val="28"/>
                <w:szCs w:val="28"/>
                <w:lang w:val="kk-KZ"/>
              </w:rPr>
            </w:pPr>
            <w:r w:rsidRPr="00B6528F">
              <w:rPr>
                <w:rFonts w:ascii="Times New Roman" w:hAnsi="Times New Roman" w:cs="Times New Roman"/>
                <w:sz w:val="28"/>
                <w:szCs w:val="28"/>
                <w:lang w:val="kk-KZ"/>
              </w:rPr>
              <w:t xml:space="preserve">Мемлекеттік қызметшілердің коммуникативтік </w:t>
            </w:r>
            <w:r w:rsidR="00FB7D44" w:rsidRPr="000900CC">
              <w:rPr>
                <w:rFonts w:ascii="Times New Roman" w:hAnsi="Times New Roman" w:cs="Times New Roman"/>
                <w:sz w:val="28"/>
                <w:szCs w:val="28"/>
                <w:lang w:val="kk-KZ"/>
              </w:rPr>
              <w:t>құзыреттілік</w:t>
            </w:r>
            <w:r w:rsidRPr="000900CC">
              <w:rPr>
                <w:rFonts w:ascii="Times New Roman" w:hAnsi="Times New Roman" w:cs="Times New Roman"/>
                <w:sz w:val="28"/>
                <w:szCs w:val="28"/>
                <w:lang w:val="kk-KZ"/>
              </w:rPr>
              <w:t>терін</w:t>
            </w:r>
            <w:r w:rsidRPr="00B6528F">
              <w:rPr>
                <w:rFonts w:ascii="Times New Roman" w:hAnsi="Times New Roman" w:cs="Times New Roman"/>
                <w:sz w:val="28"/>
                <w:szCs w:val="28"/>
                <w:lang w:val="kk-KZ"/>
              </w:rPr>
              <w:t xml:space="preserve"> дамыту саласындағы халықаралық тәжірибе</w:t>
            </w:r>
            <w:r w:rsidR="00B6528F">
              <w:rPr>
                <w:rFonts w:ascii="Times New Roman" w:hAnsi="Times New Roman" w:cs="Times New Roman"/>
                <w:sz w:val="28"/>
                <w:szCs w:val="28"/>
                <w:lang w:val="kk-KZ"/>
              </w:rPr>
              <w:t xml:space="preserve"> </w:t>
            </w:r>
            <w:r w:rsidR="00F44964" w:rsidRPr="00B6528F">
              <w:rPr>
                <w:rFonts w:ascii="Times New Roman" w:hAnsi="Times New Roman" w:cs="Times New Roman"/>
                <w:sz w:val="28"/>
                <w:szCs w:val="28"/>
                <w:lang w:val="kk-KZ"/>
              </w:rPr>
              <w:t>........................................</w:t>
            </w:r>
            <w:r w:rsidR="0057786A" w:rsidRPr="00B6528F">
              <w:rPr>
                <w:rFonts w:ascii="Times New Roman" w:hAnsi="Times New Roman" w:cs="Times New Roman"/>
                <w:sz w:val="28"/>
                <w:szCs w:val="28"/>
                <w:lang w:val="kk-KZ"/>
              </w:rPr>
              <w:t>.....</w:t>
            </w:r>
          </w:p>
        </w:tc>
        <w:tc>
          <w:tcPr>
            <w:tcW w:w="810" w:type="dxa"/>
          </w:tcPr>
          <w:p w14:paraId="02988997" w14:textId="77777777" w:rsidR="001335B4" w:rsidRPr="00480EF4" w:rsidRDefault="001335B4" w:rsidP="002B6526">
            <w:pPr>
              <w:widowControl w:val="0"/>
              <w:rPr>
                <w:rFonts w:ascii="Times New Roman" w:eastAsia="Arial" w:hAnsi="Times New Roman" w:cs="Times New Roman"/>
                <w:bCs/>
                <w:sz w:val="28"/>
                <w:szCs w:val="28"/>
                <w:lang w:val="kk-KZ"/>
              </w:rPr>
            </w:pPr>
          </w:p>
          <w:p w14:paraId="30E320C0" w14:textId="47BB637C" w:rsidR="001335B4" w:rsidRPr="00480EF4" w:rsidRDefault="001335B4" w:rsidP="002B6526">
            <w:pPr>
              <w:widowControl w:val="0"/>
              <w:rPr>
                <w:rFonts w:ascii="Times New Roman" w:eastAsia="Arial" w:hAnsi="Times New Roman" w:cs="Times New Roman"/>
                <w:bCs/>
                <w:sz w:val="28"/>
                <w:szCs w:val="28"/>
                <w:lang w:val="kk-KZ"/>
              </w:rPr>
            </w:pPr>
            <w:r w:rsidRPr="00480EF4">
              <w:rPr>
                <w:rFonts w:ascii="Times New Roman" w:eastAsia="Arial" w:hAnsi="Times New Roman" w:cs="Times New Roman"/>
                <w:bCs/>
                <w:sz w:val="28"/>
                <w:szCs w:val="28"/>
                <w:lang w:val="kk-KZ"/>
              </w:rPr>
              <w:t>3</w:t>
            </w:r>
            <w:r w:rsidR="005940E6">
              <w:rPr>
                <w:rFonts w:ascii="Times New Roman" w:eastAsia="Arial" w:hAnsi="Times New Roman" w:cs="Times New Roman"/>
                <w:bCs/>
                <w:sz w:val="28"/>
                <w:szCs w:val="28"/>
                <w:lang w:val="kk-KZ"/>
              </w:rPr>
              <w:t>5</w:t>
            </w:r>
          </w:p>
        </w:tc>
      </w:tr>
      <w:tr w:rsidR="001335B4" w:rsidRPr="00480EF4" w14:paraId="493F9DA3" w14:textId="77777777" w:rsidTr="00480EF4">
        <w:tc>
          <w:tcPr>
            <w:tcW w:w="8905" w:type="dxa"/>
          </w:tcPr>
          <w:p w14:paraId="270AE2AF" w14:textId="7E67D699" w:rsidR="001335B4" w:rsidRPr="00B6528F" w:rsidRDefault="001335B4" w:rsidP="002B6526">
            <w:pPr>
              <w:pStyle w:val="a3"/>
              <w:widowControl w:val="0"/>
              <w:numPr>
                <w:ilvl w:val="0"/>
                <w:numId w:val="49"/>
              </w:numPr>
              <w:tabs>
                <w:tab w:val="left" w:pos="627"/>
              </w:tabs>
              <w:ind w:left="0" w:firstLine="0"/>
              <w:jc w:val="both"/>
              <w:rPr>
                <w:rFonts w:ascii="Times New Roman" w:eastAsia="Arial" w:hAnsi="Times New Roman" w:cs="Times New Roman"/>
                <w:sz w:val="28"/>
                <w:szCs w:val="28"/>
                <w:lang w:val="kk-KZ"/>
              </w:rPr>
            </w:pPr>
            <w:r w:rsidRPr="00B6528F">
              <w:rPr>
                <w:rFonts w:ascii="Times New Roman" w:eastAsia="Arial" w:hAnsi="Times New Roman" w:cs="Times New Roman"/>
                <w:b/>
                <w:bCs/>
                <w:sz w:val="28"/>
                <w:szCs w:val="28"/>
                <w:lang w:val="kk-KZ"/>
              </w:rPr>
              <w:t>МЕМЛЕКЕТТІК ҚЫЗМЕТШІЛЕРДІҢ КОММУНИКАТИВТІК ҚҰЗЫР</w:t>
            </w:r>
            <w:r w:rsidR="00B6528F">
              <w:rPr>
                <w:rFonts w:ascii="Times New Roman" w:eastAsia="Arial" w:hAnsi="Times New Roman" w:cs="Times New Roman"/>
                <w:b/>
                <w:bCs/>
                <w:sz w:val="28"/>
                <w:szCs w:val="28"/>
                <w:lang w:val="kk-KZ"/>
              </w:rPr>
              <w:t xml:space="preserve">ЕТТІЛІКТЕРІН ДАМЫТУДЫҢ АҒЫМДАҒЫ ЖАҒДАЙЫ </w:t>
            </w:r>
            <w:r w:rsidR="00B6528F">
              <w:rPr>
                <w:rFonts w:ascii="Times New Roman" w:eastAsia="Arial" w:hAnsi="Times New Roman" w:cs="Times New Roman"/>
                <w:bCs/>
                <w:sz w:val="28"/>
                <w:szCs w:val="28"/>
                <w:lang w:val="kk-KZ"/>
              </w:rPr>
              <w:t>...........</w:t>
            </w:r>
            <w:r w:rsidR="00747895" w:rsidRPr="00B6528F">
              <w:rPr>
                <w:rFonts w:ascii="Times New Roman" w:eastAsia="Arial" w:hAnsi="Times New Roman" w:cs="Times New Roman"/>
                <w:sz w:val="28"/>
                <w:szCs w:val="28"/>
                <w:lang w:val="kk-KZ"/>
              </w:rPr>
              <w:t>.............................................................</w:t>
            </w:r>
          </w:p>
        </w:tc>
        <w:tc>
          <w:tcPr>
            <w:tcW w:w="810" w:type="dxa"/>
          </w:tcPr>
          <w:p w14:paraId="67A7271E" w14:textId="77777777" w:rsidR="001335B4" w:rsidRPr="00480EF4" w:rsidRDefault="001335B4" w:rsidP="002B6526">
            <w:pPr>
              <w:widowControl w:val="0"/>
              <w:rPr>
                <w:rFonts w:ascii="Times New Roman" w:eastAsia="Arial" w:hAnsi="Times New Roman" w:cs="Times New Roman"/>
                <w:bCs/>
                <w:sz w:val="28"/>
                <w:szCs w:val="28"/>
                <w:lang w:val="kk-KZ"/>
              </w:rPr>
            </w:pPr>
          </w:p>
          <w:p w14:paraId="472B0320" w14:textId="77777777" w:rsidR="00773C56" w:rsidRDefault="00773C56" w:rsidP="002B6526">
            <w:pPr>
              <w:widowControl w:val="0"/>
              <w:rPr>
                <w:rFonts w:ascii="Times New Roman" w:eastAsia="Arial" w:hAnsi="Times New Roman" w:cs="Times New Roman"/>
                <w:bCs/>
                <w:sz w:val="28"/>
                <w:szCs w:val="28"/>
                <w:lang w:val="kk-KZ"/>
              </w:rPr>
            </w:pPr>
          </w:p>
          <w:p w14:paraId="6999B848" w14:textId="36381B5B" w:rsidR="001335B4" w:rsidRPr="00480EF4" w:rsidRDefault="009464DE" w:rsidP="002B6526">
            <w:pPr>
              <w:widowControl w:val="0"/>
              <w:rPr>
                <w:rFonts w:ascii="Times New Roman" w:eastAsia="Arial" w:hAnsi="Times New Roman" w:cs="Times New Roman"/>
                <w:bCs/>
                <w:sz w:val="28"/>
                <w:szCs w:val="28"/>
                <w:lang w:val="kk-KZ"/>
              </w:rPr>
            </w:pPr>
            <w:r>
              <w:rPr>
                <w:rFonts w:ascii="Times New Roman" w:eastAsia="Arial" w:hAnsi="Times New Roman" w:cs="Times New Roman"/>
                <w:bCs/>
                <w:sz w:val="28"/>
                <w:szCs w:val="28"/>
                <w:lang w:val="kk-KZ"/>
              </w:rPr>
              <w:t>49</w:t>
            </w:r>
          </w:p>
        </w:tc>
      </w:tr>
      <w:tr w:rsidR="001335B4" w:rsidRPr="00480EF4" w14:paraId="7F85DF8F" w14:textId="77777777" w:rsidTr="00480EF4">
        <w:tc>
          <w:tcPr>
            <w:tcW w:w="8905" w:type="dxa"/>
          </w:tcPr>
          <w:p w14:paraId="1EF8E400" w14:textId="224E696B" w:rsidR="001335B4" w:rsidRPr="00B6528F" w:rsidRDefault="001335B4" w:rsidP="002B6526">
            <w:pPr>
              <w:pStyle w:val="a3"/>
              <w:widowControl w:val="0"/>
              <w:numPr>
                <w:ilvl w:val="1"/>
                <w:numId w:val="49"/>
              </w:numPr>
              <w:shd w:val="clear" w:color="auto" w:fill="FFFFFF"/>
              <w:ind w:left="0" w:firstLine="0"/>
              <w:jc w:val="both"/>
              <w:rPr>
                <w:rFonts w:ascii="Times New Roman" w:eastAsia="Arial" w:hAnsi="Times New Roman" w:cs="Times New Roman"/>
                <w:sz w:val="28"/>
                <w:szCs w:val="28"/>
                <w:lang w:val="kk-KZ"/>
              </w:rPr>
            </w:pPr>
            <w:r w:rsidRPr="00B6528F">
              <w:rPr>
                <w:rFonts w:ascii="Times New Roman" w:eastAsia="Times New Roman" w:hAnsi="Times New Roman" w:cs="Times New Roman"/>
                <w:sz w:val="28"/>
                <w:szCs w:val="28"/>
                <w:lang w:val="kk-KZ" w:eastAsia="ru-RU"/>
              </w:rPr>
              <w:t>Қ</w:t>
            </w:r>
            <w:r w:rsidRPr="00B6528F">
              <w:rPr>
                <w:rFonts w:ascii="Times New Roman" w:eastAsia="Arial" w:hAnsi="Times New Roman" w:cs="Times New Roman"/>
                <w:sz w:val="28"/>
                <w:szCs w:val="28"/>
                <w:lang w:val="kk-KZ"/>
              </w:rPr>
              <w:t>азақстан Республикасы мемлекеттік қызметшілерінің к</w:t>
            </w:r>
            <w:r w:rsidRPr="00B6528F">
              <w:rPr>
                <w:rFonts w:ascii="Times New Roman" w:eastAsia="Times New Roman" w:hAnsi="Times New Roman" w:cs="Times New Roman"/>
                <w:sz w:val="28"/>
                <w:szCs w:val="28"/>
                <w:lang w:val="kk-KZ" w:eastAsia="ru-RU"/>
              </w:rPr>
              <w:t>оммуникативтік құзыреттіліктерін дамытудың ағымдағы ахуалы</w:t>
            </w:r>
            <w:r w:rsidR="00F44964" w:rsidRPr="00B6528F">
              <w:rPr>
                <w:rFonts w:ascii="Times New Roman" w:eastAsia="Times New Roman" w:hAnsi="Times New Roman" w:cs="Times New Roman"/>
                <w:sz w:val="28"/>
                <w:szCs w:val="28"/>
                <w:lang w:val="kk-KZ" w:eastAsia="ru-RU"/>
              </w:rPr>
              <w:t>.......</w:t>
            </w:r>
            <w:r w:rsidR="0057786A" w:rsidRPr="00B6528F">
              <w:rPr>
                <w:rFonts w:ascii="Times New Roman" w:eastAsia="Times New Roman" w:hAnsi="Times New Roman" w:cs="Times New Roman"/>
                <w:sz w:val="28"/>
                <w:szCs w:val="28"/>
                <w:lang w:val="kk-KZ" w:eastAsia="ru-RU"/>
              </w:rPr>
              <w:t>....</w:t>
            </w:r>
          </w:p>
        </w:tc>
        <w:tc>
          <w:tcPr>
            <w:tcW w:w="810" w:type="dxa"/>
          </w:tcPr>
          <w:p w14:paraId="444A6C50" w14:textId="77777777" w:rsidR="00F44964" w:rsidRDefault="00F44964" w:rsidP="002B6526">
            <w:pPr>
              <w:widowControl w:val="0"/>
              <w:rPr>
                <w:rFonts w:ascii="Times New Roman" w:eastAsia="Arial" w:hAnsi="Times New Roman" w:cs="Times New Roman"/>
                <w:bCs/>
                <w:sz w:val="28"/>
                <w:szCs w:val="28"/>
                <w:lang w:val="kk-KZ"/>
              </w:rPr>
            </w:pPr>
          </w:p>
          <w:p w14:paraId="4D4F8A9F" w14:textId="763DAE64" w:rsidR="001335B4" w:rsidRPr="00480EF4" w:rsidRDefault="009464DE" w:rsidP="002B6526">
            <w:pPr>
              <w:widowControl w:val="0"/>
              <w:rPr>
                <w:rFonts w:ascii="Times New Roman" w:eastAsia="Arial" w:hAnsi="Times New Roman" w:cs="Times New Roman"/>
                <w:bCs/>
                <w:sz w:val="28"/>
                <w:szCs w:val="28"/>
                <w:lang w:val="kk-KZ"/>
              </w:rPr>
            </w:pPr>
            <w:r>
              <w:rPr>
                <w:rFonts w:ascii="Times New Roman" w:eastAsia="Arial" w:hAnsi="Times New Roman" w:cs="Times New Roman"/>
                <w:bCs/>
                <w:sz w:val="28"/>
                <w:szCs w:val="28"/>
                <w:lang w:val="kk-KZ"/>
              </w:rPr>
              <w:t>49</w:t>
            </w:r>
          </w:p>
        </w:tc>
      </w:tr>
      <w:tr w:rsidR="001335B4" w:rsidRPr="00480EF4" w14:paraId="35735CE9" w14:textId="77777777" w:rsidTr="00480EF4">
        <w:tc>
          <w:tcPr>
            <w:tcW w:w="8905" w:type="dxa"/>
          </w:tcPr>
          <w:p w14:paraId="4DDE5D12" w14:textId="28A9A027" w:rsidR="001335B4" w:rsidRPr="00B6528F" w:rsidRDefault="001335B4" w:rsidP="002B6526">
            <w:pPr>
              <w:pStyle w:val="a3"/>
              <w:widowControl w:val="0"/>
              <w:numPr>
                <w:ilvl w:val="1"/>
                <w:numId w:val="49"/>
              </w:numPr>
              <w:ind w:left="0" w:firstLine="0"/>
              <w:jc w:val="both"/>
              <w:rPr>
                <w:rFonts w:ascii="Times New Roman" w:eastAsia="Arial" w:hAnsi="Times New Roman" w:cs="Times New Roman"/>
                <w:sz w:val="28"/>
                <w:szCs w:val="28"/>
                <w:lang w:val="kk-KZ"/>
              </w:rPr>
            </w:pPr>
            <w:r w:rsidRPr="00B6528F">
              <w:rPr>
                <w:rFonts w:ascii="Times New Roman" w:eastAsia="Arial" w:hAnsi="Times New Roman" w:cs="Times New Roman"/>
                <w:sz w:val="28"/>
                <w:szCs w:val="28"/>
                <w:lang w:val="kk-KZ"/>
              </w:rPr>
              <w:t xml:space="preserve">Мемлекеттік қызметшілердің </w:t>
            </w:r>
            <w:r w:rsidRPr="00B6528F">
              <w:rPr>
                <w:rFonts w:ascii="Times New Roman" w:hAnsi="Times New Roman" w:cs="Times New Roman"/>
                <w:sz w:val="28"/>
                <w:szCs w:val="28"/>
                <w:lang w:val="kk-KZ"/>
              </w:rPr>
              <w:t>коммуникатив</w:t>
            </w:r>
            <w:r w:rsidR="00B6528F">
              <w:rPr>
                <w:rFonts w:ascii="Times New Roman" w:hAnsi="Times New Roman" w:cs="Times New Roman"/>
                <w:sz w:val="28"/>
                <w:szCs w:val="28"/>
                <w:lang w:val="kk-KZ"/>
              </w:rPr>
              <w:t>тік құзыреттілік</w:t>
            </w:r>
            <w:r w:rsidRPr="00B6528F">
              <w:rPr>
                <w:rFonts w:ascii="Times New Roman" w:hAnsi="Times New Roman" w:cs="Times New Roman"/>
                <w:sz w:val="28"/>
                <w:szCs w:val="28"/>
                <w:lang w:val="kk-KZ"/>
              </w:rPr>
              <w:t>терінің деңгейін бағалау: эмпирикалық зерттеу</w:t>
            </w:r>
            <w:r w:rsidR="00B6528F">
              <w:rPr>
                <w:rFonts w:ascii="Times New Roman" w:hAnsi="Times New Roman" w:cs="Times New Roman"/>
                <w:sz w:val="28"/>
                <w:szCs w:val="28"/>
                <w:lang w:val="kk-KZ"/>
              </w:rPr>
              <w:t xml:space="preserve"> </w:t>
            </w:r>
            <w:r w:rsidR="00F44964" w:rsidRPr="00B6528F">
              <w:rPr>
                <w:rFonts w:ascii="Times New Roman" w:hAnsi="Times New Roman" w:cs="Times New Roman"/>
                <w:sz w:val="28"/>
                <w:szCs w:val="28"/>
                <w:lang w:val="kk-KZ"/>
              </w:rPr>
              <w:t>...........</w:t>
            </w:r>
            <w:r w:rsidR="0057786A" w:rsidRPr="00B6528F">
              <w:rPr>
                <w:rFonts w:ascii="Times New Roman" w:hAnsi="Times New Roman" w:cs="Times New Roman"/>
                <w:sz w:val="28"/>
                <w:szCs w:val="28"/>
                <w:lang w:val="kk-KZ"/>
              </w:rPr>
              <w:t>......</w:t>
            </w:r>
            <w:r w:rsidR="00773C56">
              <w:rPr>
                <w:rFonts w:ascii="Times New Roman" w:hAnsi="Times New Roman" w:cs="Times New Roman"/>
                <w:sz w:val="28"/>
                <w:szCs w:val="28"/>
                <w:lang w:val="kk-KZ"/>
              </w:rPr>
              <w:t>...</w:t>
            </w:r>
          </w:p>
        </w:tc>
        <w:tc>
          <w:tcPr>
            <w:tcW w:w="810" w:type="dxa"/>
          </w:tcPr>
          <w:p w14:paraId="66A55992" w14:textId="77777777" w:rsidR="001335B4" w:rsidRPr="00EB2D78" w:rsidRDefault="001335B4" w:rsidP="002B6526">
            <w:pPr>
              <w:widowControl w:val="0"/>
              <w:rPr>
                <w:rFonts w:ascii="Times New Roman" w:eastAsia="Arial" w:hAnsi="Times New Roman" w:cs="Times New Roman"/>
                <w:bCs/>
                <w:sz w:val="28"/>
                <w:szCs w:val="28"/>
                <w:lang w:val="kk-KZ"/>
              </w:rPr>
            </w:pPr>
          </w:p>
          <w:p w14:paraId="706A34AA" w14:textId="4A7A9873" w:rsidR="001335B4" w:rsidRPr="00EB2D78" w:rsidRDefault="001335B4" w:rsidP="002B6526">
            <w:pPr>
              <w:widowControl w:val="0"/>
              <w:rPr>
                <w:rFonts w:ascii="Times New Roman" w:eastAsia="Arial" w:hAnsi="Times New Roman" w:cs="Times New Roman"/>
                <w:bCs/>
                <w:sz w:val="28"/>
                <w:szCs w:val="28"/>
                <w:lang w:val="kk-KZ"/>
              </w:rPr>
            </w:pPr>
            <w:r w:rsidRPr="00EB2D78">
              <w:rPr>
                <w:rFonts w:ascii="Times New Roman" w:eastAsia="Arial" w:hAnsi="Times New Roman" w:cs="Times New Roman"/>
                <w:bCs/>
                <w:sz w:val="28"/>
                <w:szCs w:val="28"/>
                <w:lang w:val="kk-KZ"/>
              </w:rPr>
              <w:t>7</w:t>
            </w:r>
            <w:r w:rsidR="00A84B8F">
              <w:rPr>
                <w:rFonts w:ascii="Times New Roman" w:eastAsia="Arial" w:hAnsi="Times New Roman" w:cs="Times New Roman"/>
                <w:bCs/>
                <w:sz w:val="28"/>
                <w:szCs w:val="28"/>
                <w:lang w:val="kk-KZ"/>
              </w:rPr>
              <w:t>3</w:t>
            </w:r>
          </w:p>
        </w:tc>
      </w:tr>
      <w:tr w:rsidR="001335B4" w:rsidRPr="00480EF4" w14:paraId="1E928793" w14:textId="77777777" w:rsidTr="00480EF4">
        <w:tc>
          <w:tcPr>
            <w:tcW w:w="8905" w:type="dxa"/>
          </w:tcPr>
          <w:p w14:paraId="25C039ED" w14:textId="7D19CB35" w:rsidR="001335B4" w:rsidRPr="00B6528F" w:rsidRDefault="001335B4" w:rsidP="002B6526">
            <w:pPr>
              <w:pStyle w:val="a3"/>
              <w:widowControl w:val="0"/>
              <w:numPr>
                <w:ilvl w:val="1"/>
                <w:numId w:val="49"/>
              </w:numPr>
              <w:ind w:left="0" w:firstLine="0"/>
              <w:jc w:val="both"/>
              <w:rPr>
                <w:rFonts w:ascii="Times New Roman" w:hAnsi="Times New Roman" w:cs="Times New Roman"/>
                <w:bCs/>
                <w:sz w:val="28"/>
                <w:szCs w:val="28"/>
                <w:lang w:val="kk-KZ"/>
              </w:rPr>
            </w:pPr>
            <w:r w:rsidRPr="00B6528F">
              <w:rPr>
                <w:rFonts w:ascii="Times New Roman" w:hAnsi="Times New Roman" w:cs="Times New Roman"/>
                <w:bCs/>
                <w:sz w:val="28"/>
                <w:szCs w:val="28"/>
                <w:lang w:val="kk-KZ"/>
              </w:rPr>
              <w:t>Мемлекеттік органдардың коммуникативтік стратегияларын жүзеге асырудағы қызметшілердің коммуникативтік құзыреттерінің факторлары</w:t>
            </w:r>
            <w:r w:rsidR="00B6528F">
              <w:rPr>
                <w:rFonts w:ascii="Times New Roman" w:hAnsi="Times New Roman" w:cs="Times New Roman"/>
                <w:bCs/>
                <w:sz w:val="28"/>
                <w:szCs w:val="28"/>
                <w:lang w:val="kk-KZ"/>
              </w:rPr>
              <w:t xml:space="preserve"> </w:t>
            </w:r>
            <w:r w:rsidR="00F44964" w:rsidRPr="00B6528F">
              <w:rPr>
                <w:rFonts w:ascii="Times New Roman" w:hAnsi="Times New Roman" w:cs="Times New Roman"/>
                <w:bCs/>
                <w:sz w:val="28"/>
                <w:szCs w:val="28"/>
                <w:lang w:val="kk-KZ"/>
              </w:rPr>
              <w:t>.............................................................................................</w:t>
            </w:r>
            <w:r w:rsidR="0057786A" w:rsidRPr="00B6528F">
              <w:rPr>
                <w:rFonts w:ascii="Times New Roman" w:hAnsi="Times New Roman" w:cs="Times New Roman"/>
                <w:bCs/>
                <w:sz w:val="28"/>
                <w:szCs w:val="28"/>
                <w:lang w:val="kk-KZ"/>
              </w:rPr>
              <w:t>.........</w:t>
            </w:r>
          </w:p>
        </w:tc>
        <w:tc>
          <w:tcPr>
            <w:tcW w:w="810" w:type="dxa"/>
          </w:tcPr>
          <w:p w14:paraId="5A7B066C" w14:textId="77777777" w:rsidR="001335B4" w:rsidRPr="00EB2D78" w:rsidRDefault="001335B4" w:rsidP="002B6526">
            <w:pPr>
              <w:widowControl w:val="0"/>
              <w:rPr>
                <w:rFonts w:ascii="Times New Roman" w:eastAsia="Arial" w:hAnsi="Times New Roman" w:cs="Times New Roman"/>
                <w:bCs/>
                <w:sz w:val="28"/>
                <w:szCs w:val="28"/>
                <w:lang w:val="kk-KZ"/>
              </w:rPr>
            </w:pPr>
          </w:p>
          <w:p w14:paraId="6D58D6DF" w14:textId="77777777" w:rsidR="00F44964" w:rsidRPr="00EB2D78" w:rsidRDefault="00F44964" w:rsidP="002B6526">
            <w:pPr>
              <w:widowControl w:val="0"/>
              <w:rPr>
                <w:rFonts w:ascii="Times New Roman" w:eastAsia="Arial" w:hAnsi="Times New Roman" w:cs="Times New Roman"/>
                <w:bCs/>
                <w:sz w:val="28"/>
                <w:szCs w:val="28"/>
                <w:lang w:val="kk-KZ"/>
              </w:rPr>
            </w:pPr>
          </w:p>
          <w:p w14:paraId="3CB24875" w14:textId="7EF065FF" w:rsidR="001335B4" w:rsidRPr="00EB2D78" w:rsidRDefault="001335B4" w:rsidP="002B6526">
            <w:pPr>
              <w:widowControl w:val="0"/>
              <w:rPr>
                <w:rFonts w:ascii="Times New Roman" w:eastAsia="Arial" w:hAnsi="Times New Roman" w:cs="Times New Roman"/>
                <w:bCs/>
                <w:sz w:val="28"/>
                <w:szCs w:val="28"/>
                <w:lang w:val="kk-KZ"/>
              </w:rPr>
            </w:pPr>
            <w:r w:rsidRPr="00EB2D78">
              <w:rPr>
                <w:rFonts w:ascii="Times New Roman" w:eastAsia="Arial" w:hAnsi="Times New Roman" w:cs="Times New Roman"/>
                <w:bCs/>
                <w:sz w:val="28"/>
                <w:szCs w:val="28"/>
                <w:lang w:val="kk-KZ"/>
              </w:rPr>
              <w:t>9</w:t>
            </w:r>
            <w:r w:rsidR="00A86FE4">
              <w:rPr>
                <w:rFonts w:ascii="Times New Roman" w:eastAsia="Arial" w:hAnsi="Times New Roman" w:cs="Times New Roman"/>
                <w:bCs/>
                <w:sz w:val="28"/>
                <w:szCs w:val="28"/>
                <w:lang w:val="kk-KZ"/>
              </w:rPr>
              <w:t>4</w:t>
            </w:r>
          </w:p>
        </w:tc>
      </w:tr>
      <w:tr w:rsidR="001335B4" w:rsidRPr="00480EF4" w14:paraId="4D6187E3" w14:textId="77777777" w:rsidTr="00480EF4">
        <w:tc>
          <w:tcPr>
            <w:tcW w:w="8905" w:type="dxa"/>
          </w:tcPr>
          <w:p w14:paraId="7667C86C" w14:textId="6D6F3079" w:rsidR="001335B4" w:rsidRPr="00423D70" w:rsidRDefault="001335B4" w:rsidP="002B6526">
            <w:pPr>
              <w:pStyle w:val="a3"/>
              <w:widowControl w:val="0"/>
              <w:numPr>
                <w:ilvl w:val="0"/>
                <w:numId w:val="49"/>
              </w:numPr>
              <w:ind w:left="0" w:firstLine="0"/>
              <w:jc w:val="both"/>
              <w:rPr>
                <w:rFonts w:ascii="Times New Roman" w:eastAsia="Arial" w:hAnsi="Times New Roman" w:cs="Times New Roman"/>
                <w:sz w:val="28"/>
                <w:szCs w:val="28"/>
                <w:lang w:val="kk-KZ"/>
              </w:rPr>
            </w:pPr>
            <w:r w:rsidRPr="00423D70">
              <w:rPr>
                <w:rFonts w:ascii="Times New Roman" w:eastAsia="Arial" w:hAnsi="Times New Roman" w:cs="Times New Roman"/>
                <w:b/>
                <w:bCs/>
                <w:sz w:val="28"/>
                <w:szCs w:val="28"/>
                <w:lang w:val="kk-KZ"/>
              </w:rPr>
              <w:t>МЕМЛЕКЕТТІК ҚЫЗМЕТШІЛЕРДІҢ КОММУНИКАТИВТІК ҚҰЗЫРЕТТІЛІКТЕРІН ЖЕТІЛДІРУ</w:t>
            </w:r>
            <w:r w:rsidR="00423D70">
              <w:rPr>
                <w:rFonts w:ascii="Times New Roman" w:eastAsia="Arial" w:hAnsi="Times New Roman" w:cs="Times New Roman"/>
                <w:bCs/>
                <w:sz w:val="28"/>
                <w:szCs w:val="28"/>
                <w:lang w:val="kk-KZ"/>
              </w:rPr>
              <w:t>....</w:t>
            </w:r>
            <w:r w:rsidR="00F44964" w:rsidRPr="00423D70">
              <w:rPr>
                <w:rFonts w:ascii="Times New Roman" w:eastAsia="Arial" w:hAnsi="Times New Roman" w:cs="Times New Roman"/>
                <w:bCs/>
                <w:sz w:val="28"/>
                <w:szCs w:val="28"/>
                <w:lang w:val="kk-KZ"/>
              </w:rPr>
              <w:t>.</w:t>
            </w:r>
            <w:r w:rsidR="0057786A" w:rsidRPr="00423D70">
              <w:rPr>
                <w:rFonts w:ascii="Times New Roman" w:eastAsia="Arial" w:hAnsi="Times New Roman" w:cs="Times New Roman"/>
                <w:bCs/>
                <w:sz w:val="28"/>
                <w:szCs w:val="28"/>
                <w:lang w:val="kk-KZ"/>
              </w:rPr>
              <w:t>.....</w:t>
            </w:r>
          </w:p>
        </w:tc>
        <w:tc>
          <w:tcPr>
            <w:tcW w:w="810" w:type="dxa"/>
          </w:tcPr>
          <w:p w14:paraId="0680D604" w14:textId="77777777" w:rsidR="001335B4" w:rsidRPr="00EB2D78" w:rsidRDefault="001335B4" w:rsidP="002B6526">
            <w:pPr>
              <w:widowControl w:val="0"/>
              <w:rPr>
                <w:rFonts w:ascii="Times New Roman" w:eastAsia="Arial" w:hAnsi="Times New Roman" w:cs="Times New Roman"/>
                <w:bCs/>
                <w:sz w:val="28"/>
                <w:szCs w:val="28"/>
                <w:lang w:val="kk-KZ"/>
              </w:rPr>
            </w:pPr>
          </w:p>
          <w:p w14:paraId="179F17D2" w14:textId="416AA89D" w:rsidR="001335B4" w:rsidRPr="00EB2D78" w:rsidRDefault="001335B4" w:rsidP="002B6526">
            <w:pPr>
              <w:widowControl w:val="0"/>
              <w:rPr>
                <w:rFonts w:ascii="Times New Roman" w:eastAsia="Arial" w:hAnsi="Times New Roman" w:cs="Times New Roman"/>
                <w:bCs/>
                <w:sz w:val="28"/>
                <w:szCs w:val="28"/>
                <w:lang w:val="kk-KZ"/>
              </w:rPr>
            </w:pPr>
            <w:r w:rsidRPr="00EB2D78">
              <w:rPr>
                <w:rFonts w:ascii="Times New Roman" w:eastAsia="Arial" w:hAnsi="Times New Roman" w:cs="Times New Roman"/>
                <w:bCs/>
                <w:sz w:val="28"/>
                <w:szCs w:val="28"/>
                <w:lang w:val="kk-KZ"/>
              </w:rPr>
              <w:t>1</w:t>
            </w:r>
            <w:r w:rsidR="00EB2D78" w:rsidRPr="00EB2D78">
              <w:rPr>
                <w:rFonts w:ascii="Times New Roman" w:eastAsia="Arial" w:hAnsi="Times New Roman" w:cs="Times New Roman"/>
                <w:bCs/>
                <w:sz w:val="28"/>
                <w:szCs w:val="28"/>
                <w:lang w:val="kk-KZ"/>
              </w:rPr>
              <w:t>0</w:t>
            </w:r>
            <w:r w:rsidR="00A024EE">
              <w:rPr>
                <w:rFonts w:ascii="Times New Roman" w:eastAsia="Arial" w:hAnsi="Times New Roman" w:cs="Times New Roman"/>
                <w:bCs/>
                <w:sz w:val="28"/>
                <w:szCs w:val="28"/>
                <w:lang w:val="kk-KZ"/>
              </w:rPr>
              <w:t>5</w:t>
            </w:r>
          </w:p>
        </w:tc>
      </w:tr>
      <w:tr w:rsidR="001335B4" w:rsidRPr="00480EF4" w14:paraId="3AD67400" w14:textId="77777777" w:rsidTr="00480EF4">
        <w:tc>
          <w:tcPr>
            <w:tcW w:w="8905" w:type="dxa"/>
          </w:tcPr>
          <w:p w14:paraId="31A6FCF0" w14:textId="6CA0C6CE" w:rsidR="001335B4" w:rsidRPr="00423D70" w:rsidRDefault="001335B4" w:rsidP="002B6526">
            <w:pPr>
              <w:pStyle w:val="a3"/>
              <w:widowControl w:val="0"/>
              <w:numPr>
                <w:ilvl w:val="1"/>
                <w:numId w:val="49"/>
              </w:numPr>
              <w:ind w:left="0" w:firstLine="0"/>
              <w:jc w:val="both"/>
              <w:rPr>
                <w:rFonts w:ascii="Times New Roman" w:eastAsia="Arial" w:hAnsi="Times New Roman" w:cs="Times New Roman"/>
                <w:sz w:val="28"/>
                <w:szCs w:val="28"/>
                <w:lang w:val="kk-KZ"/>
              </w:rPr>
            </w:pPr>
            <w:r w:rsidRPr="00423D70">
              <w:rPr>
                <w:rFonts w:ascii="Times New Roman" w:eastAsia="Arial" w:hAnsi="Times New Roman" w:cs="Times New Roman"/>
                <w:sz w:val="28"/>
                <w:szCs w:val="28"/>
                <w:lang w:val="kk-KZ"/>
              </w:rPr>
              <w:t xml:space="preserve">Халықаралық тәжірибе негізінде Қазақстан Республикасы мемлекеттік қызметшілерінің стратегиялық коммуникациялық құзыреттерін қалыптастырудың </w:t>
            </w:r>
            <w:r w:rsidRPr="000900CC">
              <w:rPr>
                <w:rFonts w:ascii="Times New Roman" w:eastAsia="Arial" w:hAnsi="Times New Roman" w:cs="Times New Roman"/>
                <w:sz w:val="28"/>
                <w:szCs w:val="28"/>
                <w:lang w:val="kk-KZ"/>
              </w:rPr>
              <w:t>алғышарттары</w:t>
            </w:r>
            <w:r w:rsidR="00423D70">
              <w:rPr>
                <w:rFonts w:ascii="Times New Roman" w:eastAsia="Arial" w:hAnsi="Times New Roman" w:cs="Times New Roman"/>
                <w:sz w:val="28"/>
                <w:szCs w:val="28"/>
                <w:lang w:val="kk-KZ"/>
              </w:rPr>
              <w:t xml:space="preserve"> </w:t>
            </w:r>
            <w:r w:rsidR="00F44964" w:rsidRPr="00423D70">
              <w:rPr>
                <w:rFonts w:ascii="Times New Roman" w:eastAsia="Arial" w:hAnsi="Times New Roman" w:cs="Times New Roman"/>
                <w:sz w:val="28"/>
                <w:szCs w:val="28"/>
                <w:lang w:val="kk-KZ"/>
              </w:rPr>
              <w:t>..................................</w:t>
            </w:r>
            <w:r w:rsidR="0057786A" w:rsidRPr="00423D70">
              <w:rPr>
                <w:rFonts w:ascii="Times New Roman" w:eastAsia="Arial" w:hAnsi="Times New Roman" w:cs="Times New Roman"/>
                <w:sz w:val="28"/>
                <w:szCs w:val="28"/>
                <w:lang w:val="kk-KZ"/>
              </w:rPr>
              <w:t>......</w:t>
            </w:r>
            <w:r w:rsidR="00E83DBD" w:rsidRPr="00423D70">
              <w:rPr>
                <w:rFonts w:ascii="Times New Roman" w:eastAsia="Arial" w:hAnsi="Times New Roman" w:cs="Times New Roman"/>
                <w:sz w:val="28"/>
                <w:szCs w:val="28"/>
                <w:lang w:val="kk-KZ"/>
              </w:rPr>
              <w:t>.</w:t>
            </w:r>
          </w:p>
        </w:tc>
        <w:tc>
          <w:tcPr>
            <w:tcW w:w="810" w:type="dxa"/>
          </w:tcPr>
          <w:p w14:paraId="6E42451F" w14:textId="77777777" w:rsidR="001335B4" w:rsidRPr="00EB2D78" w:rsidRDefault="001335B4" w:rsidP="002B6526">
            <w:pPr>
              <w:widowControl w:val="0"/>
              <w:rPr>
                <w:rFonts w:ascii="Times New Roman" w:eastAsia="Arial" w:hAnsi="Times New Roman" w:cs="Times New Roman"/>
                <w:bCs/>
                <w:sz w:val="28"/>
                <w:szCs w:val="28"/>
                <w:lang w:val="kk-KZ"/>
              </w:rPr>
            </w:pPr>
          </w:p>
          <w:p w14:paraId="7F62B077" w14:textId="77777777" w:rsidR="001335B4" w:rsidRPr="00EB2D78" w:rsidRDefault="001335B4" w:rsidP="002B6526">
            <w:pPr>
              <w:widowControl w:val="0"/>
              <w:rPr>
                <w:rFonts w:ascii="Times New Roman" w:eastAsia="Arial" w:hAnsi="Times New Roman" w:cs="Times New Roman"/>
                <w:bCs/>
                <w:sz w:val="28"/>
                <w:szCs w:val="28"/>
                <w:lang w:val="kk-KZ"/>
              </w:rPr>
            </w:pPr>
          </w:p>
          <w:p w14:paraId="0818CF54" w14:textId="524B3573" w:rsidR="001335B4" w:rsidRPr="00EB2D78" w:rsidRDefault="001335B4" w:rsidP="002B6526">
            <w:pPr>
              <w:widowControl w:val="0"/>
              <w:rPr>
                <w:rFonts w:ascii="Times New Roman" w:eastAsia="Arial" w:hAnsi="Times New Roman" w:cs="Times New Roman"/>
                <w:bCs/>
                <w:sz w:val="28"/>
                <w:szCs w:val="28"/>
                <w:lang w:val="kk-KZ"/>
              </w:rPr>
            </w:pPr>
            <w:r w:rsidRPr="00EB2D78">
              <w:rPr>
                <w:rFonts w:ascii="Times New Roman" w:eastAsia="Arial" w:hAnsi="Times New Roman" w:cs="Times New Roman"/>
                <w:bCs/>
                <w:sz w:val="28"/>
                <w:szCs w:val="28"/>
                <w:lang w:val="kk-KZ"/>
              </w:rPr>
              <w:t>1</w:t>
            </w:r>
            <w:r w:rsidR="00EB2D78" w:rsidRPr="00EB2D78">
              <w:rPr>
                <w:rFonts w:ascii="Times New Roman" w:eastAsia="Arial" w:hAnsi="Times New Roman" w:cs="Times New Roman"/>
                <w:bCs/>
                <w:sz w:val="28"/>
                <w:szCs w:val="28"/>
                <w:lang w:val="kk-KZ"/>
              </w:rPr>
              <w:t>0</w:t>
            </w:r>
            <w:r w:rsidR="00A024EE">
              <w:rPr>
                <w:rFonts w:ascii="Times New Roman" w:eastAsia="Arial" w:hAnsi="Times New Roman" w:cs="Times New Roman"/>
                <w:bCs/>
                <w:sz w:val="28"/>
                <w:szCs w:val="28"/>
                <w:lang w:val="kk-KZ"/>
              </w:rPr>
              <w:t>5</w:t>
            </w:r>
          </w:p>
        </w:tc>
      </w:tr>
      <w:tr w:rsidR="001335B4" w:rsidRPr="00480EF4" w14:paraId="6F98843A" w14:textId="77777777" w:rsidTr="00480EF4">
        <w:tc>
          <w:tcPr>
            <w:tcW w:w="8905" w:type="dxa"/>
          </w:tcPr>
          <w:p w14:paraId="502CFD77" w14:textId="713EF023" w:rsidR="001335B4" w:rsidRPr="00423D70" w:rsidRDefault="001335B4" w:rsidP="002B6526">
            <w:pPr>
              <w:pStyle w:val="a3"/>
              <w:widowControl w:val="0"/>
              <w:numPr>
                <w:ilvl w:val="1"/>
                <w:numId w:val="49"/>
              </w:numPr>
              <w:ind w:left="0" w:firstLine="0"/>
              <w:jc w:val="both"/>
              <w:rPr>
                <w:rFonts w:ascii="Times New Roman" w:eastAsia="Arial" w:hAnsi="Times New Roman" w:cs="Times New Roman"/>
                <w:sz w:val="28"/>
                <w:szCs w:val="28"/>
                <w:lang w:val="kk-KZ"/>
              </w:rPr>
            </w:pPr>
            <w:r w:rsidRPr="00423D70">
              <w:rPr>
                <w:rFonts w:ascii="Times New Roman" w:eastAsia="Arial" w:hAnsi="Times New Roman" w:cs="Times New Roman"/>
                <w:sz w:val="28"/>
                <w:szCs w:val="28"/>
                <w:lang w:val="kk-KZ"/>
              </w:rPr>
              <w:t>Мемлекеттік қызметшілердің дағдарыс коммуникацияларын нығайту</w:t>
            </w:r>
            <w:r w:rsidR="00423D70" w:rsidRPr="00423D70">
              <w:rPr>
                <w:rFonts w:ascii="Times New Roman" w:eastAsia="Arial" w:hAnsi="Times New Roman" w:cs="Times New Roman"/>
                <w:sz w:val="28"/>
                <w:szCs w:val="28"/>
                <w:lang w:val="kk-KZ"/>
              </w:rPr>
              <w:t xml:space="preserve"> ж</w:t>
            </w:r>
            <w:r w:rsidR="00423D70">
              <w:rPr>
                <w:rFonts w:ascii="Times New Roman" w:eastAsia="Arial" w:hAnsi="Times New Roman" w:cs="Times New Roman"/>
                <w:sz w:val="28"/>
                <w:szCs w:val="28"/>
                <w:lang w:val="kk-KZ"/>
              </w:rPr>
              <w:t>олдары ..........</w:t>
            </w:r>
            <w:r w:rsidR="00F44964" w:rsidRPr="00423D70">
              <w:rPr>
                <w:rFonts w:ascii="Times New Roman" w:eastAsia="Arial" w:hAnsi="Times New Roman" w:cs="Times New Roman"/>
                <w:sz w:val="28"/>
                <w:szCs w:val="28"/>
                <w:lang w:val="kk-KZ"/>
              </w:rPr>
              <w:t>............................................................</w:t>
            </w:r>
            <w:r w:rsidR="0057786A" w:rsidRPr="00423D70">
              <w:rPr>
                <w:rFonts w:ascii="Times New Roman" w:eastAsia="Arial" w:hAnsi="Times New Roman" w:cs="Times New Roman"/>
                <w:sz w:val="28"/>
                <w:szCs w:val="28"/>
                <w:lang w:val="kk-KZ"/>
              </w:rPr>
              <w:t>......................</w:t>
            </w:r>
          </w:p>
        </w:tc>
        <w:tc>
          <w:tcPr>
            <w:tcW w:w="810" w:type="dxa"/>
          </w:tcPr>
          <w:p w14:paraId="2BCB5462" w14:textId="77777777" w:rsidR="00F44964" w:rsidRPr="00EB2D78" w:rsidRDefault="00F44964" w:rsidP="002B6526">
            <w:pPr>
              <w:widowControl w:val="0"/>
              <w:rPr>
                <w:rFonts w:ascii="Times New Roman" w:eastAsia="Arial" w:hAnsi="Times New Roman" w:cs="Times New Roman"/>
                <w:bCs/>
                <w:sz w:val="28"/>
                <w:szCs w:val="28"/>
                <w:lang w:val="kk-KZ"/>
              </w:rPr>
            </w:pPr>
          </w:p>
          <w:p w14:paraId="6904936C" w14:textId="045536E0" w:rsidR="001335B4" w:rsidRPr="00EB2D78" w:rsidRDefault="001335B4" w:rsidP="002B6526">
            <w:pPr>
              <w:widowControl w:val="0"/>
              <w:rPr>
                <w:rFonts w:ascii="Times New Roman" w:eastAsia="Arial" w:hAnsi="Times New Roman" w:cs="Times New Roman"/>
                <w:bCs/>
                <w:sz w:val="28"/>
                <w:szCs w:val="28"/>
                <w:lang w:val="kk-KZ"/>
              </w:rPr>
            </w:pPr>
            <w:r w:rsidRPr="00EB2D78">
              <w:rPr>
                <w:rFonts w:ascii="Times New Roman" w:eastAsia="Arial" w:hAnsi="Times New Roman" w:cs="Times New Roman"/>
                <w:bCs/>
                <w:sz w:val="28"/>
                <w:szCs w:val="28"/>
                <w:lang w:val="kk-KZ"/>
              </w:rPr>
              <w:t>11</w:t>
            </w:r>
            <w:r w:rsidR="006644DE">
              <w:rPr>
                <w:rFonts w:ascii="Times New Roman" w:eastAsia="Arial" w:hAnsi="Times New Roman" w:cs="Times New Roman"/>
                <w:bCs/>
                <w:sz w:val="28"/>
                <w:szCs w:val="28"/>
                <w:lang w:val="kk-KZ"/>
              </w:rPr>
              <w:t>2</w:t>
            </w:r>
          </w:p>
        </w:tc>
      </w:tr>
      <w:tr w:rsidR="001335B4" w:rsidRPr="00480EF4" w14:paraId="4A082B5C" w14:textId="77777777" w:rsidTr="00480EF4">
        <w:tc>
          <w:tcPr>
            <w:tcW w:w="8905" w:type="dxa"/>
          </w:tcPr>
          <w:p w14:paraId="491597C9" w14:textId="252CFA09" w:rsidR="001335B4" w:rsidRPr="00423D70" w:rsidRDefault="001335B4" w:rsidP="002B6526">
            <w:pPr>
              <w:pStyle w:val="a3"/>
              <w:widowControl w:val="0"/>
              <w:numPr>
                <w:ilvl w:val="1"/>
                <w:numId w:val="49"/>
              </w:numPr>
              <w:ind w:left="0" w:firstLine="0"/>
              <w:jc w:val="both"/>
              <w:rPr>
                <w:rFonts w:ascii="Times New Roman" w:eastAsia="Arial" w:hAnsi="Times New Roman" w:cs="Times New Roman"/>
                <w:sz w:val="28"/>
                <w:szCs w:val="28"/>
                <w:lang w:val="kk-KZ"/>
              </w:rPr>
            </w:pPr>
            <w:r w:rsidRPr="00423D70">
              <w:rPr>
                <w:rFonts w:ascii="Times New Roman" w:eastAsia="Arial" w:hAnsi="Times New Roman" w:cs="Times New Roman"/>
                <w:sz w:val="28"/>
                <w:szCs w:val="28"/>
                <w:lang w:val="kk-KZ"/>
              </w:rPr>
              <w:t>Коммуникация құралдарын тиімді пайдалану дағдыларын қалыптастыру</w:t>
            </w:r>
            <w:r w:rsidR="00F44964" w:rsidRPr="00423D70">
              <w:rPr>
                <w:rFonts w:ascii="Times New Roman" w:eastAsia="Arial" w:hAnsi="Times New Roman" w:cs="Times New Roman"/>
                <w:sz w:val="28"/>
                <w:szCs w:val="28"/>
                <w:lang w:val="kk-KZ"/>
              </w:rPr>
              <w:t>............................................................................................</w:t>
            </w:r>
            <w:r w:rsidR="0057786A" w:rsidRPr="00423D70">
              <w:rPr>
                <w:rFonts w:ascii="Times New Roman" w:eastAsia="Arial" w:hAnsi="Times New Roman" w:cs="Times New Roman"/>
                <w:sz w:val="28"/>
                <w:szCs w:val="28"/>
                <w:lang w:val="kk-KZ"/>
              </w:rPr>
              <w:t>......</w:t>
            </w:r>
          </w:p>
        </w:tc>
        <w:tc>
          <w:tcPr>
            <w:tcW w:w="810" w:type="dxa"/>
          </w:tcPr>
          <w:p w14:paraId="5C6CD774" w14:textId="77777777" w:rsidR="001335B4" w:rsidRPr="00EB2D78" w:rsidRDefault="001335B4" w:rsidP="002B6526">
            <w:pPr>
              <w:widowControl w:val="0"/>
              <w:rPr>
                <w:rFonts w:ascii="Times New Roman" w:eastAsia="Arial" w:hAnsi="Times New Roman" w:cs="Times New Roman"/>
                <w:bCs/>
                <w:sz w:val="28"/>
                <w:szCs w:val="28"/>
                <w:lang w:val="kk-KZ"/>
              </w:rPr>
            </w:pPr>
          </w:p>
          <w:p w14:paraId="56926A63" w14:textId="0AB6E279" w:rsidR="001335B4" w:rsidRPr="00EB2D78" w:rsidRDefault="001335B4" w:rsidP="002B6526">
            <w:pPr>
              <w:widowControl w:val="0"/>
              <w:rPr>
                <w:rFonts w:ascii="Times New Roman" w:eastAsia="Arial" w:hAnsi="Times New Roman" w:cs="Times New Roman"/>
                <w:bCs/>
                <w:sz w:val="28"/>
                <w:szCs w:val="28"/>
                <w:lang w:val="kk-KZ"/>
              </w:rPr>
            </w:pPr>
            <w:r w:rsidRPr="00EB2D78">
              <w:rPr>
                <w:rFonts w:ascii="Times New Roman" w:eastAsia="Arial" w:hAnsi="Times New Roman" w:cs="Times New Roman"/>
                <w:bCs/>
                <w:sz w:val="28"/>
                <w:szCs w:val="28"/>
                <w:lang w:val="kk-KZ"/>
              </w:rPr>
              <w:t>12</w:t>
            </w:r>
            <w:r w:rsidR="006644DE">
              <w:rPr>
                <w:rFonts w:ascii="Times New Roman" w:eastAsia="Arial" w:hAnsi="Times New Roman" w:cs="Times New Roman"/>
                <w:bCs/>
                <w:sz w:val="28"/>
                <w:szCs w:val="28"/>
                <w:lang w:val="kk-KZ"/>
              </w:rPr>
              <w:t>1</w:t>
            </w:r>
          </w:p>
        </w:tc>
      </w:tr>
      <w:tr w:rsidR="001335B4" w:rsidRPr="00480EF4" w14:paraId="4866332F" w14:textId="77777777" w:rsidTr="00480EF4">
        <w:tc>
          <w:tcPr>
            <w:tcW w:w="8905" w:type="dxa"/>
          </w:tcPr>
          <w:p w14:paraId="367448A1" w14:textId="3A4F9237" w:rsidR="001335B4" w:rsidRPr="00F44964" w:rsidRDefault="001335B4" w:rsidP="002B6526">
            <w:pPr>
              <w:widowControl w:val="0"/>
              <w:tabs>
                <w:tab w:val="left" w:pos="0"/>
              </w:tabs>
              <w:jc w:val="both"/>
              <w:rPr>
                <w:rFonts w:ascii="Times New Roman" w:eastAsia="Arial" w:hAnsi="Times New Roman" w:cs="Times New Roman"/>
                <w:sz w:val="28"/>
                <w:szCs w:val="28"/>
                <w:lang w:val="kk-KZ"/>
              </w:rPr>
            </w:pPr>
            <w:r w:rsidRPr="00480EF4">
              <w:rPr>
                <w:rFonts w:ascii="Times New Roman" w:eastAsia="Arial" w:hAnsi="Times New Roman" w:cs="Times New Roman"/>
                <w:b/>
                <w:sz w:val="28"/>
                <w:szCs w:val="28"/>
                <w:lang w:val="kk-KZ"/>
              </w:rPr>
              <w:t>ҚОРЫТЫНДЫ</w:t>
            </w:r>
            <w:r w:rsidR="00F44964">
              <w:rPr>
                <w:rFonts w:ascii="Times New Roman" w:eastAsia="Arial" w:hAnsi="Times New Roman" w:cs="Times New Roman"/>
                <w:sz w:val="28"/>
                <w:szCs w:val="28"/>
                <w:lang w:val="kk-KZ"/>
              </w:rPr>
              <w:t>........................................................................................</w:t>
            </w:r>
            <w:r w:rsidR="0057786A">
              <w:rPr>
                <w:rFonts w:ascii="Times New Roman" w:eastAsia="Arial" w:hAnsi="Times New Roman" w:cs="Times New Roman"/>
                <w:sz w:val="28"/>
                <w:szCs w:val="28"/>
                <w:lang w:val="kk-KZ"/>
              </w:rPr>
              <w:t>.....</w:t>
            </w:r>
          </w:p>
        </w:tc>
        <w:tc>
          <w:tcPr>
            <w:tcW w:w="810" w:type="dxa"/>
          </w:tcPr>
          <w:p w14:paraId="26132B05" w14:textId="56E2EEDC" w:rsidR="001335B4" w:rsidRPr="00EB2D78" w:rsidRDefault="001335B4" w:rsidP="002B6526">
            <w:pPr>
              <w:widowControl w:val="0"/>
              <w:rPr>
                <w:rFonts w:ascii="Times New Roman" w:eastAsia="Arial" w:hAnsi="Times New Roman" w:cs="Times New Roman"/>
                <w:bCs/>
                <w:sz w:val="28"/>
                <w:szCs w:val="28"/>
                <w:lang w:val="kk-KZ"/>
              </w:rPr>
            </w:pPr>
            <w:r w:rsidRPr="00EB2D78">
              <w:rPr>
                <w:rFonts w:ascii="Times New Roman" w:eastAsia="Arial" w:hAnsi="Times New Roman" w:cs="Times New Roman"/>
                <w:bCs/>
                <w:sz w:val="28"/>
                <w:szCs w:val="28"/>
                <w:lang w:val="kk-KZ"/>
              </w:rPr>
              <w:t>1</w:t>
            </w:r>
            <w:r w:rsidR="00E456D2">
              <w:rPr>
                <w:rFonts w:ascii="Times New Roman" w:eastAsia="Arial" w:hAnsi="Times New Roman" w:cs="Times New Roman"/>
                <w:bCs/>
                <w:sz w:val="28"/>
                <w:szCs w:val="28"/>
                <w:lang w:val="kk-KZ"/>
              </w:rPr>
              <w:t>29</w:t>
            </w:r>
          </w:p>
        </w:tc>
      </w:tr>
      <w:tr w:rsidR="001335B4" w:rsidRPr="00480EF4" w14:paraId="3E24B814" w14:textId="77777777" w:rsidTr="00480EF4">
        <w:tc>
          <w:tcPr>
            <w:tcW w:w="8905" w:type="dxa"/>
          </w:tcPr>
          <w:p w14:paraId="7CB98F7B" w14:textId="165C98E6" w:rsidR="00480EF4" w:rsidRPr="00F44964" w:rsidRDefault="00480EF4" w:rsidP="002B6526">
            <w:pPr>
              <w:widowControl w:val="0"/>
              <w:rPr>
                <w:rFonts w:ascii="Times New Roman" w:eastAsia="Times New Roman" w:hAnsi="Times New Roman" w:cs="Times New Roman"/>
                <w:color w:val="FF0000"/>
                <w:sz w:val="28"/>
                <w:szCs w:val="28"/>
                <w:lang w:val="kk-KZ"/>
              </w:rPr>
            </w:pPr>
            <w:r w:rsidRPr="00480EF4">
              <w:rPr>
                <w:rFonts w:ascii="Times New Roman" w:eastAsia="Times New Roman" w:hAnsi="Times New Roman" w:cs="Times New Roman"/>
                <w:b/>
                <w:sz w:val="28"/>
                <w:szCs w:val="28"/>
                <w:lang w:val="kk-KZ"/>
              </w:rPr>
              <w:t>ПАЙДАЛАНЫЛҒАН ӘДЕБИЕТТЕР ТІЗІМІ</w:t>
            </w:r>
            <w:r w:rsidR="00F44964">
              <w:rPr>
                <w:rFonts w:ascii="Times New Roman" w:eastAsia="Times New Roman" w:hAnsi="Times New Roman" w:cs="Times New Roman"/>
                <w:sz w:val="28"/>
                <w:szCs w:val="28"/>
                <w:lang w:val="kk-KZ"/>
              </w:rPr>
              <w:t>..........................................</w:t>
            </w:r>
          </w:p>
          <w:p w14:paraId="13C68026" w14:textId="540C738B" w:rsidR="001335B4" w:rsidRPr="00480EF4" w:rsidRDefault="001335B4" w:rsidP="002B6526">
            <w:pPr>
              <w:widowControl w:val="0"/>
              <w:jc w:val="both"/>
              <w:rPr>
                <w:rFonts w:ascii="Times New Roman" w:eastAsia="Arial" w:hAnsi="Times New Roman" w:cs="Times New Roman"/>
                <w:b/>
                <w:sz w:val="28"/>
                <w:szCs w:val="28"/>
                <w:lang w:val="kk-KZ"/>
              </w:rPr>
            </w:pPr>
          </w:p>
        </w:tc>
        <w:tc>
          <w:tcPr>
            <w:tcW w:w="810" w:type="dxa"/>
          </w:tcPr>
          <w:p w14:paraId="412EDEC3" w14:textId="016C0DF9" w:rsidR="001335B4" w:rsidRPr="00EB2D78" w:rsidRDefault="001335B4" w:rsidP="002B6526">
            <w:pPr>
              <w:widowControl w:val="0"/>
              <w:rPr>
                <w:rFonts w:ascii="Times New Roman" w:eastAsia="Arial" w:hAnsi="Times New Roman" w:cs="Times New Roman"/>
                <w:bCs/>
                <w:sz w:val="28"/>
                <w:szCs w:val="28"/>
                <w:lang w:val="kk-KZ"/>
              </w:rPr>
            </w:pPr>
            <w:r w:rsidRPr="00EB2D78">
              <w:rPr>
                <w:rFonts w:ascii="Times New Roman" w:eastAsia="Arial" w:hAnsi="Times New Roman" w:cs="Times New Roman"/>
                <w:bCs/>
                <w:sz w:val="28"/>
                <w:szCs w:val="28"/>
              </w:rPr>
              <w:t>1</w:t>
            </w:r>
            <w:r w:rsidR="00EB2D78" w:rsidRPr="00EB2D78">
              <w:rPr>
                <w:rFonts w:ascii="Times New Roman" w:eastAsia="Arial" w:hAnsi="Times New Roman" w:cs="Times New Roman"/>
                <w:bCs/>
                <w:sz w:val="28"/>
                <w:szCs w:val="28"/>
                <w:lang w:val="kk-KZ"/>
              </w:rPr>
              <w:t>4</w:t>
            </w:r>
            <w:r w:rsidR="00E456D2">
              <w:rPr>
                <w:rFonts w:ascii="Times New Roman" w:eastAsia="Arial" w:hAnsi="Times New Roman" w:cs="Times New Roman"/>
                <w:bCs/>
                <w:sz w:val="28"/>
                <w:szCs w:val="28"/>
                <w:lang w:val="kk-KZ"/>
              </w:rPr>
              <w:t>2</w:t>
            </w:r>
          </w:p>
        </w:tc>
      </w:tr>
    </w:tbl>
    <w:p w14:paraId="21B6BDEB" w14:textId="77777777" w:rsidR="001335B4" w:rsidRPr="00480EF4" w:rsidRDefault="001335B4" w:rsidP="002B6526">
      <w:pPr>
        <w:pStyle w:val="a5"/>
        <w:widowControl w:val="0"/>
        <w:spacing w:before="0" w:beforeAutospacing="0" w:after="0" w:afterAutospacing="0"/>
        <w:ind w:firstLine="709"/>
        <w:jc w:val="center"/>
        <w:rPr>
          <w:lang w:val="kk-KZ"/>
        </w:rPr>
      </w:pPr>
    </w:p>
    <w:p w14:paraId="7AA0B45D" w14:textId="77777777" w:rsidR="001335B4" w:rsidRPr="00480EF4" w:rsidRDefault="001335B4" w:rsidP="002B6526">
      <w:pPr>
        <w:pStyle w:val="a5"/>
        <w:widowControl w:val="0"/>
        <w:spacing w:before="0" w:beforeAutospacing="0" w:after="0" w:afterAutospacing="0"/>
        <w:ind w:firstLine="709"/>
        <w:jc w:val="center"/>
        <w:rPr>
          <w:lang w:val="kk-KZ"/>
        </w:rPr>
      </w:pPr>
    </w:p>
    <w:p w14:paraId="02344561" w14:textId="77777777" w:rsidR="001335B4" w:rsidRPr="00480EF4" w:rsidRDefault="001335B4" w:rsidP="002B6526">
      <w:pPr>
        <w:pStyle w:val="a5"/>
        <w:widowControl w:val="0"/>
        <w:spacing w:before="0" w:beforeAutospacing="0" w:after="0" w:afterAutospacing="0"/>
        <w:ind w:firstLine="709"/>
        <w:jc w:val="center"/>
        <w:rPr>
          <w:lang w:val="kk-KZ"/>
        </w:rPr>
      </w:pPr>
    </w:p>
    <w:p w14:paraId="2A565BCD" w14:textId="77777777" w:rsidR="001335B4" w:rsidRDefault="001335B4" w:rsidP="002B6526">
      <w:pPr>
        <w:widowControl w:val="0"/>
        <w:spacing w:after="0" w:line="240" w:lineRule="auto"/>
        <w:rPr>
          <w:lang w:val="kk-KZ"/>
        </w:rPr>
      </w:pPr>
    </w:p>
    <w:p w14:paraId="6CA8BAE2" w14:textId="77777777" w:rsidR="00423D70" w:rsidRPr="00423D70" w:rsidRDefault="00423D70" w:rsidP="002B6526">
      <w:pPr>
        <w:widowControl w:val="0"/>
        <w:spacing w:after="0" w:line="240" w:lineRule="auto"/>
        <w:rPr>
          <w:lang w:val="kk-KZ"/>
        </w:rPr>
      </w:pPr>
    </w:p>
    <w:p w14:paraId="56DB8C6B" w14:textId="3FA6BD36" w:rsidR="00E81F8B" w:rsidRPr="00480EF4" w:rsidRDefault="00E81F8B" w:rsidP="002B6526">
      <w:pPr>
        <w:pStyle w:val="a5"/>
        <w:widowControl w:val="0"/>
        <w:spacing w:before="0" w:beforeAutospacing="0" w:after="0" w:afterAutospacing="0"/>
        <w:ind w:firstLine="709"/>
        <w:jc w:val="center"/>
        <w:rPr>
          <w:lang w:val="kk-KZ"/>
        </w:rPr>
      </w:pPr>
    </w:p>
    <w:p w14:paraId="7AB5A05F" w14:textId="22F7FD9B" w:rsidR="00E81F8B" w:rsidRDefault="00E81F8B" w:rsidP="002B6526">
      <w:pPr>
        <w:pStyle w:val="a5"/>
        <w:widowControl w:val="0"/>
        <w:spacing w:before="0" w:beforeAutospacing="0" w:after="0" w:afterAutospacing="0"/>
        <w:ind w:firstLine="709"/>
        <w:jc w:val="center"/>
        <w:rPr>
          <w:lang w:val="kk-KZ"/>
        </w:rPr>
      </w:pPr>
    </w:p>
    <w:p w14:paraId="1EC8D630" w14:textId="19CDAFBB" w:rsidR="000900CC" w:rsidRDefault="000900CC" w:rsidP="002B6526">
      <w:pPr>
        <w:pStyle w:val="a5"/>
        <w:widowControl w:val="0"/>
        <w:spacing w:before="0" w:beforeAutospacing="0" w:after="0" w:afterAutospacing="0"/>
        <w:ind w:firstLine="709"/>
        <w:jc w:val="center"/>
        <w:rPr>
          <w:lang w:val="kk-KZ"/>
        </w:rPr>
      </w:pPr>
    </w:p>
    <w:p w14:paraId="02DB4692" w14:textId="77777777" w:rsidR="000900CC" w:rsidRPr="00480EF4" w:rsidRDefault="000900CC" w:rsidP="002B6526">
      <w:pPr>
        <w:pStyle w:val="a5"/>
        <w:widowControl w:val="0"/>
        <w:spacing w:before="0" w:beforeAutospacing="0" w:after="0" w:afterAutospacing="0"/>
        <w:ind w:firstLine="709"/>
        <w:jc w:val="center"/>
        <w:rPr>
          <w:lang w:val="kk-KZ"/>
        </w:rPr>
      </w:pPr>
    </w:p>
    <w:p w14:paraId="4F78E12C" w14:textId="6B6347C6" w:rsidR="00E81F8B" w:rsidRPr="00480EF4" w:rsidRDefault="00E81F8B" w:rsidP="002B6526">
      <w:pPr>
        <w:pStyle w:val="a5"/>
        <w:widowControl w:val="0"/>
        <w:spacing w:before="0" w:beforeAutospacing="0" w:after="0" w:afterAutospacing="0"/>
        <w:ind w:firstLine="709"/>
        <w:jc w:val="center"/>
        <w:rPr>
          <w:lang w:val="kk-KZ"/>
        </w:rPr>
      </w:pPr>
    </w:p>
    <w:p w14:paraId="6B2FE77E" w14:textId="6665ECFD" w:rsidR="006B3EC8" w:rsidRPr="00480EF4" w:rsidRDefault="00480EF4" w:rsidP="002B6526">
      <w:pPr>
        <w:widowControl w:val="0"/>
        <w:spacing w:after="0" w:line="240" w:lineRule="auto"/>
        <w:jc w:val="center"/>
        <w:rPr>
          <w:rFonts w:ascii="Times New Roman" w:hAnsi="Times New Roman" w:cs="Times New Roman"/>
          <w:b/>
          <w:sz w:val="28"/>
          <w:szCs w:val="28"/>
          <w:lang w:val="kk-KZ"/>
        </w:rPr>
      </w:pPr>
      <w:r w:rsidRPr="00480EF4">
        <w:rPr>
          <w:rFonts w:ascii="Times New Roman" w:eastAsia="Times New Roman" w:hAnsi="Times New Roman" w:cs="Times New Roman"/>
          <w:b/>
          <w:bCs/>
          <w:sz w:val="28"/>
          <w:szCs w:val="28"/>
          <w:lang w:val="kk-KZ"/>
        </w:rPr>
        <w:t>БЕЛГІЛЕУЛЕР МЕН ҚЫСҚАРТУЛАР</w:t>
      </w:r>
    </w:p>
    <w:p w14:paraId="27D0C316" w14:textId="77777777" w:rsidR="006B3EC8" w:rsidRPr="00480EF4" w:rsidRDefault="006B3EC8" w:rsidP="002B6526">
      <w:pPr>
        <w:widowControl w:val="0"/>
        <w:spacing w:after="0" w:line="240" w:lineRule="auto"/>
        <w:jc w:val="center"/>
        <w:rPr>
          <w:rFonts w:ascii="Times New Roman" w:hAnsi="Times New Roman" w:cs="Times New Roman"/>
          <w:b/>
          <w:sz w:val="28"/>
          <w:szCs w:val="28"/>
          <w:lang w:val="kk-KZ"/>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3"/>
        <w:gridCol w:w="8125"/>
      </w:tblGrid>
      <w:tr w:rsidR="00480EF4" w:rsidRPr="00480EF4" w14:paraId="48C2596A" w14:textId="77777777" w:rsidTr="00480EF4">
        <w:tc>
          <w:tcPr>
            <w:tcW w:w="1526" w:type="dxa"/>
          </w:tcPr>
          <w:p w14:paraId="2B22DBB0" w14:textId="2BA957A3" w:rsidR="00480EF4" w:rsidRPr="00480EF4" w:rsidRDefault="00480EF4" w:rsidP="002B6526">
            <w:pPr>
              <w:widowControl w:val="0"/>
              <w:rPr>
                <w:rFonts w:ascii="Times New Roman" w:hAnsi="Times New Roman" w:cs="Times New Roman"/>
                <w:b/>
                <w:sz w:val="28"/>
                <w:szCs w:val="28"/>
                <w:lang w:val="kk-KZ"/>
              </w:rPr>
            </w:pPr>
            <w:r w:rsidRPr="00480EF4">
              <w:rPr>
                <w:rFonts w:ascii="Times New Roman" w:hAnsi="Times New Roman" w:cs="Times New Roman"/>
                <w:sz w:val="28"/>
                <w:szCs w:val="28"/>
                <w:lang w:val="kk-KZ"/>
              </w:rPr>
              <w:t>АҚШ</w:t>
            </w:r>
          </w:p>
        </w:tc>
        <w:tc>
          <w:tcPr>
            <w:tcW w:w="8328" w:type="dxa"/>
          </w:tcPr>
          <w:p w14:paraId="7352C0FB" w14:textId="603153CA" w:rsidR="00480EF4" w:rsidRPr="00480EF4" w:rsidRDefault="00480EF4" w:rsidP="002B6526">
            <w:pPr>
              <w:widowControl w:val="0"/>
              <w:rPr>
                <w:rFonts w:ascii="Times New Roman" w:hAnsi="Times New Roman" w:cs="Times New Roman"/>
                <w:b/>
                <w:sz w:val="28"/>
                <w:szCs w:val="28"/>
                <w:lang w:val="kk-KZ"/>
              </w:rPr>
            </w:pPr>
            <w:r w:rsidRPr="00480EF4">
              <w:rPr>
                <w:rFonts w:ascii="Times New Roman" w:hAnsi="Times New Roman" w:cs="Times New Roman"/>
                <w:sz w:val="28"/>
                <w:szCs w:val="28"/>
                <w:lang w:val="kk-KZ"/>
              </w:rPr>
              <w:t>– Америка Құрама Штаттары</w:t>
            </w:r>
          </w:p>
        </w:tc>
      </w:tr>
      <w:tr w:rsidR="00480EF4" w:rsidRPr="00480EF4" w14:paraId="08BACBCA" w14:textId="77777777" w:rsidTr="00480EF4">
        <w:tc>
          <w:tcPr>
            <w:tcW w:w="1526" w:type="dxa"/>
          </w:tcPr>
          <w:p w14:paraId="62ED177D" w14:textId="177786E4" w:rsidR="00480EF4" w:rsidRPr="00480EF4" w:rsidRDefault="00480EF4" w:rsidP="002B6526">
            <w:pPr>
              <w:widowControl w:val="0"/>
              <w:rPr>
                <w:rFonts w:ascii="Times New Roman" w:hAnsi="Times New Roman" w:cs="Times New Roman"/>
                <w:b/>
                <w:sz w:val="28"/>
                <w:szCs w:val="28"/>
                <w:lang w:val="kk-KZ"/>
              </w:rPr>
            </w:pPr>
            <w:r w:rsidRPr="00480EF4">
              <w:rPr>
                <w:rFonts w:ascii="Times New Roman" w:hAnsi="Times New Roman" w:cs="Times New Roman"/>
                <w:sz w:val="28"/>
                <w:szCs w:val="28"/>
                <w:lang w:val="kk-KZ"/>
              </w:rPr>
              <w:t xml:space="preserve">БАҚ </w:t>
            </w:r>
          </w:p>
        </w:tc>
        <w:tc>
          <w:tcPr>
            <w:tcW w:w="8328" w:type="dxa"/>
          </w:tcPr>
          <w:p w14:paraId="3CAB0A66" w14:textId="08E9EA28" w:rsidR="00480EF4" w:rsidRPr="00480EF4" w:rsidRDefault="00480EF4" w:rsidP="002B6526">
            <w:pPr>
              <w:widowControl w:val="0"/>
              <w:rPr>
                <w:rFonts w:ascii="Times New Roman" w:hAnsi="Times New Roman" w:cs="Times New Roman"/>
                <w:b/>
                <w:sz w:val="28"/>
                <w:szCs w:val="28"/>
                <w:lang w:val="kk-KZ"/>
              </w:rPr>
            </w:pPr>
            <w:r w:rsidRPr="00480EF4">
              <w:rPr>
                <w:rFonts w:ascii="Times New Roman" w:hAnsi="Times New Roman" w:cs="Times New Roman"/>
                <w:sz w:val="28"/>
                <w:szCs w:val="28"/>
                <w:lang w:val="kk-KZ"/>
              </w:rPr>
              <w:t xml:space="preserve">– Бұқаралық ақпарат құралдары </w:t>
            </w:r>
          </w:p>
        </w:tc>
      </w:tr>
      <w:tr w:rsidR="00480EF4" w:rsidRPr="00480EF4" w14:paraId="1FD1CEBB" w14:textId="77777777" w:rsidTr="00480EF4">
        <w:tc>
          <w:tcPr>
            <w:tcW w:w="1526" w:type="dxa"/>
          </w:tcPr>
          <w:p w14:paraId="0128CAF8" w14:textId="02502644" w:rsidR="00480EF4" w:rsidRPr="00480EF4" w:rsidRDefault="00480EF4" w:rsidP="002B6526">
            <w:pPr>
              <w:widowControl w:val="0"/>
              <w:rPr>
                <w:rFonts w:ascii="Times New Roman" w:hAnsi="Times New Roman" w:cs="Times New Roman"/>
                <w:b/>
                <w:sz w:val="28"/>
                <w:szCs w:val="28"/>
                <w:lang w:val="kk-KZ"/>
              </w:rPr>
            </w:pPr>
            <w:r w:rsidRPr="00480EF4">
              <w:rPr>
                <w:rFonts w:ascii="Times New Roman" w:hAnsi="Times New Roman" w:cs="Times New Roman"/>
                <w:sz w:val="28"/>
                <w:szCs w:val="28"/>
                <w:lang w:val="kk-KZ"/>
              </w:rPr>
              <w:t xml:space="preserve">БҚШ </w:t>
            </w:r>
          </w:p>
        </w:tc>
        <w:tc>
          <w:tcPr>
            <w:tcW w:w="8328" w:type="dxa"/>
          </w:tcPr>
          <w:p w14:paraId="14FF439E" w14:textId="1FE4E325" w:rsidR="00480EF4" w:rsidRPr="00480EF4" w:rsidRDefault="00480EF4" w:rsidP="002B6526">
            <w:pPr>
              <w:widowControl w:val="0"/>
              <w:rPr>
                <w:rFonts w:ascii="Times New Roman" w:hAnsi="Times New Roman" w:cs="Times New Roman"/>
                <w:b/>
                <w:sz w:val="28"/>
                <w:szCs w:val="28"/>
                <w:lang w:val="kk-KZ"/>
              </w:rPr>
            </w:pPr>
            <w:r w:rsidRPr="00480EF4">
              <w:rPr>
                <w:rFonts w:ascii="Times New Roman" w:hAnsi="Times New Roman" w:cs="Times New Roman"/>
                <w:sz w:val="28"/>
                <w:szCs w:val="28"/>
                <w:lang w:val="kk-KZ"/>
              </w:rPr>
              <w:t>– Бірыңғай құзыреттілік шеңбері</w:t>
            </w:r>
          </w:p>
        </w:tc>
      </w:tr>
      <w:tr w:rsidR="00480EF4" w:rsidRPr="0056226D" w14:paraId="67B0DF12" w14:textId="77777777" w:rsidTr="00480EF4">
        <w:tc>
          <w:tcPr>
            <w:tcW w:w="1526" w:type="dxa"/>
          </w:tcPr>
          <w:p w14:paraId="4EF4A21A" w14:textId="1DEA55D9" w:rsidR="00480EF4" w:rsidRPr="00480EF4" w:rsidRDefault="00480EF4" w:rsidP="002B6526">
            <w:pPr>
              <w:widowControl w:val="0"/>
              <w:rPr>
                <w:rFonts w:ascii="Times New Roman" w:hAnsi="Times New Roman" w:cs="Times New Roman"/>
                <w:b/>
                <w:sz w:val="28"/>
                <w:szCs w:val="28"/>
                <w:lang w:val="kk-KZ"/>
              </w:rPr>
            </w:pPr>
            <w:r w:rsidRPr="00480EF4">
              <w:rPr>
                <w:rFonts w:ascii="Times New Roman" w:hAnsi="Times New Roman" w:cs="Times New Roman"/>
                <w:sz w:val="28"/>
                <w:szCs w:val="28"/>
                <w:lang w:val="kk-KZ"/>
              </w:rPr>
              <w:t xml:space="preserve">БҰҰДБ </w:t>
            </w:r>
          </w:p>
        </w:tc>
        <w:tc>
          <w:tcPr>
            <w:tcW w:w="8328" w:type="dxa"/>
          </w:tcPr>
          <w:p w14:paraId="19FBB08D" w14:textId="066EA456" w:rsidR="00480EF4" w:rsidRPr="00480EF4" w:rsidRDefault="00480EF4" w:rsidP="002B6526">
            <w:pPr>
              <w:widowControl w:val="0"/>
              <w:rPr>
                <w:rFonts w:ascii="Times New Roman" w:hAnsi="Times New Roman" w:cs="Times New Roman"/>
                <w:b/>
                <w:sz w:val="28"/>
                <w:szCs w:val="28"/>
                <w:lang w:val="kk-KZ"/>
              </w:rPr>
            </w:pPr>
            <w:r w:rsidRPr="00480EF4">
              <w:rPr>
                <w:rFonts w:ascii="Times New Roman" w:hAnsi="Times New Roman" w:cs="Times New Roman"/>
                <w:sz w:val="28"/>
                <w:szCs w:val="28"/>
                <w:lang w:val="kk-KZ"/>
              </w:rPr>
              <w:t>– Біріккен Ұлттар Ұйымының Даму бағдарламасы</w:t>
            </w:r>
          </w:p>
        </w:tc>
      </w:tr>
      <w:tr w:rsidR="00480EF4" w:rsidRPr="00480EF4" w14:paraId="02C43279" w14:textId="77777777" w:rsidTr="00480EF4">
        <w:tc>
          <w:tcPr>
            <w:tcW w:w="1526" w:type="dxa"/>
          </w:tcPr>
          <w:p w14:paraId="076AAB2E" w14:textId="32075039" w:rsidR="00480EF4" w:rsidRPr="00480EF4" w:rsidRDefault="00480EF4" w:rsidP="002B6526">
            <w:pPr>
              <w:widowControl w:val="0"/>
              <w:rPr>
                <w:rFonts w:ascii="Times New Roman" w:hAnsi="Times New Roman" w:cs="Times New Roman"/>
                <w:b/>
                <w:sz w:val="28"/>
                <w:szCs w:val="28"/>
                <w:lang w:val="kk-KZ"/>
              </w:rPr>
            </w:pPr>
            <w:r w:rsidRPr="00480EF4">
              <w:rPr>
                <w:rFonts w:ascii="Times New Roman" w:hAnsi="Times New Roman" w:cs="Times New Roman"/>
                <w:sz w:val="28"/>
                <w:szCs w:val="28"/>
                <w:lang w:val="kk-KZ"/>
              </w:rPr>
              <w:t>ЕО</w:t>
            </w:r>
          </w:p>
        </w:tc>
        <w:tc>
          <w:tcPr>
            <w:tcW w:w="8328" w:type="dxa"/>
          </w:tcPr>
          <w:p w14:paraId="2235BDEF" w14:textId="4ED4F2DB" w:rsidR="00480EF4" w:rsidRPr="00480EF4" w:rsidRDefault="00480EF4" w:rsidP="002B6526">
            <w:pPr>
              <w:widowControl w:val="0"/>
              <w:rPr>
                <w:rFonts w:ascii="Times New Roman" w:hAnsi="Times New Roman" w:cs="Times New Roman"/>
                <w:b/>
                <w:sz w:val="28"/>
                <w:szCs w:val="28"/>
                <w:lang w:val="kk-KZ"/>
              </w:rPr>
            </w:pPr>
            <w:r w:rsidRPr="00480EF4">
              <w:rPr>
                <w:rFonts w:ascii="Times New Roman" w:hAnsi="Times New Roman" w:cs="Times New Roman"/>
                <w:sz w:val="28"/>
                <w:szCs w:val="28"/>
                <w:lang w:val="kk-KZ"/>
              </w:rPr>
              <w:t>– Еуропалық Одақ</w:t>
            </w:r>
          </w:p>
        </w:tc>
      </w:tr>
      <w:tr w:rsidR="00480EF4" w:rsidRPr="00480EF4" w14:paraId="7D6EFB18" w14:textId="77777777" w:rsidTr="00480EF4">
        <w:tc>
          <w:tcPr>
            <w:tcW w:w="1526" w:type="dxa"/>
          </w:tcPr>
          <w:p w14:paraId="3BD10BB9" w14:textId="1B6CF51A" w:rsidR="00480EF4" w:rsidRPr="00480EF4" w:rsidRDefault="00480EF4" w:rsidP="002B6526">
            <w:pPr>
              <w:widowControl w:val="0"/>
              <w:rPr>
                <w:rFonts w:ascii="Times New Roman" w:hAnsi="Times New Roman" w:cs="Times New Roman"/>
                <w:b/>
                <w:sz w:val="28"/>
                <w:szCs w:val="28"/>
                <w:lang w:val="kk-KZ"/>
              </w:rPr>
            </w:pPr>
            <w:r w:rsidRPr="00480EF4">
              <w:rPr>
                <w:rFonts w:ascii="Times New Roman" w:hAnsi="Times New Roman" w:cs="Times New Roman"/>
                <w:sz w:val="28"/>
                <w:szCs w:val="28"/>
                <w:lang w:val="kk-KZ"/>
              </w:rPr>
              <w:t xml:space="preserve">IIS </w:t>
            </w:r>
          </w:p>
        </w:tc>
        <w:tc>
          <w:tcPr>
            <w:tcW w:w="8328" w:type="dxa"/>
          </w:tcPr>
          <w:p w14:paraId="5DBB81CA" w14:textId="610266DA" w:rsidR="00480EF4" w:rsidRPr="00480EF4" w:rsidRDefault="00480EF4" w:rsidP="002B6526">
            <w:pPr>
              <w:widowControl w:val="0"/>
              <w:rPr>
                <w:rFonts w:ascii="Times New Roman" w:hAnsi="Times New Roman" w:cs="Times New Roman"/>
                <w:b/>
                <w:sz w:val="28"/>
                <w:szCs w:val="28"/>
                <w:lang w:val="kk-KZ"/>
              </w:rPr>
            </w:pPr>
            <w:r w:rsidRPr="00480EF4">
              <w:rPr>
                <w:rFonts w:ascii="Times New Roman" w:hAnsi="Times New Roman" w:cs="Times New Roman"/>
                <w:sz w:val="28"/>
                <w:szCs w:val="28"/>
                <w:lang w:val="kk-KZ"/>
              </w:rPr>
              <w:t>– интеграцияланған ақпараттық жүйе</w:t>
            </w:r>
          </w:p>
        </w:tc>
      </w:tr>
      <w:tr w:rsidR="00480EF4" w:rsidRPr="00480EF4" w14:paraId="5BE9DD8B" w14:textId="77777777" w:rsidTr="00480EF4">
        <w:tc>
          <w:tcPr>
            <w:tcW w:w="1526" w:type="dxa"/>
          </w:tcPr>
          <w:p w14:paraId="25A3CA52" w14:textId="2FFCE63C" w:rsidR="00480EF4" w:rsidRPr="00480EF4" w:rsidRDefault="00480EF4" w:rsidP="002B6526">
            <w:pPr>
              <w:widowControl w:val="0"/>
              <w:rPr>
                <w:rFonts w:ascii="Times New Roman" w:hAnsi="Times New Roman" w:cs="Times New Roman"/>
                <w:b/>
                <w:sz w:val="28"/>
                <w:szCs w:val="28"/>
                <w:lang w:val="kk-KZ"/>
              </w:rPr>
            </w:pPr>
            <w:r w:rsidRPr="00480EF4">
              <w:rPr>
                <w:rFonts w:ascii="Times New Roman" w:hAnsi="Times New Roman" w:cs="Times New Roman"/>
                <w:sz w:val="28"/>
                <w:szCs w:val="28"/>
                <w:lang w:val="kk-KZ"/>
              </w:rPr>
              <w:t>ҚР</w:t>
            </w:r>
          </w:p>
        </w:tc>
        <w:tc>
          <w:tcPr>
            <w:tcW w:w="8328" w:type="dxa"/>
          </w:tcPr>
          <w:p w14:paraId="17957658" w14:textId="73A9435C" w:rsidR="00480EF4" w:rsidRPr="00480EF4" w:rsidRDefault="00480EF4" w:rsidP="002B6526">
            <w:pPr>
              <w:widowControl w:val="0"/>
              <w:rPr>
                <w:rFonts w:ascii="Times New Roman" w:hAnsi="Times New Roman" w:cs="Times New Roman"/>
                <w:b/>
                <w:sz w:val="28"/>
                <w:szCs w:val="28"/>
                <w:lang w:val="kk-KZ"/>
              </w:rPr>
            </w:pPr>
            <w:r w:rsidRPr="00480EF4">
              <w:rPr>
                <w:rFonts w:ascii="Times New Roman" w:hAnsi="Times New Roman" w:cs="Times New Roman"/>
                <w:sz w:val="28"/>
                <w:szCs w:val="28"/>
                <w:lang w:val="kk-KZ"/>
              </w:rPr>
              <w:t>– Қазақстан Республикасы</w:t>
            </w:r>
          </w:p>
        </w:tc>
      </w:tr>
      <w:tr w:rsidR="00480EF4" w:rsidRPr="00480EF4" w14:paraId="5E9E8EDD" w14:textId="77777777" w:rsidTr="00480EF4">
        <w:tc>
          <w:tcPr>
            <w:tcW w:w="1526" w:type="dxa"/>
          </w:tcPr>
          <w:p w14:paraId="35E4F397" w14:textId="57FCE9C8" w:rsidR="00480EF4" w:rsidRPr="00480EF4" w:rsidRDefault="00480EF4" w:rsidP="002B6526">
            <w:pPr>
              <w:widowControl w:val="0"/>
              <w:rPr>
                <w:rFonts w:ascii="Times New Roman" w:hAnsi="Times New Roman" w:cs="Times New Roman"/>
                <w:b/>
                <w:sz w:val="28"/>
                <w:szCs w:val="28"/>
                <w:lang w:val="kk-KZ"/>
              </w:rPr>
            </w:pPr>
            <w:r w:rsidRPr="00480EF4">
              <w:rPr>
                <w:rFonts w:ascii="Times New Roman" w:hAnsi="Times New Roman" w:cs="Times New Roman"/>
                <w:sz w:val="28"/>
                <w:szCs w:val="28"/>
                <w:lang w:val="kk-KZ"/>
              </w:rPr>
              <w:t>ҚРЗ</w:t>
            </w:r>
          </w:p>
        </w:tc>
        <w:tc>
          <w:tcPr>
            <w:tcW w:w="8328" w:type="dxa"/>
          </w:tcPr>
          <w:p w14:paraId="2B61B662" w14:textId="79EE5C01" w:rsidR="00480EF4" w:rsidRPr="00480EF4" w:rsidRDefault="00480EF4" w:rsidP="002B6526">
            <w:pPr>
              <w:widowControl w:val="0"/>
              <w:rPr>
                <w:rFonts w:ascii="Times New Roman" w:hAnsi="Times New Roman" w:cs="Times New Roman"/>
                <w:b/>
                <w:sz w:val="28"/>
                <w:szCs w:val="28"/>
                <w:lang w:val="kk-KZ"/>
              </w:rPr>
            </w:pPr>
            <w:r w:rsidRPr="00480EF4">
              <w:rPr>
                <w:rFonts w:ascii="Times New Roman" w:hAnsi="Times New Roman" w:cs="Times New Roman"/>
                <w:sz w:val="28"/>
                <w:szCs w:val="28"/>
                <w:lang w:val="kk-KZ"/>
              </w:rPr>
              <w:t>– Қазақстан Республикасының Заңы</w:t>
            </w:r>
          </w:p>
        </w:tc>
      </w:tr>
      <w:tr w:rsidR="00480EF4" w:rsidRPr="00480EF4" w14:paraId="3673064D" w14:textId="77777777" w:rsidTr="00480EF4">
        <w:tc>
          <w:tcPr>
            <w:tcW w:w="1526" w:type="dxa"/>
          </w:tcPr>
          <w:p w14:paraId="03DB9625" w14:textId="5ADDE327" w:rsidR="00480EF4" w:rsidRPr="00480EF4" w:rsidRDefault="00480EF4" w:rsidP="002B6526">
            <w:pPr>
              <w:widowControl w:val="0"/>
              <w:rPr>
                <w:rFonts w:ascii="Times New Roman" w:hAnsi="Times New Roman" w:cs="Times New Roman"/>
                <w:b/>
                <w:sz w:val="28"/>
                <w:szCs w:val="28"/>
                <w:lang w:val="kk-KZ"/>
              </w:rPr>
            </w:pPr>
            <w:r w:rsidRPr="00480EF4">
              <w:rPr>
                <w:rFonts w:ascii="Times New Roman" w:hAnsi="Times New Roman" w:cs="Times New Roman"/>
                <w:sz w:val="28"/>
                <w:szCs w:val="28"/>
                <w:lang w:val="kk-KZ"/>
              </w:rPr>
              <w:t>ҚРҮҚ</w:t>
            </w:r>
          </w:p>
        </w:tc>
        <w:tc>
          <w:tcPr>
            <w:tcW w:w="8328" w:type="dxa"/>
          </w:tcPr>
          <w:p w14:paraId="1A1BC576" w14:textId="024A7A74" w:rsidR="00480EF4" w:rsidRPr="00480EF4" w:rsidRDefault="00480EF4" w:rsidP="002B6526">
            <w:pPr>
              <w:widowControl w:val="0"/>
              <w:rPr>
                <w:rFonts w:ascii="Times New Roman" w:hAnsi="Times New Roman" w:cs="Times New Roman"/>
                <w:b/>
                <w:sz w:val="28"/>
                <w:szCs w:val="28"/>
                <w:lang w:val="kk-KZ"/>
              </w:rPr>
            </w:pPr>
            <w:r w:rsidRPr="00480EF4">
              <w:rPr>
                <w:rFonts w:ascii="Times New Roman" w:hAnsi="Times New Roman" w:cs="Times New Roman"/>
                <w:sz w:val="28"/>
                <w:szCs w:val="28"/>
                <w:lang w:val="kk-KZ"/>
              </w:rPr>
              <w:t>– Қазақстан Республикасы Үкіметінің қаулысы</w:t>
            </w:r>
          </w:p>
        </w:tc>
      </w:tr>
      <w:tr w:rsidR="00480EF4" w:rsidRPr="00480EF4" w14:paraId="287BFF9F" w14:textId="77777777" w:rsidTr="00480EF4">
        <w:tc>
          <w:tcPr>
            <w:tcW w:w="1526" w:type="dxa"/>
          </w:tcPr>
          <w:p w14:paraId="75C587EB" w14:textId="1B8374AD" w:rsidR="00480EF4" w:rsidRPr="00480EF4" w:rsidRDefault="00480EF4" w:rsidP="002B6526">
            <w:pPr>
              <w:widowControl w:val="0"/>
              <w:rPr>
                <w:rFonts w:ascii="Times New Roman" w:hAnsi="Times New Roman" w:cs="Times New Roman"/>
                <w:b/>
                <w:sz w:val="28"/>
                <w:szCs w:val="28"/>
                <w:lang w:val="kk-KZ"/>
              </w:rPr>
            </w:pPr>
            <w:r w:rsidRPr="00480EF4">
              <w:rPr>
                <w:rFonts w:ascii="Times New Roman" w:hAnsi="Times New Roman" w:cs="Times New Roman"/>
                <w:sz w:val="28"/>
                <w:szCs w:val="28"/>
                <w:lang w:val="kk-KZ"/>
              </w:rPr>
              <w:t>МБА</w:t>
            </w:r>
          </w:p>
        </w:tc>
        <w:tc>
          <w:tcPr>
            <w:tcW w:w="8328" w:type="dxa"/>
          </w:tcPr>
          <w:p w14:paraId="35FC3B4E" w14:textId="229760D3" w:rsidR="00480EF4" w:rsidRPr="00480EF4" w:rsidRDefault="00480EF4" w:rsidP="002B6526">
            <w:pPr>
              <w:widowControl w:val="0"/>
              <w:ind w:hanging="210"/>
              <w:rPr>
                <w:rFonts w:ascii="Times New Roman" w:hAnsi="Times New Roman" w:cs="Times New Roman"/>
                <w:b/>
                <w:sz w:val="28"/>
                <w:szCs w:val="28"/>
                <w:lang w:val="kk-KZ"/>
              </w:rPr>
            </w:pPr>
            <w:r w:rsidRPr="00480EF4">
              <w:rPr>
                <w:rFonts w:ascii="Times New Roman" w:hAnsi="Times New Roman" w:cs="Times New Roman"/>
                <w:sz w:val="28"/>
                <w:szCs w:val="28"/>
                <w:lang w:val="kk-KZ"/>
              </w:rPr>
              <w:t>– Қазақстан Республикасы Президентінің жанындағы Мемлекеттік басқару академиясы</w:t>
            </w:r>
          </w:p>
        </w:tc>
      </w:tr>
      <w:tr w:rsidR="00480EF4" w:rsidRPr="00480EF4" w14:paraId="12FE32EC" w14:textId="77777777" w:rsidTr="00480EF4">
        <w:tc>
          <w:tcPr>
            <w:tcW w:w="1526" w:type="dxa"/>
          </w:tcPr>
          <w:p w14:paraId="380A39E6" w14:textId="1AB1A018" w:rsidR="00480EF4" w:rsidRPr="00480EF4" w:rsidRDefault="00480EF4" w:rsidP="002B6526">
            <w:pPr>
              <w:widowControl w:val="0"/>
              <w:rPr>
                <w:rFonts w:ascii="Times New Roman" w:hAnsi="Times New Roman" w:cs="Times New Roman"/>
                <w:b/>
                <w:sz w:val="28"/>
                <w:szCs w:val="28"/>
                <w:lang w:val="kk-KZ"/>
              </w:rPr>
            </w:pPr>
            <w:r w:rsidRPr="00480EF4">
              <w:rPr>
                <w:rFonts w:ascii="Times New Roman" w:hAnsi="Times New Roman" w:cs="Times New Roman"/>
                <w:sz w:val="28"/>
                <w:szCs w:val="28"/>
                <w:lang w:val="kk-KZ"/>
              </w:rPr>
              <w:t>МІӘ</w:t>
            </w:r>
          </w:p>
        </w:tc>
        <w:tc>
          <w:tcPr>
            <w:tcW w:w="8328" w:type="dxa"/>
          </w:tcPr>
          <w:p w14:paraId="7B5BFCCD" w14:textId="162EE48B" w:rsidR="00480EF4" w:rsidRPr="00480EF4" w:rsidRDefault="00480EF4" w:rsidP="002B6526">
            <w:pPr>
              <w:widowControl w:val="0"/>
              <w:rPr>
                <w:rFonts w:ascii="Times New Roman" w:hAnsi="Times New Roman" w:cs="Times New Roman"/>
                <w:b/>
                <w:sz w:val="28"/>
                <w:szCs w:val="28"/>
                <w:lang w:val="kk-KZ"/>
              </w:rPr>
            </w:pPr>
            <w:r w:rsidRPr="00480EF4">
              <w:rPr>
                <w:rFonts w:ascii="Times New Roman" w:hAnsi="Times New Roman" w:cs="Times New Roman"/>
                <w:sz w:val="28"/>
                <w:szCs w:val="28"/>
                <w:lang w:val="kk-KZ"/>
              </w:rPr>
              <w:t>‒ Қазақстан Республикасы Мемлекеттік істер агенттігі</w:t>
            </w:r>
          </w:p>
        </w:tc>
      </w:tr>
      <w:tr w:rsidR="00480EF4" w:rsidRPr="00480EF4" w14:paraId="03BC7AED" w14:textId="77777777" w:rsidTr="00480EF4">
        <w:tc>
          <w:tcPr>
            <w:tcW w:w="1526" w:type="dxa"/>
          </w:tcPr>
          <w:p w14:paraId="3CF4312C" w14:textId="0E3698E0" w:rsidR="00480EF4" w:rsidRPr="00480EF4" w:rsidRDefault="00480EF4" w:rsidP="002B6526">
            <w:pPr>
              <w:widowControl w:val="0"/>
              <w:rPr>
                <w:rFonts w:ascii="Times New Roman" w:hAnsi="Times New Roman" w:cs="Times New Roman"/>
                <w:b/>
                <w:sz w:val="28"/>
                <w:szCs w:val="28"/>
                <w:lang w:val="kk-KZ"/>
              </w:rPr>
            </w:pPr>
            <w:r w:rsidRPr="00480EF4">
              <w:rPr>
                <w:rFonts w:ascii="Times New Roman" w:hAnsi="Times New Roman" w:cs="Times New Roman"/>
                <w:sz w:val="28"/>
                <w:szCs w:val="28"/>
                <w:lang w:val="kk-KZ"/>
              </w:rPr>
              <w:t xml:space="preserve">ХЕҰ </w:t>
            </w:r>
            <w:r w:rsidRPr="00480EF4">
              <w:rPr>
                <w:rFonts w:ascii="Times New Roman" w:eastAsia="Calibri" w:hAnsi="Times New Roman" w:cs="Times New Roman"/>
                <w:sz w:val="28"/>
                <w:szCs w:val="28"/>
                <w:lang w:val="kk-KZ"/>
              </w:rPr>
              <w:t>(ILO)</w:t>
            </w:r>
          </w:p>
        </w:tc>
        <w:tc>
          <w:tcPr>
            <w:tcW w:w="8328" w:type="dxa"/>
          </w:tcPr>
          <w:p w14:paraId="7F0F299D" w14:textId="25CF2395" w:rsidR="00480EF4" w:rsidRPr="00480EF4" w:rsidRDefault="00480EF4" w:rsidP="002B6526">
            <w:pPr>
              <w:widowControl w:val="0"/>
              <w:rPr>
                <w:rFonts w:ascii="Times New Roman" w:hAnsi="Times New Roman" w:cs="Times New Roman"/>
                <w:b/>
                <w:sz w:val="28"/>
                <w:szCs w:val="28"/>
                <w:lang w:val="kk-KZ"/>
              </w:rPr>
            </w:pPr>
            <w:r w:rsidRPr="00480EF4">
              <w:rPr>
                <w:rFonts w:ascii="Times New Roman" w:hAnsi="Times New Roman" w:cs="Times New Roman"/>
                <w:sz w:val="28"/>
                <w:szCs w:val="28"/>
                <w:lang w:val="kk-KZ"/>
              </w:rPr>
              <w:t>– Халықаралық еңбек ұйымы</w:t>
            </w:r>
          </w:p>
        </w:tc>
      </w:tr>
      <w:tr w:rsidR="00480EF4" w:rsidRPr="00480EF4" w14:paraId="2465D26D" w14:textId="77777777" w:rsidTr="00480EF4">
        <w:tc>
          <w:tcPr>
            <w:tcW w:w="1526" w:type="dxa"/>
          </w:tcPr>
          <w:p w14:paraId="70C4988E" w14:textId="3FCDC526" w:rsidR="00480EF4" w:rsidRPr="00480EF4" w:rsidRDefault="00480EF4" w:rsidP="002B6526">
            <w:pPr>
              <w:widowControl w:val="0"/>
              <w:rPr>
                <w:rFonts w:ascii="Times New Roman" w:hAnsi="Times New Roman" w:cs="Times New Roman"/>
                <w:b/>
                <w:sz w:val="28"/>
                <w:szCs w:val="28"/>
                <w:lang w:val="kk-KZ"/>
              </w:rPr>
            </w:pPr>
            <w:r w:rsidRPr="00480EF4">
              <w:rPr>
                <w:rFonts w:ascii="Times New Roman" w:hAnsi="Times New Roman" w:cs="Times New Roman"/>
                <w:sz w:val="28"/>
                <w:szCs w:val="28"/>
                <w:lang w:val="kk-KZ"/>
              </w:rPr>
              <w:t>ХҚКО</w:t>
            </w:r>
          </w:p>
        </w:tc>
        <w:tc>
          <w:tcPr>
            <w:tcW w:w="8328" w:type="dxa"/>
          </w:tcPr>
          <w:p w14:paraId="411D8436" w14:textId="1AA26D65" w:rsidR="00480EF4" w:rsidRPr="00480EF4" w:rsidRDefault="00480EF4" w:rsidP="002B6526">
            <w:pPr>
              <w:widowControl w:val="0"/>
              <w:rPr>
                <w:rFonts w:ascii="Times New Roman" w:hAnsi="Times New Roman" w:cs="Times New Roman"/>
                <w:b/>
                <w:sz w:val="28"/>
                <w:szCs w:val="28"/>
                <w:lang w:val="kk-KZ"/>
              </w:rPr>
            </w:pPr>
            <w:r w:rsidRPr="00480EF4">
              <w:rPr>
                <w:rFonts w:ascii="Times New Roman" w:hAnsi="Times New Roman" w:cs="Times New Roman"/>
                <w:sz w:val="28"/>
                <w:szCs w:val="28"/>
                <w:lang w:val="kk-KZ"/>
              </w:rPr>
              <w:t>– Халыққа қызмет көрсету орталықтары</w:t>
            </w:r>
          </w:p>
        </w:tc>
      </w:tr>
      <w:tr w:rsidR="00480EF4" w:rsidRPr="00480EF4" w14:paraId="7D258B74" w14:textId="77777777" w:rsidTr="00480EF4">
        <w:tc>
          <w:tcPr>
            <w:tcW w:w="1526" w:type="dxa"/>
          </w:tcPr>
          <w:p w14:paraId="71466C06" w14:textId="72CEDD62" w:rsidR="00480EF4" w:rsidRPr="00480EF4" w:rsidRDefault="00480EF4" w:rsidP="002B6526">
            <w:pPr>
              <w:widowControl w:val="0"/>
              <w:rPr>
                <w:rFonts w:ascii="Times New Roman" w:hAnsi="Times New Roman" w:cs="Times New Roman"/>
                <w:b/>
                <w:sz w:val="28"/>
                <w:szCs w:val="28"/>
                <w:lang w:val="kk-KZ"/>
              </w:rPr>
            </w:pPr>
            <w:r w:rsidRPr="00480EF4">
              <w:rPr>
                <w:rFonts w:ascii="Times New Roman" w:hAnsi="Times New Roman" w:cs="Times New Roman"/>
                <w:sz w:val="28"/>
                <w:szCs w:val="28"/>
                <w:lang w:val="kk-KZ"/>
              </w:rPr>
              <w:t>ЭЦҚ</w:t>
            </w:r>
          </w:p>
        </w:tc>
        <w:tc>
          <w:tcPr>
            <w:tcW w:w="8328" w:type="dxa"/>
          </w:tcPr>
          <w:p w14:paraId="35AB0682" w14:textId="5F05DABA" w:rsidR="00480EF4" w:rsidRPr="00480EF4" w:rsidRDefault="00480EF4" w:rsidP="002B6526">
            <w:pPr>
              <w:widowControl w:val="0"/>
              <w:rPr>
                <w:rFonts w:ascii="Times New Roman" w:hAnsi="Times New Roman" w:cs="Times New Roman"/>
                <w:b/>
                <w:sz w:val="28"/>
                <w:szCs w:val="28"/>
                <w:lang w:val="kk-KZ"/>
              </w:rPr>
            </w:pPr>
            <w:r w:rsidRPr="00480EF4">
              <w:rPr>
                <w:rFonts w:ascii="Times New Roman" w:hAnsi="Times New Roman" w:cs="Times New Roman"/>
                <w:sz w:val="28"/>
                <w:szCs w:val="28"/>
                <w:lang w:val="kk-KZ"/>
              </w:rPr>
              <w:t>– Электрондық цифрлық қолтаңба</w:t>
            </w:r>
          </w:p>
        </w:tc>
      </w:tr>
      <w:tr w:rsidR="00480EF4" w:rsidRPr="00480EF4" w14:paraId="5AB429A4" w14:textId="77777777" w:rsidTr="00480EF4">
        <w:tc>
          <w:tcPr>
            <w:tcW w:w="1526" w:type="dxa"/>
          </w:tcPr>
          <w:p w14:paraId="2463E65D" w14:textId="375B1648" w:rsidR="00480EF4" w:rsidRPr="00480EF4" w:rsidRDefault="00480EF4" w:rsidP="002B6526">
            <w:pPr>
              <w:widowControl w:val="0"/>
              <w:rPr>
                <w:rFonts w:ascii="Times New Roman" w:hAnsi="Times New Roman" w:cs="Times New Roman"/>
                <w:b/>
                <w:sz w:val="28"/>
                <w:szCs w:val="28"/>
                <w:lang w:val="kk-KZ"/>
              </w:rPr>
            </w:pPr>
            <w:r w:rsidRPr="00480EF4">
              <w:rPr>
                <w:rFonts w:ascii="Times New Roman" w:hAnsi="Times New Roman" w:cs="Times New Roman"/>
                <w:sz w:val="28"/>
                <w:szCs w:val="28"/>
                <w:lang w:val="kk-KZ"/>
              </w:rPr>
              <w:t xml:space="preserve">ЭЫДҰ </w:t>
            </w:r>
          </w:p>
        </w:tc>
        <w:tc>
          <w:tcPr>
            <w:tcW w:w="8328" w:type="dxa"/>
          </w:tcPr>
          <w:p w14:paraId="278955FA" w14:textId="017D2633" w:rsidR="00480EF4" w:rsidRPr="00480EF4" w:rsidRDefault="00480EF4" w:rsidP="002B6526">
            <w:pPr>
              <w:widowControl w:val="0"/>
              <w:rPr>
                <w:rFonts w:ascii="Times New Roman" w:hAnsi="Times New Roman" w:cs="Times New Roman"/>
                <w:b/>
                <w:sz w:val="28"/>
                <w:szCs w:val="28"/>
                <w:lang w:val="kk-KZ"/>
              </w:rPr>
            </w:pPr>
            <w:r w:rsidRPr="00480EF4">
              <w:rPr>
                <w:rFonts w:ascii="Times New Roman" w:hAnsi="Times New Roman" w:cs="Times New Roman"/>
                <w:sz w:val="28"/>
                <w:szCs w:val="28"/>
                <w:lang w:val="kk-KZ"/>
              </w:rPr>
              <w:t>– Экономикалық ынтымақтастық және даму ұйымы</w:t>
            </w:r>
          </w:p>
        </w:tc>
      </w:tr>
    </w:tbl>
    <w:p w14:paraId="6F419972" w14:textId="77777777" w:rsidR="00480EF4" w:rsidRPr="00480EF4" w:rsidRDefault="00480EF4" w:rsidP="002B6526">
      <w:pPr>
        <w:widowControl w:val="0"/>
        <w:spacing w:after="0" w:line="240" w:lineRule="auto"/>
        <w:jc w:val="center"/>
        <w:rPr>
          <w:rFonts w:ascii="Times New Roman" w:hAnsi="Times New Roman" w:cs="Times New Roman"/>
          <w:b/>
          <w:sz w:val="28"/>
          <w:szCs w:val="28"/>
          <w:lang w:val="kk-KZ"/>
        </w:rPr>
      </w:pPr>
    </w:p>
    <w:p w14:paraId="5987342B" w14:textId="77777777" w:rsidR="001A2F3B" w:rsidRPr="00480EF4" w:rsidRDefault="001A2F3B" w:rsidP="002B6526">
      <w:pPr>
        <w:widowControl w:val="0"/>
        <w:spacing w:after="0" w:line="240" w:lineRule="auto"/>
        <w:jc w:val="center"/>
        <w:rPr>
          <w:rFonts w:ascii="Times New Roman" w:hAnsi="Times New Roman" w:cs="Times New Roman"/>
          <w:b/>
          <w:sz w:val="28"/>
          <w:szCs w:val="28"/>
          <w:lang w:val="kk-KZ"/>
        </w:rPr>
      </w:pPr>
    </w:p>
    <w:p w14:paraId="393CE781" w14:textId="13754CA5" w:rsidR="001A2F3B" w:rsidRPr="00480EF4" w:rsidRDefault="001A2F3B" w:rsidP="002B6526">
      <w:pPr>
        <w:widowControl w:val="0"/>
        <w:spacing w:after="0" w:line="240" w:lineRule="auto"/>
        <w:jc w:val="center"/>
        <w:rPr>
          <w:rFonts w:ascii="Times New Roman" w:hAnsi="Times New Roman" w:cs="Times New Roman"/>
          <w:b/>
          <w:sz w:val="28"/>
          <w:szCs w:val="28"/>
          <w:lang w:val="kk-KZ"/>
        </w:rPr>
      </w:pPr>
    </w:p>
    <w:p w14:paraId="160A0513" w14:textId="1DC86C35" w:rsidR="00634598" w:rsidRPr="00480EF4" w:rsidRDefault="00634598" w:rsidP="002B6526">
      <w:pPr>
        <w:widowControl w:val="0"/>
        <w:spacing w:after="0" w:line="240" w:lineRule="auto"/>
        <w:jc w:val="center"/>
        <w:rPr>
          <w:rFonts w:ascii="Times New Roman" w:hAnsi="Times New Roman" w:cs="Times New Roman"/>
          <w:b/>
          <w:sz w:val="28"/>
          <w:szCs w:val="28"/>
          <w:lang w:val="kk-KZ"/>
        </w:rPr>
      </w:pPr>
    </w:p>
    <w:p w14:paraId="2CEBE2AE" w14:textId="76F1B4FE" w:rsidR="00634598" w:rsidRPr="00480EF4" w:rsidRDefault="00634598" w:rsidP="002B6526">
      <w:pPr>
        <w:widowControl w:val="0"/>
        <w:spacing w:after="0" w:line="240" w:lineRule="auto"/>
        <w:jc w:val="center"/>
        <w:rPr>
          <w:rFonts w:ascii="Times New Roman" w:hAnsi="Times New Roman" w:cs="Times New Roman"/>
          <w:b/>
          <w:sz w:val="28"/>
          <w:szCs w:val="28"/>
          <w:lang w:val="kk-KZ"/>
        </w:rPr>
      </w:pPr>
    </w:p>
    <w:p w14:paraId="31B97108" w14:textId="77777777" w:rsidR="00634598" w:rsidRPr="00480EF4" w:rsidRDefault="00634598" w:rsidP="002B6526">
      <w:pPr>
        <w:widowControl w:val="0"/>
        <w:spacing w:after="0" w:line="240" w:lineRule="auto"/>
        <w:jc w:val="center"/>
        <w:rPr>
          <w:rFonts w:ascii="Times New Roman" w:hAnsi="Times New Roman" w:cs="Times New Roman"/>
          <w:b/>
          <w:sz w:val="28"/>
          <w:szCs w:val="28"/>
          <w:lang w:val="kk-KZ"/>
        </w:rPr>
      </w:pPr>
    </w:p>
    <w:p w14:paraId="7AF7F7DB" w14:textId="77777777" w:rsidR="001A2F3B" w:rsidRPr="00480EF4" w:rsidRDefault="001A2F3B" w:rsidP="002B6526">
      <w:pPr>
        <w:widowControl w:val="0"/>
        <w:spacing w:after="0" w:line="240" w:lineRule="auto"/>
        <w:jc w:val="center"/>
        <w:rPr>
          <w:rFonts w:ascii="Times New Roman" w:hAnsi="Times New Roman" w:cs="Times New Roman"/>
          <w:b/>
          <w:sz w:val="28"/>
          <w:szCs w:val="28"/>
          <w:lang w:val="kk-KZ"/>
        </w:rPr>
      </w:pPr>
    </w:p>
    <w:p w14:paraId="2D7C76A0" w14:textId="77777777" w:rsidR="001A2F3B" w:rsidRPr="00480EF4" w:rsidRDefault="001A2F3B" w:rsidP="002B6526">
      <w:pPr>
        <w:widowControl w:val="0"/>
        <w:spacing w:after="0" w:line="240" w:lineRule="auto"/>
        <w:jc w:val="center"/>
        <w:rPr>
          <w:rFonts w:ascii="Times New Roman" w:hAnsi="Times New Roman" w:cs="Times New Roman"/>
          <w:b/>
          <w:sz w:val="28"/>
          <w:szCs w:val="28"/>
          <w:lang w:val="kk-KZ"/>
        </w:rPr>
      </w:pPr>
    </w:p>
    <w:p w14:paraId="0FCCE429" w14:textId="77777777" w:rsidR="001A2F3B" w:rsidRPr="00480EF4" w:rsidRDefault="001A2F3B" w:rsidP="002B6526">
      <w:pPr>
        <w:widowControl w:val="0"/>
        <w:spacing w:after="0" w:line="240" w:lineRule="auto"/>
        <w:jc w:val="center"/>
        <w:rPr>
          <w:rFonts w:ascii="Times New Roman" w:hAnsi="Times New Roman" w:cs="Times New Roman"/>
          <w:b/>
          <w:sz w:val="28"/>
          <w:szCs w:val="28"/>
          <w:lang w:val="kk-KZ"/>
        </w:rPr>
      </w:pPr>
    </w:p>
    <w:p w14:paraId="055BE882" w14:textId="77777777" w:rsidR="001A2F3B" w:rsidRPr="00480EF4" w:rsidRDefault="001A2F3B" w:rsidP="002B6526">
      <w:pPr>
        <w:widowControl w:val="0"/>
        <w:spacing w:after="0" w:line="240" w:lineRule="auto"/>
        <w:jc w:val="center"/>
        <w:rPr>
          <w:rFonts w:ascii="Times New Roman" w:hAnsi="Times New Roman" w:cs="Times New Roman"/>
          <w:b/>
          <w:sz w:val="28"/>
          <w:szCs w:val="28"/>
          <w:lang w:val="kk-KZ"/>
        </w:rPr>
      </w:pPr>
    </w:p>
    <w:p w14:paraId="61C4E417" w14:textId="77777777" w:rsidR="001A2F3B" w:rsidRPr="00480EF4" w:rsidRDefault="001A2F3B" w:rsidP="002B6526">
      <w:pPr>
        <w:widowControl w:val="0"/>
        <w:spacing w:after="0" w:line="240" w:lineRule="auto"/>
        <w:jc w:val="center"/>
        <w:rPr>
          <w:rFonts w:ascii="Times New Roman" w:hAnsi="Times New Roman" w:cs="Times New Roman"/>
          <w:b/>
          <w:sz w:val="28"/>
          <w:szCs w:val="28"/>
          <w:lang w:val="kk-KZ"/>
        </w:rPr>
      </w:pPr>
    </w:p>
    <w:p w14:paraId="19B9B2BE" w14:textId="77777777" w:rsidR="001A2F3B" w:rsidRPr="00480EF4" w:rsidRDefault="001A2F3B" w:rsidP="002B6526">
      <w:pPr>
        <w:widowControl w:val="0"/>
        <w:spacing w:after="0" w:line="240" w:lineRule="auto"/>
        <w:jc w:val="center"/>
        <w:rPr>
          <w:rFonts w:ascii="Times New Roman" w:hAnsi="Times New Roman" w:cs="Times New Roman"/>
          <w:b/>
          <w:sz w:val="28"/>
          <w:szCs w:val="28"/>
          <w:lang w:val="kk-KZ"/>
        </w:rPr>
      </w:pPr>
    </w:p>
    <w:p w14:paraId="2DC86A33" w14:textId="77777777" w:rsidR="001A2F3B" w:rsidRPr="00480EF4" w:rsidRDefault="001A2F3B" w:rsidP="002B6526">
      <w:pPr>
        <w:widowControl w:val="0"/>
        <w:spacing w:after="0" w:line="240" w:lineRule="auto"/>
        <w:jc w:val="center"/>
        <w:rPr>
          <w:rFonts w:ascii="Times New Roman" w:hAnsi="Times New Roman" w:cs="Times New Roman"/>
          <w:b/>
          <w:sz w:val="28"/>
          <w:szCs w:val="28"/>
          <w:lang w:val="kk-KZ"/>
        </w:rPr>
      </w:pPr>
    </w:p>
    <w:p w14:paraId="7ABE493D" w14:textId="77777777" w:rsidR="001A2F3B" w:rsidRPr="00480EF4" w:rsidRDefault="001A2F3B" w:rsidP="002B6526">
      <w:pPr>
        <w:widowControl w:val="0"/>
        <w:spacing w:after="0" w:line="240" w:lineRule="auto"/>
        <w:jc w:val="center"/>
        <w:rPr>
          <w:rFonts w:ascii="Times New Roman" w:hAnsi="Times New Roman" w:cs="Times New Roman"/>
          <w:b/>
          <w:sz w:val="28"/>
          <w:szCs w:val="28"/>
          <w:lang w:val="kk-KZ"/>
        </w:rPr>
      </w:pPr>
    </w:p>
    <w:p w14:paraId="0EC71B28" w14:textId="77777777" w:rsidR="001A2F3B" w:rsidRPr="00480EF4" w:rsidRDefault="001A2F3B" w:rsidP="002B6526">
      <w:pPr>
        <w:widowControl w:val="0"/>
        <w:spacing w:after="0" w:line="240" w:lineRule="auto"/>
        <w:jc w:val="center"/>
        <w:rPr>
          <w:rFonts w:ascii="Times New Roman" w:hAnsi="Times New Roman" w:cs="Times New Roman"/>
          <w:b/>
          <w:sz w:val="28"/>
          <w:szCs w:val="28"/>
          <w:lang w:val="kk-KZ"/>
        </w:rPr>
      </w:pPr>
    </w:p>
    <w:p w14:paraId="2A622FFE" w14:textId="77777777" w:rsidR="00605889" w:rsidRPr="00480EF4" w:rsidRDefault="00605889" w:rsidP="002B6526">
      <w:pPr>
        <w:widowControl w:val="0"/>
        <w:spacing w:after="0" w:line="240" w:lineRule="auto"/>
        <w:jc w:val="center"/>
        <w:rPr>
          <w:rFonts w:ascii="Times New Roman" w:hAnsi="Times New Roman" w:cs="Times New Roman"/>
          <w:b/>
          <w:sz w:val="28"/>
          <w:szCs w:val="28"/>
          <w:lang w:val="kk-KZ"/>
        </w:rPr>
      </w:pPr>
    </w:p>
    <w:p w14:paraId="13D7F612" w14:textId="77777777" w:rsidR="00605889" w:rsidRDefault="00605889" w:rsidP="002B6526">
      <w:pPr>
        <w:widowControl w:val="0"/>
        <w:spacing w:after="0" w:line="240" w:lineRule="auto"/>
        <w:jc w:val="center"/>
        <w:rPr>
          <w:rFonts w:ascii="Times New Roman" w:hAnsi="Times New Roman" w:cs="Times New Roman"/>
          <w:b/>
          <w:sz w:val="28"/>
          <w:szCs w:val="28"/>
          <w:lang w:val="kk-KZ"/>
        </w:rPr>
      </w:pPr>
    </w:p>
    <w:p w14:paraId="16D5D833" w14:textId="77777777" w:rsidR="00C1395E" w:rsidRPr="00480EF4" w:rsidRDefault="00C1395E" w:rsidP="002B6526">
      <w:pPr>
        <w:widowControl w:val="0"/>
        <w:spacing w:after="0" w:line="240" w:lineRule="auto"/>
        <w:jc w:val="center"/>
        <w:rPr>
          <w:rFonts w:ascii="Times New Roman" w:hAnsi="Times New Roman" w:cs="Times New Roman"/>
          <w:b/>
          <w:sz w:val="28"/>
          <w:szCs w:val="28"/>
          <w:lang w:val="kk-KZ"/>
        </w:rPr>
      </w:pPr>
    </w:p>
    <w:p w14:paraId="5F07DF5D" w14:textId="77777777" w:rsidR="00605889" w:rsidRPr="00480EF4" w:rsidRDefault="00605889" w:rsidP="002B6526">
      <w:pPr>
        <w:widowControl w:val="0"/>
        <w:spacing w:after="0" w:line="240" w:lineRule="auto"/>
        <w:jc w:val="center"/>
        <w:rPr>
          <w:rFonts w:ascii="Times New Roman" w:hAnsi="Times New Roman" w:cs="Times New Roman"/>
          <w:b/>
          <w:sz w:val="28"/>
          <w:szCs w:val="28"/>
          <w:lang w:val="kk-KZ"/>
        </w:rPr>
      </w:pPr>
    </w:p>
    <w:p w14:paraId="4C10CFEC" w14:textId="77777777" w:rsidR="00605889" w:rsidRPr="00480EF4" w:rsidRDefault="00605889" w:rsidP="002B6526">
      <w:pPr>
        <w:widowControl w:val="0"/>
        <w:spacing w:after="0" w:line="240" w:lineRule="auto"/>
        <w:jc w:val="center"/>
        <w:rPr>
          <w:rFonts w:ascii="Times New Roman" w:hAnsi="Times New Roman" w:cs="Times New Roman"/>
          <w:b/>
          <w:sz w:val="28"/>
          <w:szCs w:val="28"/>
          <w:lang w:val="kk-KZ"/>
        </w:rPr>
      </w:pPr>
    </w:p>
    <w:p w14:paraId="3C05621B" w14:textId="77777777" w:rsidR="00605889" w:rsidRPr="00480EF4" w:rsidRDefault="00605889" w:rsidP="002B6526">
      <w:pPr>
        <w:widowControl w:val="0"/>
        <w:spacing w:after="0" w:line="240" w:lineRule="auto"/>
        <w:jc w:val="center"/>
        <w:rPr>
          <w:rFonts w:ascii="Times New Roman" w:hAnsi="Times New Roman" w:cs="Times New Roman"/>
          <w:b/>
          <w:sz w:val="28"/>
          <w:szCs w:val="28"/>
          <w:lang w:val="kk-KZ"/>
        </w:rPr>
      </w:pPr>
    </w:p>
    <w:p w14:paraId="359189B0" w14:textId="77777777" w:rsidR="00605889" w:rsidRDefault="00605889" w:rsidP="002B6526">
      <w:pPr>
        <w:widowControl w:val="0"/>
        <w:spacing w:after="0" w:line="240" w:lineRule="auto"/>
        <w:jc w:val="center"/>
        <w:rPr>
          <w:rFonts w:ascii="Times New Roman" w:hAnsi="Times New Roman" w:cs="Times New Roman"/>
          <w:b/>
          <w:sz w:val="28"/>
          <w:szCs w:val="28"/>
          <w:lang w:val="kk-KZ"/>
        </w:rPr>
      </w:pPr>
    </w:p>
    <w:p w14:paraId="32C72545" w14:textId="77777777" w:rsidR="00FB7D44" w:rsidRPr="00480EF4" w:rsidRDefault="00FB7D44" w:rsidP="002B6526">
      <w:pPr>
        <w:widowControl w:val="0"/>
        <w:spacing w:after="0" w:line="240" w:lineRule="auto"/>
        <w:jc w:val="center"/>
        <w:rPr>
          <w:rFonts w:ascii="Times New Roman" w:hAnsi="Times New Roman" w:cs="Times New Roman"/>
          <w:b/>
          <w:sz w:val="28"/>
          <w:szCs w:val="28"/>
          <w:lang w:val="kk-KZ"/>
        </w:rPr>
      </w:pPr>
    </w:p>
    <w:p w14:paraId="2B5C03A6" w14:textId="3879B77B" w:rsidR="00605889" w:rsidRPr="00480EF4" w:rsidRDefault="00605889" w:rsidP="002B6526">
      <w:pPr>
        <w:widowControl w:val="0"/>
        <w:spacing w:after="0" w:line="240" w:lineRule="auto"/>
        <w:jc w:val="center"/>
        <w:rPr>
          <w:rFonts w:ascii="Times New Roman" w:hAnsi="Times New Roman" w:cs="Times New Roman"/>
          <w:b/>
          <w:sz w:val="28"/>
          <w:szCs w:val="28"/>
          <w:lang w:val="kk-KZ"/>
        </w:rPr>
      </w:pPr>
    </w:p>
    <w:p w14:paraId="3080B4EA" w14:textId="63D11002" w:rsidR="0032349B" w:rsidRDefault="0032349B" w:rsidP="002B6526">
      <w:pPr>
        <w:widowControl w:val="0"/>
        <w:spacing w:after="0" w:line="240" w:lineRule="auto"/>
        <w:jc w:val="center"/>
        <w:rPr>
          <w:rFonts w:ascii="Times New Roman" w:hAnsi="Times New Roman" w:cs="Times New Roman"/>
          <w:b/>
          <w:sz w:val="28"/>
          <w:szCs w:val="28"/>
          <w:lang w:val="kk-KZ"/>
        </w:rPr>
      </w:pPr>
    </w:p>
    <w:p w14:paraId="31DBDB4D" w14:textId="77777777" w:rsidR="00634598" w:rsidRPr="00480EF4" w:rsidRDefault="00634598" w:rsidP="002B6526">
      <w:pPr>
        <w:widowControl w:val="0"/>
        <w:tabs>
          <w:tab w:val="left" w:pos="0"/>
          <w:tab w:val="left" w:pos="1276"/>
        </w:tabs>
        <w:spacing w:after="0" w:line="240" w:lineRule="auto"/>
        <w:jc w:val="center"/>
        <w:rPr>
          <w:rFonts w:ascii="Times New Roman" w:eastAsia="Arial" w:hAnsi="Times New Roman" w:cs="Times New Roman"/>
          <w:b/>
          <w:sz w:val="28"/>
          <w:szCs w:val="28"/>
          <w:lang w:val="kk-KZ"/>
        </w:rPr>
      </w:pPr>
      <w:r w:rsidRPr="00480EF4">
        <w:rPr>
          <w:rFonts w:ascii="Times New Roman" w:eastAsia="Arial" w:hAnsi="Times New Roman" w:cs="Times New Roman"/>
          <w:b/>
          <w:sz w:val="28"/>
          <w:szCs w:val="28"/>
          <w:lang w:val="kk-KZ"/>
        </w:rPr>
        <w:t>КІРІСПЕ</w:t>
      </w:r>
    </w:p>
    <w:p w14:paraId="5A78DEA8" w14:textId="77777777" w:rsidR="00634598" w:rsidRPr="00480EF4" w:rsidRDefault="00634598" w:rsidP="002B6526">
      <w:pPr>
        <w:widowControl w:val="0"/>
        <w:tabs>
          <w:tab w:val="left" w:pos="0"/>
          <w:tab w:val="left" w:pos="1276"/>
        </w:tabs>
        <w:spacing w:after="0" w:line="240" w:lineRule="auto"/>
        <w:ind w:firstLine="567"/>
        <w:jc w:val="both"/>
        <w:rPr>
          <w:rFonts w:ascii="Times New Roman" w:eastAsia="Arial" w:hAnsi="Times New Roman" w:cs="Times New Roman"/>
          <w:sz w:val="28"/>
          <w:szCs w:val="28"/>
          <w:lang w:val="kk-KZ"/>
        </w:rPr>
      </w:pPr>
    </w:p>
    <w:p w14:paraId="6A02AA05" w14:textId="773E54AB" w:rsidR="00634598" w:rsidRPr="000900CC" w:rsidRDefault="00634598" w:rsidP="002B6526">
      <w:pPr>
        <w:widowControl w:val="0"/>
        <w:tabs>
          <w:tab w:val="left" w:pos="0"/>
          <w:tab w:val="left" w:pos="1276"/>
        </w:tabs>
        <w:spacing w:after="0" w:line="240" w:lineRule="auto"/>
        <w:ind w:firstLine="709"/>
        <w:jc w:val="both"/>
        <w:rPr>
          <w:rFonts w:ascii="Times New Roman" w:eastAsia="Arial" w:hAnsi="Times New Roman" w:cs="Times New Roman"/>
          <w:sz w:val="28"/>
          <w:szCs w:val="28"/>
          <w:lang w:val="kk-KZ"/>
        </w:rPr>
      </w:pPr>
      <w:r w:rsidRPr="00480EF4">
        <w:rPr>
          <w:rFonts w:ascii="Times New Roman" w:eastAsia="Arial" w:hAnsi="Times New Roman" w:cs="Times New Roman"/>
          <w:b/>
          <w:sz w:val="28"/>
          <w:szCs w:val="28"/>
          <w:lang w:val="kk-KZ"/>
        </w:rPr>
        <w:t>Мәселенің өзектілігі.</w:t>
      </w:r>
      <w:r w:rsidRPr="00480EF4">
        <w:rPr>
          <w:rFonts w:ascii="Times New Roman" w:eastAsia="Arial" w:hAnsi="Times New Roman" w:cs="Times New Roman"/>
          <w:sz w:val="28"/>
          <w:szCs w:val="28"/>
          <w:lang w:val="kk-KZ"/>
        </w:rPr>
        <w:t xml:space="preserve"> </w:t>
      </w:r>
      <w:r w:rsidR="008D4A45" w:rsidRPr="00480EF4">
        <w:rPr>
          <w:rFonts w:ascii="Times New Roman" w:eastAsia="Arial" w:hAnsi="Times New Roman" w:cs="Times New Roman"/>
          <w:sz w:val="28"/>
          <w:szCs w:val="28"/>
          <w:lang w:val="kk-KZ"/>
        </w:rPr>
        <w:t xml:space="preserve"> Ұдайы </w:t>
      </w:r>
      <w:r w:rsidR="00F9061A" w:rsidRPr="00480EF4">
        <w:rPr>
          <w:rFonts w:ascii="Times New Roman" w:eastAsia="Arial" w:hAnsi="Times New Roman" w:cs="Times New Roman"/>
          <w:sz w:val="28"/>
          <w:szCs w:val="28"/>
          <w:lang w:val="kk-KZ"/>
        </w:rPr>
        <w:t xml:space="preserve">жаһандық </w:t>
      </w:r>
      <w:r w:rsidR="008D4A45" w:rsidRPr="00480EF4">
        <w:rPr>
          <w:rFonts w:ascii="Times New Roman" w:eastAsia="Arial" w:hAnsi="Times New Roman" w:cs="Times New Roman"/>
          <w:sz w:val="28"/>
          <w:szCs w:val="28"/>
          <w:lang w:val="kk-KZ"/>
        </w:rPr>
        <w:t xml:space="preserve">және әлеуметтік </w:t>
      </w:r>
      <w:r w:rsidR="0039678F" w:rsidRPr="00480EF4">
        <w:rPr>
          <w:rFonts w:ascii="Times New Roman" w:eastAsia="Arial" w:hAnsi="Times New Roman" w:cs="Times New Roman"/>
          <w:sz w:val="28"/>
          <w:szCs w:val="28"/>
          <w:lang w:val="kk-KZ"/>
        </w:rPr>
        <w:t xml:space="preserve">өзгерістер мен толқулар </w:t>
      </w:r>
      <w:r w:rsidRPr="000900CC">
        <w:rPr>
          <w:rFonts w:ascii="Times New Roman" w:eastAsia="Arial" w:hAnsi="Times New Roman" w:cs="Times New Roman"/>
          <w:sz w:val="28"/>
          <w:szCs w:val="28"/>
          <w:lang w:val="kk-KZ"/>
        </w:rPr>
        <w:t xml:space="preserve">жағдайында </w:t>
      </w:r>
      <w:r w:rsidR="00BE2A02" w:rsidRPr="000900CC">
        <w:rPr>
          <w:rFonts w:ascii="Times New Roman" w:eastAsia="Arial" w:hAnsi="Times New Roman" w:cs="Times New Roman"/>
          <w:sz w:val="28"/>
          <w:szCs w:val="28"/>
          <w:lang w:val="kk-KZ"/>
        </w:rPr>
        <w:t>м</w:t>
      </w:r>
      <w:r w:rsidR="004238A4" w:rsidRPr="000900CC">
        <w:rPr>
          <w:rFonts w:ascii="Times New Roman" w:eastAsia="Arial" w:hAnsi="Times New Roman" w:cs="Times New Roman"/>
          <w:sz w:val="28"/>
          <w:szCs w:val="28"/>
          <w:lang w:val="kk-KZ"/>
        </w:rPr>
        <w:t>емлекеттік қызметші</w:t>
      </w:r>
      <w:r w:rsidR="003F55BB" w:rsidRPr="000900CC">
        <w:rPr>
          <w:rFonts w:ascii="Times New Roman" w:eastAsia="Arial" w:hAnsi="Times New Roman" w:cs="Times New Roman"/>
          <w:sz w:val="28"/>
          <w:szCs w:val="28"/>
          <w:lang w:val="kk-KZ"/>
        </w:rPr>
        <w:t>лердің</w:t>
      </w:r>
      <w:r w:rsidRPr="000900CC">
        <w:rPr>
          <w:rFonts w:ascii="Times New Roman" w:eastAsia="Arial" w:hAnsi="Times New Roman" w:cs="Times New Roman"/>
          <w:sz w:val="28"/>
          <w:szCs w:val="28"/>
          <w:lang w:val="kk-KZ"/>
        </w:rPr>
        <w:t xml:space="preserve"> </w:t>
      </w:r>
      <w:r w:rsidR="00333769" w:rsidRPr="000900CC">
        <w:rPr>
          <w:rFonts w:ascii="Times New Roman" w:eastAsia="Arial" w:hAnsi="Times New Roman" w:cs="Times New Roman"/>
          <w:sz w:val="28"/>
          <w:szCs w:val="28"/>
          <w:lang w:val="kk-KZ"/>
        </w:rPr>
        <w:t>коммуникативтік</w:t>
      </w:r>
      <w:r w:rsidRPr="000900CC">
        <w:rPr>
          <w:rFonts w:ascii="Times New Roman" w:eastAsia="Arial" w:hAnsi="Times New Roman" w:cs="Times New Roman"/>
          <w:sz w:val="28"/>
          <w:szCs w:val="28"/>
          <w:lang w:val="kk-KZ"/>
        </w:rPr>
        <w:t xml:space="preserve"> дағдыларын жетілдіру мемлекеттік органдардың тиімді жұмыс істеуінің маңызды </w:t>
      </w:r>
      <w:r w:rsidR="008D4A45" w:rsidRPr="000900CC">
        <w:rPr>
          <w:rFonts w:ascii="Times New Roman" w:eastAsia="Arial" w:hAnsi="Times New Roman" w:cs="Times New Roman"/>
          <w:sz w:val="28"/>
          <w:szCs w:val="28"/>
          <w:lang w:val="kk-KZ"/>
        </w:rPr>
        <w:t xml:space="preserve">алғышарттарының біріне </w:t>
      </w:r>
      <w:r w:rsidRPr="000900CC">
        <w:rPr>
          <w:rFonts w:ascii="Times New Roman" w:eastAsia="Arial" w:hAnsi="Times New Roman" w:cs="Times New Roman"/>
          <w:sz w:val="28"/>
          <w:szCs w:val="28"/>
          <w:lang w:val="kk-KZ"/>
        </w:rPr>
        <w:t>айнал</w:t>
      </w:r>
      <w:r w:rsidR="00F9061A" w:rsidRPr="000900CC">
        <w:rPr>
          <w:rFonts w:ascii="Times New Roman" w:eastAsia="Arial" w:hAnsi="Times New Roman" w:cs="Times New Roman"/>
          <w:sz w:val="28"/>
          <w:szCs w:val="28"/>
          <w:lang w:val="kk-KZ"/>
        </w:rPr>
        <w:t>ып отыр</w:t>
      </w:r>
      <w:r w:rsidRPr="000900CC">
        <w:rPr>
          <w:rFonts w:ascii="Times New Roman" w:eastAsia="Arial" w:hAnsi="Times New Roman" w:cs="Times New Roman"/>
          <w:sz w:val="28"/>
          <w:szCs w:val="28"/>
          <w:lang w:val="kk-KZ"/>
        </w:rPr>
        <w:t xml:space="preserve">. </w:t>
      </w:r>
      <w:r w:rsidR="008D4A45" w:rsidRPr="000900CC">
        <w:rPr>
          <w:rFonts w:ascii="Times New Roman" w:eastAsia="Arial" w:hAnsi="Times New Roman" w:cs="Times New Roman"/>
          <w:sz w:val="28"/>
          <w:szCs w:val="28"/>
          <w:lang w:val="kk-KZ"/>
        </w:rPr>
        <w:t>Б</w:t>
      </w:r>
      <w:r w:rsidRPr="000900CC">
        <w:rPr>
          <w:rFonts w:ascii="Times New Roman" w:eastAsia="Arial" w:hAnsi="Times New Roman" w:cs="Times New Roman"/>
          <w:sz w:val="28"/>
          <w:szCs w:val="28"/>
          <w:lang w:val="kk-KZ"/>
        </w:rPr>
        <w:t xml:space="preserve">ұл </w:t>
      </w:r>
      <w:r w:rsidR="00F9061A" w:rsidRPr="000900CC">
        <w:rPr>
          <w:rFonts w:ascii="Times New Roman" w:eastAsia="Arial" w:hAnsi="Times New Roman" w:cs="Times New Roman"/>
          <w:sz w:val="28"/>
          <w:szCs w:val="28"/>
          <w:lang w:val="kk-KZ"/>
        </w:rPr>
        <w:t>мәселе</w:t>
      </w:r>
      <w:r w:rsidRPr="000900CC">
        <w:rPr>
          <w:rFonts w:ascii="Times New Roman" w:eastAsia="Arial" w:hAnsi="Times New Roman" w:cs="Times New Roman"/>
          <w:sz w:val="28"/>
          <w:szCs w:val="28"/>
          <w:lang w:val="kk-KZ"/>
        </w:rPr>
        <w:t xml:space="preserve"> </w:t>
      </w:r>
      <w:r w:rsidR="008D4A45" w:rsidRPr="000900CC">
        <w:rPr>
          <w:rFonts w:ascii="Times New Roman" w:eastAsia="Arial" w:hAnsi="Times New Roman" w:cs="Times New Roman"/>
          <w:sz w:val="28"/>
          <w:szCs w:val="28"/>
          <w:lang w:val="kk-KZ"/>
        </w:rPr>
        <w:t xml:space="preserve">Қазақстан Республикасында </w:t>
      </w:r>
      <w:r w:rsidRPr="000900CC">
        <w:rPr>
          <w:rFonts w:ascii="Times New Roman" w:eastAsia="Arial" w:hAnsi="Times New Roman" w:cs="Times New Roman"/>
          <w:sz w:val="28"/>
          <w:szCs w:val="28"/>
          <w:lang w:val="kk-KZ"/>
        </w:rPr>
        <w:t>мемлекеттік органдар мен азаматтардың өзара іс-қимылының сапасын арттыруға және мемлекеттік қызмет көрсетуді жақсартуға бағытталған мемлекеттік реформаларды</w:t>
      </w:r>
      <w:r w:rsidR="00630270" w:rsidRPr="000900CC">
        <w:rPr>
          <w:rFonts w:ascii="Times New Roman" w:eastAsia="Arial" w:hAnsi="Times New Roman" w:cs="Times New Roman"/>
          <w:sz w:val="28"/>
          <w:szCs w:val="28"/>
          <w:lang w:val="kk-KZ"/>
        </w:rPr>
        <w:t>ң</w:t>
      </w:r>
      <w:r w:rsidRPr="000900CC">
        <w:rPr>
          <w:rFonts w:ascii="Times New Roman" w:eastAsia="Arial" w:hAnsi="Times New Roman" w:cs="Times New Roman"/>
          <w:sz w:val="28"/>
          <w:szCs w:val="28"/>
          <w:lang w:val="kk-KZ"/>
        </w:rPr>
        <w:t xml:space="preserve"> </w:t>
      </w:r>
      <w:r w:rsidR="0039678F" w:rsidRPr="000900CC">
        <w:rPr>
          <w:rFonts w:ascii="Times New Roman" w:eastAsia="Arial" w:hAnsi="Times New Roman" w:cs="Times New Roman"/>
          <w:sz w:val="28"/>
          <w:szCs w:val="28"/>
          <w:lang w:val="kk-KZ"/>
        </w:rPr>
        <w:t xml:space="preserve">іске </w:t>
      </w:r>
      <w:r w:rsidRPr="000900CC">
        <w:rPr>
          <w:rFonts w:ascii="Times New Roman" w:eastAsia="Arial" w:hAnsi="Times New Roman" w:cs="Times New Roman"/>
          <w:sz w:val="28"/>
          <w:szCs w:val="28"/>
          <w:lang w:val="kk-KZ"/>
        </w:rPr>
        <w:t>асыр</w:t>
      </w:r>
      <w:r w:rsidR="00630270" w:rsidRPr="000900CC">
        <w:rPr>
          <w:rFonts w:ascii="Times New Roman" w:eastAsia="Arial" w:hAnsi="Times New Roman" w:cs="Times New Roman"/>
          <w:sz w:val="28"/>
          <w:szCs w:val="28"/>
          <w:lang w:val="kk-KZ"/>
        </w:rPr>
        <w:t xml:space="preserve">ылуына </w:t>
      </w:r>
      <w:r w:rsidRPr="000900CC">
        <w:rPr>
          <w:rFonts w:ascii="Times New Roman" w:eastAsia="Arial" w:hAnsi="Times New Roman" w:cs="Times New Roman"/>
          <w:sz w:val="28"/>
          <w:szCs w:val="28"/>
          <w:lang w:val="kk-KZ"/>
        </w:rPr>
        <w:t>байланысты ерекше өзекті</w:t>
      </w:r>
      <w:r w:rsidR="00F9061A" w:rsidRPr="000900CC">
        <w:rPr>
          <w:rFonts w:ascii="Times New Roman" w:eastAsia="Arial" w:hAnsi="Times New Roman" w:cs="Times New Roman"/>
          <w:sz w:val="28"/>
          <w:szCs w:val="28"/>
          <w:lang w:val="kk-KZ"/>
        </w:rPr>
        <w:t xml:space="preserve">лікке ие </w:t>
      </w:r>
      <w:r w:rsidRPr="000900CC">
        <w:rPr>
          <w:rFonts w:ascii="Times New Roman" w:eastAsia="Arial" w:hAnsi="Times New Roman" w:cs="Times New Roman"/>
          <w:sz w:val="28"/>
          <w:szCs w:val="28"/>
          <w:lang w:val="kk-KZ"/>
        </w:rPr>
        <w:t>бол</w:t>
      </w:r>
      <w:r w:rsidR="00F9061A" w:rsidRPr="000900CC">
        <w:rPr>
          <w:rFonts w:ascii="Times New Roman" w:eastAsia="Arial" w:hAnsi="Times New Roman" w:cs="Times New Roman"/>
          <w:sz w:val="28"/>
          <w:szCs w:val="28"/>
          <w:lang w:val="kk-KZ"/>
        </w:rPr>
        <w:t>уда</w:t>
      </w:r>
      <w:r w:rsidRPr="000900CC">
        <w:rPr>
          <w:rFonts w:ascii="Times New Roman" w:eastAsia="Arial" w:hAnsi="Times New Roman" w:cs="Times New Roman"/>
          <w:sz w:val="28"/>
          <w:szCs w:val="28"/>
          <w:lang w:val="kk-KZ"/>
        </w:rPr>
        <w:t>.</w:t>
      </w:r>
    </w:p>
    <w:p w14:paraId="0625BB54" w14:textId="0536E612" w:rsidR="00F9061A" w:rsidRPr="000900CC" w:rsidRDefault="004238A4" w:rsidP="002B6526">
      <w:pPr>
        <w:widowControl w:val="0"/>
        <w:tabs>
          <w:tab w:val="left" w:pos="0"/>
          <w:tab w:val="left" w:pos="1276"/>
        </w:tabs>
        <w:spacing w:after="0" w:line="240" w:lineRule="auto"/>
        <w:ind w:firstLine="709"/>
        <w:jc w:val="both"/>
        <w:rPr>
          <w:rFonts w:ascii="Times New Roman" w:eastAsia="Arial" w:hAnsi="Times New Roman" w:cs="Times New Roman"/>
          <w:sz w:val="28"/>
          <w:szCs w:val="28"/>
          <w:lang w:val="kk-KZ"/>
        </w:rPr>
      </w:pPr>
      <w:r w:rsidRPr="000900CC">
        <w:rPr>
          <w:rFonts w:ascii="Times New Roman" w:eastAsia="Arial" w:hAnsi="Times New Roman" w:cs="Times New Roman"/>
          <w:sz w:val="28"/>
          <w:szCs w:val="28"/>
          <w:lang w:val="kk-KZ"/>
        </w:rPr>
        <w:t>Мемлекеттік қызметші</w:t>
      </w:r>
      <w:r w:rsidR="003F55BB" w:rsidRPr="000900CC">
        <w:rPr>
          <w:rFonts w:ascii="Times New Roman" w:eastAsia="Arial" w:hAnsi="Times New Roman" w:cs="Times New Roman"/>
          <w:sz w:val="28"/>
          <w:szCs w:val="28"/>
          <w:lang w:val="kk-KZ"/>
        </w:rPr>
        <w:t>лердің</w:t>
      </w:r>
      <w:r w:rsidR="00F9061A" w:rsidRPr="000900CC">
        <w:rPr>
          <w:rFonts w:ascii="Times New Roman" w:eastAsia="Arial" w:hAnsi="Times New Roman" w:cs="Times New Roman"/>
          <w:sz w:val="28"/>
          <w:szCs w:val="28"/>
          <w:lang w:val="kk-KZ"/>
        </w:rPr>
        <w:t xml:space="preserve"> </w:t>
      </w:r>
      <w:r w:rsidR="00B816E0" w:rsidRPr="000900CC">
        <w:rPr>
          <w:rFonts w:ascii="Times New Roman" w:eastAsia="Arial" w:hAnsi="Times New Roman" w:cs="Times New Roman"/>
          <w:sz w:val="28"/>
          <w:szCs w:val="28"/>
          <w:lang w:val="kk-KZ"/>
        </w:rPr>
        <w:t>коммуникативтік</w:t>
      </w:r>
      <w:r w:rsidR="00F9061A" w:rsidRPr="000900CC">
        <w:rPr>
          <w:rFonts w:ascii="Times New Roman" w:eastAsia="Arial" w:hAnsi="Times New Roman" w:cs="Times New Roman"/>
          <w:sz w:val="28"/>
          <w:szCs w:val="28"/>
          <w:lang w:val="kk-KZ"/>
        </w:rPr>
        <w:t xml:space="preserve"> дағдыларын жетілдіру мәселелеріне </w:t>
      </w:r>
      <w:r w:rsidR="00630270" w:rsidRPr="000900CC">
        <w:rPr>
          <w:rFonts w:ascii="Times New Roman" w:eastAsia="Arial" w:hAnsi="Times New Roman" w:cs="Times New Roman"/>
          <w:sz w:val="28"/>
          <w:szCs w:val="28"/>
          <w:lang w:val="kk-KZ"/>
        </w:rPr>
        <w:t>с</w:t>
      </w:r>
      <w:r w:rsidR="00F9061A" w:rsidRPr="000900CC">
        <w:rPr>
          <w:rFonts w:ascii="Times New Roman" w:eastAsia="Arial" w:hAnsi="Times New Roman" w:cs="Times New Roman"/>
          <w:sz w:val="28"/>
          <w:szCs w:val="28"/>
          <w:lang w:val="kk-KZ"/>
        </w:rPr>
        <w:t xml:space="preserve">оңғы жылдары </w:t>
      </w:r>
      <w:r w:rsidR="00630270" w:rsidRPr="000900CC">
        <w:rPr>
          <w:rFonts w:ascii="Times New Roman" w:eastAsia="Arial" w:hAnsi="Times New Roman" w:cs="Times New Roman"/>
          <w:sz w:val="28"/>
          <w:szCs w:val="28"/>
          <w:lang w:val="kk-KZ"/>
        </w:rPr>
        <w:t xml:space="preserve">қабылданған </w:t>
      </w:r>
      <w:r w:rsidR="00F9061A" w:rsidRPr="000900CC">
        <w:rPr>
          <w:rFonts w:ascii="Times New Roman" w:eastAsia="Arial" w:hAnsi="Times New Roman" w:cs="Times New Roman"/>
          <w:sz w:val="28"/>
          <w:szCs w:val="28"/>
          <w:lang w:val="kk-KZ"/>
        </w:rPr>
        <w:t xml:space="preserve">ұлттық стратегиялар мен бағдарламалар </w:t>
      </w:r>
      <w:r w:rsidR="00630270" w:rsidRPr="000900CC">
        <w:rPr>
          <w:rFonts w:ascii="Times New Roman" w:eastAsia="Arial" w:hAnsi="Times New Roman" w:cs="Times New Roman"/>
          <w:sz w:val="28"/>
          <w:szCs w:val="28"/>
          <w:lang w:val="kk-KZ"/>
        </w:rPr>
        <w:t>шеңберінде баса назар аударылып келеді</w:t>
      </w:r>
      <w:r w:rsidR="00F9061A" w:rsidRPr="000900CC">
        <w:rPr>
          <w:rFonts w:ascii="Times New Roman" w:eastAsia="Arial" w:hAnsi="Times New Roman" w:cs="Times New Roman"/>
          <w:sz w:val="28"/>
          <w:szCs w:val="28"/>
          <w:lang w:val="kk-KZ"/>
        </w:rPr>
        <w:t>. Мәселен, Қазақстан Республикасы Президентінің 2012 жылғы 14 желтоқсандағы Жарлығым</w:t>
      </w:r>
      <w:r w:rsidR="00630270" w:rsidRPr="000900CC">
        <w:rPr>
          <w:rFonts w:ascii="Times New Roman" w:eastAsia="Arial" w:hAnsi="Times New Roman" w:cs="Times New Roman"/>
          <w:sz w:val="28"/>
          <w:szCs w:val="28"/>
          <w:lang w:val="kk-KZ"/>
        </w:rPr>
        <w:t>ен бекітілген «Қазақстан-2050» с</w:t>
      </w:r>
      <w:r w:rsidR="00F9061A" w:rsidRPr="000900CC">
        <w:rPr>
          <w:rFonts w:ascii="Times New Roman" w:eastAsia="Arial" w:hAnsi="Times New Roman" w:cs="Times New Roman"/>
          <w:sz w:val="28"/>
          <w:szCs w:val="28"/>
          <w:lang w:val="kk-KZ"/>
        </w:rPr>
        <w:t xml:space="preserve">тратегиясы мемлекет пен қоғамның өзара іс-қимылының тиімді тетіктерін, оның ішінде </w:t>
      </w:r>
      <w:r w:rsidR="00BE2A02" w:rsidRPr="000900CC">
        <w:rPr>
          <w:rFonts w:ascii="Times New Roman" w:eastAsia="Arial" w:hAnsi="Times New Roman" w:cs="Times New Roman"/>
          <w:sz w:val="28"/>
          <w:szCs w:val="28"/>
          <w:lang w:val="kk-KZ"/>
        </w:rPr>
        <w:t>м</w:t>
      </w:r>
      <w:r w:rsidRPr="000900CC">
        <w:rPr>
          <w:rFonts w:ascii="Times New Roman" w:eastAsia="Arial" w:hAnsi="Times New Roman" w:cs="Times New Roman"/>
          <w:sz w:val="28"/>
          <w:szCs w:val="28"/>
          <w:lang w:val="kk-KZ"/>
        </w:rPr>
        <w:t>емлекеттік қызметші</w:t>
      </w:r>
      <w:r w:rsidR="003F55BB" w:rsidRPr="000900CC">
        <w:rPr>
          <w:rFonts w:ascii="Times New Roman" w:eastAsia="Arial" w:hAnsi="Times New Roman" w:cs="Times New Roman"/>
          <w:sz w:val="28"/>
          <w:szCs w:val="28"/>
          <w:lang w:val="kk-KZ"/>
        </w:rPr>
        <w:t>лердің</w:t>
      </w:r>
      <w:r w:rsidR="00F9061A" w:rsidRPr="000900CC">
        <w:rPr>
          <w:rFonts w:ascii="Times New Roman" w:eastAsia="Arial" w:hAnsi="Times New Roman" w:cs="Times New Roman"/>
          <w:sz w:val="28"/>
          <w:szCs w:val="28"/>
          <w:lang w:val="kk-KZ"/>
        </w:rPr>
        <w:t xml:space="preserve"> </w:t>
      </w:r>
      <w:r w:rsidR="00630270" w:rsidRPr="000900CC">
        <w:rPr>
          <w:rFonts w:ascii="Times New Roman" w:eastAsia="Arial" w:hAnsi="Times New Roman" w:cs="Times New Roman"/>
          <w:sz w:val="28"/>
          <w:szCs w:val="28"/>
          <w:lang w:val="kk-KZ"/>
        </w:rPr>
        <w:t xml:space="preserve">кәсіби біліктілігін </w:t>
      </w:r>
      <w:r w:rsidR="00F9061A" w:rsidRPr="000900CC">
        <w:rPr>
          <w:rFonts w:ascii="Times New Roman" w:eastAsia="Arial" w:hAnsi="Times New Roman" w:cs="Times New Roman"/>
          <w:sz w:val="28"/>
          <w:szCs w:val="28"/>
          <w:lang w:val="kk-KZ"/>
        </w:rPr>
        <w:t>жетілдіру арқылы дамытуға бағытталған</w:t>
      </w:r>
      <w:r w:rsidR="00630270" w:rsidRPr="000900CC">
        <w:rPr>
          <w:rFonts w:ascii="Times New Roman" w:eastAsia="Arial" w:hAnsi="Times New Roman" w:cs="Times New Roman"/>
          <w:sz w:val="28"/>
          <w:szCs w:val="28"/>
          <w:lang w:val="kk-KZ"/>
        </w:rPr>
        <w:t xml:space="preserve"> шараларды қамтиды</w:t>
      </w:r>
      <w:r w:rsidR="00775D3C" w:rsidRPr="000900CC">
        <w:rPr>
          <w:rFonts w:ascii="Times New Roman" w:eastAsia="Arial" w:hAnsi="Times New Roman" w:cs="Times New Roman"/>
          <w:sz w:val="28"/>
          <w:szCs w:val="28"/>
          <w:lang w:val="kk-KZ"/>
        </w:rPr>
        <w:t xml:space="preserve"> [1]</w:t>
      </w:r>
      <w:r w:rsidR="00F9061A" w:rsidRPr="000900CC">
        <w:rPr>
          <w:rFonts w:ascii="Times New Roman" w:eastAsia="Arial" w:hAnsi="Times New Roman" w:cs="Times New Roman"/>
          <w:sz w:val="28"/>
          <w:szCs w:val="28"/>
          <w:lang w:val="kk-KZ"/>
        </w:rPr>
        <w:t xml:space="preserve">. </w:t>
      </w:r>
      <w:r w:rsidR="00630270" w:rsidRPr="000900CC">
        <w:rPr>
          <w:rFonts w:ascii="Times New Roman" w:eastAsia="Arial" w:hAnsi="Times New Roman" w:cs="Times New Roman"/>
          <w:sz w:val="28"/>
          <w:szCs w:val="28"/>
          <w:lang w:val="kk-KZ"/>
        </w:rPr>
        <w:t xml:space="preserve">Аталмыш </w:t>
      </w:r>
      <w:r w:rsidR="00F9061A" w:rsidRPr="000900CC">
        <w:rPr>
          <w:rFonts w:ascii="Times New Roman" w:eastAsia="Arial" w:hAnsi="Times New Roman" w:cs="Times New Roman"/>
          <w:sz w:val="28"/>
          <w:szCs w:val="28"/>
          <w:lang w:val="kk-KZ"/>
        </w:rPr>
        <w:t>стратегия</w:t>
      </w:r>
      <w:r w:rsidR="00630270" w:rsidRPr="000900CC">
        <w:rPr>
          <w:rFonts w:ascii="Times New Roman" w:eastAsia="Arial" w:hAnsi="Times New Roman" w:cs="Times New Roman"/>
          <w:sz w:val="28"/>
          <w:szCs w:val="28"/>
          <w:lang w:val="kk-KZ"/>
        </w:rPr>
        <w:t>да</w:t>
      </w:r>
      <w:r w:rsidR="00F9061A" w:rsidRPr="000900CC">
        <w:rPr>
          <w:rFonts w:ascii="Times New Roman" w:eastAsia="Arial" w:hAnsi="Times New Roman" w:cs="Times New Roman"/>
          <w:sz w:val="28"/>
          <w:szCs w:val="28"/>
          <w:lang w:val="kk-KZ"/>
        </w:rPr>
        <w:t xml:space="preserve"> мемлекеттік органдар қызметінің тиімділігін арттыру олардың қызметкерлерінің біліктілігіне, оның ішінде </w:t>
      </w:r>
      <w:r w:rsidR="00333769" w:rsidRPr="000900CC">
        <w:rPr>
          <w:rFonts w:ascii="Times New Roman" w:eastAsia="Arial" w:hAnsi="Times New Roman" w:cs="Times New Roman"/>
          <w:sz w:val="28"/>
          <w:szCs w:val="28"/>
          <w:lang w:val="kk-KZ"/>
        </w:rPr>
        <w:t>коммуникативтік</w:t>
      </w:r>
      <w:r w:rsidR="00F9061A" w:rsidRPr="000900CC">
        <w:rPr>
          <w:rFonts w:ascii="Times New Roman" w:eastAsia="Arial" w:hAnsi="Times New Roman" w:cs="Times New Roman"/>
          <w:sz w:val="28"/>
          <w:szCs w:val="28"/>
          <w:lang w:val="kk-KZ"/>
        </w:rPr>
        <w:t xml:space="preserve"> дағдыларын дамытуға тікелей байланысты</w:t>
      </w:r>
      <w:r w:rsidR="00630270" w:rsidRPr="000900CC">
        <w:rPr>
          <w:rFonts w:ascii="Times New Roman" w:eastAsia="Arial" w:hAnsi="Times New Roman" w:cs="Times New Roman"/>
          <w:sz w:val="28"/>
          <w:szCs w:val="28"/>
          <w:lang w:val="kk-KZ"/>
        </w:rPr>
        <w:t xml:space="preserve"> екендігі ерекше аталып өтілген</w:t>
      </w:r>
      <w:r w:rsidR="00F9061A" w:rsidRPr="000900CC">
        <w:rPr>
          <w:rFonts w:ascii="Times New Roman" w:eastAsia="Arial" w:hAnsi="Times New Roman" w:cs="Times New Roman"/>
          <w:sz w:val="28"/>
          <w:szCs w:val="28"/>
          <w:lang w:val="kk-KZ"/>
        </w:rPr>
        <w:t>.</w:t>
      </w:r>
    </w:p>
    <w:p w14:paraId="237B3DAA" w14:textId="0487679B" w:rsidR="00634598" w:rsidRPr="000900CC" w:rsidRDefault="00630270" w:rsidP="002B6526">
      <w:pPr>
        <w:widowControl w:val="0"/>
        <w:tabs>
          <w:tab w:val="left" w:pos="0"/>
          <w:tab w:val="left" w:pos="1276"/>
        </w:tabs>
        <w:spacing w:after="0" w:line="240" w:lineRule="auto"/>
        <w:ind w:firstLine="709"/>
        <w:jc w:val="both"/>
        <w:rPr>
          <w:rFonts w:ascii="Times New Roman" w:eastAsia="Arial" w:hAnsi="Times New Roman" w:cs="Times New Roman"/>
          <w:sz w:val="28"/>
          <w:szCs w:val="28"/>
          <w:lang w:val="kk-KZ"/>
        </w:rPr>
      </w:pPr>
      <w:r w:rsidRPr="000900CC">
        <w:rPr>
          <w:rFonts w:ascii="Times New Roman" w:eastAsia="Arial" w:hAnsi="Times New Roman" w:cs="Times New Roman"/>
          <w:sz w:val="28"/>
          <w:szCs w:val="28"/>
          <w:lang w:val="kk-KZ"/>
        </w:rPr>
        <w:t>Бұған қоса, м</w:t>
      </w:r>
      <w:r w:rsidR="00634598" w:rsidRPr="000900CC">
        <w:rPr>
          <w:rFonts w:ascii="Times New Roman" w:eastAsia="Arial" w:hAnsi="Times New Roman" w:cs="Times New Roman"/>
          <w:sz w:val="28"/>
          <w:szCs w:val="28"/>
          <w:lang w:val="kk-KZ"/>
        </w:rPr>
        <w:t>емлекеттік басқару саласын</w:t>
      </w:r>
      <w:r w:rsidRPr="000900CC">
        <w:rPr>
          <w:rFonts w:ascii="Times New Roman" w:eastAsia="Arial" w:hAnsi="Times New Roman" w:cs="Times New Roman"/>
          <w:sz w:val="28"/>
          <w:szCs w:val="28"/>
          <w:lang w:val="kk-KZ"/>
        </w:rPr>
        <w:t>а</w:t>
      </w:r>
      <w:r w:rsidR="00634598" w:rsidRPr="000900CC">
        <w:rPr>
          <w:rFonts w:ascii="Times New Roman" w:eastAsia="Arial" w:hAnsi="Times New Roman" w:cs="Times New Roman"/>
          <w:sz w:val="28"/>
          <w:szCs w:val="28"/>
          <w:lang w:val="kk-KZ"/>
        </w:rPr>
        <w:t xml:space="preserve"> және </w:t>
      </w:r>
      <w:r w:rsidR="00BE2A02" w:rsidRPr="000900CC">
        <w:rPr>
          <w:rFonts w:ascii="Times New Roman" w:eastAsia="Arial" w:hAnsi="Times New Roman" w:cs="Times New Roman"/>
          <w:sz w:val="28"/>
          <w:szCs w:val="28"/>
          <w:lang w:val="kk-KZ"/>
        </w:rPr>
        <w:t>м</w:t>
      </w:r>
      <w:r w:rsidR="004238A4" w:rsidRPr="000900CC">
        <w:rPr>
          <w:rFonts w:ascii="Times New Roman" w:eastAsia="Arial" w:hAnsi="Times New Roman" w:cs="Times New Roman"/>
          <w:sz w:val="28"/>
          <w:szCs w:val="28"/>
          <w:lang w:val="kk-KZ"/>
        </w:rPr>
        <w:t>емлекеттік қызметші</w:t>
      </w:r>
      <w:r w:rsidR="00E363C0" w:rsidRPr="000900CC">
        <w:rPr>
          <w:rFonts w:ascii="Times New Roman" w:eastAsia="Arial" w:hAnsi="Times New Roman" w:cs="Times New Roman"/>
          <w:sz w:val="28"/>
          <w:szCs w:val="28"/>
          <w:lang w:val="kk-KZ"/>
        </w:rPr>
        <w:t>лер</w:t>
      </w:r>
      <w:r w:rsidR="00634598" w:rsidRPr="000900CC">
        <w:rPr>
          <w:rFonts w:ascii="Times New Roman" w:eastAsia="Arial" w:hAnsi="Times New Roman" w:cs="Times New Roman"/>
          <w:sz w:val="28"/>
          <w:szCs w:val="28"/>
          <w:lang w:val="kk-KZ"/>
        </w:rPr>
        <w:t xml:space="preserve">ге қойылатын кәсіби талаптарды реттейтін </w:t>
      </w:r>
      <w:r w:rsidRPr="000900CC">
        <w:rPr>
          <w:rFonts w:ascii="Times New Roman" w:eastAsia="Arial" w:hAnsi="Times New Roman" w:cs="Times New Roman"/>
          <w:sz w:val="28"/>
          <w:szCs w:val="28"/>
          <w:lang w:val="kk-KZ"/>
        </w:rPr>
        <w:t xml:space="preserve">ауқымды </w:t>
      </w:r>
      <w:r w:rsidR="00634598" w:rsidRPr="000900CC">
        <w:rPr>
          <w:rFonts w:ascii="Times New Roman" w:eastAsia="Arial" w:hAnsi="Times New Roman" w:cs="Times New Roman"/>
          <w:sz w:val="28"/>
          <w:szCs w:val="28"/>
          <w:lang w:val="kk-KZ"/>
        </w:rPr>
        <w:t>нормативтік құқықтық актілер де мемлекеттік басқару жүйесін</w:t>
      </w:r>
      <w:r w:rsidRPr="000900CC">
        <w:rPr>
          <w:rFonts w:ascii="Times New Roman" w:eastAsia="Arial" w:hAnsi="Times New Roman" w:cs="Times New Roman"/>
          <w:sz w:val="28"/>
          <w:szCs w:val="28"/>
          <w:lang w:val="kk-KZ"/>
        </w:rPr>
        <w:t xml:space="preserve"> жетілдіру шараларына </w:t>
      </w:r>
      <w:r w:rsidR="00634598" w:rsidRPr="000900CC">
        <w:rPr>
          <w:rFonts w:ascii="Times New Roman" w:eastAsia="Arial" w:hAnsi="Times New Roman" w:cs="Times New Roman"/>
          <w:sz w:val="28"/>
          <w:szCs w:val="28"/>
          <w:lang w:val="kk-KZ"/>
        </w:rPr>
        <w:t>негіз бол</w:t>
      </w:r>
      <w:r w:rsidRPr="000900CC">
        <w:rPr>
          <w:rFonts w:ascii="Times New Roman" w:eastAsia="Arial" w:hAnsi="Times New Roman" w:cs="Times New Roman"/>
          <w:sz w:val="28"/>
          <w:szCs w:val="28"/>
          <w:lang w:val="kk-KZ"/>
        </w:rPr>
        <w:t>ып отыр</w:t>
      </w:r>
      <w:r w:rsidR="00634598" w:rsidRPr="000900CC">
        <w:rPr>
          <w:rFonts w:ascii="Times New Roman" w:eastAsia="Arial" w:hAnsi="Times New Roman" w:cs="Times New Roman"/>
          <w:sz w:val="28"/>
          <w:szCs w:val="28"/>
          <w:lang w:val="kk-KZ"/>
        </w:rPr>
        <w:t>. Осы</w:t>
      </w:r>
      <w:r w:rsidRPr="000900CC">
        <w:rPr>
          <w:rFonts w:ascii="Times New Roman" w:eastAsia="Arial" w:hAnsi="Times New Roman" w:cs="Times New Roman"/>
          <w:sz w:val="28"/>
          <w:szCs w:val="28"/>
          <w:lang w:val="kk-KZ"/>
        </w:rPr>
        <w:t>ған орай</w:t>
      </w:r>
      <w:r w:rsidR="00634598" w:rsidRPr="000900CC">
        <w:rPr>
          <w:rFonts w:ascii="Times New Roman" w:eastAsia="Arial" w:hAnsi="Times New Roman" w:cs="Times New Roman"/>
          <w:sz w:val="28"/>
          <w:szCs w:val="28"/>
          <w:lang w:val="kk-KZ"/>
        </w:rPr>
        <w:t xml:space="preserve">, </w:t>
      </w:r>
      <w:r w:rsidRPr="000900CC">
        <w:rPr>
          <w:rFonts w:ascii="Times New Roman" w:eastAsia="Arial" w:hAnsi="Times New Roman" w:cs="Times New Roman"/>
          <w:sz w:val="28"/>
          <w:szCs w:val="28"/>
          <w:lang w:val="kk-KZ"/>
        </w:rPr>
        <w:t xml:space="preserve">2015 жылы қабылданған </w:t>
      </w:r>
      <w:r w:rsidR="00634598" w:rsidRPr="000900CC">
        <w:rPr>
          <w:rFonts w:ascii="Times New Roman" w:eastAsia="Arial" w:hAnsi="Times New Roman" w:cs="Times New Roman"/>
          <w:sz w:val="28"/>
          <w:szCs w:val="28"/>
          <w:lang w:val="kk-KZ"/>
        </w:rPr>
        <w:t>Қазақстан Республикасының Мемлекеттік қызметі туралы заң</w:t>
      </w:r>
      <w:r w:rsidRPr="000900CC">
        <w:rPr>
          <w:rFonts w:ascii="Times New Roman" w:eastAsia="Arial" w:hAnsi="Times New Roman" w:cs="Times New Roman"/>
          <w:sz w:val="28"/>
          <w:szCs w:val="28"/>
          <w:lang w:val="kk-KZ"/>
        </w:rPr>
        <w:t>ы шеңберінде</w:t>
      </w:r>
      <w:r w:rsidR="00303A76" w:rsidRPr="000900CC">
        <w:rPr>
          <w:rFonts w:ascii="Times New Roman" w:eastAsia="Arial" w:hAnsi="Times New Roman" w:cs="Times New Roman"/>
          <w:sz w:val="28"/>
          <w:szCs w:val="28"/>
          <w:lang w:val="kk-KZ"/>
        </w:rPr>
        <w:t xml:space="preserve"> </w:t>
      </w:r>
      <w:r w:rsidR="00BE2A02" w:rsidRPr="000900CC">
        <w:rPr>
          <w:rFonts w:ascii="Times New Roman" w:eastAsia="Arial" w:hAnsi="Times New Roman" w:cs="Times New Roman"/>
          <w:sz w:val="28"/>
          <w:szCs w:val="28"/>
          <w:lang w:val="kk-KZ"/>
        </w:rPr>
        <w:t>м</w:t>
      </w:r>
      <w:r w:rsidR="004238A4" w:rsidRPr="000900CC">
        <w:rPr>
          <w:rFonts w:ascii="Times New Roman" w:eastAsia="Arial" w:hAnsi="Times New Roman" w:cs="Times New Roman"/>
          <w:sz w:val="28"/>
          <w:szCs w:val="28"/>
          <w:lang w:val="kk-KZ"/>
        </w:rPr>
        <w:t>емлекеттік қызметші</w:t>
      </w:r>
      <w:r w:rsidR="003F55BB" w:rsidRPr="000900CC">
        <w:rPr>
          <w:rFonts w:ascii="Times New Roman" w:eastAsia="Arial" w:hAnsi="Times New Roman" w:cs="Times New Roman"/>
          <w:sz w:val="28"/>
          <w:szCs w:val="28"/>
          <w:lang w:val="kk-KZ"/>
        </w:rPr>
        <w:t>лердің</w:t>
      </w:r>
      <w:r w:rsidR="00634598" w:rsidRPr="000900CC">
        <w:rPr>
          <w:rFonts w:ascii="Times New Roman" w:eastAsia="Arial" w:hAnsi="Times New Roman" w:cs="Times New Roman"/>
          <w:sz w:val="28"/>
          <w:szCs w:val="28"/>
          <w:lang w:val="kk-KZ"/>
        </w:rPr>
        <w:t xml:space="preserve"> кәсіби құзыреттілігін, мемлекеттік қызмет көрсету сапасын арттыру және халықпен тиімді өзара іс-қимыл жасау</w:t>
      </w:r>
      <w:r w:rsidRPr="000900CC">
        <w:rPr>
          <w:rFonts w:ascii="Times New Roman" w:eastAsia="Arial" w:hAnsi="Times New Roman" w:cs="Times New Roman"/>
          <w:sz w:val="28"/>
          <w:szCs w:val="28"/>
          <w:lang w:val="kk-KZ"/>
        </w:rPr>
        <w:t xml:space="preserve">ға </w:t>
      </w:r>
      <w:r w:rsidR="00634598" w:rsidRPr="000900CC">
        <w:rPr>
          <w:rFonts w:ascii="Times New Roman" w:eastAsia="Arial" w:hAnsi="Times New Roman" w:cs="Times New Roman"/>
          <w:sz w:val="28"/>
          <w:szCs w:val="28"/>
          <w:lang w:val="kk-KZ"/>
        </w:rPr>
        <w:t xml:space="preserve">қажетті </w:t>
      </w:r>
      <w:r w:rsidR="00333769" w:rsidRPr="000900CC">
        <w:rPr>
          <w:rFonts w:ascii="Times New Roman" w:eastAsia="Arial" w:hAnsi="Times New Roman" w:cs="Times New Roman"/>
          <w:sz w:val="28"/>
          <w:szCs w:val="28"/>
          <w:lang w:val="kk-KZ"/>
        </w:rPr>
        <w:t>коммуникативтік</w:t>
      </w:r>
      <w:r w:rsidR="00634598" w:rsidRPr="000900CC">
        <w:rPr>
          <w:rFonts w:ascii="Times New Roman" w:eastAsia="Arial" w:hAnsi="Times New Roman" w:cs="Times New Roman"/>
          <w:sz w:val="28"/>
          <w:szCs w:val="28"/>
          <w:lang w:val="kk-KZ"/>
        </w:rPr>
        <w:t xml:space="preserve"> дағдыларды дамыту</w:t>
      </w:r>
      <w:r w:rsidRPr="000900CC">
        <w:rPr>
          <w:rFonts w:ascii="Times New Roman" w:eastAsia="Arial" w:hAnsi="Times New Roman" w:cs="Times New Roman"/>
          <w:sz w:val="28"/>
          <w:szCs w:val="28"/>
          <w:lang w:val="kk-KZ"/>
        </w:rPr>
        <w:t xml:space="preserve">  міндеттерін</w:t>
      </w:r>
      <w:r w:rsidR="00BE2A02" w:rsidRPr="000900CC">
        <w:rPr>
          <w:rFonts w:ascii="Times New Roman" w:eastAsia="Arial" w:hAnsi="Times New Roman" w:cs="Times New Roman"/>
          <w:sz w:val="28"/>
          <w:szCs w:val="28"/>
          <w:lang w:val="kk-KZ"/>
        </w:rPr>
        <w:t>е</w:t>
      </w:r>
      <w:r w:rsidRPr="000900CC">
        <w:rPr>
          <w:rFonts w:ascii="Times New Roman" w:eastAsia="Arial" w:hAnsi="Times New Roman" w:cs="Times New Roman"/>
          <w:sz w:val="28"/>
          <w:szCs w:val="28"/>
          <w:lang w:val="kk-KZ"/>
        </w:rPr>
        <w:t xml:space="preserve"> </w:t>
      </w:r>
      <w:r w:rsidR="00634598" w:rsidRPr="000900CC">
        <w:rPr>
          <w:rFonts w:ascii="Times New Roman" w:eastAsia="Arial" w:hAnsi="Times New Roman" w:cs="Times New Roman"/>
          <w:sz w:val="28"/>
          <w:szCs w:val="28"/>
          <w:lang w:val="kk-KZ"/>
        </w:rPr>
        <w:t xml:space="preserve">ерекше </w:t>
      </w:r>
      <w:r w:rsidRPr="000900CC">
        <w:rPr>
          <w:rFonts w:ascii="Times New Roman" w:eastAsia="Arial" w:hAnsi="Times New Roman" w:cs="Times New Roman"/>
          <w:sz w:val="28"/>
          <w:szCs w:val="28"/>
          <w:lang w:val="kk-KZ"/>
        </w:rPr>
        <w:t>басымдық берілген</w:t>
      </w:r>
      <w:r w:rsidR="00480EF4" w:rsidRPr="000900CC">
        <w:rPr>
          <w:rFonts w:ascii="Times New Roman" w:eastAsia="Arial" w:hAnsi="Times New Roman" w:cs="Times New Roman"/>
          <w:sz w:val="28"/>
          <w:szCs w:val="28"/>
          <w:lang w:val="kk-KZ"/>
        </w:rPr>
        <w:t> </w:t>
      </w:r>
      <w:r w:rsidR="00775D3C" w:rsidRPr="000900CC">
        <w:rPr>
          <w:rFonts w:ascii="Times New Roman" w:eastAsia="Arial" w:hAnsi="Times New Roman" w:cs="Times New Roman"/>
          <w:sz w:val="28"/>
          <w:szCs w:val="28"/>
          <w:lang w:val="kk-KZ"/>
        </w:rPr>
        <w:t>[2]</w:t>
      </w:r>
      <w:r w:rsidR="00634598" w:rsidRPr="000900CC">
        <w:rPr>
          <w:rFonts w:ascii="Times New Roman" w:eastAsia="Arial" w:hAnsi="Times New Roman" w:cs="Times New Roman"/>
          <w:sz w:val="28"/>
          <w:szCs w:val="28"/>
          <w:lang w:val="kk-KZ"/>
        </w:rPr>
        <w:t>.</w:t>
      </w:r>
    </w:p>
    <w:p w14:paraId="56767F0B" w14:textId="4B7F8C9E" w:rsidR="00DC67C1" w:rsidRPr="000900CC" w:rsidRDefault="00DC67C1" w:rsidP="002B6526">
      <w:pPr>
        <w:widowControl w:val="0"/>
        <w:tabs>
          <w:tab w:val="left" w:pos="0"/>
          <w:tab w:val="left" w:pos="1276"/>
        </w:tabs>
        <w:spacing w:after="0" w:line="240" w:lineRule="auto"/>
        <w:ind w:firstLine="709"/>
        <w:jc w:val="both"/>
        <w:rPr>
          <w:rFonts w:ascii="Times New Roman" w:eastAsia="Arial" w:hAnsi="Times New Roman" w:cs="Times New Roman"/>
          <w:sz w:val="28"/>
          <w:szCs w:val="28"/>
          <w:lang w:val="kk-KZ"/>
        </w:rPr>
      </w:pPr>
      <w:r w:rsidRPr="000900CC">
        <w:rPr>
          <w:rFonts w:ascii="Times New Roman" w:eastAsia="Arial" w:hAnsi="Times New Roman" w:cs="Times New Roman"/>
          <w:sz w:val="28"/>
          <w:szCs w:val="28"/>
          <w:lang w:val="kk-KZ"/>
        </w:rPr>
        <w:t>Қазақстан Республикасының Мемлекеттік қызмет істері агенттігінің ресми деректеріне сүйенсек, елімізде соңғы бірнеше жыл ішінде мемлекеттік органдардың қызметіне көңілі толмайтын азаматтардың саны ұдайы артуда. Соңғы ресми есепте 2023 жылы аталған мәселе аясында 11 мыңға жуық құқық бұзушылық фактілерінің орын алынғаны (алдыңғы 2022 жылмен салыстырғанда 11 есеге көп), соның шеңберінде 95 қызмет алушының құқығын қорғау шаралары қабылданғаны туралы хабарланады (бұл көрсеткі</w:t>
      </w:r>
      <w:r w:rsidR="002C0A97" w:rsidRPr="000900CC">
        <w:rPr>
          <w:rFonts w:ascii="Times New Roman" w:eastAsia="Arial" w:hAnsi="Times New Roman" w:cs="Times New Roman"/>
          <w:sz w:val="28"/>
          <w:szCs w:val="28"/>
          <w:lang w:val="kk-KZ"/>
        </w:rPr>
        <w:t>ш</w:t>
      </w:r>
      <w:r w:rsidRPr="000900CC">
        <w:rPr>
          <w:rFonts w:ascii="Times New Roman" w:eastAsia="Arial" w:hAnsi="Times New Roman" w:cs="Times New Roman"/>
          <w:sz w:val="28"/>
          <w:szCs w:val="28"/>
          <w:lang w:val="kk-KZ"/>
        </w:rPr>
        <w:t xml:space="preserve"> алдыңғы 2022 жылмен салыстырғанда 2,5 есеге көп тіркелген)</w:t>
      </w:r>
      <w:r w:rsidR="00775D3C" w:rsidRPr="000900CC">
        <w:rPr>
          <w:rFonts w:ascii="Times New Roman" w:eastAsia="Arial" w:hAnsi="Times New Roman" w:cs="Times New Roman"/>
          <w:sz w:val="28"/>
          <w:szCs w:val="28"/>
          <w:lang w:val="kk-KZ"/>
        </w:rPr>
        <w:t xml:space="preserve"> [3].</w:t>
      </w:r>
      <w:r w:rsidRPr="000900CC">
        <w:rPr>
          <w:rFonts w:ascii="Times New Roman" w:eastAsia="Arial" w:hAnsi="Times New Roman" w:cs="Times New Roman"/>
          <w:sz w:val="28"/>
          <w:szCs w:val="28"/>
          <w:lang w:val="kk-KZ"/>
        </w:rPr>
        <w:t xml:space="preserve"> Бұл тұста шағымданушы азаматтардың басым бөлігіне аса маңызды болып саналатын мәселелер қатарына мемлекеттік ұйымдар ұсынатын ақпараттардың сенімсіздігі, өтініштерді қарау үдерістерінің қауқарсыздығы, сондай-ақ мемлекеттік </w:t>
      </w:r>
      <w:r w:rsidR="002C0A97" w:rsidRPr="000900CC">
        <w:rPr>
          <w:rFonts w:ascii="Times New Roman" w:eastAsia="Arial" w:hAnsi="Times New Roman" w:cs="Times New Roman"/>
          <w:sz w:val="28"/>
          <w:szCs w:val="28"/>
          <w:lang w:val="kk-KZ"/>
        </w:rPr>
        <w:t xml:space="preserve">қызметшілер </w:t>
      </w:r>
      <w:r w:rsidRPr="000900CC">
        <w:rPr>
          <w:rFonts w:ascii="Times New Roman" w:eastAsia="Arial" w:hAnsi="Times New Roman" w:cs="Times New Roman"/>
          <w:sz w:val="28"/>
          <w:szCs w:val="28"/>
          <w:lang w:val="kk-KZ"/>
        </w:rPr>
        <w:t>мен қоғам арасындағы конструктивті</w:t>
      </w:r>
      <w:r w:rsidR="00FB7D44" w:rsidRPr="000900CC">
        <w:rPr>
          <w:rFonts w:ascii="Times New Roman" w:eastAsia="Arial" w:hAnsi="Times New Roman" w:cs="Times New Roman"/>
          <w:sz w:val="28"/>
          <w:szCs w:val="28"/>
          <w:lang w:val="kk-KZ"/>
        </w:rPr>
        <w:t xml:space="preserve"> диалогтың болмауы салдарынан туындайтынығы </w:t>
      </w:r>
      <w:r w:rsidRPr="000900CC">
        <w:rPr>
          <w:rFonts w:ascii="Times New Roman" w:eastAsia="Arial" w:hAnsi="Times New Roman" w:cs="Times New Roman"/>
          <w:sz w:val="28"/>
          <w:szCs w:val="28"/>
          <w:lang w:val="kk-KZ"/>
        </w:rPr>
        <w:t xml:space="preserve">анықталған. Бұл факт азаматтардың мемлекеттік органдарға сенімін арттырудың ең маңызды құралы ретінде </w:t>
      </w:r>
      <w:r w:rsidR="000D6F21" w:rsidRPr="000900CC">
        <w:rPr>
          <w:rFonts w:ascii="Times New Roman" w:eastAsia="Arial" w:hAnsi="Times New Roman" w:cs="Times New Roman"/>
          <w:sz w:val="28"/>
          <w:szCs w:val="28"/>
          <w:lang w:val="kk-KZ"/>
        </w:rPr>
        <w:t>м</w:t>
      </w:r>
      <w:r w:rsidR="004238A4" w:rsidRPr="000900CC">
        <w:rPr>
          <w:rFonts w:ascii="Times New Roman" w:eastAsia="Arial" w:hAnsi="Times New Roman" w:cs="Times New Roman"/>
          <w:sz w:val="28"/>
          <w:szCs w:val="28"/>
          <w:lang w:val="kk-KZ"/>
        </w:rPr>
        <w:t>емлекеттік қызметші</w:t>
      </w:r>
      <w:r w:rsidR="003F55BB" w:rsidRPr="000900CC">
        <w:rPr>
          <w:rFonts w:ascii="Times New Roman" w:eastAsia="Arial" w:hAnsi="Times New Roman" w:cs="Times New Roman"/>
          <w:sz w:val="28"/>
          <w:szCs w:val="28"/>
          <w:lang w:val="kk-KZ"/>
        </w:rPr>
        <w:t>лердің</w:t>
      </w:r>
      <w:r w:rsidRPr="000900CC">
        <w:rPr>
          <w:rFonts w:ascii="Times New Roman" w:eastAsia="Arial" w:hAnsi="Times New Roman" w:cs="Times New Roman"/>
          <w:sz w:val="28"/>
          <w:szCs w:val="28"/>
          <w:lang w:val="kk-KZ"/>
        </w:rPr>
        <w:t xml:space="preserve"> </w:t>
      </w:r>
      <w:r w:rsidR="00333769" w:rsidRPr="000900CC">
        <w:rPr>
          <w:rFonts w:ascii="Times New Roman" w:eastAsia="Arial" w:hAnsi="Times New Roman" w:cs="Times New Roman"/>
          <w:sz w:val="28"/>
          <w:szCs w:val="28"/>
          <w:lang w:val="kk-KZ"/>
        </w:rPr>
        <w:t>коммуникативтік</w:t>
      </w:r>
      <w:r w:rsidRPr="000900CC">
        <w:rPr>
          <w:rFonts w:ascii="Times New Roman" w:eastAsia="Arial" w:hAnsi="Times New Roman" w:cs="Times New Roman"/>
          <w:sz w:val="28"/>
          <w:szCs w:val="28"/>
          <w:lang w:val="kk-KZ"/>
        </w:rPr>
        <w:t xml:space="preserve"> дағдыларын жетілдіру қажеттілігін көрсетеді.</w:t>
      </w:r>
    </w:p>
    <w:p w14:paraId="199C2D05" w14:textId="43688397" w:rsidR="000D5BF0" w:rsidRPr="000900CC" w:rsidRDefault="000D5BF0" w:rsidP="002B6526">
      <w:pPr>
        <w:widowControl w:val="0"/>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Зерттеліп отырған мәселе Қазақстан Республикасы Президентінің Жолдауында бекітілген және мемлекеттік саясаттың негізін құрайтын «</w:t>
      </w:r>
      <w:r w:rsidR="000D6F21" w:rsidRPr="000900CC">
        <w:rPr>
          <w:rFonts w:ascii="Times New Roman" w:eastAsia="Arial" w:hAnsi="Times New Roman" w:cs="Times New Roman"/>
          <w:sz w:val="28"/>
          <w:szCs w:val="28"/>
          <w:lang w:val="kk-KZ"/>
        </w:rPr>
        <w:t>Халық үніне құлақ асатын мемлекет</w:t>
      </w:r>
      <w:r w:rsidRPr="000900CC">
        <w:rPr>
          <w:rFonts w:ascii="Times New Roman" w:hAnsi="Times New Roman" w:cs="Times New Roman"/>
          <w:sz w:val="28"/>
          <w:szCs w:val="28"/>
          <w:lang w:val="kk-KZ"/>
        </w:rPr>
        <w:t xml:space="preserve">» моделін жүзеге асыру жағдайында ерекше өзекті бола бастады. </w:t>
      </w:r>
      <w:r w:rsidR="000D6F21" w:rsidRPr="000900CC">
        <w:rPr>
          <w:rFonts w:ascii="Times New Roman" w:hAnsi="Times New Roman" w:cs="Times New Roman"/>
          <w:sz w:val="28"/>
          <w:szCs w:val="28"/>
          <w:lang w:val="kk-KZ"/>
        </w:rPr>
        <w:t>Бұл тұста «</w:t>
      </w:r>
      <w:r w:rsidRPr="000900CC">
        <w:rPr>
          <w:rFonts w:ascii="Times New Roman" w:eastAsia="Arial" w:hAnsi="Times New Roman" w:cs="Times New Roman"/>
          <w:sz w:val="28"/>
          <w:szCs w:val="28"/>
          <w:lang w:val="kk-KZ"/>
        </w:rPr>
        <w:t xml:space="preserve">Халық үніне құлақ асатын мемлекет» </w:t>
      </w:r>
      <w:r w:rsidRPr="000900CC">
        <w:rPr>
          <w:rFonts w:ascii="Times New Roman" w:hAnsi="Times New Roman" w:cs="Times New Roman"/>
          <w:sz w:val="28"/>
          <w:szCs w:val="28"/>
          <w:lang w:val="kk-KZ"/>
        </w:rPr>
        <w:t>тұжырымдамасының ережелеріне сәйкес жүйелі кері байланыс, мемлекеттік органдардың белсенді әрекеті және азаматтардың шешім қабылдауға қатысуы негізгі бағдар болып табылады</w:t>
      </w:r>
      <w:r w:rsidR="00662F59" w:rsidRPr="000900CC">
        <w:rPr>
          <w:rFonts w:ascii="Times New Roman" w:hAnsi="Times New Roman" w:cs="Times New Roman"/>
          <w:sz w:val="28"/>
          <w:szCs w:val="28"/>
          <w:lang w:val="kk-KZ"/>
        </w:rPr>
        <w:t xml:space="preserve"> </w:t>
      </w:r>
      <w:r w:rsidR="00662F59" w:rsidRPr="000900CC">
        <w:rPr>
          <w:rFonts w:ascii="Times New Roman" w:eastAsia="Arial" w:hAnsi="Times New Roman" w:cs="Times New Roman"/>
          <w:sz w:val="28"/>
          <w:szCs w:val="28"/>
          <w:lang w:val="kk-KZ"/>
        </w:rPr>
        <w:t>[4].</w:t>
      </w:r>
      <w:r w:rsidRPr="000900CC">
        <w:rPr>
          <w:rFonts w:ascii="Times New Roman" w:hAnsi="Times New Roman" w:cs="Times New Roman"/>
          <w:sz w:val="28"/>
          <w:szCs w:val="28"/>
          <w:lang w:val="kk-KZ"/>
        </w:rPr>
        <w:t xml:space="preserve"> Халықпен тиімді </w:t>
      </w:r>
      <w:r w:rsidR="000D6F21" w:rsidRPr="000900CC">
        <w:rPr>
          <w:rFonts w:ascii="Times New Roman" w:hAnsi="Times New Roman" w:cs="Times New Roman"/>
          <w:sz w:val="28"/>
          <w:szCs w:val="28"/>
          <w:lang w:val="kk-KZ"/>
        </w:rPr>
        <w:t xml:space="preserve">коммуникация </w:t>
      </w:r>
      <w:r w:rsidR="00662F59" w:rsidRPr="000900CC">
        <w:rPr>
          <w:rFonts w:ascii="Times New Roman" w:hAnsi="Times New Roman" w:cs="Times New Roman"/>
          <w:sz w:val="28"/>
          <w:szCs w:val="28"/>
          <w:lang w:val="kk-KZ"/>
        </w:rPr>
        <w:t xml:space="preserve"> мемлекеттік басқарудың маңызды </w:t>
      </w:r>
      <w:r w:rsidRPr="000900CC">
        <w:rPr>
          <w:rFonts w:ascii="Times New Roman" w:hAnsi="Times New Roman" w:cs="Times New Roman"/>
          <w:sz w:val="28"/>
          <w:szCs w:val="28"/>
          <w:lang w:val="kk-KZ"/>
        </w:rPr>
        <w:t>құрамдас бөлігіне және оның сапасының негізгі көрсеткіштерінің біріне айналды.</w:t>
      </w:r>
    </w:p>
    <w:p w14:paraId="6C5AAE98" w14:textId="75FBE5BB" w:rsidR="000D5BF0" w:rsidRPr="000900CC" w:rsidRDefault="000D5BF0" w:rsidP="002B6526">
      <w:pPr>
        <w:widowControl w:val="0"/>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Осыған орай, Мемлекеттік басқаруды дамытудың 2030 жылға дейінгі тұжырымдамасының ережелерінде мемлекеттік басқаруды жаңғыртудың стратегиялық бағыттарының бірі мемлекеттік сектордағы адами капиталдың сапасын арттыру, оның ішінде мемлекеттік қызметшілердің басқарушылық, цифрлық және коммуникациялық дағдыларын дамыту болып табылатыны атап көрсетілген</w:t>
      </w:r>
      <w:r w:rsidR="00662F59" w:rsidRPr="000900CC">
        <w:rPr>
          <w:rFonts w:ascii="Times New Roman" w:hAnsi="Times New Roman" w:cs="Times New Roman"/>
          <w:sz w:val="28"/>
          <w:szCs w:val="28"/>
          <w:lang w:val="kk-KZ"/>
        </w:rPr>
        <w:t xml:space="preserve"> </w:t>
      </w:r>
      <w:r w:rsidR="00662F59" w:rsidRPr="000900CC">
        <w:rPr>
          <w:rFonts w:ascii="Times New Roman" w:eastAsia="Arial" w:hAnsi="Times New Roman" w:cs="Times New Roman"/>
          <w:sz w:val="28"/>
          <w:szCs w:val="28"/>
          <w:lang w:val="kk-KZ"/>
        </w:rPr>
        <w:t>[5].</w:t>
      </w:r>
      <w:r w:rsidRPr="000900CC">
        <w:rPr>
          <w:rFonts w:ascii="Times New Roman" w:hAnsi="Times New Roman" w:cs="Times New Roman"/>
          <w:sz w:val="28"/>
          <w:szCs w:val="28"/>
          <w:lang w:val="kk-KZ"/>
        </w:rPr>
        <w:t xml:space="preserve"> Тұжырымдамада тұтынушыға бағдарланған мәдениетті қалыптастыруға және жоғары сапалы қызмет көрсету және ашық өзара әрекеттесу арқылы азаматтардың мемлекеттік мекемелерге сенімін қамтамасыз етуге баса назар аударылған.</w:t>
      </w:r>
    </w:p>
    <w:p w14:paraId="1B386D79" w14:textId="7742627C" w:rsidR="000D5BF0" w:rsidRPr="000900CC" w:rsidRDefault="000D5BF0" w:rsidP="002B6526">
      <w:pPr>
        <w:widowControl w:val="0"/>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Сонымен қатар, </w:t>
      </w:r>
      <w:r w:rsidR="000F40C2" w:rsidRPr="000900CC">
        <w:rPr>
          <w:rFonts w:ascii="Times New Roman" w:hAnsi="Times New Roman" w:cs="Times New Roman"/>
          <w:sz w:val="28"/>
          <w:szCs w:val="28"/>
          <w:lang w:val="kk-KZ"/>
        </w:rPr>
        <w:t>Қазақстан Республикасының м</w:t>
      </w:r>
      <w:r w:rsidRPr="000900CC">
        <w:rPr>
          <w:rFonts w:ascii="Times New Roman" w:hAnsi="Times New Roman" w:cs="Times New Roman"/>
          <w:sz w:val="28"/>
          <w:szCs w:val="28"/>
          <w:lang w:val="kk-KZ"/>
        </w:rPr>
        <w:t>емлекеттік қызметі</w:t>
      </w:r>
      <w:r w:rsidR="000F40C2" w:rsidRPr="000900CC">
        <w:rPr>
          <w:rFonts w:ascii="Times New Roman" w:hAnsi="Times New Roman" w:cs="Times New Roman"/>
          <w:sz w:val="28"/>
          <w:szCs w:val="28"/>
          <w:lang w:val="kk-KZ"/>
        </w:rPr>
        <w:t>н</w:t>
      </w:r>
      <w:r w:rsidRPr="000900CC">
        <w:rPr>
          <w:rFonts w:ascii="Times New Roman" w:hAnsi="Times New Roman" w:cs="Times New Roman"/>
          <w:sz w:val="28"/>
          <w:szCs w:val="28"/>
          <w:lang w:val="kk-KZ"/>
        </w:rPr>
        <w:t xml:space="preserve"> дамытудың 2025–2029 жылдарға арналған тұжырымдамасында </w:t>
      </w:r>
      <w:r w:rsidR="001B5359" w:rsidRPr="000900CC">
        <w:rPr>
          <w:rFonts w:ascii="Times New Roman" w:hAnsi="Times New Roman" w:cs="Times New Roman"/>
          <w:sz w:val="28"/>
          <w:szCs w:val="28"/>
          <w:lang w:val="kk-KZ"/>
        </w:rPr>
        <w:t xml:space="preserve">коммуникативтік </w:t>
      </w:r>
      <w:r w:rsidRPr="000900CC">
        <w:rPr>
          <w:rFonts w:ascii="Times New Roman" w:hAnsi="Times New Roman" w:cs="Times New Roman"/>
          <w:sz w:val="28"/>
          <w:szCs w:val="28"/>
          <w:lang w:val="kk-KZ"/>
        </w:rPr>
        <w:t>құзыреттерді дамыту эмпатияға және азаматтардың қажеттіліктеріне назар аударуға негізделген мінез-құлық тәсілдерін енгізу міндеттерімен тікелей байланысты</w:t>
      </w:r>
      <w:r w:rsidR="0077638B" w:rsidRPr="000900CC">
        <w:rPr>
          <w:rFonts w:ascii="Times New Roman" w:hAnsi="Times New Roman" w:cs="Times New Roman"/>
          <w:sz w:val="28"/>
          <w:szCs w:val="28"/>
          <w:lang w:val="kk-KZ"/>
        </w:rPr>
        <w:t xml:space="preserve"> </w:t>
      </w:r>
      <w:r w:rsidR="0077638B" w:rsidRPr="000900CC">
        <w:rPr>
          <w:rFonts w:ascii="Times New Roman" w:eastAsia="Arial" w:hAnsi="Times New Roman" w:cs="Times New Roman"/>
          <w:sz w:val="28"/>
          <w:szCs w:val="28"/>
          <w:lang w:val="kk-KZ"/>
        </w:rPr>
        <w:t>[6].</w:t>
      </w:r>
      <w:r w:rsidRPr="000900CC">
        <w:rPr>
          <w:rFonts w:ascii="Times New Roman" w:hAnsi="Times New Roman" w:cs="Times New Roman"/>
          <w:sz w:val="28"/>
          <w:szCs w:val="28"/>
          <w:lang w:val="kk-KZ"/>
        </w:rPr>
        <w:t xml:space="preserve"> Құжатта заманауи мемлекеттік қызметшілер тек нормативтік актілерді орындаушы ғана емес, сонымен қатар қоғаммен диалогтың белсенді демеушісі болуы керектігі атап өтілген. Әлеуметтік желілермен, цифрлық арналармен және дағдарыстық коммуникациялармен жұмыс істеу дағдыларын қоса алғанда, азаматтармен қарым-қатынас стилін цифрлық түрлендіру қажеттілігі ерекше атап өтілді.</w:t>
      </w:r>
    </w:p>
    <w:p w14:paraId="4142B46C" w14:textId="0381573B" w:rsidR="00DC67C1" w:rsidRPr="000900CC" w:rsidRDefault="004238A4" w:rsidP="002B6526">
      <w:pPr>
        <w:widowControl w:val="0"/>
        <w:tabs>
          <w:tab w:val="left" w:pos="0"/>
          <w:tab w:val="left" w:pos="1276"/>
        </w:tabs>
        <w:spacing w:after="0" w:line="240" w:lineRule="auto"/>
        <w:ind w:firstLine="709"/>
        <w:jc w:val="both"/>
        <w:rPr>
          <w:rFonts w:ascii="Times New Roman" w:eastAsia="Arial" w:hAnsi="Times New Roman" w:cs="Times New Roman"/>
          <w:sz w:val="28"/>
          <w:szCs w:val="28"/>
          <w:lang w:val="kk-KZ"/>
        </w:rPr>
      </w:pPr>
      <w:r w:rsidRPr="000900CC">
        <w:rPr>
          <w:rFonts w:ascii="Times New Roman" w:eastAsia="Arial" w:hAnsi="Times New Roman" w:cs="Times New Roman"/>
          <w:sz w:val="28"/>
          <w:szCs w:val="28"/>
          <w:lang w:val="kk-KZ"/>
        </w:rPr>
        <w:t>Мемлекеттік қызметші</w:t>
      </w:r>
      <w:r w:rsidR="003F55BB" w:rsidRPr="000900CC">
        <w:rPr>
          <w:rFonts w:ascii="Times New Roman" w:eastAsia="Arial" w:hAnsi="Times New Roman" w:cs="Times New Roman"/>
          <w:sz w:val="28"/>
          <w:szCs w:val="28"/>
          <w:lang w:val="kk-KZ"/>
        </w:rPr>
        <w:t>лердің</w:t>
      </w:r>
      <w:r w:rsidR="007F4FF2" w:rsidRPr="000900CC">
        <w:rPr>
          <w:rFonts w:ascii="Times New Roman" w:eastAsia="Arial" w:hAnsi="Times New Roman" w:cs="Times New Roman"/>
          <w:sz w:val="28"/>
          <w:szCs w:val="28"/>
          <w:lang w:val="kk-KZ"/>
        </w:rPr>
        <w:t xml:space="preserve"> </w:t>
      </w:r>
      <w:r w:rsidR="00B816E0" w:rsidRPr="000900CC">
        <w:rPr>
          <w:rFonts w:ascii="Times New Roman" w:eastAsia="Arial" w:hAnsi="Times New Roman" w:cs="Times New Roman"/>
          <w:sz w:val="28"/>
          <w:szCs w:val="28"/>
          <w:lang w:val="kk-KZ"/>
        </w:rPr>
        <w:t>коммуникативтік</w:t>
      </w:r>
      <w:r w:rsidR="007F4FF2" w:rsidRPr="000900CC">
        <w:rPr>
          <w:rFonts w:ascii="Times New Roman" w:eastAsia="Arial" w:hAnsi="Times New Roman" w:cs="Times New Roman"/>
          <w:sz w:val="28"/>
          <w:szCs w:val="28"/>
          <w:lang w:val="kk-KZ"/>
        </w:rPr>
        <w:t xml:space="preserve"> дағдысын жетілдіру </w:t>
      </w:r>
      <w:r w:rsidR="00DC67C1" w:rsidRPr="000900CC">
        <w:rPr>
          <w:rFonts w:ascii="Times New Roman" w:eastAsia="Arial" w:hAnsi="Times New Roman" w:cs="Times New Roman"/>
          <w:sz w:val="28"/>
          <w:szCs w:val="28"/>
          <w:lang w:val="kk-KZ"/>
        </w:rPr>
        <w:t>мәселе</w:t>
      </w:r>
      <w:r w:rsidR="007F4FF2" w:rsidRPr="000900CC">
        <w:rPr>
          <w:rFonts w:ascii="Times New Roman" w:eastAsia="Arial" w:hAnsi="Times New Roman" w:cs="Times New Roman"/>
          <w:sz w:val="28"/>
          <w:szCs w:val="28"/>
          <w:lang w:val="kk-KZ"/>
        </w:rPr>
        <w:t>сі елімізде қабылданған тағы басқа ірі мемлекеттік құжаттар аясында, атап айтқанда «</w:t>
      </w:r>
      <w:r w:rsidR="00486C21" w:rsidRPr="000900CC">
        <w:rPr>
          <w:rFonts w:ascii="Times New Roman" w:eastAsia="Arial" w:hAnsi="Times New Roman" w:cs="Times New Roman"/>
          <w:sz w:val="28"/>
          <w:szCs w:val="28"/>
          <w:lang w:val="kk-KZ"/>
        </w:rPr>
        <w:t>2023-2029 жылдарға арналған ц</w:t>
      </w:r>
      <w:r w:rsidR="007F4FF2" w:rsidRPr="000900CC">
        <w:rPr>
          <w:rFonts w:ascii="Times New Roman" w:eastAsia="Arial" w:hAnsi="Times New Roman" w:cs="Times New Roman"/>
          <w:sz w:val="28"/>
          <w:szCs w:val="28"/>
          <w:lang w:val="kk-KZ"/>
        </w:rPr>
        <w:t>ифрлық</w:t>
      </w:r>
      <w:r w:rsidR="00486C21" w:rsidRPr="000900CC">
        <w:rPr>
          <w:rFonts w:ascii="Times New Roman" w:eastAsia="Arial" w:hAnsi="Times New Roman" w:cs="Times New Roman"/>
          <w:sz w:val="28"/>
          <w:szCs w:val="28"/>
          <w:lang w:val="kk-KZ"/>
        </w:rPr>
        <w:t xml:space="preserve"> трансформация, ақпараттық-коммуникациялық технологиялар саласын және киберқауіпсіздікті дамыту </w:t>
      </w:r>
      <w:r w:rsidR="007F4FF2" w:rsidRPr="000900CC">
        <w:rPr>
          <w:rFonts w:ascii="Times New Roman" w:eastAsia="Arial" w:hAnsi="Times New Roman" w:cs="Times New Roman"/>
          <w:sz w:val="28"/>
          <w:szCs w:val="28"/>
          <w:lang w:val="kk-KZ"/>
        </w:rPr>
        <w:t>т</w:t>
      </w:r>
      <w:r w:rsidR="00DC67C1" w:rsidRPr="000900CC">
        <w:rPr>
          <w:rFonts w:ascii="Times New Roman" w:eastAsia="Arial" w:hAnsi="Times New Roman" w:cs="Times New Roman"/>
          <w:sz w:val="28"/>
          <w:szCs w:val="28"/>
          <w:lang w:val="kk-KZ"/>
        </w:rPr>
        <w:t>ұжырымдамасы</w:t>
      </w:r>
      <w:r w:rsidR="00486C21" w:rsidRPr="000900CC">
        <w:rPr>
          <w:rFonts w:ascii="Times New Roman" w:eastAsia="Arial" w:hAnsi="Times New Roman" w:cs="Times New Roman"/>
          <w:sz w:val="28"/>
          <w:szCs w:val="28"/>
          <w:lang w:val="kk-KZ"/>
        </w:rPr>
        <w:t>»</w:t>
      </w:r>
      <w:r w:rsidR="00DC67C1" w:rsidRPr="000900CC">
        <w:rPr>
          <w:rFonts w:ascii="Times New Roman" w:eastAsia="Arial" w:hAnsi="Times New Roman" w:cs="Times New Roman"/>
          <w:sz w:val="28"/>
          <w:szCs w:val="28"/>
          <w:lang w:val="kk-KZ"/>
        </w:rPr>
        <w:t xml:space="preserve"> мен Мемлекет пен қоғамның өзара іс-қимылын жетілдіру стратегиясында бекітілген «</w:t>
      </w:r>
      <w:r w:rsidR="000260F0" w:rsidRPr="000900CC">
        <w:rPr>
          <w:rFonts w:ascii="Times New Roman" w:eastAsia="Arial" w:hAnsi="Times New Roman" w:cs="Times New Roman"/>
          <w:sz w:val="28"/>
          <w:szCs w:val="28"/>
          <w:lang w:val="kk-KZ"/>
        </w:rPr>
        <w:t>Халық үніне құлақ асатын мемлекет</w:t>
      </w:r>
      <w:r w:rsidR="00DC67C1" w:rsidRPr="000900CC">
        <w:rPr>
          <w:rFonts w:ascii="Times New Roman" w:eastAsia="Arial" w:hAnsi="Times New Roman" w:cs="Times New Roman"/>
          <w:sz w:val="28"/>
          <w:szCs w:val="28"/>
          <w:lang w:val="kk-KZ"/>
        </w:rPr>
        <w:t xml:space="preserve">» моделін жүзеге асыру </w:t>
      </w:r>
      <w:r w:rsidR="007F4FF2" w:rsidRPr="000900CC">
        <w:rPr>
          <w:rFonts w:ascii="Times New Roman" w:eastAsia="Arial" w:hAnsi="Times New Roman" w:cs="Times New Roman"/>
          <w:sz w:val="28"/>
          <w:szCs w:val="28"/>
          <w:lang w:val="kk-KZ"/>
        </w:rPr>
        <w:t>барысында анықталған айрықша басымдықтардың бірі еке</w:t>
      </w:r>
      <w:r w:rsidR="0077638B" w:rsidRPr="000900CC">
        <w:rPr>
          <w:rFonts w:ascii="Times New Roman" w:eastAsia="Arial" w:hAnsi="Times New Roman" w:cs="Times New Roman"/>
          <w:sz w:val="28"/>
          <w:szCs w:val="28"/>
          <w:lang w:val="kk-KZ"/>
        </w:rPr>
        <w:t>н</w:t>
      </w:r>
      <w:r w:rsidR="007F4FF2" w:rsidRPr="000900CC">
        <w:rPr>
          <w:rFonts w:ascii="Times New Roman" w:eastAsia="Arial" w:hAnsi="Times New Roman" w:cs="Times New Roman"/>
          <w:sz w:val="28"/>
          <w:szCs w:val="28"/>
          <w:lang w:val="kk-KZ"/>
        </w:rPr>
        <w:t>дігін атап кету керек</w:t>
      </w:r>
      <w:r w:rsidR="00775D3C" w:rsidRPr="000900CC">
        <w:rPr>
          <w:rFonts w:ascii="Times New Roman" w:eastAsia="Arial" w:hAnsi="Times New Roman" w:cs="Times New Roman"/>
          <w:sz w:val="28"/>
          <w:szCs w:val="28"/>
          <w:lang w:val="kk-KZ"/>
        </w:rPr>
        <w:t xml:space="preserve"> [</w:t>
      </w:r>
      <w:r w:rsidR="0077638B" w:rsidRPr="000900CC">
        <w:rPr>
          <w:rFonts w:ascii="Times New Roman" w:eastAsia="Arial" w:hAnsi="Times New Roman" w:cs="Times New Roman"/>
          <w:sz w:val="28"/>
          <w:szCs w:val="28"/>
          <w:lang w:val="kk-KZ"/>
        </w:rPr>
        <w:t>7</w:t>
      </w:r>
      <w:r w:rsidR="00775D3C" w:rsidRPr="000900CC">
        <w:rPr>
          <w:rFonts w:ascii="Times New Roman" w:eastAsia="Arial" w:hAnsi="Times New Roman" w:cs="Times New Roman"/>
          <w:sz w:val="28"/>
          <w:szCs w:val="28"/>
          <w:lang w:val="kk-KZ"/>
        </w:rPr>
        <w:t>]</w:t>
      </w:r>
      <w:r w:rsidR="007F4FF2" w:rsidRPr="000900CC">
        <w:rPr>
          <w:rFonts w:ascii="Times New Roman" w:eastAsia="Arial" w:hAnsi="Times New Roman" w:cs="Times New Roman"/>
          <w:sz w:val="28"/>
          <w:szCs w:val="28"/>
          <w:lang w:val="kk-KZ"/>
        </w:rPr>
        <w:t>. Сондай-ақ, «</w:t>
      </w:r>
      <w:r w:rsidR="000260F0" w:rsidRPr="000900CC">
        <w:rPr>
          <w:rFonts w:ascii="Times New Roman" w:eastAsia="Arial" w:hAnsi="Times New Roman" w:cs="Times New Roman"/>
          <w:sz w:val="28"/>
          <w:szCs w:val="28"/>
          <w:lang w:val="kk-KZ"/>
        </w:rPr>
        <w:t>Халық үніне құлақ асатын мемлекет</w:t>
      </w:r>
      <w:r w:rsidR="00DC67C1" w:rsidRPr="000900CC">
        <w:rPr>
          <w:rFonts w:ascii="Times New Roman" w:eastAsia="Arial" w:hAnsi="Times New Roman" w:cs="Times New Roman"/>
          <w:sz w:val="28"/>
          <w:szCs w:val="28"/>
          <w:lang w:val="kk-KZ"/>
        </w:rPr>
        <w:t>» моделінің қағидаттары мемлекеттік органдардың дәстүрлі коммуникациядан бастап цифрлық платформаларға дейінгі конструктивті және өнімді</w:t>
      </w:r>
      <w:r w:rsidR="007F4FF2" w:rsidRPr="000900CC">
        <w:rPr>
          <w:rFonts w:ascii="Times New Roman" w:eastAsia="Arial" w:hAnsi="Times New Roman" w:cs="Times New Roman"/>
          <w:sz w:val="28"/>
          <w:szCs w:val="28"/>
          <w:lang w:val="kk-KZ"/>
        </w:rPr>
        <w:t xml:space="preserve"> өзара іс-қимылды қамтамасыз етуге бағытталған әртүрлі коммуникация арналары</w:t>
      </w:r>
      <w:r w:rsidR="00DC67C1" w:rsidRPr="000900CC">
        <w:rPr>
          <w:rFonts w:ascii="Times New Roman" w:eastAsia="Arial" w:hAnsi="Times New Roman" w:cs="Times New Roman"/>
          <w:sz w:val="28"/>
          <w:szCs w:val="28"/>
          <w:lang w:val="kk-KZ"/>
        </w:rPr>
        <w:t xml:space="preserve">, азаматтарды </w:t>
      </w:r>
      <w:r w:rsidR="007F4FF2" w:rsidRPr="000900CC">
        <w:rPr>
          <w:rFonts w:ascii="Times New Roman" w:eastAsia="Arial" w:hAnsi="Times New Roman" w:cs="Times New Roman"/>
          <w:sz w:val="28"/>
          <w:szCs w:val="28"/>
          <w:lang w:val="kk-KZ"/>
        </w:rPr>
        <w:t xml:space="preserve">саяси </w:t>
      </w:r>
      <w:r w:rsidR="00DC67C1" w:rsidRPr="000900CC">
        <w:rPr>
          <w:rFonts w:ascii="Times New Roman" w:eastAsia="Arial" w:hAnsi="Times New Roman" w:cs="Times New Roman"/>
          <w:sz w:val="28"/>
          <w:szCs w:val="28"/>
          <w:lang w:val="kk-KZ"/>
        </w:rPr>
        <w:t>шешім</w:t>
      </w:r>
      <w:r w:rsidR="007F4FF2" w:rsidRPr="000900CC">
        <w:rPr>
          <w:rFonts w:ascii="Times New Roman" w:eastAsia="Arial" w:hAnsi="Times New Roman" w:cs="Times New Roman"/>
          <w:sz w:val="28"/>
          <w:szCs w:val="28"/>
          <w:lang w:val="kk-KZ"/>
        </w:rPr>
        <w:t xml:space="preserve">дерді </w:t>
      </w:r>
      <w:r w:rsidR="00DC67C1" w:rsidRPr="000900CC">
        <w:rPr>
          <w:rFonts w:ascii="Times New Roman" w:eastAsia="Arial" w:hAnsi="Times New Roman" w:cs="Times New Roman"/>
          <w:sz w:val="28"/>
          <w:szCs w:val="28"/>
          <w:lang w:val="kk-KZ"/>
        </w:rPr>
        <w:t xml:space="preserve">қабылдау </w:t>
      </w:r>
      <w:r w:rsidR="007F4FF2" w:rsidRPr="000900CC">
        <w:rPr>
          <w:rFonts w:ascii="Times New Roman" w:eastAsia="Arial" w:hAnsi="Times New Roman" w:cs="Times New Roman"/>
          <w:sz w:val="28"/>
          <w:szCs w:val="28"/>
          <w:lang w:val="kk-KZ"/>
        </w:rPr>
        <w:t xml:space="preserve">процесіне атсалысуына жол ашуды </w:t>
      </w:r>
      <w:r w:rsidR="00BD2496" w:rsidRPr="000900CC">
        <w:rPr>
          <w:rFonts w:ascii="Times New Roman" w:eastAsia="Arial" w:hAnsi="Times New Roman" w:cs="Times New Roman"/>
          <w:sz w:val="28"/>
          <w:szCs w:val="28"/>
          <w:lang w:val="kk-KZ"/>
        </w:rPr>
        <w:t>міндеттейді</w:t>
      </w:r>
      <w:r w:rsidR="00DC67C1" w:rsidRPr="000900CC">
        <w:rPr>
          <w:rFonts w:ascii="Times New Roman" w:eastAsia="Arial" w:hAnsi="Times New Roman" w:cs="Times New Roman"/>
          <w:sz w:val="28"/>
          <w:szCs w:val="28"/>
          <w:lang w:val="kk-KZ"/>
        </w:rPr>
        <w:t xml:space="preserve">. </w:t>
      </w:r>
      <w:r w:rsidR="00BD2496" w:rsidRPr="000900CC">
        <w:rPr>
          <w:rFonts w:ascii="Times New Roman" w:eastAsia="Arial" w:hAnsi="Times New Roman" w:cs="Times New Roman"/>
          <w:sz w:val="28"/>
          <w:szCs w:val="28"/>
          <w:lang w:val="kk-KZ"/>
        </w:rPr>
        <w:t xml:space="preserve">Сәйкесінше </w:t>
      </w:r>
      <w:r w:rsidR="00DC67C1" w:rsidRPr="000900CC">
        <w:rPr>
          <w:rFonts w:ascii="Times New Roman" w:eastAsia="Arial" w:hAnsi="Times New Roman" w:cs="Times New Roman"/>
          <w:sz w:val="28"/>
          <w:szCs w:val="28"/>
          <w:lang w:val="kk-KZ"/>
        </w:rPr>
        <w:t xml:space="preserve">мемлекеттік </w:t>
      </w:r>
      <w:r w:rsidR="00BD2496" w:rsidRPr="000900CC">
        <w:rPr>
          <w:rFonts w:ascii="Times New Roman" w:eastAsia="Arial" w:hAnsi="Times New Roman" w:cs="Times New Roman"/>
          <w:sz w:val="28"/>
          <w:szCs w:val="28"/>
          <w:lang w:val="kk-KZ"/>
        </w:rPr>
        <w:t xml:space="preserve">органдар мен </w:t>
      </w:r>
      <w:r w:rsidR="001B5359" w:rsidRPr="000900CC">
        <w:rPr>
          <w:rFonts w:ascii="Times New Roman" w:eastAsia="Arial" w:hAnsi="Times New Roman" w:cs="Times New Roman"/>
          <w:sz w:val="28"/>
          <w:szCs w:val="28"/>
          <w:lang w:val="kk-KZ"/>
        </w:rPr>
        <w:t xml:space="preserve">мемлекеттік қызметшілер </w:t>
      </w:r>
      <w:r w:rsidR="00BD2496" w:rsidRPr="000900CC">
        <w:rPr>
          <w:rFonts w:ascii="Times New Roman" w:eastAsia="Arial" w:hAnsi="Times New Roman" w:cs="Times New Roman"/>
          <w:sz w:val="28"/>
          <w:szCs w:val="28"/>
          <w:lang w:val="kk-KZ"/>
        </w:rPr>
        <w:t xml:space="preserve">түрлі дағдарыстық жағдаяттарға қарамастан қоршаған қоғаммен </w:t>
      </w:r>
      <w:r w:rsidR="001B5359" w:rsidRPr="000900CC">
        <w:rPr>
          <w:rFonts w:ascii="Times New Roman" w:eastAsia="Arial" w:hAnsi="Times New Roman" w:cs="Times New Roman"/>
          <w:sz w:val="28"/>
          <w:szCs w:val="28"/>
          <w:lang w:val="kk-KZ"/>
        </w:rPr>
        <w:t>ұ</w:t>
      </w:r>
      <w:r w:rsidR="00BD2496" w:rsidRPr="000900CC">
        <w:rPr>
          <w:rFonts w:ascii="Times New Roman" w:eastAsia="Arial" w:hAnsi="Times New Roman" w:cs="Times New Roman"/>
          <w:sz w:val="28"/>
          <w:szCs w:val="28"/>
          <w:lang w:val="kk-KZ"/>
        </w:rPr>
        <w:t xml:space="preserve">дайы және тиімді коммуникациясын сақтап отыруы көзделеді. </w:t>
      </w:r>
      <w:r w:rsidR="00DC67C1" w:rsidRPr="000900CC">
        <w:rPr>
          <w:rFonts w:ascii="Times New Roman" w:eastAsia="Arial" w:hAnsi="Times New Roman" w:cs="Times New Roman"/>
          <w:sz w:val="28"/>
          <w:szCs w:val="28"/>
          <w:lang w:val="kk-KZ"/>
        </w:rPr>
        <w:t xml:space="preserve"> </w:t>
      </w:r>
    </w:p>
    <w:p w14:paraId="08ED1D6E" w14:textId="6E88997B" w:rsidR="00E054E5" w:rsidRPr="000900CC" w:rsidRDefault="00AD30CE" w:rsidP="002B6526">
      <w:pPr>
        <w:widowControl w:val="0"/>
        <w:tabs>
          <w:tab w:val="left" w:pos="0"/>
          <w:tab w:val="left" w:pos="1276"/>
        </w:tabs>
        <w:spacing w:after="0" w:line="240" w:lineRule="auto"/>
        <w:ind w:firstLine="709"/>
        <w:jc w:val="both"/>
        <w:rPr>
          <w:rFonts w:ascii="Times New Roman" w:eastAsia="Arial" w:hAnsi="Times New Roman" w:cs="Times New Roman"/>
          <w:sz w:val="28"/>
          <w:szCs w:val="28"/>
          <w:lang w:val="kk-KZ"/>
        </w:rPr>
      </w:pPr>
      <w:r w:rsidRPr="000900CC">
        <w:rPr>
          <w:rFonts w:ascii="Times New Roman" w:eastAsia="Arial" w:hAnsi="Times New Roman" w:cs="Times New Roman"/>
          <w:sz w:val="28"/>
          <w:szCs w:val="28"/>
          <w:lang w:val="kk-KZ"/>
        </w:rPr>
        <w:t>С</w:t>
      </w:r>
      <w:r w:rsidR="00455523" w:rsidRPr="000900CC">
        <w:rPr>
          <w:rFonts w:ascii="Times New Roman" w:eastAsia="Arial" w:hAnsi="Times New Roman" w:cs="Times New Roman"/>
          <w:sz w:val="28"/>
          <w:szCs w:val="28"/>
          <w:lang w:val="kk-KZ"/>
        </w:rPr>
        <w:t>андық технологиялар саласындағы елеулі өзгерістерге байланысты мемлекеттік қызмет көрсетудің электронды форматқа көш</w:t>
      </w:r>
      <w:r w:rsidRPr="000900CC">
        <w:rPr>
          <w:rFonts w:ascii="Times New Roman" w:eastAsia="Arial" w:hAnsi="Times New Roman" w:cs="Times New Roman"/>
          <w:sz w:val="28"/>
          <w:szCs w:val="28"/>
          <w:lang w:val="kk-KZ"/>
        </w:rPr>
        <w:t>у</w:t>
      </w:r>
      <w:r w:rsidR="00455523" w:rsidRPr="000900CC">
        <w:rPr>
          <w:rFonts w:ascii="Times New Roman" w:eastAsia="Arial" w:hAnsi="Times New Roman" w:cs="Times New Roman"/>
          <w:sz w:val="28"/>
          <w:szCs w:val="28"/>
          <w:lang w:val="kk-KZ"/>
        </w:rPr>
        <w:t xml:space="preserve"> барысында да </w:t>
      </w:r>
      <w:r w:rsidR="001B5359" w:rsidRPr="000900CC">
        <w:rPr>
          <w:rFonts w:ascii="Times New Roman" w:hAnsi="Times New Roman" w:cs="Times New Roman"/>
          <w:sz w:val="28"/>
          <w:szCs w:val="28"/>
          <w:lang w:val="kk-KZ"/>
        </w:rPr>
        <w:t xml:space="preserve">коммуникативтік </w:t>
      </w:r>
      <w:r w:rsidRPr="000900CC">
        <w:rPr>
          <w:rFonts w:ascii="Times New Roman" w:eastAsia="Arial" w:hAnsi="Times New Roman" w:cs="Times New Roman"/>
          <w:sz w:val="28"/>
          <w:szCs w:val="28"/>
          <w:lang w:val="kk-KZ"/>
        </w:rPr>
        <w:t xml:space="preserve">құзыреттерінің </w:t>
      </w:r>
      <w:r w:rsidR="00A31229" w:rsidRPr="000900CC">
        <w:rPr>
          <w:rFonts w:ascii="Times New Roman" w:eastAsia="Arial" w:hAnsi="Times New Roman" w:cs="Times New Roman"/>
          <w:sz w:val="28"/>
          <w:szCs w:val="28"/>
          <w:lang w:val="kk-KZ"/>
        </w:rPr>
        <w:t xml:space="preserve">маңыздылығы </w:t>
      </w:r>
      <w:r w:rsidR="00455523" w:rsidRPr="000900CC">
        <w:rPr>
          <w:rFonts w:ascii="Times New Roman" w:eastAsia="Arial" w:hAnsi="Times New Roman" w:cs="Times New Roman"/>
          <w:sz w:val="28"/>
          <w:szCs w:val="28"/>
          <w:lang w:val="kk-KZ"/>
        </w:rPr>
        <w:t xml:space="preserve">өз өзектілігін жоғалтпақ емес. </w:t>
      </w:r>
      <w:r w:rsidR="00E054E5" w:rsidRPr="000900CC">
        <w:rPr>
          <w:rFonts w:ascii="Times New Roman" w:eastAsia="Arial" w:hAnsi="Times New Roman" w:cs="Times New Roman"/>
          <w:sz w:val="28"/>
          <w:szCs w:val="28"/>
          <w:lang w:val="kk-KZ"/>
        </w:rPr>
        <w:t>Бұл тұста</w:t>
      </w:r>
      <w:r w:rsidR="00455523" w:rsidRPr="000900CC">
        <w:rPr>
          <w:rFonts w:ascii="Times New Roman" w:eastAsia="Arial" w:hAnsi="Times New Roman" w:cs="Times New Roman"/>
          <w:sz w:val="28"/>
          <w:szCs w:val="28"/>
          <w:lang w:val="kk-KZ"/>
        </w:rPr>
        <w:t>, мемлекеттік қызмет</w:t>
      </w:r>
      <w:r w:rsidR="00E054E5" w:rsidRPr="000900CC">
        <w:rPr>
          <w:rFonts w:ascii="Times New Roman" w:eastAsia="Arial" w:hAnsi="Times New Roman" w:cs="Times New Roman"/>
          <w:sz w:val="28"/>
          <w:szCs w:val="28"/>
          <w:lang w:val="kk-KZ"/>
        </w:rPr>
        <w:t xml:space="preserve">терді ұсыну </w:t>
      </w:r>
      <w:r w:rsidR="00455523" w:rsidRPr="000900CC">
        <w:rPr>
          <w:rFonts w:ascii="Times New Roman" w:eastAsia="Arial" w:hAnsi="Times New Roman" w:cs="Times New Roman"/>
          <w:sz w:val="28"/>
          <w:szCs w:val="28"/>
          <w:lang w:val="kk-KZ"/>
        </w:rPr>
        <w:t>үдерісін</w:t>
      </w:r>
      <w:r w:rsidR="00E054E5" w:rsidRPr="000900CC">
        <w:rPr>
          <w:rFonts w:ascii="Times New Roman" w:eastAsia="Arial" w:hAnsi="Times New Roman" w:cs="Times New Roman"/>
          <w:sz w:val="28"/>
          <w:szCs w:val="28"/>
          <w:lang w:val="kk-KZ"/>
        </w:rPr>
        <w:t xml:space="preserve">ің сандық  технологиялармен ұштастырылуы </w:t>
      </w:r>
      <w:r w:rsidR="00455523" w:rsidRPr="000900CC">
        <w:rPr>
          <w:rFonts w:ascii="Times New Roman" w:eastAsia="Arial" w:hAnsi="Times New Roman" w:cs="Times New Roman"/>
          <w:sz w:val="28"/>
          <w:szCs w:val="28"/>
          <w:lang w:val="kk-KZ"/>
        </w:rPr>
        <w:t>мемлекеттік</w:t>
      </w:r>
      <w:r w:rsidR="00E054E5" w:rsidRPr="000900CC">
        <w:rPr>
          <w:rFonts w:ascii="Times New Roman" w:eastAsia="Arial" w:hAnsi="Times New Roman" w:cs="Times New Roman"/>
          <w:sz w:val="28"/>
          <w:szCs w:val="28"/>
          <w:lang w:val="kk-KZ"/>
        </w:rPr>
        <w:t xml:space="preserve"> </w:t>
      </w:r>
      <w:r w:rsidR="001B5359" w:rsidRPr="000900CC">
        <w:rPr>
          <w:rFonts w:ascii="Times New Roman" w:eastAsia="Arial" w:hAnsi="Times New Roman" w:cs="Times New Roman"/>
          <w:sz w:val="28"/>
          <w:szCs w:val="28"/>
          <w:lang w:val="kk-KZ"/>
        </w:rPr>
        <w:t>қызметшілерден</w:t>
      </w:r>
      <w:r w:rsidR="00FB7D44" w:rsidRPr="000900CC">
        <w:rPr>
          <w:rFonts w:ascii="Times New Roman" w:eastAsia="Arial" w:hAnsi="Times New Roman" w:cs="Times New Roman"/>
          <w:sz w:val="28"/>
          <w:szCs w:val="28"/>
          <w:lang w:val="kk-KZ"/>
        </w:rPr>
        <w:t xml:space="preserve"> </w:t>
      </w:r>
      <w:r w:rsidR="00E054E5" w:rsidRPr="000900CC">
        <w:rPr>
          <w:rFonts w:ascii="Times New Roman" w:eastAsia="Arial" w:hAnsi="Times New Roman" w:cs="Times New Roman"/>
          <w:sz w:val="28"/>
          <w:szCs w:val="28"/>
          <w:lang w:val="kk-KZ"/>
        </w:rPr>
        <w:t xml:space="preserve">сандық </w:t>
      </w:r>
      <w:r w:rsidR="00455523" w:rsidRPr="000900CC">
        <w:rPr>
          <w:rFonts w:ascii="Times New Roman" w:eastAsia="Arial" w:hAnsi="Times New Roman" w:cs="Times New Roman"/>
          <w:sz w:val="28"/>
          <w:szCs w:val="28"/>
          <w:lang w:val="kk-KZ"/>
        </w:rPr>
        <w:t>құралдармен жұмыс істе</w:t>
      </w:r>
      <w:r w:rsidR="00E054E5" w:rsidRPr="000900CC">
        <w:rPr>
          <w:rFonts w:ascii="Times New Roman" w:eastAsia="Arial" w:hAnsi="Times New Roman" w:cs="Times New Roman"/>
          <w:sz w:val="28"/>
          <w:szCs w:val="28"/>
          <w:lang w:val="kk-KZ"/>
        </w:rPr>
        <w:t>п қана қоймай</w:t>
      </w:r>
      <w:r w:rsidR="00455523" w:rsidRPr="000900CC">
        <w:rPr>
          <w:rFonts w:ascii="Times New Roman" w:eastAsia="Arial" w:hAnsi="Times New Roman" w:cs="Times New Roman"/>
          <w:sz w:val="28"/>
          <w:szCs w:val="28"/>
          <w:lang w:val="kk-KZ"/>
        </w:rPr>
        <w:t xml:space="preserve">, </w:t>
      </w:r>
      <w:r w:rsidR="00E054E5" w:rsidRPr="000900CC">
        <w:rPr>
          <w:rFonts w:ascii="Times New Roman" w:eastAsia="Arial" w:hAnsi="Times New Roman" w:cs="Times New Roman"/>
          <w:sz w:val="28"/>
          <w:szCs w:val="28"/>
          <w:lang w:val="kk-KZ"/>
        </w:rPr>
        <w:t xml:space="preserve">тиісті сандық </w:t>
      </w:r>
      <w:r w:rsidR="00455523" w:rsidRPr="000900CC">
        <w:rPr>
          <w:rFonts w:ascii="Times New Roman" w:eastAsia="Arial" w:hAnsi="Times New Roman" w:cs="Times New Roman"/>
          <w:sz w:val="28"/>
          <w:szCs w:val="28"/>
          <w:lang w:val="kk-KZ"/>
        </w:rPr>
        <w:t xml:space="preserve">коммуникация </w:t>
      </w:r>
      <w:r w:rsidR="00E054E5" w:rsidRPr="000900CC">
        <w:rPr>
          <w:rFonts w:ascii="Times New Roman" w:eastAsia="Arial" w:hAnsi="Times New Roman" w:cs="Times New Roman"/>
          <w:sz w:val="28"/>
          <w:szCs w:val="28"/>
          <w:lang w:val="kk-KZ"/>
        </w:rPr>
        <w:t xml:space="preserve">жүргізу </w:t>
      </w:r>
      <w:r w:rsidR="00455523" w:rsidRPr="000900CC">
        <w:rPr>
          <w:rFonts w:ascii="Times New Roman" w:eastAsia="Arial" w:hAnsi="Times New Roman" w:cs="Times New Roman"/>
          <w:sz w:val="28"/>
          <w:szCs w:val="28"/>
          <w:lang w:val="kk-KZ"/>
        </w:rPr>
        <w:t>дағдыларын</w:t>
      </w:r>
      <w:r w:rsidR="00E054E5" w:rsidRPr="000900CC">
        <w:rPr>
          <w:rFonts w:ascii="Times New Roman" w:eastAsia="Arial" w:hAnsi="Times New Roman" w:cs="Times New Roman"/>
          <w:sz w:val="28"/>
          <w:szCs w:val="28"/>
          <w:lang w:val="kk-KZ"/>
        </w:rPr>
        <w:t xml:space="preserve">ың: </w:t>
      </w:r>
      <w:r w:rsidR="00455523" w:rsidRPr="000900CC">
        <w:rPr>
          <w:rFonts w:ascii="Times New Roman" w:eastAsia="Arial" w:hAnsi="Times New Roman" w:cs="Times New Roman"/>
          <w:sz w:val="28"/>
          <w:szCs w:val="28"/>
          <w:lang w:val="kk-KZ"/>
        </w:rPr>
        <w:t xml:space="preserve">әлеуметтік желілермен, чат-боттармен </w:t>
      </w:r>
      <w:r w:rsidR="00E054E5" w:rsidRPr="000900CC">
        <w:rPr>
          <w:rFonts w:ascii="Times New Roman" w:eastAsia="Arial" w:hAnsi="Times New Roman" w:cs="Times New Roman"/>
          <w:sz w:val="28"/>
          <w:szCs w:val="28"/>
          <w:lang w:val="kk-KZ"/>
        </w:rPr>
        <w:t xml:space="preserve">жұмыс істеу </w:t>
      </w:r>
      <w:r w:rsidR="00455523" w:rsidRPr="000900CC">
        <w:rPr>
          <w:rFonts w:ascii="Times New Roman" w:eastAsia="Arial" w:hAnsi="Times New Roman" w:cs="Times New Roman"/>
          <w:sz w:val="28"/>
          <w:szCs w:val="28"/>
          <w:lang w:val="kk-KZ"/>
        </w:rPr>
        <w:t xml:space="preserve">және онлайн-кеңес </w:t>
      </w:r>
      <w:r w:rsidR="00E054E5" w:rsidRPr="000900CC">
        <w:rPr>
          <w:rFonts w:ascii="Times New Roman" w:eastAsia="Arial" w:hAnsi="Times New Roman" w:cs="Times New Roman"/>
          <w:sz w:val="28"/>
          <w:szCs w:val="28"/>
          <w:lang w:val="kk-KZ"/>
        </w:rPr>
        <w:t xml:space="preserve">беруге байланысты </w:t>
      </w:r>
      <w:r w:rsidR="00455523" w:rsidRPr="000900CC">
        <w:rPr>
          <w:rFonts w:ascii="Times New Roman" w:eastAsia="Arial" w:hAnsi="Times New Roman" w:cs="Times New Roman"/>
          <w:sz w:val="28"/>
          <w:szCs w:val="28"/>
          <w:lang w:val="kk-KZ"/>
        </w:rPr>
        <w:t>дағдылар</w:t>
      </w:r>
      <w:r w:rsidR="00E054E5" w:rsidRPr="000900CC">
        <w:rPr>
          <w:rFonts w:ascii="Times New Roman" w:eastAsia="Arial" w:hAnsi="Times New Roman" w:cs="Times New Roman"/>
          <w:sz w:val="28"/>
          <w:szCs w:val="28"/>
          <w:lang w:val="kk-KZ"/>
        </w:rPr>
        <w:t>дың жетілдіруін талап етеді.</w:t>
      </w:r>
      <w:r w:rsidR="001B5359" w:rsidRPr="000900CC">
        <w:rPr>
          <w:rFonts w:ascii="Times New Roman" w:eastAsia="Arial" w:hAnsi="Times New Roman" w:cs="Times New Roman"/>
          <w:sz w:val="28"/>
          <w:szCs w:val="28"/>
          <w:lang w:val="kk-KZ"/>
        </w:rPr>
        <w:t xml:space="preserve"> </w:t>
      </w:r>
    </w:p>
    <w:p w14:paraId="38AD2EE7" w14:textId="7CE63429" w:rsidR="00180BBB" w:rsidRPr="000900CC" w:rsidRDefault="00E054E5" w:rsidP="002B6526">
      <w:pPr>
        <w:widowControl w:val="0"/>
        <w:tabs>
          <w:tab w:val="left" w:pos="0"/>
          <w:tab w:val="left" w:pos="1276"/>
        </w:tabs>
        <w:spacing w:after="0" w:line="240" w:lineRule="auto"/>
        <w:ind w:firstLine="709"/>
        <w:jc w:val="both"/>
        <w:rPr>
          <w:rFonts w:ascii="Times New Roman" w:eastAsia="Arial" w:hAnsi="Times New Roman" w:cs="Times New Roman"/>
          <w:sz w:val="28"/>
          <w:szCs w:val="28"/>
          <w:lang w:val="kk-KZ"/>
        </w:rPr>
      </w:pPr>
      <w:r w:rsidRPr="000900CC">
        <w:rPr>
          <w:rFonts w:ascii="Times New Roman" w:eastAsia="Arial" w:hAnsi="Times New Roman" w:cs="Times New Roman"/>
          <w:sz w:val="28"/>
          <w:szCs w:val="28"/>
          <w:lang w:val="kk-KZ"/>
        </w:rPr>
        <w:t xml:space="preserve">Сонымен қатар, </w:t>
      </w:r>
      <w:r w:rsidR="001D4342" w:rsidRPr="000900CC">
        <w:rPr>
          <w:rFonts w:ascii="Times New Roman" w:eastAsia="Arial" w:hAnsi="Times New Roman" w:cs="Times New Roman"/>
          <w:sz w:val="28"/>
          <w:szCs w:val="28"/>
          <w:lang w:val="kk-KZ"/>
        </w:rPr>
        <w:t xml:space="preserve">тосын кризистік кезеңдер мен </w:t>
      </w:r>
      <w:r w:rsidRPr="000900CC">
        <w:rPr>
          <w:rFonts w:ascii="Times New Roman" w:eastAsia="Arial" w:hAnsi="Times New Roman" w:cs="Times New Roman"/>
          <w:sz w:val="28"/>
          <w:szCs w:val="28"/>
          <w:lang w:val="kk-KZ"/>
        </w:rPr>
        <w:t xml:space="preserve">дағдарыс кезінде </w:t>
      </w:r>
      <w:r w:rsidR="00B816E0" w:rsidRPr="000900CC">
        <w:rPr>
          <w:rFonts w:ascii="Times New Roman" w:eastAsia="Arial" w:hAnsi="Times New Roman" w:cs="Times New Roman"/>
          <w:sz w:val="28"/>
          <w:szCs w:val="28"/>
          <w:lang w:val="kk-KZ"/>
        </w:rPr>
        <w:t>коммуникативтік</w:t>
      </w:r>
      <w:r w:rsidR="008B65BE" w:rsidRPr="000900CC">
        <w:rPr>
          <w:rFonts w:ascii="Times New Roman" w:eastAsia="Arial" w:hAnsi="Times New Roman" w:cs="Times New Roman"/>
          <w:sz w:val="28"/>
          <w:szCs w:val="28"/>
          <w:lang w:val="kk-KZ"/>
        </w:rPr>
        <w:t xml:space="preserve"> </w:t>
      </w:r>
      <w:r w:rsidRPr="000900CC">
        <w:rPr>
          <w:rFonts w:ascii="Times New Roman" w:eastAsia="Arial" w:hAnsi="Times New Roman" w:cs="Times New Roman"/>
          <w:sz w:val="28"/>
          <w:szCs w:val="28"/>
          <w:lang w:val="kk-KZ"/>
        </w:rPr>
        <w:t>дағдылар</w:t>
      </w:r>
      <w:r w:rsidR="008B65BE" w:rsidRPr="000900CC">
        <w:rPr>
          <w:rFonts w:ascii="Times New Roman" w:eastAsia="Arial" w:hAnsi="Times New Roman" w:cs="Times New Roman"/>
          <w:sz w:val="28"/>
          <w:szCs w:val="28"/>
          <w:lang w:val="kk-KZ"/>
        </w:rPr>
        <w:t xml:space="preserve">ды </w:t>
      </w:r>
      <w:r w:rsidRPr="000900CC">
        <w:rPr>
          <w:rFonts w:ascii="Times New Roman" w:eastAsia="Arial" w:hAnsi="Times New Roman" w:cs="Times New Roman"/>
          <w:sz w:val="28"/>
          <w:szCs w:val="28"/>
          <w:lang w:val="kk-KZ"/>
        </w:rPr>
        <w:t>дамытудың маңыздылығы арта</w:t>
      </w:r>
      <w:r w:rsidR="008B65BE" w:rsidRPr="000900CC">
        <w:rPr>
          <w:rFonts w:ascii="Times New Roman" w:eastAsia="Arial" w:hAnsi="Times New Roman" w:cs="Times New Roman"/>
          <w:sz w:val="28"/>
          <w:szCs w:val="28"/>
          <w:lang w:val="kk-KZ"/>
        </w:rPr>
        <w:t xml:space="preserve"> түсетіні анық. Бұған мысал ретінде </w:t>
      </w:r>
      <w:r w:rsidRPr="000900CC">
        <w:rPr>
          <w:rFonts w:ascii="Times New Roman" w:eastAsia="Arial" w:hAnsi="Times New Roman" w:cs="Times New Roman"/>
          <w:sz w:val="28"/>
          <w:szCs w:val="28"/>
          <w:lang w:val="kk-KZ"/>
        </w:rPr>
        <w:t>COVID-19 пандемиясы</w:t>
      </w:r>
      <w:r w:rsidR="008B65BE" w:rsidRPr="000900CC">
        <w:rPr>
          <w:rFonts w:ascii="Times New Roman" w:eastAsia="Arial" w:hAnsi="Times New Roman" w:cs="Times New Roman"/>
          <w:sz w:val="28"/>
          <w:szCs w:val="28"/>
          <w:lang w:val="kk-KZ"/>
        </w:rPr>
        <w:t xml:space="preserve"> сияқты коғамдық және </w:t>
      </w:r>
      <w:r w:rsidRPr="000900CC">
        <w:rPr>
          <w:rFonts w:ascii="Times New Roman" w:eastAsia="Arial" w:hAnsi="Times New Roman" w:cs="Times New Roman"/>
          <w:sz w:val="28"/>
          <w:szCs w:val="28"/>
          <w:lang w:val="kk-KZ"/>
        </w:rPr>
        <w:t>саяси тұрақсыздық</w:t>
      </w:r>
      <w:r w:rsidR="008B65BE" w:rsidRPr="000900CC">
        <w:rPr>
          <w:rFonts w:ascii="Times New Roman" w:eastAsia="Arial" w:hAnsi="Times New Roman" w:cs="Times New Roman"/>
          <w:sz w:val="28"/>
          <w:szCs w:val="28"/>
          <w:lang w:val="kk-KZ"/>
        </w:rPr>
        <w:t xml:space="preserve">қа әкелетін, сондай-ақ қолайсыз </w:t>
      </w:r>
      <w:r w:rsidRPr="000900CC">
        <w:rPr>
          <w:rFonts w:ascii="Times New Roman" w:eastAsia="Arial" w:hAnsi="Times New Roman" w:cs="Times New Roman"/>
          <w:sz w:val="28"/>
          <w:szCs w:val="28"/>
          <w:lang w:val="kk-KZ"/>
        </w:rPr>
        <w:t>табиғи апаттар кез</w:t>
      </w:r>
      <w:r w:rsidR="008B65BE" w:rsidRPr="000900CC">
        <w:rPr>
          <w:rFonts w:ascii="Times New Roman" w:eastAsia="Arial" w:hAnsi="Times New Roman" w:cs="Times New Roman"/>
          <w:sz w:val="28"/>
          <w:szCs w:val="28"/>
          <w:lang w:val="kk-KZ"/>
        </w:rPr>
        <w:t>еңінде қажеттілігі күшей</w:t>
      </w:r>
      <w:r w:rsidR="001B5359" w:rsidRPr="000900CC">
        <w:rPr>
          <w:rFonts w:ascii="Times New Roman" w:eastAsia="Arial" w:hAnsi="Times New Roman" w:cs="Times New Roman"/>
          <w:sz w:val="28"/>
          <w:szCs w:val="28"/>
          <w:lang w:val="kk-KZ"/>
        </w:rPr>
        <w:t>е</w:t>
      </w:r>
      <w:r w:rsidR="008B65BE" w:rsidRPr="000900CC">
        <w:rPr>
          <w:rFonts w:ascii="Times New Roman" w:eastAsia="Arial" w:hAnsi="Times New Roman" w:cs="Times New Roman"/>
          <w:sz w:val="28"/>
          <w:szCs w:val="28"/>
          <w:lang w:val="kk-KZ"/>
        </w:rPr>
        <w:t xml:space="preserve">тін </w:t>
      </w:r>
      <w:r w:rsidRPr="000900CC">
        <w:rPr>
          <w:rFonts w:ascii="Times New Roman" w:eastAsia="Arial" w:hAnsi="Times New Roman" w:cs="Times New Roman"/>
          <w:sz w:val="28"/>
          <w:szCs w:val="28"/>
          <w:lang w:val="kk-KZ"/>
        </w:rPr>
        <w:t xml:space="preserve">жылдам </w:t>
      </w:r>
      <w:r w:rsidR="008B65BE" w:rsidRPr="000900CC">
        <w:rPr>
          <w:rFonts w:ascii="Times New Roman" w:eastAsia="Arial" w:hAnsi="Times New Roman" w:cs="Times New Roman"/>
          <w:sz w:val="28"/>
          <w:szCs w:val="28"/>
          <w:lang w:val="kk-KZ"/>
        </w:rPr>
        <w:t xml:space="preserve">және сапалы коммуникацияны орнату </w:t>
      </w:r>
      <w:r w:rsidRPr="000900CC">
        <w:rPr>
          <w:rFonts w:ascii="Times New Roman" w:eastAsia="Arial" w:hAnsi="Times New Roman" w:cs="Times New Roman"/>
          <w:sz w:val="28"/>
          <w:szCs w:val="28"/>
          <w:lang w:val="kk-KZ"/>
        </w:rPr>
        <w:t xml:space="preserve">қажеттілігі </w:t>
      </w:r>
      <w:r w:rsidR="008B65BE" w:rsidRPr="000900CC">
        <w:rPr>
          <w:rFonts w:ascii="Times New Roman" w:eastAsia="Arial" w:hAnsi="Times New Roman" w:cs="Times New Roman"/>
          <w:sz w:val="28"/>
          <w:szCs w:val="28"/>
          <w:lang w:val="kk-KZ"/>
        </w:rPr>
        <w:t xml:space="preserve">туындайтын жәйттермен </w:t>
      </w:r>
      <w:r w:rsidRPr="000900CC">
        <w:rPr>
          <w:rFonts w:ascii="Times New Roman" w:eastAsia="Arial" w:hAnsi="Times New Roman" w:cs="Times New Roman"/>
          <w:sz w:val="28"/>
          <w:szCs w:val="28"/>
          <w:lang w:val="kk-KZ"/>
        </w:rPr>
        <w:t xml:space="preserve">расталады. </w:t>
      </w:r>
      <w:r w:rsidR="00330E51" w:rsidRPr="000900CC">
        <w:rPr>
          <w:rFonts w:ascii="Times New Roman" w:eastAsia="Arial" w:hAnsi="Times New Roman" w:cs="Times New Roman"/>
          <w:sz w:val="28"/>
          <w:szCs w:val="28"/>
          <w:lang w:val="kk-KZ"/>
        </w:rPr>
        <w:t>Бұған қоса,</w:t>
      </w:r>
      <w:r w:rsidR="00065081" w:rsidRPr="000900CC">
        <w:rPr>
          <w:rFonts w:ascii="Times New Roman" w:eastAsia="Arial" w:hAnsi="Times New Roman" w:cs="Times New Roman"/>
          <w:sz w:val="28"/>
          <w:szCs w:val="28"/>
          <w:lang w:val="kk-KZ"/>
        </w:rPr>
        <w:t xml:space="preserve"> </w:t>
      </w:r>
      <w:r w:rsidR="001B5359" w:rsidRPr="000900CC">
        <w:rPr>
          <w:rFonts w:ascii="Times New Roman" w:eastAsia="Arial" w:hAnsi="Times New Roman" w:cs="Times New Roman"/>
          <w:sz w:val="28"/>
          <w:szCs w:val="28"/>
          <w:lang w:val="kk-KZ"/>
        </w:rPr>
        <w:t>м</w:t>
      </w:r>
      <w:r w:rsidR="004238A4" w:rsidRPr="000900CC">
        <w:rPr>
          <w:rFonts w:ascii="Times New Roman" w:eastAsia="Arial" w:hAnsi="Times New Roman" w:cs="Times New Roman"/>
          <w:sz w:val="28"/>
          <w:szCs w:val="28"/>
          <w:lang w:val="kk-KZ"/>
        </w:rPr>
        <w:t>емлекеттік қызметші</w:t>
      </w:r>
      <w:r w:rsidR="003F55BB" w:rsidRPr="000900CC">
        <w:rPr>
          <w:rFonts w:ascii="Times New Roman" w:eastAsia="Arial" w:hAnsi="Times New Roman" w:cs="Times New Roman"/>
          <w:sz w:val="28"/>
          <w:szCs w:val="28"/>
          <w:lang w:val="kk-KZ"/>
        </w:rPr>
        <w:t>лердің</w:t>
      </w:r>
      <w:r w:rsidRPr="000900CC">
        <w:rPr>
          <w:rFonts w:ascii="Times New Roman" w:eastAsia="Arial" w:hAnsi="Times New Roman" w:cs="Times New Roman"/>
          <w:sz w:val="28"/>
          <w:szCs w:val="28"/>
          <w:lang w:val="kk-KZ"/>
        </w:rPr>
        <w:t xml:space="preserve"> </w:t>
      </w:r>
      <w:r w:rsidR="00333769" w:rsidRPr="000900CC">
        <w:rPr>
          <w:rFonts w:ascii="Times New Roman" w:eastAsia="Arial" w:hAnsi="Times New Roman" w:cs="Times New Roman"/>
          <w:sz w:val="28"/>
          <w:szCs w:val="28"/>
          <w:lang w:val="kk-KZ"/>
        </w:rPr>
        <w:t>коммуникативтік</w:t>
      </w:r>
      <w:r w:rsidRPr="000900CC">
        <w:rPr>
          <w:rFonts w:ascii="Times New Roman" w:eastAsia="Arial" w:hAnsi="Times New Roman" w:cs="Times New Roman"/>
          <w:sz w:val="28"/>
          <w:szCs w:val="28"/>
          <w:lang w:val="kk-KZ"/>
        </w:rPr>
        <w:t xml:space="preserve"> дағдылары </w:t>
      </w:r>
      <w:r w:rsidR="00065081" w:rsidRPr="000900CC">
        <w:rPr>
          <w:rFonts w:ascii="Times New Roman" w:eastAsia="Arial" w:hAnsi="Times New Roman" w:cs="Times New Roman"/>
          <w:sz w:val="28"/>
          <w:szCs w:val="28"/>
          <w:lang w:val="kk-KZ"/>
        </w:rPr>
        <w:t xml:space="preserve">оңтайлы </w:t>
      </w:r>
      <w:r w:rsidRPr="000900CC">
        <w:rPr>
          <w:rFonts w:ascii="Times New Roman" w:eastAsia="Arial" w:hAnsi="Times New Roman" w:cs="Times New Roman"/>
          <w:sz w:val="28"/>
          <w:szCs w:val="28"/>
          <w:lang w:val="kk-KZ"/>
        </w:rPr>
        <w:t xml:space="preserve">қоғамдық пікірді </w:t>
      </w:r>
      <w:r w:rsidR="00065081" w:rsidRPr="000900CC">
        <w:rPr>
          <w:rFonts w:ascii="Times New Roman" w:eastAsia="Arial" w:hAnsi="Times New Roman" w:cs="Times New Roman"/>
          <w:sz w:val="28"/>
          <w:szCs w:val="28"/>
          <w:lang w:val="kk-KZ"/>
        </w:rPr>
        <w:t>қалыптастыруда</w:t>
      </w:r>
      <w:r w:rsidRPr="000900CC">
        <w:rPr>
          <w:rFonts w:ascii="Times New Roman" w:eastAsia="Arial" w:hAnsi="Times New Roman" w:cs="Times New Roman"/>
          <w:sz w:val="28"/>
          <w:szCs w:val="28"/>
          <w:lang w:val="kk-KZ"/>
        </w:rPr>
        <w:t xml:space="preserve">, әлеуметтік наразылықтың алдын алуда және жанжалдарды шешуде </w:t>
      </w:r>
      <w:r w:rsidR="00330E51" w:rsidRPr="000900CC">
        <w:rPr>
          <w:rFonts w:ascii="Times New Roman" w:eastAsia="Arial" w:hAnsi="Times New Roman" w:cs="Times New Roman"/>
          <w:sz w:val="28"/>
          <w:szCs w:val="28"/>
          <w:lang w:val="kk-KZ"/>
        </w:rPr>
        <w:t>ерекше маңызға ие</w:t>
      </w:r>
      <w:r w:rsidRPr="000900CC">
        <w:rPr>
          <w:rFonts w:ascii="Times New Roman" w:eastAsia="Arial" w:hAnsi="Times New Roman" w:cs="Times New Roman"/>
          <w:sz w:val="28"/>
          <w:szCs w:val="28"/>
          <w:lang w:val="kk-KZ"/>
        </w:rPr>
        <w:t>.</w:t>
      </w:r>
    </w:p>
    <w:p w14:paraId="676E04E5" w14:textId="0974F534" w:rsidR="00133B0E" w:rsidRPr="000900CC" w:rsidRDefault="00133B0E" w:rsidP="002B6526">
      <w:pPr>
        <w:widowControl w:val="0"/>
        <w:tabs>
          <w:tab w:val="left" w:pos="0"/>
          <w:tab w:val="left" w:pos="1276"/>
        </w:tabs>
        <w:spacing w:after="0" w:line="240" w:lineRule="auto"/>
        <w:ind w:firstLine="709"/>
        <w:jc w:val="both"/>
        <w:rPr>
          <w:rFonts w:ascii="Times New Roman" w:eastAsia="Arial" w:hAnsi="Times New Roman" w:cs="Times New Roman"/>
          <w:sz w:val="28"/>
          <w:szCs w:val="28"/>
          <w:lang w:val="kk-KZ"/>
        </w:rPr>
      </w:pPr>
      <w:r w:rsidRPr="000900CC">
        <w:rPr>
          <w:rFonts w:ascii="Times New Roman" w:eastAsia="Arial" w:hAnsi="Times New Roman" w:cs="Times New Roman"/>
          <w:sz w:val="28"/>
          <w:szCs w:val="28"/>
          <w:lang w:val="kk-KZ"/>
        </w:rPr>
        <w:t xml:space="preserve">Осылайша, мәселенің өзектілігі мемлекеттік органдар мен азаматтардың тиімді өзара іс-қимылын қамтамасыз ету қажеттілігінде жатыр, бұл мемлекеттік қызметшілердің </w:t>
      </w:r>
      <w:r w:rsidR="001B5359" w:rsidRPr="000900CC">
        <w:rPr>
          <w:rFonts w:ascii="Times New Roman" w:hAnsi="Times New Roman" w:cs="Times New Roman"/>
          <w:sz w:val="28"/>
          <w:szCs w:val="28"/>
          <w:lang w:val="kk-KZ"/>
        </w:rPr>
        <w:t xml:space="preserve">коммуникативтік </w:t>
      </w:r>
      <w:r w:rsidRPr="000900CC">
        <w:rPr>
          <w:rFonts w:ascii="Times New Roman" w:eastAsia="Arial" w:hAnsi="Times New Roman" w:cs="Times New Roman"/>
          <w:sz w:val="28"/>
          <w:szCs w:val="28"/>
          <w:lang w:val="kk-KZ"/>
        </w:rPr>
        <w:t>құзыреттерін, оның ішінде қазіргі заманғы сын-қатерлер мен талаптар жағдайында жетілдіруді талап етеді. «</w:t>
      </w:r>
      <w:r w:rsidRPr="000900CC">
        <w:rPr>
          <w:rFonts w:ascii="Times New Roman" w:hAnsi="Times New Roman" w:cs="Times New Roman"/>
          <w:sz w:val="28"/>
          <w:szCs w:val="28"/>
          <w:lang w:val="kk-KZ"/>
        </w:rPr>
        <w:t>Халық үніне құлақ асатын мемлекет</w:t>
      </w:r>
      <w:r w:rsidRPr="000900CC">
        <w:rPr>
          <w:rFonts w:ascii="Times New Roman" w:eastAsia="Arial" w:hAnsi="Times New Roman" w:cs="Times New Roman"/>
          <w:sz w:val="28"/>
          <w:szCs w:val="28"/>
          <w:lang w:val="kk-KZ"/>
        </w:rPr>
        <w:t xml:space="preserve">» қағидаттарына, </w:t>
      </w:r>
      <w:r w:rsidRPr="000900CC">
        <w:rPr>
          <w:rFonts w:ascii="Times New Roman" w:hAnsi="Times New Roman" w:cs="Times New Roman"/>
          <w:sz w:val="28"/>
          <w:szCs w:val="28"/>
          <w:lang w:val="kk-KZ"/>
        </w:rPr>
        <w:t xml:space="preserve">Мемлекеттік басқаруды дамытудың 2030 жылға дейінгі тұжырымдамасына </w:t>
      </w:r>
      <w:r w:rsidRPr="000900CC">
        <w:rPr>
          <w:rFonts w:ascii="Times New Roman" w:eastAsia="Arial" w:hAnsi="Times New Roman" w:cs="Times New Roman"/>
          <w:sz w:val="28"/>
          <w:szCs w:val="28"/>
          <w:lang w:val="kk-KZ"/>
        </w:rPr>
        <w:t xml:space="preserve">және </w:t>
      </w:r>
      <w:r w:rsidRPr="000900CC">
        <w:rPr>
          <w:rFonts w:ascii="Times New Roman" w:hAnsi="Times New Roman" w:cs="Times New Roman"/>
          <w:sz w:val="28"/>
          <w:szCs w:val="28"/>
          <w:lang w:val="kk-KZ"/>
        </w:rPr>
        <w:t xml:space="preserve">Қазақстан Республикасының мемлекеттік қызметін дамытудың 2025–2029 жылдарға арналған </w:t>
      </w:r>
      <w:r w:rsidRPr="000900CC">
        <w:rPr>
          <w:rFonts w:ascii="Times New Roman" w:eastAsia="Arial" w:hAnsi="Times New Roman" w:cs="Times New Roman"/>
          <w:sz w:val="28"/>
          <w:szCs w:val="28"/>
          <w:lang w:val="kk-KZ"/>
        </w:rPr>
        <w:t>тұжырымдамасына негізделген тиімді тәсілдер мен стратегияларды енгізу, цифрлық және дағдарыстық коммуникацияларды дамыту, сондай-ақ азаматтармен жұмыс істеудің жаңа әдістерін енгізу мемлекеттік қызметшілерді оқыту сапасына тікелей байланысты</w:t>
      </w:r>
      <w:r w:rsidR="00CF3918" w:rsidRPr="000900CC">
        <w:rPr>
          <w:rFonts w:ascii="Times New Roman" w:eastAsia="Arial" w:hAnsi="Times New Roman" w:cs="Times New Roman"/>
          <w:sz w:val="28"/>
          <w:szCs w:val="28"/>
          <w:lang w:val="kk-KZ"/>
        </w:rPr>
        <w:t xml:space="preserve"> [4</w:t>
      </w:r>
      <w:r w:rsidR="001B5359" w:rsidRPr="000900CC">
        <w:rPr>
          <w:rFonts w:ascii="Times New Roman" w:eastAsia="Arial" w:hAnsi="Times New Roman" w:cs="Times New Roman"/>
          <w:sz w:val="28"/>
          <w:szCs w:val="28"/>
          <w:lang w:val="kk-KZ"/>
        </w:rPr>
        <w:t>,</w:t>
      </w:r>
      <w:r w:rsidR="00CF3918" w:rsidRPr="000900CC">
        <w:rPr>
          <w:rFonts w:ascii="Times New Roman" w:eastAsia="Arial" w:hAnsi="Times New Roman" w:cs="Times New Roman"/>
          <w:sz w:val="28"/>
          <w:szCs w:val="28"/>
          <w:lang w:val="kk-KZ"/>
        </w:rPr>
        <w:t xml:space="preserve"> 5</w:t>
      </w:r>
      <w:r w:rsidR="001B5359" w:rsidRPr="000900CC">
        <w:rPr>
          <w:rFonts w:ascii="Times New Roman" w:eastAsia="Arial" w:hAnsi="Times New Roman" w:cs="Times New Roman"/>
          <w:sz w:val="28"/>
          <w:szCs w:val="28"/>
          <w:lang w:val="kk-KZ"/>
        </w:rPr>
        <w:t>,</w:t>
      </w:r>
      <w:r w:rsidR="00CF3918" w:rsidRPr="000900CC">
        <w:rPr>
          <w:rFonts w:ascii="Times New Roman" w:eastAsia="Arial" w:hAnsi="Times New Roman" w:cs="Times New Roman"/>
          <w:sz w:val="28"/>
          <w:szCs w:val="28"/>
          <w:lang w:val="kk-KZ"/>
        </w:rPr>
        <w:t xml:space="preserve"> 6]</w:t>
      </w:r>
      <w:r w:rsidRPr="000900CC">
        <w:rPr>
          <w:rFonts w:ascii="Times New Roman" w:eastAsia="Arial" w:hAnsi="Times New Roman" w:cs="Times New Roman"/>
          <w:sz w:val="28"/>
          <w:szCs w:val="28"/>
          <w:lang w:val="kk-KZ"/>
        </w:rPr>
        <w:t>.</w:t>
      </w:r>
      <w:r w:rsidR="001B5359" w:rsidRPr="000900CC">
        <w:rPr>
          <w:rFonts w:ascii="Times New Roman" w:eastAsia="Arial" w:hAnsi="Times New Roman" w:cs="Times New Roman"/>
          <w:sz w:val="28"/>
          <w:szCs w:val="28"/>
          <w:lang w:val="kk-KZ"/>
        </w:rPr>
        <w:t xml:space="preserve"> </w:t>
      </w:r>
    </w:p>
    <w:p w14:paraId="70857977" w14:textId="2222948E" w:rsidR="00E054E5" w:rsidRPr="000900CC" w:rsidRDefault="00E054E5" w:rsidP="002B6526">
      <w:pPr>
        <w:widowControl w:val="0"/>
        <w:tabs>
          <w:tab w:val="left" w:pos="0"/>
          <w:tab w:val="left" w:pos="1276"/>
        </w:tabs>
        <w:spacing w:after="0" w:line="240" w:lineRule="auto"/>
        <w:ind w:firstLine="709"/>
        <w:jc w:val="both"/>
        <w:rPr>
          <w:rFonts w:ascii="Times New Roman" w:eastAsia="Arial" w:hAnsi="Times New Roman" w:cs="Times New Roman"/>
          <w:sz w:val="28"/>
          <w:szCs w:val="28"/>
          <w:lang w:val="kk-KZ"/>
        </w:rPr>
      </w:pPr>
      <w:r w:rsidRPr="000900CC">
        <w:rPr>
          <w:rFonts w:ascii="Times New Roman" w:eastAsia="Arial" w:hAnsi="Times New Roman" w:cs="Times New Roman"/>
          <w:sz w:val="28"/>
          <w:szCs w:val="28"/>
          <w:lang w:val="kk-KZ"/>
        </w:rPr>
        <w:t>Бұған қол жеткізу үшін осы құзыреттерді дамытуға және жетілдіруге бағытталған тұжырымдамалық үлгілер мен бағдарламаларды әзірлеу қажет, бұл өз кезегінде</w:t>
      </w:r>
      <w:r w:rsidR="001B5359" w:rsidRPr="000900CC">
        <w:rPr>
          <w:rFonts w:ascii="Times New Roman" w:eastAsia="Arial" w:hAnsi="Times New Roman" w:cs="Times New Roman"/>
          <w:sz w:val="28"/>
          <w:szCs w:val="28"/>
          <w:lang w:val="kk-KZ"/>
        </w:rPr>
        <w:t>,</w:t>
      </w:r>
      <w:r w:rsidRPr="000900CC">
        <w:rPr>
          <w:rFonts w:ascii="Times New Roman" w:eastAsia="Arial" w:hAnsi="Times New Roman" w:cs="Times New Roman"/>
          <w:sz w:val="28"/>
          <w:szCs w:val="28"/>
          <w:lang w:val="kk-KZ"/>
        </w:rPr>
        <w:t xml:space="preserve"> мемлекеттік органдарға деген сенімді арттыруға, мемлекеттік қызмет көрсету сапасын арттыруға және мемлекет пен қоғам арасындағы </w:t>
      </w:r>
      <w:r w:rsidR="004615EC" w:rsidRPr="000900CC">
        <w:rPr>
          <w:rFonts w:ascii="Times New Roman" w:eastAsia="Arial" w:hAnsi="Times New Roman" w:cs="Times New Roman"/>
          <w:sz w:val="28"/>
          <w:szCs w:val="28"/>
          <w:lang w:val="kk-KZ"/>
        </w:rPr>
        <w:t>коммуникация</w:t>
      </w:r>
      <w:r w:rsidR="008E25E9" w:rsidRPr="000900CC">
        <w:rPr>
          <w:rFonts w:ascii="Times New Roman" w:eastAsia="Arial" w:hAnsi="Times New Roman" w:cs="Times New Roman"/>
          <w:sz w:val="28"/>
          <w:szCs w:val="28"/>
          <w:lang w:val="kk-KZ"/>
        </w:rPr>
        <w:t>н</w:t>
      </w:r>
      <w:r w:rsidRPr="000900CC">
        <w:rPr>
          <w:rFonts w:ascii="Times New Roman" w:eastAsia="Arial" w:hAnsi="Times New Roman" w:cs="Times New Roman"/>
          <w:sz w:val="28"/>
          <w:szCs w:val="28"/>
          <w:lang w:val="kk-KZ"/>
        </w:rPr>
        <w:t>ы нығайтуға негіз болады.</w:t>
      </w:r>
    </w:p>
    <w:p w14:paraId="7493D53B" w14:textId="041DCD8F" w:rsidR="00330E51" w:rsidRPr="000900CC" w:rsidRDefault="00330E51" w:rsidP="002B6526">
      <w:pPr>
        <w:widowControl w:val="0"/>
        <w:tabs>
          <w:tab w:val="left" w:pos="0"/>
          <w:tab w:val="left" w:pos="1276"/>
        </w:tabs>
        <w:spacing w:after="0" w:line="240" w:lineRule="auto"/>
        <w:ind w:firstLine="709"/>
        <w:jc w:val="both"/>
        <w:rPr>
          <w:rFonts w:ascii="Times New Roman" w:eastAsia="Arial" w:hAnsi="Times New Roman" w:cs="Times New Roman"/>
          <w:sz w:val="28"/>
          <w:szCs w:val="28"/>
          <w:lang w:val="kk-KZ"/>
        </w:rPr>
      </w:pPr>
      <w:r w:rsidRPr="000900CC">
        <w:rPr>
          <w:rFonts w:ascii="Times New Roman" w:eastAsia="Arial" w:hAnsi="Times New Roman" w:cs="Times New Roman"/>
          <w:b/>
          <w:sz w:val="28"/>
          <w:szCs w:val="28"/>
          <w:lang w:val="kk-KZ"/>
        </w:rPr>
        <w:t>Мәселенің зерттелу дәрежесі.</w:t>
      </w:r>
      <w:r w:rsidRPr="000900CC">
        <w:rPr>
          <w:rFonts w:ascii="Times New Roman" w:eastAsia="Arial" w:hAnsi="Times New Roman" w:cs="Times New Roman"/>
          <w:sz w:val="28"/>
          <w:szCs w:val="28"/>
          <w:lang w:val="kk-KZ"/>
        </w:rPr>
        <w:t xml:space="preserve"> </w:t>
      </w:r>
      <w:r w:rsidR="004238A4" w:rsidRPr="000900CC">
        <w:rPr>
          <w:rFonts w:ascii="Times New Roman" w:eastAsia="Arial" w:hAnsi="Times New Roman" w:cs="Times New Roman"/>
          <w:sz w:val="28"/>
          <w:szCs w:val="28"/>
          <w:lang w:val="kk-KZ"/>
        </w:rPr>
        <w:t>Мемлекеттік қызметші</w:t>
      </w:r>
      <w:r w:rsidRPr="000900CC">
        <w:rPr>
          <w:rFonts w:ascii="Times New Roman" w:eastAsia="Arial" w:hAnsi="Times New Roman" w:cs="Times New Roman"/>
          <w:sz w:val="28"/>
          <w:szCs w:val="28"/>
          <w:lang w:val="kk-KZ"/>
        </w:rPr>
        <w:t xml:space="preserve">лердің </w:t>
      </w:r>
      <w:r w:rsidR="00333769" w:rsidRPr="000900CC">
        <w:rPr>
          <w:rFonts w:ascii="Times New Roman" w:eastAsia="Arial" w:hAnsi="Times New Roman" w:cs="Times New Roman"/>
          <w:sz w:val="28"/>
          <w:szCs w:val="28"/>
          <w:lang w:val="kk-KZ"/>
        </w:rPr>
        <w:t>коммуникативтік</w:t>
      </w:r>
      <w:r w:rsidRPr="000900CC">
        <w:rPr>
          <w:rFonts w:ascii="Times New Roman" w:eastAsia="Arial" w:hAnsi="Times New Roman" w:cs="Times New Roman"/>
          <w:sz w:val="28"/>
          <w:szCs w:val="28"/>
          <w:lang w:val="kk-KZ"/>
        </w:rPr>
        <w:t xml:space="preserve"> құзыреттерін қалыптастыру мен жетілдіру мәселелері отандық және шетелдік ғалымдардың тұрақты зерттеу нысанына айналған. Осы саладағы әдебиетте мемлекеттік басқарудың тиімділігін арттыру және мемлекеттік органдар мен қоғам өкілдерінің жоғары деңгейлі </w:t>
      </w:r>
      <w:r w:rsidR="004615EC" w:rsidRPr="000900CC">
        <w:rPr>
          <w:rFonts w:ascii="Times New Roman" w:eastAsia="Arial" w:hAnsi="Times New Roman" w:cs="Times New Roman"/>
          <w:sz w:val="28"/>
          <w:szCs w:val="28"/>
          <w:lang w:val="kk-KZ"/>
        </w:rPr>
        <w:t>коммуникация</w:t>
      </w:r>
      <w:r w:rsidR="00AA4557" w:rsidRPr="000900CC">
        <w:rPr>
          <w:rFonts w:ascii="Times New Roman" w:eastAsia="Arial" w:hAnsi="Times New Roman" w:cs="Times New Roman"/>
          <w:sz w:val="28"/>
          <w:szCs w:val="28"/>
          <w:lang w:val="kk-KZ"/>
        </w:rPr>
        <w:t>с</w:t>
      </w:r>
      <w:r w:rsidRPr="000900CC">
        <w:rPr>
          <w:rFonts w:ascii="Times New Roman" w:eastAsia="Arial" w:hAnsi="Times New Roman" w:cs="Times New Roman"/>
          <w:sz w:val="28"/>
          <w:szCs w:val="28"/>
          <w:lang w:val="kk-KZ"/>
        </w:rPr>
        <w:t xml:space="preserve">ын қамтамасыз ету жолындағы </w:t>
      </w:r>
      <w:r w:rsidR="00B816E0" w:rsidRPr="000900CC">
        <w:rPr>
          <w:rFonts w:ascii="Times New Roman" w:eastAsia="Arial" w:hAnsi="Times New Roman" w:cs="Times New Roman"/>
          <w:sz w:val="28"/>
          <w:szCs w:val="28"/>
          <w:lang w:val="kk-KZ"/>
        </w:rPr>
        <w:t>коммуникативтік</w:t>
      </w:r>
      <w:r w:rsidR="00485A9C" w:rsidRPr="000900CC">
        <w:rPr>
          <w:rFonts w:ascii="Times New Roman" w:eastAsia="Arial" w:hAnsi="Times New Roman" w:cs="Times New Roman"/>
          <w:sz w:val="28"/>
          <w:szCs w:val="28"/>
          <w:lang w:val="kk-KZ"/>
        </w:rPr>
        <w:t xml:space="preserve"> </w:t>
      </w:r>
      <w:r w:rsidRPr="000900CC">
        <w:rPr>
          <w:rFonts w:ascii="Times New Roman" w:eastAsia="Arial" w:hAnsi="Times New Roman" w:cs="Times New Roman"/>
          <w:sz w:val="28"/>
          <w:szCs w:val="28"/>
          <w:lang w:val="kk-KZ"/>
        </w:rPr>
        <w:t>дағдыларды дамытудың маңыздылығын атап көрсететін сануалан ғылыми тәсілдер мен теориялар тіркелген.</w:t>
      </w:r>
      <w:r w:rsidR="00485A9C" w:rsidRPr="000900CC">
        <w:rPr>
          <w:rFonts w:ascii="Times New Roman" w:eastAsia="Arial" w:hAnsi="Times New Roman" w:cs="Times New Roman"/>
          <w:sz w:val="28"/>
          <w:szCs w:val="28"/>
          <w:lang w:val="kk-KZ"/>
        </w:rPr>
        <w:t xml:space="preserve"> </w:t>
      </w:r>
      <w:r w:rsidRPr="000900CC">
        <w:rPr>
          <w:rFonts w:ascii="Times New Roman" w:eastAsia="Arial" w:hAnsi="Times New Roman" w:cs="Times New Roman"/>
          <w:sz w:val="28"/>
          <w:szCs w:val="28"/>
          <w:lang w:val="kk-KZ"/>
        </w:rPr>
        <w:t>Атап айтат</w:t>
      </w:r>
      <w:r w:rsidR="00485A9C" w:rsidRPr="000900CC">
        <w:rPr>
          <w:rFonts w:ascii="Times New Roman" w:eastAsia="Arial" w:hAnsi="Times New Roman" w:cs="Times New Roman"/>
          <w:sz w:val="28"/>
          <w:szCs w:val="28"/>
          <w:lang w:val="kk-KZ"/>
        </w:rPr>
        <w:t>а</w:t>
      </w:r>
      <w:r w:rsidRPr="000900CC">
        <w:rPr>
          <w:rFonts w:ascii="Times New Roman" w:eastAsia="Arial" w:hAnsi="Times New Roman" w:cs="Times New Roman"/>
          <w:sz w:val="28"/>
          <w:szCs w:val="28"/>
          <w:lang w:val="kk-KZ"/>
        </w:rPr>
        <w:t xml:space="preserve">тын болсақ шетелдік зерттеушілер арасында көпұлтты және көпмәдениетті елдердегі ұлтаралық коммуникацияның рөліне, сондай-ақ </w:t>
      </w:r>
      <w:r w:rsidR="00AA4557" w:rsidRPr="000900CC">
        <w:rPr>
          <w:rFonts w:ascii="Times New Roman" w:eastAsia="Arial" w:hAnsi="Times New Roman" w:cs="Times New Roman"/>
          <w:sz w:val="28"/>
          <w:szCs w:val="28"/>
          <w:lang w:val="kk-KZ"/>
        </w:rPr>
        <w:t>м</w:t>
      </w:r>
      <w:r w:rsidR="004238A4" w:rsidRPr="000900CC">
        <w:rPr>
          <w:rFonts w:ascii="Times New Roman" w:eastAsia="Arial" w:hAnsi="Times New Roman" w:cs="Times New Roman"/>
          <w:sz w:val="28"/>
          <w:szCs w:val="28"/>
          <w:lang w:val="kk-KZ"/>
        </w:rPr>
        <w:t>емлекеттік қызметші</w:t>
      </w:r>
      <w:r w:rsidR="00E363C0" w:rsidRPr="000900CC">
        <w:rPr>
          <w:rFonts w:ascii="Times New Roman" w:eastAsia="Arial" w:hAnsi="Times New Roman" w:cs="Times New Roman"/>
          <w:sz w:val="28"/>
          <w:szCs w:val="28"/>
          <w:lang w:val="kk-KZ"/>
        </w:rPr>
        <w:t>лер</w:t>
      </w:r>
      <w:r w:rsidRPr="000900CC">
        <w:rPr>
          <w:rFonts w:ascii="Times New Roman" w:eastAsia="Arial" w:hAnsi="Times New Roman" w:cs="Times New Roman"/>
          <w:sz w:val="28"/>
          <w:szCs w:val="28"/>
          <w:lang w:val="kk-KZ"/>
        </w:rPr>
        <w:t xml:space="preserve"> үшін дағдарыстық коммуникацияның маңыздылығына назар аударатын еңбектер арасында </w:t>
      </w:r>
      <w:r w:rsidR="00D33E52" w:rsidRPr="000900CC">
        <w:rPr>
          <w:rFonts w:ascii="Times New Roman" w:eastAsia="Arial" w:hAnsi="Times New Roman" w:cs="Times New Roman"/>
          <w:sz w:val="28"/>
          <w:szCs w:val="28"/>
          <w:lang w:val="kk-KZ"/>
        </w:rPr>
        <w:t>К. Ферн-Бэнкстің ғ</w:t>
      </w:r>
      <w:r w:rsidRPr="000900CC">
        <w:rPr>
          <w:rFonts w:ascii="Times New Roman" w:eastAsia="Arial" w:hAnsi="Times New Roman" w:cs="Times New Roman"/>
          <w:sz w:val="28"/>
          <w:szCs w:val="28"/>
          <w:lang w:val="kk-KZ"/>
        </w:rPr>
        <w:t xml:space="preserve">ылыми жұмыстары ерекше сұранысқа ие. Мысалы, </w:t>
      </w:r>
      <w:r w:rsidR="00D33E52" w:rsidRPr="000900CC">
        <w:rPr>
          <w:rFonts w:ascii="Times New Roman" w:eastAsia="Arial" w:hAnsi="Times New Roman" w:cs="Times New Roman"/>
          <w:sz w:val="28"/>
          <w:szCs w:val="28"/>
          <w:lang w:val="kk-KZ"/>
        </w:rPr>
        <w:t xml:space="preserve">аталған автордың </w:t>
      </w:r>
      <w:r w:rsidRPr="000900CC">
        <w:rPr>
          <w:rFonts w:ascii="Times New Roman" w:eastAsia="Arial" w:hAnsi="Times New Roman" w:cs="Times New Roman"/>
          <w:sz w:val="28"/>
          <w:szCs w:val="28"/>
          <w:lang w:val="kk-KZ"/>
        </w:rPr>
        <w:t>2007 жылы жарық көрген «Дағд</w:t>
      </w:r>
      <w:r w:rsidR="005051C3" w:rsidRPr="000900CC">
        <w:rPr>
          <w:rFonts w:ascii="Times New Roman" w:eastAsia="Arial" w:hAnsi="Times New Roman" w:cs="Times New Roman"/>
          <w:sz w:val="28"/>
          <w:szCs w:val="28"/>
          <w:lang w:val="kk-KZ"/>
        </w:rPr>
        <w:t>арыс туралы коммуникация: к</w:t>
      </w:r>
      <w:r w:rsidR="00303A76" w:rsidRPr="000900CC">
        <w:rPr>
          <w:rFonts w:ascii="Times New Roman" w:eastAsia="Arial" w:hAnsi="Times New Roman" w:cs="Times New Roman"/>
          <w:sz w:val="28"/>
          <w:szCs w:val="28"/>
          <w:lang w:val="kk-KZ"/>
        </w:rPr>
        <w:t xml:space="preserve">ейс кітапшасының тәсілі» </w:t>
      </w:r>
      <w:r w:rsidRPr="000900CC">
        <w:rPr>
          <w:rFonts w:ascii="Times New Roman" w:eastAsia="Arial" w:hAnsi="Times New Roman" w:cs="Times New Roman"/>
          <w:sz w:val="28"/>
          <w:szCs w:val="28"/>
          <w:lang w:val="kk-KZ"/>
        </w:rPr>
        <w:t>атты ғылыми еңбегінде хал</w:t>
      </w:r>
      <w:r w:rsidR="005051C3" w:rsidRPr="000900CC">
        <w:rPr>
          <w:rFonts w:ascii="Times New Roman" w:eastAsia="Arial" w:hAnsi="Times New Roman" w:cs="Times New Roman"/>
          <w:sz w:val="28"/>
          <w:szCs w:val="28"/>
          <w:lang w:val="kk-KZ"/>
        </w:rPr>
        <w:t xml:space="preserve">қының </w:t>
      </w:r>
      <w:r w:rsidRPr="000900CC">
        <w:rPr>
          <w:rFonts w:ascii="Times New Roman" w:eastAsia="Arial" w:hAnsi="Times New Roman" w:cs="Times New Roman"/>
          <w:sz w:val="28"/>
          <w:szCs w:val="28"/>
          <w:lang w:val="kk-KZ"/>
        </w:rPr>
        <w:t>құрам</w:t>
      </w:r>
      <w:r w:rsidR="005051C3" w:rsidRPr="000900CC">
        <w:rPr>
          <w:rFonts w:ascii="Times New Roman" w:eastAsia="Arial" w:hAnsi="Times New Roman" w:cs="Times New Roman"/>
          <w:sz w:val="28"/>
          <w:szCs w:val="28"/>
          <w:lang w:val="kk-KZ"/>
        </w:rPr>
        <w:t xml:space="preserve">дық бөлігі </w:t>
      </w:r>
      <w:r w:rsidR="00F774F2" w:rsidRPr="000900CC">
        <w:rPr>
          <w:rFonts w:ascii="Times New Roman" w:eastAsia="Arial" w:hAnsi="Times New Roman" w:cs="Times New Roman"/>
          <w:sz w:val="28"/>
          <w:szCs w:val="28"/>
          <w:lang w:val="kk-KZ"/>
        </w:rPr>
        <w:t>көптеген</w:t>
      </w:r>
      <w:r w:rsidR="00303A76" w:rsidRPr="000900CC">
        <w:rPr>
          <w:rFonts w:ascii="Times New Roman" w:eastAsia="Arial" w:hAnsi="Times New Roman" w:cs="Times New Roman"/>
          <w:sz w:val="28"/>
          <w:szCs w:val="28"/>
          <w:lang w:val="kk-KZ"/>
        </w:rPr>
        <w:t xml:space="preserve"> </w:t>
      </w:r>
      <w:r w:rsidRPr="000900CC">
        <w:rPr>
          <w:rFonts w:ascii="Times New Roman" w:eastAsia="Arial" w:hAnsi="Times New Roman" w:cs="Times New Roman"/>
          <w:sz w:val="28"/>
          <w:szCs w:val="28"/>
          <w:lang w:val="kk-KZ"/>
        </w:rPr>
        <w:t>және саяси тұрақтылығы төмен елдердегі мемлекеттік қызмет саласында алдын ал</w:t>
      </w:r>
      <w:r w:rsidR="005051C3" w:rsidRPr="000900CC">
        <w:rPr>
          <w:rFonts w:ascii="Times New Roman" w:eastAsia="Arial" w:hAnsi="Times New Roman" w:cs="Times New Roman"/>
          <w:sz w:val="28"/>
          <w:szCs w:val="28"/>
          <w:lang w:val="kk-KZ"/>
        </w:rPr>
        <w:t>ын</w:t>
      </w:r>
      <w:r w:rsidRPr="000900CC">
        <w:rPr>
          <w:rFonts w:ascii="Times New Roman" w:eastAsia="Arial" w:hAnsi="Times New Roman" w:cs="Times New Roman"/>
          <w:sz w:val="28"/>
          <w:szCs w:val="28"/>
          <w:lang w:val="kk-KZ"/>
        </w:rPr>
        <w:t>у</w:t>
      </w:r>
      <w:r w:rsidR="005051C3" w:rsidRPr="000900CC">
        <w:rPr>
          <w:rFonts w:ascii="Times New Roman" w:eastAsia="Arial" w:hAnsi="Times New Roman" w:cs="Times New Roman"/>
          <w:sz w:val="28"/>
          <w:szCs w:val="28"/>
          <w:lang w:val="kk-KZ"/>
        </w:rPr>
        <w:t>ы</w:t>
      </w:r>
      <w:r w:rsidRPr="000900CC">
        <w:rPr>
          <w:rFonts w:ascii="Times New Roman" w:eastAsia="Arial" w:hAnsi="Times New Roman" w:cs="Times New Roman"/>
          <w:sz w:val="28"/>
          <w:szCs w:val="28"/>
          <w:lang w:val="kk-KZ"/>
        </w:rPr>
        <w:t xml:space="preserve"> тиіс табиғи апаттар немесе әлеуметтік толқулар сияқты дағдарыстық жағдайларда қолдануға арналған негізгі тұжырымдар мен тәжірибелер терең талқыланады</w:t>
      </w:r>
      <w:r w:rsidR="00775D3C" w:rsidRPr="000900CC">
        <w:rPr>
          <w:rFonts w:ascii="Times New Roman" w:eastAsia="Arial" w:hAnsi="Times New Roman" w:cs="Times New Roman"/>
          <w:sz w:val="28"/>
          <w:szCs w:val="28"/>
          <w:lang w:val="kk-KZ"/>
        </w:rPr>
        <w:t xml:space="preserve"> [</w:t>
      </w:r>
      <w:r w:rsidR="00534B36" w:rsidRPr="000900CC">
        <w:rPr>
          <w:rFonts w:ascii="Times New Roman" w:eastAsia="Arial" w:hAnsi="Times New Roman" w:cs="Times New Roman"/>
          <w:sz w:val="28"/>
          <w:szCs w:val="28"/>
          <w:lang w:val="kk-KZ"/>
        </w:rPr>
        <w:t>8</w:t>
      </w:r>
      <w:r w:rsidR="00775D3C" w:rsidRPr="000900CC">
        <w:rPr>
          <w:rFonts w:ascii="Times New Roman" w:eastAsia="Arial" w:hAnsi="Times New Roman" w:cs="Times New Roman"/>
          <w:sz w:val="28"/>
          <w:szCs w:val="28"/>
          <w:lang w:val="kk-KZ"/>
        </w:rPr>
        <w:t>]</w:t>
      </w:r>
      <w:r w:rsidRPr="000900CC">
        <w:rPr>
          <w:rFonts w:ascii="Times New Roman" w:eastAsia="Arial" w:hAnsi="Times New Roman" w:cs="Times New Roman"/>
          <w:sz w:val="28"/>
          <w:szCs w:val="28"/>
          <w:lang w:val="kk-KZ"/>
        </w:rPr>
        <w:t>.</w:t>
      </w:r>
    </w:p>
    <w:p w14:paraId="66682993" w14:textId="26EB9271" w:rsidR="00330E51" w:rsidRPr="000900CC" w:rsidRDefault="00F84B49" w:rsidP="002B6526">
      <w:pPr>
        <w:widowControl w:val="0"/>
        <w:tabs>
          <w:tab w:val="left" w:pos="0"/>
          <w:tab w:val="left" w:pos="1276"/>
        </w:tabs>
        <w:spacing w:after="0" w:line="240" w:lineRule="auto"/>
        <w:ind w:firstLine="709"/>
        <w:jc w:val="both"/>
        <w:rPr>
          <w:rFonts w:ascii="Times New Roman" w:eastAsia="Arial" w:hAnsi="Times New Roman" w:cs="Times New Roman"/>
          <w:sz w:val="28"/>
          <w:szCs w:val="28"/>
          <w:lang w:val="kk-KZ"/>
        </w:rPr>
      </w:pPr>
      <w:r w:rsidRPr="000900CC">
        <w:rPr>
          <w:rFonts w:ascii="Times New Roman" w:eastAsia="Arial" w:hAnsi="Times New Roman" w:cs="Times New Roman"/>
          <w:sz w:val="28"/>
          <w:szCs w:val="28"/>
          <w:lang w:val="kk-KZ"/>
        </w:rPr>
        <w:t>Бұдан б</w:t>
      </w:r>
      <w:r w:rsidR="00330E51" w:rsidRPr="000900CC">
        <w:rPr>
          <w:rFonts w:ascii="Times New Roman" w:eastAsia="Arial" w:hAnsi="Times New Roman" w:cs="Times New Roman"/>
          <w:sz w:val="28"/>
          <w:szCs w:val="28"/>
          <w:lang w:val="kk-KZ"/>
        </w:rPr>
        <w:t xml:space="preserve">асқа </w:t>
      </w:r>
      <w:r w:rsidRPr="000900CC">
        <w:rPr>
          <w:rFonts w:ascii="Times New Roman" w:eastAsia="Arial" w:hAnsi="Times New Roman" w:cs="Times New Roman"/>
          <w:sz w:val="28"/>
          <w:szCs w:val="28"/>
          <w:lang w:val="kk-KZ"/>
        </w:rPr>
        <w:t xml:space="preserve">шетелдік </w:t>
      </w:r>
      <w:r w:rsidR="00330E51" w:rsidRPr="000900CC">
        <w:rPr>
          <w:rFonts w:ascii="Times New Roman" w:eastAsia="Arial" w:hAnsi="Times New Roman" w:cs="Times New Roman"/>
          <w:sz w:val="28"/>
          <w:szCs w:val="28"/>
          <w:lang w:val="kk-KZ"/>
        </w:rPr>
        <w:t>зерттеу</w:t>
      </w:r>
      <w:r w:rsidRPr="000900CC">
        <w:rPr>
          <w:rFonts w:ascii="Times New Roman" w:eastAsia="Arial" w:hAnsi="Times New Roman" w:cs="Times New Roman"/>
          <w:sz w:val="28"/>
          <w:szCs w:val="28"/>
          <w:lang w:val="kk-KZ"/>
        </w:rPr>
        <w:t>шілер арасында</w:t>
      </w:r>
      <w:r w:rsidR="00330E51" w:rsidRPr="000900CC">
        <w:rPr>
          <w:rFonts w:ascii="Times New Roman" w:eastAsia="Arial" w:hAnsi="Times New Roman" w:cs="Times New Roman"/>
          <w:sz w:val="28"/>
          <w:szCs w:val="28"/>
          <w:lang w:val="kk-KZ"/>
        </w:rPr>
        <w:t xml:space="preserve"> </w:t>
      </w:r>
      <w:r w:rsidR="006E3F9A" w:rsidRPr="000900CC">
        <w:rPr>
          <w:rFonts w:ascii="Times New Roman" w:eastAsia="Arial" w:hAnsi="Times New Roman" w:cs="Times New Roman"/>
          <w:sz w:val="28"/>
          <w:szCs w:val="28"/>
          <w:lang w:val="kk-KZ"/>
        </w:rPr>
        <w:t xml:space="preserve">Спицберг және </w:t>
      </w:r>
      <w:r w:rsidR="00CA5FFD" w:rsidRPr="000900CC">
        <w:rPr>
          <w:rFonts w:ascii="Times New Roman" w:eastAsia="Arial" w:hAnsi="Times New Roman" w:cs="Times New Roman"/>
          <w:sz w:val="28"/>
          <w:szCs w:val="28"/>
          <w:lang w:val="kk-KZ"/>
        </w:rPr>
        <w:t>Купач</w:t>
      </w:r>
      <w:r w:rsidR="00775D3C" w:rsidRPr="000900CC">
        <w:rPr>
          <w:rFonts w:ascii="Times New Roman" w:hAnsi="Times New Roman" w:cs="Times New Roman"/>
          <w:sz w:val="28"/>
          <w:szCs w:val="28"/>
          <w:lang w:val="kk-KZ"/>
        </w:rPr>
        <w:t xml:space="preserve"> </w:t>
      </w:r>
      <w:r w:rsidR="00534B36" w:rsidRPr="000900CC">
        <w:rPr>
          <w:rFonts w:ascii="Times New Roman" w:eastAsia="Arial" w:hAnsi="Times New Roman" w:cs="Times New Roman"/>
          <w:sz w:val="28"/>
          <w:szCs w:val="28"/>
          <w:lang w:val="kk-KZ"/>
        </w:rPr>
        <w:t>[9</w:t>
      </w:r>
      <w:r w:rsidR="00775D3C" w:rsidRPr="000900CC">
        <w:rPr>
          <w:rFonts w:ascii="Times New Roman" w:eastAsia="Arial" w:hAnsi="Times New Roman" w:cs="Times New Roman"/>
          <w:sz w:val="28"/>
          <w:szCs w:val="28"/>
          <w:lang w:val="kk-KZ"/>
        </w:rPr>
        <w:t>]</w:t>
      </w:r>
      <w:r w:rsidR="00D33E52" w:rsidRPr="000900CC">
        <w:rPr>
          <w:rFonts w:ascii="Times New Roman" w:hAnsi="Times New Roman" w:cs="Times New Roman"/>
          <w:sz w:val="28"/>
          <w:szCs w:val="28"/>
          <w:lang w:val="kk-KZ"/>
        </w:rPr>
        <w:t xml:space="preserve"> </w:t>
      </w:r>
      <w:r w:rsidRPr="000900CC">
        <w:rPr>
          <w:rFonts w:ascii="Times New Roman" w:eastAsia="Arial" w:hAnsi="Times New Roman" w:cs="Times New Roman"/>
          <w:sz w:val="28"/>
          <w:szCs w:val="28"/>
          <w:lang w:val="kk-KZ"/>
        </w:rPr>
        <w:t>ұсынған</w:t>
      </w:r>
      <w:r w:rsidR="00330E51" w:rsidRPr="000900CC">
        <w:rPr>
          <w:rFonts w:ascii="Times New Roman" w:eastAsia="Arial" w:hAnsi="Times New Roman" w:cs="Times New Roman"/>
          <w:sz w:val="28"/>
          <w:szCs w:val="28"/>
          <w:lang w:val="kk-KZ"/>
        </w:rPr>
        <w:t xml:space="preserve"> дағдарыс </w:t>
      </w:r>
      <w:r w:rsidRPr="000900CC">
        <w:rPr>
          <w:rFonts w:ascii="Times New Roman" w:eastAsia="Arial" w:hAnsi="Times New Roman" w:cs="Times New Roman"/>
          <w:sz w:val="28"/>
          <w:szCs w:val="28"/>
          <w:lang w:val="kk-KZ"/>
        </w:rPr>
        <w:t>пен</w:t>
      </w:r>
      <w:r w:rsidR="00330E51" w:rsidRPr="000900CC">
        <w:rPr>
          <w:rFonts w:ascii="Times New Roman" w:eastAsia="Arial" w:hAnsi="Times New Roman" w:cs="Times New Roman"/>
          <w:sz w:val="28"/>
          <w:szCs w:val="28"/>
          <w:lang w:val="kk-KZ"/>
        </w:rPr>
        <w:t xml:space="preserve"> төтенше жағдайларда </w:t>
      </w:r>
      <w:r w:rsidRPr="000900CC">
        <w:rPr>
          <w:rFonts w:ascii="Times New Roman" w:eastAsia="Arial" w:hAnsi="Times New Roman" w:cs="Times New Roman"/>
          <w:sz w:val="28"/>
          <w:szCs w:val="28"/>
          <w:lang w:val="kk-KZ"/>
        </w:rPr>
        <w:t xml:space="preserve">халықпен </w:t>
      </w:r>
      <w:r w:rsidR="004615EC" w:rsidRPr="000900CC">
        <w:rPr>
          <w:rFonts w:ascii="Times New Roman" w:eastAsia="Arial" w:hAnsi="Times New Roman" w:cs="Times New Roman"/>
          <w:sz w:val="28"/>
          <w:szCs w:val="28"/>
          <w:lang w:val="kk-KZ"/>
        </w:rPr>
        <w:t>коммуникация</w:t>
      </w:r>
      <w:r w:rsidR="00FB7D44" w:rsidRPr="000900CC">
        <w:rPr>
          <w:rFonts w:ascii="Times New Roman" w:eastAsia="Arial" w:hAnsi="Times New Roman" w:cs="Times New Roman"/>
          <w:sz w:val="28"/>
          <w:szCs w:val="28"/>
          <w:lang w:val="kk-KZ"/>
        </w:rPr>
        <w:t>н</w:t>
      </w:r>
      <w:r w:rsidRPr="000900CC">
        <w:rPr>
          <w:rFonts w:ascii="Times New Roman" w:eastAsia="Arial" w:hAnsi="Times New Roman" w:cs="Times New Roman"/>
          <w:sz w:val="28"/>
          <w:szCs w:val="28"/>
          <w:lang w:val="kk-KZ"/>
        </w:rPr>
        <w:t xml:space="preserve">ы </w:t>
      </w:r>
      <w:r w:rsidR="00330E51" w:rsidRPr="000900CC">
        <w:rPr>
          <w:rFonts w:ascii="Times New Roman" w:eastAsia="Arial" w:hAnsi="Times New Roman" w:cs="Times New Roman"/>
          <w:sz w:val="28"/>
          <w:szCs w:val="28"/>
          <w:lang w:val="kk-KZ"/>
        </w:rPr>
        <w:t xml:space="preserve">жақсартуға </w:t>
      </w:r>
      <w:r w:rsidRPr="000900CC">
        <w:rPr>
          <w:rFonts w:ascii="Times New Roman" w:eastAsia="Arial" w:hAnsi="Times New Roman" w:cs="Times New Roman"/>
          <w:sz w:val="28"/>
          <w:szCs w:val="28"/>
          <w:lang w:val="kk-KZ"/>
        </w:rPr>
        <w:t xml:space="preserve">басымдық бере </w:t>
      </w:r>
      <w:r w:rsidR="00330E51" w:rsidRPr="000900CC">
        <w:rPr>
          <w:rFonts w:ascii="Times New Roman" w:eastAsia="Arial" w:hAnsi="Times New Roman" w:cs="Times New Roman"/>
          <w:sz w:val="28"/>
          <w:szCs w:val="28"/>
          <w:lang w:val="kk-KZ"/>
        </w:rPr>
        <w:t xml:space="preserve">отырып, </w:t>
      </w:r>
      <w:r w:rsidR="00A440DC" w:rsidRPr="000900CC">
        <w:rPr>
          <w:rFonts w:ascii="Times New Roman" w:eastAsia="Arial" w:hAnsi="Times New Roman" w:cs="Times New Roman"/>
          <w:sz w:val="28"/>
          <w:szCs w:val="28"/>
          <w:lang w:val="kk-KZ"/>
        </w:rPr>
        <w:t>м</w:t>
      </w:r>
      <w:r w:rsidR="004238A4" w:rsidRPr="000900CC">
        <w:rPr>
          <w:rFonts w:ascii="Times New Roman" w:eastAsia="Arial" w:hAnsi="Times New Roman" w:cs="Times New Roman"/>
          <w:sz w:val="28"/>
          <w:szCs w:val="28"/>
          <w:lang w:val="kk-KZ"/>
        </w:rPr>
        <w:t>емлекеттік қызметші</w:t>
      </w:r>
      <w:r w:rsidR="003F55BB" w:rsidRPr="000900CC">
        <w:rPr>
          <w:rFonts w:ascii="Times New Roman" w:eastAsia="Arial" w:hAnsi="Times New Roman" w:cs="Times New Roman"/>
          <w:sz w:val="28"/>
          <w:szCs w:val="28"/>
          <w:lang w:val="kk-KZ"/>
        </w:rPr>
        <w:t>лердің</w:t>
      </w:r>
      <w:r w:rsidR="00330E51" w:rsidRPr="000900CC">
        <w:rPr>
          <w:rFonts w:ascii="Times New Roman" w:eastAsia="Arial" w:hAnsi="Times New Roman" w:cs="Times New Roman"/>
          <w:sz w:val="28"/>
          <w:szCs w:val="28"/>
          <w:lang w:val="kk-KZ"/>
        </w:rPr>
        <w:t xml:space="preserve"> </w:t>
      </w:r>
      <w:r w:rsidR="00A440DC" w:rsidRPr="000900CC">
        <w:rPr>
          <w:rFonts w:ascii="Times New Roman" w:hAnsi="Times New Roman" w:cs="Times New Roman"/>
          <w:sz w:val="28"/>
          <w:szCs w:val="28"/>
          <w:lang w:val="kk-KZ"/>
        </w:rPr>
        <w:t xml:space="preserve">коммуникативтік </w:t>
      </w:r>
      <w:r w:rsidR="00330E51" w:rsidRPr="000900CC">
        <w:rPr>
          <w:rFonts w:ascii="Times New Roman" w:eastAsia="Arial" w:hAnsi="Times New Roman" w:cs="Times New Roman"/>
          <w:sz w:val="28"/>
          <w:szCs w:val="28"/>
          <w:lang w:val="kk-KZ"/>
        </w:rPr>
        <w:t>дағдыларын жақсарту</w:t>
      </w:r>
      <w:r w:rsidRPr="000900CC">
        <w:rPr>
          <w:rFonts w:ascii="Times New Roman" w:eastAsia="Arial" w:hAnsi="Times New Roman" w:cs="Times New Roman"/>
          <w:sz w:val="28"/>
          <w:szCs w:val="28"/>
          <w:lang w:val="kk-KZ"/>
        </w:rPr>
        <w:t>д</w:t>
      </w:r>
      <w:r w:rsidR="00485A9C" w:rsidRPr="000900CC">
        <w:rPr>
          <w:rFonts w:ascii="Times New Roman" w:eastAsia="Arial" w:hAnsi="Times New Roman" w:cs="Times New Roman"/>
          <w:sz w:val="28"/>
          <w:szCs w:val="28"/>
          <w:lang w:val="kk-KZ"/>
        </w:rPr>
        <w:t xml:space="preserve">а қолдануға болатын </w:t>
      </w:r>
      <w:r w:rsidRPr="000900CC">
        <w:rPr>
          <w:rFonts w:ascii="Times New Roman" w:eastAsia="Arial" w:hAnsi="Times New Roman" w:cs="Times New Roman"/>
          <w:sz w:val="28"/>
          <w:szCs w:val="28"/>
          <w:lang w:val="kk-KZ"/>
        </w:rPr>
        <w:t xml:space="preserve">айрықша </w:t>
      </w:r>
      <w:r w:rsidR="00330E51" w:rsidRPr="000900CC">
        <w:rPr>
          <w:rFonts w:ascii="Times New Roman" w:eastAsia="Arial" w:hAnsi="Times New Roman" w:cs="Times New Roman"/>
          <w:sz w:val="28"/>
          <w:szCs w:val="28"/>
          <w:lang w:val="kk-KZ"/>
        </w:rPr>
        <w:t>әдістері</w:t>
      </w:r>
      <w:r w:rsidRPr="000900CC">
        <w:rPr>
          <w:rFonts w:ascii="Times New Roman" w:eastAsia="Arial" w:hAnsi="Times New Roman" w:cs="Times New Roman"/>
          <w:sz w:val="28"/>
          <w:szCs w:val="28"/>
          <w:lang w:val="kk-KZ"/>
        </w:rPr>
        <w:t xml:space="preserve"> де бар</w:t>
      </w:r>
      <w:r w:rsidR="00330E51" w:rsidRPr="000900CC">
        <w:rPr>
          <w:rFonts w:ascii="Times New Roman" w:eastAsia="Arial" w:hAnsi="Times New Roman" w:cs="Times New Roman"/>
          <w:sz w:val="28"/>
          <w:szCs w:val="28"/>
          <w:lang w:val="kk-KZ"/>
        </w:rPr>
        <w:t xml:space="preserve">. </w:t>
      </w:r>
      <w:r w:rsidRPr="000900CC">
        <w:rPr>
          <w:rFonts w:ascii="Times New Roman" w:eastAsia="Arial" w:hAnsi="Times New Roman" w:cs="Times New Roman"/>
          <w:sz w:val="28"/>
          <w:szCs w:val="28"/>
          <w:lang w:val="kk-KZ"/>
        </w:rPr>
        <w:t>Бұл ғалымдардың еңбектері</w:t>
      </w:r>
      <w:r w:rsidR="00485A9C" w:rsidRPr="000900CC">
        <w:rPr>
          <w:rFonts w:ascii="Times New Roman" w:eastAsia="Arial" w:hAnsi="Times New Roman" w:cs="Times New Roman"/>
          <w:sz w:val="28"/>
          <w:szCs w:val="28"/>
          <w:lang w:val="kk-KZ"/>
        </w:rPr>
        <w:t>нде</w:t>
      </w:r>
      <w:r w:rsidRPr="000900CC">
        <w:rPr>
          <w:rFonts w:ascii="Times New Roman" w:eastAsia="Arial" w:hAnsi="Times New Roman" w:cs="Times New Roman"/>
          <w:sz w:val="28"/>
          <w:szCs w:val="28"/>
          <w:lang w:val="kk-KZ"/>
        </w:rPr>
        <w:t xml:space="preserve"> </w:t>
      </w:r>
      <w:r w:rsidR="00330E51" w:rsidRPr="000900CC">
        <w:rPr>
          <w:rFonts w:ascii="Times New Roman" w:eastAsia="Arial" w:hAnsi="Times New Roman" w:cs="Times New Roman"/>
          <w:sz w:val="28"/>
          <w:szCs w:val="28"/>
          <w:lang w:val="kk-KZ"/>
        </w:rPr>
        <w:t xml:space="preserve">дағдарыстық коммуникациялар </w:t>
      </w:r>
      <w:r w:rsidR="004238A4" w:rsidRPr="000900CC">
        <w:rPr>
          <w:rFonts w:ascii="Times New Roman" w:eastAsia="Arial" w:hAnsi="Times New Roman" w:cs="Times New Roman"/>
          <w:sz w:val="28"/>
          <w:szCs w:val="28"/>
          <w:lang w:val="kk-KZ"/>
        </w:rPr>
        <w:t>мемлекеттік қызметші</w:t>
      </w:r>
      <w:r w:rsidR="00485A9C" w:rsidRPr="000900CC">
        <w:rPr>
          <w:rFonts w:ascii="Times New Roman" w:eastAsia="Arial" w:hAnsi="Times New Roman" w:cs="Times New Roman"/>
          <w:sz w:val="28"/>
          <w:szCs w:val="28"/>
          <w:lang w:val="kk-KZ"/>
        </w:rPr>
        <w:t xml:space="preserve">лерден </w:t>
      </w:r>
      <w:r w:rsidR="00330E51" w:rsidRPr="000900CC">
        <w:rPr>
          <w:rFonts w:ascii="Times New Roman" w:eastAsia="Arial" w:hAnsi="Times New Roman" w:cs="Times New Roman"/>
          <w:sz w:val="28"/>
          <w:szCs w:val="28"/>
          <w:lang w:val="kk-KZ"/>
        </w:rPr>
        <w:t>ақпаратты жылдам және анық жеткізуді, сондай-ақ әлеуметтік тұрақсыздық кезеңдерінде қоғамдық пікірді басқаруды талап ететінін</w:t>
      </w:r>
      <w:r w:rsidRPr="000900CC">
        <w:rPr>
          <w:rFonts w:ascii="Times New Roman" w:eastAsia="Arial" w:hAnsi="Times New Roman" w:cs="Times New Roman"/>
          <w:sz w:val="28"/>
          <w:szCs w:val="28"/>
          <w:lang w:val="kk-KZ"/>
        </w:rPr>
        <w:t>е</w:t>
      </w:r>
      <w:r w:rsidR="00330E51" w:rsidRPr="000900CC">
        <w:rPr>
          <w:rFonts w:ascii="Times New Roman" w:eastAsia="Arial" w:hAnsi="Times New Roman" w:cs="Times New Roman"/>
          <w:sz w:val="28"/>
          <w:szCs w:val="28"/>
          <w:lang w:val="kk-KZ"/>
        </w:rPr>
        <w:t xml:space="preserve"> </w:t>
      </w:r>
      <w:r w:rsidRPr="000900CC">
        <w:rPr>
          <w:rFonts w:ascii="Times New Roman" w:eastAsia="Arial" w:hAnsi="Times New Roman" w:cs="Times New Roman"/>
          <w:sz w:val="28"/>
          <w:szCs w:val="28"/>
          <w:lang w:val="kk-KZ"/>
        </w:rPr>
        <w:t>ерекше назар аударды</w:t>
      </w:r>
      <w:r w:rsidR="00330E51" w:rsidRPr="000900CC">
        <w:rPr>
          <w:rFonts w:ascii="Times New Roman" w:eastAsia="Arial" w:hAnsi="Times New Roman" w:cs="Times New Roman"/>
          <w:sz w:val="28"/>
          <w:szCs w:val="28"/>
          <w:lang w:val="kk-KZ"/>
        </w:rPr>
        <w:t>.</w:t>
      </w:r>
      <w:r w:rsidR="00A440DC" w:rsidRPr="000900CC">
        <w:rPr>
          <w:rFonts w:ascii="Times New Roman" w:eastAsia="Arial" w:hAnsi="Times New Roman" w:cs="Times New Roman"/>
          <w:sz w:val="28"/>
          <w:szCs w:val="28"/>
          <w:lang w:val="kk-KZ"/>
        </w:rPr>
        <w:t xml:space="preserve"> </w:t>
      </w:r>
    </w:p>
    <w:p w14:paraId="735D129A" w14:textId="188E157A" w:rsidR="00330E51" w:rsidRPr="000900CC" w:rsidRDefault="00F84B49" w:rsidP="002B6526">
      <w:pPr>
        <w:widowControl w:val="0"/>
        <w:tabs>
          <w:tab w:val="left" w:pos="0"/>
          <w:tab w:val="left" w:pos="1276"/>
        </w:tabs>
        <w:spacing w:after="0" w:line="240" w:lineRule="auto"/>
        <w:ind w:firstLine="709"/>
        <w:jc w:val="both"/>
        <w:rPr>
          <w:rFonts w:ascii="Times New Roman" w:eastAsia="Arial" w:hAnsi="Times New Roman" w:cs="Times New Roman"/>
          <w:sz w:val="28"/>
          <w:szCs w:val="28"/>
          <w:lang w:val="kk-KZ"/>
        </w:rPr>
      </w:pPr>
      <w:r w:rsidRPr="000900CC">
        <w:rPr>
          <w:rFonts w:ascii="Times New Roman" w:eastAsia="Arial" w:hAnsi="Times New Roman" w:cs="Times New Roman"/>
          <w:sz w:val="28"/>
          <w:szCs w:val="28"/>
          <w:lang w:val="kk-KZ"/>
        </w:rPr>
        <w:t>Өз кезегінде</w:t>
      </w:r>
      <w:r w:rsidR="00A440DC" w:rsidRPr="000900CC">
        <w:rPr>
          <w:rFonts w:ascii="Times New Roman" w:eastAsia="Arial" w:hAnsi="Times New Roman" w:cs="Times New Roman"/>
          <w:sz w:val="28"/>
          <w:szCs w:val="28"/>
          <w:lang w:val="kk-KZ"/>
        </w:rPr>
        <w:t>,</w:t>
      </w:r>
      <w:r w:rsidR="00330E51" w:rsidRPr="000900CC">
        <w:rPr>
          <w:rFonts w:ascii="Times New Roman" w:eastAsia="Arial" w:hAnsi="Times New Roman" w:cs="Times New Roman"/>
          <w:sz w:val="28"/>
          <w:szCs w:val="28"/>
          <w:lang w:val="kk-KZ"/>
        </w:rPr>
        <w:t xml:space="preserve"> </w:t>
      </w:r>
      <w:r w:rsidR="00A440DC" w:rsidRPr="000900CC">
        <w:rPr>
          <w:rFonts w:ascii="Times New Roman" w:eastAsia="Arial" w:hAnsi="Times New Roman" w:cs="Times New Roman"/>
          <w:sz w:val="28"/>
          <w:szCs w:val="28"/>
          <w:lang w:val="kk-KZ"/>
        </w:rPr>
        <w:t>м</w:t>
      </w:r>
      <w:r w:rsidR="004238A4" w:rsidRPr="000900CC">
        <w:rPr>
          <w:rFonts w:ascii="Times New Roman" w:eastAsia="Arial" w:hAnsi="Times New Roman" w:cs="Times New Roman"/>
          <w:sz w:val="28"/>
          <w:szCs w:val="28"/>
          <w:lang w:val="kk-KZ"/>
        </w:rPr>
        <w:t>емлекеттік қызметші</w:t>
      </w:r>
      <w:r w:rsidR="003F55BB" w:rsidRPr="000900CC">
        <w:rPr>
          <w:rFonts w:ascii="Times New Roman" w:eastAsia="Arial" w:hAnsi="Times New Roman" w:cs="Times New Roman"/>
          <w:sz w:val="28"/>
          <w:szCs w:val="28"/>
          <w:lang w:val="kk-KZ"/>
        </w:rPr>
        <w:t>лердің</w:t>
      </w:r>
      <w:r w:rsidR="00330E51" w:rsidRPr="000900CC">
        <w:rPr>
          <w:rFonts w:ascii="Times New Roman" w:eastAsia="Arial" w:hAnsi="Times New Roman" w:cs="Times New Roman"/>
          <w:sz w:val="28"/>
          <w:szCs w:val="28"/>
          <w:lang w:val="kk-KZ"/>
        </w:rPr>
        <w:t xml:space="preserve"> </w:t>
      </w:r>
      <w:r w:rsidR="00B816E0" w:rsidRPr="000900CC">
        <w:rPr>
          <w:rFonts w:ascii="Times New Roman" w:eastAsia="Arial" w:hAnsi="Times New Roman" w:cs="Times New Roman"/>
          <w:sz w:val="28"/>
          <w:szCs w:val="28"/>
          <w:lang w:val="kk-KZ"/>
        </w:rPr>
        <w:t>коммуникативтік</w:t>
      </w:r>
      <w:r w:rsidR="00330E51" w:rsidRPr="000900CC">
        <w:rPr>
          <w:rFonts w:ascii="Times New Roman" w:eastAsia="Arial" w:hAnsi="Times New Roman" w:cs="Times New Roman"/>
          <w:sz w:val="28"/>
          <w:szCs w:val="28"/>
          <w:lang w:val="kk-KZ"/>
        </w:rPr>
        <w:t xml:space="preserve"> құзыреттіліктерін дамыту мәселесі</w:t>
      </w:r>
      <w:r w:rsidR="00485A9C" w:rsidRPr="000900CC">
        <w:rPr>
          <w:rFonts w:ascii="Times New Roman" w:eastAsia="Arial" w:hAnsi="Times New Roman" w:cs="Times New Roman"/>
          <w:sz w:val="28"/>
          <w:szCs w:val="28"/>
          <w:lang w:val="kk-KZ"/>
        </w:rPr>
        <w:t>не қазақстандық ғалымда</w:t>
      </w:r>
      <w:r w:rsidRPr="000900CC">
        <w:rPr>
          <w:rFonts w:ascii="Times New Roman" w:eastAsia="Arial" w:hAnsi="Times New Roman" w:cs="Times New Roman"/>
          <w:sz w:val="28"/>
          <w:szCs w:val="28"/>
          <w:lang w:val="kk-KZ"/>
        </w:rPr>
        <w:t>р қызығушылық таныт</w:t>
      </w:r>
      <w:r w:rsidR="00485A9C" w:rsidRPr="000900CC">
        <w:rPr>
          <w:rFonts w:ascii="Times New Roman" w:eastAsia="Arial" w:hAnsi="Times New Roman" w:cs="Times New Roman"/>
          <w:sz w:val="28"/>
          <w:szCs w:val="28"/>
          <w:lang w:val="kk-KZ"/>
        </w:rPr>
        <w:t xml:space="preserve">ып, өзінің сүбелі үлесін қосып жатқанын </w:t>
      </w:r>
      <w:r w:rsidRPr="000900CC">
        <w:rPr>
          <w:rFonts w:ascii="Times New Roman" w:eastAsia="Arial" w:hAnsi="Times New Roman" w:cs="Times New Roman"/>
          <w:sz w:val="28"/>
          <w:szCs w:val="28"/>
          <w:lang w:val="kk-KZ"/>
        </w:rPr>
        <w:t xml:space="preserve">осы салада жарияланған </w:t>
      </w:r>
      <w:r w:rsidR="00F774F2" w:rsidRPr="000900CC">
        <w:rPr>
          <w:rFonts w:ascii="Times New Roman" w:eastAsia="Arial" w:hAnsi="Times New Roman" w:cs="Times New Roman"/>
          <w:sz w:val="28"/>
          <w:szCs w:val="28"/>
          <w:lang w:val="kk-KZ"/>
        </w:rPr>
        <w:t>көптеген</w:t>
      </w:r>
      <w:r w:rsidR="00330E51" w:rsidRPr="000900CC">
        <w:rPr>
          <w:rFonts w:ascii="Times New Roman" w:eastAsia="Arial" w:hAnsi="Times New Roman" w:cs="Times New Roman"/>
          <w:sz w:val="28"/>
          <w:szCs w:val="28"/>
          <w:lang w:val="kk-KZ"/>
        </w:rPr>
        <w:t xml:space="preserve"> ғылыми еңбектер</w:t>
      </w:r>
      <w:r w:rsidR="00485A9C" w:rsidRPr="000900CC">
        <w:rPr>
          <w:rFonts w:ascii="Times New Roman" w:eastAsia="Arial" w:hAnsi="Times New Roman" w:cs="Times New Roman"/>
          <w:sz w:val="28"/>
          <w:szCs w:val="28"/>
          <w:lang w:val="kk-KZ"/>
        </w:rPr>
        <w:t>ден көруге болады</w:t>
      </w:r>
      <w:r w:rsidR="00330E51" w:rsidRPr="000900CC">
        <w:rPr>
          <w:rFonts w:ascii="Times New Roman" w:eastAsia="Arial" w:hAnsi="Times New Roman" w:cs="Times New Roman"/>
          <w:sz w:val="28"/>
          <w:szCs w:val="28"/>
          <w:lang w:val="kk-KZ"/>
        </w:rPr>
        <w:t xml:space="preserve">. </w:t>
      </w:r>
      <w:r w:rsidRPr="000900CC">
        <w:rPr>
          <w:rFonts w:ascii="Times New Roman" w:eastAsia="Arial" w:hAnsi="Times New Roman" w:cs="Times New Roman"/>
          <w:sz w:val="28"/>
          <w:szCs w:val="28"/>
          <w:lang w:val="kk-KZ"/>
        </w:rPr>
        <w:t xml:space="preserve">Отандық ғалымдар, оның ішінде </w:t>
      </w:r>
      <w:r w:rsidR="00330E51" w:rsidRPr="000900CC">
        <w:rPr>
          <w:rFonts w:ascii="Times New Roman" w:eastAsia="Arial" w:hAnsi="Times New Roman" w:cs="Times New Roman"/>
          <w:sz w:val="28"/>
          <w:szCs w:val="28"/>
          <w:lang w:val="kk-KZ"/>
        </w:rPr>
        <w:t>Қазақстан Республикасы</w:t>
      </w:r>
      <w:r w:rsidRPr="000900CC">
        <w:rPr>
          <w:rFonts w:ascii="Times New Roman" w:eastAsia="Arial" w:hAnsi="Times New Roman" w:cs="Times New Roman"/>
          <w:sz w:val="28"/>
          <w:szCs w:val="28"/>
          <w:lang w:val="kk-KZ"/>
        </w:rPr>
        <w:t>ның</w:t>
      </w:r>
      <w:r w:rsidR="00330E51" w:rsidRPr="000900CC">
        <w:rPr>
          <w:rFonts w:ascii="Times New Roman" w:eastAsia="Arial" w:hAnsi="Times New Roman" w:cs="Times New Roman"/>
          <w:sz w:val="28"/>
          <w:szCs w:val="28"/>
          <w:lang w:val="kk-KZ"/>
        </w:rPr>
        <w:t xml:space="preserve"> Президенті жанындағы Мемлекеттік басқару академиясының</w:t>
      </w:r>
      <w:r w:rsidRPr="000900CC">
        <w:rPr>
          <w:rFonts w:ascii="Times New Roman" w:eastAsia="Arial" w:hAnsi="Times New Roman" w:cs="Times New Roman"/>
          <w:sz w:val="28"/>
          <w:szCs w:val="28"/>
          <w:lang w:val="kk-KZ"/>
        </w:rPr>
        <w:t xml:space="preserve"> Б.Н.</w:t>
      </w:r>
      <w:r w:rsidR="00480EF4" w:rsidRPr="000900CC">
        <w:rPr>
          <w:rFonts w:ascii="Times New Roman" w:eastAsia="Arial" w:hAnsi="Times New Roman" w:cs="Times New Roman"/>
          <w:sz w:val="28"/>
          <w:szCs w:val="28"/>
          <w:lang w:val="kk-KZ"/>
        </w:rPr>
        <w:t xml:space="preserve"> </w:t>
      </w:r>
      <w:r w:rsidRPr="000900CC">
        <w:rPr>
          <w:rFonts w:ascii="Times New Roman" w:eastAsia="Arial" w:hAnsi="Times New Roman" w:cs="Times New Roman"/>
          <w:sz w:val="28"/>
          <w:szCs w:val="28"/>
          <w:lang w:val="kk-KZ"/>
        </w:rPr>
        <w:t>Боқаев, А.А. Тынышбаева, М.Б. Қадырова сынды</w:t>
      </w:r>
      <w:r w:rsidR="00330E51" w:rsidRPr="000900CC">
        <w:rPr>
          <w:rFonts w:ascii="Times New Roman" w:eastAsia="Arial" w:hAnsi="Times New Roman" w:cs="Times New Roman"/>
          <w:sz w:val="28"/>
          <w:szCs w:val="28"/>
          <w:lang w:val="kk-KZ"/>
        </w:rPr>
        <w:t xml:space="preserve"> ғалымдары мемлекеттік басқару стратегиясын табысты жүзеге асыру</w:t>
      </w:r>
      <w:r w:rsidRPr="000900CC">
        <w:rPr>
          <w:rFonts w:ascii="Times New Roman" w:eastAsia="Arial" w:hAnsi="Times New Roman" w:cs="Times New Roman"/>
          <w:sz w:val="28"/>
          <w:szCs w:val="28"/>
          <w:lang w:val="kk-KZ"/>
        </w:rPr>
        <w:t xml:space="preserve">ға </w:t>
      </w:r>
      <w:r w:rsidR="00330E51" w:rsidRPr="000900CC">
        <w:rPr>
          <w:rFonts w:ascii="Times New Roman" w:eastAsia="Arial" w:hAnsi="Times New Roman" w:cs="Times New Roman"/>
          <w:sz w:val="28"/>
          <w:szCs w:val="28"/>
          <w:lang w:val="kk-KZ"/>
        </w:rPr>
        <w:t xml:space="preserve">қажет жоғары деңгейдегі </w:t>
      </w:r>
      <w:r w:rsidR="00333769" w:rsidRPr="000900CC">
        <w:rPr>
          <w:rFonts w:ascii="Times New Roman" w:eastAsia="Arial" w:hAnsi="Times New Roman" w:cs="Times New Roman"/>
          <w:sz w:val="28"/>
          <w:szCs w:val="28"/>
          <w:lang w:val="kk-KZ"/>
        </w:rPr>
        <w:t>коммуникативтік</w:t>
      </w:r>
      <w:r w:rsidR="00330E51" w:rsidRPr="000900CC">
        <w:rPr>
          <w:rFonts w:ascii="Times New Roman" w:eastAsia="Arial" w:hAnsi="Times New Roman" w:cs="Times New Roman"/>
          <w:sz w:val="28"/>
          <w:szCs w:val="28"/>
          <w:lang w:val="kk-KZ"/>
        </w:rPr>
        <w:t xml:space="preserve"> дағдылардың </w:t>
      </w:r>
      <w:r w:rsidR="004238A4" w:rsidRPr="000900CC">
        <w:rPr>
          <w:rFonts w:ascii="Times New Roman" w:eastAsia="Arial" w:hAnsi="Times New Roman" w:cs="Times New Roman"/>
          <w:sz w:val="28"/>
          <w:szCs w:val="28"/>
          <w:lang w:val="kk-KZ"/>
        </w:rPr>
        <w:t>мемлекеттік қызметші</w:t>
      </w:r>
      <w:r w:rsidRPr="000900CC">
        <w:rPr>
          <w:rFonts w:ascii="Times New Roman" w:eastAsia="Arial" w:hAnsi="Times New Roman" w:cs="Times New Roman"/>
          <w:sz w:val="28"/>
          <w:szCs w:val="28"/>
          <w:lang w:val="kk-KZ"/>
        </w:rPr>
        <w:t xml:space="preserve">лер бойында </w:t>
      </w:r>
      <w:r w:rsidR="00330E51" w:rsidRPr="000900CC">
        <w:rPr>
          <w:rFonts w:ascii="Times New Roman" w:eastAsia="Arial" w:hAnsi="Times New Roman" w:cs="Times New Roman"/>
          <w:sz w:val="28"/>
          <w:szCs w:val="28"/>
          <w:lang w:val="kk-KZ"/>
        </w:rPr>
        <w:t>жоқты</w:t>
      </w:r>
      <w:r w:rsidRPr="000900CC">
        <w:rPr>
          <w:rFonts w:ascii="Times New Roman" w:eastAsia="Arial" w:hAnsi="Times New Roman" w:cs="Times New Roman"/>
          <w:sz w:val="28"/>
          <w:szCs w:val="28"/>
          <w:lang w:val="kk-KZ"/>
        </w:rPr>
        <w:t xml:space="preserve">ң қасы екендігін </w:t>
      </w:r>
      <w:r w:rsidR="00330E51" w:rsidRPr="000900CC">
        <w:rPr>
          <w:rFonts w:ascii="Times New Roman" w:eastAsia="Arial" w:hAnsi="Times New Roman" w:cs="Times New Roman"/>
          <w:sz w:val="28"/>
          <w:szCs w:val="28"/>
          <w:lang w:val="kk-KZ"/>
        </w:rPr>
        <w:t>назар аудара</w:t>
      </w:r>
      <w:r w:rsidRPr="000900CC">
        <w:rPr>
          <w:rFonts w:ascii="Times New Roman" w:eastAsia="Arial" w:hAnsi="Times New Roman" w:cs="Times New Roman"/>
          <w:sz w:val="28"/>
          <w:szCs w:val="28"/>
          <w:lang w:val="kk-KZ"/>
        </w:rPr>
        <w:t xml:space="preserve">ды, сондай-ақ </w:t>
      </w:r>
      <w:r w:rsidR="00330E51" w:rsidRPr="000900CC">
        <w:rPr>
          <w:rFonts w:ascii="Times New Roman" w:eastAsia="Arial" w:hAnsi="Times New Roman" w:cs="Times New Roman"/>
          <w:sz w:val="28"/>
          <w:szCs w:val="28"/>
          <w:lang w:val="kk-KZ"/>
        </w:rPr>
        <w:t>мемлекеттік бағдарламаларды жүзеге асыру</w:t>
      </w:r>
      <w:r w:rsidR="00303A76" w:rsidRPr="000900CC">
        <w:rPr>
          <w:rFonts w:ascii="Times New Roman" w:eastAsia="Arial" w:hAnsi="Times New Roman" w:cs="Times New Roman"/>
          <w:sz w:val="28"/>
          <w:szCs w:val="28"/>
          <w:lang w:val="kk-KZ"/>
        </w:rPr>
        <w:t xml:space="preserve"> жолында</w:t>
      </w:r>
      <w:r w:rsidRPr="000900CC">
        <w:rPr>
          <w:rFonts w:ascii="Times New Roman" w:eastAsia="Arial" w:hAnsi="Times New Roman" w:cs="Times New Roman"/>
          <w:sz w:val="28"/>
          <w:szCs w:val="28"/>
          <w:lang w:val="kk-KZ"/>
        </w:rPr>
        <w:t xml:space="preserve"> ұтқыр </w:t>
      </w:r>
      <w:r w:rsidR="00330E51" w:rsidRPr="000900CC">
        <w:rPr>
          <w:rFonts w:ascii="Times New Roman" w:eastAsia="Arial" w:hAnsi="Times New Roman" w:cs="Times New Roman"/>
          <w:sz w:val="28"/>
          <w:szCs w:val="28"/>
          <w:lang w:val="kk-KZ"/>
        </w:rPr>
        <w:t>коммуникацияның маңыздылығын</w:t>
      </w:r>
      <w:r w:rsidRPr="000900CC">
        <w:rPr>
          <w:rFonts w:ascii="Times New Roman" w:eastAsia="Arial" w:hAnsi="Times New Roman" w:cs="Times New Roman"/>
          <w:sz w:val="28"/>
          <w:szCs w:val="28"/>
          <w:lang w:val="kk-KZ"/>
        </w:rPr>
        <w:t xml:space="preserve"> </w:t>
      </w:r>
      <w:r w:rsidR="001C51ED" w:rsidRPr="000900CC">
        <w:rPr>
          <w:rFonts w:ascii="Times New Roman" w:eastAsia="Arial" w:hAnsi="Times New Roman" w:cs="Times New Roman"/>
          <w:sz w:val="28"/>
          <w:szCs w:val="28"/>
          <w:lang w:val="kk-KZ"/>
        </w:rPr>
        <w:t>айқындай</w:t>
      </w:r>
      <w:r w:rsidRPr="000900CC">
        <w:rPr>
          <w:rFonts w:ascii="Times New Roman" w:eastAsia="Arial" w:hAnsi="Times New Roman" w:cs="Times New Roman"/>
          <w:sz w:val="28"/>
          <w:szCs w:val="28"/>
          <w:lang w:val="kk-KZ"/>
        </w:rPr>
        <w:t xml:space="preserve"> түседі</w:t>
      </w:r>
      <w:r w:rsidR="00534B36" w:rsidRPr="000900CC">
        <w:rPr>
          <w:rFonts w:ascii="Times New Roman" w:eastAsia="Arial" w:hAnsi="Times New Roman" w:cs="Times New Roman"/>
          <w:sz w:val="28"/>
          <w:szCs w:val="28"/>
          <w:lang w:val="kk-KZ"/>
        </w:rPr>
        <w:t xml:space="preserve"> [10</w:t>
      </w:r>
      <w:r w:rsidR="00775D3C" w:rsidRPr="000900CC">
        <w:rPr>
          <w:rFonts w:ascii="Times New Roman" w:eastAsia="Arial" w:hAnsi="Times New Roman" w:cs="Times New Roman"/>
          <w:sz w:val="28"/>
          <w:szCs w:val="28"/>
          <w:lang w:val="kk-KZ"/>
        </w:rPr>
        <w:t>]</w:t>
      </w:r>
      <w:r w:rsidR="00330E51" w:rsidRPr="000900CC">
        <w:rPr>
          <w:rFonts w:ascii="Times New Roman" w:eastAsia="Arial" w:hAnsi="Times New Roman" w:cs="Times New Roman"/>
          <w:sz w:val="28"/>
          <w:szCs w:val="28"/>
          <w:lang w:val="kk-KZ"/>
        </w:rPr>
        <w:t>.</w:t>
      </w:r>
    </w:p>
    <w:p w14:paraId="1D5AD203" w14:textId="365DAE1A" w:rsidR="00F84B49" w:rsidRPr="000900CC" w:rsidRDefault="00F84B49" w:rsidP="002B6526">
      <w:pPr>
        <w:widowControl w:val="0"/>
        <w:tabs>
          <w:tab w:val="left" w:pos="0"/>
          <w:tab w:val="left" w:pos="1276"/>
        </w:tabs>
        <w:spacing w:after="0" w:line="240" w:lineRule="auto"/>
        <w:ind w:firstLine="709"/>
        <w:jc w:val="both"/>
        <w:rPr>
          <w:rFonts w:ascii="Times New Roman" w:eastAsia="Arial" w:hAnsi="Times New Roman" w:cs="Times New Roman"/>
          <w:sz w:val="28"/>
          <w:szCs w:val="28"/>
          <w:lang w:val="kk-KZ"/>
        </w:rPr>
      </w:pPr>
      <w:r w:rsidRPr="000900CC">
        <w:rPr>
          <w:rFonts w:ascii="Times New Roman" w:eastAsia="Arial" w:hAnsi="Times New Roman" w:cs="Times New Roman"/>
          <w:sz w:val="28"/>
          <w:szCs w:val="28"/>
          <w:lang w:val="kk-KZ"/>
        </w:rPr>
        <w:t>Сонымен қатар, өзге де отандық ғалымдар, мысалы Серғалиева Р.Т., Б</w:t>
      </w:r>
      <w:r w:rsidR="00951F92" w:rsidRPr="000900CC">
        <w:rPr>
          <w:rFonts w:ascii="Times New Roman" w:eastAsia="Arial" w:hAnsi="Times New Roman" w:cs="Times New Roman"/>
          <w:sz w:val="28"/>
          <w:szCs w:val="28"/>
          <w:lang w:val="kk-KZ"/>
        </w:rPr>
        <w:t xml:space="preserve">ұғыбаева </w:t>
      </w:r>
      <w:r w:rsidRPr="000900CC">
        <w:rPr>
          <w:rFonts w:ascii="Times New Roman" w:eastAsia="Arial" w:hAnsi="Times New Roman" w:cs="Times New Roman"/>
          <w:sz w:val="28"/>
          <w:szCs w:val="28"/>
          <w:lang w:val="kk-KZ"/>
        </w:rPr>
        <w:t>Р.О., Т</w:t>
      </w:r>
      <w:r w:rsidR="00951F92" w:rsidRPr="000900CC">
        <w:rPr>
          <w:rFonts w:ascii="Times New Roman" w:eastAsia="Arial" w:hAnsi="Times New Roman" w:cs="Times New Roman"/>
          <w:sz w:val="28"/>
          <w:szCs w:val="28"/>
          <w:lang w:val="kk-KZ"/>
        </w:rPr>
        <w:t>әлі</w:t>
      </w:r>
      <w:r w:rsidRPr="000900CC">
        <w:rPr>
          <w:rFonts w:ascii="Times New Roman" w:eastAsia="Arial" w:hAnsi="Times New Roman" w:cs="Times New Roman"/>
          <w:sz w:val="28"/>
          <w:szCs w:val="28"/>
          <w:lang w:val="kk-KZ"/>
        </w:rPr>
        <w:t>мова Л.А. мемлекеттiк қызмет</w:t>
      </w:r>
      <w:r w:rsidR="006F0C60" w:rsidRPr="000900CC">
        <w:rPr>
          <w:rFonts w:ascii="Times New Roman" w:eastAsia="Arial" w:hAnsi="Times New Roman" w:cs="Times New Roman"/>
          <w:sz w:val="28"/>
          <w:szCs w:val="28"/>
          <w:lang w:val="kk-KZ"/>
        </w:rPr>
        <w:t xml:space="preserve">шілердің </w:t>
      </w:r>
      <w:r w:rsidR="00951F92" w:rsidRPr="000900CC">
        <w:rPr>
          <w:rFonts w:ascii="Times New Roman" w:eastAsia="Arial" w:hAnsi="Times New Roman" w:cs="Times New Roman"/>
          <w:sz w:val="28"/>
          <w:szCs w:val="28"/>
          <w:lang w:val="kk-KZ"/>
        </w:rPr>
        <w:t xml:space="preserve">кәсіби </w:t>
      </w:r>
      <w:r w:rsidRPr="000900CC">
        <w:rPr>
          <w:rFonts w:ascii="Times New Roman" w:eastAsia="Arial" w:hAnsi="Times New Roman" w:cs="Times New Roman"/>
          <w:sz w:val="28"/>
          <w:szCs w:val="28"/>
          <w:lang w:val="kk-KZ"/>
        </w:rPr>
        <w:t xml:space="preserve">бiлiктiлiгiн арттыруда құзыреттiлiк көзқарастың </w:t>
      </w:r>
      <w:r w:rsidR="00F774F2" w:rsidRPr="000900CC">
        <w:rPr>
          <w:rFonts w:ascii="Times New Roman" w:eastAsia="Arial" w:hAnsi="Times New Roman" w:cs="Times New Roman"/>
          <w:sz w:val="28"/>
          <w:szCs w:val="28"/>
          <w:lang w:val="kk-KZ"/>
        </w:rPr>
        <w:t>көптеген</w:t>
      </w:r>
      <w:r w:rsidR="00951F92" w:rsidRPr="000900CC">
        <w:rPr>
          <w:rFonts w:ascii="Times New Roman" w:eastAsia="Arial" w:hAnsi="Times New Roman" w:cs="Times New Roman"/>
          <w:sz w:val="28"/>
          <w:szCs w:val="28"/>
          <w:lang w:val="kk-KZ"/>
        </w:rPr>
        <w:t xml:space="preserve"> </w:t>
      </w:r>
      <w:r w:rsidRPr="000900CC">
        <w:rPr>
          <w:rFonts w:ascii="Times New Roman" w:eastAsia="Arial" w:hAnsi="Times New Roman" w:cs="Times New Roman"/>
          <w:sz w:val="28"/>
          <w:szCs w:val="28"/>
          <w:lang w:val="kk-KZ"/>
        </w:rPr>
        <w:t xml:space="preserve">аспектілерін </w:t>
      </w:r>
      <w:r w:rsidR="00951F92" w:rsidRPr="000900CC">
        <w:rPr>
          <w:rFonts w:ascii="Times New Roman" w:eastAsia="Arial" w:hAnsi="Times New Roman" w:cs="Times New Roman"/>
          <w:sz w:val="28"/>
          <w:szCs w:val="28"/>
          <w:lang w:val="kk-KZ"/>
        </w:rPr>
        <w:t>терең зерттейді</w:t>
      </w:r>
      <w:r w:rsidR="00775D3C" w:rsidRPr="000900CC">
        <w:rPr>
          <w:rFonts w:ascii="Times New Roman" w:eastAsia="Arial" w:hAnsi="Times New Roman" w:cs="Times New Roman"/>
          <w:sz w:val="28"/>
          <w:szCs w:val="28"/>
          <w:lang w:val="kk-KZ"/>
        </w:rPr>
        <w:t xml:space="preserve"> [</w:t>
      </w:r>
      <w:r w:rsidR="00534B36" w:rsidRPr="000900CC">
        <w:rPr>
          <w:rFonts w:ascii="Times New Roman" w:eastAsia="Arial" w:hAnsi="Times New Roman" w:cs="Times New Roman"/>
          <w:sz w:val="28"/>
          <w:szCs w:val="28"/>
          <w:lang w:val="kk-KZ"/>
        </w:rPr>
        <w:t>11</w:t>
      </w:r>
      <w:r w:rsidR="00775D3C" w:rsidRPr="000900CC">
        <w:rPr>
          <w:rFonts w:ascii="Times New Roman" w:eastAsia="Arial" w:hAnsi="Times New Roman" w:cs="Times New Roman"/>
          <w:sz w:val="28"/>
          <w:szCs w:val="28"/>
          <w:lang w:val="kk-KZ"/>
        </w:rPr>
        <w:t>]</w:t>
      </w:r>
      <w:r w:rsidRPr="000900CC">
        <w:rPr>
          <w:rFonts w:ascii="Times New Roman" w:eastAsia="Arial" w:hAnsi="Times New Roman" w:cs="Times New Roman"/>
          <w:sz w:val="28"/>
          <w:szCs w:val="28"/>
          <w:lang w:val="kk-KZ"/>
        </w:rPr>
        <w:t xml:space="preserve">. </w:t>
      </w:r>
      <w:r w:rsidR="00951F92" w:rsidRPr="000900CC">
        <w:rPr>
          <w:rFonts w:ascii="Times New Roman" w:eastAsia="Arial" w:hAnsi="Times New Roman" w:cs="Times New Roman"/>
          <w:sz w:val="28"/>
          <w:szCs w:val="28"/>
          <w:lang w:val="kk-KZ"/>
        </w:rPr>
        <w:t>Аталған ғ</w:t>
      </w:r>
      <w:r w:rsidRPr="000900CC">
        <w:rPr>
          <w:rFonts w:ascii="Times New Roman" w:eastAsia="Arial" w:hAnsi="Times New Roman" w:cs="Times New Roman"/>
          <w:sz w:val="28"/>
          <w:szCs w:val="28"/>
          <w:lang w:val="kk-KZ"/>
        </w:rPr>
        <w:t>алымдар</w:t>
      </w:r>
      <w:r w:rsidR="00951F92" w:rsidRPr="000900CC">
        <w:rPr>
          <w:rFonts w:ascii="Times New Roman" w:eastAsia="Arial" w:hAnsi="Times New Roman" w:cs="Times New Roman"/>
          <w:sz w:val="28"/>
          <w:szCs w:val="28"/>
          <w:lang w:val="kk-KZ"/>
        </w:rPr>
        <w:t>дың еңбегінде елімізде қалыптасқан кәсіби құзыреттілік</w:t>
      </w:r>
      <w:r w:rsidRPr="000900CC">
        <w:rPr>
          <w:rFonts w:ascii="Times New Roman" w:eastAsia="Arial" w:hAnsi="Times New Roman" w:cs="Times New Roman"/>
          <w:sz w:val="28"/>
          <w:szCs w:val="28"/>
          <w:lang w:val="kk-KZ"/>
        </w:rPr>
        <w:t xml:space="preserve"> жүйе</w:t>
      </w:r>
      <w:r w:rsidR="00951F92" w:rsidRPr="000900CC">
        <w:rPr>
          <w:rFonts w:ascii="Times New Roman" w:eastAsia="Arial" w:hAnsi="Times New Roman" w:cs="Times New Roman"/>
          <w:sz w:val="28"/>
          <w:szCs w:val="28"/>
          <w:lang w:val="kk-KZ"/>
        </w:rPr>
        <w:t>сі</w:t>
      </w:r>
      <w:r w:rsidRPr="000900CC">
        <w:rPr>
          <w:rFonts w:ascii="Times New Roman" w:eastAsia="Arial" w:hAnsi="Times New Roman" w:cs="Times New Roman"/>
          <w:sz w:val="28"/>
          <w:szCs w:val="28"/>
          <w:lang w:val="kk-KZ"/>
        </w:rPr>
        <w:t xml:space="preserve"> </w:t>
      </w:r>
      <w:r w:rsidR="004238A4" w:rsidRPr="000900CC">
        <w:rPr>
          <w:rFonts w:ascii="Times New Roman" w:eastAsia="Arial" w:hAnsi="Times New Roman" w:cs="Times New Roman"/>
          <w:sz w:val="28"/>
          <w:szCs w:val="28"/>
          <w:lang w:val="kk-KZ"/>
        </w:rPr>
        <w:t>мемлекеттік қызметші</w:t>
      </w:r>
      <w:r w:rsidR="00951F92" w:rsidRPr="000900CC">
        <w:rPr>
          <w:rFonts w:ascii="Times New Roman" w:eastAsia="Arial" w:hAnsi="Times New Roman" w:cs="Times New Roman"/>
          <w:sz w:val="28"/>
          <w:szCs w:val="28"/>
          <w:lang w:val="kk-KZ"/>
        </w:rPr>
        <w:t xml:space="preserve">лердің </w:t>
      </w:r>
      <w:r w:rsidRPr="000900CC">
        <w:rPr>
          <w:rFonts w:ascii="Times New Roman" w:eastAsia="Arial" w:hAnsi="Times New Roman" w:cs="Times New Roman"/>
          <w:sz w:val="28"/>
          <w:szCs w:val="28"/>
          <w:lang w:val="kk-KZ"/>
        </w:rPr>
        <w:t>кәсіби манса</w:t>
      </w:r>
      <w:r w:rsidR="00951F92" w:rsidRPr="000900CC">
        <w:rPr>
          <w:rFonts w:ascii="Times New Roman" w:eastAsia="Arial" w:hAnsi="Times New Roman" w:cs="Times New Roman"/>
          <w:sz w:val="28"/>
          <w:szCs w:val="28"/>
          <w:lang w:val="kk-KZ"/>
        </w:rPr>
        <w:t>бын о</w:t>
      </w:r>
      <w:r w:rsidR="00CE4D5A" w:rsidRPr="000900CC">
        <w:rPr>
          <w:rFonts w:ascii="Times New Roman" w:eastAsia="Arial" w:hAnsi="Times New Roman" w:cs="Times New Roman"/>
          <w:sz w:val="28"/>
          <w:szCs w:val="28"/>
          <w:lang w:val="kk-KZ"/>
        </w:rPr>
        <w:t>д</w:t>
      </w:r>
      <w:r w:rsidR="00951F92" w:rsidRPr="000900CC">
        <w:rPr>
          <w:rFonts w:ascii="Times New Roman" w:eastAsia="Arial" w:hAnsi="Times New Roman" w:cs="Times New Roman"/>
          <w:sz w:val="28"/>
          <w:szCs w:val="28"/>
          <w:lang w:val="kk-KZ"/>
        </w:rPr>
        <w:t xml:space="preserve">ан әрі өсіруге </w:t>
      </w:r>
      <w:r w:rsidRPr="000900CC">
        <w:rPr>
          <w:rFonts w:ascii="Times New Roman" w:eastAsia="Arial" w:hAnsi="Times New Roman" w:cs="Times New Roman"/>
          <w:sz w:val="28"/>
          <w:szCs w:val="28"/>
          <w:lang w:val="kk-KZ"/>
        </w:rPr>
        <w:t>ынталандырады, сон</w:t>
      </w:r>
      <w:r w:rsidR="00951F92" w:rsidRPr="000900CC">
        <w:rPr>
          <w:rFonts w:ascii="Times New Roman" w:eastAsia="Arial" w:hAnsi="Times New Roman" w:cs="Times New Roman"/>
          <w:sz w:val="28"/>
          <w:szCs w:val="28"/>
          <w:lang w:val="kk-KZ"/>
        </w:rPr>
        <w:t xml:space="preserve">дай-ақ </w:t>
      </w:r>
      <w:r w:rsidRPr="000900CC">
        <w:rPr>
          <w:rFonts w:ascii="Times New Roman" w:eastAsia="Arial" w:hAnsi="Times New Roman" w:cs="Times New Roman"/>
          <w:sz w:val="28"/>
          <w:szCs w:val="28"/>
          <w:lang w:val="kk-KZ"/>
        </w:rPr>
        <w:t xml:space="preserve">мемлекеттік қызмет </w:t>
      </w:r>
      <w:r w:rsidR="00951F92" w:rsidRPr="000900CC">
        <w:rPr>
          <w:rFonts w:ascii="Times New Roman" w:eastAsia="Arial" w:hAnsi="Times New Roman" w:cs="Times New Roman"/>
          <w:sz w:val="28"/>
          <w:szCs w:val="28"/>
          <w:lang w:val="kk-KZ"/>
        </w:rPr>
        <w:t>кадрларын</w:t>
      </w:r>
      <w:r w:rsidRPr="000900CC">
        <w:rPr>
          <w:rFonts w:ascii="Times New Roman" w:eastAsia="Arial" w:hAnsi="Times New Roman" w:cs="Times New Roman"/>
          <w:sz w:val="28"/>
          <w:szCs w:val="28"/>
          <w:lang w:val="kk-KZ"/>
        </w:rPr>
        <w:t xml:space="preserve"> басқаруды ақпараттық қамтамасыз етуді қалыптастырудың негізі болып табыла</w:t>
      </w:r>
      <w:r w:rsidR="00951F92" w:rsidRPr="000900CC">
        <w:rPr>
          <w:rFonts w:ascii="Times New Roman" w:eastAsia="Arial" w:hAnsi="Times New Roman" w:cs="Times New Roman"/>
          <w:sz w:val="28"/>
          <w:szCs w:val="28"/>
          <w:lang w:val="kk-KZ"/>
        </w:rPr>
        <w:t>тыны айғақталады</w:t>
      </w:r>
      <w:r w:rsidRPr="000900CC">
        <w:rPr>
          <w:rFonts w:ascii="Times New Roman" w:eastAsia="Arial" w:hAnsi="Times New Roman" w:cs="Times New Roman"/>
          <w:sz w:val="28"/>
          <w:szCs w:val="28"/>
          <w:lang w:val="kk-KZ"/>
        </w:rPr>
        <w:t>.</w:t>
      </w:r>
    </w:p>
    <w:p w14:paraId="431F84C1" w14:textId="6152A67E" w:rsidR="00592CD1" w:rsidRPr="000900CC" w:rsidRDefault="00951F92" w:rsidP="002B6526">
      <w:pPr>
        <w:widowControl w:val="0"/>
        <w:tabs>
          <w:tab w:val="left" w:pos="0"/>
          <w:tab w:val="left" w:pos="1276"/>
        </w:tabs>
        <w:spacing w:after="0" w:line="240" w:lineRule="auto"/>
        <w:ind w:firstLine="709"/>
        <w:jc w:val="both"/>
        <w:rPr>
          <w:rFonts w:ascii="Times New Roman" w:eastAsia="Arial" w:hAnsi="Times New Roman" w:cs="Times New Roman"/>
          <w:sz w:val="28"/>
          <w:szCs w:val="28"/>
          <w:lang w:val="kk-KZ"/>
        </w:rPr>
      </w:pPr>
      <w:r w:rsidRPr="000900CC">
        <w:rPr>
          <w:rFonts w:ascii="Times New Roman" w:eastAsia="Arial" w:hAnsi="Times New Roman" w:cs="Times New Roman"/>
          <w:sz w:val="28"/>
          <w:szCs w:val="28"/>
          <w:lang w:val="kk-KZ"/>
        </w:rPr>
        <w:t>Жұ</w:t>
      </w:r>
      <w:r w:rsidR="00F84B49" w:rsidRPr="000900CC">
        <w:rPr>
          <w:rFonts w:ascii="Times New Roman" w:eastAsia="Arial" w:hAnsi="Times New Roman" w:cs="Times New Roman"/>
          <w:sz w:val="28"/>
          <w:szCs w:val="28"/>
          <w:lang w:val="kk-KZ"/>
        </w:rPr>
        <w:t>мабаев С.А., Әбіл Е.Қ., Апергенова Р.С.</w:t>
      </w:r>
      <w:r w:rsidRPr="000900CC">
        <w:rPr>
          <w:rFonts w:ascii="Times New Roman" w:eastAsia="Arial" w:hAnsi="Times New Roman" w:cs="Times New Roman"/>
          <w:sz w:val="28"/>
          <w:szCs w:val="28"/>
          <w:lang w:val="kk-KZ"/>
        </w:rPr>
        <w:t xml:space="preserve"> сынды тағы бір автор</w:t>
      </w:r>
      <w:r w:rsidR="006F0C60" w:rsidRPr="000900CC">
        <w:rPr>
          <w:rFonts w:ascii="Times New Roman" w:eastAsia="Arial" w:hAnsi="Times New Roman" w:cs="Times New Roman"/>
          <w:sz w:val="28"/>
          <w:szCs w:val="28"/>
          <w:lang w:val="kk-KZ"/>
        </w:rPr>
        <w:t>лар</w:t>
      </w:r>
      <w:r w:rsidR="00156EE9" w:rsidRPr="000900CC">
        <w:rPr>
          <w:rFonts w:ascii="Times New Roman" w:eastAsia="Arial" w:hAnsi="Times New Roman" w:cs="Times New Roman"/>
          <w:sz w:val="28"/>
          <w:szCs w:val="28"/>
          <w:lang w:val="kk-KZ"/>
        </w:rPr>
        <w:t>дың</w:t>
      </w:r>
      <w:r w:rsidRPr="000900CC">
        <w:rPr>
          <w:rFonts w:ascii="Times New Roman" w:eastAsia="Arial" w:hAnsi="Times New Roman" w:cs="Times New Roman"/>
          <w:sz w:val="28"/>
          <w:szCs w:val="28"/>
          <w:lang w:val="kk-KZ"/>
        </w:rPr>
        <w:t xml:space="preserve"> </w:t>
      </w:r>
      <w:r w:rsidR="00156EE9" w:rsidRPr="000900CC">
        <w:rPr>
          <w:rFonts w:ascii="Times New Roman" w:eastAsia="Arial" w:hAnsi="Times New Roman" w:cs="Times New Roman"/>
          <w:sz w:val="28"/>
          <w:szCs w:val="28"/>
          <w:lang w:val="kk-KZ"/>
        </w:rPr>
        <w:t>еңбектері</w:t>
      </w:r>
      <w:r w:rsidR="00F84B49" w:rsidRPr="000900CC">
        <w:rPr>
          <w:rFonts w:ascii="Times New Roman" w:eastAsia="Arial" w:hAnsi="Times New Roman" w:cs="Times New Roman"/>
          <w:sz w:val="28"/>
          <w:szCs w:val="28"/>
          <w:lang w:val="kk-KZ"/>
        </w:rPr>
        <w:t xml:space="preserve"> </w:t>
      </w:r>
      <w:r w:rsidR="004238A4" w:rsidRPr="000900CC">
        <w:rPr>
          <w:rFonts w:ascii="Times New Roman" w:eastAsia="Arial" w:hAnsi="Times New Roman" w:cs="Times New Roman"/>
          <w:sz w:val="28"/>
          <w:szCs w:val="28"/>
          <w:lang w:val="kk-KZ"/>
        </w:rPr>
        <w:t>мемлекеттік қызметші</w:t>
      </w:r>
      <w:r w:rsidRPr="000900CC">
        <w:rPr>
          <w:rFonts w:ascii="Times New Roman" w:eastAsia="Arial" w:hAnsi="Times New Roman" w:cs="Times New Roman"/>
          <w:sz w:val="28"/>
          <w:szCs w:val="28"/>
          <w:lang w:val="kk-KZ"/>
        </w:rPr>
        <w:t xml:space="preserve">лерді </w:t>
      </w:r>
      <w:r w:rsidR="00F84B49" w:rsidRPr="000900CC">
        <w:rPr>
          <w:rFonts w:ascii="Times New Roman" w:eastAsia="Arial" w:hAnsi="Times New Roman" w:cs="Times New Roman"/>
          <w:sz w:val="28"/>
          <w:szCs w:val="28"/>
          <w:lang w:val="kk-KZ"/>
        </w:rPr>
        <w:t>кәсіби және коммуника</w:t>
      </w:r>
      <w:r w:rsidRPr="000900CC">
        <w:rPr>
          <w:rFonts w:ascii="Times New Roman" w:eastAsia="Arial" w:hAnsi="Times New Roman" w:cs="Times New Roman"/>
          <w:sz w:val="28"/>
          <w:szCs w:val="28"/>
          <w:lang w:val="kk-KZ"/>
        </w:rPr>
        <w:t>т</w:t>
      </w:r>
      <w:r w:rsidR="00B74BAB" w:rsidRPr="000900CC">
        <w:rPr>
          <w:rFonts w:ascii="Times New Roman" w:eastAsia="Arial" w:hAnsi="Times New Roman" w:cs="Times New Roman"/>
          <w:sz w:val="28"/>
          <w:szCs w:val="28"/>
          <w:lang w:val="kk-KZ"/>
        </w:rPr>
        <w:t>и</w:t>
      </w:r>
      <w:r w:rsidRPr="000900CC">
        <w:rPr>
          <w:rFonts w:ascii="Times New Roman" w:eastAsia="Arial" w:hAnsi="Times New Roman" w:cs="Times New Roman"/>
          <w:sz w:val="28"/>
          <w:szCs w:val="28"/>
          <w:lang w:val="kk-KZ"/>
        </w:rPr>
        <w:t xml:space="preserve">втік </w:t>
      </w:r>
      <w:r w:rsidR="00F84B49" w:rsidRPr="000900CC">
        <w:rPr>
          <w:rFonts w:ascii="Times New Roman" w:eastAsia="Arial" w:hAnsi="Times New Roman" w:cs="Times New Roman"/>
          <w:sz w:val="28"/>
          <w:szCs w:val="28"/>
          <w:lang w:val="kk-KZ"/>
        </w:rPr>
        <w:t xml:space="preserve">құзыреттіліктерін өз бетінше дамытуға үйрете алатын оқыту үдерісіне жаңа әдістер мен тәсілдерді енгізу қажеттігін </w:t>
      </w:r>
      <w:r w:rsidR="00156EE9" w:rsidRPr="000900CC">
        <w:rPr>
          <w:rFonts w:ascii="Times New Roman" w:eastAsia="Arial" w:hAnsi="Times New Roman" w:cs="Times New Roman"/>
          <w:sz w:val="28"/>
          <w:szCs w:val="28"/>
          <w:lang w:val="kk-KZ"/>
        </w:rPr>
        <w:t xml:space="preserve">кеңінен талқылап, көпшілік назарына </w:t>
      </w:r>
      <w:r w:rsidR="00F84B49" w:rsidRPr="000900CC">
        <w:rPr>
          <w:rFonts w:ascii="Times New Roman" w:eastAsia="Arial" w:hAnsi="Times New Roman" w:cs="Times New Roman"/>
          <w:sz w:val="28"/>
          <w:szCs w:val="28"/>
          <w:lang w:val="kk-KZ"/>
        </w:rPr>
        <w:t>көрсетеді</w:t>
      </w:r>
      <w:r w:rsidR="00775D3C" w:rsidRPr="000900CC">
        <w:rPr>
          <w:rFonts w:ascii="Times New Roman" w:eastAsia="Arial" w:hAnsi="Times New Roman" w:cs="Times New Roman"/>
          <w:sz w:val="28"/>
          <w:szCs w:val="28"/>
          <w:lang w:val="kk-KZ"/>
        </w:rPr>
        <w:t xml:space="preserve"> [1</w:t>
      </w:r>
      <w:r w:rsidR="00534B36" w:rsidRPr="000900CC">
        <w:rPr>
          <w:rFonts w:ascii="Times New Roman" w:eastAsia="Arial" w:hAnsi="Times New Roman" w:cs="Times New Roman"/>
          <w:sz w:val="28"/>
          <w:szCs w:val="28"/>
          <w:lang w:val="kk-KZ"/>
        </w:rPr>
        <w:t>2</w:t>
      </w:r>
      <w:r w:rsidR="00775D3C" w:rsidRPr="000900CC">
        <w:rPr>
          <w:rFonts w:ascii="Times New Roman" w:eastAsia="Arial" w:hAnsi="Times New Roman" w:cs="Times New Roman"/>
          <w:sz w:val="28"/>
          <w:szCs w:val="28"/>
          <w:lang w:val="kk-KZ"/>
        </w:rPr>
        <w:t>]</w:t>
      </w:r>
      <w:r w:rsidR="00F84B49" w:rsidRPr="000900CC">
        <w:rPr>
          <w:rFonts w:ascii="Times New Roman" w:eastAsia="Arial" w:hAnsi="Times New Roman" w:cs="Times New Roman"/>
          <w:sz w:val="28"/>
          <w:szCs w:val="28"/>
          <w:lang w:val="kk-KZ"/>
        </w:rPr>
        <w:t xml:space="preserve">. </w:t>
      </w:r>
      <w:r w:rsidR="00156EE9" w:rsidRPr="000900CC">
        <w:rPr>
          <w:rFonts w:ascii="Times New Roman" w:eastAsia="Arial" w:hAnsi="Times New Roman" w:cs="Times New Roman"/>
          <w:sz w:val="28"/>
          <w:szCs w:val="28"/>
          <w:lang w:val="kk-KZ"/>
        </w:rPr>
        <w:t>Осы саладағы ұқсас з</w:t>
      </w:r>
      <w:r w:rsidR="00F84B49" w:rsidRPr="000900CC">
        <w:rPr>
          <w:rFonts w:ascii="Times New Roman" w:eastAsia="Arial" w:hAnsi="Times New Roman" w:cs="Times New Roman"/>
          <w:sz w:val="28"/>
          <w:szCs w:val="28"/>
          <w:lang w:val="kk-KZ"/>
        </w:rPr>
        <w:t>ерттеулер</w:t>
      </w:r>
      <w:r w:rsidR="00156EE9" w:rsidRPr="000900CC">
        <w:rPr>
          <w:rFonts w:ascii="Times New Roman" w:eastAsia="Arial" w:hAnsi="Times New Roman" w:cs="Times New Roman"/>
          <w:sz w:val="28"/>
          <w:szCs w:val="28"/>
          <w:lang w:val="kk-KZ"/>
        </w:rPr>
        <w:t xml:space="preserve"> арасында</w:t>
      </w:r>
      <w:r w:rsidR="00F84B49" w:rsidRPr="000900CC">
        <w:rPr>
          <w:rFonts w:ascii="Times New Roman" w:eastAsia="Arial" w:hAnsi="Times New Roman" w:cs="Times New Roman"/>
          <w:sz w:val="28"/>
          <w:szCs w:val="28"/>
          <w:lang w:val="kk-KZ"/>
        </w:rPr>
        <w:t xml:space="preserve"> Қ.Қ.</w:t>
      </w:r>
      <w:r w:rsidR="00156EE9" w:rsidRPr="000900CC">
        <w:rPr>
          <w:rFonts w:ascii="Times New Roman" w:eastAsia="Arial" w:hAnsi="Times New Roman" w:cs="Times New Roman"/>
          <w:sz w:val="28"/>
          <w:szCs w:val="28"/>
          <w:lang w:val="kk-KZ"/>
        </w:rPr>
        <w:t xml:space="preserve"> Садықованың</w:t>
      </w:r>
      <w:r w:rsidR="00F84B49" w:rsidRPr="000900CC">
        <w:rPr>
          <w:rFonts w:ascii="Times New Roman" w:eastAsia="Arial" w:hAnsi="Times New Roman" w:cs="Times New Roman"/>
          <w:sz w:val="28"/>
          <w:szCs w:val="28"/>
          <w:lang w:val="kk-KZ"/>
        </w:rPr>
        <w:t xml:space="preserve">, </w:t>
      </w:r>
      <w:r w:rsidR="00155EE2" w:rsidRPr="000900CC">
        <w:rPr>
          <w:rFonts w:ascii="Times New Roman" w:eastAsia="Arial" w:hAnsi="Times New Roman" w:cs="Times New Roman"/>
          <w:sz w:val="28"/>
          <w:szCs w:val="28"/>
          <w:lang w:val="kk-KZ"/>
        </w:rPr>
        <w:t>Г.</w:t>
      </w:r>
      <w:r w:rsidR="00480EF4" w:rsidRPr="000900CC">
        <w:rPr>
          <w:rFonts w:ascii="Times New Roman" w:eastAsia="Arial" w:hAnsi="Times New Roman" w:cs="Times New Roman"/>
          <w:sz w:val="28"/>
          <w:szCs w:val="28"/>
          <w:lang w:val="kk-KZ"/>
        </w:rPr>
        <w:t> </w:t>
      </w:r>
      <w:r w:rsidR="00155EE2" w:rsidRPr="000900CC">
        <w:rPr>
          <w:rFonts w:ascii="Times New Roman" w:eastAsia="Arial" w:hAnsi="Times New Roman" w:cs="Times New Roman"/>
          <w:sz w:val="28"/>
          <w:szCs w:val="28"/>
          <w:lang w:val="kk-KZ"/>
        </w:rPr>
        <w:t>Тлемисованың</w:t>
      </w:r>
      <w:r w:rsidR="00F84B49" w:rsidRPr="000900CC">
        <w:rPr>
          <w:rFonts w:ascii="Times New Roman" w:eastAsia="Arial" w:hAnsi="Times New Roman" w:cs="Times New Roman"/>
          <w:sz w:val="28"/>
          <w:szCs w:val="28"/>
          <w:lang w:val="kk-KZ"/>
        </w:rPr>
        <w:t xml:space="preserve">, З.А. </w:t>
      </w:r>
      <w:r w:rsidR="006916D2" w:rsidRPr="000900CC">
        <w:rPr>
          <w:rFonts w:ascii="Times New Roman" w:eastAsia="Arial" w:hAnsi="Times New Roman" w:cs="Times New Roman"/>
          <w:sz w:val="28"/>
          <w:szCs w:val="28"/>
          <w:lang w:val="kk-KZ"/>
        </w:rPr>
        <w:t>Мақ</w:t>
      </w:r>
      <w:r w:rsidR="00156EE9" w:rsidRPr="000900CC">
        <w:rPr>
          <w:rFonts w:ascii="Times New Roman" w:eastAsia="Arial" w:hAnsi="Times New Roman" w:cs="Times New Roman"/>
          <w:sz w:val="28"/>
          <w:szCs w:val="28"/>
          <w:lang w:val="kk-KZ"/>
        </w:rPr>
        <w:t xml:space="preserve">сұтованың ғылыми еңбектерін ерекше атап өтуге болады. </w:t>
      </w:r>
      <w:r w:rsidR="006916D2" w:rsidRPr="000900CC">
        <w:rPr>
          <w:rFonts w:ascii="Times New Roman" w:eastAsia="Arial" w:hAnsi="Times New Roman" w:cs="Times New Roman"/>
          <w:sz w:val="28"/>
          <w:szCs w:val="28"/>
          <w:lang w:val="kk-KZ"/>
        </w:rPr>
        <w:t>Бұл ғалымдар</w:t>
      </w:r>
      <w:r w:rsidR="00156EE9" w:rsidRPr="000900CC">
        <w:rPr>
          <w:rFonts w:ascii="Times New Roman" w:eastAsia="Arial" w:hAnsi="Times New Roman" w:cs="Times New Roman"/>
          <w:sz w:val="28"/>
          <w:szCs w:val="28"/>
          <w:lang w:val="kk-KZ"/>
        </w:rPr>
        <w:t xml:space="preserve"> </w:t>
      </w:r>
      <w:r w:rsidR="006916D2" w:rsidRPr="000900CC">
        <w:rPr>
          <w:rFonts w:ascii="Times New Roman" w:eastAsia="Arial" w:hAnsi="Times New Roman" w:cs="Times New Roman"/>
          <w:sz w:val="28"/>
          <w:szCs w:val="28"/>
          <w:lang w:val="kk-KZ"/>
        </w:rPr>
        <w:t xml:space="preserve">өз еңбегінде </w:t>
      </w:r>
      <w:r w:rsidR="00F84B49" w:rsidRPr="000900CC">
        <w:rPr>
          <w:rFonts w:ascii="Times New Roman" w:eastAsia="Arial" w:hAnsi="Times New Roman" w:cs="Times New Roman"/>
          <w:sz w:val="28"/>
          <w:szCs w:val="28"/>
          <w:lang w:val="kk-KZ"/>
        </w:rPr>
        <w:t>мемлекет пен қоғамның өзара іс-қимыл процесінің ұйымдастырушылық және тұжырымдамалық мәселелеріне назар аудар</w:t>
      </w:r>
      <w:r w:rsidR="006916D2" w:rsidRPr="000900CC">
        <w:rPr>
          <w:rFonts w:ascii="Times New Roman" w:eastAsia="Arial" w:hAnsi="Times New Roman" w:cs="Times New Roman"/>
          <w:sz w:val="28"/>
          <w:szCs w:val="28"/>
          <w:lang w:val="kk-KZ"/>
        </w:rPr>
        <w:t>ады</w:t>
      </w:r>
      <w:r w:rsidR="00F84B49" w:rsidRPr="000900CC">
        <w:rPr>
          <w:rFonts w:ascii="Times New Roman" w:eastAsia="Arial" w:hAnsi="Times New Roman" w:cs="Times New Roman"/>
          <w:sz w:val="28"/>
          <w:szCs w:val="28"/>
          <w:lang w:val="kk-KZ"/>
        </w:rPr>
        <w:t>, сондай-ақ мемлекеттік органдар мен мемлекеттік қызмет</w:t>
      </w:r>
      <w:r w:rsidR="006F0C60" w:rsidRPr="000900CC">
        <w:rPr>
          <w:rFonts w:ascii="Times New Roman" w:eastAsia="Arial" w:hAnsi="Times New Roman" w:cs="Times New Roman"/>
          <w:sz w:val="28"/>
          <w:szCs w:val="28"/>
          <w:lang w:val="kk-KZ"/>
        </w:rPr>
        <w:t>шілердің</w:t>
      </w:r>
      <w:r w:rsidR="00FB7D44" w:rsidRPr="000900CC">
        <w:rPr>
          <w:rFonts w:ascii="Times New Roman" w:eastAsia="Arial" w:hAnsi="Times New Roman" w:cs="Times New Roman"/>
          <w:sz w:val="28"/>
          <w:szCs w:val="28"/>
          <w:lang w:val="kk-KZ"/>
        </w:rPr>
        <w:t xml:space="preserve"> </w:t>
      </w:r>
      <w:r w:rsidR="00F84B49" w:rsidRPr="000900CC">
        <w:rPr>
          <w:rFonts w:ascii="Times New Roman" w:eastAsia="Arial" w:hAnsi="Times New Roman" w:cs="Times New Roman"/>
          <w:sz w:val="28"/>
          <w:szCs w:val="28"/>
          <w:lang w:val="kk-KZ"/>
        </w:rPr>
        <w:t>коммуникациялық функцияларын күшейту үшін стратегиялық коммуникацияға көшу</w:t>
      </w:r>
      <w:r w:rsidR="006916D2" w:rsidRPr="000900CC">
        <w:rPr>
          <w:rFonts w:ascii="Times New Roman" w:eastAsia="Arial" w:hAnsi="Times New Roman" w:cs="Times New Roman"/>
          <w:sz w:val="28"/>
          <w:szCs w:val="28"/>
          <w:lang w:val="kk-KZ"/>
        </w:rPr>
        <w:t xml:space="preserve"> қажеттігіне баса назар аударады</w:t>
      </w:r>
      <w:r w:rsidR="00775D3C" w:rsidRPr="000900CC">
        <w:rPr>
          <w:rFonts w:ascii="Times New Roman" w:eastAsia="Arial" w:hAnsi="Times New Roman" w:cs="Times New Roman"/>
          <w:sz w:val="28"/>
          <w:szCs w:val="28"/>
          <w:lang w:val="kk-KZ"/>
        </w:rPr>
        <w:t xml:space="preserve"> [1</w:t>
      </w:r>
      <w:r w:rsidR="00534B36" w:rsidRPr="000900CC">
        <w:rPr>
          <w:rFonts w:ascii="Times New Roman" w:eastAsia="Arial" w:hAnsi="Times New Roman" w:cs="Times New Roman"/>
          <w:sz w:val="28"/>
          <w:szCs w:val="28"/>
          <w:lang w:val="kk-KZ"/>
        </w:rPr>
        <w:t>3</w:t>
      </w:r>
      <w:r w:rsidR="00775D3C" w:rsidRPr="000900CC">
        <w:rPr>
          <w:rFonts w:ascii="Times New Roman" w:eastAsia="Arial" w:hAnsi="Times New Roman" w:cs="Times New Roman"/>
          <w:sz w:val="28"/>
          <w:szCs w:val="28"/>
          <w:lang w:val="kk-KZ"/>
        </w:rPr>
        <w:t>]</w:t>
      </w:r>
      <w:r w:rsidR="00F84B49" w:rsidRPr="000900CC">
        <w:rPr>
          <w:rFonts w:ascii="Times New Roman" w:eastAsia="Arial" w:hAnsi="Times New Roman" w:cs="Times New Roman"/>
          <w:sz w:val="28"/>
          <w:szCs w:val="28"/>
          <w:lang w:val="kk-KZ"/>
        </w:rPr>
        <w:t>.</w:t>
      </w:r>
    </w:p>
    <w:p w14:paraId="073E060B" w14:textId="5867B2CD" w:rsidR="00BB3EFC" w:rsidRPr="000900CC" w:rsidRDefault="00592CD1" w:rsidP="002B6526">
      <w:pPr>
        <w:widowControl w:val="0"/>
        <w:shd w:val="clear" w:color="auto" w:fill="FFFFFF"/>
        <w:spacing w:after="0" w:line="240" w:lineRule="auto"/>
        <w:ind w:firstLine="709"/>
        <w:jc w:val="both"/>
        <w:rPr>
          <w:rFonts w:ascii="Times New Roman" w:eastAsia="Arial" w:hAnsi="Times New Roman" w:cs="Times New Roman"/>
          <w:sz w:val="28"/>
          <w:szCs w:val="28"/>
          <w:lang w:val="kk-KZ"/>
        </w:rPr>
      </w:pPr>
      <w:r w:rsidRPr="000900CC">
        <w:rPr>
          <w:rFonts w:ascii="Times New Roman" w:eastAsia="Arial" w:hAnsi="Times New Roman" w:cs="Times New Roman"/>
          <w:sz w:val="28"/>
          <w:szCs w:val="28"/>
          <w:lang w:val="kk-KZ"/>
        </w:rPr>
        <w:t xml:space="preserve">Искиндирова, Ж., Бактиярова, Г., Айжарықов, Н., Балманова, А. өз кезегінде </w:t>
      </w:r>
      <w:r w:rsidR="00BB3EFC" w:rsidRPr="000900CC">
        <w:rPr>
          <w:rFonts w:ascii="Times New Roman" w:eastAsia="Arial" w:hAnsi="Times New Roman" w:cs="Times New Roman"/>
          <w:sz w:val="28"/>
          <w:szCs w:val="28"/>
          <w:lang w:val="kk-KZ"/>
        </w:rPr>
        <w:t>батыс өңірлерде жүргізілген зерттеу</w:t>
      </w:r>
      <w:r w:rsidR="00391B14" w:rsidRPr="000900CC">
        <w:rPr>
          <w:rFonts w:ascii="Times New Roman" w:eastAsia="Arial" w:hAnsi="Times New Roman" w:cs="Times New Roman"/>
          <w:sz w:val="28"/>
          <w:szCs w:val="28"/>
          <w:lang w:val="kk-KZ"/>
        </w:rPr>
        <w:t xml:space="preserve">інде </w:t>
      </w:r>
      <w:r w:rsidR="00BB3EFC" w:rsidRPr="000900CC">
        <w:rPr>
          <w:rFonts w:ascii="Times New Roman" w:eastAsia="Arial" w:hAnsi="Times New Roman" w:cs="Times New Roman"/>
          <w:sz w:val="28"/>
          <w:szCs w:val="28"/>
          <w:lang w:val="kk-KZ"/>
        </w:rPr>
        <w:t>мемлекеттік қызме</w:t>
      </w:r>
      <w:r w:rsidR="00391B14" w:rsidRPr="000900CC">
        <w:rPr>
          <w:rFonts w:ascii="Times New Roman" w:eastAsia="Arial" w:hAnsi="Times New Roman" w:cs="Times New Roman"/>
          <w:sz w:val="28"/>
          <w:szCs w:val="28"/>
          <w:lang w:val="kk-KZ"/>
        </w:rPr>
        <w:t xml:space="preserve">ттегі негізгі байланыс арналары: </w:t>
      </w:r>
      <w:r w:rsidR="00BB3EFC" w:rsidRPr="000900CC">
        <w:rPr>
          <w:rFonts w:ascii="Times New Roman" w:eastAsia="Arial" w:hAnsi="Times New Roman" w:cs="Times New Roman"/>
          <w:sz w:val="28"/>
          <w:szCs w:val="28"/>
          <w:lang w:val="kk-KZ"/>
        </w:rPr>
        <w:t>жеке кездесу</w:t>
      </w:r>
      <w:r w:rsidR="00391B14" w:rsidRPr="000900CC">
        <w:rPr>
          <w:rFonts w:ascii="Times New Roman" w:eastAsia="Arial" w:hAnsi="Times New Roman" w:cs="Times New Roman"/>
          <w:sz w:val="28"/>
          <w:szCs w:val="28"/>
          <w:lang w:val="kk-KZ"/>
        </w:rPr>
        <w:t>лер</w:t>
      </w:r>
      <w:r w:rsidR="00BB3EFC" w:rsidRPr="000900CC">
        <w:rPr>
          <w:rFonts w:ascii="Times New Roman" w:eastAsia="Arial" w:hAnsi="Times New Roman" w:cs="Times New Roman"/>
          <w:sz w:val="28"/>
          <w:szCs w:val="28"/>
          <w:lang w:val="kk-KZ"/>
        </w:rPr>
        <w:t>, телефон</w:t>
      </w:r>
      <w:r w:rsidR="00391B14" w:rsidRPr="000900CC">
        <w:rPr>
          <w:rFonts w:ascii="Times New Roman" w:eastAsia="Arial" w:hAnsi="Times New Roman" w:cs="Times New Roman"/>
          <w:sz w:val="28"/>
          <w:szCs w:val="28"/>
          <w:lang w:val="kk-KZ"/>
        </w:rPr>
        <w:t>мен байланыс</w:t>
      </w:r>
      <w:r w:rsidR="00BB3EFC" w:rsidRPr="000900CC">
        <w:rPr>
          <w:rFonts w:ascii="Times New Roman" w:eastAsia="Arial" w:hAnsi="Times New Roman" w:cs="Times New Roman"/>
          <w:sz w:val="28"/>
          <w:szCs w:val="28"/>
          <w:lang w:val="kk-KZ"/>
        </w:rPr>
        <w:t xml:space="preserve"> және жазбаша жауап екенін </w:t>
      </w:r>
      <w:r w:rsidR="00391B14" w:rsidRPr="000900CC">
        <w:rPr>
          <w:rFonts w:ascii="Times New Roman" w:eastAsia="Arial" w:hAnsi="Times New Roman" w:cs="Times New Roman"/>
          <w:sz w:val="28"/>
          <w:szCs w:val="28"/>
          <w:lang w:val="kk-KZ"/>
        </w:rPr>
        <w:t xml:space="preserve">атап көрсетеді. Осы коммуникация үдерісінде </w:t>
      </w:r>
      <w:r w:rsidR="00BB3EFC" w:rsidRPr="000900CC">
        <w:rPr>
          <w:rFonts w:ascii="Times New Roman" w:eastAsia="Arial" w:hAnsi="Times New Roman" w:cs="Times New Roman"/>
          <w:sz w:val="28"/>
          <w:szCs w:val="28"/>
          <w:lang w:val="kk-KZ"/>
        </w:rPr>
        <w:t xml:space="preserve">түрлі психологиялық және ақпараттық кедергілер </w:t>
      </w:r>
      <w:r w:rsidR="00391B14" w:rsidRPr="000900CC">
        <w:rPr>
          <w:rFonts w:ascii="Times New Roman" w:eastAsia="Arial" w:hAnsi="Times New Roman" w:cs="Times New Roman"/>
          <w:sz w:val="28"/>
          <w:szCs w:val="28"/>
          <w:lang w:val="kk-KZ"/>
        </w:rPr>
        <w:t>туындайтыны</w:t>
      </w:r>
      <w:r w:rsidR="00BB3EFC" w:rsidRPr="000900CC">
        <w:rPr>
          <w:rFonts w:ascii="Times New Roman" w:eastAsia="Arial" w:hAnsi="Times New Roman" w:cs="Times New Roman"/>
          <w:sz w:val="28"/>
          <w:szCs w:val="28"/>
          <w:lang w:val="kk-KZ"/>
        </w:rPr>
        <w:t xml:space="preserve"> анықталған</w:t>
      </w:r>
      <w:r w:rsidRPr="000900CC">
        <w:rPr>
          <w:rFonts w:ascii="Times New Roman" w:eastAsia="Arial" w:hAnsi="Times New Roman" w:cs="Times New Roman"/>
          <w:sz w:val="28"/>
          <w:szCs w:val="28"/>
          <w:lang w:val="kk-KZ"/>
        </w:rPr>
        <w:t xml:space="preserve"> [14].</w:t>
      </w:r>
    </w:p>
    <w:p w14:paraId="1B50BA17" w14:textId="4D5923EB" w:rsidR="00592CD1" w:rsidRPr="000900CC" w:rsidRDefault="00592CD1" w:rsidP="002B6526">
      <w:pPr>
        <w:widowControl w:val="0"/>
        <w:tabs>
          <w:tab w:val="left" w:pos="0"/>
          <w:tab w:val="left" w:pos="1276"/>
        </w:tabs>
        <w:spacing w:after="0" w:line="240" w:lineRule="auto"/>
        <w:ind w:firstLine="709"/>
        <w:jc w:val="both"/>
        <w:rPr>
          <w:rFonts w:ascii="Times New Roman" w:eastAsia="Arial" w:hAnsi="Times New Roman" w:cs="Times New Roman"/>
          <w:sz w:val="28"/>
          <w:szCs w:val="28"/>
          <w:lang w:val="kk-KZ"/>
        </w:rPr>
      </w:pPr>
      <w:r w:rsidRPr="000900CC">
        <w:rPr>
          <w:rFonts w:ascii="Times New Roman" w:eastAsia="Arial" w:hAnsi="Times New Roman" w:cs="Times New Roman"/>
          <w:sz w:val="28"/>
          <w:szCs w:val="28"/>
          <w:lang w:val="kk-KZ"/>
        </w:rPr>
        <w:t xml:space="preserve">Боқаев Б.Н., Балманова Ә.А., Садыкова К.К. </w:t>
      </w:r>
      <w:r w:rsidR="00391B14" w:rsidRPr="000900CC">
        <w:rPr>
          <w:rFonts w:ascii="Times New Roman" w:eastAsia="Arial" w:hAnsi="Times New Roman" w:cs="Times New Roman"/>
          <w:sz w:val="28"/>
          <w:szCs w:val="28"/>
          <w:lang w:val="kk-KZ"/>
        </w:rPr>
        <w:t xml:space="preserve">зерттеуінде </w:t>
      </w:r>
      <w:r w:rsidRPr="000900CC">
        <w:rPr>
          <w:rFonts w:ascii="Times New Roman" w:eastAsia="Arial" w:hAnsi="Times New Roman" w:cs="Times New Roman"/>
          <w:sz w:val="28"/>
          <w:szCs w:val="28"/>
          <w:lang w:val="kk-KZ"/>
        </w:rPr>
        <w:t>мемлекеттік қызметшілердің коммуникативтік құзыреттері</w:t>
      </w:r>
      <w:r w:rsidR="00391B14" w:rsidRPr="000900CC">
        <w:rPr>
          <w:rFonts w:ascii="Times New Roman" w:eastAsia="Arial" w:hAnsi="Times New Roman" w:cs="Times New Roman"/>
          <w:sz w:val="28"/>
          <w:szCs w:val="28"/>
          <w:lang w:val="kk-KZ"/>
        </w:rPr>
        <w:t xml:space="preserve"> заңнамада нақты көрсетілмегені айқындалады</w:t>
      </w:r>
      <w:r w:rsidRPr="000900CC">
        <w:rPr>
          <w:rFonts w:ascii="Times New Roman" w:eastAsia="Arial" w:hAnsi="Times New Roman" w:cs="Times New Roman"/>
          <w:sz w:val="28"/>
          <w:szCs w:val="28"/>
          <w:lang w:val="kk-KZ"/>
        </w:rPr>
        <w:t xml:space="preserve">. Шетелдік тәжірибеге сүйене отырып, </w:t>
      </w:r>
      <w:r w:rsidR="00391B14" w:rsidRPr="000900CC">
        <w:rPr>
          <w:rFonts w:ascii="Times New Roman" w:eastAsia="Arial" w:hAnsi="Times New Roman" w:cs="Times New Roman"/>
          <w:sz w:val="28"/>
          <w:szCs w:val="28"/>
          <w:lang w:val="kk-KZ"/>
        </w:rPr>
        <w:t>авторлар</w:t>
      </w:r>
      <w:r w:rsidRPr="000900CC">
        <w:rPr>
          <w:rFonts w:ascii="Times New Roman" w:eastAsia="Arial" w:hAnsi="Times New Roman" w:cs="Times New Roman"/>
          <w:sz w:val="28"/>
          <w:szCs w:val="28"/>
          <w:lang w:val="kk-KZ"/>
        </w:rPr>
        <w:t xml:space="preserve"> ашықтық пен кері байланысты қамтамасыз ететін кәсіби модель ұсынады [15].</w:t>
      </w:r>
    </w:p>
    <w:p w14:paraId="531B8809" w14:textId="65FD54AC" w:rsidR="00F84B49" w:rsidRPr="000900CC" w:rsidRDefault="006916D2" w:rsidP="002B6526">
      <w:pPr>
        <w:widowControl w:val="0"/>
        <w:tabs>
          <w:tab w:val="left" w:pos="0"/>
          <w:tab w:val="left" w:pos="1276"/>
        </w:tabs>
        <w:spacing w:after="0" w:line="240" w:lineRule="auto"/>
        <w:ind w:firstLine="709"/>
        <w:jc w:val="both"/>
        <w:rPr>
          <w:rFonts w:ascii="Times New Roman" w:eastAsia="Arial" w:hAnsi="Times New Roman" w:cs="Times New Roman"/>
          <w:sz w:val="28"/>
          <w:szCs w:val="28"/>
          <w:lang w:val="kk-KZ"/>
        </w:rPr>
      </w:pPr>
      <w:r w:rsidRPr="000900CC">
        <w:rPr>
          <w:rFonts w:ascii="Times New Roman" w:eastAsia="Arial" w:hAnsi="Times New Roman" w:cs="Times New Roman"/>
          <w:sz w:val="28"/>
          <w:szCs w:val="28"/>
          <w:lang w:val="kk-KZ"/>
        </w:rPr>
        <w:t xml:space="preserve">Осы айтылған </w:t>
      </w:r>
      <w:r w:rsidR="00F84B49" w:rsidRPr="000900CC">
        <w:rPr>
          <w:rFonts w:ascii="Times New Roman" w:eastAsia="Arial" w:hAnsi="Times New Roman" w:cs="Times New Roman"/>
          <w:sz w:val="28"/>
          <w:szCs w:val="28"/>
          <w:lang w:val="kk-KZ"/>
        </w:rPr>
        <w:t>зерттеулердің</w:t>
      </w:r>
      <w:r w:rsidR="00C37108" w:rsidRPr="000900CC">
        <w:rPr>
          <w:rFonts w:ascii="Times New Roman" w:eastAsia="Arial" w:hAnsi="Times New Roman" w:cs="Times New Roman"/>
          <w:sz w:val="28"/>
          <w:szCs w:val="28"/>
          <w:lang w:val="kk-KZ"/>
        </w:rPr>
        <w:t xml:space="preserve"> нәти</w:t>
      </w:r>
      <w:r w:rsidRPr="000900CC">
        <w:rPr>
          <w:rFonts w:ascii="Times New Roman" w:eastAsia="Arial" w:hAnsi="Times New Roman" w:cs="Times New Roman"/>
          <w:sz w:val="28"/>
          <w:szCs w:val="28"/>
          <w:lang w:val="kk-KZ"/>
        </w:rPr>
        <w:t>жесінде туындаған</w:t>
      </w:r>
      <w:r w:rsidR="00F84B49" w:rsidRPr="000900CC">
        <w:rPr>
          <w:rFonts w:ascii="Times New Roman" w:eastAsia="Arial" w:hAnsi="Times New Roman" w:cs="Times New Roman"/>
          <w:sz w:val="28"/>
          <w:szCs w:val="28"/>
          <w:lang w:val="kk-KZ"/>
        </w:rPr>
        <w:t xml:space="preserve"> жалпы </w:t>
      </w:r>
      <w:r w:rsidRPr="000900CC">
        <w:rPr>
          <w:rFonts w:ascii="Times New Roman" w:eastAsia="Arial" w:hAnsi="Times New Roman" w:cs="Times New Roman"/>
          <w:sz w:val="28"/>
          <w:szCs w:val="28"/>
          <w:lang w:val="kk-KZ"/>
        </w:rPr>
        <w:t xml:space="preserve">ортақ </w:t>
      </w:r>
      <w:r w:rsidR="00F84B49" w:rsidRPr="000900CC">
        <w:rPr>
          <w:rFonts w:ascii="Times New Roman" w:eastAsia="Arial" w:hAnsi="Times New Roman" w:cs="Times New Roman"/>
          <w:sz w:val="28"/>
          <w:szCs w:val="28"/>
          <w:lang w:val="kk-KZ"/>
        </w:rPr>
        <w:t>қорытынды</w:t>
      </w:r>
      <w:r w:rsidRPr="000900CC">
        <w:rPr>
          <w:rFonts w:ascii="Times New Roman" w:eastAsia="Arial" w:hAnsi="Times New Roman" w:cs="Times New Roman"/>
          <w:sz w:val="28"/>
          <w:szCs w:val="28"/>
          <w:lang w:val="kk-KZ"/>
        </w:rPr>
        <w:t xml:space="preserve"> </w:t>
      </w:r>
      <w:r w:rsidR="004238A4" w:rsidRPr="000900CC">
        <w:rPr>
          <w:rFonts w:ascii="Times New Roman" w:eastAsia="Arial" w:hAnsi="Times New Roman" w:cs="Times New Roman"/>
          <w:sz w:val="28"/>
          <w:szCs w:val="28"/>
          <w:lang w:val="kk-KZ"/>
        </w:rPr>
        <w:t>мемлекеттік қызметші</w:t>
      </w:r>
      <w:r w:rsidRPr="000900CC">
        <w:rPr>
          <w:rFonts w:ascii="Times New Roman" w:eastAsia="Arial" w:hAnsi="Times New Roman" w:cs="Times New Roman"/>
          <w:sz w:val="28"/>
          <w:szCs w:val="28"/>
          <w:lang w:val="kk-KZ"/>
        </w:rPr>
        <w:t xml:space="preserve">лердің </w:t>
      </w:r>
      <w:r w:rsidR="00B816E0" w:rsidRPr="000900CC">
        <w:rPr>
          <w:rFonts w:ascii="Times New Roman" w:eastAsia="Arial" w:hAnsi="Times New Roman" w:cs="Times New Roman"/>
          <w:sz w:val="28"/>
          <w:szCs w:val="28"/>
          <w:lang w:val="kk-KZ"/>
        </w:rPr>
        <w:t>коммуникативтік</w:t>
      </w:r>
      <w:r w:rsidR="00F84B49" w:rsidRPr="000900CC">
        <w:rPr>
          <w:rFonts w:ascii="Times New Roman" w:eastAsia="Arial" w:hAnsi="Times New Roman" w:cs="Times New Roman"/>
          <w:sz w:val="28"/>
          <w:szCs w:val="28"/>
          <w:lang w:val="kk-KZ"/>
        </w:rPr>
        <w:t xml:space="preserve"> құзыреттерін дамыту мемлекеттік қызметтің тиімді жұмыс істеуінің және мемлекеттік функцияларды табысты жүзеге асырудың </w:t>
      </w:r>
      <w:r w:rsidR="00485077" w:rsidRPr="000900CC">
        <w:rPr>
          <w:rFonts w:ascii="Times New Roman" w:eastAsia="Arial" w:hAnsi="Times New Roman" w:cs="Times New Roman"/>
          <w:sz w:val="28"/>
          <w:szCs w:val="28"/>
          <w:lang w:val="kk-KZ"/>
        </w:rPr>
        <w:t>ажырамас маңызды</w:t>
      </w:r>
      <w:r w:rsidR="00F84B49" w:rsidRPr="000900CC">
        <w:rPr>
          <w:rFonts w:ascii="Times New Roman" w:eastAsia="Arial" w:hAnsi="Times New Roman" w:cs="Times New Roman"/>
          <w:sz w:val="28"/>
          <w:szCs w:val="28"/>
          <w:lang w:val="kk-KZ"/>
        </w:rPr>
        <w:t xml:space="preserve"> бөлігі </w:t>
      </w:r>
      <w:r w:rsidR="00485077" w:rsidRPr="000900CC">
        <w:rPr>
          <w:rFonts w:ascii="Times New Roman" w:eastAsia="Arial" w:hAnsi="Times New Roman" w:cs="Times New Roman"/>
          <w:sz w:val="28"/>
          <w:szCs w:val="28"/>
          <w:lang w:val="kk-KZ"/>
        </w:rPr>
        <w:t>екендігі</w:t>
      </w:r>
      <w:r w:rsidR="00C37108" w:rsidRPr="000900CC">
        <w:rPr>
          <w:rFonts w:ascii="Times New Roman" w:eastAsia="Arial" w:hAnsi="Times New Roman" w:cs="Times New Roman"/>
          <w:sz w:val="28"/>
          <w:szCs w:val="28"/>
          <w:lang w:val="kk-KZ"/>
        </w:rPr>
        <w:t>н көрсетті</w:t>
      </w:r>
      <w:r w:rsidR="00F84B49" w:rsidRPr="000900CC">
        <w:rPr>
          <w:rFonts w:ascii="Times New Roman" w:eastAsia="Arial" w:hAnsi="Times New Roman" w:cs="Times New Roman"/>
          <w:sz w:val="28"/>
          <w:szCs w:val="28"/>
          <w:lang w:val="kk-KZ"/>
        </w:rPr>
        <w:t xml:space="preserve">. </w:t>
      </w:r>
      <w:r w:rsidR="00485077" w:rsidRPr="000900CC">
        <w:rPr>
          <w:rFonts w:ascii="Times New Roman" w:eastAsia="Arial" w:hAnsi="Times New Roman" w:cs="Times New Roman"/>
          <w:sz w:val="28"/>
          <w:szCs w:val="28"/>
          <w:lang w:val="kk-KZ"/>
        </w:rPr>
        <w:t xml:space="preserve">Елімізде және </w:t>
      </w:r>
      <w:r w:rsidR="00F84B49" w:rsidRPr="000900CC">
        <w:rPr>
          <w:rFonts w:ascii="Times New Roman" w:eastAsia="Arial" w:hAnsi="Times New Roman" w:cs="Times New Roman"/>
          <w:sz w:val="28"/>
          <w:szCs w:val="28"/>
          <w:lang w:val="kk-KZ"/>
        </w:rPr>
        <w:t xml:space="preserve">шетелде жүргізілген </w:t>
      </w:r>
      <w:r w:rsidR="00485077" w:rsidRPr="000900CC">
        <w:rPr>
          <w:rFonts w:ascii="Times New Roman" w:eastAsia="Arial" w:hAnsi="Times New Roman" w:cs="Times New Roman"/>
          <w:sz w:val="28"/>
          <w:szCs w:val="28"/>
          <w:lang w:val="kk-KZ"/>
        </w:rPr>
        <w:t xml:space="preserve">тиісті </w:t>
      </w:r>
      <w:r w:rsidR="00F84B49" w:rsidRPr="000900CC">
        <w:rPr>
          <w:rFonts w:ascii="Times New Roman" w:eastAsia="Arial" w:hAnsi="Times New Roman" w:cs="Times New Roman"/>
          <w:sz w:val="28"/>
          <w:szCs w:val="28"/>
          <w:lang w:val="kk-KZ"/>
        </w:rPr>
        <w:t>зерттеулер мемлекеттік қызметтің деңгейі мен функционалдық мүмкіндіктеріне байланысты коммуника</w:t>
      </w:r>
      <w:r w:rsidR="006F0C60" w:rsidRPr="000900CC">
        <w:rPr>
          <w:rFonts w:ascii="Times New Roman" w:eastAsia="Arial" w:hAnsi="Times New Roman" w:cs="Times New Roman"/>
          <w:sz w:val="28"/>
          <w:szCs w:val="28"/>
          <w:lang w:val="kk-KZ"/>
        </w:rPr>
        <w:t>тивтік</w:t>
      </w:r>
      <w:r w:rsidR="00FB7D44" w:rsidRPr="000900CC">
        <w:rPr>
          <w:rFonts w:ascii="Times New Roman" w:eastAsia="Arial" w:hAnsi="Times New Roman" w:cs="Times New Roman"/>
          <w:sz w:val="28"/>
          <w:szCs w:val="28"/>
          <w:lang w:val="kk-KZ"/>
        </w:rPr>
        <w:t xml:space="preserve"> </w:t>
      </w:r>
      <w:r w:rsidR="00C37108" w:rsidRPr="000900CC">
        <w:rPr>
          <w:rFonts w:ascii="Times New Roman" w:eastAsia="Arial" w:hAnsi="Times New Roman" w:cs="Times New Roman"/>
          <w:sz w:val="28"/>
          <w:szCs w:val="28"/>
          <w:lang w:val="kk-KZ"/>
        </w:rPr>
        <w:t>құзі</w:t>
      </w:r>
      <w:r w:rsidR="00485077" w:rsidRPr="000900CC">
        <w:rPr>
          <w:rFonts w:ascii="Times New Roman" w:eastAsia="Arial" w:hAnsi="Times New Roman" w:cs="Times New Roman"/>
          <w:sz w:val="28"/>
          <w:szCs w:val="28"/>
          <w:lang w:val="kk-KZ"/>
        </w:rPr>
        <w:t>реттерге деген</w:t>
      </w:r>
      <w:r w:rsidR="00F84B49" w:rsidRPr="000900CC">
        <w:rPr>
          <w:rFonts w:ascii="Times New Roman" w:eastAsia="Arial" w:hAnsi="Times New Roman" w:cs="Times New Roman"/>
          <w:sz w:val="28"/>
          <w:szCs w:val="28"/>
          <w:lang w:val="kk-KZ"/>
        </w:rPr>
        <w:t xml:space="preserve"> нақты қажеттіліктерді ескере отырып, </w:t>
      </w:r>
      <w:r w:rsidR="004238A4" w:rsidRPr="000900CC">
        <w:rPr>
          <w:rFonts w:ascii="Times New Roman" w:eastAsia="Arial" w:hAnsi="Times New Roman" w:cs="Times New Roman"/>
          <w:sz w:val="28"/>
          <w:szCs w:val="28"/>
          <w:lang w:val="kk-KZ"/>
        </w:rPr>
        <w:t>мемлекеттік қызметші</w:t>
      </w:r>
      <w:r w:rsidR="00F84B49" w:rsidRPr="000900CC">
        <w:rPr>
          <w:rFonts w:ascii="Times New Roman" w:eastAsia="Arial" w:hAnsi="Times New Roman" w:cs="Times New Roman"/>
          <w:sz w:val="28"/>
          <w:szCs w:val="28"/>
          <w:lang w:val="kk-KZ"/>
        </w:rPr>
        <w:t xml:space="preserve">лерге арналған сараланған білім беру бағдарламаларын құру қажеттілігін </w:t>
      </w:r>
      <w:r w:rsidR="00485077" w:rsidRPr="000900CC">
        <w:rPr>
          <w:rFonts w:ascii="Times New Roman" w:eastAsia="Arial" w:hAnsi="Times New Roman" w:cs="Times New Roman"/>
          <w:sz w:val="28"/>
          <w:szCs w:val="28"/>
          <w:lang w:val="kk-KZ"/>
        </w:rPr>
        <w:t>айрықша атап өтеді</w:t>
      </w:r>
      <w:r w:rsidR="00F84B49" w:rsidRPr="000900CC">
        <w:rPr>
          <w:rFonts w:ascii="Times New Roman" w:eastAsia="Arial" w:hAnsi="Times New Roman" w:cs="Times New Roman"/>
          <w:sz w:val="28"/>
          <w:szCs w:val="28"/>
          <w:lang w:val="kk-KZ"/>
        </w:rPr>
        <w:t>.</w:t>
      </w:r>
    </w:p>
    <w:p w14:paraId="6833FEA4" w14:textId="18B911BC" w:rsidR="00D01DDB" w:rsidRPr="000900CC" w:rsidRDefault="00485077"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Arial" w:hAnsi="Times New Roman" w:cs="Times New Roman"/>
          <w:b/>
          <w:sz w:val="28"/>
          <w:szCs w:val="28"/>
          <w:lang w:val="kk-KZ"/>
        </w:rPr>
        <w:t>Зерттеудің мақсаты мен міндеттері.</w:t>
      </w:r>
      <w:r w:rsidRPr="000900CC">
        <w:rPr>
          <w:rFonts w:ascii="Times New Roman" w:eastAsia="Arial" w:hAnsi="Times New Roman" w:cs="Times New Roman"/>
          <w:sz w:val="28"/>
          <w:szCs w:val="28"/>
          <w:lang w:val="kk-KZ"/>
        </w:rPr>
        <w:t xml:space="preserve"> </w:t>
      </w:r>
      <w:r w:rsidR="00E01668" w:rsidRPr="000900CC">
        <w:rPr>
          <w:rFonts w:ascii="Times New Roman" w:hAnsi="Times New Roman" w:cs="Times New Roman"/>
          <w:sz w:val="28"/>
          <w:szCs w:val="28"/>
          <w:lang w:val="kk-KZ"/>
        </w:rPr>
        <w:t xml:space="preserve">Бұл зерттеудің мақсаты </w:t>
      </w:r>
      <w:r w:rsidR="001F1A8C" w:rsidRPr="000900CC">
        <w:rPr>
          <w:rFonts w:ascii="Times New Roman" w:hAnsi="Times New Roman" w:cs="Times New Roman"/>
          <w:sz w:val="28"/>
          <w:szCs w:val="28"/>
          <w:lang w:val="kk-KZ"/>
        </w:rPr>
        <w:t xml:space="preserve">- </w:t>
      </w:r>
      <w:r w:rsidR="00D01DDB" w:rsidRPr="000900CC">
        <w:rPr>
          <w:rFonts w:ascii="Times New Roman" w:eastAsia="Times New Roman" w:hAnsi="Times New Roman" w:cs="Times New Roman"/>
          <w:bCs/>
          <w:sz w:val="28"/>
          <w:szCs w:val="28"/>
          <w:lang w:val="kk-KZ" w:eastAsia="ru-RU"/>
        </w:rPr>
        <w:t>«</w:t>
      </w:r>
      <w:r w:rsidR="00D01DDB" w:rsidRPr="000900CC">
        <w:rPr>
          <w:rFonts w:ascii="Times New Roman" w:eastAsia="Times New Roman" w:hAnsi="Times New Roman" w:cs="Times New Roman"/>
          <w:sz w:val="28"/>
          <w:szCs w:val="28"/>
          <w:lang w:val="kk-KZ" w:eastAsia="ru-RU"/>
        </w:rPr>
        <w:t>Халық үніне құлақ асатын мемлекет</w:t>
      </w:r>
      <w:r w:rsidR="00D01DDB" w:rsidRPr="000900CC">
        <w:rPr>
          <w:rFonts w:ascii="Times New Roman" w:eastAsia="Times New Roman" w:hAnsi="Times New Roman" w:cs="Times New Roman"/>
          <w:bCs/>
          <w:sz w:val="28"/>
          <w:szCs w:val="28"/>
          <w:lang w:val="kk-KZ" w:eastAsia="ru-RU"/>
        </w:rPr>
        <w:t>» тұжырымдамасын іске асыру контекстінде мемлекеттік қызметшілердің кәсіби коммуникативтік құзыреттерін жетілдіру бойынша ұсыныстар әзірлеу.</w:t>
      </w:r>
    </w:p>
    <w:p w14:paraId="79C462D2" w14:textId="42A62CDE" w:rsidR="00485077" w:rsidRPr="000900CC" w:rsidRDefault="00485077" w:rsidP="002B6526">
      <w:pPr>
        <w:widowControl w:val="0"/>
        <w:spacing w:after="0" w:line="240" w:lineRule="auto"/>
        <w:ind w:firstLine="709"/>
        <w:jc w:val="both"/>
        <w:rPr>
          <w:rFonts w:ascii="Times New Roman" w:eastAsia="Arial" w:hAnsi="Times New Roman" w:cs="Times New Roman"/>
          <w:sz w:val="28"/>
          <w:szCs w:val="28"/>
          <w:lang w:val="kk-KZ"/>
        </w:rPr>
      </w:pPr>
      <w:r w:rsidRPr="000900CC">
        <w:rPr>
          <w:rFonts w:ascii="Times New Roman" w:eastAsia="Arial" w:hAnsi="Times New Roman" w:cs="Times New Roman"/>
          <w:sz w:val="28"/>
          <w:szCs w:val="28"/>
          <w:lang w:val="kk-KZ"/>
        </w:rPr>
        <w:t xml:space="preserve">Осы </w:t>
      </w:r>
      <w:r w:rsidR="00B866E1" w:rsidRPr="000900CC">
        <w:rPr>
          <w:rFonts w:ascii="Times New Roman" w:eastAsia="Arial" w:hAnsi="Times New Roman" w:cs="Times New Roman"/>
          <w:sz w:val="28"/>
          <w:szCs w:val="28"/>
          <w:lang w:val="kk-KZ"/>
        </w:rPr>
        <w:t>мақсатқа</w:t>
      </w:r>
      <w:r w:rsidR="00485A9C" w:rsidRPr="000900CC">
        <w:rPr>
          <w:rFonts w:ascii="Times New Roman" w:eastAsia="Arial" w:hAnsi="Times New Roman" w:cs="Times New Roman"/>
          <w:sz w:val="28"/>
          <w:szCs w:val="28"/>
          <w:lang w:val="kk-KZ"/>
        </w:rPr>
        <w:t xml:space="preserve"> жету жолында мынадай </w:t>
      </w:r>
      <w:r w:rsidRPr="000900CC">
        <w:rPr>
          <w:rFonts w:ascii="Times New Roman" w:eastAsia="Arial" w:hAnsi="Times New Roman" w:cs="Times New Roman"/>
          <w:sz w:val="28"/>
          <w:szCs w:val="28"/>
          <w:lang w:val="kk-KZ"/>
        </w:rPr>
        <w:t xml:space="preserve">міндеттер </w:t>
      </w:r>
      <w:r w:rsidR="00485A9C" w:rsidRPr="000900CC">
        <w:rPr>
          <w:rFonts w:ascii="Times New Roman" w:eastAsia="Arial" w:hAnsi="Times New Roman" w:cs="Times New Roman"/>
          <w:sz w:val="28"/>
          <w:szCs w:val="28"/>
          <w:lang w:val="kk-KZ"/>
        </w:rPr>
        <w:t xml:space="preserve">алға </w:t>
      </w:r>
      <w:r w:rsidR="006F0C60" w:rsidRPr="000900CC">
        <w:rPr>
          <w:rFonts w:ascii="Times New Roman" w:eastAsia="Arial" w:hAnsi="Times New Roman" w:cs="Times New Roman"/>
          <w:sz w:val="28"/>
          <w:szCs w:val="28"/>
          <w:lang w:val="kk-KZ"/>
        </w:rPr>
        <w:t>қойылды</w:t>
      </w:r>
      <w:r w:rsidR="00485A9C" w:rsidRPr="000900CC">
        <w:rPr>
          <w:rFonts w:ascii="Times New Roman" w:eastAsia="Arial" w:hAnsi="Times New Roman" w:cs="Times New Roman"/>
          <w:sz w:val="28"/>
          <w:szCs w:val="28"/>
          <w:lang w:val="kk-KZ"/>
        </w:rPr>
        <w:t>:</w:t>
      </w:r>
    </w:p>
    <w:p w14:paraId="0D02B9C8" w14:textId="7C140714" w:rsidR="001F1A8C" w:rsidRPr="000900CC" w:rsidRDefault="00E01668" w:rsidP="002B6526">
      <w:pPr>
        <w:widowControl w:val="0"/>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hAnsi="Times New Roman" w:cs="Times New Roman"/>
          <w:sz w:val="28"/>
          <w:szCs w:val="28"/>
          <w:lang w:val="kk-KZ"/>
        </w:rPr>
        <w:t xml:space="preserve">1. </w:t>
      </w:r>
      <w:r w:rsidR="001F1A8C" w:rsidRPr="000900CC">
        <w:rPr>
          <w:rFonts w:ascii="Times New Roman" w:eastAsia="Times New Roman" w:hAnsi="Times New Roman" w:cs="Times New Roman"/>
          <w:sz w:val="28"/>
          <w:szCs w:val="28"/>
          <w:lang w:val="kk-KZ" w:eastAsia="ru-RU"/>
        </w:rPr>
        <w:t xml:space="preserve">Мемлекеттік қызметшілердің кәсіби </w:t>
      </w:r>
      <w:r w:rsidR="006F0C60" w:rsidRPr="000900CC">
        <w:rPr>
          <w:rFonts w:ascii="Times New Roman" w:hAnsi="Times New Roman" w:cs="Times New Roman"/>
          <w:sz w:val="28"/>
          <w:szCs w:val="28"/>
          <w:lang w:val="kk-KZ"/>
        </w:rPr>
        <w:t xml:space="preserve">коммуникативтік </w:t>
      </w:r>
      <w:r w:rsidR="001F1A8C" w:rsidRPr="000900CC">
        <w:rPr>
          <w:rFonts w:ascii="Times New Roman" w:eastAsia="Times New Roman" w:hAnsi="Times New Roman" w:cs="Times New Roman"/>
          <w:sz w:val="28"/>
          <w:szCs w:val="28"/>
          <w:lang w:val="kk-KZ" w:eastAsia="ru-RU"/>
        </w:rPr>
        <w:t>құзыреттерінің мәні мен негізгі құрамдас бөліктерін, оның ішінде цифрлық, мәдениетаралық, дағдарыстық және басқа да коммуникация аспектілерін ашып көрсету.</w:t>
      </w:r>
      <w:r w:rsidR="006F0C60" w:rsidRPr="000900CC">
        <w:rPr>
          <w:rFonts w:ascii="Times New Roman" w:eastAsia="Times New Roman" w:hAnsi="Times New Roman" w:cs="Times New Roman"/>
          <w:sz w:val="28"/>
          <w:szCs w:val="28"/>
          <w:lang w:val="kk-KZ" w:eastAsia="ru-RU"/>
        </w:rPr>
        <w:t xml:space="preserve"> </w:t>
      </w:r>
    </w:p>
    <w:p w14:paraId="661932F3" w14:textId="27608094" w:rsidR="00E01668" w:rsidRPr="000900CC" w:rsidRDefault="0098329B" w:rsidP="002B6526">
      <w:pPr>
        <w:widowControl w:val="0"/>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2</w:t>
      </w:r>
      <w:r w:rsidR="00E01668" w:rsidRPr="000900CC">
        <w:rPr>
          <w:rFonts w:ascii="Times New Roman" w:hAnsi="Times New Roman" w:cs="Times New Roman"/>
          <w:sz w:val="28"/>
          <w:szCs w:val="28"/>
          <w:lang w:val="kk-KZ"/>
        </w:rPr>
        <w:t xml:space="preserve">. Мемлекеттік қызмет саласындағы кәсіби </w:t>
      </w:r>
      <w:r w:rsidR="006F0C60" w:rsidRPr="000900CC">
        <w:rPr>
          <w:rFonts w:ascii="Times New Roman" w:hAnsi="Times New Roman" w:cs="Times New Roman"/>
          <w:sz w:val="28"/>
          <w:szCs w:val="28"/>
          <w:lang w:val="kk-KZ"/>
        </w:rPr>
        <w:t xml:space="preserve">коммуникативтік </w:t>
      </w:r>
      <w:r w:rsidR="00E01668" w:rsidRPr="000900CC">
        <w:rPr>
          <w:rFonts w:ascii="Times New Roman" w:hAnsi="Times New Roman" w:cs="Times New Roman"/>
          <w:sz w:val="28"/>
          <w:szCs w:val="28"/>
          <w:lang w:val="kk-KZ"/>
        </w:rPr>
        <w:t>құзыреттерді қалыптастыру мен дамытудың қолданыстағы әдістемелік тәсілдерін жүйелеу.</w:t>
      </w:r>
      <w:r w:rsidR="006F0C60" w:rsidRPr="000900CC">
        <w:rPr>
          <w:rFonts w:ascii="Times New Roman" w:hAnsi="Times New Roman" w:cs="Times New Roman"/>
          <w:sz w:val="28"/>
          <w:szCs w:val="28"/>
          <w:lang w:val="kk-KZ"/>
        </w:rPr>
        <w:t xml:space="preserve"> </w:t>
      </w:r>
    </w:p>
    <w:p w14:paraId="6FC4890D" w14:textId="7C0FA846" w:rsidR="00E01668" w:rsidRPr="000900CC" w:rsidRDefault="0098329B" w:rsidP="002B6526">
      <w:pPr>
        <w:widowControl w:val="0"/>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3</w:t>
      </w:r>
      <w:r w:rsidR="00E01668" w:rsidRPr="000900CC">
        <w:rPr>
          <w:rFonts w:ascii="Times New Roman" w:hAnsi="Times New Roman" w:cs="Times New Roman"/>
          <w:sz w:val="28"/>
          <w:szCs w:val="28"/>
          <w:lang w:val="kk-KZ"/>
        </w:rPr>
        <w:t>. Қазақстан Республикасының қолданыстағы заңнамасы</w:t>
      </w:r>
      <w:r w:rsidRPr="000900CC">
        <w:rPr>
          <w:rFonts w:ascii="Times New Roman" w:hAnsi="Times New Roman" w:cs="Times New Roman"/>
          <w:sz w:val="28"/>
          <w:szCs w:val="28"/>
          <w:lang w:val="kk-KZ"/>
        </w:rPr>
        <w:t xml:space="preserve"> шеңберінде </w:t>
      </w:r>
      <w:r w:rsidR="00E01668" w:rsidRPr="000900CC">
        <w:rPr>
          <w:rFonts w:ascii="Times New Roman" w:hAnsi="Times New Roman" w:cs="Times New Roman"/>
          <w:sz w:val="28"/>
          <w:szCs w:val="28"/>
          <w:lang w:val="kk-KZ"/>
        </w:rPr>
        <w:t xml:space="preserve"> </w:t>
      </w:r>
      <w:r w:rsidRPr="000900CC">
        <w:rPr>
          <w:rFonts w:ascii="Times New Roman" w:hAnsi="Times New Roman" w:cs="Times New Roman"/>
          <w:sz w:val="28"/>
          <w:szCs w:val="28"/>
          <w:lang w:val="kk-KZ"/>
        </w:rPr>
        <w:t xml:space="preserve">мемлекеттiк қызметшiлерге қойылатын бiлiктiлiк талаптарын коммуникация </w:t>
      </w:r>
      <w:r w:rsidR="00E01668" w:rsidRPr="000900CC">
        <w:rPr>
          <w:rFonts w:ascii="Times New Roman" w:hAnsi="Times New Roman" w:cs="Times New Roman"/>
          <w:sz w:val="28"/>
          <w:szCs w:val="28"/>
          <w:lang w:val="kk-KZ"/>
        </w:rPr>
        <w:t xml:space="preserve"> саласындағы талаптар</w:t>
      </w:r>
      <w:r w:rsidRPr="000900CC">
        <w:rPr>
          <w:rFonts w:ascii="Times New Roman" w:hAnsi="Times New Roman" w:cs="Times New Roman"/>
          <w:sz w:val="28"/>
          <w:szCs w:val="28"/>
          <w:lang w:val="kk-KZ"/>
        </w:rPr>
        <w:t xml:space="preserve">мен байланыстыра </w:t>
      </w:r>
      <w:r w:rsidR="00E01668" w:rsidRPr="000900CC">
        <w:rPr>
          <w:rFonts w:ascii="Times New Roman" w:hAnsi="Times New Roman" w:cs="Times New Roman"/>
          <w:sz w:val="28"/>
          <w:szCs w:val="28"/>
          <w:lang w:val="kk-KZ"/>
        </w:rPr>
        <w:t>отырып талдау.</w:t>
      </w:r>
    </w:p>
    <w:p w14:paraId="3D0D1397" w14:textId="08F6E71C" w:rsidR="00223258" w:rsidRPr="000900CC" w:rsidRDefault="0098329B" w:rsidP="002B6526">
      <w:pPr>
        <w:widowControl w:val="0"/>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hAnsi="Times New Roman" w:cs="Times New Roman"/>
          <w:sz w:val="28"/>
          <w:szCs w:val="28"/>
          <w:lang w:val="kk-KZ"/>
        </w:rPr>
        <w:t>4</w:t>
      </w:r>
      <w:r w:rsidR="00E01668" w:rsidRPr="000900CC">
        <w:rPr>
          <w:rFonts w:ascii="Times New Roman" w:hAnsi="Times New Roman" w:cs="Times New Roman"/>
          <w:sz w:val="28"/>
          <w:szCs w:val="28"/>
          <w:lang w:val="kk-KZ"/>
        </w:rPr>
        <w:t xml:space="preserve">. </w:t>
      </w:r>
      <w:r w:rsidR="00223258" w:rsidRPr="000900CC">
        <w:rPr>
          <w:rFonts w:ascii="Times New Roman" w:eastAsia="Times New Roman" w:hAnsi="Times New Roman" w:cs="Times New Roman"/>
          <w:sz w:val="28"/>
          <w:szCs w:val="28"/>
          <w:lang w:val="kk-KZ" w:eastAsia="ru-RU"/>
        </w:rPr>
        <w:t xml:space="preserve">Клиентке бағдарланған және диалогтық басқару модельдерін енгізу аясында кәсіби </w:t>
      </w:r>
      <w:r w:rsidR="006F0C60" w:rsidRPr="000900CC">
        <w:rPr>
          <w:rFonts w:ascii="Times New Roman" w:hAnsi="Times New Roman" w:cs="Times New Roman"/>
          <w:sz w:val="28"/>
          <w:szCs w:val="28"/>
          <w:lang w:val="kk-KZ"/>
        </w:rPr>
        <w:t xml:space="preserve">коммуникативтік </w:t>
      </w:r>
      <w:r w:rsidR="00223258" w:rsidRPr="000900CC">
        <w:rPr>
          <w:rFonts w:ascii="Times New Roman" w:eastAsia="Times New Roman" w:hAnsi="Times New Roman" w:cs="Times New Roman"/>
          <w:sz w:val="28"/>
          <w:szCs w:val="28"/>
          <w:lang w:val="kk-KZ" w:eastAsia="ru-RU"/>
        </w:rPr>
        <w:t>құзыреттерді дамытудың халықаралық тәжірибесіне салыстырмалы талдау жүргізу.</w:t>
      </w:r>
      <w:r w:rsidR="006F0C60" w:rsidRPr="000900CC">
        <w:rPr>
          <w:rFonts w:ascii="Times New Roman" w:eastAsia="Times New Roman" w:hAnsi="Times New Roman" w:cs="Times New Roman"/>
          <w:sz w:val="28"/>
          <w:szCs w:val="28"/>
          <w:lang w:val="kk-KZ" w:eastAsia="ru-RU"/>
        </w:rPr>
        <w:t xml:space="preserve"> </w:t>
      </w:r>
    </w:p>
    <w:p w14:paraId="234D9F8A" w14:textId="70E47F47" w:rsidR="00D01DDB" w:rsidRPr="00D01DDB" w:rsidRDefault="0098329B" w:rsidP="002B6526">
      <w:pPr>
        <w:widowControl w:val="0"/>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hAnsi="Times New Roman" w:cs="Times New Roman"/>
          <w:sz w:val="28"/>
          <w:szCs w:val="28"/>
          <w:lang w:val="kk-KZ"/>
        </w:rPr>
        <w:t>5</w:t>
      </w:r>
      <w:r w:rsidR="00E01668" w:rsidRPr="000900CC">
        <w:rPr>
          <w:rFonts w:ascii="Times New Roman" w:hAnsi="Times New Roman" w:cs="Times New Roman"/>
          <w:sz w:val="28"/>
          <w:szCs w:val="28"/>
          <w:lang w:val="kk-KZ"/>
        </w:rPr>
        <w:t xml:space="preserve">. </w:t>
      </w:r>
      <w:r w:rsidR="00D01DDB" w:rsidRPr="000900CC">
        <w:rPr>
          <w:rFonts w:ascii="Times New Roman" w:eastAsia="Times New Roman" w:hAnsi="Times New Roman" w:cs="Times New Roman"/>
          <w:bCs/>
          <w:sz w:val="28"/>
          <w:szCs w:val="28"/>
          <w:lang w:val="kk-KZ" w:eastAsia="ru-RU"/>
        </w:rPr>
        <w:t>«</w:t>
      </w:r>
      <w:r w:rsidR="00D01DDB" w:rsidRPr="000900CC">
        <w:rPr>
          <w:rFonts w:ascii="Times New Roman" w:eastAsia="Times New Roman" w:hAnsi="Times New Roman" w:cs="Times New Roman"/>
          <w:sz w:val="28"/>
          <w:szCs w:val="28"/>
          <w:lang w:val="kk-KZ" w:eastAsia="ru-RU"/>
        </w:rPr>
        <w:t>Халық үніне құлақ асатын мемлекет</w:t>
      </w:r>
      <w:r w:rsidR="00D01DDB" w:rsidRPr="000900CC">
        <w:rPr>
          <w:rFonts w:ascii="Times New Roman" w:eastAsia="Times New Roman" w:hAnsi="Times New Roman" w:cs="Times New Roman"/>
          <w:bCs/>
          <w:sz w:val="28"/>
          <w:szCs w:val="28"/>
          <w:lang w:val="kk-KZ" w:eastAsia="ru-RU"/>
        </w:rPr>
        <w:t xml:space="preserve">» тұжырымдамасын және мемлекеттік </w:t>
      </w:r>
      <w:r w:rsidR="006F0C60" w:rsidRPr="000900CC">
        <w:rPr>
          <w:rFonts w:ascii="Times New Roman" w:eastAsia="Times New Roman" w:hAnsi="Times New Roman" w:cs="Times New Roman"/>
          <w:bCs/>
          <w:sz w:val="28"/>
          <w:szCs w:val="28"/>
          <w:lang w:val="kk-KZ" w:eastAsia="ru-RU"/>
        </w:rPr>
        <w:t xml:space="preserve">көрсетілетін </w:t>
      </w:r>
      <w:r w:rsidR="00D01DDB" w:rsidRPr="000900CC">
        <w:rPr>
          <w:rFonts w:ascii="Times New Roman" w:eastAsia="Times New Roman" w:hAnsi="Times New Roman" w:cs="Times New Roman"/>
          <w:bCs/>
          <w:sz w:val="28"/>
          <w:szCs w:val="28"/>
          <w:lang w:val="kk-KZ" w:eastAsia="ru-RU"/>
        </w:rPr>
        <w:t>қызметтердің цифрландырылуын ескере отырып, мемлекеттік қызметшілердің коммуникативтік құзыреттерін дамытуға бағытталған оқу бағдарламаларын зерттеу.</w:t>
      </w:r>
    </w:p>
    <w:p w14:paraId="1F80FA82" w14:textId="4FDA8E18" w:rsidR="00223258" w:rsidRPr="00D01DDB" w:rsidRDefault="0098329B" w:rsidP="002B6526">
      <w:pPr>
        <w:widowControl w:val="0"/>
        <w:spacing w:after="0" w:line="240" w:lineRule="auto"/>
        <w:ind w:firstLine="709"/>
        <w:jc w:val="both"/>
        <w:rPr>
          <w:rFonts w:ascii="Times New Roman" w:eastAsia="Times New Roman" w:hAnsi="Times New Roman" w:cs="Times New Roman"/>
          <w:sz w:val="28"/>
          <w:szCs w:val="28"/>
          <w:lang w:val="kk-KZ" w:eastAsia="ru-RU"/>
        </w:rPr>
      </w:pPr>
      <w:r w:rsidRPr="00D01DDB">
        <w:rPr>
          <w:rFonts w:ascii="Times New Roman" w:hAnsi="Times New Roman" w:cs="Times New Roman"/>
          <w:sz w:val="28"/>
          <w:szCs w:val="28"/>
          <w:lang w:val="kk-KZ"/>
        </w:rPr>
        <w:t>6</w:t>
      </w:r>
      <w:r w:rsidR="00E01668" w:rsidRPr="00D01DDB">
        <w:rPr>
          <w:rFonts w:ascii="Times New Roman" w:hAnsi="Times New Roman" w:cs="Times New Roman"/>
          <w:sz w:val="28"/>
          <w:szCs w:val="28"/>
          <w:lang w:val="kk-KZ"/>
        </w:rPr>
        <w:t xml:space="preserve">. </w:t>
      </w:r>
      <w:r w:rsidR="00223258" w:rsidRPr="00D01DDB">
        <w:rPr>
          <w:rFonts w:ascii="Times New Roman" w:eastAsia="Times New Roman" w:hAnsi="Times New Roman" w:cs="Times New Roman"/>
          <w:sz w:val="28"/>
          <w:szCs w:val="28"/>
          <w:lang w:val="kk-KZ" w:eastAsia="ru-RU"/>
        </w:rPr>
        <w:t>Қазақстандық тәжірибе негізінде, әсіресе дағдарыстық жағдайларда, мемлекеттік қызметшілер мен азаматтар арасындағы коммуникациядағы негізгі кедергілер мен проблемаларды анықтау.</w:t>
      </w:r>
    </w:p>
    <w:p w14:paraId="2831DB33" w14:textId="0EFD6077" w:rsidR="003B311B" w:rsidRPr="00D01DDB" w:rsidRDefault="0098329B" w:rsidP="002B6526">
      <w:pPr>
        <w:widowControl w:val="0"/>
        <w:spacing w:after="0" w:line="240" w:lineRule="auto"/>
        <w:ind w:firstLine="709"/>
        <w:jc w:val="both"/>
        <w:rPr>
          <w:rFonts w:ascii="Times New Roman" w:eastAsia="Times New Roman" w:hAnsi="Times New Roman" w:cs="Times New Roman"/>
          <w:b/>
          <w:bCs/>
          <w:sz w:val="28"/>
          <w:szCs w:val="28"/>
          <w:lang w:val="kk-KZ" w:eastAsia="ru-RU"/>
        </w:rPr>
      </w:pPr>
      <w:r w:rsidRPr="00D01DDB">
        <w:rPr>
          <w:rFonts w:ascii="Times New Roman" w:hAnsi="Times New Roman" w:cs="Times New Roman"/>
          <w:sz w:val="28"/>
          <w:szCs w:val="28"/>
          <w:lang w:val="kk-KZ"/>
        </w:rPr>
        <w:t>7</w:t>
      </w:r>
      <w:r w:rsidR="00E01668" w:rsidRPr="00D01DDB">
        <w:rPr>
          <w:rFonts w:ascii="Times New Roman" w:hAnsi="Times New Roman" w:cs="Times New Roman"/>
          <w:sz w:val="28"/>
          <w:szCs w:val="28"/>
          <w:lang w:val="kk-KZ"/>
        </w:rPr>
        <w:t xml:space="preserve">. </w:t>
      </w:r>
      <w:r w:rsidR="003B311B" w:rsidRPr="00D01DDB">
        <w:rPr>
          <w:rFonts w:ascii="Times New Roman" w:eastAsia="Times New Roman" w:hAnsi="Times New Roman" w:cs="Times New Roman"/>
          <w:sz w:val="28"/>
          <w:szCs w:val="28"/>
          <w:lang w:val="kk-KZ" w:eastAsia="ru-RU"/>
        </w:rPr>
        <w:t>«Халық үніне құлақ асатын мемлекет» тұжырымдамасы аясында әртүрлі санаттағы мемлекеттік қызметшілер үшін кәсіби коммуникативтік құзыреттерді жетілдіруге арналған нақты ұсыныстар әзірлеу.</w:t>
      </w:r>
    </w:p>
    <w:p w14:paraId="18EC6E8F" w14:textId="77777777" w:rsidR="003B311B" w:rsidRDefault="00E92672" w:rsidP="002B6526">
      <w:pPr>
        <w:widowControl w:val="0"/>
        <w:spacing w:after="0" w:line="240" w:lineRule="auto"/>
        <w:ind w:firstLine="708"/>
        <w:jc w:val="both"/>
        <w:rPr>
          <w:rFonts w:ascii="Times New Roman" w:eastAsia="Times New Roman" w:hAnsi="Times New Roman" w:cs="Times New Roman"/>
          <w:sz w:val="28"/>
          <w:szCs w:val="28"/>
          <w:lang w:val="kk-KZ" w:eastAsia="ru-RU"/>
        </w:rPr>
      </w:pPr>
      <w:r w:rsidRPr="00D01DDB">
        <w:rPr>
          <w:rFonts w:ascii="Times New Roman" w:eastAsia="Times New Roman" w:hAnsi="Times New Roman" w:cs="Times New Roman"/>
          <w:b/>
          <w:bCs/>
          <w:sz w:val="28"/>
          <w:szCs w:val="28"/>
          <w:lang w:val="kk-KZ" w:eastAsia="ru-RU"/>
        </w:rPr>
        <w:t>Зерттеу нысаны мен пәні.</w:t>
      </w:r>
      <w:r w:rsidR="003B311B" w:rsidRPr="00D01DDB">
        <w:rPr>
          <w:rFonts w:ascii="Times New Roman" w:eastAsia="Times New Roman" w:hAnsi="Times New Roman" w:cs="Times New Roman"/>
          <w:b/>
          <w:bCs/>
          <w:sz w:val="28"/>
          <w:szCs w:val="28"/>
          <w:lang w:val="kk-KZ" w:eastAsia="ru-RU"/>
        </w:rPr>
        <w:t xml:space="preserve"> </w:t>
      </w:r>
      <w:r w:rsidR="003B311B" w:rsidRPr="003B311B">
        <w:rPr>
          <w:rFonts w:ascii="Times New Roman" w:eastAsia="Times New Roman" w:hAnsi="Times New Roman" w:cs="Times New Roman"/>
          <w:bCs/>
          <w:sz w:val="28"/>
          <w:szCs w:val="28"/>
          <w:lang w:val="kk-KZ" w:eastAsia="ru-RU"/>
        </w:rPr>
        <w:t>Зерттеудің нысаны м</w:t>
      </w:r>
      <w:r w:rsidRPr="00D01DDB">
        <w:rPr>
          <w:rFonts w:ascii="Times New Roman" w:eastAsia="Times New Roman" w:hAnsi="Times New Roman" w:cs="Times New Roman"/>
          <w:sz w:val="28"/>
          <w:szCs w:val="28"/>
          <w:lang w:val="kk-KZ" w:eastAsia="ru-RU"/>
        </w:rPr>
        <w:t>емлекеттік қы</w:t>
      </w:r>
      <w:r w:rsidR="003B311B" w:rsidRPr="00D01DDB">
        <w:rPr>
          <w:rFonts w:ascii="Times New Roman" w:eastAsia="Times New Roman" w:hAnsi="Times New Roman" w:cs="Times New Roman"/>
          <w:sz w:val="28"/>
          <w:szCs w:val="28"/>
          <w:lang w:val="kk-KZ" w:eastAsia="ru-RU"/>
        </w:rPr>
        <w:t>зметшілердің кәсіби құзыреттері</w:t>
      </w:r>
      <w:r w:rsidR="003B311B">
        <w:rPr>
          <w:rFonts w:ascii="Times New Roman" w:eastAsia="Times New Roman" w:hAnsi="Times New Roman" w:cs="Times New Roman"/>
          <w:sz w:val="28"/>
          <w:szCs w:val="28"/>
          <w:lang w:val="kk-KZ" w:eastAsia="ru-RU"/>
        </w:rPr>
        <w:t xml:space="preserve"> болып табылады.</w:t>
      </w:r>
    </w:p>
    <w:p w14:paraId="27FA0667" w14:textId="45890042" w:rsidR="00E92672" w:rsidRPr="003B311B" w:rsidRDefault="00E92672" w:rsidP="002B6526">
      <w:pPr>
        <w:widowControl w:val="0"/>
        <w:spacing w:after="0" w:line="240" w:lineRule="auto"/>
        <w:ind w:firstLine="708"/>
        <w:jc w:val="both"/>
        <w:rPr>
          <w:rFonts w:ascii="Times New Roman" w:eastAsia="Times New Roman" w:hAnsi="Times New Roman" w:cs="Times New Roman"/>
          <w:sz w:val="28"/>
          <w:szCs w:val="28"/>
          <w:lang w:val="kk-KZ" w:eastAsia="ru-RU"/>
        </w:rPr>
      </w:pPr>
      <w:r w:rsidRPr="003B311B">
        <w:rPr>
          <w:rFonts w:ascii="Times New Roman" w:eastAsia="Times New Roman" w:hAnsi="Times New Roman" w:cs="Times New Roman"/>
          <w:b/>
          <w:sz w:val="28"/>
          <w:szCs w:val="28"/>
          <w:lang w:val="kk-KZ" w:eastAsia="ru-RU"/>
        </w:rPr>
        <w:t>Зерттеу пәні</w:t>
      </w:r>
      <w:r w:rsidRPr="003B311B">
        <w:rPr>
          <w:rFonts w:ascii="Times New Roman" w:eastAsia="Times New Roman" w:hAnsi="Times New Roman" w:cs="Times New Roman"/>
          <w:sz w:val="28"/>
          <w:szCs w:val="28"/>
          <w:lang w:val="kk-KZ" w:eastAsia="ru-RU"/>
        </w:rPr>
        <w:t xml:space="preserve"> – </w:t>
      </w:r>
      <w:r w:rsidR="003B311B" w:rsidRPr="003B311B">
        <w:rPr>
          <w:rFonts w:ascii="Times New Roman" w:eastAsia="Times New Roman" w:hAnsi="Times New Roman" w:cs="Times New Roman"/>
          <w:sz w:val="28"/>
          <w:szCs w:val="28"/>
          <w:lang w:val="kk-KZ" w:eastAsia="ru-RU"/>
        </w:rPr>
        <w:t>«Халық үніне құлақ асатын мемлекет» тұжырымдамасын іске асыру контекстінде</w:t>
      </w:r>
      <w:r w:rsidR="003B311B">
        <w:rPr>
          <w:rFonts w:ascii="Times New Roman" w:eastAsia="Times New Roman" w:hAnsi="Times New Roman" w:cs="Times New Roman"/>
          <w:sz w:val="28"/>
          <w:szCs w:val="28"/>
          <w:lang w:val="kk-KZ" w:eastAsia="ru-RU"/>
        </w:rPr>
        <w:t>гі</w:t>
      </w:r>
      <w:r w:rsidR="003B311B" w:rsidRPr="003B311B">
        <w:rPr>
          <w:rFonts w:ascii="Times New Roman" w:eastAsia="Times New Roman" w:hAnsi="Times New Roman" w:cs="Times New Roman"/>
          <w:sz w:val="28"/>
          <w:szCs w:val="28"/>
          <w:lang w:val="kk-KZ" w:eastAsia="ru-RU"/>
        </w:rPr>
        <w:t xml:space="preserve"> </w:t>
      </w:r>
      <w:r w:rsidRPr="003B311B">
        <w:rPr>
          <w:rFonts w:ascii="Times New Roman" w:eastAsia="Times New Roman" w:hAnsi="Times New Roman" w:cs="Times New Roman"/>
          <w:sz w:val="28"/>
          <w:szCs w:val="28"/>
          <w:lang w:val="kk-KZ" w:eastAsia="ru-RU"/>
        </w:rPr>
        <w:t>мемлекеттік қызметшілердің коммуникативтік құзыреттері, олардың қалыптасу және жетілу процестері.</w:t>
      </w:r>
    </w:p>
    <w:p w14:paraId="132A2AE7" w14:textId="41A294BE" w:rsidR="00DE6A17" w:rsidRPr="00480EF4" w:rsidRDefault="00485077" w:rsidP="002B6526">
      <w:pPr>
        <w:widowControl w:val="0"/>
        <w:tabs>
          <w:tab w:val="left" w:pos="0"/>
          <w:tab w:val="left" w:pos="1276"/>
        </w:tabs>
        <w:spacing w:after="0" w:line="240" w:lineRule="auto"/>
        <w:ind w:firstLine="709"/>
        <w:jc w:val="both"/>
        <w:rPr>
          <w:rFonts w:ascii="Times New Roman" w:eastAsia="Arial" w:hAnsi="Times New Roman" w:cs="Times New Roman"/>
          <w:sz w:val="28"/>
          <w:szCs w:val="28"/>
          <w:lang w:val="kk-KZ"/>
        </w:rPr>
      </w:pPr>
      <w:r w:rsidRPr="00480EF4">
        <w:rPr>
          <w:rFonts w:ascii="Times New Roman" w:eastAsia="Arial" w:hAnsi="Times New Roman" w:cs="Times New Roman"/>
          <w:b/>
          <w:sz w:val="28"/>
          <w:szCs w:val="28"/>
          <w:lang w:val="kk-KZ"/>
        </w:rPr>
        <w:t>Зерттеудің әдіснамалық және теориялық негізі.</w:t>
      </w:r>
      <w:r w:rsidRPr="00480EF4">
        <w:rPr>
          <w:rFonts w:ascii="Times New Roman" w:eastAsia="Arial" w:hAnsi="Times New Roman" w:cs="Times New Roman"/>
          <w:sz w:val="28"/>
          <w:szCs w:val="28"/>
          <w:lang w:val="kk-KZ"/>
        </w:rPr>
        <w:t xml:space="preserve"> </w:t>
      </w:r>
      <w:r w:rsidR="00DE6A17" w:rsidRPr="00480EF4">
        <w:rPr>
          <w:rFonts w:ascii="Times New Roman" w:eastAsia="Arial" w:hAnsi="Times New Roman" w:cs="Times New Roman"/>
          <w:sz w:val="28"/>
          <w:szCs w:val="28"/>
          <w:lang w:val="kk-KZ"/>
        </w:rPr>
        <w:t>Бұл з</w:t>
      </w:r>
      <w:r w:rsidRPr="00480EF4">
        <w:rPr>
          <w:rFonts w:ascii="Times New Roman" w:eastAsia="Arial" w:hAnsi="Times New Roman" w:cs="Times New Roman"/>
          <w:sz w:val="28"/>
          <w:szCs w:val="28"/>
          <w:lang w:val="kk-KZ"/>
        </w:rPr>
        <w:t xml:space="preserve">ерттеудің әдіснамалық негізін мемлекеттік басқару </w:t>
      </w:r>
      <w:r w:rsidR="00DE6A17" w:rsidRPr="00480EF4">
        <w:rPr>
          <w:rFonts w:ascii="Times New Roman" w:eastAsia="Arial" w:hAnsi="Times New Roman" w:cs="Times New Roman"/>
          <w:sz w:val="28"/>
          <w:szCs w:val="28"/>
          <w:lang w:val="kk-KZ"/>
        </w:rPr>
        <w:t xml:space="preserve">шеңберінде </w:t>
      </w:r>
      <w:r w:rsidR="00333769" w:rsidRPr="00480EF4">
        <w:rPr>
          <w:rFonts w:ascii="Times New Roman" w:eastAsia="Arial" w:hAnsi="Times New Roman" w:cs="Times New Roman"/>
          <w:sz w:val="28"/>
          <w:szCs w:val="28"/>
          <w:lang w:val="kk-KZ"/>
        </w:rPr>
        <w:t>коммуникативтік</w:t>
      </w:r>
      <w:r w:rsidRPr="00480EF4">
        <w:rPr>
          <w:rFonts w:ascii="Times New Roman" w:eastAsia="Arial" w:hAnsi="Times New Roman" w:cs="Times New Roman"/>
          <w:sz w:val="28"/>
          <w:szCs w:val="28"/>
          <w:lang w:val="kk-KZ"/>
        </w:rPr>
        <w:t xml:space="preserve"> құзыреттердің дамуын жан-жақты зерттеуге мүмкіндік беретін жүйелік, салыстырмалы және мазмұндық-</w:t>
      </w:r>
      <w:r w:rsidR="00DE6A17" w:rsidRPr="00480EF4">
        <w:rPr>
          <w:rFonts w:ascii="Times New Roman" w:eastAsia="Arial" w:hAnsi="Times New Roman" w:cs="Times New Roman"/>
          <w:sz w:val="28"/>
          <w:szCs w:val="28"/>
          <w:lang w:val="kk-KZ"/>
        </w:rPr>
        <w:t xml:space="preserve">сараптамалық </w:t>
      </w:r>
      <w:r w:rsidRPr="00480EF4">
        <w:rPr>
          <w:rFonts w:ascii="Times New Roman" w:eastAsia="Arial" w:hAnsi="Times New Roman" w:cs="Times New Roman"/>
          <w:sz w:val="28"/>
          <w:szCs w:val="28"/>
          <w:lang w:val="kk-KZ"/>
        </w:rPr>
        <w:t xml:space="preserve">тәсілдер құрайды. </w:t>
      </w:r>
    </w:p>
    <w:p w14:paraId="188A03F9" w14:textId="2640E6FE" w:rsidR="001456F6" w:rsidRPr="001456F6" w:rsidRDefault="00DE6A17" w:rsidP="002B6526">
      <w:pPr>
        <w:widowControl w:val="0"/>
        <w:tabs>
          <w:tab w:val="left" w:pos="0"/>
          <w:tab w:val="left" w:pos="1276"/>
        </w:tabs>
        <w:spacing w:after="0" w:line="240" w:lineRule="auto"/>
        <w:ind w:firstLine="709"/>
        <w:jc w:val="both"/>
        <w:rPr>
          <w:rFonts w:ascii="Times New Roman" w:eastAsia="Arial" w:hAnsi="Times New Roman" w:cs="Times New Roman"/>
          <w:sz w:val="28"/>
          <w:szCs w:val="28"/>
          <w:lang w:val="kk-KZ"/>
        </w:rPr>
      </w:pPr>
      <w:r w:rsidRPr="00480EF4">
        <w:rPr>
          <w:rFonts w:ascii="Times New Roman" w:eastAsia="Arial" w:hAnsi="Times New Roman" w:cs="Times New Roman"/>
          <w:sz w:val="28"/>
          <w:szCs w:val="28"/>
          <w:lang w:val="kk-KZ"/>
        </w:rPr>
        <w:t>Жұмыстың т</w:t>
      </w:r>
      <w:r w:rsidR="00485077" w:rsidRPr="00480EF4">
        <w:rPr>
          <w:rFonts w:ascii="Times New Roman" w:eastAsia="Arial" w:hAnsi="Times New Roman" w:cs="Times New Roman"/>
          <w:sz w:val="28"/>
          <w:szCs w:val="28"/>
          <w:lang w:val="kk-KZ"/>
        </w:rPr>
        <w:t xml:space="preserve">еориялық негізін мемлекеттік басқару мәселелерін зерттейтін отандық және шетелдік ғалымдардың еңбектері, сондай-ақ </w:t>
      </w:r>
      <w:r w:rsidR="004238A4" w:rsidRPr="00480EF4">
        <w:rPr>
          <w:rFonts w:ascii="Times New Roman" w:eastAsia="Arial" w:hAnsi="Times New Roman" w:cs="Times New Roman"/>
          <w:sz w:val="28"/>
          <w:szCs w:val="28"/>
          <w:lang w:val="kk-KZ"/>
        </w:rPr>
        <w:t>мемлекеттік қызметші</w:t>
      </w:r>
      <w:r w:rsidR="003F55BB" w:rsidRPr="00480EF4">
        <w:rPr>
          <w:rFonts w:ascii="Times New Roman" w:eastAsia="Arial" w:hAnsi="Times New Roman" w:cs="Times New Roman"/>
          <w:sz w:val="28"/>
          <w:szCs w:val="28"/>
          <w:lang w:val="kk-KZ"/>
        </w:rPr>
        <w:t>лердің</w:t>
      </w:r>
      <w:r w:rsidR="00485077" w:rsidRPr="00480EF4">
        <w:rPr>
          <w:rFonts w:ascii="Times New Roman" w:eastAsia="Arial" w:hAnsi="Times New Roman" w:cs="Times New Roman"/>
          <w:sz w:val="28"/>
          <w:szCs w:val="28"/>
          <w:lang w:val="kk-KZ"/>
        </w:rPr>
        <w:t xml:space="preserve"> кәсіби құзыреттіліктерін дамыту және оқыту жөніндегі</w:t>
      </w:r>
      <w:r w:rsidRPr="00480EF4">
        <w:rPr>
          <w:rFonts w:ascii="Times New Roman" w:eastAsia="Arial" w:hAnsi="Times New Roman" w:cs="Times New Roman"/>
          <w:sz w:val="28"/>
          <w:szCs w:val="28"/>
          <w:lang w:val="kk-KZ"/>
        </w:rPr>
        <w:t xml:space="preserve"> ғылыми</w:t>
      </w:r>
      <w:r w:rsidR="00485077" w:rsidRPr="00480EF4">
        <w:rPr>
          <w:rFonts w:ascii="Times New Roman" w:eastAsia="Arial" w:hAnsi="Times New Roman" w:cs="Times New Roman"/>
          <w:sz w:val="28"/>
          <w:szCs w:val="28"/>
          <w:lang w:val="kk-KZ"/>
        </w:rPr>
        <w:t xml:space="preserve"> еңбектер құрайды.</w:t>
      </w:r>
      <w:r w:rsidR="001456F6" w:rsidRPr="001456F6">
        <w:rPr>
          <w:rFonts w:ascii="Times New Roman" w:eastAsia="Arial" w:hAnsi="Times New Roman" w:cs="Times New Roman"/>
          <w:sz w:val="28"/>
          <w:szCs w:val="28"/>
          <w:lang w:val="kk-KZ"/>
        </w:rPr>
        <w:t xml:space="preserve"> </w:t>
      </w:r>
    </w:p>
    <w:p w14:paraId="01C73982" w14:textId="030CD00D" w:rsidR="001456F6" w:rsidRPr="000900CC" w:rsidRDefault="001456F6" w:rsidP="002B6526">
      <w:pPr>
        <w:widowControl w:val="0"/>
        <w:tabs>
          <w:tab w:val="left" w:pos="0"/>
          <w:tab w:val="left" w:pos="1276"/>
        </w:tabs>
        <w:spacing w:after="0" w:line="240" w:lineRule="auto"/>
        <w:ind w:firstLine="709"/>
        <w:jc w:val="both"/>
        <w:rPr>
          <w:rFonts w:ascii="Times New Roman" w:eastAsia="Arial" w:hAnsi="Times New Roman" w:cs="Times New Roman"/>
          <w:sz w:val="28"/>
          <w:szCs w:val="28"/>
          <w:lang w:val="kk-KZ"/>
        </w:rPr>
      </w:pPr>
      <w:r w:rsidRPr="005E3855">
        <w:rPr>
          <w:rFonts w:ascii="Times New Roman" w:eastAsia="Arial" w:hAnsi="Times New Roman" w:cs="Times New Roman"/>
          <w:sz w:val="28"/>
          <w:szCs w:val="28"/>
          <w:lang w:val="kk-KZ"/>
        </w:rPr>
        <w:t xml:space="preserve">Мемлекеттік басқару контексінде коммуникативтік құзыреттердің дамуын кешенді түрде зерделеуге мүмкіндік беретін жүйелі, салыстырмалы және контент-талдау тәсілдері құрайды. Эмпирикалық деректер мемлекеттік қызметшілер арасында жүргізілген сауалнама (№=4790), сондай-ақ бизнес, үкіметтік емес </w:t>
      </w:r>
      <w:r w:rsidRPr="000900CC">
        <w:rPr>
          <w:rFonts w:ascii="Times New Roman" w:eastAsia="Arial" w:hAnsi="Times New Roman" w:cs="Times New Roman"/>
          <w:sz w:val="28"/>
          <w:szCs w:val="28"/>
          <w:lang w:val="kk-KZ"/>
        </w:rPr>
        <w:t xml:space="preserve">ұйымдар және бұқаралық ақпарат құралдары өкілдерімен жүргізілген сараптамалық сұхбаттар (№=19) нәтижесінде алынды. Сонымен қатар, фокус-топтық зерттеу ұйымдастырылып, оған мемлекеттік қызметшілердің коммуникативтік құзыреттерін дамыту, мемлекеттік сектор өкілдерімен өзара іс-қимыл және ұйымдарға арналған </w:t>
      </w:r>
      <w:r w:rsidR="006F0C60" w:rsidRPr="000900CC">
        <w:rPr>
          <w:rFonts w:ascii="Times New Roman" w:hAnsi="Times New Roman" w:cs="Times New Roman"/>
          <w:sz w:val="28"/>
          <w:szCs w:val="28"/>
          <w:lang w:val="kk-KZ"/>
        </w:rPr>
        <w:t xml:space="preserve">коммуникативтік </w:t>
      </w:r>
      <w:r w:rsidRPr="000900CC">
        <w:rPr>
          <w:rFonts w:ascii="Times New Roman" w:eastAsia="Arial" w:hAnsi="Times New Roman" w:cs="Times New Roman"/>
          <w:sz w:val="28"/>
          <w:szCs w:val="28"/>
          <w:lang w:val="kk-KZ"/>
        </w:rPr>
        <w:t>стратегияларды әзірлеу саласында кәсіби тәжірибесі бар 32 сарапшы қатысты.</w:t>
      </w:r>
      <w:r w:rsidR="006F0C60" w:rsidRPr="000900CC">
        <w:rPr>
          <w:rFonts w:ascii="Times New Roman" w:eastAsia="Arial" w:hAnsi="Times New Roman" w:cs="Times New Roman"/>
          <w:sz w:val="28"/>
          <w:szCs w:val="28"/>
          <w:lang w:val="kk-KZ"/>
        </w:rPr>
        <w:t xml:space="preserve"> </w:t>
      </w:r>
    </w:p>
    <w:p w14:paraId="4B5C4401" w14:textId="01612C4B" w:rsidR="006F0C60" w:rsidRPr="000900CC" w:rsidRDefault="006F0C60" w:rsidP="002B6526">
      <w:pPr>
        <w:widowControl w:val="0"/>
        <w:tabs>
          <w:tab w:val="left" w:pos="0"/>
          <w:tab w:val="left" w:pos="1276"/>
        </w:tabs>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Arial" w:hAnsi="Times New Roman" w:cs="Times New Roman"/>
          <w:b/>
          <w:sz w:val="28"/>
          <w:szCs w:val="28"/>
          <w:lang w:val="kk-KZ"/>
        </w:rPr>
        <w:t xml:space="preserve">Диссертациялық зерттеудің ғылыми жаңалығы </w:t>
      </w:r>
      <w:r w:rsidRPr="000900CC">
        <w:rPr>
          <w:rFonts w:ascii="Times New Roman" w:eastAsia="Times New Roman" w:hAnsi="Times New Roman" w:cs="Times New Roman"/>
          <w:sz w:val="28"/>
          <w:szCs w:val="28"/>
          <w:lang w:val="kk-KZ" w:eastAsia="ru-RU"/>
        </w:rPr>
        <w:t>«Халық үніне құлақ</w:t>
      </w:r>
      <w:r w:rsidR="0061733C" w:rsidRPr="000900CC">
        <w:rPr>
          <w:rFonts w:ascii="Times New Roman" w:eastAsia="Times New Roman" w:hAnsi="Times New Roman" w:cs="Times New Roman"/>
          <w:sz w:val="28"/>
          <w:szCs w:val="28"/>
          <w:lang w:val="kk-KZ" w:eastAsia="ru-RU"/>
        </w:rPr>
        <w:t xml:space="preserve"> асатын мемлекет» тұжырымдамасы негізінде, мемлекеттік қызметшілердің коммуникативтік құзыреттіліктерін жетілдіру жолдарын талдаумен, қажетті коммуникативтік құзыреттерді қалыптастырумен, коммуникативтік және дағдарыс коммуникацияларын нығайтуға бағытталған құзырет талаптары мен әдістемелік ұсыныстарды әзірленуімен айқындалады. Зерттеу барысында халықаралық тәжірибені талдау, әдебиетке шолу, Қазақстан Республикасы заңнамаларын сараптау, 4790 мемлекеттік қызметшілер арасында жүргізілген кең ауқымды ашық сауалнамалар, фокус</w:t>
      </w:r>
      <w:r w:rsidR="00742D30" w:rsidRPr="000900CC">
        <w:rPr>
          <w:rFonts w:ascii="Times New Roman" w:eastAsia="Times New Roman" w:hAnsi="Times New Roman" w:cs="Times New Roman"/>
          <w:sz w:val="28"/>
          <w:szCs w:val="28"/>
          <w:lang w:val="kk-KZ" w:eastAsia="ru-RU"/>
        </w:rPr>
        <w:t>-</w:t>
      </w:r>
      <w:r w:rsidR="0061733C" w:rsidRPr="000900CC">
        <w:rPr>
          <w:rFonts w:ascii="Times New Roman" w:eastAsia="Times New Roman" w:hAnsi="Times New Roman" w:cs="Times New Roman"/>
          <w:sz w:val="28"/>
          <w:szCs w:val="28"/>
          <w:lang w:val="kk-KZ" w:eastAsia="ru-RU"/>
        </w:rPr>
        <w:t xml:space="preserve">топтар сериясы және тереңдетілген сараптамалық сұхбаттар негізінде нақтыланды. </w:t>
      </w:r>
      <w:r w:rsidRPr="000900CC">
        <w:rPr>
          <w:rFonts w:ascii="Times New Roman" w:eastAsia="Times New Roman" w:hAnsi="Times New Roman" w:cs="Times New Roman"/>
          <w:sz w:val="28"/>
          <w:szCs w:val="28"/>
          <w:lang w:val="kk-KZ" w:eastAsia="ru-RU"/>
        </w:rPr>
        <w:t xml:space="preserve"> </w:t>
      </w:r>
    </w:p>
    <w:p w14:paraId="16FD9EA4" w14:textId="256636D6" w:rsidR="003C5FE3" w:rsidRPr="000900CC" w:rsidRDefault="00DE6A17" w:rsidP="002B6526">
      <w:pPr>
        <w:widowControl w:val="0"/>
        <w:tabs>
          <w:tab w:val="left" w:pos="0"/>
          <w:tab w:val="left" w:pos="1276"/>
        </w:tabs>
        <w:spacing w:after="0" w:line="240" w:lineRule="auto"/>
        <w:ind w:firstLine="709"/>
        <w:jc w:val="both"/>
        <w:rPr>
          <w:rFonts w:ascii="Times New Roman" w:eastAsia="Arial" w:hAnsi="Times New Roman" w:cs="Times New Roman"/>
          <w:sz w:val="28"/>
          <w:szCs w:val="28"/>
          <w:lang w:val="kk-KZ"/>
        </w:rPr>
      </w:pPr>
      <w:r w:rsidRPr="000900CC">
        <w:rPr>
          <w:rFonts w:ascii="Times New Roman" w:eastAsia="Arial" w:hAnsi="Times New Roman" w:cs="Times New Roman"/>
          <w:sz w:val="28"/>
          <w:szCs w:val="28"/>
          <w:lang w:val="kk-KZ"/>
        </w:rPr>
        <w:t xml:space="preserve">Ғылыми зерттеу аясында келесідей </w:t>
      </w:r>
      <w:r w:rsidR="003C5FE3" w:rsidRPr="000900CC">
        <w:rPr>
          <w:rFonts w:ascii="Times New Roman" w:eastAsia="Arial" w:hAnsi="Times New Roman" w:cs="Times New Roman"/>
          <w:sz w:val="28"/>
          <w:szCs w:val="28"/>
          <w:lang w:val="kk-KZ"/>
        </w:rPr>
        <w:t xml:space="preserve">ғылыми </w:t>
      </w:r>
      <w:r w:rsidR="00B24DE3" w:rsidRPr="000900CC">
        <w:rPr>
          <w:rFonts w:ascii="Times New Roman" w:eastAsia="Arial" w:hAnsi="Times New Roman" w:cs="Times New Roman"/>
          <w:sz w:val="28"/>
          <w:szCs w:val="28"/>
          <w:lang w:val="kk-KZ"/>
        </w:rPr>
        <w:t>тұжырымдар</w:t>
      </w:r>
      <w:r w:rsidRPr="000900CC">
        <w:rPr>
          <w:rFonts w:ascii="Times New Roman" w:eastAsia="Arial" w:hAnsi="Times New Roman" w:cs="Times New Roman"/>
          <w:sz w:val="28"/>
          <w:szCs w:val="28"/>
          <w:lang w:val="kk-KZ"/>
        </w:rPr>
        <w:t xml:space="preserve"> қорғауға </w:t>
      </w:r>
      <w:r w:rsidR="006F0C60" w:rsidRPr="000900CC">
        <w:rPr>
          <w:rFonts w:ascii="Times New Roman" w:eastAsia="Arial" w:hAnsi="Times New Roman" w:cs="Times New Roman"/>
          <w:sz w:val="28"/>
          <w:szCs w:val="28"/>
          <w:lang w:val="kk-KZ"/>
        </w:rPr>
        <w:t>шығарылды</w:t>
      </w:r>
      <w:r w:rsidRPr="000900CC">
        <w:rPr>
          <w:rFonts w:ascii="Times New Roman" w:eastAsia="Arial" w:hAnsi="Times New Roman" w:cs="Times New Roman"/>
          <w:sz w:val="28"/>
          <w:szCs w:val="28"/>
          <w:lang w:val="kk-KZ"/>
        </w:rPr>
        <w:t>:</w:t>
      </w:r>
    </w:p>
    <w:p w14:paraId="0B997106" w14:textId="77777777" w:rsidR="00723166" w:rsidRPr="000900CC" w:rsidRDefault="004238A4" w:rsidP="002B6526">
      <w:pPr>
        <w:pStyle w:val="a3"/>
        <w:widowControl w:val="0"/>
        <w:numPr>
          <w:ilvl w:val="0"/>
          <w:numId w:val="50"/>
        </w:numPr>
        <w:tabs>
          <w:tab w:val="left" w:pos="0"/>
          <w:tab w:val="left" w:pos="851"/>
        </w:tabs>
        <w:spacing w:after="0" w:line="240" w:lineRule="auto"/>
        <w:ind w:left="0" w:firstLine="360"/>
        <w:jc w:val="both"/>
        <w:rPr>
          <w:rFonts w:ascii="Times New Roman" w:eastAsia="Arial" w:hAnsi="Times New Roman" w:cs="Times New Roman"/>
          <w:sz w:val="28"/>
          <w:szCs w:val="28"/>
          <w:lang w:val="kk-KZ"/>
        </w:rPr>
      </w:pPr>
      <w:r w:rsidRPr="000900CC">
        <w:rPr>
          <w:rFonts w:ascii="Times New Roman" w:eastAsia="Arial" w:hAnsi="Times New Roman" w:cs="Times New Roman"/>
          <w:sz w:val="28"/>
          <w:szCs w:val="28"/>
          <w:lang w:val="kk-KZ"/>
        </w:rPr>
        <w:t>Мемлекеттік қызметші</w:t>
      </w:r>
      <w:r w:rsidR="003F55BB" w:rsidRPr="000900CC">
        <w:rPr>
          <w:rFonts w:ascii="Times New Roman" w:eastAsia="Arial" w:hAnsi="Times New Roman" w:cs="Times New Roman"/>
          <w:sz w:val="28"/>
          <w:szCs w:val="28"/>
          <w:lang w:val="kk-KZ"/>
        </w:rPr>
        <w:t>лердің</w:t>
      </w:r>
      <w:r w:rsidR="003C5FE3" w:rsidRPr="000900CC">
        <w:rPr>
          <w:rFonts w:ascii="Times New Roman" w:eastAsia="Arial" w:hAnsi="Times New Roman" w:cs="Times New Roman"/>
          <w:sz w:val="28"/>
          <w:szCs w:val="28"/>
          <w:lang w:val="kk-KZ"/>
        </w:rPr>
        <w:t xml:space="preserve"> </w:t>
      </w:r>
      <w:r w:rsidR="00333769" w:rsidRPr="000900CC">
        <w:rPr>
          <w:rFonts w:ascii="Times New Roman" w:eastAsia="Arial" w:hAnsi="Times New Roman" w:cs="Times New Roman"/>
          <w:sz w:val="28"/>
          <w:szCs w:val="28"/>
          <w:lang w:val="kk-KZ"/>
        </w:rPr>
        <w:t>коммуникативтік</w:t>
      </w:r>
      <w:r w:rsidR="003C5FE3" w:rsidRPr="000900CC">
        <w:rPr>
          <w:rFonts w:ascii="Times New Roman" w:eastAsia="Arial" w:hAnsi="Times New Roman" w:cs="Times New Roman"/>
          <w:sz w:val="28"/>
          <w:szCs w:val="28"/>
          <w:lang w:val="kk-KZ"/>
        </w:rPr>
        <w:t xml:space="preserve"> құзыреттері </w:t>
      </w:r>
      <w:r w:rsidR="00A827C4" w:rsidRPr="000900CC">
        <w:rPr>
          <w:rFonts w:ascii="Times New Roman" w:eastAsia="Times New Roman" w:hAnsi="Times New Roman" w:cs="Times New Roman"/>
          <w:sz w:val="28"/>
          <w:szCs w:val="28"/>
          <w:lang w:val="kk-KZ" w:eastAsia="ru-RU"/>
        </w:rPr>
        <w:t>тілдік дағдыларды, тұтынушыға бағдарлануды және верба</w:t>
      </w:r>
      <w:r w:rsidR="002E6CA8" w:rsidRPr="000900CC">
        <w:rPr>
          <w:rFonts w:ascii="Times New Roman" w:eastAsia="Times New Roman" w:hAnsi="Times New Roman" w:cs="Times New Roman"/>
          <w:sz w:val="28"/>
          <w:szCs w:val="28"/>
          <w:lang w:val="kk-KZ" w:eastAsia="ru-RU"/>
        </w:rPr>
        <w:t xml:space="preserve">лды емес қарым-қатынасты қамти отырып, </w:t>
      </w:r>
      <w:r w:rsidR="00A827C4" w:rsidRPr="000900CC">
        <w:rPr>
          <w:rFonts w:ascii="Times New Roman" w:eastAsia="Times New Roman" w:hAnsi="Times New Roman" w:cs="Times New Roman"/>
          <w:sz w:val="28"/>
          <w:szCs w:val="28"/>
          <w:lang w:val="kk-KZ" w:eastAsia="ru-RU"/>
        </w:rPr>
        <w:t>кешенді</w:t>
      </w:r>
      <w:r w:rsidR="002E6CA8" w:rsidRPr="000900CC">
        <w:rPr>
          <w:rFonts w:ascii="Times New Roman" w:eastAsia="Times New Roman" w:hAnsi="Times New Roman" w:cs="Times New Roman"/>
          <w:sz w:val="28"/>
          <w:szCs w:val="28"/>
          <w:lang w:val="kk-KZ" w:eastAsia="ru-RU"/>
        </w:rPr>
        <w:t xml:space="preserve"> түрде қарастырылды. </w:t>
      </w:r>
    </w:p>
    <w:p w14:paraId="31942CA5" w14:textId="77777777" w:rsidR="00723166" w:rsidRPr="000900CC" w:rsidRDefault="004238A4" w:rsidP="002B6526">
      <w:pPr>
        <w:pStyle w:val="a3"/>
        <w:widowControl w:val="0"/>
        <w:numPr>
          <w:ilvl w:val="0"/>
          <w:numId w:val="50"/>
        </w:numPr>
        <w:tabs>
          <w:tab w:val="left" w:pos="0"/>
          <w:tab w:val="left" w:pos="851"/>
        </w:tabs>
        <w:spacing w:after="0" w:line="240" w:lineRule="auto"/>
        <w:ind w:left="0" w:firstLine="360"/>
        <w:jc w:val="both"/>
        <w:rPr>
          <w:rFonts w:ascii="Times New Roman" w:eastAsia="Arial" w:hAnsi="Times New Roman" w:cs="Times New Roman"/>
          <w:sz w:val="28"/>
          <w:szCs w:val="28"/>
          <w:lang w:val="kk-KZ"/>
        </w:rPr>
      </w:pPr>
      <w:r w:rsidRPr="000900CC">
        <w:rPr>
          <w:rFonts w:ascii="Times New Roman" w:eastAsia="Arial" w:hAnsi="Times New Roman" w:cs="Times New Roman"/>
          <w:sz w:val="28"/>
          <w:szCs w:val="28"/>
          <w:lang w:val="kk-KZ"/>
        </w:rPr>
        <w:t>Мемлекеттік қызметші</w:t>
      </w:r>
      <w:r w:rsidR="003F55BB" w:rsidRPr="000900CC">
        <w:rPr>
          <w:rFonts w:ascii="Times New Roman" w:eastAsia="Arial" w:hAnsi="Times New Roman" w:cs="Times New Roman"/>
          <w:sz w:val="28"/>
          <w:szCs w:val="28"/>
          <w:lang w:val="kk-KZ"/>
        </w:rPr>
        <w:t>лердің</w:t>
      </w:r>
      <w:r w:rsidR="003C5FE3" w:rsidRPr="000900CC">
        <w:rPr>
          <w:rFonts w:ascii="Times New Roman" w:eastAsia="Arial" w:hAnsi="Times New Roman" w:cs="Times New Roman"/>
          <w:sz w:val="28"/>
          <w:szCs w:val="28"/>
          <w:lang w:val="kk-KZ"/>
        </w:rPr>
        <w:t xml:space="preserve"> </w:t>
      </w:r>
      <w:r w:rsidR="00B816E0" w:rsidRPr="000900CC">
        <w:rPr>
          <w:rFonts w:ascii="Times New Roman" w:eastAsia="Arial" w:hAnsi="Times New Roman" w:cs="Times New Roman"/>
          <w:sz w:val="28"/>
          <w:szCs w:val="28"/>
          <w:lang w:val="kk-KZ"/>
        </w:rPr>
        <w:t>коммуникативтік</w:t>
      </w:r>
      <w:r w:rsidR="00767E81" w:rsidRPr="000900CC">
        <w:rPr>
          <w:rFonts w:ascii="Times New Roman" w:eastAsia="Arial" w:hAnsi="Times New Roman" w:cs="Times New Roman"/>
          <w:sz w:val="28"/>
          <w:szCs w:val="28"/>
          <w:lang w:val="kk-KZ"/>
        </w:rPr>
        <w:t xml:space="preserve"> </w:t>
      </w:r>
      <w:r w:rsidR="002E6CA8" w:rsidRPr="000900CC">
        <w:rPr>
          <w:rFonts w:ascii="Times New Roman" w:eastAsia="Arial" w:hAnsi="Times New Roman" w:cs="Times New Roman"/>
          <w:sz w:val="28"/>
          <w:szCs w:val="28"/>
          <w:lang w:val="kk-KZ"/>
        </w:rPr>
        <w:t>құзыреттілігіне жүргізілген сараптама қорытындысы, мемлекеттік қызметшілердің қызметтік тиімділігінің артуына септігін тигізді.</w:t>
      </w:r>
    </w:p>
    <w:p w14:paraId="61634B85" w14:textId="77777777" w:rsidR="00723166" w:rsidRPr="000900CC" w:rsidRDefault="00A827C4" w:rsidP="002B6526">
      <w:pPr>
        <w:pStyle w:val="a3"/>
        <w:widowControl w:val="0"/>
        <w:numPr>
          <w:ilvl w:val="0"/>
          <w:numId w:val="50"/>
        </w:numPr>
        <w:tabs>
          <w:tab w:val="left" w:pos="0"/>
          <w:tab w:val="left" w:pos="851"/>
        </w:tabs>
        <w:spacing w:after="0" w:line="240" w:lineRule="auto"/>
        <w:ind w:left="0" w:firstLine="360"/>
        <w:jc w:val="both"/>
        <w:rPr>
          <w:rFonts w:ascii="Times New Roman" w:eastAsia="Arial" w:hAnsi="Times New Roman" w:cs="Times New Roman"/>
          <w:sz w:val="28"/>
          <w:szCs w:val="28"/>
          <w:lang w:val="kk-KZ"/>
        </w:rPr>
      </w:pPr>
      <w:r w:rsidRPr="000900CC">
        <w:rPr>
          <w:rFonts w:ascii="Times New Roman" w:eastAsia="Arial" w:hAnsi="Times New Roman" w:cs="Times New Roman"/>
          <w:sz w:val="28"/>
          <w:szCs w:val="28"/>
          <w:lang w:val="kk-KZ"/>
        </w:rPr>
        <w:t>Мемлекеттік қызметшілерді</w:t>
      </w:r>
      <w:r w:rsidRPr="000900CC">
        <w:rPr>
          <w:rFonts w:ascii="Times New Roman" w:eastAsia="Times New Roman" w:hAnsi="Times New Roman" w:cs="Times New Roman"/>
          <w:sz w:val="28"/>
          <w:szCs w:val="28"/>
          <w:lang w:val="kk-KZ" w:eastAsia="ru-RU"/>
        </w:rPr>
        <w:t xml:space="preserve"> оқыту мен біліктілігін арттыру лауазым деңгейі мен атқаратын міндетте</w:t>
      </w:r>
      <w:r w:rsidR="006F695D" w:rsidRPr="000900CC">
        <w:rPr>
          <w:rFonts w:ascii="Times New Roman" w:eastAsia="Times New Roman" w:hAnsi="Times New Roman" w:cs="Times New Roman"/>
          <w:sz w:val="28"/>
          <w:szCs w:val="28"/>
          <w:lang w:val="kk-KZ" w:eastAsia="ru-RU"/>
        </w:rPr>
        <w:t>ріне сәйкес ұсыныстар енгізілді</w:t>
      </w:r>
      <w:r w:rsidR="002E6CA8" w:rsidRPr="000900CC">
        <w:rPr>
          <w:rFonts w:ascii="Times New Roman" w:eastAsia="Times New Roman" w:hAnsi="Times New Roman" w:cs="Times New Roman"/>
          <w:sz w:val="28"/>
          <w:szCs w:val="28"/>
          <w:lang w:val="kk-KZ" w:eastAsia="ru-RU"/>
        </w:rPr>
        <w:t>, мемлекеттік қызметшілер</w:t>
      </w:r>
      <w:r w:rsidR="006F695D" w:rsidRPr="000900CC">
        <w:rPr>
          <w:rFonts w:ascii="Times New Roman" w:eastAsia="Times New Roman" w:hAnsi="Times New Roman" w:cs="Times New Roman"/>
          <w:sz w:val="28"/>
          <w:szCs w:val="28"/>
          <w:lang w:val="kk-KZ" w:eastAsia="ru-RU"/>
        </w:rPr>
        <w:t>дің функционалдық міндеттерін қайта қарастыру бойынша модульдер ұсынылды</w:t>
      </w:r>
      <w:r w:rsidR="003C5FE3" w:rsidRPr="000900CC">
        <w:rPr>
          <w:rFonts w:ascii="Times New Roman" w:eastAsia="Arial" w:hAnsi="Times New Roman" w:cs="Times New Roman"/>
          <w:sz w:val="28"/>
          <w:szCs w:val="28"/>
          <w:lang w:val="kk-KZ"/>
        </w:rPr>
        <w:t>.</w:t>
      </w:r>
    </w:p>
    <w:p w14:paraId="167180CE" w14:textId="1B84D271" w:rsidR="003C5FE3" w:rsidRPr="000900CC" w:rsidRDefault="00A827C4" w:rsidP="002B6526">
      <w:pPr>
        <w:pStyle w:val="a3"/>
        <w:widowControl w:val="0"/>
        <w:numPr>
          <w:ilvl w:val="0"/>
          <w:numId w:val="50"/>
        </w:numPr>
        <w:tabs>
          <w:tab w:val="left" w:pos="0"/>
          <w:tab w:val="left" w:pos="851"/>
        </w:tabs>
        <w:spacing w:after="0" w:line="240" w:lineRule="auto"/>
        <w:ind w:left="0" w:firstLine="360"/>
        <w:jc w:val="both"/>
        <w:rPr>
          <w:rFonts w:ascii="Times New Roman" w:eastAsia="Arial" w:hAnsi="Times New Roman" w:cs="Times New Roman"/>
          <w:sz w:val="28"/>
          <w:szCs w:val="28"/>
          <w:lang w:val="kk-KZ"/>
        </w:rPr>
      </w:pPr>
      <w:r w:rsidRPr="000900CC">
        <w:rPr>
          <w:rFonts w:ascii="Times New Roman" w:eastAsia="Times New Roman" w:hAnsi="Times New Roman" w:cs="Times New Roman"/>
          <w:sz w:val="28"/>
          <w:szCs w:val="28"/>
          <w:lang w:val="kk-KZ" w:eastAsia="ru-RU"/>
        </w:rPr>
        <w:t>Коммуникативтік құзыреттерді дамыту</w:t>
      </w:r>
      <w:r w:rsidR="00723166" w:rsidRPr="000900CC">
        <w:rPr>
          <w:rFonts w:ascii="Times New Roman" w:eastAsia="Times New Roman" w:hAnsi="Times New Roman" w:cs="Times New Roman"/>
          <w:sz w:val="28"/>
          <w:szCs w:val="28"/>
          <w:lang w:val="kk-KZ" w:eastAsia="ru-RU"/>
        </w:rPr>
        <w:t xml:space="preserve"> модулі, халықаралық тәжірибені талдау, әдебиетке шолу, Қазақстан Республикасы заңнамаларын сараптау, 4790 мемлекеттік қызметшілер арасында жүргізілген кең ауқымды ашық сауалнамалар, фокус</w:t>
      </w:r>
      <w:r w:rsidR="00742D30" w:rsidRPr="000900CC">
        <w:rPr>
          <w:rFonts w:ascii="Times New Roman" w:eastAsia="Times New Roman" w:hAnsi="Times New Roman" w:cs="Times New Roman"/>
          <w:sz w:val="28"/>
          <w:szCs w:val="28"/>
          <w:lang w:val="kk-KZ" w:eastAsia="ru-RU"/>
        </w:rPr>
        <w:t>-</w:t>
      </w:r>
      <w:r w:rsidR="00723166" w:rsidRPr="000900CC">
        <w:rPr>
          <w:rFonts w:ascii="Times New Roman" w:eastAsia="Times New Roman" w:hAnsi="Times New Roman" w:cs="Times New Roman"/>
          <w:sz w:val="28"/>
          <w:szCs w:val="28"/>
          <w:lang w:val="kk-KZ" w:eastAsia="ru-RU"/>
        </w:rPr>
        <w:t xml:space="preserve">топтар сериясы және тереңдетілген сараптамалық сұхбаттар негізінде, </w:t>
      </w:r>
      <w:r w:rsidRPr="000900CC">
        <w:rPr>
          <w:rFonts w:ascii="Times New Roman" w:eastAsia="Times New Roman" w:hAnsi="Times New Roman" w:cs="Times New Roman"/>
          <w:sz w:val="28"/>
          <w:szCs w:val="28"/>
          <w:lang w:val="kk-KZ" w:eastAsia="ru-RU"/>
        </w:rPr>
        <w:t>мемлекеттік функцияларды тиімді орындаудың маңызды алғышарты</w:t>
      </w:r>
      <w:r w:rsidR="00723166" w:rsidRPr="000900CC">
        <w:rPr>
          <w:rFonts w:ascii="Times New Roman" w:eastAsia="Arial" w:hAnsi="Times New Roman" w:cs="Times New Roman"/>
          <w:sz w:val="28"/>
          <w:szCs w:val="28"/>
          <w:lang w:val="kk-KZ"/>
        </w:rPr>
        <w:t xml:space="preserve"> екендігі расталды.</w:t>
      </w:r>
    </w:p>
    <w:p w14:paraId="652FC25B" w14:textId="0B85EBDF" w:rsidR="003C5FE3" w:rsidRPr="000900CC" w:rsidRDefault="003C5FE3" w:rsidP="002B6526">
      <w:pPr>
        <w:widowControl w:val="0"/>
        <w:tabs>
          <w:tab w:val="left" w:pos="0"/>
          <w:tab w:val="left" w:pos="1276"/>
        </w:tabs>
        <w:spacing w:after="0" w:line="240" w:lineRule="auto"/>
        <w:ind w:firstLine="709"/>
        <w:jc w:val="both"/>
        <w:rPr>
          <w:rFonts w:ascii="Times New Roman" w:eastAsia="Arial" w:hAnsi="Times New Roman" w:cs="Times New Roman"/>
          <w:sz w:val="28"/>
          <w:szCs w:val="28"/>
          <w:lang w:val="kk-KZ"/>
        </w:rPr>
      </w:pPr>
      <w:r w:rsidRPr="000900CC">
        <w:rPr>
          <w:rFonts w:ascii="Times New Roman" w:eastAsia="Arial" w:hAnsi="Times New Roman" w:cs="Times New Roman"/>
          <w:b/>
          <w:sz w:val="28"/>
          <w:szCs w:val="28"/>
          <w:lang w:val="kk-KZ"/>
        </w:rPr>
        <w:t>Диссертацияның практикалық және теориялық маңызы.</w:t>
      </w:r>
      <w:r w:rsidR="009D3E26" w:rsidRPr="000900CC">
        <w:rPr>
          <w:rFonts w:ascii="Times New Roman" w:eastAsia="Arial" w:hAnsi="Times New Roman" w:cs="Times New Roman"/>
          <w:b/>
          <w:sz w:val="28"/>
          <w:szCs w:val="28"/>
          <w:lang w:val="kk-KZ"/>
        </w:rPr>
        <w:t xml:space="preserve"> </w:t>
      </w:r>
      <w:r w:rsidRPr="000900CC">
        <w:rPr>
          <w:rFonts w:ascii="Times New Roman" w:eastAsia="Arial" w:hAnsi="Times New Roman" w:cs="Times New Roman"/>
          <w:sz w:val="28"/>
          <w:szCs w:val="28"/>
          <w:lang w:val="kk-KZ"/>
        </w:rPr>
        <w:t xml:space="preserve">Диссертацияның практикалық маңыздылығы Қазақстан Республикасының </w:t>
      </w:r>
      <w:r w:rsidR="004238A4" w:rsidRPr="000900CC">
        <w:rPr>
          <w:rFonts w:ascii="Times New Roman" w:eastAsia="Arial" w:hAnsi="Times New Roman" w:cs="Times New Roman"/>
          <w:sz w:val="28"/>
          <w:szCs w:val="28"/>
          <w:lang w:val="kk-KZ"/>
        </w:rPr>
        <w:t>мемлекеттік қызметші</w:t>
      </w:r>
      <w:r w:rsidR="00E363C0" w:rsidRPr="000900CC">
        <w:rPr>
          <w:rFonts w:ascii="Times New Roman" w:eastAsia="Arial" w:hAnsi="Times New Roman" w:cs="Times New Roman"/>
          <w:sz w:val="28"/>
          <w:szCs w:val="28"/>
          <w:lang w:val="kk-KZ"/>
        </w:rPr>
        <w:t>лер</w:t>
      </w:r>
      <w:r w:rsidRPr="000900CC">
        <w:rPr>
          <w:rFonts w:ascii="Times New Roman" w:eastAsia="Arial" w:hAnsi="Times New Roman" w:cs="Times New Roman"/>
          <w:sz w:val="28"/>
          <w:szCs w:val="28"/>
          <w:lang w:val="kk-KZ"/>
        </w:rPr>
        <w:t xml:space="preserve">ін даярлау және олардың біліктілігін арттыру жүйесін жетілдіруге бағытталған ұсыныстарды әзірлеуде жатыр. Бұл ұсынымдар лауазым деңгейіне және функционалдық міндеттеріне қарай </w:t>
      </w:r>
      <w:r w:rsidR="00333769" w:rsidRPr="000900CC">
        <w:rPr>
          <w:rFonts w:ascii="Times New Roman" w:eastAsia="Arial" w:hAnsi="Times New Roman" w:cs="Times New Roman"/>
          <w:sz w:val="28"/>
          <w:szCs w:val="28"/>
          <w:lang w:val="kk-KZ"/>
        </w:rPr>
        <w:t>коммуникативтік</w:t>
      </w:r>
      <w:r w:rsidRPr="000900CC">
        <w:rPr>
          <w:rFonts w:ascii="Times New Roman" w:eastAsia="Arial" w:hAnsi="Times New Roman" w:cs="Times New Roman"/>
          <w:sz w:val="28"/>
          <w:szCs w:val="28"/>
          <w:lang w:val="kk-KZ"/>
        </w:rPr>
        <w:t xml:space="preserve"> дағдыларды оқыту мен дамытуға сараланған тәсілді енгізуге бағытталған. </w:t>
      </w:r>
      <w:r w:rsidR="009D3E26" w:rsidRPr="000900CC">
        <w:rPr>
          <w:rFonts w:ascii="Times New Roman" w:eastAsia="Arial" w:hAnsi="Times New Roman" w:cs="Times New Roman"/>
          <w:sz w:val="28"/>
          <w:szCs w:val="28"/>
          <w:lang w:val="kk-KZ"/>
        </w:rPr>
        <w:t>Ұ</w:t>
      </w:r>
      <w:r w:rsidRPr="000900CC">
        <w:rPr>
          <w:rFonts w:ascii="Times New Roman" w:eastAsia="Arial" w:hAnsi="Times New Roman" w:cs="Times New Roman"/>
          <w:sz w:val="28"/>
          <w:szCs w:val="28"/>
          <w:lang w:val="kk-KZ"/>
        </w:rPr>
        <w:t xml:space="preserve">сынылған нәтижелерді </w:t>
      </w:r>
      <w:r w:rsidR="004238A4" w:rsidRPr="000900CC">
        <w:rPr>
          <w:rFonts w:ascii="Times New Roman" w:eastAsia="Arial" w:hAnsi="Times New Roman" w:cs="Times New Roman"/>
          <w:sz w:val="28"/>
          <w:szCs w:val="28"/>
          <w:lang w:val="kk-KZ"/>
        </w:rPr>
        <w:t>мемлекеттік қызметші</w:t>
      </w:r>
      <w:r w:rsidR="003F55BB" w:rsidRPr="000900CC">
        <w:rPr>
          <w:rFonts w:ascii="Times New Roman" w:eastAsia="Arial" w:hAnsi="Times New Roman" w:cs="Times New Roman"/>
          <w:sz w:val="28"/>
          <w:szCs w:val="28"/>
          <w:lang w:val="kk-KZ"/>
        </w:rPr>
        <w:t>лердің</w:t>
      </w:r>
      <w:r w:rsidRPr="000900CC">
        <w:rPr>
          <w:rFonts w:ascii="Times New Roman" w:eastAsia="Arial" w:hAnsi="Times New Roman" w:cs="Times New Roman"/>
          <w:sz w:val="28"/>
          <w:szCs w:val="28"/>
          <w:lang w:val="kk-KZ"/>
        </w:rPr>
        <w:t xml:space="preserve"> әртүрлі санаттары үшін нақты </w:t>
      </w:r>
      <w:r w:rsidR="00B816E0" w:rsidRPr="000900CC">
        <w:rPr>
          <w:rFonts w:ascii="Times New Roman" w:eastAsia="Arial" w:hAnsi="Times New Roman" w:cs="Times New Roman"/>
          <w:sz w:val="28"/>
          <w:szCs w:val="28"/>
          <w:lang w:val="kk-KZ"/>
        </w:rPr>
        <w:t>коммуникативтік</w:t>
      </w:r>
      <w:r w:rsidR="009D3E26" w:rsidRPr="000900CC">
        <w:rPr>
          <w:rFonts w:ascii="Times New Roman" w:eastAsia="Arial" w:hAnsi="Times New Roman" w:cs="Times New Roman"/>
          <w:sz w:val="28"/>
          <w:szCs w:val="28"/>
          <w:lang w:val="kk-KZ"/>
        </w:rPr>
        <w:t xml:space="preserve"> </w:t>
      </w:r>
      <w:r w:rsidRPr="000900CC">
        <w:rPr>
          <w:rFonts w:ascii="Times New Roman" w:eastAsia="Arial" w:hAnsi="Times New Roman" w:cs="Times New Roman"/>
          <w:sz w:val="28"/>
          <w:szCs w:val="28"/>
          <w:lang w:val="kk-KZ"/>
        </w:rPr>
        <w:t>дағдыларды дамытуға бағытталған жаңа білім беру бағдарламалары мен курстарын әзірлеу үшін пайдалануға болады. Курстарға дағдарыстық коммуникацияның теориялық және практикалық аспектілерін, мәдениетаралық өзара іс-қимылды және цифрлық технологиялармен жұмысты қосу</w:t>
      </w:r>
      <w:r w:rsidR="009252C1" w:rsidRPr="000900CC">
        <w:rPr>
          <w:rFonts w:ascii="Times New Roman" w:eastAsia="Arial" w:hAnsi="Times New Roman" w:cs="Times New Roman"/>
          <w:sz w:val="28"/>
          <w:szCs w:val="28"/>
          <w:lang w:val="kk-KZ"/>
        </w:rPr>
        <w:t xml:space="preserve"> мемлекеттік басқарудың сапасын </w:t>
      </w:r>
      <w:r w:rsidRPr="000900CC">
        <w:rPr>
          <w:rFonts w:ascii="Times New Roman" w:eastAsia="Arial" w:hAnsi="Times New Roman" w:cs="Times New Roman"/>
          <w:sz w:val="28"/>
          <w:szCs w:val="28"/>
          <w:lang w:val="kk-KZ"/>
        </w:rPr>
        <w:t xml:space="preserve">және мемлекеттік органдардың </w:t>
      </w:r>
      <w:r w:rsidR="00BE2410" w:rsidRPr="000900CC">
        <w:rPr>
          <w:rFonts w:ascii="Times New Roman" w:eastAsia="Arial" w:hAnsi="Times New Roman" w:cs="Times New Roman"/>
          <w:sz w:val="28"/>
          <w:szCs w:val="28"/>
          <w:lang w:val="kk-KZ"/>
        </w:rPr>
        <w:t>қоғаммен</w:t>
      </w:r>
      <w:r w:rsidRPr="000900CC">
        <w:rPr>
          <w:rFonts w:ascii="Times New Roman" w:eastAsia="Arial" w:hAnsi="Times New Roman" w:cs="Times New Roman"/>
          <w:sz w:val="28"/>
          <w:szCs w:val="28"/>
          <w:lang w:val="kk-KZ"/>
        </w:rPr>
        <w:t xml:space="preserve"> өзара іс-қимылын жақсартады.</w:t>
      </w:r>
    </w:p>
    <w:p w14:paraId="743FFACB" w14:textId="75EB84C1" w:rsidR="003C5FE3" w:rsidRPr="000900CC" w:rsidRDefault="003C5FE3" w:rsidP="002B6526">
      <w:pPr>
        <w:widowControl w:val="0"/>
        <w:tabs>
          <w:tab w:val="left" w:pos="0"/>
          <w:tab w:val="left" w:pos="1276"/>
        </w:tabs>
        <w:spacing w:after="0" w:line="240" w:lineRule="auto"/>
        <w:ind w:firstLine="709"/>
        <w:jc w:val="both"/>
        <w:rPr>
          <w:rFonts w:ascii="Times New Roman" w:eastAsia="Arial" w:hAnsi="Times New Roman" w:cs="Times New Roman"/>
          <w:sz w:val="28"/>
          <w:szCs w:val="28"/>
          <w:lang w:val="kk-KZ"/>
        </w:rPr>
      </w:pPr>
      <w:r w:rsidRPr="000900CC">
        <w:rPr>
          <w:rFonts w:ascii="Times New Roman" w:eastAsia="Arial" w:hAnsi="Times New Roman" w:cs="Times New Roman"/>
          <w:sz w:val="28"/>
          <w:szCs w:val="28"/>
          <w:lang w:val="kk-KZ"/>
        </w:rPr>
        <w:t xml:space="preserve">Сонымен қатар, </w:t>
      </w:r>
      <w:r w:rsidR="00F11081" w:rsidRPr="000900CC">
        <w:rPr>
          <w:rFonts w:ascii="Times New Roman" w:eastAsia="Arial" w:hAnsi="Times New Roman" w:cs="Times New Roman"/>
          <w:sz w:val="28"/>
          <w:szCs w:val="28"/>
          <w:lang w:val="kk-KZ"/>
        </w:rPr>
        <w:t xml:space="preserve">бұл ғылыми зерттеудің </w:t>
      </w:r>
      <w:r w:rsidRPr="000900CC">
        <w:rPr>
          <w:rFonts w:ascii="Times New Roman" w:eastAsia="Arial" w:hAnsi="Times New Roman" w:cs="Times New Roman"/>
          <w:sz w:val="28"/>
          <w:szCs w:val="28"/>
          <w:lang w:val="kk-KZ"/>
        </w:rPr>
        <w:t xml:space="preserve">мемлекеттік органдар </w:t>
      </w:r>
      <w:r w:rsidR="00F11081" w:rsidRPr="000900CC">
        <w:rPr>
          <w:rFonts w:ascii="Times New Roman" w:eastAsia="Arial" w:hAnsi="Times New Roman" w:cs="Times New Roman"/>
          <w:sz w:val="28"/>
          <w:szCs w:val="28"/>
          <w:lang w:val="kk-KZ"/>
        </w:rPr>
        <w:t xml:space="preserve">қызметі </w:t>
      </w:r>
      <w:r w:rsidRPr="000900CC">
        <w:rPr>
          <w:rFonts w:ascii="Times New Roman" w:eastAsia="Arial" w:hAnsi="Times New Roman" w:cs="Times New Roman"/>
          <w:sz w:val="28"/>
          <w:szCs w:val="28"/>
          <w:lang w:val="kk-KZ"/>
        </w:rPr>
        <w:t>үшін практикалық маңызы бар, өйткені ұсынылған үлгілер мен әдістер</w:t>
      </w:r>
      <w:r w:rsidR="00F11081" w:rsidRPr="000900CC">
        <w:rPr>
          <w:rFonts w:ascii="Times New Roman" w:eastAsia="Arial" w:hAnsi="Times New Roman" w:cs="Times New Roman"/>
          <w:sz w:val="28"/>
          <w:szCs w:val="28"/>
          <w:lang w:val="kk-KZ"/>
        </w:rPr>
        <w:t xml:space="preserve"> олардың </w:t>
      </w:r>
      <w:r w:rsidRPr="000900CC">
        <w:rPr>
          <w:rFonts w:ascii="Times New Roman" w:eastAsia="Arial" w:hAnsi="Times New Roman" w:cs="Times New Roman"/>
          <w:sz w:val="28"/>
          <w:szCs w:val="28"/>
          <w:lang w:val="kk-KZ"/>
        </w:rPr>
        <w:t xml:space="preserve">жұмыс тиімділігін арттыру мақсатында </w:t>
      </w:r>
      <w:r w:rsidR="00F11081" w:rsidRPr="000900CC">
        <w:rPr>
          <w:rFonts w:ascii="Times New Roman" w:eastAsia="Arial" w:hAnsi="Times New Roman" w:cs="Times New Roman"/>
          <w:sz w:val="28"/>
          <w:szCs w:val="28"/>
          <w:lang w:val="kk-KZ"/>
        </w:rPr>
        <w:t xml:space="preserve">қолданысқа </w:t>
      </w:r>
      <w:r w:rsidRPr="000900CC">
        <w:rPr>
          <w:rFonts w:ascii="Times New Roman" w:eastAsia="Arial" w:hAnsi="Times New Roman" w:cs="Times New Roman"/>
          <w:sz w:val="28"/>
          <w:szCs w:val="28"/>
          <w:lang w:val="kk-KZ"/>
        </w:rPr>
        <w:t xml:space="preserve">енгізілуі мүмкін. </w:t>
      </w:r>
      <w:r w:rsidR="00333769" w:rsidRPr="000900CC">
        <w:rPr>
          <w:rFonts w:ascii="Times New Roman" w:eastAsia="Arial" w:hAnsi="Times New Roman" w:cs="Times New Roman"/>
          <w:sz w:val="28"/>
          <w:szCs w:val="28"/>
          <w:lang w:val="kk-KZ"/>
        </w:rPr>
        <w:t>Коммуникативтік</w:t>
      </w:r>
      <w:r w:rsidRPr="000900CC">
        <w:rPr>
          <w:rFonts w:ascii="Times New Roman" w:eastAsia="Arial" w:hAnsi="Times New Roman" w:cs="Times New Roman"/>
          <w:sz w:val="28"/>
          <w:szCs w:val="28"/>
          <w:lang w:val="kk-KZ"/>
        </w:rPr>
        <w:t xml:space="preserve"> құзыреттерді қалыптастыру мен жетілдірудің тұжырымдамалық модел</w:t>
      </w:r>
      <w:r w:rsidR="006F0C60" w:rsidRPr="000900CC">
        <w:rPr>
          <w:rFonts w:ascii="Times New Roman" w:eastAsia="Arial" w:hAnsi="Times New Roman" w:cs="Times New Roman"/>
          <w:sz w:val="28"/>
          <w:szCs w:val="28"/>
          <w:lang w:val="kk-KZ"/>
        </w:rPr>
        <w:t>ь</w:t>
      </w:r>
      <w:r w:rsidR="00F11081" w:rsidRPr="000900CC">
        <w:rPr>
          <w:rFonts w:ascii="Times New Roman" w:eastAsia="Arial" w:hAnsi="Times New Roman" w:cs="Times New Roman"/>
          <w:sz w:val="28"/>
          <w:szCs w:val="28"/>
          <w:lang w:val="kk-KZ"/>
        </w:rPr>
        <w:t xml:space="preserve">дері </w:t>
      </w:r>
      <w:r w:rsidRPr="000900CC">
        <w:rPr>
          <w:rFonts w:ascii="Times New Roman" w:eastAsia="Arial" w:hAnsi="Times New Roman" w:cs="Times New Roman"/>
          <w:sz w:val="28"/>
          <w:szCs w:val="28"/>
          <w:lang w:val="kk-KZ"/>
        </w:rPr>
        <w:t>мемлекеттік басқарудың әртүрлі деңгейлері арасындағы байланысты оңтайландыру, халықтың сенімін арттыру және азаматтардың мемлекеттік басқару процестеріне қатысу деңгейін арттыру үшін де пайдалан</w:t>
      </w:r>
      <w:r w:rsidR="00F11081" w:rsidRPr="000900CC">
        <w:rPr>
          <w:rFonts w:ascii="Times New Roman" w:eastAsia="Arial" w:hAnsi="Times New Roman" w:cs="Times New Roman"/>
          <w:sz w:val="28"/>
          <w:szCs w:val="28"/>
          <w:lang w:val="kk-KZ"/>
        </w:rPr>
        <w:t>ыла алады</w:t>
      </w:r>
      <w:r w:rsidRPr="000900CC">
        <w:rPr>
          <w:rFonts w:ascii="Times New Roman" w:eastAsia="Arial" w:hAnsi="Times New Roman" w:cs="Times New Roman"/>
          <w:sz w:val="28"/>
          <w:szCs w:val="28"/>
          <w:lang w:val="kk-KZ"/>
        </w:rPr>
        <w:t xml:space="preserve">. </w:t>
      </w:r>
    </w:p>
    <w:p w14:paraId="55852080" w14:textId="2BB67579" w:rsidR="003C5FE3" w:rsidRPr="00480EF4" w:rsidRDefault="00F11081" w:rsidP="002B6526">
      <w:pPr>
        <w:widowControl w:val="0"/>
        <w:tabs>
          <w:tab w:val="left" w:pos="0"/>
          <w:tab w:val="left" w:pos="1276"/>
        </w:tabs>
        <w:spacing w:after="0" w:line="240" w:lineRule="auto"/>
        <w:ind w:firstLine="709"/>
        <w:jc w:val="both"/>
        <w:rPr>
          <w:rFonts w:ascii="Times New Roman" w:eastAsia="Arial" w:hAnsi="Times New Roman" w:cs="Times New Roman"/>
          <w:sz w:val="28"/>
          <w:szCs w:val="28"/>
          <w:lang w:val="kk-KZ"/>
        </w:rPr>
      </w:pPr>
      <w:r w:rsidRPr="000900CC">
        <w:rPr>
          <w:rFonts w:ascii="Times New Roman" w:eastAsia="Arial" w:hAnsi="Times New Roman" w:cs="Times New Roman"/>
          <w:sz w:val="28"/>
          <w:szCs w:val="28"/>
          <w:lang w:val="kk-KZ"/>
        </w:rPr>
        <w:t xml:space="preserve">Ғылыми еңбектің </w:t>
      </w:r>
      <w:r w:rsidR="003C5FE3" w:rsidRPr="000900CC">
        <w:rPr>
          <w:rFonts w:ascii="Times New Roman" w:eastAsia="Arial" w:hAnsi="Times New Roman" w:cs="Times New Roman"/>
          <w:b/>
          <w:sz w:val="28"/>
          <w:szCs w:val="28"/>
          <w:lang w:val="kk-KZ"/>
        </w:rPr>
        <w:t>теориялық маңыздылығы</w:t>
      </w:r>
      <w:r w:rsidR="003C5FE3" w:rsidRPr="000900CC">
        <w:rPr>
          <w:rFonts w:ascii="Times New Roman" w:eastAsia="Arial" w:hAnsi="Times New Roman" w:cs="Times New Roman"/>
          <w:sz w:val="28"/>
          <w:szCs w:val="28"/>
          <w:lang w:val="kk-KZ"/>
        </w:rPr>
        <w:t xml:space="preserve"> мемлекеттік басқарудағы коммуникация туралы, әсіресе </w:t>
      </w:r>
      <w:r w:rsidR="004238A4" w:rsidRPr="000900CC">
        <w:rPr>
          <w:rFonts w:ascii="Times New Roman" w:eastAsia="Arial" w:hAnsi="Times New Roman" w:cs="Times New Roman"/>
          <w:sz w:val="28"/>
          <w:szCs w:val="28"/>
          <w:lang w:val="kk-KZ"/>
        </w:rPr>
        <w:t>мемлекеттік қызметші</w:t>
      </w:r>
      <w:r w:rsidR="003F55BB" w:rsidRPr="000900CC">
        <w:rPr>
          <w:rFonts w:ascii="Times New Roman" w:eastAsia="Arial" w:hAnsi="Times New Roman" w:cs="Times New Roman"/>
          <w:sz w:val="28"/>
          <w:szCs w:val="28"/>
          <w:lang w:val="kk-KZ"/>
        </w:rPr>
        <w:t>лердің</w:t>
      </w:r>
      <w:r w:rsidR="003C5FE3" w:rsidRPr="000900CC">
        <w:rPr>
          <w:rFonts w:ascii="Times New Roman" w:eastAsia="Arial" w:hAnsi="Times New Roman" w:cs="Times New Roman"/>
          <w:sz w:val="28"/>
          <w:szCs w:val="28"/>
          <w:lang w:val="kk-KZ"/>
        </w:rPr>
        <w:t xml:space="preserve"> </w:t>
      </w:r>
      <w:r w:rsidRPr="000900CC">
        <w:rPr>
          <w:rFonts w:ascii="Times New Roman" w:eastAsia="Arial" w:hAnsi="Times New Roman" w:cs="Times New Roman"/>
          <w:sz w:val="28"/>
          <w:szCs w:val="28"/>
          <w:lang w:val="kk-KZ"/>
        </w:rPr>
        <w:t xml:space="preserve">қоғам өкілдерімен </w:t>
      </w:r>
      <w:r w:rsidR="004615EC" w:rsidRPr="000900CC">
        <w:rPr>
          <w:rFonts w:ascii="Times New Roman" w:eastAsia="Arial" w:hAnsi="Times New Roman" w:cs="Times New Roman"/>
          <w:sz w:val="28"/>
          <w:szCs w:val="28"/>
          <w:lang w:val="kk-KZ"/>
        </w:rPr>
        <w:t>коммуникация</w:t>
      </w:r>
      <w:r w:rsidR="003C5FE3" w:rsidRPr="000900CC">
        <w:rPr>
          <w:rFonts w:ascii="Times New Roman" w:eastAsia="Arial" w:hAnsi="Times New Roman" w:cs="Times New Roman"/>
          <w:sz w:val="28"/>
          <w:szCs w:val="28"/>
          <w:lang w:val="kk-KZ"/>
        </w:rPr>
        <w:t xml:space="preserve">ның ерекшеліктері </w:t>
      </w:r>
      <w:r w:rsidRPr="000900CC">
        <w:rPr>
          <w:rFonts w:ascii="Times New Roman" w:eastAsia="Arial" w:hAnsi="Times New Roman" w:cs="Times New Roman"/>
          <w:sz w:val="28"/>
          <w:szCs w:val="28"/>
          <w:lang w:val="kk-KZ"/>
        </w:rPr>
        <w:t xml:space="preserve">аясындағы </w:t>
      </w:r>
      <w:r w:rsidR="003C5FE3" w:rsidRPr="000900CC">
        <w:rPr>
          <w:rFonts w:ascii="Times New Roman" w:eastAsia="Arial" w:hAnsi="Times New Roman" w:cs="Times New Roman"/>
          <w:sz w:val="28"/>
          <w:szCs w:val="28"/>
          <w:lang w:val="kk-KZ"/>
        </w:rPr>
        <w:t>ғылыми идеяларды одан әрі дамыту</w:t>
      </w:r>
      <w:r w:rsidRPr="000900CC">
        <w:rPr>
          <w:rFonts w:ascii="Times New Roman" w:eastAsia="Arial" w:hAnsi="Times New Roman" w:cs="Times New Roman"/>
          <w:sz w:val="28"/>
          <w:szCs w:val="28"/>
          <w:lang w:val="kk-KZ"/>
        </w:rPr>
        <w:t>ын</w:t>
      </w:r>
      <w:r w:rsidR="003C5FE3" w:rsidRPr="000900CC">
        <w:rPr>
          <w:rFonts w:ascii="Times New Roman" w:eastAsia="Arial" w:hAnsi="Times New Roman" w:cs="Times New Roman"/>
          <w:sz w:val="28"/>
          <w:szCs w:val="28"/>
          <w:lang w:val="kk-KZ"/>
        </w:rPr>
        <w:t xml:space="preserve">да жатыр. </w:t>
      </w:r>
      <w:r w:rsidRPr="000900CC">
        <w:rPr>
          <w:rFonts w:ascii="Times New Roman" w:eastAsia="Arial" w:hAnsi="Times New Roman" w:cs="Times New Roman"/>
          <w:sz w:val="28"/>
          <w:szCs w:val="28"/>
          <w:lang w:val="kk-KZ"/>
        </w:rPr>
        <w:t>Бұл д</w:t>
      </w:r>
      <w:r w:rsidR="003C5FE3" w:rsidRPr="000900CC">
        <w:rPr>
          <w:rFonts w:ascii="Times New Roman" w:eastAsia="Arial" w:hAnsi="Times New Roman" w:cs="Times New Roman"/>
          <w:sz w:val="28"/>
          <w:szCs w:val="28"/>
          <w:lang w:val="kk-KZ"/>
        </w:rPr>
        <w:t xml:space="preserve">иссертация </w:t>
      </w:r>
      <w:r w:rsidR="004238A4" w:rsidRPr="000900CC">
        <w:rPr>
          <w:rFonts w:ascii="Times New Roman" w:eastAsia="Arial" w:hAnsi="Times New Roman" w:cs="Times New Roman"/>
          <w:sz w:val="28"/>
          <w:szCs w:val="28"/>
          <w:lang w:val="kk-KZ"/>
        </w:rPr>
        <w:t>мемлекеттік қызметші</w:t>
      </w:r>
      <w:r w:rsidR="00E363C0" w:rsidRPr="000900CC">
        <w:rPr>
          <w:rFonts w:ascii="Times New Roman" w:eastAsia="Arial" w:hAnsi="Times New Roman" w:cs="Times New Roman"/>
          <w:sz w:val="28"/>
          <w:szCs w:val="28"/>
          <w:lang w:val="kk-KZ"/>
        </w:rPr>
        <w:t>лер</w:t>
      </w:r>
      <w:r w:rsidR="003C5FE3" w:rsidRPr="000900CC">
        <w:rPr>
          <w:rFonts w:ascii="Times New Roman" w:eastAsia="Arial" w:hAnsi="Times New Roman" w:cs="Times New Roman"/>
          <w:sz w:val="28"/>
          <w:szCs w:val="28"/>
          <w:lang w:val="kk-KZ"/>
        </w:rPr>
        <w:t xml:space="preserve">ді кәсіби даярлаудың құрамдас бөлігі ретінде </w:t>
      </w:r>
      <w:r w:rsidR="00333769" w:rsidRPr="000900CC">
        <w:rPr>
          <w:rFonts w:ascii="Times New Roman" w:eastAsia="Arial" w:hAnsi="Times New Roman" w:cs="Times New Roman"/>
          <w:sz w:val="28"/>
          <w:szCs w:val="28"/>
          <w:lang w:val="kk-KZ"/>
        </w:rPr>
        <w:t>коммуникативтік</w:t>
      </w:r>
      <w:r w:rsidR="003C5FE3" w:rsidRPr="000900CC">
        <w:rPr>
          <w:rFonts w:ascii="Times New Roman" w:eastAsia="Arial" w:hAnsi="Times New Roman" w:cs="Times New Roman"/>
          <w:sz w:val="28"/>
          <w:szCs w:val="28"/>
          <w:lang w:val="kk-KZ"/>
        </w:rPr>
        <w:t xml:space="preserve"> құзыреттердің маңыздылығын ашып, оларды тек лингвистикалық және тілдік компонент ретінде ғана емес, сонымен</w:t>
      </w:r>
      <w:r w:rsidR="003C5FE3" w:rsidRPr="00480EF4">
        <w:rPr>
          <w:rFonts w:ascii="Times New Roman" w:eastAsia="Arial" w:hAnsi="Times New Roman" w:cs="Times New Roman"/>
          <w:sz w:val="28"/>
          <w:szCs w:val="28"/>
          <w:lang w:val="kk-KZ"/>
        </w:rPr>
        <w:t xml:space="preserve"> қатар этикалық, мәдени және технологиялық құрамдас ретінде қарастырады. </w:t>
      </w:r>
      <w:r w:rsidR="004238A4" w:rsidRPr="00480EF4">
        <w:rPr>
          <w:rFonts w:ascii="Times New Roman" w:eastAsia="Arial" w:hAnsi="Times New Roman" w:cs="Times New Roman"/>
          <w:sz w:val="28"/>
          <w:szCs w:val="28"/>
          <w:lang w:val="kk-KZ"/>
        </w:rPr>
        <w:t>Мемлекеттік қызметші</w:t>
      </w:r>
      <w:r w:rsidR="003F55BB" w:rsidRPr="00480EF4">
        <w:rPr>
          <w:rFonts w:ascii="Times New Roman" w:eastAsia="Arial" w:hAnsi="Times New Roman" w:cs="Times New Roman"/>
          <w:sz w:val="28"/>
          <w:szCs w:val="28"/>
          <w:lang w:val="kk-KZ"/>
        </w:rPr>
        <w:t>лердің</w:t>
      </w:r>
      <w:r w:rsidR="003C5FE3" w:rsidRPr="00480EF4">
        <w:rPr>
          <w:rFonts w:ascii="Times New Roman" w:eastAsia="Arial" w:hAnsi="Times New Roman" w:cs="Times New Roman"/>
          <w:sz w:val="28"/>
          <w:szCs w:val="28"/>
          <w:lang w:val="kk-KZ"/>
        </w:rPr>
        <w:t xml:space="preserve"> </w:t>
      </w:r>
      <w:r w:rsidR="00333769" w:rsidRPr="00480EF4">
        <w:rPr>
          <w:rFonts w:ascii="Times New Roman" w:eastAsia="Arial" w:hAnsi="Times New Roman" w:cs="Times New Roman"/>
          <w:sz w:val="28"/>
          <w:szCs w:val="28"/>
          <w:lang w:val="kk-KZ"/>
        </w:rPr>
        <w:t>коммуникативтік</w:t>
      </w:r>
      <w:r w:rsidR="003C5FE3" w:rsidRPr="00480EF4">
        <w:rPr>
          <w:rFonts w:ascii="Times New Roman" w:eastAsia="Arial" w:hAnsi="Times New Roman" w:cs="Times New Roman"/>
          <w:sz w:val="28"/>
          <w:szCs w:val="28"/>
          <w:lang w:val="kk-KZ"/>
        </w:rPr>
        <w:t xml:space="preserve"> құзыреттерін қалыптастыру мен жетілдірудің ұсынылып отырған концептуалды моделі әлеуметтік-саяси жағдайдың, технологиялардың және азаматтық </w:t>
      </w:r>
      <w:r w:rsidRPr="00480EF4">
        <w:rPr>
          <w:rFonts w:ascii="Times New Roman" w:eastAsia="Arial" w:hAnsi="Times New Roman" w:cs="Times New Roman"/>
          <w:sz w:val="28"/>
          <w:szCs w:val="28"/>
          <w:lang w:val="kk-KZ"/>
        </w:rPr>
        <w:t xml:space="preserve">көзқарастардың  ұдайы </w:t>
      </w:r>
      <w:r w:rsidR="003C5FE3" w:rsidRPr="00480EF4">
        <w:rPr>
          <w:rFonts w:ascii="Times New Roman" w:eastAsia="Arial" w:hAnsi="Times New Roman" w:cs="Times New Roman"/>
          <w:sz w:val="28"/>
          <w:szCs w:val="28"/>
          <w:lang w:val="kk-KZ"/>
        </w:rPr>
        <w:t>өзгер</w:t>
      </w:r>
      <w:r w:rsidRPr="00480EF4">
        <w:rPr>
          <w:rFonts w:ascii="Times New Roman" w:eastAsia="Arial" w:hAnsi="Times New Roman" w:cs="Times New Roman"/>
          <w:sz w:val="28"/>
          <w:szCs w:val="28"/>
          <w:lang w:val="kk-KZ"/>
        </w:rPr>
        <w:t xml:space="preserve">етінін </w:t>
      </w:r>
      <w:r w:rsidR="00EB3EA6" w:rsidRPr="00480EF4">
        <w:rPr>
          <w:rFonts w:ascii="Times New Roman" w:eastAsia="Arial" w:hAnsi="Times New Roman" w:cs="Times New Roman"/>
          <w:sz w:val="28"/>
          <w:szCs w:val="28"/>
          <w:lang w:val="kk-KZ"/>
        </w:rPr>
        <w:t xml:space="preserve">назарға ала </w:t>
      </w:r>
      <w:r w:rsidR="003C5FE3" w:rsidRPr="00480EF4">
        <w:rPr>
          <w:rFonts w:ascii="Times New Roman" w:eastAsia="Arial" w:hAnsi="Times New Roman" w:cs="Times New Roman"/>
          <w:sz w:val="28"/>
          <w:szCs w:val="28"/>
          <w:lang w:val="kk-KZ"/>
        </w:rPr>
        <w:t xml:space="preserve">отырып, </w:t>
      </w:r>
      <w:r w:rsidR="00EB3EA6" w:rsidRPr="00480EF4">
        <w:rPr>
          <w:rFonts w:ascii="Times New Roman" w:eastAsia="Arial" w:hAnsi="Times New Roman" w:cs="Times New Roman"/>
          <w:sz w:val="28"/>
          <w:szCs w:val="28"/>
          <w:lang w:val="kk-KZ"/>
        </w:rPr>
        <w:t xml:space="preserve">басқару </w:t>
      </w:r>
      <w:r w:rsidR="003C5FE3" w:rsidRPr="00480EF4">
        <w:rPr>
          <w:rFonts w:ascii="Times New Roman" w:eastAsia="Arial" w:hAnsi="Times New Roman" w:cs="Times New Roman"/>
          <w:sz w:val="28"/>
          <w:szCs w:val="28"/>
          <w:lang w:val="kk-KZ"/>
        </w:rPr>
        <w:t xml:space="preserve">теориясына </w:t>
      </w:r>
      <w:r w:rsidR="00EB3EA6" w:rsidRPr="00480EF4">
        <w:rPr>
          <w:rFonts w:ascii="Times New Roman" w:eastAsia="Arial" w:hAnsi="Times New Roman" w:cs="Times New Roman"/>
          <w:sz w:val="28"/>
          <w:szCs w:val="28"/>
          <w:lang w:val="kk-KZ"/>
        </w:rPr>
        <w:t>тың</w:t>
      </w:r>
      <w:r w:rsidR="003C5FE3" w:rsidRPr="00480EF4">
        <w:rPr>
          <w:rFonts w:ascii="Times New Roman" w:eastAsia="Arial" w:hAnsi="Times New Roman" w:cs="Times New Roman"/>
          <w:sz w:val="28"/>
          <w:szCs w:val="28"/>
          <w:lang w:val="kk-KZ"/>
        </w:rPr>
        <w:t xml:space="preserve"> идеяларды енгізуге мүмкіндік береді.</w:t>
      </w:r>
    </w:p>
    <w:p w14:paraId="51E7D000" w14:textId="11C563EC" w:rsidR="007D5F96" w:rsidRPr="000900CC" w:rsidRDefault="00EB3EA6" w:rsidP="002B6526">
      <w:pPr>
        <w:widowControl w:val="0"/>
        <w:spacing w:after="0" w:line="240" w:lineRule="auto"/>
        <w:ind w:firstLine="709"/>
        <w:jc w:val="both"/>
        <w:rPr>
          <w:rFonts w:ascii="Times New Roman" w:eastAsia="Arial" w:hAnsi="Times New Roman" w:cs="Times New Roman"/>
          <w:sz w:val="28"/>
          <w:szCs w:val="28"/>
          <w:lang w:val="kk-KZ"/>
        </w:rPr>
      </w:pPr>
      <w:r w:rsidRPr="000900CC">
        <w:rPr>
          <w:rFonts w:ascii="Times New Roman" w:eastAsia="Arial" w:hAnsi="Times New Roman" w:cs="Times New Roman"/>
          <w:sz w:val="28"/>
          <w:szCs w:val="28"/>
          <w:lang w:val="kk-KZ"/>
        </w:rPr>
        <w:t>Бұған қоса ұсынылып отырған д</w:t>
      </w:r>
      <w:r w:rsidR="003C5FE3" w:rsidRPr="000900CC">
        <w:rPr>
          <w:rFonts w:ascii="Times New Roman" w:eastAsia="Arial" w:hAnsi="Times New Roman" w:cs="Times New Roman"/>
          <w:sz w:val="28"/>
          <w:szCs w:val="28"/>
          <w:lang w:val="kk-KZ"/>
        </w:rPr>
        <w:t xml:space="preserve">иссертация </w:t>
      </w:r>
      <w:r w:rsidR="006F2C77" w:rsidRPr="000900CC">
        <w:rPr>
          <w:rFonts w:ascii="Times New Roman" w:eastAsia="Arial" w:hAnsi="Times New Roman" w:cs="Times New Roman"/>
          <w:sz w:val="28"/>
          <w:szCs w:val="28"/>
          <w:lang w:val="kk-KZ"/>
        </w:rPr>
        <w:t>«</w:t>
      </w:r>
      <w:r w:rsidR="000260F0" w:rsidRPr="000900CC">
        <w:rPr>
          <w:rFonts w:ascii="Times New Roman" w:hAnsi="Times New Roman" w:cs="Times New Roman"/>
          <w:sz w:val="28"/>
          <w:szCs w:val="28"/>
          <w:lang w:val="kk-KZ"/>
        </w:rPr>
        <w:t>Халық үніне құлақ асатын мемлекет</w:t>
      </w:r>
      <w:r w:rsidR="006F2C77" w:rsidRPr="000900CC">
        <w:rPr>
          <w:rFonts w:ascii="Times New Roman" w:eastAsia="Arial" w:hAnsi="Times New Roman" w:cs="Times New Roman"/>
          <w:sz w:val="28"/>
          <w:szCs w:val="28"/>
          <w:lang w:val="kk-KZ"/>
        </w:rPr>
        <w:t xml:space="preserve">» тұжырымдамасын </w:t>
      </w:r>
      <w:r w:rsidRPr="000900CC">
        <w:rPr>
          <w:rFonts w:ascii="Times New Roman" w:eastAsia="Arial" w:hAnsi="Times New Roman" w:cs="Times New Roman"/>
          <w:sz w:val="28"/>
          <w:szCs w:val="28"/>
          <w:lang w:val="kk-KZ"/>
        </w:rPr>
        <w:t>одан әрі</w:t>
      </w:r>
      <w:r w:rsidR="003C5FE3" w:rsidRPr="000900CC">
        <w:rPr>
          <w:rFonts w:ascii="Times New Roman" w:eastAsia="Arial" w:hAnsi="Times New Roman" w:cs="Times New Roman"/>
          <w:sz w:val="28"/>
          <w:szCs w:val="28"/>
          <w:lang w:val="kk-KZ"/>
        </w:rPr>
        <w:t xml:space="preserve"> дамытуға </w:t>
      </w:r>
      <w:r w:rsidR="00424397" w:rsidRPr="000900CC">
        <w:rPr>
          <w:rFonts w:ascii="Times New Roman" w:eastAsia="Arial" w:hAnsi="Times New Roman" w:cs="Times New Roman"/>
          <w:sz w:val="28"/>
          <w:szCs w:val="28"/>
          <w:lang w:val="kk-KZ"/>
        </w:rPr>
        <w:t xml:space="preserve">айтарлықтай </w:t>
      </w:r>
      <w:r w:rsidR="003C5FE3" w:rsidRPr="000900CC">
        <w:rPr>
          <w:rFonts w:ascii="Times New Roman" w:eastAsia="Arial" w:hAnsi="Times New Roman" w:cs="Times New Roman"/>
          <w:sz w:val="28"/>
          <w:szCs w:val="28"/>
          <w:lang w:val="kk-KZ"/>
        </w:rPr>
        <w:t>үлес</w:t>
      </w:r>
      <w:r w:rsidRPr="000900CC">
        <w:rPr>
          <w:rFonts w:ascii="Times New Roman" w:eastAsia="Arial" w:hAnsi="Times New Roman" w:cs="Times New Roman"/>
          <w:sz w:val="28"/>
          <w:szCs w:val="28"/>
          <w:lang w:val="kk-KZ"/>
        </w:rPr>
        <w:t>ін</w:t>
      </w:r>
      <w:r w:rsidR="00E57E3C" w:rsidRPr="000900CC">
        <w:rPr>
          <w:rFonts w:ascii="Times New Roman" w:eastAsia="Arial" w:hAnsi="Times New Roman" w:cs="Times New Roman"/>
          <w:sz w:val="28"/>
          <w:szCs w:val="28"/>
          <w:lang w:val="kk-KZ"/>
        </w:rPr>
        <w:t xml:space="preserve"> қосады. Атап айтқанда</w:t>
      </w:r>
      <w:r w:rsidR="007D5F96" w:rsidRPr="000900CC">
        <w:rPr>
          <w:rFonts w:ascii="Times New Roman" w:eastAsia="Arial" w:hAnsi="Times New Roman" w:cs="Times New Roman"/>
          <w:sz w:val="28"/>
          <w:szCs w:val="28"/>
          <w:lang w:val="kk-KZ"/>
        </w:rPr>
        <w:t>, б</w:t>
      </w:r>
      <w:r w:rsidR="00E57E3C" w:rsidRPr="000900CC">
        <w:rPr>
          <w:rFonts w:ascii="Times New Roman" w:eastAsia="Arial" w:hAnsi="Times New Roman" w:cs="Times New Roman"/>
          <w:sz w:val="28"/>
          <w:szCs w:val="28"/>
          <w:lang w:val="kk-KZ"/>
        </w:rPr>
        <w:t xml:space="preserve">ұл </w:t>
      </w:r>
      <w:r w:rsidR="007D5F96" w:rsidRPr="000900CC">
        <w:rPr>
          <w:rFonts w:ascii="Times New Roman" w:eastAsia="Arial" w:hAnsi="Times New Roman" w:cs="Times New Roman"/>
          <w:sz w:val="28"/>
          <w:szCs w:val="28"/>
          <w:lang w:val="kk-KZ"/>
        </w:rPr>
        <w:t xml:space="preserve">ғылыми </w:t>
      </w:r>
      <w:r w:rsidR="00E57E3C" w:rsidRPr="000900CC">
        <w:rPr>
          <w:rFonts w:ascii="Times New Roman" w:eastAsia="Arial" w:hAnsi="Times New Roman" w:cs="Times New Roman"/>
          <w:sz w:val="28"/>
          <w:szCs w:val="28"/>
          <w:lang w:val="kk-KZ"/>
        </w:rPr>
        <w:t>жұмыс м</w:t>
      </w:r>
      <w:r w:rsidR="00E363C0" w:rsidRPr="000900CC">
        <w:rPr>
          <w:rFonts w:ascii="Times New Roman" w:eastAsia="Arial" w:hAnsi="Times New Roman" w:cs="Times New Roman"/>
          <w:sz w:val="28"/>
          <w:szCs w:val="28"/>
          <w:lang w:val="kk-KZ"/>
        </w:rPr>
        <w:t xml:space="preserve">емлекеттік </w:t>
      </w:r>
      <w:r w:rsidR="007D5F96" w:rsidRPr="000900CC">
        <w:rPr>
          <w:rFonts w:ascii="Times New Roman" w:eastAsia="Arial" w:hAnsi="Times New Roman" w:cs="Times New Roman"/>
          <w:sz w:val="28"/>
          <w:szCs w:val="28"/>
          <w:lang w:val="kk-KZ"/>
        </w:rPr>
        <w:t xml:space="preserve">органдар мен </w:t>
      </w:r>
      <w:r w:rsidR="006F0C60" w:rsidRPr="000900CC">
        <w:rPr>
          <w:rFonts w:ascii="Times New Roman" w:eastAsia="Arial" w:hAnsi="Times New Roman" w:cs="Times New Roman"/>
          <w:sz w:val="28"/>
          <w:szCs w:val="28"/>
          <w:lang w:val="kk-KZ"/>
        </w:rPr>
        <w:t xml:space="preserve">мемлекеттік қызметшілер </w:t>
      </w:r>
      <w:r w:rsidR="003C5FE3" w:rsidRPr="000900CC">
        <w:rPr>
          <w:rFonts w:ascii="Times New Roman" w:eastAsia="Arial" w:hAnsi="Times New Roman" w:cs="Times New Roman"/>
          <w:sz w:val="28"/>
          <w:szCs w:val="28"/>
          <w:lang w:val="kk-KZ"/>
        </w:rPr>
        <w:t>үшін азаматтардың қажеттіліктері туралы хабардар бол</w:t>
      </w:r>
      <w:r w:rsidR="007D5F96" w:rsidRPr="000900CC">
        <w:rPr>
          <w:rFonts w:ascii="Times New Roman" w:eastAsia="Arial" w:hAnsi="Times New Roman" w:cs="Times New Roman"/>
          <w:sz w:val="28"/>
          <w:szCs w:val="28"/>
          <w:lang w:val="kk-KZ"/>
        </w:rPr>
        <w:t>ып отыру</w:t>
      </w:r>
      <w:r w:rsidR="003C5FE3" w:rsidRPr="000900CC">
        <w:rPr>
          <w:rFonts w:ascii="Times New Roman" w:eastAsia="Arial" w:hAnsi="Times New Roman" w:cs="Times New Roman"/>
          <w:sz w:val="28"/>
          <w:szCs w:val="28"/>
          <w:lang w:val="kk-KZ"/>
        </w:rPr>
        <w:t xml:space="preserve"> ғана емес, сонымен қатар кері байланыс процесіне белсенді қатысушылардың </w:t>
      </w:r>
      <w:r w:rsidR="007D5F96" w:rsidRPr="000900CC">
        <w:rPr>
          <w:rFonts w:ascii="Times New Roman" w:eastAsia="Arial" w:hAnsi="Times New Roman" w:cs="Times New Roman"/>
          <w:sz w:val="28"/>
          <w:szCs w:val="28"/>
          <w:lang w:val="kk-KZ"/>
        </w:rPr>
        <w:t xml:space="preserve">мемлекеттік саясатты оңтайлы құруда </w:t>
      </w:r>
      <w:r w:rsidR="003C5FE3" w:rsidRPr="000900CC">
        <w:rPr>
          <w:rFonts w:ascii="Times New Roman" w:eastAsia="Arial" w:hAnsi="Times New Roman" w:cs="Times New Roman"/>
          <w:sz w:val="28"/>
          <w:szCs w:val="28"/>
          <w:lang w:val="kk-KZ"/>
        </w:rPr>
        <w:t xml:space="preserve">қаншалықты маңызды екенін көрсетеді. </w:t>
      </w:r>
      <w:r w:rsidR="007D5F96" w:rsidRPr="000900CC">
        <w:rPr>
          <w:rFonts w:ascii="Times New Roman" w:eastAsia="Arial" w:hAnsi="Times New Roman" w:cs="Times New Roman"/>
          <w:sz w:val="28"/>
          <w:szCs w:val="28"/>
          <w:lang w:val="kk-KZ"/>
        </w:rPr>
        <w:t xml:space="preserve">Сондықтан зерттеу нәтижелері </w:t>
      </w:r>
      <w:r w:rsidR="004238A4" w:rsidRPr="000900CC">
        <w:rPr>
          <w:rFonts w:ascii="Times New Roman" w:eastAsia="Arial" w:hAnsi="Times New Roman" w:cs="Times New Roman"/>
          <w:sz w:val="28"/>
          <w:szCs w:val="28"/>
          <w:lang w:val="kk-KZ"/>
        </w:rPr>
        <w:t>мемлекеттік қызметші</w:t>
      </w:r>
      <w:r w:rsidR="003F55BB" w:rsidRPr="000900CC">
        <w:rPr>
          <w:rFonts w:ascii="Times New Roman" w:eastAsia="Arial" w:hAnsi="Times New Roman" w:cs="Times New Roman"/>
          <w:sz w:val="28"/>
          <w:szCs w:val="28"/>
          <w:lang w:val="kk-KZ"/>
        </w:rPr>
        <w:t>лердің</w:t>
      </w:r>
      <w:r w:rsidR="003C5FE3" w:rsidRPr="000900CC">
        <w:rPr>
          <w:rFonts w:ascii="Times New Roman" w:eastAsia="Arial" w:hAnsi="Times New Roman" w:cs="Times New Roman"/>
          <w:sz w:val="28"/>
          <w:szCs w:val="28"/>
          <w:lang w:val="kk-KZ"/>
        </w:rPr>
        <w:t xml:space="preserve"> </w:t>
      </w:r>
      <w:r w:rsidR="00B816E0" w:rsidRPr="000900CC">
        <w:rPr>
          <w:rFonts w:ascii="Times New Roman" w:eastAsia="Arial" w:hAnsi="Times New Roman" w:cs="Times New Roman"/>
          <w:sz w:val="28"/>
          <w:szCs w:val="28"/>
          <w:lang w:val="kk-KZ"/>
        </w:rPr>
        <w:t>коммуникативтік</w:t>
      </w:r>
      <w:r w:rsidR="003C5FE3" w:rsidRPr="000900CC">
        <w:rPr>
          <w:rFonts w:ascii="Times New Roman" w:eastAsia="Arial" w:hAnsi="Times New Roman" w:cs="Times New Roman"/>
          <w:sz w:val="28"/>
          <w:szCs w:val="28"/>
          <w:lang w:val="kk-KZ"/>
        </w:rPr>
        <w:t xml:space="preserve"> құзыреттілігін дамытудың мемлекеттік органдар мен қоғам арасындағы </w:t>
      </w:r>
      <w:r w:rsidR="004615EC" w:rsidRPr="000900CC">
        <w:rPr>
          <w:rFonts w:ascii="Times New Roman" w:eastAsia="Arial" w:hAnsi="Times New Roman" w:cs="Times New Roman"/>
          <w:sz w:val="28"/>
          <w:szCs w:val="28"/>
          <w:lang w:val="kk-KZ"/>
        </w:rPr>
        <w:t>коммуникация</w:t>
      </w:r>
      <w:r w:rsidR="007D5F96" w:rsidRPr="000900CC">
        <w:rPr>
          <w:rFonts w:ascii="Times New Roman" w:eastAsia="Arial" w:hAnsi="Times New Roman" w:cs="Times New Roman"/>
          <w:sz w:val="28"/>
          <w:szCs w:val="28"/>
          <w:lang w:val="kk-KZ"/>
        </w:rPr>
        <w:t xml:space="preserve"> пен диалогтың </w:t>
      </w:r>
      <w:r w:rsidR="003C5FE3" w:rsidRPr="000900CC">
        <w:rPr>
          <w:rFonts w:ascii="Times New Roman" w:eastAsia="Arial" w:hAnsi="Times New Roman" w:cs="Times New Roman"/>
          <w:sz w:val="28"/>
          <w:szCs w:val="28"/>
          <w:lang w:val="kk-KZ"/>
        </w:rPr>
        <w:t>тиімді және бейімді тетіктерін құру</w:t>
      </w:r>
      <w:r w:rsidR="007D5F96" w:rsidRPr="000900CC">
        <w:rPr>
          <w:rFonts w:ascii="Times New Roman" w:eastAsia="Arial" w:hAnsi="Times New Roman" w:cs="Times New Roman"/>
          <w:sz w:val="28"/>
          <w:szCs w:val="28"/>
          <w:lang w:val="kk-KZ"/>
        </w:rPr>
        <w:t>да қаншалықты маңызды екенін айқындайды.</w:t>
      </w:r>
    </w:p>
    <w:p w14:paraId="0768C862" w14:textId="33ED2433" w:rsidR="003C5FE3" w:rsidRPr="000900CC" w:rsidRDefault="007D5F96" w:rsidP="002B6526">
      <w:pPr>
        <w:widowControl w:val="0"/>
        <w:tabs>
          <w:tab w:val="left" w:pos="0"/>
          <w:tab w:val="left" w:pos="1276"/>
        </w:tabs>
        <w:spacing w:after="0" w:line="240" w:lineRule="auto"/>
        <w:ind w:firstLine="709"/>
        <w:jc w:val="both"/>
        <w:rPr>
          <w:rFonts w:ascii="Times New Roman" w:eastAsia="Arial" w:hAnsi="Times New Roman" w:cs="Times New Roman"/>
          <w:sz w:val="28"/>
          <w:szCs w:val="28"/>
          <w:lang w:val="kk-KZ"/>
        </w:rPr>
      </w:pPr>
      <w:r w:rsidRPr="000900CC">
        <w:rPr>
          <w:rFonts w:ascii="Times New Roman" w:eastAsia="Arial" w:hAnsi="Times New Roman" w:cs="Times New Roman"/>
          <w:sz w:val="28"/>
          <w:szCs w:val="28"/>
          <w:lang w:val="kk-KZ"/>
        </w:rPr>
        <w:t>Осы ғылыми з</w:t>
      </w:r>
      <w:r w:rsidR="003C5FE3" w:rsidRPr="000900CC">
        <w:rPr>
          <w:rFonts w:ascii="Times New Roman" w:eastAsia="Arial" w:hAnsi="Times New Roman" w:cs="Times New Roman"/>
          <w:sz w:val="28"/>
          <w:szCs w:val="28"/>
          <w:lang w:val="kk-KZ"/>
        </w:rPr>
        <w:t>ерттеу</w:t>
      </w:r>
      <w:r w:rsidRPr="000900CC">
        <w:rPr>
          <w:rFonts w:ascii="Times New Roman" w:eastAsia="Arial" w:hAnsi="Times New Roman" w:cs="Times New Roman"/>
          <w:sz w:val="28"/>
          <w:szCs w:val="28"/>
          <w:lang w:val="kk-KZ"/>
        </w:rPr>
        <w:t xml:space="preserve"> барысында </w:t>
      </w:r>
      <w:r w:rsidR="003C5FE3" w:rsidRPr="000900CC">
        <w:rPr>
          <w:rFonts w:ascii="Times New Roman" w:eastAsia="Arial" w:hAnsi="Times New Roman" w:cs="Times New Roman"/>
          <w:sz w:val="28"/>
          <w:szCs w:val="28"/>
          <w:lang w:val="kk-KZ"/>
        </w:rPr>
        <w:t>ұсыныл</w:t>
      </w:r>
      <w:r w:rsidRPr="000900CC">
        <w:rPr>
          <w:rFonts w:ascii="Times New Roman" w:eastAsia="Arial" w:hAnsi="Times New Roman" w:cs="Times New Roman"/>
          <w:sz w:val="28"/>
          <w:szCs w:val="28"/>
          <w:lang w:val="kk-KZ"/>
        </w:rPr>
        <w:t>ға</w:t>
      </w:r>
      <w:r w:rsidR="003C5FE3" w:rsidRPr="000900CC">
        <w:rPr>
          <w:rFonts w:ascii="Times New Roman" w:eastAsia="Arial" w:hAnsi="Times New Roman" w:cs="Times New Roman"/>
          <w:sz w:val="28"/>
          <w:szCs w:val="28"/>
          <w:lang w:val="kk-KZ"/>
        </w:rPr>
        <w:t xml:space="preserve">н </w:t>
      </w:r>
      <w:r w:rsidR="00A451D3" w:rsidRPr="000900CC">
        <w:rPr>
          <w:rFonts w:ascii="Times New Roman" w:eastAsia="Arial" w:hAnsi="Times New Roman" w:cs="Times New Roman"/>
          <w:sz w:val="28"/>
          <w:szCs w:val="28"/>
          <w:lang w:val="kk-KZ"/>
        </w:rPr>
        <w:t>әдіс-</w:t>
      </w:r>
      <w:r w:rsidR="003C5FE3" w:rsidRPr="000900CC">
        <w:rPr>
          <w:rFonts w:ascii="Times New Roman" w:eastAsia="Arial" w:hAnsi="Times New Roman" w:cs="Times New Roman"/>
          <w:sz w:val="28"/>
          <w:szCs w:val="28"/>
          <w:lang w:val="kk-KZ"/>
        </w:rPr>
        <w:t>тәсілдер мен әдіс</w:t>
      </w:r>
      <w:r w:rsidR="00A451D3" w:rsidRPr="000900CC">
        <w:rPr>
          <w:rFonts w:ascii="Times New Roman" w:eastAsia="Arial" w:hAnsi="Times New Roman" w:cs="Times New Roman"/>
          <w:sz w:val="28"/>
          <w:szCs w:val="28"/>
          <w:lang w:val="kk-KZ"/>
        </w:rPr>
        <w:t>намалар</w:t>
      </w:r>
      <w:r w:rsidR="003C5FE3" w:rsidRPr="000900CC">
        <w:rPr>
          <w:rFonts w:ascii="Times New Roman" w:eastAsia="Arial" w:hAnsi="Times New Roman" w:cs="Times New Roman"/>
          <w:sz w:val="28"/>
          <w:szCs w:val="28"/>
          <w:lang w:val="kk-KZ"/>
        </w:rPr>
        <w:t xml:space="preserve"> мемлекеттік басқару, коммуникация және </w:t>
      </w:r>
      <w:r w:rsidR="004238A4" w:rsidRPr="000900CC">
        <w:rPr>
          <w:rFonts w:ascii="Times New Roman" w:eastAsia="Arial" w:hAnsi="Times New Roman" w:cs="Times New Roman"/>
          <w:sz w:val="28"/>
          <w:szCs w:val="28"/>
          <w:lang w:val="kk-KZ"/>
        </w:rPr>
        <w:t>мемлекеттік қызметші</w:t>
      </w:r>
      <w:r w:rsidR="003F55BB" w:rsidRPr="000900CC">
        <w:rPr>
          <w:rFonts w:ascii="Times New Roman" w:eastAsia="Arial" w:hAnsi="Times New Roman" w:cs="Times New Roman"/>
          <w:sz w:val="28"/>
          <w:szCs w:val="28"/>
          <w:lang w:val="kk-KZ"/>
        </w:rPr>
        <w:t>лердің</w:t>
      </w:r>
      <w:r w:rsidR="003C5FE3" w:rsidRPr="000900CC">
        <w:rPr>
          <w:rFonts w:ascii="Times New Roman" w:eastAsia="Arial" w:hAnsi="Times New Roman" w:cs="Times New Roman"/>
          <w:sz w:val="28"/>
          <w:szCs w:val="28"/>
          <w:lang w:val="kk-KZ"/>
        </w:rPr>
        <w:t xml:space="preserve"> біліктілігін арттыру саласында, сондай-ақ мемлекет пен </w:t>
      </w:r>
      <w:r w:rsidR="00A451D3" w:rsidRPr="000900CC">
        <w:rPr>
          <w:rFonts w:ascii="Times New Roman" w:eastAsia="Arial" w:hAnsi="Times New Roman" w:cs="Times New Roman"/>
          <w:sz w:val="28"/>
          <w:szCs w:val="28"/>
          <w:lang w:val="kk-KZ"/>
        </w:rPr>
        <w:t xml:space="preserve">қоғамның </w:t>
      </w:r>
      <w:r w:rsidR="003C5FE3" w:rsidRPr="000900CC">
        <w:rPr>
          <w:rFonts w:ascii="Times New Roman" w:eastAsia="Arial" w:hAnsi="Times New Roman" w:cs="Times New Roman"/>
          <w:sz w:val="28"/>
          <w:szCs w:val="28"/>
          <w:lang w:val="kk-KZ"/>
        </w:rPr>
        <w:t xml:space="preserve">өзара </w:t>
      </w:r>
      <w:r w:rsidR="00A451D3" w:rsidRPr="000900CC">
        <w:rPr>
          <w:rFonts w:ascii="Times New Roman" w:eastAsia="Arial" w:hAnsi="Times New Roman" w:cs="Times New Roman"/>
          <w:sz w:val="28"/>
          <w:szCs w:val="28"/>
          <w:lang w:val="kk-KZ"/>
        </w:rPr>
        <w:t>ынтымақтастығы с</w:t>
      </w:r>
      <w:r w:rsidR="003C5FE3" w:rsidRPr="000900CC">
        <w:rPr>
          <w:rFonts w:ascii="Times New Roman" w:eastAsia="Arial" w:hAnsi="Times New Roman" w:cs="Times New Roman"/>
          <w:sz w:val="28"/>
          <w:szCs w:val="28"/>
          <w:lang w:val="kk-KZ"/>
        </w:rPr>
        <w:t>аясаты</w:t>
      </w:r>
      <w:r w:rsidR="00A451D3" w:rsidRPr="000900CC">
        <w:rPr>
          <w:rFonts w:ascii="Times New Roman" w:eastAsia="Arial" w:hAnsi="Times New Roman" w:cs="Times New Roman"/>
          <w:sz w:val="28"/>
          <w:szCs w:val="28"/>
          <w:lang w:val="kk-KZ"/>
        </w:rPr>
        <w:t xml:space="preserve">н және </w:t>
      </w:r>
      <w:r w:rsidR="003C5FE3" w:rsidRPr="000900CC">
        <w:rPr>
          <w:rFonts w:ascii="Times New Roman" w:eastAsia="Arial" w:hAnsi="Times New Roman" w:cs="Times New Roman"/>
          <w:sz w:val="28"/>
          <w:szCs w:val="28"/>
          <w:lang w:val="kk-KZ"/>
        </w:rPr>
        <w:t>стратегияларын әзірлеу</w:t>
      </w:r>
      <w:r w:rsidR="00A451D3" w:rsidRPr="000900CC">
        <w:rPr>
          <w:rFonts w:ascii="Times New Roman" w:eastAsia="Arial" w:hAnsi="Times New Roman" w:cs="Times New Roman"/>
          <w:sz w:val="28"/>
          <w:szCs w:val="28"/>
          <w:lang w:val="kk-KZ"/>
        </w:rPr>
        <w:t xml:space="preserve"> және </w:t>
      </w:r>
      <w:r w:rsidR="003C5FE3" w:rsidRPr="000900CC">
        <w:rPr>
          <w:rFonts w:ascii="Times New Roman" w:eastAsia="Arial" w:hAnsi="Times New Roman" w:cs="Times New Roman"/>
          <w:sz w:val="28"/>
          <w:szCs w:val="28"/>
          <w:lang w:val="kk-KZ"/>
        </w:rPr>
        <w:t>іске асыру</w:t>
      </w:r>
      <w:r w:rsidR="00A451D3" w:rsidRPr="000900CC">
        <w:rPr>
          <w:rFonts w:ascii="Times New Roman" w:eastAsia="Arial" w:hAnsi="Times New Roman" w:cs="Times New Roman"/>
          <w:sz w:val="28"/>
          <w:szCs w:val="28"/>
          <w:lang w:val="kk-KZ"/>
        </w:rPr>
        <w:t xml:space="preserve"> барысын</w:t>
      </w:r>
      <w:r w:rsidR="003C5FE3" w:rsidRPr="000900CC">
        <w:rPr>
          <w:rFonts w:ascii="Times New Roman" w:eastAsia="Arial" w:hAnsi="Times New Roman" w:cs="Times New Roman"/>
          <w:sz w:val="28"/>
          <w:szCs w:val="28"/>
          <w:lang w:val="kk-KZ"/>
        </w:rPr>
        <w:t xml:space="preserve">да </w:t>
      </w:r>
      <w:r w:rsidR="00A451D3" w:rsidRPr="000900CC">
        <w:rPr>
          <w:rFonts w:ascii="Times New Roman" w:eastAsia="Arial" w:hAnsi="Times New Roman" w:cs="Times New Roman"/>
          <w:sz w:val="28"/>
          <w:szCs w:val="28"/>
          <w:lang w:val="kk-KZ"/>
        </w:rPr>
        <w:t xml:space="preserve">жүргізілетін </w:t>
      </w:r>
      <w:r w:rsidR="003C5FE3" w:rsidRPr="000900CC">
        <w:rPr>
          <w:rFonts w:ascii="Times New Roman" w:eastAsia="Arial" w:hAnsi="Times New Roman" w:cs="Times New Roman"/>
          <w:sz w:val="28"/>
          <w:szCs w:val="28"/>
          <w:lang w:val="kk-KZ"/>
        </w:rPr>
        <w:t>теориялық және практикалық зерттеулерге негіз бола алады.</w:t>
      </w:r>
    </w:p>
    <w:p w14:paraId="59DBFD97" w14:textId="1EADF6BE" w:rsidR="003C5FE3" w:rsidRPr="000900CC" w:rsidRDefault="003C5FE3" w:rsidP="002B6526">
      <w:pPr>
        <w:widowControl w:val="0"/>
        <w:tabs>
          <w:tab w:val="left" w:pos="0"/>
          <w:tab w:val="left" w:pos="1276"/>
        </w:tabs>
        <w:spacing w:after="0" w:line="240" w:lineRule="auto"/>
        <w:ind w:firstLine="709"/>
        <w:jc w:val="both"/>
        <w:rPr>
          <w:rFonts w:ascii="Times New Roman" w:eastAsia="Arial" w:hAnsi="Times New Roman" w:cs="Times New Roman"/>
          <w:sz w:val="28"/>
          <w:szCs w:val="28"/>
          <w:lang w:val="kk-KZ"/>
        </w:rPr>
      </w:pPr>
      <w:r w:rsidRPr="000900CC">
        <w:rPr>
          <w:rFonts w:ascii="Times New Roman" w:eastAsia="Arial" w:hAnsi="Times New Roman" w:cs="Times New Roman"/>
          <w:b/>
          <w:sz w:val="28"/>
          <w:szCs w:val="28"/>
          <w:lang w:val="kk-KZ"/>
        </w:rPr>
        <w:t>Диссертациялық зерттеудің практикалық нәтижелерін тексеру.</w:t>
      </w:r>
      <w:r w:rsidRPr="000900CC">
        <w:rPr>
          <w:rFonts w:ascii="Times New Roman" w:eastAsia="Arial" w:hAnsi="Times New Roman" w:cs="Times New Roman"/>
          <w:sz w:val="28"/>
          <w:szCs w:val="28"/>
          <w:lang w:val="kk-KZ"/>
        </w:rPr>
        <w:t xml:space="preserve"> </w:t>
      </w:r>
      <w:r w:rsidR="00261E37" w:rsidRPr="000900CC">
        <w:rPr>
          <w:rFonts w:ascii="Times New Roman" w:eastAsia="Arial" w:hAnsi="Times New Roman" w:cs="Times New Roman"/>
          <w:sz w:val="28"/>
          <w:szCs w:val="28"/>
          <w:lang w:val="kk-KZ"/>
        </w:rPr>
        <w:t>Осы д</w:t>
      </w:r>
      <w:r w:rsidRPr="000900CC">
        <w:rPr>
          <w:rFonts w:ascii="Times New Roman" w:eastAsia="Arial" w:hAnsi="Times New Roman" w:cs="Times New Roman"/>
          <w:sz w:val="28"/>
          <w:szCs w:val="28"/>
          <w:lang w:val="kk-KZ"/>
        </w:rPr>
        <w:t>иссертациялық зерттеу</w:t>
      </w:r>
      <w:r w:rsidR="009252C1" w:rsidRPr="000900CC">
        <w:rPr>
          <w:rFonts w:ascii="Times New Roman" w:eastAsia="Arial" w:hAnsi="Times New Roman" w:cs="Times New Roman"/>
          <w:sz w:val="28"/>
          <w:szCs w:val="28"/>
          <w:lang w:val="kk-KZ"/>
        </w:rPr>
        <w:t xml:space="preserve"> </w:t>
      </w:r>
      <w:r w:rsidR="00261E37" w:rsidRPr="000900CC">
        <w:rPr>
          <w:rFonts w:ascii="Times New Roman" w:eastAsia="Arial" w:hAnsi="Times New Roman" w:cs="Times New Roman"/>
          <w:sz w:val="28"/>
          <w:szCs w:val="28"/>
          <w:lang w:val="kk-KZ"/>
        </w:rPr>
        <w:t xml:space="preserve">аясында </w:t>
      </w:r>
      <w:r w:rsidRPr="000900CC">
        <w:rPr>
          <w:rFonts w:ascii="Times New Roman" w:eastAsia="Arial" w:hAnsi="Times New Roman" w:cs="Times New Roman"/>
          <w:sz w:val="28"/>
          <w:szCs w:val="28"/>
          <w:lang w:val="kk-KZ"/>
        </w:rPr>
        <w:t>7 (жеті) ғылыми жұмыс дайындалып, жарияланды: 3 (үш</w:t>
      </w:r>
      <w:r w:rsidR="00261E37" w:rsidRPr="000900CC">
        <w:rPr>
          <w:rFonts w:ascii="Times New Roman" w:eastAsia="Arial" w:hAnsi="Times New Roman" w:cs="Times New Roman"/>
          <w:sz w:val="28"/>
          <w:szCs w:val="28"/>
          <w:lang w:val="kk-KZ"/>
        </w:rPr>
        <w:t>) мақала Scopus деректер қорына енетін ғылыми басылымдарда</w:t>
      </w:r>
      <w:r w:rsidRPr="000900CC">
        <w:rPr>
          <w:rFonts w:ascii="Times New Roman" w:eastAsia="Arial" w:hAnsi="Times New Roman" w:cs="Times New Roman"/>
          <w:sz w:val="28"/>
          <w:szCs w:val="28"/>
          <w:lang w:val="kk-KZ"/>
        </w:rPr>
        <w:t xml:space="preserve">, 4 (төрт) </w:t>
      </w:r>
      <w:r w:rsidR="00261E37" w:rsidRPr="000900CC">
        <w:rPr>
          <w:rFonts w:ascii="Times New Roman" w:eastAsia="Arial" w:hAnsi="Times New Roman" w:cs="Times New Roman"/>
          <w:sz w:val="28"/>
          <w:szCs w:val="28"/>
          <w:lang w:val="kk-KZ"/>
        </w:rPr>
        <w:t xml:space="preserve">мақала </w:t>
      </w:r>
      <w:r w:rsidRPr="000900CC">
        <w:rPr>
          <w:rFonts w:ascii="Times New Roman" w:eastAsia="Arial" w:hAnsi="Times New Roman" w:cs="Times New Roman"/>
          <w:sz w:val="28"/>
          <w:szCs w:val="28"/>
          <w:lang w:val="kk-KZ"/>
        </w:rPr>
        <w:t xml:space="preserve">Қазақстан Республикасы </w:t>
      </w:r>
      <w:r w:rsidR="00261E37" w:rsidRPr="000900CC">
        <w:rPr>
          <w:rFonts w:ascii="Times New Roman" w:eastAsia="Arial" w:hAnsi="Times New Roman" w:cs="Times New Roman"/>
          <w:sz w:val="28"/>
          <w:szCs w:val="28"/>
          <w:lang w:val="kk-KZ"/>
        </w:rPr>
        <w:t xml:space="preserve">Ғылым және </w:t>
      </w:r>
      <w:r w:rsidR="007F7AF5" w:rsidRPr="000900CC">
        <w:rPr>
          <w:rFonts w:ascii="Times New Roman" w:eastAsia="Arial" w:hAnsi="Times New Roman" w:cs="Times New Roman"/>
          <w:sz w:val="28"/>
          <w:szCs w:val="28"/>
          <w:lang w:val="kk-KZ"/>
        </w:rPr>
        <w:t>ж</w:t>
      </w:r>
      <w:r w:rsidR="00261E37" w:rsidRPr="000900CC">
        <w:rPr>
          <w:rFonts w:ascii="Times New Roman" w:eastAsia="Arial" w:hAnsi="Times New Roman" w:cs="Times New Roman"/>
          <w:sz w:val="28"/>
          <w:szCs w:val="28"/>
          <w:lang w:val="kk-KZ"/>
        </w:rPr>
        <w:t xml:space="preserve">оғары білім саласындағы сапаны қамтамасыз ету комитеті ұсынған </w:t>
      </w:r>
      <w:r w:rsidRPr="000900CC">
        <w:rPr>
          <w:rFonts w:ascii="Times New Roman" w:eastAsia="Arial" w:hAnsi="Times New Roman" w:cs="Times New Roman"/>
          <w:sz w:val="28"/>
          <w:szCs w:val="28"/>
          <w:lang w:val="kk-KZ"/>
        </w:rPr>
        <w:t>журналдарда</w:t>
      </w:r>
      <w:r w:rsidR="00261E37" w:rsidRPr="000900CC">
        <w:rPr>
          <w:rFonts w:ascii="Times New Roman" w:eastAsia="Arial" w:hAnsi="Times New Roman" w:cs="Times New Roman"/>
          <w:sz w:val="28"/>
          <w:szCs w:val="28"/>
          <w:lang w:val="kk-KZ"/>
        </w:rPr>
        <w:t xml:space="preserve"> жарық көрді</w:t>
      </w:r>
      <w:r w:rsidRPr="000900CC">
        <w:rPr>
          <w:rFonts w:ascii="Times New Roman" w:eastAsia="Arial" w:hAnsi="Times New Roman" w:cs="Times New Roman"/>
          <w:sz w:val="28"/>
          <w:szCs w:val="28"/>
          <w:lang w:val="kk-KZ"/>
        </w:rPr>
        <w:t>.</w:t>
      </w:r>
    </w:p>
    <w:p w14:paraId="679C6737" w14:textId="425E4910" w:rsidR="003C5FE3" w:rsidRPr="000900CC" w:rsidRDefault="003C5FE3" w:rsidP="002B6526">
      <w:pPr>
        <w:widowControl w:val="0"/>
        <w:tabs>
          <w:tab w:val="left" w:pos="0"/>
          <w:tab w:val="left" w:pos="1276"/>
        </w:tabs>
        <w:spacing w:after="0" w:line="240" w:lineRule="auto"/>
        <w:ind w:firstLine="709"/>
        <w:jc w:val="both"/>
        <w:rPr>
          <w:rFonts w:ascii="Times New Roman" w:eastAsia="Arial" w:hAnsi="Times New Roman" w:cs="Times New Roman"/>
          <w:sz w:val="28"/>
          <w:szCs w:val="28"/>
          <w:lang w:val="kk-KZ"/>
        </w:rPr>
      </w:pPr>
      <w:r w:rsidRPr="000900CC">
        <w:rPr>
          <w:rFonts w:ascii="Times New Roman" w:eastAsia="Arial" w:hAnsi="Times New Roman" w:cs="Times New Roman"/>
          <w:sz w:val="28"/>
          <w:szCs w:val="28"/>
          <w:lang w:val="kk-KZ"/>
        </w:rPr>
        <w:t>Сонымен қатар, зерттеу нәтижелері Қ</w:t>
      </w:r>
      <w:r w:rsidR="007537F3" w:rsidRPr="000900CC">
        <w:rPr>
          <w:rFonts w:ascii="Times New Roman" w:eastAsia="Arial" w:hAnsi="Times New Roman" w:cs="Times New Roman"/>
          <w:sz w:val="28"/>
          <w:szCs w:val="28"/>
          <w:lang w:val="kk-KZ"/>
        </w:rPr>
        <w:t>азақстан Республикасының</w:t>
      </w:r>
      <w:r w:rsidRPr="000900CC">
        <w:rPr>
          <w:rFonts w:ascii="Times New Roman" w:eastAsia="Arial" w:hAnsi="Times New Roman" w:cs="Times New Roman"/>
          <w:sz w:val="28"/>
          <w:szCs w:val="28"/>
          <w:lang w:val="kk-KZ"/>
        </w:rPr>
        <w:t xml:space="preserve"> Президенті жанындағы Мемлекеттік басқару</w:t>
      </w:r>
      <w:r w:rsidR="007537F3" w:rsidRPr="000900CC">
        <w:rPr>
          <w:rFonts w:ascii="Times New Roman" w:eastAsia="Arial" w:hAnsi="Times New Roman" w:cs="Times New Roman"/>
          <w:sz w:val="28"/>
          <w:szCs w:val="28"/>
          <w:lang w:val="kk-KZ"/>
        </w:rPr>
        <w:t xml:space="preserve"> академиясының Маңғыстау облысындағы </w:t>
      </w:r>
      <w:r w:rsidRPr="000900CC">
        <w:rPr>
          <w:rFonts w:ascii="Times New Roman" w:eastAsia="Arial" w:hAnsi="Times New Roman" w:cs="Times New Roman"/>
          <w:sz w:val="28"/>
          <w:szCs w:val="28"/>
          <w:lang w:val="kk-KZ"/>
        </w:rPr>
        <w:t>филиалында сынақтан өтті.</w:t>
      </w:r>
    </w:p>
    <w:p w14:paraId="61E2CFB0" w14:textId="630CA905" w:rsidR="003C5FE3" w:rsidRPr="000900CC" w:rsidRDefault="00480EF4" w:rsidP="002B6526">
      <w:pPr>
        <w:widowControl w:val="0"/>
        <w:tabs>
          <w:tab w:val="left" w:pos="0"/>
          <w:tab w:val="left" w:pos="1276"/>
        </w:tabs>
        <w:spacing w:after="0" w:line="240" w:lineRule="auto"/>
        <w:ind w:firstLine="709"/>
        <w:jc w:val="both"/>
        <w:rPr>
          <w:rFonts w:ascii="Times New Roman" w:eastAsia="Arial" w:hAnsi="Times New Roman" w:cs="Times New Roman"/>
          <w:sz w:val="28"/>
          <w:szCs w:val="28"/>
          <w:lang w:val="kk-KZ"/>
        </w:rPr>
      </w:pPr>
      <w:r w:rsidRPr="000900CC">
        <w:rPr>
          <w:rStyle w:val="rynqvb"/>
          <w:rFonts w:ascii="Times New Roman" w:hAnsi="Times New Roman" w:cs="Times New Roman"/>
          <w:b/>
          <w:sz w:val="28"/>
          <w:szCs w:val="28"/>
          <w:lang w:val="kk-KZ"/>
        </w:rPr>
        <w:t>Диссертация құрылымы</w:t>
      </w:r>
      <w:r w:rsidRPr="000900CC">
        <w:rPr>
          <w:rStyle w:val="rynqvb"/>
          <w:lang w:val="kk-KZ"/>
        </w:rPr>
        <w:t xml:space="preserve">. </w:t>
      </w:r>
      <w:r w:rsidR="003C5FE3" w:rsidRPr="000900CC">
        <w:rPr>
          <w:rFonts w:ascii="Times New Roman" w:eastAsia="Arial" w:hAnsi="Times New Roman" w:cs="Times New Roman"/>
          <w:sz w:val="28"/>
          <w:szCs w:val="28"/>
          <w:lang w:val="kk-KZ"/>
        </w:rPr>
        <w:t>Жұмыстың құрылымы және диссертация көлемі</w:t>
      </w:r>
      <w:r w:rsidR="003B311B" w:rsidRPr="000900CC">
        <w:rPr>
          <w:rFonts w:ascii="Times New Roman" w:eastAsia="Arial" w:hAnsi="Times New Roman" w:cs="Times New Roman"/>
          <w:sz w:val="28"/>
          <w:szCs w:val="28"/>
          <w:lang w:val="kk-KZ"/>
        </w:rPr>
        <w:t xml:space="preserve"> </w:t>
      </w:r>
      <w:r w:rsidR="00155C41" w:rsidRPr="000900CC">
        <w:rPr>
          <w:rFonts w:ascii="Times New Roman" w:eastAsia="Arial" w:hAnsi="Times New Roman" w:cs="Times New Roman"/>
          <w:sz w:val="28"/>
          <w:szCs w:val="28"/>
          <w:lang w:val="kk-KZ"/>
        </w:rPr>
        <w:t>1</w:t>
      </w:r>
      <w:r w:rsidR="009252C1" w:rsidRPr="000900CC">
        <w:rPr>
          <w:rFonts w:ascii="Times New Roman" w:eastAsia="Arial" w:hAnsi="Times New Roman" w:cs="Times New Roman"/>
          <w:sz w:val="28"/>
          <w:szCs w:val="28"/>
          <w:lang w:val="kk-KZ"/>
        </w:rPr>
        <w:t>5</w:t>
      </w:r>
      <w:r w:rsidR="00E820C6">
        <w:rPr>
          <w:rFonts w:ascii="Times New Roman" w:eastAsia="Arial" w:hAnsi="Times New Roman" w:cs="Times New Roman"/>
          <w:sz w:val="28"/>
          <w:szCs w:val="28"/>
          <w:lang w:val="kk-KZ"/>
        </w:rPr>
        <w:t>5</w:t>
      </w:r>
      <w:r w:rsidR="003C5FE3" w:rsidRPr="000900CC">
        <w:rPr>
          <w:rFonts w:ascii="Times New Roman" w:eastAsia="Arial" w:hAnsi="Times New Roman" w:cs="Times New Roman"/>
          <w:sz w:val="28"/>
          <w:szCs w:val="28"/>
          <w:lang w:val="kk-KZ"/>
        </w:rPr>
        <w:t xml:space="preserve"> бетт</w:t>
      </w:r>
      <w:r w:rsidR="003B311B" w:rsidRPr="000900CC">
        <w:rPr>
          <w:rFonts w:ascii="Times New Roman" w:eastAsia="Arial" w:hAnsi="Times New Roman" w:cs="Times New Roman"/>
          <w:sz w:val="28"/>
          <w:szCs w:val="28"/>
          <w:lang w:val="kk-KZ"/>
        </w:rPr>
        <w:t xml:space="preserve">ен: </w:t>
      </w:r>
      <w:r w:rsidR="003C5FE3" w:rsidRPr="000900CC">
        <w:rPr>
          <w:rFonts w:ascii="Times New Roman" w:eastAsia="Arial" w:hAnsi="Times New Roman" w:cs="Times New Roman"/>
          <w:sz w:val="28"/>
          <w:szCs w:val="28"/>
          <w:lang w:val="kk-KZ"/>
        </w:rPr>
        <w:t xml:space="preserve">кіріспеден, үш бөлімнен, қорытындыдан, пайдаланылған әдебиеттер тізімінен, </w:t>
      </w:r>
      <w:r w:rsidR="007537F3" w:rsidRPr="000900CC">
        <w:rPr>
          <w:rFonts w:ascii="Times New Roman" w:eastAsia="Arial" w:hAnsi="Times New Roman" w:cs="Times New Roman"/>
          <w:sz w:val="28"/>
          <w:szCs w:val="28"/>
          <w:lang w:val="kk-KZ"/>
        </w:rPr>
        <w:t xml:space="preserve">сондай-ақ </w:t>
      </w:r>
      <w:r w:rsidR="00BD7F1D" w:rsidRPr="000900CC">
        <w:rPr>
          <w:rFonts w:ascii="Times New Roman" w:eastAsia="Arial" w:hAnsi="Times New Roman" w:cs="Times New Roman"/>
          <w:sz w:val="28"/>
          <w:szCs w:val="28"/>
          <w:lang w:val="kk-KZ"/>
        </w:rPr>
        <w:t>5</w:t>
      </w:r>
      <w:r w:rsidR="003C5FE3" w:rsidRPr="000900CC">
        <w:rPr>
          <w:rFonts w:ascii="Times New Roman" w:eastAsia="Arial" w:hAnsi="Times New Roman" w:cs="Times New Roman"/>
          <w:sz w:val="28"/>
          <w:szCs w:val="28"/>
          <w:lang w:val="kk-KZ"/>
        </w:rPr>
        <w:t xml:space="preserve"> суретте</w:t>
      </w:r>
      <w:r w:rsidR="007537F3" w:rsidRPr="000900CC">
        <w:rPr>
          <w:rFonts w:ascii="Times New Roman" w:eastAsia="Arial" w:hAnsi="Times New Roman" w:cs="Times New Roman"/>
          <w:sz w:val="28"/>
          <w:szCs w:val="28"/>
          <w:lang w:val="kk-KZ"/>
        </w:rPr>
        <w:t>н</w:t>
      </w:r>
      <w:r w:rsidR="003C5FE3" w:rsidRPr="000900CC">
        <w:rPr>
          <w:rFonts w:ascii="Times New Roman" w:eastAsia="Arial" w:hAnsi="Times New Roman" w:cs="Times New Roman"/>
          <w:sz w:val="28"/>
          <w:szCs w:val="28"/>
          <w:lang w:val="kk-KZ"/>
        </w:rPr>
        <w:t xml:space="preserve">, </w:t>
      </w:r>
      <w:r w:rsidR="008A2282" w:rsidRPr="0056226D">
        <w:rPr>
          <w:rFonts w:ascii="Times New Roman" w:eastAsia="Arial" w:hAnsi="Times New Roman" w:cs="Times New Roman"/>
          <w:sz w:val="28"/>
          <w:szCs w:val="28"/>
          <w:lang w:val="kk-KZ"/>
        </w:rPr>
        <w:t>7</w:t>
      </w:r>
      <w:r w:rsidR="003C5FE3" w:rsidRPr="008A2282">
        <w:rPr>
          <w:rFonts w:ascii="Times New Roman" w:eastAsia="Arial" w:hAnsi="Times New Roman" w:cs="Times New Roman"/>
          <w:sz w:val="28"/>
          <w:szCs w:val="28"/>
          <w:lang w:val="kk-KZ"/>
        </w:rPr>
        <w:t xml:space="preserve"> кесте</w:t>
      </w:r>
      <w:r w:rsidR="007537F3" w:rsidRPr="008A2282">
        <w:rPr>
          <w:rFonts w:ascii="Times New Roman" w:eastAsia="Arial" w:hAnsi="Times New Roman" w:cs="Times New Roman"/>
          <w:sz w:val="28"/>
          <w:szCs w:val="28"/>
          <w:lang w:val="kk-KZ"/>
        </w:rPr>
        <w:t>ден</w:t>
      </w:r>
      <w:r w:rsidR="003B311B" w:rsidRPr="008A2282">
        <w:rPr>
          <w:rFonts w:ascii="Times New Roman" w:eastAsia="Arial" w:hAnsi="Times New Roman" w:cs="Times New Roman"/>
          <w:sz w:val="28"/>
          <w:szCs w:val="28"/>
          <w:lang w:val="kk-KZ"/>
        </w:rPr>
        <w:t xml:space="preserve"> тұрады</w:t>
      </w:r>
      <w:r w:rsidR="003B311B" w:rsidRPr="000900CC">
        <w:rPr>
          <w:rFonts w:ascii="Times New Roman" w:eastAsia="Arial" w:hAnsi="Times New Roman" w:cs="Times New Roman"/>
          <w:sz w:val="28"/>
          <w:szCs w:val="28"/>
          <w:lang w:val="kk-KZ"/>
        </w:rPr>
        <w:t>.</w:t>
      </w:r>
    </w:p>
    <w:p w14:paraId="784B4236" w14:textId="7A37FC0D" w:rsidR="00381F16" w:rsidRPr="000900CC" w:rsidRDefault="00381F16" w:rsidP="002B6526">
      <w:pPr>
        <w:widowControl w:val="0"/>
        <w:spacing w:after="0" w:line="240" w:lineRule="auto"/>
        <w:ind w:firstLine="709"/>
        <w:jc w:val="both"/>
        <w:rPr>
          <w:rFonts w:ascii="Times New Roman" w:hAnsi="Times New Roman" w:cs="Times New Roman"/>
          <w:sz w:val="28"/>
          <w:szCs w:val="28"/>
          <w:lang w:val="kk-KZ"/>
        </w:rPr>
      </w:pPr>
    </w:p>
    <w:p w14:paraId="50CD6CA4" w14:textId="73CDBB66" w:rsidR="00381F16" w:rsidRPr="000900CC" w:rsidRDefault="00381F16" w:rsidP="002B6526">
      <w:pPr>
        <w:widowControl w:val="0"/>
        <w:spacing w:after="0" w:line="240" w:lineRule="auto"/>
        <w:ind w:firstLine="709"/>
        <w:jc w:val="both"/>
        <w:rPr>
          <w:rFonts w:ascii="Times New Roman" w:hAnsi="Times New Roman" w:cs="Times New Roman"/>
          <w:sz w:val="28"/>
          <w:szCs w:val="28"/>
          <w:lang w:val="kk-KZ"/>
        </w:rPr>
      </w:pPr>
    </w:p>
    <w:p w14:paraId="369B2081" w14:textId="783AD6CB" w:rsidR="00381F16" w:rsidRPr="000900CC" w:rsidRDefault="00381F16" w:rsidP="002B6526">
      <w:pPr>
        <w:widowControl w:val="0"/>
        <w:spacing w:after="0" w:line="240" w:lineRule="auto"/>
        <w:ind w:firstLine="709"/>
        <w:jc w:val="both"/>
        <w:rPr>
          <w:rFonts w:ascii="Times New Roman" w:hAnsi="Times New Roman" w:cs="Times New Roman"/>
          <w:sz w:val="28"/>
          <w:szCs w:val="28"/>
          <w:lang w:val="kk-KZ"/>
        </w:rPr>
      </w:pPr>
    </w:p>
    <w:p w14:paraId="044F1319" w14:textId="57E6380E" w:rsidR="00381F16" w:rsidRPr="000900CC" w:rsidRDefault="00381F16" w:rsidP="002B6526">
      <w:pPr>
        <w:widowControl w:val="0"/>
        <w:spacing w:after="0" w:line="240" w:lineRule="auto"/>
        <w:ind w:firstLine="709"/>
        <w:jc w:val="both"/>
        <w:rPr>
          <w:rFonts w:ascii="Times New Roman" w:hAnsi="Times New Roman" w:cs="Times New Roman"/>
          <w:sz w:val="28"/>
          <w:szCs w:val="28"/>
          <w:lang w:val="kk-KZ"/>
        </w:rPr>
      </w:pPr>
    </w:p>
    <w:p w14:paraId="360163CD" w14:textId="6E5E8CD5" w:rsidR="00E713EC" w:rsidRPr="000900CC" w:rsidRDefault="00E713EC" w:rsidP="002B6526">
      <w:pPr>
        <w:widowControl w:val="0"/>
        <w:spacing w:after="0" w:line="240" w:lineRule="auto"/>
        <w:ind w:firstLine="709"/>
        <w:jc w:val="both"/>
        <w:rPr>
          <w:rFonts w:ascii="Times New Roman" w:hAnsi="Times New Roman" w:cs="Times New Roman"/>
          <w:sz w:val="28"/>
          <w:szCs w:val="28"/>
          <w:lang w:val="kk-KZ"/>
        </w:rPr>
      </w:pPr>
    </w:p>
    <w:p w14:paraId="3C4DADA8" w14:textId="0B0BDDA0" w:rsidR="00E713EC" w:rsidRPr="000900CC" w:rsidRDefault="00E713EC" w:rsidP="002B6526">
      <w:pPr>
        <w:widowControl w:val="0"/>
        <w:spacing w:after="0" w:line="240" w:lineRule="auto"/>
        <w:ind w:firstLine="709"/>
        <w:jc w:val="both"/>
        <w:rPr>
          <w:rFonts w:ascii="Times New Roman" w:hAnsi="Times New Roman" w:cs="Times New Roman"/>
          <w:sz w:val="28"/>
          <w:szCs w:val="28"/>
          <w:lang w:val="kk-KZ"/>
        </w:rPr>
      </w:pPr>
    </w:p>
    <w:p w14:paraId="61420390" w14:textId="3C8F8D3F" w:rsidR="00E713EC" w:rsidRPr="000900CC" w:rsidRDefault="00E713EC" w:rsidP="002B6526">
      <w:pPr>
        <w:widowControl w:val="0"/>
        <w:spacing w:after="0" w:line="240" w:lineRule="auto"/>
        <w:ind w:firstLine="709"/>
        <w:jc w:val="both"/>
        <w:rPr>
          <w:rFonts w:ascii="Times New Roman" w:hAnsi="Times New Roman" w:cs="Times New Roman"/>
          <w:sz w:val="28"/>
          <w:szCs w:val="28"/>
          <w:lang w:val="kk-KZ"/>
        </w:rPr>
      </w:pPr>
    </w:p>
    <w:p w14:paraId="6A2A6CDF" w14:textId="1313D6FD" w:rsidR="00E713EC" w:rsidRDefault="00E713EC" w:rsidP="002B6526">
      <w:pPr>
        <w:widowControl w:val="0"/>
        <w:spacing w:after="0" w:line="240" w:lineRule="auto"/>
        <w:ind w:firstLine="709"/>
        <w:jc w:val="both"/>
        <w:rPr>
          <w:rFonts w:ascii="Times New Roman" w:hAnsi="Times New Roman" w:cs="Times New Roman"/>
          <w:sz w:val="28"/>
          <w:szCs w:val="28"/>
          <w:lang w:val="kk-KZ"/>
        </w:rPr>
      </w:pPr>
    </w:p>
    <w:p w14:paraId="7B2B66B2" w14:textId="4B0FC31C" w:rsidR="00BE1A56" w:rsidRDefault="00BE1A56" w:rsidP="002B6526">
      <w:pPr>
        <w:widowControl w:val="0"/>
        <w:spacing w:after="0" w:line="240" w:lineRule="auto"/>
        <w:ind w:firstLine="709"/>
        <w:jc w:val="both"/>
        <w:rPr>
          <w:rFonts w:ascii="Times New Roman" w:hAnsi="Times New Roman" w:cs="Times New Roman"/>
          <w:sz w:val="28"/>
          <w:szCs w:val="28"/>
          <w:lang w:val="kk-KZ"/>
        </w:rPr>
      </w:pPr>
    </w:p>
    <w:p w14:paraId="36BCDA2C" w14:textId="060A8B07" w:rsidR="00BE1A56" w:rsidRDefault="00BE1A56" w:rsidP="002B6526">
      <w:pPr>
        <w:widowControl w:val="0"/>
        <w:spacing w:after="0" w:line="240" w:lineRule="auto"/>
        <w:ind w:firstLine="709"/>
        <w:jc w:val="both"/>
        <w:rPr>
          <w:rFonts w:ascii="Times New Roman" w:hAnsi="Times New Roman" w:cs="Times New Roman"/>
          <w:sz w:val="28"/>
          <w:szCs w:val="28"/>
          <w:lang w:val="kk-KZ"/>
        </w:rPr>
      </w:pPr>
    </w:p>
    <w:p w14:paraId="5D843221" w14:textId="77777777" w:rsidR="00BE1A56" w:rsidRPr="000900CC" w:rsidRDefault="00BE1A56" w:rsidP="002B6526">
      <w:pPr>
        <w:widowControl w:val="0"/>
        <w:spacing w:after="0" w:line="240" w:lineRule="auto"/>
        <w:ind w:firstLine="709"/>
        <w:jc w:val="both"/>
        <w:rPr>
          <w:rFonts w:ascii="Times New Roman" w:hAnsi="Times New Roman" w:cs="Times New Roman"/>
          <w:sz w:val="28"/>
          <w:szCs w:val="28"/>
          <w:lang w:val="kk-KZ"/>
        </w:rPr>
      </w:pPr>
    </w:p>
    <w:p w14:paraId="1C582343" w14:textId="7C4D9063" w:rsidR="00E713EC" w:rsidRPr="000900CC" w:rsidRDefault="00E713EC" w:rsidP="002B6526">
      <w:pPr>
        <w:widowControl w:val="0"/>
        <w:spacing w:after="0" w:line="240" w:lineRule="auto"/>
        <w:ind w:firstLine="709"/>
        <w:jc w:val="both"/>
        <w:rPr>
          <w:rFonts w:ascii="Times New Roman" w:hAnsi="Times New Roman" w:cs="Times New Roman"/>
          <w:sz w:val="28"/>
          <w:szCs w:val="28"/>
          <w:lang w:val="kk-KZ"/>
        </w:rPr>
      </w:pPr>
    </w:p>
    <w:p w14:paraId="46A91801" w14:textId="600AC9E2" w:rsidR="00E713EC" w:rsidRPr="000900CC" w:rsidRDefault="00E713EC" w:rsidP="002B6526">
      <w:pPr>
        <w:widowControl w:val="0"/>
        <w:spacing w:after="0" w:line="240" w:lineRule="auto"/>
        <w:ind w:firstLine="709"/>
        <w:jc w:val="both"/>
        <w:rPr>
          <w:rFonts w:ascii="Times New Roman" w:hAnsi="Times New Roman" w:cs="Times New Roman"/>
          <w:sz w:val="28"/>
          <w:szCs w:val="28"/>
          <w:lang w:val="kk-KZ"/>
        </w:rPr>
      </w:pPr>
    </w:p>
    <w:p w14:paraId="18EFD60B" w14:textId="64D36CD4" w:rsidR="00E713EC" w:rsidRDefault="00E713EC" w:rsidP="002B6526">
      <w:pPr>
        <w:widowControl w:val="0"/>
        <w:spacing w:after="0" w:line="240" w:lineRule="auto"/>
        <w:ind w:firstLine="709"/>
        <w:jc w:val="both"/>
        <w:rPr>
          <w:rFonts w:ascii="Times New Roman" w:hAnsi="Times New Roman" w:cs="Times New Roman"/>
          <w:sz w:val="28"/>
          <w:szCs w:val="28"/>
          <w:lang w:val="kk-KZ"/>
        </w:rPr>
      </w:pPr>
    </w:p>
    <w:p w14:paraId="1E02EF8A" w14:textId="71AC3189" w:rsidR="002B6526" w:rsidRDefault="002B6526" w:rsidP="002B6526">
      <w:pPr>
        <w:widowControl w:val="0"/>
        <w:spacing w:after="0" w:line="240" w:lineRule="auto"/>
        <w:ind w:firstLine="709"/>
        <w:jc w:val="both"/>
        <w:rPr>
          <w:rFonts w:ascii="Times New Roman" w:hAnsi="Times New Roman" w:cs="Times New Roman"/>
          <w:sz w:val="28"/>
          <w:szCs w:val="28"/>
          <w:lang w:val="kk-KZ"/>
        </w:rPr>
      </w:pPr>
    </w:p>
    <w:p w14:paraId="75F53BA5" w14:textId="49D5F16A" w:rsidR="002B6526" w:rsidRDefault="002B6526" w:rsidP="002B6526">
      <w:pPr>
        <w:widowControl w:val="0"/>
        <w:spacing w:after="0" w:line="240" w:lineRule="auto"/>
        <w:ind w:firstLine="709"/>
        <w:jc w:val="both"/>
        <w:rPr>
          <w:rFonts w:ascii="Times New Roman" w:hAnsi="Times New Roman" w:cs="Times New Roman"/>
          <w:sz w:val="28"/>
          <w:szCs w:val="28"/>
          <w:lang w:val="kk-KZ"/>
        </w:rPr>
      </w:pPr>
    </w:p>
    <w:p w14:paraId="2F9B49B9" w14:textId="73680C5B" w:rsidR="007636C5" w:rsidRDefault="007636C5" w:rsidP="002B6526">
      <w:pPr>
        <w:widowControl w:val="0"/>
        <w:spacing w:after="0" w:line="240" w:lineRule="auto"/>
        <w:ind w:firstLine="709"/>
        <w:jc w:val="both"/>
        <w:rPr>
          <w:rFonts w:ascii="Times New Roman" w:hAnsi="Times New Roman" w:cs="Times New Roman"/>
          <w:sz w:val="28"/>
          <w:szCs w:val="28"/>
          <w:lang w:val="kk-KZ"/>
        </w:rPr>
      </w:pPr>
    </w:p>
    <w:p w14:paraId="79AEEA34" w14:textId="465BC381" w:rsidR="007636C5" w:rsidRDefault="007636C5" w:rsidP="002B6526">
      <w:pPr>
        <w:widowControl w:val="0"/>
        <w:spacing w:after="0" w:line="240" w:lineRule="auto"/>
        <w:ind w:firstLine="709"/>
        <w:jc w:val="both"/>
        <w:rPr>
          <w:rFonts w:ascii="Times New Roman" w:hAnsi="Times New Roman" w:cs="Times New Roman"/>
          <w:sz w:val="28"/>
          <w:szCs w:val="28"/>
          <w:lang w:val="kk-KZ"/>
        </w:rPr>
      </w:pPr>
    </w:p>
    <w:p w14:paraId="4967F405" w14:textId="34093A96" w:rsidR="007636C5" w:rsidRDefault="007636C5" w:rsidP="002B6526">
      <w:pPr>
        <w:widowControl w:val="0"/>
        <w:spacing w:after="0" w:line="240" w:lineRule="auto"/>
        <w:ind w:firstLine="709"/>
        <w:jc w:val="both"/>
        <w:rPr>
          <w:rFonts w:ascii="Times New Roman" w:hAnsi="Times New Roman" w:cs="Times New Roman"/>
          <w:sz w:val="28"/>
          <w:szCs w:val="28"/>
          <w:lang w:val="kk-KZ"/>
        </w:rPr>
      </w:pPr>
    </w:p>
    <w:p w14:paraId="61194D01" w14:textId="22AC0844" w:rsidR="007636C5" w:rsidRDefault="007636C5" w:rsidP="002B6526">
      <w:pPr>
        <w:widowControl w:val="0"/>
        <w:spacing w:after="0" w:line="240" w:lineRule="auto"/>
        <w:ind w:firstLine="709"/>
        <w:jc w:val="both"/>
        <w:rPr>
          <w:rFonts w:ascii="Times New Roman" w:hAnsi="Times New Roman" w:cs="Times New Roman"/>
          <w:sz w:val="28"/>
          <w:szCs w:val="28"/>
          <w:lang w:val="kk-KZ"/>
        </w:rPr>
      </w:pPr>
    </w:p>
    <w:p w14:paraId="3CC5D792" w14:textId="77777777" w:rsidR="007636C5" w:rsidRDefault="007636C5" w:rsidP="002B6526">
      <w:pPr>
        <w:widowControl w:val="0"/>
        <w:spacing w:after="0" w:line="240" w:lineRule="auto"/>
        <w:ind w:firstLine="709"/>
        <w:jc w:val="both"/>
        <w:rPr>
          <w:rFonts w:ascii="Times New Roman" w:hAnsi="Times New Roman" w:cs="Times New Roman"/>
          <w:sz w:val="28"/>
          <w:szCs w:val="28"/>
          <w:lang w:val="kk-KZ"/>
        </w:rPr>
      </w:pPr>
    </w:p>
    <w:p w14:paraId="3D022A48" w14:textId="0550E13A" w:rsidR="002B6526" w:rsidRDefault="002B6526" w:rsidP="002B6526">
      <w:pPr>
        <w:widowControl w:val="0"/>
        <w:spacing w:after="0" w:line="240" w:lineRule="auto"/>
        <w:ind w:firstLine="709"/>
        <w:jc w:val="both"/>
        <w:rPr>
          <w:rFonts w:ascii="Times New Roman" w:hAnsi="Times New Roman" w:cs="Times New Roman"/>
          <w:sz w:val="28"/>
          <w:szCs w:val="28"/>
          <w:lang w:val="kk-KZ"/>
        </w:rPr>
      </w:pPr>
    </w:p>
    <w:p w14:paraId="0ADD1A82" w14:textId="5F4E95B0" w:rsidR="00414F93" w:rsidRDefault="00414F93" w:rsidP="002B6526">
      <w:pPr>
        <w:widowControl w:val="0"/>
        <w:spacing w:after="0" w:line="240" w:lineRule="auto"/>
        <w:ind w:firstLine="709"/>
        <w:jc w:val="both"/>
        <w:rPr>
          <w:rFonts w:ascii="Times New Roman" w:hAnsi="Times New Roman" w:cs="Times New Roman"/>
          <w:sz w:val="28"/>
          <w:szCs w:val="28"/>
          <w:lang w:val="kk-KZ"/>
        </w:rPr>
      </w:pPr>
    </w:p>
    <w:p w14:paraId="3F6346DC" w14:textId="73098E34" w:rsidR="002A5BCC" w:rsidRPr="000900CC" w:rsidRDefault="00EC69F4" w:rsidP="002B6526">
      <w:pPr>
        <w:widowControl w:val="0"/>
        <w:tabs>
          <w:tab w:val="left" w:pos="0"/>
          <w:tab w:val="left" w:pos="1276"/>
        </w:tabs>
        <w:spacing w:after="0" w:line="240" w:lineRule="auto"/>
        <w:ind w:firstLine="709"/>
        <w:jc w:val="both"/>
        <w:rPr>
          <w:rFonts w:ascii="Times New Roman" w:eastAsia="Arial" w:hAnsi="Times New Roman" w:cs="Times New Roman"/>
          <w:b/>
          <w:bCs/>
          <w:sz w:val="28"/>
          <w:szCs w:val="28"/>
          <w:lang w:val="kk-KZ"/>
        </w:rPr>
      </w:pPr>
      <w:r w:rsidRPr="000900CC">
        <w:rPr>
          <w:rFonts w:ascii="Times New Roman" w:eastAsia="Arial" w:hAnsi="Times New Roman" w:cs="Times New Roman"/>
          <w:b/>
          <w:sz w:val="28"/>
          <w:szCs w:val="28"/>
          <w:lang w:val="kk-KZ"/>
        </w:rPr>
        <w:t>1</w:t>
      </w:r>
      <w:r w:rsidR="00574633" w:rsidRPr="000900CC">
        <w:rPr>
          <w:rFonts w:ascii="Times New Roman" w:eastAsia="Arial" w:hAnsi="Times New Roman" w:cs="Times New Roman"/>
          <w:b/>
          <w:sz w:val="28"/>
          <w:szCs w:val="28"/>
          <w:lang w:val="kk-KZ"/>
        </w:rPr>
        <w:t xml:space="preserve"> </w:t>
      </w:r>
      <w:r w:rsidR="00F44964" w:rsidRPr="000900CC">
        <w:rPr>
          <w:rFonts w:ascii="Times New Roman" w:eastAsia="Arial" w:hAnsi="Times New Roman" w:cs="Times New Roman"/>
          <w:b/>
          <w:bCs/>
          <w:sz w:val="28"/>
          <w:szCs w:val="28"/>
          <w:lang w:val="kk-KZ"/>
        </w:rPr>
        <w:t>МЕМЛЕКЕТТІК ҚЫЗМЕТШІЛЕРДІҢ КОММУНИКАТИВТІК ҚҰЗЫРЕТТІЛІКТЕРІН ДАМЫТУДЫҢ ТҰЖЫРЫМДАМАЛЫҚ ЖӘНЕ ӘДІСТЕМЕЛІК НЕГІЗДЕРІ</w:t>
      </w:r>
    </w:p>
    <w:p w14:paraId="4CC91854" w14:textId="77777777" w:rsidR="002F579F" w:rsidRPr="000900CC" w:rsidRDefault="002F579F" w:rsidP="002B6526">
      <w:pPr>
        <w:widowControl w:val="0"/>
        <w:tabs>
          <w:tab w:val="left" w:pos="0"/>
        </w:tabs>
        <w:spacing w:after="0" w:line="240" w:lineRule="auto"/>
        <w:ind w:firstLine="709"/>
        <w:jc w:val="both"/>
        <w:rPr>
          <w:rFonts w:ascii="Times New Roman" w:hAnsi="Times New Roman" w:cs="Times New Roman"/>
          <w:b/>
          <w:sz w:val="28"/>
          <w:szCs w:val="28"/>
          <w:lang w:val="kk-KZ"/>
        </w:rPr>
      </w:pPr>
    </w:p>
    <w:p w14:paraId="1149CF74" w14:textId="780601FF" w:rsidR="002A5BCC" w:rsidRPr="000900CC" w:rsidRDefault="00E4445E" w:rsidP="002B6526">
      <w:pPr>
        <w:widowControl w:val="0"/>
        <w:tabs>
          <w:tab w:val="left" w:pos="0"/>
        </w:tabs>
        <w:spacing w:after="0" w:line="240" w:lineRule="auto"/>
        <w:ind w:firstLine="709"/>
        <w:jc w:val="both"/>
        <w:rPr>
          <w:rFonts w:ascii="Times New Roman" w:hAnsi="Times New Roman" w:cs="Times New Roman"/>
          <w:b/>
          <w:sz w:val="28"/>
          <w:szCs w:val="28"/>
          <w:lang w:val="kk-KZ"/>
        </w:rPr>
      </w:pPr>
      <w:r w:rsidRPr="000900CC">
        <w:rPr>
          <w:rFonts w:ascii="Times New Roman" w:hAnsi="Times New Roman" w:cs="Times New Roman"/>
          <w:b/>
          <w:sz w:val="28"/>
          <w:szCs w:val="28"/>
          <w:lang w:val="kk-KZ"/>
        </w:rPr>
        <w:t xml:space="preserve">1.1 </w:t>
      </w:r>
      <w:r w:rsidR="00F44964" w:rsidRPr="000900CC">
        <w:rPr>
          <w:rFonts w:ascii="Times New Roman" w:hAnsi="Times New Roman" w:cs="Times New Roman"/>
          <w:b/>
          <w:sz w:val="28"/>
          <w:szCs w:val="28"/>
          <w:lang w:val="kk-KZ"/>
        </w:rPr>
        <w:t>Құзыреттілік ұғымының қалыптасуы және оны мемлекеттік қызмет саласында қолдану мүмкіндігі</w:t>
      </w:r>
    </w:p>
    <w:p w14:paraId="71691F5D" w14:textId="32A49057" w:rsidR="002A5BCC" w:rsidRPr="000900CC" w:rsidRDefault="002A5BCC" w:rsidP="002B6526">
      <w:pPr>
        <w:widowControl w:val="0"/>
        <w:tabs>
          <w:tab w:val="left" w:pos="0"/>
        </w:tabs>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Құзырет пен құзыреттілік ұғымдары ондаған жылдар бойы психология, білім беру және адам ресурстарын басқарудағы талқылаулардың негізгі тақырыбына айналды. Бұл тұжырымдар уақыт өте келе дамып, ұйымдар мен қоғам</w:t>
      </w:r>
      <w:r w:rsidR="007F7AF5" w:rsidRPr="000900CC">
        <w:rPr>
          <w:rFonts w:ascii="Times New Roman" w:hAnsi="Times New Roman" w:cs="Times New Roman"/>
          <w:sz w:val="28"/>
          <w:szCs w:val="28"/>
          <w:lang w:val="kk-KZ"/>
        </w:rPr>
        <w:t>ның</w:t>
      </w:r>
      <w:r w:rsidRPr="000900CC">
        <w:rPr>
          <w:rFonts w:ascii="Times New Roman" w:hAnsi="Times New Roman" w:cs="Times New Roman"/>
          <w:sz w:val="28"/>
          <w:szCs w:val="28"/>
          <w:lang w:val="kk-KZ"/>
        </w:rPr>
        <w:t xml:space="preserve"> жеке тұлғалардың әртүрлі сипатта жетістікке жетуі үшін қажетті дағдыларды, білімдерді және қабілеттерді түсіну тәсілдеріндегі өзгерістерді көрсетеді. </w:t>
      </w:r>
    </w:p>
    <w:p w14:paraId="68E5335C" w14:textId="77777777" w:rsidR="002A5BCC" w:rsidRPr="000900CC" w:rsidRDefault="002A5BCC" w:rsidP="002B6526">
      <w:pPr>
        <w:widowControl w:val="0"/>
        <w:tabs>
          <w:tab w:val="left" w:pos="0"/>
        </w:tabs>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Құзырет белгілі бір міндеттерді тиімді орындау қабілетін білдіреді, ал құзыреттілік жеке тұлға иеленетін білімдердің, дағдылардың, көзқарастардың және мінез-құлықтардың неғұрлым кең жиынтығын қамтиды.</w:t>
      </w:r>
    </w:p>
    <w:p w14:paraId="3BF044F0" w14:textId="6E423564" w:rsidR="00DD01B2" w:rsidRPr="000900CC" w:rsidRDefault="002A5BCC" w:rsidP="002B6526">
      <w:pPr>
        <w:widowControl w:val="0"/>
        <w:tabs>
          <w:tab w:val="left" w:pos="0"/>
        </w:tabs>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Құзыреттілік теориясы 1970 жылдардың басындағы McClelland D</w:t>
      </w:r>
      <w:r w:rsidR="00DD01B2" w:rsidRPr="000900CC">
        <w:rPr>
          <w:rFonts w:ascii="Times New Roman" w:hAnsi="Times New Roman" w:cs="Times New Roman"/>
          <w:sz w:val="28"/>
          <w:szCs w:val="28"/>
          <w:lang w:val="kk-KZ"/>
        </w:rPr>
        <w:t xml:space="preserve">. </w:t>
      </w:r>
      <w:r w:rsidRPr="000900CC">
        <w:rPr>
          <w:rFonts w:ascii="Times New Roman" w:hAnsi="Times New Roman" w:cs="Times New Roman"/>
          <w:sz w:val="28"/>
          <w:szCs w:val="28"/>
          <w:lang w:val="kk-KZ"/>
        </w:rPr>
        <w:t>еңбектерінен бастау алады</w:t>
      </w:r>
      <w:r w:rsidR="00775D3C" w:rsidRPr="000900CC">
        <w:rPr>
          <w:rFonts w:ascii="Times New Roman" w:hAnsi="Times New Roman" w:cs="Times New Roman"/>
          <w:sz w:val="28"/>
          <w:szCs w:val="28"/>
          <w:lang w:val="kk-KZ"/>
        </w:rPr>
        <w:t xml:space="preserve"> </w:t>
      </w:r>
      <w:r w:rsidR="00775D3C" w:rsidRPr="000900CC">
        <w:rPr>
          <w:rFonts w:ascii="Times New Roman" w:eastAsia="Arial" w:hAnsi="Times New Roman" w:cs="Times New Roman"/>
          <w:sz w:val="28"/>
          <w:szCs w:val="28"/>
          <w:lang w:val="kk-KZ"/>
        </w:rPr>
        <w:t>[1</w:t>
      </w:r>
      <w:r w:rsidR="00C5701D" w:rsidRPr="000900CC">
        <w:rPr>
          <w:rFonts w:ascii="Times New Roman" w:eastAsia="Arial" w:hAnsi="Times New Roman" w:cs="Times New Roman"/>
          <w:sz w:val="28"/>
          <w:szCs w:val="28"/>
          <w:lang w:val="kk-KZ"/>
        </w:rPr>
        <w:t>6</w:t>
      </w:r>
      <w:r w:rsidR="00775D3C" w:rsidRPr="000900CC">
        <w:rPr>
          <w:rFonts w:ascii="Times New Roman" w:eastAsia="Arial" w:hAnsi="Times New Roman" w:cs="Times New Roman"/>
          <w:sz w:val="28"/>
          <w:szCs w:val="28"/>
          <w:lang w:val="kk-KZ"/>
        </w:rPr>
        <w:t>]</w:t>
      </w:r>
      <w:r w:rsidRPr="000900CC">
        <w:rPr>
          <w:rFonts w:ascii="Times New Roman" w:hAnsi="Times New Roman" w:cs="Times New Roman"/>
          <w:sz w:val="28"/>
          <w:szCs w:val="28"/>
          <w:lang w:val="kk-KZ"/>
        </w:rPr>
        <w:t>. Ол дәстүрлі IQ тесттерін жұмыс өнімділігін дәл болжау мүмкін емес деп сынады және жұмыс пен өмірдегі табыстың неғұрлым сенімді көрсеткіші ретінде құзыреттерді ұсынды. Ол IQ тестілеуінің дәстүрлі парадигмасына қарсы шығып, жұмыс өнімділігі мен табыстың дәл болжаушылары ретінде құзыреттілікке негізделген бағалауды жақтады. Бұл перспектива когнитивтік қабілеттерден тыс кеңірек атрибуттар жиынтығына назар аударатын болашақ модельдердің негізін қалады</w:t>
      </w:r>
      <w:r w:rsidR="00DD01B2" w:rsidRPr="000900CC">
        <w:rPr>
          <w:rFonts w:ascii="Times New Roman" w:hAnsi="Times New Roman" w:cs="Times New Roman"/>
          <w:sz w:val="28"/>
          <w:szCs w:val="28"/>
          <w:lang w:val="kk-KZ"/>
        </w:rPr>
        <w:t>.</w:t>
      </w:r>
    </w:p>
    <w:p w14:paraId="0B916FFA" w14:textId="7D072AB8" w:rsidR="002A5BCC" w:rsidRPr="000900CC" w:rsidRDefault="002A5BCC" w:rsidP="002B6526">
      <w:pPr>
        <w:widowControl w:val="0"/>
        <w:tabs>
          <w:tab w:val="left" w:pos="0"/>
        </w:tabs>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Бұл білім беруде де, ұйымда да құзыреттілікке негізделген бағалау мен дамытудың бастамасы болды. Осы жылдар ішінде құзыреттіліктің бірнеше үлгілері ұсынылды. Олардың ішіндегі ықпалдыларының бірі Айсберг моделі, ол құзыреттіліктерге тек көрінетін дағдылар мен мінез-құлықтарды ғана емес, сонымен қатар мотивтер, қасиеттер, өзіндік түсініктер және білімдер сияқты негізгі атрибуттарды қамтитынын болжайды. Spencer L. және Spencer S.</w:t>
      </w:r>
      <w:r w:rsidR="00DD01B2" w:rsidRPr="000900CC">
        <w:rPr>
          <w:rFonts w:ascii="Times New Roman" w:hAnsi="Times New Roman" w:cs="Times New Roman"/>
          <w:sz w:val="28"/>
          <w:szCs w:val="28"/>
          <w:lang w:val="kk-KZ"/>
        </w:rPr>
        <w:t xml:space="preserve"> </w:t>
      </w:r>
      <w:r w:rsidRPr="000900CC">
        <w:rPr>
          <w:rFonts w:ascii="Times New Roman" w:hAnsi="Times New Roman" w:cs="Times New Roman"/>
          <w:sz w:val="28"/>
          <w:szCs w:val="28"/>
          <w:lang w:val="kk-KZ"/>
        </w:rPr>
        <w:t>бұл идеяны кеңейтіп, құзыреттердің әртүрлі деңгейлері өнімділікке қалай әсер ете</w:t>
      </w:r>
      <w:r w:rsidR="00DD01B2" w:rsidRPr="000900CC">
        <w:rPr>
          <w:rFonts w:ascii="Times New Roman" w:hAnsi="Times New Roman" w:cs="Times New Roman"/>
          <w:sz w:val="28"/>
          <w:szCs w:val="28"/>
          <w:lang w:val="kk-KZ"/>
        </w:rPr>
        <w:t>тінін егжей-тегжейлі сипаттады</w:t>
      </w:r>
      <w:r w:rsidR="00775D3C" w:rsidRPr="000900CC">
        <w:rPr>
          <w:rFonts w:ascii="Times New Roman" w:hAnsi="Times New Roman" w:cs="Times New Roman"/>
          <w:sz w:val="28"/>
          <w:szCs w:val="28"/>
          <w:lang w:val="kk-KZ"/>
        </w:rPr>
        <w:t xml:space="preserve"> </w:t>
      </w:r>
      <w:r w:rsidR="00C5701D" w:rsidRPr="000900CC">
        <w:rPr>
          <w:rFonts w:ascii="Times New Roman" w:eastAsia="Arial" w:hAnsi="Times New Roman" w:cs="Times New Roman"/>
          <w:sz w:val="28"/>
          <w:szCs w:val="28"/>
          <w:lang w:val="kk-KZ"/>
        </w:rPr>
        <w:t>[17</w:t>
      </w:r>
      <w:r w:rsidR="00775D3C" w:rsidRPr="000900CC">
        <w:rPr>
          <w:rFonts w:ascii="Times New Roman" w:eastAsia="Arial" w:hAnsi="Times New Roman" w:cs="Times New Roman"/>
          <w:sz w:val="28"/>
          <w:szCs w:val="28"/>
          <w:lang w:val="kk-KZ"/>
        </w:rPr>
        <w:t>]</w:t>
      </w:r>
      <w:r w:rsidR="00DD01B2" w:rsidRPr="000900CC">
        <w:rPr>
          <w:rFonts w:ascii="Times New Roman" w:hAnsi="Times New Roman" w:cs="Times New Roman"/>
          <w:sz w:val="28"/>
          <w:szCs w:val="28"/>
          <w:lang w:val="kk-KZ"/>
        </w:rPr>
        <w:t xml:space="preserve">. </w:t>
      </w:r>
      <w:r w:rsidRPr="000900CC">
        <w:rPr>
          <w:rFonts w:ascii="Times New Roman" w:hAnsi="Times New Roman" w:cs="Times New Roman"/>
          <w:sz w:val="28"/>
          <w:szCs w:val="28"/>
          <w:lang w:val="kk-KZ"/>
        </w:rPr>
        <w:t>Бұл модель құзыреттіліктерге тек бақыланатын дағдылар мен мінез-құлықтарды ғана емес, сонымен қатар қасиеттер, мотивтер және өзіндік түсініктер сияқты тереңірек, негізінде жатқан жеке қасиеттерді де қамтиды деп болжайды. Айсберг моделіне сәйкес, бұл аз көрінетін элементтер адамдардың әртүрлі жағдайларда қалай әрекет ететінін анықтау үшін өте маңызды.</w:t>
      </w:r>
    </w:p>
    <w:p w14:paraId="6581738E" w14:textId="4AABEC3B" w:rsidR="00DD01B2" w:rsidRPr="000900CC" w:rsidRDefault="002A5BCC" w:rsidP="002B6526">
      <w:pPr>
        <w:widowControl w:val="0"/>
        <w:tabs>
          <w:tab w:val="left" w:pos="0"/>
        </w:tabs>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Boyatzis R.</w:t>
      </w:r>
      <w:r w:rsidR="0060446B" w:rsidRPr="000900CC">
        <w:rPr>
          <w:rFonts w:ascii="Times New Roman" w:hAnsi="Times New Roman" w:cs="Times New Roman"/>
          <w:sz w:val="28"/>
          <w:szCs w:val="28"/>
          <w:lang w:val="kk-KZ"/>
        </w:rPr>
        <w:t xml:space="preserve"> </w:t>
      </w:r>
      <w:r w:rsidRPr="000900CC">
        <w:rPr>
          <w:rFonts w:ascii="Times New Roman" w:hAnsi="Times New Roman" w:cs="Times New Roman"/>
          <w:sz w:val="28"/>
          <w:szCs w:val="28"/>
          <w:lang w:val="kk-KZ"/>
        </w:rPr>
        <w:t>жұмысты тиімді орындау үшін қажетті нақты құзыреттерді сипаттайтын өзінің құзыреттілік үлгісімен тағы бір маңызды перспективаны ұсынды</w:t>
      </w:r>
      <w:r w:rsidR="00775D3C" w:rsidRPr="000900CC">
        <w:rPr>
          <w:rFonts w:ascii="Times New Roman" w:hAnsi="Times New Roman" w:cs="Times New Roman"/>
          <w:sz w:val="28"/>
          <w:szCs w:val="28"/>
          <w:lang w:val="kk-KZ"/>
        </w:rPr>
        <w:t xml:space="preserve"> </w:t>
      </w:r>
      <w:r w:rsidR="00C5701D" w:rsidRPr="000900CC">
        <w:rPr>
          <w:rFonts w:ascii="Times New Roman" w:eastAsia="Arial" w:hAnsi="Times New Roman" w:cs="Times New Roman"/>
          <w:sz w:val="28"/>
          <w:szCs w:val="28"/>
          <w:lang w:val="kk-KZ"/>
        </w:rPr>
        <w:t>[18</w:t>
      </w:r>
      <w:r w:rsidR="00775D3C" w:rsidRPr="000900CC">
        <w:rPr>
          <w:rFonts w:ascii="Times New Roman" w:eastAsia="Arial" w:hAnsi="Times New Roman" w:cs="Times New Roman"/>
          <w:sz w:val="28"/>
          <w:szCs w:val="28"/>
          <w:lang w:val="kk-KZ"/>
        </w:rPr>
        <w:t>]</w:t>
      </w:r>
      <w:r w:rsidRPr="000900CC">
        <w:rPr>
          <w:rFonts w:ascii="Times New Roman" w:hAnsi="Times New Roman" w:cs="Times New Roman"/>
          <w:sz w:val="28"/>
          <w:szCs w:val="28"/>
          <w:lang w:val="kk-KZ"/>
        </w:rPr>
        <w:t>. Ол басқарушылық және көшбасшылық құзыреттіліктердің негізгі құрамдас бөліктері ретінде эмоционалдық интеллект, әлеуметтік дағдылар және өзін-өзі танудың маңыздылығын атап өтті. Оның моделі көшбасшылықты дамыту және ұйымдық мінез-құлық контекстінде кеңінен қолданылды. Ол қажетті құзыреттерді анықтайтын рөлдерді, міндеттер мен жауапкершіліктерді анықтайтын өзінің құзыреттілік үлгісімен тағы бір маңызды үлесті ұсынды. Бұл модель көшбасшылықты дамытуда және ұйымдық менеджментте кеңінен қолданылды. Boyatzis R.</w:t>
      </w:r>
      <w:r w:rsidR="00DD01B2" w:rsidRPr="000900CC">
        <w:rPr>
          <w:rFonts w:ascii="Times New Roman" w:hAnsi="Times New Roman" w:cs="Times New Roman"/>
          <w:sz w:val="28"/>
          <w:szCs w:val="28"/>
          <w:lang w:val="kk-KZ"/>
        </w:rPr>
        <w:t xml:space="preserve"> </w:t>
      </w:r>
      <w:r w:rsidRPr="000900CC">
        <w:rPr>
          <w:rFonts w:ascii="Times New Roman" w:hAnsi="Times New Roman" w:cs="Times New Roman"/>
          <w:sz w:val="28"/>
          <w:szCs w:val="28"/>
          <w:lang w:val="kk-KZ"/>
        </w:rPr>
        <w:t>басқарушылық құзыреттілік моделі бастапқыда корпоративтік сектор үшін әзірленгенімен, мемлекеттік секторда ықпалды болды</w:t>
      </w:r>
      <w:r w:rsidR="00775D3C" w:rsidRPr="000900CC">
        <w:rPr>
          <w:rFonts w:ascii="Times New Roman" w:hAnsi="Times New Roman" w:cs="Times New Roman"/>
          <w:sz w:val="28"/>
          <w:szCs w:val="28"/>
          <w:lang w:val="kk-KZ"/>
        </w:rPr>
        <w:t xml:space="preserve"> </w:t>
      </w:r>
      <w:r w:rsidR="00775D3C" w:rsidRPr="000900CC">
        <w:rPr>
          <w:rFonts w:ascii="Times New Roman" w:eastAsia="Arial" w:hAnsi="Times New Roman" w:cs="Times New Roman"/>
          <w:sz w:val="28"/>
          <w:szCs w:val="28"/>
          <w:lang w:val="kk-KZ"/>
        </w:rPr>
        <w:t>[1</w:t>
      </w:r>
      <w:r w:rsidR="00C5701D" w:rsidRPr="000900CC">
        <w:rPr>
          <w:rFonts w:ascii="Times New Roman" w:eastAsia="Arial" w:hAnsi="Times New Roman" w:cs="Times New Roman"/>
          <w:sz w:val="28"/>
          <w:szCs w:val="28"/>
          <w:lang w:val="kk-KZ"/>
        </w:rPr>
        <w:t>8</w:t>
      </w:r>
      <w:r w:rsidR="00C10741" w:rsidRPr="000900CC">
        <w:rPr>
          <w:rFonts w:ascii="Times New Roman" w:eastAsia="Arial" w:hAnsi="Times New Roman" w:cs="Times New Roman"/>
          <w:sz w:val="28"/>
          <w:szCs w:val="28"/>
          <w:lang w:val="kk-KZ"/>
        </w:rPr>
        <w:t>, p. 3-330</w:t>
      </w:r>
      <w:r w:rsidR="00775D3C" w:rsidRPr="000900CC">
        <w:rPr>
          <w:rFonts w:ascii="Times New Roman" w:eastAsia="Arial" w:hAnsi="Times New Roman" w:cs="Times New Roman"/>
          <w:sz w:val="28"/>
          <w:szCs w:val="28"/>
          <w:lang w:val="kk-KZ"/>
        </w:rPr>
        <w:t>]</w:t>
      </w:r>
      <w:r w:rsidRPr="000900CC">
        <w:rPr>
          <w:rFonts w:ascii="Times New Roman" w:hAnsi="Times New Roman" w:cs="Times New Roman"/>
          <w:sz w:val="28"/>
          <w:szCs w:val="28"/>
          <w:lang w:val="kk-KZ"/>
        </w:rPr>
        <w:t xml:space="preserve">. Ол тиімді көшбасшылық үшін маңызды болып табылатын стратегиялық көзқарасты, әлеуметтік дағдыларды және өзін-өзі тануды қамтитын құзыреттер жиынтығын анықтайды. Boyatzis жұмысы негізінен жеке секторға бағытталғанымен, Van Wart оның мемлекеттік басқаруда қолданылуын дәлелдеп, </w:t>
      </w:r>
      <w:r w:rsidR="007F7AF5" w:rsidRPr="000900CC">
        <w:rPr>
          <w:rFonts w:ascii="Times New Roman" w:hAnsi="Times New Roman" w:cs="Times New Roman"/>
          <w:sz w:val="28"/>
          <w:szCs w:val="28"/>
          <w:lang w:val="kk-KZ"/>
        </w:rPr>
        <w:t>м</w:t>
      </w:r>
      <w:r w:rsidR="004238A4" w:rsidRPr="000900CC">
        <w:rPr>
          <w:rFonts w:ascii="Times New Roman" w:hAnsi="Times New Roman" w:cs="Times New Roman"/>
          <w:sz w:val="28"/>
          <w:szCs w:val="28"/>
          <w:lang w:val="kk-KZ"/>
        </w:rPr>
        <w:t>емлекеттік қызметші</w:t>
      </w:r>
      <w:r w:rsidR="003F55BB" w:rsidRPr="000900CC">
        <w:rPr>
          <w:rFonts w:ascii="Times New Roman" w:hAnsi="Times New Roman" w:cs="Times New Roman"/>
          <w:sz w:val="28"/>
          <w:szCs w:val="28"/>
          <w:lang w:val="kk-KZ"/>
        </w:rPr>
        <w:t>лердің</w:t>
      </w:r>
      <w:r w:rsidRPr="000900CC">
        <w:rPr>
          <w:rFonts w:ascii="Times New Roman" w:hAnsi="Times New Roman" w:cs="Times New Roman"/>
          <w:sz w:val="28"/>
          <w:szCs w:val="28"/>
          <w:lang w:val="kk-KZ"/>
        </w:rPr>
        <w:t xml:space="preserve"> тұлғааралық және тұлғаішілік құзыреттіліктерге ие болуы қажеттігін атап өтті</w:t>
      </w:r>
      <w:r w:rsidR="00480EF4" w:rsidRPr="000900CC">
        <w:rPr>
          <w:rFonts w:ascii="Times New Roman" w:hAnsi="Times New Roman" w:cs="Times New Roman"/>
          <w:sz w:val="28"/>
          <w:szCs w:val="28"/>
          <w:lang w:val="kk-KZ"/>
        </w:rPr>
        <w:t> </w:t>
      </w:r>
      <w:r w:rsidR="009D54FC" w:rsidRPr="000900CC">
        <w:rPr>
          <w:rFonts w:ascii="Times New Roman" w:eastAsia="Arial" w:hAnsi="Times New Roman" w:cs="Times New Roman"/>
          <w:sz w:val="28"/>
          <w:szCs w:val="28"/>
          <w:lang w:val="kk-KZ"/>
        </w:rPr>
        <w:t>[1</w:t>
      </w:r>
      <w:r w:rsidR="00C5701D" w:rsidRPr="000900CC">
        <w:rPr>
          <w:rFonts w:ascii="Times New Roman" w:eastAsia="Arial" w:hAnsi="Times New Roman" w:cs="Times New Roman"/>
          <w:sz w:val="28"/>
          <w:szCs w:val="28"/>
          <w:lang w:val="kk-KZ"/>
        </w:rPr>
        <w:t>9</w:t>
      </w:r>
      <w:r w:rsidR="009D54FC" w:rsidRPr="000900CC">
        <w:rPr>
          <w:rFonts w:ascii="Times New Roman" w:eastAsia="Arial" w:hAnsi="Times New Roman" w:cs="Times New Roman"/>
          <w:sz w:val="28"/>
          <w:szCs w:val="28"/>
          <w:lang w:val="kk-KZ"/>
        </w:rPr>
        <w:t>]</w:t>
      </w:r>
      <w:r w:rsidR="00DD01B2" w:rsidRPr="000900CC">
        <w:rPr>
          <w:rFonts w:ascii="Times New Roman" w:hAnsi="Times New Roman" w:cs="Times New Roman"/>
          <w:sz w:val="28"/>
          <w:szCs w:val="28"/>
          <w:lang w:val="kk-KZ"/>
        </w:rPr>
        <w:t>.</w:t>
      </w:r>
    </w:p>
    <w:p w14:paraId="323AEF18" w14:textId="40928301" w:rsidR="002A5BCC" w:rsidRPr="000900CC" w:rsidRDefault="002A5BCC" w:rsidP="002B6526">
      <w:pPr>
        <w:widowControl w:val="0"/>
        <w:tabs>
          <w:tab w:val="left" w:pos="0"/>
        </w:tabs>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Білім беру саласында құзыреттілік ұғымы білім алушылардың жеке қажеттіліктеріне сәйкес оқыту әдісі ретінде қабылданды. Құзыреттілікке негізделген білім беру сабақта өткізілген уақытты емес, дағдылар мен білімді меңгеру мен көрсетуге бағытталған. Wiggins G. және McTighe J. оқудың нақты нәтижелері мен құзыреттерін анықтаудың маңыздылығын атап көрсете отырып, дизайн арқылы түсіну бойынша жұмысымен осы салаға үлес қосты</w:t>
      </w:r>
      <w:r w:rsidR="00C83B17" w:rsidRPr="000900CC">
        <w:rPr>
          <w:rFonts w:ascii="Times New Roman" w:hAnsi="Times New Roman" w:cs="Times New Roman"/>
          <w:sz w:val="28"/>
          <w:szCs w:val="28"/>
          <w:lang w:val="kk-KZ"/>
        </w:rPr>
        <w:t xml:space="preserve"> </w:t>
      </w:r>
      <w:r w:rsidR="00C83B17" w:rsidRPr="000900CC">
        <w:rPr>
          <w:rFonts w:ascii="Times New Roman" w:eastAsia="Arial" w:hAnsi="Times New Roman" w:cs="Times New Roman"/>
          <w:sz w:val="28"/>
          <w:szCs w:val="28"/>
          <w:lang w:val="kk-KZ"/>
        </w:rPr>
        <w:t>[</w:t>
      </w:r>
      <w:r w:rsidR="00C5701D" w:rsidRPr="000900CC">
        <w:rPr>
          <w:rFonts w:ascii="Times New Roman" w:eastAsia="Arial" w:hAnsi="Times New Roman" w:cs="Times New Roman"/>
          <w:sz w:val="28"/>
          <w:szCs w:val="28"/>
          <w:lang w:val="kk-KZ"/>
        </w:rPr>
        <w:t>20</w:t>
      </w:r>
      <w:r w:rsidR="00C83B17" w:rsidRPr="000900CC">
        <w:rPr>
          <w:rFonts w:ascii="Times New Roman" w:eastAsia="Arial" w:hAnsi="Times New Roman" w:cs="Times New Roman"/>
          <w:sz w:val="28"/>
          <w:szCs w:val="28"/>
          <w:lang w:val="kk-KZ"/>
        </w:rPr>
        <w:t>]</w:t>
      </w:r>
      <w:r w:rsidRPr="000900CC">
        <w:rPr>
          <w:rFonts w:ascii="Times New Roman" w:hAnsi="Times New Roman" w:cs="Times New Roman"/>
          <w:sz w:val="28"/>
          <w:szCs w:val="28"/>
          <w:lang w:val="kk-KZ"/>
        </w:rPr>
        <w:t>. Олар білім беру бағдарламаларының қажетті оқу нәтижелері мен құзыреттіліктерге сәйкес келуін қамтамасыз ету үшін «Дизайн арқылы түсіну» тұжырымдамасын енгізді. Бұл әдіс құзыреттілікке негізделген білім берудің дамуына әсер етті, білім мен дағдыларды көрсетуді дәстүрлі уақыт өлшемдерінен артық сипатта анықтады</w:t>
      </w:r>
      <w:r w:rsidR="007F7AF5" w:rsidRPr="000900CC">
        <w:rPr>
          <w:rFonts w:ascii="Times New Roman" w:hAnsi="Times New Roman" w:cs="Times New Roman"/>
          <w:sz w:val="28"/>
          <w:szCs w:val="28"/>
          <w:lang w:val="kk-KZ"/>
        </w:rPr>
        <w:t>.</w:t>
      </w:r>
      <w:r w:rsidRPr="000900CC">
        <w:rPr>
          <w:rFonts w:ascii="Times New Roman" w:hAnsi="Times New Roman" w:cs="Times New Roman"/>
          <w:sz w:val="28"/>
          <w:szCs w:val="28"/>
          <w:lang w:val="kk-KZ"/>
        </w:rPr>
        <w:t xml:space="preserve"> Құзыреттілік үлгілері кеңінен қабылданғанымен, олар да сынға ұшырады. Кейбір ғалымдар өлшенетін нәтижелерге назар аудару адам қабілеттерінің күрделілігін және құзыретті анықтаудағы контексттің маңыздылығын елемеуге болады деп санайды (Biesta, 2006)</w:t>
      </w:r>
      <w:r w:rsidR="00C83B17" w:rsidRPr="000900CC">
        <w:rPr>
          <w:rFonts w:ascii="Times New Roman" w:hAnsi="Times New Roman" w:cs="Times New Roman"/>
          <w:sz w:val="28"/>
          <w:szCs w:val="28"/>
          <w:lang w:val="kk-KZ"/>
        </w:rPr>
        <w:t xml:space="preserve"> </w:t>
      </w:r>
      <w:r w:rsidR="00C83B17" w:rsidRPr="000900CC">
        <w:rPr>
          <w:rFonts w:ascii="Times New Roman" w:eastAsia="Arial" w:hAnsi="Times New Roman" w:cs="Times New Roman"/>
          <w:sz w:val="28"/>
          <w:szCs w:val="28"/>
          <w:lang w:val="kk-KZ"/>
        </w:rPr>
        <w:t>[</w:t>
      </w:r>
      <w:r w:rsidR="00C5701D" w:rsidRPr="000900CC">
        <w:rPr>
          <w:rFonts w:ascii="Times New Roman" w:eastAsia="Arial" w:hAnsi="Times New Roman" w:cs="Times New Roman"/>
          <w:sz w:val="28"/>
          <w:szCs w:val="28"/>
          <w:lang w:val="kk-KZ"/>
        </w:rPr>
        <w:t>2</w:t>
      </w:r>
      <w:r w:rsidR="00C83B17" w:rsidRPr="000900CC">
        <w:rPr>
          <w:rFonts w:ascii="Times New Roman" w:eastAsia="Arial" w:hAnsi="Times New Roman" w:cs="Times New Roman"/>
          <w:sz w:val="28"/>
          <w:szCs w:val="28"/>
          <w:lang w:val="kk-KZ"/>
        </w:rPr>
        <w:t>1]</w:t>
      </w:r>
      <w:r w:rsidRPr="000900CC">
        <w:rPr>
          <w:rFonts w:ascii="Times New Roman" w:hAnsi="Times New Roman" w:cs="Times New Roman"/>
          <w:sz w:val="28"/>
          <w:szCs w:val="28"/>
          <w:lang w:val="kk-KZ"/>
        </w:rPr>
        <w:t>. Бұдан басқа, құзыреттіліктерді бағалау субъективті болуы мүмкін, бұл құзыреттілікке негізделген бағалаудың сенімділігі мен әділдігі туралы алаңдаушылық туғызады.</w:t>
      </w:r>
    </w:p>
    <w:p w14:paraId="0546F742" w14:textId="663CA7C9" w:rsidR="00244890" w:rsidRPr="00480EF4" w:rsidRDefault="00244890" w:rsidP="002B6526">
      <w:pPr>
        <w:widowControl w:val="0"/>
        <w:shd w:val="clear" w:color="auto" w:fill="FFFFFF"/>
        <w:tabs>
          <w:tab w:val="left" w:pos="0"/>
        </w:tabs>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Қазақстандық ғылыми әдебиеттерде мемлекеттік қызметшілердің </w:t>
      </w:r>
      <w:r w:rsidR="00333769" w:rsidRPr="000900CC">
        <w:rPr>
          <w:rFonts w:ascii="Times New Roman" w:eastAsia="Times New Roman" w:hAnsi="Times New Roman" w:cs="Times New Roman"/>
          <w:sz w:val="28"/>
          <w:szCs w:val="28"/>
          <w:lang w:val="kk-KZ" w:eastAsia="ru-RU"/>
        </w:rPr>
        <w:t>коммуникативтік</w:t>
      </w:r>
      <w:r w:rsidRPr="000900CC">
        <w:rPr>
          <w:rFonts w:ascii="Times New Roman" w:eastAsia="Times New Roman" w:hAnsi="Times New Roman" w:cs="Times New Roman"/>
          <w:sz w:val="28"/>
          <w:szCs w:val="28"/>
          <w:lang w:val="kk-KZ" w:eastAsia="ru-RU"/>
        </w:rPr>
        <w:t xml:space="preserve"> құзыреттілігін қалыптастыру және дамыту мәселесі мемлекеттік басқарудың тиімділігін арттыру, ашық үкімет принциптерін</w:t>
      </w:r>
      <w:r w:rsidRPr="00480EF4">
        <w:rPr>
          <w:rFonts w:ascii="Times New Roman" w:eastAsia="Times New Roman" w:hAnsi="Times New Roman" w:cs="Times New Roman"/>
          <w:sz w:val="28"/>
          <w:szCs w:val="28"/>
          <w:lang w:val="kk-KZ" w:eastAsia="ru-RU"/>
        </w:rPr>
        <w:t xml:space="preserve"> іске асыру және мемлекет пен қоғам арасындағы сенімді қарым-қатынастарды құру жағдайында барған сайын маңызды басымдыққа айналуда.</w:t>
      </w:r>
    </w:p>
    <w:p w14:paraId="1CE473EE" w14:textId="1319A7C6" w:rsidR="00244890" w:rsidRPr="00480EF4" w:rsidRDefault="00244890" w:rsidP="002B6526">
      <w:pPr>
        <w:widowControl w:val="0"/>
        <w:shd w:val="clear" w:color="auto" w:fill="FFFFFF"/>
        <w:tabs>
          <w:tab w:val="left" w:pos="0"/>
        </w:tabs>
        <w:spacing w:after="0" w:line="240" w:lineRule="auto"/>
        <w:ind w:firstLine="709"/>
        <w:jc w:val="both"/>
        <w:rPr>
          <w:rFonts w:ascii="Times New Roman" w:eastAsia="Times New Roman" w:hAnsi="Times New Roman" w:cs="Times New Roman"/>
          <w:sz w:val="28"/>
          <w:szCs w:val="28"/>
          <w:lang w:val="kk-KZ" w:eastAsia="ru-RU"/>
        </w:rPr>
      </w:pPr>
      <w:r w:rsidRPr="00480EF4">
        <w:rPr>
          <w:rFonts w:ascii="Times New Roman" w:eastAsia="Times New Roman" w:hAnsi="Times New Roman" w:cs="Times New Roman"/>
          <w:sz w:val="28"/>
          <w:szCs w:val="28"/>
          <w:lang w:val="kk-KZ" w:eastAsia="ru-RU"/>
        </w:rPr>
        <w:t xml:space="preserve">Бұл тақырыпты зерттеуге Қазақстан Республикасы Президентінің жанындағы </w:t>
      </w:r>
      <w:r w:rsidRPr="00C1395E">
        <w:rPr>
          <w:rFonts w:ascii="Times New Roman" w:eastAsia="Times New Roman" w:hAnsi="Times New Roman" w:cs="Times New Roman"/>
          <w:color w:val="000000" w:themeColor="text1"/>
          <w:sz w:val="28"/>
          <w:szCs w:val="28"/>
          <w:lang w:val="kk-KZ" w:eastAsia="ru-RU"/>
        </w:rPr>
        <w:t xml:space="preserve">Мемлекеттік </w:t>
      </w:r>
      <w:r w:rsidR="00C1395E">
        <w:rPr>
          <w:rFonts w:ascii="Times New Roman" w:eastAsia="Times New Roman" w:hAnsi="Times New Roman" w:cs="Times New Roman"/>
          <w:color w:val="000000" w:themeColor="text1"/>
          <w:sz w:val="28"/>
          <w:szCs w:val="28"/>
          <w:lang w:val="kk-KZ" w:eastAsia="ru-RU"/>
        </w:rPr>
        <w:t xml:space="preserve">басқару </w:t>
      </w:r>
      <w:r w:rsidRPr="00C1395E">
        <w:rPr>
          <w:rFonts w:ascii="Times New Roman" w:eastAsia="Times New Roman" w:hAnsi="Times New Roman" w:cs="Times New Roman"/>
          <w:color w:val="000000" w:themeColor="text1"/>
          <w:sz w:val="28"/>
          <w:szCs w:val="28"/>
          <w:lang w:val="kk-KZ" w:eastAsia="ru-RU"/>
        </w:rPr>
        <w:t xml:space="preserve">академиясының </w:t>
      </w:r>
      <w:r w:rsidRPr="00480EF4">
        <w:rPr>
          <w:rFonts w:ascii="Times New Roman" w:eastAsia="Times New Roman" w:hAnsi="Times New Roman" w:cs="Times New Roman"/>
          <w:sz w:val="28"/>
          <w:szCs w:val="28"/>
          <w:lang w:val="kk-KZ" w:eastAsia="ru-RU"/>
        </w:rPr>
        <w:t>ғалымдары – Б.Н.</w:t>
      </w:r>
      <w:r w:rsidR="00480EF4" w:rsidRPr="00480EF4">
        <w:rPr>
          <w:rFonts w:ascii="Times New Roman" w:eastAsia="Times New Roman" w:hAnsi="Times New Roman" w:cs="Times New Roman"/>
          <w:sz w:val="28"/>
          <w:szCs w:val="28"/>
          <w:lang w:val="kk-KZ" w:eastAsia="ru-RU"/>
        </w:rPr>
        <w:t xml:space="preserve"> </w:t>
      </w:r>
      <w:r w:rsidRPr="00480EF4">
        <w:rPr>
          <w:rFonts w:ascii="Times New Roman" w:eastAsia="Times New Roman" w:hAnsi="Times New Roman" w:cs="Times New Roman"/>
          <w:sz w:val="28"/>
          <w:szCs w:val="28"/>
          <w:lang w:val="kk-KZ" w:eastAsia="ru-RU"/>
        </w:rPr>
        <w:t>Боқаев, А.А.</w:t>
      </w:r>
      <w:r w:rsidR="00480EF4" w:rsidRPr="00480EF4">
        <w:rPr>
          <w:rFonts w:ascii="Times New Roman" w:eastAsia="Times New Roman" w:hAnsi="Times New Roman" w:cs="Times New Roman"/>
          <w:sz w:val="28"/>
          <w:szCs w:val="28"/>
          <w:lang w:val="kk-KZ" w:eastAsia="ru-RU"/>
        </w:rPr>
        <w:t> </w:t>
      </w:r>
      <w:r w:rsidRPr="00480EF4">
        <w:rPr>
          <w:rFonts w:ascii="Times New Roman" w:eastAsia="Times New Roman" w:hAnsi="Times New Roman" w:cs="Times New Roman"/>
          <w:sz w:val="28"/>
          <w:szCs w:val="28"/>
          <w:lang w:val="kk-KZ" w:eastAsia="ru-RU"/>
        </w:rPr>
        <w:t>Тынышбаева, М.Б.</w:t>
      </w:r>
      <w:r w:rsidR="00480EF4" w:rsidRPr="00480EF4">
        <w:rPr>
          <w:rFonts w:ascii="Times New Roman" w:eastAsia="Times New Roman" w:hAnsi="Times New Roman" w:cs="Times New Roman"/>
          <w:sz w:val="28"/>
          <w:szCs w:val="28"/>
          <w:lang w:val="kk-KZ" w:eastAsia="ru-RU"/>
        </w:rPr>
        <w:t xml:space="preserve"> </w:t>
      </w:r>
      <w:r w:rsidRPr="00480EF4">
        <w:rPr>
          <w:rFonts w:ascii="Times New Roman" w:eastAsia="Times New Roman" w:hAnsi="Times New Roman" w:cs="Times New Roman"/>
          <w:sz w:val="28"/>
          <w:szCs w:val="28"/>
          <w:lang w:val="kk-KZ" w:eastAsia="ru-RU"/>
        </w:rPr>
        <w:t xml:space="preserve">Қадырова елеулі үлес </w:t>
      </w:r>
      <w:r w:rsidRPr="00C10741">
        <w:rPr>
          <w:rFonts w:ascii="Times New Roman" w:eastAsia="Times New Roman" w:hAnsi="Times New Roman" w:cs="Times New Roman"/>
          <w:sz w:val="28"/>
          <w:szCs w:val="28"/>
          <w:lang w:val="kk-KZ" w:eastAsia="ru-RU"/>
        </w:rPr>
        <w:t>қосты [</w:t>
      </w:r>
      <w:r w:rsidR="004E2763" w:rsidRPr="00C10741">
        <w:rPr>
          <w:rFonts w:ascii="Times New Roman" w:eastAsia="Times New Roman" w:hAnsi="Times New Roman" w:cs="Times New Roman"/>
          <w:sz w:val="28"/>
          <w:szCs w:val="28"/>
          <w:lang w:val="kk-KZ" w:eastAsia="ru-RU"/>
        </w:rPr>
        <w:t>10</w:t>
      </w:r>
      <w:r w:rsidR="00C10741" w:rsidRPr="00C10741">
        <w:rPr>
          <w:rFonts w:ascii="Times New Roman" w:eastAsia="Times New Roman" w:hAnsi="Times New Roman" w:cs="Times New Roman"/>
          <w:sz w:val="28"/>
          <w:szCs w:val="28"/>
          <w:lang w:val="kk-KZ" w:eastAsia="ru-RU"/>
        </w:rPr>
        <w:t>, p. 34-42</w:t>
      </w:r>
      <w:r w:rsidRPr="00C10741">
        <w:rPr>
          <w:rFonts w:ascii="Times New Roman" w:eastAsia="Times New Roman" w:hAnsi="Times New Roman" w:cs="Times New Roman"/>
          <w:sz w:val="28"/>
          <w:szCs w:val="28"/>
          <w:lang w:val="kk-KZ" w:eastAsia="ru-RU"/>
        </w:rPr>
        <w:t xml:space="preserve">]. Олардың </w:t>
      </w:r>
      <w:r w:rsidRPr="00480EF4">
        <w:rPr>
          <w:rFonts w:ascii="Times New Roman" w:eastAsia="Times New Roman" w:hAnsi="Times New Roman" w:cs="Times New Roman"/>
          <w:sz w:val="28"/>
          <w:szCs w:val="28"/>
          <w:lang w:val="kk-KZ" w:eastAsia="ru-RU"/>
        </w:rPr>
        <w:t xml:space="preserve">зерттеулері мемлекеттік стратегиялар мен бағдарламаларды табысты жүзеге асыру үшін жоғары дамыған </w:t>
      </w:r>
      <w:r w:rsidR="00333769" w:rsidRPr="00480EF4">
        <w:rPr>
          <w:rFonts w:ascii="Times New Roman" w:eastAsia="Times New Roman" w:hAnsi="Times New Roman" w:cs="Times New Roman"/>
          <w:sz w:val="28"/>
          <w:szCs w:val="28"/>
          <w:lang w:val="kk-KZ" w:eastAsia="ru-RU"/>
        </w:rPr>
        <w:t>коммуникативтік</w:t>
      </w:r>
      <w:r w:rsidRPr="00480EF4">
        <w:rPr>
          <w:rFonts w:ascii="Times New Roman" w:eastAsia="Times New Roman" w:hAnsi="Times New Roman" w:cs="Times New Roman"/>
          <w:sz w:val="28"/>
          <w:szCs w:val="28"/>
          <w:lang w:val="kk-KZ" w:eastAsia="ru-RU"/>
        </w:rPr>
        <w:t xml:space="preserve"> дағдылардың маңыздылығын атап көрсетеді. Авторлар Қазақстандағы мемлекеттік қызмет жүйесінің негізгі проблемаларының бірі тұлғааралық және ұйымаралық тиімді өзара әрекеттесе алатын кәсіби дайындалған кадрлардың тапшылығы болып қала беретінін атап көрсетеді. Олардың еңбектері кәсіби дамудың жүйелі құрамдас бөлігі ретінде </w:t>
      </w:r>
      <w:r w:rsidR="00333769" w:rsidRPr="00480EF4">
        <w:rPr>
          <w:rFonts w:ascii="Times New Roman" w:eastAsia="Times New Roman" w:hAnsi="Times New Roman" w:cs="Times New Roman"/>
          <w:sz w:val="28"/>
          <w:szCs w:val="28"/>
          <w:lang w:val="kk-KZ" w:eastAsia="ru-RU"/>
        </w:rPr>
        <w:t>коммуникативтік</w:t>
      </w:r>
      <w:r w:rsidRPr="00480EF4">
        <w:rPr>
          <w:rFonts w:ascii="Times New Roman" w:eastAsia="Times New Roman" w:hAnsi="Times New Roman" w:cs="Times New Roman"/>
          <w:sz w:val="28"/>
          <w:szCs w:val="28"/>
          <w:lang w:val="kk-KZ" w:eastAsia="ru-RU"/>
        </w:rPr>
        <w:t xml:space="preserve"> құзыреттілікті негізгі дайындық кезеңінен бастап мансап аясындағы біліктілікті арттыруға дейін</w:t>
      </w:r>
      <w:r w:rsidR="00E463F5" w:rsidRPr="00480EF4">
        <w:rPr>
          <w:rFonts w:ascii="Times New Roman" w:eastAsia="Times New Roman" w:hAnsi="Times New Roman" w:cs="Times New Roman"/>
          <w:sz w:val="28"/>
          <w:szCs w:val="28"/>
          <w:lang w:val="kk-KZ" w:eastAsia="ru-RU"/>
        </w:rPr>
        <w:t xml:space="preserve"> мақсатты түрде қалыптастыру қажеттілігін негіздейді.</w:t>
      </w:r>
    </w:p>
    <w:p w14:paraId="5DAEBE96" w14:textId="48379D26" w:rsidR="00DA355F" w:rsidRPr="000900CC" w:rsidRDefault="00244890" w:rsidP="002B6526">
      <w:pPr>
        <w:widowControl w:val="0"/>
        <w:shd w:val="clear" w:color="auto" w:fill="FFFFFF"/>
        <w:tabs>
          <w:tab w:val="left" w:pos="0"/>
        </w:tabs>
        <w:spacing w:after="0" w:line="240" w:lineRule="auto"/>
        <w:ind w:firstLine="709"/>
        <w:jc w:val="both"/>
        <w:rPr>
          <w:rFonts w:ascii="Times New Roman" w:eastAsia="Times New Roman" w:hAnsi="Times New Roman" w:cs="Times New Roman"/>
          <w:sz w:val="28"/>
          <w:szCs w:val="28"/>
          <w:lang w:val="kk-KZ" w:eastAsia="ru-RU"/>
        </w:rPr>
      </w:pPr>
      <w:r w:rsidRPr="00480EF4">
        <w:rPr>
          <w:rFonts w:ascii="Times New Roman" w:eastAsia="Times New Roman" w:hAnsi="Times New Roman" w:cs="Times New Roman"/>
          <w:sz w:val="28"/>
          <w:szCs w:val="28"/>
          <w:lang w:val="kk-KZ" w:eastAsia="ru-RU"/>
        </w:rPr>
        <w:t xml:space="preserve">Зерттеудің </w:t>
      </w:r>
      <w:r w:rsidRPr="000900CC">
        <w:rPr>
          <w:rFonts w:ascii="Times New Roman" w:eastAsia="Times New Roman" w:hAnsi="Times New Roman" w:cs="Times New Roman"/>
          <w:sz w:val="28"/>
          <w:szCs w:val="28"/>
          <w:lang w:val="kk-KZ" w:eastAsia="ru-RU"/>
        </w:rPr>
        <w:t xml:space="preserve">тағы бір маңызды бағыты – </w:t>
      </w:r>
      <w:r w:rsidR="00333769" w:rsidRPr="000900CC">
        <w:rPr>
          <w:rFonts w:ascii="Times New Roman" w:eastAsia="Times New Roman" w:hAnsi="Times New Roman" w:cs="Times New Roman"/>
          <w:sz w:val="28"/>
          <w:szCs w:val="28"/>
          <w:lang w:val="kk-KZ" w:eastAsia="ru-RU"/>
        </w:rPr>
        <w:t>коммуникативтік</w:t>
      </w:r>
      <w:r w:rsidRPr="000900CC">
        <w:rPr>
          <w:rFonts w:ascii="Times New Roman" w:eastAsia="Times New Roman" w:hAnsi="Times New Roman" w:cs="Times New Roman"/>
          <w:sz w:val="28"/>
          <w:szCs w:val="28"/>
          <w:lang w:val="kk-KZ" w:eastAsia="ru-RU"/>
        </w:rPr>
        <w:t xml:space="preserve"> құзыреттіліктер </w:t>
      </w:r>
      <w:r w:rsidR="007F7AF5" w:rsidRPr="000900CC">
        <w:rPr>
          <w:rFonts w:ascii="Times New Roman" w:eastAsia="Times New Roman" w:hAnsi="Times New Roman" w:cs="Times New Roman"/>
          <w:sz w:val="28"/>
          <w:szCs w:val="28"/>
          <w:lang w:val="kk-KZ" w:eastAsia="ru-RU"/>
        </w:rPr>
        <w:t xml:space="preserve">Сергалиева Р.Т., Бугубаева Р.О., Талимова Л.А. еңбектерінде </w:t>
      </w:r>
      <w:r w:rsidRPr="000900CC">
        <w:rPr>
          <w:rFonts w:ascii="Times New Roman" w:eastAsia="Times New Roman" w:hAnsi="Times New Roman" w:cs="Times New Roman"/>
          <w:sz w:val="28"/>
          <w:szCs w:val="28"/>
          <w:lang w:val="kk-KZ" w:eastAsia="ru-RU"/>
        </w:rPr>
        <w:t xml:space="preserve">құзыреттілік көзқарастың кеңірек тұжырымдамасы аясында қарастырылған </w:t>
      </w:r>
      <w:r w:rsidR="004E2763" w:rsidRPr="000900CC">
        <w:rPr>
          <w:rFonts w:ascii="Times New Roman" w:eastAsia="Times New Roman" w:hAnsi="Times New Roman" w:cs="Times New Roman"/>
          <w:sz w:val="28"/>
          <w:szCs w:val="28"/>
          <w:lang w:val="kk-KZ" w:eastAsia="ru-RU"/>
        </w:rPr>
        <w:t>[11</w:t>
      </w:r>
      <w:r w:rsidR="00C10741" w:rsidRPr="000900CC">
        <w:rPr>
          <w:rFonts w:ascii="Times New Roman" w:eastAsia="Times New Roman" w:hAnsi="Times New Roman" w:cs="Times New Roman"/>
          <w:sz w:val="28"/>
          <w:szCs w:val="28"/>
          <w:lang w:val="kk-KZ" w:eastAsia="ru-RU"/>
        </w:rPr>
        <w:t xml:space="preserve">, c. </w:t>
      </w:r>
      <w:r w:rsidR="004F5487" w:rsidRPr="000900CC">
        <w:rPr>
          <w:rFonts w:ascii="Times New Roman" w:eastAsia="Times New Roman" w:hAnsi="Times New Roman" w:cs="Times New Roman"/>
          <w:sz w:val="28"/>
          <w:szCs w:val="28"/>
          <w:lang w:val="kk-KZ" w:eastAsia="ru-RU"/>
        </w:rPr>
        <w:t>191-197</w:t>
      </w:r>
      <w:r w:rsidRPr="000900CC">
        <w:rPr>
          <w:rFonts w:ascii="Times New Roman" w:eastAsia="Times New Roman" w:hAnsi="Times New Roman" w:cs="Times New Roman"/>
          <w:sz w:val="28"/>
          <w:szCs w:val="28"/>
          <w:lang w:val="kk-KZ" w:eastAsia="ru-RU"/>
        </w:rPr>
        <w:t xml:space="preserve">]. Ғалымдар құзыреттіліктерді, оның ішінде </w:t>
      </w:r>
      <w:r w:rsidR="00333769" w:rsidRPr="000900CC">
        <w:rPr>
          <w:rFonts w:ascii="Times New Roman" w:eastAsia="Times New Roman" w:hAnsi="Times New Roman" w:cs="Times New Roman"/>
          <w:sz w:val="28"/>
          <w:szCs w:val="28"/>
          <w:lang w:val="kk-KZ" w:eastAsia="ru-RU"/>
        </w:rPr>
        <w:t>коммуникативт</w:t>
      </w:r>
      <w:r w:rsidR="00DA355F" w:rsidRPr="000900CC">
        <w:rPr>
          <w:rFonts w:ascii="Times New Roman" w:eastAsia="Times New Roman" w:hAnsi="Times New Roman" w:cs="Times New Roman"/>
          <w:sz w:val="28"/>
          <w:szCs w:val="28"/>
          <w:lang w:val="kk-KZ" w:eastAsia="ru-RU"/>
        </w:rPr>
        <w:t>і</w:t>
      </w:r>
      <w:r w:rsidRPr="000900CC">
        <w:rPr>
          <w:rFonts w:ascii="Times New Roman" w:eastAsia="Times New Roman" w:hAnsi="Times New Roman" w:cs="Times New Roman"/>
          <w:sz w:val="28"/>
          <w:szCs w:val="28"/>
          <w:lang w:val="kk-KZ" w:eastAsia="ru-RU"/>
        </w:rPr>
        <w:t>лікті қалыптастыру мемлекеттік қызметшілердің тұрақты кәсіби мотивациясын қамтамасыз ететінін, олардың өзгерістерге бейімділігін арттыруға ықпал ететінін, сондай-ақ мемлекеттік қызметтегі адам ресурстарын басқару жүйелерін жаңғыртуға негіз болатынын атап көрсетеді. Сонымен қатар, құзыреттілік моделі жеке тұлғаны дамыту тетігі ғана емес, мемлекеттік қызметшілерді іріктеу, бағалау және жоғарылату процестерін жүйелі қолдауды қамтамасыз ететін институционалдық қ</w:t>
      </w:r>
      <w:r w:rsidR="00D06D43" w:rsidRPr="000900CC">
        <w:rPr>
          <w:rFonts w:ascii="Times New Roman" w:eastAsia="Times New Roman" w:hAnsi="Times New Roman" w:cs="Times New Roman"/>
          <w:sz w:val="28"/>
          <w:szCs w:val="28"/>
          <w:lang w:val="kk-KZ" w:eastAsia="ru-RU"/>
        </w:rPr>
        <w:t>ұрал болып табылатынын атап өтк</w:t>
      </w:r>
      <w:r w:rsidRPr="000900CC">
        <w:rPr>
          <w:rFonts w:ascii="Times New Roman" w:eastAsia="Times New Roman" w:hAnsi="Times New Roman" w:cs="Times New Roman"/>
          <w:sz w:val="28"/>
          <w:szCs w:val="28"/>
          <w:lang w:val="kk-KZ" w:eastAsia="ru-RU"/>
        </w:rPr>
        <w:t xml:space="preserve">ен. Басқарудың жаңа міндеттері контекстінде мемлекеттік қызметшілерді оқыту әдістерін түрлендіру мәселелеріне де айтарлықтай көңіл бөлінеді. </w:t>
      </w:r>
    </w:p>
    <w:p w14:paraId="50E3E531" w14:textId="2473EE2E" w:rsidR="00244890" w:rsidRPr="00480EF4" w:rsidRDefault="00DA355F" w:rsidP="002B6526">
      <w:pPr>
        <w:widowControl w:val="0"/>
        <w:shd w:val="clear" w:color="auto" w:fill="FFFFFF"/>
        <w:tabs>
          <w:tab w:val="left" w:pos="0"/>
        </w:tabs>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Жұ</w:t>
      </w:r>
      <w:r w:rsidR="00244890" w:rsidRPr="000900CC">
        <w:rPr>
          <w:rFonts w:ascii="Times New Roman" w:eastAsia="Times New Roman" w:hAnsi="Times New Roman" w:cs="Times New Roman"/>
          <w:sz w:val="28"/>
          <w:szCs w:val="28"/>
          <w:lang w:val="kk-KZ" w:eastAsia="ru-RU"/>
        </w:rPr>
        <w:t xml:space="preserve">мабаев С.А., </w:t>
      </w:r>
      <w:r w:rsidRPr="000900CC">
        <w:rPr>
          <w:rFonts w:ascii="Times New Roman" w:eastAsia="Times New Roman" w:hAnsi="Times New Roman" w:cs="Times New Roman"/>
          <w:sz w:val="28"/>
          <w:szCs w:val="28"/>
          <w:lang w:val="kk-KZ" w:eastAsia="ru-RU"/>
        </w:rPr>
        <w:t>Әбіл Е.Қ. және</w:t>
      </w:r>
      <w:r w:rsidR="00244890"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sz w:val="28"/>
          <w:szCs w:val="28"/>
          <w:lang w:val="kk-KZ" w:eastAsia="ru-RU"/>
        </w:rPr>
        <w:t xml:space="preserve">Р.С. </w:t>
      </w:r>
      <w:r w:rsidR="00244890" w:rsidRPr="000900CC">
        <w:rPr>
          <w:rFonts w:ascii="Times New Roman" w:eastAsia="Times New Roman" w:hAnsi="Times New Roman" w:cs="Times New Roman"/>
          <w:sz w:val="28"/>
          <w:szCs w:val="28"/>
          <w:lang w:val="kk-KZ" w:eastAsia="ru-RU"/>
        </w:rPr>
        <w:t>Апергенова</w:t>
      </w:r>
      <w:r w:rsidRPr="000900CC">
        <w:rPr>
          <w:rFonts w:ascii="Times New Roman" w:eastAsia="Times New Roman" w:hAnsi="Times New Roman" w:cs="Times New Roman"/>
          <w:sz w:val="28"/>
          <w:szCs w:val="28"/>
          <w:lang w:val="kk-KZ" w:eastAsia="ru-RU"/>
        </w:rPr>
        <w:t>ның</w:t>
      </w:r>
      <w:r w:rsidR="00244890" w:rsidRPr="000900CC">
        <w:rPr>
          <w:rFonts w:ascii="Times New Roman" w:eastAsia="Times New Roman" w:hAnsi="Times New Roman" w:cs="Times New Roman"/>
          <w:sz w:val="28"/>
          <w:szCs w:val="28"/>
          <w:lang w:val="kk-KZ" w:eastAsia="ru-RU"/>
        </w:rPr>
        <w:t xml:space="preserve"> ғылыми жұмысында кәсіби ғана емес, сонымен қатар тұлғааралық, мәдениетаралық және </w:t>
      </w:r>
      <w:r w:rsidR="00333769" w:rsidRPr="000900CC">
        <w:rPr>
          <w:rFonts w:ascii="Times New Roman" w:eastAsia="Times New Roman" w:hAnsi="Times New Roman" w:cs="Times New Roman"/>
          <w:sz w:val="28"/>
          <w:szCs w:val="28"/>
          <w:lang w:val="kk-KZ" w:eastAsia="ru-RU"/>
        </w:rPr>
        <w:t>коммуникативтік</w:t>
      </w:r>
      <w:r w:rsidR="00244890" w:rsidRPr="000900CC">
        <w:rPr>
          <w:rFonts w:ascii="Times New Roman" w:eastAsia="Times New Roman" w:hAnsi="Times New Roman" w:cs="Times New Roman"/>
          <w:sz w:val="28"/>
          <w:szCs w:val="28"/>
          <w:lang w:val="kk-KZ" w:eastAsia="ru-RU"/>
        </w:rPr>
        <w:t xml:space="preserve"> құзыреттіліктерді дамытуға бағытталған оқыту</w:t>
      </w:r>
      <w:r w:rsidRPr="000900CC">
        <w:rPr>
          <w:rFonts w:ascii="Times New Roman" w:eastAsia="Times New Roman" w:hAnsi="Times New Roman" w:cs="Times New Roman"/>
          <w:sz w:val="28"/>
          <w:szCs w:val="28"/>
          <w:lang w:val="kk-KZ" w:eastAsia="ru-RU"/>
        </w:rPr>
        <w:t>да дәстүрлі академиялық әдістен</w:t>
      </w:r>
      <w:r w:rsidR="00244890" w:rsidRPr="000900CC">
        <w:rPr>
          <w:rFonts w:ascii="Times New Roman" w:eastAsia="Times New Roman" w:hAnsi="Times New Roman" w:cs="Times New Roman"/>
          <w:sz w:val="28"/>
          <w:szCs w:val="28"/>
          <w:lang w:val="kk-KZ" w:eastAsia="ru-RU"/>
        </w:rPr>
        <w:t xml:space="preserve"> инновациялық практикалық </w:t>
      </w:r>
      <w:r w:rsidRPr="000900CC">
        <w:rPr>
          <w:rFonts w:ascii="Times New Roman" w:eastAsia="Times New Roman" w:hAnsi="Times New Roman" w:cs="Times New Roman"/>
          <w:sz w:val="28"/>
          <w:szCs w:val="28"/>
          <w:lang w:val="kk-KZ" w:eastAsia="ru-RU"/>
        </w:rPr>
        <w:t>әдіске</w:t>
      </w:r>
      <w:r w:rsidR="00244890" w:rsidRPr="000900CC">
        <w:rPr>
          <w:rFonts w:ascii="Times New Roman" w:eastAsia="Times New Roman" w:hAnsi="Times New Roman" w:cs="Times New Roman"/>
          <w:sz w:val="28"/>
          <w:szCs w:val="28"/>
          <w:lang w:val="kk-KZ" w:eastAsia="ru-RU"/>
        </w:rPr>
        <w:t xml:space="preserve"> көшу қажеттілігі негізделеді [1</w:t>
      </w:r>
      <w:r w:rsidR="004E2763" w:rsidRPr="000900CC">
        <w:rPr>
          <w:rFonts w:ascii="Times New Roman" w:eastAsia="Times New Roman" w:hAnsi="Times New Roman" w:cs="Times New Roman"/>
          <w:sz w:val="28"/>
          <w:szCs w:val="28"/>
          <w:lang w:val="kk-KZ" w:eastAsia="ru-RU"/>
        </w:rPr>
        <w:t>2</w:t>
      </w:r>
      <w:r w:rsidR="004F5487" w:rsidRPr="000900CC">
        <w:rPr>
          <w:rFonts w:ascii="Times New Roman" w:eastAsia="Times New Roman" w:hAnsi="Times New Roman" w:cs="Times New Roman"/>
          <w:sz w:val="28"/>
          <w:szCs w:val="28"/>
          <w:lang w:val="kk-KZ" w:eastAsia="ru-RU"/>
        </w:rPr>
        <w:t>, c. 15-24</w:t>
      </w:r>
      <w:r w:rsidR="00244890" w:rsidRPr="000900CC">
        <w:rPr>
          <w:rFonts w:ascii="Times New Roman" w:eastAsia="Times New Roman" w:hAnsi="Times New Roman" w:cs="Times New Roman"/>
          <w:sz w:val="28"/>
          <w:szCs w:val="28"/>
          <w:lang w:val="kk-KZ" w:eastAsia="ru-RU"/>
        </w:rPr>
        <w:t xml:space="preserve">]. Авторлар цифрландыру және өсіп келе жатқан қоғамдық </w:t>
      </w:r>
      <w:r w:rsidRPr="000900CC">
        <w:rPr>
          <w:rFonts w:ascii="Times New Roman" w:eastAsia="Times New Roman" w:hAnsi="Times New Roman" w:cs="Times New Roman"/>
          <w:sz w:val="28"/>
          <w:szCs w:val="28"/>
          <w:lang w:val="kk-KZ" w:eastAsia="ru-RU"/>
        </w:rPr>
        <w:t>пікір</w:t>
      </w:r>
      <w:r w:rsidR="00244890" w:rsidRPr="000900CC">
        <w:rPr>
          <w:rFonts w:ascii="Times New Roman" w:eastAsia="Times New Roman" w:hAnsi="Times New Roman" w:cs="Times New Roman"/>
          <w:sz w:val="28"/>
          <w:szCs w:val="28"/>
          <w:lang w:val="kk-KZ" w:eastAsia="ru-RU"/>
        </w:rPr>
        <w:t xml:space="preserve"> жағдайында кәсіби тиімділіктің негізгі шарттары ретінде мемлекеттік қызметшілердің тәуелсіз даму және сыни ойлау қабілетін дамытудың маңыздылығын </w:t>
      </w:r>
      <w:r w:rsidRPr="000900CC">
        <w:rPr>
          <w:rFonts w:ascii="Times New Roman" w:eastAsia="Times New Roman" w:hAnsi="Times New Roman" w:cs="Times New Roman"/>
          <w:sz w:val="28"/>
          <w:szCs w:val="28"/>
          <w:lang w:val="kk-KZ" w:eastAsia="ru-RU"/>
        </w:rPr>
        <w:t>да</w:t>
      </w:r>
      <w:r w:rsidRPr="00480EF4">
        <w:rPr>
          <w:rFonts w:ascii="Times New Roman" w:eastAsia="Times New Roman" w:hAnsi="Times New Roman" w:cs="Times New Roman"/>
          <w:sz w:val="28"/>
          <w:szCs w:val="28"/>
          <w:lang w:val="kk-KZ" w:eastAsia="ru-RU"/>
        </w:rPr>
        <w:t xml:space="preserve"> </w:t>
      </w:r>
      <w:r w:rsidR="00244890" w:rsidRPr="00480EF4">
        <w:rPr>
          <w:rFonts w:ascii="Times New Roman" w:eastAsia="Times New Roman" w:hAnsi="Times New Roman" w:cs="Times New Roman"/>
          <w:sz w:val="28"/>
          <w:szCs w:val="28"/>
          <w:lang w:val="kk-KZ" w:eastAsia="ru-RU"/>
        </w:rPr>
        <w:t>атап көрсетеді.</w:t>
      </w:r>
    </w:p>
    <w:p w14:paraId="10A6E066" w14:textId="38DFFFA8" w:rsidR="00244890" w:rsidRPr="004F5487" w:rsidRDefault="00244890" w:rsidP="002B6526">
      <w:pPr>
        <w:widowControl w:val="0"/>
        <w:shd w:val="clear" w:color="auto" w:fill="FFFFFF"/>
        <w:tabs>
          <w:tab w:val="left" w:pos="0"/>
        </w:tabs>
        <w:spacing w:after="0" w:line="240" w:lineRule="auto"/>
        <w:ind w:firstLine="709"/>
        <w:jc w:val="both"/>
        <w:rPr>
          <w:rFonts w:ascii="Times New Roman" w:eastAsia="Times New Roman" w:hAnsi="Times New Roman" w:cs="Times New Roman"/>
          <w:sz w:val="28"/>
          <w:szCs w:val="28"/>
          <w:lang w:val="kk-KZ" w:eastAsia="ru-RU"/>
        </w:rPr>
      </w:pPr>
      <w:r w:rsidRPr="00480EF4">
        <w:rPr>
          <w:rFonts w:ascii="Times New Roman" w:eastAsia="Times New Roman" w:hAnsi="Times New Roman" w:cs="Times New Roman"/>
          <w:sz w:val="28"/>
          <w:szCs w:val="28"/>
          <w:lang w:val="kk-KZ" w:eastAsia="ru-RU"/>
        </w:rPr>
        <w:t>Мемлекет пен қоғамның өзара әрекеттесуінің концептуалды талдауын дамытуда қоғамдық коммуникацияның институционалдық және ұйымдастыр</w:t>
      </w:r>
      <w:r w:rsidR="00781D17" w:rsidRPr="00480EF4">
        <w:rPr>
          <w:rFonts w:ascii="Times New Roman" w:eastAsia="Times New Roman" w:hAnsi="Times New Roman" w:cs="Times New Roman"/>
          <w:sz w:val="28"/>
          <w:szCs w:val="28"/>
          <w:lang w:val="kk-KZ" w:eastAsia="ru-RU"/>
        </w:rPr>
        <w:t>ушылық-концептуалды мәселелерін қарастыруда Қ.К. Садықова</w:t>
      </w:r>
      <w:r w:rsidRPr="00480EF4">
        <w:rPr>
          <w:rFonts w:ascii="Times New Roman" w:eastAsia="Times New Roman" w:hAnsi="Times New Roman" w:cs="Times New Roman"/>
          <w:sz w:val="28"/>
          <w:szCs w:val="28"/>
          <w:lang w:val="kk-KZ" w:eastAsia="ru-RU"/>
        </w:rPr>
        <w:t>,</w:t>
      </w:r>
      <w:r w:rsidR="00781D17" w:rsidRPr="00480EF4">
        <w:rPr>
          <w:rFonts w:ascii="Times New Roman" w:eastAsia="Times New Roman" w:hAnsi="Times New Roman" w:cs="Times New Roman"/>
          <w:sz w:val="28"/>
          <w:szCs w:val="28"/>
          <w:lang w:val="kk-KZ" w:eastAsia="ru-RU"/>
        </w:rPr>
        <w:t xml:space="preserve"> </w:t>
      </w:r>
      <w:r w:rsidRPr="00480EF4">
        <w:rPr>
          <w:rFonts w:ascii="Times New Roman" w:eastAsia="Arial" w:hAnsi="Times New Roman" w:cs="Times New Roman"/>
          <w:sz w:val="28"/>
          <w:szCs w:val="28"/>
          <w:lang w:val="kk-KZ"/>
        </w:rPr>
        <w:t>Г.</w:t>
      </w:r>
      <w:r w:rsidR="00480EF4" w:rsidRPr="00480EF4">
        <w:rPr>
          <w:rFonts w:ascii="Times New Roman" w:eastAsia="Arial" w:hAnsi="Times New Roman" w:cs="Times New Roman"/>
          <w:sz w:val="28"/>
          <w:szCs w:val="28"/>
          <w:lang w:val="kk-KZ"/>
        </w:rPr>
        <w:t> </w:t>
      </w:r>
      <w:r w:rsidRPr="00480EF4">
        <w:rPr>
          <w:rFonts w:ascii="Times New Roman" w:eastAsia="Arial" w:hAnsi="Times New Roman" w:cs="Times New Roman"/>
          <w:sz w:val="28"/>
          <w:szCs w:val="28"/>
          <w:lang w:val="kk-KZ"/>
        </w:rPr>
        <w:t xml:space="preserve">Тлемисова және </w:t>
      </w:r>
      <w:r w:rsidRPr="00480EF4">
        <w:rPr>
          <w:rFonts w:ascii="Times New Roman" w:eastAsia="Times New Roman" w:hAnsi="Times New Roman" w:cs="Times New Roman"/>
          <w:sz w:val="28"/>
          <w:szCs w:val="28"/>
          <w:lang w:val="kk-KZ" w:eastAsia="ru-RU"/>
        </w:rPr>
        <w:t xml:space="preserve">З.А. Махсутованың еңбектері ерекше рөл атқарады. Зерттеушілер бытыраңқы ақпараттық бастамалардан сенімді нығайтуға, мемлекеттік органдар қызметінің ашықтығын қамтамасыз етуге және азаматтық қатысу деңгейін арттыруға бағытталған қоғамдық коммуникацияның тұтас стратегиясына көшу қажеттілігі </w:t>
      </w:r>
      <w:r w:rsidR="00C1534A">
        <w:rPr>
          <w:rFonts w:ascii="Times New Roman" w:eastAsia="Times New Roman" w:hAnsi="Times New Roman" w:cs="Times New Roman"/>
          <w:sz w:val="28"/>
          <w:szCs w:val="28"/>
          <w:lang w:val="kk-KZ" w:eastAsia="ru-RU"/>
        </w:rPr>
        <w:t>жөнінде мәселе</w:t>
      </w:r>
      <w:r w:rsidR="00C1534A" w:rsidRPr="009252C1">
        <w:rPr>
          <w:rFonts w:ascii="Times New Roman" w:eastAsia="Times New Roman" w:hAnsi="Times New Roman" w:cs="Times New Roman"/>
          <w:sz w:val="28"/>
          <w:szCs w:val="28"/>
          <w:lang w:val="kk-KZ" w:eastAsia="ru-RU"/>
        </w:rPr>
        <w:t>ні</w:t>
      </w:r>
      <w:r w:rsidR="004528B5" w:rsidRPr="00480EF4">
        <w:rPr>
          <w:rFonts w:ascii="Times New Roman" w:eastAsia="Times New Roman" w:hAnsi="Times New Roman" w:cs="Times New Roman"/>
          <w:sz w:val="28"/>
          <w:szCs w:val="28"/>
          <w:lang w:val="kk-KZ" w:eastAsia="ru-RU"/>
        </w:rPr>
        <w:t xml:space="preserve"> </w:t>
      </w:r>
      <w:r w:rsidRPr="00480EF4">
        <w:rPr>
          <w:rFonts w:ascii="Times New Roman" w:eastAsia="Times New Roman" w:hAnsi="Times New Roman" w:cs="Times New Roman"/>
          <w:sz w:val="28"/>
          <w:szCs w:val="28"/>
          <w:lang w:val="kk-KZ" w:eastAsia="ru-RU"/>
        </w:rPr>
        <w:t xml:space="preserve">көтереді. Бұл тұрғыда стратегиялық коммуникация тек технологиялық құрал ретінде ғана емес, сонымен қатар мемлекеттік қызметшілерде нақты құзыреттерді </w:t>
      </w:r>
      <w:r w:rsidRPr="004F5487">
        <w:rPr>
          <w:rFonts w:ascii="Times New Roman" w:eastAsia="Times New Roman" w:hAnsi="Times New Roman" w:cs="Times New Roman"/>
          <w:sz w:val="28"/>
          <w:szCs w:val="28"/>
          <w:lang w:val="kk-KZ" w:eastAsia="ru-RU"/>
        </w:rPr>
        <w:t>қалыптастыруды талап ететін саяси және басқарушылық функция ретінде де қарастырылады</w:t>
      </w:r>
      <w:r w:rsidR="004528B5" w:rsidRPr="004F5487">
        <w:rPr>
          <w:rFonts w:ascii="Times New Roman" w:eastAsia="Times New Roman" w:hAnsi="Times New Roman" w:cs="Times New Roman"/>
          <w:sz w:val="28"/>
          <w:szCs w:val="28"/>
          <w:lang w:val="kk-KZ" w:eastAsia="ru-RU"/>
        </w:rPr>
        <w:t xml:space="preserve"> [13</w:t>
      </w:r>
      <w:r w:rsidR="004F5487" w:rsidRPr="004F5487">
        <w:rPr>
          <w:rFonts w:ascii="Times New Roman" w:eastAsia="Times New Roman" w:hAnsi="Times New Roman" w:cs="Times New Roman"/>
          <w:sz w:val="28"/>
          <w:szCs w:val="28"/>
          <w:lang w:val="kk-KZ" w:eastAsia="ru-RU"/>
        </w:rPr>
        <w:t>, б. 24-33</w:t>
      </w:r>
      <w:r w:rsidR="004528B5" w:rsidRPr="004F5487">
        <w:rPr>
          <w:rFonts w:ascii="Times New Roman" w:eastAsia="Times New Roman" w:hAnsi="Times New Roman" w:cs="Times New Roman"/>
          <w:sz w:val="28"/>
          <w:szCs w:val="28"/>
          <w:lang w:val="kk-KZ" w:eastAsia="ru-RU"/>
        </w:rPr>
        <w:t>].</w:t>
      </w:r>
    </w:p>
    <w:p w14:paraId="5022E2B0" w14:textId="44CB7353" w:rsidR="00C5701D" w:rsidRPr="004F5487" w:rsidRDefault="00C5701D" w:rsidP="002B6526">
      <w:pPr>
        <w:widowControl w:val="0"/>
        <w:tabs>
          <w:tab w:val="left" w:pos="0"/>
          <w:tab w:val="left" w:pos="1276"/>
        </w:tabs>
        <w:spacing w:after="0" w:line="240" w:lineRule="auto"/>
        <w:ind w:firstLine="709"/>
        <w:jc w:val="both"/>
        <w:rPr>
          <w:rFonts w:ascii="Times New Roman" w:eastAsia="Arial" w:hAnsi="Times New Roman" w:cs="Times New Roman"/>
          <w:sz w:val="28"/>
          <w:szCs w:val="28"/>
          <w:lang w:val="kk-KZ"/>
        </w:rPr>
      </w:pPr>
      <w:r w:rsidRPr="004F5487">
        <w:rPr>
          <w:rFonts w:ascii="Times New Roman" w:eastAsia="Arial" w:hAnsi="Times New Roman" w:cs="Times New Roman"/>
          <w:sz w:val="28"/>
          <w:szCs w:val="28"/>
          <w:lang w:val="kk-KZ"/>
        </w:rPr>
        <w:t>Боқаев Б.Н., Балманова Ә.А., Садыкова К.К. зерттеуінде Қазақстан Республикасының заңнамасында этикалық нормалардың болуына қарамастан мемлекеттік қызметшілердің коммуникативтік</w:t>
      </w:r>
      <w:r w:rsidR="00C1534A">
        <w:rPr>
          <w:rFonts w:ascii="Times New Roman" w:eastAsia="Arial" w:hAnsi="Times New Roman" w:cs="Times New Roman"/>
          <w:sz w:val="28"/>
          <w:szCs w:val="28"/>
          <w:lang w:val="kk-KZ"/>
        </w:rPr>
        <w:t xml:space="preserve"> құзыреттері нақты анықталмағандығын атап көрсет</w:t>
      </w:r>
      <w:r w:rsidRPr="004F5487">
        <w:rPr>
          <w:rFonts w:ascii="Times New Roman" w:eastAsia="Arial" w:hAnsi="Times New Roman" w:cs="Times New Roman"/>
          <w:sz w:val="28"/>
          <w:szCs w:val="28"/>
          <w:lang w:val="kk-KZ"/>
        </w:rPr>
        <w:t>еді. Авторлар халықаралық тәжірибені (Ұлыбритания, Франция, Канада және т.б.) талдап, ашықтық, кері байланыс және институционалдық қолдау принциптеріне негізделген кәсіби коммуникация дағдыларының үлгісін ұсынады. Әлеуметтанулық деректер Қазақстанда осы құзыреттерді нығайту қажеттілігін растайды [14</w:t>
      </w:r>
      <w:r w:rsidR="004F5487" w:rsidRPr="004F5487">
        <w:rPr>
          <w:rFonts w:ascii="Times New Roman" w:eastAsia="Arial" w:hAnsi="Times New Roman" w:cs="Times New Roman"/>
          <w:sz w:val="28"/>
          <w:szCs w:val="28"/>
          <w:lang w:val="kk-KZ"/>
        </w:rPr>
        <w:t>, б. 163-169</w:t>
      </w:r>
      <w:r w:rsidRPr="004F5487">
        <w:rPr>
          <w:rFonts w:ascii="Times New Roman" w:eastAsia="Arial" w:hAnsi="Times New Roman" w:cs="Times New Roman"/>
          <w:sz w:val="28"/>
          <w:szCs w:val="28"/>
          <w:lang w:val="kk-KZ"/>
        </w:rPr>
        <w:t>].</w:t>
      </w:r>
    </w:p>
    <w:p w14:paraId="655F581F" w14:textId="33F3437B" w:rsidR="00C5701D" w:rsidRPr="000900CC" w:rsidRDefault="00C5701D" w:rsidP="002B6526">
      <w:pPr>
        <w:widowControl w:val="0"/>
        <w:tabs>
          <w:tab w:val="left" w:pos="0"/>
          <w:tab w:val="left" w:pos="1276"/>
        </w:tabs>
        <w:spacing w:after="0" w:line="240" w:lineRule="auto"/>
        <w:ind w:firstLine="709"/>
        <w:jc w:val="both"/>
        <w:rPr>
          <w:rFonts w:ascii="Times New Roman" w:eastAsia="Arial" w:hAnsi="Times New Roman" w:cs="Times New Roman"/>
          <w:sz w:val="28"/>
          <w:szCs w:val="28"/>
          <w:lang w:val="kk-KZ"/>
        </w:rPr>
      </w:pPr>
      <w:r w:rsidRPr="004F5487">
        <w:rPr>
          <w:rFonts w:ascii="Times New Roman" w:eastAsia="Arial" w:hAnsi="Times New Roman" w:cs="Times New Roman"/>
          <w:sz w:val="28"/>
          <w:szCs w:val="28"/>
          <w:lang w:val="kk-KZ"/>
        </w:rPr>
        <w:t xml:space="preserve">Искиндирова Ж., Бактиярова Г., Айжарықов Н., Балманова А. өз кезегінде еліміздің батыс аймақтарындағы байланыс арналарының тиімділігін бағалайды. Зерттеу нәтижесі көрсеткендей, жеке кездесулер, телефондық және жазбаша </w:t>
      </w:r>
      <w:r w:rsidRPr="00480EF4">
        <w:rPr>
          <w:rFonts w:ascii="Times New Roman" w:eastAsia="Arial" w:hAnsi="Times New Roman" w:cs="Times New Roman"/>
          <w:sz w:val="28"/>
          <w:szCs w:val="28"/>
          <w:lang w:val="kk-KZ"/>
        </w:rPr>
        <w:t xml:space="preserve">жауаптар мемлекеттік қызмет саласындағы коммуникацияның негізгі нысандары болып табылады. </w:t>
      </w:r>
      <w:r w:rsidR="00C1534A" w:rsidRPr="000900CC">
        <w:rPr>
          <w:rFonts w:ascii="Times New Roman" w:eastAsia="Arial" w:hAnsi="Times New Roman" w:cs="Times New Roman"/>
          <w:sz w:val="28"/>
          <w:szCs w:val="28"/>
          <w:lang w:val="kk-KZ"/>
        </w:rPr>
        <w:t xml:space="preserve">Коммуникация барысында </w:t>
      </w:r>
      <w:r w:rsidRPr="000900CC">
        <w:rPr>
          <w:rFonts w:ascii="Times New Roman" w:eastAsia="Arial" w:hAnsi="Times New Roman" w:cs="Times New Roman"/>
          <w:sz w:val="28"/>
          <w:szCs w:val="28"/>
          <w:lang w:val="kk-KZ"/>
        </w:rPr>
        <w:t>ақпаратты қабылдау, мінез-құлық пен эмоцияларға қатысты кедергілер жиі орын алатыны анықталған. Авторлар мемлекеттік қызметтің қолжетімділігі мен ашықтығын арттыру үшін коммуникациялық тәжірибені жаңарту және заманауи технологияларды енгізу қажет деген қорытындыға келеді [15</w:t>
      </w:r>
      <w:r w:rsidR="004F5487" w:rsidRPr="000900CC">
        <w:rPr>
          <w:rFonts w:ascii="Times New Roman" w:eastAsia="Arial" w:hAnsi="Times New Roman" w:cs="Times New Roman"/>
          <w:sz w:val="28"/>
          <w:szCs w:val="28"/>
          <w:lang w:val="kk-KZ"/>
        </w:rPr>
        <w:t>, б. 310-320</w:t>
      </w:r>
      <w:r w:rsidRPr="000900CC">
        <w:rPr>
          <w:rFonts w:ascii="Times New Roman" w:eastAsia="Arial" w:hAnsi="Times New Roman" w:cs="Times New Roman"/>
          <w:sz w:val="28"/>
          <w:szCs w:val="28"/>
          <w:lang w:val="kk-KZ"/>
        </w:rPr>
        <w:t>].</w:t>
      </w:r>
    </w:p>
    <w:p w14:paraId="59CE1F30" w14:textId="21C2B4CA" w:rsidR="00244890" w:rsidRPr="000900CC" w:rsidRDefault="00244890" w:rsidP="002B6526">
      <w:pPr>
        <w:widowControl w:val="0"/>
        <w:shd w:val="clear" w:color="auto" w:fill="FFFFFF"/>
        <w:tabs>
          <w:tab w:val="left" w:pos="0"/>
        </w:tabs>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Осылайша, жүргізілген шолу Қазақстанның ғылыми дискурсында мемлекеттік қызметшілердің </w:t>
      </w:r>
      <w:r w:rsidR="00333769" w:rsidRPr="000900CC">
        <w:rPr>
          <w:rFonts w:ascii="Times New Roman" w:eastAsia="Times New Roman" w:hAnsi="Times New Roman" w:cs="Times New Roman"/>
          <w:sz w:val="28"/>
          <w:szCs w:val="28"/>
          <w:lang w:val="kk-KZ" w:eastAsia="ru-RU"/>
        </w:rPr>
        <w:t>коммуникативтік</w:t>
      </w:r>
      <w:r w:rsidRPr="000900CC">
        <w:rPr>
          <w:rFonts w:ascii="Times New Roman" w:eastAsia="Times New Roman" w:hAnsi="Times New Roman" w:cs="Times New Roman"/>
          <w:sz w:val="28"/>
          <w:szCs w:val="28"/>
          <w:lang w:val="kk-KZ" w:eastAsia="ru-RU"/>
        </w:rPr>
        <w:t xml:space="preserve"> құзыреттілігін қалыптастыру мемлекеттік қызмет жүйесін жаңғыртудың негізгі бағыты ретінде қарастырылады деген қорытынды жасауға мүмкіндік береді. </w:t>
      </w:r>
      <w:r w:rsidR="006C4430" w:rsidRPr="000900CC">
        <w:rPr>
          <w:rFonts w:ascii="Times New Roman" w:eastAsia="Times New Roman" w:hAnsi="Times New Roman" w:cs="Times New Roman"/>
          <w:sz w:val="28"/>
          <w:szCs w:val="28"/>
          <w:lang w:val="kk-KZ" w:eastAsia="ru-RU"/>
        </w:rPr>
        <w:t>Бұл з</w:t>
      </w:r>
      <w:r w:rsidRPr="000900CC">
        <w:rPr>
          <w:rFonts w:ascii="Times New Roman" w:eastAsia="Times New Roman" w:hAnsi="Times New Roman" w:cs="Times New Roman"/>
          <w:sz w:val="28"/>
          <w:szCs w:val="28"/>
          <w:lang w:val="kk-KZ" w:eastAsia="ru-RU"/>
        </w:rPr>
        <w:t>ерттеулер кәсіби дайындықтың қолданбалы аспектілерін де, мемлекеттің қоғаммен өзара әрекеттесуіне кеңірек институционалдық және тұжырымдамалық тәсілдерді де қамтиды, бұл «</w:t>
      </w:r>
      <w:r w:rsidR="004528B5" w:rsidRPr="000900CC">
        <w:rPr>
          <w:rFonts w:ascii="Times New Roman" w:eastAsia="Times New Roman" w:hAnsi="Times New Roman" w:cs="Times New Roman"/>
          <w:sz w:val="28"/>
          <w:szCs w:val="28"/>
          <w:lang w:val="kk-KZ" w:eastAsia="ru-RU"/>
        </w:rPr>
        <w:t xml:space="preserve">Халық үніне құлақ асатын </w:t>
      </w:r>
      <w:r w:rsidRPr="000900CC">
        <w:rPr>
          <w:rFonts w:ascii="Times New Roman" w:eastAsia="Times New Roman" w:hAnsi="Times New Roman" w:cs="Times New Roman"/>
          <w:sz w:val="28"/>
          <w:szCs w:val="28"/>
          <w:lang w:val="kk-KZ" w:eastAsia="ru-RU"/>
        </w:rPr>
        <w:t>мемлекет» және цифрлық азаматтық мәселелеріне назардың артып келе жатқанын көрсетеді.</w:t>
      </w:r>
    </w:p>
    <w:p w14:paraId="3FDCD28A" w14:textId="77777777" w:rsidR="006C4430" w:rsidRPr="000900CC" w:rsidRDefault="000140BB" w:rsidP="002B6526">
      <w:pPr>
        <w:widowControl w:val="0"/>
        <w:tabs>
          <w:tab w:val="left" w:pos="0"/>
        </w:tabs>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Жалпы, қ</w:t>
      </w:r>
      <w:r w:rsidR="002A5BCC" w:rsidRPr="000900CC">
        <w:rPr>
          <w:rFonts w:ascii="Times New Roman" w:hAnsi="Times New Roman" w:cs="Times New Roman"/>
          <w:sz w:val="28"/>
          <w:szCs w:val="28"/>
          <w:lang w:val="kk-KZ"/>
        </w:rPr>
        <w:t xml:space="preserve">ұзырет пен жеке құзыреттілік теориясы </w:t>
      </w:r>
      <w:r w:rsidR="006C4430" w:rsidRPr="000900CC">
        <w:rPr>
          <w:rFonts w:ascii="Times New Roman" w:hAnsi="Times New Roman" w:cs="Times New Roman"/>
          <w:sz w:val="28"/>
          <w:szCs w:val="28"/>
          <w:lang w:val="kk-KZ"/>
        </w:rPr>
        <w:t>қоғамның тү</w:t>
      </w:r>
      <w:r w:rsidR="002A5BCC" w:rsidRPr="000900CC">
        <w:rPr>
          <w:rFonts w:ascii="Times New Roman" w:hAnsi="Times New Roman" w:cs="Times New Roman"/>
          <w:sz w:val="28"/>
          <w:szCs w:val="28"/>
          <w:lang w:val="kk-KZ"/>
        </w:rPr>
        <w:t>рлі салалардағы адам қызметін түсіну</w:t>
      </w:r>
      <w:r w:rsidR="006C4430" w:rsidRPr="000900CC">
        <w:rPr>
          <w:rFonts w:ascii="Times New Roman" w:hAnsi="Times New Roman" w:cs="Times New Roman"/>
          <w:sz w:val="28"/>
          <w:szCs w:val="28"/>
          <w:lang w:val="kk-KZ"/>
        </w:rPr>
        <w:t xml:space="preserve">іне </w:t>
      </w:r>
      <w:r w:rsidR="002A5BCC" w:rsidRPr="000900CC">
        <w:rPr>
          <w:rFonts w:ascii="Times New Roman" w:hAnsi="Times New Roman" w:cs="Times New Roman"/>
          <w:sz w:val="28"/>
          <w:szCs w:val="28"/>
          <w:lang w:val="kk-KZ"/>
        </w:rPr>
        <w:t>және бағалау</w:t>
      </w:r>
      <w:r w:rsidR="006C4430" w:rsidRPr="000900CC">
        <w:rPr>
          <w:rFonts w:ascii="Times New Roman" w:hAnsi="Times New Roman" w:cs="Times New Roman"/>
          <w:sz w:val="28"/>
          <w:szCs w:val="28"/>
          <w:lang w:val="kk-KZ"/>
        </w:rPr>
        <w:t xml:space="preserve">ына </w:t>
      </w:r>
      <w:r w:rsidR="002A5BCC" w:rsidRPr="000900CC">
        <w:rPr>
          <w:rFonts w:ascii="Times New Roman" w:hAnsi="Times New Roman" w:cs="Times New Roman"/>
          <w:sz w:val="28"/>
          <w:szCs w:val="28"/>
          <w:lang w:val="kk-KZ"/>
        </w:rPr>
        <w:t xml:space="preserve">айтарлықтай әсер етті. Жоғарыда аталған авторлардың үлестері құзыреттілік үлгілерінің дамуын және олардың білім беру мен ұйымдық басқаруда қолданылуын қалыптастырды. </w:t>
      </w:r>
      <w:r w:rsidR="006C4430" w:rsidRPr="000900CC">
        <w:rPr>
          <w:rFonts w:ascii="Times New Roman" w:hAnsi="Times New Roman" w:cs="Times New Roman"/>
          <w:sz w:val="28"/>
          <w:szCs w:val="28"/>
          <w:lang w:val="kk-KZ"/>
        </w:rPr>
        <w:t>Бұл тұста о</w:t>
      </w:r>
      <w:r w:rsidR="002A5BCC" w:rsidRPr="000900CC">
        <w:rPr>
          <w:rFonts w:ascii="Times New Roman" w:hAnsi="Times New Roman" w:cs="Times New Roman"/>
          <w:sz w:val="28"/>
          <w:szCs w:val="28"/>
          <w:lang w:val="kk-KZ"/>
        </w:rPr>
        <w:t>сы тұжырымдамаларды зерттеуді және нақтылауды жалғастыра отырып, жеке және кәсіби өсуді ынталандырудағы</w:t>
      </w:r>
      <w:r w:rsidR="006C4430" w:rsidRPr="000900CC">
        <w:rPr>
          <w:rFonts w:ascii="Times New Roman" w:hAnsi="Times New Roman" w:cs="Times New Roman"/>
          <w:sz w:val="28"/>
          <w:szCs w:val="28"/>
          <w:lang w:val="kk-KZ"/>
        </w:rPr>
        <w:t xml:space="preserve"> ғылыми ойдың </w:t>
      </w:r>
      <w:r w:rsidR="002A5BCC" w:rsidRPr="000900CC">
        <w:rPr>
          <w:rFonts w:ascii="Times New Roman" w:hAnsi="Times New Roman" w:cs="Times New Roman"/>
          <w:sz w:val="28"/>
          <w:szCs w:val="28"/>
          <w:lang w:val="kk-KZ"/>
        </w:rPr>
        <w:t>әлеуетін</w:t>
      </w:r>
      <w:r w:rsidR="006C4430" w:rsidRPr="000900CC">
        <w:rPr>
          <w:rFonts w:ascii="Times New Roman" w:hAnsi="Times New Roman" w:cs="Times New Roman"/>
          <w:sz w:val="28"/>
          <w:szCs w:val="28"/>
          <w:lang w:val="kk-KZ"/>
        </w:rPr>
        <w:t xml:space="preserve"> және </w:t>
      </w:r>
      <w:r w:rsidR="002A5BCC" w:rsidRPr="000900CC">
        <w:rPr>
          <w:rFonts w:ascii="Times New Roman" w:hAnsi="Times New Roman" w:cs="Times New Roman"/>
          <w:sz w:val="28"/>
          <w:szCs w:val="28"/>
          <w:lang w:val="kk-KZ"/>
        </w:rPr>
        <w:t>шектеулерін де ескеру өте маңызды.</w:t>
      </w:r>
      <w:r w:rsidR="006C4430" w:rsidRPr="000900CC">
        <w:rPr>
          <w:rFonts w:ascii="Times New Roman" w:hAnsi="Times New Roman" w:cs="Times New Roman"/>
          <w:sz w:val="28"/>
          <w:szCs w:val="28"/>
          <w:lang w:val="kk-KZ"/>
        </w:rPr>
        <w:t xml:space="preserve"> </w:t>
      </w:r>
    </w:p>
    <w:p w14:paraId="73387096" w14:textId="70608DA1" w:rsidR="002A5BCC" w:rsidRPr="000900CC" w:rsidRDefault="00393E92" w:rsidP="002B6526">
      <w:pPr>
        <w:widowControl w:val="0"/>
        <w:tabs>
          <w:tab w:val="left" w:pos="0"/>
        </w:tabs>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Мысал</w:t>
      </w:r>
      <w:r w:rsidR="00BC6F3A" w:rsidRPr="000900CC">
        <w:rPr>
          <w:rFonts w:ascii="Times New Roman" w:hAnsi="Times New Roman" w:cs="Times New Roman"/>
          <w:sz w:val="28"/>
          <w:szCs w:val="28"/>
          <w:lang w:val="kk-KZ"/>
        </w:rPr>
        <w:t>ы</w:t>
      </w:r>
      <w:r w:rsidRPr="000900CC">
        <w:rPr>
          <w:rFonts w:ascii="Times New Roman" w:hAnsi="Times New Roman" w:cs="Times New Roman"/>
          <w:sz w:val="28"/>
          <w:szCs w:val="28"/>
          <w:lang w:val="kk-KZ"/>
        </w:rPr>
        <w:t>, Ма</w:t>
      </w:r>
      <w:r w:rsidR="002A5BCC" w:rsidRPr="000900CC">
        <w:rPr>
          <w:rFonts w:ascii="Times New Roman" w:hAnsi="Times New Roman" w:cs="Times New Roman"/>
          <w:sz w:val="28"/>
          <w:szCs w:val="28"/>
          <w:lang w:val="kk-KZ"/>
        </w:rPr>
        <w:t>кс Вебердің бюрократия теориясымен сипатталған</w:t>
      </w:r>
      <w:r w:rsidR="00A0480E" w:rsidRPr="000900CC">
        <w:rPr>
          <w:rFonts w:ascii="Times New Roman" w:hAnsi="Times New Roman" w:cs="Times New Roman"/>
          <w:sz w:val="28"/>
          <w:szCs w:val="28"/>
          <w:lang w:val="kk-KZ"/>
        </w:rPr>
        <w:t xml:space="preserve"> </w:t>
      </w:r>
      <w:r w:rsidR="002A5BCC" w:rsidRPr="000900CC">
        <w:rPr>
          <w:rFonts w:ascii="Times New Roman" w:hAnsi="Times New Roman" w:cs="Times New Roman"/>
          <w:sz w:val="28"/>
          <w:szCs w:val="28"/>
          <w:lang w:val="kk-KZ"/>
        </w:rPr>
        <w:t>20 ғасырдың басындағы бюрократиялық моделі иерархиялық ұйымға, бекітілген міндеттерге, мемлекеттік және жеке саланы нақты бөлуге бағытталған. Құзыреттілік негізінен ережелер мен процедураларды сақтаумен, жеке дағдыларға немесе нәтижелерге аз көңіл бөлумен анықталды</w:t>
      </w:r>
      <w:r w:rsidR="00C83B17" w:rsidRPr="000900CC">
        <w:rPr>
          <w:rFonts w:ascii="Times New Roman" w:hAnsi="Times New Roman" w:cs="Times New Roman"/>
          <w:sz w:val="28"/>
          <w:szCs w:val="28"/>
          <w:lang w:val="kk-KZ"/>
        </w:rPr>
        <w:t xml:space="preserve"> </w:t>
      </w:r>
      <w:r w:rsidR="00C83B17" w:rsidRPr="000900CC">
        <w:rPr>
          <w:rFonts w:ascii="Times New Roman" w:eastAsia="Arial" w:hAnsi="Times New Roman" w:cs="Times New Roman"/>
          <w:sz w:val="28"/>
          <w:szCs w:val="28"/>
          <w:lang w:val="kk-KZ"/>
        </w:rPr>
        <w:t>[</w:t>
      </w:r>
      <w:r w:rsidR="004E2763" w:rsidRPr="000900CC">
        <w:rPr>
          <w:rFonts w:ascii="Times New Roman" w:eastAsia="Arial" w:hAnsi="Times New Roman" w:cs="Times New Roman"/>
          <w:sz w:val="28"/>
          <w:szCs w:val="28"/>
          <w:lang w:val="kk-KZ"/>
        </w:rPr>
        <w:t>2</w:t>
      </w:r>
      <w:r w:rsidR="007E6A17" w:rsidRPr="000900CC">
        <w:rPr>
          <w:rFonts w:ascii="Times New Roman" w:eastAsia="Arial" w:hAnsi="Times New Roman" w:cs="Times New Roman"/>
          <w:sz w:val="28"/>
          <w:szCs w:val="28"/>
          <w:lang w:val="kk-KZ"/>
        </w:rPr>
        <w:t>2</w:t>
      </w:r>
      <w:r w:rsidR="00C83B17" w:rsidRPr="000900CC">
        <w:rPr>
          <w:rFonts w:ascii="Times New Roman" w:eastAsia="Arial" w:hAnsi="Times New Roman" w:cs="Times New Roman"/>
          <w:sz w:val="28"/>
          <w:szCs w:val="28"/>
          <w:lang w:val="kk-KZ"/>
        </w:rPr>
        <w:t>]</w:t>
      </w:r>
      <w:r w:rsidR="002A5BCC" w:rsidRPr="000900CC">
        <w:rPr>
          <w:rFonts w:ascii="Times New Roman" w:hAnsi="Times New Roman" w:cs="Times New Roman"/>
          <w:sz w:val="28"/>
          <w:szCs w:val="28"/>
          <w:lang w:val="kk-KZ"/>
        </w:rPr>
        <w:t>.</w:t>
      </w:r>
    </w:p>
    <w:p w14:paraId="574418A3" w14:textId="703C655D" w:rsidR="002A5BCC" w:rsidRPr="000900CC" w:rsidRDefault="002A5BCC" w:rsidP="002B6526">
      <w:pPr>
        <w:widowControl w:val="0"/>
        <w:tabs>
          <w:tab w:val="left" w:pos="0"/>
        </w:tabs>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20 ғасырдың ортасында адами </w:t>
      </w:r>
      <w:r w:rsidR="004615EC" w:rsidRPr="000900CC">
        <w:rPr>
          <w:rFonts w:ascii="Times New Roman" w:hAnsi="Times New Roman" w:cs="Times New Roman"/>
          <w:sz w:val="28"/>
          <w:szCs w:val="28"/>
          <w:lang w:val="kk-KZ"/>
        </w:rPr>
        <w:t>коммуникация</w:t>
      </w:r>
      <w:r w:rsidR="00A0480E" w:rsidRPr="000900CC">
        <w:rPr>
          <w:rFonts w:ascii="Times New Roman" w:hAnsi="Times New Roman" w:cs="Times New Roman"/>
          <w:sz w:val="28"/>
          <w:szCs w:val="28"/>
          <w:lang w:val="kk-KZ"/>
        </w:rPr>
        <w:t>л</w:t>
      </w:r>
      <w:r w:rsidRPr="000900CC">
        <w:rPr>
          <w:rFonts w:ascii="Times New Roman" w:hAnsi="Times New Roman" w:cs="Times New Roman"/>
          <w:sz w:val="28"/>
          <w:szCs w:val="28"/>
          <w:lang w:val="kk-KZ"/>
        </w:rPr>
        <w:t>ар қозғалысы мен мінез-құлық ғылымдарының ұйымдық менеджментке ауысу тенденциясы орын алды. Herbert S. бюрократияға деген механикалық көзқарасты сынап, ұйымдардағы шешім қабылдау мен мінез-құлықты терең түсінуді талап етті. Бұл кезең жеке құзыреттіліктерге, соның ішінде шешім қабылдау дағдыларына және тұлғааралық қабілеттерге қызығушылықтың басталуын белгіледі</w:t>
      </w:r>
      <w:r w:rsidR="00C83B17" w:rsidRPr="000900CC">
        <w:rPr>
          <w:rFonts w:ascii="Times New Roman" w:hAnsi="Times New Roman" w:cs="Times New Roman"/>
          <w:sz w:val="28"/>
          <w:szCs w:val="28"/>
          <w:lang w:val="kk-KZ"/>
        </w:rPr>
        <w:t xml:space="preserve"> </w:t>
      </w:r>
      <w:r w:rsidR="00A0480E" w:rsidRPr="000900CC">
        <w:rPr>
          <w:rFonts w:ascii="Times New Roman" w:eastAsia="Arial" w:hAnsi="Times New Roman" w:cs="Times New Roman"/>
          <w:sz w:val="28"/>
          <w:szCs w:val="28"/>
          <w:lang w:val="kk-KZ"/>
        </w:rPr>
        <w:t>[2</w:t>
      </w:r>
      <w:r w:rsidR="007E6A17" w:rsidRPr="000900CC">
        <w:rPr>
          <w:rFonts w:ascii="Times New Roman" w:eastAsia="Arial" w:hAnsi="Times New Roman" w:cs="Times New Roman"/>
          <w:sz w:val="28"/>
          <w:szCs w:val="28"/>
          <w:lang w:val="kk-KZ"/>
        </w:rPr>
        <w:t>3</w:t>
      </w:r>
      <w:r w:rsidR="00C83B17" w:rsidRPr="000900CC">
        <w:rPr>
          <w:rFonts w:ascii="Times New Roman" w:eastAsia="Arial" w:hAnsi="Times New Roman" w:cs="Times New Roman"/>
          <w:sz w:val="28"/>
          <w:szCs w:val="28"/>
          <w:lang w:val="kk-KZ"/>
        </w:rPr>
        <w:t>]</w:t>
      </w:r>
      <w:r w:rsidRPr="000900CC">
        <w:rPr>
          <w:rFonts w:ascii="Times New Roman" w:hAnsi="Times New Roman" w:cs="Times New Roman"/>
          <w:sz w:val="28"/>
          <w:szCs w:val="28"/>
          <w:lang w:val="kk-KZ"/>
        </w:rPr>
        <w:t>.</w:t>
      </w:r>
    </w:p>
    <w:p w14:paraId="6A71FFA7" w14:textId="5703C797" w:rsidR="002A5BCC" w:rsidRPr="000900CC" w:rsidRDefault="002A5BCC" w:rsidP="002B6526">
      <w:pPr>
        <w:widowControl w:val="0"/>
        <w:tabs>
          <w:tab w:val="left" w:pos="0"/>
        </w:tabs>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Құзыреттілік қозғалысы 1970 және 1980 жылдары жұмыс өнімділігін болжауда білім, дағдылар және көзқарастар сияқты нақты құзыреттердің маңыздылығын дәлелдеген McClelland D. және басқалардың жұмыстарының әсерінен мемлекеттік секторда да қарқын алды</w:t>
      </w:r>
      <w:r w:rsidR="008C144B" w:rsidRPr="000900CC">
        <w:rPr>
          <w:rFonts w:ascii="Times New Roman" w:hAnsi="Times New Roman" w:cs="Times New Roman"/>
          <w:sz w:val="28"/>
          <w:szCs w:val="28"/>
          <w:lang w:val="kk-KZ"/>
        </w:rPr>
        <w:t xml:space="preserve"> </w:t>
      </w:r>
      <w:r w:rsidR="008C144B" w:rsidRPr="000900CC">
        <w:rPr>
          <w:rFonts w:ascii="Times New Roman" w:eastAsia="Arial" w:hAnsi="Times New Roman" w:cs="Times New Roman"/>
          <w:sz w:val="28"/>
          <w:szCs w:val="28"/>
          <w:lang w:val="kk-KZ"/>
        </w:rPr>
        <w:t>[1</w:t>
      </w:r>
      <w:r w:rsidR="007E6A17" w:rsidRPr="000900CC">
        <w:rPr>
          <w:rFonts w:ascii="Times New Roman" w:eastAsia="Arial" w:hAnsi="Times New Roman" w:cs="Times New Roman"/>
          <w:sz w:val="28"/>
          <w:szCs w:val="28"/>
          <w:lang w:val="kk-KZ"/>
        </w:rPr>
        <w:t>6</w:t>
      </w:r>
      <w:r w:rsidR="004F5487" w:rsidRPr="000900CC">
        <w:rPr>
          <w:rFonts w:ascii="Times New Roman" w:eastAsia="Arial" w:hAnsi="Times New Roman" w:cs="Times New Roman"/>
          <w:sz w:val="28"/>
          <w:szCs w:val="28"/>
          <w:lang w:val="kk-KZ"/>
        </w:rPr>
        <w:t>, р. 1-13</w:t>
      </w:r>
      <w:r w:rsidR="008C144B" w:rsidRPr="000900CC">
        <w:rPr>
          <w:rFonts w:ascii="Times New Roman" w:eastAsia="Arial" w:hAnsi="Times New Roman" w:cs="Times New Roman"/>
          <w:sz w:val="28"/>
          <w:szCs w:val="28"/>
          <w:lang w:val="kk-KZ"/>
        </w:rPr>
        <w:t>]</w:t>
      </w:r>
      <w:r w:rsidR="008C144B" w:rsidRPr="000900CC">
        <w:rPr>
          <w:rFonts w:ascii="Times New Roman" w:hAnsi="Times New Roman" w:cs="Times New Roman"/>
          <w:sz w:val="28"/>
          <w:szCs w:val="28"/>
          <w:lang w:val="kk-KZ"/>
        </w:rPr>
        <w:t>.</w:t>
      </w:r>
      <w:r w:rsidRPr="000900CC">
        <w:rPr>
          <w:rFonts w:ascii="Times New Roman" w:hAnsi="Times New Roman" w:cs="Times New Roman"/>
          <w:sz w:val="28"/>
          <w:szCs w:val="28"/>
          <w:lang w:val="kk-KZ"/>
        </w:rPr>
        <w:t xml:space="preserve"> Бұл қозғалыс әртүрлі салаларда соның ішінде көшбасшылық, коммуникация және мәселелерді шешу дағдылары сияқты техникалық білімнен тыс құзыреттіліктердің қажеттілігін мойындау өскен мемлекеттік секторда құзыреттілік үлгілерінің дамуына әкелді.</w:t>
      </w:r>
    </w:p>
    <w:p w14:paraId="32698CB9" w14:textId="77DE7DC8" w:rsidR="002A5BCC" w:rsidRPr="000900CC" w:rsidRDefault="002A5BCC" w:rsidP="002B6526">
      <w:pPr>
        <w:widowControl w:val="0"/>
        <w:tabs>
          <w:tab w:val="left" w:pos="0"/>
        </w:tabs>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20-шы ғасырдың соңы мен 21-ші ғасырдың басы мемлекеттік басқарудың маңызды реформаларының куәсі болды, оның ішінде Жаңа мемлекеттік басқару (New Public Management – NPM) және кейінірек басқаруға бағытталған модельдер ме</w:t>
      </w:r>
      <w:r w:rsidR="00C1534A" w:rsidRPr="000900CC">
        <w:rPr>
          <w:rFonts w:ascii="Times New Roman" w:hAnsi="Times New Roman" w:cs="Times New Roman"/>
          <w:sz w:val="28"/>
          <w:szCs w:val="28"/>
          <w:lang w:val="kk-KZ"/>
        </w:rPr>
        <w:t>м</w:t>
      </w:r>
      <w:r w:rsidRPr="000900CC">
        <w:rPr>
          <w:rFonts w:ascii="Times New Roman" w:hAnsi="Times New Roman" w:cs="Times New Roman"/>
          <w:sz w:val="28"/>
          <w:szCs w:val="28"/>
          <w:lang w:val="kk-KZ"/>
        </w:rPr>
        <w:t>лекеттік қызмет саласындағы құзыреттілік сипатына ерекше ықпал етті</w:t>
      </w:r>
      <w:r w:rsidR="00C83B17" w:rsidRPr="000900CC">
        <w:rPr>
          <w:rFonts w:ascii="Times New Roman" w:hAnsi="Times New Roman" w:cs="Times New Roman"/>
          <w:sz w:val="28"/>
          <w:szCs w:val="28"/>
          <w:lang w:val="kk-KZ"/>
        </w:rPr>
        <w:t xml:space="preserve"> </w:t>
      </w:r>
      <w:r w:rsidR="00C83B17" w:rsidRPr="000900CC">
        <w:rPr>
          <w:rFonts w:ascii="Times New Roman" w:eastAsia="Arial" w:hAnsi="Times New Roman" w:cs="Times New Roman"/>
          <w:sz w:val="28"/>
          <w:szCs w:val="28"/>
          <w:lang w:val="kk-KZ"/>
        </w:rPr>
        <w:t>[2</w:t>
      </w:r>
      <w:r w:rsidR="007E6A17" w:rsidRPr="000900CC">
        <w:rPr>
          <w:rFonts w:ascii="Times New Roman" w:eastAsia="Arial" w:hAnsi="Times New Roman" w:cs="Times New Roman"/>
          <w:sz w:val="28"/>
          <w:szCs w:val="28"/>
          <w:lang w:val="kk-KZ"/>
        </w:rPr>
        <w:t>4</w:t>
      </w:r>
      <w:r w:rsidR="00C83B17" w:rsidRPr="000900CC">
        <w:rPr>
          <w:rFonts w:ascii="Times New Roman" w:eastAsia="Arial" w:hAnsi="Times New Roman" w:cs="Times New Roman"/>
          <w:sz w:val="28"/>
          <w:szCs w:val="28"/>
          <w:lang w:val="kk-KZ"/>
        </w:rPr>
        <w:t>]</w:t>
      </w:r>
      <w:r w:rsidRPr="000900CC">
        <w:rPr>
          <w:rFonts w:ascii="Times New Roman" w:hAnsi="Times New Roman" w:cs="Times New Roman"/>
          <w:sz w:val="28"/>
          <w:szCs w:val="28"/>
          <w:lang w:val="kk-KZ"/>
        </w:rPr>
        <w:t xml:space="preserve">. Бұл реформалар тиімділікке, нәтижелілікке, қызмет көрсету сапасына баса назар аударып, мемлекеттік қызметтегі құзыреттердің маңыздылығын одан әрі атап өтті. Ғалымдар мен практиктер кадрларды іріктеу, оқыту және өнімділікті бағалау процестерін жақсартуға бағытталған </w:t>
      </w:r>
      <w:r w:rsidR="00BC6F3A" w:rsidRPr="000900CC">
        <w:rPr>
          <w:rFonts w:ascii="Times New Roman" w:hAnsi="Times New Roman" w:cs="Times New Roman"/>
          <w:sz w:val="28"/>
          <w:szCs w:val="28"/>
          <w:lang w:val="kk-KZ"/>
        </w:rPr>
        <w:t>м</w:t>
      </w:r>
      <w:r w:rsidR="004238A4" w:rsidRPr="000900CC">
        <w:rPr>
          <w:rFonts w:ascii="Times New Roman" w:hAnsi="Times New Roman" w:cs="Times New Roman"/>
          <w:sz w:val="28"/>
          <w:szCs w:val="28"/>
          <w:lang w:val="kk-KZ"/>
        </w:rPr>
        <w:t>емлекеттік қызметші</w:t>
      </w:r>
      <w:r w:rsidR="00E363C0" w:rsidRPr="000900CC">
        <w:rPr>
          <w:rFonts w:ascii="Times New Roman" w:hAnsi="Times New Roman" w:cs="Times New Roman"/>
          <w:sz w:val="28"/>
          <w:szCs w:val="28"/>
          <w:lang w:val="kk-KZ"/>
        </w:rPr>
        <w:t>лер</w:t>
      </w:r>
      <w:r w:rsidRPr="000900CC">
        <w:rPr>
          <w:rFonts w:ascii="Times New Roman" w:hAnsi="Times New Roman" w:cs="Times New Roman"/>
          <w:sz w:val="28"/>
          <w:szCs w:val="28"/>
          <w:lang w:val="kk-KZ"/>
        </w:rPr>
        <w:t xml:space="preserve"> үшін құзыреттілік шеңберін жүйелі түрде анықтап, енгізе бастады.</w:t>
      </w:r>
    </w:p>
    <w:p w14:paraId="164873FF" w14:textId="442D5978" w:rsidR="002A5BCC" w:rsidRPr="000900CC" w:rsidRDefault="004238A4" w:rsidP="002B6526">
      <w:pPr>
        <w:widowControl w:val="0"/>
        <w:tabs>
          <w:tab w:val="left" w:pos="0"/>
        </w:tabs>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Мемлекеттік қызметші</w:t>
      </w:r>
      <w:r w:rsidR="00E363C0" w:rsidRPr="000900CC">
        <w:rPr>
          <w:rFonts w:ascii="Times New Roman" w:hAnsi="Times New Roman" w:cs="Times New Roman"/>
          <w:sz w:val="28"/>
          <w:szCs w:val="28"/>
          <w:lang w:val="kk-KZ"/>
        </w:rPr>
        <w:t>лер</w:t>
      </w:r>
      <w:r w:rsidR="002A5BCC" w:rsidRPr="000900CC">
        <w:rPr>
          <w:rFonts w:ascii="Times New Roman" w:hAnsi="Times New Roman" w:cs="Times New Roman"/>
          <w:sz w:val="28"/>
          <w:szCs w:val="28"/>
          <w:lang w:val="kk-KZ"/>
        </w:rPr>
        <w:t>ге арналған құзыреттілік шеңберінің тұжырымдамасы да жаһандық перспективалар мен әртүрлі контексттерде бейімделу қажеттілігімен қалыптасты. ЭЫДҰ сияқты халықаралық ұйымдар инновация, икемділік және азаматтарға бағдарлану сияқты құндылықтарға баса назар аудара отырып, мемлекеттік сектордың құзыреттілігі туралы әңгімеге өз үлесін қосты. Елдер бұл құрылымдарды мәдени, саяси және әлеуметтік айырмашылықтарды көрсете отырып, өздерінің нақты басқару контексттеріне бейімдеді.</w:t>
      </w:r>
    </w:p>
    <w:p w14:paraId="7496A87E" w14:textId="0A499E20" w:rsidR="002A5BCC" w:rsidRPr="000900CC" w:rsidRDefault="004238A4" w:rsidP="002B6526">
      <w:pPr>
        <w:widowControl w:val="0"/>
        <w:tabs>
          <w:tab w:val="left" w:pos="0"/>
        </w:tabs>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Мемлекеттік қызметші</w:t>
      </w:r>
      <w:r w:rsidR="003F55BB" w:rsidRPr="000900CC">
        <w:rPr>
          <w:rFonts w:ascii="Times New Roman" w:hAnsi="Times New Roman" w:cs="Times New Roman"/>
          <w:sz w:val="28"/>
          <w:szCs w:val="28"/>
          <w:lang w:val="kk-KZ"/>
        </w:rPr>
        <w:t>лердің</w:t>
      </w:r>
      <w:r w:rsidR="002A5BCC" w:rsidRPr="000900CC">
        <w:rPr>
          <w:rFonts w:ascii="Times New Roman" w:hAnsi="Times New Roman" w:cs="Times New Roman"/>
          <w:sz w:val="28"/>
          <w:szCs w:val="28"/>
          <w:lang w:val="kk-KZ"/>
        </w:rPr>
        <w:t xml:space="preserve"> құзыреті мемлекеттік органдардың жұмыс істеуінде және халыққа қызмет көрсетуде орталық болып табылады. Мемлекеттік басқару саласындағы авторлар мен ғалымдар техникалық, этикалық, тұлғааралық және когнитивті дағдылардың араласуы қажеттігін атап көрсете отырып, </w:t>
      </w:r>
      <w:r w:rsidR="00BC6F3A" w:rsidRPr="000900CC">
        <w:rPr>
          <w:rFonts w:ascii="Times New Roman" w:hAnsi="Times New Roman" w:cs="Times New Roman"/>
          <w:sz w:val="28"/>
          <w:szCs w:val="28"/>
          <w:lang w:val="kk-KZ"/>
        </w:rPr>
        <w:t>м</w:t>
      </w:r>
      <w:r w:rsidRPr="000900CC">
        <w:rPr>
          <w:rFonts w:ascii="Times New Roman" w:hAnsi="Times New Roman" w:cs="Times New Roman"/>
          <w:sz w:val="28"/>
          <w:szCs w:val="28"/>
          <w:lang w:val="kk-KZ"/>
        </w:rPr>
        <w:t>емлекеттік қызметші</w:t>
      </w:r>
      <w:r w:rsidR="00E363C0" w:rsidRPr="000900CC">
        <w:rPr>
          <w:rFonts w:ascii="Times New Roman" w:hAnsi="Times New Roman" w:cs="Times New Roman"/>
          <w:sz w:val="28"/>
          <w:szCs w:val="28"/>
          <w:lang w:val="kk-KZ"/>
        </w:rPr>
        <w:t>лер</w:t>
      </w:r>
      <w:r w:rsidR="002A5BCC" w:rsidRPr="000900CC">
        <w:rPr>
          <w:rFonts w:ascii="Times New Roman" w:hAnsi="Times New Roman" w:cs="Times New Roman"/>
          <w:sz w:val="28"/>
          <w:szCs w:val="28"/>
          <w:lang w:val="kk-KZ"/>
        </w:rPr>
        <w:t>ге қажетті құзыреттіліктер туралы ұзақ уақыт бойы талқылап келеді. Олардың үлестері мемлекеттік қызметтің дамып келе жатқан сипатына және заманауи талаптарға жауап беру үшін қажетті құзыреттерге жарық түсіреді.</w:t>
      </w:r>
    </w:p>
    <w:p w14:paraId="52CAE614" w14:textId="4B956B0E" w:rsidR="002A5BCC" w:rsidRPr="000900CC" w:rsidRDefault="004238A4" w:rsidP="002B6526">
      <w:pPr>
        <w:widowControl w:val="0"/>
        <w:tabs>
          <w:tab w:val="left" w:pos="0"/>
        </w:tabs>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Мемлекеттік қызметші</w:t>
      </w:r>
      <w:r w:rsidR="00E363C0" w:rsidRPr="000900CC">
        <w:rPr>
          <w:rFonts w:ascii="Times New Roman" w:hAnsi="Times New Roman" w:cs="Times New Roman"/>
          <w:sz w:val="28"/>
          <w:szCs w:val="28"/>
          <w:lang w:val="kk-KZ"/>
        </w:rPr>
        <w:t>лер</w:t>
      </w:r>
      <w:r w:rsidR="002A5BCC" w:rsidRPr="000900CC">
        <w:rPr>
          <w:rFonts w:ascii="Times New Roman" w:hAnsi="Times New Roman" w:cs="Times New Roman"/>
          <w:sz w:val="28"/>
          <w:szCs w:val="28"/>
          <w:lang w:val="kk-KZ"/>
        </w:rPr>
        <w:t>ге арналған құзыреттілік шеңбері көбінесе техникалық, тұлғааралық, когнитивтік және этикалық құзыреттерді қоса алғанда, дағдылар мен атрибуттардың кең спектрін қамтиды. Бұл құзыреттер тұрақты емес; олар өзгеретін мемлекеттік саясатқа, әлеуметтік қажеттіліктерге және технологиялық жетістіктерге жауап ретінде дамиды.</w:t>
      </w:r>
    </w:p>
    <w:p w14:paraId="4CE9744B" w14:textId="4FB88299" w:rsidR="002A5BCC" w:rsidRPr="000900CC" w:rsidRDefault="002A5BCC" w:rsidP="002B6526">
      <w:pPr>
        <w:widowControl w:val="0"/>
        <w:tabs>
          <w:tab w:val="left" w:pos="0"/>
        </w:tabs>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Техникалық құзыреттер жұмысқа байланысты тапсырмаларды орындау үшін қажетті арнайы білім мен дағдыларды білдіреді, ал әкімшілік құзыреттер ұйымдастырушылық процестер мен жүйелерді түсінуді қамтиды. Howard T. пен Gorman P. тиімді қызмет көрсету және операциялық тиімділік үшін бұл құзыреттердің маңыздылығын атап көрсетеді. Олар мемлекеттік басқарудың бюрократиялық құрылымдарын орнықтыру үшін техникалық және әкімшілік білімдегі берік негіз қажет деп санайды. Бұлар мемлекеттік басқаруға, саясатты талдауға және мемлекеттік бағдарламалар мен қызметтерді басқаруға қатысты нақты білім мен дағдыларды қамтиды </w:t>
      </w:r>
      <w:r w:rsidR="00C83B17" w:rsidRPr="000900CC">
        <w:rPr>
          <w:rFonts w:ascii="Times New Roman" w:eastAsia="Arial" w:hAnsi="Times New Roman" w:cs="Times New Roman"/>
          <w:sz w:val="28"/>
          <w:szCs w:val="28"/>
          <w:lang w:val="kk-KZ"/>
        </w:rPr>
        <w:t>[2</w:t>
      </w:r>
      <w:r w:rsidR="007E6A17" w:rsidRPr="000900CC">
        <w:rPr>
          <w:rFonts w:ascii="Times New Roman" w:eastAsia="Arial" w:hAnsi="Times New Roman" w:cs="Times New Roman"/>
          <w:sz w:val="28"/>
          <w:szCs w:val="28"/>
          <w:lang w:val="kk-KZ"/>
        </w:rPr>
        <w:t>5</w:t>
      </w:r>
      <w:r w:rsidR="00C83B17" w:rsidRPr="000900CC">
        <w:rPr>
          <w:rFonts w:ascii="Times New Roman" w:eastAsia="Arial" w:hAnsi="Times New Roman" w:cs="Times New Roman"/>
          <w:sz w:val="28"/>
          <w:szCs w:val="28"/>
          <w:lang w:val="kk-KZ"/>
        </w:rPr>
        <w:t>]</w:t>
      </w:r>
      <w:r w:rsidRPr="000900CC">
        <w:rPr>
          <w:rFonts w:ascii="Times New Roman" w:hAnsi="Times New Roman" w:cs="Times New Roman"/>
          <w:sz w:val="28"/>
          <w:szCs w:val="28"/>
          <w:lang w:val="kk-KZ"/>
        </w:rPr>
        <w:t>.</w:t>
      </w:r>
    </w:p>
    <w:p w14:paraId="331F31B8" w14:textId="6DC840DF" w:rsidR="002A5BCC" w:rsidRPr="000900CC" w:rsidRDefault="002A5BCC" w:rsidP="002B6526">
      <w:pPr>
        <w:widowControl w:val="0"/>
        <w:tabs>
          <w:tab w:val="left" w:pos="0"/>
        </w:tabs>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Когнитивті және аналитикалық құзыреттіліктерге сыни ойлау, проблеманы шешу және белгісіздік жағдайында  шешім қабылдау қабілеттері жатады</w:t>
      </w:r>
      <w:r w:rsidR="009252C1" w:rsidRPr="000900CC">
        <w:rPr>
          <w:rFonts w:ascii="Times New Roman" w:hAnsi="Times New Roman" w:cs="Times New Roman"/>
          <w:sz w:val="28"/>
          <w:szCs w:val="28"/>
          <w:lang w:val="kk-KZ"/>
        </w:rPr>
        <w:t xml:space="preserve">. </w:t>
      </w:r>
      <w:r w:rsidR="009A37F6" w:rsidRPr="000900CC">
        <w:rPr>
          <w:rFonts w:ascii="Times New Roman" w:hAnsi="Times New Roman" w:cs="Times New Roman"/>
          <w:sz w:val="28"/>
          <w:szCs w:val="28"/>
          <w:lang w:val="kk-KZ"/>
        </w:rPr>
        <w:t>М</w:t>
      </w:r>
      <w:r w:rsidR="004238A4" w:rsidRPr="000900CC">
        <w:rPr>
          <w:rFonts w:ascii="Times New Roman" w:hAnsi="Times New Roman" w:cs="Times New Roman"/>
          <w:sz w:val="28"/>
          <w:szCs w:val="28"/>
          <w:lang w:val="kk-KZ"/>
        </w:rPr>
        <w:t>емлекеттік қызметші</w:t>
      </w:r>
      <w:r w:rsidRPr="000900CC">
        <w:rPr>
          <w:rFonts w:ascii="Times New Roman" w:hAnsi="Times New Roman" w:cs="Times New Roman"/>
          <w:sz w:val="28"/>
          <w:szCs w:val="28"/>
          <w:lang w:val="kk-KZ"/>
        </w:rPr>
        <w:t>лердің саясатты бағалау, күрделі деректерді түсіндіру және негізделген шешімдер қабылдау үшін күшті аналитикалық дағдыларға ие болу қажеттілігін атап көрсетеді</w:t>
      </w:r>
      <w:r w:rsidR="00C83B17" w:rsidRPr="000900CC">
        <w:rPr>
          <w:rFonts w:ascii="Times New Roman" w:hAnsi="Times New Roman" w:cs="Times New Roman"/>
          <w:sz w:val="28"/>
          <w:szCs w:val="28"/>
          <w:lang w:val="kk-KZ"/>
        </w:rPr>
        <w:t xml:space="preserve"> </w:t>
      </w:r>
      <w:r w:rsidR="00C83B17" w:rsidRPr="000900CC">
        <w:rPr>
          <w:rFonts w:ascii="Times New Roman" w:eastAsia="Arial" w:hAnsi="Times New Roman" w:cs="Times New Roman"/>
          <w:sz w:val="28"/>
          <w:szCs w:val="28"/>
          <w:lang w:val="kk-KZ"/>
        </w:rPr>
        <w:t>[2</w:t>
      </w:r>
      <w:r w:rsidR="00866854" w:rsidRPr="000900CC">
        <w:rPr>
          <w:rFonts w:ascii="Times New Roman" w:eastAsia="Arial" w:hAnsi="Times New Roman" w:cs="Times New Roman"/>
          <w:sz w:val="28"/>
          <w:szCs w:val="28"/>
          <w:lang w:val="kk-KZ"/>
        </w:rPr>
        <w:t>6</w:t>
      </w:r>
      <w:r w:rsidR="00C83B17" w:rsidRPr="000900CC">
        <w:rPr>
          <w:rFonts w:ascii="Times New Roman" w:eastAsia="Arial" w:hAnsi="Times New Roman" w:cs="Times New Roman"/>
          <w:sz w:val="28"/>
          <w:szCs w:val="28"/>
          <w:lang w:val="kk-KZ"/>
        </w:rPr>
        <w:t>]</w:t>
      </w:r>
      <w:r w:rsidRPr="000900CC">
        <w:rPr>
          <w:rFonts w:ascii="Times New Roman" w:hAnsi="Times New Roman" w:cs="Times New Roman"/>
          <w:sz w:val="28"/>
          <w:szCs w:val="28"/>
          <w:lang w:val="kk-KZ"/>
        </w:rPr>
        <w:t>. Бұл құзыреттер, әсіресе, стратегиялық көрегендік пен инновациялармен қиындықтарды шешу қажет болатын тез өзгеретін мемлекеттік сектор жағдайында маңызды.</w:t>
      </w:r>
    </w:p>
    <w:p w14:paraId="495BF996" w14:textId="01FEE1BB" w:rsidR="00C03167" w:rsidRPr="000900CC" w:rsidRDefault="002A5BCC" w:rsidP="002B6526">
      <w:pPr>
        <w:widowControl w:val="0"/>
        <w:tabs>
          <w:tab w:val="left" w:pos="0"/>
        </w:tabs>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Тұлғааралық және коммуникация дағдылары жұртшылықпен, мүдделі тараптармен және әріптестермен </w:t>
      </w:r>
      <w:r w:rsidR="004615EC" w:rsidRPr="000900CC">
        <w:rPr>
          <w:rFonts w:ascii="Times New Roman" w:hAnsi="Times New Roman" w:cs="Times New Roman"/>
          <w:sz w:val="28"/>
          <w:szCs w:val="28"/>
          <w:lang w:val="kk-KZ"/>
        </w:rPr>
        <w:t>коммуникация</w:t>
      </w:r>
      <w:r w:rsidRPr="000900CC">
        <w:rPr>
          <w:rFonts w:ascii="Times New Roman" w:hAnsi="Times New Roman" w:cs="Times New Roman"/>
          <w:sz w:val="28"/>
          <w:szCs w:val="28"/>
          <w:lang w:val="kk-KZ"/>
        </w:rPr>
        <w:t xml:space="preserve"> жасау үшін өте маңызды. Бұл дағдылар тиімді </w:t>
      </w:r>
      <w:r w:rsidR="004615EC" w:rsidRPr="000900CC">
        <w:rPr>
          <w:rFonts w:ascii="Times New Roman" w:hAnsi="Times New Roman" w:cs="Times New Roman"/>
          <w:sz w:val="28"/>
          <w:szCs w:val="28"/>
          <w:lang w:val="kk-KZ"/>
        </w:rPr>
        <w:t>коммуникация</w:t>
      </w:r>
      <w:r w:rsidR="009252C1" w:rsidRPr="000900CC">
        <w:rPr>
          <w:rFonts w:ascii="Times New Roman" w:hAnsi="Times New Roman" w:cs="Times New Roman"/>
          <w:sz w:val="28"/>
          <w:szCs w:val="28"/>
          <w:lang w:val="kk-KZ"/>
        </w:rPr>
        <w:t>н</w:t>
      </w:r>
      <w:r w:rsidRPr="000900CC">
        <w:rPr>
          <w:rFonts w:ascii="Times New Roman" w:hAnsi="Times New Roman" w:cs="Times New Roman"/>
          <w:sz w:val="28"/>
          <w:szCs w:val="28"/>
          <w:lang w:val="kk-KZ"/>
        </w:rPr>
        <w:t>ы, қақтығыстарды шешуді және ынтымақтастықты жеңілдетеді. Goleman D.</w:t>
      </w:r>
      <w:r w:rsidR="00C03167" w:rsidRPr="000900CC">
        <w:rPr>
          <w:rFonts w:ascii="Times New Roman" w:hAnsi="Times New Roman" w:cs="Times New Roman"/>
          <w:sz w:val="28"/>
          <w:szCs w:val="28"/>
          <w:lang w:val="kk-KZ"/>
        </w:rPr>
        <w:t xml:space="preserve"> </w:t>
      </w:r>
      <w:r w:rsidRPr="000900CC">
        <w:rPr>
          <w:rFonts w:ascii="Times New Roman" w:hAnsi="Times New Roman" w:cs="Times New Roman"/>
          <w:sz w:val="28"/>
          <w:szCs w:val="28"/>
          <w:lang w:val="kk-KZ"/>
        </w:rPr>
        <w:t xml:space="preserve">көшбасшылық пен тұлғааралық </w:t>
      </w:r>
      <w:r w:rsidR="004615EC" w:rsidRPr="000900CC">
        <w:rPr>
          <w:rFonts w:ascii="Times New Roman" w:hAnsi="Times New Roman" w:cs="Times New Roman"/>
          <w:sz w:val="28"/>
          <w:szCs w:val="28"/>
          <w:lang w:val="kk-KZ"/>
        </w:rPr>
        <w:t>коммуникация</w:t>
      </w:r>
      <w:r w:rsidR="00995C3C" w:rsidRPr="000900CC">
        <w:rPr>
          <w:rFonts w:ascii="Times New Roman" w:hAnsi="Times New Roman" w:cs="Times New Roman"/>
          <w:sz w:val="28"/>
          <w:szCs w:val="28"/>
          <w:lang w:val="kk-KZ"/>
        </w:rPr>
        <w:t>л</w:t>
      </w:r>
      <w:r w:rsidRPr="000900CC">
        <w:rPr>
          <w:rFonts w:ascii="Times New Roman" w:hAnsi="Times New Roman" w:cs="Times New Roman"/>
          <w:sz w:val="28"/>
          <w:szCs w:val="28"/>
          <w:lang w:val="kk-KZ"/>
        </w:rPr>
        <w:t>ар үшін маңызды ретінде өзін-өзі тануды, өзін-өзі реттеуді, мотивацияны, эмпатияны және әлеуметтік дағдыларды қамтитын эмоционалдық интеллект тұжырымдамасын енгізді</w:t>
      </w:r>
      <w:r w:rsidR="00C83B17" w:rsidRPr="000900CC">
        <w:rPr>
          <w:rFonts w:ascii="Times New Roman" w:hAnsi="Times New Roman" w:cs="Times New Roman"/>
          <w:sz w:val="28"/>
          <w:szCs w:val="28"/>
          <w:lang w:val="kk-KZ"/>
        </w:rPr>
        <w:t xml:space="preserve"> </w:t>
      </w:r>
      <w:r w:rsidR="00C83B17" w:rsidRPr="000900CC">
        <w:rPr>
          <w:rFonts w:ascii="Times New Roman" w:eastAsia="Arial" w:hAnsi="Times New Roman" w:cs="Times New Roman"/>
          <w:sz w:val="28"/>
          <w:szCs w:val="28"/>
          <w:lang w:val="kk-KZ"/>
        </w:rPr>
        <w:t>[</w:t>
      </w:r>
      <w:r w:rsidR="00970A2D" w:rsidRPr="000900CC">
        <w:rPr>
          <w:rFonts w:ascii="Times New Roman" w:eastAsia="Arial" w:hAnsi="Times New Roman" w:cs="Times New Roman"/>
          <w:sz w:val="28"/>
          <w:szCs w:val="28"/>
          <w:lang w:val="kk-KZ"/>
        </w:rPr>
        <w:t>2</w:t>
      </w:r>
      <w:r w:rsidR="00866854" w:rsidRPr="000900CC">
        <w:rPr>
          <w:rFonts w:ascii="Times New Roman" w:eastAsia="Arial" w:hAnsi="Times New Roman" w:cs="Times New Roman"/>
          <w:sz w:val="28"/>
          <w:szCs w:val="28"/>
          <w:lang w:val="kk-KZ"/>
        </w:rPr>
        <w:t>7</w:t>
      </w:r>
      <w:r w:rsidR="00C83B17" w:rsidRPr="000900CC">
        <w:rPr>
          <w:rFonts w:ascii="Times New Roman" w:eastAsia="Arial" w:hAnsi="Times New Roman" w:cs="Times New Roman"/>
          <w:sz w:val="28"/>
          <w:szCs w:val="28"/>
          <w:lang w:val="kk-KZ"/>
        </w:rPr>
        <w:t>]</w:t>
      </w:r>
      <w:r w:rsidRPr="000900CC">
        <w:rPr>
          <w:rFonts w:ascii="Times New Roman" w:hAnsi="Times New Roman" w:cs="Times New Roman"/>
          <w:sz w:val="28"/>
          <w:szCs w:val="28"/>
          <w:lang w:val="kk-KZ"/>
        </w:rPr>
        <w:t xml:space="preserve">. </w:t>
      </w:r>
    </w:p>
    <w:p w14:paraId="4EC33CD4" w14:textId="2A266255" w:rsidR="002A5BCC" w:rsidRPr="000900CC" w:rsidRDefault="002A5BCC" w:rsidP="002B6526">
      <w:pPr>
        <w:widowControl w:val="0"/>
        <w:tabs>
          <w:tab w:val="left" w:pos="0"/>
        </w:tabs>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Boyatzis R., Goleman D. және Rhee K.</w:t>
      </w:r>
      <w:r w:rsidR="00C03167" w:rsidRPr="000900CC">
        <w:rPr>
          <w:rFonts w:ascii="Times New Roman" w:hAnsi="Times New Roman" w:cs="Times New Roman"/>
          <w:sz w:val="28"/>
          <w:szCs w:val="28"/>
          <w:lang w:val="kk-KZ"/>
        </w:rPr>
        <w:t xml:space="preserve"> </w:t>
      </w:r>
      <w:r w:rsidRPr="000900CC">
        <w:rPr>
          <w:rFonts w:ascii="Times New Roman" w:hAnsi="Times New Roman" w:cs="Times New Roman"/>
          <w:sz w:val="28"/>
          <w:szCs w:val="28"/>
          <w:lang w:val="kk-KZ"/>
        </w:rPr>
        <w:t xml:space="preserve">әлеуметтік интеллект құзыреттерін қамту үшін бұл шеңберді одан әрі кеңейтіп, олардың әртүрлі мүдделі тараптармен </w:t>
      </w:r>
      <w:r w:rsidR="004615EC" w:rsidRPr="000900CC">
        <w:rPr>
          <w:rFonts w:ascii="Times New Roman" w:hAnsi="Times New Roman" w:cs="Times New Roman"/>
          <w:sz w:val="28"/>
          <w:szCs w:val="28"/>
          <w:lang w:val="kk-KZ"/>
        </w:rPr>
        <w:t>коммуникация</w:t>
      </w:r>
      <w:r w:rsidR="00AD2BD7" w:rsidRPr="000900CC">
        <w:rPr>
          <w:rFonts w:ascii="Times New Roman" w:hAnsi="Times New Roman" w:cs="Times New Roman"/>
          <w:sz w:val="28"/>
          <w:szCs w:val="28"/>
          <w:lang w:val="kk-KZ"/>
        </w:rPr>
        <w:t>л</w:t>
      </w:r>
      <w:r w:rsidRPr="000900CC">
        <w:rPr>
          <w:rFonts w:ascii="Times New Roman" w:hAnsi="Times New Roman" w:cs="Times New Roman"/>
          <w:sz w:val="28"/>
          <w:szCs w:val="28"/>
          <w:lang w:val="kk-KZ"/>
        </w:rPr>
        <w:t xml:space="preserve">арын басқаруға және командаларды тиімді басқаруға тиіс </w:t>
      </w:r>
      <w:r w:rsidR="00BC6F3A" w:rsidRPr="000900CC">
        <w:rPr>
          <w:rFonts w:ascii="Times New Roman" w:hAnsi="Times New Roman" w:cs="Times New Roman"/>
          <w:sz w:val="28"/>
          <w:szCs w:val="28"/>
          <w:lang w:val="kk-KZ"/>
        </w:rPr>
        <w:t>м</w:t>
      </w:r>
      <w:r w:rsidR="004238A4" w:rsidRPr="000900CC">
        <w:rPr>
          <w:rFonts w:ascii="Times New Roman" w:hAnsi="Times New Roman" w:cs="Times New Roman"/>
          <w:sz w:val="28"/>
          <w:szCs w:val="28"/>
          <w:lang w:val="kk-KZ"/>
        </w:rPr>
        <w:t>емлекеттік қызметші</w:t>
      </w:r>
      <w:r w:rsidR="00E363C0" w:rsidRPr="000900CC">
        <w:rPr>
          <w:rFonts w:ascii="Times New Roman" w:hAnsi="Times New Roman" w:cs="Times New Roman"/>
          <w:sz w:val="28"/>
          <w:szCs w:val="28"/>
          <w:lang w:val="kk-KZ"/>
        </w:rPr>
        <w:t>лер</w:t>
      </w:r>
      <w:r w:rsidRPr="000900CC">
        <w:rPr>
          <w:rFonts w:ascii="Times New Roman" w:hAnsi="Times New Roman" w:cs="Times New Roman"/>
          <w:sz w:val="28"/>
          <w:szCs w:val="28"/>
          <w:lang w:val="kk-KZ"/>
        </w:rPr>
        <w:t xml:space="preserve"> үшін өзектілігін атап өтті</w:t>
      </w:r>
      <w:r w:rsidR="00C83B17" w:rsidRPr="000900CC">
        <w:rPr>
          <w:rFonts w:ascii="Times New Roman" w:hAnsi="Times New Roman" w:cs="Times New Roman"/>
          <w:sz w:val="28"/>
          <w:szCs w:val="28"/>
          <w:lang w:val="kk-KZ"/>
        </w:rPr>
        <w:t xml:space="preserve"> </w:t>
      </w:r>
      <w:r w:rsidR="00C83B17" w:rsidRPr="000900CC">
        <w:rPr>
          <w:rFonts w:ascii="Times New Roman" w:eastAsia="Arial" w:hAnsi="Times New Roman" w:cs="Times New Roman"/>
          <w:sz w:val="28"/>
          <w:szCs w:val="28"/>
          <w:lang w:val="kk-KZ"/>
        </w:rPr>
        <w:t>[</w:t>
      </w:r>
      <w:r w:rsidR="00970A2D" w:rsidRPr="000900CC">
        <w:rPr>
          <w:rFonts w:ascii="Times New Roman" w:eastAsia="Arial" w:hAnsi="Times New Roman" w:cs="Times New Roman"/>
          <w:sz w:val="28"/>
          <w:szCs w:val="28"/>
          <w:lang w:val="kk-KZ"/>
        </w:rPr>
        <w:t>2</w:t>
      </w:r>
      <w:r w:rsidR="00866854" w:rsidRPr="000900CC">
        <w:rPr>
          <w:rFonts w:ascii="Times New Roman" w:eastAsia="Arial" w:hAnsi="Times New Roman" w:cs="Times New Roman"/>
          <w:sz w:val="28"/>
          <w:szCs w:val="28"/>
          <w:lang w:val="kk-KZ"/>
        </w:rPr>
        <w:t>8</w:t>
      </w:r>
      <w:r w:rsidR="00C83B17" w:rsidRPr="000900CC">
        <w:rPr>
          <w:rFonts w:ascii="Times New Roman" w:eastAsia="Arial" w:hAnsi="Times New Roman" w:cs="Times New Roman"/>
          <w:sz w:val="28"/>
          <w:szCs w:val="28"/>
          <w:lang w:val="kk-KZ"/>
        </w:rPr>
        <w:t>].</w:t>
      </w:r>
      <w:r w:rsidRPr="000900CC">
        <w:rPr>
          <w:rFonts w:ascii="Times New Roman" w:hAnsi="Times New Roman" w:cs="Times New Roman"/>
          <w:sz w:val="28"/>
          <w:szCs w:val="28"/>
          <w:lang w:val="kk-KZ"/>
        </w:rPr>
        <w:t xml:space="preserve"> </w:t>
      </w:r>
    </w:p>
    <w:p w14:paraId="33017AD1" w14:textId="1D970E7B" w:rsidR="002A5BCC" w:rsidRPr="000900CC" w:rsidRDefault="004238A4" w:rsidP="002B6526">
      <w:pPr>
        <w:widowControl w:val="0"/>
        <w:tabs>
          <w:tab w:val="left" w:pos="0"/>
        </w:tabs>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Мемлекеттік қызметші</w:t>
      </w:r>
      <w:r w:rsidR="00E363C0" w:rsidRPr="000900CC">
        <w:rPr>
          <w:rFonts w:ascii="Times New Roman" w:hAnsi="Times New Roman" w:cs="Times New Roman"/>
          <w:sz w:val="28"/>
          <w:szCs w:val="28"/>
          <w:lang w:val="kk-KZ"/>
        </w:rPr>
        <w:t>лер</w:t>
      </w:r>
      <w:r w:rsidR="002A5BCC" w:rsidRPr="000900CC">
        <w:rPr>
          <w:rFonts w:ascii="Times New Roman" w:hAnsi="Times New Roman" w:cs="Times New Roman"/>
          <w:sz w:val="28"/>
          <w:szCs w:val="28"/>
          <w:lang w:val="kk-KZ"/>
        </w:rPr>
        <w:t xml:space="preserve"> адалдықты, жауапкершілікті және қоғамдық мүдделерге адалдықты көрсете отырып, жоғары этикалық стандарттарды ұстануы керек. Қоғамдық сектордың қоғамдық мүддеге қызмет етудегі бірегей мандаты этикалық және моральдық құзыреттіліктерге басымдық береді. Cooper C. </w:t>
      </w:r>
      <w:r w:rsidR="00BC6F3A" w:rsidRPr="000900CC">
        <w:rPr>
          <w:rFonts w:ascii="Times New Roman" w:hAnsi="Times New Roman" w:cs="Times New Roman"/>
          <w:sz w:val="28"/>
          <w:szCs w:val="28"/>
          <w:lang w:val="kk-KZ"/>
        </w:rPr>
        <w:t>м</w:t>
      </w:r>
      <w:r w:rsidRPr="000900CC">
        <w:rPr>
          <w:rFonts w:ascii="Times New Roman" w:hAnsi="Times New Roman" w:cs="Times New Roman"/>
          <w:sz w:val="28"/>
          <w:szCs w:val="28"/>
          <w:lang w:val="kk-KZ"/>
        </w:rPr>
        <w:t>емлекеттік қызметші</w:t>
      </w:r>
      <w:r w:rsidR="00E363C0" w:rsidRPr="000900CC">
        <w:rPr>
          <w:rFonts w:ascii="Times New Roman" w:hAnsi="Times New Roman" w:cs="Times New Roman"/>
          <w:sz w:val="28"/>
          <w:szCs w:val="28"/>
          <w:lang w:val="kk-KZ"/>
        </w:rPr>
        <w:t>лер</w:t>
      </w:r>
      <w:r w:rsidR="002A5BCC" w:rsidRPr="000900CC">
        <w:rPr>
          <w:rFonts w:ascii="Times New Roman" w:hAnsi="Times New Roman" w:cs="Times New Roman"/>
          <w:sz w:val="28"/>
          <w:szCs w:val="28"/>
          <w:lang w:val="kk-KZ"/>
        </w:rPr>
        <w:t xml:space="preserve"> үшін адалдық, есеп берушілік және этикалық принциптерге адалдықтың маңыздылығын талқылайды</w:t>
      </w:r>
      <w:r w:rsidR="00B11CEA" w:rsidRPr="000900CC">
        <w:rPr>
          <w:rFonts w:ascii="Times New Roman" w:hAnsi="Times New Roman" w:cs="Times New Roman"/>
          <w:sz w:val="28"/>
          <w:szCs w:val="28"/>
          <w:lang w:val="kk-KZ"/>
        </w:rPr>
        <w:t xml:space="preserve"> </w:t>
      </w:r>
      <w:r w:rsidR="00B11CEA" w:rsidRPr="000900CC">
        <w:rPr>
          <w:rFonts w:ascii="Times New Roman" w:eastAsia="Arial" w:hAnsi="Times New Roman" w:cs="Times New Roman"/>
          <w:sz w:val="28"/>
          <w:szCs w:val="28"/>
          <w:lang w:val="kk-KZ"/>
        </w:rPr>
        <w:t>[</w:t>
      </w:r>
      <w:r w:rsidR="00045484" w:rsidRPr="000900CC">
        <w:rPr>
          <w:rFonts w:ascii="Times New Roman" w:eastAsia="Arial" w:hAnsi="Times New Roman" w:cs="Times New Roman"/>
          <w:sz w:val="28"/>
          <w:szCs w:val="28"/>
          <w:lang w:val="kk-KZ"/>
        </w:rPr>
        <w:t>2</w:t>
      </w:r>
      <w:r w:rsidR="006D7EDF" w:rsidRPr="000900CC">
        <w:rPr>
          <w:rFonts w:ascii="Times New Roman" w:eastAsia="Arial" w:hAnsi="Times New Roman" w:cs="Times New Roman"/>
          <w:sz w:val="28"/>
          <w:szCs w:val="28"/>
          <w:lang w:val="kk-KZ"/>
        </w:rPr>
        <w:t>9</w:t>
      </w:r>
      <w:r w:rsidR="00B11CEA" w:rsidRPr="000900CC">
        <w:rPr>
          <w:rFonts w:ascii="Times New Roman" w:eastAsia="Arial" w:hAnsi="Times New Roman" w:cs="Times New Roman"/>
          <w:sz w:val="28"/>
          <w:szCs w:val="28"/>
          <w:lang w:val="kk-KZ"/>
        </w:rPr>
        <w:t>].</w:t>
      </w:r>
      <w:r w:rsidR="00B11CEA" w:rsidRPr="000900CC">
        <w:rPr>
          <w:rFonts w:ascii="Times New Roman" w:hAnsi="Times New Roman" w:cs="Times New Roman"/>
          <w:sz w:val="28"/>
          <w:szCs w:val="28"/>
          <w:lang w:val="kk-KZ"/>
        </w:rPr>
        <w:t xml:space="preserve"> </w:t>
      </w:r>
      <w:r w:rsidR="002A5BCC" w:rsidRPr="000900CC">
        <w:rPr>
          <w:rFonts w:ascii="Times New Roman" w:hAnsi="Times New Roman" w:cs="Times New Roman"/>
          <w:sz w:val="28"/>
          <w:szCs w:val="28"/>
          <w:lang w:val="kk-KZ"/>
        </w:rPr>
        <w:t>Бұл құзыреттер қоғамның сенімін сақтау және шешімдердің этикалық стандарттар мен қоғамдық құндылықтарға сәйкес келуін қамтамасыз ету үшін өте маңызды</w:t>
      </w:r>
      <w:r w:rsidR="0089557F" w:rsidRPr="000900CC">
        <w:rPr>
          <w:rFonts w:ascii="Times New Roman" w:hAnsi="Times New Roman" w:cs="Times New Roman"/>
          <w:sz w:val="28"/>
          <w:szCs w:val="28"/>
          <w:lang w:val="kk-KZ"/>
        </w:rPr>
        <w:t>.</w:t>
      </w:r>
    </w:p>
    <w:p w14:paraId="171F630D" w14:textId="4713469F" w:rsidR="00017C8C" w:rsidRPr="000900CC" w:rsidRDefault="002A5BCC" w:rsidP="002B6526">
      <w:pPr>
        <w:widowControl w:val="0"/>
        <w:tabs>
          <w:tab w:val="left" w:pos="0"/>
        </w:tabs>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Уақыт өткен сайын өзара байланысқан әлемде мәдениетаралық және жаһандық құзыреттіліктер маңыздырақ бола түсуде. Nigro F. және Nigro L. әртүрлі қауымдастықтарда немесе халықаралық сұрақтар бойынша жұмыс істейтін </w:t>
      </w:r>
      <w:r w:rsidR="00017C8C" w:rsidRPr="000900CC">
        <w:rPr>
          <w:rFonts w:ascii="Times New Roman" w:hAnsi="Times New Roman" w:cs="Times New Roman"/>
          <w:sz w:val="28"/>
          <w:szCs w:val="28"/>
          <w:lang w:val="kk-KZ"/>
        </w:rPr>
        <w:t>м</w:t>
      </w:r>
      <w:r w:rsidR="004238A4" w:rsidRPr="000900CC">
        <w:rPr>
          <w:rFonts w:ascii="Times New Roman" w:hAnsi="Times New Roman" w:cs="Times New Roman"/>
          <w:sz w:val="28"/>
          <w:szCs w:val="28"/>
          <w:lang w:val="kk-KZ"/>
        </w:rPr>
        <w:t>емлекеттік қызметші</w:t>
      </w:r>
      <w:r w:rsidR="00E363C0" w:rsidRPr="000900CC">
        <w:rPr>
          <w:rFonts w:ascii="Times New Roman" w:hAnsi="Times New Roman" w:cs="Times New Roman"/>
          <w:sz w:val="28"/>
          <w:szCs w:val="28"/>
          <w:lang w:val="kk-KZ"/>
        </w:rPr>
        <w:t>лер</w:t>
      </w:r>
      <w:r w:rsidRPr="000900CC">
        <w:rPr>
          <w:rFonts w:ascii="Times New Roman" w:hAnsi="Times New Roman" w:cs="Times New Roman"/>
          <w:sz w:val="28"/>
          <w:szCs w:val="28"/>
          <w:lang w:val="kk-KZ"/>
        </w:rPr>
        <w:t xml:space="preserve"> үшін мәдени хабардарлық пен сезімталдықтың маңыздылығын атап көрсетеді</w:t>
      </w:r>
      <w:r w:rsidR="00B11CEA" w:rsidRPr="000900CC">
        <w:rPr>
          <w:rFonts w:ascii="Times New Roman" w:hAnsi="Times New Roman" w:cs="Times New Roman"/>
          <w:sz w:val="28"/>
          <w:szCs w:val="28"/>
          <w:lang w:val="kk-KZ"/>
        </w:rPr>
        <w:t xml:space="preserve"> </w:t>
      </w:r>
      <w:r w:rsidR="006D7EDF" w:rsidRPr="000900CC">
        <w:rPr>
          <w:rFonts w:ascii="Times New Roman" w:eastAsia="Arial" w:hAnsi="Times New Roman" w:cs="Times New Roman"/>
          <w:sz w:val="28"/>
          <w:szCs w:val="28"/>
          <w:lang w:val="kk-KZ"/>
        </w:rPr>
        <w:t>[30</w:t>
      </w:r>
      <w:r w:rsidR="00B11CEA" w:rsidRPr="000900CC">
        <w:rPr>
          <w:rFonts w:ascii="Times New Roman" w:eastAsia="Arial" w:hAnsi="Times New Roman" w:cs="Times New Roman"/>
          <w:sz w:val="28"/>
          <w:szCs w:val="28"/>
          <w:lang w:val="kk-KZ"/>
        </w:rPr>
        <w:t>].</w:t>
      </w:r>
      <w:r w:rsidR="00B11CEA" w:rsidRPr="000900CC">
        <w:rPr>
          <w:rFonts w:ascii="Times New Roman" w:hAnsi="Times New Roman" w:cs="Times New Roman"/>
          <w:sz w:val="28"/>
          <w:szCs w:val="28"/>
          <w:lang w:val="kk-KZ"/>
        </w:rPr>
        <w:t xml:space="preserve"> </w:t>
      </w:r>
      <w:r w:rsidRPr="000900CC">
        <w:rPr>
          <w:rFonts w:ascii="Times New Roman" w:hAnsi="Times New Roman" w:cs="Times New Roman"/>
          <w:sz w:val="28"/>
          <w:szCs w:val="28"/>
          <w:lang w:val="kk-KZ"/>
        </w:rPr>
        <w:t xml:space="preserve">Бұл құзыреттер әртүрлі мәдени контексттерде тиімді </w:t>
      </w:r>
      <w:r w:rsidR="004615EC" w:rsidRPr="000900CC">
        <w:rPr>
          <w:rFonts w:ascii="Times New Roman" w:hAnsi="Times New Roman" w:cs="Times New Roman"/>
          <w:sz w:val="28"/>
          <w:szCs w:val="28"/>
          <w:lang w:val="kk-KZ"/>
        </w:rPr>
        <w:t>коммуникация</w:t>
      </w:r>
      <w:r w:rsidRPr="000900CC">
        <w:rPr>
          <w:rFonts w:ascii="Times New Roman" w:hAnsi="Times New Roman" w:cs="Times New Roman"/>
          <w:sz w:val="28"/>
          <w:szCs w:val="28"/>
          <w:lang w:val="kk-KZ"/>
        </w:rPr>
        <w:t xml:space="preserve"> пен қызмет көрсетуге мүмкіндік береді.</w:t>
      </w:r>
    </w:p>
    <w:p w14:paraId="2ED03C89" w14:textId="270ECD54" w:rsidR="002A5BCC" w:rsidRPr="000900CC" w:rsidRDefault="004238A4" w:rsidP="002B6526">
      <w:pPr>
        <w:widowControl w:val="0"/>
        <w:tabs>
          <w:tab w:val="left" w:pos="0"/>
        </w:tabs>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Мемлекеттік қызметші</w:t>
      </w:r>
      <w:r w:rsidR="003F55BB" w:rsidRPr="000900CC">
        <w:rPr>
          <w:rFonts w:ascii="Times New Roman" w:hAnsi="Times New Roman" w:cs="Times New Roman"/>
          <w:sz w:val="28"/>
          <w:szCs w:val="28"/>
          <w:lang w:val="kk-KZ"/>
        </w:rPr>
        <w:t>лердің</w:t>
      </w:r>
      <w:r w:rsidR="002A5BCC" w:rsidRPr="000900CC">
        <w:rPr>
          <w:rFonts w:ascii="Times New Roman" w:hAnsi="Times New Roman" w:cs="Times New Roman"/>
          <w:sz w:val="28"/>
          <w:szCs w:val="28"/>
          <w:lang w:val="kk-KZ"/>
        </w:rPr>
        <w:t xml:space="preserve"> құзыреті мемлекеттік саясат пен қызмет сапасына тікелей әсер етеді. Құзыретті </w:t>
      </w:r>
      <w:r w:rsidR="00017C8C" w:rsidRPr="000900CC">
        <w:rPr>
          <w:rFonts w:ascii="Times New Roman" w:hAnsi="Times New Roman" w:cs="Times New Roman"/>
          <w:sz w:val="28"/>
          <w:szCs w:val="28"/>
          <w:lang w:val="kk-KZ"/>
        </w:rPr>
        <w:t>м</w:t>
      </w:r>
      <w:r w:rsidRPr="000900CC">
        <w:rPr>
          <w:rFonts w:ascii="Times New Roman" w:hAnsi="Times New Roman" w:cs="Times New Roman"/>
          <w:sz w:val="28"/>
          <w:szCs w:val="28"/>
          <w:lang w:val="kk-KZ"/>
        </w:rPr>
        <w:t>емлекеттік қызметші</w:t>
      </w:r>
      <w:r w:rsidR="00E363C0" w:rsidRPr="000900CC">
        <w:rPr>
          <w:rFonts w:ascii="Times New Roman" w:hAnsi="Times New Roman" w:cs="Times New Roman"/>
          <w:sz w:val="28"/>
          <w:szCs w:val="28"/>
          <w:lang w:val="kk-KZ"/>
        </w:rPr>
        <w:t>лер</w:t>
      </w:r>
      <w:r w:rsidR="002A5BCC" w:rsidRPr="000900CC">
        <w:rPr>
          <w:rFonts w:ascii="Times New Roman" w:hAnsi="Times New Roman" w:cs="Times New Roman"/>
          <w:sz w:val="28"/>
          <w:szCs w:val="28"/>
          <w:lang w:val="kk-KZ"/>
        </w:rPr>
        <w:t xml:space="preserve"> саясатты қалыптастыру, іске асыру және бағалаудың күрделілігін басқаруға жақсырақ даярланған. Олар сондай-ақ мемлекеттік ресурстарды басқаруға, ашықтықты қамтамасыз етуге және халықтың сенімін арттыруда маңызды.</w:t>
      </w:r>
    </w:p>
    <w:p w14:paraId="05AF2512" w14:textId="4989159B" w:rsidR="002A5BCC" w:rsidRPr="000900CC" w:rsidRDefault="004238A4" w:rsidP="002B6526">
      <w:pPr>
        <w:widowControl w:val="0"/>
        <w:tabs>
          <w:tab w:val="left" w:pos="0"/>
        </w:tabs>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Мемлекеттік қызметші</w:t>
      </w:r>
      <w:r w:rsidR="003F55BB" w:rsidRPr="000900CC">
        <w:rPr>
          <w:rFonts w:ascii="Times New Roman" w:hAnsi="Times New Roman" w:cs="Times New Roman"/>
          <w:sz w:val="28"/>
          <w:szCs w:val="28"/>
          <w:lang w:val="kk-KZ"/>
        </w:rPr>
        <w:t>лердің</w:t>
      </w:r>
      <w:r w:rsidR="002A5BCC" w:rsidRPr="000900CC">
        <w:rPr>
          <w:rFonts w:ascii="Times New Roman" w:hAnsi="Times New Roman" w:cs="Times New Roman"/>
          <w:sz w:val="28"/>
          <w:szCs w:val="28"/>
          <w:lang w:val="kk-KZ"/>
        </w:rPr>
        <w:t xml:space="preserve"> құзыреті мемлекеттік іс-әрекеттердің тиімділігіне тікелей әсер етеді. Berman E. және West J. атап өткендей, құзыретті </w:t>
      </w:r>
      <w:r w:rsidR="00BC6F3A" w:rsidRPr="000900CC">
        <w:rPr>
          <w:rFonts w:ascii="Times New Roman" w:hAnsi="Times New Roman" w:cs="Times New Roman"/>
          <w:sz w:val="28"/>
          <w:szCs w:val="28"/>
          <w:lang w:val="kk-KZ"/>
        </w:rPr>
        <w:t>м</w:t>
      </w:r>
      <w:r w:rsidRPr="000900CC">
        <w:rPr>
          <w:rFonts w:ascii="Times New Roman" w:hAnsi="Times New Roman" w:cs="Times New Roman"/>
          <w:sz w:val="28"/>
          <w:szCs w:val="28"/>
          <w:lang w:val="kk-KZ"/>
        </w:rPr>
        <w:t>емлекеттік қызметші</w:t>
      </w:r>
      <w:r w:rsidR="00E363C0" w:rsidRPr="000900CC">
        <w:rPr>
          <w:rFonts w:ascii="Times New Roman" w:hAnsi="Times New Roman" w:cs="Times New Roman"/>
          <w:sz w:val="28"/>
          <w:szCs w:val="28"/>
          <w:lang w:val="kk-KZ"/>
        </w:rPr>
        <w:t>лер</w:t>
      </w:r>
      <w:r w:rsidR="002A5BCC" w:rsidRPr="000900CC">
        <w:rPr>
          <w:rFonts w:ascii="Times New Roman" w:hAnsi="Times New Roman" w:cs="Times New Roman"/>
          <w:sz w:val="28"/>
          <w:szCs w:val="28"/>
          <w:lang w:val="kk-KZ"/>
        </w:rPr>
        <w:t xml:space="preserve"> азаматтардың қажеттіліктеріне тиімді жауап беретін, осылайша қоғамдық сенім мен демократиялық басқаруды арттыратын саясатты жүзеге асыру үшін өте маңызды</w:t>
      </w:r>
      <w:r w:rsidR="00B11CEA" w:rsidRPr="000900CC">
        <w:rPr>
          <w:rFonts w:ascii="Times New Roman" w:hAnsi="Times New Roman" w:cs="Times New Roman"/>
          <w:sz w:val="28"/>
          <w:szCs w:val="28"/>
          <w:lang w:val="kk-KZ"/>
        </w:rPr>
        <w:t xml:space="preserve"> </w:t>
      </w:r>
      <w:r w:rsidR="006D7EDF" w:rsidRPr="000900CC">
        <w:rPr>
          <w:rFonts w:ascii="Times New Roman" w:eastAsia="Arial" w:hAnsi="Times New Roman" w:cs="Times New Roman"/>
          <w:sz w:val="28"/>
          <w:szCs w:val="28"/>
          <w:lang w:val="kk-KZ"/>
        </w:rPr>
        <w:t>[31</w:t>
      </w:r>
      <w:r w:rsidR="00B11CEA" w:rsidRPr="000900CC">
        <w:rPr>
          <w:rFonts w:ascii="Times New Roman" w:eastAsia="Arial" w:hAnsi="Times New Roman" w:cs="Times New Roman"/>
          <w:sz w:val="28"/>
          <w:szCs w:val="28"/>
          <w:lang w:val="kk-KZ"/>
        </w:rPr>
        <w:t>]</w:t>
      </w:r>
      <w:r w:rsidR="00590F6D" w:rsidRPr="000900CC">
        <w:rPr>
          <w:rFonts w:ascii="Times New Roman" w:hAnsi="Times New Roman" w:cs="Times New Roman"/>
          <w:sz w:val="28"/>
          <w:szCs w:val="28"/>
          <w:lang w:val="kk-KZ"/>
        </w:rPr>
        <w:t>.</w:t>
      </w:r>
    </w:p>
    <w:p w14:paraId="2B2DDA17" w14:textId="2B0EBEF7" w:rsidR="002A5BCC" w:rsidRPr="000900CC" w:rsidRDefault="002A5BCC" w:rsidP="002B6526">
      <w:pPr>
        <w:widowControl w:val="0"/>
        <w:tabs>
          <w:tab w:val="left" w:pos="0"/>
        </w:tabs>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Nigro L. мен Kellough J.</w:t>
      </w:r>
      <w:r w:rsidR="0040120A" w:rsidRPr="000900CC">
        <w:rPr>
          <w:rFonts w:ascii="Times New Roman" w:hAnsi="Times New Roman" w:cs="Times New Roman"/>
          <w:sz w:val="28"/>
          <w:szCs w:val="28"/>
          <w:lang w:val="kk-KZ"/>
        </w:rPr>
        <w:t xml:space="preserve"> </w:t>
      </w:r>
      <w:r w:rsidRPr="000900CC">
        <w:rPr>
          <w:rFonts w:ascii="Times New Roman" w:hAnsi="Times New Roman" w:cs="Times New Roman"/>
          <w:sz w:val="28"/>
          <w:szCs w:val="28"/>
          <w:lang w:val="kk-KZ"/>
        </w:rPr>
        <w:t xml:space="preserve">тұжырымдағандай, </w:t>
      </w:r>
      <w:r w:rsidR="00BC6F3A" w:rsidRPr="000900CC">
        <w:rPr>
          <w:rFonts w:ascii="Times New Roman" w:hAnsi="Times New Roman" w:cs="Times New Roman"/>
          <w:sz w:val="28"/>
          <w:szCs w:val="28"/>
          <w:lang w:val="kk-KZ"/>
        </w:rPr>
        <w:t>м</w:t>
      </w:r>
      <w:r w:rsidR="004238A4" w:rsidRPr="000900CC">
        <w:rPr>
          <w:rFonts w:ascii="Times New Roman" w:hAnsi="Times New Roman" w:cs="Times New Roman"/>
          <w:sz w:val="28"/>
          <w:szCs w:val="28"/>
          <w:lang w:val="kk-KZ"/>
        </w:rPr>
        <w:t>емлекеттік қызметші</w:t>
      </w:r>
      <w:r w:rsidR="003F55BB" w:rsidRPr="000900CC">
        <w:rPr>
          <w:rFonts w:ascii="Times New Roman" w:hAnsi="Times New Roman" w:cs="Times New Roman"/>
          <w:sz w:val="28"/>
          <w:szCs w:val="28"/>
          <w:lang w:val="kk-KZ"/>
        </w:rPr>
        <w:t>лердің</w:t>
      </w:r>
      <w:r w:rsidRPr="000900CC">
        <w:rPr>
          <w:rFonts w:ascii="Times New Roman" w:hAnsi="Times New Roman" w:cs="Times New Roman"/>
          <w:sz w:val="28"/>
          <w:szCs w:val="28"/>
          <w:lang w:val="kk-KZ"/>
        </w:rPr>
        <w:t xml:space="preserve"> құзыреттерін дамыту және бағалау қиындықтарға толы. Олар мемлекеттік қызмет рөлдерінің динамикалық сипаты мен талап етілетін әртүрлі құзыреттер өнімділік пен әлеуетті дәл өлшейтін стандартталған бағалауды құруды қиындатады деп санайды</w:t>
      </w:r>
      <w:r w:rsidR="00B11CEA" w:rsidRPr="000900CC">
        <w:rPr>
          <w:rFonts w:ascii="Times New Roman" w:hAnsi="Times New Roman" w:cs="Times New Roman"/>
          <w:sz w:val="28"/>
          <w:szCs w:val="28"/>
          <w:lang w:val="kk-KZ"/>
        </w:rPr>
        <w:t xml:space="preserve"> </w:t>
      </w:r>
      <w:r w:rsidR="00B11CEA" w:rsidRPr="000900CC">
        <w:rPr>
          <w:rFonts w:ascii="Times New Roman" w:eastAsia="Arial" w:hAnsi="Times New Roman" w:cs="Times New Roman"/>
          <w:sz w:val="28"/>
          <w:szCs w:val="28"/>
          <w:lang w:val="kk-KZ"/>
        </w:rPr>
        <w:t>[</w:t>
      </w:r>
      <w:r w:rsidR="006D7EDF" w:rsidRPr="000900CC">
        <w:rPr>
          <w:rFonts w:ascii="Times New Roman" w:eastAsia="Arial" w:hAnsi="Times New Roman" w:cs="Times New Roman"/>
          <w:sz w:val="28"/>
          <w:szCs w:val="28"/>
          <w:lang w:val="kk-KZ"/>
        </w:rPr>
        <w:t>32</w:t>
      </w:r>
      <w:r w:rsidR="00B11CEA" w:rsidRPr="000900CC">
        <w:rPr>
          <w:rFonts w:ascii="Times New Roman" w:eastAsia="Arial" w:hAnsi="Times New Roman" w:cs="Times New Roman"/>
          <w:sz w:val="28"/>
          <w:szCs w:val="28"/>
          <w:lang w:val="kk-KZ"/>
        </w:rPr>
        <w:t>].</w:t>
      </w:r>
    </w:p>
    <w:p w14:paraId="191460D3" w14:textId="77777777" w:rsidR="002A5BCC" w:rsidRPr="000900CC" w:rsidRDefault="002A5BCC" w:rsidP="002B6526">
      <w:pPr>
        <w:widowControl w:val="0"/>
        <w:tabs>
          <w:tab w:val="left" w:pos="0"/>
        </w:tabs>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Мемлекеттік сектордағы құзыреттілікті дамыту және бағалау бірнеше қиындықтарды тудырады. Негізгі қиындықтардың бірі – дағдылар мен білімдердің үздіксіз бейімделуін талап ететін мемлекеттік қызмет рөлдерінің динамикалық сипаты. Бұған қоса, мемлекеттік сектордың әртүрлі функциялары мен қажетті құзыреттердің кең ауқымы стандартталған бағалауды қиындатады.</w:t>
      </w:r>
    </w:p>
    <w:p w14:paraId="3DD34888" w14:textId="77777777" w:rsidR="002A5BCC" w:rsidRPr="000900CC" w:rsidRDefault="002A5BCC" w:rsidP="002B6526">
      <w:pPr>
        <w:widowControl w:val="0"/>
        <w:tabs>
          <w:tab w:val="left" w:pos="0"/>
        </w:tabs>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Осы міндеттерді шешу үшін үкіметтер мен мемлекеттік басқару органдары әртүрлі стратегияларды іске асырды, соның ішінде:</w:t>
      </w:r>
    </w:p>
    <w:p w14:paraId="6D9266FD" w14:textId="1FFD3FF6" w:rsidR="002A5BCC" w:rsidRPr="000900CC" w:rsidRDefault="00EB6F6E" w:rsidP="002B6526">
      <w:pPr>
        <w:pStyle w:val="a3"/>
        <w:widowControl w:val="0"/>
        <w:numPr>
          <w:ilvl w:val="0"/>
          <w:numId w:val="1"/>
        </w:numPr>
        <w:tabs>
          <w:tab w:val="left" w:pos="0"/>
          <w:tab w:val="left" w:pos="993"/>
        </w:tabs>
        <w:spacing w:after="0" w:line="240" w:lineRule="auto"/>
        <w:ind w:left="0"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қ</w:t>
      </w:r>
      <w:r w:rsidR="002A5BCC" w:rsidRPr="000900CC">
        <w:rPr>
          <w:rFonts w:ascii="Times New Roman" w:hAnsi="Times New Roman" w:cs="Times New Roman"/>
          <w:sz w:val="28"/>
          <w:szCs w:val="28"/>
          <w:lang w:val="kk-KZ"/>
        </w:rPr>
        <w:t xml:space="preserve">ұзыреттілікке негізделген оқыту және дамыту бағдарламалары: </w:t>
      </w:r>
      <w:r w:rsidRPr="000900CC">
        <w:rPr>
          <w:rFonts w:ascii="Times New Roman" w:hAnsi="Times New Roman" w:cs="Times New Roman"/>
          <w:sz w:val="28"/>
          <w:szCs w:val="28"/>
          <w:lang w:val="kk-KZ"/>
        </w:rPr>
        <w:t>м</w:t>
      </w:r>
      <w:r w:rsidR="004238A4" w:rsidRPr="000900CC">
        <w:rPr>
          <w:rFonts w:ascii="Times New Roman" w:hAnsi="Times New Roman" w:cs="Times New Roman"/>
          <w:sz w:val="28"/>
          <w:szCs w:val="28"/>
          <w:lang w:val="kk-KZ"/>
        </w:rPr>
        <w:t>емлекеттік қызметші</w:t>
      </w:r>
      <w:r w:rsidR="003F55BB" w:rsidRPr="000900CC">
        <w:rPr>
          <w:rFonts w:ascii="Times New Roman" w:hAnsi="Times New Roman" w:cs="Times New Roman"/>
          <w:sz w:val="28"/>
          <w:szCs w:val="28"/>
          <w:lang w:val="kk-KZ"/>
        </w:rPr>
        <w:t>лердің</w:t>
      </w:r>
      <w:r w:rsidR="002A5BCC" w:rsidRPr="000900CC">
        <w:rPr>
          <w:rFonts w:ascii="Times New Roman" w:hAnsi="Times New Roman" w:cs="Times New Roman"/>
          <w:sz w:val="28"/>
          <w:szCs w:val="28"/>
          <w:lang w:val="kk-KZ"/>
        </w:rPr>
        <w:t xml:space="preserve"> нақты қажеттіліктерін және олардың рөлдеріне қажетті құзыреттерді шешуге бейімделген</w:t>
      </w:r>
      <w:r w:rsidR="00480EF4" w:rsidRPr="000900CC">
        <w:rPr>
          <w:rFonts w:ascii="Times New Roman" w:hAnsi="Times New Roman" w:cs="Times New Roman"/>
          <w:sz w:val="28"/>
          <w:szCs w:val="28"/>
          <w:lang w:val="kk-KZ"/>
        </w:rPr>
        <w:t>;</w:t>
      </w:r>
    </w:p>
    <w:p w14:paraId="2485F318" w14:textId="7126B1C3" w:rsidR="002A5BCC" w:rsidRPr="000900CC" w:rsidRDefault="00EB6F6E" w:rsidP="002B6526">
      <w:pPr>
        <w:pStyle w:val="a3"/>
        <w:widowControl w:val="0"/>
        <w:numPr>
          <w:ilvl w:val="0"/>
          <w:numId w:val="1"/>
        </w:numPr>
        <w:tabs>
          <w:tab w:val="left" w:pos="0"/>
          <w:tab w:val="left" w:pos="993"/>
        </w:tabs>
        <w:spacing w:after="0" w:line="240" w:lineRule="auto"/>
        <w:ind w:left="0"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т</w:t>
      </w:r>
      <w:r w:rsidR="002A5BCC" w:rsidRPr="000900CC">
        <w:rPr>
          <w:rFonts w:ascii="Times New Roman" w:hAnsi="Times New Roman" w:cs="Times New Roman"/>
          <w:sz w:val="28"/>
          <w:szCs w:val="28"/>
          <w:lang w:val="kk-KZ"/>
        </w:rPr>
        <w:t>иімділікті басқару жүйелері: құзыреттерді бағалау, кері байланысты қамтамасыз ету және жақсарту бағыттарын анықтау үшін әзірленген</w:t>
      </w:r>
      <w:r w:rsidR="00480EF4" w:rsidRPr="000900CC">
        <w:rPr>
          <w:rFonts w:ascii="Times New Roman" w:hAnsi="Times New Roman" w:cs="Times New Roman"/>
          <w:sz w:val="28"/>
          <w:szCs w:val="28"/>
          <w:lang w:val="kk-KZ"/>
        </w:rPr>
        <w:t>;</w:t>
      </w:r>
    </w:p>
    <w:p w14:paraId="41CBAADF" w14:textId="20626C58" w:rsidR="002A5BCC" w:rsidRPr="000900CC" w:rsidRDefault="00EB6F6E" w:rsidP="002B6526">
      <w:pPr>
        <w:pStyle w:val="a3"/>
        <w:widowControl w:val="0"/>
        <w:numPr>
          <w:ilvl w:val="0"/>
          <w:numId w:val="1"/>
        </w:numPr>
        <w:tabs>
          <w:tab w:val="left" w:pos="0"/>
          <w:tab w:val="left" w:pos="993"/>
        </w:tabs>
        <w:spacing w:after="0" w:line="240" w:lineRule="auto"/>
        <w:ind w:left="0"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к</w:t>
      </w:r>
      <w:r w:rsidR="002A5BCC" w:rsidRPr="000900CC">
        <w:rPr>
          <w:rFonts w:ascii="Times New Roman" w:hAnsi="Times New Roman" w:cs="Times New Roman"/>
          <w:sz w:val="28"/>
          <w:szCs w:val="28"/>
          <w:lang w:val="kk-KZ"/>
        </w:rPr>
        <w:t>өшбасшылықты дамыту бастамалары: болашақ міндеттерді шешу үшін қажетті құзыреттіліктері бар мемлекеттік сектор көшбасшыларының келесі буынын тәрбиелеуге бағытталған.</w:t>
      </w:r>
    </w:p>
    <w:p w14:paraId="3D670DF8" w14:textId="3588689C" w:rsidR="002A5BCC" w:rsidRPr="000900CC" w:rsidRDefault="004238A4" w:rsidP="002B6526">
      <w:pPr>
        <w:widowControl w:val="0"/>
        <w:tabs>
          <w:tab w:val="left" w:pos="0"/>
        </w:tabs>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Мемлекеттік қызметші</w:t>
      </w:r>
      <w:r w:rsidR="003F55BB" w:rsidRPr="000900CC">
        <w:rPr>
          <w:rFonts w:ascii="Times New Roman" w:hAnsi="Times New Roman" w:cs="Times New Roman"/>
          <w:sz w:val="28"/>
          <w:szCs w:val="28"/>
          <w:lang w:val="kk-KZ"/>
        </w:rPr>
        <w:t>лердің</w:t>
      </w:r>
      <w:r w:rsidR="002A5BCC" w:rsidRPr="000900CC">
        <w:rPr>
          <w:rFonts w:ascii="Times New Roman" w:hAnsi="Times New Roman" w:cs="Times New Roman"/>
          <w:sz w:val="28"/>
          <w:szCs w:val="28"/>
          <w:lang w:val="kk-KZ"/>
        </w:rPr>
        <w:t xml:space="preserve"> құзыреттілік тұжырымдамасы мемлекеттік басқарудың тиімділігі мен тұтастығының негізі болып табылады. Негізгі құзыреттерді дамытуды түсіну және дамыту арқылы мемлекеттік институттар қоғамға тиімді қызмет көрсету, заманауи басқарудың күрделілігін игеру және өздері қызмет ететін халықтың сенімін сақтау үшін өздерінің әлеуетін арттыра алады. Қоғамдық сұраныстар мен әлеуметтік міндеттер дамып келе жатқандықтан, </w:t>
      </w:r>
      <w:r w:rsidR="00E85A81" w:rsidRPr="000900CC">
        <w:rPr>
          <w:rFonts w:ascii="Times New Roman" w:hAnsi="Times New Roman" w:cs="Times New Roman"/>
          <w:sz w:val="28"/>
          <w:szCs w:val="28"/>
          <w:lang w:val="kk-KZ"/>
        </w:rPr>
        <w:t>м</w:t>
      </w:r>
      <w:r w:rsidRPr="000900CC">
        <w:rPr>
          <w:rFonts w:ascii="Times New Roman" w:hAnsi="Times New Roman" w:cs="Times New Roman"/>
          <w:sz w:val="28"/>
          <w:szCs w:val="28"/>
          <w:lang w:val="kk-KZ"/>
        </w:rPr>
        <w:t>емлекеттік қызметші</w:t>
      </w:r>
      <w:r w:rsidR="003F55BB" w:rsidRPr="000900CC">
        <w:rPr>
          <w:rFonts w:ascii="Times New Roman" w:hAnsi="Times New Roman" w:cs="Times New Roman"/>
          <w:sz w:val="28"/>
          <w:szCs w:val="28"/>
          <w:lang w:val="kk-KZ"/>
        </w:rPr>
        <w:t>лердің</w:t>
      </w:r>
      <w:r w:rsidR="002A5BCC" w:rsidRPr="000900CC">
        <w:rPr>
          <w:rFonts w:ascii="Times New Roman" w:hAnsi="Times New Roman" w:cs="Times New Roman"/>
          <w:sz w:val="28"/>
          <w:szCs w:val="28"/>
          <w:lang w:val="kk-KZ"/>
        </w:rPr>
        <w:t xml:space="preserve"> кәсіби дамуы мен мемлекеттік қызметтегі жоғары жетістіктерге деген тұрақты ұмтылысын талап ететін құзыреттері де дамып отыруы керек.</w:t>
      </w:r>
    </w:p>
    <w:p w14:paraId="358FBE95" w14:textId="77777777" w:rsidR="002A5BCC" w:rsidRPr="000900CC" w:rsidRDefault="002A5BCC" w:rsidP="002B6526">
      <w:pPr>
        <w:widowControl w:val="0"/>
        <w:tabs>
          <w:tab w:val="left" w:pos="0"/>
        </w:tabs>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Құзыретті мемлекеттік қызметті дамыта отырып, мемлекеттік органдар мемлекеттік басқарудың тиімділігі мен жауаптылығын арттырып қана қоймайды, сонымен қатар қоғамның жалпы әл-ауқаты мен гүлденуіне ықпал етеді.</w:t>
      </w:r>
    </w:p>
    <w:p w14:paraId="668F2BA6" w14:textId="6FC0D388" w:rsidR="002A5BCC" w:rsidRPr="000900CC" w:rsidRDefault="002A5BCC" w:rsidP="002B6526">
      <w:pPr>
        <w:widowControl w:val="0"/>
        <w:tabs>
          <w:tab w:val="left" w:pos="0"/>
        </w:tabs>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Perry J. мен Hondeghem A.</w:t>
      </w:r>
      <w:r w:rsidR="00A3362B" w:rsidRPr="000900CC">
        <w:rPr>
          <w:rFonts w:ascii="Times New Roman" w:hAnsi="Times New Roman" w:cs="Times New Roman"/>
          <w:sz w:val="28"/>
          <w:szCs w:val="28"/>
          <w:lang w:val="kk-KZ"/>
        </w:rPr>
        <w:t xml:space="preserve"> </w:t>
      </w:r>
      <w:r w:rsidRPr="000900CC">
        <w:rPr>
          <w:rFonts w:ascii="Times New Roman" w:hAnsi="Times New Roman" w:cs="Times New Roman"/>
          <w:sz w:val="28"/>
          <w:szCs w:val="28"/>
          <w:lang w:val="kk-KZ"/>
        </w:rPr>
        <w:t xml:space="preserve">мемлекеттік қызметтегі мотивация моделі (Public Service Motivation – PSM) қоғамға қызмет ету ниетінен және </w:t>
      </w:r>
      <w:r w:rsidR="002F557E" w:rsidRPr="000900CC">
        <w:rPr>
          <w:rFonts w:ascii="Times New Roman" w:hAnsi="Times New Roman" w:cs="Times New Roman"/>
          <w:sz w:val="28"/>
          <w:szCs w:val="28"/>
          <w:lang w:val="kk-KZ"/>
        </w:rPr>
        <w:t>м</w:t>
      </w:r>
      <w:r w:rsidR="004238A4" w:rsidRPr="000900CC">
        <w:rPr>
          <w:rFonts w:ascii="Times New Roman" w:hAnsi="Times New Roman" w:cs="Times New Roman"/>
          <w:sz w:val="28"/>
          <w:szCs w:val="28"/>
          <w:lang w:val="kk-KZ"/>
        </w:rPr>
        <w:t>емлекеттік қызметші</w:t>
      </w:r>
      <w:r w:rsidR="00E363C0" w:rsidRPr="000900CC">
        <w:rPr>
          <w:rFonts w:ascii="Times New Roman" w:hAnsi="Times New Roman" w:cs="Times New Roman"/>
          <w:sz w:val="28"/>
          <w:szCs w:val="28"/>
          <w:lang w:val="kk-KZ"/>
        </w:rPr>
        <w:t>лер</w:t>
      </w:r>
      <w:r w:rsidRPr="000900CC">
        <w:rPr>
          <w:rFonts w:ascii="Times New Roman" w:hAnsi="Times New Roman" w:cs="Times New Roman"/>
          <w:sz w:val="28"/>
          <w:szCs w:val="28"/>
          <w:lang w:val="kk-KZ"/>
        </w:rPr>
        <w:t>ден күтілетін этикалық стандарттардан туындайтын мотивацияның маңыздылығын атап көрсетеді</w:t>
      </w:r>
      <w:r w:rsidR="00B11CEA" w:rsidRPr="000900CC">
        <w:rPr>
          <w:rFonts w:ascii="Times New Roman" w:hAnsi="Times New Roman" w:cs="Times New Roman"/>
          <w:sz w:val="28"/>
          <w:szCs w:val="28"/>
          <w:lang w:val="kk-KZ"/>
        </w:rPr>
        <w:t xml:space="preserve"> </w:t>
      </w:r>
      <w:r w:rsidR="00B11CEA" w:rsidRPr="000900CC">
        <w:rPr>
          <w:rFonts w:ascii="Times New Roman" w:eastAsia="Arial" w:hAnsi="Times New Roman" w:cs="Times New Roman"/>
          <w:sz w:val="28"/>
          <w:szCs w:val="28"/>
          <w:lang w:val="kk-KZ"/>
        </w:rPr>
        <w:t>[</w:t>
      </w:r>
      <w:r w:rsidR="002F557E" w:rsidRPr="000900CC">
        <w:rPr>
          <w:rFonts w:ascii="Times New Roman" w:eastAsia="Arial" w:hAnsi="Times New Roman" w:cs="Times New Roman"/>
          <w:sz w:val="28"/>
          <w:szCs w:val="28"/>
          <w:lang w:val="kk-KZ"/>
        </w:rPr>
        <w:t>3</w:t>
      </w:r>
      <w:r w:rsidR="006D7EDF" w:rsidRPr="000900CC">
        <w:rPr>
          <w:rFonts w:ascii="Times New Roman" w:eastAsia="Arial" w:hAnsi="Times New Roman" w:cs="Times New Roman"/>
          <w:sz w:val="28"/>
          <w:szCs w:val="28"/>
          <w:lang w:val="kk-KZ"/>
        </w:rPr>
        <w:t>3</w:t>
      </w:r>
      <w:r w:rsidR="00B11CEA" w:rsidRPr="000900CC">
        <w:rPr>
          <w:rFonts w:ascii="Times New Roman" w:eastAsia="Arial" w:hAnsi="Times New Roman" w:cs="Times New Roman"/>
          <w:sz w:val="28"/>
          <w:szCs w:val="28"/>
          <w:lang w:val="kk-KZ"/>
        </w:rPr>
        <w:t>]</w:t>
      </w:r>
      <w:r w:rsidRPr="000900CC">
        <w:rPr>
          <w:rFonts w:ascii="Times New Roman" w:hAnsi="Times New Roman" w:cs="Times New Roman"/>
          <w:sz w:val="28"/>
          <w:szCs w:val="28"/>
          <w:lang w:val="kk-KZ"/>
        </w:rPr>
        <w:t xml:space="preserve">. Олар мемлекеттік сектордағы құзыреттер тек техникалық және когнитивтік дағдыларды ғана емес, сонымен қатар қоғамға бағытталған нәтижелерге қатысты мінез-құлықты бағыттайтын құндылықтар мен этиканы қамтуы керек деп санайды. Авторлар </w:t>
      </w:r>
      <w:r w:rsidR="002F557E" w:rsidRPr="000900CC">
        <w:rPr>
          <w:rFonts w:ascii="Times New Roman" w:hAnsi="Times New Roman" w:cs="Times New Roman"/>
          <w:sz w:val="28"/>
          <w:szCs w:val="28"/>
          <w:lang w:val="kk-KZ"/>
        </w:rPr>
        <w:t>м</w:t>
      </w:r>
      <w:r w:rsidR="004238A4" w:rsidRPr="000900CC">
        <w:rPr>
          <w:rFonts w:ascii="Times New Roman" w:hAnsi="Times New Roman" w:cs="Times New Roman"/>
          <w:sz w:val="28"/>
          <w:szCs w:val="28"/>
          <w:lang w:val="kk-KZ"/>
        </w:rPr>
        <w:t>емлекеттік қызметші</w:t>
      </w:r>
      <w:r w:rsidR="00E363C0" w:rsidRPr="000900CC">
        <w:rPr>
          <w:rFonts w:ascii="Times New Roman" w:hAnsi="Times New Roman" w:cs="Times New Roman"/>
          <w:sz w:val="28"/>
          <w:szCs w:val="28"/>
          <w:lang w:val="kk-KZ"/>
        </w:rPr>
        <w:t>лер</w:t>
      </w:r>
      <w:r w:rsidRPr="000900CC">
        <w:rPr>
          <w:rFonts w:ascii="Times New Roman" w:hAnsi="Times New Roman" w:cs="Times New Roman"/>
          <w:sz w:val="28"/>
          <w:szCs w:val="28"/>
          <w:lang w:val="kk-KZ"/>
        </w:rPr>
        <w:t xml:space="preserve"> үшін арнайы әзірленген жан-жақты құрылымды ұсынады. Бұл модель құзыреттерді төрт негізгі салаға жіктейді: когнитивтік, тұлғааралық, этикалық және техникалық. Олардың пайымдауынша, </w:t>
      </w:r>
      <w:r w:rsidR="00E85A81" w:rsidRPr="000900CC">
        <w:rPr>
          <w:rFonts w:ascii="Times New Roman" w:hAnsi="Times New Roman" w:cs="Times New Roman"/>
          <w:sz w:val="28"/>
          <w:szCs w:val="28"/>
          <w:lang w:val="kk-KZ"/>
        </w:rPr>
        <w:t>м</w:t>
      </w:r>
      <w:r w:rsidR="004238A4" w:rsidRPr="000900CC">
        <w:rPr>
          <w:rFonts w:ascii="Times New Roman" w:hAnsi="Times New Roman" w:cs="Times New Roman"/>
          <w:sz w:val="28"/>
          <w:szCs w:val="28"/>
          <w:lang w:val="kk-KZ"/>
        </w:rPr>
        <w:t>емлекеттік қызметші</w:t>
      </w:r>
      <w:r w:rsidR="00E363C0" w:rsidRPr="000900CC">
        <w:rPr>
          <w:rFonts w:ascii="Times New Roman" w:hAnsi="Times New Roman" w:cs="Times New Roman"/>
          <w:sz w:val="28"/>
          <w:szCs w:val="28"/>
          <w:lang w:val="kk-KZ"/>
        </w:rPr>
        <w:t>лер</w:t>
      </w:r>
      <w:r w:rsidRPr="000900CC">
        <w:rPr>
          <w:rFonts w:ascii="Times New Roman" w:hAnsi="Times New Roman" w:cs="Times New Roman"/>
          <w:sz w:val="28"/>
          <w:szCs w:val="28"/>
          <w:lang w:val="kk-KZ"/>
        </w:rPr>
        <w:t xml:space="preserve"> қоғамның қажеттіліктеріне тиімді жауап беру және мемлекеттік жұмыстың күрделілігін шешу үшін осы құзыреттердің теңгерімді қоспасын қажет етеді</w:t>
      </w:r>
      <w:r w:rsidR="00A3362B" w:rsidRPr="000900CC">
        <w:rPr>
          <w:rFonts w:ascii="Times New Roman" w:hAnsi="Times New Roman" w:cs="Times New Roman"/>
          <w:sz w:val="28"/>
          <w:szCs w:val="28"/>
          <w:lang w:val="kk-KZ"/>
        </w:rPr>
        <w:t xml:space="preserve">. </w:t>
      </w:r>
      <w:r w:rsidRPr="000900CC">
        <w:rPr>
          <w:rFonts w:ascii="Times New Roman" w:hAnsi="Times New Roman" w:cs="Times New Roman"/>
          <w:sz w:val="28"/>
          <w:szCs w:val="28"/>
          <w:lang w:val="kk-KZ"/>
        </w:rPr>
        <w:t xml:space="preserve">Бұл модель мемлекеттік секторға тән ерекшелігімен және </w:t>
      </w:r>
      <w:r w:rsidR="00792BDA" w:rsidRPr="000900CC">
        <w:rPr>
          <w:rFonts w:ascii="Times New Roman" w:hAnsi="Times New Roman" w:cs="Times New Roman"/>
          <w:sz w:val="28"/>
          <w:szCs w:val="28"/>
          <w:lang w:val="kk-KZ"/>
        </w:rPr>
        <w:t>м</w:t>
      </w:r>
      <w:r w:rsidR="004238A4" w:rsidRPr="000900CC">
        <w:rPr>
          <w:rFonts w:ascii="Times New Roman" w:hAnsi="Times New Roman" w:cs="Times New Roman"/>
          <w:sz w:val="28"/>
          <w:szCs w:val="28"/>
          <w:lang w:val="kk-KZ"/>
        </w:rPr>
        <w:t>емлекеттік қызметші</w:t>
      </w:r>
      <w:r w:rsidR="00E363C0" w:rsidRPr="000900CC">
        <w:rPr>
          <w:rFonts w:ascii="Times New Roman" w:hAnsi="Times New Roman" w:cs="Times New Roman"/>
          <w:sz w:val="28"/>
          <w:szCs w:val="28"/>
          <w:lang w:val="kk-KZ"/>
        </w:rPr>
        <w:t>лер</w:t>
      </w:r>
      <w:r w:rsidRPr="000900CC">
        <w:rPr>
          <w:rFonts w:ascii="Times New Roman" w:hAnsi="Times New Roman" w:cs="Times New Roman"/>
          <w:sz w:val="28"/>
          <w:szCs w:val="28"/>
          <w:lang w:val="kk-KZ"/>
        </w:rPr>
        <w:t xml:space="preserve"> бетпе-бет келетін бірегей этикалық ойларды мойындауымен жоғары бағаланады.</w:t>
      </w:r>
    </w:p>
    <w:p w14:paraId="1D8A7120" w14:textId="715B7FE7" w:rsidR="002A5BCC" w:rsidRPr="000900CC" w:rsidRDefault="002A5BCC" w:rsidP="002B6526">
      <w:pPr>
        <w:widowControl w:val="0"/>
        <w:tabs>
          <w:tab w:val="left" w:pos="0"/>
        </w:tabs>
        <w:spacing w:after="0" w:line="240" w:lineRule="auto"/>
        <w:ind w:firstLine="709"/>
        <w:jc w:val="both"/>
        <w:rPr>
          <w:rFonts w:ascii="Times New Roman" w:hAnsi="Times New Roman" w:cs="Times New Roman"/>
          <w:color w:val="FF0000"/>
          <w:sz w:val="28"/>
          <w:szCs w:val="28"/>
          <w:lang w:val="kk-KZ"/>
        </w:rPr>
      </w:pPr>
      <w:r w:rsidRPr="000900CC">
        <w:rPr>
          <w:rFonts w:ascii="Times New Roman" w:hAnsi="Times New Roman" w:cs="Times New Roman"/>
          <w:sz w:val="28"/>
          <w:szCs w:val="28"/>
          <w:lang w:val="kk-KZ"/>
        </w:rPr>
        <w:t>Жоғарыда аталғандай, Boyatzis R.</w:t>
      </w:r>
      <w:r w:rsidR="00A3362B" w:rsidRPr="000900CC">
        <w:rPr>
          <w:rFonts w:ascii="Times New Roman" w:hAnsi="Times New Roman" w:cs="Times New Roman"/>
          <w:sz w:val="28"/>
          <w:szCs w:val="28"/>
          <w:lang w:val="kk-KZ"/>
        </w:rPr>
        <w:t xml:space="preserve"> </w:t>
      </w:r>
      <w:r w:rsidRPr="000900CC">
        <w:rPr>
          <w:rFonts w:ascii="Times New Roman" w:hAnsi="Times New Roman" w:cs="Times New Roman"/>
          <w:sz w:val="28"/>
          <w:szCs w:val="28"/>
          <w:lang w:val="kk-KZ"/>
        </w:rPr>
        <w:t>менеджменттегі құзыреттілік үлгілері бойынша жұмысы мемлекеттік секторда да ықпалды болды</w:t>
      </w:r>
      <w:r w:rsidR="00B11CEA" w:rsidRPr="000900CC">
        <w:rPr>
          <w:rFonts w:ascii="Times New Roman" w:hAnsi="Times New Roman" w:cs="Times New Roman"/>
          <w:sz w:val="28"/>
          <w:szCs w:val="28"/>
          <w:lang w:val="kk-KZ"/>
        </w:rPr>
        <w:t xml:space="preserve"> </w:t>
      </w:r>
      <w:r w:rsidR="00B11CEA" w:rsidRPr="000900CC">
        <w:rPr>
          <w:rFonts w:ascii="Times New Roman" w:eastAsia="Arial" w:hAnsi="Times New Roman" w:cs="Times New Roman"/>
          <w:sz w:val="28"/>
          <w:szCs w:val="28"/>
          <w:lang w:val="kk-KZ"/>
        </w:rPr>
        <w:t>[</w:t>
      </w:r>
      <w:r w:rsidR="002F557E" w:rsidRPr="000900CC">
        <w:rPr>
          <w:rFonts w:ascii="Times New Roman" w:eastAsia="Arial" w:hAnsi="Times New Roman" w:cs="Times New Roman"/>
          <w:sz w:val="28"/>
          <w:szCs w:val="28"/>
          <w:lang w:val="kk-KZ"/>
        </w:rPr>
        <w:t>1</w:t>
      </w:r>
      <w:r w:rsidR="006D7EDF" w:rsidRPr="000900CC">
        <w:rPr>
          <w:rFonts w:ascii="Times New Roman" w:eastAsia="Arial" w:hAnsi="Times New Roman" w:cs="Times New Roman"/>
          <w:sz w:val="28"/>
          <w:szCs w:val="28"/>
          <w:lang w:val="kk-KZ"/>
        </w:rPr>
        <w:t>8</w:t>
      </w:r>
      <w:r w:rsidR="00B11CEA" w:rsidRPr="000900CC">
        <w:rPr>
          <w:rFonts w:ascii="Times New Roman" w:eastAsia="Arial" w:hAnsi="Times New Roman" w:cs="Times New Roman"/>
          <w:sz w:val="28"/>
          <w:szCs w:val="28"/>
          <w:lang w:val="kk-KZ"/>
        </w:rPr>
        <w:t>]</w:t>
      </w:r>
      <w:r w:rsidRPr="000900CC">
        <w:rPr>
          <w:rFonts w:ascii="Times New Roman" w:hAnsi="Times New Roman" w:cs="Times New Roman"/>
          <w:sz w:val="28"/>
          <w:szCs w:val="28"/>
          <w:lang w:val="kk-KZ"/>
        </w:rPr>
        <w:t>. Бастапқыда бизнес ұйымдары үшін әзірленгенімен, оның эмоционалдық, әлеуметтік және когнитивтік құзыреттілік шеңберін Van Wart</w:t>
      </w:r>
      <w:r w:rsidR="00A3362B" w:rsidRPr="000900CC">
        <w:rPr>
          <w:rFonts w:ascii="Times New Roman" w:hAnsi="Times New Roman" w:cs="Times New Roman"/>
          <w:sz w:val="28"/>
          <w:szCs w:val="28"/>
          <w:lang w:val="kk-KZ"/>
        </w:rPr>
        <w:t xml:space="preserve"> </w:t>
      </w:r>
      <w:r w:rsidRPr="000900CC">
        <w:rPr>
          <w:rFonts w:ascii="Times New Roman" w:hAnsi="Times New Roman" w:cs="Times New Roman"/>
          <w:sz w:val="28"/>
          <w:szCs w:val="28"/>
          <w:lang w:val="kk-KZ"/>
        </w:rPr>
        <w:t>көшбасшылыққа, эмпатияға және стратегиялық ойлауға баса назар аудара отырып, мемлекеттік басқарудың бірегей контекстіне сәйкестендірілген</w:t>
      </w:r>
      <w:r w:rsidR="00B11CEA" w:rsidRPr="000900CC">
        <w:rPr>
          <w:rFonts w:ascii="Times New Roman" w:hAnsi="Times New Roman" w:cs="Times New Roman"/>
          <w:sz w:val="28"/>
          <w:szCs w:val="28"/>
          <w:lang w:val="kk-KZ"/>
        </w:rPr>
        <w:t xml:space="preserve"> </w:t>
      </w:r>
      <w:r w:rsidR="00B11CEA" w:rsidRPr="000900CC">
        <w:rPr>
          <w:rFonts w:ascii="Times New Roman" w:eastAsia="Arial" w:hAnsi="Times New Roman" w:cs="Times New Roman"/>
          <w:sz w:val="28"/>
          <w:szCs w:val="28"/>
          <w:lang w:val="kk-KZ"/>
        </w:rPr>
        <w:t>[1</w:t>
      </w:r>
      <w:r w:rsidR="006D7EDF" w:rsidRPr="000900CC">
        <w:rPr>
          <w:rFonts w:ascii="Times New Roman" w:eastAsia="Arial" w:hAnsi="Times New Roman" w:cs="Times New Roman"/>
          <w:sz w:val="28"/>
          <w:szCs w:val="28"/>
          <w:lang w:val="kk-KZ"/>
        </w:rPr>
        <w:t>9</w:t>
      </w:r>
      <w:r w:rsidR="00B11CEA" w:rsidRPr="000900CC">
        <w:rPr>
          <w:rFonts w:ascii="Times New Roman" w:eastAsia="Arial" w:hAnsi="Times New Roman" w:cs="Times New Roman"/>
          <w:sz w:val="28"/>
          <w:szCs w:val="28"/>
          <w:lang w:val="kk-KZ"/>
        </w:rPr>
        <w:t>]</w:t>
      </w:r>
      <w:r w:rsidRPr="000900CC">
        <w:rPr>
          <w:rFonts w:ascii="Times New Roman" w:hAnsi="Times New Roman" w:cs="Times New Roman"/>
          <w:sz w:val="28"/>
          <w:szCs w:val="28"/>
          <w:lang w:val="kk-KZ"/>
        </w:rPr>
        <w:t xml:space="preserve">. </w:t>
      </w:r>
    </w:p>
    <w:p w14:paraId="632288BA" w14:textId="5929CDED" w:rsidR="002A5BCC" w:rsidRPr="000900CC" w:rsidRDefault="002A5BCC" w:rsidP="002B6526">
      <w:pPr>
        <w:widowControl w:val="0"/>
        <w:tabs>
          <w:tab w:val="left" w:pos="0"/>
        </w:tabs>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Goleman D. көшбасшылық пен тұлғааралық </w:t>
      </w:r>
      <w:r w:rsidR="004615EC" w:rsidRPr="000900CC">
        <w:rPr>
          <w:rFonts w:ascii="Times New Roman" w:hAnsi="Times New Roman" w:cs="Times New Roman"/>
          <w:sz w:val="28"/>
          <w:szCs w:val="28"/>
          <w:lang w:val="kk-KZ"/>
        </w:rPr>
        <w:t>коммуникация</w:t>
      </w:r>
      <w:r w:rsidRPr="000900CC">
        <w:rPr>
          <w:rFonts w:ascii="Times New Roman" w:hAnsi="Times New Roman" w:cs="Times New Roman"/>
          <w:sz w:val="28"/>
          <w:szCs w:val="28"/>
          <w:lang w:val="kk-KZ"/>
        </w:rPr>
        <w:t xml:space="preserve"> үшін маңызды эмоционалды интеллект бойынша жұмысына сүйене отырып, бұл модель эмоционалдық және әлеуметтік интеллектке қатысты құзыреттерді көшбасшылық үшін, оның ішінде мемлекеттік секторда да маңызды деп таныстырады</w:t>
      </w:r>
      <w:r w:rsidR="00B11CEA" w:rsidRPr="000900CC">
        <w:rPr>
          <w:rFonts w:ascii="Times New Roman" w:hAnsi="Times New Roman" w:cs="Times New Roman"/>
          <w:sz w:val="28"/>
          <w:szCs w:val="28"/>
          <w:lang w:val="kk-KZ"/>
        </w:rPr>
        <w:t xml:space="preserve"> </w:t>
      </w:r>
      <w:r w:rsidR="00B11CEA" w:rsidRPr="000900CC">
        <w:rPr>
          <w:rFonts w:ascii="Times New Roman" w:eastAsia="Arial" w:hAnsi="Times New Roman" w:cs="Times New Roman"/>
          <w:sz w:val="28"/>
          <w:szCs w:val="28"/>
          <w:lang w:val="kk-KZ"/>
        </w:rPr>
        <w:t>[2</w:t>
      </w:r>
      <w:r w:rsidR="006D7EDF" w:rsidRPr="000900CC">
        <w:rPr>
          <w:rFonts w:ascii="Times New Roman" w:eastAsia="Arial" w:hAnsi="Times New Roman" w:cs="Times New Roman"/>
          <w:sz w:val="28"/>
          <w:szCs w:val="28"/>
          <w:lang w:val="kk-KZ"/>
        </w:rPr>
        <w:t>7</w:t>
      </w:r>
      <w:r w:rsidR="004F5487" w:rsidRPr="000900CC">
        <w:rPr>
          <w:rFonts w:ascii="Times New Roman" w:eastAsia="Arial" w:hAnsi="Times New Roman" w:cs="Times New Roman"/>
          <w:sz w:val="28"/>
          <w:szCs w:val="28"/>
          <w:lang w:val="kk-KZ"/>
        </w:rPr>
        <w:t>, р. 4-348</w:t>
      </w:r>
      <w:r w:rsidR="00B11CEA" w:rsidRPr="000900CC">
        <w:rPr>
          <w:rFonts w:ascii="Times New Roman" w:eastAsia="Arial" w:hAnsi="Times New Roman" w:cs="Times New Roman"/>
          <w:sz w:val="28"/>
          <w:szCs w:val="28"/>
          <w:lang w:val="kk-KZ"/>
        </w:rPr>
        <w:t>]</w:t>
      </w:r>
      <w:r w:rsidRPr="000900CC">
        <w:rPr>
          <w:rFonts w:ascii="Times New Roman" w:hAnsi="Times New Roman" w:cs="Times New Roman"/>
          <w:sz w:val="28"/>
          <w:szCs w:val="28"/>
          <w:lang w:val="kk-KZ"/>
        </w:rPr>
        <w:t xml:space="preserve">. Ол эмпатия, өзін-өзі реттеу және әлеуметтік дағдылар сияқты қабілеттер тиімді басқару мен көшбасшылық үшін өте маңызды деп санайды. Бұл модель тек </w:t>
      </w:r>
      <w:r w:rsidR="002F557E" w:rsidRPr="000900CC">
        <w:rPr>
          <w:rFonts w:ascii="Times New Roman" w:hAnsi="Times New Roman" w:cs="Times New Roman"/>
          <w:sz w:val="28"/>
          <w:szCs w:val="28"/>
          <w:lang w:val="kk-KZ"/>
        </w:rPr>
        <w:t>м</w:t>
      </w:r>
      <w:r w:rsidR="004238A4" w:rsidRPr="000900CC">
        <w:rPr>
          <w:rFonts w:ascii="Times New Roman" w:hAnsi="Times New Roman" w:cs="Times New Roman"/>
          <w:sz w:val="28"/>
          <w:szCs w:val="28"/>
          <w:lang w:val="kk-KZ"/>
        </w:rPr>
        <w:t>емлекеттік қызметші</w:t>
      </w:r>
      <w:r w:rsidR="00E363C0" w:rsidRPr="000900CC">
        <w:rPr>
          <w:rFonts w:ascii="Times New Roman" w:hAnsi="Times New Roman" w:cs="Times New Roman"/>
          <w:sz w:val="28"/>
          <w:szCs w:val="28"/>
          <w:lang w:val="kk-KZ"/>
        </w:rPr>
        <w:t>лер</w:t>
      </w:r>
      <w:r w:rsidRPr="000900CC">
        <w:rPr>
          <w:rFonts w:ascii="Times New Roman" w:hAnsi="Times New Roman" w:cs="Times New Roman"/>
          <w:sz w:val="28"/>
          <w:szCs w:val="28"/>
          <w:lang w:val="kk-KZ"/>
        </w:rPr>
        <w:t>ге арналмағанымен, оның қағидаттары мемлекеттік қызмет көрсетудегі эмоционалдық интеллекттің маңыздылығын көрсете отырып, мемлекеттік басқаруға көбірек сәйкес келеді.</w:t>
      </w:r>
    </w:p>
    <w:p w14:paraId="3EE438F0" w14:textId="33CDED31" w:rsidR="002A5BCC" w:rsidRPr="000900CC" w:rsidRDefault="002A5BCC" w:rsidP="002B6526">
      <w:pPr>
        <w:widowControl w:val="0"/>
        <w:tabs>
          <w:tab w:val="left" w:pos="0"/>
        </w:tabs>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The</w:t>
      </w:r>
      <w:r w:rsidR="00480EF4" w:rsidRPr="000900CC">
        <w:rPr>
          <w:rFonts w:ascii="Times New Roman" w:hAnsi="Times New Roman" w:cs="Times New Roman"/>
          <w:sz w:val="28"/>
          <w:szCs w:val="28"/>
          <w:lang w:val="kk-KZ"/>
        </w:rPr>
        <w:t xml:space="preserve"> </w:t>
      </w:r>
      <w:r w:rsidRPr="000900CC">
        <w:rPr>
          <w:rFonts w:ascii="Times New Roman" w:hAnsi="Times New Roman" w:cs="Times New Roman"/>
          <w:sz w:val="28"/>
          <w:szCs w:val="28"/>
          <w:lang w:val="kk-KZ"/>
        </w:rPr>
        <w:t>Office of Personnel Management</w:t>
      </w:r>
      <w:r w:rsidR="00480EF4" w:rsidRPr="000900CC">
        <w:rPr>
          <w:rFonts w:ascii="Times New Roman" w:hAnsi="Times New Roman" w:cs="Times New Roman"/>
          <w:sz w:val="28"/>
          <w:szCs w:val="28"/>
          <w:lang w:val="kk-KZ"/>
        </w:rPr>
        <w:t xml:space="preserve"> </w:t>
      </w:r>
      <w:r w:rsidRPr="000900CC">
        <w:rPr>
          <w:rFonts w:ascii="Times New Roman" w:hAnsi="Times New Roman" w:cs="Times New Roman"/>
          <w:sz w:val="28"/>
          <w:szCs w:val="28"/>
          <w:lang w:val="kk-KZ"/>
        </w:rPr>
        <w:t>(OPM)</w:t>
      </w:r>
      <w:r w:rsidR="00480EF4" w:rsidRPr="000900CC">
        <w:rPr>
          <w:rFonts w:ascii="Times New Roman" w:hAnsi="Times New Roman" w:cs="Times New Roman"/>
          <w:sz w:val="28"/>
          <w:szCs w:val="28"/>
          <w:lang w:val="kk-KZ"/>
        </w:rPr>
        <w:t xml:space="preserve"> </w:t>
      </w:r>
      <w:r w:rsidRPr="000900CC">
        <w:rPr>
          <w:rFonts w:ascii="Times New Roman" w:hAnsi="Times New Roman" w:cs="Times New Roman"/>
          <w:sz w:val="28"/>
          <w:szCs w:val="28"/>
          <w:lang w:val="kk-KZ"/>
        </w:rPr>
        <w:t>үлгісі АҚШ федералды үкіметіндегі көшбасшыларға арналған практикалық құрылым болып табылады</w:t>
      </w:r>
      <w:r w:rsidR="00B11CEA" w:rsidRPr="000900CC">
        <w:rPr>
          <w:rFonts w:ascii="Times New Roman" w:hAnsi="Times New Roman" w:cs="Times New Roman"/>
          <w:sz w:val="28"/>
          <w:szCs w:val="28"/>
          <w:lang w:val="kk-KZ"/>
        </w:rPr>
        <w:t xml:space="preserve"> </w:t>
      </w:r>
      <w:r w:rsidR="00B11CEA" w:rsidRPr="000900CC">
        <w:rPr>
          <w:rFonts w:ascii="Times New Roman" w:eastAsia="Arial" w:hAnsi="Times New Roman" w:cs="Times New Roman"/>
          <w:sz w:val="28"/>
          <w:szCs w:val="28"/>
          <w:lang w:val="kk-KZ"/>
        </w:rPr>
        <w:t>[3</w:t>
      </w:r>
      <w:r w:rsidR="006D7EDF" w:rsidRPr="000900CC">
        <w:rPr>
          <w:rFonts w:ascii="Times New Roman" w:eastAsia="Arial" w:hAnsi="Times New Roman" w:cs="Times New Roman"/>
          <w:sz w:val="28"/>
          <w:szCs w:val="28"/>
          <w:lang w:val="kk-KZ"/>
        </w:rPr>
        <w:t>4</w:t>
      </w:r>
      <w:r w:rsidR="00B11CEA" w:rsidRPr="000900CC">
        <w:rPr>
          <w:rFonts w:ascii="Times New Roman" w:eastAsia="Arial" w:hAnsi="Times New Roman" w:cs="Times New Roman"/>
          <w:sz w:val="28"/>
          <w:szCs w:val="28"/>
          <w:lang w:val="kk-KZ"/>
        </w:rPr>
        <w:t>]</w:t>
      </w:r>
      <w:r w:rsidRPr="000900CC">
        <w:rPr>
          <w:rFonts w:ascii="Times New Roman" w:hAnsi="Times New Roman" w:cs="Times New Roman"/>
          <w:sz w:val="28"/>
          <w:szCs w:val="28"/>
          <w:lang w:val="kk-KZ"/>
        </w:rPr>
        <w:t>. Ол жетекші өзгерістер, жетекші адамдар және нәтижеге негізделген көшбасшылық сияқты құзыреттерді сипаттайды. Бұл модель мемлекеттік сектордағы нақты қиындықтар мен мүмкіндіктерді көрсететін федералды жұмыспен қамту контекстінде негізделген. Behn R</w:t>
      </w:r>
      <w:r w:rsidR="00A3362B" w:rsidRPr="000900CC">
        <w:rPr>
          <w:rFonts w:ascii="Times New Roman" w:hAnsi="Times New Roman" w:cs="Times New Roman"/>
          <w:sz w:val="28"/>
          <w:szCs w:val="28"/>
          <w:lang w:val="kk-KZ"/>
        </w:rPr>
        <w:t xml:space="preserve">. </w:t>
      </w:r>
      <w:r w:rsidRPr="000900CC">
        <w:rPr>
          <w:rFonts w:ascii="Times New Roman" w:hAnsi="Times New Roman" w:cs="Times New Roman"/>
          <w:sz w:val="28"/>
          <w:szCs w:val="28"/>
          <w:lang w:val="kk-KZ"/>
        </w:rPr>
        <w:t>қоғамдық сектордың құндылықтары мен мақсаттарына сәйкес келетін көшбасшылық қасиеттерді тәрбиелеуде мұндай үлгілердің пайдалылығын атап өтті</w:t>
      </w:r>
      <w:r w:rsidR="00B11CEA" w:rsidRPr="000900CC">
        <w:rPr>
          <w:rFonts w:ascii="Times New Roman" w:hAnsi="Times New Roman" w:cs="Times New Roman"/>
          <w:sz w:val="28"/>
          <w:szCs w:val="28"/>
          <w:lang w:val="kk-KZ"/>
        </w:rPr>
        <w:t xml:space="preserve"> </w:t>
      </w:r>
      <w:r w:rsidR="00B11CEA" w:rsidRPr="000900CC">
        <w:rPr>
          <w:rFonts w:ascii="Times New Roman" w:eastAsia="Arial" w:hAnsi="Times New Roman" w:cs="Times New Roman"/>
          <w:sz w:val="28"/>
          <w:szCs w:val="28"/>
          <w:lang w:val="kk-KZ"/>
        </w:rPr>
        <w:t>[3</w:t>
      </w:r>
      <w:r w:rsidR="006D7EDF" w:rsidRPr="000900CC">
        <w:rPr>
          <w:rFonts w:ascii="Times New Roman" w:eastAsia="Arial" w:hAnsi="Times New Roman" w:cs="Times New Roman"/>
          <w:sz w:val="28"/>
          <w:szCs w:val="28"/>
          <w:lang w:val="kk-KZ"/>
        </w:rPr>
        <w:t>5</w:t>
      </w:r>
      <w:r w:rsidR="00B11CEA" w:rsidRPr="000900CC">
        <w:rPr>
          <w:rFonts w:ascii="Times New Roman" w:eastAsia="Arial" w:hAnsi="Times New Roman" w:cs="Times New Roman"/>
          <w:sz w:val="28"/>
          <w:szCs w:val="28"/>
          <w:lang w:val="kk-KZ"/>
        </w:rPr>
        <w:t>].</w:t>
      </w:r>
      <w:r w:rsidR="00B11CEA" w:rsidRPr="000900CC">
        <w:rPr>
          <w:rFonts w:ascii="Times New Roman" w:hAnsi="Times New Roman" w:cs="Times New Roman"/>
          <w:sz w:val="28"/>
          <w:szCs w:val="28"/>
          <w:lang w:val="kk-KZ"/>
        </w:rPr>
        <w:t xml:space="preserve"> </w:t>
      </w:r>
      <w:r w:rsidR="00A3362B" w:rsidRPr="000900CC">
        <w:rPr>
          <w:rFonts w:ascii="Times New Roman" w:hAnsi="Times New Roman" w:cs="Times New Roman"/>
          <w:sz w:val="28"/>
          <w:szCs w:val="28"/>
          <w:lang w:val="kk-KZ"/>
        </w:rPr>
        <w:t xml:space="preserve"> </w:t>
      </w:r>
    </w:p>
    <w:p w14:paraId="54692235" w14:textId="7E114072" w:rsidR="002A5BCC" w:rsidRPr="000900CC" w:rsidRDefault="002A5BCC" w:rsidP="002B6526">
      <w:pPr>
        <w:widowControl w:val="0"/>
        <w:tabs>
          <w:tab w:val="left" w:pos="0"/>
        </w:tabs>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Кейбір ғалымдар құзыреттілік үлгілері мемлекеттік сектордағы рөлдердің әртүрлілігін және мемлекеттік қызмет жұмысының динамикалық сипатын ескермей, тым нұсқаушы болуы мүмкін деп санайды. Nigro L.</w:t>
      </w:r>
      <w:r w:rsidR="002E5E51" w:rsidRPr="000900CC">
        <w:rPr>
          <w:rFonts w:ascii="Times New Roman" w:hAnsi="Times New Roman" w:cs="Times New Roman"/>
          <w:sz w:val="28"/>
          <w:szCs w:val="28"/>
          <w:lang w:val="kk-KZ"/>
        </w:rPr>
        <w:t xml:space="preserve"> </w:t>
      </w:r>
      <w:r w:rsidRPr="000900CC">
        <w:rPr>
          <w:rFonts w:ascii="Times New Roman" w:hAnsi="Times New Roman" w:cs="Times New Roman"/>
          <w:sz w:val="28"/>
          <w:szCs w:val="28"/>
          <w:lang w:val="kk-KZ"/>
        </w:rPr>
        <w:t>мен Kellough J. құзыреттілікті бағалаудағы біржақтылық ықтималдығынан және құзыреттілік қажеттіліктеріне әсер ететін контекстік және мәдени факторларды елемеу қаупін ескереді</w:t>
      </w:r>
      <w:r w:rsidR="00B11CEA" w:rsidRPr="000900CC">
        <w:rPr>
          <w:rFonts w:ascii="Times New Roman" w:hAnsi="Times New Roman" w:cs="Times New Roman"/>
          <w:sz w:val="28"/>
          <w:szCs w:val="28"/>
          <w:lang w:val="kk-KZ"/>
        </w:rPr>
        <w:t xml:space="preserve"> </w:t>
      </w:r>
      <w:r w:rsidR="00B11CEA" w:rsidRPr="000900CC">
        <w:rPr>
          <w:rFonts w:ascii="Times New Roman" w:eastAsia="Arial" w:hAnsi="Times New Roman" w:cs="Times New Roman"/>
          <w:sz w:val="28"/>
          <w:szCs w:val="28"/>
          <w:lang w:val="kk-KZ"/>
        </w:rPr>
        <w:t>[</w:t>
      </w:r>
      <w:r w:rsidR="006504C9" w:rsidRPr="000900CC">
        <w:rPr>
          <w:rFonts w:ascii="Times New Roman" w:eastAsia="Arial" w:hAnsi="Times New Roman" w:cs="Times New Roman"/>
          <w:sz w:val="28"/>
          <w:szCs w:val="28"/>
          <w:lang w:val="kk-KZ"/>
        </w:rPr>
        <w:t>3</w:t>
      </w:r>
      <w:r w:rsidR="006D7EDF" w:rsidRPr="000900CC">
        <w:rPr>
          <w:rFonts w:ascii="Times New Roman" w:eastAsia="Arial" w:hAnsi="Times New Roman" w:cs="Times New Roman"/>
          <w:sz w:val="28"/>
          <w:szCs w:val="28"/>
          <w:lang w:val="kk-KZ"/>
        </w:rPr>
        <w:t>2</w:t>
      </w:r>
      <w:r w:rsidR="004F5487" w:rsidRPr="000900CC">
        <w:rPr>
          <w:rFonts w:ascii="Times New Roman" w:eastAsia="Arial" w:hAnsi="Times New Roman" w:cs="Times New Roman"/>
          <w:sz w:val="28"/>
          <w:szCs w:val="28"/>
          <w:lang w:val="kk-KZ"/>
        </w:rPr>
        <w:t>, р. 50-56</w:t>
      </w:r>
      <w:r w:rsidR="00B11CEA" w:rsidRPr="000900CC">
        <w:rPr>
          <w:rFonts w:ascii="Times New Roman" w:eastAsia="Arial" w:hAnsi="Times New Roman" w:cs="Times New Roman"/>
          <w:sz w:val="28"/>
          <w:szCs w:val="28"/>
          <w:lang w:val="kk-KZ"/>
        </w:rPr>
        <w:t>]</w:t>
      </w:r>
      <w:r w:rsidRPr="000900CC">
        <w:rPr>
          <w:rFonts w:ascii="Times New Roman" w:hAnsi="Times New Roman" w:cs="Times New Roman"/>
          <w:sz w:val="28"/>
          <w:szCs w:val="28"/>
          <w:lang w:val="kk-KZ"/>
        </w:rPr>
        <w:t>.</w:t>
      </w:r>
    </w:p>
    <w:p w14:paraId="60522EFB" w14:textId="774D13E7" w:rsidR="002A5BCC" w:rsidRPr="000900CC" w:rsidRDefault="004238A4" w:rsidP="002B6526">
      <w:pPr>
        <w:widowControl w:val="0"/>
        <w:tabs>
          <w:tab w:val="left" w:pos="0"/>
        </w:tabs>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Мемлекеттік қызметші</w:t>
      </w:r>
      <w:r w:rsidR="003F55BB" w:rsidRPr="000900CC">
        <w:rPr>
          <w:rFonts w:ascii="Times New Roman" w:hAnsi="Times New Roman" w:cs="Times New Roman"/>
          <w:sz w:val="28"/>
          <w:szCs w:val="28"/>
          <w:lang w:val="kk-KZ"/>
        </w:rPr>
        <w:t>лердің</w:t>
      </w:r>
      <w:r w:rsidR="002A5BCC" w:rsidRPr="000900CC">
        <w:rPr>
          <w:rFonts w:ascii="Times New Roman" w:hAnsi="Times New Roman" w:cs="Times New Roman"/>
          <w:sz w:val="28"/>
          <w:szCs w:val="28"/>
          <w:lang w:val="kk-KZ"/>
        </w:rPr>
        <w:t xml:space="preserve"> құзыреттілік үлгілері тиімді мемлекеттік басқару үшін қажетті дағдылар мен мінез-құлықтарды түсіну үшін құнды негіздерді қамтамасыз етеді. Аталған авторлардың және OPM сияқты мекемелердің үлестері мемлекеттік қызмет жұмысының күрделі сипаты мен оның талаптарын қанағаттандыру үшін қажетті құзыреттер туралы түсінік береді. Бұл модельдер </w:t>
      </w:r>
      <w:r w:rsidR="000832BB" w:rsidRPr="000900CC">
        <w:rPr>
          <w:rFonts w:ascii="Times New Roman" w:hAnsi="Times New Roman" w:cs="Times New Roman"/>
          <w:sz w:val="28"/>
          <w:szCs w:val="28"/>
          <w:lang w:val="kk-KZ"/>
        </w:rPr>
        <w:t>м</w:t>
      </w:r>
      <w:r w:rsidRPr="000900CC">
        <w:rPr>
          <w:rFonts w:ascii="Times New Roman" w:hAnsi="Times New Roman" w:cs="Times New Roman"/>
          <w:sz w:val="28"/>
          <w:szCs w:val="28"/>
          <w:lang w:val="kk-KZ"/>
        </w:rPr>
        <w:t>емлекеттік қызметші</w:t>
      </w:r>
      <w:r w:rsidR="003F55BB" w:rsidRPr="000900CC">
        <w:rPr>
          <w:rFonts w:ascii="Times New Roman" w:hAnsi="Times New Roman" w:cs="Times New Roman"/>
          <w:sz w:val="28"/>
          <w:szCs w:val="28"/>
          <w:lang w:val="kk-KZ"/>
        </w:rPr>
        <w:t>лердің</w:t>
      </w:r>
      <w:r w:rsidR="002A5BCC" w:rsidRPr="000900CC">
        <w:rPr>
          <w:rFonts w:ascii="Times New Roman" w:hAnsi="Times New Roman" w:cs="Times New Roman"/>
          <w:sz w:val="28"/>
          <w:szCs w:val="28"/>
          <w:lang w:val="kk-KZ"/>
        </w:rPr>
        <w:t xml:space="preserve"> құзыреттерін дамыту және бағалау үшін бастапқы нүкте болғанымен, тұрақты диалог пен зерттеулер осы құрылымдарды нақтылау және олардың мемлекеттік басқарудың өзгеретін ландшафтына жауап беретіндігін қамтамасыз ету үшін маңызды.</w:t>
      </w:r>
    </w:p>
    <w:p w14:paraId="4BE14A52" w14:textId="5A42F877" w:rsidR="002A5BCC" w:rsidRPr="000900CC" w:rsidRDefault="004238A4" w:rsidP="002B6526">
      <w:pPr>
        <w:widowControl w:val="0"/>
        <w:tabs>
          <w:tab w:val="left" w:pos="0"/>
        </w:tabs>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Мемлекеттік қызметші</w:t>
      </w:r>
      <w:r w:rsidR="002A5BCC" w:rsidRPr="000900CC">
        <w:rPr>
          <w:rFonts w:ascii="Times New Roman" w:hAnsi="Times New Roman" w:cs="Times New Roman"/>
          <w:sz w:val="28"/>
          <w:szCs w:val="28"/>
          <w:lang w:val="kk-KZ"/>
        </w:rPr>
        <w:t>лердің құзыреттілігіне қатысты дискурс техникалық дағдыларды эмоционалдық интеллектпен, этикалық ойлармен және мемлекеттік сектор орталарының күрделілігін шарлау қабілетімен теңестіретін біртұтас көзқарастың маңыздылығын көрсетеді. Бұл саланың дамуы жалғасуда, ғалымдар мен практиктердің перспективалары 21 ғасырдағы мемлекеттік қызметтің шынайылығын көрсететін үлгілерді қалыптастыруда шешуші мәнге ие болады.</w:t>
      </w:r>
    </w:p>
    <w:p w14:paraId="1CECFE4A" w14:textId="7F483742" w:rsidR="002A5BCC" w:rsidRPr="000900CC" w:rsidRDefault="002A5BCC" w:rsidP="002B6526">
      <w:pPr>
        <w:widowControl w:val="0"/>
        <w:tabs>
          <w:tab w:val="left" w:pos="0"/>
        </w:tabs>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Мемлекеттік басқарудың тиімділігі көп жағдайда </w:t>
      </w:r>
      <w:r w:rsidR="00913CB6" w:rsidRPr="000900CC">
        <w:rPr>
          <w:rFonts w:ascii="Times New Roman" w:hAnsi="Times New Roman" w:cs="Times New Roman"/>
          <w:sz w:val="28"/>
          <w:szCs w:val="28"/>
          <w:lang w:val="kk-KZ"/>
        </w:rPr>
        <w:t>м</w:t>
      </w:r>
      <w:r w:rsidR="004238A4" w:rsidRPr="000900CC">
        <w:rPr>
          <w:rFonts w:ascii="Times New Roman" w:hAnsi="Times New Roman" w:cs="Times New Roman"/>
          <w:sz w:val="28"/>
          <w:szCs w:val="28"/>
          <w:lang w:val="kk-KZ"/>
        </w:rPr>
        <w:t>емлекеттік қызметші</w:t>
      </w:r>
      <w:r w:rsidR="003F55BB" w:rsidRPr="000900CC">
        <w:rPr>
          <w:rFonts w:ascii="Times New Roman" w:hAnsi="Times New Roman" w:cs="Times New Roman"/>
          <w:sz w:val="28"/>
          <w:szCs w:val="28"/>
          <w:lang w:val="kk-KZ"/>
        </w:rPr>
        <w:t>лердің</w:t>
      </w:r>
      <w:r w:rsidRPr="000900CC">
        <w:rPr>
          <w:rFonts w:ascii="Times New Roman" w:hAnsi="Times New Roman" w:cs="Times New Roman"/>
          <w:sz w:val="28"/>
          <w:szCs w:val="28"/>
          <w:lang w:val="kk-KZ"/>
        </w:rPr>
        <w:t xml:space="preserve"> құзыретіне байланысты. Әдебиеттер бойынша ғалымдар техникалық және когнитивтік дағдылардан эмоционалдық интеллект пен этикалық пайымдауға дейінгі мемлекеттік қызмет рөлдері үшін маңызды құзыреттердің бірнеше түрін анықтады. </w:t>
      </w:r>
    </w:p>
    <w:p w14:paraId="4AE40FD5" w14:textId="76E258D6" w:rsidR="002A5BCC" w:rsidRPr="000900CC" w:rsidRDefault="002A5BCC" w:rsidP="002B6526">
      <w:pPr>
        <w:widowControl w:val="0"/>
        <w:tabs>
          <w:tab w:val="left" w:pos="0"/>
        </w:tabs>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Мемлекеттік секторда құзыреттілік шеңберін енгізу қиындықтарды қамтиды, оның ішінде құзыреттерді ұйымдық мақсаттармен сәйкестендіру, жұмыс күшінің бейімделуін қамтамасыз ету және құзыреттілік дамуын тиімді өлшеу. Moynihan D. мемлекеттік қызметтегі есептілік пен өнімділікті арттыру үшін құзыреттілік шеңберін өнімділікті басқару жүйелерімен біріктірудің маңыздылығын сипаттайды</w:t>
      </w:r>
      <w:r w:rsidR="00B11CEA" w:rsidRPr="000900CC">
        <w:rPr>
          <w:rFonts w:ascii="Times New Roman" w:hAnsi="Times New Roman" w:cs="Times New Roman"/>
          <w:sz w:val="28"/>
          <w:szCs w:val="28"/>
          <w:lang w:val="kk-KZ"/>
        </w:rPr>
        <w:t xml:space="preserve"> </w:t>
      </w:r>
      <w:r w:rsidR="00B11CEA" w:rsidRPr="000900CC">
        <w:rPr>
          <w:rFonts w:ascii="Times New Roman" w:eastAsia="Arial" w:hAnsi="Times New Roman" w:cs="Times New Roman"/>
          <w:sz w:val="28"/>
          <w:szCs w:val="28"/>
          <w:lang w:val="kk-KZ"/>
        </w:rPr>
        <w:t>[3</w:t>
      </w:r>
      <w:r w:rsidR="006D7EDF" w:rsidRPr="000900CC">
        <w:rPr>
          <w:rFonts w:ascii="Times New Roman" w:eastAsia="Arial" w:hAnsi="Times New Roman" w:cs="Times New Roman"/>
          <w:sz w:val="28"/>
          <w:szCs w:val="28"/>
          <w:lang w:val="kk-KZ"/>
        </w:rPr>
        <w:t>6</w:t>
      </w:r>
      <w:r w:rsidR="00B11CEA" w:rsidRPr="000900CC">
        <w:rPr>
          <w:rFonts w:ascii="Times New Roman" w:eastAsia="Arial" w:hAnsi="Times New Roman" w:cs="Times New Roman"/>
          <w:sz w:val="28"/>
          <w:szCs w:val="28"/>
          <w:lang w:val="kk-KZ"/>
        </w:rPr>
        <w:t>]</w:t>
      </w:r>
      <w:r w:rsidRPr="000900CC">
        <w:rPr>
          <w:rFonts w:ascii="Times New Roman" w:hAnsi="Times New Roman" w:cs="Times New Roman"/>
          <w:sz w:val="28"/>
          <w:szCs w:val="28"/>
          <w:lang w:val="kk-KZ"/>
        </w:rPr>
        <w:t xml:space="preserve">. Ол мемлекеттік қызметтің этикалық стандарттарын, миссиясын және стратегиялық мақсаттарын көрсететін және нығайтатын шеңберлерді құрудың қиындығын талқылайды. Сәйкессіздік ұйымның мақсатын немесе қоғамдық мүддені қолдамайтын, маңызды емес немесе кері нәтиже беретін құзыреттерге әкелуі мүмкін. Мемлекеттік сектордағы құзыреттілік шеңберлері </w:t>
      </w:r>
      <w:r w:rsidR="00D80F00" w:rsidRPr="000900CC">
        <w:rPr>
          <w:rFonts w:ascii="Times New Roman" w:hAnsi="Times New Roman" w:cs="Times New Roman"/>
          <w:sz w:val="28"/>
          <w:szCs w:val="28"/>
          <w:lang w:val="kk-KZ"/>
        </w:rPr>
        <w:t>м</w:t>
      </w:r>
      <w:r w:rsidR="004238A4" w:rsidRPr="000900CC">
        <w:rPr>
          <w:rFonts w:ascii="Times New Roman" w:hAnsi="Times New Roman" w:cs="Times New Roman"/>
          <w:sz w:val="28"/>
          <w:szCs w:val="28"/>
          <w:lang w:val="kk-KZ"/>
        </w:rPr>
        <w:t>емлекеттік қызметші</w:t>
      </w:r>
      <w:r w:rsidR="003F55BB" w:rsidRPr="000900CC">
        <w:rPr>
          <w:rFonts w:ascii="Times New Roman" w:hAnsi="Times New Roman" w:cs="Times New Roman"/>
          <w:sz w:val="28"/>
          <w:szCs w:val="28"/>
          <w:lang w:val="kk-KZ"/>
        </w:rPr>
        <w:t>лердің</w:t>
      </w:r>
      <w:r w:rsidRPr="000900CC">
        <w:rPr>
          <w:rFonts w:ascii="Times New Roman" w:hAnsi="Times New Roman" w:cs="Times New Roman"/>
          <w:sz w:val="28"/>
          <w:szCs w:val="28"/>
          <w:lang w:val="kk-KZ"/>
        </w:rPr>
        <w:t xml:space="preserve"> өз рөлдерінің талаптарын тиімді қанағаттандыру үшін қажетті құзыреттерге ие болуын қамтамас</w:t>
      </w:r>
      <w:r w:rsidR="0088080D" w:rsidRPr="000900CC">
        <w:rPr>
          <w:rFonts w:ascii="Times New Roman" w:hAnsi="Times New Roman" w:cs="Times New Roman"/>
          <w:sz w:val="28"/>
          <w:szCs w:val="28"/>
          <w:lang w:val="kk-KZ"/>
        </w:rPr>
        <w:t>ыз етуге арналған. Бұл шеңбер</w:t>
      </w:r>
      <w:r w:rsidRPr="000900CC">
        <w:rPr>
          <w:rFonts w:ascii="Times New Roman" w:hAnsi="Times New Roman" w:cs="Times New Roman"/>
          <w:sz w:val="28"/>
          <w:szCs w:val="28"/>
          <w:lang w:val="kk-KZ"/>
        </w:rPr>
        <w:t xml:space="preserve"> қызметке қабылдау, оқыту, дамыту және өнімділікті бағалау процестеріне жетекшілік ету үшін өте маңызды. Маңыздылығына қарамастан, құзыр</w:t>
      </w:r>
      <w:r w:rsidR="0088080D" w:rsidRPr="000900CC">
        <w:rPr>
          <w:rFonts w:ascii="Times New Roman" w:hAnsi="Times New Roman" w:cs="Times New Roman"/>
          <w:sz w:val="28"/>
          <w:szCs w:val="28"/>
          <w:lang w:val="kk-KZ"/>
        </w:rPr>
        <w:t xml:space="preserve">еттілік шеңберін енгізу </w:t>
      </w:r>
      <w:r w:rsidRPr="000900CC">
        <w:rPr>
          <w:rFonts w:ascii="Times New Roman" w:hAnsi="Times New Roman" w:cs="Times New Roman"/>
          <w:sz w:val="28"/>
          <w:szCs w:val="28"/>
          <w:lang w:val="kk-KZ"/>
        </w:rPr>
        <w:t>тиімділігіне және мемлекеттік институттардың жалпы қызметіне нұқсан келтіруі мүмкін бірнеше мәселелерге тап болады.</w:t>
      </w:r>
    </w:p>
    <w:p w14:paraId="2A404C00" w14:textId="6476FA82" w:rsidR="002A5BCC" w:rsidRPr="000900CC" w:rsidRDefault="002A5BCC" w:rsidP="002B6526">
      <w:pPr>
        <w:widowControl w:val="0"/>
        <w:tabs>
          <w:tab w:val="left" w:pos="0"/>
        </w:tabs>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Саясаттың, қоғамдық қажеттіліктердің және технологиялық жетістіктердің өзгеруімен сипатталатын мемлекеттік қызмет жұмысының динамикалық сипаты құзыреттілік шеңберінің тұрақтылығына қиындық тудырады. Osborne D. мен Gaebler T.</w:t>
      </w:r>
      <w:r w:rsidR="00C77654" w:rsidRPr="000900CC">
        <w:rPr>
          <w:rFonts w:ascii="Times New Roman" w:hAnsi="Times New Roman" w:cs="Times New Roman"/>
          <w:sz w:val="28"/>
          <w:szCs w:val="28"/>
          <w:lang w:val="kk-KZ"/>
        </w:rPr>
        <w:t xml:space="preserve"> </w:t>
      </w:r>
      <w:r w:rsidR="005A07FC" w:rsidRPr="000900CC">
        <w:rPr>
          <w:rFonts w:ascii="Times New Roman" w:hAnsi="Times New Roman" w:cs="Times New Roman"/>
          <w:sz w:val="28"/>
          <w:szCs w:val="28"/>
          <w:lang w:val="kk-KZ"/>
        </w:rPr>
        <w:t>м</w:t>
      </w:r>
      <w:r w:rsidR="004238A4" w:rsidRPr="000900CC">
        <w:rPr>
          <w:rFonts w:ascii="Times New Roman" w:hAnsi="Times New Roman" w:cs="Times New Roman"/>
          <w:sz w:val="28"/>
          <w:szCs w:val="28"/>
          <w:lang w:val="kk-KZ"/>
        </w:rPr>
        <w:t>емлекеттік қызметші</w:t>
      </w:r>
      <w:r w:rsidR="00E363C0" w:rsidRPr="000900CC">
        <w:rPr>
          <w:rFonts w:ascii="Times New Roman" w:hAnsi="Times New Roman" w:cs="Times New Roman"/>
          <w:sz w:val="28"/>
          <w:szCs w:val="28"/>
          <w:lang w:val="kk-KZ"/>
        </w:rPr>
        <w:t>лер</w:t>
      </w:r>
      <w:r w:rsidRPr="000900CC">
        <w:rPr>
          <w:rFonts w:ascii="Times New Roman" w:hAnsi="Times New Roman" w:cs="Times New Roman"/>
          <w:sz w:val="28"/>
          <w:szCs w:val="28"/>
          <w:lang w:val="kk-KZ"/>
        </w:rPr>
        <w:t>ге ағымдағы және болашақ қиындықтарға қатысты құзыреттіліктерді дамытуға мүмкіндік беретін құрылымдардың икемді және бейімделгіш болуы қажеттігін дәлелдейді</w:t>
      </w:r>
      <w:r w:rsidR="00B11CEA" w:rsidRPr="000900CC">
        <w:rPr>
          <w:rFonts w:ascii="Times New Roman" w:hAnsi="Times New Roman" w:cs="Times New Roman"/>
          <w:sz w:val="28"/>
          <w:szCs w:val="28"/>
          <w:lang w:val="kk-KZ"/>
        </w:rPr>
        <w:t xml:space="preserve"> </w:t>
      </w:r>
      <w:r w:rsidR="00B11CEA" w:rsidRPr="000900CC">
        <w:rPr>
          <w:rFonts w:ascii="Times New Roman" w:eastAsia="Arial" w:hAnsi="Times New Roman" w:cs="Times New Roman"/>
          <w:sz w:val="28"/>
          <w:szCs w:val="28"/>
          <w:lang w:val="kk-KZ"/>
        </w:rPr>
        <w:t>[3</w:t>
      </w:r>
      <w:r w:rsidR="006D7EDF" w:rsidRPr="000900CC">
        <w:rPr>
          <w:rFonts w:ascii="Times New Roman" w:eastAsia="Arial" w:hAnsi="Times New Roman" w:cs="Times New Roman"/>
          <w:sz w:val="28"/>
          <w:szCs w:val="28"/>
          <w:lang w:val="kk-KZ"/>
        </w:rPr>
        <w:t>7</w:t>
      </w:r>
      <w:r w:rsidR="00B11CEA" w:rsidRPr="000900CC">
        <w:rPr>
          <w:rFonts w:ascii="Times New Roman" w:eastAsia="Arial" w:hAnsi="Times New Roman" w:cs="Times New Roman"/>
          <w:sz w:val="28"/>
          <w:szCs w:val="28"/>
          <w:lang w:val="kk-KZ"/>
        </w:rPr>
        <w:t>].</w:t>
      </w:r>
      <w:r w:rsidRPr="000900CC">
        <w:rPr>
          <w:rFonts w:ascii="Times New Roman" w:hAnsi="Times New Roman" w:cs="Times New Roman"/>
          <w:sz w:val="28"/>
          <w:szCs w:val="28"/>
          <w:lang w:val="kk-KZ"/>
        </w:rPr>
        <w:t xml:space="preserve"> Дегенмен, құрылымның тұтастығына нұқсан келтірместен осы бейімделуді сақтау күрделі теңдестіру әрекеті болып табылады</w:t>
      </w:r>
      <w:r w:rsidR="00C77654" w:rsidRPr="000900CC">
        <w:rPr>
          <w:rFonts w:ascii="Times New Roman" w:hAnsi="Times New Roman" w:cs="Times New Roman"/>
          <w:sz w:val="28"/>
          <w:szCs w:val="28"/>
          <w:lang w:val="kk-KZ"/>
        </w:rPr>
        <w:t>.</w:t>
      </w:r>
    </w:p>
    <w:p w14:paraId="7FB06BDF" w14:textId="4375354D" w:rsidR="002A5BCC" w:rsidRPr="000900CC" w:rsidRDefault="002A5BCC" w:rsidP="002B6526">
      <w:pPr>
        <w:widowControl w:val="0"/>
        <w:tabs>
          <w:tab w:val="left" w:pos="0"/>
        </w:tabs>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Дәстүрлі бағалау әдістері, әсіресе этикалық мінез-құлық, көшбасшылық және тұлғааралық </w:t>
      </w:r>
      <w:r w:rsidR="004615EC" w:rsidRPr="000900CC">
        <w:rPr>
          <w:rFonts w:ascii="Times New Roman" w:hAnsi="Times New Roman" w:cs="Times New Roman"/>
          <w:sz w:val="28"/>
          <w:szCs w:val="28"/>
          <w:lang w:val="kk-KZ"/>
        </w:rPr>
        <w:t>коммуникация</w:t>
      </w:r>
      <w:r w:rsidRPr="000900CC">
        <w:rPr>
          <w:rFonts w:ascii="Times New Roman" w:hAnsi="Times New Roman" w:cs="Times New Roman"/>
          <w:sz w:val="28"/>
          <w:szCs w:val="28"/>
          <w:lang w:val="kk-KZ"/>
        </w:rPr>
        <w:t xml:space="preserve"> дағдыларына қатысты құзыреттердің толық ауқымын дәл қамти алмауы мүмкін. Boyatzis R.</w:t>
      </w:r>
      <w:r w:rsidR="00B1610B" w:rsidRPr="000900CC">
        <w:rPr>
          <w:rFonts w:ascii="Times New Roman" w:hAnsi="Times New Roman" w:cs="Times New Roman"/>
          <w:sz w:val="28"/>
          <w:szCs w:val="28"/>
          <w:lang w:val="kk-KZ"/>
        </w:rPr>
        <w:t xml:space="preserve"> </w:t>
      </w:r>
      <w:r w:rsidRPr="000900CC">
        <w:rPr>
          <w:rFonts w:ascii="Times New Roman" w:hAnsi="Times New Roman" w:cs="Times New Roman"/>
          <w:sz w:val="28"/>
          <w:szCs w:val="28"/>
          <w:lang w:val="kk-KZ"/>
        </w:rPr>
        <w:t>құзыреттерді тиімді өлшеу үшін әртүрлі және инновациялық бағалау әдістерін қолданудың маңыздылығын атап көрсетеді</w:t>
      </w:r>
      <w:r w:rsidR="00B11CEA" w:rsidRPr="000900CC">
        <w:rPr>
          <w:rFonts w:ascii="Times New Roman" w:hAnsi="Times New Roman" w:cs="Times New Roman"/>
          <w:sz w:val="28"/>
          <w:szCs w:val="28"/>
          <w:lang w:val="kk-KZ"/>
        </w:rPr>
        <w:t xml:space="preserve"> </w:t>
      </w:r>
      <w:r w:rsidR="00B11CEA" w:rsidRPr="000900CC">
        <w:rPr>
          <w:rFonts w:ascii="Times New Roman" w:eastAsia="Arial" w:hAnsi="Times New Roman" w:cs="Times New Roman"/>
          <w:sz w:val="28"/>
          <w:szCs w:val="28"/>
          <w:lang w:val="kk-KZ"/>
        </w:rPr>
        <w:t>[1</w:t>
      </w:r>
      <w:r w:rsidR="004E7584" w:rsidRPr="000900CC">
        <w:rPr>
          <w:rFonts w:ascii="Times New Roman" w:eastAsia="Arial" w:hAnsi="Times New Roman" w:cs="Times New Roman"/>
          <w:sz w:val="28"/>
          <w:szCs w:val="28"/>
          <w:lang w:val="kk-KZ"/>
        </w:rPr>
        <w:t>8</w:t>
      </w:r>
      <w:r w:rsidR="004F5487" w:rsidRPr="000900CC">
        <w:rPr>
          <w:rFonts w:ascii="Times New Roman" w:eastAsia="Arial" w:hAnsi="Times New Roman" w:cs="Times New Roman"/>
          <w:sz w:val="28"/>
          <w:szCs w:val="28"/>
          <w:lang w:val="kk-KZ"/>
        </w:rPr>
        <w:t>, р. 3-330</w:t>
      </w:r>
      <w:r w:rsidR="00B11CEA" w:rsidRPr="000900CC">
        <w:rPr>
          <w:rFonts w:ascii="Times New Roman" w:eastAsia="Arial" w:hAnsi="Times New Roman" w:cs="Times New Roman"/>
          <w:sz w:val="28"/>
          <w:szCs w:val="28"/>
          <w:lang w:val="kk-KZ"/>
        </w:rPr>
        <w:t>]</w:t>
      </w:r>
      <w:r w:rsidRPr="000900CC">
        <w:rPr>
          <w:rFonts w:ascii="Times New Roman" w:hAnsi="Times New Roman" w:cs="Times New Roman"/>
          <w:sz w:val="28"/>
          <w:szCs w:val="28"/>
          <w:lang w:val="kk-KZ"/>
        </w:rPr>
        <w:t>. Оған қоса, анықталған құзыреттілік олқылықтарын шешетін мақсатты даму мүмкіндіктерін қамтамасыз ету ресурстарды көп қажет етеді және ірі мемлекеттік сектор ұйымдарында ауқымы кең болғандықтан қиындықтар тудыруы мүмкін.</w:t>
      </w:r>
    </w:p>
    <w:p w14:paraId="2E273BFB" w14:textId="028AB048" w:rsidR="002A5BCC" w:rsidRPr="000900CC" w:rsidRDefault="002A5BCC" w:rsidP="002B6526">
      <w:pPr>
        <w:widowControl w:val="0"/>
        <w:tabs>
          <w:tab w:val="left" w:pos="0"/>
        </w:tabs>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Құзыреттілік шеңберлерінің әртүрлі мәдени және институционалдық контексттерде қолданылуы маңызды алаңдаушылық тудырады. Мемлекеттік басқару тәжірибесі мен күтулері елдер арасында және басқарудың әртүрлі деңгейлерінде әртүрлі болуы мүмкін, бұл оны барлығына сәйкес келетін құрылымды әзірлеуді қиындатады. Hofstede G. мәдени өлшемдердің ұйымдық мінез-құлыққа әсерін ерекше атап өтіп, тиімді болу үшін құзыреттілік шеңберлерін контекстке келтіру қажет деген ұсыныс жасады</w:t>
      </w:r>
      <w:r w:rsidR="00B11CEA" w:rsidRPr="000900CC">
        <w:rPr>
          <w:rFonts w:ascii="Times New Roman" w:hAnsi="Times New Roman" w:cs="Times New Roman"/>
          <w:sz w:val="28"/>
          <w:szCs w:val="28"/>
          <w:lang w:val="kk-KZ"/>
        </w:rPr>
        <w:t xml:space="preserve"> </w:t>
      </w:r>
      <w:r w:rsidR="00B11CEA" w:rsidRPr="000900CC">
        <w:rPr>
          <w:rFonts w:ascii="Times New Roman" w:eastAsia="Arial" w:hAnsi="Times New Roman" w:cs="Times New Roman"/>
          <w:sz w:val="28"/>
          <w:szCs w:val="28"/>
          <w:lang w:val="kk-KZ"/>
        </w:rPr>
        <w:t>[3</w:t>
      </w:r>
      <w:r w:rsidR="004E7584" w:rsidRPr="000900CC">
        <w:rPr>
          <w:rFonts w:ascii="Times New Roman" w:eastAsia="Arial" w:hAnsi="Times New Roman" w:cs="Times New Roman"/>
          <w:sz w:val="28"/>
          <w:szCs w:val="28"/>
          <w:lang w:val="kk-KZ"/>
        </w:rPr>
        <w:t>8</w:t>
      </w:r>
      <w:r w:rsidR="00B11CEA" w:rsidRPr="000900CC">
        <w:rPr>
          <w:rFonts w:ascii="Times New Roman" w:eastAsia="Arial" w:hAnsi="Times New Roman" w:cs="Times New Roman"/>
          <w:sz w:val="28"/>
          <w:szCs w:val="28"/>
          <w:lang w:val="kk-KZ"/>
        </w:rPr>
        <w:t>]</w:t>
      </w:r>
      <w:r w:rsidR="006520E9" w:rsidRPr="000900CC">
        <w:rPr>
          <w:rFonts w:ascii="Times New Roman" w:hAnsi="Times New Roman" w:cs="Times New Roman"/>
          <w:sz w:val="28"/>
          <w:szCs w:val="28"/>
          <w:lang w:val="kk-KZ"/>
        </w:rPr>
        <w:t xml:space="preserve">. </w:t>
      </w:r>
    </w:p>
    <w:p w14:paraId="3234CA4D" w14:textId="55994E78" w:rsidR="002A5BCC" w:rsidRPr="000900CC" w:rsidRDefault="004238A4" w:rsidP="002B6526">
      <w:pPr>
        <w:widowControl w:val="0"/>
        <w:tabs>
          <w:tab w:val="left" w:pos="0"/>
        </w:tabs>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Мемлекеттік қызметші</w:t>
      </w:r>
      <w:r w:rsidR="00E363C0" w:rsidRPr="000900CC">
        <w:rPr>
          <w:rFonts w:ascii="Times New Roman" w:hAnsi="Times New Roman" w:cs="Times New Roman"/>
          <w:sz w:val="28"/>
          <w:szCs w:val="28"/>
          <w:lang w:val="kk-KZ"/>
        </w:rPr>
        <w:t>лер</w:t>
      </w:r>
      <w:r w:rsidR="002A5BCC" w:rsidRPr="000900CC">
        <w:rPr>
          <w:rFonts w:ascii="Times New Roman" w:hAnsi="Times New Roman" w:cs="Times New Roman"/>
          <w:sz w:val="28"/>
          <w:szCs w:val="28"/>
          <w:lang w:val="kk-KZ"/>
        </w:rPr>
        <w:t xml:space="preserve">ге арналған құзыреттілік шеңбері тиімді мемлекеттік басқару үшін қажетті мүмкіндіктерді түсінуге және дамытуға кешенді көзқарасты қамтамасыз етеді. Мемлекеттік сектор дамып келе жатқанда, білікті, бейімделгіш және этикалық ұстанымы бар мемлекеттік </w:t>
      </w:r>
      <w:r w:rsidR="007548C7" w:rsidRPr="000900CC">
        <w:rPr>
          <w:rFonts w:ascii="Times New Roman" w:hAnsi="Times New Roman" w:cs="Times New Roman"/>
          <w:sz w:val="28"/>
          <w:szCs w:val="28"/>
          <w:lang w:val="kk-KZ"/>
        </w:rPr>
        <w:t xml:space="preserve">қызметшілерді </w:t>
      </w:r>
      <w:r w:rsidR="002A5BCC" w:rsidRPr="000900CC">
        <w:rPr>
          <w:rFonts w:ascii="Times New Roman" w:hAnsi="Times New Roman" w:cs="Times New Roman"/>
          <w:sz w:val="28"/>
          <w:szCs w:val="28"/>
          <w:lang w:val="kk-KZ"/>
        </w:rPr>
        <w:t>дамытуға қолдау көрсететін құзыреттілік шеңберлері де дамитын болады. Ғалымдар, практиктер және саясаткерлер арасындағы үздіксіз диалог осы құрылымдардың өзекті және мемлекеттік қызметте жоғары жетістіктерге қол жеткізуде тиімді болып қалуын қамтамасыз ету үшін нақтылауда маңызды болады.</w:t>
      </w:r>
    </w:p>
    <w:p w14:paraId="2E41B5B4" w14:textId="7B6EB4B2" w:rsidR="002A5BCC" w:rsidRPr="000900CC" w:rsidRDefault="002A5BCC" w:rsidP="002B6526">
      <w:pPr>
        <w:widowControl w:val="0"/>
        <w:tabs>
          <w:tab w:val="left" w:pos="0"/>
        </w:tabs>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Бүгінгі таңда </w:t>
      </w:r>
      <w:r w:rsidR="00B01955" w:rsidRPr="000900CC">
        <w:rPr>
          <w:rFonts w:ascii="Times New Roman" w:hAnsi="Times New Roman" w:cs="Times New Roman"/>
          <w:sz w:val="28"/>
          <w:szCs w:val="28"/>
          <w:lang w:val="kk-KZ"/>
        </w:rPr>
        <w:t>м</w:t>
      </w:r>
      <w:r w:rsidR="004238A4" w:rsidRPr="000900CC">
        <w:rPr>
          <w:rFonts w:ascii="Times New Roman" w:hAnsi="Times New Roman" w:cs="Times New Roman"/>
          <w:sz w:val="28"/>
          <w:szCs w:val="28"/>
          <w:lang w:val="kk-KZ"/>
        </w:rPr>
        <w:t>емлекеттік қызметші</w:t>
      </w:r>
      <w:r w:rsidR="00E363C0" w:rsidRPr="000900CC">
        <w:rPr>
          <w:rFonts w:ascii="Times New Roman" w:hAnsi="Times New Roman" w:cs="Times New Roman"/>
          <w:sz w:val="28"/>
          <w:szCs w:val="28"/>
          <w:lang w:val="kk-KZ"/>
        </w:rPr>
        <w:t>лер</w:t>
      </w:r>
      <w:r w:rsidRPr="000900CC">
        <w:rPr>
          <w:rFonts w:ascii="Times New Roman" w:hAnsi="Times New Roman" w:cs="Times New Roman"/>
          <w:sz w:val="28"/>
          <w:szCs w:val="28"/>
          <w:lang w:val="kk-KZ"/>
        </w:rPr>
        <w:t>ге арналған құзыреттілік шеңберлері цифрландыру, жаһандану және қоғамның сұраныстарынан шығу мәселелерін шешуге тиіс. Басты сандық құзыреттерді, мәдениетаралық дағдыларды және күрделі, көп мүдделі орталармен әрекеттесу мүмкіндігін қамту үшін кеңейтілді. Ғалымдар мен практиктер осы құрылымдардың өзекті және тиімді болып қалуын қамтамасыз ету үшін әзірлеу, бағалау және жаңартудың ең жақсы тәсілдерін талқылауды жалғастыруда.</w:t>
      </w:r>
    </w:p>
    <w:p w14:paraId="29E48A0B" w14:textId="4DAF7DCE" w:rsidR="002A5BCC" w:rsidRPr="000900CC" w:rsidRDefault="004238A4" w:rsidP="002B6526">
      <w:pPr>
        <w:widowControl w:val="0"/>
        <w:tabs>
          <w:tab w:val="left" w:pos="0"/>
        </w:tabs>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Мемлекеттік қызметші</w:t>
      </w:r>
      <w:r w:rsidR="00E363C0" w:rsidRPr="000900CC">
        <w:rPr>
          <w:rFonts w:ascii="Times New Roman" w:hAnsi="Times New Roman" w:cs="Times New Roman"/>
          <w:sz w:val="28"/>
          <w:szCs w:val="28"/>
          <w:lang w:val="kk-KZ"/>
        </w:rPr>
        <w:t>лер</w:t>
      </w:r>
      <w:r w:rsidR="002A5BCC" w:rsidRPr="000900CC">
        <w:rPr>
          <w:rFonts w:ascii="Times New Roman" w:hAnsi="Times New Roman" w:cs="Times New Roman"/>
          <w:sz w:val="28"/>
          <w:szCs w:val="28"/>
          <w:lang w:val="kk-KZ"/>
        </w:rPr>
        <w:t xml:space="preserve"> үшін құзыреттілік негіздерін әзірлеу және енгізу мемлекеттік басқарудың тиімділігін арттыру үшін маңызды болып табылады. Дегенмен, концептуалды екіұштылық, ұйымдық мақсаттарға сәйкестік, икемділік, бағалау және дамыту және мәдени ойлар осы талпыныстың күрделілігін көрсетеді. Бұл проблемаларды шешу ғалымдардың, практиктердің және саясаткерлердің құзыреттілік шеңберлерін нақтылау және бейімдеу, олардың өзекті, практикалық және мемлекеттік сектордың дамып жатқан қажеттіліктерін қанағаттандыруға қабілетті болуы үшін бірлескен күш-жігерін талап етеді. Құзыреттілікті зерттеу нәтижесінде заманауи </w:t>
      </w:r>
      <w:r w:rsidR="00B01955" w:rsidRPr="000900CC">
        <w:rPr>
          <w:rFonts w:ascii="Times New Roman" w:hAnsi="Times New Roman" w:cs="Times New Roman"/>
          <w:sz w:val="28"/>
          <w:szCs w:val="28"/>
          <w:lang w:val="kk-KZ"/>
        </w:rPr>
        <w:t>м</w:t>
      </w:r>
      <w:r w:rsidRPr="000900CC">
        <w:rPr>
          <w:rFonts w:ascii="Times New Roman" w:hAnsi="Times New Roman" w:cs="Times New Roman"/>
          <w:sz w:val="28"/>
          <w:szCs w:val="28"/>
          <w:lang w:val="kk-KZ"/>
        </w:rPr>
        <w:t>емлекеттік қызметші</w:t>
      </w:r>
      <w:r w:rsidR="00E363C0" w:rsidRPr="000900CC">
        <w:rPr>
          <w:rFonts w:ascii="Times New Roman" w:hAnsi="Times New Roman" w:cs="Times New Roman"/>
          <w:sz w:val="28"/>
          <w:szCs w:val="28"/>
          <w:lang w:val="kk-KZ"/>
        </w:rPr>
        <w:t>лер</w:t>
      </w:r>
      <w:r w:rsidR="002A5BCC" w:rsidRPr="000900CC">
        <w:rPr>
          <w:rFonts w:ascii="Times New Roman" w:hAnsi="Times New Roman" w:cs="Times New Roman"/>
          <w:sz w:val="28"/>
          <w:szCs w:val="28"/>
          <w:lang w:val="kk-KZ"/>
        </w:rPr>
        <w:t>ден тұрғындардың сұранысынан шығу мен мемлекеттік аппарат талаптарына сай болудағы коммуникация саласындағы құзыреттерінің маңыздылығы анықталды.</w:t>
      </w:r>
    </w:p>
    <w:p w14:paraId="2AF26645" w14:textId="5335A2C8" w:rsidR="00546624" w:rsidRPr="000900CC" w:rsidRDefault="00546624" w:rsidP="002B6526">
      <w:pPr>
        <w:widowControl w:val="0"/>
        <w:shd w:val="clear" w:color="auto" w:fill="FFFFFF"/>
        <w:tabs>
          <w:tab w:val="left" w:pos="0"/>
        </w:tabs>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Сонымен </w:t>
      </w:r>
      <w:r w:rsidR="00C379A9" w:rsidRPr="000900CC">
        <w:rPr>
          <w:rFonts w:ascii="Times New Roman" w:eastAsia="Times New Roman" w:hAnsi="Times New Roman" w:cs="Times New Roman"/>
          <w:sz w:val="28"/>
          <w:szCs w:val="28"/>
          <w:lang w:val="kk-KZ" w:eastAsia="ru-RU"/>
        </w:rPr>
        <w:t>қатар</w:t>
      </w:r>
      <w:r w:rsidRPr="000900CC">
        <w:rPr>
          <w:rFonts w:ascii="Times New Roman" w:eastAsia="Times New Roman" w:hAnsi="Times New Roman" w:cs="Times New Roman"/>
          <w:sz w:val="28"/>
          <w:szCs w:val="28"/>
          <w:lang w:val="kk-KZ" w:eastAsia="ru-RU"/>
        </w:rPr>
        <w:t xml:space="preserve">, </w:t>
      </w:r>
      <w:r w:rsidR="00333769" w:rsidRPr="000900CC">
        <w:rPr>
          <w:rFonts w:ascii="Times New Roman" w:eastAsia="Times New Roman" w:hAnsi="Times New Roman" w:cs="Times New Roman"/>
          <w:sz w:val="28"/>
          <w:szCs w:val="28"/>
          <w:lang w:val="kk-KZ" w:eastAsia="ru-RU"/>
        </w:rPr>
        <w:t>коммуникативтік</w:t>
      </w:r>
      <w:r w:rsidRPr="000900CC">
        <w:rPr>
          <w:rFonts w:ascii="Times New Roman" w:eastAsia="Times New Roman" w:hAnsi="Times New Roman" w:cs="Times New Roman"/>
          <w:sz w:val="28"/>
          <w:szCs w:val="28"/>
          <w:lang w:val="kk-KZ" w:eastAsia="ru-RU"/>
        </w:rPr>
        <w:t xml:space="preserve"> құзіреттіліктерді зерттеу саласында тиімді </w:t>
      </w:r>
      <w:r w:rsidR="004615EC" w:rsidRPr="000900CC">
        <w:rPr>
          <w:rFonts w:ascii="Times New Roman" w:eastAsia="Times New Roman" w:hAnsi="Times New Roman" w:cs="Times New Roman"/>
          <w:sz w:val="28"/>
          <w:szCs w:val="28"/>
          <w:lang w:val="kk-KZ" w:eastAsia="ru-RU"/>
        </w:rPr>
        <w:t>коммуникация</w:t>
      </w:r>
      <w:r w:rsidR="00DD1288" w:rsidRPr="000900CC">
        <w:rPr>
          <w:rFonts w:ascii="Times New Roman" w:eastAsia="Times New Roman" w:hAnsi="Times New Roman" w:cs="Times New Roman"/>
          <w:sz w:val="28"/>
          <w:szCs w:val="28"/>
          <w:lang w:val="kk-KZ" w:eastAsia="ru-RU"/>
        </w:rPr>
        <w:t>н</w:t>
      </w:r>
      <w:r w:rsidRPr="000900CC">
        <w:rPr>
          <w:rFonts w:ascii="Times New Roman" w:eastAsia="Times New Roman" w:hAnsi="Times New Roman" w:cs="Times New Roman"/>
          <w:sz w:val="28"/>
          <w:szCs w:val="28"/>
          <w:lang w:val="kk-KZ" w:eastAsia="ru-RU"/>
        </w:rPr>
        <w:t xml:space="preserve">ың </w:t>
      </w:r>
      <w:r w:rsidR="00F774F2" w:rsidRPr="000900CC">
        <w:rPr>
          <w:rFonts w:ascii="Times New Roman" w:eastAsia="Times New Roman" w:hAnsi="Times New Roman" w:cs="Times New Roman"/>
          <w:sz w:val="28"/>
          <w:szCs w:val="28"/>
          <w:lang w:val="kk-KZ" w:eastAsia="ru-RU"/>
        </w:rPr>
        <w:t>көптеген</w:t>
      </w:r>
      <w:r w:rsidR="00C379A9"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sz w:val="28"/>
          <w:szCs w:val="28"/>
          <w:lang w:val="kk-KZ" w:eastAsia="ru-RU"/>
        </w:rPr>
        <w:t>аспектілеріне,</w:t>
      </w:r>
      <w:r w:rsidR="00C379A9" w:rsidRPr="000900CC">
        <w:rPr>
          <w:rFonts w:ascii="Times New Roman" w:eastAsia="Times New Roman" w:hAnsi="Times New Roman" w:cs="Times New Roman"/>
          <w:sz w:val="28"/>
          <w:szCs w:val="28"/>
          <w:lang w:val="kk-KZ" w:eastAsia="ru-RU"/>
        </w:rPr>
        <w:t xml:space="preserve"> оның ішінде </w:t>
      </w:r>
      <w:r w:rsidRPr="000900CC">
        <w:rPr>
          <w:rFonts w:ascii="Times New Roman" w:eastAsia="Times New Roman" w:hAnsi="Times New Roman" w:cs="Times New Roman"/>
          <w:sz w:val="28"/>
          <w:szCs w:val="28"/>
          <w:lang w:val="kk-KZ" w:eastAsia="ru-RU"/>
        </w:rPr>
        <w:t xml:space="preserve">кәсіби өзара әрекеттесу </w:t>
      </w:r>
      <w:r w:rsidR="00C379A9" w:rsidRPr="000900CC">
        <w:rPr>
          <w:rFonts w:ascii="Times New Roman" w:eastAsia="Times New Roman" w:hAnsi="Times New Roman" w:cs="Times New Roman"/>
          <w:sz w:val="28"/>
          <w:szCs w:val="28"/>
          <w:lang w:val="kk-KZ" w:eastAsia="ru-RU"/>
        </w:rPr>
        <w:t xml:space="preserve">мәселесіне арналған </w:t>
      </w:r>
      <w:r w:rsidRPr="000900CC">
        <w:rPr>
          <w:rFonts w:ascii="Times New Roman" w:eastAsia="Times New Roman" w:hAnsi="Times New Roman" w:cs="Times New Roman"/>
          <w:sz w:val="28"/>
          <w:szCs w:val="28"/>
          <w:lang w:val="kk-KZ" w:eastAsia="ru-RU"/>
        </w:rPr>
        <w:t xml:space="preserve">бірқатар теориялар </w:t>
      </w:r>
      <w:r w:rsidR="00C379A9" w:rsidRPr="000900CC">
        <w:rPr>
          <w:rFonts w:ascii="Times New Roman" w:eastAsia="Times New Roman" w:hAnsi="Times New Roman" w:cs="Times New Roman"/>
          <w:sz w:val="28"/>
          <w:szCs w:val="28"/>
          <w:lang w:val="kk-KZ" w:eastAsia="ru-RU"/>
        </w:rPr>
        <w:t>тіркелген</w:t>
      </w:r>
      <w:r w:rsidRPr="000900CC">
        <w:rPr>
          <w:rFonts w:ascii="Times New Roman" w:eastAsia="Times New Roman" w:hAnsi="Times New Roman" w:cs="Times New Roman"/>
          <w:sz w:val="28"/>
          <w:szCs w:val="28"/>
          <w:lang w:val="kk-KZ" w:eastAsia="ru-RU"/>
        </w:rPr>
        <w:t xml:space="preserve">. Бұл теориялар </w:t>
      </w:r>
      <w:r w:rsidR="004615EC" w:rsidRPr="000900CC">
        <w:rPr>
          <w:rFonts w:ascii="Times New Roman" w:eastAsia="Times New Roman" w:hAnsi="Times New Roman" w:cs="Times New Roman"/>
          <w:sz w:val="28"/>
          <w:szCs w:val="28"/>
          <w:lang w:val="kk-KZ" w:eastAsia="ru-RU"/>
        </w:rPr>
        <w:t>коммуникация</w:t>
      </w:r>
      <w:r w:rsidRPr="000900CC">
        <w:rPr>
          <w:rFonts w:ascii="Times New Roman" w:eastAsia="Times New Roman" w:hAnsi="Times New Roman" w:cs="Times New Roman"/>
          <w:sz w:val="28"/>
          <w:szCs w:val="28"/>
          <w:lang w:val="kk-KZ" w:eastAsia="ru-RU"/>
        </w:rPr>
        <w:t xml:space="preserve"> психологиясы, мәдениетаралық </w:t>
      </w:r>
      <w:r w:rsidR="004615EC" w:rsidRPr="000900CC">
        <w:rPr>
          <w:rFonts w:ascii="Times New Roman" w:eastAsia="Times New Roman" w:hAnsi="Times New Roman" w:cs="Times New Roman"/>
          <w:sz w:val="28"/>
          <w:szCs w:val="28"/>
          <w:lang w:val="kk-KZ" w:eastAsia="ru-RU"/>
        </w:rPr>
        <w:t>коммуникация</w:t>
      </w:r>
      <w:r w:rsidRPr="000900CC">
        <w:rPr>
          <w:rFonts w:ascii="Times New Roman" w:eastAsia="Times New Roman" w:hAnsi="Times New Roman" w:cs="Times New Roman"/>
          <w:sz w:val="28"/>
          <w:szCs w:val="28"/>
          <w:lang w:val="kk-KZ" w:eastAsia="ru-RU"/>
        </w:rPr>
        <w:t xml:space="preserve">, әлеуметтік психология және кәсіптік оқыту бойынша </w:t>
      </w:r>
      <w:r w:rsidR="00C379A9" w:rsidRPr="000900CC">
        <w:rPr>
          <w:rFonts w:ascii="Times New Roman" w:eastAsia="Times New Roman" w:hAnsi="Times New Roman" w:cs="Times New Roman"/>
          <w:sz w:val="28"/>
          <w:szCs w:val="28"/>
          <w:lang w:val="kk-KZ" w:eastAsia="ru-RU"/>
        </w:rPr>
        <w:t xml:space="preserve">ғылыми </w:t>
      </w:r>
      <w:r w:rsidRPr="000900CC">
        <w:rPr>
          <w:rFonts w:ascii="Times New Roman" w:eastAsia="Times New Roman" w:hAnsi="Times New Roman" w:cs="Times New Roman"/>
          <w:sz w:val="28"/>
          <w:szCs w:val="28"/>
          <w:lang w:val="kk-KZ" w:eastAsia="ru-RU"/>
        </w:rPr>
        <w:t>әдебиеттерде кең қолданыс тап</w:t>
      </w:r>
      <w:r w:rsidR="00C379A9" w:rsidRPr="000900CC">
        <w:rPr>
          <w:rFonts w:ascii="Times New Roman" w:eastAsia="Times New Roman" w:hAnsi="Times New Roman" w:cs="Times New Roman"/>
          <w:sz w:val="28"/>
          <w:szCs w:val="28"/>
          <w:lang w:val="kk-KZ" w:eastAsia="ru-RU"/>
        </w:rPr>
        <w:t>қан</w:t>
      </w:r>
      <w:r w:rsidRPr="000900CC">
        <w:rPr>
          <w:rFonts w:ascii="Times New Roman" w:eastAsia="Times New Roman" w:hAnsi="Times New Roman" w:cs="Times New Roman"/>
          <w:sz w:val="28"/>
          <w:szCs w:val="28"/>
          <w:lang w:val="kk-KZ" w:eastAsia="ru-RU"/>
        </w:rPr>
        <w:t xml:space="preserve">. Әрқайсысы тұлғааралық </w:t>
      </w:r>
      <w:r w:rsidR="004615EC" w:rsidRPr="000900CC">
        <w:rPr>
          <w:rFonts w:ascii="Times New Roman" w:eastAsia="Times New Roman" w:hAnsi="Times New Roman" w:cs="Times New Roman"/>
          <w:sz w:val="28"/>
          <w:szCs w:val="28"/>
          <w:lang w:val="kk-KZ" w:eastAsia="ru-RU"/>
        </w:rPr>
        <w:t>коммуникация</w:t>
      </w:r>
      <w:r w:rsidRPr="000900CC">
        <w:rPr>
          <w:rFonts w:ascii="Times New Roman" w:eastAsia="Times New Roman" w:hAnsi="Times New Roman" w:cs="Times New Roman"/>
          <w:sz w:val="28"/>
          <w:szCs w:val="28"/>
          <w:lang w:val="kk-KZ" w:eastAsia="ru-RU"/>
        </w:rPr>
        <w:t xml:space="preserve">та немесе мемлекеттік қызмет сияқты </w:t>
      </w:r>
      <w:r w:rsidR="00C379A9" w:rsidRPr="000900CC">
        <w:rPr>
          <w:rFonts w:ascii="Times New Roman" w:eastAsia="Times New Roman" w:hAnsi="Times New Roman" w:cs="Times New Roman"/>
          <w:sz w:val="28"/>
          <w:szCs w:val="28"/>
          <w:lang w:val="kk-KZ" w:eastAsia="ru-RU"/>
        </w:rPr>
        <w:t xml:space="preserve">жоғары </w:t>
      </w:r>
      <w:r w:rsidRPr="000900CC">
        <w:rPr>
          <w:rFonts w:ascii="Times New Roman" w:eastAsia="Times New Roman" w:hAnsi="Times New Roman" w:cs="Times New Roman"/>
          <w:sz w:val="28"/>
          <w:szCs w:val="28"/>
          <w:lang w:val="kk-KZ" w:eastAsia="ru-RU"/>
        </w:rPr>
        <w:t xml:space="preserve">кәсіби салаларда табысты </w:t>
      </w:r>
      <w:r w:rsidR="00C379A9" w:rsidRPr="000900CC">
        <w:rPr>
          <w:rFonts w:ascii="Times New Roman" w:eastAsia="Times New Roman" w:hAnsi="Times New Roman" w:cs="Times New Roman"/>
          <w:sz w:val="28"/>
          <w:szCs w:val="28"/>
          <w:lang w:val="kk-KZ" w:eastAsia="ru-RU"/>
        </w:rPr>
        <w:t xml:space="preserve">коммуникация орнату </w:t>
      </w:r>
      <w:r w:rsidRPr="000900CC">
        <w:rPr>
          <w:rFonts w:ascii="Times New Roman" w:eastAsia="Times New Roman" w:hAnsi="Times New Roman" w:cs="Times New Roman"/>
          <w:sz w:val="28"/>
          <w:szCs w:val="28"/>
          <w:lang w:val="kk-KZ" w:eastAsia="ru-RU"/>
        </w:rPr>
        <w:t>үшін қандай қа</w:t>
      </w:r>
      <w:r w:rsidR="00C379A9" w:rsidRPr="000900CC">
        <w:rPr>
          <w:rFonts w:ascii="Times New Roman" w:eastAsia="Times New Roman" w:hAnsi="Times New Roman" w:cs="Times New Roman"/>
          <w:sz w:val="28"/>
          <w:szCs w:val="28"/>
          <w:lang w:val="kk-KZ" w:eastAsia="ru-RU"/>
        </w:rPr>
        <w:t xml:space="preserve">білеттер </w:t>
      </w:r>
      <w:r w:rsidRPr="000900CC">
        <w:rPr>
          <w:rFonts w:ascii="Times New Roman" w:eastAsia="Times New Roman" w:hAnsi="Times New Roman" w:cs="Times New Roman"/>
          <w:sz w:val="28"/>
          <w:szCs w:val="28"/>
          <w:lang w:val="kk-KZ" w:eastAsia="ru-RU"/>
        </w:rPr>
        <w:t xml:space="preserve">мен дағдылар қажет екенін түсінудің бірегей </w:t>
      </w:r>
      <w:r w:rsidR="00C379A9" w:rsidRPr="000900CC">
        <w:rPr>
          <w:rFonts w:ascii="Times New Roman" w:eastAsia="Times New Roman" w:hAnsi="Times New Roman" w:cs="Times New Roman"/>
          <w:sz w:val="28"/>
          <w:szCs w:val="28"/>
          <w:lang w:val="kk-KZ" w:eastAsia="ru-RU"/>
        </w:rPr>
        <w:t xml:space="preserve">ғылыми </w:t>
      </w:r>
      <w:r w:rsidRPr="000900CC">
        <w:rPr>
          <w:rFonts w:ascii="Times New Roman" w:eastAsia="Times New Roman" w:hAnsi="Times New Roman" w:cs="Times New Roman"/>
          <w:sz w:val="28"/>
          <w:szCs w:val="28"/>
          <w:lang w:val="kk-KZ" w:eastAsia="ru-RU"/>
        </w:rPr>
        <w:t>тәсілдерін ұсынады.</w:t>
      </w:r>
    </w:p>
    <w:p w14:paraId="4573A6CD" w14:textId="6C0B71A2" w:rsidR="00C379A9" w:rsidRPr="000900CC" w:rsidRDefault="00C379A9" w:rsidP="002B6526">
      <w:pPr>
        <w:widowControl w:val="0"/>
        <w:shd w:val="clear" w:color="auto" w:fill="FFFFFF"/>
        <w:tabs>
          <w:tab w:val="left" w:pos="0"/>
        </w:tabs>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Мысалы, </w:t>
      </w:r>
      <w:r w:rsidR="00546624" w:rsidRPr="000900CC">
        <w:rPr>
          <w:rFonts w:ascii="Times New Roman" w:eastAsia="Times New Roman" w:hAnsi="Times New Roman" w:cs="Times New Roman"/>
          <w:sz w:val="28"/>
          <w:szCs w:val="28"/>
          <w:lang w:val="kk-KZ" w:eastAsia="ru-RU"/>
        </w:rPr>
        <w:t xml:space="preserve">Спицберг пен Купач ұсынған </w:t>
      </w:r>
      <w:r w:rsidR="00B816E0" w:rsidRPr="000900CC">
        <w:rPr>
          <w:rFonts w:ascii="Times New Roman" w:eastAsia="Times New Roman" w:hAnsi="Times New Roman" w:cs="Times New Roman"/>
          <w:sz w:val="28"/>
          <w:szCs w:val="28"/>
          <w:lang w:val="kk-KZ" w:eastAsia="ru-RU"/>
        </w:rPr>
        <w:t>коммуникативтік</w:t>
      </w:r>
      <w:r w:rsidR="00546624" w:rsidRPr="000900CC">
        <w:rPr>
          <w:rFonts w:ascii="Times New Roman" w:eastAsia="Times New Roman" w:hAnsi="Times New Roman" w:cs="Times New Roman"/>
          <w:sz w:val="28"/>
          <w:szCs w:val="28"/>
          <w:lang w:val="kk-KZ" w:eastAsia="ru-RU"/>
        </w:rPr>
        <w:t xml:space="preserve"> құзыреттілік теориясы</w:t>
      </w:r>
      <w:r w:rsidR="00B01955" w:rsidRPr="000900CC">
        <w:rPr>
          <w:rFonts w:ascii="Times New Roman" w:eastAsia="Times New Roman" w:hAnsi="Times New Roman" w:cs="Times New Roman"/>
          <w:sz w:val="28"/>
          <w:szCs w:val="28"/>
          <w:lang w:val="kk-KZ" w:eastAsia="ru-RU"/>
        </w:rPr>
        <w:t>нда</w:t>
      </w:r>
      <w:r w:rsidR="00546624"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sz w:val="28"/>
          <w:szCs w:val="28"/>
          <w:lang w:val="kk-KZ" w:eastAsia="ru-RU"/>
        </w:rPr>
        <w:t xml:space="preserve">осы авторлардың </w:t>
      </w:r>
      <w:r w:rsidR="00546624" w:rsidRPr="000900CC">
        <w:rPr>
          <w:rFonts w:ascii="Times New Roman" w:eastAsia="Times New Roman" w:hAnsi="Times New Roman" w:cs="Times New Roman"/>
          <w:i/>
          <w:sz w:val="28"/>
          <w:szCs w:val="28"/>
          <w:lang w:val="kk-KZ" w:eastAsia="ru-RU"/>
        </w:rPr>
        <w:t>«Тұлғааралық коммуникация құзыреті»</w:t>
      </w:r>
      <w:r w:rsidR="00546624" w:rsidRPr="000900CC">
        <w:rPr>
          <w:rFonts w:ascii="Times New Roman" w:eastAsia="Times New Roman" w:hAnsi="Times New Roman" w:cs="Times New Roman"/>
          <w:sz w:val="28"/>
          <w:szCs w:val="28"/>
          <w:lang w:val="kk-KZ" w:eastAsia="ru-RU"/>
        </w:rPr>
        <w:t xml:space="preserve"> атты еңбегінде баяндалған және өзара әрекеттестіктің когнитивтік, әлеуметтік және эмоционалдық аспектілерін қоса алғанда, дағдылардың көп қырлы сипатына баса </w:t>
      </w:r>
      <w:r w:rsidRPr="000900CC">
        <w:rPr>
          <w:rFonts w:ascii="Times New Roman" w:eastAsia="Times New Roman" w:hAnsi="Times New Roman" w:cs="Times New Roman"/>
          <w:sz w:val="28"/>
          <w:szCs w:val="28"/>
          <w:lang w:val="kk-KZ" w:eastAsia="ru-RU"/>
        </w:rPr>
        <w:t>мән беріледі</w:t>
      </w:r>
      <w:r w:rsidR="00B11CEA" w:rsidRPr="000900CC">
        <w:rPr>
          <w:rFonts w:ascii="Times New Roman" w:eastAsia="Times New Roman" w:hAnsi="Times New Roman" w:cs="Times New Roman"/>
          <w:sz w:val="28"/>
          <w:szCs w:val="28"/>
          <w:lang w:val="kk-KZ" w:eastAsia="ru-RU"/>
        </w:rPr>
        <w:t xml:space="preserve"> </w:t>
      </w:r>
      <w:r w:rsidR="00B11CEA" w:rsidRPr="000900CC">
        <w:rPr>
          <w:rFonts w:ascii="Times New Roman" w:eastAsia="Arial" w:hAnsi="Times New Roman" w:cs="Times New Roman"/>
          <w:sz w:val="28"/>
          <w:szCs w:val="28"/>
          <w:lang w:val="kk-KZ"/>
        </w:rPr>
        <w:t>[</w:t>
      </w:r>
      <w:r w:rsidR="004E7584" w:rsidRPr="000900CC">
        <w:rPr>
          <w:rFonts w:ascii="Times New Roman" w:eastAsia="Arial" w:hAnsi="Times New Roman" w:cs="Times New Roman"/>
          <w:sz w:val="28"/>
          <w:szCs w:val="28"/>
          <w:lang w:val="kk-KZ"/>
        </w:rPr>
        <w:t>9</w:t>
      </w:r>
      <w:r w:rsidR="004F5487" w:rsidRPr="000900CC">
        <w:rPr>
          <w:rFonts w:ascii="Times New Roman" w:eastAsia="Arial" w:hAnsi="Times New Roman" w:cs="Times New Roman"/>
          <w:sz w:val="28"/>
          <w:szCs w:val="28"/>
          <w:lang w:val="kk-KZ"/>
        </w:rPr>
        <w:t>, р. 3-235</w:t>
      </w:r>
      <w:r w:rsidR="00B11CEA" w:rsidRPr="000900CC">
        <w:rPr>
          <w:rFonts w:ascii="Times New Roman" w:eastAsia="Arial" w:hAnsi="Times New Roman" w:cs="Times New Roman"/>
          <w:sz w:val="28"/>
          <w:szCs w:val="28"/>
          <w:lang w:val="kk-KZ"/>
        </w:rPr>
        <w:t>].</w:t>
      </w:r>
      <w:r w:rsidR="00546624" w:rsidRPr="000900CC">
        <w:rPr>
          <w:rFonts w:ascii="Times New Roman" w:eastAsia="Times New Roman" w:hAnsi="Times New Roman" w:cs="Times New Roman"/>
          <w:sz w:val="28"/>
          <w:szCs w:val="28"/>
          <w:lang w:val="kk-KZ" w:eastAsia="ru-RU"/>
        </w:rPr>
        <w:t xml:space="preserve"> </w:t>
      </w:r>
    </w:p>
    <w:p w14:paraId="61E19665" w14:textId="2F001EEA" w:rsidR="009337D3" w:rsidRPr="000900CC" w:rsidRDefault="00C379A9" w:rsidP="002B6526">
      <w:pPr>
        <w:widowControl w:val="0"/>
        <w:shd w:val="clear" w:color="auto" w:fill="FFFFFF"/>
        <w:tabs>
          <w:tab w:val="left" w:pos="0"/>
        </w:tabs>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Американдық ғалым Х</w:t>
      </w:r>
      <w:r w:rsidR="00971319" w:rsidRPr="000900CC">
        <w:rPr>
          <w:rFonts w:ascii="Times New Roman" w:eastAsia="Times New Roman" w:hAnsi="Times New Roman" w:cs="Times New Roman"/>
          <w:sz w:val="28"/>
          <w:szCs w:val="28"/>
          <w:lang w:val="kk-KZ" w:eastAsia="ru-RU"/>
        </w:rPr>
        <w:t>аймс</w:t>
      </w:r>
      <w:r w:rsidRPr="000900CC">
        <w:rPr>
          <w:rFonts w:ascii="Times New Roman" w:eastAsia="Times New Roman" w:hAnsi="Times New Roman" w:cs="Times New Roman"/>
          <w:sz w:val="28"/>
          <w:szCs w:val="28"/>
          <w:lang w:val="kk-KZ" w:eastAsia="ru-RU"/>
        </w:rPr>
        <w:t xml:space="preserve"> </w:t>
      </w:r>
      <w:r w:rsidR="009337D3" w:rsidRPr="000900CC">
        <w:rPr>
          <w:rFonts w:ascii="Times New Roman" w:eastAsia="Times New Roman" w:hAnsi="Times New Roman" w:cs="Times New Roman"/>
          <w:sz w:val="28"/>
          <w:szCs w:val="28"/>
          <w:lang w:val="kk-KZ" w:eastAsia="ru-RU"/>
        </w:rPr>
        <w:t xml:space="preserve">өзінің </w:t>
      </w:r>
      <w:r w:rsidR="00546624" w:rsidRPr="000900CC">
        <w:rPr>
          <w:rFonts w:ascii="Times New Roman" w:eastAsia="Times New Roman" w:hAnsi="Times New Roman" w:cs="Times New Roman"/>
          <w:i/>
          <w:sz w:val="28"/>
          <w:szCs w:val="28"/>
          <w:lang w:val="kk-KZ" w:eastAsia="ru-RU"/>
        </w:rPr>
        <w:t>«</w:t>
      </w:r>
      <w:r w:rsidR="00B816E0" w:rsidRPr="000900CC">
        <w:rPr>
          <w:rFonts w:ascii="Times New Roman" w:eastAsia="Times New Roman" w:hAnsi="Times New Roman" w:cs="Times New Roman"/>
          <w:i/>
          <w:sz w:val="28"/>
          <w:szCs w:val="28"/>
          <w:lang w:val="kk-KZ" w:eastAsia="ru-RU"/>
        </w:rPr>
        <w:t>Коммуникативтік</w:t>
      </w:r>
      <w:r w:rsidR="00546624" w:rsidRPr="000900CC">
        <w:rPr>
          <w:rFonts w:ascii="Times New Roman" w:eastAsia="Times New Roman" w:hAnsi="Times New Roman" w:cs="Times New Roman"/>
          <w:i/>
          <w:sz w:val="28"/>
          <w:szCs w:val="28"/>
          <w:lang w:val="kk-KZ" w:eastAsia="ru-RU"/>
        </w:rPr>
        <w:t xml:space="preserve"> құзыреттілік теориясына қарай»</w:t>
      </w:r>
      <w:r w:rsidR="00546624" w:rsidRPr="000900CC">
        <w:rPr>
          <w:rFonts w:ascii="Times New Roman" w:eastAsia="Times New Roman" w:hAnsi="Times New Roman" w:cs="Times New Roman"/>
          <w:sz w:val="28"/>
          <w:szCs w:val="28"/>
          <w:lang w:val="kk-KZ" w:eastAsia="ru-RU"/>
        </w:rPr>
        <w:t xml:space="preserve"> еңбегінде көпұлтты және көптілді қоғамдарда маңызды болып табылатын </w:t>
      </w:r>
      <w:r w:rsidR="004615EC" w:rsidRPr="000900CC">
        <w:rPr>
          <w:rFonts w:ascii="Times New Roman" w:eastAsia="Times New Roman" w:hAnsi="Times New Roman" w:cs="Times New Roman"/>
          <w:sz w:val="28"/>
          <w:szCs w:val="28"/>
          <w:lang w:val="kk-KZ" w:eastAsia="ru-RU"/>
        </w:rPr>
        <w:t>коммуникация</w:t>
      </w:r>
      <w:r w:rsidR="00DD1288" w:rsidRPr="000900CC">
        <w:rPr>
          <w:rFonts w:ascii="Times New Roman" w:eastAsia="Times New Roman" w:hAnsi="Times New Roman" w:cs="Times New Roman"/>
          <w:sz w:val="28"/>
          <w:szCs w:val="28"/>
          <w:lang w:val="kk-KZ" w:eastAsia="ru-RU"/>
        </w:rPr>
        <w:t>н</w:t>
      </w:r>
      <w:r w:rsidR="00546624" w:rsidRPr="000900CC">
        <w:rPr>
          <w:rFonts w:ascii="Times New Roman" w:eastAsia="Times New Roman" w:hAnsi="Times New Roman" w:cs="Times New Roman"/>
          <w:sz w:val="28"/>
          <w:szCs w:val="28"/>
          <w:lang w:val="kk-KZ" w:eastAsia="ru-RU"/>
        </w:rPr>
        <w:t>ың мәдени және контекстік факторларын есепке алу тұжырымдамасын</w:t>
      </w:r>
      <w:r w:rsidR="009337D3" w:rsidRPr="000900CC">
        <w:rPr>
          <w:rFonts w:ascii="Times New Roman" w:eastAsia="Times New Roman" w:hAnsi="Times New Roman" w:cs="Times New Roman"/>
          <w:sz w:val="28"/>
          <w:szCs w:val="28"/>
          <w:lang w:val="kk-KZ" w:eastAsia="ru-RU"/>
        </w:rPr>
        <w:t xml:space="preserve"> әзірлеген</w:t>
      </w:r>
      <w:r w:rsidR="00B11CEA" w:rsidRPr="000900CC">
        <w:rPr>
          <w:rFonts w:ascii="Times New Roman" w:eastAsia="Times New Roman" w:hAnsi="Times New Roman" w:cs="Times New Roman"/>
          <w:sz w:val="28"/>
          <w:szCs w:val="28"/>
          <w:lang w:val="kk-KZ" w:eastAsia="ru-RU"/>
        </w:rPr>
        <w:t xml:space="preserve"> </w:t>
      </w:r>
      <w:r w:rsidR="00B11CEA" w:rsidRPr="000900CC">
        <w:rPr>
          <w:rFonts w:ascii="Times New Roman" w:eastAsia="Arial" w:hAnsi="Times New Roman" w:cs="Times New Roman"/>
          <w:sz w:val="28"/>
          <w:szCs w:val="28"/>
          <w:lang w:val="kk-KZ"/>
        </w:rPr>
        <w:t>[3</w:t>
      </w:r>
      <w:r w:rsidR="004E7584" w:rsidRPr="000900CC">
        <w:rPr>
          <w:rFonts w:ascii="Times New Roman" w:eastAsia="Arial" w:hAnsi="Times New Roman" w:cs="Times New Roman"/>
          <w:sz w:val="28"/>
          <w:szCs w:val="28"/>
          <w:lang w:val="kk-KZ"/>
        </w:rPr>
        <w:t>9</w:t>
      </w:r>
      <w:r w:rsidR="00B11CEA" w:rsidRPr="000900CC">
        <w:rPr>
          <w:rFonts w:ascii="Times New Roman" w:eastAsia="Arial" w:hAnsi="Times New Roman" w:cs="Times New Roman"/>
          <w:sz w:val="28"/>
          <w:szCs w:val="28"/>
          <w:lang w:val="kk-KZ"/>
        </w:rPr>
        <w:t>]</w:t>
      </w:r>
      <w:r w:rsidR="009337D3" w:rsidRPr="000900CC">
        <w:rPr>
          <w:rFonts w:ascii="Times New Roman" w:eastAsia="Times New Roman" w:hAnsi="Times New Roman" w:cs="Times New Roman"/>
          <w:sz w:val="28"/>
          <w:szCs w:val="28"/>
          <w:lang w:val="kk-KZ" w:eastAsia="ru-RU"/>
        </w:rPr>
        <w:t>.</w:t>
      </w:r>
    </w:p>
    <w:p w14:paraId="2D560B0F" w14:textId="254F0926" w:rsidR="009337D3" w:rsidRPr="000900CC" w:rsidRDefault="009337D3" w:rsidP="002B6526">
      <w:pPr>
        <w:widowControl w:val="0"/>
        <w:shd w:val="clear" w:color="auto" w:fill="FFFFFF"/>
        <w:tabs>
          <w:tab w:val="left" w:pos="0"/>
        </w:tabs>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Канадалық-америкалық әлеуметтік зерттеушіс</w:t>
      </w:r>
      <w:r w:rsidR="00DD1288" w:rsidRPr="000900CC">
        <w:rPr>
          <w:rFonts w:ascii="Times New Roman" w:eastAsia="Times New Roman" w:hAnsi="Times New Roman" w:cs="Times New Roman"/>
          <w:sz w:val="28"/>
          <w:szCs w:val="28"/>
          <w:lang w:val="kk-KZ" w:eastAsia="ru-RU"/>
        </w:rPr>
        <w:t>і</w:t>
      </w:r>
      <w:r w:rsidRPr="000900CC">
        <w:rPr>
          <w:rFonts w:ascii="Times New Roman" w:eastAsia="Times New Roman" w:hAnsi="Times New Roman" w:cs="Times New Roman"/>
          <w:sz w:val="28"/>
          <w:szCs w:val="28"/>
          <w:lang w:val="kk-KZ" w:eastAsia="ru-RU"/>
        </w:rPr>
        <w:t xml:space="preserve"> Альберт </w:t>
      </w:r>
      <w:r w:rsidR="00546624" w:rsidRPr="000900CC">
        <w:rPr>
          <w:rFonts w:ascii="Times New Roman" w:eastAsia="Times New Roman" w:hAnsi="Times New Roman" w:cs="Times New Roman"/>
          <w:sz w:val="28"/>
          <w:szCs w:val="28"/>
          <w:lang w:val="kk-KZ" w:eastAsia="ru-RU"/>
        </w:rPr>
        <w:t>Бандура</w:t>
      </w:r>
      <w:r w:rsidRPr="000900CC">
        <w:rPr>
          <w:rFonts w:ascii="Times New Roman" w:eastAsia="Times New Roman" w:hAnsi="Times New Roman" w:cs="Times New Roman"/>
          <w:sz w:val="28"/>
          <w:szCs w:val="28"/>
          <w:lang w:val="kk-KZ" w:eastAsia="ru-RU"/>
        </w:rPr>
        <w:t xml:space="preserve"> өзінің </w:t>
      </w:r>
      <w:r w:rsidR="00546624" w:rsidRPr="000900CC">
        <w:rPr>
          <w:rFonts w:ascii="Times New Roman" w:eastAsia="Times New Roman" w:hAnsi="Times New Roman" w:cs="Times New Roman"/>
          <w:i/>
          <w:sz w:val="28"/>
          <w:szCs w:val="28"/>
          <w:lang w:val="kk-KZ" w:eastAsia="ru-RU"/>
        </w:rPr>
        <w:t>«Ой мен әрекеттің әлеуметтік негіздері: әлеуметтік когнитивтік теория»</w:t>
      </w:r>
      <w:r w:rsidR="00546624" w:rsidRPr="000900CC">
        <w:rPr>
          <w:rFonts w:ascii="Times New Roman" w:eastAsia="Times New Roman" w:hAnsi="Times New Roman" w:cs="Times New Roman"/>
          <w:sz w:val="28"/>
          <w:szCs w:val="28"/>
          <w:lang w:val="kk-KZ" w:eastAsia="ru-RU"/>
        </w:rPr>
        <w:t xml:space="preserve"> кітабында әлеуметтік таным теориясы </w:t>
      </w:r>
      <w:r w:rsidRPr="000900CC">
        <w:rPr>
          <w:rFonts w:ascii="Times New Roman" w:eastAsia="Times New Roman" w:hAnsi="Times New Roman" w:cs="Times New Roman"/>
          <w:sz w:val="28"/>
          <w:szCs w:val="28"/>
          <w:lang w:val="kk-KZ" w:eastAsia="ru-RU"/>
        </w:rPr>
        <w:t xml:space="preserve">негізінде </w:t>
      </w:r>
      <w:r w:rsidR="004615EC" w:rsidRPr="000900CC">
        <w:rPr>
          <w:rFonts w:ascii="Times New Roman" w:eastAsia="Times New Roman" w:hAnsi="Times New Roman" w:cs="Times New Roman"/>
          <w:sz w:val="28"/>
          <w:szCs w:val="28"/>
          <w:lang w:val="kk-KZ" w:eastAsia="ru-RU"/>
        </w:rPr>
        <w:t>коммуникация</w:t>
      </w:r>
      <w:r w:rsidR="00546624" w:rsidRPr="000900CC">
        <w:rPr>
          <w:rFonts w:ascii="Times New Roman" w:eastAsia="Times New Roman" w:hAnsi="Times New Roman" w:cs="Times New Roman"/>
          <w:sz w:val="28"/>
          <w:szCs w:val="28"/>
          <w:lang w:val="kk-KZ" w:eastAsia="ru-RU"/>
        </w:rPr>
        <w:t xml:space="preserve"> дағдылары мен өзіне</w:t>
      </w:r>
      <w:r w:rsidRPr="000900CC">
        <w:rPr>
          <w:rFonts w:ascii="Times New Roman" w:eastAsia="Times New Roman" w:hAnsi="Times New Roman" w:cs="Times New Roman"/>
          <w:sz w:val="28"/>
          <w:szCs w:val="28"/>
          <w:lang w:val="kk-KZ" w:eastAsia="ru-RU"/>
        </w:rPr>
        <w:t xml:space="preserve"> деген сенімділікті дамытуда </w:t>
      </w:r>
      <w:r w:rsidR="00546624" w:rsidRPr="000900CC">
        <w:rPr>
          <w:rFonts w:ascii="Times New Roman" w:eastAsia="Times New Roman" w:hAnsi="Times New Roman" w:cs="Times New Roman"/>
          <w:sz w:val="28"/>
          <w:szCs w:val="28"/>
          <w:lang w:val="kk-KZ" w:eastAsia="ru-RU"/>
        </w:rPr>
        <w:t>мінез-құлықты бақылау мен үлгілеудің маңызды</w:t>
      </w:r>
      <w:r w:rsidRPr="000900CC">
        <w:rPr>
          <w:rFonts w:ascii="Times New Roman" w:eastAsia="Times New Roman" w:hAnsi="Times New Roman" w:cs="Times New Roman"/>
          <w:sz w:val="28"/>
          <w:szCs w:val="28"/>
          <w:lang w:val="kk-KZ" w:eastAsia="ru-RU"/>
        </w:rPr>
        <w:t xml:space="preserve"> екендігін </w:t>
      </w:r>
      <w:r w:rsidR="00546624" w:rsidRPr="000900CC">
        <w:rPr>
          <w:rFonts w:ascii="Times New Roman" w:eastAsia="Times New Roman" w:hAnsi="Times New Roman" w:cs="Times New Roman"/>
          <w:sz w:val="28"/>
          <w:szCs w:val="28"/>
          <w:lang w:val="kk-KZ" w:eastAsia="ru-RU"/>
        </w:rPr>
        <w:t>атап көрсетеді</w:t>
      </w:r>
      <w:r w:rsidR="00B11CEA" w:rsidRPr="000900CC">
        <w:rPr>
          <w:rFonts w:ascii="Times New Roman" w:eastAsia="Times New Roman" w:hAnsi="Times New Roman" w:cs="Times New Roman"/>
          <w:sz w:val="28"/>
          <w:szCs w:val="28"/>
          <w:lang w:val="kk-KZ" w:eastAsia="ru-RU"/>
        </w:rPr>
        <w:t xml:space="preserve"> </w:t>
      </w:r>
      <w:r w:rsidR="004E7584" w:rsidRPr="000900CC">
        <w:rPr>
          <w:rFonts w:ascii="Times New Roman" w:eastAsia="Arial" w:hAnsi="Times New Roman" w:cs="Times New Roman"/>
          <w:sz w:val="28"/>
          <w:szCs w:val="28"/>
          <w:lang w:val="kk-KZ"/>
        </w:rPr>
        <w:t>[40</w:t>
      </w:r>
      <w:r w:rsidR="00B11CEA" w:rsidRPr="000900CC">
        <w:rPr>
          <w:rFonts w:ascii="Times New Roman" w:eastAsia="Arial" w:hAnsi="Times New Roman" w:cs="Times New Roman"/>
          <w:sz w:val="28"/>
          <w:szCs w:val="28"/>
          <w:lang w:val="kk-KZ"/>
        </w:rPr>
        <w:t>]</w:t>
      </w:r>
      <w:r w:rsidR="00546624" w:rsidRPr="000900CC">
        <w:rPr>
          <w:rFonts w:ascii="Times New Roman" w:eastAsia="Times New Roman" w:hAnsi="Times New Roman" w:cs="Times New Roman"/>
          <w:sz w:val="28"/>
          <w:szCs w:val="28"/>
          <w:lang w:val="kk-KZ" w:eastAsia="ru-RU"/>
        </w:rPr>
        <w:t xml:space="preserve">. </w:t>
      </w:r>
    </w:p>
    <w:p w14:paraId="7F87DC85" w14:textId="7FF47C55" w:rsidR="009337D3" w:rsidRPr="000900CC" w:rsidRDefault="009337D3" w:rsidP="002B6526">
      <w:pPr>
        <w:widowControl w:val="0"/>
        <w:shd w:val="clear" w:color="auto" w:fill="FFFFFF"/>
        <w:tabs>
          <w:tab w:val="left" w:pos="0"/>
        </w:tabs>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Тағы бір американдық автор Уильям </w:t>
      </w:r>
      <w:r w:rsidR="00546624" w:rsidRPr="000900CC">
        <w:rPr>
          <w:rFonts w:ascii="Times New Roman" w:eastAsia="Times New Roman" w:hAnsi="Times New Roman" w:cs="Times New Roman"/>
          <w:sz w:val="28"/>
          <w:szCs w:val="28"/>
          <w:lang w:val="kk-KZ" w:eastAsia="ru-RU"/>
        </w:rPr>
        <w:t xml:space="preserve">Гудикунсттың мәдениетаралық </w:t>
      </w:r>
      <w:r w:rsidR="004615EC" w:rsidRPr="000900CC">
        <w:rPr>
          <w:rFonts w:ascii="Times New Roman" w:eastAsia="Times New Roman" w:hAnsi="Times New Roman" w:cs="Times New Roman"/>
          <w:sz w:val="28"/>
          <w:szCs w:val="28"/>
          <w:lang w:val="kk-KZ" w:eastAsia="ru-RU"/>
        </w:rPr>
        <w:t>коммуникация</w:t>
      </w:r>
      <w:r w:rsidR="00546624" w:rsidRPr="000900CC">
        <w:rPr>
          <w:rFonts w:ascii="Times New Roman" w:eastAsia="Times New Roman" w:hAnsi="Times New Roman" w:cs="Times New Roman"/>
          <w:sz w:val="28"/>
          <w:szCs w:val="28"/>
          <w:lang w:val="kk-KZ" w:eastAsia="ru-RU"/>
        </w:rPr>
        <w:t xml:space="preserve"> теориясы, </w:t>
      </w:r>
      <w:r w:rsidRPr="000900CC">
        <w:rPr>
          <w:rFonts w:ascii="Times New Roman" w:eastAsia="Times New Roman" w:hAnsi="Times New Roman" w:cs="Times New Roman"/>
          <w:sz w:val="28"/>
          <w:szCs w:val="28"/>
          <w:lang w:val="kk-KZ" w:eastAsia="ru-RU"/>
        </w:rPr>
        <w:t xml:space="preserve">автордың </w:t>
      </w:r>
      <w:r w:rsidR="00546624" w:rsidRPr="000900CC">
        <w:rPr>
          <w:rFonts w:ascii="Times New Roman" w:eastAsia="Times New Roman" w:hAnsi="Times New Roman" w:cs="Times New Roman"/>
          <w:sz w:val="28"/>
          <w:szCs w:val="28"/>
          <w:lang w:val="kk-KZ" w:eastAsia="ru-RU"/>
        </w:rPr>
        <w:t>«Айырмашылықтарды біріктіру: топаралық тиімді коммуникация» кітабында</w:t>
      </w:r>
      <w:r w:rsidR="00DD1288" w:rsidRPr="000900CC">
        <w:rPr>
          <w:rFonts w:ascii="Times New Roman" w:eastAsia="Times New Roman" w:hAnsi="Times New Roman" w:cs="Times New Roman"/>
          <w:sz w:val="28"/>
          <w:szCs w:val="28"/>
          <w:lang w:val="kk-KZ" w:eastAsia="ru-RU"/>
        </w:rPr>
        <w:t xml:space="preserve"> қарастырылып, </w:t>
      </w:r>
      <w:r w:rsidR="004615EC" w:rsidRPr="000900CC">
        <w:rPr>
          <w:rFonts w:ascii="Times New Roman" w:eastAsia="Times New Roman" w:hAnsi="Times New Roman" w:cs="Times New Roman"/>
          <w:sz w:val="28"/>
          <w:szCs w:val="28"/>
          <w:lang w:val="kk-KZ" w:eastAsia="ru-RU"/>
        </w:rPr>
        <w:t>коммуникация</w:t>
      </w:r>
      <w:r w:rsidR="00546624" w:rsidRPr="000900CC">
        <w:rPr>
          <w:rFonts w:ascii="Times New Roman" w:eastAsia="Times New Roman" w:hAnsi="Times New Roman" w:cs="Times New Roman"/>
          <w:sz w:val="28"/>
          <w:szCs w:val="28"/>
          <w:lang w:val="kk-KZ" w:eastAsia="ru-RU"/>
        </w:rPr>
        <w:t xml:space="preserve"> процесіндегі мәдени айырмашылықтардың рөліне ерекше мән береді</w:t>
      </w:r>
      <w:r w:rsidR="00B11CEA" w:rsidRPr="000900CC">
        <w:rPr>
          <w:rFonts w:ascii="Times New Roman" w:eastAsia="Times New Roman" w:hAnsi="Times New Roman" w:cs="Times New Roman"/>
          <w:sz w:val="28"/>
          <w:szCs w:val="28"/>
          <w:lang w:val="kk-KZ" w:eastAsia="ru-RU"/>
        </w:rPr>
        <w:t xml:space="preserve"> </w:t>
      </w:r>
      <w:r w:rsidR="00B11CEA" w:rsidRPr="000900CC">
        <w:rPr>
          <w:rFonts w:ascii="Times New Roman" w:eastAsia="Arial" w:hAnsi="Times New Roman" w:cs="Times New Roman"/>
          <w:sz w:val="28"/>
          <w:szCs w:val="28"/>
          <w:lang w:val="kk-KZ"/>
        </w:rPr>
        <w:t>[</w:t>
      </w:r>
      <w:r w:rsidR="004E7584" w:rsidRPr="000900CC">
        <w:rPr>
          <w:rFonts w:ascii="Times New Roman" w:eastAsia="Arial" w:hAnsi="Times New Roman" w:cs="Times New Roman"/>
          <w:sz w:val="28"/>
          <w:szCs w:val="28"/>
          <w:lang w:val="kk-KZ"/>
        </w:rPr>
        <w:t>41</w:t>
      </w:r>
      <w:r w:rsidR="00B11CEA" w:rsidRPr="000900CC">
        <w:rPr>
          <w:rFonts w:ascii="Times New Roman" w:eastAsia="Arial" w:hAnsi="Times New Roman" w:cs="Times New Roman"/>
          <w:sz w:val="28"/>
          <w:szCs w:val="28"/>
          <w:lang w:val="kk-KZ"/>
        </w:rPr>
        <w:t>]</w:t>
      </w:r>
      <w:r w:rsidR="00546624" w:rsidRPr="000900CC">
        <w:rPr>
          <w:rFonts w:ascii="Times New Roman" w:eastAsia="Times New Roman" w:hAnsi="Times New Roman" w:cs="Times New Roman"/>
          <w:sz w:val="28"/>
          <w:szCs w:val="28"/>
          <w:lang w:val="kk-KZ" w:eastAsia="ru-RU"/>
        </w:rPr>
        <w:t xml:space="preserve">. </w:t>
      </w:r>
    </w:p>
    <w:p w14:paraId="21E7A5BC" w14:textId="3C789378" w:rsidR="00546624" w:rsidRPr="000900CC" w:rsidRDefault="009337D3" w:rsidP="002B6526">
      <w:pPr>
        <w:widowControl w:val="0"/>
        <w:shd w:val="clear" w:color="auto" w:fill="FFFFFF"/>
        <w:tabs>
          <w:tab w:val="left" w:pos="0"/>
        </w:tabs>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Дэниел </w:t>
      </w:r>
      <w:r w:rsidR="00546624" w:rsidRPr="000900CC">
        <w:rPr>
          <w:rFonts w:ascii="Times New Roman" w:eastAsia="Times New Roman" w:hAnsi="Times New Roman" w:cs="Times New Roman"/>
          <w:sz w:val="28"/>
          <w:szCs w:val="28"/>
          <w:lang w:val="kk-KZ" w:eastAsia="ru-RU"/>
        </w:rPr>
        <w:t>Големан</w:t>
      </w:r>
      <w:r w:rsidRPr="000900CC">
        <w:rPr>
          <w:rFonts w:ascii="Times New Roman" w:eastAsia="Times New Roman" w:hAnsi="Times New Roman" w:cs="Times New Roman"/>
          <w:sz w:val="28"/>
          <w:szCs w:val="28"/>
          <w:lang w:val="kk-KZ" w:eastAsia="ru-RU"/>
        </w:rPr>
        <w:t xml:space="preserve">ның </w:t>
      </w:r>
      <w:r w:rsidR="00546624" w:rsidRPr="000900CC">
        <w:rPr>
          <w:rFonts w:ascii="Times New Roman" w:eastAsia="Times New Roman" w:hAnsi="Times New Roman" w:cs="Times New Roman"/>
          <w:sz w:val="28"/>
          <w:szCs w:val="28"/>
          <w:lang w:val="kk-KZ" w:eastAsia="ru-RU"/>
        </w:rPr>
        <w:t>«Эмоционалдық интеллект: Неліктен IQ-ден артық маңызды болуы мүмкін»</w:t>
      </w:r>
      <w:r w:rsidRPr="000900CC">
        <w:rPr>
          <w:rFonts w:ascii="Times New Roman" w:eastAsia="Times New Roman" w:hAnsi="Times New Roman" w:cs="Times New Roman"/>
          <w:sz w:val="28"/>
          <w:szCs w:val="28"/>
          <w:lang w:val="kk-KZ" w:eastAsia="ru-RU"/>
        </w:rPr>
        <w:t xml:space="preserve"> еңбегінде баяндалған эмоционалдық интеллект теориясы</w:t>
      </w:r>
      <w:r w:rsidR="00546624" w:rsidRPr="000900CC">
        <w:rPr>
          <w:rFonts w:ascii="Times New Roman" w:eastAsia="Times New Roman" w:hAnsi="Times New Roman" w:cs="Times New Roman"/>
          <w:sz w:val="28"/>
          <w:szCs w:val="28"/>
          <w:lang w:val="kk-KZ" w:eastAsia="ru-RU"/>
        </w:rPr>
        <w:t xml:space="preserve">, стресстік жағдайларда тиімді </w:t>
      </w:r>
      <w:r w:rsidRPr="000900CC">
        <w:rPr>
          <w:rFonts w:ascii="Times New Roman" w:eastAsia="Times New Roman" w:hAnsi="Times New Roman" w:cs="Times New Roman"/>
          <w:sz w:val="28"/>
          <w:szCs w:val="28"/>
          <w:lang w:val="kk-KZ" w:eastAsia="ru-RU"/>
        </w:rPr>
        <w:t>коммуни</w:t>
      </w:r>
      <w:r w:rsidR="00DD1288" w:rsidRPr="000900CC">
        <w:rPr>
          <w:rFonts w:ascii="Times New Roman" w:eastAsia="Times New Roman" w:hAnsi="Times New Roman" w:cs="Times New Roman"/>
          <w:sz w:val="28"/>
          <w:szCs w:val="28"/>
          <w:lang w:val="kk-KZ" w:eastAsia="ru-RU"/>
        </w:rPr>
        <w:t>к</w:t>
      </w:r>
      <w:r w:rsidRPr="000900CC">
        <w:rPr>
          <w:rFonts w:ascii="Times New Roman" w:eastAsia="Times New Roman" w:hAnsi="Times New Roman" w:cs="Times New Roman"/>
          <w:sz w:val="28"/>
          <w:szCs w:val="28"/>
          <w:lang w:val="kk-KZ" w:eastAsia="ru-RU"/>
        </w:rPr>
        <w:t xml:space="preserve">ация жасау </w:t>
      </w:r>
      <w:r w:rsidR="00546624" w:rsidRPr="000900CC">
        <w:rPr>
          <w:rFonts w:ascii="Times New Roman" w:eastAsia="Times New Roman" w:hAnsi="Times New Roman" w:cs="Times New Roman"/>
          <w:sz w:val="28"/>
          <w:szCs w:val="28"/>
          <w:lang w:val="kk-KZ" w:eastAsia="ru-RU"/>
        </w:rPr>
        <w:t xml:space="preserve">үшін </w:t>
      </w:r>
      <w:r w:rsidRPr="000900CC">
        <w:rPr>
          <w:rFonts w:ascii="Times New Roman" w:eastAsia="Times New Roman" w:hAnsi="Times New Roman" w:cs="Times New Roman"/>
          <w:sz w:val="28"/>
          <w:szCs w:val="28"/>
          <w:lang w:val="kk-KZ" w:eastAsia="ru-RU"/>
        </w:rPr>
        <w:t xml:space="preserve">тұлғаның жеке </w:t>
      </w:r>
      <w:r w:rsidR="00546624" w:rsidRPr="000900CC">
        <w:rPr>
          <w:rFonts w:ascii="Times New Roman" w:eastAsia="Times New Roman" w:hAnsi="Times New Roman" w:cs="Times New Roman"/>
          <w:sz w:val="28"/>
          <w:szCs w:val="28"/>
          <w:lang w:val="kk-KZ" w:eastAsia="ru-RU"/>
        </w:rPr>
        <w:t>өзінің</w:t>
      </w:r>
      <w:r w:rsidRPr="000900CC">
        <w:rPr>
          <w:rFonts w:ascii="Times New Roman" w:eastAsia="Times New Roman" w:hAnsi="Times New Roman" w:cs="Times New Roman"/>
          <w:sz w:val="28"/>
          <w:szCs w:val="28"/>
          <w:lang w:val="kk-KZ" w:eastAsia="ru-RU"/>
        </w:rPr>
        <w:t xml:space="preserve"> және айналасындағы</w:t>
      </w:r>
      <w:r w:rsidR="00546624" w:rsidRPr="000900CC">
        <w:rPr>
          <w:rFonts w:ascii="Times New Roman" w:eastAsia="Times New Roman" w:hAnsi="Times New Roman" w:cs="Times New Roman"/>
          <w:sz w:val="28"/>
          <w:szCs w:val="28"/>
          <w:lang w:val="kk-KZ" w:eastAsia="ru-RU"/>
        </w:rPr>
        <w:t xml:space="preserve"> басқа</w:t>
      </w:r>
      <w:r w:rsidRPr="000900CC">
        <w:rPr>
          <w:rFonts w:ascii="Times New Roman" w:eastAsia="Times New Roman" w:hAnsi="Times New Roman" w:cs="Times New Roman"/>
          <w:sz w:val="28"/>
          <w:szCs w:val="28"/>
          <w:lang w:val="kk-KZ" w:eastAsia="ru-RU"/>
        </w:rPr>
        <w:t xml:space="preserve"> тұлға</w:t>
      </w:r>
      <w:r w:rsidR="00546624" w:rsidRPr="000900CC">
        <w:rPr>
          <w:rFonts w:ascii="Times New Roman" w:eastAsia="Times New Roman" w:hAnsi="Times New Roman" w:cs="Times New Roman"/>
          <w:sz w:val="28"/>
          <w:szCs w:val="28"/>
          <w:lang w:val="kk-KZ" w:eastAsia="ru-RU"/>
        </w:rPr>
        <w:t>лардың эмоцияларын басқару қабілетін</w:t>
      </w:r>
      <w:r w:rsidRPr="000900CC">
        <w:rPr>
          <w:rFonts w:ascii="Times New Roman" w:eastAsia="Times New Roman" w:hAnsi="Times New Roman" w:cs="Times New Roman"/>
          <w:sz w:val="28"/>
          <w:szCs w:val="28"/>
          <w:lang w:val="kk-KZ" w:eastAsia="ru-RU"/>
        </w:rPr>
        <w:t xml:space="preserve"> дамытудың</w:t>
      </w:r>
      <w:r w:rsidR="00546624" w:rsidRPr="000900CC">
        <w:rPr>
          <w:rFonts w:ascii="Times New Roman" w:eastAsia="Times New Roman" w:hAnsi="Times New Roman" w:cs="Times New Roman"/>
          <w:sz w:val="28"/>
          <w:szCs w:val="28"/>
          <w:lang w:val="kk-KZ" w:eastAsia="ru-RU"/>
        </w:rPr>
        <w:t xml:space="preserve"> маңыздылығын </w:t>
      </w:r>
      <w:r w:rsidRPr="000900CC">
        <w:rPr>
          <w:rFonts w:ascii="Times New Roman" w:eastAsia="Times New Roman" w:hAnsi="Times New Roman" w:cs="Times New Roman"/>
          <w:sz w:val="28"/>
          <w:szCs w:val="28"/>
          <w:lang w:val="kk-KZ" w:eastAsia="ru-RU"/>
        </w:rPr>
        <w:t xml:space="preserve">терең </w:t>
      </w:r>
      <w:r w:rsidR="00546624" w:rsidRPr="000900CC">
        <w:rPr>
          <w:rFonts w:ascii="Times New Roman" w:eastAsia="Times New Roman" w:hAnsi="Times New Roman" w:cs="Times New Roman"/>
          <w:sz w:val="28"/>
          <w:szCs w:val="28"/>
          <w:lang w:val="kk-KZ" w:eastAsia="ru-RU"/>
        </w:rPr>
        <w:t>қарастырады</w:t>
      </w:r>
      <w:r w:rsidR="00B11CEA" w:rsidRPr="000900CC">
        <w:rPr>
          <w:rFonts w:ascii="Times New Roman" w:eastAsia="Times New Roman" w:hAnsi="Times New Roman" w:cs="Times New Roman"/>
          <w:sz w:val="28"/>
          <w:szCs w:val="28"/>
          <w:lang w:val="kk-KZ" w:eastAsia="ru-RU"/>
        </w:rPr>
        <w:t xml:space="preserve"> </w:t>
      </w:r>
      <w:r w:rsidR="00B11CEA" w:rsidRPr="000900CC">
        <w:rPr>
          <w:rFonts w:ascii="Times New Roman" w:eastAsia="Arial" w:hAnsi="Times New Roman" w:cs="Times New Roman"/>
          <w:sz w:val="28"/>
          <w:szCs w:val="28"/>
          <w:lang w:val="kk-KZ"/>
        </w:rPr>
        <w:t>[</w:t>
      </w:r>
      <w:r w:rsidR="005A07FC" w:rsidRPr="000900CC">
        <w:rPr>
          <w:rFonts w:ascii="Times New Roman" w:eastAsia="Arial" w:hAnsi="Times New Roman" w:cs="Times New Roman"/>
          <w:sz w:val="28"/>
          <w:szCs w:val="28"/>
          <w:lang w:val="kk-KZ"/>
        </w:rPr>
        <w:t>2</w:t>
      </w:r>
      <w:r w:rsidR="004E7584" w:rsidRPr="000900CC">
        <w:rPr>
          <w:rFonts w:ascii="Times New Roman" w:eastAsia="Arial" w:hAnsi="Times New Roman" w:cs="Times New Roman"/>
          <w:sz w:val="28"/>
          <w:szCs w:val="28"/>
          <w:lang w:val="kk-KZ"/>
        </w:rPr>
        <w:t>7</w:t>
      </w:r>
      <w:r w:rsidR="004F5487" w:rsidRPr="000900CC">
        <w:rPr>
          <w:rFonts w:ascii="Times New Roman" w:eastAsia="Arial" w:hAnsi="Times New Roman" w:cs="Times New Roman"/>
          <w:sz w:val="28"/>
          <w:szCs w:val="28"/>
          <w:lang w:val="kk-KZ"/>
        </w:rPr>
        <w:t>, р. 3-348</w:t>
      </w:r>
      <w:r w:rsidR="00B11CEA" w:rsidRPr="000900CC">
        <w:rPr>
          <w:rFonts w:ascii="Times New Roman" w:eastAsia="Arial" w:hAnsi="Times New Roman" w:cs="Times New Roman"/>
          <w:sz w:val="28"/>
          <w:szCs w:val="28"/>
          <w:lang w:val="kk-KZ"/>
        </w:rPr>
        <w:t>]</w:t>
      </w:r>
      <w:r w:rsidR="00546624" w:rsidRPr="000900CC">
        <w:rPr>
          <w:rFonts w:ascii="Times New Roman" w:eastAsia="Times New Roman" w:hAnsi="Times New Roman" w:cs="Times New Roman"/>
          <w:sz w:val="28"/>
          <w:szCs w:val="28"/>
          <w:lang w:val="kk-KZ" w:eastAsia="ru-RU"/>
        </w:rPr>
        <w:t>.</w:t>
      </w:r>
    </w:p>
    <w:p w14:paraId="1FB8C595" w14:textId="7708F972" w:rsidR="00624768" w:rsidRPr="000900CC" w:rsidRDefault="009337D3" w:rsidP="002B6526">
      <w:pPr>
        <w:widowControl w:val="0"/>
        <w:shd w:val="clear" w:color="auto" w:fill="FFFFFF"/>
        <w:tabs>
          <w:tab w:val="left" w:pos="0"/>
        </w:tabs>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Осы аталған теориялардың барлығы </w:t>
      </w:r>
      <w:r w:rsidR="00624768" w:rsidRPr="000900CC">
        <w:rPr>
          <w:rFonts w:ascii="Times New Roman" w:eastAsia="Times New Roman" w:hAnsi="Times New Roman" w:cs="Times New Roman"/>
          <w:sz w:val="28"/>
          <w:szCs w:val="28"/>
          <w:lang w:val="kk-KZ" w:eastAsia="ru-RU"/>
        </w:rPr>
        <w:t xml:space="preserve">дерлік </w:t>
      </w:r>
      <w:r w:rsidRPr="000900CC">
        <w:rPr>
          <w:rFonts w:ascii="Times New Roman" w:eastAsia="Times New Roman" w:hAnsi="Times New Roman" w:cs="Times New Roman"/>
          <w:sz w:val="28"/>
          <w:szCs w:val="28"/>
          <w:lang w:val="kk-KZ" w:eastAsia="ru-RU"/>
        </w:rPr>
        <w:t>бір-бірін</w:t>
      </w:r>
      <w:r w:rsidR="00624768" w:rsidRPr="000900CC">
        <w:rPr>
          <w:rFonts w:ascii="Times New Roman" w:eastAsia="Times New Roman" w:hAnsi="Times New Roman" w:cs="Times New Roman"/>
          <w:sz w:val="28"/>
          <w:szCs w:val="28"/>
          <w:lang w:val="kk-KZ" w:eastAsia="ru-RU"/>
        </w:rPr>
        <w:t xml:space="preserve"> терең</w:t>
      </w:r>
      <w:r w:rsidRPr="000900CC">
        <w:rPr>
          <w:rFonts w:ascii="Times New Roman" w:eastAsia="Times New Roman" w:hAnsi="Times New Roman" w:cs="Times New Roman"/>
          <w:sz w:val="28"/>
          <w:szCs w:val="28"/>
          <w:lang w:val="kk-KZ" w:eastAsia="ru-RU"/>
        </w:rPr>
        <w:t xml:space="preserve"> толықтырады, </w:t>
      </w:r>
      <w:r w:rsidR="00624768" w:rsidRPr="000900CC">
        <w:rPr>
          <w:rFonts w:ascii="Times New Roman" w:eastAsia="Times New Roman" w:hAnsi="Times New Roman" w:cs="Times New Roman"/>
          <w:sz w:val="28"/>
          <w:szCs w:val="28"/>
          <w:lang w:val="kk-KZ" w:eastAsia="ru-RU"/>
        </w:rPr>
        <w:t xml:space="preserve">сондай-ақ </w:t>
      </w:r>
      <w:r w:rsidR="00DE27EA" w:rsidRPr="000900CC">
        <w:rPr>
          <w:rFonts w:ascii="Times New Roman" w:eastAsia="Times New Roman" w:hAnsi="Times New Roman" w:cs="Times New Roman"/>
          <w:sz w:val="28"/>
          <w:szCs w:val="28"/>
          <w:lang w:val="kk-KZ" w:eastAsia="ru-RU"/>
        </w:rPr>
        <w:t xml:space="preserve">коммуникативтік </w:t>
      </w:r>
      <w:r w:rsidRPr="000900CC">
        <w:rPr>
          <w:rFonts w:ascii="Times New Roman" w:eastAsia="Times New Roman" w:hAnsi="Times New Roman" w:cs="Times New Roman"/>
          <w:sz w:val="28"/>
          <w:szCs w:val="28"/>
          <w:lang w:val="kk-KZ" w:eastAsia="ru-RU"/>
        </w:rPr>
        <w:t xml:space="preserve">құзыреттердің әртүрлі компоненттерінің өзара </w:t>
      </w:r>
      <w:r w:rsidR="00DD1288" w:rsidRPr="000900CC">
        <w:rPr>
          <w:rFonts w:ascii="Times New Roman" w:eastAsia="Times New Roman" w:hAnsi="Times New Roman" w:cs="Times New Roman"/>
          <w:sz w:val="28"/>
          <w:szCs w:val="28"/>
          <w:lang w:val="kk-KZ" w:eastAsia="ru-RU"/>
        </w:rPr>
        <w:t>байланысы</w:t>
      </w:r>
      <w:r w:rsidR="00624768"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sz w:val="28"/>
          <w:szCs w:val="28"/>
          <w:lang w:val="kk-KZ" w:eastAsia="ru-RU"/>
        </w:rPr>
        <w:t>табыс</w:t>
      </w:r>
      <w:r w:rsidR="00624768" w:rsidRPr="000900CC">
        <w:rPr>
          <w:rFonts w:ascii="Times New Roman" w:eastAsia="Times New Roman" w:hAnsi="Times New Roman" w:cs="Times New Roman"/>
          <w:sz w:val="28"/>
          <w:szCs w:val="28"/>
          <w:lang w:val="kk-KZ" w:eastAsia="ru-RU"/>
        </w:rPr>
        <w:t xml:space="preserve">ты болуына </w:t>
      </w:r>
      <w:r w:rsidRPr="000900CC">
        <w:rPr>
          <w:rFonts w:ascii="Times New Roman" w:eastAsia="Times New Roman" w:hAnsi="Times New Roman" w:cs="Times New Roman"/>
          <w:sz w:val="28"/>
          <w:szCs w:val="28"/>
          <w:lang w:val="kk-KZ" w:eastAsia="ru-RU"/>
        </w:rPr>
        <w:t xml:space="preserve">қалай әсер ететіні туралы тұтас түсінікті </w:t>
      </w:r>
      <w:r w:rsidR="00624768" w:rsidRPr="000900CC">
        <w:rPr>
          <w:rFonts w:ascii="Times New Roman" w:eastAsia="Times New Roman" w:hAnsi="Times New Roman" w:cs="Times New Roman"/>
          <w:sz w:val="28"/>
          <w:szCs w:val="28"/>
          <w:lang w:val="kk-KZ" w:eastAsia="ru-RU"/>
        </w:rPr>
        <w:t xml:space="preserve">қалыптастырады. Бұл теориялар </w:t>
      </w:r>
      <w:r w:rsidRPr="000900CC">
        <w:rPr>
          <w:rFonts w:ascii="Times New Roman" w:eastAsia="Times New Roman" w:hAnsi="Times New Roman" w:cs="Times New Roman"/>
          <w:sz w:val="28"/>
          <w:szCs w:val="28"/>
          <w:lang w:val="kk-KZ" w:eastAsia="ru-RU"/>
        </w:rPr>
        <w:t xml:space="preserve">күнделікті кәсіби </w:t>
      </w:r>
      <w:r w:rsidR="00624768" w:rsidRPr="000900CC">
        <w:rPr>
          <w:rFonts w:ascii="Times New Roman" w:eastAsia="Times New Roman" w:hAnsi="Times New Roman" w:cs="Times New Roman"/>
          <w:sz w:val="28"/>
          <w:szCs w:val="28"/>
          <w:lang w:val="kk-KZ" w:eastAsia="ru-RU"/>
        </w:rPr>
        <w:t xml:space="preserve">практикада </w:t>
      </w:r>
      <w:r w:rsidRPr="000900CC">
        <w:rPr>
          <w:rFonts w:ascii="Times New Roman" w:eastAsia="Times New Roman" w:hAnsi="Times New Roman" w:cs="Times New Roman"/>
          <w:sz w:val="28"/>
          <w:szCs w:val="28"/>
          <w:lang w:val="kk-KZ" w:eastAsia="ru-RU"/>
        </w:rPr>
        <w:t xml:space="preserve">түрлі қиындықтарға тап болатын </w:t>
      </w:r>
      <w:r w:rsidR="004238A4" w:rsidRPr="000900CC">
        <w:rPr>
          <w:rFonts w:ascii="Times New Roman" w:eastAsia="Times New Roman" w:hAnsi="Times New Roman" w:cs="Times New Roman"/>
          <w:sz w:val="28"/>
          <w:szCs w:val="28"/>
          <w:lang w:val="kk-KZ" w:eastAsia="ru-RU"/>
        </w:rPr>
        <w:t>мемлекеттік қызметші</w:t>
      </w:r>
      <w:r w:rsidR="00624768" w:rsidRPr="000900CC">
        <w:rPr>
          <w:rFonts w:ascii="Times New Roman" w:eastAsia="Times New Roman" w:hAnsi="Times New Roman" w:cs="Times New Roman"/>
          <w:sz w:val="28"/>
          <w:szCs w:val="28"/>
          <w:lang w:val="kk-KZ" w:eastAsia="ru-RU"/>
        </w:rPr>
        <w:t xml:space="preserve">лердің </w:t>
      </w:r>
      <w:r w:rsidRPr="000900CC">
        <w:rPr>
          <w:rFonts w:ascii="Times New Roman" w:eastAsia="Times New Roman" w:hAnsi="Times New Roman" w:cs="Times New Roman"/>
          <w:sz w:val="28"/>
          <w:szCs w:val="28"/>
          <w:lang w:val="kk-KZ" w:eastAsia="ru-RU"/>
        </w:rPr>
        <w:t xml:space="preserve">жұмысында </w:t>
      </w:r>
      <w:r w:rsidR="00624768" w:rsidRPr="000900CC">
        <w:rPr>
          <w:rFonts w:ascii="Times New Roman" w:eastAsia="Times New Roman" w:hAnsi="Times New Roman" w:cs="Times New Roman"/>
          <w:sz w:val="28"/>
          <w:szCs w:val="28"/>
          <w:lang w:val="kk-KZ" w:eastAsia="ru-RU"/>
        </w:rPr>
        <w:t>барынша оңтайлы пайдалануға болатын ғылыми тұжырымдар.</w:t>
      </w:r>
      <w:r w:rsidR="00DE27EA" w:rsidRPr="000900CC">
        <w:rPr>
          <w:rFonts w:ascii="Times New Roman" w:eastAsia="Times New Roman" w:hAnsi="Times New Roman" w:cs="Times New Roman"/>
          <w:sz w:val="28"/>
          <w:szCs w:val="28"/>
          <w:lang w:val="kk-KZ" w:eastAsia="ru-RU"/>
        </w:rPr>
        <w:t xml:space="preserve"> </w:t>
      </w:r>
    </w:p>
    <w:p w14:paraId="003080AB" w14:textId="050B19C2" w:rsidR="00546624" w:rsidRPr="000900CC" w:rsidRDefault="005F3967" w:rsidP="002B6526">
      <w:pPr>
        <w:widowControl w:val="0"/>
        <w:shd w:val="clear" w:color="auto" w:fill="FFFFFF"/>
        <w:tabs>
          <w:tab w:val="left" w:pos="0"/>
        </w:tabs>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Әрі </w:t>
      </w:r>
      <w:r w:rsidR="00624768" w:rsidRPr="000900CC">
        <w:rPr>
          <w:rFonts w:ascii="Times New Roman" w:eastAsia="Times New Roman" w:hAnsi="Times New Roman" w:cs="Times New Roman"/>
          <w:sz w:val="28"/>
          <w:szCs w:val="28"/>
          <w:lang w:val="kk-KZ" w:eastAsia="ru-RU"/>
        </w:rPr>
        <w:t xml:space="preserve">қарай біз </w:t>
      </w:r>
      <w:r w:rsidR="009337D3" w:rsidRPr="000900CC">
        <w:rPr>
          <w:rFonts w:ascii="Times New Roman" w:eastAsia="Times New Roman" w:hAnsi="Times New Roman" w:cs="Times New Roman"/>
          <w:sz w:val="28"/>
          <w:szCs w:val="28"/>
          <w:lang w:val="kk-KZ" w:eastAsia="ru-RU"/>
        </w:rPr>
        <w:t xml:space="preserve">осы </w:t>
      </w:r>
      <w:r w:rsidR="00624768" w:rsidRPr="000900CC">
        <w:rPr>
          <w:rFonts w:ascii="Times New Roman" w:eastAsia="Times New Roman" w:hAnsi="Times New Roman" w:cs="Times New Roman"/>
          <w:sz w:val="28"/>
          <w:szCs w:val="28"/>
          <w:lang w:val="kk-KZ" w:eastAsia="ru-RU"/>
        </w:rPr>
        <w:t xml:space="preserve">айтылған </w:t>
      </w:r>
      <w:r w:rsidR="009337D3" w:rsidRPr="000900CC">
        <w:rPr>
          <w:rFonts w:ascii="Times New Roman" w:eastAsia="Times New Roman" w:hAnsi="Times New Roman" w:cs="Times New Roman"/>
          <w:sz w:val="28"/>
          <w:szCs w:val="28"/>
          <w:lang w:val="kk-KZ" w:eastAsia="ru-RU"/>
        </w:rPr>
        <w:t>теориялардың әрқайсысын толығырақ қарастыр</w:t>
      </w:r>
      <w:r w:rsidR="00624768" w:rsidRPr="000900CC">
        <w:rPr>
          <w:rFonts w:ascii="Times New Roman" w:eastAsia="Times New Roman" w:hAnsi="Times New Roman" w:cs="Times New Roman"/>
          <w:sz w:val="28"/>
          <w:szCs w:val="28"/>
          <w:lang w:val="kk-KZ" w:eastAsia="ru-RU"/>
        </w:rPr>
        <w:t>ып</w:t>
      </w:r>
      <w:r w:rsidR="009337D3" w:rsidRPr="000900CC">
        <w:rPr>
          <w:rFonts w:ascii="Times New Roman" w:eastAsia="Times New Roman" w:hAnsi="Times New Roman" w:cs="Times New Roman"/>
          <w:sz w:val="28"/>
          <w:szCs w:val="28"/>
          <w:lang w:val="kk-KZ" w:eastAsia="ru-RU"/>
        </w:rPr>
        <w:t xml:space="preserve">, олардың бір-бірімен қалай байланысты екенін және олар </w:t>
      </w:r>
      <w:r w:rsidR="00624768" w:rsidRPr="000900CC">
        <w:rPr>
          <w:rFonts w:ascii="Times New Roman" w:eastAsia="Times New Roman" w:hAnsi="Times New Roman" w:cs="Times New Roman"/>
          <w:sz w:val="28"/>
          <w:szCs w:val="28"/>
          <w:lang w:val="kk-KZ" w:eastAsia="ru-RU"/>
        </w:rPr>
        <w:t xml:space="preserve">коммуникацияның </w:t>
      </w:r>
      <w:r w:rsidR="009337D3" w:rsidRPr="000900CC">
        <w:rPr>
          <w:rFonts w:ascii="Times New Roman" w:eastAsia="Times New Roman" w:hAnsi="Times New Roman" w:cs="Times New Roman"/>
          <w:sz w:val="28"/>
          <w:szCs w:val="28"/>
          <w:lang w:val="kk-KZ" w:eastAsia="ru-RU"/>
        </w:rPr>
        <w:t>қандай нақты аспекті</w:t>
      </w:r>
      <w:r w:rsidR="00624768" w:rsidRPr="000900CC">
        <w:rPr>
          <w:rFonts w:ascii="Times New Roman" w:eastAsia="Times New Roman" w:hAnsi="Times New Roman" w:cs="Times New Roman"/>
          <w:sz w:val="28"/>
          <w:szCs w:val="28"/>
          <w:lang w:val="kk-KZ" w:eastAsia="ru-RU"/>
        </w:rPr>
        <w:t xml:space="preserve">сін </w:t>
      </w:r>
      <w:r w:rsidR="009337D3" w:rsidRPr="000900CC">
        <w:rPr>
          <w:rFonts w:ascii="Times New Roman" w:eastAsia="Times New Roman" w:hAnsi="Times New Roman" w:cs="Times New Roman"/>
          <w:sz w:val="28"/>
          <w:szCs w:val="28"/>
          <w:lang w:val="kk-KZ" w:eastAsia="ru-RU"/>
        </w:rPr>
        <w:t xml:space="preserve">баса назар аударатынын </w:t>
      </w:r>
      <w:r w:rsidR="00624768" w:rsidRPr="000900CC">
        <w:rPr>
          <w:rFonts w:ascii="Times New Roman" w:eastAsia="Times New Roman" w:hAnsi="Times New Roman" w:cs="Times New Roman"/>
          <w:sz w:val="28"/>
          <w:szCs w:val="28"/>
          <w:lang w:val="kk-KZ" w:eastAsia="ru-RU"/>
        </w:rPr>
        <w:t xml:space="preserve">саралаймыз. </w:t>
      </w:r>
      <w:r w:rsidR="009337D3" w:rsidRPr="000900CC">
        <w:rPr>
          <w:rFonts w:ascii="Times New Roman" w:eastAsia="Times New Roman" w:hAnsi="Times New Roman" w:cs="Times New Roman"/>
          <w:sz w:val="28"/>
          <w:szCs w:val="28"/>
          <w:lang w:val="kk-KZ" w:eastAsia="ru-RU"/>
        </w:rPr>
        <w:t xml:space="preserve"> Бұл теориялар </w:t>
      </w:r>
      <w:r w:rsidR="00624768" w:rsidRPr="000900CC">
        <w:rPr>
          <w:rFonts w:ascii="Times New Roman" w:eastAsia="Times New Roman" w:hAnsi="Times New Roman" w:cs="Times New Roman"/>
          <w:sz w:val="28"/>
          <w:szCs w:val="28"/>
          <w:lang w:val="kk-KZ" w:eastAsia="ru-RU"/>
        </w:rPr>
        <w:t>жан-жақты ашып қарастыру тұлғаның же</w:t>
      </w:r>
      <w:r w:rsidR="009337D3" w:rsidRPr="000900CC">
        <w:rPr>
          <w:rFonts w:ascii="Times New Roman" w:eastAsia="Times New Roman" w:hAnsi="Times New Roman" w:cs="Times New Roman"/>
          <w:sz w:val="28"/>
          <w:szCs w:val="28"/>
          <w:lang w:val="kk-KZ" w:eastAsia="ru-RU"/>
        </w:rPr>
        <w:t xml:space="preserve">ке </w:t>
      </w:r>
      <w:r w:rsidR="00624768" w:rsidRPr="000900CC">
        <w:rPr>
          <w:rFonts w:ascii="Times New Roman" w:eastAsia="Times New Roman" w:hAnsi="Times New Roman" w:cs="Times New Roman"/>
          <w:sz w:val="28"/>
          <w:szCs w:val="28"/>
          <w:lang w:val="kk-KZ" w:eastAsia="ru-RU"/>
        </w:rPr>
        <w:t xml:space="preserve">немесе кәсіби ортасында табысты коммуникация орнатуына </w:t>
      </w:r>
      <w:r w:rsidR="009337D3" w:rsidRPr="000900CC">
        <w:rPr>
          <w:rFonts w:ascii="Times New Roman" w:eastAsia="Times New Roman" w:hAnsi="Times New Roman" w:cs="Times New Roman"/>
          <w:sz w:val="28"/>
          <w:szCs w:val="28"/>
          <w:lang w:val="kk-KZ" w:eastAsia="ru-RU"/>
        </w:rPr>
        <w:t xml:space="preserve">қажетті дағдылар мен құзыреттерді тереңірек түсінуге </w:t>
      </w:r>
      <w:r w:rsidR="00624768" w:rsidRPr="000900CC">
        <w:rPr>
          <w:rFonts w:ascii="Times New Roman" w:eastAsia="Times New Roman" w:hAnsi="Times New Roman" w:cs="Times New Roman"/>
          <w:sz w:val="28"/>
          <w:szCs w:val="28"/>
          <w:lang w:val="kk-KZ" w:eastAsia="ru-RU"/>
        </w:rPr>
        <w:t>ықпал етеді</w:t>
      </w:r>
      <w:r w:rsidR="009337D3" w:rsidRPr="000900CC">
        <w:rPr>
          <w:rFonts w:ascii="Times New Roman" w:eastAsia="Times New Roman" w:hAnsi="Times New Roman" w:cs="Times New Roman"/>
          <w:sz w:val="28"/>
          <w:szCs w:val="28"/>
          <w:lang w:val="kk-KZ" w:eastAsia="ru-RU"/>
        </w:rPr>
        <w:t xml:space="preserve">. Олардың әрқайсысы </w:t>
      </w:r>
      <w:r w:rsidR="00F774F2" w:rsidRPr="000900CC">
        <w:rPr>
          <w:rFonts w:ascii="Times New Roman" w:eastAsia="Times New Roman" w:hAnsi="Times New Roman" w:cs="Times New Roman"/>
          <w:sz w:val="28"/>
          <w:szCs w:val="28"/>
          <w:lang w:val="kk-KZ" w:eastAsia="ru-RU"/>
        </w:rPr>
        <w:t>көптеген</w:t>
      </w:r>
      <w:r w:rsidR="00624768" w:rsidRPr="000900CC">
        <w:rPr>
          <w:rFonts w:ascii="Times New Roman" w:eastAsia="Times New Roman" w:hAnsi="Times New Roman" w:cs="Times New Roman"/>
          <w:sz w:val="28"/>
          <w:szCs w:val="28"/>
          <w:lang w:val="kk-KZ" w:eastAsia="ru-RU"/>
        </w:rPr>
        <w:t xml:space="preserve"> </w:t>
      </w:r>
      <w:r w:rsidR="009337D3" w:rsidRPr="000900CC">
        <w:rPr>
          <w:rFonts w:ascii="Times New Roman" w:eastAsia="Times New Roman" w:hAnsi="Times New Roman" w:cs="Times New Roman"/>
          <w:sz w:val="28"/>
          <w:szCs w:val="28"/>
          <w:lang w:val="kk-KZ" w:eastAsia="ru-RU"/>
        </w:rPr>
        <w:t xml:space="preserve">әлеуметтік </w:t>
      </w:r>
      <w:r w:rsidR="00624768" w:rsidRPr="000900CC">
        <w:rPr>
          <w:rFonts w:ascii="Times New Roman" w:eastAsia="Times New Roman" w:hAnsi="Times New Roman" w:cs="Times New Roman"/>
          <w:sz w:val="28"/>
          <w:szCs w:val="28"/>
          <w:lang w:val="kk-KZ" w:eastAsia="ru-RU"/>
        </w:rPr>
        <w:t xml:space="preserve">жәйттерге орай </w:t>
      </w:r>
      <w:r w:rsidR="009337D3" w:rsidRPr="000900CC">
        <w:rPr>
          <w:rFonts w:ascii="Times New Roman" w:eastAsia="Times New Roman" w:hAnsi="Times New Roman" w:cs="Times New Roman"/>
          <w:sz w:val="28"/>
          <w:szCs w:val="28"/>
          <w:lang w:val="kk-KZ" w:eastAsia="ru-RU"/>
        </w:rPr>
        <w:t xml:space="preserve">мінез-құлықты бейімдеу, мәдени айырмашылықтарды есепке алу, эмоцияларды басқару, өзара түсіністікке </w:t>
      </w:r>
      <w:r w:rsidR="00624768" w:rsidRPr="000900CC">
        <w:rPr>
          <w:rFonts w:ascii="Times New Roman" w:eastAsia="Times New Roman" w:hAnsi="Times New Roman" w:cs="Times New Roman"/>
          <w:sz w:val="28"/>
          <w:szCs w:val="28"/>
          <w:lang w:val="kk-KZ" w:eastAsia="ru-RU"/>
        </w:rPr>
        <w:t xml:space="preserve">қол жеткізу мақсатында </w:t>
      </w:r>
      <w:r w:rsidR="009337D3" w:rsidRPr="000900CC">
        <w:rPr>
          <w:rFonts w:ascii="Times New Roman" w:eastAsia="Times New Roman" w:hAnsi="Times New Roman" w:cs="Times New Roman"/>
          <w:sz w:val="28"/>
          <w:szCs w:val="28"/>
          <w:lang w:val="kk-KZ" w:eastAsia="ru-RU"/>
        </w:rPr>
        <w:t xml:space="preserve">когнитивті стратегияларды қолдану сияқты тиімді </w:t>
      </w:r>
      <w:r w:rsidR="004615EC" w:rsidRPr="000900CC">
        <w:rPr>
          <w:rFonts w:ascii="Times New Roman" w:eastAsia="Times New Roman" w:hAnsi="Times New Roman" w:cs="Times New Roman"/>
          <w:sz w:val="28"/>
          <w:szCs w:val="28"/>
          <w:lang w:val="kk-KZ" w:eastAsia="ru-RU"/>
        </w:rPr>
        <w:t>коммуникация</w:t>
      </w:r>
      <w:r w:rsidR="00DD1288" w:rsidRPr="000900CC">
        <w:rPr>
          <w:rFonts w:ascii="Times New Roman" w:eastAsia="Times New Roman" w:hAnsi="Times New Roman" w:cs="Times New Roman"/>
          <w:sz w:val="28"/>
          <w:szCs w:val="28"/>
          <w:lang w:val="kk-KZ" w:eastAsia="ru-RU"/>
        </w:rPr>
        <w:t>н</w:t>
      </w:r>
      <w:r w:rsidR="00624768" w:rsidRPr="000900CC">
        <w:rPr>
          <w:rFonts w:ascii="Times New Roman" w:eastAsia="Times New Roman" w:hAnsi="Times New Roman" w:cs="Times New Roman"/>
          <w:sz w:val="28"/>
          <w:szCs w:val="28"/>
          <w:lang w:val="kk-KZ" w:eastAsia="ru-RU"/>
        </w:rPr>
        <w:t>ың маңызды элементтерін ашып қарастыра</w:t>
      </w:r>
      <w:r w:rsidR="009337D3" w:rsidRPr="000900CC">
        <w:rPr>
          <w:rFonts w:ascii="Times New Roman" w:eastAsia="Times New Roman" w:hAnsi="Times New Roman" w:cs="Times New Roman"/>
          <w:sz w:val="28"/>
          <w:szCs w:val="28"/>
          <w:lang w:val="kk-KZ" w:eastAsia="ru-RU"/>
        </w:rPr>
        <w:t>ды</w:t>
      </w:r>
      <w:r w:rsidR="00EC03A6" w:rsidRPr="000900CC">
        <w:rPr>
          <w:rFonts w:ascii="Times New Roman" w:eastAsia="Times New Roman" w:hAnsi="Times New Roman" w:cs="Times New Roman"/>
          <w:sz w:val="28"/>
          <w:szCs w:val="28"/>
          <w:lang w:val="kk-KZ" w:eastAsia="ru-RU"/>
        </w:rPr>
        <w:t>:</w:t>
      </w:r>
    </w:p>
    <w:p w14:paraId="217F56F2" w14:textId="15E7E60B" w:rsidR="00CC5C7C" w:rsidRPr="000900CC" w:rsidRDefault="00CC5C7C" w:rsidP="002B6526">
      <w:pPr>
        <w:pStyle w:val="a5"/>
        <w:widowControl w:val="0"/>
        <w:shd w:val="clear" w:color="auto" w:fill="FFFFFF"/>
        <w:tabs>
          <w:tab w:val="left" w:pos="0"/>
        </w:tabs>
        <w:spacing w:before="0" w:beforeAutospacing="0" w:after="0" w:afterAutospacing="0"/>
        <w:ind w:firstLine="709"/>
        <w:jc w:val="both"/>
        <w:rPr>
          <w:sz w:val="28"/>
          <w:szCs w:val="28"/>
          <w:lang w:val="kk-KZ"/>
        </w:rPr>
      </w:pPr>
      <w:r w:rsidRPr="000900CC">
        <w:rPr>
          <w:i/>
          <w:sz w:val="28"/>
          <w:szCs w:val="28"/>
          <w:lang w:val="kk-KZ"/>
        </w:rPr>
        <w:t xml:space="preserve">1. </w:t>
      </w:r>
      <w:r w:rsidR="00B816E0" w:rsidRPr="000900CC">
        <w:rPr>
          <w:i/>
          <w:sz w:val="28"/>
          <w:szCs w:val="28"/>
          <w:lang w:val="kk-KZ"/>
        </w:rPr>
        <w:t>Коммуникативтік</w:t>
      </w:r>
      <w:r w:rsidRPr="000900CC">
        <w:rPr>
          <w:i/>
          <w:sz w:val="28"/>
          <w:szCs w:val="28"/>
          <w:lang w:val="kk-KZ"/>
        </w:rPr>
        <w:t xml:space="preserve"> құзыреттілік теориясы</w:t>
      </w:r>
      <w:r w:rsidRPr="000900CC">
        <w:rPr>
          <w:b/>
          <w:sz w:val="28"/>
          <w:szCs w:val="28"/>
          <w:lang w:val="kk-KZ"/>
        </w:rPr>
        <w:t xml:space="preserve"> </w:t>
      </w:r>
      <w:r w:rsidRPr="000900CC">
        <w:rPr>
          <w:sz w:val="28"/>
          <w:szCs w:val="28"/>
          <w:lang w:val="kk-KZ"/>
        </w:rPr>
        <w:t>1984 жылы</w:t>
      </w:r>
      <w:r w:rsidR="00747CA4" w:rsidRPr="000900CC">
        <w:rPr>
          <w:sz w:val="28"/>
          <w:szCs w:val="28"/>
          <w:lang w:val="kk-KZ"/>
        </w:rPr>
        <w:t xml:space="preserve"> американдық ғалымдар</w:t>
      </w:r>
      <w:r w:rsidRPr="000900CC">
        <w:rPr>
          <w:sz w:val="28"/>
          <w:szCs w:val="28"/>
          <w:lang w:val="kk-KZ"/>
        </w:rPr>
        <w:t xml:space="preserve"> Спицберг пен Купач </w:t>
      </w:r>
      <w:r w:rsidR="00747CA4" w:rsidRPr="000900CC">
        <w:rPr>
          <w:sz w:val="28"/>
          <w:szCs w:val="28"/>
          <w:lang w:val="kk-KZ"/>
        </w:rPr>
        <w:t xml:space="preserve">өздерінің </w:t>
      </w:r>
      <w:r w:rsidR="00B816E0" w:rsidRPr="000900CC">
        <w:rPr>
          <w:sz w:val="28"/>
          <w:szCs w:val="28"/>
          <w:lang w:val="kk-KZ"/>
        </w:rPr>
        <w:t>коммуникативтік</w:t>
      </w:r>
      <w:r w:rsidR="00747CA4" w:rsidRPr="000900CC">
        <w:rPr>
          <w:sz w:val="28"/>
          <w:szCs w:val="28"/>
          <w:lang w:val="kk-KZ"/>
        </w:rPr>
        <w:t xml:space="preserve"> құзыреттілік теориясын</w:t>
      </w:r>
      <w:r w:rsidR="00747CA4" w:rsidRPr="000900CC">
        <w:rPr>
          <w:b/>
          <w:sz w:val="28"/>
          <w:szCs w:val="28"/>
          <w:lang w:val="kk-KZ"/>
        </w:rPr>
        <w:t xml:space="preserve"> </w:t>
      </w:r>
      <w:r w:rsidRPr="000900CC">
        <w:rPr>
          <w:sz w:val="28"/>
          <w:szCs w:val="28"/>
          <w:lang w:val="kk-KZ"/>
        </w:rPr>
        <w:t>ұсын</w:t>
      </w:r>
      <w:r w:rsidR="00747CA4" w:rsidRPr="000900CC">
        <w:rPr>
          <w:sz w:val="28"/>
          <w:szCs w:val="28"/>
          <w:lang w:val="kk-KZ"/>
        </w:rPr>
        <w:t>ады</w:t>
      </w:r>
      <w:r w:rsidR="00B11CEA" w:rsidRPr="000900CC">
        <w:rPr>
          <w:sz w:val="28"/>
          <w:szCs w:val="28"/>
          <w:lang w:val="kk-KZ"/>
        </w:rPr>
        <w:t xml:space="preserve"> </w:t>
      </w:r>
      <w:r w:rsidR="00B11CEA" w:rsidRPr="000900CC">
        <w:rPr>
          <w:rFonts w:eastAsia="Arial"/>
          <w:sz w:val="28"/>
          <w:szCs w:val="28"/>
          <w:lang w:val="kk-KZ"/>
        </w:rPr>
        <w:t>[</w:t>
      </w:r>
      <w:r w:rsidR="00E30E8E" w:rsidRPr="000900CC">
        <w:rPr>
          <w:rFonts w:eastAsia="Arial"/>
          <w:sz w:val="28"/>
          <w:szCs w:val="28"/>
          <w:lang w:val="kk-KZ"/>
        </w:rPr>
        <w:t>9</w:t>
      </w:r>
      <w:r w:rsidR="004F5487" w:rsidRPr="000900CC">
        <w:rPr>
          <w:rFonts w:eastAsia="Arial"/>
          <w:sz w:val="28"/>
          <w:szCs w:val="28"/>
          <w:lang w:val="kk-KZ"/>
        </w:rPr>
        <w:t>, р. 3-234</w:t>
      </w:r>
      <w:r w:rsidR="00B11CEA" w:rsidRPr="000900CC">
        <w:rPr>
          <w:rFonts w:eastAsia="Arial"/>
          <w:sz w:val="28"/>
          <w:szCs w:val="28"/>
          <w:lang w:val="kk-KZ"/>
        </w:rPr>
        <w:t>]</w:t>
      </w:r>
      <w:r w:rsidR="00747CA4" w:rsidRPr="000900CC">
        <w:rPr>
          <w:sz w:val="28"/>
          <w:szCs w:val="28"/>
          <w:lang w:val="kk-KZ"/>
        </w:rPr>
        <w:t>. Б</w:t>
      </w:r>
      <w:r w:rsidRPr="000900CC">
        <w:rPr>
          <w:sz w:val="28"/>
          <w:szCs w:val="28"/>
          <w:lang w:val="kk-KZ"/>
        </w:rPr>
        <w:t xml:space="preserve">ұл теория тұлғааралық және кәсіби </w:t>
      </w:r>
      <w:r w:rsidR="001E7689" w:rsidRPr="000900CC">
        <w:rPr>
          <w:sz w:val="28"/>
          <w:szCs w:val="28"/>
          <w:lang w:val="kk-KZ"/>
        </w:rPr>
        <w:t xml:space="preserve">коммуникацияны </w:t>
      </w:r>
      <w:r w:rsidRPr="000900CC">
        <w:rPr>
          <w:sz w:val="28"/>
          <w:szCs w:val="28"/>
          <w:lang w:val="kk-KZ"/>
        </w:rPr>
        <w:t>зерттеудегі іргелі теориялардың бір</w:t>
      </w:r>
      <w:r w:rsidR="001E7689" w:rsidRPr="000900CC">
        <w:rPr>
          <w:sz w:val="28"/>
          <w:szCs w:val="28"/>
          <w:lang w:val="kk-KZ"/>
        </w:rPr>
        <w:t>егейі</w:t>
      </w:r>
      <w:r w:rsidRPr="000900CC">
        <w:rPr>
          <w:sz w:val="28"/>
          <w:szCs w:val="28"/>
          <w:lang w:val="kk-KZ"/>
        </w:rPr>
        <w:t xml:space="preserve"> болып табылады. Бұл теориядағы басты</w:t>
      </w:r>
      <w:r w:rsidR="004615EC" w:rsidRPr="000900CC">
        <w:rPr>
          <w:sz w:val="28"/>
          <w:szCs w:val="28"/>
          <w:lang w:val="kk-KZ"/>
        </w:rPr>
        <w:t xml:space="preserve"> ден тұлғаның </w:t>
      </w:r>
      <w:r w:rsidRPr="000900CC">
        <w:rPr>
          <w:sz w:val="28"/>
          <w:szCs w:val="28"/>
          <w:lang w:val="kk-KZ"/>
        </w:rPr>
        <w:t xml:space="preserve">түрлі жағдайларда </w:t>
      </w:r>
      <w:r w:rsidR="004615EC" w:rsidRPr="000900CC">
        <w:rPr>
          <w:sz w:val="28"/>
          <w:szCs w:val="28"/>
          <w:lang w:val="kk-KZ"/>
        </w:rPr>
        <w:t xml:space="preserve">өзге тұлғалармен </w:t>
      </w:r>
      <w:r w:rsidRPr="000900CC">
        <w:rPr>
          <w:sz w:val="28"/>
          <w:szCs w:val="28"/>
          <w:lang w:val="kk-KZ"/>
        </w:rPr>
        <w:t xml:space="preserve">тиімді </w:t>
      </w:r>
      <w:r w:rsidR="004615EC" w:rsidRPr="000900CC">
        <w:rPr>
          <w:sz w:val="28"/>
          <w:szCs w:val="28"/>
          <w:lang w:val="kk-KZ"/>
        </w:rPr>
        <w:t xml:space="preserve">коммуникация орнату </w:t>
      </w:r>
      <w:r w:rsidRPr="000900CC">
        <w:rPr>
          <w:sz w:val="28"/>
          <w:szCs w:val="28"/>
          <w:lang w:val="kk-KZ"/>
        </w:rPr>
        <w:t xml:space="preserve">қабілетіне </w:t>
      </w:r>
      <w:r w:rsidR="004615EC" w:rsidRPr="000900CC">
        <w:rPr>
          <w:sz w:val="28"/>
          <w:szCs w:val="28"/>
          <w:lang w:val="kk-KZ"/>
        </w:rPr>
        <w:t>қойылады</w:t>
      </w:r>
      <w:r w:rsidRPr="000900CC">
        <w:rPr>
          <w:sz w:val="28"/>
          <w:szCs w:val="28"/>
          <w:lang w:val="kk-KZ"/>
        </w:rPr>
        <w:t xml:space="preserve">. </w:t>
      </w:r>
      <w:r w:rsidR="004615EC" w:rsidRPr="000900CC">
        <w:rPr>
          <w:sz w:val="28"/>
          <w:szCs w:val="28"/>
          <w:lang w:val="kk-KZ"/>
        </w:rPr>
        <w:t xml:space="preserve">Мұндағы басты </w:t>
      </w:r>
      <w:r w:rsidRPr="000900CC">
        <w:rPr>
          <w:sz w:val="28"/>
          <w:szCs w:val="28"/>
          <w:lang w:val="kk-KZ"/>
        </w:rPr>
        <w:t xml:space="preserve">мәселе, сауатты </w:t>
      </w:r>
      <w:r w:rsidR="004615EC" w:rsidRPr="000900CC">
        <w:rPr>
          <w:sz w:val="28"/>
          <w:szCs w:val="28"/>
          <w:lang w:val="kk-KZ"/>
        </w:rPr>
        <w:t xml:space="preserve">коммуникация </w:t>
      </w:r>
      <w:r w:rsidRPr="000900CC">
        <w:rPr>
          <w:sz w:val="28"/>
          <w:szCs w:val="28"/>
          <w:lang w:val="kk-KZ"/>
        </w:rPr>
        <w:t>тек тілдік дағдылармен немесе ауызша дағдылармен ғана шектелмейді, сон</w:t>
      </w:r>
      <w:r w:rsidR="004615EC" w:rsidRPr="000900CC">
        <w:rPr>
          <w:sz w:val="28"/>
          <w:szCs w:val="28"/>
          <w:lang w:val="kk-KZ"/>
        </w:rPr>
        <w:t xml:space="preserve">дай-ақ басқа да </w:t>
      </w:r>
      <w:r w:rsidR="00F774F2" w:rsidRPr="000900CC">
        <w:rPr>
          <w:sz w:val="28"/>
          <w:szCs w:val="28"/>
          <w:lang w:val="kk-KZ"/>
        </w:rPr>
        <w:t>көптеген</w:t>
      </w:r>
      <w:r w:rsidR="004615EC" w:rsidRPr="000900CC">
        <w:rPr>
          <w:sz w:val="28"/>
          <w:szCs w:val="28"/>
          <w:lang w:val="kk-KZ"/>
        </w:rPr>
        <w:t xml:space="preserve"> </w:t>
      </w:r>
      <w:r w:rsidRPr="000900CC">
        <w:rPr>
          <w:sz w:val="28"/>
          <w:szCs w:val="28"/>
          <w:lang w:val="kk-KZ"/>
        </w:rPr>
        <w:t>элементтерді қамтиды.</w:t>
      </w:r>
    </w:p>
    <w:p w14:paraId="2D3753D0" w14:textId="0D1705B1" w:rsidR="00CC5C7C" w:rsidRPr="000900CC" w:rsidRDefault="00CC5C7C" w:rsidP="002B6526">
      <w:pPr>
        <w:pStyle w:val="a5"/>
        <w:widowControl w:val="0"/>
        <w:shd w:val="clear" w:color="auto" w:fill="FFFFFF"/>
        <w:tabs>
          <w:tab w:val="left" w:pos="0"/>
        </w:tabs>
        <w:spacing w:before="0" w:beforeAutospacing="0" w:after="0" w:afterAutospacing="0"/>
        <w:ind w:firstLine="709"/>
        <w:jc w:val="both"/>
        <w:rPr>
          <w:sz w:val="28"/>
          <w:szCs w:val="28"/>
          <w:lang w:val="kk-KZ"/>
        </w:rPr>
      </w:pPr>
      <w:r w:rsidRPr="000900CC">
        <w:rPr>
          <w:sz w:val="28"/>
          <w:szCs w:val="28"/>
          <w:lang w:val="kk-KZ"/>
        </w:rPr>
        <w:t>Спицберг пен Купач</w:t>
      </w:r>
      <w:r w:rsidR="004615EC" w:rsidRPr="000900CC">
        <w:rPr>
          <w:sz w:val="28"/>
          <w:szCs w:val="28"/>
          <w:lang w:val="kk-KZ"/>
        </w:rPr>
        <w:t>қа сәйкес</w:t>
      </w:r>
      <w:r w:rsidRPr="000900CC">
        <w:rPr>
          <w:sz w:val="28"/>
          <w:szCs w:val="28"/>
          <w:lang w:val="kk-KZ"/>
        </w:rPr>
        <w:t xml:space="preserve"> </w:t>
      </w:r>
      <w:r w:rsidR="00B816E0" w:rsidRPr="000900CC">
        <w:rPr>
          <w:i/>
          <w:sz w:val="28"/>
          <w:szCs w:val="28"/>
          <w:lang w:val="kk-KZ"/>
        </w:rPr>
        <w:t>коммуникативтік</w:t>
      </w:r>
      <w:r w:rsidRPr="000900CC">
        <w:rPr>
          <w:i/>
          <w:sz w:val="28"/>
          <w:szCs w:val="28"/>
          <w:lang w:val="kk-KZ"/>
        </w:rPr>
        <w:t xml:space="preserve"> құзыреттілік</w:t>
      </w:r>
      <w:r w:rsidRPr="000900CC">
        <w:rPr>
          <w:sz w:val="28"/>
          <w:szCs w:val="28"/>
          <w:lang w:val="kk-KZ"/>
        </w:rPr>
        <w:t xml:space="preserve"> </w:t>
      </w:r>
      <w:r w:rsidR="004615EC" w:rsidRPr="000900CC">
        <w:rPr>
          <w:sz w:val="28"/>
          <w:szCs w:val="28"/>
          <w:lang w:val="kk-KZ"/>
        </w:rPr>
        <w:t xml:space="preserve">келесідей негізгі </w:t>
      </w:r>
      <w:r w:rsidRPr="000900CC">
        <w:rPr>
          <w:sz w:val="28"/>
          <w:szCs w:val="28"/>
          <w:lang w:val="kk-KZ"/>
        </w:rPr>
        <w:t>компоненттер</w:t>
      </w:r>
      <w:r w:rsidR="004615EC" w:rsidRPr="000900CC">
        <w:rPr>
          <w:sz w:val="28"/>
          <w:szCs w:val="28"/>
          <w:lang w:val="kk-KZ"/>
        </w:rPr>
        <w:t>ден тұрады</w:t>
      </w:r>
      <w:r w:rsidRPr="000900CC">
        <w:rPr>
          <w:sz w:val="28"/>
          <w:szCs w:val="28"/>
          <w:lang w:val="kk-KZ"/>
        </w:rPr>
        <w:t>:</w:t>
      </w:r>
    </w:p>
    <w:p w14:paraId="3E971A7E" w14:textId="02EA505D" w:rsidR="00CC5C7C" w:rsidRPr="000900CC" w:rsidRDefault="00CC5C7C" w:rsidP="002B6526">
      <w:pPr>
        <w:pStyle w:val="a5"/>
        <w:widowControl w:val="0"/>
        <w:shd w:val="clear" w:color="auto" w:fill="FFFFFF"/>
        <w:tabs>
          <w:tab w:val="left" w:pos="0"/>
        </w:tabs>
        <w:spacing w:before="0" w:beforeAutospacing="0" w:after="0" w:afterAutospacing="0"/>
        <w:ind w:firstLine="709"/>
        <w:jc w:val="both"/>
        <w:rPr>
          <w:sz w:val="28"/>
          <w:szCs w:val="28"/>
          <w:lang w:val="kk-KZ"/>
        </w:rPr>
      </w:pPr>
      <w:r w:rsidRPr="000900CC">
        <w:rPr>
          <w:i/>
          <w:sz w:val="28"/>
          <w:szCs w:val="28"/>
          <w:lang w:val="kk-KZ"/>
        </w:rPr>
        <w:t>Тілдік құзіреттілік</w:t>
      </w:r>
      <w:r w:rsidRPr="000900CC">
        <w:rPr>
          <w:sz w:val="28"/>
          <w:szCs w:val="28"/>
          <w:lang w:val="kk-KZ"/>
        </w:rPr>
        <w:t xml:space="preserve"> – </w:t>
      </w:r>
      <w:r w:rsidR="004615EC" w:rsidRPr="000900CC">
        <w:rPr>
          <w:sz w:val="28"/>
          <w:szCs w:val="28"/>
          <w:lang w:val="kk-KZ"/>
        </w:rPr>
        <w:t xml:space="preserve">тұлғаның өзгелермен </w:t>
      </w:r>
      <w:r w:rsidRPr="000900CC">
        <w:rPr>
          <w:sz w:val="28"/>
          <w:szCs w:val="28"/>
          <w:lang w:val="kk-KZ"/>
        </w:rPr>
        <w:t xml:space="preserve">өзара түсіністікке </w:t>
      </w:r>
      <w:r w:rsidR="004615EC" w:rsidRPr="000900CC">
        <w:rPr>
          <w:sz w:val="28"/>
          <w:szCs w:val="28"/>
          <w:lang w:val="kk-KZ"/>
        </w:rPr>
        <w:t xml:space="preserve">қол </w:t>
      </w:r>
      <w:r w:rsidRPr="000900CC">
        <w:rPr>
          <w:sz w:val="28"/>
          <w:szCs w:val="28"/>
          <w:lang w:val="kk-KZ"/>
        </w:rPr>
        <w:t>жет</w:t>
      </w:r>
      <w:r w:rsidR="004615EC" w:rsidRPr="000900CC">
        <w:rPr>
          <w:sz w:val="28"/>
          <w:szCs w:val="28"/>
          <w:lang w:val="kk-KZ"/>
        </w:rPr>
        <w:t xml:space="preserve">кізуі </w:t>
      </w:r>
      <w:r w:rsidRPr="000900CC">
        <w:rPr>
          <w:sz w:val="28"/>
          <w:szCs w:val="28"/>
          <w:lang w:val="kk-KZ"/>
        </w:rPr>
        <w:t xml:space="preserve">үшін </w:t>
      </w:r>
      <w:r w:rsidR="004615EC" w:rsidRPr="000900CC">
        <w:rPr>
          <w:sz w:val="28"/>
          <w:szCs w:val="28"/>
          <w:lang w:val="kk-KZ"/>
        </w:rPr>
        <w:t>тілді дәл және анық қолдану қабілетін білдіреді</w:t>
      </w:r>
      <w:r w:rsidRPr="000900CC">
        <w:rPr>
          <w:sz w:val="28"/>
          <w:szCs w:val="28"/>
          <w:lang w:val="kk-KZ"/>
        </w:rPr>
        <w:t xml:space="preserve">. </w:t>
      </w:r>
      <w:r w:rsidR="00A3741E" w:rsidRPr="000900CC">
        <w:rPr>
          <w:sz w:val="28"/>
          <w:szCs w:val="28"/>
          <w:lang w:val="kk-KZ"/>
        </w:rPr>
        <w:t>Мемлекеттік қызметте</w:t>
      </w:r>
      <w:r w:rsidRPr="000900CC">
        <w:rPr>
          <w:sz w:val="28"/>
          <w:szCs w:val="28"/>
          <w:lang w:val="kk-KZ"/>
        </w:rPr>
        <w:t xml:space="preserve"> бұл </w:t>
      </w:r>
      <w:r w:rsidR="004615EC" w:rsidRPr="000900CC">
        <w:rPr>
          <w:sz w:val="28"/>
          <w:szCs w:val="28"/>
          <w:lang w:val="kk-KZ"/>
        </w:rPr>
        <w:t xml:space="preserve">қабілет ақпаратты нақты </w:t>
      </w:r>
      <w:r w:rsidRPr="000900CC">
        <w:rPr>
          <w:sz w:val="28"/>
          <w:szCs w:val="28"/>
          <w:lang w:val="kk-KZ"/>
        </w:rPr>
        <w:t xml:space="preserve">ұсына білу, бюрократиялық </w:t>
      </w:r>
      <w:r w:rsidR="00DD1288" w:rsidRPr="000900CC">
        <w:rPr>
          <w:sz w:val="28"/>
          <w:szCs w:val="28"/>
          <w:lang w:val="kk-KZ"/>
        </w:rPr>
        <w:t>диалекттерден</w:t>
      </w:r>
      <w:r w:rsidRPr="000900CC">
        <w:rPr>
          <w:sz w:val="28"/>
          <w:szCs w:val="28"/>
          <w:lang w:val="kk-KZ"/>
        </w:rPr>
        <w:t xml:space="preserve"> аулақ болу және оны кең аудиторияға қолжетімді ету дегенді білдіреді.</w:t>
      </w:r>
    </w:p>
    <w:p w14:paraId="45E03C00" w14:textId="4A4A2EFD" w:rsidR="00CC5C7C" w:rsidRPr="000900CC" w:rsidRDefault="00CC5C7C" w:rsidP="002B6526">
      <w:pPr>
        <w:pStyle w:val="a5"/>
        <w:widowControl w:val="0"/>
        <w:shd w:val="clear" w:color="auto" w:fill="FFFFFF"/>
        <w:tabs>
          <w:tab w:val="left" w:pos="0"/>
        </w:tabs>
        <w:spacing w:before="0" w:beforeAutospacing="0" w:after="0" w:afterAutospacing="0"/>
        <w:ind w:firstLine="709"/>
        <w:jc w:val="both"/>
        <w:rPr>
          <w:sz w:val="28"/>
          <w:szCs w:val="28"/>
          <w:lang w:val="kk-KZ"/>
        </w:rPr>
      </w:pPr>
      <w:r w:rsidRPr="000900CC">
        <w:rPr>
          <w:i/>
          <w:sz w:val="28"/>
          <w:szCs w:val="28"/>
          <w:lang w:val="kk-KZ"/>
        </w:rPr>
        <w:t>Танымдық құзіреттілік</w:t>
      </w:r>
      <w:r w:rsidRPr="000900CC">
        <w:rPr>
          <w:sz w:val="28"/>
          <w:szCs w:val="28"/>
          <w:lang w:val="kk-KZ"/>
        </w:rPr>
        <w:t xml:space="preserve"> – </w:t>
      </w:r>
      <w:r w:rsidR="003B26F4" w:rsidRPr="000900CC">
        <w:rPr>
          <w:sz w:val="28"/>
          <w:szCs w:val="28"/>
          <w:lang w:val="kk-KZ"/>
        </w:rPr>
        <w:t xml:space="preserve">тұлғаның түрлі </w:t>
      </w:r>
      <w:r w:rsidRPr="000900CC">
        <w:rPr>
          <w:sz w:val="28"/>
          <w:szCs w:val="28"/>
          <w:lang w:val="kk-KZ"/>
        </w:rPr>
        <w:t xml:space="preserve">ақпарат пен </w:t>
      </w:r>
      <w:r w:rsidR="001B6731" w:rsidRPr="000900CC">
        <w:rPr>
          <w:sz w:val="28"/>
          <w:szCs w:val="28"/>
          <w:lang w:val="kk-KZ"/>
        </w:rPr>
        <w:t xml:space="preserve">тосын жәйттерді саналы </w:t>
      </w:r>
      <w:r w:rsidRPr="000900CC">
        <w:rPr>
          <w:sz w:val="28"/>
          <w:szCs w:val="28"/>
          <w:lang w:val="kk-KZ"/>
        </w:rPr>
        <w:t xml:space="preserve">қабылдау </w:t>
      </w:r>
      <w:r w:rsidR="003B26F4" w:rsidRPr="000900CC">
        <w:rPr>
          <w:sz w:val="28"/>
          <w:szCs w:val="28"/>
          <w:lang w:val="kk-KZ"/>
        </w:rPr>
        <w:t>мен</w:t>
      </w:r>
      <w:r w:rsidRPr="000900CC">
        <w:rPr>
          <w:sz w:val="28"/>
          <w:szCs w:val="28"/>
          <w:lang w:val="kk-KZ"/>
        </w:rPr>
        <w:t xml:space="preserve"> </w:t>
      </w:r>
      <w:r w:rsidR="001B6731" w:rsidRPr="000900CC">
        <w:rPr>
          <w:sz w:val="28"/>
          <w:szCs w:val="28"/>
          <w:lang w:val="kk-KZ"/>
        </w:rPr>
        <w:t xml:space="preserve">оңтайлы </w:t>
      </w:r>
      <w:r w:rsidRPr="000900CC">
        <w:rPr>
          <w:sz w:val="28"/>
          <w:szCs w:val="28"/>
          <w:lang w:val="kk-KZ"/>
        </w:rPr>
        <w:t xml:space="preserve">шешім табу қабілеті. </w:t>
      </w:r>
      <w:r w:rsidR="003B26F4" w:rsidRPr="000900CC">
        <w:rPr>
          <w:sz w:val="28"/>
          <w:szCs w:val="28"/>
          <w:lang w:val="kk-KZ"/>
        </w:rPr>
        <w:t>Мемлекеттік қызмет саласында</w:t>
      </w:r>
      <w:r w:rsidRPr="000900CC">
        <w:rPr>
          <w:sz w:val="28"/>
          <w:szCs w:val="28"/>
          <w:lang w:val="kk-KZ"/>
        </w:rPr>
        <w:t xml:space="preserve">, </w:t>
      </w:r>
      <w:r w:rsidR="004238A4" w:rsidRPr="000900CC">
        <w:rPr>
          <w:sz w:val="28"/>
          <w:szCs w:val="28"/>
          <w:lang w:val="kk-KZ"/>
        </w:rPr>
        <w:t>мемлекеттік қызметші</w:t>
      </w:r>
      <w:r w:rsidR="003B26F4" w:rsidRPr="000900CC">
        <w:rPr>
          <w:sz w:val="28"/>
          <w:szCs w:val="28"/>
          <w:lang w:val="kk-KZ"/>
        </w:rPr>
        <w:t xml:space="preserve"> </w:t>
      </w:r>
      <w:r w:rsidRPr="000900CC">
        <w:rPr>
          <w:sz w:val="28"/>
          <w:szCs w:val="28"/>
          <w:lang w:val="kk-KZ"/>
        </w:rPr>
        <w:t xml:space="preserve">маңызды және маңызды емес мәліметтерді ажырата білуі, сондай-ақ азаматтардың құзыреттілік деңгейіне </w:t>
      </w:r>
      <w:r w:rsidR="00FC163A" w:rsidRPr="000900CC">
        <w:rPr>
          <w:sz w:val="28"/>
          <w:szCs w:val="28"/>
          <w:lang w:val="kk-KZ"/>
        </w:rPr>
        <w:t xml:space="preserve">лайықты </w:t>
      </w:r>
      <w:r w:rsidR="004615EC" w:rsidRPr="000900CC">
        <w:rPr>
          <w:sz w:val="28"/>
          <w:szCs w:val="28"/>
          <w:lang w:val="kk-KZ"/>
        </w:rPr>
        <w:t>коммуникация</w:t>
      </w:r>
      <w:r w:rsidRPr="000900CC">
        <w:rPr>
          <w:sz w:val="28"/>
          <w:szCs w:val="28"/>
          <w:lang w:val="kk-KZ"/>
        </w:rPr>
        <w:t xml:space="preserve"> стилін бейімде</w:t>
      </w:r>
      <w:r w:rsidR="00DD1288" w:rsidRPr="000900CC">
        <w:rPr>
          <w:sz w:val="28"/>
          <w:szCs w:val="28"/>
          <w:lang w:val="kk-KZ"/>
        </w:rPr>
        <w:t>й білуі</w:t>
      </w:r>
      <w:r w:rsidRPr="000900CC">
        <w:rPr>
          <w:sz w:val="28"/>
          <w:szCs w:val="28"/>
          <w:lang w:val="kk-KZ"/>
        </w:rPr>
        <w:t>.</w:t>
      </w:r>
    </w:p>
    <w:p w14:paraId="466A98E0" w14:textId="2FD83ECD" w:rsidR="00CC5C7C" w:rsidRPr="000900CC" w:rsidRDefault="00CC5C7C" w:rsidP="002B6526">
      <w:pPr>
        <w:pStyle w:val="a5"/>
        <w:widowControl w:val="0"/>
        <w:shd w:val="clear" w:color="auto" w:fill="FFFFFF"/>
        <w:tabs>
          <w:tab w:val="left" w:pos="0"/>
        </w:tabs>
        <w:spacing w:before="0" w:beforeAutospacing="0" w:after="0" w:afterAutospacing="0"/>
        <w:ind w:firstLine="709"/>
        <w:jc w:val="both"/>
        <w:rPr>
          <w:sz w:val="28"/>
          <w:szCs w:val="28"/>
          <w:lang w:val="kk-KZ"/>
        </w:rPr>
      </w:pPr>
      <w:r w:rsidRPr="000900CC">
        <w:rPr>
          <w:i/>
          <w:sz w:val="28"/>
          <w:szCs w:val="28"/>
          <w:lang w:val="kk-KZ"/>
        </w:rPr>
        <w:t>Әлеуметтік құзыреттілік</w:t>
      </w:r>
      <w:r w:rsidRPr="000900CC">
        <w:rPr>
          <w:sz w:val="28"/>
          <w:szCs w:val="28"/>
          <w:lang w:val="kk-KZ"/>
        </w:rPr>
        <w:t xml:space="preserve"> </w:t>
      </w:r>
      <w:r w:rsidR="00480EF4" w:rsidRPr="000900CC">
        <w:rPr>
          <w:sz w:val="28"/>
          <w:szCs w:val="28"/>
          <w:lang w:val="kk-KZ"/>
        </w:rPr>
        <w:t>‒</w:t>
      </w:r>
      <w:r w:rsidRPr="000900CC">
        <w:rPr>
          <w:sz w:val="28"/>
          <w:szCs w:val="28"/>
          <w:lang w:val="kk-KZ"/>
        </w:rPr>
        <w:t xml:space="preserve"> бұл </w:t>
      </w:r>
      <w:r w:rsidR="00B40C8E" w:rsidRPr="000900CC">
        <w:rPr>
          <w:sz w:val="28"/>
          <w:szCs w:val="28"/>
          <w:lang w:val="kk-KZ"/>
        </w:rPr>
        <w:t xml:space="preserve">тұлғаның </w:t>
      </w:r>
      <w:r w:rsidRPr="000900CC">
        <w:rPr>
          <w:sz w:val="28"/>
          <w:szCs w:val="28"/>
          <w:lang w:val="kk-KZ"/>
        </w:rPr>
        <w:t xml:space="preserve">әлеуметтік </w:t>
      </w:r>
      <w:r w:rsidR="00B40C8E" w:rsidRPr="000900CC">
        <w:rPr>
          <w:sz w:val="28"/>
          <w:szCs w:val="28"/>
          <w:lang w:val="kk-KZ"/>
        </w:rPr>
        <w:t xml:space="preserve">жағдаяттарды </w:t>
      </w:r>
      <w:r w:rsidRPr="000900CC">
        <w:rPr>
          <w:sz w:val="28"/>
          <w:szCs w:val="28"/>
          <w:lang w:val="kk-KZ"/>
        </w:rPr>
        <w:t xml:space="preserve"> түсіну және </w:t>
      </w:r>
      <w:r w:rsidR="00B40C8E" w:rsidRPr="000900CC">
        <w:rPr>
          <w:sz w:val="28"/>
          <w:szCs w:val="28"/>
          <w:lang w:val="kk-KZ"/>
        </w:rPr>
        <w:t xml:space="preserve">оппоненттің </w:t>
      </w:r>
      <w:r w:rsidRPr="000900CC">
        <w:rPr>
          <w:sz w:val="28"/>
          <w:szCs w:val="28"/>
          <w:lang w:val="kk-KZ"/>
        </w:rPr>
        <w:t>мәдени</w:t>
      </w:r>
      <w:r w:rsidR="00B40C8E" w:rsidRPr="000900CC">
        <w:rPr>
          <w:sz w:val="28"/>
          <w:szCs w:val="28"/>
          <w:lang w:val="kk-KZ"/>
        </w:rPr>
        <w:t>-</w:t>
      </w:r>
      <w:r w:rsidRPr="000900CC">
        <w:rPr>
          <w:sz w:val="28"/>
          <w:szCs w:val="28"/>
          <w:lang w:val="kk-KZ"/>
        </w:rPr>
        <w:t xml:space="preserve">жеке </w:t>
      </w:r>
      <w:r w:rsidR="00B40C8E" w:rsidRPr="000900CC">
        <w:rPr>
          <w:sz w:val="28"/>
          <w:szCs w:val="28"/>
          <w:lang w:val="kk-KZ"/>
        </w:rPr>
        <w:t xml:space="preserve">дара </w:t>
      </w:r>
      <w:r w:rsidRPr="000900CC">
        <w:rPr>
          <w:sz w:val="28"/>
          <w:szCs w:val="28"/>
          <w:lang w:val="kk-KZ"/>
        </w:rPr>
        <w:t>ерекшеліктерін ескеру қабілеті</w:t>
      </w:r>
      <w:r w:rsidR="00B40C8E" w:rsidRPr="000900CC">
        <w:rPr>
          <w:sz w:val="28"/>
          <w:szCs w:val="28"/>
          <w:lang w:val="kk-KZ"/>
        </w:rPr>
        <w:t>н меңзейді</w:t>
      </w:r>
      <w:r w:rsidRPr="000900CC">
        <w:rPr>
          <w:sz w:val="28"/>
          <w:szCs w:val="28"/>
          <w:lang w:val="kk-KZ"/>
        </w:rPr>
        <w:t xml:space="preserve">. Бұл </w:t>
      </w:r>
      <w:r w:rsidR="002C534B" w:rsidRPr="000900CC">
        <w:rPr>
          <w:sz w:val="28"/>
          <w:szCs w:val="28"/>
          <w:lang w:val="kk-KZ"/>
        </w:rPr>
        <w:t xml:space="preserve">құзырет </w:t>
      </w:r>
      <w:r w:rsidR="004238A4" w:rsidRPr="000900CC">
        <w:rPr>
          <w:sz w:val="28"/>
          <w:szCs w:val="28"/>
          <w:lang w:val="kk-KZ"/>
        </w:rPr>
        <w:t>мемлекеттік қызметші</w:t>
      </w:r>
      <w:r w:rsidR="002C534B" w:rsidRPr="000900CC">
        <w:rPr>
          <w:sz w:val="28"/>
          <w:szCs w:val="28"/>
          <w:lang w:val="kk-KZ"/>
        </w:rPr>
        <w:t xml:space="preserve">лер  үшін айрықша </w:t>
      </w:r>
      <w:r w:rsidRPr="000900CC">
        <w:rPr>
          <w:sz w:val="28"/>
          <w:szCs w:val="28"/>
          <w:lang w:val="kk-KZ"/>
        </w:rPr>
        <w:t xml:space="preserve"> маңызды</w:t>
      </w:r>
      <w:r w:rsidR="00984826" w:rsidRPr="000900CC">
        <w:rPr>
          <w:sz w:val="28"/>
          <w:szCs w:val="28"/>
          <w:lang w:val="kk-KZ"/>
        </w:rPr>
        <w:t>,</w:t>
      </w:r>
      <w:r w:rsidRPr="000900CC">
        <w:rPr>
          <w:sz w:val="28"/>
          <w:szCs w:val="28"/>
          <w:lang w:val="kk-KZ"/>
        </w:rPr>
        <w:t xml:space="preserve"> өйткені </w:t>
      </w:r>
      <w:r w:rsidR="00984826" w:rsidRPr="000900CC">
        <w:rPr>
          <w:sz w:val="28"/>
          <w:szCs w:val="28"/>
          <w:lang w:val="kk-KZ"/>
        </w:rPr>
        <w:t>әрбір жеке тұлғаның өзінің</w:t>
      </w:r>
      <w:r w:rsidRPr="000900CC">
        <w:rPr>
          <w:sz w:val="28"/>
          <w:szCs w:val="28"/>
          <w:lang w:val="kk-KZ"/>
        </w:rPr>
        <w:t xml:space="preserve"> әлеуметтік мәртебесіне, жасына, білім деңгейіне</w:t>
      </w:r>
      <w:r w:rsidR="00984826" w:rsidRPr="000900CC">
        <w:rPr>
          <w:sz w:val="28"/>
          <w:szCs w:val="28"/>
          <w:lang w:val="kk-KZ"/>
        </w:rPr>
        <w:t xml:space="preserve"> және </w:t>
      </w:r>
      <w:r w:rsidRPr="000900CC">
        <w:rPr>
          <w:sz w:val="28"/>
          <w:szCs w:val="28"/>
          <w:lang w:val="kk-KZ"/>
        </w:rPr>
        <w:t xml:space="preserve">мәдени деңгейіне </w:t>
      </w:r>
      <w:r w:rsidR="00984826" w:rsidRPr="000900CC">
        <w:rPr>
          <w:sz w:val="28"/>
          <w:szCs w:val="28"/>
          <w:lang w:val="kk-KZ"/>
        </w:rPr>
        <w:t xml:space="preserve">орай туындайтын </w:t>
      </w:r>
      <w:r w:rsidR="00F774F2" w:rsidRPr="000900CC">
        <w:rPr>
          <w:sz w:val="28"/>
          <w:szCs w:val="28"/>
          <w:lang w:val="kk-KZ"/>
        </w:rPr>
        <w:t>көптеген</w:t>
      </w:r>
      <w:r w:rsidR="00984826" w:rsidRPr="000900CC">
        <w:rPr>
          <w:sz w:val="28"/>
          <w:szCs w:val="28"/>
          <w:lang w:val="kk-KZ"/>
        </w:rPr>
        <w:t xml:space="preserve"> </w:t>
      </w:r>
      <w:r w:rsidRPr="000900CC">
        <w:rPr>
          <w:sz w:val="28"/>
          <w:szCs w:val="28"/>
          <w:lang w:val="kk-KZ"/>
        </w:rPr>
        <w:t>қажеттіліктер</w:t>
      </w:r>
      <w:r w:rsidR="00984826" w:rsidRPr="000900CC">
        <w:rPr>
          <w:sz w:val="28"/>
          <w:szCs w:val="28"/>
          <w:lang w:val="kk-KZ"/>
        </w:rPr>
        <w:t>і</w:t>
      </w:r>
      <w:r w:rsidRPr="000900CC">
        <w:rPr>
          <w:sz w:val="28"/>
          <w:szCs w:val="28"/>
          <w:lang w:val="kk-KZ"/>
        </w:rPr>
        <w:t xml:space="preserve"> болуы мүмкін.</w:t>
      </w:r>
    </w:p>
    <w:p w14:paraId="0277B128" w14:textId="5FEACB36" w:rsidR="00CC5C7C" w:rsidRPr="000900CC" w:rsidRDefault="00CC5C7C" w:rsidP="002B6526">
      <w:pPr>
        <w:pStyle w:val="a5"/>
        <w:widowControl w:val="0"/>
        <w:shd w:val="clear" w:color="auto" w:fill="FFFFFF"/>
        <w:tabs>
          <w:tab w:val="left" w:pos="0"/>
        </w:tabs>
        <w:spacing w:before="0" w:beforeAutospacing="0" w:after="0" w:afterAutospacing="0"/>
        <w:ind w:firstLine="709"/>
        <w:jc w:val="both"/>
        <w:rPr>
          <w:sz w:val="28"/>
          <w:szCs w:val="28"/>
          <w:lang w:val="kk-KZ"/>
        </w:rPr>
      </w:pPr>
      <w:r w:rsidRPr="000900CC">
        <w:rPr>
          <w:i/>
          <w:sz w:val="28"/>
          <w:szCs w:val="28"/>
          <w:lang w:val="kk-KZ"/>
        </w:rPr>
        <w:t>Эмоци</w:t>
      </w:r>
      <w:r w:rsidR="009F54D1" w:rsidRPr="000900CC">
        <w:rPr>
          <w:i/>
          <w:sz w:val="28"/>
          <w:szCs w:val="28"/>
          <w:lang w:val="kk-KZ"/>
        </w:rPr>
        <w:t>оналд</w:t>
      </w:r>
      <w:r w:rsidRPr="000900CC">
        <w:rPr>
          <w:i/>
          <w:sz w:val="28"/>
          <w:szCs w:val="28"/>
          <w:lang w:val="kk-KZ"/>
        </w:rPr>
        <w:t>ық құзіреттілік</w:t>
      </w:r>
      <w:r w:rsidRPr="000900CC">
        <w:rPr>
          <w:sz w:val="28"/>
          <w:szCs w:val="28"/>
          <w:lang w:val="kk-KZ"/>
        </w:rPr>
        <w:t xml:space="preserve"> – </w:t>
      </w:r>
      <w:r w:rsidR="00DD1288" w:rsidRPr="000900CC">
        <w:rPr>
          <w:sz w:val="28"/>
          <w:szCs w:val="28"/>
          <w:lang w:val="kk-KZ"/>
        </w:rPr>
        <w:t xml:space="preserve">тұлға өзінің </w:t>
      </w:r>
      <w:r w:rsidR="00984826" w:rsidRPr="000900CC">
        <w:rPr>
          <w:sz w:val="28"/>
          <w:szCs w:val="28"/>
          <w:lang w:val="kk-KZ"/>
        </w:rPr>
        <w:t xml:space="preserve">және </w:t>
      </w:r>
      <w:r w:rsidRPr="000900CC">
        <w:rPr>
          <w:sz w:val="28"/>
          <w:szCs w:val="28"/>
          <w:lang w:val="kk-KZ"/>
        </w:rPr>
        <w:t>басқалардың  эмоцияларын тану</w:t>
      </w:r>
      <w:r w:rsidR="00DD1288" w:rsidRPr="000900CC">
        <w:rPr>
          <w:sz w:val="28"/>
          <w:szCs w:val="28"/>
          <w:lang w:val="kk-KZ"/>
        </w:rPr>
        <w:t>ы</w:t>
      </w:r>
      <w:r w:rsidRPr="000900CC">
        <w:rPr>
          <w:sz w:val="28"/>
          <w:szCs w:val="28"/>
          <w:lang w:val="kk-KZ"/>
        </w:rPr>
        <w:t xml:space="preserve"> және басқару қабілеті. Бұл құзырет </w:t>
      </w:r>
      <w:r w:rsidR="00984826" w:rsidRPr="000900CC">
        <w:rPr>
          <w:sz w:val="28"/>
          <w:szCs w:val="28"/>
          <w:lang w:val="kk-KZ"/>
        </w:rPr>
        <w:t xml:space="preserve">мемлекеттік қызмет саласында жиі орын алатын жеке тұлғалардың </w:t>
      </w:r>
      <w:r w:rsidRPr="000900CC">
        <w:rPr>
          <w:sz w:val="28"/>
          <w:szCs w:val="28"/>
          <w:lang w:val="kk-KZ"/>
        </w:rPr>
        <w:t xml:space="preserve">шағымдары, жанжалдар немесе өтініштер сияқты стресстік жағдайларда </w:t>
      </w:r>
      <w:r w:rsidR="00984826" w:rsidRPr="000900CC">
        <w:rPr>
          <w:sz w:val="28"/>
          <w:szCs w:val="28"/>
          <w:lang w:val="kk-KZ"/>
        </w:rPr>
        <w:t xml:space="preserve">айрықша </w:t>
      </w:r>
      <w:r w:rsidRPr="000900CC">
        <w:rPr>
          <w:sz w:val="28"/>
          <w:szCs w:val="28"/>
          <w:lang w:val="kk-KZ"/>
        </w:rPr>
        <w:t>маңызды.</w:t>
      </w:r>
    </w:p>
    <w:p w14:paraId="44D3EE99" w14:textId="1654D4AF" w:rsidR="00CC5C7C" w:rsidRPr="000900CC" w:rsidRDefault="00CC5C7C" w:rsidP="002B6526">
      <w:pPr>
        <w:pStyle w:val="a5"/>
        <w:widowControl w:val="0"/>
        <w:shd w:val="clear" w:color="auto" w:fill="FFFFFF"/>
        <w:tabs>
          <w:tab w:val="left" w:pos="0"/>
        </w:tabs>
        <w:spacing w:before="0" w:beforeAutospacing="0" w:after="0" w:afterAutospacing="0"/>
        <w:ind w:firstLine="709"/>
        <w:jc w:val="both"/>
        <w:rPr>
          <w:sz w:val="28"/>
          <w:szCs w:val="28"/>
          <w:lang w:val="kk-KZ"/>
        </w:rPr>
      </w:pPr>
      <w:r w:rsidRPr="000900CC">
        <w:rPr>
          <w:sz w:val="28"/>
          <w:szCs w:val="28"/>
          <w:lang w:val="kk-KZ"/>
        </w:rPr>
        <w:t>Осы</w:t>
      </w:r>
      <w:r w:rsidR="00984826" w:rsidRPr="000900CC">
        <w:rPr>
          <w:sz w:val="28"/>
          <w:szCs w:val="28"/>
          <w:lang w:val="kk-KZ"/>
        </w:rPr>
        <w:t xml:space="preserve">ған байланысты талқыланып отырған </w:t>
      </w:r>
      <w:r w:rsidRPr="000900CC">
        <w:rPr>
          <w:sz w:val="28"/>
          <w:szCs w:val="28"/>
          <w:lang w:val="kk-KZ"/>
        </w:rPr>
        <w:t>теория</w:t>
      </w:r>
      <w:r w:rsidR="00984826" w:rsidRPr="000900CC">
        <w:rPr>
          <w:sz w:val="28"/>
          <w:szCs w:val="28"/>
          <w:lang w:val="kk-KZ"/>
        </w:rPr>
        <w:t xml:space="preserve">ға сәйкес </w:t>
      </w:r>
      <w:r w:rsidRPr="000900CC">
        <w:rPr>
          <w:sz w:val="28"/>
          <w:szCs w:val="28"/>
          <w:lang w:val="kk-KZ"/>
        </w:rPr>
        <w:t xml:space="preserve">табысты </w:t>
      </w:r>
      <w:r w:rsidR="004615EC" w:rsidRPr="000900CC">
        <w:rPr>
          <w:sz w:val="28"/>
          <w:szCs w:val="28"/>
          <w:lang w:val="kk-KZ"/>
        </w:rPr>
        <w:t>коммуникация</w:t>
      </w:r>
      <w:r w:rsidRPr="000900CC">
        <w:rPr>
          <w:sz w:val="28"/>
          <w:szCs w:val="28"/>
          <w:lang w:val="kk-KZ"/>
        </w:rPr>
        <w:t xml:space="preserve"> тек лингвистикалық және когнитивтік дағдыларды ғана емес, сонымен қатар мінез-құлықты әлеуметтік жағдайға бейімдеу және эмоцияларды басқара білуді талап етеді. Мемлекеттік қызметте </w:t>
      </w:r>
      <w:r w:rsidR="00984826" w:rsidRPr="000900CC">
        <w:rPr>
          <w:sz w:val="28"/>
          <w:szCs w:val="28"/>
          <w:lang w:val="kk-KZ"/>
        </w:rPr>
        <w:t xml:space="preserve">бұл </w:t>
      </w:r>
      <w:r w:rsidRPr="000900CC">
        <w:rPr>
          <w:sz w:val="28"/>
          <w:szCs w:val="28"/>
          <w:lang w:val="kk-KZ"/>
        </w:rPr>
        <w:t xml:space="preserve">мемлекеттік қызметшілердің әртүрлі санаттағы </w:t>
      </w:r>
      <w:r w:rsidR="00984826" w:rsidRPr="000900CC">
        <w:rPr>
          <w:sz w:val="28"/>
          <w:szCs w:val="28"/>
          <w:lang w:val="kk-KZ"/>
        </w:rPr>
        <w:t xml:space="preserve">тұлғалармен </w:t>
      </w:r>
      <w:r w:rsidRPr="000900CC">
        <w:rPr>
          <w:sz w:val="28"/>
          <w:szCs w:val="28"/>
          <w:lang w:val="kk-KZ"/>
        </w:rPr>
        <w:t xml:space="preserve">ортақ тіл таба білуімен, сондай-ақ олардың эмоцияларына байсалдылықпен жауап беруімен, </w:t>
      </w:r>
      <w:r w:rsidR="00984826" w:rsidRPr="000900CC">
        <w:rPr>
          <w:sz w:val="28"/>
          <w:szCs w:val="28"/>
          <w:lang w:val="kk-KZ"/>
        </w:rPr>
        <w:t xml:space="preserve">нәтижесінде </w:t>
      </w:r>
      <w:r w:rsidRPr="000900CC">
        <w:rPr>
          <w:sz w:val="28"/>
          <w:szCs w:val="28"/>
          <w:lang w:val="kk-KZ"/>
        </w:rPr>
        <w:t xml:space="preserve">тиімді және сапалы </w:t>
      </w:r>
      <w:r w:rsidR="004615EC" w:rsidRPr="000900CC">
        <w:rPr>
          <w:sz w:val="28"/>
          <w:szCs w:val="28"/>
          <w:lang w:val="kk-KZ"/>
        </w:rPr>
        <w:t>коммуникация</w:t>
      </w:r>
      <w:r w:rsidR="00984826" w:rsidRPr="000900CC">
        <w:rPr>
          <w:sz w:val="28"/>
          <w:szCs w:val="28"/>
          <w:lang w:val="kk-KZ"/>
        </w:rPr>
        <w:t>н</w:t>
      </w:r>
      <w:r w:rsidRPr="000900CC">
        <w:rPr>
          <w:sz w:val="28"/>
          <w:szCs w:val="28"/>
          <w:lang w:val="kk-KZ"/>
        </w:rPr>
        <w:t>ы қамтамасыз ету</w:t>
      </w:r>
      <w:r w:rsidR="00984826" w:rsidRPr="000900CC">
        <w:rPr>
          <w:sz w:val="28"/>
          <w:szCs w:val="28"/>
          <w:lang w:val="kk-KZ"/>
        </w:rPr>
        <w:t xml:space="preserve"> үдеріс</w:t>
      </w:r>
      <w:r w:rsidRPr="000900CC">
        <w:rPr>
          <w:sz w:val="28"/>
          <w:szCs w:val="28"/>
          <w:lang w:val="kk-KZ"/>
        </w:rPr>
        <w:t>інен көрсетуге болады.</w:t>
      </w:r>
    </w:p>
    <w:p w14:paraId="000F3DD0" w14:textId="6377F150" w:rsidR="00CC5C7C" w:rsidRPr="000900CC" w:rsidRDefault="00CC5C7C" w:rsidP="002B6526">
      <w:pPr>
        <w:pStyle w:val="a5"/>
        <w:widowControl w:val="0"/>
        <w:shd w:val="clear" w:color="auto" w:fill="FFFFFF"/>
        <w:tabs>
          <w:tab w:val="left" w:pos="0"/>
        </w:tabs>
        <w:spacing w:before="0" w:beforeAutospacing="0" w:after="0" w:afterAutospacing="0"/>
        <w:ind w:firstLine="709"/>
        <w:jc w:val="both"/>
        <w:rPr>
          <w:sz w:val="28"/>
          <w:szCs w:val="28"/>
          <w:lang w:val="kk-KZ"/>
        </w:rPr>
      </w:pPr>
      <w:r w:rsidRPr="000900CC">
        <w:rPr>
          <w:sz w:val="28"/>
          <w:szCs w:val="28"/>
          <w:lang w:val="kk-KZ"/>
        </w:rPr>
        <w:t xml:space="preserve">Спицберг пен Купач теориясы </w:t>
      </w:r>
      <w:r w:rsidR="004238A4" w:rsidRPr="000900CC">
        <w:rPr>
          <w:sz w:val="28"/>
          <w:szCs w:val="28"/>
          <w:lang w:val="kk-KZ"/>
        </w:rPr>
        <w:t>мемлекеттік қызметші</w:t>
      </w:r>
      <w:r w:rsidR="00971319" w:rsidRPr="000900CC">
        <w:rPr>
          <w:sz w:val="28"/>
          <w:szCs w:val="28"/>
          <w:lang w:val="kk-KZ"/>
        </w:rPr>
        <w:t xml:space="preserve">лердің </w:t>
      </w:r>
      <w:r w:rsidR="00B816E0" w:rsidRPr="000900CC">
        <w:rPr>
          <w:sz w:val="28"/>
          <w:szCs w:val="28"/>
          <w:lang w:val="kk-KZ"/>
        </w:rPr>
        <w:t>коммуникативтік</w:t>
      </w:r>
      <w:r w:rsidRPr="000900CC">
        <w:rPr>
          <w:sz w:val="28"/>
          <w:szCs w:val="28"/>
          <w:lang w:val="kk-KZ"/>
        </w:rPr>
        <w:t xml:space="preserve"> дағдыларын арттыру үшін </w:t>
      </w:r>
      <w:r w:rsidR="00971319" w:rsidRPr="000900CC">
        <w:rPr>
          <w:sz w:val="28"/>
          <w:szCs w:val="28"/>
          <w:lang w:val="kk-KZ"/>
        </w:rPr>
        <w:t xml:space="preserve">әлемнің түрлі елінде </w:t>
      </w:r>
      <w:r w:rsidRPr="000900CC">
        <w:rPr>
          <w:sz w:val="28"/>
          <w:szCs w:val="28"/>
          <w:lang w:val="kk-KZ"/>
        </w:rPr>
        <w:t>белсенді түрде жүзеге асырылып</w:t>
      </w:r>
      <w:r w:rsidR="00971319" w:rsidRPr="000900CC">
        <w:rPr>
          <w:sz w:val="28"/>
          <w:szCs w:val="28"/>
          <w:lang w:val="kk-KZ"/>
        </w:rPr>
        <w:t xml:space="preserve"> жүрген </w:t>
      </w:r>
      <w:r w:rsidRPr="000900CC">
        <w:rPr>
          <w:sz w:val="28"/>
          <w:szCs w:val="28"/>
          <w:lang w:val="kk-KZ"/>
        </w:rPr>
        <w:t>«Эмоционалдық интеллект» және «Конфликттерді басқару» курстары с</w:t>
      </w:r>
      <w:r w:rsidR="00971319" w:rsidRPr="000900CC">
        <w:rPr>
          <w:sz w:val="28"/>
          <w:szCs w:val="28"/>
          <w:lang w:val="kk-KZ"/>
        </w:rPr>
        <w:t xml:space="preserve">ынды </w:t>
      </w:r>
      <w:r w:rsidR="004238A4" w:rsidRPr="000900CC">
        <w:rPr>
          <w:sz w:val="28"/>
          <w:szCs w:val="28"/>
          <w:lang w:val="kk-KZ"/>
        </w:rPr>
        <w:t>мемлекеттік қызметші</w:t>
      </w:r>
      <w:r w:rsidR="00971319" w:rsidRPr="000900CC">
        <w:rPr>
          <w:sz w:val="28"/>
          <w:szCs w:val="28"/>
          <w:lang w:val="kk-KZ"/>
        </w:rPr>
        <w:t>лерді кәсіби даярлау бағдарламаларынан</w:t>
      </w:r>
      <w:r w:rsidRPr="000900CC">
        <w:rPr>
          <w:sz w:val="28"/>
          <w:szCs w:val="28"/>
          <w:lang w:val="kk-KZ"/>
        </w:rPr>
        <w:t xml:space="preserve"> өз көрінісін та</w:t>
      </w:r>
      <w:r w:rsidR="00971319" w:rsidRPr="000900CC">
        <w:rPr>
          <w:sz w:val="28"/>
          <w:szCs w:val="28"/>
          <w:lang w:val="kk-KZ"/>
        </w:rPr>
        <w:t>уып отырады</w:t>
      </w:r>
      <w:r w:rsidR="00B11CEA" w:rsidRPr="000900CC">
        <w:rPr>
          <w:sz w:val="28"/>
          <w:szCs w:val="28"/>
          <w:lang w:val="kk-KZ"/>
        </w:rPr>
        <w:t xml:space="preserve"> </w:t>
      </w:r>
      <w:r w:rsidR="00B11CEA" w:rsidRPr="000900CC">
        <w:rPr>
          <w:rFonts w:eastAsia="Arial"/>
          <w:sz w:val="28"/>
          <w:szCs w:val="28"/>
          <w:lang w:val="kk-KZ"/>
        </w:rPr>
        <w:t>[</w:t>
      </w:r>
      <w:r w:rsidR="00E30E8E" w:rsidRPr="000900CC">
        <w:rPr>
          <w:rFonts w:eastAsia="Arial"/>
          <w:sz w:val="28"/>
          <w:szCs w:val="28"/>
          <w:lang w:val="kk-KZ"/>
        </w:rPr>
        <w:t>9</w:t>
      </w:r>
      <w:r w:rsidR="004F5487" w:rsidRPr="000900CC">
        <w:rPr>
          <w:rFonts w:eastAsia="Arial"/>
          <w:sz w:val="28"/>
          <w:szCs w:val="28"/>
          <w:lang w:val="kk-KZ"/>
        </w:rPr>
        <w:t>, р. 15-36</w:t>
      </w:r>
      <w:r w:rsidR="00B11CEA" w:rsidRPr="000900CC">
        <w:rPr>
          <w:rFonts w:eastAsia="Arial"/>
          <w:sz w:val="28"/>
          <w:szCs w:val="28"/>
          <w:lang w:val="kk-KZ"/>
        </w:rPr>
        <w:t>]</w:t>
      </w:r>
      <w:r w:rsidRPr="000900CC">
        <w:rPr>
          <w:sz w:val="28"/>
          <w:szCs w:val="28"/>
          <w:lang w:val="kk-KZ"/>
        </w:rPr>
        <w:t>.</w:t>
      </w:r>
    </w:p>
    <w:p w14:paraId="76E51765" w14:textId="4D82C8CF" w:rsidR="00971319" w:rsidRPr="000900CC" w:rsidRDefault="00971319" w:rsidP="002B6526">
      <w:pPr>
        <w:widowControl w:val="0"/>
        <w:shd w:val="clear" w:color="auto" w:fill="FFFFFF"/>
        <w:tabs>
          <w:tab w:val="left" w:pos="0"/>
        </w:tabs>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i/>
          <w:sz w:val="28"/>
          <w:szCs w:val="28"/>
          <w:lang w:val="kk-KZ" w:eastAsia="ru-RU"/>
        </w:rPr>
        <w:t>2.</w:t>
      </w:r>
      <w:r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i/>
          <w:sz w:val="28"/>
          <w:szCs w:val="28"/>
          <w:lang w:val="kk-KZ" w:eastAsia="ru-RU"/>
        </w:rPr>
        <w:t xml:space="preserve">Хаймстың </w:t>
      </w:r>
      <w:r w:rsidR="00F17E82" w:rsidRPr="000900CC">
        <w:rPr>
          <w:rFonts w:ascii="Times New Roman" w:eastAsia="Times New Roman" w:hAnsi="Times New Roman" w:cs="Times New Roman"/>
          <w:i/>
          <w:sz w:val="28"/>
          <w:szCs w:val="28"/>
          <w:lang w:val="kk-KZ" w:eastAsia="ru-RU"/>
        </w:rPr>
        <w:t xml:space="preserve">іргелі </w:t>
      </w:r>
      <w:r w:rsidR="00333769" w:rsidRPr="000900CC">
        <w:rPr>
          <w:rFonts w:ascii="Times New Roman" w:eastAsia="Times New Roman" w:hAnsi="Times New Roman" w:cs="Times New Roman"/>
          <w:i/>
          <w:sz w:val="28"/>
          <w:szCs w:val="28"/>
          <w:lang w:val="kk-KZ" w:eastAsia="ru-RU"/>
        </w:rPr>
        <w:t>коммуникативтік</w:t>
      </w:r>
      <w:r w:rsidRPr="000900CC">
        <w:rPr>
          <w:rFonts w:ascii="Times New Roman" w:eastAsia="Times New Roman" w:hAnsi="Times New Roman" w:cs="Times New Roman"/>
          <w:i/>
          <w:sz w:val="28"/>
          <w:szCs w:val="28"/>
          <w:lang w:val="kk-KZ" w:eastAsia="ru-RU"/>
        </w:rPr>
        <w:t xml:space="preserve"> құзыреттілік теориясы </w:t>
      </w:r>
      <w:r w:rsidRPr="000900CC">
        <w:rPr>
          <w:rFonts w:ascii="Times New Roman" w:eastAsia="Times New Roman" w:hAnsi="Times New Roman" w:cs="Times New Roman"/>
          <w:sz w:val="28"/>
          <w:szCs w:val="28"/>
          <w:lang w:val="kk-KZ" w:eastAsia="ru-RU"/>
        </w:rPr>
        <w:t xml:space="preserve">коммуникацияның контекстік және мәдени аспектілеріне, </w:t>
      </w:r>
      <w:r w:rsidR="00F17E82" w:rsidRPr="000900CC">
        <w:rPr>
          <w:rFonts w:ascii="Times New Roman" w:eastAsia="Times New Roman" w:hAnsi="Times New Roman" w:cs="Times New Roman"/>
          <w:sz w:val="28"/>
          <w:szCs w:val="28"/>
          <w:lang w:val="kk-KZ" w:eastAsia="ru-RU"/>
        </w:rPr>
        <w:t>соның ішінде көпмәдениетті</w:t>
      </w:r>
      <w:r w:rsidRPr="000900CC">
        <w:rPr>
          <w:rFonts w:ascii="Times New Roman" w:eastAsia="Times New Roman" w:hAnsi="Times New Roman" w:cs="Times New Roman"/>
          <w:sz w:val="28"/>
          <w:szCs w:val="28"/>
          <w:lang w:val="kk-KZ" w:eastAsia="ru-RU"/>
        </w:rPr>
        <w:t xml:space="preserve"> және көптілді қоғамдарға</w:t>
      </w:r>
      <w:r w:rsidR="00F17E82" w:rsidRPr="000900CC">
        <w:rPr>
          <w:rFonts w:ascii="Times New Roman" w:eastAsia="Times New Roman" w:hAnsi="Times New Roman" w:cs="Times New Roman"/>
          <w:sz w:val="28"/>
          <w:szCs w:val="28"/>
          <w:lang w:val="kk-KZ" w:eastAsia="ru-RU"/>
        </w:rPr>
        <w:t xml:space="preserve"> лайықты коммуникацияға</w:t>
      </w:r>
      <w:r w:rsidRPr="000900CC">
        <w:rPr>
          <w:rFonts w:ascii="Times New Roman" w:eastAsia="Times New Roman" w:hAnsi="Times New Roman" w:cs="Times New Roman"/>
          <w:sz w:val="28"/>
          <w:szCs w:val="28"/>
          <w:lang w:val="kk-KZ" w:eastAsia="ru-RU"/>
        </w:rPr>
        <w:t xml:space="preserve"> баса </w:t>
      </w:r>
      <w:r w:rsidR="00F17E82" w:rsidRPr="000900CC">
        <w:rPr>
          <w:rFonts w:ascii="Times New Roman" w:eastAsia="Times New Roman" w:hAnsi="Times New Roman" w:cs="Times New Roman"/>
          <w:sz w:val="28"/>
          <w:szCs w:val="28"/>
          <w:lang w:val="kk-KZ" w:eastAsia="ru-RU"/>
        </w:rPr>
        <w:t>ден қоюымен белгілі</w:t>
      </w:r>
      <w:r w:rsidR="00B11CEA" w:rsidRPr="000900CC">
        <w:rPr>
          <w:rFonts w:ascii="Times New Roman" w:eastAsia="Times New Roman" w:hAnsi="Times New Roman" w:cs="Times New Roman"/>
          <w:sz w:val="28"/>
          <w:szCs w:val="28"/>
          <w:lang w:val="kk-KZ" w:eastAsia="ru-RU"/>
        </w:rPr>
        <w:t xml:space="preserve"> </w:t>
      </w:r>
      <w:r w:rsidR="00B11CEA" w:rsidRPr="000900CC">
        <w:rPr>
          <w:rFonts w:ascii="Times New Roman" w:eastAsia="Arial" w:hAnsi="Times New Roman" w:cs="Times New Roman"/>
          <w:sz w:val="28"/>
          <w:szCs w:val="28"/>
          <w:lang w:val="kk-KZ"/>
        </w:rPr>
        <w:t>[3</w:t>
      </w:r>
      <w:r w:rsidR="00404356" w:rsidRPr="000900CC">
        <w:rPr>
          <w:rFonts w:ascii="Times New Roman" w:eastAsia="Arial" w:hAnsi="Times New Roman" w:cs="Times New Roman"/>
          <w:sz w:val="28"/>
          <w:szCs w:val="28"/>
          <w:lang w:val="kk-KZ"/>
        </w:rPr>
        <w:t>9</w:t>
      </w:r>
      <w:r w:rsidR="004F5487" w:rsidRPr="000900CC">
        <w:rPr>
          <w:rFonts w:ascii="Times New Roman" w:eastAsia="Arial" w:hAnsi="Times New Roman" w:cs="Times New Roman"/>
          <w:sz w:val="28"/>
          <w:szCs w:val="28"/>
          <w:lang w:val="kk-KZ"/>
        </w:rPr>
        <w:t>, р. 35-70</w:t>
      </w:r>
      <w:r w:rsidR="00B11CEA" w:rsidRPr="000900CC">
        <w:rPr>
          <w:rFonts w:ascii="Times New Roman" w:eastAsia="Arial" w:hAnsi="Times New Roman" w:cs="Times New Roman"/>
          <w:sz w:val="28"/>
          <w:szCs w:val="28"/>
          <w:lang w:val="kk-KZ"/>
        </w:rPr>
        <w:t>]</w:t>
      </w:r>
      <w:r w:rsidRPr="000900CC">
        <w:rPr>
          <w:rFonts w:ascii="Times New Roman" w:eastAsia="Times New Roman" w:hAnsi="Times New Roman" w:cs="Times New Roman"/>
          <w:sz w:val="28"/>
          <w:szCs w:val="28"/>
          <w:lang w:val="kk-KZ" w:eastAsia="ru-RU"/>
        </w:rPr>
        <w:t>.</w:t>
      </w:r>
      <w:r w:rsidR="00F17E82" w:rsidRPr="000900CC">
        <w:rPr>
          <w:rFonts w:ascii="Times New Roman" w:eastAsia="Times New Roman" w:hAnsi="Times New Roman" w:cs="Times New Roman"/>
          <w:sz w:val="28"/>
          <w:szCs w:val="28"/>
          <w:lang w:val="kk-KZ" w:eastAsia="ru-RU"/>
        </w:rPr>
        <w:t xml:space="preserve"> Бұл теория</w:t>
      </w:r>
      <w:r w:rsidR="0099049F" w:rsidRPr="000900CC">
        <w:rPr>
          <w:rFonts w:ascii="Times New Roman" w:eastAsia="Times New Roman" w:hAnsi="Times New Roman" w:cs="Times New Roman"/>
          <w:sz w:val="28"/>
          <w:szCs w:val="28"/>
          <w:lang w:val="kk-KZ" w:eastAsia="ru-RU"/>
        </w:rPr>
        <w:t xml:space="preserve"> жоғары деңгейлі</w:t>
      </w:r>
      <w:r w:rsidR="00F17E82" w:rsidRPr="000900CC">
        <w:rPr>
          <w:rFonts w:ascii="Times New Roman" w:eastAsia="Times New Roman" w:hAnsi="Times New Roman" w:cs="Times New Roman"/>
          <w:sz w:val="28"/>
          <w:szCs w:val="28"/>
          <w:lang w:val="kk-KZ" w:eastAsia="ru-RU"/>
        </w:rPr>
        <w:t xml:space="preserve"> коммуникация</w:t>
      </w:r>
      <w:r w:rsidR="0099049F"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sz w:val="28"/>
          <w:szCs w:val="28"/>
          <w:lang w:val="kk-KZ" w:eastAsia="ru-RU"/>
        </w:rPr>
        <w:t xml:space="preserve">тек </w:t>
      </w:r>
      <w:r w:rsidR="0099049F" w:rsidRPr="000900CC">
        <w:rPr>
          <w:rFonts w:ascii="Times New Roman" w:eastAsia="Times New Roman" w:hAnsi="Times New Roman" w:cs="Times New Roman"/>
          <w:sz w:val="28"/>
          <w:szCs w:val="28"/>
          <w:lang w:val="kk-KZ" w:eastAsia="ru-RU"/>
        </w:rPr>
        <w:t xml:space="preserve">лингвистикалық </w:t>
      </w:r>
      <w:r w:rsidRPr="000900CC">
        <w:rPr>
          <w:rFonts w:ascii="Times New Roman" w:eastAsia="Times New Roman" w:hAnsi="Times New Roman" w:cs="Times New Roman"/>
          <w:sz w:val="28"/>
          <w:szCs w:val="28"/>
          <w:lang w:val="kk-KZ" w:eastAsia="ru-RU"/>
        </w:rPr>
        <w:t xml:space="preserve">ережелерді ғана емес, сонымен қатар өзара әрекеттесуді реттейтін әлеуметтік және мәдени нормаларды білуге байланысты </w:t>
      </w:r>
      <w:r w:rsidR="0099049F" w:rsidRPr="000900CC">
        <w:rPr>
          <w:rFonts w:ascii="Times New Roman" w:eastAsia="Times New Roman" w:hAnsi="Times New Roman" w:cs="Times New Roman"/>
          <w:sz w:val="28"/>
          <w:szCs w:val="28"/>
          <w:lang w:val="kk-KZ" w:eastAsia="ru-RU"/>
        </w:rPr>
        <w:t xml:space="preserve">туындайтын үдеріс </w:t>
      </w:r>
      <w:r w:rsidRPr="000900CC">
        <w:rPr>
          <w:rFonts w:ascii="Times New Roman" w:eastAsia="Times New Roman" w:hAnsi="Times New Roman" w:cs="Times New Roman"/>
          <w:sz w:val="28"/>
          <w:szCs w:val="28"/>
          <w:lang w:val="kk-KZ" w:eastAsia="ru-RU"/>
        </w:rPr>
        <w:t>екенін</w:t>
      </w:r>
      <w:r w:rsidR="0099049F" w:rsidRPr="000900CC">
        <w:rPr>
          <w:rFonts w:ascii="Times New Roman" w:eastAsia="Times New Roman" w:hAnsi="Times New Roman" w:cs="Times New Roman"/>
          <w:sz w:val="28"/>
          <w:szCs w:val="28"/>
          <w:lang w:val="kk-KZ" w:eastAsia="ru-RU"/>
        </w:rPr>
        <w:t xml:space="preserve"> білдіреді</w:t>
      </w:r>
      <w:r w:rsidRPr="000900CC">
        <w:rPr>
          <w:rFonts w:ascii="Times New Roman" w:eastAsia="Times New Roman" w:hAnsi="Times New Roman" w:cs="Times New Roman"/>
          <w:sz w:val="28"/>
          <w:szCs w:val="28"/>
          <w:lang w:val="kk-KZ" w:eastAsia="ru-RU"/>
        </w:rPr>
        <w:t>.</w:t>
      </w:r>
    </w:p>
    <w:p w14:paraId="4DBF6A90" w14:textId="1925FA66" w:rsidR="00971319" w:rsidRPr="000900CC" w:rsidRDefault="0099049F" w:rsidP="002B6526">
      <w:pPr>
        <w:widowControl w:val="0"/>
        <w:shd w:val="clear" w:color="auto" w:fill="FFFFFF"/>
        <w:tabs>
          <w:tab w:val="left" w:pos="0"/>
        </w:tabs>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Хаймс ұсынған </w:t>
      </w:r>
      <w:r w:rsidR="00971319" w:rsidRPr="000900CC">
        <w:rPr>
          <w:rFonts w:ascii="Times New Roman" w:eastAsia="Times New Roman" w:hAnsi="Times New Roman" w:cs="Times New Roman"/>
          <w:sz w:val="28"/>
          <w:szCs w:val="28"/>
          <w:lang w:val="kk-KZ" w:eastAsia="ru-RU"/>
        </w:rPr>
        <w:t>SPEAKING моделін</w:t>
      </w:r>
      <w:r w:rsidRPr="000900CC">
        <w:rPr>
          <w:rFonts w:ascii="Times New Roman" w:eastAsia="Times New Roman" w:hAnsi="Times New Roman" w:cs="Times New Roman"/>
          <w:sz w:val="28"/>
          <w:szCs w:val="28"/>
          <w:lang w:val="kk-KZ" w:eastAsia="ru-RU"/>
        </w:rPr>
        <w:t xml:space="preserve">де </w:t>
      </w:r>
      <w:r w:rsidR="00971319" w:rsidRPr="000900CC">
        <w:rPr>
          <w:rFonts w:ascii="Times New Roman" w:eastAsia="Times New Roman" w:hAnsi="Times New Roman" w:cs="Times New Roman"/>
          <w:sz w:val="28"/>
          <w:szCs w:val="28"/>
          <w:lang w:val="kk-KZ" w:eastAsia="ru-RU"/>
        </w:rPr>
        <w:t xml:space="preserve">коммуникацияны талдау кезінде ескерілуі </w:t>
      </w:r>
      <w:r w:rsidRPr="000900CC">
        <w:rPr>
          <w:rFonts w:ascii="Times New Roman" w:eastAsia="Times New Roman" w:hAnsi="Times New Roman" w:cs="Times New Roman"/>
          <w:sz w:val="28"/>
          <w:szCs w:val="28"/>
          <w:lang w:val="kk-KZ" w:eastAsia="ru-RU"/>
        </w:rPr>
        <w:t xml:space="preserve">тиіс </w:t>
      </w:r>
      <w:r w:rsidR="00971319" w:rsidRPr="000900CC">
        <w:rPr>
          <w:rFonts w:ascii="Times New Roman" w:eastAsia="Times New Roman" w:hAnsi="Times New Roman" w:cs="Times New Roman"/>
          <w:sz w:val="28"/>
          <w:szCs w:val="28"/>
          <w:lang w:val="kk-KZ" w:eastAsia="ru-RU"/>
        </w:rPr>
        <w:t xml:space="preserve">негізгі элементтерді </w:t>
      </w:r>
      <w:r w:rsidRPr="000900CC">
        <w:rPr>
          <w:rFonts w:ascii="Times New Roman" w:eastAsia="Times New Roman" w:hAnsi="Times New Roman" w:cs="Times New Roman"/>
          <w:sz w:val="28"/>
          <w:szCs w:val="28"/>
          <w:lang w:val="kk-KZ" w:eastAsia="ru-RU"/>
        </w:rPr>
        <w:t>жіктеліп ажыратылады</w:t>
      </w:r>
      <w:r w:rsidR="006A20EF" w:rsidRPr="000900CC">
        <w:rPr>
          <w:rFonts w:ascii="Times New Roman" w:eastAsia="Times New Roman" w:hAnsi="Times New Roman" w:cs="Times New Roman"/>
          <w:sz w:val="28"/>
          <w:szCs w:val="28"/>
          <w:lang w:val="kk-KZ" w:eastAsia="ru-RU"/>
        </w:rPr>
        <w:t>. М</w:t>
      </w:r>
      <w:r w:rsidRPr="000900CC">
        <w:rPr>
          <w:rFonts w:ascii="Times New Roman" w:eastAsia="Times New Roman" w:hAnsi="Times New Roman" w:cs="Times New Roman"/>
          <w:sz w:val="28"/>
          <w:szCs w:val="28"/>
          <w:lang w:val="kk-KZ" w:eastAsia="ru-RU"/>
        </w:rPr>
        <w:t xml:space="preserve">ұндағы </w:t>
      </w:r>
      <w:r w:rsidR="00971319" w:rsidRPr="000900CC">
        <w:rPr>
          <w:rFonts w:ascii="Times New Roman" w:eastAsia="Times New Roman" w:hAnsi="Times New Roman" w:cs="Times New Roman"/>
          <w:sz w:val="28"/>
          <w:szCs w:val="28"/>
          <w:lang w:val="kk-KZ" w:eastAsia="ru-RU"/>
        </w:rPr>
        <w:t xml:space="preserve">S </w:t>
      </w:r>
      <w:r w:rsidRPr="000900CC">
        <w:rPr>
          <w:rFonts w:ascii="Times New Roman" w:eastAsia="Times New Roman" w:hAnsi="Times New Roman" w:cs="Times New Roman"/>
          <w:sz w:val="28"/>
          <w:szCs w:val="28"/>
          <w:lang w:val="kk-KZ" w:eastAsia="ru-RU"/>
        </w:rPr>
        <w:t>–</w:t>
      </w:r>
      <w:r w:rsidR="00971319"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sz w:val="28"/>
          <w:szCs w:val="28"/>
          <w:lang w:val="kk-KZ" w:eastAsia="ru-RU"/>
        </w:rPr>
        <w:t xml:space="preserve">коммуникацияны </w:t>
      </w:r>
      <w:r w:rsidR="00971319" w:rsidRPr="000900CC">
        <w:rPr>
          <w:rFonts w:ascii="Times New Roman" w:eastAsia="Times New Roman" w:hAnsi="Times New Roman" w:cs="Times New Roman"/>
          <w:sz w:val="28"/>
          <w:szCs w:val="28"/>
          <w:lang w:val="kk-KZ" w:eastAsia="ru-RU"/>
        </w:rPr>
        <w:t>орнату</w:t>
      </w:r>
      <w:r w:rsidRPr="000900CC">
        <w:rPr>
          <w:rFonts w:ascii="Times New Roman" w:eastAsia="Times New Roman" w:hAnsi="Times New Roman" w:cs="Times New Roman"/>
          <w:sz w:val="28"/>
          <w:szCs w:val="28"/>
          <w:lang w:val="kk-KZ" w:eastAsia="ru-RU"/>
        </w:rPr>
        <w:t>ды</w:t>
      </w:r>
      <w:r w:rsidR="00971319" w:rsidRPr="000900CC">
        <w:rPr>
          <w:rFonts w:ascii="Times New Roman" w:eastAsia="Times New Roman" w:hAnsi="Times New Roman" w:cs="Times New Roman"/>
          <w:sz w:val="28"/>
          <w:szCs w:val="28"/>
          <w:lang w:val="kk-KZ" w:eastAsia="ru-RU"/>
        </w:rPr>
        <w:t xml:space="preserve">, P </w:t>
      </w:r>
      <w:r w:rsidRPr="000900CC">
        <w:rPr>
          <w:rFonts w:ascii="Times New Roman" w:eastAsia="Times New Roman" w:hAnsi="Times New Roman" w:cs="Times New Roman"/>
          <w:sz w:val="28"/>
          <w:szCs w:val="28"/>
          <w:lang w:val="kk-KZ" w:eastAsia="ru-RU"/>
        </w:rPr>
        <w:t>–</w:t>
      </w:r>
      <w:r w:rsidR="00971319"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sz w:val="28"/>
          <w:szCs w:val="28"/>
          <w:lang w:val="kk-KZ" w:eastAsia="ru-RU"/>
        </w:rPr>
        <w:t xml:space="preserve">коммуникация процесіне </w:t>
      </w:r>
      <w:r w:rsidR="00971319" w:rsidRPr="000900CC">
        <w:rPr>
          <w:rFonts w:ascii="Times New Roman" w:eastAsia="Times New Roman" w:hAnsi="Times New Roman" w:cs="Times New Roman"/>
          <w:sz w:val="28"/>
          <w:szCs w:val="28"/>
          <w:lang w:val="kk-KZ" w:eastAsia="ru-RU"/>
        </w:rPr>
        <w:t>қатысушылар</w:t>
      </w:r>
      <w:r w:rsidRPr="000900CC">
        <w:rPr>
          <w:rFonts w:ascii="Times New Roman" w:eastAsia="Times New Roman" w:hAnsi="Times New Roman" w:cs="Times New Roman"/>
          <w:sz w:val="28"/>
          <w:szCs w:val="28"/>
          <w:lang w:val="kk-KZ" w:eastAsia="ru-RU"/>
        </w:rPr>
        <w:t>ды</w:t>
      </w:r>
      <w:r w:rsidR="00971319" w:rsidRPr="000900CC">
        <w:rPr>
          <w:rFonts w:ascii="Times New Roman" w:eastAsia="Times New Roman" w:hAnsi="Times New Roman" w:cs="Times New Roman"/>
          <w:sz w:val="28"/>
          <w:szCs w:val="28"/>
          <w:lang w:val="kk-KZ" w:eastAsia="ru-RU"/>
        </w:rPr>
        <w:t xml:space="preserve">, E - </w:t>
      </w:r>
      <w:r w:rsidRPr="000900CC">
        <w:rPr>
          <w:rFonts w:ascii="Times New Roman" w:eastAsia="Times New Roman" w:hAnsi="Times New Roman" w:cs="Times New Roman"/>
          <w:sz w:val="28"/>
          <w:szCs w:val="28"/>
          <w:lang w:val="kk-KZ" w:eastAsia="ru-RU"/>
        </w:rPr>
        <w:t xml:space="preserve"> коммуникация көздей</w:t>
      </w:r>
      <w:r w:rsidR="006A20EF" w:rsidRPr="000900CC">
        <w:rPr>
          <w:rFonts w:ascii="Times New Roman" w:eastAsia="Times New Roman" w:hAnsi="Times New Roman" w:cs="Times New Roman"/>
          <w:sz w:val="28"/>
          <w:szCs w:val="28"/>
          <w:lang w:val="kk-KZ" w:eastAsia="ru-RU"/>
        </w:rPr>
        <w:t>т</w:t>
      </w:r>
      <w:r w:rsidRPr="000900CC">
        <w:rPr>
          <w:rFonts w:ascii="Times New Roman" w:eastAsia="Times New Roman" w:hAnsi="Times New Roman" w:cs="Times New Roman"/>
          <w:sz w:val="28"/>
          <w:szCs w:val="28"/>
          <w:lang w:val="kk-KZ" w:eastAsia="ru-RU"/>
        </w:rPr>
        <w:t>ін соңғы нәтижелер</w:t>
      </w:r>
      <w:r w:rsidR="00971319" w:rsidRPr="000900CC">
        <w:rPr>
          <w:rFonts w:ascii="Times New Roman" w:eastAsia="Times New Roman" w:hAnsi="Times New Roman" w:cs="Times New Roman"/>
          <w:sz w:val="28"/>
          <w:szCs w:val="28"/>
          <w:lang w:val="kk-KZ" w:eastAsia="ru-RU"/>
        </w:rPr>
        <w:t xml:space="preserve">, A </w:t>
      </w:r>
      <w:r w:rsidR="006A20EF" w:rsidRPr="000900CC">
        <w:rPr>
          <w:rFonts w:ascii="Times New Roman" w:eastAsia="Times New Roman" w:hAnsi="Times New Roman" w:cs="Times New Roman"/>
          <w:sz w:val="28"/>
          <w:szCs w:val="28"/>
          <w:lang w:val="kk-KZ" w:eastAsia="ru-RU"/>
        </w:rPr>
        <w:t>–</w:t>
      </w:r>
      <w:r w:rsidR="00971319" w:rsidRPr="000900CC">
        <w:rPr>
          <w:rFonts w:ascii="Times New Roman" w:eastAsia="Times New Roman" w:hAnsi="Times New Roman" w:cs="Times New Roman"/>
          <w:sz w:val="28"/>
          <w:szCs w:val="28"/>
          <w:lang w:val="kk-KZ" w:eastAsia="ru-RU"/>
        </w:rPr>
        <w:t xml:space="preserve"> </w:t>
      </w:r>
      <w:r w:rsidR="006A20EF" w:rsidRPr="000900CC">
        <w:rPr>
          <w:rFonts w:ascii="Times New Roman" w:eastAsia="Times New Roman" w:hAnsi="Times New Roman" w:cs="Times New Roman"/>
          <w:sz w:val="28"/>
          <w:szCs w:val="28"/>
          <w:lang w:val="kk-KZ" w:eastAsia="ru-RU"/>
        </w:rPr>
        <w:t xml:space="preserve">коммуникация кезіндегі </w:t>
      </w:r>
      <w:r w:rsidR="00971319" w:rsidRPr="000900CC">
        <w:rPr>
          <w:rFonts w:ascii="Times New Roman" w:eastAsia="Times New Roman" w:hAnsi="Times New Roman" w:cs="Times New Roman"/>
          <w:sz w:val="28"/>
          <w:szCs w:val="28"/>
          <w:lang w:val="kk-KZ" w:eastAsia="ru-RU"/>
        </w:rPr>
        <w:t>әрекет</w:t>
      </w:r>
      <w:r w:rsidR="006A20EF" w:rsidRPr="000900CC">
        <w:rPr>
          <w:rFonts w:ascii="Times New Roman" w:eastAsia="Times New Roman" w:hAnsi="Times New Roman" w:cs="Times New Roman"/>
          <w:sz w:val="28"/>
          <w:szCs w:val="28"/>
          <w:lang w:val="kk-KZ" w:eastAsia="ru-RU"/>
        </w:rPr>
        <w:t>тер тізбегі</w:t>
      </w:r>
      <w:r w:rsidR="00971319" w:rsidRPr="000900CC">
        <w:rPr>
          <w:rFonts w:ascii="Times New Roman" w:eastAsia="Times New Roman" w:hAnsi="Times New Roman" w:cs="Times New Roman"/>
          <w:sz w:val="28"/>
          <w:szCs w:val="28"/>
          <w:lang w:val="kk-KZ" w:eastAsia="ru-RU"/>
        </w:rPr>
        <w:t xml:space="preserve">, K </w:t>
      </w:r>
      <w:r w:rsidR="006A20EF" w:rsidRPr="000900CC">
        <w:rPr>
          <w:rFonts w:ascii="Times New Roman" w:eastAsia="Times New Roman" w:hAnsi="Times New Roman" w:cs="Times New Roman"/>
          <w:sz w:val="28"/>
          <w:szCs w:val="28"/>
          <w:lang w:val="kk-KZ" w:eastAsia="ru-RU"/>
        </w:rPr>
        <w:t>–</w:t>
      </w:r>
      <w:r w:rsidR="00971319" w:rsidRPr="000900CC">
        <w:rPr>
          <w:rFonts w:ascii="Times New Roman" w:eastAsia="Times New Roman" w:hAnsi="Times New Roman" w:cs="Times New Roman"/>
          <w:sz w:val="28"/>
          <w:szCs w:val="28"/>
          <w:lang w:val="kk-KZ" w:eastAsia="ru-RU"/>
        </w:rPr>
        <w:t xml:space="preserve"> </w:t>
      </w:r>
      <w:r w:rsidR="006A20EF" w:rsidRPr="000900CC">
        <w:rPr>
          <w:rFonts w:ascii="Times New Roman" w:eastAsia="Times New Roman" w:hAnsi="Times New Roman" w:cs="Times New Roman"/>
          <w:sz w:val="28"/>
          <w:szCs w:val="28"/>
          <w:lang w:val="kk-KZ" w:eastAsia="ru-RU"/>
        </w:rPr>
        <w:t>коммуникацияның ырғағы,</w:t>
      </w:r>
      <w:r w:rsidR="00971319" w:rsidRPr="000900CC">
        <w:rPr>
          <w:rFonts w:ascii="Times New Roman" w:eastAsia="Times New Roman" w:hAnsi="Times New Roman" w:cs="Times New Roman"/>
          <w:sz w:val="28"/>
          <w:szCs w:val="28"/>
          <w:lang w:val="kk-KZ" w:eastAsia="ru-RU"/>
        </w:rPr>
        <w:t xml:space="preserve"> көңіл-күйі </w:t>
      </w:r>
      <w:r w:rsidR="006A20EF" w:rsidRPr="000900CC">
        <w:rPr>
          <w:rFonts w:ascii="Times New Roman" w:eastAsia="Times New Roman" w:hAnsi="Times New Roman" w:cs="Times New Roman"/>
          <w:sz w:val="28"/>
          <w:szCs w:val="28"/>
          <w:lang w:val="kk-KZ" w:eastAsia="ru-RU"/>
        </w:rPr>
        <w:t>мен тәсілдері</w:t>
      </w:r>
      <w:r w:rsidR="00971319" w:rsidRPr="000900CC">
        <w:rPr>
          <w:rFonts w:ascii="Times New Roman" w:eastAsia="Times New Roman" w:hAnsi="Times New Roman" w:cs="Times New Roman"/>
          <w:sz w:val="28"/>
          <w:szCs w:val="28"/>
          <w:lang w:val="kk-KZ" w:eastAsia="ru-RU"/>
        </w:rPr>
        <w:t xml:space="preserve">, және G </w:t>
      </w:r>
      <w:r w:rsidR="006A20EF" w:rsidRPr="000900CC">
        <w:rPr>
          <w:rFonts w:ascii="Times New Roman" w:eastAsia="Times New Roman" w:hAnsi="Times New Roman" w:cs="Times New Roman"/>
          <w:sz w:val="28"/>
          <w:szCs w:val="28"/>
          <w:lang w:val="kk-KZ" w:eastAsia="ru-RU"/>
        </w:rPr>
        <w:t>–</w:t>
      </w:r>
      <w:r w:rsidR="00971319" w:rsidRPr="000900CC">
        <w:rPr>
          <w:rFonts w:ascii="Times New Roman" w:eastAsia="Times New Roman" w:hAnsi="Times New Roman" w:cs="Times New Roman"/>
          <w:sz w:val="28"/>
          <w:szCs w:val="28"/>
          <w:lang w:val="kk-KZ" w:eastAsia="ru-RU"/>
        </w:rPr>
        <w:t xml:space="preserve"> </w:t>
      </w:r>
      <w:r w:rsidR="006A20EF" w:rsidRPr="000900CC">
        <w:rPr>
          <w:rFonts w:ascii="Times New Roman" w:eastAsia="Times New Roman" w:hAnsi="Times New Roman" w:cs="Times New Roman"/>
          <w:sz w:val="28"/>
          <w:szCs w:val="28"/>
          <w:lang w:val="kk-KZ" w:eastAsia="ru-RU"/>
        </w:rPr>
        <w:t xml:space="preserve">коммуникация </w:t>
      </w:r>
      <w:r w:rsidR="00971319" w:rsidRPr="000900CC">
        <w:rPr>
          <w:rFonts w:ascii="Times New Roman" w:eastAsia="Times New Roman" w:hAnsi="Times New Roman" w:cs="Times New Roman"/>
          <w:sz w:val="28"/>
          <w:szCs w:val="28"/>
          <w:lang w:val="kk-KZ" w:eastAsia="ru-RU"/>
        </w:rPr>
        <w:t>жанр</w:t>
      </w:r>
      <w:r w:rsidR="006A20EF" w:rsidRPr="000900CC">
        <w:rPr>
          <w:rFonts w:ascii="Times New Roman" w:eastAsia="Times New Roman" w:hAnsi="Times New Roman" w:cs="Times New Roman"/>
          <w:sz w:val="28"/>
          <w:szCs w:val="28"/>
          <w:lang w:val="kk-KZ" w:eastAsia="ru-RU"/>
        </w:rPr>
        <w:t>ы</w:t>
      </w:r>
      <w:r w:rsidR="00971319" w:rsidRPr="000900CC">
        <w:rPr>
          <w:rFonts w:ascii="Times New Roman" w:eastAsia="Times New Roman" w:hAnsi="Times New Roman" w:cs="Times New Roman"/>
          <w:sz w:val="28"/>
          <w:szCs w:val="28"/>
          <w:lang w:val="kk-KZ" w:eastAsia="ru-RU"/>
        </w:rPr>
        <w:t>.</w:t>
      </w:r>
    </w:p>
    <w:p w14:paraId="7FB66FE9" w14:textId="2856DC25" w:rsidR="00971319" w:rsidRPr="000900CC" w:rsidRDefault="006806BA" w:rsidP="002B6526">
      <w:pPr>
        <w:widowControl w:val="0"/>
        <w:shd w:val="clear" w:color="auto" w:fill="FFFFFF"/>
        <w:tabs>
          <w:tab w:val="left" w:pos="0"/>
        </w:tabs>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Б</w:t>
      </w:r>
      <w:r w:rsidR="00971319" w:rsidRPr="000900CC">
        <w:rPr>
          <w:rFonts w:ascii="Times New Roman" w:eastAsia="Times New Roman" w:hAnsi="Times New Roman" w:cs="Times New Roman"/>
          <w:sz w:val="28"/>
          <w:szCs w:val="28"/>
          <w:lang w:val="kk-KZ" w:eastAsia="ru-RU"/>
        </w:rPr>
        <w:t xml:space="preserve">ұл модель </w:t>
      </w:r>
      <w:r w:rsidR="004238A4" w:rsidRPr="000900CC">
        <w:rPr>
          <w:rFonts w:ascii="Times New Roman" w:eastAsia="Times New Roman" w:hAnsi="Times New Roman" w:cs="Times New Roman"/>
          <w:sz w:val="28"/>
          <w:szCs w:val="28"/>
          <w:lang w:val="kk-KZ" w:eastAsia="ru-RU"/>
        </w:rPr>
        <w:t>мемлекеттік қызметші</w:t>
      </w:r>
      <w:r w:rsidRPr="000900CC">
        <w:rPr>
          <w:rFonts w:ascii="Times New Roman" w:eastAsia="Times New Roman" w:hAnsi="Times New Roman" w:cs="Times New Roman"/>
          <w:sz w:val="28"/>
          <w:szCs w:val="28"/>
          <w:lang w:val="kk-KZ" w:eastAsia="ru-RU"/>
        </w:rPr>
        <w:t xml:space="preserve">лерге </w:t>
      </w:r>
      <w:r w:rsidR="00971319" w:rsidRPr="000900CC">
        <w:rPr>
          <w:rFonts w:ascii="Times New Roman" w:eastAsia="Times New Roman" w:hAnsi="Times New Roman" w:cs="Times New Roman"/>
          <w:sz w:val="28"/>
          <w:szCs w:val="28"/>
          <w:lang w:val="kk-KZ" w:eastAsia="ru-RU"/>
        </w:rPr>
        <w:t xml:space="preserve">тіл ережелерін </w:t>
      </w:r>
      <w:r w:rsidRPr="000900CC">
        <w:rPr>
          <w:rFonts w:ascii="Times New Roman" w:eastAsia="Times New Roman" w:hAnsi="Times New Roman" w:cs="Times New Roman"/>
          <w:sz w:val="28"/>
          <w:szCs w:val="28"/>
          <w:lang w:val="kk-KZ" w:eastAsia="ru-RU"/>
        </w:rPr>
        <w:t>меңгеріп қана қоймай</w:t>
      </w:r>
      <w:r w:rsidR="00971319"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 xml:space="preserve"> коммуникация про</w:t>
      </w:r>
      <w:r w:rsidR="00DD1288" w:rsidRPr="000900CC">
        <w:rPr>
          <w:rFonts w:ascii="Times New Roman" w:eastAsia="Times New Roman" w:hAnsi="Times New Roman" w:cs="Times New Roman"/>
          <w:sz w:val="28"/>
          <w:szCs w:val="28"/>
          <w:lang w:val="kk-KZ" w:eastAsia="ru-RU"/>
        </w:rPr>
        <w:t xml:space="preserve">цесіне қатысатын оппоненттердің </w:t>
      </w:r>
      <w:r w:rsidR="00971319" w:rsidRPr="000900CC">
        <w:rPr>
          <w:rFonts w:ascii="Times New Roman" w:eastAsia="Times New Roman" w:hAnsi="Times New Roman" w:cs="Times New Roman"/>
          <w:sz w:val="28"/>
          <w:szCs w:val="28"/>
          <w:lang w:val="kk-KZ" w:eastAsia="ru-RU"/>
        </w:rPr>
        <w:t xml:space="preserve">мәдени ерекшеліктері мен </w:t>
      </w:r>
      <w:r w:rsidRPr="000900CC">
        <w:rPr>
          <w:rFonts w:ascii="Times New Roman" w:eastAsia="Times New Roman" w:hAnsi="Times New Roman" w:cs="Times New Roman"/>
          <w:sz w:val="28"/>
          <w:szCs w:val="28"/>
          <w:lang w:val="kk-KZ" w:eastAsia="ru-RU"/>
        </w:rPr>
        <w:t xml:space="preserve">сұраныстарын </w:t>
      </w:r>
      <w:r w:rsidR="00971319" w:rsidRPr="000900CC">
        <w:rPr>
          <w:rFonts w:ascii="Times New Roman" w:eastAsia="Times New Roman" w:hAnsi="Times New Roman" w:cs="Times New Roman"/>
          <w:sz w:val="28"/>
          <w:szCs w:val="28"/>
          <w:lang w:val="kk-KZ" w:eastAsia="ru-RU"/>
        </w:rPr>
        <w:t>да ескеруге көмектеседі.</w:t>
      </w:r>
      <w:r w:rsidRPr="000900CC">
        <w:rPr>
          <w:rFonts w:ascii="Times New Roman" w:eastAsia="Times New Roman" w:hAnsi="Times New Roman" w:cs="Times New Roman"/>
          <w:sz w:val="28"/>
          <w:szCs w:val="28"/>
          <w:lang w:val="kk-KZ" w:eastAsia="ru-RU"/>
        </w:rPr>
        <w:t xml:space="preserve"> Осыған орай, </w:t>
      </w:r>
      <w:r w:rsidR="00971319" w:rsidRPr="000900CC">
        <w:rPr>
          <w:rFonts w:ascii="Times New Roman" w:eastAsia="Times New Roman" w:hAnsi="Times New Roman" w:cs="Times New Roman"/>
          <w:sz w:val="28"/>
          <w:szCs w:val="28"/>
          <w:lang w:val="kk-KZ" w:eastAsia="ru-RU"/>
        </w:rPr>
        <w:t>Х</w:t>
      </w:r>
      <w:r w:rsidRPr="000900CC">
        <w:rPr>
          <w:rFonts w:ascii="Times New Roman" w:eastAsia="Times New Roman" w:hAnsi="Times New Roman" w:cs="Times New Roman"/>
          <w:sz w:val="28"/>
          <w:szCs w:val="28"/>
          <w:lang w:val="kk-KZ" w:eastAsia="ru-RU"/>
        </w:rPr>
        <w:t>аймс</w:t>
      </w:r>
      <w:r w:rsidR="00971319" w:rsidRPr="000900CC">
        <w:rPr>
          <w:rFonts w:ascii="Times New Roman" w:eastAsia="Times New Roman" w:hAnsi="Times New Roman" w:cs="Times New Roman"/>
          <w:sz w:val="28"/>
          <w:szCs w:val="28"/>
          <w:lang w:val="kk-KZ" w:eastAsia="ru-RU"/>
        </w:rPr>
        <w:t xml:space="preserve"> теориясына негізделген</w:t>
      </w:r>
      <w:r w:rsidRPr="000900CC">
        <w:rPr>
          <w:rFonts w:ascii="Times New Roman" w:eastAsia="Times New Roman" w:hAnsi="Times New Roman" w:cs="Times New Roman"/>
          <w:sz w:val="28"/>
          <w:szCs w:val="28"/>
          <w:lang w:val="kk-KZ" w:eastAsia="ru-RU"/>
        </w:rPr>
        <w:t xml:space="preserve"> модельдер тілдік және </w:t>
      </w:r>
      <w:r w:rsidR="00971319" w:rsidRPr="000900CC">
        <w:rPr>
          <w:rFonts w:ascii="Times New Roman" w:eastAsia="Times New Roman" w:hAnsi="Times New Roman" w:cs="Times New Roman"/>
          <w:sz w:val="28"/>
          <w:szCs w:val="28"/>
          <w:lang w:val="kk-KZ" w:eastAsia="ru-RU"/>
        </w:rPr>
        <w:t>мәдени ерекшеліктерді  ескеру қажет бол</w:t>
      </w:r>
      <w:r w:rsidRPr="000900CC">
        <w:rPr>
          <w:rFonts w:ascii="Times New Roman" w:eastAsia="Times New Roman" w:hAnsi="Times New Roman" w:cs="Times New Roman"/>
          <w:sz w:val="28"/>
          <w:szCs w:val="28"/>
          <w:lang w:val="kk-KZ" w:eastAsia="ru-RU"/>
        </w:rPr>
        <w:t xml:space="preserve">атын </w:t>
      </w:r>
      <w:r w:rsidR="00971319" w:rsidRPr="000900CC">
        <w:rPr>
          <w:rFonts w:ascii="Times New Roman" w:eastAsia="Times New Roman" w:hAnsi="Times New Roman" w:cs="Times New Roman"/>
          <w:sz w:val="28"/>
          <w:szCs w:val="28"/>
          <w:lang w:val="kk-KZ" w:eastAsia="ru-RU"/>
        </w:rPr>
        <w:t xml:space="preserve">халықаралық мамандар мен дипломаттарды даярлауда </w:t>
      </w:r>
      <w:r w:rsidRPr="000900CC">
        <w:rPr>
          <w:rFonts w:ascii="Times New Roman" w:eastAsia="Times New Roman" w:hAnsi="Times New Roman" w:cs="Times New Roman"/>
          <w:sz w:val="28"/>
          <w:szCs w:val="28"/>
          <w:lang w:val="kk-KZ" w:eastAsia="ru-RU"/>
        </w:rPr>
        <w:t xml:space="preserve">үдерісінде </w:t>
      </w:r>
      <w:r w:rsidR="00971319" w:rsidRPr="000900CC">
        <w:rPr>
          <w:rFonts w:ascii="Times New Roman" w:eastAsia="Times New Roman" w:hAnsi="Times New Roman" w:cs="Times New Roman"/>
          <w:sz w:val="28"/>
          <w:szCs w:val="28"/>
          <w:lang w:val="kk-KZ" w:eastAsia="ru-RU"/>
        </w:rPr>
        <w:t xml:space="preserve">белсенді қолданылады. Мемлекеттік қызмет </w:t>
      </w:r>
      <w:r w:rsidRPr="000900CC">
        <w:rPr>
          <w:rFonts w:ascii="Times New Roman" w:eastAsia="Times New Roman" w:hAnsi="Times New Roman" w:cs="Times New Roman"/>
          <w:sz w:val="28"/>
          <w:szCs w:val="28"/>
          <w:lang w:val="kk-KZ" w:eastAsia="ru-RU"/>
        </w:rPr>
        <w:t xml:space="preserve">шеңберінде </w:t>
      </w:r>
      <w:r w:rsidR="00971319" w:rsidRPr="000900CC">
        <w:rPr>
          <w:rFonts w:ascii="Times New Roman" w:eastAsia="Times New Roman" w:hAnsi="Times New Roman" w:cs="Times New Roman"/>
          <w:sz w:val="28"/>
          <w:szCs w:val="28"/>
          <w:lang w:val="kk-KZ" w:eastAsia="ru-RU"/>
        </w:rPr>
        <w:t xml:space="preserve">бұл модель көпұлтты елдердегі мигранттармен немесе әртүрлі этникалық топтармен жұмыс істеу </w:t>
      </w:r>
      <w:r w:rsidRPr="000900CC">
        <w:rPr>
          <w:rFonts w:ascii="Times New Roman" w:eastAsia="Times New Roman" w:hAnsi="Times New Roman" w:cs="Times New Roman"/>
          <w:sz w:val="28"/>
          <w:szCs w:val="28"/>
          <w:lang w:val="kk-KZ" w:eastAsia="ru-RU"/>
        </w:rPr>
        <w:t>барысында да жиі қолданылатын тұжырымдама</w:t>
      </w:r>
      <w:r w:rsidR="00B11CEA" w:rsidRPr="000900CC">
        <w:rPr>
          <w:rFonts w:ascii="Times New Roman" w:eastAsia="Times New Roman" w:hAnsi="Times New Roman" w:cs="Times New Roman"/>
          <w:sz w:val="28"/>
          <w:szCs w:val="28"/>
          <w:lang w:val="kk-KZ" w:eastAsia="ru-RU"/>
        </w:rPr>
        <w:t xml:space="preserve"> </w:t>
      </w:r>
      <w:r w:rsidR="00B11CEA" w:rsidRPr="000900CC">
        <w:rPr>
          <w:rFonts w:ascii="Times New Roman" w:eastAsia="Arial" w:hAnsi="Times New Roman" w:cs="Times New Roman"/>
          <w:sz w:val="28"/>
          <w:szCs w:val="28"/>
          <w:lang w:val="kk-KZ"/>
        </w:rPr>
        <w:t>[3</w:t>
      </w:r>
      <w:r w:rsidR="00404356" w:rsidRPr="000900CC">
        <w:rPr>
          <w:rFonts w:ascii="Times New Roman" w:eastAsia="Arial" w:hAnsi="Times New Roman" w:cs="Times New Roman"/>
          <w:sz w:val="28"/>
          <w:szCs w:val="28"/>
          <w:lang w:val="kk-KZ"/>
        </w:rPr>
        <w:t>9</w:t>
      </w:r>
      <w:r w:rsidR="004F5487" w:rsidRPr="000900CC">
        <w:rPr>
          <w:rFonts w:ascii="Times New Roman" w:eastAsia="Arial" w:hAnsi="Times New Roman" w:cs="Times New Roman"/>
          <w:sz w:val="28"/>
          <w:szCs w:val="28"/>
          <w:lang w:val="kk-KZ"/>
        </w:rPr>
        <w:t>, р. 35-70</w:t>
      </w:r>
      <w:r w:rsidR="00B11CEA" w:rsidRPr="000900CC">
        <w:rPr>
          <w:rFonts w:ascii="Times New Roman" w:eastAsia="Arial" w:hAnsi="Times New Roman" w:cs="Times New Roman"/>
          <w:sz w:val="28"/>
          <w:szCs w:val="28"/>
          <w:lang w:val="kk-KZ"/>
        </w:rPr>
        <w:t>]</w:t>
      </w:r>
      <w:r w:rsidR="00971319" w:rsidRPr="000900CC">
        <w:rPr>
          <w:rFonts w:ascii="Times New Roman" w:eastAsia="Times New Roman" w:hAnsi="Times New Roman" w:cs="Times New Roman"/>
          <w:sz w:val="28"/>
          <w:szCs w:val="28"/>
          <w:lang w:val="kk-KZ" w:eastAsia="ru-RU"/>
        </w:rPr>
        <w:t>.</w:t>
      </w:r>
    </w:p>
    <w:p w14:paraId="64441BA3" w14:textId="32AB5566" w:rsidR="000F5CB3" w:rsidRPr="000900CC" w:rsidRDefault="000F5CB3" w:rsidP="002B6526">
      <w:pPr>
        <w:pStyle w:val="a5"/>
        <w:widowControl w:val="0"/>
        <w:shd w:val="clear" w:color="auto" w:fill="FFFFFF"/>
        <w:tabs>
          <w:tab w:val="left" w:pos="0"/>
        </w:tabs>
        <w:spacing w:before="0" w:beforeAutospacing="0" w:after="0" w:afterAutospacing="0"/>
        <w:ind w:firstLine="709"/>
        <w:jc w:val="both"/>
        <w:rPr>
          <w:sz w:val="28"/>
          <w:szCs w:val="28"/>
          <w:lang w:val="kk-KZ"/>
        </w:rPr>
      </w:pPr>
      <w:r w:rsidRPr="000900CC">
        <w:rPr>
          <w:i/>
          <w:sz w:val="28"/>
          <w:szCs w:val="28"/>
          <w:lang w:val="kk-KZ"/>
        </w:rPr>
        <w:t>3. Әлеуметтік та</w:t>
      </w:r>
      <w:r w:rsidR="00EC03A6" w:rsidRPr="000900CC">
        <w:rPr>
          <w:i/>
          <w:sz w:val="28"/>
          <w:szCs w:val="28"/>
          <w:lang w:val="kk-KZ"/>
        </w:rPr>
        <w:t xml:space="preserve">ным теориясы </w:t>
      </w:r>
      <w:r w:rsidRPr="000900CC">
        <w:rPr>
          <w:sz w:val="28"/>
          <w:szCs w:val="28"/>
          <w:lang w:val="kk-KZ"/>
        </w:rPr>
        <w:t>Альберт Бандураның әлеуметтік таным теориясы адам баласының өзгелердің мінез-құлқын бақылау арқылы танымдық өсуін және соның негізінде өзінің жеке мінез-құлық үлгілерін қалыптастыру үд</w:t>
      </w:r>
      <w:r w:rsidR="000A5632" w:rsidRPr="000900CC">
        <w:rPr>
          <w:sz w:val="28"/>
          <w:szCs w:val="28"/>
          <w:lang w:val="kk-KZ"/>
        </w:rPr>
        <w:t>ерісін</w:t>
      </w:r>
      <w:r w:rsidRPr="000900CC">
        <w:rPr>
          <w:sz w:val="28"/>
          <w:szCs w:val="28"/>
          <w:lang w:val="kk-KZ"/>
        </w:rPr>
        <w:t xml:space="preserve"> сипаттайды</w:t>
      </w:r>
      <w:r w:rsidR="0035533E" w:rsidRPr="000900CC">
        <w:rPr>
          <w:sz w:val="28"/>
          <w:szCs w:val="28"/>
          <w:lang w:val="kk-KZ"/>
        </w:rPr>
        <w:t xml:space="preserve"> </w:t>
      </w:r>
      <w:r w:rsidR="00CA3091" w:rsidRPr="000900CC">
        <w:rPr>
          <w:rFonts w:eastAsia="Arial"/>
          <w:sz w:val="28"/>
          <w:szCs w:val="28"/>
          <w:lang w:val="kk-KZ"/>
        </w:rPr>
        <w:t>[40</w:t>
      </w:r>
      <w:r w:rsidR="004F5487" w:rsidRPr="000900CC">
        <w:rPr>
          <w:rFonts w:eastAsia="Arial"/>
          <w:sz w:val="28"/>
          <w:szCs w:val="28"/>
          <w:lang w:val="kk-KZ"/>
        </w:rPr>
        <w:t>, р. 3-646</w:t>
      </w:r>
      <w:r w:rsidR="0035533E" w:rsidRPr="000900CC">
        <w:rPr>
          <w:rFonts w:eastAsia="Arial"/>
          <w:sz w:val="28"/>
          <w:szCs w:val="28"/>
          <w:lang w:val="kk-KZ"/>
        </w:rPr>
        <w:t>]</w:t>
      </w:r>
      <w:r w:rsidRPr="000900CC">
        <w:rPr>
          <w:sz w:val="28"/>
          <w:szCs w:val="28"/>
          <w:lang w:val="kk-KZ"/>
        </w:rPr>
        <w:t xml:space="preserve">. </w:t>
      </w:r>
      <w:r w:rsidR="00C8659C" w:rsidRPr="000900CC">
        <w:rPr>
          <w:sz w:val="28"/>
          <w:szCs w:val="28"/>
          <w:lang w:val="kk-KZ"/>
        </w:rPr>
        <w:t>Мұндағы алға тартылатын н</w:t>
      </w:r>
      <w:r w:rsidRPr="000900CC">
        <w:rPr>
          <w:sz w:val="28"/>
          <w:szCs w:val="28"/>
          <w:lang w:val="kk-KZ"/>
        </w:rPr>
        <w:t>егізгі ұғым өзіндік тиімділік</w:t>
      </w:r>
      <w:r w:rsidR="00C8659C" w:rsidRPr="000900CC">
        <w:rPr>
          <w:sz w:val="28"/>
          <w:szCs w:val="28"/>
          <w:lang w:val="kk-KZ"/>
        </w:rPr>
        <w:t xml:space="preserve"> болып табылады және ол тұлғаның </w:t>
      </w:r>
      <w:r w:rsidRPr="000900CC">
        <w:rPr>
          <w:sz w:val="28"/>
          <w:szCs w:val="28"/>
          <w:lang w:val="kk-KZ"/>
        </w:rPr>
        <w:t>белгілі бір тапсырманы орындау қабілетіне деген сенімі</w:t>
      </w:r>
      <w:r w:rsidR="00C8659C" w:rsidRPr="000900CC">
        <w:rPr>
          <w:sz w:val="28"/>
          <w:szCs w:val="28"/>
          <w:lang w:val="kk-KZ"/>
        </w:rPr>
        <w:t>н білдіреді</w:t>
      </w:r>
      <w:r w:rsidRPr="000900CC">
        <w:rPr>
          <w:sz w:val="28"/>
          <w:szCs w:val="28"/>
          <w:lang w:val="kk-KZ"/>
        </w:rPr>
        <w:t xml:space="preserve">. </w:t>
      </w:r>
      <w:r w:rsidR="00C8659C" w:rsidRPr="000900CC">
        <w:rPr>
          <w:sz w:val="28"/>
          <w:szCs w:val="28"/>
          <w:lang w:val="kk-KZ"/>
        </w:rPr>
        <w:t xml:space="preserve">Таным </w:t>
      </w:r>
      <w:r w:rsidRPr="000900CC">
        <w:rPr>
          <w:sz w:val="28"/>
          <w:szCs w:val="28"/>
          <w:lang w:val="kk-KZ"/>
        </w:rPr>
        <w:t>теория</w:t>
      </w:r>
      <w:r w:rsidR="00C8659C" w:rsidRPr="000900CC">
        <w:rPr>
          <w:sz w:val="28"/>
          <w:szCs w:val="28"/>
          <w:lang w:val="kk-KZ"/>
        </w:rPr>
        <w:t xml:space="preserve">сына сәйкес жеке тұлғалар өзінің жеке дара </w:t>
      </w:r>
      <w:r w:rsidRPr="000900CC">
        <w:rPr>
          <w:sz w:val="28"/>
          <w:szCs w:val="28"/>
          <w:lang w:val="kk-KZ"/>
        </w:rPr>
        <w:t>тәжірибе</w:t>
      </w:r>
      <w:r w:rsidR="00C8659C" w:rsidRPr="000900CC">
        <w:rPr>
          <w:sz w:val="28"/>
          <w:szCs w:val="28"/>
          <w:lang w:val="kk-KZ"/>
        </w:rPr>
        <w:t>сі</w:t>
      </w:r>
      <w:r w:rsidRPr="000900CC">
        <w:rPr>
          <w:sz w:val="28"/>
          <w:szCs w:val="28"/>
          <w:lang w:val="kk-KZ"/>
        </w:rPr>
        <w:t xml:space="preserve"> арқылы ғана емес, басқалардың мінез-құлқын модельдеу арқылы да</w:t>
      </w:r>
      <w:r w:rsidR="00C8659C" w:rsidRPr="000900CC">
        <w:rPr>
          <w:sz w:val="28"/>
          <w:szCs w:val="28"/>
          <w:lang w:val="kk-KZ"/>
        </w:rPr>
        <w:t xml:space="preserve"> дамиды</w:t>
      </w:r>
      <w:r w:rsidRPr="000900CC">
        <w:rPr>
          <w:sz w:val="28"/>
          <w:szCs w:val="28"/>
          <w:lang w:val="kk-KZ"/>
        </w:rPr>
        <w:t>.</w:t>
      </w:r>
    </w:p>
    <w:p w14:paraId="23E52471" w14:textId="4070ADCF" w:rsidR="000F5CB3" w:rsidRPr="000900CC" w:rsidRDefault="004C7F3D" w:rsidP="002B6526">
      <w:pPr>
        <w:pStyle w:val="a5"/>
        <w:widowControl w:val="0"/>
        <w:shd w:val="clear" w:color="auto" w:fill="FFFFFF"/>
        <w:tabs>
          <w:tab w:val="left" w:pos="0"/>
        </w:tabs>
        <w:spacing w:before="0" w:beforeAutospacing="0" w:after="0" w:afterAutospacing="0"/>
        <w:ind w:firstLine="709"/>
        <w:jc w:val="both"/>
        <w:rPr>
          <w:sz w:val="28"/>
          <w:szCs w:val="28"/>
          <w:lang w:val="kk-KZ"/>
        </w:rPr>
      </w:pPr>
      <w:r w:rsidRPr="000900CC">
        <w:rPr>
          <w:sz w:val="28"/>
          <w:szCs w:val="28"/>
          <w:lang w:val="kk-KZ"/>
        </w:rPr>
        <w:t xml:space="preserve">Бандураның </w:t>
      </w:r>
      <w:r w:rsidR="00C8659C" w:rsidRPr="000900CC">
        <w:rPr>
          <w:sz w:val="28"/>
          <w:szCs w:val="28"/>
          <w:lang w:val="kk-KZ"/>
        </w:rPr>
        <w:t>ә</w:t>
      </w:r>
      <w:r w:rsidR="000F5CB3" w:rsidRPr="000900CC">
        <w:rPr>
          <w:sz w:val="28"/>
          <w:szCs w:val="28"/>
          <w:lang w:val="kk-KZ"/>
        </w:rPr>
        <w:t xml:space="preserve">леуметтік таным теориясын мемлекеттік қызмет </w:t>
      </w:r>
      <w:r w:rsidR="00C8659C" w:rsidRPr="000900CC">
        <w:rPr>
          <w:sz w:val="28"/>
          <w:szCs w:val="28"/>
          <w:lang w:val="kk-KZ"/>
        </w:rPr>
        <w:t xml:space="preserve">шеңберінде </w:t>
      </w:r>
      <w:r w:rsidR="000F5CB3" w:rsidRPr="000900CC">
        <w:rPr>
          <w:sz w:val="28"/>
          <w:szCs w:val="28"/>
          <w:lang w:val="kk-KZ"/>
        </w:rPr>
        <w:t xml:space="preserve">қолдану </w:t>
      </w:r>
      <w:r w:rsidR="004238A4" w:rsidRPr="000900CC">
        <w:rPr>
          <w:sz w:val="28"/>
          <w:szCs w:val="28"/>
          <w:lang w:val="kk-KZ"/>
        </w:rPr>
        <w:t>мемлекеттік қызметші</w:t>
      </w:r>
      <w:r w:rsidR="00C8659C" w:rsidRPr="000900CC">
        <w:rPr>
          <w:sz w:val="28"/>
          <w:szCs w:val="28"/>
          <w:lang w:val="kk-KZ"/>
        </w:rPr>
        <w:t>лердің келесі дағдыларын дамытуға оң ықпалын тигізеді</w:t>
      </w:r>
      <w:r w:rsidR="000F5CB3" w:rsidRPr="000900CC">
        <w:rPr>
          <w:sz w:val="28"/>
          <w:szCs w:val="28"/>
          <w:lang w:val="kk-KZ"/>
        </w:rPr>
        <w:t>:</w:t>
      </w:r>
    </w:p>
    <w:p w14:paraId="28B3CFEE" w14:textId="1D52454B" w:rsidR="000F5CB3" w:rsidRPr="000900CC" w:rsidRDefault="000F5CB3" w:rsidP="002B6526">
      <w:pPr>
        <w:pStyle w:val="a5"/>
        <w:widowControl w:val="0"/>
        <w:shd w:val="clear" w:color="auto" w:fill="FFFFFF"/>
        <w:tabs>
          <w:tab w:val="left" w:pos="0"/>
        </w:tabs>
        <w:spacing w:before="0" w:beforeAutospacing="0" w:after="0" w:afterAutospacing="0"/>
        <w:ind w:firstLine="709"/>
        <w:jc w:val="both"/>
        <w:rPr>
          <w:sz w:val="28"/>
          <w:szCs w:val="28"/>
          <w:lang w:val="kk-KZ"/>
        </w:rPr>
      </w:pPr>
      <w:r w:rsidRPr="000900CC">
        <w:rPr>
          <w:i/>
          <w:sz w:val="28"/>
          <w:szCs w:val="28"/>
          <w:lang w:val="kk-KZ"/>
        </w:rPr>
        <w:t>Бақылау және модельдеу.</w:t>
      </w:r>
      <w:r w:rsidRPr="000900CC">
        <w:rPr>
          <w:sz w:val="28"/>
          <w:szCs w:val="28"/>
          <w:lang w:val="kk-KZ"/>
        </w:rPr>
        <w:t xml:space="preserve"> </w:t>
      </w:r>
      <w:r w:rsidR="004238A4" w:rsidRPr="000900CC">
        <w:rPr>
          <w:sz w:val="28"/>
          <w:szCs w:val="28"/>
          <w:lang w:val="kk-KZ"/>
        </w:rPr>
        <w:t>Мемлекеттік қызметші</w:t>
      </w:r>
      <w:r w:rsidR="004C7F3D" w:rsidRPr="000900CC">
        <w:rPr>
          <w:sz w:val="28"/>
          <w:szCs w:val="28"/>
          <w:lang w:val="kk-KZ"/>
        </w:rPr>
        <w:t>лер өзінің</w:t>
      </w:r>
      <w:r w:rsidRPr="000900CC">
        <w:rPr>
          <w:sz w:val="28"/>
          <w:szCs w:val="28"/>
          <w:lang w:val="kk-KZ"/>
        </w:rPr>
        <w:t xml:space="preserve"> тәжірибелі әріптестерінің мінез-құлқын бақылай отырып, </w:t>
      </w:r>
      <w:r w:rsidR="004C7F3D" w:rsidRPr="000900CC">
        <w:rPr>
          <w:sz w:val="28"/>
          <w:szCs w:val="28"/>
          <w:lang w:val="kk-KZ"/>
        </w:rPr>
        <w:t xml:space="preserve">өздерінің коммуникация құзыреттерін </w:t>
      </w:r>
      <w:r w:rsidRPr="000900CC">
        <w:rPr>
          <w:sz w:val="28"/>
          <w:szCs w:val="28"/>
          <w:lang w:val="kk-KZ"/>
        </w:rPr>
        <w:t>жақсарта алады. М</w:t>
      </w:r>
      <w:r w:rsidR="004C7F3D" w:rsidRPr="000900CC">
        <w:rPr>
          <w:sz w:val="28"/>
          <w:szCs w:val="28"/>
          <w:lang w:val="kk-KZ"/>
        </w:rPr>
        <w:t>әселен</w:t>
      </w:r>
      <w:r w:rsidRPr="000900CC">
        <w:rPr>
          <w:sz w:val="28"/>
          <w:szCs w:val="28"/>
          <w:lang w:val="kk-KZ"/>
        </w:rPr>
        <w:t xml:space="preserve">, </w:t>
      </w:r>
      <w:r w:rsidR="004C7F3D" w:rsidRPr="000900CC">
        <w:rPr>
          <w:sz w:val="28"/>
          <w:szCs w:val="28"/>
          <w:lang w:val="kk-KZ"/>
        </w:rPr>
        <w:t xml:space="preserve">қызметке жаңа келген </w:t>
      </w:r>
      <w:r w:rsidRPr="000900CC">
        <w:rPr>
          <w:sz w:val="28"/>
          <w:szCs w:val="28"/>
          <w:lang w:val="kk-KZ"/>
        </w:rPr>
        <w:t xml:space="preserve">жас мамандар өздерінің аға әріптестерінен </w:t>
      </w:r>
      <w:r w:rsidR="004C7F3D" w:rsidRPr="000900CC">
        <w:rPr>
          <w:sz w:val="28"/>
          <w:szCs w:val="28"/>
          <w:lang w:val="kk-KZ"/>
        </w:rPr>
        <w:t xml:space="preserve">коммуникация </w:t>
      </w:r>
      <w:r w:rsidRPr="000900CC">
        <w:rPr>
          <w:sz w:val="28"/>
          <w:szCs w:val="28"/>
          <w:lang w:val="kk-KZ"/>
        </w:rPr>
        <w:t xml:space="preserve">стратегияларын қабылдау арқылы </w:t>
      </w:r>
      <w:r w:rsidR="004B6383" w:rsidRPr="000900CC">
        <w:rPr>
          <w:sz w:val="28"/>
          <w:szCs w:val="28"/>
          <w:lang w:val="kk-KZ"/>
        </w:rPr>
        <w:t xml:space="preserve">өзге тұлғалармен </w:t>
      </w:r>
      <w:r w:rsidR="004C7F3D" w:rsidRPr="000900CC">
        <w:rPr>
          <w:sz w:val="28"/>
          <w:szCs w:val="28"/>
          <w:lang w:val="kk-KZ"/>
        </w:rPr>
        <w:t>туындайтын</w:t>
      </w:r>
      <w:r w:rsidRPr="000900CC">
        <w:rPr>
          <w:sz w:val="28"/>
          <w:szCs w:val="28"/>
          <w:lang w:val="kk-KZ"/>
        </w:rPr>
        <w:t xml:space="preserve"> қақтығыстарды шешу</w:t>
      </w:r>
      <w:r w:rsidR="004C7F3D" w:rsidRPr="000900CC">
        <w:rPr>
          <w:sz w:val="28"/>
          <w:szCs w:val="28"/>
          <w:lang w:val="kk-KZ"/>
        </w:rPr>
        <w:t xml:space="preserve"> жолдарын </w:t>
      </w:r>
      <w:r w:rsidRPr="000900CC">
        <w:rPr>
          <w:sz w:val="28"/>
          <w:szCs w:val="28"/>
          <w:lang w:val="kk-KZ"/>
        </w:rPr>
        <w:t>үйрен</w:t>
      </w:r>
      <w:r w:rsidR="004C7F3D" w:rsidRPr="000900CC">
        <w:rPr>
          <w:sz w:val="28"/>
          <w:szCs w:val="28"/>
          <w:lang w:val="kk-KZ"/>
        </w:rPr>
        <w:t>уі мүмкін</w:t>
      </w:r>
      <w:r w:rsidRPr="000900CC">
        <w:rPr>
          <w:sz w:val="28"/>
          <w:szCs w:val="28"/>
          <w:lang w:val="kk-KZ"/>
        </w:rPr>
        <w:t>.</w:t>
      </w:r>
    </w:p>
    <w:p w14:paraId="153C9EE0" w14:textId="78391CC5" w:rsidR="000F5CB3" w:rsidRPr="000900CC" w:rsidRDefault="000F5CB3" w:rsidP="002B6526">
      <w:pPr>
        <w:pStyle w:val="a5"/>
        <w:widowControl w:val="0"/>
        <w:shd w:val="clear" w:color="auto" w:fill="FFFFFF"/>
        <w:tabs>
          <w:tab w:val="left" w:pos="0"/>
        </w:tabs>
        <w:spacing w:before="0" w:beforeAutospacing="0" w:after="0" w:afterAutospacing="0"/>
        <w:ind w:firstLine="709"/>
        <w:jc w:val="both"/>
        <w:rPr>
          <w:sz w:val="28"/>
          <w:szCs w:val="28"/>
          <w:lang w:val="kk-KZ"/>
        </w:rPr>
      </w:pPr>
      <w:r w:rsidRPr="000900CC">
        <w:rPr>
          <w:i/>
          <w:sz w:val="28"/>
          <w:szCs w:val="28"/>
          <w:lang w:val="kk-KZ"/>
        </w:rPr>
        <w:t>Өзіндік тиімділік.</w:t>
      </w:r>
      <w:r w:rsidRPr="000900CC">
        <w:rPr>
          <w:sz w:val="28"/>
          <w:szCs w:val="28"/>
          <w:lang w:val="kk-KZ"/>
        </w:rPr>
        <w:t xml:space="preserve"> </w:t>
      </w:r>
      <w:r w:rsidR="004238A4" w:rsidRPr="000900CC">
        <w:rPr>
          <w:sz w:val="28"/>
          <w:szCs w:val="28"/>
          <w:lang w:val="kk-KZ"/>
        </w:rPr>
        <w:t>Мемлекеттік қызметші</w:t>
      </w:r>
      <w:r w:rsidR="004C7F3D" w:rsidRPr="000900CC">
        <w:rPr>
          <w:sz w:val="28"/>
          <w:szCs w:val="28"/>
          <w:lang w:val="kk-KZ"/>
        </w:rPr>
        <w:t xml:space="preserve">лерде өздеріне </w:t>
      </w:r>
      <w:r w:rsidRPr="000900CC">
        <w:rPr>
          <w:sz w:val="28"/>
          <w:szCs w:val="28"/>
          <w:lang w:val="kk-KZ"/>
        </w:rPr>
        <w:t>деген сенімділік</w:t>
      </w:r>
      <w:r w:rsidR="004C7F3D" w:rsidRPr="000900CC">
        <w:rPr>
          <w:sz w:val="28"/>
          <w:szCs w:val="28"/>
          <w:lang w:val="kk-KZ"/>
        </w:rPr>
        <w:t xml:space="preserve">тің болуы аса </w:t>
      </w:r>
      <w:r w:rsidRPr="000900CC">
        <w:rPr>
          <w:sz w:val="28"/>
          <w:szCs w:val="28"/>
          <w:lang w:val="kk-KZ"/>
        </w:rPr>
        <w:t xml:space="preserve">маңызды, </w:t>
      </w:r>
      <w:r w:rsidR="004C7F3D" w:rsidRPr="000900CC">
        <w:rPr>
          <w:sz w:val="28"/>
          <w:szCs w:val="28"/>
          <w:lang w:val="kk-KZ"/>
        </w:rPr>
        <w:t xml:space="preserve">себебі </w:t>
      </w:r>
      <w:r w:rsidRPr="000900CC">
        <w:rPr>
          <w:sz w:val="28"/>
          <w:szCs w:val="28"/>
          <w:lang w:val="kk-KZ"/>
        </w:rPr>
        <w:t xml:space="preserve">олардың </w:t>
      </w:r>
      <w:r w:rsidR="004C7F3D" w:rsidRPr="000900CC">
        <w:rPr>
          <w:sz w:val="28"/>
          <w:szCs w:val="28"/>
          <w:lang w:val="kk-KZ"/>
        </w:rPr>
        <w:t xml:space="preserve"> басым бөлігі </w:t>
      </w:r>
      <w:r w:rsidRPr="000900CC">
        <w:rPr>
          <w:sz w:val="28"/>
          <w:szCs w:val="28"/>
          <w:lang w:val="kk-KZ"/>
        </w:rPr>
        <w:t xml:space="preserve">тез және дұрыс шешім қабылдауды талап ететін </w:t>
      </w:r>
      <w:r w:rsidR="004C7F3D" w:rsidRPr="000900CC">
        <w:rPr>
          <w:sz w:val="28"/>
          <w:szCs w:val="28"/>
          <w:lang w:val="kk-KZ"/>
        </w:rPr>
        <w:t xml:space="preserve">түрлі </w:t>
      </w:r>
      <w:r w:rsidRPr="000900CC">
        <w:rPr>
          <w:sz w:val="28"/>
          <w:szCs w:val="28"/>
          <w:lang w:val="kk-KZ"/>
        </w:rPr>
        <w:t>жағдайларға тап бол</w:t>
      </w:r>
      <w:r w:rsidR="004C7F3D" w:rsidRPr="000900CC">
        <w:rPr>
          <w:sz w:val="28"/>
          <w:szCs w:val="28"/>
          <w:lang w:val="kk-KZ"/>
        </w:rPr>
        <w:t>уы әбден мүмкін</w:t>
      </w:r>
      <w:r w:rsidRPr="000900CC">
        <w:rPr>
          <w:sz w:val="28"/>
          <w:szCs w:val="28"/>
          <w:lang w:val="kk-KZ"/>
        </w:rPr>
        <w:t xml:space="preserve">. </w:t>
      </w:r>
      <w:r w:rsidR="004C7F3D" w:rsidRPr="000900CC">
        <w:rPr>
          <w:sz w:val="28"/>
          <w:szCs w:val="28"/>
          <w:lang w:val="kk-KZ"/>
        </w:rPr>
        <w:t xml:space="preserve">Осы тұста қызметкерлердің өздеріне қатысты </w:t>
      </w:r>
      <w:r w:rsidRPr="000900CC">
        <w:rPr>
          <w:sz w:val="28"/>
          <w:szCs w:val="28"/>
          <w:lang w:val="kk-KZ"/>
        </w:rPr>
        <w:t>білімі</w:t>
      </w:r>
      <w:r w:rsidR="004C7F3D" w:rsidRPr="000900CC">
        <w:rPr>
          <w:sz w:val="28"/>
          <w:szCs w:val="28"/>
          <w:lang w:val="kk-KZ"/>
        </w:rPr>
        <w:t xml:space="preserve"> мен </w:t>
      </w:r>
      <w:r w:rsidRPr="000900CC">
        <w:rPr>
          <w:sz w:val="28"/>
          <w:szCs w:val="28"/>
          <w:lang w:val="kk-KZ"/>
        </w:rPr>
        <w:t>дағдылары</w:t>
      </w:r>
      <w:r w:rsidR="004C7F3D" w:rsidRPr="000900CC">
        <w:rPr>
          <w:sz w:val="28"/>
          <w:szCs w:val="28"/>
          <w:lang w:val="kk-KZ"/>
        </w:rPr>
        <w:t xml:space="preserve"> оларға </w:t>
      </w:r>
      <w:r w:rsidRPr="000900CC">
        <w:rPr>
          <w:sz w:val="28"/>
          <w:szCs w:val="28"/>
          <w:lang w:val="kk-KZ"/>
        </w:rPr>
        <w:t>сенімділік</w:t>
      </w:r>
      <w:r w:rsidR="004C7F3D" w:rsidRPr="000900CC">
        <w:rPr>
          <w:sz w:val="28"/>
          <w:szCs w:val="28"/>
          <w:lang w:val="kk-KZ"/>
        </w:rPr>
        <w:t xml:space="preserve"> бере отырып, өзге тұлғалармен коммуникация барысында туындайтын </w:t>
      </w:r>
      <w:r w:rsidRPr="000900CC">
        <w:rPr>
          <w:sz w:val="28"/>
          <w:szCs w:val="28"/>
          <w:lang w:val="kk-KZ"/>
        </w:rPr>
        <w:t xml:space="preserve">белгісіздік пен күйзелістің алдын алуға </w:t>
      </w:r>
      <w:r w:rsidR="004C7F3D" w:rsidRPr="000900CC">
        <w:rPr>
          <w:sz w:val="28"/>
          <w:szCs w:val="28"/>
          <w:lang w:val="kk-KZ"/>
        </w:rPr>
        <w:t>оң ықпалын тигізеді</w:t>
      </w:r>
      <w:r w:rsidRPr="000900CC">
        <w:rPr>
          <w:sz w:val="28"/>
          <w:szCs w:val="28"/>
          <w:lang w:val="kk-KZ"/>
        </w:rPr>
        <w:t>.</w:t>
      </w:r>
    </w:p>
    <w:p w14:paraId="114E4E43" w14:textId="42119931" w:rsidR="000F5CB3" w:rsidRPr="000900CC" w:rsidRDefault="000F5CB3" w:rsidP="002B6526">
      <w:pPr>
        <w:pStyle w:val="a5"/>
        <w:widowControl w:val="0"/>
        <w:shd w:val="clear" w:color="auto" w:fill="FFFFFF"/>
        <w:tabs>
          <w:tab w:val="left" w:pos="0"/>
        </w:tabs>
        <w:spacing w:before="0" w:beforeAutospacing="0" w:after="0" w:afterAutospacing="0"/>
        <w:ind w:firstLine="709"/>
        <w:jc w:val="both"/>
        <w:rPr>
          <w:sz w:val="28"/>
          <w:szCs w:val="28"/>
          <w:lang w:val="kk-KZ"/>
        </w:rPr>
      </w:pPr>
      <w:r w:rsidRPr="000900CC">
        <w:rPr>
          <w:i/>
          <w:sz w:val="28"/>
          <w:szCs w:val="28"/>
          <w:lang w:val="kk-KZ"/>
        </w:rPr>
        <w:t>Когнитивті қайта құру</w:t>
      </w:r>
      <w:r w:rsidRPr="000900CC">
        <w:rPr>
          <w:sz w:val="28"/>
          <w:szCs w:val="28"/>
          <w:lang w:val="kk-KZ"/>
        </w:rPr>
        <w:t xml:space="preserve">. </w:t>
      </w:r>
      <w:r w:rsidR="00C561FA" w:rsidRPr="000900CC">
        <w:rPr>
          <w:sz w:val="28"/>
          <w:szCs w:val="28"/>
          <w:lang w:val="kk-KZ"/>
        </w:rPr>
        <w:t>Бандура т</w:t>
      </w:r>
      <w:r w:rsidRPr="000900CC">
        <w:rPr>
          <w:sz w:val="28"/>
          <w:szCs w:val="28"/>
          <w:lang w:val="kk-KZ"/>
        </w:rPr>
        <w:t>еория</w:t>
      </w:r>
      <w:r w:rsidR="00C561FA" w:rsidRPr="000900CC">
        <w:rPr>
          <w:sz w:val="28"/>
          <w:szCs w:val="28"/>
          <w:lang w:val="kk-KZ"/>
        </w:rPr>
        <w:t>сы</w:t>
      </w:r>
      <w:r w:rsidRPr="000900CC">
        <w:rPr>
          <w:sz w:val="28"/>
          <w:szCs w:val="28"/>
          <w:lang w:val="kk-KZ"/>
        </w:rPr>
        <w:t xml:space="preserve"> сондай-ақ </w:t>
      </w:r>
      <w:r w:rsidR="00C561FA" w:rsidRPr="000900CC">
        <w:rPr>
          <w:sz w:val="28"/>
          <w:szCs w:val="28"/>
          <w:lang w:val="kk-KZ"/>
        </w:rPr>
        <w:t xml:space="preserve">тұлғаның өзі </w:t>
      </w:r>
      <w:r w:rsidRPr="000900CC">
        <w:rPr>
          <w:sz w:val="28"/>
          <w:szCs w:val="28"/>
          <w:lang w:val="kk-KZ"/>
        </w:rPr>
        <w:t>жинаған тәжірибе</w:t>
      </w:r>
      <w:r w:rsidR="00C561FA" w:rsidRPr="000900CC">
        <w:rPr>
          <w:sz w:val="28"/>
          <w:szCs w:val="28"/>
          <w:lang w:val="kk-KZ"/>
        </w:rPr>
        <w:t xml:space="preserve">сіне </w:t>
      </w:r>
      <w:r w:rsidRPr="000900CC">
        <w:rPr>
          <w:sz w:val="28"/>
          <w:szCs w:val="28"/>
          <w:lang w:val="kk-KZ"/>
        </w:rPr>
        <w:t xml:space="preserve">негізделген әрекеттері </w:t>
      </w:r>
      <w:r w:rsidR="00C561FA" w:rsidRPr="000900CC">
        <w:rPr>
          <w:sz w:val="28"/>
          <w:szCs w:val="28"/>
          <w:lang w:val="kk-KZ"/>
        </w:rPr>
        <w:t>м</w:t>
      </w:r>
      <w:r w:rsidRPr="000900CC">
        <w:rPr>
          <w:sz w:val="28"/>
          <w:szCs w:val="28"/>
          <w:lang w:val="kk-KZ"/>
        </w:rPr>
        <w:t>ен реакциялары</w:t>
      </w:r>
      <w:r w:rsidR="00C561FA" w:rsidRPr="000900CC">
        <w:rPr>
          <w:sz w:val="28"/>
          <w:szCs w:val="28"/>
          <w:lang w:val="kk-KZ"/>
        </w:rPr>
        <w:t>н</w:t>
      </w:r>
      <w:r w:rsidRPr="000900CC">
        <w:rPr>
          <w:sz w:val="28"/>
          <w:szCs w:val="28"/>
          <w:lang w:val="kk-KZ"/>
        </w:rPr>
        <w:t xml:space="preserve"> қайта қарау</w:t>
      </w:r>
      <w:r w:rsidR="00C561FA" w:rsidRPr="000900CC">
        <w:rPr>
          <w:sz w:val="28"/>
          <w:szCs w:val="28"/>
          <w:lang w:val="kk-KZ"/>
        </w:rPr>
        <w:t>ын</w:t>
      </w:r>
      <w:r w:rsidRPr="000900CC">
        <w:rPr>
          <w:sz w:val="28"/>
          <w:szCs w:val="28"/>
          <w:lang w:val="kk-KZ"/>
        </w:rPr>
        <w:t>ың маңыздылығын</w:t>
      </w:r>
      <w:r w:rsidR="00C561FA" w:rsidRPr="000900CC">
        <w:rPr>
          <w:sz w:val="28"/>
          <w:szCs w:val="28"/>
          <w:lang w:val="kk-KZ"/>
        </w:rPr>
        <w:t xml:space="preserve"> айрықша</w:t>
      </w:r>
      <w:r w:rsidRPr="000900CC">
        <w:rPr>
          <w:sz w:val="28"/>
          <w:szCs w:val="28"/>
          <w:lang w:val="kk-KZ"/>
        </w:rPr>
        <w:t xml:space="preserve"> атап көрсетеді. </w:t>
      </w:r>
      <w:r w:rsidR="004238A4" w:rsidRPr="000900CC">
        <w:rPr>
          <w:sz w:val="28"/>
          <w:szCs w:val="28"/>
          <w:lang w:val="kk-KZ"/>
        </w:rPr>
        <w:t>Мемлекеттік қызметші</w:t>
      </w:r>
      <w:r w:rsidR="00C561FA" w:rsidRPr="000900CC">
        <w:rPr>
          <w:sz w:val="28"/>
          <w:szCs w:val="28"/>
          <w:lang w:val="kk-KZ"/>
        </w:rPr>
        <w:t xml:space="preserve"> </w:t>
      </w:r>
      <w:r w:rsidRPr="000900CC">
        <w:rPr>
          <w:sz w:val="28"/>
          <w:szCs w:val="28"/>
          <w:lang w:val="kk-KZ"/>
        </w:rPr>
        <w:t xml:space="preserve">үшін бұл </w:t>
      </w:r>
      <w:r w:rsidR="00C561FA" w:rsidRPr="000900CC">
        <w:rPr>
          <w:sz w:val="28"/>
          <w:szCs w:val="28"/>
          <w:lang w:val="kk-KZ"/>
        </w:rPr>
        <w:t>қоғам мүшелерімен коммуникация орнату</w:t>
      </w:r>
      <w:r w:rsidRPr="000900CC">
        <w:rPr>
          <w:sz w:val="28"/>
          <w:szCs w:val="28"/>
          <w:lang w:val="kk-KZ"/>
        </w:rPr>
        <w:t xml:space="preserve"> тактикасын және олардың проблемаларды шешуге көзқарасын бейімдеуге мүмкіндік беретін күтулерін қайта қарау қажеттілігін білдіреді.</w:t>
      </w:r>
      <w:r w:rsidR="00C561FA" w:rsidRPr="000900CC">
        <w:rPr>
          <w:sz w:val="28"/>
          <w:szCs w:val="28"/>
          <w:lang w:val="kk-KZ"/>
        </w:rPr>
        <w:t xml:space="preserve"> Сондай-ақ</w:t>
      </w:r>
      <w:r w:rsidR="00262523" w:rsidRPr="000900CC">
        <w:rPr>
          <w:sz w:val="28"/>
          <w:szCs w:val="28"/>
          <w:lang w:val="kk-KZ"/>
        </w:rPr>
        <w:t>,</w:t>
      </w:r>
      <w:r w:rsidR="00C561FA" w:rsidRPr="000900CC">
        <w:rPr>
          <w:sz w:val="28"/>
          <w:szCs w:val="28"/>
          <w:lang w:val="kk-KZ"/>
        </w:rPr>
        <w:t xml:space="preserve"> б</w:t>
      </w:r>
      <w:r w:rsidRPr="000900CC">
        <w:rPr>
          <w:sz w:val="28"/>
          <w:szCs w:val="28"/>
          <w:lang w:val="kk-KZ"/>
        </w:rPr>
        <w:t xml:space="preserve">ұл теория </w:t>
      </w:r>
      <w:r w:rsidR="004238A4" w:rsidRPr="000900CC">
        <w:rPr>
          <w:sz w:val="28"/>
          <w:szCs w:val="28"/>
          <w:lang w:val="kk-KZ"/>
        </w:rPr>
        <w:t>мемлекеттік қызметші</w:t>
      </w:r>
      <w:r w:rsidR="00C561FA" w:rsidRPr="000900CC">
        <w:rPr>
          <w:sz w:val="28"/>
          <w:szCs w:val="28"/>
          <w:lang w:val="kk-KZ"/>
        </w:rPr>
        <w:t xml:space="preserve">лердің өз </w:t>
      </w:r>
      <w:r w:rsidRPr="000900CC">
        <w:rPr>
          <w:sz w:val="28"/>
          <w:szCs w:val="28"/>
          <w:lang w:val="kk-KZ"/>
        </w:rPr>
        <w:t xml:space="preserve">қабілеттеріне деген сенімділігін және тиімді </w:t>
      </w:r>
      <w:r w:rsidR="00C561FA" w:rsidRPr="000900CC">
        <w:rPr>
          <w:sz w:val="28"/>
          <w:szCs w:val="28"/>
          <w:lang w:val="kk-KZ"/>
        </w:rPr>
        <w:t xml:space="preserve">коммуникация </w:t>
      </w:r>
      <w:r w:rsidRPr="000900CC">
        <w:rPr>
          <w:sz w:val="28"/>
          <w:szCs w:val="28"/>
          <w:lang w:val="kk-KZ"/>
        </w:rPr>
        <w:t xml:space="preserve">жасау қабілетін арттыру үшін оқытуда теориялық білім мен практикалық модельдеуді біріктірудің қаншалықты маңызды екенін түсіндіреді. Атап айтқанда, </w:t>
      </w:r>
      <w:r w:rsidR="004238A4" w:rsidRPr="000900CC">
        <w:rPr>
          <w:sz w:val="28"/>
          <w:szCs w:val="28"/>
          <w:lang w:val="kk-KZ"/>
        </w:rPr>
        <w:t>мемлекеттік қызметші</w:t>
      </w:r>
      <w:r w:rsidR="00C561FA" w:rsidRPr="000900CC">
        <w:rPr>
          <w:sz w:val="28"/>
          <w:szCs w:val="28"/>
          <w:lang w:val="kk-KZ"/>
        </w:rPr>
        <w:t xml:space="preserve">лерді </w:t>
      </w:r>
      <w:r w:rsidRPr="000900CC">
        <w:rPr>
          <w:sz w:val="28"/>
          <w:szCs w:val="28"/>
          <w:lang w:val="kk-KZ"/>
        </w:rPr>
        <w:t xml:space="preserve">тек типтік оқыту арқылы ғана емес, сонымен қатар нақты жұмыс жағдайларын практикалық мысалдар арқылы </w:t>
      </w:r>
      <w:r w:rsidR="00C561FA" w:rsidRPr="000900CC">
        <w:rPr>
          <w:sz w:val="28"/>
          <w:szCs w:val="28"/>
          <w:lang w:val="kk-KZ"/>
        </w:rPr>
        <w:t>оқыту да өте маңызды</w:t>
      </w:r>
      <w:r w:rsidR="0035533E" w:rsidRPr="000900CC">
        <w:rPr>
          <w:sz w:val="28"/>
          <w:szCs w:val="28"/>
          <w:lang w:val="kk-KZ"/>
        </w:rPr>
        <w:t xml:space="preserve"> </w:t>
      </w:r>
      <w:r w:rsidR="003736CC" w:rsidRPr="000900CC">
        <w:rPr>
          <w:rFonts w:eastAsia="Arial"/>
          <w:sz w:val="28"/>
          <w:szCs w:val="28"/>
          <w:lang w:val="kk-KZ"/>
        </w:rPr>
        <w:t>[40</w:t>
      </w:r>
      <w:r w:rsidR="004F5487" w:rsidRPr="000900CC">
        <w:rPr>
          <w:rFonts w:eastAsia="Arial"/>
          <w:sz w:val="28"/>
          <w:szCs w:val="28"/>
          <w:lang w:val="kk-KZ"/>
        </w:rPr>
        <w:t>, р. 26-39</w:t>
      </w:r>
      <w:r w:rsidR="0035533E" w:rsidRPr="000900CC">
        <w:rPr>
          <w:rFonts w:eastAsia="Arial"/>
          <w:sz w:val="28"/>
          <w:szCs w:val="28"/>
          <w:lang w:val="kk-KZ"/>
        </w:rPr>
        <w:t>]</w:t>
      </w:r>
      <w:r w:rsidRPr="000900CC">
        <w:rPr>
          <w:sz w:val="28"/>
          <w:szCs w:val="28"/>
          <w:lang w:val="kk-KZ"/>
        </w:rPr>
        <w:t>.</w:t>
      </w:r>
    </w:p>
    <w:p w14:paraId="5043DC06" w14:textId="382ECEBC" w:rsidR="00ED5940" w:rsidRPr="000900CC" w:rsidRDefault="006102FF" w:rsidP="002B6526">
      <w:pPr>
        <w:pStyle w:val="a5"/>
        <w:widowControl w:val="0"/>
        <w:shd w:val="clear" w:color="auto" w:fill="FFFFFF"/>
        <w:tabs>
          <w:tab w:val="left" w:pos="0"/>
        </w:tabs>
        <w:spacing w:before="0" w:beforeAutospacing="0" w:after="0" w:afterAutospacing="0"/>
        <w:ind w:firstLine="709"/>
        <w:jc w:val="both"/>
        <w:rPr>
          <w:sz w:val="28"/>
          <w:szCs w:val="28"/>
          <w:lang w:val="kk-KZ"/>
        </w:rPr>
      </w:pPr>
      <w:r w:rsidRPr="000900CC">
        <w:rPr>
          <w:i/>
          <w:sz w:val="28"/>
          <w:szCs w:val="28"/>
          <w:lang w:val="kk-KZ"/>
        </w:rPr>
        <w:t>4. Мәдениетаралық коммуникация теориясы</w:t>
      </w:r>
      <w:r w:rsidRPr="000900CC">
        <w:rPr>
          <w:sz w:val="28"/>
          <w:szCs w:val="28"/>
          <w:lang w:val="kk-KZ"/>
        </w:rPr>
        <w:t xml:space="preserve"> 2003 жылы американдық ғалым Уильям Б.</w:t>
      </w:r>
      <w:r w:rsidR="004F5487" w:rsidRPr="000900CC">
        <w:rPr>
          <w:sz w:val="28"/>
          <w:szCs w:val="28"/>
          <w:lang w:val="kk-KZ"/>
        </w:rPr>
        <w:t xml:space="preserve"> </w:t>
      </w:r>
      <w:r w:rsidRPr="000900CC">
        <w:rPr>
          <w:sz w:val="28"/>
          <w:szCs w:val="28"/>
          <w:lang w:val="kk-KZ"/>
        </w:rPr>
        <w:t xml:space="preserve">Гудыкунст ұсынған бұл теория мәдени айырмашылықтардың коммуникация процесіне қалай әсер ететініне </w:t>
      </w:r>
      <w:r w:rsidR="00ED5940" w:rsidRPr="000900CC">
        <w:rPr>
          <w:sz w:val="28"/>
          <w:szCs w:val="28"/>
          <w:lang w:val="kk-KZ"/>
        </w:rPr>
        <w:t>баса мән береді</w:t>
      </w:r>
      <w:r w:rsidR="0035533E" w:rsidRPr="000900CC">
        <w:rPr>
          <w:sz w:val="28"/>
          <w:szCs w:val="28"/>
          <w:lang w:val="kk-KZ"/>
        </w:rPr>
        <w:t xml:space="preserve"> </w:t>
      </w:r>
      <w:r w:rsidR="003736CC" w:rsidRPr="000900CC">
        <w:rPr>
          <w:rFonts w:eastAsia="Arial"/>
          <w:sz w:val="28"/>
          <w:szCs w:val="28"/>
          <w:lang w:val="kk-KZ"/>
        </w:rPr>
        <w:t>[41</w:t>
      </w:r>
      <w:r w:rsidR="004F5487" w:rsidRPr="000900CC">
        <w:rPr>
          <w:rFonts w:eastAsia="Arial"/>
          <w:sz w:val="28"/>
          <w:szCs w:val="28"/>
          <w:lang w:val="kk-KZ"/>
        </w:rPr>
        <w:t>, р. 3-446</w:t>
      </w:r>
      <w:r w:rsidR="0035533E" w:rsidRPr="000900CC">
        <w:rPr>
          <w:rFonts w:eastAsia="Arial"/>
          <w:sz w:val="28"/>
          <w:szCs w:val="28"/>
          <w:lang w:val="kk-KZ"/>
        </w:rPr>
        <w:t>]</w:t>
      </w:r>
      <w:r w:rsidRPr="000900CC">
        <w:rPr>
          <w:sz w:val="28"/>
          <w:szCs w:val="28"/>
          <w:lang w:val="kk-KZ"/>
        </w:rPr>
        <w:t>. Бұл теория</w:t>
      </w:r>
      <w:r w:rsidR="00ED5940" w:rsidRPr="000900CC">
        <w:rPr>
          <w:sz w:val="28"/>
          <w:szCs w:val="28"/>
          <w:lang w:val="kk-KZ"/>
        </w:rPr>
        <w:t>ға сүйенсек, коммуникация үдерісіне қатысушылар өздерінің ішінара</w:t>
      </w:r>
      <w:r w:rsidRPr="000900CC">
        <w:rPr>
          <w:sz w:val="28"/>
          <w:szCs w:val="28"/>
          <w:lang w:val="kk-KZ"/>
        </w:rPr>
        <w:t xml:space="preserve"> мәдени айырмашылықтар</w:t>
      </w:r>
      <w:r w:rsidR="00ED5940" w:rsidRPr="000900CC">
        <w:rPr>
          <w:sz w:val="28"/>
          <w:szCs w:val="28"/>
          <w:lang w:val="kk-KZ"/>
        </w:rPr>
        <w:t>ын саралап</w:t>
      </w:r>
      <w:r w:rsidRPr="000900CC">
        <w:rPr>
          <w:sz w:val="28"/>
          <w:szCs w:val="28"/>
          <w:lang w:val="kk-KZ"/>
        </w:rPr>
        <w:t xml:space="preserve">, </w:t>
      </w:r>
      <w:r w:rsidR="00ED5940" w:rsidRPr="000900CC">
        <w:rPr>
          <w:sz w:val="28"/>
          <w:szCs w:val="28"/>
          <w:lang w:val="kk-KZ"/>
        </w:rPr>
        <w:t xml:space="preserve">коммуникация барысында </w:t>
      </w:r>
      <w:r w:rsidRPr="000900CC">
        <w:rPr>
          <w:sz w:val="28"/>
          <w:szCs w:val="28"/>
          <w:lang w:val="kk-KZ"/>
        </w:rPr>
        <w:t>оларды ескер</w:t>
      </w:r>
      <w:r w:rsidR="00ED5940" w:rsidRPr="000900CC">
        <w:rPr>
          <w:sz w:val="28"/>
          <w:szCs w:val="28"/>
          <w:lang w:val="kk-KZ"/>
        </w:rPr>
        <w:t>е білген кезінде көпшілікке қолайлы коммуникацияға қол жеткізуге болады</w:t>
      </w:r>
      <w:r w:rsidRPr="000900CC">
        <w:rPr>
          <w:sz w:val="28"/>
          <w:szCs w:val="28"/>
          <w:lang w:val="kk-KZ"/>
        </w:rPr>
        <w:t xml:space="preserve">. </w:t>
      </w:r>
      <w:r w:rsidR="00A3741E" w:rsidRPr="000900CC">
        <w:rPr>
          <w:sz w:val="28"/>
          <w:szCs w:val="28"/>
          <w:lang w:val="kk-KZ"/>
        </w:rPr>
        <w:t>Мемлекеттік қызметте</w:t>
      </w:r>
      <w:r w:rsidR="00ED5940" w:rsidRPr="000900CC">
        <w:rPr>
          <w:sz w:val="28"/>
          <w:szCs w:val="28"/>
          <w:lang w:val="kk-KZ"/>
        </w:rPr>
        <w:t xml:space="preserve"> </w:t>
      </w:r>
      <w:r w:rsidRPr="000900CC">
        <w:rPr>
          <w:sz w:val="28"/>
          <w:szCs w:val="28"/>
          <w:lang w:val="kk-KZ"/>
        </w:rPr>
        <w:t>бұл</w:t>
      </w:r>
      <w:r w:rsidR="00ED5940" w:rsidRPr="000900CC">
        <w:rPr>
          <w:sz w:val="28"/>
          <w:szCs w:val="28"/>
          <w:lang w:val="kk-KZ"/>
        </w:rPr>
        <w:t xml:space="preserve"> теория әртүрлі ұлттар, діндер және мәдени дәстүрлер өкілдерімен күнделікті араласатын көпмәдениетті қоғамдарда қызмет ететін </w:t>
      </w:r>
      <w:r w:rsidR="004238A4" w:rsidRPr="000900CC">
        <w:rPr>
          <w:sz w:val="28"/>
          <w:szCs w:val="28"/>
          <w:lang w:val="kk-KZ"/>
        </w:rPr>
        <w:t>мемлекеттік қызметші</w:t>
      </w:r>
      <w:r w:rsidR="00ED5940" w:rsidRPr="000900CC">
        <w:rPr>
          <w:sz w:val="28"/>
          <w:szCs w:val="28"/>
          <w:lang w:val="kk-KZ"/>
        </w:rPr>
        <w:t xml:space="preserve">лер үшін аса тиімді. </w:t>
      </w:r>
    </w:p>
    <w:p w14:paraId="63255113" w14:textId="0FF84AE9" w:rsidR="006102FF" w:rsidRPr="000900CC" w:rsidRDefault="00ED5940" w:rsidP="002B6526">
      <w:pPr>
        <w:pStyle w:val="a5"/>
        <w:widowControl w:val="0"/>
        <w:shd w:val="clear" w:color="auto" w:fill="FFFFFF"/>
        <w:tabs>
          <w:tab w:val="left" w:pos="0"/>
        </w:tabs>
        <w:spacing w:before="0" w:beforeAutospacing="0" w:after="0" w:afterAutospacing="0"/>
        <w:ind w:firstLine="709"/>
        <w:jc w:val="both"/>
        <w:rPr>
          <w:sz w:val="28"/>
          <w:szCs w:val="28"/>
          <w:lang w:val="kk-KZ"/>
        </w:rPr>
      </w:pPr>
      <w:r w:rsidRPr="000900CC">
        <w:rPr>
          <w:sz w:val="28"/>
          <w:szCs w:val="28"/>
          <w:lang w:val="kk-KZ"/>
        </w:rPr>
        <w:t xml:space="preserve">Бұл тұста </w:t>
      </w:r>
      <w:r w:rsidR="006102FF" w:rsidRPr="000900CC">
        <w:rPr>
          <w:i/>
          <w:sz w:val="28"/>
          <w:szCs w:val="28"/>
          <w:lang w:val="kk-KZ"/>
        </w:rPr>
        <w:t>Гудыкунст теориясының негізгі идеялары</w:t>
      </w:r>
      <w:r w:rsidRPr="000900CC">
        <w:rPr>
          <w:sz w:val="28"/>
          <w:szCs w:val="28"/>
          <w:lang w:val="kk-KZ"/>
        </w:rPr>
        <w:t xml:space="preserve"> келесідей тұжырымдамалар мен аспектілерді қамтиды:</w:t>
      </w:r>
    </w:p>
    <w:p w14:paraId="29A4254A" w14:textId="264A1F26" w:rsidR="006102FF" w:rsidRPr="000900CC" w:rsidRDefault="006102FF" w:rsidP="002B6526">
      <w:pPr>
        <w:pStyle w:val="a5"/>
        <w:widowControl w:val="0"/>
        <w:shd w:val="clear" w:color="auto" w:fill="FFFFFF"/>
        <w:tabs>
          <w:tab w:val="left" w:pos="0"/>
        </w:tabs>
        <w:spacing w:before="0" w:beforeAutospacing="0" w:after="0" w:afterAutospacing="0"/>
        <w:ind w:firstLine="709"/>
        <w:jc w:val="both"/>
        <w:rPr>
          <w:sz w:val="28"/>
          <w:szCs w:val="28"/>
          <w:lang w:val="kk-KZ"/>
        </w:rPr>
      </w:pPr>
      <w:r w:rsidRPr="000900CC">
        <w:rPr>
          <w:i/>
          <w:sz w:val="28"/>
          <w:szCs w:val="28"/>
          <w:lang w:val="kk-KZ"/>
        </w:rPr>
        <w:t>Мәдени айырмашылықтар мен түсініктер</w:t>
      </w:r>
      <w:r w:rsidRPr="000900CC">
        <w:rPr>
          <w:sz w:val="28"/>
          <w:szCs w:val="28"/>
          <w:lang w:val="kk-KZ"/>
        </w:rPr>
        <w:t xml:space="preserve">. </w:t>
      </w:r>
      <w:r w:rsidR="00F774F2" w:rsidRPr="000900CC">
        <w:rPr>
          <w:sz w:val="28"/>
          <w:szCs w:val="28"/>
          <w:lang w:val="kk-KZ"/>
        </w:rPr>
        <w:t>Көптеген</w:t>
      </w:r>
      <w:r w:rsidR="001D7E6B" w:rsidRPr="000900CC">
        <w:rPr>
          <w:sz w:val="28"/>
          <w:szCs w:val="28"/>
          <w:lang w:val="kk-KZ"/>
        </w:rPr>
        <w:t xml:space="preserve"> </w:t>
      </w:r>
      <w:r w:rsidRPr="000900CC">
        <w:rPr>
          <w:sz w:val="28"/>
          <w:szCs w:val="28"/>
          <w:lang w:val="kk-KZ"/>
        </w:rPr>
        <w:t xml:space="preserve">мәдениеттер </w:t>
      </w:r>
      <w:r w:rsidR="001D7E6B" w:rsidRPr="000900CC">
        <w:rPr>
          <w:sz w:val="28"/>
          <w:szCs w:val="28"/>
          <w:lang w:val="kk-KZ"/>
        </w:rPr>
        <w:t xml:space="preserve">шеңберінде қайсыбір </w:t>
      </w:r>
      <w:r w:rsidR="00281009" w:rsidRPr="000900CC">
        <w:rPr>
          <w:sz w:val="28"/>
          <w:szCs w:val="28"/>
          <w:lang w:val="kk-KZ"/>
        </w:rPr>
        <w:t>белгі</w:t>
      </w:r>
      <w:r w:rsidRPr="000900CC">
        <w:rPr>
          <w:sz w:val="28"/>
          <w:szCs w:val="28"/>
          <w:lang w:val="kk-KZ"/>
        </w:rPr>
        <w:t xml:space="preserve">, интонация, мимика және басқа </w:t>
      </w:r>
      <w:r w:rsidR="001D7E6B" w:rsidRPr="000900CC">
        <w:rPr>
          <w:sz w:val="28"/>
          <w:szCs w:val="28"/>
          <w:lang w:val="kk-KZ"/>
        </w:rPr>
        <w:t xml:space="preserve">да </w:t>
      </w:r>
      <w:r w:rsidRPr="000900CC">
        <w:rPr>
          <w:sz w:val="28"/>
          <w:szCs w:val="28"/>
          <w:lang w:val="kk-KZ"/>
        </w:rPr>
        <w:t>вербалды емес белгілер әртүрлі қабылда</w:t>
      </w:r>
      <w:r w:rsidR="001D7E6B" w:rsidRPr="000900CC">
        <w:rPr>
          <w:sz w:val="28"/>
          <w:szCs w:val="28"/>
          <w:lang w:val="kk-KZ"/>
        </w:rPr>
        <w:t>н</w:t>
      </w:r>
      <w:r w:rsidRPr="000900CC">
        <w:rPr>
          <w:sz w:val="28"/>
          <w:szCs w:val="28"/>
          <w:lang w:val="kk-KZ"/>
        </w:rPr>
        <w:t>уы мүмкін екені</w:t>
      </w:r>
      <w:r w:rsidR="001D7E6B" w:rsidRPr="000900CC">
        <w:rPr>
          <w:sz w:val="28"/>
          <w:szCs w:val="28"/>
          <w:lang w:val="kk-KZ"/>
        </w:rPr>
        <w:t xml:space="preserve"> коммуникация барысында </w:t>
      </w:r>
      <w:r w:rsidR="00281009" w:rsidRPr="000900CC">
        <w:rPr>
          <w:sz w:val="28"/>
          <w:szCs w:val="28"/>
          <w:lang w:val="kk-KZ"/>
        </w:rPr>
        <w:t>жан-жақты</w:t>
      </w:r>
      <w:r w:rsidR="001D7E6B" w:rsidRPr="000900CC">
        <w:rPr>
          <w:sz w:val="28"/>
          <w:szCs w:val="28"/>
          <w:lang w:val="kk-KZ"/>
        </w:rPr>
        <w:t xml:space="preserve"> назарда болуы тиіс.</w:t>
      </w:r>
    </w:p>
    <w:p w14:paraId="19374F98" w14:textId="22CE3250" w:rsidR="006102FF" w:rsidRPr="000900CC" w:rsidRDefault="006102FF" w:rsidP="002B6526">
      <w:pPr>
        <w:pStyle w:val="a5"/>
        <w:widowControl w:val="0"/>
        <w:shd w:val="clear" w:color="auto" w:fill="FFFFFF"/>
        <w:tabs>
          <w:tab w:val="left" w:pos="0"/>
        </w:tabs>
        <w:spacing w:before="0" w:beforeAutospacing="0" w:after="0" w:afterAutospacing="0"/>
        <w:ind w:firstLine="709"/>
        <w:jc w:val="both"/>
        <w:rPr>
          <w:sz w:val="28"/>
          <w:szCs w:val="28"/>
          <w:lang w:val="kk-KZ"/>
        </w:rPr>
      </w:pPr>
      <w:r w:rsidRPr="000900CC">
        <w:rPr>
          <w:i/>
          <w:sz w:val="28"/>
          <w:szCs w:val="28"/>
          <w:lang w:val="kk-KZ"/>
        </w:rPr>
        <w:t>Стереотиптер мен біржақтылықты ескеру.</w:t>
      </w:r>
      <w:r w:rsidRPr="000900CC">
        <w:rPr>
          <w:sz w:val="28"/>
          <w:szCs w:val="28"/>
          <w:lang w:val="kk-KZ"/>
        </w:rPr>
        <w:t xml:space="preserve"> </w:t>
      </w:r>
      <w:r w:rsidR="004914CA" w:rsidRPr="000900CC">
        <w:rPr>
          <w:sz w:val="28"/>
          <w:szCs w:val="28"/>
          <w:lang w:val="kk-KZ"/>
        </w:rPr>
        <w:t>Бұл т</w:t>
      </w:r>
      <w:r w:rsidRPr="000900CC">
        <w:rPr>
          <w:sz w:val="28"/>
          <w:szCs w:val="28"/>
          <w:lang w:val="kk-KZ"/>
        </w:rPr>
        <w:t>еория сон</w:t>
      </w:r>
      <w:r w:rsidR="004914CA" w:rsidRPr="000900CC">
        <w:rPr>
          <w:sz w:val="28"/>
          <w:szCs w:val="28"/>
          <w:lang w:val="kk-KZ"/>
        </w:rPr>
        <w:t xml:space="preserve">ымен </w:t>
      </w:r>
      <w:r w:rsidR="004B6383" w:rsidRPr="000900CC">
        <w:rPr>
          <w:sz w:val="28"/>
          <w:szCs w:val="28"/>
          <w:lang w:val="kk-KZ"/>
        </w:rPr>
        <w:t>қ</w:t>
      </w:r>
      <w:r w:rsidR="004914CA" w:rsidRPr="000900CC">
        <w:rPr>
          <w:sz w:val="28"/>
          <w:szCs w:val="28"/>
          <w:lang w:val="kk-KZ"/>
        </w:rPr>
        <w:t xml:space="preserve">атар </w:t>
      </w:r>
      <w:r w:rsidRPr="000900CC">
        <w:rPr>
          <w:sz w:val="28"/>
          <w:szCs w:val="28"/>
          <w:lang w:val="kk-KZ"/>
        </w:rPr>
        <w:t>мәдени стереотиптер мен бейтараптар туралы хабардар болу</w:t>
      </w:r>
      <w:r w:rsidR="004914CA" w:rsidRPr="000900CC">
        <w:rPr>
          <w:sz w:val="28"/>
          <w:szCs w:val="28"/>
          <w:lang w:val="kk-KZ"/>
        </w:rPr>
        <w:t>дың</w:t>
      </w:r>
      <w:r w:rsidRPr="000900CC">
        <w:rPr>
          <w:sz w:val="28"/>
          <w:szCs w:val="28"/>
          <w:lang w:val="kk-KZ"/>
        </w:rPr>
        <w:t xml:space="preserve"> және </w:t>
      </w:r>
      <w:r w:rsidR="004914CA" w:rsidRPr="000900CC">
        <w:rPr>
          <w:sz w:val="28"/>
          <w:szCs w:val="28"/>
          <w:lang w:val="kk-KZ"/>
        </w:rPr>
        <w:t xml:space="preserve">солар </w:t>
      </w:r>
      <w:r w:rsidRPr="000900CC">
        <w:rPr>
          <w:sz w:val="28"/>
          <w:szCs w:val="28"/>
          <w:lang w:val="kk-KZ"/>
        </w:rPr>
        <w:t xml:space="preserve">арқылы </w:t>
      </w:r>
      <w:r w:rsidR="004914CA" w:rsidRPr="000900CC">
        <w:rPr>
          <w:sz w:val="28"/>
          <w:szCs w:val="28"/>
          <w:lang w:val="kk-KZ"/>
        </w:rPr>
        <w:t xml:space="preserve">тиімді </w:t>
      </w:r>
      <w:r w:rsidRPr="000900CC">
        <w:rPr>
          <w:sz w:val="28"/>
          <w:szCs w:val="28"/>
          <w:lang w:val="kk-KZ"/>
        </w:rPr>
        <w:t>жұмыс істеу</w:t>
      </w:r>
      <w:r w:rsidR="004914CA" w:rsidRPr="000900CC">
        <w:rPr>
          <w:sz w:val="28"/>
          <w:szCs w:val="28"/>
          <w:lang w:val="kk-KZ"/>
        </w:rPr>
        <w:t>дің</w:t>
      </w:r>
      <w:r w:rsidRPr="000900CC">
        <w:rPr>
          <w:sz w:val="28"/>
          <w:szCs w:val="28"/>
          <w:lang w:val="kk-KZ"/>
        </w:rPr>
        <w:t xml:space="preserve"> маңыздылығын </w:t>
      </w:r>
      <w:r w:rsidR="004914CA" w:rsidRPr="000900CC">
        <w:rPr>
          <w:sz w:val="28"/>
          <w:szCs w:val="28"/>
          <w:lang w:val="kk-KZ"/>
        </w:rPr>
        <w:t>еске салады</w:t>
      </w:r>
      <w:r w:rsidRPr="000900CC">
        <w:rPr>
          <w:sz w:val="28"/>
          <w:szCs w:val="28"/>
          <w:lang w:val="kk-KZ"/>
        </w:rPr>
        <w:t xml:space="preserve">. </w:t>
      </w:r>
      <w:r w:rsidR="004238A4" w:rsidRPr="000900CC">
        <w:rPr>
          <w:sz w:val="28"/>
          <w:szCs w:val="28"/>
          <w:lang w:val="kk-KZ"/>
        </w:rPr>
        <w:t>Мемлекеттік қызметші</w:t>
      </w:r>
      <w:r w:rsidR="004914CA" w:rsidRPr="000900CC">
        <w:rPr>
          <w:sz w:val="28"/>
          <w:szCs w:val="28"/>
          <w:lang w:val="kk-KZ"/>
        </w:rPr>
        <w:t xml:space="preserve">лер </w:t>
      </w:r>
      <w:r w:rsidRPr="000900CC">
        <w:rPr>
          <w:sz w:val="28"/>
          <w:szCs w:val="28"/>
          <w:lang w:val="kk-KZ"/>
        </w:rPr>
        <w:t xml:space="preserve">үшін </w:t>
      </w:r>
      <w:r w:rsidR="00182B7F" w:rsidRPr="000900CC">
        <w:rPr>
          <w:sz w:val="28"/>
          <w:szCs w:val="28"/>
          <w:lang w:val="kk-KZ"/>
        </w:rPr>
        <w:t>мәдениетаралық коммуникация теориясы</w:t>
      </w:r>
      <w:r w:rsidRPr="000900CC">
        <w:rPr>
          <w:sz w:val="28"/>
          <w:szCs w:val="28"/>
          <w:lang w:val="kk-KZ"/>
        </w:rPr>
        <w:t xml:space="preserve"> стереотиптік пайымдаудан аулақ болу және әрбір азаматқа белгілі бір мәдени топтың өкілі ретінде емес, </w:t>
      </w:r>
      <w:r w:rsidR="00182B7F" w:rsidRPr="000900CC">
        <w:rPr>
          <w:sz w:val="28"/>
          <w:szCs w:val="28"/>
          <w:lang w:val="kk-KZ"/>
        </w:rPr>
        <w:t>жеке тұлға ретінде қарау деген қағиданы ұстануын талап етеді</w:t>
      </w:r>
      <w:r w:rsidRPr="000900CC">
        <w:rPr>
          <w:sz w:val="28"/>
          <w:szCs w:val="28"/>
          <w:lang w:val="kk-KZ"/>
        </w:rPr>
        <w:t>.</w:t>
      </w:r>
    </w:p>
    <w:p w14:paraId="519CFAC1" w14:textId="5B6CEE9E" w:rsidR="000F5FE1" w:rsidRPr="000900CC" w:rsidRDefault="006102FF" w:rsidP="002B6526">
      <w:pPr>
        <w:pStyle w:val="a5"/>
        <w:widowControl w:val="0"/>
        <w:shd w:val="clear" w:color="auto" w:fill="FFFFFF"/>
        <w:tabs>
          <w:tab w:val="left" w:pos="0"/>
        </w:tabs>
        <w:spacing w:before="0" w:beforeAutospacing="0" w:after="0" w:afterAutospacing="0"/>
        <w:ind w:firstLine="709"/>
        <w:jc w:val="both"/>
        <w:rPr>
          <w:sz w:val="28"/>
          <w:szCs w:val="28"/>
          <w:lang w:val="kk-KZ"/>
        </w:rPr>
      </w:pPr>
      <w:r w:rsidRPr="000900CC">
        <w:rPr>
          <w:i/>
          <w:sz w:val="28"/>
          <w:szCs w:val="28"/>
          <w:lang w:val="kk-KZ"/>
        </w:rPr>
        <w:t>Бейімделу және икемділік</w:t>
      </w:r>
      <w:r w:rsidRPr="000900CC">
        <w:rPr>
          <w:sz w:val="28"/>
          <w:szCs w:val="28"/>
          <w:lang w:val="kk-KZ"/>
        </w:rPr>
        <w:t xml:space="preserve">. </w:t>
      </w:r>
      <w:r w:rsidR="008C44CD" w:rsidRPr="000900CC">
        <w:rPr>
          <w:sz w:val="28"/>
          <w:szCs w:val="28"/>
          <w:lang w:val="kk-KZ"/>
        </w:rPr>
        <w:t>Аталмыш т</w:t>
      </w:r>
      <w:r w:rsidRPr="000900CC">
        <w:rPr>
          <w:sz w:val="28"/>
          <w:szCs w:val="28"/>
          <w:lang w:val="kk-KZ"/>
        </w:rPr>
        <w:t xml:space="preserve">еория </w:t>
      </w:r>
      <w:r w:rsidR="000F5FE1" w:rsidRPr="000900CC">
        <w:rPr>
          <w:sz w:val="28"/>
          <w:szCs w:val="28"/>
          <w:lang w:val="kk-KZ"/>
        </w:rPr>
        <w:t xml:space="preserve">саяси процестерге </w:t>
      </w:r>
      <w:r w:rsidRPr="000900CC">
        <w:rPr>
          <w:sz w:val="28"/>
          <w:szCs w:val="28"/>
          <w:lang w:val="kk-KZ"/>
        </w:rPr>
        <w:t xml:space="preserve">қатысушылардың </w:t>
      </w:r>
      <w:r w:rsidR="000F5FE1" w:rsidRPr="000900CC">
        <w:rPr>
          <w:sz w:val="28"/>
          <w:szCs w:val="28"/>
          <w:lang w:val="kk-KZ"/>
        </w:rPr>
        <w:t xml:space="preserve">коммуникация </w:t>
      </w:r>
      <w:r w:rsidRPr="000900CC">
        <w:rPr>
          <w:sz w:val="28"/>
          <w:szCs w:val="28"/>
          <w:lang w:val="kk-KZ"/>
        </w:rPr>
        <w:t>стратегияларын</w:t>
      </w:r>
      <w:r w:rsidR="000F5FE1" w:rsidRPr="000900CC">
        <w:rPr>
          <w:sz w:val="28"/>
          <w:szCs w:val="28"/>
          <w:lang w:val="kk-KZ"/>
        </w:rPr>
        <w:t>ың</w:t>
      </w:r>
      <w:r w:rsidRPr="000900CC">
        <w:rPr>
          <w:sz w:val="28"/>
          <w:szCs w:val="28"/>
          <w:lang w:val="kk-KZ"/>
        </w:rPr>
        <w:t xml:space="preserve"> мәдени айырмашылықтарға бейімдеуге дайын болған жағдайда ғана тиімді </w:t>
      </w:r>
      <w:r w:rsidR="000F5FE1" w:rsidRPr="000900CC">
        <w:rPr>
          <w:sz w:val="28"/>
          <w:szCs w:val="28"/>
          <w:lang w:val="kk-KZ"/>
        </w:rPr>
        <w:t xml:space="preserve">коммуникация орнауға болады деп </w:t>
      </w:r>
      <w:r w:rsidRPr="000900CC">
        <w:rPr>
          <w:sz w:val="28"/>
          <w:szCs w:val="28"/>
          <w:lang w:val="kk-KZ"/>
        </w:rPr>
        <w:t xml:space="preserve">тұжырымдайды. </w:t>
      </w:r>
      <w:r w:rsidR="004238A4" w:rsidRPr="000900CC">
        <w:rPr>
          <w:sz w:val="28"/>
          <w:szCs w:val="28"/>
          <w:lang w:val="kk-KZ"/>
        </w:rPr>
        <w:t>Мемлекеттік қызметші</w:t>
      </w:r>
      <w:r w:rsidR="000F5FE1" w:rsidRPr="000900CC">
        <w:rPr>
          <w:sz w:val="28"/>
          <w:szCs w:val="28"/>
          <w:lang w:val="kk-KZ"/>
        </w:rPr>
        <w:t xml:space="preserve">лер </w:t>
      </w:r>
      <w:r w:rsidRPr="000900CC">
        <w:rPr>
          <w:sz w:val="28"/>
          <w:szCs w:val="28"/>
          <w:lang w:val="kk-KZ"/>
        </w:rPr>
        <w:t xml:space="preserve">үшін бұл </w:t>
      </w:r>
      <w:r w:rsidR="000F5FE1" w:rsidRPr="000900CC">
        <w:rPr>
          <w:sz w:val="28"/>
          <w:szCs w:val="28"/>
          <w:lang w:val="kk-KZ"/>
        </w:rPr>
        <w:t xml:space="preserve">ұстаным </w:t>
      </w:r>
      <w:r w:rsidR="00F774F2" w:rsidRPr="000900CC">
        <w:rPr>
          <w:sz w:val="28"/>
          <w:szCs w:val="28"/>
          <w:lang w:val="kk-KZ"/>
        </w:rPr>
        <w:t>көптеген</w:t>
      </w:r>
      <w:r w:rsidR="000F5FE1" w:rsidRPr="000900CC">
        <w:rPr>
          <w:sz w:val="28"/>
          <w:szCs w:val="28"/>
          <w:lang w:val="kk-KZ"/>
        </w:rPr>
        <w:t xml:space="preserve"> </w:t>
      </w:r>
      <w:r w:rsidRPr="000900CC">
        <w:rPr>
          <w:sz w:val="28"/>
          <w:szCs w:val="28"/>
          <w:lang w:val="kk-KZ"/>
        </w:rPr>
        <w:t xml:space="preserve">ұлт </w:t>
      </w:r>
      <w:r w:rsidR="000F5FE1" w:rsidRPr="000900CC">
        <w:rPr>
          <w:sz w:val="28"/>
          <w:szCs w:val="28"/>
          <w:lang w:val="kk-KZ"/>
        </w:rPr>
        <w:t xml:space="preserve">өкілдерімен коммуникацияға </w:t>
      </w:r>
      <w:r w:rsidRPr="000900CC">
        <w:rPr>
          <w:sz w:val="28"/>
          <w:szCs w:val="28"/>
          <w:lang w:val="kk-KZ"/>
        </w:rPr>
        <w:t xml:space="preserve">икемді болу және өзара әрекеттесу процесінде олардың мәдени ерекшеліктерін </w:t>
      </w:r>
      <w:r w:rsidR="000F5FE1" w:rsidRPr="000900CC">
        <w:rPr>
          <w:sz w:val="28"/>
          <w:szCs w:val="28"/>
          <w:lang w:val="kk-KZ"/>
        </w:rPr>
        <w:t xml:space="preserve">назарда ұстау </w:t>
      </w:r>
      <w:r w:rsidRPr="000900CC">
        <w:rPr>
          <w:sz w:val="28"/>
          <w:szCs w:val="28"/>
          <w:lang w:val="kk-KZ"/>
        </w:rPr>
        <w:t xml:space="preserve"> қажеттілігін</w:t>
      </w:r>
      <w:r w:rsidR="000F5FE1" w:rsidRPr="000900CC">
        <w:rPr>
          <w:sz w:val="28"/>
          <w:szCs w:val="28"/>
          <w:lang w:val="kk-KZ"/>
        </w:rPr>
        <w:t xml:space="preserve"> тұспалдайды. </w:t>
      </w:r>
    </w:p>
    <w:p w14:paraId="577F3A89" w14:textId="7D0B0F24" w:rsidR="006102FF" w:rsidRPr="000900CC" w:rsidRDefault="000F5FE1" w:rsidP="002B6526">
      <w:pPr>
        <w:pStyle w:val="a5"/>
        <w:widowControl w:val="0"/>
        <w:shd w:val="clear" w:color="auto" w:fill="FFFFFF"/>
        <w:tabs>
          <w:tab w:val="left" w:pos="0"/>
        </w:tabs>
        <w:spacing w:before="0" w:beforeAutospacing="0" w:after="0" w:afterAutospacing="0"/>
        <w:ind w:firstLine="709"/>
        <w:jc w:val="both"/>
        <w:rPr>
          <w:sz w:val="28"/>
          <w:szCs w:val="28"/>
          <w:lang w:val="kk-KZ"/>
        </w:rPr>
      </w:pPr>
      <w:r w:rsidRPr="000900CC">
        <w:rPr>
          <w:sz w:val="28"/>
          <w:szCs w:val="28"/>
          <w:lang w:val="kk-KZ"/>
        </w:rPr>
        <w:t xml:space="preserve">Осы тұста мәдениетаралық коммуникация теориясының </w:t>
      </w:r>
      <w:r w:rsidR="006102FF" w:rsidRPr="000900CC">
        <w:rPr>
          <w:sz w:val="28"/>
          <w:szCs w:val="28"/>
          <w:lang w:val="kk-KZ"/>
        </w:rPr>
        <w:t xml:space="preserve">мемлекеттік қызмет </w:t>
      </w:r>
      <w:r w:rsidRPr="000900CC">
        <w:rPr>
          <w:sz w:val="28"/>
          <w:szCs w:val="28"/>
          <w:lang w:val="kk-KZ"/>
        </w:rPr>
        <w:t xml:space="preserve">саласы </w:t>
      </w:r>
      <w:r w:rsidR="006102FF" w:rsidRPr="000900CC">
        <w:rPr>
          <w:sz w:val="28"/>
          <w:szCs w:val="28"/>
          <w:lang w:val="kk-KZ"/>
        </w:rPr>
        <w:t>үшін маңызды</w:t>
      </w:r>
      <w:r w:rsidRPr="000900CC">
        <w:rPr>
          <w:sz w:val="28"/>
          <w:szCs w:val="28"/>
          <w:lang w:val="kk-KZ"/>
        </w:rPr>
        <w:t>лығы арта түсуде</w:t>
      </w:r>
      <w:r w:rsidR="006102FF" w:rsidRPr="000900CC">
        <w:rPr>
          <w:sz w:val="28"/>
          <w:szCs w:val="28"/>
          <w:lang w:val="kk-KZ"/>
        </w:rPr>
        <w:t xml:space="preserve">, себебі ол түрлі этникалық және мәдени топтармен тиімді </w:t>
      </w:r>
      <w:r w:rsidRPr="000900CC">
        <w:rPr>
          <w:sz w:val="28"/>
          <w:szCs w:val="28"/>
          <w:lang w:val="kk-KZ"/>
        </w:rPr>
        <w:t>коммуникация орнатуға оң</w:t>
      </w:r>
      <w:r w:rsidR="006102FF" w:rsidRPr="000900CC">
        <w:rPr>
          <w:sz w:val="28"/>
          <w:szCs w:val="28"/>
          <w:lang w:val="kk-KZ"/>
        </w:rPr>
        <w:t xml:space="preserve"> ықпал ететін стратегияларды жасауға көмектеседі. </w:t>
      </w:r>
      <w:r w:rsidR="004C3BD8" w:rsidRPr="000900CC">
        <w:rPr>
          <w:sz w:val="28"/>
          <w:szCs w:val="28"/>
          <w:lang w:val="kk-KZ"/>
        </w:rPr>
        <w:t xml:space="preserve">Бұған қоса, аталған теория </w:t>
      </w:r>
      <w:r w:rsidR="004238A4" w:rsidRPr="000900CC">
        <w:rPr>
          <w:sz w:val="28"/>
          <w:szCs w:val="28"/>
          <w:lang w:val="kk-KZ"/>
        </w:rPr>
        <w:t>мемлекеттік қызметші</w:t>
      </w:r>
      <w:r w:rsidR="004C3BD8" w:rsidRPr="000900CC">
        <w:rPr>
          <w:sz w:val="28"/>
          <w:szCs w:val="28"/>
          <w:lang w:val="kk-KZ"/>
        </w:rPr>
        <w:t>лерд</w:t>
      </w:r>
      <w:r w:rsidR="00DB0D58" w:rsidRPr="000900CC">
        <w:rPr>
          <w:sz w:val="28"/>
          <w:szCs w:val="28"/>
          <w:lang w:val="kk-KZ"/>
        </w:rPr>
        <w:t>і</w:t>
      </w:r>
      <w:r w:rsidR="004C3BD8" w:rsidRPr="000900CC">
        <w:rPr>
          <w:sz w:val="28"/>
          <w:szCs w:val="28"/>
          <w:lang w:val="kk-KZ"/>
        </w:rPr>
        <w:t xml:space="preserve"> даярлау процесінің мә</w:t>
      </w:r>
      <w:r w:rsidR="006102FF" w:rsidRPr="000900CC">
        <w:rPr>
          <w:sz w:val="28"/>
          <w:szCs w:val="28"/>
          <w:lang w:val="kk-KZ"/>
        </w:rPr>
        <w:t>дениетаралық аспектілерд</w:t>
      </w:r>
      <w:r w:rsidR="004C3BD8" w:rsidRPr="000900CC">
        <w:rPr>
          <w:sz w:val="28"/>
          <w:szCs w:val="28"/>
          <w:lang w:val="kk-KZ"/>
        </w:rPr>
        <w:t>і</w:t>
      </w:r>
      <w:r w:rsidR="006102FF" w:rsidRPr="000900CC">
        <w:rPr>
          <w:sz w:val="28"/>
          <w:szCs w:val="28"/>
          <w:lang w:val="kk-KZ"/>
        </w:rPr>
        <w:t xml:space="preserve"> оқытудың маңызды</w:t>
      </w:r>
      <w:r w:rsidR="004C3BD8" w:rsidRPr="000900CC">
        <w:rPr>
          <w:sz w:val="28"/>
          <w:szCs w:val="28"/>
          <w:lang w:val="kk-KZ"/>
        </w:rPr>
        <w:t xml:space="preserve"> бөлігі ретінде қарастырған жөн деп санайды. Бұл</w:t>
      </w:r>
      <w:r w:rsidR="00DB0D58" w:rsidRPr="000900CC">
        <w:rPr>
          <w:sz w:val="28"/>
          <w:szCs w:val="28"/>
          <w:lang w:val="kk-KZ"/>
        </w:rPr>
        <w:t>,</w:t>
      </w:r>
      <w:r w:rsidR="004C3BD8" w:rsidRPr="000900CC">
        <w:rPr>
          <w:sz w:val="28"/>
          <w:szCs w:val="28"/>
          <w:lang w:val="kk-KZ"/>
        </w:rPr>
        <w:t xml:space="preserve"> өз кезегінде</w:t>
      </w:r>
      <w:r w:rsidR="00DB0D58" w:rsidRPr="000900CC">
        <w:rPr>
          <w:sz w:val="28"/>
          <w:szCs w:val="28"/>
          <w:lang w:val="kk-KZ"/>
        </w:rPr>
        <w:t>,</w:t>
      </w:r>
      <w:r w:rsidR="004C3BD8" w:rsidRPr="000900CC">
        <w:rPr>
          <w:sz w:val="28"/>
          <w:szCs w:val="28"/>
          <w:lang w:val="kk-KZ"/>
        </w:rPr>
        <w:t xml:space="preserve"> мемлекеттік қызмет саласында ұлтаралық т</w:t>
      </w:r>
      <w:r w:rsidR="006102FF" w:rsidRPr="000900CC">
        <w:rPr>
          <w:sz w:val="28"/>
          <w:szCs w:val="28"/>
          <w:lang w:val="kk-KZ"/>
        </w:rPr>
        <w:t>үсініспеушіліктер</w:t>
      </w:r>
      <w:r w:rsidR="004C3BD8" w:rsidRPr="000900CC">
        <w:rPr>
          <w:sz w:val="28"/>
          <w:szCs w:val="28"/>
          <w:lang w:val="kk-KZ"/>
        </w:rPr>
        <w:t xml:space="preserve">ге бой алдырмауға және ұсынылатын мемлекеттік </w:t>
      </w:r>
      <w:r w:rsidR="006102FF" w:rsidRPr="000900CC">
        <w:rPr>
          <w:sz w:val="28"/>
          <w:szCs w:val="28"/>
          <w:lang w:val="kk-KZ"/>
        </w:rPr>
        <w:t>қызметтердің сапасын арттыруға көмектеседі</w:t>
      </w:r>
      <w:r w:rsidR="0035533E" w:rsidRPr="000900CC">
        <w:rPr>
          <w:sz w:val="28"/>
          <w:szCs w:val="28"/>
          <w:lang w:val="kk-KZ"/>
        </w:rPr>
        <w:t xml:space="preserve"> </w:t>
      </w:r>
      <w:r w:rsidR="003736CC" w:rsidRPr="000900CC">
        <w:rPr>
          <w:rFonts w:eastAsia="Arial"/>
          <w:sz w:val="28"/>
          <w:szCs w:val="28"/>
          <w:lang w:val="kk-KZ"/>
        </w:rPr>
        <w:t>[41</w:t>
      </w:r>
      <w:r w:rsidR="004F5487" w:rsidRPr="000900CC">
        <w:rPr>
          <w:rFonts w:eastAsia="Arial"/>
          <w:sz w:val="28"/>
          <w:szCs w:val="28"/>
          <w:lang w:val="kk-KZ"/>
        </w:rPr>
        <w:t>, р. 3-446</w:t>
      </w:r>
      <w:r w:rsidR="0035533E" w:rsidRPr="000900CC">
        <w:rPr>
          <w:rFonts w:eastAsia="Arial"/>
          <w:sz w:val="28"/>
          <w:szCs w:val="28"/>
          <w:lang w:val="kk-KZ"/>
        </w:rPr>
        <w:t>]</w:t>
      </w:r>
      <w:r w:rsidR="006102FF" w:rsidRPr="000900CC">
        <w:rPr>
          <w:sz w:val="28"/>
          <w:szCs w:val="28"/>
          <w:lang w:val="kk-KZ"/>
        </w:rPr>
        <w:t>.</w:t>
      </w:r>
    </w:p>
    <w:p w14:paraId="1C2C867C" w14:textId="2C50DFED" w:rsidR="004C3BD8" w:rsidRPr="000900CC" w:rsidRDefault="004C3BD8" w:rsidP="002B6526">
      <w:pPr>
        <w:pStyle w:val="a5"/>
        <w:widowControl w:val="0"/>
        <w:shd w:val="clear" w:color="auto" w:fill="FFFFFF"/>
        <w:tabs>
          <w:tab w:val="left" w:pos="0"/>
        </w:tabs>
        <w:spacing w:before="0" w:beforeAutospacing="0" w:after="0" w:afterAutospacing="0"/>
        <w:ind w:firstLine="709"/>
        <w:jc w:val="both"/>
        <w:rPr>
          <w:sz w:val="28"/>
          <w:szCs w:val="28"/>
          <w:lang w:val="kk-KZ"/>
        </w:rPr>
      </w:pPr>
      <w:r w:rsidRPr="000900CC">
        <w:rPr>
          <w:i/>
          <w:sz w:val="28"/>
          <w:szCs w:val="28"/>
          <w:lang w:val="kk-KZ"/>
        </w:rPr>
        <w:t>5. Эмоци</w:t>
      </w:r>
      <w:r w:rsidR="009F54D1" w:rsidRPr="000900CC">
        <w:rPr>
          <w:i/>
          <w:sz w:val="28"/>
          <w:szCs w:val="28"/>
          <w:lang w:val="kk-KZ"/>
        </w:rPr>
        <w:t>оналд</w:t>
      </w:r>
      <w:r w:rsidRPr="000900CC">
        <w:rPr>
          <w:i/>
          <w:sz w:val="28"/>
          <w:szCs w:val="28"/>
          <w:lang w:val="kk-KZ"/>
        </w:rPr>
        <w:t xml:space="preserve">ық интеллект теориясы </w:t>
      </w:r>
      <w:r w:rsidRPr="000900CC">
        <w:rPr>
          <w:sz w:val="28"/>
          <w:szCs w:val="28"/>
          <w:lang w:val="kk-KZ"/>
        </w:rPr>
        <w:t>Дэниел Големанның аталған теориясы мемлекеттік қызмет саласында ескерілуі тиіс бірнеше аспектілерді қамтитын эмоционалдық құзыреттілік тұжырымдамасын барынша терең саралайды</w:t>
      </w:r>
      <w:r w:rsidR="0035533E" w:rsidRPr="000900CC">
        <w:rPr>
          <w:sz w:val="28"/>
          <w:szCs w:val="28"/>
          <w:lang w:val="kk-KZ"/>
        </w:rPr>
        <w:t xml:space="preserve"> </w:t>
      </w:r>
      <w:r w:rsidR="0035533E" w:rsidRPr="000900CC">
        <w:rPr>
          <w:rFonts w:eastAsia="Arial"/>
          <w:sz w:val="28"/>
          <w:szCs w:val="28"/>
          <w:lang w:val="kk-KZ"/>
        </w:rPr>
        <w:t>[2</w:t>
      </w:r>
      <w:r w:rsidR="003736CC" w:rsidRPr="000900CC">
        <w:rPr>
          <w:rFonts w:eastAsia="Arial"/>
          <w:sz w:val="28"/>
          <w:szCs w:val="28"/>
          <w:lang w:val="kk-KZ"/>
        </w:rPr>
        <w:t>7</w:t>
      </w:r>
      <w:r w:rsidR="004F5487" w:rsidRPr="000900CC">
        <w:rPr>
          <w:rFonts w:eastAsia="Arial"/>
          <w:sz w:val="28"/>
          <w:szCs w:val="28"/>
          <w:lang w:val="kk-KZ"/>
        </w:rPr>
        <w:t>, р. 3-350</w:t>
      </w:r>
      <w:r w:rsidR="0035533E" w:rsidRPr="000900CC">
        <w:rPr>
          <w:rFonts w:eastAsia="Arial"/>
          <w:sz w:val="28"/>
          <w:szCs w:val="28"/>
          <w:lang w:val="kk-KZ"/>
        </w:rPr>
        <w:t>]</w:t>
      </w:r>
      <w:r w:rsidRPr="000900CC">
        <w:rPr>
          <w:sz w:val="28"/>
          <w:szCs w:val="28"/>
          <w:lang w:val="kk-KZ"/>
        </w:rPr>
        <w:t>:</w:t>
      </w:r>
    </w:p>
    <w:p w14:paraId="73300AAD" w14:textId="09E96149" w:rsidR="004C3BD8" w:rsidRPr="000900CC" w:rsidRDefault="004C3BD8" w:rsidP="002B6526">
      <w:pPr>
        <w:pStyle w:val="a5"/>
        <w:widowControl w:val="0"/>
        <w:shd w:val="clear" w:color="auto" w:fill="FFFFFF"/>
        <w:tabs>
          <w:tab w:val="left" w:pos="0"/>
        </w:tabs>
        <w:spacing w:before="0" w:beforeAutospacing="0" w:after="0" w:afterAutospacing="0"/>
        <w:ind w:firstLine="709"/>
        <w:jc w:val="both"/>
        <w:rPr>
          <w:sz w:val="28"/>
          <w:szCs w:val="28"/>
          <w:lang w:val="kk-KZ"/>
        </w:rPr>
      </w:pPr>
      <w:r w:rsidRPr="000900CC">
        <w:rPr>
          <w:i/>
          <w:sz w:val="28"/>
          <w:szCs w:val="28"/>
          <w:lang w:val="kk-KZ"/>
        </w:rPr>
        <w:t>Өзін-өзі тану</w:t>
      </w:r>
      <w:r w:rsidRPr="000900CC">
        <w:rPr>
          <w:sz w:val="28"/>
          <w:szCs w:val="28"/>
          <w:lang w:val="kk-KZ"/>
        </w:rPr>
        <w:t xml:space="preserve"> </w:t>
      </w:r>
      <w:r w:rsidR="00EC03A6" w:rsidRPr="000900CC">
        <w:rPr>
          <w:sz w:val="28"/>
          <w:szCs w:val="28"/>
          <w:lang w:val="kk-KZ"/>
        </w:rPr>
        <w:t>‒</w:t>
      </w:r>
      <w:r w:rsidRPr="000900CC">
        <w:rPr>
          <w:sz w:val="28"/>
          <w:szCs w:val="28"/>
          <w:lang w:val="kk-KZ"/>
        </w:rPr>
        <w:t xml:space="preserve"> бұл </w:t>
      </w:r>
      <w:r w:rsidR="004F6425" w:rsidRPr="000900CC">
        <w:rPr>
          <w:sz w:val="28"/>
          <w:szCs w:val="28"/>
          <w:lang w:val="kk-KZ"/>
        </w:rPr>
        <w:t>тұлғаның</w:t>
      </w:r>
      <w:r w:rsidR="009431C3" w:rsidRPr="000900CC">
        <w:rPr>
          <w:sz w:val="28"/>
          <w:szCs w:val="28"/>
          <w:lang w:val="kk-KZ"/>
        </w:rPr>
        <w:t xml:space="preserve"> </w:t>
      </w:r>
      <w:r w:rsidRPr="000900CC">
        <w:rPr>
          <w:sz w:val="28"/>
          <w:szCs w:val="28"/>
          <w:lang w:val="kk-KZ"/>
        </w:rPr>
        <w:t>эмоциялары</w:t>
      </w:r>
      <w:r w:rsidR="009431C3" w:rsidRPr="000900CC">
        <w:rPr>
          <w:sz w:val="28"/>
          <w:szCs w:val="28"/>
          <w:lang w:val="kk-KZ"/>
        </w:rPr>
        <w:t xml:space="preserve">ның оның </w:t>
      </w:r>
      <w:r w:rsidRPr="000900CC">
        <w:rPr>
          <w:sz w:val="28"/>
          <w:szCs w:val="28"/>
          <w:lang w:val="kk-KZ"/>
        </w:rPr>
        <w:t>мінез-құлқы</w:t>
      </w:r>
      <w:r w:rsidR="009431C3" w:rsidRPr="000900CC">
        <w:rPr>
          <w:sz w:val="28"/>
          <w:szCs w:val="28"/>
          <w:lang w:val="kk-KZ"/>
        </w:rPr>
        <w:t xml:space="preserve">на </w:t>
      </w:r>
      <w:r w:rsidRPr="000900CC">
        <w:rPr>
          <w:sz w:val="28"/>
          <w:szCs w:val="28"/>
          <w:lang w:val="kk-KZ"/>
        </w:rPr>
        <w:t xml:space="preserve"> қалай әсер ететінін тану қабілеті.</w:t>
      </w:r>
    </w:p>
    <w:p w14:paraId="15168191" w14:textId="36A6D43D" w:rsidR="004C3BD8" w:rsidRPr="000900CC" w:rsidRDefault="004C3BD8" w:rsidP="002B6526">
      <w:pPr>
        <w:pStyle w:val="a5"/>
        <w:widowControl w:val="0"/>
        <w:shd w:val="clear" w:color="auto" w:fill="FFFFFF"/>
        <w:spacing w:before="0" w:beforeAutospacing="0" w:after="0" w:afterAutospacing="0"/>
        <w:ind w:firstLine="709"/>
        <w:jc w:val="both"/>
        <w:rPr>
          <w:sz w:val="28"/>
          <w:szCs w:val="28"/>
          <w:lang w:val="kk-KZ"/>
        </w:rPr>
      </w:pPr>
      <w:r w:rsidRPr="000900CC">
        <w:rPr>
          <w:i/>
          <w:sz w:val="28"/>
          <w:szCs w:val="28"/>
          <w:lang w:val="kk-KZ"/>
        </w:rPr>
        <w:t>Өзін-өзі бақылау</w:t>
      </w:r>
      <w:r w:rsidRPr="000900CC">
        <w:rPr>
          <w:sz w:val="28"/>
          <w:szCs w:val="28"/>
          <w:lang w:val="kk-KZ"/>
        </w:rPr>
        <w:t xml:space="preserve"> </w:t>
      </w:r>
      <w:r w:rsidR="00EC03A6" w:rsidRPr="000900CC">
        <w:rPr>
          <w:sz w:val="28"/>
          <w:szCs w:val="28"/>
          <w:lang w:val="kk-KZ"/>
        </w:rPr>
        <w:t>‒</w:t>
      </w:r>
      <w:r w:rsidRPr="000900CC">
        <w:rPr>
          <w:sz w:val="28"/>
          <w:szCs w:val="28"/>
          <w:lang w:val="kk-KZ"/>
        </w:rPr>
        <w:t xml:space="preserve"> бұл </w:t>
      </w:r>
      <w:r w:rsidR="008668FC" w:rsidRPr="000900CC">
        <w:rPr>
          <w:sz w:val="28"/>
          <w:szCs w:val="28"/>
          <w:lang w:val="kk-KZ"/>
        </w:rPr>
        <w:t xml:space="preserve">тұлғаның </w:t>
      </w:r>
      <w:r w:rsidR="00F774F2" w:rsidRPr="000900CC">
        <w:rPr>
          <w:sz w:val="28"/>
          <w:szCs w:val="28"/>
          <w:lang w:val="kk-KZ"/>
        </w:rPr>
        <w:t>көптеген</w:t>
      </w:r>
      <w:r w:rsidRPr="000900CC">
        <w:rPr>
          <w:sz w:val="28"/>
          <w:szCs w:val="28"/>
          <w:lang w:val="kk-KZ"/>
        </w:rPr>
        <w:t>, әсіресе стресстік немесе жанжалды жағдайларда</w:t>
      </w:r>
      <w:r w:rsidR="008668FC" w:rsidRPr="000900CC">
        <w:rPr>
          <w:sz w:val="28"/>
          <w:szCs w:val="28"/>
          <w:lang w:val="kk-KZ"/>
        </w:rPr>
        <w:t>ғы эмоциялар мен реакцияларды басқару қабілеті.</w:t>
      </w:r>
    </w:p>
    <w:p w14:paraId="1B754EC0" w14:textId="32671ABF" w:rsidR="004C3BD8" w:rsidRPr="000900CC" w:rsidRDefault="004C3BD8" w:rsidP="002B6526">
      <w:pPr>
        <w:pStyle w:val="a5"/>
        <w:widowControl w:val="0"/>
        <w:shd w:val="clear" w:color="auto" w:fill="FFFFFF"/>
        <w:spacing w:before="0" w:beforeAutospacing="0" w:after="0" w:afterAutospacing="0"/>
        <w:ind w:firstLine="709"/>
        <w:jc w:val="both"/>
        <w:rPr>
          <w:sz w:val="28"/>
          <w:szCs w:val="28"/>
        </w:rPr>
      </w:pPr>
      <w:r w:rsidRPr="000900CC">
        <w:rPr>
          <w:i/>
          <w:sz w:val="28"/>
          <w:szCs w:val="28"/>
        </w:rPr>
        <w:t>Мотивация</w:t>
      </w:r>
      <w:r w:rsidRPr="000900CC">
        <w:rPr>
          <w:sz w:val="28"/>
          <w:szCs w:val="28"/>
        </w:rPr>
        <w:t xml:space="preserve"> – позитивті ойлау және мақсат қоя білу.</w:t>
      </w:r>
    </w:p>
    <w:p w14:paraId="7E5AE2A1" w14:textId="6B64CAD2" w:rsidR="004C3BD8" w:rsidRPr="000900CC" w:rsidRDefault="008668FC" w:rsidP="002B6526">
      <w:pPr>
        <w:pStyle w:val="a5"/>
        <w:widowControl w:val="0"/>
        <w:shd w:val="clear" w:color="auto" w:fill="FFFFFF"/>
        <w:spacing w:before="0" w:beforeAutospacing="0" w:after="0" w:afterAutospacing="0"/>
        <w:ind w:firstLine="709"/>
        <w:jc w:val="both"/>
        <w:rPr>
          <w:sz w:val="28"/>
          <w:szCs w:val="28"/>
        </w:rPr>
      </w:pPr>
      <w:r w:rsidRPr="000900CC">
        <w:rPr>
          <w:i/>
          <w:sz w:val="28"/>
          <w:szCs w:val="28"/>
          <w:lang w:val="kk-KZ"/>
        </w:rPr>
        <w:t xml:space="preserve">4. </w:t>
      </w:r>
      <w:r w:rsidR="004C3BD8" w:rsidRPr="000900CC">
        <w:rPr>
          <w:i/>
          <w:sz w:val="28"/>
          <w:szCs w:val="28"/>
        </w:rPr>
        <w:t>Эмпатия</w:t>
      </w:r>
      <w:r w:rsidR="004C3BD8" w:rsidRPr="000900CC">
        <w:rPr>
          <w:sz w:val="28"/>
          <w:szCs w:val="28"/>
        </w:rPr>
        <w:t xml:space="preserve"> </w:t>
      </w:r>
      <w:r w:rsidR="00EC03A6" w:rsidRPr="000900CC">
        <w:rPr>
          <w:sz w:val="28"/>
          <w:szCs w:val="28"/>
        </w:rPr>
        <w:t>‒</w:t>
      </w:r>
      <w:r w:rsidR="004C3BD8" w:rsidRPr="000900CC">
        <w:rPr>
          <w:sz w:val="28"/>
          <w:szCs w:val="28"/>
        </w:rPr>
        <w:t xml:space="preserve"> бұл </w:t>
      </w:r>
      <w:r w:rsidRPr="000900CC">
        <w:rPr>
          <w:sz w:val="28"/>
          <w:szCs w:val="28"/>
          <w:lang w:val="kk-KZ"/>
        </w:rPr>
        <w:t xml:space="preserve">жеке дара тұлғаның өзге тұлғалардың </w:t>
      </w:r>
      <w:r w:rsidR="004C3BD8" w:rsidRPr="000900CC">
        <w:rPr>
          <w:sz w:val="28"/>
          <w:szCs w:val="28"/>
        </w:rPr>
        <w:t>сезімдерін түсіну және бөлісу қабілеті</w:t>
      </w:r>
      <w:r w:rsidRPr="000900CC">
        <w:rPr>
          <w:sz w:val="28"/>
          <w:szCs w:val="28"/>
          <w:lang w:val="kk-KZ"/>
        </w:rPr>
        <w:t>н білдіреді</w:t>
      </w:r>
      <w:r w:rsidR="004C3BD8" w:rsidRPr="000900CC">
        <w:rPr>
          <w:sz w:val="28"/>
          <w:szCs w:val="28"/>
        </w:rPr>
        <w:t>.</w:t>
      </w:r>
    </w:p>
    <w:p w14:paraId="7FB5343E" w14:textId="3F8579F0" w:rsidR="004C3BD8" w:rsidRPr="000900CC" w:rsidRDefault="008668FC" w:rsidP="002B6526">
      <w:pPr>
        <w:pStyle w:val="a5"/>
        <w:widowControl w:val="0"/>
        <w:shd w:val="clear" w:color="auto" w:fill="FFFFFF"/>
        <w:spacing w:before="0" w:beforeAutospacing="0" w:after="0" w:afterAutospacing="0"/>
        <w:ind w:firstLine="709"/>
        <w:jc w:val="both"/>
        <w:rPr>
          <w:sz w:val="28"/>
          <w:szCs w:val="28"/>
        </w:rPr>
      </w:pPr>
      <w:r w:rsidRPr="000900CC">
        <w:rPr>
          <w:sz w:val="28"/>
          <w:szCs w:val="28"/>
          <w:lang w:val="kk-KZ"/>
        </w:rPr>
        <w:t xml:space="preserve">5. </w:t>
      </w:r>
      <w:r w:rsidR="004C3BD8" w:rsidRPr="000900CC">
        <w:rPr>
          <w:i/>
          <w:sz w:val="28"/>
          <w:szCs w:val="28"/>
        </w:rPr>
        <w:t>Әлеуметтік дағдылар</w:t>
      </w:r>
      <w:r w:rsidR="004C3BD8" w:rsidRPr="000900CC">
        <w:rPr>
          <w:sz w:val="28"/>
          <w:szCs w:val="28"/>
        </w:rPr>
        <w:t xml:space="preserve"> </w:t>
      </w:r>
      <w:r w:rsidR="00EC03A6" w:rsidRPr="000900CC">
        <w:rPr>
          <w:sz w:val="28"/>
          <w:szCs w:val="28"/>
        </w:rPr>
        <w:t>‒</w:t>
      </w:r>
      <w:r w:rsidR="004C3BD8" w:rsidRPr="000900CC">
        <w:rPr>
          <w:sz w:val="28"/>
          <w:szCs w:val="28"/>
        </w:rPr>
        <w:t xml:space="preserve"> </w:t>
      </w:r>
      <w:r w:rsidRPr="000900CC">
        <w:rPr>
          <w:sz w:val="28"/>
          <w:szCs w:val="28"/>
        </w:rPr>
        <w:t xml:space="preserve">бұл </w:t>
      </w:r>
      <w:r w:rsidR="004B6383" w:rsidRPr="000900CC">
        <w:rPr>
          <w:sz w:val="28"/>
          <w:szCs w:val="28"/>
          <w:lang w:val="kk-KZ"/>
        </w:rPr>
        <w:t>тұлғаның көпш</w:t>
      </w:r>
      <w:r w:rsidRPr="000900CC">
        <w:rPr>
          <w:sz w:val="28"/>
          <w:szCs w:val="28"/>
          <w:lang w:val="kk-KZ"/>
        </w:rPr>
        <w:t xml:space="preserve">ілікпен </w:t>
      </w:r>
      <w:r w:rsidR="004C3BD8" w:rsidRPr="000900CC">
        <w:rPr>
          <w:sz w:val="28"/>
          <w:szCs w:val="28"/>
        </w:rPr>
        <w:t xml:space="preserve">тиімді </w:t>
      </w:r>
      <w:r w:rsidRPr="000900CC">
        <w:rPr>
          <w:sz w:val="28"/>
          <w:szCs w:val="28"/>
          <w:lang w:val="kk-KZ"/>
        </w:rPr>
        <w:t xml:space="preserve">коммуникация ұзақ мерзімге </w:t>
      </w:r>
      <w:r w:rsidR="007C01F7" w:rsidRPr="000900CC">
        <w:rPr>
          <w:sz w:val="28"/>
          <w:szCs w:val="28"/>
          <w:lang w:val="kk-KZ"/>
        </w:rPr>
        <w:t xml:space="preserve">және </w:t>
      </w:r>
      <w:r w:rsidR="007C01F7" w:rsidRPr="000900CC">
        <w:rPr>
          <w:sz w:val="28"/>
          <w:szCs w:val="28"/>
        </w:rPr>
        <w:t>сенімді</w:t>
      </w:r>
      <w:r w:rsidR="007C01F7" w:rsidRPr="000900CC">
        <w:rPr>
          <w:sz w:val="28"/>
          <w:szCs w:val="28"/>
          <w:lang w:val="kk-KZ"/>
        </w:rPr>
        <w:t xml:space="preserve"> түрде </w:t>
      </w:r>
      <w:r w:rsidR="007C01F7" w:rsidRPr="000900CC">
        <w:rPr>
          <w:sz w:val="28"/>
          <w:szCs w:val="28"/>
        </w:rPr>
        <w:t>орнату</w:t>
      </w:r>
      <w:r w:rsidR="004C3BD8" w:rsidRPr="000900CC">
        <w:rPr>
          <w:sz w:val="28"/>
          <w:szCs w:val="28"/>
        </w:rPr>
        <w:t xml:space="preserve"> қабілеті.</w:t>
      </w:r>
    </w:p>
    <w:p w14:paraId="0198F45B" w14:textId="7CFBE18A" w:rsidR="007C01F7" w:rsidRPr="000900CC" w:rsidRDefault="007C01F7"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 xml:space="preserve">Сипатталған </w:t>
      </w:r>
      <w:r w:rsidR="004C3BD8" w:rsidRPr="000900CC">
        <w:rPr>
          <w:sz w:val="28"/>
          <w:szCs w:val="28"/>
        </w:rPr>
        <w:t xml:space="preserve">теория әсіресе </w:t>
      </w:r>
      <w:r w:rsidR="004238A4" w:rsidRPr="000900CC">
        <w:rPr>
          <w:sz w:val="28"/>
          <w:szCs w:val="28"/>
        </w:rPr>
        <w:t>мемлекеттік қызметші</w:t>
      </w:r>
      <w:r w:rsidRPr="000900CC">
        <w:rPr>
          <w:sz w:val="28"/>
          <w:szCs w:val="28"/>
          <w:lang w:val="kk-KZ"/>
        </w:rPr>
        <w:t xml:space="preserve">лер </w:t>
      </w:r>
      <w:r w:rsidR="004C3BD8" w:rsidRPr="000900CC">
        <w:rPr>
          <w:sz w:val="28"/>
          <w:szCs w:val="28"/>
        </w:rPr>
        <w:t xml:space="preserve"> үшін </w:t>
      </w:r>
      <w:r w:rsidRPr="000900CC">
        <w:rPr>
          <w:sz w:val="28"/>
          <w:szCs w:val="28"/>
          <w:lang w:val="kk-KZ"/>
        </w:rPr>
        <w:t xml:space="preserve">аса </w:t>
      </w:r>
      <w:r w:rsidR="004C3BD8" w:rsidRPr="000900CC">
        <w:rPr>
          <w:sz w:val="28"/>
          <w:szCs w:val="28"/>
        </w:rPr>
        <w:t>маңызды,</w:t>
      </w:r>
      <w:r w:rsidRPr="000900CC">
        <w:rPr>
          <w:sz w:val="28"/>
          <w:szCs w:val="28"/>
          <w:lang w:val="kk-KZ"/>
        </w:rPr>
        <w:t xml:space="preserve"> өйткені </w:t>
      </w:r>
      <w:r w:rsidR="004C3BD8" w:rsidRPr="000900CC">
        <w:rPr>
          <w:sz w:val="28"/>
          <w:szCs w:val="28"/>
        </w:rPr>
        <w:t xml:space="preserve">ол </w:t>
      </w:r>
      <w:r w:rsidRPr="000900CC">
        <w:rPr>
          <w:sz w:val="28"/>
          <w:szCs w:val="28"/>
          <w:lang w:val="kk-KZ"/>
        </w:rPr>
        <w:t xml:space="preserve">түрлі конфликтілерді </w:t>
      </w:r>
      <w:r w:rsidR="004C3BD8" w:rsidRPr="000900CC">
        <w:rPr>
          <w:sz w:val="28"/>
          <w:szCs w:val="28"/>
        </w:rPr>
        <w:t>шешу</w:t>
      </w:r>
      <w:r w:rsidRPr="000900CC">
        <w:rPr>
          <w:sz w:val="28"/>
          <w:szCs w:val="28"/>
          <w:lang w:val="kk-KZ"/>
        </w:rPr>
        <w:t xml:space="preserve">, </w:t>
      </w:r>
      <w:r w:rsidR="004C3BD8" w:rsidRPr="000900CC">
        <w:rPr>
          <w:sz w:val="28"/>
          <w:szCs w:val="28"/>
        </w:rPr>
        <w:t>наразы</w:t>
      </w:r>
      <w:r w:rsidRPr="000900CC">
        <w:rPr>
          <w:sz w:val="28"/>
          <w:szCs w:val="28"/>
          <w:lang w:val="kk-KZ"/>
        </w:rPr>
        <w:t xml:space="preserve"> </w:t>
      </w:r>
      <w:r w:rsidR="004C3BD8" w:rsidRPr="000900CC">
        <w:rPr>
          <w:sz w:val="28"/>
          <w:szCs w:val="28"/>
        </w:rPr>
        <w:t xml:space="preserve">азаматтармен </w:t>
      </w:r>
      <w:r w:rsidRPr="000900CC">
        <w:rPr>
          <w:sz w:val="28"/>
          <w:szCs w:val="28"/>
          <w:lang w:val="kk-KZ"/>
        </w:rPr>
        <w:t xml:space="preserve">коммуникация орнату </w:t>
      </w:r>
      <w:r w:rsidR="004C3BD8" w:rsidRPr="000900CC">
        <w:rPr>
          <w:sz w:val="28"/>
          <w:szCs w:val="28"/>
        </w:rPr>
        <w:t xml:space="preserve">сияқты </w:t>
      </w:r>
      <w:r w:rsidRPr="000900CC">
        <w:rPr>
          <w:sz w:val="28"/>
          <w:szCs w:val="28"/>
          <w:lang w:val="kk-KZ"/>
        </w:rPr>
        <w:t xml:space="preserve">стресске толы </w:t>
      </w:r>
      <w:r w:rsidRPr="000900CC">
        <w:rPr>
          <w:sz w:val="28"/>
          <w:szCs w:val="28"/>
        </w:rPr>
        <w:t>жағдай</w:t>
      </w:r>
      <w:r w:rsidRPr="000900CC">
        <w:rPr>
          <w:sz w:val="28"/>
          <w:szCs w:val="28"/>
          <w:lang w:val="kk-KZ"/>
        </w:rPr>
        <w:t xml:space="preserve">ларда тиімді коммуникация орнатуға </w:t>
      </w:r>
      <w:r w:rsidR="004C3BD8" w:rsidRPr="000900CC">
        <w:rPr>
          <w:sz w:val="28"/>
          <w:szCs w:val="28"/>
        </w:rPr>
        <w:t>көмектеседі</w:t>
      </w:r>
      <w:r w:rsidR="0035533E" w:rsidRPr="000900CC">
        <w:rPr>
          <w:sz w:val="28"/>
          <w:szCs w:val="28"/>
        </w:rPr>
        <w:t xml:space="preserve"> </w:t>
      </w:r>
      <w:r w:rsidR="0035533E" w:rsidRPr="000900CC">
        <w:rPr>
          <w:rFonts w:eastAsia="Arial"/>
          <w:sz w:val="28"/>
          <w:szCs w:val="28"/>
          <w:lang w:val="kk-KZ"/>
        </w:rPr>
        <w:t>[2</w:t>
      </w:r>
      <w:r w:rsidR="003736CC" w:rsidRPr="000900CC">
        <w:rPr>
          <w:rFonts w:eastAsia="Arial"/>
          <w:sz w:val="28"/>
          <w:szCs w:val="28"/>
          <w:lang w:val="kk-KZ"/>
        </w:rPr>
        <w:t>7</w:t>
      </w:r>
      <w:r w:rsidR="004F5487" w:rsidRPr="000900CC">
        <w:rPr>
          <w:rFonts w:eastAsia="Arial"/>
          <w:sz w:val="28"/>
          <w:szCs w:val="28"/>
          <w:lang w:val="kk-KZ"/>
        </w:rPr>
        <w:t>, р. 3-350</w:t>
      </w:r>
      <w:r w:rsidR="0035533E" w:rsidRPr="000900CC">
        <w:rPr>
          <w:rFonts w:eastAsia="Arial"/>
          <w:sz w:val="28"/>
          <w:szCs w:val="28"/>
          <w:lang w:val="kk-KZ"/>
        </w:rPr>
        <w:t>]</w:t>
      </w:r>
      <w:r w:rsidR="004C3BD8" w:rsidRPr="000900CC">
        <w:rPr>
          <w:sz w:val="28"/>
          <w:szCs w:val="28"/>
        </w:rPr>
        <w:t xml:space="preserve">. </w:t>
      </w:r>
    </w:p>
    <w:p w14:paraId="65A2352B" w14:textId="660867D0" w:rsidR="004C3BD8" w:rsidRPr="000900CC" w:rsidRDefault="004C3BD8"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 xml:space="preserve">Мемлекеттік </w:t>
      </w:r>
      <w:r w:rsidR="007C01F7" w:rsidRPr="000900CC">
        <w:rPr>
          <w:sz w:val="28"/>
          <w:szCs w:val="28"/>
          <w:lang w:val="kk-KZ"/>
        </w:rPr>
        <w:t xml:space="preserve">органдардың күнделікті </w:t>
      </w:r>
      <w:r w:rsidRPr="000900CC">
        <w:rPr>
          <w:sz w:val="28"/>
          <w:szCs w:val="28"/>
          <w:lang w:val="kk-KZ"/>
        </w:rPr>
        <w:t>қызмет</w:t>
      </w:r>
      <w:r w:rsidR="007C01F7" w:rsidRPr="000900CC">
        <w:rPr>
          <w:sz w:val="28"/>
          <w:szCs w:val="28"/>
          <w:lang w:val="kk-KZ"/>
        </w:rPr>
        <w:t xml:space="preserve">і аясында </w:t>
      </w:r>
      <w:r w:rsidRPr="000900CC">
        <w:rPr>
          <w:sz w:val="28"/>
          <w:szCs w:val="28"/>
          <w:lang w:val="kk-KZ"/>
        </w:rPr>
        <w:t>эмоционалдық интеллект</w:t>
      </w:r>
      <w:r w:rsidR="007C01F7" w:rsidRPr="000900CC">
        <w:rPr>
          <w:sz w:val="28"/>
          <w:szCs w:val="28"/>
          <w:lang w:val="kk-KZ"/>
        </w:rPr>
        <w:t xml:space="preserve">інің жоғарыда көрсетілген аспектілерін мейлінше жоғары </w:t>
      </w:r>
      <w:r w:rsidRPr="000900CC">
        <w:rPr>
          <w:sz w:val="28"/>
          <w:szCs w:val="28"/>
          <w:lang w:val="kk-KZ"/>
        </w:rPr>
        <w:t xml:space="preserve">дамыту </w:t>
      </w:r>
      <w:r w:rsidR="004238A4" w:rsidRPr="000900CC">
        <w:rPr>
          <w:sz w:val="28"/>
          <w:szCs w:val="28"/>
          <w:lang w:val="kk-KZ"/>
        </w:rPr>
        <w:t>мемлекеттік қызметші</w:t>
      </w:r>
      <w:r w:rsidR="007C01F7" w:rsidRPr="000900CC">
        <w:rPr>
          <w:sz w:val="28"/>
          <w:szCs w:val="28"/>
          <w:lang w:val="kk-KZ"/>
        </w:rPr>
        <w:t xml:space="preserve">лердің </w:t>
      </w:r>
      <w:r w:rsidRPr="000900CC">
        <w:rPr>
          <w:sz w:val="28"/>
          <w:szCs w:val="28"/>
          <w:lang w:val="kk-KZ"/>
        </w:rPr>
        <w:t>түрлі стресстік жағдайларды шеш</w:t>
      </w:r>
      <w:r w:rsidR="00E82A05" w:rsidRPr="000900CC">
        <w:rPr>
          <w:sz w:val="28"/>
          <w:szCs w:val="28"/>
          <w:lang w:val="kk-KZ"/>
        </w:rPr>
        <w:t>уге ықпал етеді</w:t>
      </w:r>
      <w:r w:rsidRPr="000900CC">
        <w:rPr>
          <w:sz w:val="28"/>
          <w:szCs w:val="28"/>
          <w:lang w:val="kk-KZ"/>
        </w:rPr>
        <w:t xml:space="preserve">. Атап айтқанда, </w:t>
      </w:r>
      <w:r w:rsidR="002666C6" w:rsidRPr="000900CC">
        <w:rPr>
          <w:sz w:val="28"/>
          <w:szCs w:val="28"/>
          <w:lang w:val="kk-KZ"/>
        </w:rPr>
        <w:t xml:space="preserve">эмоционалды интеллектісі дамыған </w:t>
      </w:r>
      <w:r w:rsidR="004238A4" w:rsidRPr="000900CC">
        <w:rPr>
          <w:sz w:val="28"/>
          <w:szCs w:val="28"/>
          <w:lang w:val="kk-KZ"/>
        </w:rPr>
        <w:t>мемлекеттік қызметші</w:t>
      </w:r>
      <w:r w:rsidR="00E82A05" w:rsidRPr="000900CC">
        <w:rPr>
          <w:sz w:val="28"/>
          <w:szCs w:val="28"/>
          <w:lang w:val="kk-KZ"/>
        </w:rPr>
        <w:t xml:space="preserve">лер </w:t>
      </w:r>
      <w:r w:rsidR="0078253C" w:rsidRPr="000900CC">
        <w:rPr>
          <w:sz w:val="28"/>
          <w:szCs w:val="28"/>
          <w:lang w:val="kk-KZ"/>
        </w:rPr>
        <w:t xml:space="preserve">негативті </w:t>
      </w:r>
      <w:r w:rsidRPr="000900CC">
        <w:rPr>
          <w:sz w:val="28"/>
          <w:szCs w:val="28"/>
          <w:lang w:val="kk-KZ"/>
        </w:rPr>
        <w:t>эмоция</w:t>
      </w:r>
      <w:r w:rsidR="002666C6" w:rsidRPr="000900CC">
        <w:rPr>
          <w:sz w:val="28"/>
          <w:szCs w:val="28"/>
          <w:lang w:val="kk-KZ"/>
        </w:rPr>
        <w:t xml:space="preserve">ны басынан өткеріп жүрген тұлғалармен жұмыс жасағанда артық </w:t>
      </w:r>
      <w:r w:rsidRPr="000900CC">
        <w:rPr>
          <w:sz w:val="28"/>
          <w:szCs w:val="28"/>
          <w:lang w:val="kk-KZ"/>
        </w:rPr>
        <w:t>эмоцияға берілмей,</w:t>
      </w:r>
      <w:r w:rsidR="002666C6" w:rsidRPr="000900CC">
        <w:rPr>
          <w:sz w:val="28"/>
          <w:szCs w:val="28"/>
          <w:lang w:val="kk-KZ"/>
        </w:rPr>
        <w:t xml:space="preserve"> өзін бақылауда ұстайды</w:t>
      </w:r>
      <w:r w:rsidRPr="000900CC">
        <w:rPr>
          <w:sz w:val="28"/>
          <w:szCs w:val="28"/>
          <w:lang w:val="kk-KZ"/>
        </w:rPr>
        <w:t>.</w:t>
      </w:r>
    </w:p>
    <w:p w14:paraId="1ADE9C33" w14:textId="7EA3C99F" w:rsidR="004C3BD8" w:rsidRPr="000900CC" w:rsidRDefault="00450DC7"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 xml:space="preserve">Нәтижесінде осындай байсалды </w:t>
      </w:r>
      <w:r w:rsidR="004238A4" w:rsidRPr="000900CC">
        <w:rPr>
          <w:sz w:val="28"/>
          <w:szCs w:val="28"/>
          <w:lang w:val="kk-KZ"/>
        </w:rPr>
        <w:t>мемлекеттік қызметші</w:t>
      </w:r>
      <w:r w:rsidRPr="000900CC">
        <w:rPr>
          <w:sz w:val="28"/>
          <w:szCs w:val="28"/>
          <w:lang w:val="kk-KZ"/>
        </w:rPr>
        <w:t>л</w:t>
      </w:r>
      <w:r w:rsidR="004C3BD8" w:rsidRPr="000900CC">
        <w:rPr>
          <w:sz w:val="28"/>
          <w:szCs w:val="28"/>
          <w:lang w:val="kk-KZ"/>
        </w:rPr>
        <w:t>ер</w:t>
      </w:r>
      <w:r w:rsidRPr="000900CC">
        <w:rPr>
          <w:sz w:val="28"/>
          <w:szCs w:val="28"/>
          <w:lang w:val="kk-KZ"/>
        </w:rPr>
        <w:t xml:space="preserve">мен қарым-қатынаста болған қоғам өкілдері мен белсенді </w:t>
      </w:r>
      <w:r w:rsidR="004C3BD8" w:rsidRPr="000900CC">
        <w:rPr>
          <w:sz w:val="28"/>
          <w:szCs w:val="28"/>
          <w:lang w:val="kk-KZ"/>
        </w:rPr>
        <w:t>азаматтар</w:t>
      </w:r>
      <w:r w:rsidRPr="000900CC">
        <w:rPr>
          <w:sz w:val="28"/>
          <w:szCs w:val="28"/>
          <w:lang w:val="kk-KZ"/>
        </w:rPr>
        <w:t xml:space="preserve"> тиісті </w:t>
      </w:r>
      <w:r w:rsidR="004C3BD8" w:rsidRPr="000900CC">
        <w:rPr>
          <w:sz w:val="28"/>
          <w:szCs w:val="28"/>
          <w:lang w:val="kk-KZ"/>
        </w:rPr>
        <w:t xml:space="preserve">мемлекеттік </w:t>
      </w:r>
      <w:r w:rsidRPr="000900CC">
        <w:rPr>
          <w:sz w:val="28"/>
          <w:szCs w:val="28"/>
          <w:lang w:val="kk-KZ"/>
        </w:rPr>
        <w:t xml:space="preserve">органдар мен </w:t>
      </w:r>
      <w:r w:rsidR="009D7795" w:rsidRPr="000900CC">
        <w:rPr>
          <w:sz w:val="28"/>
          <w:szCs w:val="28"/>
          <w:lang w:val="kk-KZ"/>
        </w:rPr>
        <w:t xml:space="preserve">мемлекеттік қызметшілер </w:t>
      </w:r>
      <w:r w:rsidRPr="000900CC">
        <w:rPr>
          <w:sz w:val="28"/>
          <w:szCs w:val="28"/>
          <w:lang w:val="kk-KZ"/>
        </w:rPr>
        <w:t xml:space="preserve">туралы оң пікірді қалыптастыратын болады. </w:t>
      </w:r>
      <w:r w:rsidR="004C3BD8" w:rsidRPr="000900CC">
        <w:rPr>
          <w:sz w:val="28"/>
          <w:szCs w:val="28"/>
          <w:lang w:val="kk-KZ"/>
        </w:rPr>
        <w:t xml:space="preserve"> </w:t>
      </w:r>
      <w:r w:rsidRPr="000900CC">
        <w:rPr>
          <w:sz w:val="28"/>
          <w:szCs w:val="28"/>
          <w:lang w:val="kk-KZ"/>
        </w:rPr>
        <w:t>Сәйкесінше, э</w:t>
      </w:r>
      <w:r w:rsidR="004C3BD8" w:rsidRPr="000900CC">
        <w:rPr>
          <w:sz w:val="28"/>
          <w:szCs w:val="28"/>
          <w:lang w:val="kk-KZ"/>
        </w:rPr>
        <w:t>мпатияны</w:t>
      </w:r>
      <w:r w:rsidRPr="000900CC">
        <w:rPr>
          <w:sz w:val="28"/>
          <w:szCs w:val="28"/>
          <w:lang w:val="kk-KZ"/>
        </w:rPr>
        <w:t xml:space="preserve"> арттыру </w:t>
      </w:r>
      <w:r w:rsidR="00085080" w:rsidRPr="000900CC">
        <w:rPr>
          <w:sz w:val="28"/>
          <w:szCs w:val="28"/>
          <w:lang w:val="kk-KZ"/>
        </w:rPr>
        <w:t xml:space="preserve">мемлекеттік қызмет туралы </w:t>
      </w:r>
      <w:r w:rsidRPr="000900CC">
        <w:rPr>
          <w:sz w:val="28"/>
          <w:szCs w:val="28"/>
          <w:lang w:val="kk-KZ"/>
        </w:rPr>
        <w:t xml:space="preserve">қоғамдық </w:t>
      </w:r>
      <w:r w:rsidR="00085080" w:rsidRPr="000900CC">
        <w:rPr>
          <w:sz w:val="28"/>
          <w:szCs w:val="28"/>
          <w:lang w:val="kk-KZ"/>
        </w:rPr>
        <w:t xml:space="preserve">пікірді жақсартуға </w:t>
      </w:r>
      <w:r w:rsidR="004C3BD8" w:rsidRPr="000900CC">
        <w:rPr>
          <w:sz w:val="28"/>
          <w:szCs w:val="28"/>
          <w:lang w:val="kk-KZ"/>
        </w:rPr>
        <w:t xml:space="preserve">және қызмет сапасын </w:t>
      </w:r>
      <w:r w:rsidR="00085080" w:rsidRPr="000900CC">
        <w:rPr>
          <w:sz w:val="28"/>
          <w:szCs w:val="28"/>
          <w:lang w:val="kk-KZ"/>
        </w:rPr>
        <w:t xml:space="preserve">көтеруге </w:t>
      </w:r>
      <w:r w:rsidR="004C3BD8" w:rsidRPr="000900CC">
        <w:rPr>
          <w:sz w:val="28"/>
          <w:szCs w:val="28"/>
          <w:lang w:val="kk-KZ"/>
        </w:rPr>
        <w:t>көмектеседі.</w:t>
      </w:r>
    </w:p>
    <w:p w14:paraId="7D6CC679" w14:textId="1463BBFD" w:rsidR="008668FC" w:rsidRPr="000900CC" w:rsidRDefault="008668FC" w:rsidP="002B6526">
      <w:pPr>
        <w:pStyle w:val="a5"/>
        <w:widowControl w:val="0"/>
        <w:spacing w:before="0" w:beforeAutospacing="0" w:after="0" w:afterAutospacing="0"/>
        <w:ind w:firstLine="709"/>
        <w:jc w:val="both"/>
        <w:rPr>
          <w:sz w:val="28"/>
          <w:szCs w:val="28"/>
          <w:lang w:val="kk-KZ"/>
        </w:rPr>
      </w:pPr>
      <w:r w:rsidRPr="000900CC">
        <w:rPr>
          <w:sz w:val="28"/>
          <w:szCs w:val="28"/>
          <w:lang w:val="kk-KZ"/>
        </w:rPr>
        <w:t xml:space="preserve">Осылайша, </w:t>
      </w:r>
      <w:r w:rsidR="00224FED" w:rsidRPr="000900CC">
        <w:rPr>
          <w:sz w:val="28"/>
          <w:szCs w:val="28"/>
          <w:lang w:val="kk-KZ"/>
        </w:rPr>
        <w:t>ұ</w:t>
      </w:r>
      <w:r w:rsidRPr="000900CC">
        <w:rPr>
          <w:sz w:val="28"/>
          <w:szCs w:val="28"/>
          <w:lang w:val="kk-KZ"/>
        </w:rPr>
        <w:t xml:space="preserve">сынылған теориялардың әрқайсысы </w:t>
      </w:r>
      <w:r w:rsidR="004238A4" w:rsidRPr="000900CC">
        <w:rPr>
          <w:sz w:val="28"/>
          <w:szCs w:val="28"/>
          <w:lang w:val="kk-KZ"/>
        </w:rPr>
        <w:t>мемлекеттік қызметші</w:t>
      </w:r>
      <w:r w:rsidR="00224FED" w:rsidRPr="000900CC">
        <w:rPr>
          <w:sz w:val="28"/>
          <w:szCs w:val="28"/>
          <w:lang w:val="kk-KZ"/>
        </w:rPr>
        <w:t xml:space="preserve">лердің </w:t>
      </w:r>
      <w:r w:rsidR="00B816E0" w:rsidRPr="000900CC">
        <w:rPr>
          <w:sz w:val="28"/>
          <w:szCs w:val="28"/>
          <w:lang w:val="kk-KZ"/>
        </w:rPr>
        <w:t>коммуникативтік</w:t>
      </w:r>
      <w:r w:rsidR="00224FED" w:rsidRPr="000900CC">
        <w:rPr>
          <w:sz w:val="28"/>
          <w:szCs w:val="28"/>
          <w:lang w:val="kk-KZ"/>
        </w:rPr>
        <w:t xml:space="preserve"> </w:t>
      </w:r>
      <w:r w:rsidRPr="000900CC">
        <w:rPr>
          <w:sz w:val="28"/>
          <w:szCs w:val="28"/>
          <w:lang w:val="kk-KZ"/>
        </w:rPr>
        <w:t xml:space="preserve">құзыреттіліктері қалай дамитынын түсіну </w:t>
      </w:r>
      <w:r w:rsidR="00224FED" w:rsidRPr="000900CC">
        <w:rPr>
          <w:sz w:val="28"/>
          <w:szCs w:val="28"/>
          <w:lang w:val="kk-KZ"/>
        </w:rPr>
        <w:t xml:space="preserve">бойынша </w:t>
      </w:r>
      <w:r w:rsidRPr="000900CC">
        <w:rPr>
          <w:sz w:val="28"/>
          <w:szCs w:val="28"/>
          <w:lang w:val="kk-KZ"/>
        </w:rPr>
        <w:t>бірегей тұжырымдамалық негіз</w:t>
      </w:r>
      <w:r w:rsidR="00224FED" w:rsidRPr="000900CC">
        <w:rPr>
          <w:sz w:val="28"/>
          <w:szCs w:val="28"/>
          <w:lang w:val="kk-KZ"/>
        </w:rPr>
        <w:t>ді қалыптастырады</w:t>
      </w:r>
      <w:r w:rsidRPr="000900CC">
        <w:rPr>
          <w:sz w:val="28"/>
          <w:szCs w:val="28"/>
          <w:lang w:val="kk-KZ"/>
        </w:rPr>
        <w:t xml:space="preserve">. </w:t>
      </w:r>
      <w:r w:rsidR="00436FC0" w:rsidRPr="000900CC">
        <w:rPr>
          <w:sz w:val="28"/>
          <w:szCs w:val="28"/>
          <w:lang w:val="kk-KZ"/>
        </w:rPr>
        <w:t xml:space="preserve">Қоғаммен </w:t>
      </w:r>
      <w:r w:rsidRPr="000900CC">
        <w:rPr>
          <w:sz w:val="28"/>
          <w:szCs w:val="28"/>
          <w:lang w:val="kk-KZ"/>
        </w:rPr>
        <w:t xml:space="preserve">тиімді және </w:t>
      </w:r>
      <w:r w:rsidR="00436FC0" w:rsidRPr="000900CC">
        <w:rPr>
          <w:sz w:val="28"/>
          <w:szCs w:val="28"/>
          <w:lang w:val="kk-KZ"/>
        </w:rPr>
        <w:t>жемісті коммуникация ж</w:t>
      </w:r>
      <w:r w:rsidRPr="000900CC">
        <w:rPr>
          <w:sz w:val="28"/>
          <w:szCs w:val="28"/>
          <w:lang w:val="kk-KZ"/>
        </w:rPr>
        <w:t xml:space="preserve">асау қабілеті қызметкерлерден ауызша және жазбаша </w:t>
      </w:r>
      <w:r w:rsidR="001E2572" w:rsidRPr="000900CC">
        <w:rPr>
          <w:sz w:val="28"/>
          <w:szCs w:val="28"/>
          <w:lang w:val="kk-KZ"/>
        </w:rPr>
        <w:t xml:space="preserve">құзыреттердің </w:t>
      </w:r>
      <w:r w:rsidRPr="000900CC">
        <w:rPr>
          <w:sz w:val="28"/>
          <w:szCs w:val="28"/>
          <w:lang w:val="kk-KZ"/>
        </w:rPr>
        <w:t>жоғары деңгейін ғана емес, сон</w:t>
      </w:r>
      <w:r w:rsidR="001E2572" w:rsidRPr="000900CC">
        <w:rPr>
          <w:sz w:val="28"/>
          <w:szCs w:val="28"/>
          <w:lang w:val="kk-KZ"/>
        </w:rPr>
        <w:t xml:space="preserve">дай-ақ </w:t>
      </w:r>
      <w:r w:rsidRPr="000900CC">
        <w:rPr>
          <w:sz w:val="28"/>
          <w:szCs w:val="28"/>
          <w:lang w:val="kk-KZ"/>
        </w:rPr>
        <w:t xml:space="preserve"> вербалды емес белгілерді тану, эмпатия көрсету және белсенді тыңдау қабілетін талап етеді.</w:t>
      </w:r>
    </w:p>
    <w:p w14:paraId="7D75F770" w14:textId="278A668C" w:rsidR="00C126D2" w:rsidRPr="000900CC" w:rsidRDefault="00C126D2" w:rsidP="002B6526">
      <w:pPr>
        <w:widowControl w:val="0"/>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Сонымен, </w:t>
      </w:r>
      <w:r w:rsidR="008668FC" w:rsidRPr="000900CC">
        <w:rPr>
          <w:rFonts w:ascii="Times New Roman" w:hAnsi="Times New Roman" w:cs="Times New Roman"/>
          <w:sz w:val="28"/>
          <w:szCs w:val="28"/>
          <w:lang w:val="kk-KZ"/>
        </w:rPr>
        <w:t xml:space="preserve">Спицберг пен Купачтың </w:t>
      </w:r>
      <w:r w:rsidR="00B816E0" w:rsidRPr="000900CC">
        <w:rPr>
          <w:rFonts w:ascii="Times New Roman" w:hAnsi="Times New Roman" w:cs="Times New Roman"/>
          <w:sz w:val="28"/>
          <w:szCs w:val="28"/>
          <w:lang w:val="kk-KZ"/>
        </w:rPr>
        <w:t>коммуникативтік</w:t>
      </w:r>
      <w:r w:rsidR="008668FC" w:rsidRPr="000900CC">
        <w:rPr>
          <w:rFonts w:ascii="Times New Roman" w:hAnsi="Times New Roman" w:cs="Times New Roman"/>
          <w:sz w:val="28"/>
          <w:szCs w:val="28"/>
          <w:lang w:val="kk-KZ"/>
        </w:rPr>
        <w:t xml:space="preserve"> құзыреттілік теориясы, Хаймстың мәдени </w:t>
      </w:r>
      <w:r w:rsidR="00333769" w:rsidRPr="000900CC">
        <w:rPr>
          <w:rFonts w:ascii="Times New Roman" w:hAnsi="Times New Roman" w:cs="Times New Roman"/>
          <w:sz w:val="28"/>
          <w:szCs w:val="28"/>
          <w:lang w:val="kk-KZ"/>
        </w:rPr>
        <w:t>коммуникативтік</w:t>
      </w:r>
      <w:r w:rsidR="008668FC" w:rsidRPr="000900CC">
        <w:rPr>
          <w:rFonts w:ascii="Times New Roman" w:hAnsi="Times New Roman" w:cs="Times New Roman"/>
          <w:sz w:val="28"/>
          <w:szCs w:val="28"/>
          <w:lang w:val="kk-KZ"/>
        </w:rPr>
        <w:t xml:space="preserve"> құзыреттілік тұжырымдамасы және Големанның эмоционалды интеллект теориясы сияқты теориялық тәсілдер азаматтардың өзара әрекеттесуі мен табысты </w:t>
      </w:r>
      <w:r w:rsidR="00333769" w:rsidRPr="000900CC">
        <w:rPr>
          <w:rFonts w:ascii="Times New Roman" w:hAnsi="Times New Roman" w:cs="Times New Roman"/>
          <w:sz w:val="28"/>
          <w:szCs w:val="28"/>
          <w:lang w:val="kk-KZ"/>
        </w:rPr>
        <w:t>коммуникативтік</w:t>
      </w:r>
      <w:r w:rsidR="008668FC" w:rsidRPr="000900CC">
        <w:rPr>
          <w:rFonts w:ascii="Times New Roman" w:hAnsi="Times New Roman" w:cs="Times New Roman"/>
          <w:sz w:val="28"/>
          <w:szCs w:val="28"/>
          <w:lang w:val="kk-KZ"/>
        </w:rPr>
        <w:t xml:space="preserve"> құзыреттіліктің </w:t>
      </w:r>
      <w:r w:rsidR="00F774F2" w:rsidRPr="000900CC">
        <w:rPr>
          <w:rFonts w:ascii="Times New Roman" w:hAnsi="Times New Roman" w:cs="Times New Roman"/>
          <w:sz w:val="28"/>
          <w:szCs w:val="28"/>
          <w:lang w:val="kk-KZ"/>
        </w:rPr>
        <w:t>көптеген</w:t>
      </w:r>
      <w:r w:rsidRPr="000900CC">
        <w:rPr>
          <w:rFonts w:ascii="Times New Roman" w:hAnsi="Times New Roman" w:cs="Times New Roman"/>
          <w:sz w:val="28"/>
          <w:szCs w:val="28"/>
          <w:lang w:val="kk-KZ"/>
        </w:rPr>
        <w:t xml:space="preserve"> </w:t>
      </w:r>
      <w:r w:rsidR="008668FC" w:rsidRPr="000900CC">
        <w:rPr>
          <w:rFonts w:ascii="Times New Roman" w:hAnsi="Times New Roman" w:cs="Times New Roman"/>
          <w:sz w:val="28"/>
          <w:szCs w:val="28"/>
          <w:lang w:val="kk-KZ"/>
        </w:rPr>
        <w:t xml:space="preserve"> құрамдас бөліктерінің қалай әсер ететінін тереңірек түсінуге мүмкіндік береді. Мысалы, Спицберг пен Купачтың теориясы </w:t>
      </w:r>
      <w:r w:rsidR="00B816E0" w:rsidRPr="000900CC">
        <w:rPr>
          <w:rFonts w:ascii="Times New Roman" w:hAnsi="Times New Roman" w:cs="Times New Roman"/>
          <w:sz w:val="28"/>
          <w:szCs w:val="28"/>
          <w:lang w:val="kk-KZ"/>
        </w:rPr>
        <w:t>коммуникативтік</w:t>
      </w:r>
      <w:r w:rsidR="008668FC" w:rsidRPr="000900CC">
        <w:rPr>
          <w:rFonts w:ascii="Times New Roman" w:hAnsi="Times New Roman" w:cs="Times New Roman"/>
          <w:sz w:val="28"/>
          <w:szCs w:val="28"/>
          <w:lang w:val="kk-KZ"/>
        </w:rPr>
        <w:t xml:space="preserve"> құзіреттіліктің, оның ішінде когнитивтік, эмоционалдық және әлеуметтік </w:t>
      </w:r>
      <w:r w:rsidRPr="000900CC">
        <w:rPr>
          <w:rFonts w:ascii="Times New Roman" w:hAnsi="Times New Roman" w:cs="Times New Roman"/>
          <w:sz w:val="28"/>
          <w:szCs w:val="28"/>
          <w:lang w:val="kk-KZ"/>
        </w:rPr>
        <w:t>аспектілердің</w:t>
      </w:r>
      <w:r w:rsidR="008668FC" w:rsidRPr="000900CC">
        <w:rPr>
          <w:rFonts w:ascii="Times New Roman" w:hAnsi="Times New Roman" w:cs="Times New Roman"/>
          <w:sz w:val="28"/>
          <w:szCs w:val="28"/>
          <w:lang w:val="kk-KZ"/>
        </w:rPr>
        <w:t xml:space="preserve"> көп қырлы сипатын а</w:t>
      </w:r>
      <w:r w:rsidRPr="000900CC">
        <w:rPr>
          <w:rFonts w:ascii="Times New Roman" w:hAnsi="Times New Roman" w:cs="Times New Roman"/>
          <w:sz w:val="28"/>
          <w:szCs w:val="28"/>
          <w:lang w:val="kk-KZ"/>
        </w:rPr>
        <w:t xml:space="preserve">шып </w:t>
      </w:r>
      <w:r w:rsidR="008668FC" w:rsidRPr="000900CC">
        <w:rPr>
          <w:rFonts w:ascii="Times New Roman" w:hAnsi="Times New Roman" w:cs="Times New Roman"/>
          <w:sz w:val="28"/>
          <w:szCs w:val="28"/>
          <w:lang w:val="kk-KZ"/>
        </w:rPr>
        <w:t>көрсетеді. Хаймстың теориясы коммуникацияның контекстік және мәдени аспектілеріне</w:t>
      </w:r>
      <w:r w:rsidRPr="000900CC">
        <w:rPr>
          <w:rFonts w:ascii="Times New Roman" w:hAnsi="Times New Roman" w:cs="Times New Roman"/>
          <w:sz w:val="28"/>
          <w:szCs w:val="28"/>
          <w:lang w:val="kk-KZ"/>
        </w:rPr>
        <w:t xml:space="preserve"> ден қояды</w:t>
      </w:r>
      <w:r w:rsidR="008668FC" w:rsidRPr="000900CC">
        <w:rPr>
          <w:rFonts w:ascii="Times New Roman" w:hAnsi="Times New Roman" w:cs="Times New Roman"/>
          <w:sz w:val="28"/>
          <w:szCs w:val="28"/>
          <w:lang w:val="kk-KZ"/>
        </w:rPr>
        <w:t xml:space="preserve">, ал Големанның теориясы </w:t>
      </w:r>
      <w:r w:rsidRPr="000900CC">
        <w:rPr>
          <w:rFonts w:ascii="Times New Roman" w:hAnsi="Times New Roman" w:cs="Times New Roman"/>
          <w:sz w:val="28"/>
          <w:szCs w:val="28"/>
          <w:lang w:val="kk-KZ"/>
        </w:rPr>
        <w:t xml:space="preserve">қоғаммен </w:t>
      </w:r>
      <w:r w:rsidR="008668FC" w:rsidRPr="000900CC">
        <w:rPr>
          <w:rFonts w:ascii="Times New Roman" w:hAnsi="Times New Roman" w:cs="Times New Roman"/>
          <w:sz w:val="28"/>
          <w:szCs w:val="28"/>
          <w:lang w:val="kk-KZ"/>
        </w:rPr>
        <w:t xml:space="preserve">тиімді </w:t>
      </w:r>
      <w:r w:rsidRPr="000900CC">
        <w:rPr>
          <w:rFonts w:ascii="Times New Roman" w:hAnsi="Times New Roman" w:cs="Times New Roman"/>
          <w:sz w:val="28"/>
          <w:szCs w:val="28"/>
          <w:lang w:val="kk-KZ"/>
        </w:rPr>
        <w:t xml:space="preserve">коммуникация жасау </w:t>
      </w:r>
      <w:r w:rsidR="008668FC" w:rsidRPr="000900CC">
        <w:rPr>
          <w:rFonts w:ascii="Times New Roman" w:hAnsi="Times New Roman" w:cs="Times New Roman"/>
          <w:sz w:val="28"/>
          <w:szCs w:val="28"/>
          <w:lang w:val="kk-KZ"/>
        </w:rPr>
        <w:t>үшін эмоционалдық интеллекттің маңыздылығын</w:t>
      </w:r>
      <w:r w:rsidRPr="000900CC">
        <w:rPr>
          <w:rFonts w:ascii="Times New Roman" w:hAnsi="Times New Roman" w:cs="Times New Roman"/>
          <w:sz w:val="28"/>
          <w:szCs w:val="28"/>
          <w:lang w:val="kk-KZ"/>
        </w:rPr>
        <w:t xml:space="preserve"> дәлелдейді</w:t>
      </w:r>
      <w:r w:rsidR="00765BF3" w:rsidRPr="000900CC">
        <w:rPr>
          <w:rFonts w:ascii="Times New Roman" w:hAnsi="Times New Roman" w:cs="Times New Roman"/>
          <w:sz w:val="28"/>
          <w:szCs w:val="28"/>
          <w:lang w:val="kk-KZ"/>
        </w:rPr>
        <w:t xml:space="preserve"> </w:t>
      </w:r>
      <w:r w:rsidR="0035533E" w:rsidRPr="000900CC">
        <w:rPr>
          <w:rFonts w:ascii="Times New Roman" w:eastAsia="Arial" w:hAnsi="Times New Roman" w:cs="Times New Roman"/>
          <w:sz w:val="28"/>
          <w:szCs w:val="28"/>
          <w:lang w:val="kk-KZ"/>
        </w:rPr>
        <w:t>[</w:t>
      </w:r>
      <w:r w:rsidR="00E30E8E" w:rsidRPr="000900CC">
        <w:rPr>
          <w:rFonts w:ascii="Times New Roman" w:eastAsia="Arial" w:hAnsi="Times New Roman" w:cs="Times New Roman"/>
          <w:sz w:val="28"/>
          <w:szCs w:val="28"/>
          <w:lang w:val="kk-KZ"/>
        </w:rPr>
        <w:t>9</w:t>
      </w:r>
      <w:r w:rsidR="0035533E" w:rsidRPr="000900CC">
        <w:rPr>
          <w:rFonts w:ascii="Times New Roman" w:eastAsia="Arial" w:hAnsi="Times New Roman" w:cs="Times New Roman"/>
          <w:sz w:val="28"/>
          <w:szCs w:val="28"/>
          <w:lang w:val="kk-KZ"/>
        </w:rPr>
        <w:t xml:space="preserve">, </w:t>
      </w:r>
      <w:r w:rsidR="004F5487" w:rsidRPr="000900CC">
        <w:rPr>
          <w:rFonts w:ascii="Times New Roman" w:eastAsia="Arial" w:hAnsi="Times New Roman" w:cs="Times New Roman"/>
          <w:sz w:val="28"/>
          <w:szCs w:val="28"/>
          <w:lang w:val="kk-KZ"/>
        </w:rPr>
        <w:t xml:space="preserve">р. 3-234; </w:t>
      </w:r>
      <w:r w:rsidR="0035533E" w:rsidRPr="000900CC">
        <w:rPr>
          <w:rFonts w:ascii="Times New Roman" w:eastAsia="Arial" w:hAnsi="Times New Roman" w:cs="Times New Roman"/>
          <w:sz w:val="28"/>
          <w:szCs w:val="28"/>
          <w:lang w:val="kk-KZ"/>
        </w:rPr>
        <w:t>2</w:t>
      </w:r>
      <w:r w:rsidR="005A3DD2" w:rsidRPr="000900CC">
        <w:rPr>
          <w:rFonts w:ascii="Times New Roman" w:eastAsia="Arial" w:hAnsi="Times New Roman" w:cs="Times New Roman"/>
          <w:sz w:val="28"/>
          <w:szCs w:val="28"/>
          <w:lang w:val="kk-KZ"/>
        </w:rPr>
        <w:t>7</w:t>
      </w:r>
      <w:r w:rsidR="0035533E" w:rsidRPr="000900CC">
        <w:rPr>
          <w:rFonts w:ascii="Times New Roman" w:eastAsia="Arial" w:hAnsi="Times New Roman" w:cs="Times New Roman"/>
          <w:sz w:val="28"/>
          <w:szCs w:val="28"/>
          <w:lang w:val="kk-KZ"/>
        </w:rPr>
        <w:t xml:space="preserve">, </w:t>
      </w:r>
      <w:r w:rsidR="004F5487" w:rsidRPr="000900CC">
        <w:rPr>
          <w:rFonts w:ascii="Times New Roman" w:eastAsia="Arial" w:hAnsi="Times New Roman" w:cs="Times New Roman"/>
          <w:sz w:val="28"/>
          <w:szCs w:val="28"/>
          <w:lang w:val="kk-KZ"/>
        </w:rPr>
        <w:t xml:space="preserve">р. 3-350; </w:t>
      </w:r>
      <w:r w:rsidR="0035533E" w:rsidRPr="000900CC">
        <w:rPr>
          <w:rFonts w:ascii="Times New Roman" w:eastAsia="Arial" w:hAnsi="Times New Roman" w:cs="Times New Roman"/>
          <w:sz w:val="28"/>
          <w:szCs w:val="28"/>
          <w:lang w:val="kk-KZ"/>
        </w:rPr>
        <w:t>3</w:t>
      </w:r>
      <w:r w:rsidR="005A3DD2" w:rsidRPr="000900CC">
        <w:rPr>
          <w:rFonts w:ascii="Times New Roman" w:eastAsia="Arial" w:hAnsi="Times New Roman" w:cs="Times New Roman"/>
          <w:sz w:val="28"/>
          <w:szCs w:val="28"/>
          <w:lang w:val="kk-KZ"/>
        </w:rPr>
        <w:t>9</w:t>
      </w:r>
      <w:r w:rsidR="004F5487" w:rsidRPr="000900CC">
        <w:rPr>
          <w:rFonts w:ascii="Times New Roman" w:eastAsia="Arial" w:hAnsi="Times New Roman" w:cs="Times New Roman"/>
          <w:sz w:val="28"/>
          <w:szCs w:val="28"/>
          <w:lang w:val="kk-KZ"/>
        </w:rPr>
        <w:t>, р. 35-70</w:t>
      </w:r>
      <w:r w:rsidR="0035533E" w:rsidRPr="000900CC">
        <w:rPr>
          <w:rFonts w:ascii="Times New Roman" w:eastAsia="Arial" w:hAnsi="Times New Roman" w:cs="Times New Roman"/>
          <w:sz w:val="28"/>
          <w:szCs w:val="28"/>
          <w:lang w:val="kk-KZ"/>
        </w:rPr>
        <w:t>]</w:t>
      </w:r>
      <w:r w:rsidR="008668FC" w:rsidRPr="000900CC">
        <w:rPr>
          <w:rFonts w:ascii="Times New Roman" w:hAnsi="Times New Roman" w:cs="Times New Roman"/>
          <w:sz w:val="28"/>
          <w:szCs w:val="28"/>
          <w:lang w:val="kk-KZ"/>
        </w:rPr>
        <w:t xml:space="preserve">. </w:t>
      </w:r>
    </w:p>
    <w:p w14:paraId="261B8872" w14:textId="0C824512" w:rsidR="00C126D2" w:rsidRPr="000900CC" w:rsidRDefault="00C126D2" w:rsidP="002B6526">
      <w:pPr>
        <w:widowControl w:val="0"/>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Осыған орай, аталған </w:t>
      </w:r>
      <w:r w:rsidR="008668FC" w:rsidRPr="000900CC">
        <w:rPr>
          <w:rFonts w:ascii="Times New Roman" w:hAnsi="Times New Roman" w:cs="Times New Roman"/>
          <w:sz w:val="28"/>
          <w:szCs w:val="28"/>
          <w:lang w:val="kk-KZ"/>
        </w:rPr>
        <w:t>теориялар</w:t>
      </w:r>
      <w:r w:rsidRPr="000900CC">
        <w:rPr>
          <w:rFonts w:ascii="Times New Roman" w:hAnsi="Times New Roman" w:cs="Times New Roman"/>
          <w:sz w:val="28"/>
          <w:szCs w:val="28"/>
          <w:lang w:val="kk-KZ"/>
        </w:rPr>
        <w:t xml:space="preserve"> </w:t>
      </w:r>
      <w:r w:rsidR="008668FC" w:rsidRPr="000900CC">
        <w:rPr>
          <w:rFonts w:ascii="Times New Roman" w:hAnsi="Times New Roman" w:cs="Times New Roman"/>
          <w:sz w:val="28"/>
          <w:szCs w:val="28"/>
          <w:lang w:val="kk-KZ"/>
        </w:rPr>
        <w:t xml:space="preserve">мемлекеттік қызмет </w:t>
      </w:r>
      <w:r w:rsidRPr="000900CC">
        <w:rPr>
          <w:rFonts w:ascii="Times New Roman" w:hAnsi="Times New Roman" w:cs="Times New Roman"/>
          <w:sz w:val="28"/>
          <w:szCs w:val="28"/>
          <w:lang w:val="kk-KZ"/>
        </w:rPr>
        <w:t>аясында</w:t>
      </w:r>
      <w:r w:rsidR="008668FC" w:rsidRPr="000900CC">
        <w:rPr>
          <w:rFonts w:ascii="Times New Roman" w:hAnsi="Times New Roman" w:cs="Times New Roman"/>
          <w:sz w:val="28"/>
          <w:szCs w:val="28"/>
          <w:lang w:val="kk-KZ"/>
        </w:rPr>
        <w:t xml:space="preserve"> табысты </w:t>
      </w:r>
      <w:r w:rsidRPr="000900CC">
        <w:rPr>
          <w:rFonts w:ascii="Times New Roman" w:hAnsi="Times New Roman" w:cs="Times New Roman"/>
          <w:sz w:val="28"/>
          <w:szCs w:val="28"/>
          <w:lang w:val="kk-KZ"/>
        </w:rPr>
        <w:t>коммуникация орнату үшін қан</w:t>
      </w:r>
      <w:r w:rsidR="004B6383" w:rsidRPr="000900CC">
        <w:rPr>
          <w:rFonts w:ascii="Times New Roman" w:hAnsi="Times New Roman" w:cs="Times New Roman"/>
          <w:sz w:val="28"/>
          <w:szCs w:val="28"/>
          <w:lang w:val="kk-KZ"/>
        </w:rPr>
        <w:t>д</w:t>
      </w:r>
      <w:r w:rsidRPr="000900CC">
        <w:rPr>
          <w:rFonts w:ascii="Times New Roman" w:hAnsi="Times New Roman" w:cs="Times New Roman"/>
          <w:sz w:val="28"/>
          <w:szCs w:val="28"/>
          <w:lang w:val="kk-KZ"/>
        </w:rPr>
        <w:t>ай аспектілерге мән беру керек екендігін ұғындырады</w:t>
      </w:r>
      <w:r w:rsidR="008668FC" w:rsidRPr="000900CC">
        <w:rPr>
          <w:rFonts w:ascii="Times New Roman" w:hAnsi="Times New Roman" w:cs="Times New Roman"/>
          <w:sz w:val="28"/>
          <w:szCs w:val="28"/>
          <w:lang w:val="kk-KZ"/>
        </w:rPr>
        <w:t xml:space="preserve">. </w:t>
      </w:r>
      <w:r w:rsidRPr="000900CC">
        <w:rPr>
          <w:rFonts w:ascii="Times New Roman" w:hAnsi="Times New Roman" w:cs="Times New Roman"/>
          <w:sz w:val="28"/>
          <w:szCs w:val="28"/>
          <w:lang w:val="kk-KZ"/>
        </w:rPr>
        <w:t xml:space="preserve">Қоғаммен </w:t>
      </w:r>
      <w:r w:rsidR="008668FC" w:rsidRPr="000900CC">
        <w:rPr>
          <w:rFonts w:ascii="Times New Roman" w:hAnsi="Times New Roman" w:cs="Times New Roman"/>
          <w:sz w:val="28"/>
          <w:szCs w:val="28"/>
          <w:lang w:val="kk-KZ"/>
        </w:rPr>
        <w:t xml:space="preserve">тиімді </w:t>
      </w:r>
      <w:r w:rsidRPr="000900CC">
        <w:rPr>
          <w:rFonts w:ascii="Times New Roman" w:hAnsi="Times New Roman" w:cs="Times New Roman"/>
          <w:sz w:val="28"/>
          <w:szCs w:val="28"/>
          <w:lang w:val="kk-KZ"/>
        </w:rPr>
        <w:t>коммун</w:t>
      </w:r>
      <w:r w:rsidR="00CE56D8" w:rsidRPr="000900CC">
        <w:rPr>
          <w:rFonts w:ascii="Times New Roman" w:hAnsi="Times New Roman" w:cs="Times New Roman"/>
          <w:sz w:val="28"/>
          <w:szCs w:val="28"/>
          <w:lang w:val="kk-KZ"/>
        </w:rPr>
        <w:t>и</w:t>
      </w:r>
      <w:r w:rsidRPr="000900CC">
        <w:rPr>
          <w:rFonts w:ascii="Times New Roman" w:hAnsi="Times New Roman" w:cs="Times New Roman"/>
          <w:sz w:val="28"/>
          <w:szCs w:val="28"/>
          <w:lang w:val="kk-KZ"/>
        </w:rPr>
        <w:t xml:space="preserve">кация тек лингвистикалық аспектілерді емес, сондай-ақ басқа да көпқырлы компоненттердің сақталуын талап етеді, оның ішінде </w:t>
      </w:r>
      <w:r w:rsidR="008668FC" w:rsidRPr="000900CC">
        <w:rPr>
          <w:rFonts w:ascii="Times New Roman" w:hAnsi="Times New Roman" w:cs="Times New Roman"/>
          <w:sz w:val="28"/>
          <w:szCs w:val="28"/>
          <w:lang w:val="kk-KZ"/>
        </w:rPr>
        <w:t>икемділік, эмоционалдық тұрақтылық, мәдени айырмашылықтарды есепке алу</w:t>
      </w:r>
      <w:r w:rsidRPr="000900CC">
        <w:rPr>
          <w:rFonts w:ascii="Times New Roman" w:hAnsi="Times New Roman" w:cs="Times New Roman"/>
          <w:sz w:val="28"/>
          <w:szCs w:val="28"/>
          <w:lang w:val="kk-KZ"/>
        </w:rPr>
        <w:t xml:space="preserve"> сияқты кең ауқымды мәселелер бар.</w:t>
      </w:r>
    </w:p>
    <w:p w14:paraId="12AF7492" w14:textId="5496C32F" w:rsidR="00345F3F" w:rsidRPr="000900CC" w:rsidRDefault="00345F3F" w:rsidP="002B6526">
      <w:pPr>
        <w:widowControl w:val="0"/>
        <w:spacing w:after="0" w:line="240" w:lineRule="auto"/>
        <w:ind w:firstLine="709"/>
        <w:jc w:val="both"/>
        <w:rPr>
          <w:rFonts w:ascii="Times New Roman" w:hAnsi="Times New Roman" w:cs="Times New Roman"/>
          <w:sz w:val="28"/>
          <w:szCs w:val="28"/>
          <w:shd w:val="clear" w:color="auto" w:fill="FFFFFF"/>
          <w:lang w:val="kk-KZ"/>
        </w:rPr>
      </w:pPr>
      <w:r w:rsidRPr="000900CC">
        <w:rPr>
          <w:rFonts w:ascii="Times New Roman" w:hAnsi="Times New Roman" w:cs="Times New Roman"/>
          <w:sz w:val="28"/>
          <w:szCs w:val="28"/>
          <w:lang w:val="kk-KZ"/>
        </w:rPr>
        <w:t>Осылайша, қ</w:t>
      </w:r>
      <w:r w:rsidRPr="000900CC">
        <w:rPr>
          <w:rFonts w:ascii="Times New Roman" w:hAnsi="Times New Roman" w:cs="Times New Roman"/>
          <w:sz w:val="28"/>
          <w:szCs w:val="28"/>
          <w:shd w:val="clear" w:color="auto" w:fill="FFFFFF"/>
          <w:lang w:val="kk-KZ"/>
        </w:rPr>
        <w:t>азіргі ғылыми әдебиетте «құзыреттілік» ұғымына саналу</w:t>
      </w:r>
      <w:r w:rsidR="00CE56D8" w:rsidRPr="000900CC">
        <w:rPr>
          <w:rFonts w:ascii="Times New Roman" w:hAnsi="Times New Roman" w:cs="Times New Roman"/>
          <w:sz w:val="28"/>
          <w:szCs w:val="28"/>
          <w:shd w:val="clear" w:color="auto" w:fill="FFFFFF"/>
          <w:lang w:val="kk-KZ"/>
        </w:rPr>
        <w:t>а</w:t>
      </w:r>
      <w:r w:rsidRPr="000900CC">
        <w:rPr>
          <w:rFonts w:ascii="Times New Roman" w:hAnsi="Times New Roman" w:cs="Times New Roman"/>
          <w:sz w:val="28"/>
          <w:szCs w:val="28"/>
          <w:shd w:val="clear" w:color="auto" w:fill="FFFFFF"/>
          <w:lang w:val="kk-KZ"/>
        </w:rPr>
        <w:t xml:space="preserve">н әрі өзара байланысты анықтамалар берілген. Бұл ұғым алғашында еңбек қызметіндегі табыстылықты сипаттауға арналған. Мәселен, Д. МакКлелланд құзыреттілікті </w:t>
      </w:r>
      <w:r w:rsidR="00CE56D8" w:rsidRPr="000900CC">
        <w:rPr>
          <w:rFonts w:ascii="Times New Roman" w:hAnsi="Times New Roman" w:cs="Times New Roman"/>
          <w:sz w:val="28"/>
          <w:szCs w:val="28"/>
          <w:shd w:val="clear" w:color="auto" w:fill="FFFFFF"/>
          <w:lang w:val="kk-KZ"/>
        </w:rPr>
        <w:t>«</w:t>
      </w:r>
      <w:r w:rsidRPr="000900CC">
        <w:rPr>
          <w:rFonts w:ascii="Times New Roman" w:hAnsi="Times New Roman" w:cs="Times New Roman"/>
          <w:sz w:val="28"/>
          <w:szCs w:val="28"/>
          <w:shd w:val="clear" w:color="auto" w:fill="FFFFFF"/>
          <w:lang w:val="kk-KZ"/>
        </w:rPr>
        <w:t>IQ тесттерінен гөрі нақты жұмыс өнімділігін дәлірек болжайтын сипаттамалар жиынтығы (білім, дағдылар, мотивтер мен тұлғалық ерекшеліктер)</w:t>
      </w:r>
      <w:r w:rsidR="00CE56D8" w:rsidRPr="000900CC">
        <w:rPr>
          <w:rFonts w:ascii="Times New Roman" w:hAnsi="Times New Roman" w:cs="Times New Roman"/>
          <w:sz w:val="28"/>
          <w:szCs w:val="28"/>
          <w:shd w:val="clear" w:color="auto" w:fill="FFFFFF"/>
          <w:lang w:val="kk-KZ"/>
        </w:rPr>
        <w:t>»</w:t>
      </w:r>
      <w:r w:rsidRPr="000900CC">
        <w:rPr>
          <w:rFonts w:ascii="Times New Roman" w:hAnsi="Times New Roman" w:cs="Times New Roman"/>
          <w:sz w:val="28"/>
          <w:szCs w:val="28"/>
          <w:shd w:val="clear" w:color="auto" w:fill="FFFFFF"/>
          <w:lang w:val="kk-KZ"/>
        </w:rPr>
        <w:t xml:space="preserve"> ретінде қарастырды </w:t>
      </w:r>
      <w:r w:rsidRPr="000900CC">
        <w:rPr>
          <w:rFonts w:ascii="Times New Roman" w:eastAsia="Arial" w:hAnsi="Times New Roman" w:cs="Times New Roman"/>
          <w:sz w:val="28"/>
          <w:szCs w:val="28"/>
          <w:lang w:val="kk-KZ"/>
        </w:rPr>
        <w:t>[1</w:t>
      </w:r>
      <w:r w:rsidR="00F62D52" w:rsidRPr="000900CC">
        <w:rPr>
          <w:rFonts w:ascii="Times New Roman" w:eastAsia="Arial" w:hAnsi="Times New Roman" w:cs="Times New Roman"/>
          <w:sz w:val="28"/>
          <w:szCs w:val="28"/>
          <w:lang w:val="kk-KZ"/>
        </w:rPr>
        <w:t>6</w:t>
      </w:r>
      <w:r w:rsidR="004F5487" w:rsidRPr="000900CC">
        <w:rPr>
          <w:rFonts w:ascii="Times New Roman" w:eastAsia="Arial" w:hAnsi="Times New Roman" w:cs="Times New Roman"/>
          <w:sz w:val="28"/>
          <w:szCs w:val="28"/>
          <w:lang w:val="kk-KZ"/>
        </w:rPr>
        <w:t>, р. 1-13</w:t>
      </w:r>
      <w:r w:rsidRPr="000900CC">
        <w:rPr>
          <w:rFonts w:ascii="Times New Roman" w:eastAsia="Arial" w:hAnsi="Times New Roman" w:cs="Times New Roman"/>
          <w:sz w:val="28"/>
          <w:szCs w:val="28"/>
          <w:lang w:val="kk-KZ"/>
        </w:rPr>
        <w:t>]</w:t>
      </w:r>
      <w:r w:rsidRPr="000900CC">
        <w:rPr>
          <w:rFonts w:ascii="Times New Roman" w:hAnsi="Times New Roman" w:cs="Times New Roman"/>
          <w:sz w:val="28"/>
          <w:szCs w:val="28"/>
          <w:lang w:val="kk-KZ"/>
        </w:rPr>
        <w:t>.</w:t>
      </w:r>
      <w:r w:rsidRPr="000900CC">
        <w:rPr>
          <w:rFonts w:ascii="Times New Roman" w:hAnsi="Times New Roman" w:cs="Times New Roman"/>
          <w:sz w:val="28"/>
          <w:szCs w:val="28"/>
          <w:shd w:val="clear" w:color="auto" w:fill="FFFFFF"/>
          <w:lang w:val="kk-KZ"/>
        </w:rPr>
        <w:t xml:space="preserve"> Л. Спенсер мен С. Спенсер оны </w:t>
      </w:r>
      <w:r w:rsidR="00CE56D8" w:rsidRPr="000900CC">
        <w:rPr>
          <w:rFonts w:ascii="Times New Roman" w:hAnsi="Times New Roman" w:cs="Times New Roman"/>
          <w:sz w:val="28"/>
          <w:szCs w:val="28"/>
          <w:shd w:val="clear" w:color="auto" w:fill="FFFFFF"/>
          <w:lang w:val="kk-KZ"/>
        </w:rPr>
        <w:t>«</w:t>
      </w:r>
      <w:r w:rsidRPr="000900CC">
        <w:rPr>
          <w:rFonts w:ascii="Times New Roman" w:hAnsi="Times New Roman" w:cs="Times New Roman"/>
          <w:sz w:val="28"/>
          <w:szCs w:val="28"/>
          <w:shd w:val="clear" w:color="auto" w:fill="FFFFFF"/>
          <w:lang w:val="kk-KZ"/>
        </w:rPr>
        <w:t>көрінетін (білім, дағдылар) және тереңде жатқан (мотивация, өзін-өзі қабылдау, тұлғалық қасиеттер) сипаттамалардың жиынтығы</w:t>
      </w:r>
      <w:r w:rsidR="00CE56D8" w:rsidRPr="000900CC">
        <w:rPr>
          <w:rFonts w:ascii="Times New Roman" w:hAnsi="Times New Roman" w:cs="Times New Roman"/>
          <w:sz w:val="28"/>
          <w:szCs w:val="28"/>
          <w:shd w:val="clear" w:color="auto" w:fill="FFFFFF"/>
          <w:lang w:val="kk-KZ"/>
        </w:rPr>
        <w:t>»</w:t>
      </w:r>
      <w:r w:rsidRPr="000900CC">
        <w:rPr>
          <w:rFonts w:ascii="Times New Roman" w:hAnsi="Times New Roman" w:cs="Times New Roman"/>
          <w:sz w:val="28"/>
          <w:szCs w:val="28"/>
          <w:shd w:val="clear" w:color="auto" w:fill="FFFFFF"/>
          <w:lang w:val="kk-KZ"/>
        </w:rPr>
        <w:t xml:space="preserve"> деп анықтайды, бұл «айсберг моделі» арқылы бейнеленеді </w:t>
      </w:r>
      <w:r w:rsidRPr="000900CC">
        <w:rPr>
          <w:rFonts w:ascii="Times New Roman" w:eastAsia="Arial" w:hAnsi="Times New Roman" w:cs="Times New Roman"/>
          <w:sz w:val="28"/>
          <w:szCs w:val="28"/>
          <w:lang w:val="kk-KZ"/>
        </w:rPr>
        <w:t>[1</w:t>
      </w:r>
      <w:r w:rsidR="00F62D52" w:rsidRPr="000900CC">
        <w:rPr>
          <w:rFonts w:ascii="Times New Roman" w:eastAsia="Arial" w:hAnsi="Times New Roman" w:cs="Times New Roman"/>
          <w:sz w:val="28"/>
          <w:szCs w:val="28"/>
          <w:lang w:val="kk-KZ"/>
        </w:rPr>
        <w:t>7</w:t>
      </w:r>
      <w:r w:rsidR="004F5487" w:rsidRPr="000900CC">
        <w:rPr>
          <w:rFonts w:ascii="Times New Roman" w:eastAsia="Arial" w:hAnsi="Times New Roman" w:cs="Times New Roman"/>
          <w:sz w:val="28"/>
          <w:szCs w:val="28"/>
          <w:lang w:val="kk-KZ"/>
        </w:rPr>
        <w:t>, р. 3-390</w:t>
      </w:r>
      <w:r w:rsidRPr="000900CC">
        <w:rPr>
          <w:rFonts w:ascii="Times New Roman" w:eastAsia="Arial" w:hAnsi="Times New Roman" w:cs="Times New Roman"/>
          <w:sz w:val="28"/>
          <w:szCs w:val="28"/>
          <w:lang w:val="kk-KZ"/>
        </w:rPr>
        <w:t>]</w:t>
      </w:r>
      <w:r w:rsidRPr="000900CC">
        <w:rPr>
          <w:rFonts w:ascii="Times New Roman" w:hAnsi="Times New Roman" w:cs="Times New Roman"/>
          <w:sz w:val="28"/>
          <w:szCs w:val="28"/>
          <w:lang w:val="kk-KZ"/>
        </w:rPr>
        <w:t>.</w:t>
      </w:r>
    </w:p>
    <w:p w14:paraId="7017D2AA" w14:textId="41334CAE" w:rsidR="00345F3F" w:rsidRPr="000900CC" w:rsidRDefault="00345F3F"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Р. Бояцис ұсынған тұжырым бойынша, құзыреттілік – бұл </w:t>
      </w:r>
      <w:r w:rsidR="00CE56D8"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тұлғаның белгілі бір кәсіби рөлде табысты болуына мүмкіндік беретін мінез-құлық сипаттамалары</w:t>
      </w:r>
      <w:r w:rsidR="00CE56D8"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 xml:space="preserve">. Ол әсіресе эмоционалдық және әлеуметтік интеллект құрамдастарына ерекше мән береді </w:t>
      </w:r>
      <w:r w:rsidRPr="000900CC">
        <w:rPr>
          <w:rFonts w:ascii="Times New Roman" w:eastAsia="Arial" w:hAnsi="Times New Roman" w:cs="Times New Roman"/>
          <w:sz w:val="28"/>
          <w:szCs w:val="28"/>
          <w:lang w:val="kk-KZ"/>
        </w:rPr>
        <w:t>[1</w:t>
      </w:r>
      <w:r w:rsidR="00F62D52" w:rsidRPr="000900CC">
        <w:rPr>
          <w:rFonts w:ascii="Times New Roman" w:eastAsia="Arial" w:hAnsi="Times New Roman" w:cs="Times New Roman"/>
          <w:sz w:val="28"/>
          <w:szCs w:val="28"/>
          <w:lang w:val="kk-KZ"/>
        </w:rPr>
        <w:t>8</w:t>
      </w:r>
      <w:r w:rsidR="004F5487" w:rsidRPr="000900CC">
        <w:rPr>
          <w:rFonts w:ascii="Times New Roman" w:eastAsia="Arial" w:hAnsi="Times New Roman" w:cs="Times New Roman"/>
          <w:sz w:val="28"/>
          <w:szCs w:val="28"/>
          <w:lang w:val="kk-KZ"/>
        </w:rPr>
        <w:t>, р. 3-330</w:t>
      </w:r>
      <w:r w:rsidRPr="000900CC">
        <w:rPr>
          <w:rFonts w:ascii="Times New Roman" w:eastAsia="Arial" w:hAnsi="Times New Roman" w:cs="Times New Roman"/>
          <w:sz w:val="28"/>
          <w:szCs w:val="28"/>
          <w:lang w:val="kk-KZ"/>
        </w:rPr>
        <w:t>]</w:t>
      </w:r>
      <w:r w:rsidRPr="000900CC">
        <w:rPr>
          <w:rFonts w:ascii="Times New Roman" w:hAnsi="Times New Roman" w:cs="Times New Roman"/>
          <w:sz w:val="28"/>
          <w:szCs w:val="28"/>
          <w:lang w:val="kk-KZ"/>
        </w:rPr>
        <w:t>.</w:t>
      </w:r>
      <w:r w:rsidRPr="000900CC">
        <w:rPr>
          <w:rFonts w:ascii="Times New Roman" w:eastAsia="Times New Roman" w:hAnsi="Times New Roman" w:cs="Times New Roman"/>
          <w:sz w:val="28"/>
          <w:szCs w:val="28"/>
          <w:lang w:val="kk-KZ" w:eastAsia="ru-RU"/>
        </w:rPr>
        <w:t xml:space="preserve"> Бұл көзқарастарды дамыта отырып, OECD және ЮНЕСКО сияқты халықаралық ұйымдар құзыреттілікті </w:t>
      </w:r>
      <w:r w:rsidR="00010CF9"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біртұтас әрекетке бағытталған білім, дағдылар, құндылықтар мен көзқарастар жүйесі</w:t>
      </w:r>
      <w:r w:rsidR="00010CF9"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 xml:space="preserve"> ретінде сипаттайды</w:t>
      </w:r>
      <w:r w:rsidR="00406A59" w:rsidRPr="000900CC">
        <w:rPr>
          <w:rFonts w:ascii="Times New Roman" w:eastAsia="Times New Roman" w:hAnsi="Times New Roman" w:cs="Times New Roman"/>
          <w:sz w:val="28"/>
          <w:szCs w:val="28"/>
          <w:lang w:val="kk-KZ" w:eastAsia="ru-RU"/>
        </w:rPr>
        <w:t xml:space="preserve"> [4</w:t>
      </w:r>
      <w:r w:rsidR="004A563D" w:rsidRPr="000900CC">
        <w:rPr>
          <w:rFonts w:ascii="Times New Roman" w:eastAsia="Times New Roman" w:hAnsi="Times New Roman" w:cs="Times New Roman"/>
          <w:sz w:val="28"/>
          <w:szCs w:val="28"/>
          <w:lang w:val="kk-KZ" w:eastAsia="ru-RU"/>
        </w:rPr>
        <w:t>2</w:t>
      </w:r>
      <w:r w:rsidR="00406A59"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 Осыған сәйкес, құзыреттілік – тек кәсіби шеберлік емес, сонымен бірге әлеуметтік жауапкершілік, бейімделгіштік және ұжыммен өзара іс-қимыл жасай білу қабілеті.</w:t>
      </w:r>
    </w:p>
    <w:p w14:paraId="5CF9A47D" w14:textId="539DCA85" w:rsidR="00345F3F" w:rsidRPr="000900CC" w:rsidRDefault="00345F3F"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Осыған байланысты коммуникативтік құзыреттілік те жеке зерттеу пәніне айналды. Бұл ұғымды алғаш жүйелеген Делл Хаймс</w:t>
      </w:r>
      <w:r w:rsidR="00E30E8E" w:rsidRPr="000900CC">
        <w:rPr>
          <w:rFonts w:ascii="Times New Roman" w:eastAsia="Times New Roman" w:hAnsi="Times New Roman" w:cs="Times New Roman"/>
          <w:sz w:val="28"/>
          <w:szCs w:val="28"/>
          <w:lang w:val="kk-KZ" w:eastAsia="ru-RU"/>
        </w:rPr>
        <w:t xml:space="preserve"> </w:t>
      </w:r>
      <w:r w:rsidR="00E30E8E" w:rsidRPr="000900CC">
        <w:rPr>
          <w:rFonts w:ascii="Times New Roman" w:eastAsia="Arial" w:hAnsi="Times New Roman" w:cs="Times New Roman"/>
          <w:sz w:val="28"/>
          <w:szCs w:val="28"/>
          <w:lang w:val="kk-KZ"/>
        </w:rPr>
        <w:t>[3</w:t>
      </w:r>
      <w:r w:rsidR="00406A59" w:rsidRPr="000900CC">
        <w:rPr>
          <w:rFonts w:ascii="Times New Roman" w:eastAsia="Arial" w:hAnsi="Times New Roman" w:cs="Times New Roman"/>
          <w:sz w:val="28"/>
          <w:szCs w:val="28"/>
          <w:lang w:val="kk-KZ"/>
        </w:rPr>
        <w:t>9</w:t>
      </w:r>
      <w:r w:rsidR="004F5487" w:rsidRPr="000900CC">
        <w:rPr>
          <w:rFonts w:ascii="Times New Roman" w:eastAsia="Arial" w:hAnsi="Times New Roman" w:cs="Times New Roman"/>
          <w:sz w:val="28"/>
          <w:szCs w:val="28"/>
          <w:lang w:val="kk-KZ"/>
        </w:rPr>
        <w:t>, р. 35-70</w:t>
      </w:r>
      <w:r w:rsidR="00E30E8E" w:rsidRPr="000900CC">
        <w:rPr>
          <w:rFonts w:ascii="Times New Roman" w:eastAsia="Arial" w:hAnsi="Times New Roman" w:cs="Times New Roman"/>
          <w:sz w:val="28"/>
          <w:szCs w:val="28"/>
          <w:lang w:val="kk-KZ"/>
        </w:rPr>
        <w:t>]</w:t>
      </w:r>
      <w:r w:rsidRPr="000900CC">
        <w:rPr>
          <w:rFonts w:ascii="Times New Roman" w:eastAsia="Times New Roman" w:hAnsi="Times New Roman" w:cs="Times New Roman"/>
          <w:sz w:val="28"/>
          <w:szCs w:val="28"/>
          <w:lang w:val="kk-KZ" w:eastAsia="ru-RU"/>
        </w:rPr>
        <w:t xml:space="preserve"> оны </w:t>
      </w:r>
      <w:r w:rsidR="00010CF9"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тілдік нормаларды ғана емес, сонымен қатар оларды нақты әлеуметтік контексте тиімді қолдану қабілеті</w:t>
      </w:r>
      <w:r w:rsidR="00010CF9"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 xml:space="preserve"> ретінде сипаттаған. Канал мен Суэйн бұл тұжырымдаманы дамыта отырып, </w:t>
      </w:r>
      <w:r w:rsidR="00B816E0" w:rsidRPr="000900CC">
        <w:rPr>
          <w:rFonts w:ascii="Times New Roman" w:eastAsia="Times New Roman" w:hAnsi="Times New Roman" w:cs="Times New Roman"/>
          <w:sz w:val="28"/>
          <w:szCs w:val="28"/>
          <w:lang w:val="kk-KZ" w:eastAsia="ru-RU"/>
        </w:rPr>
        <w:t>коммуникативтік</w:t>
      </w:r>
      <w:r w:rsidRPr="000900CC">
        <w:rPr>
          <w:rFonts w:ascii="Times New Roman" w:eastAsia="Times New Roman" w:hAnsi="Times New Roman" w:cs="Times New Roman"/>
          <w:sz w:val="28"/>
          <w:szCs w:val="28"/>
          <w:lang w:val="kk-KZ" w:eastAsia="ru-RU"/>
        </w:rPr>
        <w:t xml:space="preserve"> құзыреттілікті</w:t>
      </w:r>
      <w:r w:rsidR="00EC03A6" w:rsidRPr="000900CC">
        <w:rPr>
          <w:rFonts w:ascii="Times New Roman" w:eastAsia="Times New Roman" w:hAnsi="Times New Roman" w:cs="Times New Roman"/>
          <w:sz w:val="28"/>
          <w:szCs w:val="28"/>
          <w:lang w:val="kk-KZ" w:eastAsia="ru-RU"/>
        </w:rPr>
        <w:t xml:space="preserve"> </w:t>
      </w:r>
      <w:r w:rsidR="00010CF9"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грамматикалық, социолингвистикалық, дискурсивтік және стратегиялық компоненттерден тұратын күрделі құрылым</w:t>
      </w:r>
      <w:r w:rsidR="00010CF9"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 xml:space="preserve"> деп ұсынды.</w:t>
      </w:r>
      <w:r w:rsidRPr="000900CC">
        <w:rPr>
          <w:rFonts w:ascii="Times New Roman" w:eastAsia="Times New Roman" w:hAnsi="Times New Roman" w:cs="Times New Roman"/>
          <w:sz w:val="28"/>
          <w:szCs w:val="28"/>
          <w:lang w:val="kk-KZ" w:eastAsia="ru-RU"/>
        </w:rPr>
        <w:tab/>
      </w:r>
    </w:p>
    <w:p w14:paraId="70283C6E" w14:textId="3BAE3FC2" w:rsidR="00345F3F" w:rsidRPr="000900CC" w:rsidRDefault="00345F3F"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Мемлекеттік қызмет контексінде бұл ұғым ерекше маңызға ие. Д.</w:t>
      </w:r>
      <w:r w:rsidR="00EC03A6" w:rsidRPr="000900CC">
        <w:rPr>
          <w:rFonts w:ascii="Times New Roman" w:eastAsia="Times New Roman" w:hAnsi="Times New Roman" w:cs="Times New Roman"/>
          <w:sz w:val="28"/>
          <w:szCs w:val="28"/>
          <w:lang w:val="kk-KZ" w:eastAsia="ru-RU"/>
        </w:rPr>
        <w:t> </w:t>
      </w:r>
      <w:r w:rsidRPr="000900CC">
        <w:rPr>
          <w:rFonts w:ascii="Times New Roman" w:eastAsia="Times New Roman" w:hAnsi="Times New Roman" w:cs="Times New Roman"/>
          <w:sz w:val="28"/>
          <w:szCs w:val="28"/>
          <w:lang w:val="kk-KZ" w:eastAsia="ru-RU"/>
        </w:rPr>
        <w:t xml:space="preserve">Гоулман және </w:t>
      </w:r>
      <w:r w:rsidR="003F30DD" w:rsidRPr="000900CC">
        <w:rPr>
          <w:rFonts w:ascii="Times New Roman" w:eastAsia="Times New Roman" w:hAnsi="Times New Roman" w:cs="Times New Roman"/>
          <w:sz w:val="28"/>
          <w:szCs w:val="28"/>
          <w:lang w:val="kk-KZ" w:eastAsia="ru-RU"/>
        </w:rPr>
        <w:t xml:space="preserve">Р. </w:t>
      </w:r>
      <w:r w:rsidRPr="000900CC">
        <w:rPr>
          <w:rFonts w:ascii="Times New Roman" w:eastAsia="Times New Roman" w:hAnsi="Times New Roman" w:cs="Times New Roman"/>
          <w:sz w:val="28"/>
          <w:szCs w:val="28"/>
          <w:lang w:val="kk-KZ" w:eastAsia="ru-RU"/>
        </w:rPr>
        <w:t xml:space="preserve">Бояцис еңбектерінде </w:t>
      </w:r>
      <w:r w:rsidR="00B816E0" w:rsidRPr="000900CC">
        <w:rPr>
          <w:rFonts w:ascii="Times New Roman" w:eastAsia="Times New Roman" w:hAnsi="Times New Roman" w:cs="Times New Roman"/>
          <w:sz w:val="28"/>
          <w:szCs w:val="28"/>
          <w:lang w:val="kk-KZ" w:eastAsia="ru-RU"/>
        </w:rPr>
        <w:t>коммуникативтік</w:t>
      </w:r>
      <w:r w:rsidRPr="000900CC">
        <w:rPr>
          <w:rFonts w:ascii="Times New Roman" w:eastAsia="Times New Roman" w:hAnsi="Times New Roman" w:cs="Times New Roman"/>
          <w:sz w:val="28"/>
          <w:szCs w:val="28"/>
          <w:lang w:val="kk-KZ" w:eastAsia="ru-RU"/>
        </w:rPr>
        <w:t xml:space="preserve"> құзыреттілік</w:t>
      </w:r>
      <w:r w:rsidR="00EC03A6" w:rsidRPr="000900CC">
        <w:rPr>
          <w:rFonts w:ascii="Times New Roman" w:eastAsia="Times New Roman" w:hAnsi="Times New Roman" w:cs="Times New Roman"/>
          <w:sz w:val="28"/>
          <w:szCs w:val="28"/>
          <w:lang w:val="kk-KZ" w:eastAsia="ru-RU"/>
        </w:rPr>
        <w:t xml:space="preserve"> </w:t>
      </w:r>
      <w:r w:rsidR="003F30DD"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басқалармен өзара түсіністік орнату, эмоцияларды тану және басқару, сенімді қарым-қатынас орнату қабілеті</w:t>
      </w:r>
      <w:r w:rsidR="003F30DD"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 xml:space="preserve"> ретінде сипатталады. Бұл – әсіресе азаматтарға бағдарланған басқару моделіне көшу жағдайында маңызды. OECD зерттеулерінде </w:t>
      </w:r>
      <w:r w:rsidR="00B816E0" w:rsidRPr="000900CC">
        <w:rPr>
          <w:rFonts w:ascii="Times New Roman" w:eastAsia="Times New Roman" w:hAnsi="Times New Roman" w:cs="Times New Roman"/>
          <w:sz w:val="28"/>
          <w:szCs w:val="28"/>
          <w:lang w:val="kk-KZ" w:eastAsia="ru-RU"/>
        </w:rPr>
        <w:t>коммуникативтік</w:t>
      </w:r>
      <w:r w:rsidRPr="000900CC">
        <w:rPr>
          <w:rFonts w:ascii="Times New Roman" w:eastAsia="Times New Roman" w:hAnsi="Times New Roman" w:cs="Times New Roman"/>
          <w:sz w:val="28"/>
          <w:szCs w:val="28"/>
          <w:lang w:val="kk-KZ" w:eastAsia="ru-RU"/>
        </w:rPr>
        <w:t xml:space="preserve"> құзыреттер мемлекеттік қызметшілердің </w:t>
      </w:r>
      <w:r w:rsidR="003F30DD"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қоғаммен ашық, сенімге негізделген диалог құру қабілеті</w:t>
      </w:r>
      <w:r w:rsidR="003F30DD"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 xml:space="preserve"> ретінде қарастырылады</w:t>
      </w:r>
      <w:r w:rsidR="00406A59" w:rsidRPr="000900CC">
        <w:rPr>
          <w:rFonts w:ascii="Times New Roman" w:eastAsia="Times New Roman" w:hAnsi="Times New Roman" w:cs="Times New Roman"/>
          <w:sz w:val="28"/>
          <w:szCs w:val="28"/>
          <w:lang w:val="kk-KZ" w:eastAsia="ru-RU"/>
        </w:rPr>
        <w:t xml:space="preserve"> [4</w:t>
      </w:r>
      <w:r w:rsidR="004A563D" w:rsidRPr="000900CC">
        <w:rPr>
          <w:rFonts w:ascii="Times New Roman" w:eastAsia="Times New Roman" w:hAnsi="Times New Roman" w:cs="Times New Roman"/>
          <w:sz w:val="28"/>
          <w:szCs w:val="28"/>
          <w:lang w:val="kk-KZ" w:eastAsia="ru-RU"/>
        </w:rPr>
        <w:t>3</w:t>
      </w:r>
      <w:r w:rsidR="00406A59"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w:t>
      </w:r>
    </w:p>
    <w:p w14:paraId="52A32CD0" w14:textId="211DFF38" w:rsidR="00345F3F" w:rsidRPr="00480EF4" w:rsidRDefault="00345F3F"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Осылайша, құзыреттілік – бұл әрекетке қабілеттілікті айқындайтын кешенді сипаттамалар жүйесі, ал </w:t>
      </w:r>
      <w:r w:rsidR="00B816E0" w:rsidRPr="000900CC">
        <w:rPr>
          <w:rFonts w:ascii="Times New Roman" w:eastAsia="Times New Roman" w:hAnsi="Times New Roman" w:cs="Times New Roman"/>
          <w:sz w:val="28"/>
          <w:szCs w:val="28"/>
          <w:lang w:val="kk-KZ" w:eastAsia="ru-RU"/>
        </w:rPr>
        <w:t>коммуникативтік</w:t>
      </w:r>
      <w:r w:rsidRPr="000900CC">
        <w:rPr>
          <w:rFonts w:ascii="Times New Roman" w:eastAsia="Times New Roman" w:hAnsi="Times New Roman" w:cs="Times New Roman"/>
          <w:sz w:val="28"/>
          <w:szCs w:val="28"/>
          <w:lang w:val="kk-KZ" w:eastAsia="ru-RU"/>
        </w:rPr>
        <w:t xml:space="preserve"> құзыреттілік – әлеуметтік өзара әрекеттестікке бағытталған, тіл мен эмоцияны тиімді қолдану арқылы қарым-қатынасты басқару қабілеті. Қазіргі таңда бұл екі ұғым да мемлекеттік қызмет жүйесін жетілдіру мен «</w:t>
      </w:r>
      <w:r w:rsidR="00311A4A" w:rsidRPr="000900CC">
        <w:rPr>
          <w:rFonts w:ascii="Times New Roman" w:eastAsia="Times New Roman" w:hAnsi="Times New Roman" w:cs="Times New Roman"/>
          <w:sz w:val="28"/>
          <w:szCs w:val="28"/>
          <w:lang w:val="kk-KZ" w:eastAsia="ru-RU"/>
        </w:rPr>
        <w:t>Халық үніне</w:t>
      </w:r>
      <w:r w:rsidR="00311A4A" w:rsidRPr="00480EF4">
        <w:rPr>
          <w:rFonts w:ascii="Times New Roman" w:eastAsia="Times New Roman" w:hAnsi="Times New Roman" w:cs="Times New Roman"/>
          <w:sz w:val="28"/>
          <w:szCs w:val="28"/>
          <w:lang w:val="kk-KZ" w:eastAsia="ru-RU"/>
        </w:rPr>
        <w:t xml:space="preserve"> құл</w:t>
      </w:r>
      <w:r w:rsidR="00F435BF" w:rsidRPr="00480EF4">
        <w:rPr>
          <w:rFonts w:ascii="Times New Roman" w:eastAsia="Times New Roman" w:hAnsi="Times New Roman" w:cs="Times New Roman"/>
          <w:sz w:val="28"/>
          <w:szCs w:val="28"/>
          <w:lang w:val="kk-KZ" w:eastAsia="ru-RU"/>
        </w:rPr>
        <w:t>а</w:t>
      </w:r>
      <w:r w:rsidR="00311A4A" w:rsidRPr="00480EF4">
        <w:rPr>
          <w:rFonts w:ascii="Times New Roman" w:eastAsia="Times New Roman" w:hAnsi="Times New Roman" w:cs="Times New Roman"/>
          <w:sz w:val="28"/>
          <w:szCs w:val="28"/>
          <w:lang w:val="kk-KZ" w:eastAsia="ru-RU"/>
        </w:rPr>
        <w:t>қ ас</w:t>
      </w:r>
      <w:r w:rsidR="00F435BF" w:rsidRPr="00480EF4">
        <w:rPr>
          <w:rFonts w:ascii="Times New Roman" w:eastAsia="Times New Roman" w:hAnsi="Times New Roman" w:cs="Times New Roman"/>
          <w:sz w:val="28"/>
          <w:szCs w:val="28"/>
          <w:lang w:val="kk-KZ" w:eastAsia="ru-RU"/>
        </w:rPr>
        <w:t>ушы</w:t>
      </w:r>
      <w:r w:rsidR="00311A4A" w:rsidRPr="00480EF4">
        <w:rPr>
          <w:rFonts w:ascii="Times New Roman" w:eastAsia="Times New Roman" w:hAnsi="Times New Roman" w:cs="Times New Roman"/>
          <w:sz w:val="28"/>
          <w:szCs w:val="28"/>
          <w:lang w:val="kk-KZ" w:eastAsia="ru-RU"/>
        </w:rPr>
        <w:t xml:space="preserve"> мемлекет</w:t>
      </w:r>
      <w:r w:rsidRPr="00480EF4">
        <w:rPr>
          <w:rFonts w:ascii="Times New Roman" w:eastAsia="Times New Roman" w:hAnsi="Times New Roman" w:cs="Times New Roman"/>
          <w:sz w:val="28"/>
          <w:szCs w:val="28"/>
          <w:lang w:val="kk-KZ" w:eastAsia="ru-RU"/>
        </w:rPr>
        <w:t xml:space="preserve">» </w:t>
      </w:r>
      <w:r w:rsidR="00311A4A" w:rsidRPr="00480EF4">
        <w:rPr>
          <w:rFonts w:ascii="Times New Roman" w:eastAsia="Times New Roman" w:hAnsi="Times New Roman" w:cs="Times New Roman"/>
          <w:sz w:val="28"/>
          <w:szCs w:val="28"/>
          <w:lang w:val="kk-KZ" w:eastAsia="ru-RU"/>
        </w:rPr>
        <w:t>тұжырымдамасын іс</w:t>
      </w:r>
      <w:r w:rsidRPr="00480EF4">
        <w:rPr>
          <w:rFonts w:ascii="Times New Roman" w:eastAsia="Times New Roman" w:hAnsi="Times New Roman" w:cs="Times New Roman"/>
          <w:sz w:val="28"/>
          <w:szCs w:val="28"/>
          <w:lang w:val="kk-KZ" w:eastAsia="ru-RU"/>
        </w:rPr>
        <w:t>ке асырудың маңызды құрамдас бөлігіне айналып отыр.</w:t>
      </w:r>
    </w:p>
    <w:p w14:paraId="4C0D3852" w14:textId="77777777" w:rsidR="000151BC" w:rsidRPr="005D4E5C" w:rsidRDefault="000151BC" w:rsidP="002B6526">
      <w:pPr>
        <w:widowControl w:val="0"/>
        <w:shd w:val="clear" w:color="auto" w:fill="FFFFFF"/>
        <w:spacing w:after="0" w:line="240" w:lineRule="auto"/>
        <w:ind w:firstLine="708"/>
        <w:jc w:val="both"/>
        <w:rPr>
          <w:rFonts w:ascii="Times New Roman" w:eastAsia="Times New Roman" w:hAnsi="Times New Roman" w:cs="Times New Roman"/>
          <w:sz w:val="14"/>
          <w:szCs w:val="28"/>
          <w:lang w:val="kk-KZ" w:eastAsia="ru-RU"/>
        </w:rPr>
      </w:pPr>
    </w:p>
    <w:p w14:paraId="32368405" w14:textId="3423CA6D" w:rsidR="000151BC" w:rsidRPr="00E54503" w:rsidRDefault="000151BC" w:rsidP="002B6526">
      <w:pPr>
        <w:widowControl w:val="0"/>
        <w:spacing w:after="0" w:line="240" w:lineRule="auto"/>
        <w:jc w:val="both"/>
        <w:rPr>
          <w:rFonts w:ascii="Times New Roman" w:hAnsi="Times New Roman" w:cs="Times New Roman"/>
          <w:sz w:val="28"/>
          <w:szCs w:val="28"/>
          <w:lang w:val="kk-KZ"/>
        </w:rPr>
      </w:pPr>
      <w:r w:rsidRPr="00480EF4">
        <w:rPr>
          <w:rFonts w:ascii="Times New Roman" w:eastAsia="Times New Roman" w:hAnsi="Times New Roman" w:cs="Times New Roman"/>
          <w:bCs/>
          <w:sz w:val="28"/>
          <w:szCs w:val="28"/>
          <w:lang w:val="kk-KZ" w:eastAsia="ru-RU"/>
        </w:rPr>
        <w:t>Кест</w:t>
      </w:r>
      <w:r w:rsidR="00B816E0" w:rsidRPr="00480EF4">
        <w:rPr>
          <w:rFonts w:ascii="Times New Roman" w:eastAsia="Times New Roman" w:hAnsi="Times New Roman" w:cs="Times New Roman"/>
          <w:bCs/>
          <w:sz w:val="28"/>
          <w:szCs w:val="28"/>
          <w:lang w:val="kk-KZ" w:eastAsia="ru-RU"/>
        </w:rPr>
        <w:t xml:space="preserve">е </w:t>
      </w:r>
      <w:r w:rsidR="00B816E0" w:rsidRPr="00E54503">
        <w:rPr>
          <w:rFonts w:ascii="Times New Roman" w:eastAsia="Times New Roman" w:hAnsi="Times New Roman" w:cs="Times New Roman"/>
          <w:bCs/>
          <w:sz w:val="28"/>
          <w:szCs w:val="28"/>
          <w:lang w:val="kk-KZ" w:eastAsia="ru-RU"/>
        </w:rPr>
        <w:t>1</w:t>
      </w:r>
      <w:r w:rsidRPr="00E54503">
        <w:rPr>
          <w:rFonts w:ascii="Times New Roman" w:eastAsia="Times New Roman" w:hAnsi="Times New Roman" w:cs="Times New Roman"/>
          <w:bCs/>
          <w:sz w:val="28"/>
          <w:szCs w:val="28"/>
          <w:lang w:val="kk-KZ" w:eastAsia="ru-RU"/>
        </w:rPr>
        <w:t xml:space="preserve"> </w:t>
      </w:r>
      <w:r w:rsidR="00EC03A6" w:rsidRPr="00E54503">
        <w:rPr>
          <w:rFonts w:ascii="Times New Roman" w:eastAsia="Times New Roman" w:hAnsi="Times New Roman" w:cs="Times New Roman"/>
          <w:bCs/>
          <w:sz w:val="28"/>
          <w:szCs w:val="28"/>
          <w:lang w:val="kk-KZ" w:eastAsia="ru-RU"/>
        </w:rPr>
        <w:t xml:space="preserve">‒ </w:t>
      </w:r>
      <w:r w:rsidRPr="00E54503">
        <w:rPr>
          <w:rFonts w:ascii="Times New Roman" w:eastAsia="Times New Roman" w:hAnsi="Times New Roman" w:cs="Times New Roman"/>
          <w:bCs/>
          <w:sz w:val="28"/>
          <w:szCs w:val="28"/>
          <w:lang w:val="kk-KZ" w:eastAsia="ru-RU"/>
        </w:rPr>
        <w:t xml:space="preserve">Құзыреттілік пен </w:t>
      </w:r>
      <w:r w:rsidR="00333769" w:rsidRPr="00E54503">
        <w:rPr>
          <w:rFonts w:ascii="Times New Roman" w:eastAsia="Times New Roman" w:hAnsi="Times New Roman" w:cs="Times New Roman"/>
          <w:bCs/>
          <w:sz w:val="28"/>
          <w:szCs w:val="28"/>
          <w:lang w:val="kk-KZ" w:eastAsia="ru-RU"/>
        </w:rPr>
        <w:t>коммуникативтік</w:t>
      </w:r>
      <w:r w:rsidRPr="00E54503">
        <w:rPr>
          <w:rFonts w:ascii="Times New Roman" w:eastAsia="Times New Roman" w:hAnsi="Times New Roman" w:cs="Times New Roman"/>
          <w:bCs/>
          <w:sz w:val="28"/>
          <w:szCs w:val="28"/>
          <w:lang w:val="kk-KZ" w:eastAsia="ru-RU"/>
        </w:rPr>
        <w:t xml:space="preserve"> құзыреттіліктің салыстырмалы кестесі</w:t>
      </w:r>
      <w:r w:rsidR="008C7BBC" w:rsidRPr="00E54503">
        <w:rPr>
          <w:rFonts w:ascii="Times New Roman" w:eastAsia="Times New Roman" w:hAnsi="Times New Roman" w:cs="Times New Roman"/>
          <w:bCs/>
          <w:sz w:val="28"/>
          <w:szCs w:val="28"/>
          <w:lang w:val="kk-KZ" w:eastAsia="ru-RU"/>
        </w:rPr>
        <w:t xml:space="preserve"> </w:t>
      </w:r>
    </w:p>
    <w:p w14:paraId="707392AC" w14:textId="77777777" w:rsidR="000151BC" w:rsidRPr="00E54503" w:rsidRDefault="000151BC" w:rsidP="002B6526">
      <w:pPr>
        <w:widowControl w:val="0"/>
        <w:shd w:val="clear" w:color="auto" w:fill="FFFFFF"/>
        <w:spacing w:after="0" w:line="240" w:lineRule="auto"/>
        <w:ind w:firstLine="708"/>
        <w:jc w:val="both"/>
        <w:rPr>
          <w:rFonts w:ascii="Times New Roman" w:eastAsia="Times New Roman" w:hAnsi="Times New Roman" w:cs="Times New Roman"/>
          <w:sz w:val="16"/>
          <w:szCs w:val="16"/>
          <w:lang w:val="kk-KZ" w:eastAsia="ru-RU"/>
        </w:rPr>
      </w:pPr>
    </w:p>
    <w:tbl>
      <w:tblPr>
        <w:tblStyle w:val="aa"/>
        <w:tblW w:w="0" w:type="auto"/>
        <w:tblLook w:val="04A0" w:firstRow="1" w:lastRow="0" w:firstColumn="1" w:lastColumn="0" w:noHBand="0" w:noVBand="1"/>
      </w:tblPr>
      <w:tblGrid>
        <w:gridCol w:w="1963"/>
        <w:gridCol w:w="9"/>
        <w:gridCol w:w="3480"/>
        <w:gridCol w:w="17"/>
        <w:gridCol w:w="4159"/>
      </w:tblGrid>
      <w:tr w:rsidR="00E54503" w:rsidRPr="00E54503" w14:paraId="60085477" w14:textId="77777777" w:rsidTr="008730D8">
        <w:tc>
          <w:tcPr>
            <w:tcW w:w="1963" w:type="dxa"/>
            <w:vAlign w:val="center"/>
          </w:tcPr>
          <w:p w14:paraId="1CCECF0A" w14:textId="6DAD216D" w:rsidR="000151BC" w:rsidRPr="00E54503" w:rsidRDefault="000151BC" w:rsidP="002B6526">
            <w:pPr>
              <w:widowControl w:val="0"/>
              <w:jc w:val="center"/>
              <w:rPr>
                <w:rFonts w:ascii="Times New Roman" w:eastAsia="Times New Roman" w:hAnsi="Times New Roman" w:cs="Times New Roman"/>
                <w:sz w:val="24"/>
                <w:szCs w:val="24"/>
                <w:lang w:eastAsia="ru-RU"/>
              </w:rPr>
            </w:pPr>
            <w:r w:rsidRPr="00E54503">
              <w:rPr>
                <w:rFonts w:ascii="Times New Roman" w:eastAsia="Times New Roman" w:hAnsi="Times New Roman" w:cs="Times New Roman"/>
                <w:bCs/>
                <w:sz w:val="24"/>
                <w:szCs w:val="24"/>
                <w:lang w:val="kk-KZ" w:eastAsia="ru-RU"/>
              </w:rPr>
              <w:t>Аспекті</w:t>
            </w:r>
            <w:r w:rsidR="00B816E0" w:rsidRPr="00E54503">
              <w:rPr>
                <w:rFonts w:ascii="Times New Roman" w:eastAsia="Times New Roman" w:hAnsi="Times New Roman" w:cs="Times New Roman"/>
                <w:bCs/>
                <w:sz w:val="24"/>
                <w:szCs w:val="24"/>
                <w:lang w:val="kk-KZ" w:eastAsia="ru-RU"/>
              </w:rPr>
              <w:t>сі</w:t>
            </w:r>
          </w:p>
        </w:tc>
        <w:tc>
          <w:tcPr>
            <w:tcW w:w="3489" w:type="dxa"/>
            <w:gridSpan w:val="2"/>
            <w:vAlign w:val="center"/>
          </w:tcPr>
          <w:p w14:paraId="44E98488" w14:textId="77777777" w:rsidR="000151BC" w:rsidRPr="00E54503" w:rsidRDefault="000151BC" w:rsidP="002B6526">
            <w:pPr>
              <w:widowControl w:val="0"/>
              <w:jc w:val="center"/>
              <w:rPr>
                <w:rFonts w:ascii="Times New Roman" w:eastAsia="Times New Roman" w:hAnsi="Times New Roman" w:cs="Times New Roman"/>
                <w:sz w:val="24"/>
                <w:szCs w:val="24"/>
                <w:lang w:eastAsia="ru-RU"/>
              </w:rPr>
            </w:pPr>
            <w:r w:rsidRPr="00E54503">
              <w:rPr>
                <w:rFonts w:ascii="Times New Roman" w:eastAsia="Times New Roman" w:hAnsi="Times New Roman" w:cs="Times New Roman"/>
                <w:bCs/>
                <w:sz w:val="24"/>
                <w:szCs w:val="24"/>
                <w:lang w:eastAsia="ru-RU"/>
              </w:rPr>
              <w:t>Құзыреттілік</w:t>
            </w:r>
          </w:p>
        </w:tc>
        <w:tc>
          <w:tcPr>
            <w:tcW w:w="4176" w:type="dxa"/>
            <w:gridSpan w:val="2"/>
            <w:vAlign w:val="center"/>
          </w:tcPr>
          <w:p w14:paraId="4D8E1D56" w14:textId="78747045" w:rsidR="000151BC" w:rsidRPr="00E54503" w:rsidRDefault="00333769" w:rsidP="002B6526">
            <w:pPr>
              <w:widowControl w:val="0"/>
              <w:jc w:val="center"/>
              <w:rPr>
                <w:rFonts w:ascii="Times New Roman" w:eastAsia="Times New Roman" w:hAnsi="Times New Roman" w:cs="Times New Roman"/>
                <w:sz w:val="24"/>
                <w:szCs w:val="24"/>
                <w:lang w:eastAsia="ru-RU"/>
              </w:rPr>
            </w:pPr>
            <w:r w:rsidRPr="00E54503">
              <w:rPr>
                <w:rFonts w:ascii="Times New Roman" w:eastAsia="Times New Roman" w:hAnsi="Times New Roman" w:cs="Times New Roman"/>
                <w:bCs/>
                <w:sz w:val="24"/>
                <w:szCs w:val="24"/>
                <w:lang w:eastAsia="ru-RU"/>
              </w:rPr>
              <w:t>Коммуникативті</w:t>
            </w:r>
            <w:r w:rsidR="000151BC" w:rsidRPr="00E54503">
              <w:rPr>
                <w:rFonts w:ascii="Times New Roman" w:eastAsia="Times New Roman" w:hAnsi="Times New Roman" w:cs="Times New Roman"/>
                <w:bCs/>
                <w:sz w:val="24"/>
                <w:szCs w:val="24"/>
                <w:lang w:eastAsia="ru-RU"/>
              </w:rPr>
              <w:t>к құзыреттілік</w:t>
            </w:r>
          </w:p>
        </w:tc>
      </w:tr>
      <w:tr w:rsidR="00E54503" w:rsidRPr="00E54503" w14:paraId="19097FB1" w14:textId="77777777" w:rsidTr="008730D8">
        <w:tc>
          <w:tcPr>
            <w:tcW w:w="1963" w:type="dxa"/>
            <w:vAlign w:val="center"/>
          </w:tcPr>
          <w:p w14:paraId="3A9D4C79" w14:textId="77777777" w:rsidR="000151BC" w:rsidRPr="00E54503" w:rsidRDefault="000151BC" w:rsidP="002B6526">
            <w:pPr>
              <w:widowControl w:val="0"/>
              <w:jc w:val="both"/>
              <w:rPr>
                <w:rFonts w:ascii="Times New Roman" w:eastAsia="Times New Roman" w:hAnsi="Times New Roman" w:cs="Times New Roman"/>
                <w:sz w:val="24"/>
                <w:szCs w:val="24"/>
                <w:lang w:eastAsia="ru-RU"/>
              </w:rPr>
            </w:pPr>
            <w:r w:rsidRPr="00E54503">
              <w:rPr>
                <w:rFonts w:ascii="Times New Roman" w:eastAsia="Times New Roman" w:hAnsi="Times New Roman" w:cs="Times New Roman"/>
                <w:sz w:val="24"/>
                <w:szCs w:val="24"/>
                <w:lang w:eastAsia="ru-RU"/>
              </w:rPr>
              <w:t>Негізгі мазмұны</w:t>
            </w:r>
          </w:p>
        </w:tc>
        <w:tc>
          <w:tcPr>
            <w:tcW w:w="3489" w:type="dxa"/>
            <w:gridSpan w:val="2"/>
            <w:vAlign w:val="center"/>
          </w:tcPr>
          <w:p w14:paraId="3F8B7F5F" w14:textId="77777777" w:rsidR="000151BC" w:rsidRPr="00E54503" w:rsidRDefault="000151BC" w:rsidP="002B6526">
            <w:pPr>
              <w:widowControl w:val="0"/>
              <w:jc w:val="both"/>
              <w:rPr>
                <w:rFonts w:ascii="Times New Roman" w:eastAsia="Times New Roman" w:hAnsi="Times New Roman" w:cs="Times New Roman"/>
                <w:sz w:val="24"/>
                <w:szCs w:val="24"/>
                <w:lang w:eastAsia="ru-RU"/>
              </w:rPr>
            </w:pPr>
            <w:r w:rsidRPr="00E54503">
              <w:rPr>
                <w:rFonts w:ascii="Times New Roman" w:eastAsia="Times New Roman" w:hAnsi="Times New Roman" w:cs="Times New Roman"/>
                <w:sz w:val="24"/>
                <w:szCs w:val="24"/>
                <w:lang w:eastAsia="ru-RU"/>
              </w:rPr>
              <w:t>Дағдылар, білім, көзқарастар, мотивтер, тұлғалық қасиеттер жиынтығы</w:t>
            </w:r>
          </w:p>
        </w:tc>
        <w:tc>
          <w:tcPr>
            <w:tcW w:w="4176" w:type="dxa"/>
            <w:gridSpan w:val="2"/>
            <w:vAlign w:val="center"/>
          </w:tcPr>
          <w:p w14:paraId="65A228F1" w14:textId="77777777" w:rsidR="000151BC" w:rsidRPr="00E54503" w:rsidRDefault="000151BC" w:rsidP="002B6526">
            <w:pPr>
              <w:widowControl w:val="0"/>
              <w:jc w:val="both"/>
              <w:rPr>
                <w:rFonts w:ascii="Times New Roman" w:eastAsia="Times New Roman" w:hAnsi="Times New Roman" w:cs="Times New Roman"/>
                <w:sz w:val="24"/>
                <w:szCs w:val="24"/>
                <w:lang w:eastAsia="ru-RU"/>
              </w:rPr>
            </w:pPr>
            <w:r w:rsidRPr="00E54503">
              <w:rPr>
                <w:rFonts w:ascii="Times New Roman" w:eastAsia="Times New Roman" w:hAnsi="Times New Roman" w:cs="Times New Roman"/>
                <w:sz w:val="24"/>
                <w:szCs w:val="24"/>
                <w:lang w:eastAsia="ru-RU"/>
              </w:rPr>
              <w:t>Тілдік және тұлғааралық қарым-қатынас жасауға қажетті білім, дағдылар мен әлеуметтік интеллект</w:t>
            </w:r>
          </w:p>
        </w:tc>
      </w:tr>
      <w:tr w:rsidR="00E54503" w:rsidRPr="00E54503" w14:paraId="7C59E8D0" w14:textId="77777777" w:rsidTr="008730D8">
        <w:tc>
          <w:tcPr>
            <w:tcW w:w="1963" w:type="dxa"/>
            <w:vAlign w:val="center"/>
          </w:tcPr>
          <w:p w14:paraId="1C74707C" w14:textId="77777777" w:rsidR="000151BC" w:rsidRPr="00E54503" w:rsidRDefault="000151BC" w:rsidP="002B6526">
            <w:pPr>
              <w:widowControl w:val="0"/>
              <w:jc w:val="both"/>
              <w:rPr>
                <w:rFonts w:ascii="Times New Roman" w:eastAsia="Times New Roman" w:hAnsi="Times New Roman" w:cs="Times New Roman"/>
                <w:sz w:val="24"/>
                <w:szCs w:val="24"/>
                <w:lang w:eastAsia="ru-RU"/>
              </w:rPr>
            </w:pPr>
            <w:r w:rsidRPr="00E54503">
              <w:rPr>
                <w:rFonts w:ascii="Times New Roman" w:eastAsia="Times New Roman" w:hAnsi="Times New Roman" w:cs="Times New Roman"/>
                <w:sz w:val="24"/>
                <w:szCs w:val="24"/>
                <w:lang w:eastAsia="ru-RU"/>
              </w:rPr>
              <w:t>Қамтитын салалар</w:t>
            </w:r>
          </w:p>
        </w:tc>
        <w:tc>
          <w:tcPr>
            <w:tcW w:w="3489" w:type="dxa"/>
            <w:gridSpan w:val="2"/>
            <w:vAlign w:val="center"/>
          </w:tcPr>
          <w:p w14:paraId="3A0C0DF4" w14:textId="77777777" w:rsidR="000151BC" w:rsidRPr="00E54503" w:rsidRDefault="000151BC" w:rsidP="002B6526">
            <w:pPr>
              <w:widowControl w:val="0"/>
              <w:jc w:val="both"/>
              <w:rPr>
                <w:rFonts w:ascii="Times New Roman" w:eastAsia="Times New Roman" w:hAnsi="Times New Roman" w:cs="Times New Roman"/>
                <w:sz w:val="24"/>
                <w:szCs w:val="24"/>
                <w:lang w:eastAsia="ru-RU"/>
              </w:rPr>
            </w:pPr>
            <w:r w:rsidRPr="00E54503">
              <w:rPr>
                <w:rFonts w:ascii="Times New Roman" w:eastAsia="Times New Roman" w:hAnsi="Times New Roman" w:cs="Times New Roman"/>
                <w:sz w:val="24"/>
                <w:szCs w:val="24"/>
                <w:lang w:eastAsia="ru-RU"/>
              </w:rPr>
              <w:t>Басқару, білім беру, адами ресурстар, мемлекеттік қызмет</w:t>
            </w:r>
          </w:p>
        </w:tc>
        <w:tc>
          <w:tcPr>
            <w:tcW w:w="4176" w:type="dxa"/>
            <w:gridSpan w:val="2"/>
            <w:vAlign w:val="center"/>
          </w:tcPr>
          <w:p w14:paraId="7B80195C" w14:textId="77777777" w:rsidR="000151BC" w:rsidRPr="00E54503" w:rsidRDefault="000151BC" w:rsidP="002B6526">
            <w:pPr>
              <w:widowControl w:val="0"/>
              <w:jc w:val="both"/>
              <w:rPr>
                <w:rFonts w:ascii="Times New Roman" w:eastAsia="Times New Roman" w:hAnsi="Times New Roman" w:cs="Times New Roman"/>
                <w:sz w:val="24"/>
                <w:szCs w:val="24"/>
                <w:lang w:eastAsia="ru-RU"/>
              </w:rPr>
            </w:pPr>
            <w:r w:rsidRPr="00E54503">
              <w:rPr>
                <w:rFonts w:ascii="Times New Roman" w:eastAsia="Times New Roman" w:hAnsi="Times New Roman" w:cs="Times New Roman"/>
                <w:sz w:val="24"/>
                <w:szCs w:val="24"/>
                <w:lang w:eastAsia="ru-RU"/>
              </w:rPr>
              <w:t>Тілдік қатынас, әлеуметтік өзара әрекеттесу, мәдениетаралық коммуникация</w:t>
            </w:r>
          </w:p>
        </w:tc>
      </w:tr>
      <w:tr w:rsidR="00E54503" w:rsidRPr="00E54503" w14:paraId="694A9399" w14:textId="77777777" w:rsidTr="008730D8">
        <w:tc>
          <w:tcPr>
            <w:tcW w:w="1963" w:type="dxa"/>
            <w:vAlign w:val="center"/>
          </w:tcPr>
          <w:p w14:paraId="20456049" w14:textId="77777777" w:rsidR="000151BC" w:rsidRPr="00E54503" w:rsidRDefault="000151BC" w:rsidP="002B6526">
            <w:pPr>
              <w:widowControl w:val="0"/>
              <w:jc w:val="both"/>
              <w:rPr>
                <w:rFonts w:ascii="Times New Roman" w:eastAsia="Times New Roman" w:hAnsi="Times New Roman" w:cs="Times New Roman"/>
                <w:sz w:val="24"/>
                <w:szCs w:val="24"/>
                <w:lang w:eastAsia="ru-RU"/>
              </w:rPr>
            </w:pPr>
            <w:r w:rsidRPr="00E54503">
              <w:rPr>
                <w:rFonts w:ascii="Times New Roman" w:eastAsia="Times New Roman" w:hAnsi="Times New Roman" w:cs="Times New Roman"/>
                <w:sz w:val="24"/>
                <w:szCs w:val="24"/>
                <w:lang w:eastAsia="ru-RU"/>
              </w:rPr>
              <w:t>Құрылымы</w:t>
            </w:r>
          </w:p>
        </w:tc>
        <w:tc>
          <w:tcPr>
            <w:tcW w:w="3489" w:type="dxa"/>
            <w:gridSpan w:val="2"/>
            <w:vAlign w:val="center"/>
          </w:tcPr>
          <w:p w14:paraId="208B9994" w14:textId="77777777" w:rsidR="000151BC" w:rsidRPr="00E54503" w:rsidRDefault="000151BC" w:rsidP="002B6526">
            <w:pPr>
              <w:widowControl w:val="0"/>
              <w:jc w:val="both"/>
              <w:rPr>
                <w:rFonts w:ascii="Times New Roman" w:eastAsia="Times New Roman" w:hAnsi="Times New Roman" w:cs="Times New Roman"/>
                <w:sz w:val="24"/>
                <w:szCs w:val="24"/>
                <w:lang w:eastAsia="ru-RU"/>
              </w:rPr>
            </w:pPr>
            <w:r w:rsidRPr="00E54503">
              <w:rPr>
                <w:rFonts w:ascii="Times New Roman" w:eastAsia="Times New Roman" w:hAnsi="Times New Roman" w:cs="Times New Roman"/>
                <w:sz w:val="24"/>
                <w:szCs w:val="24"/>
                <w:lang w:eastAsia="ru-RU"/>
              </w:rPr>
              <w:t>Когнитивтік, техникалық, тұлғааралық, этикалық элементтер</w:t>
            </w:r>
          </w:p>
        </w:tc>
        <w:tc>
          <w:tcPr>
            <w:tcW w:w="4176" w:type="dxa"/>
            <w:gridSpan w:val="2"/>
            <w:vAlign w:val="center"/>
          </w:tcPr>
          <w:p w14:paraId="268F7A11" w14:textId="77777777" w:rsidR="000151BC" w:rsidRPr="00E54503" w:rsidRDefault="000151BC" w:rsidP="002B6526">
            <w:pPr>
              <w:widowControl w:val="0"/>
              <w:jc w:val="both"/>
              <w:rPr>
                <w:rFonts w:ascii="Times New Roman" w:eastAsia="Times New Roman" w:hAnsi="Times New Roman" w:cs="Times New Roman"/>
                <w:sz w:val="24"/>
                <w:szCs w:val="24"/>
                <w:lang w:eastAsia="ru-RU"/>
              </w:rPr>
            </w:pPr>
            <w:r w:rsidRPr="00E54503">
              <w:rPr>
                <w:rFonts w:ascii="Times New Roman" w:eastAsia="Times New Roman" w:hAnsi="Times New Roman" w:cs="Times New Roman"/>
                <w:sz w:val="24"/>
                <w:szCs w:val="24"/>
                <w:lang w:eastAsia="ru-RU"/>
              </w:rPr>
              <w:t>Грамматикалық, социолингвистикалық, дискурсивтік және эмоционалдық компоненттер</w:t>
            </w:r>
          </w:p>
        </w:tc>
      </w:tr>
      <w:tr w:rsidR="00E54503" w:rsidRPr="0056226D" w14:paraId="0CFBA9A6" w14:textId="77777777" w:rsidTr="008730D8">
        <w:tc>
          <w:tcPr>
            <w:tcW w:w="1972" w:type="dxa"/>
            <w:gridSpan w:val="2"/>
            <w:vAlign w:val="center"/>
          </w:tcPr>
          <w:p w14:paraId="464F58ED" w14:textId="77777777" w:rsidR="005D4E5C" w:rsidRPr="00E54503" w:rsidRDefault="005D4E5C" w:rsidP="00E223B1">
            <w:pPr>
              <w:widowControl w:val="0"/>
              <w:jc w:val="both"/>
              <w:rPr>
                <w:rFonts w:ascii="Times New Roman" w:eastAsia="Times New Roman" w:hAnsi="Times New Roman" w:cs="Times New Roman"/>
                <w:sz w:val="24"/>
                <w:szCs w:val="24"/>
                <w:lang w:eastAsia="ru-RU"/>
              </w:rPr>
            </w:pPr>
            <w:r w:rsidRPr="00E54503">
              <w:rPr>
                <w:rFonts w:ascii="Times New Roman" w:eastAsia="Times New Roman" w:hAnsi="Times New Roman" w:cs="Times New Roman"/>
                <w:sz w:val="24"/>
                <w:szCs w:val="24"/>
                <w:lang w:eastAsia="ru-RU"/>
              </w:rPr>
              <w:t>Негізгі авторлар</w:t>
            </w:r>
          </w:p>
        </w:tc>
        <w:tc>
          <w:tcPr>
            <w:tcW w:w="3497" w:type="dxa"/>
            <w:gridSpan w:val="2"/>
            <w:vAlign w:val="center"/>
          </w:tcPr>
          <w:p w14:paraId="6D1344A0" w14:textId="77777777" w:rsidR="005D4E5C" w:rsidRPr="00E54503" w:rsidRDefault="005D4E5C" w:rsidP="00E223B1">
            <w:pPr>
              <w:widowControl w:val="0"/>
              <w:jc w:val="both"/>
              <w:rPr>
                <w:rFonts w:ascii="Times New Roman" w:eastAsia="Times New Roman" w:hAnsi="Times New Roman" w:cs="Times New Roman"/>
                <w:sz w:val="24"/>
                <w:szCs w:val="24"/>
                <w:lang w:val="en-US" w:eastAsia="ru-RU"/>
              </w:rPr>
            </w:pPr>
            <w:r w:rsidRPr="00E54503">
              <w:rPr>
                <w:rFonts w:ascii="Times New Roman" w:eastAsia="Times New Roman" w:hAnsi="Times New Roman" w:cs="Times New Roman"/>
                <w:sz w:val="24"/>
                <w:szCs w:val="24"/>
                <w:lang w:val="en-US" w:eastAsia="ru-RU"/>
              </w:rPr>
              <w:t>McClelland, Spencer, Boyatzis, Wiggins &amp; McTighe</w:t>
            </w:r>
          </w:p>
        </w:tc>
        <w:tc>
          <w:tcPr>
            <w:tcW w:w="4159" w:type="dxa"/>
            <w:vAlign w:val="center"/>
          </w:tcPr>
          <w:p w14:paraId="173CA7BD" w14:textId="77777777" w:rsidR="005D4E5C" w:rsidRPr="00E54503" w:rsidRDefault="005D4E5C" w:rsidP="00E223B1">
            <w:pPr>
              <w:widowControl w:val="0"/>
              <w:jc w:val="both"/>
              <w:rPr>
                <w:rFonts w:ascii="Times New Roman" w:eastAsia="Times New Roman" w:hAnsi="Times New Roman" w:cs="Times New Roman"/>
                <w:sz w:val="24"/>
                <w:szCs w:val="24"/>
                <w:lang w:val="en-US" w:eastAsia="ru-RU"/>
              </w:rPr>
            </w:pPr>
            <w:r w:rsidRPr="00E54503">
              <w:rPr>
                <w:rFonts w:ascii="Times New Roman" w:eastAsia="Times New Roman" w:hAnsi="Times New Roman" w:cs="Times New Roman"/>
                <w:sz w:val="24"/>
                <w:szCs w:val="24"/>
                <w:lang w:val="en-US" w:eastAsia="ru-RU"/>
              </w:rPr>
              <w:t>Hymes, Goleman, Boyatzis &amp; Goleman, CEFR</w:t>
            </w:r>
          </w:p>
        </w:tc>
      </w:tr>
      <w:tr w:rsidR="00E54503" w:rsidRPr="00E54503" w14:paraId="6520E05F" w14:textId="77777777" w:rsidTr="008730D8">
        <w:tc>
          <w:tcPr>
            <w:tcW w:w="1972" w:type="dxa"/>
            <w:gridSpan w:val="2"/>
            <w:vAlign w:val="center"/>
          </w:tcPr>
          <w:p w14:paraId="2DA7EA52" w14:textId="77777777" w:rsidR="005D4E5C" w:rsidRPr="00E54503" w:rsidRDefault="005D4E5C" w:rsidP="00E223B1">
            <w:pPr>
              <w:widowControl w:val="0"/>
              <w:jc w:val="both"/>
              <w:rPr>
                <w:rFonts w:ascii="Times New Roman" w:eastAsia="Times New Roman" w:hAnsi="Times New Roman" w:cs="Times New Roman"/>
                <w:sz w:val="24"/>
                <w:szCs w:val="24"/>
                <w:lang w:eastAsia="ru-RU"/>
              </w:rPr>
            </w:pPr>
            <w:r w:rsidRPr="00E54503">
              <w:rPr>
                <w:rFonts w:ascii="Times New Roman" w:eastAsia="Times New Roman" w:hAnsi="Times New Roman" w:cs="Times New Roman"/>
                <w:sz w:val="24"/>
                <w:szCs w:val="24"/>
                <w:lang w:eastAsia="ru-RU"/>
              </w:rPr>
              <w:t>Қолдану саласы</w:t>
            </w:r>
          </w:p>
        </w:tc>
        <w:tc>
          <w:tcPr>
            <w:tcW w:w="3497" w:type="dxa"/>
            <w:gridSpan w:val="2"/>
            <w:vAlign w:val="center"/>
          </w:tcPr>
          <w:p w14:paraId="1DD51B4A" w14:textId="77777777" w:rsidR="005D4E5C" w:rsidRPr="00E54503" w:rsidRDefault="005D4E5C" w:rsidP="00E223B1">
            <w:pPr>
              <w:widowControl w:val="0"/>
              <w:jc w:val="both"/>
              <w:rPr>
                <w:rFonts w:ascii="Times New Roman" w:eastAsia="Times New Roman" w:hAnsi="Times New Roman" w:cs="Times New Roman"/>
                <w:sz w:val="24"/>
                <w:szCs w:val="24"/>
                <w:lang w:eastAsia="ru-RU"/>
              </w:rPr>
            </w:pPr>
            <w:r w:rsidRPr="00E54503">
              <w:rPr>
                <w:rFonts w:ascii="Times New Roman" w:eastAsia="Times New Roman" w:hAnsi="Times New Roman" w:cs="Times New Roman"/>
                <w:sz w:val="24"/>
                <w:szCs w:val="24"/>
                <w:lang w:eastAsia="ru-RU"/>
              </w:rPr>
              <w:t>Жұмыс өнімділігін бағалау, кадр іріктеу, кәсіби даму</w:t>
            </w:r>
          </w:p>
        </w:tc>
        <w:tc>
          <w:tcPr>
            <w:tcW w:w="4159" w:type="dxa"/>
            <w:vAlign w:val="center"/>
          </w:tcPr>
          <w:p w14:paraId="1384B503" w14:textId="77777777" w:rsidR="005D4E5C" w:rsidRPr="00E54503" w:rsidRDefault="005D4E5C" w:rsidP="00E223B1">
            <w:pPr>
              <w:widowControl w:val="0"/>
              <w:jc w:val="both"/>
              <w:rPr>
                <w:rFonts w:ascii="Times New Roman" w:eastAsia="Times New Roman" w:hAnsi="Times New Roman" w:cs="Times New Roman"/>
                <w:sz w:val="24"/>
                <w:szCs w:val="24"/>
                <w:lang w:eastAsia="ru-RU"/>
              </w:rPr>
            </w:pPr>
            <w:r w:rsidRPr="00E54503">
              <w:rPr>
                <w:rFonts w:ascii="Times New Roman" w:eastAsia="Times New Roman" w:hAnsi="Times New Roman" w:cs="Times New Roman"/>
                <w:sz w:val="24"/>
                <w:szCs w:val="24"/>
                <w:lang w:eastAsia="ru-RU"/>
              </w:rPr>
              <w:t>Қарым-қатынас сапасы, қоғамдық сенім, мемлекеттік қызмет көрсету</w:t>
            </w:r>
          </w:p>
        </w:tc>
      </w:tr>
      <w:tr w:rsidR="00E54503" w:rsidRPr="00E54503" w14:paraId="43ABEFA7" w14:textId="77777777" w:rsidTr="008730D8">
        <w:tc>
          <w:tcPr>
            <w:tcW w:w="1972" w:type="dxa"/>
            <w:gridSpan w:val="2"/>
            <w:tcBorders>
              <w:bottom w:val="nil"/>
            </w:tcBorders>
            <w:vAlign w:val="center"/>
          </w:tcPr>
          <w:p w14:paraId="394C83C3" w14:textId="77777777" w:rsidR="005D4E5C" w:rsidRPr="00E54503" w:rsidRDefault="005D4E5C" w:rsidP="00E223B1">
            <w:pPr>
              <w:widowControl w:val="0"/>
              <w:jc w:val="both"/>
              <w:rPr>
                <w:rFonts w:ascii="Times New Roman" w:eastAsia="Times New Roman" w:hAnsi="Times New Roman" w:cs="Times New Roman"/>
                <w:sz w:val="24"/>
                <w:szCs w:val="24"/>
                <w:lang w:eastAsia="ru-RU"/>
              </w:rPr>
            </w:pPr>
            <w:r w:rsidRPr="00E54503">
              <w:rPr>
                <w:rFonts w:ascii="Times New Roman" w:eastAsia="Times New Roman" w:hAnsi="Times New Roman" w:cs="Times New Roman"/>
                <w:sz w:val="24"/>
                <w:szCs w:val="24"/>
                <w:lang w:eastAsia="ru-RU"/>
              </w:rPr>
              <w:t>Қазіргі маңызы</w:t>
            </w:r>
          </w:p>
        </w:tc>
        <w:tc>
          <w:tcPr>
            <w:tcW w:w="3497" w:type="dxa"/>
            <w:gridSpan w:val="2"/>
            <w:tcBorders>
              <w:bottom w:val="nil"/>
            </w:tcBorders>
            <w:vAlign w:val="center"/>
          </w:tcPr>
          <w:p w14:paraId="4767B538" w14:textId="77777777" w:rsidR="005D4E5C" w:rsidRPr="00E54503" w:rsidRDefault="005D4E5C" w:rsidP="00E223B1">
            <w:pPr>
              <w:widowControl w:val="0"/>
              <w:jc w:val="both"/>
              <w:rPr>
                <w:rFonts w:ascii="Times New Roman" w:eastAsia="Times New Roman" w:hAnsi="Times New Roman" w:cs="Times New Roman"/>
                <w:sz w:val="24"/>
                <w:szCs w:val="24"/>
                <w:lang w:eastAsia="ru-RU"/>
              </w:rPr>
            </w:pPr>
            <w:r w:rsidRPr="00E54503">
              <w:rPr>
                <w:rFonts w:ascii="Times New Roman" w:eastAsia="Times New Roman" w:hAnsi="Times New Roman" w:cs="Times New Roman"/>
                <w:sz w:val="24"/>
                <w:szCs w:val="24"/>
                <w:lang w:eastAsia="ru-RU"/>
              </w:rPr>
              <w:t>Мемлекеттік қызметте тиімділік пен кәсібилікті қамтамасыз ету құралы</w:t>
            </w:r>
          </w:p>
        </w:tc>
        <w:tc>
          <w:tcPr>
            <w:tcW w:w="4159" w:type="dxa"/>
            <w:tcBorders>
              <w:bottom w:val="nil"/>
            </w:tcBorders>
            <w:vAlign w:val="center"/>
          </w:tcPr>
          <w:p w14:paraId="1202805C" w14:textId="77777777" w:rsidR="005D4E5C" w:rsidRDefault="005D4E5C" w:rsidP="00E223B1">
            <w:pPr>
              <w:widowControl w:val="0"/>
              <w:jc w:val="both"/>
              <w:rPr>
                <w:rFonts w:ascii="Times New Roman" w:eastAsia="Times New Roman" w:hAnsi="Times New Roman" w:cs="Times New Roman"/>
                <w:sz w:val="24"/>
                <w:szCs w:val="24"/>
                <w:lang w:eastAsia="ru-RU"/>
              </w:rPr>
            </w:pPr>
            <w:r w:rsidRPr="00E54503">
              <w:rPr>
                <w:rFonts w:ascii="Times New Roman" w:eastAsia="Times New Roman" w:hAnsi="Times New Roman" w:cs="Times New Roman"/>
                <w:sz w:val="24"/>
                <w:szCs w:val="24"/>
                <w:lang w:eastAsia="ru-RU"/>
              </w:rPr>
              <w:t>«</w:t>
            </w:r>
            <w:r w:rsidRPr="00E54503">
              <w:rPr>
                <w:rFonts w:ascii="Times New Roman" w:eastAsia="Times New Roman" w:hAnsi="Times New Roman" w:cs="Times New Roman"/>
                <w:sz w:val="24"/>
                <w:szCs w:val="24"/>
                <w:lang w:val="kk-KZ" w:eastAsia="ru-RU"/>
              </w:rPr>
              <w:t>Халық үніне құлақ асатын мемлекет</w:t>
            </w:r>
            <w:r w:rsidRPr="00E54503">
              <w:rPr>
                <w:rFonts w:ascii="Times New Roman" w:eastAsia="Times New Roman" w:hAnsi="Times New Roman" w:cs="Times New Roman"/>
                <w:sz w:val="24"/>
                <w:szCs w:val="24"/>
                <w:lang w:eastAsia="ru-RU"/>
              </w:rPr>
              <w:t>» қағидасына сәйкес азаматтармен сапалы диалог жүргізу құралы</w:t>
            </w:r>
          </w:p>
          <w:p w14:paraId="709FF5F7" w14:textId="504F6C81" w:rsidR="008730D8" w:rsidRPr="00E54503" w:rsidRDefault="008730D8" w:rsidP="00E223B1">
            <w:pPr>
              <w:widowControl w:val="0"/>
              <w:jc w:val="both"/>
              <w:rPr>
                <w:rFonts w:ascii="Times New Roman" w:eastAsia="Times New Roman" w:hAnsi="Times New Roman" w:cs="Times New Roman"/>
                <w:sz w:val="24"/>
                <w:szCs w:val="24"/>
                <w:lang w:eastAsia="ru-RU"/>
              </w:rPr>
            </w:pPr>
          </w:p>
        </w:tc>
      </w:tr>
      <w:tr w:rsidR="008730D8" w:rsidRPr="00E54503" w14:paraId="7DC2B0F2" w14:textId="77777777" w:rsidTr="008730D8">
        <w:tc>
          <w:tcPr>
            <w:tcW w:w="9628" w:type="dxa"/>
            <w:gridSpan w:val="5"/>
            <w:tcBorders>
              <w:top w:val="nil"/>
              <w:left w:val="nil"/>
              <w:bottom w:val="single" w:sz="4" w:space="0" w:color="auto"/>
              <w:right w:val="nil"/>
            </w:tcBorders>
            <w:vAlign w:val="center"/>
          </w:tcPr>
          <w:p w14:paraId="36B2A076" w14:textId="61DC22E9" w:rsidR="008730D8" w:rsidRPr="00E54503" w:rsidRDefault="008730D8" w:rsidP="008730D8">
            <w:pPr>
              <w:widowControl w:val="0"/>
              <w:ind w:firstLine="744"/>
              <w:rPr>
                <w:rFonts w:ascii="Times New Roman" w:eastAsia="Times New Roman" w:hAnsi="Times New Roman" w:cs="Times New Roman"/>
                <w:sz w:val="24"/>
                <w:szCs w:val="24"/>
                <w:lang w:eastAsia="ru-RU"/>
              </w:rPr>
            </w:pPr>
            <w:r>
              <w:rPr>
                <w:rFonts w:ascii="Times New Roman" w:hAnsi="Times New Roman" w:cs="Times New Roman"/>
                <w:sz w:val="28"/>
                <w:szCs w:val="28"/>
                <w:lang w:val="kk-KZ"/>
              </w:rPr>
              <w:t>1-кестенің жалғасы</w:t>
            </w:r>
          </w:p>
        </w:tc>
      </w:tr>
      <w:tr w:rsidR="00E54503" w:rsidRPr="00E54503" w14:paraId="3BFDE24D" w14:textId="77777777" w:rsidTr="008730D8">
        <w:tc>
          <w:tcPr>
            <w:tcW w:w="1972" w:type="dxa"/>
            <w:gridSpan w:val="2"/>
            <w:tcBorders>
              <w:top w:val="single" w:sz="4" w:space="0" w:color="auto"/>
            </w:tcBorders>
            <w:vAlign w:val="center"/>
          </w:tcPr>
          <w:p w14:paraId="3615BB4D" w14:textId="77777777" w:rsidR="005D4E5C" w:rsidRPr="00E54503" w:rsidRDefault="005D4E5C" w:rsidP="00E223B1">
            <w:pPr>
              <w:widowControl w:val="0"/>
              <w:jc w:val="both"/>
              <w:rPr>
                <w:rFonts w:ascii="Times New Roman" w:eastAsia="Times New Roman" w:hAnsi="Times New Roman" w:cs="Times New Roman"/>
                <w:sz w:val="24"/>
                <w:szCs w:val="24"/>
                <w:lang w:eastAsia="ru-RU"/>
              </w:rPr>
            </w:pPr>
            <w:r w:rsidRPr="00E54503">
              <w:rPr>
                <w:rFonts w:ascii="Times New Roman" w:eastAsia="Times New Roman" w:hAnsi="Times New Roman" w:cs="Times New Roman"/>
                <w:sz w:val="24"/>
                <w:szCs w:val="24"/>
                <w:lang w:eastAsia="ru-RU"/>
              </w:rPr>
              <w:t>Басым компоненттер</w:t>
            </w:r>
          </w:p>
        </w:tc>
        <w:tc>
          <w:tcPr>
            <w:tcW w:w="3497" w:type="dxa"/>
            <w:gridSpan w:val="2"/>
            <w:tcBorders>
              <w:top w:val="single" w:sz="4" w:space="0" w:color="auto"/>
            </w:tcBorders>
            <w:vAlign w:val="center"/>
          </w:tcPr>
          <w:p w14:paraId="7ABF4672" w14:textId="77777777" w:rsidR="005D4E5C" w:rsidRPr="00E54503" w:rsidRDefault="005D4E5C" w:rsidP="00E223B1">
            <w:pPr>
              <w:widowControl w:val="0"/>
              <w:jc w:val="both"/>
              <w:rPr>
                <w:rFonts w:ascii="Times New Roman" w:eastAsia="Times New Roman" w:hAnsi="Times New Roman" w:cs="Times New Roman"/>
                <w:sz w:val="24"/>
                <w:szCs w:val="24"/>
                <w:lang w:eastAsia="ru-RU"/>
              </w:rPr>
            </w:pPr>
            <w:r w:rsidRPr="00E54503">
              <w:rPr>
                <w:rFonts w:ascii="Times New Roman" w:eastAsia="Times New Roman" w:hAnsi="Times New Roman" w:cs="Times New Roman"/>
                <w:sz w:val="24"/>
                <w:szCs w:val="24"/>
                <w:lang w:eastAsia="ru-RU"/>
              </w:rPr>
              <w:t>Стратегиялық ойлау, шешім қабылдау, техникалық білім</w:t>
            </w:r>
          </w:p>
        </w:tc>
        <w:tc>
          <w:tcPr>
            <w:tcW w:w="4159" w:type="dxa"/>
            <w:tcBorders>
              <w:top w:val="single" w:sz="4" w:space="0" w:color="auto"/>
            </w:tcBorders>
            <w:vAlign w:val="center"/>
          </w:tcPr>
          <w:p w14:paraId="16FE7C93" w14:textId="77777777" w:rsidR="005D4E5C" w:rsidRPr="00E54503" w:rsidRDefault="005D4E5C" w:rsidP="00E223B1">
            <w:pPr>
              <w:widowControl w:val="0"/>
              <w:jc w:val="both"/>
              <w:rPr>
                <w:rFonts w:ascii="Times New Roman" w:eastAsia="Times New Roman" w:hAnsi="Times New Roman" w:cs="Times New Roman"/>
                <w:sz w:val="24"/>
                <w:szCs w:val="24"/>
                <w:lang w:eastAsia="ru-RU"/>
              </w:rPr>
            </w:pPr>
            <w:r w:rsidRPr="00E54503">
              <w:rPr>
                <w:rFonts w:ascii="Times New Roman" w:eastAsia="Times New Roman" w:hAnsi="Times New Roman" w:cs="Times New Roman"/>
                <w:sz w:val="24"/>
                <w:szCs w:val="24"/>
                <w:lang w:eastAsia="ru-RU"/>
              </w:rPr>
              <w:t>Эмпатия, белсенді тыңдау, пікір алмасу, тілдік икемділік</w:t>
            </w:r>
          </w:p>
        </w:tc>
      </w:tr>
      <w:tr w:rsidR="00E54503" w:rsidRPr="00E54503" w14:paraId="3B743484" w14:textId="77777777" w:rsidTr="008730D8">
        <w:tc>
          <w:tcPr>
            <w:tcW w:w="9628" w:type="dxa"/>
            <w:gridSpan w:val="5"/>
            <w:vAlign w:val="center"/>
          </w:tcPr>
          <w:p w14:paraId="15DF8814" w14:textId="5B9CA2A9" w:rsidR="005D4E5C" w:rsidRPr="00E54503" w:rsidRDefault="005D4E5C" w:rsidP="00E223B1">
            <w:pPr>
              <w:widowControl w:val="0"/>
              <w:shd w:val="clear" w:color="auto" w:fill="FFFFFF"/>
              <w:ind w:firstLine="708"/>
              <w:jc w:val="both"/>
              <w:rPr>
                <w:rFonts w:ascii="Times New Roman" w:eastAsia="Times New Roman" w:hAnsi="Times New Roman" w:cs="Times New Roman"/>
                <w:sz w:val="24"/>
                <w:szCs w:val="24"/>
                <w:lang w:val="kk-KZ" w:eastAsia="ru-RU"/>
              </w:rPr>
            </w:pPr>
            <w:r w:rsidRPr="00E54503">
              <w:rPr>
                <w:rFonts w:ascii="Times New Roman" w:eastAsia="Times New Roman" w:hAnsi="Times New Roman" w:cs="Times New Roman"/>
                <w:sz w:val="24"/>
                <w:szCs w:val="24"/>
                <w:lang w:val="kk-KZ" w:eastAsia="ru-RU"/>
              </w:rPr>
              <w:t xml:space="preserve">Ескерту – Дереккөздер негізінде автор құрастырған </w:t>
            </w:r>
            <w:r w:rsidRPr="00E54503">
              <w:rPr>
                <w:rFonts w:ascii="Times New Roman" w:eastAsia="Arial" w:hAnsi="Times New Roman" w:cs="Times New Roman"/>
                <w:sz w:val="24"/>
                <w:szCs w:val="24"/>
                <w:lang w:val="kk-KZ"/>
              </w:rPr>
              <w:t>[17, р. 3-390]</w:t>
            </w:r>
            <w:r w:rsidRPr="00E54503">
              <w:rPr>
                <w:rFonts w:ascii="Times New Roman" w:hAnsi="Times New Roman" w:cs="Times New Roman"/>
                <w:sz w:val="24"/>
                <w:szCs w:val="24"/>
                <w:lang w:val="kk-KZ"/>
              </w:rPr>
              <w:t>,</w:t>
            </w:r>
            <w:r w:rsidRPr="00E54503">
              <w:rPr>
                <w:rFonts w:ascii="Times New Roman" w:hAnsi="Times New Roman" w:cs="Times New Roman"/>
                <w:sz w:val="28"/>
                <w:szCs w:val="28"/>
                <w:lang w:val="kk-KZ"/>
              </w:rPr>
              <w:t xml:space="preserve"> </w:t>
            </w:r>
            <w:r w:rsidRPr="00E54503">
              <w:rPr>
                <w:rFonts w:ascii="Times New Roman" w:eastAsia="Arial" w:hAnsi="Times New Roman" w:cs="Times New Roman"/>
                <w:sz w:val="24"/>
                <w:szCs w:val="24"/>
                <w:lang w:val="kk-KZ"/>
              </w:rPr>
              <w:t>[18, р. 3-330]</w:t>
            </w:r>
            <w:r w:rsidR="00936BA3">
              <w:rPr>
                <w:rFonts w:ascii="Times New Roman" w:eastAsia="Arial" w:hAnsi="Times New Roman" w:cs="Times New Roman"/>
                <w:sz w:val="24"/>
                <w:szCs w:val="24"/>
                <w:lang w:val="kk-KZ"/>
              </w:rPr>
              <w:t>,</w:t>
            </w:r>
            <w:r w:rsidRPr="00E54503">
              <w:rPr>
                <w:rFonts w:ascii="Times New Roman" w:eastAsia="Times New Roman" w:hAnsi="Times New Roman" w:cs="Times New Roman"/>
                <w:sz w:val="28"/>
                <w:szCs w:val="28"/>
                <w:lang w:val="kk-KZ" w:eastAsia="ru-RU"/>
              </w:rPr>
              <w:t xml:space="preserve"> </w:t>
            </w:r>
            <w:r w:rsidRPr="00E54503">
              <w:rPr>
                <w:rFonts w:ascii="Times New Roman" w:eastAsia="Times New Roman" w:hAnsi="Times New Roman" w:cs="Times New Roman"/>
                <w:sz w:val="24"/>
                <w:szCs w:val="24"/>
                <w:lang w:eastAsia="ru-RU"/>
              </w:rPr>
              <w:t>[</w:t>
            </w:r>
            <w:r w:rsidRPr="00E54503">
              <w:rPr>
                <w:rFonts w:ascii="Times New Roman" w:eastAsia="Times New Roman" w:hAnsi="Times New Roman" w:cs="Times New Roman"/>
                <w:sz w:val="24"/>
                <w:szCs w:val="24"/>
                <w:lang w:val="kk-KZ" w:eastAsia="ru-RU"/>
              </w:rPr>
              <w:t>43</w:t>
            </w:r>
            <w:r w:rsidRPr="00E54503">
              <w:rPr>
                <w:rFonts w:ascii="Times New Roman" w:eastAsia="Times New Roman" w:hAnsi="Times New Roman" w:cs="Times New Roman"/>
                <w:sz w:val="24"/>
                <w:szCs w:val="24"/>
                <w:lang w:eastAsia="ru-RU"/>
              </w:rPr>
              <w:t>]</w:t>
            </w:r>
            <w:r w:rsidRPr="00E54503">
              <w:rPr>
                <w:rFonts w:ascii="Times New Roman" w:eastAsia="Times New Roman" w:hAnsi="Times New Roman" w:cs="Times New Roman"/>
                <w:sz w:val="24"/>
                <w:szCs w:val="24"/>
                <w:lang w:val="kk-KZ" w:eastAsia="ru-RU"/>
              </w:rPr>
              <w:t xml:space="preserve">. </w:t>
            </w:r>
          </w:p>
        </w:tc>
      </w:tr>
    </w:tbl>
    <w:p w14:paraId="08D88171" w14:textId="77777777" w:rsidR="005D4E5C" w:rsidRDefault="005D4E5C" w:rsidP="002B6526">
      <w:pPr>
        <w:widowControl w:val="0"/>
        <w:spacing w:after="0" w:line="240" w:lineRule="auto"/>
        <w:ind w:firstLine="709"/>
        <w:jc w:val="both"/>
        <w:rPr>
          <w:rFonts w:ascii="Times New Roman" w:hAnsi="Times New Roman" w:cs="Times New Roman"/>
          <w:sz w:val="28"/>
          <w:szCs w:val="28"/>
          <w:lang w:val="kk-KZ"/>
        </w:rPr>
      </w:pPr>
    </w:p>
    <w:p w14:paraId="35FC57F7" w14:textId="662E1644" w:rsidR="00DB439A" w:rsidRPr="00480EF4" w:rsidRDefault="000E3D7E" w:rsidP="002B6526">
      <w:pPr>
        <w:widowControl w:val="0"/>
        <w:spacing w:after="0" w:line="240" w:lineRule="auto"/>
        <w:ind w:firstLine="709"/>
        <w:jc w:val="both"/>
        <w:rPr>
          <w:rFonts w:ascii="Times New Roman" w:hAnsi="Times New Roman" w:cs="Times New Roman"/>
          <w:sz w:val="28"/>
          <w:szCs w:val="28"/>
          <w:lang w:val="kk-KZ"/>
        </w:rPr>
      </w:pPr>
      <w:r w:rsidRPr="00480EF4">
        <w:rPr>
          <w:rFonts w:ascii="Times New Roman" w:hAnsi="Times New Roman" w:cs="Times New Roman"/>
          <w:sz w:val="28"/>
          <w:szCs w:val="28"/>
          <w:lang w:val="kk-KZ"/>
        </w:rPr>
        <w:t xml:space="preserve">Сонымен қатар, </w:t>
      </w:r>
      <w:r w:rsidR="00DB439A" w:rsidRPr="00480EF4">
        <w:rPr>
          <w:rFonts w:ascii="Times New Roman" w:hAnsi="Times New Roman" w:cs="Times New Roman"/>
          <w:sz w:val="28"/>
          <w:szCs w:val="28"/>
          <w:lang w:val="kk-KZ"/>
        </w:rPr>
        <w:t>Қазақстанда жүргізіліп жатқан мемлекеттік басқаруды қайта құру, оның ішінде «</w:t>
      </w:r>
      <w:r w:rsidRPr="00480EF4">
        <w:rPr>
          <w:rFonts w:ascii="Times New Roman" w:hAnsi="Times New Roman" w:cs="Times New Roman"/>
          <w:sz w:val="28"/>
          <w:szCs w:val="28"/>
          <w:lang w:val="kk-KZ"/>
        </w:rPr>
        <w:t xml:space="preserve">Халық үніне құлақ асатын </w:t>
      </w:r>
      <w:r w:rsidR="00DB439A" w:rsidRPr="00480EF4">
        <w:rPr>
          <w:rFonts w:ascii="Times New Roman" w:hAnsi="Times New Roman" w:cs="Times New Roman"/>
          <w:sz w:val="28"/>
          <w:szCs w:val="28"/>
          <w:lang w:val="kk-KZ"/>
        </w:rPr>
        <w:t xml:space="preserve">мемлекет» тұжырымдамасын іске асыру жағдайында </w:t>
      </w:r>
      <w:r w:rsidR="00333769" w:rsidRPr="00480EF4">
        <w:rPr>
          <w:rFonts w:ascii="Times New Roman" w:hAnsi="Times New Roman" w:cs="Times New Roman"/>
          <w:sz w:val="28"/>
          <w:szCs w:val="28"/>
          <w:lang w:val="kk-KZ"/>
        </w:rPr>
        <w:t>коммуникативтік</w:t>
      </w:r>
      <w:r w:rsidR="00DB439A" w:rsidRPr="00480EF4">
        <w:rPr>
          <w:rFonts w:ascii="Times New Roman" w:hAnsi="Times New Roman" w:cs="Times New Roman"/>
          <w:sz w:val="28"/>
          <w:szCs w:val="28"/>
          <w:lang w:val="kk-KZ"/>
        </w:rPr>
        <w:t xml:space="preserve"> құзыретті қалыптастырудың жоғарыда сипатталған теориялық тәсілдер</w:t>
      </w:r>
      <w:r w:rsidR="00104F5B" w:rsidRPr="00A0194D">
        <w:rPr>
          <w:rFonts w:ascii="Times New Roman" w:hAnsi="Times New Roman" w:cs="Times New Roman"/>
          <w:sz w:val="28"/>
          <w:szCs w:val="28"/>
          <w:lang w:val="kk-KZ"/>
        </w:rPr>
        <w:t>і</w:t>
      </w:r>
      <w:r w:rsidR="00DB439A" w:rsidRPr="00480EF4">
        <w:rPr>
          <w:rFonts w:ascii="Times New Roman" w:hAnsi="Times New Roman" w:cs="Times New Roman"/>
          <w:sz w:val="28"/>
          <w:szCs w:val="28"/>
          <w:lang w:val="kk-KZ"/>
        </w:rPr>
        <w:t xml:space="preserve"> ерекше өзектілікке ие. </w:t>
      </w:r>
      <w:r w:rsidR="005D6C7B" w:rsidRPr="00480EF4">
        <w:rPr>
          <w:rFonts w:ascii="Times New Roman" w:hAnsi="Times New Roman" w:cs="Times New Roman"/>
          <w:sz w:val="28"/>
          <w:szCs w:val="28"/>
          <w:lang w:val="kk-KZ"/>
        </w:rPr>
        <w:t>Бұл теорияларды қолдану кәсіби коммуникацияның</w:t>
      </w:r>
      <w:r w:rsidR="00DB439A" w:rsidRPr="00480EF4">
        <w:rPr>
          <w:rFonts w:ascii="Times New Roman" w:hAnsi="Times New Roman" w:cs="Times New Roman"/>
          <w:sz w:val="28"/>
          <w:szCs w:val="28"/>
          <w:lang w:val="kk-KZ"/>
        </w:rPr>
        <w:t xml:space="preserve"> табиғаты туралы білімді жүйелеуге ғана емес, сонымен қатар қазақстандық қоғамның нақты қажеттіліктеріне бағытталған мемлекеттік қызметшілерді оқытудың тұтас моделін құруға мүмкіндік береді.</w:t>
      </w:r>
    </w:p>
    <w:p w14:paraId="7C7D3E4B" w14:textId="3B803393" w:rsidR="00DB439A" w:rsidRPr="004F5487" w:rsidRDefault="00DB439A" w:rsidP="002B6526">
      <w:pPr>
        <w:widowControl w:val="0"/>
        <w:shd w:val="clear" w:color="auto" w:fill="FFFFFF"/>
        <w:spacing w:after="0" w:line="240" w:lineRule="auto"/>
        <w:ind w:firstLine="709"/>
        <w:jc w:val="both"/>
        <w:rPr>
          <w:rFonts w:ascii="Times New Roman" w:hAnsi="Times New Roman" w:cs="Times New Roman"/>
          <w:sz w:val="28"/>
          <w:szCs w:val="28"/>
          <w:lang w:val="kk-KZ"/>
        </w:rPr>
      </w:pPr>
      <w:r w:rsidRPr="00480EF4">
        <w:rPr>
          <w:rFonts w:ascii="Times New Roman" w:hAnsi="Times New Roman" w:cs="Times New Roman"/>
          <w:sz w:val="28"/>
          <w:szCs w:val="28"/>
          <w:lang w:val="kk-KZ"/>
        </w:rPr>
        <w:t xml:space="preserve">Біріншіден, Спицберг пен Купачтың </w:t>
      </w:r>
      <w:r w:rsidR="00B816E0" w:rsidRPr="00480EF4">
        <w:rPr>
          <w:rFonts w:ascii="Times New Roman" w:hAnsi="Times New Roman" w:cs="Times New Roman"/>
          <w:sz w:val="28"/>
          <w:szCs w:val="28"/>
          <w:lang w:val="kk-KZ"/>
        </w:rPr>
        <w:t>коммуникативтік</w:t>
      </w:r>
      <w:r w:rsidRPr="00480EF4">
        <w:rPr>
          <w:rFonts w:ascii="Times New Roman" w:hAnsi="Times New Roman" w:cs="Times New Roman"/>
          <w:sz w:val="28"/>
          <w:szCs w:val="28"/>
          <w:lang w:val="kk-KZ"/>
        </w:rPr>
        <w:t xml:space="preserve"> құзыреттілік теориясы когнитивті, әлеуметтік және эмоционалдық компоненттерді қамтитын </w:t>
      </w:r>
      <w:r w:rsidRPr="004F5487">
        <w:rPr>
          <w:rFonts w:ascii="Times New Roman" w:hAnsi="Times New Roman" w:cs="Times New Roman"/>
          <w:sz w:val="28"/>
          <w:szCs w:val="28"/>
          <w:lang w:val="kk-KZ"/>
        </w:rPr>
        <w:t xml:space="preserve">күрделі </w:t>
      </w:r>
      <w:r w:rsidR="00333769" w:rsidRPr="004F5487">
        <w:rPr>
          <w:rFonts w:ascii="Times New Roman" w:hAnsi="Times New Roman" w:cs="Times New Roman"/>
          <w:sz w:val="28"/>
          <w:szCs w:val="28"/>
          <w:lang w:val="kk-KZ"/>
        </w:rPr>
        <w:t>коммуникативтік</w:t>
      </w:r>
      <w:r w:rsidRPr="004F5487">
        <w:rPr>
          <w:rFonts w:ascii="Times New Roman" w:hAnsi="Times New Roman" w:cs="Times New Roman"/>
          <w:sz w:val="28"/>
          <w:szCs w:val="28"/>
          <w:lang w:val="kk-KZ"/>
        </w:rPr>
        <w:t xml:space="preserve"> дағдыларды дамыту бағдарламаларының негізін құра алады</w:t>
      </w:r>
      <w:r w:rsidR="00AF7229" w:rsidRPr="004F5487">
        <w:rPr>
          <w:rFonts w:ascii="Times New Roman" w:hAnsi="Times New Roman" w:cs="Times New Roman"/>
          <w:sz w:val="28"/>
          <w:szCs w:val="28"/>
          <w:lang w:val="kk-KZ"/>
        </w:rPr>
        <w:t xml:space="preserve"> </w:t>
      </w:r>
      <w:r w:rsidR="00AF7229" w:rsidRPr="004F5487">
        <w:rPr>
          <w:rFonts w:ascii="Times New Roman" w:eastAsia="Arial" w:hAnsi="Times New Roman" w:cs="Times New Roman"/>
          <w:sz w:val="28"/>
          <w:szCs w:val="28"/>
          <w:lang w:val="kk-KZ"/>
        </w:rPr>
        <w:t>[9</w:t>
      </w:r>
      <w:r w:rsidR="004F5487" w:rsidRPr="004F5487">
        <w:rPr>
          <w:rFonts w:ascii="Times New Roman" w:eastAsia="Arial" w:hAnsi="Times New Roman" w:cs="Times New Roman"/>
          <w:sz w:val="28"/>
          <w:szCs w:val="28"/>
          <w:lang w:val="kk-KZ"/>
        </w:rPr>
        <w:t>, р. 3-234</w:t>
      </w:r>
      <w:r w:rsidR="00AF7229" w:rsidRPr="004F5487">
        <w:rPr>
          <w:rFonts w:ascii="Times New Roman" w:eastAsia="Arial" w:hAnsi="Times New Roman" w:cs="Times New Roman"/>
          <w:sz w:val="28"/>
          <w:szCs w:val="28"/>
          <w:lang w:val="kk-KZ"/>
        </w:rPr>
        <w:t>]</w:t>
      </w:r>
      <w:r w:rsidR="00AF7229" w:rsidRPr="004F5487">
        <w:rPr>
          <w:rFonts w:ascii="Times New Roman" w:eastAsia="Times New Roman" w:hAnsi="Times New Roman" w:cs="Times New Roman"/>
          <w:sz w:val="28"/>
          <w:szCs w:val="28"/>
          <w:lang w:val="kk-KZ" w:eastAsia="ru-RU"/>
        </w:rPr>
        <w:t xml:space="preserve">. </w:t>
      </w:r>
      <w:r w:rsidRPr="004F5487">
        <w:rPr>
          <w:rFonts w:ascii="Times New Roman" w:hAnsi="Times New Roman" w:cs="Times New Roman"/>
          <w:sz w:val="28"/>
          <w:szCs w:val="28"/>
          <w:lang w:val="kk-KZ"/>
        </w:rPr>
        <w:t>Мемлекеттік қызмет көрсету саласында жұмыс істейтін мемлекеттік қызметшілерді кәсіби оқыту модульдерін әзірлеуде бұл модельді енгізу ерекше маңызды. Мұндай тәсіл халықпен этикалық өзара іс-қимыл тәжірибесін нығайтып, мемлекеттік аппараттың барлық деңгейлерінде</w:t>
      </w:r>
      <w:r w:rsidR="005D6C7B" w:rsidRPr="004F5487">
        <w:rPr>
          <w:rFonts w:ascii="Times New Roman" w:hAnsi="Times New Roman" w:cs="Times New Roman"/>
          <w:sz w:val="28"/>
          <w:szCs w:val="28"/>
          <w:lang w:val="kk-KZ"/>
        </w:rPr>
        <w:t xml:space="preserve"> коммуникация</w:t>
      </w:r>
      <w:r w:rsidRPr="004F5487">
        <w:rPr>
          <w:rFonts w:ascii="Times New Roman" w:hAnsi="Times New Roman" w:cs="Times New Roman"/>
          <w:sz w:val="28"/>
          <w:szCs w:val="28"/>
          <w:lang w:val="kk-KZ"/>
        </w:rPr>
        <w:t xml:space="preserve"> сапасын арттыруға мүмкіндік береді.</w:t>
      </w:r>
    </w:p>
    <w:p w14:paraId="0138B9FF" w14:textId="72910775" w:rsidR="00DB439A" w:rsidRPr="00480EF4" w:rsidRDefault="00DB439A" w:rsidP="002B6526">
      <w:pPr>
        <w:widowControl w:val="0"/>
        <w:spacing w:after="0" w:line="240" w:lineRule="auto"/>
        <w:ind w:firstLine="709"/>
        <w:jc w:val="both"/>
        <w:rPr>
          <w:rFonts w:ascii="Times New Roman" w:hAnsi="Times New Roman" w:cs="Times New Roman"/>
          <w:sz w:val="28"/>
          <w:szCs w:val="28"/>
          <w:lang w:val="kk-KZ"/>
        </w:rPr>
      </w:pPr>
      <w:r w:rsidRPr="004F5487">
        <w:rPr>
          <w:rFonts w:ascii="Times New Roman" w:hAnsi="Times New Roman" w:cs="Times New Roman"/>
          <w:sz w:val="28"/>
          <w:szCs w:val="28"/>
          <w:lang w:val="kk-KZ"/>
        </w:rPr>
        <w:t xml:space="preserve">Екіншіден, коммуникацияның мәдени және контекстік әртүрлілігіне назар аударатын </w:t>
      </w:r>
      <w:r w:rsidRPr="004F5487">
        <w:rPr>
          <w:rFonts w:ascii="Times New Roman" w:hAnsi="Times New Roman" w:cs="Times New Roman"/>
          <w:i/>
          <w:sz w:val="28"/>
          <w:szCs w:val="28"/>
          <w:lang w:val="kk-KZ"/>
        </w:rPr>
        <w:t>Хаймс моделі</w:t>
      </w:r>
      <w:r w:rsidRPr="004F5487">
        <w:rPr>
          <w:rFonts w:ascii="Times New Roman" w:hAnsi="Times New Roman" w:cs="Times New Roman"/>
          <w:sz w:val="28"/>
          <w:szCs w:val="28"/>
          <w:lang w:val="kk-KZ"/>
        </w:rPr>
        <w:t xml:space="preserve"> көп ұлтты және көпмәдениетті мемлекет ретінде Қазақстан үшін әсіресе пайдалы болуы мүмкін</w:t>
      </w:r>
      <w:r w:rsidR="00D1026F" w:rsidRPr="004F5487">
        <w:rPr>
          <w:rFonts w:ascii="Times New Roman" w:hAnsi="Times New Roman" w:cs="Times New Roman"/>
          <w:sz w:val="28"/>
          <w:szCs w:val="28"/>
          <w:lang w:val="kk-KZ"/>
        </w:rPr>
        <w:t xml:space="preserve"> </w:t>
      </w:r>
      <w:r w:rsidR="00D1026F" w:rsidRPr="004F5487">
        <w:rPr>
          <w:rFonts w:ascii="Times New Roman" w:eastAsia="Arial" w:hAnsi="Times New Roman" w:cs="Times New Roman"/>
          <w:sz w:val="28"/>
          <w:szCs w:val="28"/>
          <w:lang w:val="kk-KZ"/>
        </w:rPr>
        <w:t>[3</w:t>
      </w:r>
      <w:r w:rsidR="00DB28D2" w:rsidRPr="004F5487">
        <w:rPr>
          <w:rFonts w:ascii="Times New Roman" w:eastAsia="Arial" w:hAnsi="Times New Roman" w:cs="Times New Roman"/>
          <w:sz w:val="28"/>
          <w:szCs w:val="28"/>
          <w:lang w:val="kk-KZ"/>
        </w:rPr>
        <w:t>9</w:t>
      </w:r>
      <w:r w:rsidR="004F5487" w:rsidRPr="004F5487">
        <w:rPr>
          <w:rFonts w:ascii="Times New Roman" w:eastAsia="Arial" w:hAnsi="Times New Roman" w:cs="Times New Roman"/>
          <w:sz w:val="28"/>
          <w:szCs w:val="28"/>
          <w:lang w:val="kk-KZ"/>
        </w:rPr>
        <w:t>, р. 35-70</w:t>
      </w:r>
      <w:r w:rsidR="00D1026F" w:rsidRPr="004F5487">
        <w:rPr>
          <w:rFonts w:ascii="Times New Roman" w:eastAsia="Arial" w:hAnsi="Times New Roman" w:cs="Times New Roman"/>
          <w:sz w:val="28"/>
          <w:szCs w:val="28"/>
          <w:lang w:val="kk-KZ"/>
        </w:rPr>
        <w:t>]</w:t>
      </w:r>
      <w:r w:rsidR="00D1026F" w:rsidRPr="004F5487">
        <w:rPr>
          <w:rFonts w:ascii="Times New Roman" w:eastAsia="Times New Roman" w:hAnsi="Times New Roman" w:cs="Times New Roman"/>
          <w:sz w:val="28"/>
          <w:szCs w:val="28"/>
          <w:lang w:val="kk-KZ" w:eastAsia="ru-RU"/>
        </w:rPr>
        <w:t>.</w:t>
      </w:r>
      <w:r w:rsidRPr="004F5487">
        <w:rPr>
          <w:rFonts w:ascii="Times New Roman" w:hAnsi="Times New Roman" w:cs="Times New Roman"/>
          <w:sz w:val="28"/>
          <w:szCs w:val="28"/>
          <w:lang w:val="kk-KZ"/>
        </w:rPr>
        <w:t xml:space="preserve"> Мәдениетаралық құзыреттілік стандарттарын әзірлеу және әртүрлі этномәдени және </w:t>
      </w:r>
      <w:r w:rsidRPr="00480EF4">
        <w:rPr>
          <w:rFonts w:ascii="Times New Roman" w:hAnsi="Times New Roman" w:cs="Times New Roman"/>
          <w:sz w:val="28"/>
          <w:szCs w:val="28"/>
          <w:lang w:val="kk-KZ"/>
        </w:rPr>
        <w:t>лингвистикалық топтармен өзара әрекеттесу кезінде SPEAKING моделінің элементтерін ескеру мемлекет пен азаматтар арасындағы қарым-қатынасқа неғұрлым инклюзивті және сезімтал көзқарасты қамтамасыз етеді.</w:t>
      </w:r>
    </w:p>
    <w:p w14:paraId="68702CF3" w14:textId="0F8DB7A7" w:rsidR="00DB439A" w:rsidRPr="004F5487" w:rsidRDefault="00DB439A" w:rsidP="002B6526">
      <w:pPr>
        <w:widowControl w:val="0"/>
        <w:spacing w:after="0" w:line="240" w:lineRule="auto"/>
        <w:ind w:firstLine="709"/>
        <w:jc w:val="both"/>
        <w:rPr>
          <w:rFonts w:ascii="Times New Roman" w:hAnsi="Times New Roman" w:cs="Times New Roman"/>
          <w:sz w:val="28"/>
          <w:szCs w:val="28"/>
          <w:lang w:val="kk-KZ"/>
        </w:rPr>
      </w:pPr>
      <w:r w:rsidRPr="00480EF4">
        <w:rPr>
          <w:rFonts w:ascii="Times New Roman" w:hAnsi="Times New Roman" w:cs="Times New Roman"/>
          <w:sz w:val="28"/>
          <w:szCs w:val="28"/>
          <w:lang w:val="kk-KZ"/>
        </w:rPr>
        <w:t xml:space="preserve">Үшіншіден, </w:t>
      </w:r>
      <w:r w:rsidRPr="00480EF4">
        <w:rPr>
          <w:rFonts w:ascii="Times New Roman" w:hAnsi="Times New Roman" w:cs="Times New Roman"/>
          <w:i/>
          <w:sz w:val="28"/>
          <w:szCs w:val="28"/>
          <w:lang w:val="kk-KZ"/>
        </w:rPr>
        <w:t>Бандураның әлеуметтік таным теориясын</w:t>
      </w:r>
      <w:r w:rsidRPr="00480EF4">
        <w:rPr>
          <w:rFonts w:ascii="Times New Roman" w:hAnsi="Times New Roman" w:cs="Times New Roman"/>
          <w:sz w:val="28"/>
          <w:szCs w:val="28"/>
          <w:lang w:val="kk-KZ"/>
        </w:rPr>
        <w:t xml:space="preserve"> жас мемлекеттік қызметшілер арасында мінез-құлықты модельдеуге, тәлімгерлік етуге және </w:t>
      </w:r>
      <w:r w:rsidRPr="004F5487">
        <w:rPr>
          <w:rFonts w:ascii="Times New Roman" w:hAnsi="Times New Roman" w:cs="Times New Roman"/>
          <w:sz w:val="28"/>
          <w:szCs w:val="28"/>
          <w:lang w:val="kk-KZ"/>
        </w:rPr>
        <w:t xml:space="preserve">өздерінің </w:t>
      </w:r>
      <w:r w:rsidR="00333769" w:rsidRPr="004F5487">
        <w:rPr>
          <w:rFonts w:ascii="Times New Roman" w:hAnsi="Times New Roman" w:cs="Times New Roman"/>
          <w:sz w:val="28"/>
          <w:szCs w:val="28"/>
          <w:lang w:val="kk-KZ"/>
        </w:rPr>
        <w:t>коммуникативтік</w:t>
      </w:r>
      <w:r w:rsidRPr="004F5487">
        <w:rPr>
          <w:rFonts w:ascii="Times New Roman" w:hAnsi="Times New Roman" w:cs="Times New Roman"/>
          <w:sz w:val="28"/>
          <w:szCs w:val="28"/>
          <w:lang w:val="kk-KZ"/>
        </w:rPr>
        <w:t xml:space="preserve"> дағдыларына сенімін дамытуға баса назар аудара отырып, оқыту тәжірибесін қалыптастыруда қолдануға болады</w:t>
      </w:r>
      <w:r w:rsidR="00D1026F" w:rsidRPr="004F5487">
        <w:rPr>
          <w:rFonts w:ascii="Times New Roman" w:hAnsi="Times New Roman" w:cs="Times New Roman"/>
          <w:sz w:val="28"/>
          <w:szCs w:val="28"/>
          <w:lang w:val="kk-KZ"/>
        </w:rPr>
        <w:t xml:space="preserve"> </w:t>
      </w:r>
      <w:r w:rsidR="00DB28D2" w:rsidRPr="004F5487">
        <w:rPr>
          <w:rFonts w:ascii="Times New Roman" w:eastAsia="Arial" w:hAnsi="Times New Roman" w:cs="Times New Roman"/>
          <w:sz w:val="28"/>
          <w:szCs w:val="28"/>
          <w:lang w:val="kk-KZ"/>
        </w:rPr>
        <w:t>[40</w:t>
      </w:r>
      <w:r w:rsidR="004F5487" w:rsidRPr="004F5487">
        <w:rPr>
          <w:rFonts w:ascii="Times New Roman" w:eastAsia="Arial" w:hAnsi="Times New Roman" w:cs="Times New Roman"/>
          <w:sz w:val="28"/>
          <w:szCs w:val="28"/>
          <w:lang w:val="kk-KZ"/>
        </w:rPr>
        <w:t>, р. 4-239</w:t>
      </w:r>
      <w:r w:rsidR="00D1026F" w:rsidRPr="004F5487">
        <w:rPr>
          <w:rFonts w:ascii="Times New Roman" w:eastAsia="Arial" w:hAnsi="Times New Roman" w:cs="Times New Roman"/>
          <w:sz w:val="28"/>
          <w:szCs w:val="28"/>
          <w:lang w:val="kk-KZ"/>
        </w:rPr>
        <w:t>]</w:t>
      </w:r>
      <w:r w:rsidR="00D1026F" w:rsidRPr="004F5487">
        <w:rPr>
          <w:rFonts w:ascii="Times New Roman" w:eastAsia="Times New Roman" w:hAnsi="Times New Roman" w:cs="Times New Roman"/>
          <w:sz w:val="28"/>
          <w:szCs w:val="28"/>
          <w:lang w:val="kk-KZ" w:eastAsia="ru-RU"/>
        </w:rPr>
        <w:t>.</w:t>
      </w:r>
      <w:r w:rsidR="00192FFB" w:rsidRPr="004F5487">
        <w:rPr>
          <w:rFonts w:ascii="Times New Roman" w:hAnsi="Times New Roman" w:cs="Times New Roman"/>
          <w:sz w:val="28"/>
          <w:szCs w:val="28"/>
          <w:lang w:val="kk-KZ"/>
        </w:rPr>
        <w:t xml:space="preserve"> Бұл, әсіресе, халықпен өзара коммуникацияның</w:t>
      </w:r>
      <w:r w:rsidRPr="004F5487">
        <w:rPr>
          <w:rFonts w:ascii="Times New Roman" w:hAnsi="Times New Roman" w:cs="Times New Roman"/>
          <w:sz w:val="28"/>
          <w:szCs w:val="28"/>
          <w:lang w:val="kk-KZ"/>
        </w:rPr>
        <w:t xml:space="preserve"> алдыңғы шебінде жұмыс істейтін жаңа кадрлардың мансаптық өсуі мен кәсіби дамуы жағдайында маңызды.</w:t>
      </w:r>
    </w:p>
    <w:p w14:paraId="710ACBA7" w14:textId="008890AF" w:rsidR="00DB439A" w:rsidRPr="000900CC" w:rsidRDefault="00DB439A" w:rsidP="002B6526">
      <w:pPr>
        <w:widowControl w:val="0"/>
        <w:spacing w:after="0" w:line="240" w:lineRule="auto"/>
        <w:ind w:firstLine="709"/>
        <w:jc w:val="both"/>
        <w:rPr>
          <w:rFonts w:ascii="Times New Roman" w:hAnsi="Times New Roman" w:cs="Times New Roman"/>
          <w:sz w:val="28"/>
          <w:szCs w:val="28"/>
          <w:lang w:val="kk-KZ"/>
        </w:rPr>
      </w:pPr>
      <w:r w:rsidRPr="004F5487">
        <w:rPr>
          <w:rFonts w:ascii="Times New Roman" w:hAnsi="Times New Roman" w:cs="Times New Roman"/>
          <w:sz w:val="28"/>
          <w:szCs w:val="28"/>
          <w:lang w:val="kk-KZ"/>
        </w:rPr>
        <w:t xml:space="preserve">Төртіншіден, </w:t>
      </w:r>
      <w:r w:rsidRPr="004F5487">
        <w:rPr>
          <w:rFonts w:ascii="Times New Roman" w:hAnsi="Times New Roman" w:cs="Times New Roman"/>
          <w:i/>
          <w:sz w:val="28"/>
          <w:szCs w:val="28"/>
          <w:lang w:val="kk-KZ"/>
        </w:rPr>
        <w:t>Гудыкунсттың мәдениетаралық қарым-қатынас теориясы</w:t>
      </w:r>
      <w:r w:rsidRPr="004F5487">
        <w:rPr>
          <w:rFonts w:ascii="Times New Roman" w:hAnsi="Times New Roman" w:cs="Times New Roman"/>
          <w:sz w:val="28"/>
          <w:szCs w:val="28"/>
          <w:lang w:val="kk-KZ"/>
        </w:rPr>
        <w:t xml:space="preserve"> </w:t>
      </w:r>
      <w:r w:rsidRPr="00480EF4">
        <w:rPr>
          <w:rFonts w:ascii="Times New Roman" w:hAnsi="Times New Roman" w:cs="Times New Roman"/>
          <w:sz w:val="28"/>
          <w:szCs w:val="28"/>
          <w:lang w:val="kk-KZ"/>
        </w:rPr>
        <w:t xml:space="preserve">әртүрлі этникалық және мәдени топтардың өкілдерінің қабылдауы мен мінез-құлқындағы </w:t>
      </w:r>
      <w:r w:rsidRPr="000900CC">
        <w:rPr>
          <w:rFonts w:ascii="Times New Roman" w:hAnsi="Times New Roman" w:cs="Times New Roman"/>
          <w:sz w:val="28"/>
          <w:szCs w:val="28"/>
          <w:lang w:val="kk-KZ"/>
        </w:rPr>
        <w:t xml:space="preserve">айырмашылықтар туралы түсінігімізді кеңейтуге мүмкіндік береді. Бұл теорияны қазақстандық контексте өзектендіру этномәдени әртараптандыру жоғары аймақтарда жұмыс істейтін мемлекеттік </w:t>
      </w:r>
      <w:r w:rsidR="00B87F0D" w:rsidRPr="000900CC">
        <w:rPr>
          <w:rFonts w:ascii="Times New Roman" w:hAnsi="Times New Roman" w:cs="Times New Roman"/>
          <w:sz w:val="28"/>
          <w:szCs w:val="28"/>
          <w:lang w:val="kk-KZ"/>
        </w:rPr>
        <w:t xml:space="preserve">қызметшілерді </w:t>
      </w:r>
      <w:r w:rsidRPr="000900CC">
        <w:rPr>
          <w:rFonts w:ascii="Times New Roman" w:hAnsi="Times New Roman" w:cs="Times New Roman"/>
          <w:sz w:val="28"/>
          <w:szCs w:val="28"/>
          <w:lang w:val="kk-KZ"/>
        </w:rPr>
        <w:t xml:space="preserve">оқытуда, сондай-ақ көші-қон саясаты мен әлеуметтік </w:t>
      </w:r>
      <w:r w:rsidR="006B478B" w:rsidRPr="000900CC">
        <w:rPr>
          <w:rFonts w:ascii="Times New Roman" w:hAnsi="Times New Roman" w:cs="Times New Roman"/>
          <w:sz w:val="28"/>
          <w:szCs w:val="28"/>
          <w:lang w:val="kk-KZ"/>
        </w:rPr>
        <w:t xml:space="preserve">интеграция шеңберінде қолданыс </w:t>
      </w:r>
      <w:r w:rsidRPr="000900CC">
        <w:rPr>
          <w:rFonts w:ascii="Times New Roman" w:hAnsi="Times New Roman" w:cs="Times New Roman"/>
          <w:sz w:val="28"/>
          <w:szCs w:val="28"/>
          <w:lang w:val="kk-KZ"/>
        </w:rPr>
        <w:t>таба алады.</w:t>
      </w:r>
    </w:p>
    <w:p w14:paraId="4AB0D3F7" w14:textId="77777777" w:rsidR="00DB439A" w:rsidRPr="000900CC" w:rsidRDefault="00DB439A" w:rsidP="002B6526">
      <w:pPr>
        <w:widowControl w:val="0"/>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Бесіншіден, </w:t>
      </w:r>
      <w:r w:rsidRPr="000900CC">
        <w:rPr>
          <w:rFonts w:ascii="Times New Roman" w:hAnsi="Times New Roman" w:cs="Times New Roman"/>
          <w:i/>
          <w:sz w:val="28"/>
          <w:szCs w:val="28"/>
          <w:lang w:val="kk-KZ"/>
        </w:rPr>
        <w:t>Големанның эмоционалдық интеллект теориясы</w:t>
      </w:r>
      <w:r w:rsidRPr="000900CC">
        <w:rPr>
          <w:rFonts w:ascii="Times New Roman" w:hAnsi="Times New Roman" w:cs="Times New Roman"/>
          <w:sz w:val="28"/>
          <w:szCs w:val="28"/>
          <w:lang w:val="kk-KZ"/>
        </w:rPr>
        <w:t xml:space="preserve"> эмоционалдық тұрақтылықты, эмпатияны және стресске төзімді қарым-қатынас дағдыларын жақсартудың әмбебап құралы болып табылады. Мемлекеттік қызметшілер жиі шағымдармен, сындармен және жанжал жағдайларымен бетпе-бет келетін Қазақстан үшін эмоционалдық интеллектті дамыту қызмет көрсету сапасы мен халықтың сенімін арттырудың негізгі шартына айналуда.</w:t>
      </w:r>
    </w:p>
    <w:p w14:paraId="19BBD539" w14:textId="028AB11E" w:rsidR="00C126D2" w:rsidRPr="000900CC" w:rsidRDefault="00DB439A" w:rsidP="002B6526">
      <w:pPr>
        <w:widowControl w:val="0"/>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Осылайша, аталған теориялық тәсілдерді қазақстандық мемлекеттік қызмет тәжірибесіне жүйелі түрде енгізу қызметтік міндеттерді формальды орындаудан шынайы адамға бағытталған өзара іс-қимылға көшуді жеңілдете алады. Бұл еліміздің мемлекеттік аппаратты жаңғырту, тиімді және «тыңдайтын» мемлекет құру, сондай-ақ жаңа буынның құзыретті, эмпатикалық және мәдениетті сезімтал мемлекеттік қызметшісін дамыту арқылы қоғам сенімін нығайту жөніндегі стратегиялық басымдықтарына сәйкес келеді.</w:t>
      </w:r>
    </w:p>
    <w:p w14:paraId="24136131" w14:textId="77777777" w:rsidR="00E713EC" w:rsidRPr="00ED3688" w:rsidRDefault="00E713EC" w:rsidP="002B6526">
      <w:pPr>
        <w:widowControl w:val="0"/>
        <w:spacing w:after="0" w:line="240" w:lineRule="auto"/>
        <w:ind w:firstLine="709"/>
        <w:jc w:val="both"/>
        <w:rPr>
          <w:rFonts w:ascii="Times New Roman" w:hAnsi="Times New Roman" w:cs="Times New Roman"/>
          <w:sz w:val="20"/>
          <w:szCs w:val="28"/>
          <w:lang w:val="kk-KZ"/>
        </w:rPr>
      </w:pPr>
    </w:p>
    <w:p w14:paraId="020F5A71" w14:textId="088F8549" w:rsidR="00BD45ED" w:rsidRPr="000900CC" w:rsidRDefault="00BD45ED" w:rsidP="002B6526">
      <w:pPr>
        <w:widowControl w:val="0"/>
        <w:shd w:val="clear" w:color="auto" w:fill="FFFFFF"/>
        <w:spacing w:after="0" w:line="240" w:lineRule="auto"/>
        <w:ind w:firstLine="709"/>
        <w:jc w:val="both"/>
        <w:rPr>
          <w:rFonts w:ascii="Times New Roman" w:eastAsia="Times New Roman" w:hAnsi="Times New Roman" w:cs="Times New Roman"/>
          <w:b/>
          <w:bCs/>
          <w:sz w:val="28"/>
          <w:szCs w:val="28"/>
          <w:lang w:val="kk-KZ" w:eastAsia="ru-RU"/>
        </w:rPr>
      </w:pPr>
      <w:r w:rsidRPr="000900CC">
        <w:rPr>
          <w:rFonts w:ascii="Times New Roman" w:eastAsia="Times New Roman" w:hAnsi="Times New Roman" w:cs="Times New Roman"/>
          <w:b/>
          <w:bCs/>
          <w:sz w:val="28"/>
          <w:szCs w:val="28"/>
          <w:lang w:val="kk-KZ" w:eastAsia="ru-RU"/>
        </w:rPr>
        <w:t xml:space="preserve">1.2 </w:t>
      </w:r>
      <w:r w:rsidR="00F44964" w:rsidRPr="000900CC">
        <w:rPr>
          <w:rFonts w:ascii="Times New Roman" w:hAnsi="Times New Roman" w:cs="Times New Roman"/>
          <w:b/>
          <w:sz w:val="28"/>
          <w:szCs w:val="28"/>
          <w:lang w:val="kk-KZ"/>
        </w:rPr>
        <w:t>Мемлекеттік қызметшілердің коммуникативтік құзыреттері мемлекеттік органдардың коммуникативтік стратегияларын іске асырудың маңызды факторы</w:t>
      </w:r>
    </w:p>
    <w:p w14:paraId="220D5A73" w14:textId="12234B5D" w:rsidR="00BD45ED" w:rsidRPr="000900CC" w:rsidRDefault="004238A4"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Мемлекеттік қызметші</w:t>
      </w:r>
      <w:r w:rsidR="00516151" w:rsidRPr="000900CC">
        <w:rPr>
          <w:rFonts w:ascii="Times New Roman" w:eastAsia="Times New Roman" w:hAnsi="Times New Roman" w:cs="Times New Roman"/>
          <w:sz w:val="28"/>
          <w:szCs w:val="28"/>
          <w:lang w:val="kk-KZ" w:eastAsia="ru-RU"/>
        </w:rPr>
        <w:t xml:space="preserve">лердің </w:t>
      </w:r>
      <w:r w:rsidR="00B816E0" w:rsidRPr="000900CC">
        <w:rPr>
          <w:rFonts w:ascii="Times New Roman" w:eastAsia="Times New Roman" w:hAnsi="Times New Roman" w:cs="Times New Roman"/>
          <w:sz w:val="28"/>
          <w:szCs w:val="28"/>
          <w:lang w:val="kk-KZ" w:eastAsia="ru-RU"/>
        </w:rPr>
        <w:t>коммуникативтік</w:t>
      </w:r>
      <w:r w:rsidR="00516151" w:rsidRPr="000900CC">
        <w:rPr>
          <w:rFonts w:ascii="Times New Roman" w:eastAsia="Times New Roman" w:hAnsi="Times New Roman" w:cs="Times New Roman"/>
          <w:sz w:val="28"/>
          <w:szCs w:val="28"/>
          <w:lang w:val="kk-KZ" w:eastAsia="ru-RU"/>
        </w:rPr>
        <w:t xml:space="preserve"> </w:t>
      </w:r>
      <w:r w:rsidR="00BD45ED" w:rsidRPr="000900CC">
        <w:rPr>
          <w:rFonts w:ascii="Times New Roman" w:eastAsia="Times New Roman" w:hAnsi="Times New Roman" w:cs="Times New Roman"/>
          <w:sz w:val="28"/>
          <w:szCs w:val="28"/>
          <w:lang w:val="kk-KZ" w:eastAsia="ru-RU"/>
        </w:rPr>
        <w:t xml:space="preserve">құзыреттіліктері мемлекеттік органдардың тиімді </w:t>
      </w:r>
      <w:r w:rsidR="00736DE0" w:rsidRPr="000900CC">
        <w:rPr>
          <w:rFonts w:ascii="Times New Roman" w:eastAsia="Times New Roman" w:hAnsi="Times New Roman" w:cs="Times New Roman"/>
          <w:sz w:val="28"/>
          <w:szCs w:val="28"/>
          <w:lang w:val="kk-KZ" w:eastAsia="ru-RU"/>
        </w:rPr>
        <w:t xml:space="preserve">коммуникативтік </w:t>
      </w:r>
      <w:r w:rsidR="00BD45ED" w:rsidRPr="000900CC">
        <w:rPr>
          <w:rFonts w:ascii="Times New Roman" w:eastAsia="Times New Roman" w:hAnsi="Times New Roman" w:cs="Times New Roman"/>
          <w:sz w:val="28"/>
          <w:szCs w:val="28"/>
          <w:lang w:val="kk-KZ" w:eastAsia="ru-RU"/>
        </w:rPr>
        <w:t xml:space="preserve">стратегияларын </w:t>
      </w:r>
      <w:r w:rsidR="00516151" w:rsidRPr="000900CC">
        <w:rPr>
          <w:rFonts w:ascii="Times New Roman" w:eastAsia="Times New Roman" w:hAnsi="Times New Roman" w:cs="Times New Roman"/>
          <w:sz w:val="28"/>
          <w:szCs w:val="28"/>
          <w:lang w:val="kk-KZ" w:eastAsia="ru-RU"/>
        </w:rPr>
        <w:t xml:space="preserve">іске асыруда </w:t>
      </w:r>
      <w:r w:rsidR="00BD45ED" w:rsidRPr="000900CC">
        <w:rPr>
          <w:rFonts w:ascii="Times New Roman" w:eastAsia="Times New Roman" w:hAnsi="Times New Roman" w:cs="Times New Roman"/>
          <w:sz w:val="28"/>
          <w:szCs w:val="28"/>
          <w:lang w:val="kk-KZ" w:eastAsia="ru-RU"/>
        </w:rPr>
        <w:t>шешуші</w:t>
      </w:r>
      <w:r w:rsidR="00516151" w:rsidRPr="000900CC">
        <w:rPr>
          <w:rFonts w:ascii="Times New Roman" w:eastAsia="Times New Roman" w:hAnsi="Times New Roman" w:cs="Times New Roman"/>
          <w:sz w:val="28"/>
          <w:szCs w:val="28"/>
          <w:lang w:val="kk-KZ" w:eastAsia="ru-RU"/>
        </w:rPr>
        <w:t xml:space="preserve"> рөл атқарады</w:t>
      </w:r>
      <w:r w:rsidR="00BD45ED" w:rsidRPr="000900CC">
        <w:rPr>
          <w:rFonts w:ascii="Times New Roman" w:eastAsia="Times New Roman" w:hAnsi="Times New Roman" w:cs="Times New Roman"/>
          <w:sz w:val="28"/>
          <w:szCs w:val="28"/>
          <w:lang w:val="kk-KZ" w:eastAsia="ru-RU"/>
        </w:rPr>
        <w:t xml:space="preserve">. Бұл құзыреттер мемлекеттік </w:t>
      </w:r>
      <w:r w:rsidR="00AF7C76" w:rsidRPr="000900CC">
        <w:rPr>
          <w:rFonts w:ascii="Times New Roman" w:eastAsia="Times New Roman" w:hAnsi="Times New Roman" w:cs="Times New Roman"/>
          <w:sz w:val="28"/>
          <w:szCs w:val="28"/>
          <w:lang w:val="kk-KZ" w:eastAsia="ru-RU"/>
        </w:rPr>
        <w:t xml:space="preserve">органдар </w:t>
      </w:r>
      <w:r w:rsidR="00BD45ED" w:rsidRPr="000900CC">
        <w:rPr>
          <w:rFonts w:ascii="Times New Roman" w:eastAsia="Times New Roman" w:hAnsi="Times New Roman" w:cs="Times New Roman"/>
          <w:sz w:val="28"/>
          <w:szCs w:val="28"/>
          <w:lang w:val="kk-KZ" w:eastAsia="ru-RU"/>
        </w:rPr>
        <w:t xml:space="preserve">мен қоғам арасындағы өзара іс-қимылдың сапасына тікелей әсер етеді, </w:t>
      </w:r>
      <w:r w:rsidR="00BF15B9" w:rsidRPr="000900CC">
        <w:rPr>
          <w:rFonts w:ascii="Times New Roman" w:eastAsia="Times New Roman" w:hAnsi="Times New Roman" w:cs="Times New Roman"/>
          <w:sz w:val="28"/>
          <w:szCs w:val="28"/>
          <w:lang w:val="kk-KZ" w:eastAsia="ru-RU"/>
        </w:rPr>
        <w:t xml:space="preserve">сондай-ақ олардың </w:t>
      </w:r>
      <w:r w:rsidR="00BD45ED" w:rsidRPr="000900CC">
        <w:rPr>
          <w:rFonts w:ascii="Times New Roman" w:eastAsia="Times New Roman" w:hAnsi="Times New Roman" w:cs="Times New Roman"/>
          <w:sz w:val="28"/>
          <w:szCs w:val="28"/>
          <w:lang w:val="kk-KZ" w:eastAsia="ru-RU"/>
        </w:rPr>
        <w:t xml:space="preserve">мемлекеттік биліктің ашықтығы мен қолжетімділігін арттыру </w:t>
      </w:r>
      <w:r w:rsidR="00BF15B9" w:rsidRPr="000900CC">
        <w:rPr>
          <w:rFonts w:ascii="Times New Roman" w:eastAsia="Times New Roman" w:hAnsi="Times New Roman" w:cs="Times New Roman"/>
          <w:sz w:val="28"/>
          <w:szCs w:val="28"/>
          <w:lang w:val="kk-KZ" w:eastAsia="ru-RU"/>
        </w:rPr>
        <w:t xml:space="preserve">шеңберіндегі маңызы да орасан. </w:t>
      </w:r>
      <w:r w:rsidR="00BD45ED" w:rsidRPr="000900CC">
        <w:rPr>
          <w:rFonts w:ascii="Times New Roman" w:eastAsia="Times New Roman" w:hAnsi="Times New Roman" w:cs="Times New Roman"/>
          <w:sz w:val="28"/>
          <w:szCs w:val="28"/>
          <w:lang w:val="kk-KZ" w:eastAsia="ru-RU"/>
        </w:rPr>
        <w:t xml:space="preserve">Әлеуметтік </w:t>
      </w:r>
      <w:r w:rsidR="00AF7C76" w:rsidRPr="000900CC">
        <w:rPr>
          <w:rFonts w:ascii="Times New Roman" w:eastAsia="Times New Roman" w:hAnsi="Times New Roman" w:cs="Times New Roman"/>
          <w:sz w:val="28"/>
          <w:szCs w:val="28"/>
          <w:lang w:val="kk-KZ" w:eastAsia="ru-RU"/>
        </w:rPr>
        <w:t xml:space="preserve">дағдарыстарға </w:t>
      </w:r>
      <w:r w:rsidR="00BD45ED" w:rsidRPr="000900CC">
        <w:rPr>
          <w:rFonts w:ascii="Times New Roman" w:eastAsia="Times New Roman" w:hAnsi="Times New Roman" w:cs="Times New Roman"/>
          <w:sz w:val="28"/>
          <w:szCs w:val="28"/>
          <w:lang w:val="kk-KZ" w:eastAsia="ru-RU"/>
        </w:rPr>
        <w:t xml:space="preserve">жауап ретінде </w:t>
      </w:r>
      <w:r w:rsidRPr="000900CC">
        <w:rPr>
          <w:rFonts w:ascii="Times New Roman" w:eastAsia="Times New Roman" w:hAnsi="Times New Roman" w:cs="Times New Roman"/>
          <w:sz w:val="28"/>
          <w:szCs w:val="28"/>
          <w:lang w:val="kk-KZ" w:eastAsia="ru-RU"/>
        </w:rPr>
        <w:t>мемлекеттік қызметші</w:t>
      </w:r>
      <w:r w:rsidR="00BF15B9" w:rsidRPr="000900CC">
        <w:rPr>
          <w:rFonts w:ascii="Times New Roman" w:eastAsia="Times New Roman" w:hAnsi="Times New Roman" w:cs="Times New Roman"/>
          <w:sz w:val="28"/>
          <w:szCs w:val="28"/>
          <w:lang w:val="kk-KZ" w:eastAsia="ru-RU"/>
        </w:rPr>
        <w:t xml:space="preserve">лер </w:t>
      </w:r>
      <w:r w:rsidR="00F774F2" w:rsidRPr="000900CC">
        <w:rPr>
          <w:rFonts w:ascii="Times New Roman" w:eastAsia="Times New Roman" w:hAnsi="Times New Roman" w:cs="Times New Roman"/>
          <w:sz w:val="28"/>
          <w:szCs w:val="28"/>
          <w:lang w:val="kk-KZ" w:eastAsia="ru-RU"/>
        </w:rPr>
        <w:t>көптеген</w:t>
      </w:r>
      <w:r w:rsidR="00BF15B9" w:rsidRPr="000900CC">
        <w:rPr>
          <w:rFonts w:ascii="Times New Roman" w:eastAsia="Times New Roman" w:hAnsi="Times New Roman" w:cs="Times New Roman"/>
          <w:sz w:val="28"/>
          <w:szCs w:val="28"/>
          <w:lang w:val="kk-KZ" w:eastAsia="ru-RU"/>
        </w:rPr>
        <w:t xml:space="preserve"> </w:t>
      </w:r>
      <w:r w:rsidR="00BD45ED" w:rsidRPr="000900CC">
        <w:rPr>
          <w:rFonts w:ascii="Times New Roman" w:eastAsia="Times New Roman" w:hAnsi="Times New Roman" w:cs="Times New Roman"/>
          <w:sz w:val="28"/>
          <w:szCs w:val="28"/>
          <w:lang w:val="kk-KZ" w:eastAsia="ru-RU"/>
        </w:rPr>
        <w:t>әлеуметтік топтармен өзара әрекеттесу</w:t>
      </w:r>
      <w:r w:rsidR="00D24DD0" w:rsidRPr="000900CC">
        <w:rPr>
          <w:rFonts w:ascii="Times New Roman" w:eastAsia="Times New Roman" w:hAnsi="Times New Roman" w:cs="Times New Roman"/>
          <w:sz w:val="28"/>
          <w:szCs w:val="28"/>
          <w:lang w:val="kk-KZ" w:eastAsia="ru-RU"/>
        </w:rPr>
        <w:t xml:space="preserve">, конфликтілерді </w:t>
      </w:r>
      <w:r w:rsidR="00BD45ED" w:rsidRPr="000900CC">
        <w:rPr>
          <w:rFonts w:ascii="Times New Roman" w:eastAsia="Times New Roman" w:hAnsi="Times New Roman" w:cs="Times New Roman"/>
          <w:sz w:val="28"/>
          <w:szCs w:val="28"/>
          <w:lang w:val="kk-KZ" w:eastAsia="ru-RU"/>
        </w:rPr>
        <w:t>шешу және стресстік жағдайларды басқару</w:t>
      </w:r>
      <w:r w:rsidR="00D24DD0" w:rsidRPr="000900CC">
        <w:rPr>
          <w:rFonts w:ascii="Times New Roman" w:eastAsia="Times New Roman" w:hAnsi="Times New Roman" w:cs="Times New Roman"/>
          <w:sz w:val="28"/>
          <w:szCs w:val="28"/>
          <w:lang w:val="kk-KZ" w:eastAsia="ru-RU"/>
        </w:rPr>
        <w:t xml:space="preserve"> </w:t>
      </w:r>
      <w:r w:rsidR="00BD45ED" w:rsidRPr="000900CC">
        <w:rPr>
          <w:rFonts w:ascii="Times New Roman" w:eastAsia="Times New Roman" w:hAnsi="Times New Roman" w:cs="Times New Roman"/>
          <w:sz w:val="28"/>
          <w:szCs w:val="28"/>
          <w:lang w:val="kk-KZ" w:eastAsia="ru-RU"/>
        </w:rPr>
        <w:t>қабілет</w:t>
      </w:r>
      <w:r w:rsidR="00D24DD0" w:rsidRPr="000900CC">
        <w:rPr>
          <w:rFonts w:ascii="Times New Roman" w:eastAsia="Times New Roman" w:hAnsi="Times New Roman" w:cs="Times New Roman"/>
          <w:sz w:val="28"/>
          <w:szCs w:val="28"/>
          <w:lang w:val="kk-KZ" w:eastAsia="ru-RU"/>
        </w:rPr>
        <w:t>ін қажет етеді</w:t>
      </w:r>
      <w:r w:rsidR="00BD45ED" w:rsidRPr="000900CC">
        <w:rPr>
          <w:rFonts w:ascii="Times New Roman" w:eastAsia="Times New Roman" w:hAnsi="Times New Roman" w:cs="Times New Roman"/>
          <w:sz w:val="28"/>
          <w:szCs w:val="28"/>
          <w:lang w:val="kk-KZ" w:eastAsia="ru-RU"/>
        </w:rPr>
        <w:t>.</w:t>
      </w:r>
    </w:p>
    <w:p w14:paraId="7553A67F" w14:textId="49471446" w:rsidR="00BD45ED" w:rsidRPr="000900CC" w:rsidRDefault="00BD45ED"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Бұл </w:t>
      </w:r>
      <w:r w:rsidR="009912CF" w:rsidRPr="000900CC">
        <w:rPr>
          <w:rFonts w:ascii="Times New Roman" w:eastAsia="Times New Roman" w:hAnsi="Times New Roman" w:cs="Times New Roman"/>
          <w:sz w:val="28"/>
          <w:szCs w:val="28"/>
          <w:lang w:val="kk-KZ" w:eastAsia="ru-RU"/>
        </w:rPr>
        <w:t xml:space="preserve">тұста </w:t>
      </w:r>
      <w:r w:rsidRPr="000900CC">
        <w:rPr>
          <w:rFonts w:ascii="Times New Roman" w:eastAsia="Times New Roman" w:hAnsi="Times New Roman" w:cs="Times New Roman"/>
          <w:sz w:val="28"/>
          <w:szCs w:val="28"/>
          <w:lang w:val="kk-KZ" w:eastAsia="ru-RU"/>
        </w:rPr>
        <w:t xml:space="preserve">мемлекеттік органдар мен қоғам арасындағы </w:t>
      </w:r>
      <w:r w:rsidR="009912CF" w:rsidRPr="000900CC">
        <w:rPr>
          <w:rFonts w:ascii="Times New Roman" w:eastAsia="Times New Roman" w:hAnsi="Times New Roman" w:cs="Times New Roman"/>
          <w:sz w:val="28"/>
          <w:szCs w:val="28"/>
          <w:lang w:val="kk-KZ" w:eastAsia="ru-RU"/>
        </w:rPr>
        <w:t xml:space="preserve">тиімді коммуникацияны орнату келесідей бірқатар </w:t>
      </w:r>
      <w:r w:rsidRPr="000900CC">
        <w:rPr>
          <w:rFonts w:ascii="Times New Roman" w:eastAsia="Times New Roman" w:hAnsi="Times New Roman" w:cs="Times New Roman"/>
          <w:sz w:val="28"/>
          <w:szCs w:val="28"/>
          <w:lang w:val="kk-KZ" w:eastAsia="ru-RU"/>
        </w:rPr>
        <w:t>факторларды ескеру маңызды</w:t>
      </w:r>
      <w:r w:rsidR="00EC03A6" w:rsidRPr="000900CC">
        <w:rPr>
          <w:rFonts w:ascii="Times New Roman" w:eastAsia="Times New Roman" w:hAnsi="Times New Roman" w:cs="Times New Roman"/>
          <w:sz w:val="28"/>
          <w:szCs w:val="28"/>
          <w:lang w:val="kk-KZ" w:eastAsia="ru-RU"/>
        </w:rPr>
        <w:t>:</w:t>
      </w:r>
    </w:p>
    <w:p w14:paraId="60011B56" w14:textId="3F7EC09C" w:rsidR="00FF3C1A" w:rsidRPr="000900CC" w:rsidRDefault="00BD45ED"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bCs/>
          <w:i/>
          <w:sz w:val="28"/>
          <w:szCs w:val="28"/>
          <w:lang w:val="kk-KZ" w:eastAsia="ru-RU"/>
        </w:rPr>
        <w:t>1. Ақпараттың қолжетімділігі және коммуникацияның ашықтығы</w:t>
      </w:r>
      <w:r w:rsidR="009912CF" w:rsidRPr="000900CC">
        <w:rPr>
          <w:rFonts w:ascii="Times New Roman" w:eastAsia="Times New Roman" w:hAnsi="Times New Roman" w:cs="Times New Roman"/>
          <w:bCs/>
          <w:i/>
          <w:sz w:val="28"/>
          <w:szCs w:val="28"/>
          <w:lang w:val="kk-KZ" w:eastAsia="ru-RU"/>
        </w:rPr>
        <w:t>.</w:t>
      </w:r>
      <w:r w:rsidR="009912CF" w:rsidRPr="000900CC">
        <w:rPr>
          <w:rFonts w:ascii="Times New Roman" w:eastAsia="Times New Roman" w:hAnsi="Times New Roman" w:cs="Times New Roman"/>
          <w:b/>
          <w:bCs/>
          <w:sz w:val="28"/>
          <w:szCs w:val="28"/>
          <w:lang w:val="kk-KZ" w:eastAsia="ru-RU"/>
        </w:rPr>
        <w:t xml:space="preserve"> </w:t>
      </w:r>
      <w:r w:rsidR="009912CF" w:rsidRPr="000900CC">
        <w:rPr>
          <w:rFonts w:ascii="Times New Roman" w:eastAsia="Times New Roman" w:hAnsi="Times New Roman" w:cs="Times New Roman"/>
          <w:sz w:val="28"/>
          <w:szCs w:val="28"/>
          <w:lang w:val="kk-KZ" w:eastAsia="ru-RU"/>
        </w:rPr>
        <w:t>Бұл фактор мемлекет пен қоға</w:t>
      </w:r>
      <w:r w:rsidR="0033704C" w:rsidRPr="000900CC">
        <w:rPr>
          <w:rFonts w:ascii="Times New Roman" w:eastAsia="Times New Roman" w:hAnsi="Times New Roman" w:cs="Times New Roman"/>
          <w:sz w:val="28"/>
          <w:szCs w:val="28"/>
          <w:lang w:val="kk-KZ" w:eastAsia="ru-RU"/>
        </w:rPr>
        <w:t>м</w:t>
      </w:r>
      <w:r w:rsidR="009912CF" w:rsidRPr="000900CC">
        <w:rPr>
          <w:rFonts w:ascii="Times New Roman" w:eastAsia="Times New Roman" w:hAnsi="Times New Roman" w:cs="Times New Roman"/>
          <w:sz w:val="28"/>
          <w:szCs w:val="28"/>
          <w:lang w:val="kk-KZ" w:eastAsia="ru-RU"/>
        </w:rPr>
        <w:t xml:space="preserve"> арасындағы коммуникацияны жақсартуға ықпал ететін </w:t>
      </w:r>
      <w:r w:rsidRPr="000900CC">
        <w:rPr>
          <w:rFonts w:ascii="Times New Roman" w:eastAsia="Times New Roman" w:hAnsi="Times New Roman" w:cs="Times New Roman"/>
          <w:sz w:val="28"/>
          <w:szCs w:val="28"/>
          <w:lang w:val="kk-KZ" w:eastAsia="ru-RU"/>
        </w:rPr>
        <w:t xml:space="preserve">негізгі факторлар болып табылады. </w:t>
      </w:r>
      <w:r w:rsidR="0033704C" w:rsidRPr="000900CC">
        <w:rPr>
          <w:rFonts w:ascii="Times New Roman" w:eastAsia="Times New Roman" w:hAnsi="Times New Roman" w:cs="Times New Roman"/>
          <w:sz w:val="28"/>
          <w:szCs w:val="28"/>
          <w:lang w:val="kk-KZ" w:eastAsia="ru-RU"/>
        </w:rPr>
        <w:t xml:space="preserve">Осы мәселемен айналысқан ғалымдардың ішінде американдық социолог </w:t>
      </w:r>
      <w:r w:rsidRPr="000900CC">
        <w:rPr>
          <w:rFonts w:ascii="Times New Roman" w:eastAsia="Times New Roman" w:hAnsi="Times New Roman" w:cs="Times New Roman"/>
          <w:sz w:val="28"/>
          <w:szCs w:val="28"/>
          <w:lang w:val="kk-KZ" w:eastAsia="ru-RU"/>
        </w:rPr>
        <w:t xml:space="preserve">Гоффман </w:t>
      </w:r>
      <w:r w:rsidR="006B478B" w:rsidRPr="000900CC">
        <w:rPr>
          <w:rFonts w:ascii="Times New Roman" w:eastAsia="Times New Roman" w:hAnsi="Times New Roman" w:cs="Times New Roman"/>
          <w:sz w:val="28"/>
          <w:szCs w:val="28"/>
          <w:lang w:val="kk-KZ" w:eastAsia="ru-RU"/>
        </w:rPr>
        <w:t>ұсын</w:t>
      </w:r>
      <w:r w:rsidR="0033704C" w:rsidRPr="000900CC">
        <w:rPr>
          <w:rFonts w:ascii="Times New Roman" w:eastAsia="Times New Roman" w:hAnsi="Times New Roman" w:cs="Times New Roman"/>
          <w:sz w:val="28"/>
          <w:szCs w:val="28"/>
          <w:lang w:val="kk-KZ" w:eastAsia="ru-RU"/>
        </w:rPr>
        <w:t xml:space="preserve">ған ақпарат қоғамдағы </w:t>
      </w:r>
      <w:r w:rsidRPr="000900CC">
        <w:rPr>
          <w:rFonts w:ascii="Times New Roman" w:eastAsia="Times New Roman" w:hAnsi="Times New Roman" w:cs="Times New Roman"/>
          <w:sz w:val="28"/>
          <w:szCs w:val="28"/>
          <w:lang w:val="kk-KZ" w:eastAsia="ru-RU"/>
        </w:rPr>
        <w:t>түсінбеушілік пен қанағаттанбау</w:t>
      </w:r>
      <w:r w:rsidR="0033704C" w:rsidRPr="000900CC">
        <w:rPr>
          <w:rFonts w:ascii="Times New Roman" w:eastAsia="Times New Roman" w:hAnsi="Times New Roman" w:cs="Times New Roman"/>
          <w:sz w:val="28"/>
          <w:szCs w:val="28"/>
          <w:lang w:val="kk-KZ" w:eastAsia="ru-RU"/>
        </w:rPr>
        <w:t xml:space="preserve">шылықты тудырмауы </w:t>
      </w:r>
      <w:r w:rsidR="002C30C6" w:rsidRPr="000900CC">
        <w:rPr>
          <w:rFonts w:ascii="Times New Roman" w:eastAsia="Times New Roman" w:hAnsi="Times New Roman" w:cs="Times New Roman"/>
          <w:sz w:val="28"/>
          <w:szCs w:val="28"/>
          <w:lang w:val="kk-KZ" w:eastAsia="ru-RU"/>
        </w:rPr>
        <w:t>тиіс деп санайды</w:t>
      </w:r>
      <w:r w:rsidR="0035533E" w:rsidRPr="000900CC">
        <w:rPr>
          <w:rFonts w:ascii="Times New Roman" w:eastAsia="Times New Roman" w:hAnsi="Times New Roman" w:cs="Times New Roman"/>
          <w:sz w:val="28"/>
          <w:szCs w:val="28"/>
          <w:lang w:val="kk-KZ" w:eastAsia="ru-RU"/>
        </w:rPr>
        <w:t xml:space="preserve"> </w:t>
      </w:r>
      <w:r w:rsidR="00C16C76" w:rsidRPr="000900CC">
        <w:rPr>
          <w:rFonts w:ascii="Times New Roman" w:eastAsia="Arial" w:hAnsi="Times New Roman" w:cs="Times New Roman"/>
          <w:sz w:val="28"/>
          <w:szCs w:val="28"/>
          <w:lang w:val="kk-KZ"/>
        </w:rPr>
        <w:t>[4</w:t>
      </w:r>
      <w:r w:rsidR="00DB28D2" w:rsidRPr="000900CC">
        <w:rPr>
          <w:rFonts w:ascii="Times New Roman" w:eastAsia="Arial" w:hAnsi="Times New Roman" w:cs="Times New Roman"/>
          <w:sz w:val="28"/>
          <w:szCs w:val="28"/>
          <w:lang w:val="kk-KZ"/>
        </w:rPr>
        <w:t>4</w:t>
      </w:r>
      <w:r w:rsidR="0035533E" w:rsidRPr="000900CC">
        <w:rPr>
          <w:rFonts w:ascii="Times New Roman" w:eastAsia="Arial" w:hAnsi="Times New Roman" w:cs="Times New Roman"/>
          <w:sz w:val="28"/>
          <w:szCs w:val="28"/>
          <w:lang w:val="kk-KZ"/>
        </w:rPr>
        <w:t>]</w:t>
      </w:r>
      <w:r w:rsidRPr="000900CC">
        <w:rPr>
          <w:rFonts w:ascii="Times New Roman" w:eastAsia="Times New Roman" w:hAnsi="Times New Roman" w:cs="Times New Roman"/>
          <w:sz w:val="28"/>
          <w:szCs w:val="28"/>
          <w:lang w:val="kk-KZ" w:eastAsia="ru-RU"/>
        </w:rPr>
        <w:t xml:space="preserve">. Грис өзінің прагматика теориясында </w:t>
      </w:r>
      <w:r w:rsidR="002D4BD7" w:rsidRPr="000900CC">
        <w:rPr>
          <w:rFonts w:ascii="Times New Roman" w:eastAsia="Times New Roman" w:hAnsi="Times New Roman" w:cs="Times New Roman"/>
          <w:sz w:val="28"/>
          <w:szCs w:val="28"/>
          <w:lang w:val="kk-KZ" w:eastAsia="ru-RU"/>
        </w:rPr>
        <w:t xml:space="preserve">коммуникациядағы </w:t>
      </w:r>
      <w:r w:rsidRPr="000900CC">
        <w:rPr>
          <w:rFonts w:ascii="Times New Roman" w:eastAsia="Times New Roman" w:hAnsi="Times New Roman" w:cs="Times New Roman"/>
          <w:sz w:val="28"/>
          <w:szCs w:val="28"/>
          <w:lang w:val="kk-KZ" w:eastAsia="ru-RU"/>
        </w:rPr>
        <w:t xml:space="preserve"> айқындық пен дәлдік сенімді қарым-қатынастарды құрудың негізі </w:t>
      </w:r>
      <w:r w:rsidR="002D4BD7" w:rsidRPr="000900CC">
        <w:rPr>
          <w:rFonts w:ascii="Times New Roman" w:eastAsia="Times New Roman" w:hAnsi="Times New Roman" w:cs="Times New Roman"/>
          <w:sz w:val="28"/>
          <w:szCs w:val="28"/>
          <w:lang w:val="kk-KZ" w:eastAsia="ru-RU"/>
        </w:rPr>
        <w:t xml:space="preserve">деп есептейді. Сәйкесінше </w:t>
      </w:r>
      <w:r w:rsidRPr="000900CC">
        <w:rPr>
          <w:rFonts w:ascii="Times New Roman" w:eastAsia="Times New Roman" w:hAnsi="Times New Roman" w:cs="Times New Roman"/>
          <w:sz w:val="28"/>
          <w:szCs w:val="28"/>
          <w:lang w:val="kk-KZ" w:eastAsia="ru-RU"/>
        </w:rPr>
        <w:t xml:space="preserve">ақпарат </w:t>
      </w:r>
      <w:r w:rsidR="00256576" w:rsidRPr="000900CC">
        <w:rPr>
          <w:rFonts w:ascii="Times New Roman" w:eastAsia="Times New Roman" w:hAnsi="Times New Roman" w:cs="Times New Roman"/>
          <w:sz w:val="28"/>
          <w:szCs w:val="28"/>
          <w:lang w:val="kk-KZ" w:eastAsia="ru-RU"/>
        </w:rPr>
        <w:t xml:space="preserve">көпшілікке </w:t>
      </w:r>
      <w:r w:rsidRPr="000900CC">
        <w:rPr>
          <w:rFonts w:ascii="Times New Roman" w:eastAsia="Times New Roman" w:hAnsi="Times New Roman" w:cs="Times New Roman"/>
          <w:sz w:val="28"/>
          <w:szCs w:val="28"/>
          <w:lang w:val="kk-KZ" w:eastAsia="ru-RU"/>
        </w:rPr>
        <w:t>қолжетімді және түсінікті болуы қажет</w:t>
      </w:r>
      <w:r w:rsidR="0035533E" w:rsidRPr="000900CC">
        <w:rPr>
          <w:rFonts w:ascii="Times New Roman" w:eastAsia="Times New Roman" w:hAnsi="Times New Roman" w:cs="Times New Roman"/>
          <w:sz w:val="28"/>
          <w:szCs w:val="28"/>
          <w:lang w:val="kk-KZ" w:eastAsia="ru-RU"/>
        </w:rPr>
        <w:t xml:space="preserve"> </w:t>
      </w:r>
      <w:r w:rsidR="0035533E" w:rsidRPr="000900CC">
        <w:rPr>
          <w:rFonts w:ascii="Times New Roman" w:eastAsia="Arial" w:hAnsi="Times New Roman" w:cs="Times New Roman"/>
          <w:sz w:val="28"/>
          <w:szCs w:val="28"/>
          <w:lang w:val="kk-KZ"/>
        </w:rPr>
        <w:t>[</w:t>
      </w:r>
      <w:r w:rsidR="00C16C76" w:rsidRPr="000900CC">
        <w:rPr>
          <w:rFonts w:ascii="Times New Roman" w:eastAsia="Arial" w:hAnsi="Times New Roman" w:cs="Times New Roman"/>
          <w:sz w:val="28"/>
          <w:szCs w:val="28"/>
          <w:lang w:val="kk-KZ"/>
        </w:rPr>
        <w:t>4</w:t>
      </w:r>
      <w:r w:rsidR="00DB28D2" w:rsidRPr="000900CC">
        <w:rPr>
          <w:rFonts w:ascii="Times New Roman" w:eastAsia="Arial" w:hAnsi="Times New Roman" w:cs="Times New Roman"/>
          <w:sz w:val="28"/>
          <w:szCs w:val="28"/>
          <w:lang w:val="kk-KZ"/>
        </w:rPr>
        <w:t>5</w:t>
      </w:r>
      <w:r w:rsidR="0035533E" w:rsidRPr="000900CC">
        <w:rPr>
          <w:rFonts w:ascii="Times New Roman" w:eastAsia="Arial" w:hAnsi="Times New Roman" w:cs="Times New Roman"/>
          <w:sz w:val="28"/>
          <w:szCs w:val="28"/>
          <w:lang w:val="kk-KZ"/>
        </w:rPr>
        <w:t>]</w:t>
      </w:r>
      <w:r w:rsidRPr="000900CC">
        <w:rPr>
          <w:rFonts w:ascii="Times New Roman" w:eastAsia="Times New Roman" w:hAnsi="Times New Roman" w:cs="Times New Roman"/>
          <w:sz w:val="28"/>
          <w:szCs w:val="28"/>
          <w:lang w:val="kk-KZ" w:eastAsia="ru-RU"/>
        </w:rPr>
        <w:t xml:space="preserve">. </w:t>
      </w:r>
      <w:r w:rsidR="00586294" w:rsidRPr="000900CC">
        <w:rPr>
          <w:rFonts w:ascii="Times New Roman" w:eastAsia="Times New Roman" w:hAnsi="Times New Roman" w:cs="Times New Roman"/>
          <w:sz w:val="28"/>
          <w:szCs w:val="28"/>
          <w:lang w:val="kk-KZ" w:eastAsia="ru-RU"/>
        </w:rPr>
        <w:t xml:space="preserve">Осы орайда, </w:t>
      </w:r>
      <w:r w:rsidRPr="000900CC">
        <w:rPr>
          <w:rFonts w:ascii="Times New Roman" w:eastAsia="Times New Roman" w:hAnsi="Times New Roman" w:cs="Times New Roman"/>
          <w:sz w:val="28"/>
          <w:szCs w:val="28"/>
          <w:lang w:val="kk-KZ" w:eastAsia="ru-RU"/>
        </w:rPr>
        <w:t>Л.С. Выготский тиімді</w:t>
      </w:r>
      <w:r w:rsidR="00625B2F" w:rsidRPr="000900CC">
        <w:rPr>
          <w:rFonts w:ascii="Times New Roman" w:eastAsia="Times New Roman" w:hAnsi="Times New Roman" w:cs="Times New Roman"/>
          <w:sz w:val="28"/>
          <w:szCs w:val="28"/>
          <w:lang w:val="kk-KZ" w:eastAsia="ru-RU"/>
        </w:rPr>
        <w:t xml:space="preserve"> коммуникация </w:t>
      </w:r>
      <w:r w:rsidRPr="000900CC">
        <w:rPr>
          <w:rFonts w:ascii="Times New Roman" w:eastAsia="Times New Roman" w:hAnsi="Times New Roman" w:cs="Times New Roman"/>
          <w:sz w:val="28"/>
          <w:szCs w:val="28"/>
          <w:lang w:val="kk-KZ" w:eastAsia="ru-RU"/>
        </w:rPr>
        <w:t xml:space="preserve">құру үшін </w:t>
      </w:r>
      <w:r w:rsidR="00625B2F" w:rsidRPr="000900CC">
        <w:rPr>
          <w:rFonts w:ascii="Times New Roman" w:eastAsia="Times New Roman" w:hAnsi="Times New Roman" w:cs="Times New Roman"/>
          <w:sz w:val="28"/>
          <w:szCs w:val="28"/>
          <w:lang w:val="kk-KZ" w:eastAsia="ru-RU"/>
        </w:rPr>
        <w:t xml:space="preserve">қолайлы </w:t>
      </w:r>
      <w:r w:rsidRPr="000900CC">
        <w:rPr>
          <w:rFonts w:ascii="Times New Roman" w:eastAsia="Times New Roman" w:hAnsi="Times New Roman" w:cs="Times New Roman"/>
          <w:sz w:val="28"/>
          <w:szCs w:val="28"/>
          <w:lang w:val="kk-KZ" w:eastAsia="ru-RU"/>
        </w:rPr>
        <w:t>контекст пен әлеуметтік жағдайдың маңыздылығын а</w:t>
      </w:r>
      <w:r w:rsidR="00625B2F" w:rsidRPr="000900CC">
        <w:rPr>
          <w:rFonts w:ascii="Times New Roman" w:eastAsia="Times New Roman" w:hAnsi="Times New Roman" w:cs="Times New Roman"/>
          <w:sz w:val="28"/>
          <w:szCs w:val="28"/>
          <w:lang w:val="kk-KZ" w:eastAsia="ru-RU"/>
        </w:rPr>
        <w:t>йқындайды</w:t>
      </w:r>
      <w:r w:rsidRPr="000900CC">
        <w:rPr>
          <w:rFonts w:ascii="Times New Roman" w:eastAsia="Times New Roman" w:hAnsi="Times New Roman" w:cs="Times New Roman"/>
          <w:sz w:val="28"/>
          <w:szCs w:val="28"/>
          <w:lang w:val="kk-KZ" w:eastAsia="ru-RU"/>
        </w:rPr>
        <w:t xml:space="preserve">, </w:t>
      </w:r>
      <w:r w:rsidR="00625B2F" w:rsidRPr="000900CC">
        <w:rPr>
          <w:rFonts w:ascii="Times New Roman" w:eastAsia="Times New Roman" w:hAnsi="Times New Roman" w:cs="Times New Roman"/>
          <w:sz w:val="28"/>
          <w:szCs w:val="28"/>
          <w:lang w:val="kk-KZ" w:eastAsia="ru-RU"/>
        </w:rPr>
        <w:t xml:space="preserve">сондай-ақ </w:t>
      </w:r>
      <w:r w:rsidRPr="000900CC">
        <w:rPr>
          <w:rFonts w:ascii="Times New Roman" w:eastAsia="Times New Roman" w:hAnsi="Times New Roman" w:cs="Times New Roman"/>
          <w:sz w:val="28"/>
          <w:szCs w:val="28"/>
          <w:lang w:val="kk-KZ" w:eastAsia="ru-RU"/>
        </w:rPr>
        <w:t xml:space="preserve">әлеуметтік ортаны есепке алмай табысты </w:t>
      </w:r>
      <w:r w:rsidR="00625B2F" w:rsidRPr="000900CC">
        <w:rPr>
          <w:rFonts w:ascii="Times New Roman" w:eastAsia="Times New Roman" w:hAnsi="Times New Roman" w:cs="Times New Roman"/>
          <w:sz w:val="28"/>
          <w:szCs w:val="28"/>
          <w:lang w:val="kk-KZ" w:eastAsia="ru-RU"/>
        </w:rPr>
        <w:t xml:space="preserve">коммуникацияны орнату </w:t>
      </w:r>
      <w:r w:rsidRPr="000900CC">
        <w:rPr>
          <w:rFonts w:ascii="Times New Roman" w:eastAsia="Times New Roman" w:hAnsi="Times New Roman" w:cs="Times New Roman"/>
          <w:sz w:val="28"/>
          <w:szCs w:val="28"/>
          <w:lang w:val="kk-KZ" w:eastAsia="ru-RU"/>
        </w:rPr>
        <w:t>мүмкін еместігін атап көрсетеді</w:t>
      </w:r>
      <w:r w:rsidR="0035533E" w:rsidRPr="000900CC">
        <w:rPr>
          <w:rFonts w:ascii="Times New Roman" w:eastAsia="Times New Roman" w:hAnsi="Times New Roman" w:cs="Times New Roman"/>
          <w:sz w:val="28"/>
          <w:szCs w:val="28"/>
          <w:lang w:val="kk-KZ" w:eastAsia="ru-RU"/>
        </w:rPr>
        <w:t xml:space="preserve"> </w:t>
      </w:r>
      <w:r w:rsidR="0035533E" w:rsidRPr="000900CC">
        <w:rPr>
          <w:rFonts w:ascii="Times New Roman" w:eastAsia="Arial" w:hAnsi="Times New Roman" w:cs="Times New Roman"/>
          <w:sz w:val="28"/>
          <w:szCs w:val="28"/>
          <w:lang w:val="kk-KZ"/>
        </w:rPr>
        <w:t>[</w:t>
      </w:r>
      <w:r w:rsidR="00C16C76" w:rsidRPr="000900CC">
        <w:rPr>
          <w:rFonts w:ascii="Times New Roman" w:eastAsia="Arial" w:hAnsi="Times New Roman" w:cs="Times New Roman"/>
          <w:sz w:val="28"/>
          <w:szCs w:val="28"/>
          <w:lang w:val="kk-KZ"/>
        </w:rPr>
        <w:t>4</w:t>
      </w:r>
      <w:r w:rsidR="00DB28D2" w:rsidRPr="000900CC">
        <w:rPr>
          <w:rFonts w:ascii="Times New Roman" w:eastAsia="Arial" w:hAnsi="Times New Roman" w:cs="Times New Roman"/>
          <w:sz w:val="28"/>
          <w:szCs w:val="28"/>
          <w:lang w:val="kk-KZ"/>
        </w:rPr>
        <w:t>6</w:t>
      </w:r>
      <w:r w:rsidR="0035533E" w:rsidRPr="000900CC">
        <w:rPr>
          <w:rFonts w:ascii="Times New Roman" w:eastAsia="Arial" w:hAnsi="Times New Roman" w:cs="Times New Roman"/>
          <w:sz w:val="28"/>
          <w:szCs w:val="28"/>
          <w:lang w:val="kk-KZ"/>
        </w:rPr>
        <w:t>]</w:t>
      </w:r>
      <w:r w:rsidRPr="000900CC">
        <w:rPr>
          <w:rFonts w:ascii="Times New Roman" w:eastAsia="Times New Roman" w:hAnsi="Times New Roman" w:cs="Times New Roman"/>
          <w:sz w:val="28"/>
          <w:szCs w:val="28"/>
          <w:lang w:val="kk-KZ" w:eastAsia="ru-RU"/>
        </w:rPr>
        <w:t>.</w:t>
      </w:r>
      <w:r w:rsidR="00623D53" w:rsidRPr="000900CC">
        <w:rPr>
          <w:rFonts w:ascii="Times New Roman" w:eastAsia="Times New Roman" w:hAnsi="Times New Roman" w:cs="Times New Roman"/>
          <w:sz w:val="28"/>
          <w:szCs w:val="28"/>
          <w:lang w:val="kk-KZ" w:eastAsia="ru-RU"/>
        </w:rPr>
        <w:t xml:space="preserve"> </w:t>
      </w:r>
    </w:p>
    <w:p w14:paraId="57E5EBE4" w14:textId="7CAFEE25" w:rsidR="00417CDE" w:rsidRPr="000900CC" w:rsidRDefault="00FF3C1A"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Сонымен қатар, заманауи зерттеулер</w:t>
      </w:r>
      <w:r w:rsidR="00417CDE"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sz w:val="28"/>
          <w:szCs w:val="28"/>
          <w:lang w:val="kk-KZ" w:eastAsia="ru-RU"/>
        </w:rPr>
        <w:t>мемлекет пен қоғам арасындағы диалогтың қолжетімділігі мен интерактивтілігін арттыру үшін цифрлық байланыс арналарын пайдаланудың маңыздылығын көрсетеді</w:t>
      </w:r>
      <w:r w:rsidR="00417CDE" w:rsidRPr="000900CC">
        <w:rPr>
          <w:rFonts w:ascii="Times New Roman" w:eastAsia="Times New Roman" w:hAnsi="Times New Roman" w:cs="Times New Roman"/>
          <w:sz w:val="28"/>
          <w:szCs w:val="28"/>
          <w:lang w:val="kk-KZ" w:eastAsia="ru-RU"/>
        </w:rPr>
        <w:t xml:space="preserve"> </w:t>
      </w:r>
      <w:r w:rsidR="00417CDE" w:rsidRPr="000900CC">
        <w:rPr>
          <w:rFonts w:ascii="Times New Roman" w:eastAsia="Arial" w:hAnsi="Times New Roman" w:cs="Times New Roman"/>
          <w:sz w:val="28"/>
          <w:szCs w:val="28"/>
          <w:lang w:val="kk-KZ"/>
        </w:rPr>
        <w:t>[4</w:t>
      </w:r>
      <w:r w:rsidR="00DB28D2" w:rsidRPr="000900CC">
        <w:rPr>
          <w:rFonts w:ascii="Times New Roman" w:eastAsia="Arial" w:hAnsi="Times New Roman" w:cs="Times New Roman"/>
          <w:sz w:val="28"/>
          <w:szCs w:val="28"/>
          <w:lang w:val="kk-KZ"/>
        </w:rPr>
        <w:t>7</w:t>
      </w:r>
      <w:r w:rsidR="00D27ABB" w:rsidRPr="000900CC">
        <w:rPr>
          <w:rFonts w:ascii="Times New Roman" w:eastAsia="Arial" w:hAnsi="Times New Roman" w:cs="Times New Roman"/>
          <w:sz w:val="28"/>
          <w:szCs w:val="28"/>
          <w:lang w:val="kk-KZ"/>
        </w:rPr>
        <w:t>,</w:t>
      </w:r>
      <w:r w:rsidR="00417CDE" w:rsidRPr="000900CC">
        <w:rPr>
          <w:rFonts w:ascii="Times New Roman" w:eastAsia="Arial" w:hAnsi="Times New Roman" w:cs="Times New Roman"/>
          <w:sz w:val="28"/>
          <w:szCs w:val="28"/>
          <w:lang w:val="kk-KZ"/>
        </w:rPr>
        <w:t xml:space="preserve"> 4</w:t>
      </w:r>
      <w:r w:rsidR="00DB28D2" w:rsidRPr="000900CC">
        <w:rPr>
          <w:rFonts w:ascii="Times New Roman" w:eastAsia="Arial" w:hAnsi="Times New Roman" w:cs="Times New Roman"/>
          <w:sz w:val="28"/>
          <w:szCs w:val="28"/>
          <w:lang w:val="kk-KZ"/>
        </w:rPr>
        <w:t>8</w:t>
      </w:r>
      <w:r w:rsidR="00417CDE" w:rsidRPr="000900CC">
        <w:rPr>
          <w:rFonts w:ascii="Times New Roman" w:eastAsia="Arial" w:hAnsi="Times New Roman" w:cs="Times New Roman"/>
          <w:sz w:val="28"/>
          <w:szCs w:val="28"/>
          <w:lang w:val="kk-KZ"/>
        </w:rPr>
        <w:t>]</w:t>
      </w:r>
      <w:r w:rsidR="00417CDE" w:rsidRPr="000900CC">
        <w:rPr>
          <w:rFonts w:ascii="Times New Roman" w:eastAsia="Times New Roman" w:hAnsi="Times New Roman" w:cs="Times New Roman"/>
          <w:sz w:val="28"/>
          <w:szCs w:val="28"/>
          <w:lang w:val="kk-KZ" w:eastAsia="ru-RU"/>
        </w:rPr>
        <w:t xml:space="preserve">. </w:t>
      </w:r>
    </w:p>
    <w:p w14:paraId="38655072" w14:textId="0648AFF3" w:rsidR="00FF3C1A" w:rsidRPr="000900CC" w:rsidRDefault="00FF3C1A"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 Бұл азаматтарды хабардар етіп қана қоймай, кері байланыс алуға мүмкіндік береді, бұл басқарудың икемді және бейімделуіне ықпал етеді.</w:t>
      </w:r>
    </w:p>
    <w:p w14:paraId="10AEF45F" w14:textId="59621C3C" w:rsidR="00BD45ED" w:rsidRPr="000900CC" w:rsidRDefault="00BD45ED"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Танненбаум </w:t>
      </w:r>
      <w:r w:rsidR="001C3735" w:rsidRPr="000900CC">
        <w:rPr>
          <w:rFonts w:ascii="Times New Roman" w:eastAsia="Times New Roman" w:hAnsi="Times New Roman" w:cs="Times New Roman"/>
          <w:sz w:val="28"/>
          <w:szCs w:val="28"/>
          <w:lang w:val="kk-KZ" w:eastAsia="ru-RU"/>
        </w:rPr>
        <w:t xml:space="preserve"> мен Schmitz</w:t>
      </w:r>
      <w:r w:rsidR="00D27ABB"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sz w:val="28"/>
          <w:szCs w:val="28"/>
          <w:lang w:val="kk-KZ" w:eastAsia="ru-RU"/>
        </w:rPr>
        <w:t xml:space="preserve">зерттеулері ақпараттың қолжетімділігі мен анықтығы мемлекет пен </w:t>
      </w:r>
      <w:r w:rsidR="00623D53" w:rsidRPr="000900CC">
        <w:rPr>
          <w:rFonts w:ascii="Times New Roman" w:eastAsia="Times New Roman" w:hAnsi="Times New Roman" w:cs="Times New Roman"/>
          <w:sz w:val="28"/>
          <w:szCs w:val="28"/>
          <w:lang w:val="kk-KZ" w:eastAsia="ru-RU"/>
        </w:rPr>
        <w:t xml:space="preserve">қоғам </w:t>
      </w:r>
      <w:r w:rsidRPr="000900CC">
        <w:rPr>
          <w:rFonts w:ascii="Times New Roman" w:eastAsia="Times New Roman" w:hAnsi="Times New Roman" w:cs="Times New Roman"/>
          <w:sz w:val="28"/>
          <w:szCs w:val="28"/>
          <w:lang w:val="kk-KZ" w:eastAsia="ru-RU"/>
        </w:rPr>
        <w:t xml:space="preserve">арасындағы </w:t>
      </w:r>
      <w:r w:rsidR="00623D53" w:rsidRPr="000900CC">
        <w:rPr>
          <w:rFonts w:ascii="Times New Roman" w:eastAsia="Times New Roman" w:hAnsi="Times New Roman" w:cs="Times New Roman"/>
          <w:sz w:val="28"/>
          <w:szCs w:val="28"/>
          <w:lang w:val="kk-KZ" w:eastAsia="ru-RU"/>
        </w:rPr>
        <w:t xml:space="preserve">коммуникацияның </w:t>
      </w:r>
      <w:r w:rsidRPr="000900CC">
        <w:rPr>
          <w:rFonts w:ascii="Times New Roman" w:eastAsia="Times New Roman" w:hAnsi="Times New Roman" w:cs="Times New Roman"/>
          <w:sz w:val="28"/>
          <w:szCs w:val="28"/>
          <w:lang w:val="kk-KZ" w:eastAsia="ru-RU"/>
        </w:rPr>
        <w:t xml:space="preserve">неғұрлым ашық және </w:t>
      </w:r>
      <w:r w:rsidR="000B0FEC" w:rsidRPr="000900CC">
        <w:rPr>
          <w:rFonts w:ascii="Times New Roman" w:eastAsia="Times New Roman" w:hAnsi="Times New Roman" w:cs="Times New Roman"/>
          <w:sz w:val="28"/>
          <w:szCs w:val="28"/>
          <w:lang w:val="kk-KZ" w:eastAsia="ru-RU"/>
        </w:rPr>
        <w:t xml:space="preserve">тиімді </w:t>
      </w:r>
      <w:r w:rsidRPr="000900CC">
        <w:rPr>
          <w:rFonts w:ascii="Times New Roman" w:eastAsia="Times New Roman" w:hAnsi="Times New Roman" w:cs="Times New Roman"/>
          <w:sz w:val="28"/>
          <w:szCs w:val="28"/>
          <w:lang w:val="kk-KZ" w:eastAsia="ru-RU"/>
        </w:rPr>
        <w:t xml:space="preserve">арналарын </w:t>
      </w:r>
      <w:r w:rsidR="006B478B" w:rsidRPr="000900CC">
        <w:rPr>
          <w:rFonts w:ascii="Times New Roman" w:eastAsia="Times New Roman" w:hAnsi="Times New Roman" w:cs="Times New Roman"/>
          <w:sz w:val="28"/>
          <w:szCs w:val="28"/>
          <w:lang w:val="kk-KZ" w:eastAsia="ru-RU"/>
        </w:rPr>
        <w:t>қалыптастыруға ықпал етке</w:t>
      </w:r>
      <w:r w:rsidR="000B0FEC" w:rsidRPr="000900CC">
        <w:rPr>
          <w:rFonts w:ascii="Times New Roman" w:eastAsia="Times New Roman" w:hAnsi="Times New Roman" w:cs="Times New Roman"/>
          <w:sz w:val="28"/>
          <w:szCs w:val="28"/>
          <w:lang w:val="kk-KZ" w:eastAsia="ru-RU"/>
        </w:rPr>
        <w:t>н</w:t>
      </w:r>
      <w:r w:rsidR="006B478B" w:rsidRPr="000900CC">
        <w:rPr>
          <w:rFonts w:ascii="Times New Roman" w:eastAsia="Times New Roman" w:hAnsi="Times New Roman" w:cs="Times New Roman"/>
          <w:sz w:val="28"/>
          <w:szCs w:val="28"/>
          <w:lang w:val="kk-KZ" w:eastAsia="ru-RU"/>
        </w:rPr>
        <w:t>д</w:t>
      </w:r>
      <w:r w:rsidR="000B0FEC" w:rsidRPr="000900CC">
        <w:rPr>
          <w:rFonts w:ascii="Times New Roman" w:eastAsia="Times New Roman" w:hAnsi="Times New Roman" w:cs="Times New Roman"/>
          <w:sz w:val="28"/>
          <w:szCs w:val="28"/>
          <w:lang w:val="kk-KZ" w:eastAsia="ru-RU"/>
        </w:rPr>
        <w:t>і</w:t>
      </w:r>
      <w:r w:rsidR="006B478B" w:rsidRPr="000900CC">
        <w:rPr>
          <w:rFonts w:ascii="Times New Roman" w:eastAsia="Times New Roman" w:hAnsi="Times New Roman" w:cs="Times New Roman"/>
          <w:sz w:val="28"/>
          <w:szCs w:val="28"/>
          <w:lang w:val="kk-KZ" w:eastAsia="ru-RU"/>
        </w:rPr>
        <w:t>гі</w:t>
      </w:r>
      <w:r w:rsidR="000B0FEC" w:rsidRPr="000900CC">
        <w:rPr>
          <w:rFonts w:ascii="Times New Roman" w:eastAsia="Times New Roman" w:hAnsi="Times New Roman" w:cs="Times New Roman"/>
          <w:sz w:val="28"/>
          <w:szCs w:val="28"/>
          <w:lang w:val="kk-KZ" w:eastAsia="ru-RU"/>
        </w:rPr>
        <w:t xml:space="preserve">н </w:t>
      </w:r>
      <w:r w:rsidRPr="000900CC">
        <w:rPr>
          <w:rFonts w:ascii="Times New Roman" w:eastAsia="Times New Roman" w:hAnsi="Times New Roman" w:cs="Times New Roman"/>
          <w:sz w:val="28"/>
          <w:szCs w:val="28"/>
          <w:lang w:val="kk-KZ" w:eastAsia="ru-RU"/>
        </w:rPr>
        <w:t>растайды</w:t>
      </w:r>
      <w:r w:rsidR="0035533E" w:rsidRPr="000900CC">
        <w:rPr>
          <w:rFonts w:ascii="Times New Roman" w:eastAsia="Times New Roman" w:hAnsi="Times New Roman" w:cs="Times New Roman"/>
          <w:sz w:val="28"/>
          <w:szCs w:val="28"/>
          <w:lang w:val="kk-KZ" w:eastAsia="ru-RU"/>
        </w:rPr>
        <w:t xml:space="preserve"> </w:t>
      </w:r>
      <w:r w:rsidR="0035533E" w:rsidRPr="000900CC">
        <w:rPr>
          <w:rFonts w:ascii="Times New Roman" w:eastAsia="Arial" w:hAnsi="Times New Roman" w:cs="Times New Roman"/>
          <w:sz w:val="28"/>
          <w:szCs w:val="28"/>
          <w:lang w:val="kk-KZ"/>
        </w:rPr>
        <w:t>[4</w:t>
      </w:r>
      <w:r w:rsidR="00DB28D2" w:rsidRPr="000900CC">
        <w:rPr>
          <w:rFonts w:ascii="Times New Roman" w:eastAsia="Arial" w:hAnsi="Times New Roman" w:cs="Times New Roman"/>
          <w:sz w:val="28"/>
          <w:szCs w:val="28"/>
          <w:lang w:val="kk-KZ"/>
        </w:rPr>
        <w:t>9</w:t>
      </w:r>
      <w:r w:rsidR="0035533E" w:rsidRPr="000900CC">
        <w:rPr>
          <w:rFonts w:ascii="Times New Roman" w:eastAsia="Arial" w:hAnsi="Times New Roman" w:cs="Times New Roman"/>
          <w:sz w:val="28"/>
          <w:szCs w:val="28"/>
          <w:lang w:val="kk-KZ"/>
        </w:rPr>
        <w:t xml:space="preserve">, </w:t>
      </w:r>
      <w:r w:rsidR="00DB28D2" w:rsidRPr="000900CC">
        <w:rPr>
          <w:rFonts w:ascii="Times New Roman" w:eastAsia="Arial" w:hAnsi="Times New Roman" w:cs="Times New Roman"/>
          <w:sz w:val="28"/>
          <w:szCs w:val="28"/>
          <w:lang w:val="kk-KZ"/>
        </w:rPr>
        <w:t>50</w:t>
      </w:r>
      <w:r w:rsidR="0035533E" w:rsidRPr="000900CC">
        <w:rPr>
          <w:rFonts w:ascii="Times New Roman" w:eastAsia="Arial" w:hAnsi="Times New Roman" w:cs="Times New Roman"/>
          <w:sz w:val="28"/>
          <w:szCs w:val="28"/>
          <w:lang w:val="kk-KZ"/>
        </w:rPr>
        <w:t>]</w:t>
      </w:r>
      <w:r w:rsidRPr="000900CC">
        <w:rPr>
          <w:rFonts w:ascii="Times New Roman" w:eastAsia="Times New Roman" w:hAnsi="Times New Roman" w:cs="Times New Roman"/>
          <w:sz w:val="28"/>
          <w:szCs w:val="28"/>
          <w:lang w:val="kk-KZ" w:eastAsia="ru-RU"/>
        </w:rPr>
        <w:t>.</w:t>
      </w:r>
    </w:p>
    <w:p w14:paraId="22E197E3" w14:textId="77777777" w:rsidR="00BD45ED" w:rsidRPr="000900CC" w:rsidRDefault="00BD45ED" w:rsidP="002B6526">
      <w:pPr>
        <w:widowControl w:val="0"/>
        <w:shd w:val="clear" w:color="auto" w:fill="FFFFFF"/>
        <w:spacing w:after="0" w:line="240" w:lineRule="auto"/>
        <w:ind w:firstLine="709"/>
        <w:jc w:val="both"/>
        <w:rPr>
          <w:rFonts w:ascii="Times New Roman" w:eastAsia="Times New Roman" w:hAnsi="Times New Roman" w:cs="Times New Roman"/>
          <w:bCs/>
          <w:i/>
          <w:sz w:val="28"/>
          <w:szCs w:val="28"/>
          <w:lang w:val="kk-KZ" w:eastAsia="ru-RU"/>
        </w:rPr>
      </w:pPr>
      <w:r w:rsidRPr="000900CC">
        <w:rPr>
          <w:rFonts w:ascii="Times New Roman" w:eastAsia="Times New Roman" w:hAnsi="Times New Roman" w:cs="Times New Roman"/>
          <w:bCs/>
          <w:i/>
          <w:sz w:val="28"/>
          <w:szCs w:val="28"/>
          <w:lang w:val="kk-KZ" w:eastAsia="ru-RU"/>
        </w:rPr>
        <w:t>2. Сенім өзара әрекеттесу негізі ретінде</w:t>
      </w:r>
    </w:p>
    <w:p w14:paraId="438C9BDB" w14:textId="6D36FDD3" w:rsidR="00BD45ED" w:rsidRPr="000900CC" w:rsidRDefault="00BD45ED"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Сенім мемлекеттік органдар мен қоғам арасындағы тиімді байланыстың ажырамас </w:t>
      </w:r>
      <w:r w:rsidR="00DA77FF" w:rsidRPr="000900CC">
        <w:rPr>
          <w:rFonts w:ascii="Times New Roman" w:eastAsia="Times New Roman" w:hAnsi="Times New Roman" w:cs="Times New Roman"/>
          <w:sz w:val="28"/>
          <w:szCs w:val="28"/>
          <w:lang w:val="kk-KZ" w:eastAsia="ru-RU"/>
        </w:rPr>
        <w:t xml:space="preserve">бөлігі </w:t>
      </w:r>
      <w:r w:rsidRPr="000900CC">
        <w:rPr>
          <w:rFonts w:ascii="Times New Roman" w:eastAsia="Times New Roman" w:hAnsi="Times New Roman" w:cs="Times New Roman"/>
          <w:sz w:val="28"/>
          <w:szCs w:val="28"/>
          <w:lang w:val="kk-KZ" w:eastAsia="ru-RU"/>
        </w:rPr>
        <w:t xml:space="preserve">болып табылады. Эдвардс сенімнің болмауы мемлекеттік органдар мен </w:t>
      </w:r>
      <w:r w:rsidR="001F4F76" w:rsidRPr="000900CC">
        <w:rPr>
          <w:rFonts w:ascii="Times New Roman" w:eastAsia="Times New Roman" w:hAnsi="Times New Roman" w:cs="Times New Roman"/>
          <w:sz w:val="28"/>
          <w:szCs w:val="28"/>
          <w:lang w:val="kk-KZ" w:eastAsia="ru-RU"/>
        </w:rPr>
        <w:t xml:space="preserve">қоғамның арасындағы </w:t>
      </w:r>
      <w:r w:rsidR="006B478B" w:rsidRPr="000900CC">
        <w:rPr>
          <w:rFonts w:ascii="Times New Roman" w:eastAsia="Times New Roman" w:hAnsi="Times New Roman" w:cs="Times New Roman"/>
          <w:sz w:val="28"/>
          <w:szCs w:val="28"/>
          <w:lang w:val="kk-KZ" w:eastAsia="ru-RU"/>
        </w:rPr>
        <w:t>коммуникация</w:t>
      </w:r>
      <w:r w:rsidR="00833651" w:rsidRPr="000900CC">
        <w:rPr>
          <w:rFonts w:ascii="Times New Roman" w:eastAsia="Times New Roman" w:hAnsi="Times New Roman" w:cs="Times New Roman"/>
          <w:sz w:val="28"/>
          <w:szCs w:val="28"/>
          <w:lang w:val="kk-KZ" w:eastAsia="ru-RU"/>
        </w:rPr>
        <w:t xml:space="preserve">ның </w:t>
      </w:r>
      <w:r w:rsidRPr="000900CC">
        <w:rPr>
          <w:rFonts w:ascii="Times New Roman" w:eastAsia="Times New Roman" w:hAnsi="Times New Roman" w:cs="Times New Roman"/>
          <w:sz w:val="28"/>
          <w:szCs w:val="28"/>
          <w:lang w:val="kk-KZ" w:eastAsia="ru-RU"/>
        </w:rPr>
        <w:t>тиімділігін айтарлықтай төмендететінін айтады</w:t>
      </w:r>
      <w:r w:rsidR="0035533E" w:rsidRPr="000900CC">
        <w:rPr>
          <w:rFonts w:ascii="Times New Roman" w:eastAsia="Times New Roman" w:hAnsi="Times New Roman" w:cs="Times New Roman"/>
          <w:sz w:val="28"/>
          <w:szCs w:val="28"/>
          <w:lang w:val="kk-KZ" w:eastAsia="ru-RU"/>
        </w:rPr>
        <w:t xml:space="preserve"> </w:t>
      </w:r>
      <w:r w:rsidR="0035533E" w:rsidRPr="000900CC">
        <w:rPr>
          <w:rFonts w:ascii="Times New Roman" w:eastAsia="Arial" w:hAnsi="Times New Roman" w:cs="Times New Roman"/>
          <w:sz w:val="28"/>
          <w:szCs w:val="28"/>
          <w:lang w:val="kk-KZ"/>
        </w:rPr>
        <w:t>[</w:t>
      </w:r>
      <w:r w:rsidR="00DB28D2" w:rsidRPr="000900CC">
        <w:rPr>
          <w:rFonts w:ascii="Times New Roman" w:eastAsia="Arial" w:hAnsi="Times New Roman" w:cs="Times New Roman"/>
          <w:sz w:val="28"/>
          <w:szCs w:val="28"/>
          <w:lang w:val="kk-KZ"/>
        </w:rPr>
        <w:t>51</w:t>
      </w:r>
      <w:r w:rsidR="0035533E" w:rsidRPr="000900CC">
        <w:rPr>
          <w:rFonts w:ascii="Times New Roman" w:eastAsia="Arial" w:hAnsi="Times New Roman" w:cs="Times New Roman"/>
          <w:sz w:val="28"/>
          <w:szCs w:val="28"/>
          <w:lang w:val="kk-KZ"/>
        </w:rPr>
        <w:t>]</w:t>
      </w:r>
      <w:r w:rsidRPr="000900CC">
        <w:rPr>
          <w:rFonts w:ascii="Times New Roman" w:eastAsia="Times New Roman" w:hAnsi="Times New Roman" w:cs="Times New Roman"/>
          <w:sz w:val="28"/>
          <w:szCs w:val="28"/>
          <w:lang w:val="kk-KZ" w:eastAsia="ru-RU"/>
        </w:rPr>
        <w:t xml:space="preserve">. </w:t>
      </w:r>
      <w:r w:rsidR="00A03B72" w:rsidRPr="000900CC">
        <w:rPr>
          <w:rFonts w:ascii="Times New Roman" w:eastAsia="Times New Roman" w:hAnsi="Times New Roman" w:cs="Times New Roman"/>
          <w:sz w:val="28"/>
          <w:szCs w:val="28"/>
          <w:lang w:val="kk-KZ" w:eastAsia="ru-RU"/>
        </w:rPr>
        <w:t xml:space="preserve">Қоғам өкілдерінің </w:t>
      </w:r>
      <w:r w:rsidRPr="000900CC">
        <w:rPr>
          <w:rFonts w:ascii="Times New Roman" w:eastAsia="Times New Roman" w:hAnsi="Times New Roman" w:cs="Times New Roman"/>
          <w:sz w:val="28"/>
          <w:szCs w:val="28"/>
          <w:lang w:val="kk-KZ" w:eastAsia="ru-RU"/>
        </w:rPr>
        <w:t>үкімет</w:t>
      </w:r>
      <w:r w:rsidR="00A03B72" w:rsidRPr="000900CC">
        <w:rPr>
          <w:rFonts w:ascii="Times New Roman" w:eastAsia="Times New Roman" w:hAnsi="Times New Roman" w:cs="Times New Roman"/>
          <w:sz w:val="28"/>
          <w:szCs w:val="28"/>
          <w:lang w:val="kk-KZ" w:eastAsia="ru-RU"/>
        </w:rPr>
        <w:t xml:space="preserve">ке </w:t>
      </w:r>
      <w:r w:rsidRPr="000900CC">
        <w:rPr>
          <w:rFonts w:ascii="Times New Roman" w:eastAsia="Times New Roman" w:hAnsi="Times New Roman" w:cs="Times New Roman"/>
          <w:sz w:val="28"/>
          <w:szCs w:val="28"/>
          <w:lang w:val="kk-KZ" w:eastAsia="ru-RU"/>
        </w:rPr>
        <w:t>сен</w:t>
      </w:r>
      <w:r w:rsidR="00A03B72" w:rsidRPr="000900CC">
        <w:rPr>
          <w:rFonts w:ascii="Times New Roman" w:eastAsia="Times New Roman" w:hAnsi="Times New Roman" w:cs="Times New Roman"/>
          <w:sz w:val="28"/>
          <w:szCs w:val="28"/>
          <w:lang w:val="kk-KZ" w:eastAsia="ru-RU"/>
        </w:rPr>
        <w:t xml:space="preserve">імі </w:t>
      </w:r>
      <w:r w:rsidRPr="000900CC">
        <w:rPr>
          <w:rFonts w:ascii="Times New Roman" w:eastAsia="Times New Roman" w:hAnsi="Times New Roman" w:cs="Times New Roman"/>
          <w:sz w:val="28"/>
          <w:szCs w:val="28"/>
          <w:lang w:val="kk-KZ" w:eastAsia="ru-RU"/>
        </w:rPr>
        <w:t xml:space="preserve">болса, </w:t>
      </w:r>
      <w:r w:rsidR="00EF665A" w:rsidRPr="000900CC">
        <w:rPr>
          <w:rFonts w:ascii="Times New Roman" w:eastAsia="Times New Roman" w:hAnsi="Times New Roman" w:cs="Times New Roman"/>
          <w:sz w:val="28"/>
          <w:szCs w:val="28"/>
          <w:lang w:val="kk-KZ" w:eastAsia="ru-RU"/>
        </w:rPr>
        <w:t xml:space="preserve">сәйкесінше </w:t>
      </w:r>
      <w:r w:rsidR="00A03B72" w:rsidRPr="000900CC">
        <w:rPr>
          <w:rFonts w:ascii="Times New Roman" w:eastAsia="Times New Roman" w:hAnsi="Times New Roman" w:cs="Times New Roman"/>
          <w:sz w:val="28"/>
          <w:szCs w:val="28"/>
          <w:lang w:val="kk-KZ" w:eastAsia="ru-RU"/>
        </w:rPr>
        <w:t xml:space="preserve">азаматтар </w:t>
      </w:r>
      <w:r w:rsidRPr="000900CC">
        <w:rPr>
          <w:rFonts w:ascii="Times New Roman" w:eastAsia="Times New Roman" w:hAnsi="Times New Roman" w:cs="Times New Roman"/>
          <w:sz w:val="28"/>
          <w:szCs w:val="28"/>
          <w:lang w:val="kk-KZ" w:eastAsia="ru-RU"/>
        </w:rPr>
        <w:t>үкімет</w:t>
      </w:r>
      <w:r w:rsidR="00A03B72" w:rsidRPr="000900CC">
        <w:rPr>
          <w:rFonts w:ascii="Times New Roman" w:eastAsia="Times New Roman" w:hAnsi="Times New Roman" w:cs="Times New Roman"/>
          <w:sz w:val="28"/>
          <w:szCs w:val="28"/>
          <w:lang w:val="kk-KZ" w:eastAsia="ru-RU"/>
        </w:rPr>
        <w:t xml:space="preserve">тің </w:t>
      </w:r>
      <w:r w:rsidRPr="000900CC">
        <w:rPr>
          <w:rFonts w:ascii="Times New Roman" w:eastAsia="Times New Roman" w:hAnsi="Times New Roman" w:cs="Times New Roman"/>
          <w:sz w:val="28"/>
          <w:szCs w:val="28"/>
          <w:lang w:val="kk-KZ" w:eastAsia="ru-RU"/>
        </w:rPr>
        <w:t>шешім қабылдау процес</w:t>
      </w:r>
      <w:r w:rsidR="00A03B72" w:rsidRPr="000900CC">
        <w:rPr>
          <w:rFonts w:ascii="Times New Roman" w:eastAsia="Times New Roman" w:hAnsi="Times New Roman" w:cs="Times New Roman"/>
          <w:sz w:val="28"/>
          <w:szCs w:val="28"/>
          <w:lang w:val="kk-KZ" w:eastAsia="ru-RU"/>
        </w:rPr>
        <w:t>іне</w:t>
      </w:r>
      <w:r w:rsidRPr="000900CC">
        <w:rPr>
          <w:rFonts w:ascii="Times New Roman" w:eastAsia="Times New Roman" w:hAnsi="Times New Roman" w:cs="Times New Roman"/>
          <w:sz w:val="28"/>
          <w:szCs w:val="28"/>
          <w:lang w:val="kk-KZ" w:eastAsia="ru-RU"/>
        </w:rPr>
        <w:t xml:space="preserve"> </w:t>
      </w:r>
      <w:r w:rsidR="00A03B72" w:rsidRPr="000900CC">
        <w:rPr>
          <w:rFonts w:ascii="Times New Roman" w:eastAsia="Times New Roman" w:hAnsi="Times New Roman" w:cs="Times New Roman"/>
          <w:sz w:val="28"/>
          <w:szCs w:val="28"/>
          <w:lang w:val="kk-KZ" w:eastAsia="ru-RU"/>
        </w:rPr>
        <w:t>белсенді қатысатын болады</w:t>
      </w:r>
      <w:r w:rsidRPr="000900CC">
        <w:rPr>
          <w:rFonts w:ascii="Times New Roman" w:eastAsia="Times New Roman" w:hAnsi="Times New Roman" w:cs="Times New Roman"/>
          <w:sz w:val="28"/>
          <w:szCs w:val="28"/>
          <w:lang w:val="kk-KZ" w:eastAsia="ru-RU"/>
        </w:rPr>
        <w:t xml:space="preserve">. </w:t>
      </w:r>
      <w:r w:rsidR="00DB3113" w:rsidRPr="000900CC">
        <w:rPr>
          <w:rFonts w:ascii="Times New Roman" w:eastAsia="Times New Roman" w:hAnsi="Times New Roman" w:cs="Times New Roman"/>
          <w:sz w:val="28"/>
          <w:szCs w:val="28"/>
          <w:lang w:val="kk-KZ" w:eastAsia="ru-RU"/>
        </w:rPr>
        <w:t>Miller</w:t>
      </w:r>
      <w:r w:rsidR="00EC03A6" w:rsidRPr="000900CC">
        <w:rPr>
          <w:rFonts w:ascii="Times New Roman" w:eastAsia="Times New Roman" w:hAnsi="Times New Roman" w:cs="Times New Roman"/>
          <w:sz w:val="28"/>
          <w:szCs w:val="28"/>
          <w:lang w:val="kk-KZ" w:eastAsia="ru-RU"/>
        </w:rPr>
        <w:t xml:space="preserve"> </w:t>
      </w:r>
      <w:r w:rsidR="00DB3113" w:rsidRPr="000900CC">
        <w:rPr>
          <w:rFonts w:ascii="Times New Roman" w:eastAsia="Times New Roman" w:hAnsi="Times New Roman" w:cs="Times New Roman"/>
          <w:sz w:val="28"/>
          <w:szCs w:val="28"/>
          <w:lang w:val="kk-KZ" w:eastAsia="ru-RU"/>
        </w:rPr>
        <w:t>және Newmann</w:t>
      </w:r>
      <w:r w:rsidR="00EC03A6"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sz w:val="28"/>
          <w:szCs w:val="28"/>
          <w:lang w:val="kk-KZ" w:eastAsia="ru-RU"/>
        </w:rPr>
        <w:t xml:space="preserve">зерттеулері де </w:t>
      </w:r>
      <w:r w:rsidR="00EF665A" w:rsidRPr="000900CC">
        <w:rPr>
          <w:rFonts w:ascii="Times New Roman" w:eastAsia="Times New Roman" w:hAnsi="Times New Roman" w:cs="Times New Roman"/>
          <w:sz w:val="28"/>
          <w:szCs w:val="28"/>
          <w:lang w:val="kk-KZ" w:eastAsia="ru-RU"/>
        </w:rPr>
        <w:t xml:space="preserve">қоғамдық </w:t>
      </w:r>
      <w:r w:rsidRPr="000900CC">
        <w:rPr>
          <w:rFonts w:ascii="Times New Roman" w:eastAsia="Times New Roman" w:hAnsi="Times New Roman" w:cs="Times New Roman"/>
          <w:sz w:val="28"/>
          <w:szCs w:val="28"/>
          <w:lang w:val="kk-KZ" w:eastAsia="ru-RU"/>
        </w:rPr>
        <w:t>сенім</w:t>
      </w:r>
      <w:r w:rsidR="00EF665A" w:rsidRPr="000900CC">
        <w:rPr>
          <w:rFonts w:ascii="Times New Roman" w:eastAsia="Times New Roman" w:hAnsi="Times New Roman" w:cs="Times New Roman"/>
          <w:sz w:val="28"/>
          <w:szCs w:val="28"/>
          <w:lang w:val="kk-KZ" w:eastAsia="ru-RU"/>
        </w:rPr>
        <w:t>н</w:t>
      </w:r>
      <w:r w:rsidRPr="000900CC">
        <w:rPr>
          <w:rFonts w:ascii="Times New Roman" w:eastAsia="Times New Roman" w:hAnsi="Times New Roman" w:cs="Times New Roman"/>
          <w:sz w:val="28"/>
          <w:szCs w:val="28"/>
          <w:lang w:val="kk-KZ" w:eastAsia="ru-RU"/>
        </w:rPr>
        <w:t>і</w:t>
      </w:r>
      <w:r w:rsidR="00EF665A" w:rsidRPr="000900CC">
        <w:rPr>
          <w:rFonts w:ascii="Times New Roman" w:eastAsia="Times New Roman" w:hAnsi="Times New Roman" w:cs="Times New Roman"/>
          <w:sz w:val="28"/>
          <w:szCs w:val="28"/>
          <w:lang w:val="kk-KZ" w:eastAsia="ru-RU"/>
        </w:rPr>
        <w:t>ң</w:t>
      </w:r>
      <w:r w:rsidRPr="000900CC">
        <w:rPr>
          <w:rFonts w:ascii="Times New Roman" w:eastAsia="Times New Roman" w:hAnsi="Times New Roman" w:cs="Times New Roman"/>
          <w:sz w:val="28"/>
          <w:szCs w:val="28"/>
          <w:lang w:val="kk-KZ" w:eastAsia="ru-RU"/>
        </w:rPr>
        <w:t xml:space="preserve"> саяси және әлеуметтік бағдарламаларды сәтті жүзеге асыруға ықпал ететінін растайды</w:t>
      </w:r>
      <w:r w:rsidR="0035533E" w:rsidRPr="000900CC">
        <w:rPr>
          <w:rFonts w:ascii="Times New Roman" w:eastAsia="Times New Roman" w:hAnsi="Times New Roman" w:cs="Times New Roman"/>
          <w:sz w:val="28"/>
          <w:szCs w:val="28"/>
          <w:lang w:val="kk-KZ" w:eastAsia="ru-RU"/>
        </w:rPr>
        <w:t xml:space="preserve"> </w:t>
      </w:r>
      <w:r w:rsidR="0035533E" w:rsidRPr="000900CC">
        <w:rPr>
          <w:rFonts w:ascii="Times New Roman" w:eastAsia="Arial" w:hAnsi="Times New Roman" w:cs="Times New Roman"/>
          <w:sz w:val="28"/>
          <w:szCs w:val="28"/>
          <w:lang w:val="kk-KZ"/>
        </w:rPr>
        <w:t>[</w:t>
      </w:r>
      <w:r w:rsidR="00D27ABB" w:rsidRPr="000900CC">
        <w:rPr>
          <w:rFonts w:ascii="Times New Roman" w:eastAsia="Arial" w:hAnsi="Times New Roman" w:cs="Times New Roman"/>
          <w:sz w:val="28"/>
          <w:szCs w:val="28"/>
          <w:lang w:val="kk-KZ"/>
        </w:rPr>
        <w:t>52</w:t>
      </w:r>
      <w:r w:rsidR="0035533E" w:rsidRPr="000900CC">
        <w:rPr>
          <w:rFonts w:ascii="Times New Roman" w:eastAsia="Arial" w:hAnsi="Times New Roman" w:cs="Times New Roman"/>
          <w:sz w:val="28"/>
          <w:szCs w:val="28"/>
          <w:lang w:val="kk-KZ"/>
        </w:rPr>
        <w:t xml:space="preserve">, </w:t>
      </w:r>
      <w:r w:rsidR="00D27ABB" w:rsidRPr="000900CC">
        <w:rPr>
          <w:rFonts w:ascii="Times New Roman" w:eastAsia="Arial" w:hAnsi="Times New Roman" w:cs="Times New Roman"/>
          <w:sz w:val="28"/>
          <w:szCs w:val="28"/>
          <w:lang w:val="kk-KZ"/>
        </w:rPr>
        <w:t>53</w:t>
      </w:r>
      <w:r w:rsidR="0035533E" w:rsidRPr="000900CC">
        <w:rPr>
          <w:rFonts w:ascii="Times New Roman" w:eastAsia="Arial" w:hAnsi="Times New Roman" w:cs="Times New Roman"/>
          <w:sz w:val="28"/>
          <w:szCs w:val="28"/>
          <w:lang w:val="kk-KZ"/>
        </w:rPr>
        <w:t>]</w:t>
      </w:r>
      <w:r w:rsidRPr="000900CC">
        <w:rPr>
          <w:rFonts w:ascii="Times New Roman" w:eastAsia="Times New Roman" w:hAnsi="Times New Roman" w:cs="Times New Roman"/>
          <w:sz w:val="28"/>
          <w:szCs w:val="28"/>
          <w:lang w:val="kk-KZ" w:eastAsia="ru-RU"/>
        </w:rPr>
        <w:t>.</w:t>
      </w:r>
    </w:p>
    <w:p w14:paraId="47909372" w14:textId="71B47798" w:rsidR="00417CDE" w:rsidRPr="000900CC" w:rsidRDefault="00FF3C1A"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Заманауи зерттеулер сенім қалыптастыру үшін іс-әрекеттердің ашықтығы ғана емес, сонымен қатар қарым-қатынастағы жүйелілік және мемлекеттік қызметшілердің шынайылық пен ашықтықты көрсету маңызды екенін көрсетеді</w:t>
      </w:r>
      <w:r w:rsidR="00417CDE" w:rsidRPr="000900CC">
        <w:rPr>
          <w:rFonts w:ascii="Times New Roman" w:eastAsia="Times New Roman" w:hAnsi="Times New Roman" w:cs="Times New Roman"/>
          <w:sz w:val="28"/>
          <w:szCs w:val="28"/>
          <w:lang w:val="kk-KZ" w:eastAsia="ru-RU"/>
        </w:rPr>
        <w:t xml:space="preserve"> </w:t>
      </w:r>
      <w:r w:rsidR="00417CDE" w:rsidRPr="000900CC">
        <w:rPr>
          <w:rFonts w:ascii="Times New Roman" w:eastAsia="Arial" w:hAnsi="Times New Roman" w:cs="Times New Roman"/>
          <w:sz w:val="28"/>
          <w:szCs w:val="28"/>
          <w:lang w:val="kk-KZ"/>
        </w:rPr>
        <w:t>[5</w:t>
      </w:r>
      <w:r w:rsidR="00D27ABB" w:rsidRPr="000900CC">
        <w:rPr>
          <w:rFonts w:ascii="Times New Roman" w:eastAsia="Arial" w:hAnsi="Times New Roman" w:cs="Times New Roman"/>
          <w:sz w:val="28"/>
          <w:szCs w:val="28"/>
          <w:lang w:val="kk-KZ"/>
        </w:rPr>
        <w:t>4</w:t>
      </w:r>
      <w:r w:rsidR="00417CDE" w:rsidRPr="000900CC">
        <w:rPr>
          <w:rFonts w:ascii="Times New Roman" w:eastAsia="Arial" w:hAnsi="Times New Roman" w:cs="Times New Roman"/>
          <w:sz w:val="28"/>
          <w:szCs w:val="28"/>
          <w:lang w:val="kk-KZ"/>
        </w:rPr>
        <w:t>, 5</w:t>
      </w:r>
      <w:r w:rsidR="00D27ABB" w:rsidRPr="000900CC">
        <w:rPr>
          <w:rFonts w:ascii="Times New Roman" w:eastAsia="Arial" w:hAnsi="Times New Roman" w:cs="Times New Roman"/>
          <w:sz w:val="28"/>
          <w:szCs w:val="28"/>
          <w:lang w:val="kk-KZ"/>
        </w:rPr>
        <w:t>5</w:t>
      </w:r>
      <w:r w:rsidR="00417CDE" w:rsidRPr="000900CC">
        <w:rPr>
          <w:rFonts w:ascii="Times New Roman" w:eastAsia="Arial" w:hAnsi="Times New Roman" w:cs="Times New Roman"/>
          <w:sz w:val="28"/>
          <w:szCs w:val="28"/>
          <w:lang w:val="kk-KZ"/>
        </w:rPr>
        <w:t>]</w:t>
      </w:r>
      <w:r w:rsidR="00417CDE" w:rsidRPr="000900CC">
        <w:rPr>
          <w:rFonts w:ascii="Times New Roman" w:eastAsia="Times New Roman" w:hAnsi="Times New Roman" w:cs="Times New Roman"/>
          <w:sz w:val="28"/>
          <w:szCs w:val="28"/>
          <w:lang w:val="kk-KZ" w:eastAsia="ru-RU"/>
        </w:rPr>
        <w:t>.</w:t>
      </w:r>
    </w:p>
    <w:p w14:paraId="1BFFC2B8" w14:textId="02452630" w:rsidR="00FF3C1A" w:rsidRPr="000900CC" w:rsidRDefault="00FF3C1A"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Тиімді коммуникациялық стратегияларға билік тарапынан монолог емес, екі жақты диалог құру жатады, бұл азаматтардың қатысуы мен сенімінің деңгейін арттырады.</w:t>
      </w:r>
    </w:p>
    <w:p w14:paraId="1C4B44F3" w14:textId="335CEA4C" w:rsidR="00BD45ED" w:rsidRPr="000900CC" w:rsidRDefault="00BD45ED"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Сонымен қатар, Л.С. Выготский өзінің әлеуметтік коммуникация концепциясында </w:t>
      </w:r>
      <w:r w:rsidR="00EF665A" w:rsidRPr="000900CC">
        <w:rPr>
          <w:rFonts w:ascii="Times New Roman" w:eastAsia="Times New Roman" w:hAnsi="Times New Roman" w:cs="Times New Roman"/>
          <w:sz w:val="28"/>
          <w:szCs w:val="28"/>
          <w:lang w:val="kk-KZ" w:eastAsia="ru-RU"/>
        </w:rPr>
        <w:t xml:space="preserve">да </w:t>
      </w:r>
      <w:r w:rsidRPr="000900CC">
        <w:rPr>
          <w:rFonts w:ascii="Times New Roman" w:eastAsia="Times New Roman" w:hAnsi="Times New Roman" w:cs="Times New Roman"/>
          <w:sz w:val="28"/>
          <w:szCs w:val="28"/>
          <w:lang w:val="kk-KZ" w:eastAsia="ru-RU"/>
        </w:rPr>
        <w:t>тиімді</w:t>
      </w:r>
      <w:r w:rsidR="00EF665A" w:rsidRPr="000900CC">
        <w:rPr>
          <w:rFonts w:ascii="Times New Roman" w:eastAsia="Times New Roman" w:hAnsi="Times New Roman" w:cs="Times New Roman"/>
          <w:sz w:val="28"/>
          <w:szCs w:val="28"/>
          <w:lang w:val="kk-KZ" w:eastAsia="ru-RU"/>
        </w:rPr>
        <w:t xml:space="preserve"> коммуникация орнату </w:t>
      </w:r>
      <w:r w:rsidRPr="000900CC">
        <w:rPr>
          <w:rFonts w:ascii="Times New Roman" w:eastAsia="Times New Roman" w:hAnsi="Times New Roman" w:cs="Times New Roman"/>
          <w:sz w:val="28"/>
          <w:szCs w:val="28"/>
          <w:lang w:val="kk-KZ" w:eastAsia="ru-RU"/>
        </w:rPr>
        <w:t>үшін өзара сенім</w:t>
      </w:r>
      <w:r w:rsidR="00EF665A" w:rsidRPr="000900CC">
        <w:rPr>
          <w:rFonts w:ascii="Times New Roman" w:eastAsia="Times New Roman" w:hAnsi="Times New Roman" w:cs="Times New Roman"/>
          <w:sz w:val="28"/>
          <w:szCs w:val="28"/>
          <w:lang w:val="kk-KZ" w:eastAsia="ru-RU"/>
        </w:rPr>
        <w:t xml:space="preserve"> мен ынтымақтастық болудың </w:t>
      </w:r>
      <w:r w:rsidRPr="000900CC">
        <w:rPr>
          <w:rFonts w:ascii="Times New Roman" w:eastAsia="Times New Roman" w:hAnsi="Times New Roman" w:cs="Times New Roman"/>
          <w:sz w:val="28"/>
          <w:szCs w:val="28"/>
          <w:lang w:val="kk-KZ" w:eastAsia="ru-RU"/>
        </w:rPr>
        <w:t xml:space="preserve">маңыздылығын </w:t>
      </w:r>
      <w:r w:rsidR="00EF665A" w:rsidRPr="000900CC">
        <w:rPr>
          <w:rFonts w:ascii="Times New Roman" w:eastAsia="Times New Roman" w:hAnsi="Times New Roman" w:cs="Times New Roman"/>
          <w:sz w:val="28"/>
          <w:szCs w:val="28"/>
          <w:lang w:val="kk-KZ" w:eastAsia="ru-RU"/>
        </w:rPr>
        <w:t>нақтылайды</w:t>
      </w:r>
      <w:r w:rsidR="0035533E" w:rsidRPr="000900CC">
        <w:rPr>
          <w:rFonts w:ascii="Times New Roman" w:eastAsia="Times New Roman" w:hAnsi="Times New Roman" w:cs="Times New Roman"/>
          <w:sz w:val="28"/>
          <w:szCs w:val="28"/>
          <w:lang w:val="kk-KZ" w:eastAsia="ru-RU"/>
        </w:rPr>
        <w:t xml:space="preserve"> </w:t>
      </w:r>
      <w:r w:rsidR="0035533E" w:rsidRPr="000900CC">
        <w:rPr>
          <w:rFonts w:ascii="Times New Roman" w:eastAsia="Arial" w:hAnsi="Times New Roman" w:cs="Times New Roman"/>
          <w:sz w:val="28"/>
          <w:szCs w:val="28"/>
          <w:lang w:val="kk-KZ"/>
        </w:rPr>
        <w:t>[4</w:t>
      </w:r>
      <w:r w:rsidR="00DB28D2" w:rsidRPr="000900CC">
        <w:rPr>
          <w:rFonts w:ascii="Times New Roman" w:eastAsia="Arial" w:hAnsi="Times New Roman" w:cs="Times New Roman"/>
          <w:sz w:val="28"/>
          <w:szCs w:val="28"/>
          <w:lang w:val="kk-KZ"/>
        </w:rPr>
        <w:t>6</w:t>
      </w:r>
      <w:r w:rsidR="004F5487" w:rsidRPr="000900CC">
        <w:rPr>
          <w:rFonts w:ascii="Times New Roman" w:eastAsia="Arial" w:hAnsi="Times New Roman" w:cs="Times New Roman"/>
          <w:sz w:val="28"/>
          <w:szCs w:val="28"/>
          <w:lang w:val="kk-KZ"/>
        </w:rPr>
        <w:t>, р. 4-500</w:t>
      </w:r>
      <w:r w:rsidR="0035533E" w:rsidRPr="000900CC">
        <w:rPr>
          <w:rFonts w:ascii="Times New Roman" w:eastAsia="Arial" w:hAnsi="Times New Roman" w:cs="Times New Roman"/>
          <w:sz w:val="28"/>
          <w:szCs w:val="28"/>
          <w:lang w:val="kk-KZ"/>
        </w:rPr>
        <w:t>]</w:t>
      </w:r>
      <w:r w:rsidRPr="000900CC">
        <w:rPr>
          <w:rFonts w:ascii="Times New Roman" w:eastAsia="Times New Roman" w:hAnsi="Times New Roman" w:cs="Times New Roman"/>
          <w:sz w:val="28"/>
          <w:szCs w:val="28"/>
          <w:lang w:val="kk-KZ" w:eastAsia="ru-RU"/>
        </w:rPr>
        <w:t>.</w:t>
      </w:r>
    </w:p>
    <w:p w14:paraId="67F2C950" w14:textId="4BBA2841" w:rsidR="0039480D" w:rsidRPr="000900CC" w:rsidRDefault="0039480D"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i/>
          <w:sz w:val="28"/>
          <w:szCs w:val="28"/>
          <w:lang w:val="kk-KZ" w:eastAsia="ru-RU"/>
        </w:rPr>
        <w:t xml:space="preserve">3. Әлеуметтік және мәдени ерекшеліктерге инклюзивтілік және сезімталдық. </w:t>
      </w:r>
      <w:r w:rsidRPr="000900CC">
        <w:rPr>
          <w:rFonts w:ascii="Times New Roman" w:eastAsia="Times New Roman" w:hAnsi="Times New Roman" w:cs="Times New Roman"/>
          <w:sz w:val="28"/>
          <w:szCs w:val="28"/>
          <w:lang w:val="kk-KZ" w:eastAsia="ru-RU"/>
        </w:rPr>
        <w:t>Үздіксіз</w:t>
      </w:r>
      <w:r w:rsidRPr="000900CC">
        <w:rPr>
          <w:rFonts w:ascii="Times New Roman" w:eastAsia="Times New Roman" w:hAnsi="Times New Roman" w:cs="Times New Roman"/>
          <w:b/>
          <w:sz w:val="28"/>
          <w:szCs w:val="28"/>
          <w:lang w:val="kk-KZ" w:eastAsia="ru-RU"/>
        </w:rPr>
        <w:t xml:space="preserve"> </w:t>
      </w:r>
      <w:r w:rsidRPr="000900CC">
        <w:rPr>
          <w:rFonts w:ascii="Times New Roman" w:eastAsia="Times New Roman" w:hAnsi="Times New Roman" w:cs="Times New Roman"/>
          <w:sz w:val="28"/>
          <w:szCs w:val="28"/>
          <w:lang w:val="kk-KZ" w:eastAsia="ru-RU"/>
        </w:rPr>
        <w:t xml:space="preserve">жаһандану және көпмәдениетті қоғамдар санының артуы жағдайында </w:t>
      </w:r>
      <w:r w:rsidR="004238A4" w:rsidRPr="000900CC">
        <w:rPr>
          <w:rFonts w:ascii="Times New Roman" w:eastAsia="Times New Roman" w:hAnsi="Times New Roman" w:cs="Times New Roman"/>
          <w:sz w:val="28"/>
          <w:szCs w:val="28"/>
          <w:lang w:val="kk-KZ" w:eastAsia="ru-RU"/>
        </w:rPr>
        <w:t>мемлекеттік қызметші</w:t>
      </w:r>
      <w:r w:rsidRPr="000900CC">
        <w:rPr>
          <w:rFonts w:ascii="Times New Roman" w:eastAsia="Times New Roman" w:hAnsi="Times New Roman" w:cs="Times New Roman"/>
          <w:sz w:val="28"/>
          <w:szCs w:val="28"/>
          <w:lang w:val="kk-KZ" w:eastAsia="ru-RU"/>
        </w:rPr>
        <w:t>лердің әлеуметтік-мәдени ерекшеліктерді зерделе</w:t>
      </w:r>
      <w:r w:rsidR="00D27ABB" w:rsidRPr="000900CC">
        <w:rPr>
          <w:rFonts w:ascii="Times New Roman" w:eastAsia="Times New Roman" w:hAnsi="Times New Roman" w:cs="Times New Roman"/>
          <w:sz w:val="28"/>
          <w:szCs w:val="28"/>
          <w:lang w:val="kk-KZ" w:eastAsia="ru-RU"/>
        </w:rPr>
        <w:t xml:space="preserve">й білу қабілеті ұтымды </w:t>
      </w:r>
      <w:r w:rsidRPr="000900CC">
        <w:rPr>
          <w:rFonts w:ascii="Times New Roman" w:eastAsia="Times New Roman" w:hAnsi="Times New Roman" w:cs="Times New Roman"/>
          <w:sz w:val="28"/>
          <w:szCs w:val="28"/>
          <w:lang w:val="kk-KZ" w:eastAsia="ru-RU"/>
        </w:rPr>
        <w:t>коммуникация орнатудың маңызды факторына айналады. Гудыкунст өзінің мәдениетаралық коммуникация теориясында тұлғаның мәдени ерекшіліктер туралы білімі мен контекстке орай орнатылған коммуникация стратегиясын құру қабілеті ерекше сұранысқа ие</w:t>
      </w:r>
      <w:r w:rsidR="00417CDE" w:rsidRPr="000900CC">
        <w:rPr>
          <w:rFonts w:ascii="Times New Roman" w:eastAsia="Times New Roman" w:hAnsi="Times New Roman" w:cs="Times New Roman"/>
          <w:sz w:val="28"/>
          <w:szCs w:val="28"/>
          <w:lang w:val="kk-KZ" w:eastAsia="ru-RU"/>
        </w:rPr>
        <w:t xml:space="preserve"> </w:t>
      </w:r>
      <w:r w:rsidR="00DB28D2" w:rsidRPr="000900CC">
        <w:rPr>
          <w:rFonts w:ascii="Times New Roman" w:eastAsia="Arial" w:hAnsi="Times New Roman" w:cs="Times New Roman"/>
          <w:sz w:val="28"/>
          <w:szCs w:val="28"/>
          <w:lang w:val="kk-KZ"/>
        </w:rPr>
        <w:t>[41</w:t>
      </w:r>
      <w:r w:rsidR="004F5487" w:rsidRPr="000900CC">
        <w:rPr>
          <w:rFonts w:ascii="Times New Roman" w:eastAsia="Arial" w:hAnsi="Times New Roman" w:cs="Times New Roman"/>
          <w:sz w:val="28"/>
          <w:szCs w:val="28"/>
          <w:lang w:val="kk-KZ"/>
        </w:rPr>
        <w:t>, р. 3-446</w:t>
      </w:r>
      <w:r w:rsidR="00417CDE" w:rsidRPr="000900CC">
        <w:rPr>
          <w:rFonts w:ascii="Times New Roman" w:eastAsia="Arial" w:hAnsi="Times New Roman" w:cs="Times New Roman"/>
          <w:sz w:val="28"/>
          <w:szCs w:val="28"/>
          <w:lang w:val="kk-KZ"/>
        </w:rPr>
        <w:t>]</w:t>
      </w:r>
      <w:r w:rsidR="00417CDE"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 xml:space="preserve"> Джексон сонымен қатар мәдениетаралық құзыреттілік</w:t>
      </w:r>
      <w:r w:rsidR="00740F68" w:rsidRPr="000900CC">
        <w:rPr>
          <w:rFonts w:ascii="Times New Roman" w:eastAsia="Times New Roman" w:hAnsi="Times New Roman" w:cs="Times New Roman"/>
          <w:sz w:val="28"/>
          <w:szCs w:val="28"/>
          <w:lang w:val="kk-KZ" w:eastAsia="ru-RU"/>
        </w:rPr>
        <w:t>тің</w:t>
      </w:r>
      <w:r w:rsidRPr="000900CC">
        <w:rPr>
          <w:rFonts w:ascii="Times New Roman" w:eastAsia="Times New Roman" w:hAnsi="Times New Roman" w:cs="Times New Roman"/>
          <w:sz w:val="28"/>
          <w:szCs w:val="28"/>
          <w:lang w:val="kk-KZ" w:eastAsia="ru-RU"/>
        </w:rPr>
        <w:t xml:space="preserve"> қоғамның </w:t>
      </w:r>
      <w:r w:rsidR="00F774F2" w:rsidRPr="000900CC">
        <w:rPr>
          <w:rFonts w:ascii="Times New Roman" w:eastAsia="Times New Roman" w:hAnsi="Times New Roman" w:cs="Times New Roman"/>
          <w:sz w:val="28"/>
          <w:szCs w:val="28"/>
          <w:lang w:val="kk-KZ" w:eastAsia="ru-RU"/>
        </w:rPr>
        <w:t>көптеген</w:t>
      </w:r>
      <w:r w:rsidRPr="000900CC">
        <w:rPr>
          <w:rFonts w:ascii="Times New Roman" w:eastAsia="Times New Roman" w:hAnsi="Times New Roman" w:cs="Times New Roman"/>
          <w:sz w:val="28"/>
          <w:szCs w:val="28"/>
          <w:lang w:val="kk-KZ" w:eastAsia="ru-RU"/>
        </w:rPr>
        <w:t xml:space="preserve"> топтарымен коммуникация жасау сапасын жақсартатынын, </w:t>
      </w:r>
      <w:r w:rsidR="00740F68" w:rsidRPr="000900CC">
        <w:rPr>
          <w:rFonts w:ascii="Times New Roman" w:eastAsia="Times New Roman" w:hAnsi="Times New Roman" w:cs="Times New Roman"/>
          <w:sz w:val="28"/>
          <w:szCs w:val="28"/>
          <w:lang w:val="kk-KZ" w:eastAsia="ru-RU"/>
        </w:rPr>
        <w:t xml:space="preserve">оның ішінде </w:t>
      </w:r>
      <w:r w:rsidRPr="000900CC">
        <w:rPr>
          <w:rFonts w:ascii="Times New Roman" w:eastAsia="Times New Roman" w:hAnsi="Times New Roman" w:cs="Times New Roman"/>
          <w:sz w:val="28"/>
          <w:szCs w:val="28"/>
          <w:lang w:val="kk-KZ" w:eastAsia="ru-RU"/>
        </w:rPr>
        <w:t xml:space="preserve">көпұлтты елдерде </w:t>
      </w:r>
      <w:r w:rsidR="00740F68" w:rsidRPr="000900CC">
        <w:rPr>
          <w:rFonts w:ascii="Times New Roman" w:eastAsia="Times New Roman" w:hAnsi="Times New Roman" w:cs="Times New Roman"/>
          <w:sz w:val="28"/>
          <w:szCs w:val="28"/>
          <w:lang w:val="kk-KZ" w:eastAsia="ru-RU"/>
        </w:rPr>
        <w:t xml:space="preserve">бұл фактордың </w:t>
      </w:r>
      <w:r w:rsidRPr="000900CC">
        <w:rPr>
          <w:rFonts w:ascii="Times New Roman" w:eastAsia="Times New Roman" w:hAnsi="Times New Roman" w:cs="Times New Roman"/>
          <w:sz w:val="28"/>
          <w:szCs w:val="28"/>
          <w:lang w:val="kk-KZ" w:eastAsia="ru-RU"/>
        </w:rPr>
        <w:t>маңыз</w:t>
      </w:r>
      <w:r w:rsidR="00740F68" w:rsidRPr="000900CC">
        <w:rPr>
          <w:rFonts w:ascii="Times New Roman" w:eastAsia="Times New Roman" w:hAnsi="Times New Roman" w:cs="Times New Roman"/>
          <w:sz w:val="28"/>
          <w:szCs w:val="28"/>
          <w:lang w:val="kk-KZ" w:eastAsia="ru-RU"/>
        </w:rPr>
        <w:t>ы арта түсетінін тұжырымдайды</w:t>
      </w:r>
      <w:r w:rsidR="0035533E" w:rsidRPr="000900CC">
        <w:rPr>
          <w:rFonts w:ascii="Times New Roman" w:eastAsia="Times New Roman" w:hAnsi="Times New Roman" w:cs="Times New Roman"/>
          <w:sz w:val="28"/>
          <w:szCs w:val="28"/>
          <w:lang w:val="kk-KZ" w:eastAsia="ru-RU"/>
        </w:rPr>
        <w:t xml:space="preserve"> </w:t>
      </w:r>
      <w:r w:rsidR="0035533E" w:rsidRPr="000900CC">
        <w:rPr>
          <w:rFonts w:ascii="Times New Roman" w:eastAsia="Arial" w:hAnsi="Times New Roman" w:cs="Times New Roman"/>
          <w:sz w:val="28"/>
          <w:szCs w:val="28"/>
          <w:lang w:val="kk-KZ"/>
        </w:rPr>
        <w:t>[</w:t>
      </w:r>
      <w:r w:rsidR="00417CDE" w:rsidRPr="000900CC">
        <w:rPr>
          <w:rFonts w:ascii="Times New Roman" w:eastAsia="Arial" w:hAnsi="Times New Roman" w:cs="Times New Roman"/>
          <w:sz w:val="28"/>
          <w:szCs w:val="28"/>
          <w:lang w:val="kk-KZ"/>
        </w:rPr>
        <w:t>5</w:t>
      </w:r>
      <w:r w:rsidR="00DB28D2" w:rsidRPr="000900CC">
        <w:rPr>
          <w:rFonts w:ascii="Times New Roman" w:eastAsia="Arial" w:hAnsi="Times New Roman" w:cs="Times New Roman"/>
          <w:sz w:val="28"/>
          <w:szCs w:val="28"/>
          <w:lang w:val="kk-KZ"/>
        </w:rPr>
        <w:t>6</w:t>
      </w:r>
      <w:r w:rsidR="0035533E" w:rsidRPr="000900CC">
        <w:rPr>
          <w:rFonts w:ascii="Times New Roman" w:eastAsia="Arial" w:hAnsi="Times New Roman" w:cs="Times New Roman"/>
          <w:sz w:val="28"/>
          <w:szCs w:val="28"/>
          <w:lang w:val="kk-KZ"/>
        </w:rPr>
        <w:t>]</w:t>
      </w:r>
      <w:r w:rsidRPr="000900CC">
        <w:rPr>
          <w:rFonts w:ascii="Times New Roman" w:eastAsia="Times New Roman" w:hAnsi="Times New Roman" w:cs="Times New Roman"/>
          <w:sz w:val="28"/>
          <w:szCs w:val="28"/>
          <w:lang w:val="kk-KZ" w:eastAsia="ru-RU"/>
        </w:rPr>
        <w:t xml:space="preserve">. </w:t>
      </w:r>
      <w:r w:rsidR="00740F68" w:rsidRPr="000900CC">
        <w:rPr>
          <w:rFonts w:ascii="Times New Roman" w:eastAsia="Times New Roman" w:hAnsi="Times New Roman" w:cs="Times New Roman"/>
          <w:sz w:val="28"/>
          <w:szCs w:val="28"/>
          <w:lang w:val="kk-KZ" w:eastAsia="ru-RU"/>
        </w:rPr>
        <w:t xml:space="preserve">Мейханд </w:t>
      </w:r>
      <w:r w:rsidRPr="000900CC">
        <w:rPr>
          <w:rFonts w:ascii="Times New Roman" w:eastAsia="Times New Roman" w:hAnsi="Times New Roman" w:cs="Times New Roman"/>
          <w:sz w:val="28"/>
          <w:szCs w:val="28"/>
          <w:lang w:val="kk-KZ" w:eastAsia="ru-RU"/>
        </w:rPr>
        <w:t xml:space="preserve">мәдени және әлеуметтік айырмашылықтарды есепке алу </w:t>
      </w:r>
      <w:r w:rsidR="00740F68" w:rsidRPr="000900CC">
        <w:rPr>
          <w:rFonts w:ascii="Times New Roman" w:eastAsia="Times New Roman" w:hAnsi="Times New Roman" w:cs="Times New Roman"/>
          <w:sz w:val="28"/>
          <w:szCs w:val="28"/>
          <w:lang w:val="kk-KZ" w:eastAsia="ru-RU"/>
        </w:rPr>
        <w:t xml:space="preserve">қоғамдағы </w:t>
      </w:r>
      <w:r w:rsidRPr="000900CC">
        <w:rPr>
          <w:rFonts w:ascii="Times New Roman" w:eastAsia="Times New Roman" w:hAnsi="Times New Roman" w:cs="Times New Roman"/>
          <w:sz w:val="28"/>
          <w:szCs w:val="28"/>
          <w:lang w:val="kk-KZ" w:eastAsia="ru-RU"/>
        </w:rPr>
        <w:t>әлеуметтік климатты жақсартуға</w:t>
      </w:r>
      <w:r w:rsidR="00740F68"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 xml:space="preserve"> мемлекеттік органдар мен </w:t>
      </w:r>
      <w:r w:rsidR="00740F68" w:rsidRPr="000900CC">
        <w:rPr>
          <w:rFonts w:ascii="Times New Roman" w:eastAsia="Times New Roman" w:hAnsi="Times New Roman" w:cs="Times New Roman"/>
          <w:sz w:val="28"/>
          <w:szCs w:val="28"/>
          <w:lang w:val="kk-KZ" w:eastAsia="ru-RU"/>
        </w:rPr>
        <w:t xml:space="preserve">көпшілік </w:t>
      </w:r>
      <w:r w:rsidRPr="000900CC">
        <w:rPr>
          <w:rFonts w:ascii="Times New Roman" w:eastAsia="Times New Roman" w:hAnsi="Times New Roman" w:cs="Times New Roman"/>
          <w:sz w:val="28"/>
          <w:szCs w:val="28"/>
          <w:lang w:val="kk-KZ" w:eastAsia="ru-RU"/>
        </w:rPr>
        <w:t xml:space="preserve">арасындағы </w:t>
      </w:r>
      <w:r w:rsidR="00740F68" w:rsidRPr="000900CC">
        <w:rPr>
          <w:rFonts w:ascii="Times New Roman" w:eastAsia="Times New Roman" w:hAnsi="Times New Roman" w:cs="Times New Roman"/>
          <w:sz w:val="28"/>
          <w:szCs w:val="28"/>
          <w:lang w:val="kk-KZ" w:eastAsia="ru-RU"/>
        </w:rPr>
        <w:t xml:space="preserve">коммуникациядағы қиындықтарды </w:t>
      </w:r>
      <w:r w:rsidRPr="000900CC">
        <w:rPr>
          <w:rFonts w:ascii="Times New Roman" w:eastAsia="Times New Roman" w:hAnsi="Times New Roman" w:cs="Times New Roman"/>
          <w:sz w:val="28"/>
          <w:szCs w:val="28"/>
          <w:lang w:val="kk-KZ" w:eastAsia="ru-RU"/>
        </w:rPr>
        <w:t>азайт</w:t>
      </w:r>
      <w:r w:rsidR="00740F68" w:rsidRPr="000900CC">
        <w:rPr>
          <w:rFonts w:ascii="Times New Roman" w:eastAsia="Times New Roman" w:hAnsi="Times New Roman" w:cs="Times New Roman"/>
          <w:sz w:val="28"/>
          <w:szCs w:val="28"/>
          <w:lang w:val="kk-KZ" w:eastAsia="ru-RU"/>
        </w:rPr>
        <w:t>атынын хабарлайды</w:t>
      </w:r>
      <w:r w:rsidR="0035533E" w:rsidRPr="000900CC">
        <w:rPr>
          <w:rFonts w:ascii="Times New Roman" w:eastAsia="Times New Roman" w:hAnsi="Times New Roman" w:cs="Times New Roman"/>
          <w:sz w:val="28"/>
          <w:szCs w:val="28"/>
          <w:lang w:val="kk-KZ" w:eastAsia="ru-RU"/>
        </w:rPr>
        <w:t xml:space="preserve"> </w:t>
      </w:r>
      <w:r w:rsidR="0035533E" w:rsidRPr="000900CC">
        <w:rPr>
          <w:rFonts w:ascii="Times New Roman" w:eastAsia="Arial" w:hAnsi="Times New Roman" w:cs="Times New Roman"/>
          <w:sz w:val="28"/>
          <w:szCs w:val="28"/>
          <w:lang w:val="kk-KZ"/>
        </w:rPr>
        <w:t>[</w:t>
      </w:r>
      <w:r w:rsidR="00417CDE" w:rsidRPr="000900CC">
        <w:rPr>
          <w:rFonts w:ascii="Times New Roman" w:eastAsia="Arial" w:hAnsi="Times New Roman" w:cs="Times New Roman"/>
          <w:sz w:val="28"/>
          <w:szCs w:val="28"/>
          <w:lang w:val="kk-KZ"/>
        </w:rPr>
        <w:t>5</w:t>
      </w:r>
      <w:r w:rsidR="00DB28D2" w:rsidRPr="000900CC">
        <w:rPr>
          <w:rFonts w:ascii="Times New Roman" w:eastAsia="Arial" w:hAnsi="Times New Roman" w:cs="Times New Roman"/>
          <w:sz w:val="28"/>
          <w:szCs w:val="28"/>
          <w:lang w:val="kk-KZ"/>
        </w:rPr>
        <w:t>7</w:t>
      </w:r>
      <w:r w:rsidR="0035533E" w:rsidRPr="000900CC">
        <w:rPr>
          <w:rFonts w:ascii="Times New Roman" w:eastAsia="Arial" w:hAnsi="Times New Roman" w:cs="Times New Roman"/>
          <w:sz w:val="28"/>
          <w:szCs w:val="28"/>
          <w:lang w:val="kk-KZ"/>
        </w:rPr>
        <w:t>]</w:t>
      </w:r>
      <w:r w:rsidRPr="000900CC">
        <w:rPr>
          <w:rFonts w:ascii="Times New Roman" w:eastAsia="Times New Roman" w:hAnsi="Times New Roman" w:cs="Times New Roman"/>
          <w:sz w:val="28"/>
          <w:szCs w:val="28"/>
          <w:lang w:val="kk-KZ" w:eastAsia="ru-RU"/>
        </w:rPr>
        <w:t>.</w:t>
      </w:r>
    </w:p>
    <w:p w14:paraId="4F0ADC70" w14:textId="0C4895F8" w:rsidR="004814C7" w:rsidRPr="000900CC" w:rsidRDefault="004814C7"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Бұл тұрғыдағы маңызды стратегия мәдени құзыреттілік бағдарламаларын жүзеге асыру және мемлекеттік қызметшілерді мәдениетаралық дағдыларға оқыту болып таб</w:t>
      </w:r>
      <w:r w:rsidR="00CA37E6" w:rsidRPr="000900CC">
        <w:rPr>
          <w:rFonts w:ascii="Times New Roman" w:eastAsia="Times New Roman" w:hAnsi="Times New Roman" w:cs="Times New Roman"/>
          <w:sz w:val="28"/>
          <w:szCs w:val="28"/>
          <w:lang w:val="kk-KZ" w:eastAsia="ru-RU"/>
        </w:rPr>
        <w:t xml:space="preserve">ылады </w:t>
      </w:r>
      <w:r w:rsidRPr="000900CC">
        <w:rPr>
          <w:rFonts w:ascii="Times New Roman" w:eastAsia="Times New Roman" w:hAnsi="Times New Roman" w:cs="Times New Roman"/>
          <w:sz w:val="28"/>
          <w:szCs w:val="28"/>
          <w:lang w:val="kk-KZ" w:eastAsia="ru-RU"/>
        </w:rPr>
        <w:t>Бұл түсінбеушілік кедергілерін азайтуға көмектеседі және көпұлтты қоғамдағы коммуникацияның тиімділігін арттырады</w:t>
      </w:r>
      <w:r w:rsidR="00CA37E6" w:rsidRPr="000900CC">
        <w:rPr>
          <w:rFonts w:ascii="Times New Roman" w:eastAsia="Times New Roman" w:hAnsi="Times New Roman" w:cs="Times New Roman"/>
          <w:sz w:val="28"/>
          <w:szCs w:val="28"/>
          <w:lang w:val="kk-KZ" w:eastAsia="ru-RU"/>
        </w:rPr>
        <w:t xml:space="preserve"> </w:t>
      </w:r>
      <w:r w:rsidR="00CA37E6" w:rsidRPr="000900CC">
        <w:rPr>
          <w:rFonts w:ascii="Times New Roman" w:eastAsia="Arial" w:hAnsi="Times New Roman" w:cs="Times New Roman"/>
          <w:sz w:val="28"/>
          <w:szCs w:val="28"/>
          <w:lang w:val="kk-KZ"/>
        </w:rPr>
        <w:t>[5</w:t>
      </w:r>
      <w:r w:rsidR="00DB28D2" w:rsidRPr="000900CC">
        <w:rPr>
          <w:rFonts w:ascii="Times New Roman" w:eastAsia="Arial" w:hAnsi="Times New Roman" w:cs="Times New Roman"/>
          <w:sz w:val="28"/>
          <w:szCs w:val="28"/>
          <w:lang w:val="kk-KZ"/>
        </w:rPr>
        <w:t>8</w:t>
      </w:r>
      <w:r w:rsidR="00D27ABB" w:rsidRPr="000900CC">
        <w:rPr>
          <w:rFonts w:ascii="Times New Roman" w:eastAsia="Arial" w:hAnsi="Times New Roman" w:cs="Times New Roman"/>
          <w:sz w:val="28"/>
          <w:szCs w:val="28"/>
          <w:lang w:val="kk-KZ"/>
        </w:rPr>
        <w:t>,</w:t>
      </w:r>
      <w:r w:rsidR="00CA37E6" w:rsidRPr="000900CC">
        <w:rPr>
          <w:rFonts w:ascii="Times New Roman" w:eastAsia="Arial" w:hAnsi="Times New Roman" w:cs="Times New Roman"/>
          <w:sz w:val="28"/>
          <w:szCs w:val="28"/>
          <w:lang w:val="kk-KZ"/>
        </w:rPr>
        <w:t xml:space="preserve"> 5</w:t>
      </w:r>
      <w:r w:rsidR="00DB28D2" w:rsidRPr="000900CC">
        <w:rPr>
          <w:rFonts w:ascii="Times New Roman" w:eastAsia="Arial" w:hAnsi="Times New Roman" w:cs="Times New Roman"/>
          <w:sz w:val="28"/>
          <w:szCs w:val="28"/>
          <w:lang w:val="kk-KZ"/>
        </w:rPr>
        <w:t>9</w:t>
      </w:r>
      <w:r w:rsidR="00CA37E6" w:rsidRPr="000900CC">
        <w:rPr>
          <w:rFonts w:ascii="Times New Roman" w:eastAsia="Arial" w:hAnsi="Times New Roman" w:cs="Times New Roman"/>
          <w:sz w:val="28"/>
          <w:szCs w:val="28"/>
          <w:lang w:val="kk-KZ"/>
        </w:rPr>
        <w:t>]</w:t>
      </w:r>
      <w:r w:rsidR="00CA37E6" w:rsidRPr="000900CC">
        <w:rPr>
          <w:rFonts w:ascii="Times New Roman" w:eastAsia="Times New Roman" w:hAnsi="Times New Roman" w:cs="Times New Roman"/>
          <w:sz w:val="28"/>
          <w:szCs w:val="28"/>
          <w:lang w:val="kk-KZ" w:eastAsia="ru-RU"/>
        </w:rPr>
        <w:t>.</w:t>
      </w:r>
    </w:p>
    <w:p w14:paraId="6821FA9F" w14:textId="0497B095" w:rsidR="0039480D" w:rsidRPr="000900CC" w:rsidRDefault="0039480D"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Осы</w:t>
      </w:r>
      <w:r w:rsidR="00E01FA6" w:rsidRPr="000900CC">
        <w:rPr>
          <w:rFonts w:ascii="Times New Roman" w:eastAsia="Times New Roman" w:hAnsi="Times New Roman" w:cs="Times New Roman"/>
          <w:sz w:val="28"/>
          <w:szCs w:val="28"/>
          <w:lang w:val="kk-KZ" w:eastAsia="ru-RU"/>
        </w:rPr>
        <w:t>ған байланысты</w:t>
      </w:r>
      <w:r w:rsidRPr="000900CC">
        <w:rPr>
          <w:rFonts w:ascii="Times New Roman" w:eastAsia="Times New Roman" w:hAnsi="Times New Roman" w:cs="Times New Roman"/>
          <w:sz w:val="28"/>
          <w:szCs w:val="28"/>
          <w:lang w:val="kk-KZ" w:eastAsia="ru-RU"/>
        </w:rPr>
        <w:t xml:space="preserve">, көпұлтты елдерде </w:t>
      </w:r>
      <w:r w:rsidR="00E01FA6" w:rsidRPr="000900CC">
        <w:rPr>
          <w:rFonts w:ascii="Times New Roman" w:eastAsia="Times New Roman" w:hAnsi="Times New Roman" w:cs="Times New Roman"/>
          <w:sz w:val="28"/>
          <w:szCs w:val="28"/>
          <w:lang w:val="kk-KZ" w:eastAsia="ru-RU"/>
        </w:rPr>
        <w:t xml:space="preserve">аталған ерекшеліктерді назарға </w:t>
      </w:r>
      <w:r w:rsidRPr="000900CC">
        <w:rPr>
          <w:rFonts w:ascii="Times New Roman" w:eastAsia="Times New Roman" w:hAnsi="Times New Roman" w:cs="Times New Roman"/>
          <w:sz w:val="28"/>
          <w:szCs w:val="28"/>
          <w:lang w:val="kk-KZ" w:eastAsia="ru-RU"/>
        </w:rPr>
        <w:t xml:space="preserve"> ал</w:t>
      </w:r>
      <w:r w:rsidR="00E01FA6" w:rsidRPr="000900CC">
        <w:rPr>
          <w:rFonts w:ascii="Times New Roman" w:eastAsia="Times New Roman" w:hAnsi="Times New Roman" w:cs="Times New Roman"/>
          <w:sz w:val="28"/>
          <w:szCs w:val="28"/>
          <w:lang w:val="kk-KZ" w:eastAsia="ru-RU"/>
        </w:rPr>
        <w:t>а отырып</w:t>
      </w:r>
      <w:r w:rsidR="00423370" w:rsidRPr="000900CC">
        <w:rPr>
          <w:rFonts w:ascii="Times New Roman" w:eastAsia="Times New Roman" w:hAnsi="Times New Roman" w:cs="Times New Roman"/>
          <w:sz w:val="28"/>
          <w:szCs w:val="28"/>
          <w:lang w:val="kk-KZ" w:eastAsia="ru-RU"/>
        </w:rPr>
        <w:t>,</w:t>
      </w:r>
      <w:r w:rsidR="00E01FA6"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sz w:val="28"/>
          <w:szCs w:val="28"/>
          <w:lang w:val="kk-KZ" w:eastAsia="ru-RU"/>
        </w:rPr>
        <w:t xml:space="preserve">коммуникацияларды бейімдеу </w:t>
      </w:r>
      <w:r w:rsidR="00E01FA6" w:rsidRPr="000900CC">
        <w:rPr>
          <w:rFonts w:ascii="Times New Roman" w:eastAsia="Times New Roman" w:hAnsi="Times New Roman" w:cs="Times New Roman"/>
          <w:sz w:val="28"/>
          <w:szCs w:val="28"/>
          <w:lang w:val="kk-KZ" w:eastAsia="ru-RU"/>
        </w:rPr>
        <w:t xml:space="preserve">ұтымды </w:t>
      </w:r>
      <w:r w:rsidRPr="000900CC">
        <w:rPr>
          <w:rFonts w:ascii="Times New Roman" w:eastAsia="Times New Roman" w:hAnsi="Times New Roman" w:cs="Times New Roman"/>
          <w:sz w:val="28"/>
          <w:szCs w:val="28"/>
          <w:lang w:val="kk-KZ" w:eastAsia="ru-RU"/>
        </w:rPr>
        <w:t xml:space="preserve">мемлекеттік саясатты </w:t>
      </w:r>
      <w:r w:rsidR="00E01FA6" w:rsidRPr="000900CC">
        <w:rPr>
          <w:rFonts w:ascii="Times New Roman" w:eastAsia="Times New Roman" w:hAnsi="Times New Roman" w:cs="Times New Roman"/>
          <w:sz w:val="28"/>
          <w:szCs w:val="28"/>
          <w:lang w:val="kk-KZ" w:eastAsia="ru-RU"/>
        </w:rPr>
        <w:t>жүзеге асырудың маңызды аспектісіне айналады</w:t>
      </w:r>
      <w:r w:rsidRPr="000900CC">
        <w:rPr>
          <w:rFonts w:ascii="Times New Roman" w:eastAsia="Times New Roman" w:hAnsi="Times New Roman" w:cs="Times New Roman"/>
          <w:sz w:val="28"/>
          <w:szCs w:val="28"/>
          <w:lang w:val="kk-KZ" w:eastAsia="ru-RU"/>
        </w:rPr>
        <w:t>.</w:t>
      </w:r>
    </w:p>
    <w:p w14:paraId="5728A968" w14:textId="57ADF32E" w:rsidR="0016387F" w:rsidRPr="000900CC" w:rsidRDefault="0039480D"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i/>
          <w:sz w:val="28"/>
          <w:szCs w:val="28"/>
          <w:lang w:val="kk-KZ" w:eastAsia="ru-RU"/>
        </w:rPr>
        <w:t>4. Эмпатия және белсенді тыңдау</w:t>
      </w:r>
      <w:r w:rsidR="00E01FA6" w:rsidRPr="000900CC">
        <w:rPr>
          <w:rFonts w:ascii="Times New Roman" w:eastAsia="Times New Roman" w:hAnsi="Times New Roman" w:cs="Times New Roman"/>
          <w:sz w:val="28"/>
          <w:szCs w:val="28"/>
          <w:lang w:val="kk-KZ" w:eastAsia="ru-RU"/>
        </w:rPr>
        <w:t xml:space="preserve">. </w:t>
      </w:r>
      <w:r w:rsidR="00541AFD" w:rsidRPr="000900CC">
        <w:rPr>
          <w:rFonts w:ascii="Times New Roman" w:eastAsia="Times New Roman" w:hAnsi="Times New Roman" w:cs="Times New Roman"/>
          <w:sz w:val="28"/>
          <w:szCs w:val="28"/>
          <w:lang w:val="kk-KZ" w:eastAsia="ru-RU"/>
        </w:rPr>
        <w:t>Қоғаммен тиімді коммуникация</w:t>
      </w:r>
      <w:r w:rsidR="00541AFD" w:rsidRPr="000900CC">
        <w:rPr>
          <w:rFonts w:ascii="Times New Roman" w:eastAsia="Times New Roman" w:hAnsi="Times New Roman" w:cs="Times New Roman"/>
          <w:b/>
          <w:sz w:val="28"/>
          <w:szCs w:val="28"/>
          <w:lang w:val="kk-KZ" w:eastAsia="ru-RU"/>
        </w:rPr>
        <w:t xml:space="preserve"> </w:t>
      </w:r>
      <w:r w:rsidRPr="000900CC">
        <w:rPr>
          <w:rFonts w:ascii="Times New Roman" w:eastAsia="Times New Roman" w:hAnsi="Times New Roman" w:cs="Times New Roman"/>
          <w:sz w:val="28"/>
          <w:szCs w:val="28"/>
          <w:lang w:val="kk-KZ" w:eastAsia="ru-RU"/>
        </w:rPr>
        <w:t xml:space="preserve"> орнатуда</w:t>
      </w:r>
      <w:r w:rsidR="00541AFD" w:rsidRPr="000900CC">
        <w:rPr>
          <w:rFonts w:ascii="Times New Roman" w:eastAsia="Times New Roman" w:hAnsi="Times New Roman" w:cs="Times New Roman"/>
          <w:sz w:val="28"/>
          <w:szCs w:val="28"/>
          <w:lang w:val="kk-KZ" w:eastAsia="ru-RU"/>
        </w:rPr>
        <w:t xml:space="preserve"> тұлғаның </w:t>
      </w:r>
      <w:r w:rsidRPr="000900CC">
        <w:rPr>
          <w:rFonts w:ascii="Times New Roman" w:eastAsia="Times New Roman" w:hAnsi="Times New Roman" w:cs="Times New Roman"/>
          <w:sz w:val="28"/>
          <w:szCs w:val="28"/>
          <w:lang w:val="kk-KZ" w:eastAsia="ru-RU"/>
        </w:rPr>
        <w:t xml:space="preserve">эмпатия және белсенді тыңдау </w:t>
      </w:r>
      <w:r w:rsidR="00541AFD" w:rsidRPr="000900CC">
        <w:rPr>
          <w:rFonts w:ascii="Times New Roman" w:eastAsia="Times New Roman" w:hAnsi="Times New Roman" w:cs="Times New Roman"/>
          <w:sz w:val="28"/>
          <w:szCs w:val="28"/>
          <w:lang w:val="kk-KZ" w:eastAsia="ru-RU"/>
        </w:rPr>
        <w:t xml:space="preserve">қабілеті аса </w:t>
      </w:r>
      <w:r w:rsidRPr="000900CC">
        <w:rPr>
          <w:rFonts w:ascii="Times New Roman" w:eastAsia="Times New Roman" w:hAnsi="Times New Roman" w:cs="Times New Roman"/>
          <w:sz w:val="28"/>
          <w:szCs w:val="28"/>
          <w:lang w:val="kk-KZ" w:eastAsia="ru-RU"/>
        </w:rPr>
        <w:t>маңызды</w:t>
      </w:r>
      <w:r w:rsidR="00541AFD" w:rsidRPr="000900CC">
        <w:rPr>
          <w:rFonts w:ascii="Times New Roman" w:eastAsia="Times New Roman" w:hAnsi="Times New Roman" w:cs="Times New Roman"/>
          <w:sz w:val="28"/>
          <w:szCs w:val="28"/>
          <w:lang w:val="kk-KZ" w:eastAsia="ru-RU"/>
        </w:rPr>
        <w:t xml:space="preserve"> орынға ие</w:t>
      </w:r>
      <w:r w:rsidRPr="000900CC">
        <w:rPr>
          <w:rFonts w:ascii="Times New Roman" w:eastAsia="Times New Roman" w:hAnsi="Times New Roman" w:cs="Times New Roman"/>
          <w:sz w:val="28"/>
          <w:szCs w:val="28"/>
          <w:lang w:val="kk-KZ" w:eastAsia="ru-RU"/>
        </w:rPr>
        <w:t>. Д.</w:t>
      </w:r>
      <w:r w:rsidR="00EC03A6"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sz w:val="28"/>
          <w:szCs w:val="28"/>
          <w:lang w:val="kk-KZ" w:eastAsia="ru-RU"/>
        </w:rPr>
        <w:t xml:space="preserve">Големан </w:t>
      </w:r>
      <w:r w:rsidR="0097115D" w:rsidRPr="000900CC">
        <w:rPr>
          <w:rFonts w:ascii="Times New Roman" w:eastAsia="Times New Roman" w:hAnsi="Times New Roman" w:cs="Times New Roman"/>
          <w:sz w:val="28"/>
          <w:szCs w:val="28"/>
          <w:lang w:val="kk-KZ" w:eastAsia="ru-RU"/>
        </w:rPr>
        <w:t xml:space="preserve">өзінің </w:t>
      </w:r>
      <w:r w:rsidRPr="000900CC">
        <w:rPr>
          <w:rFonts w:ascii="Times New Roman" w:eastAsia="Times New Roman" w:hAnsi="Times New Roman" w:cs="Times New Roman"/>
          <w:sz w:val="28"/>
          <w:szCs w:val="28"/>
          <w:lang w:val="kk-KZ" w:eastAsia="ru-RU"/>
        </w:rPr>
        <w:t xml:space="preserve">эмоционалды интеллект теориясында </w:t>
      </w:r>
      <w:r w:rsidR="0097115D" w:rsidRPr="000900CC">
        <w:rPr>
          <w:rFonts w:ascii="Times New Roman" w:eastAsia="Times New Roman" w:hAnsi="Times New Roman" w:cs="Times New Roman"/>
          <w:sz w:val="28"/>
          <w:szCs w:val="28"/>
          <w:lang w:val="kk-KZ" w:eastAsia="ru-RU"/>
        </w:rPr>
        <w:t xml:space="preserve">тұлғалардың </w:t>
      </w:r>
      <w:r w:rsidRPr="000900CC">
        <w:rPr>
          <w:rFonts w:ascii="Times New Roman" w:eastAsia="Times New Roman" w:hAnsi="Times New Roman" w:cs="Times New Roman"/>
          <w:sz w:val="28"/>
          <w:szCs w:val="28"/>
          <w:lang w:val="kk-KZ" w:eastAsia="ru-RU"/>
        </w:rPr>
        <w:t xml:space="preserve">эмоцияларын </w:t>
      </w:r>
      <w:r w:rsidR="0097115D" w:rsidRPr="000900CC">
        <w:rPr>
          <w:rFonts w:ascii="Times New Roman" w:eastAsia="Times New Roman" w:hAnsi="Times New Roman" w:cs="Times New Roman"/>
          <w:sz w:val="28"/>
          <w:szCs w:val="28"/>
          <w:lang w:val="kk-KZ" w:eastAsia="ru-RU"/>
        </w:rPr>
        <w:t xml:space="preserve">түсіну </w:t>
      </w:r>
      <w:r w:rsidRPr="000900CC">
        <w:rPr>
          <w:rFonts w:ascii="Times New Roman" w:eastAsia="Times New Roman" w:hAnsi="Times New Roman" w:cs="Times New Roman"/>
          <w:sz w:val="28"/>
          <w:szCs w:val="28"/>
          <w:lang w:val="kk-KZ" w:eastAsia="ru-RU"/>
        </w:rPr>
        <w:t xml:space="preserve">қабілеті </w:t>
      </w:r>
      <w:r w:rsidR="0097115D" w:rsidRPr="000900CC">
        <w:rPr>
          <w:rFonts w:ascii="Times New Roman" w:eastAsia="Times New Roman" w:hAnsi="Times New Roman" w:cs="Times New Roman"/>
          <w:sz w:val="28"/>
          <w:szCs w:val="28"/>
          <w:lang w:val="kk-KZ" w:eastAsia="ru-RU"/>
        </w:rPr>
        <w:t xml:space="preserve">коммуникация </w:t>
      </w:r>
      <w:r w:rsidRPr="000900CC">
        <w:rPr>
          <w:rFonts w:ascii="Times New Roman" w:eastAsia="Times New Roman" w:hAnsi="Times New Roman" w:cs="Times New Roman"/>
          <w:sz w:val="28"/>
          <w:szCs w:val="28"/>
          <w:lang w:val="kk-KZ" w:eastAsia="ru-RU"/>
        </w:rPr>
        <w:t>сапасын жақсарт</w:t>
      </w:r>
      <w:r w:rsidR="0097115D" w:rsidRPr="000900CC">
        <w:rPr>
          <w:rFonts w:ascii="Times New Roman" w:eastAsia="Times New Roman" w:hAnsi="Times New Roman" w:cs="Times New Roman"/>
          <w:sz w:val="28"/>
          <w:szCs w:val="28"/>
          <w:lang w:val="kk-KZ" w:eastAsia="ru-RU"/>
        </w:rPr>
        <w:t>уға оң ықпалын тигізеді деп санайды</w:t>
      </w:r>
      <w:r w:rsidR="0035533E" w:rsidRPr="000900CC">
        <w:rPr>
          <w:rFonts w:ascii="Times New Roman" w:eastAsia="Times New Roman" w:hAnsi="Times New Roman" w:cs="Times New Roman"/>
          <w:sz w:val="28"/>
          <w:szCs w:val="28"/>
          <w:lang w:val="kk-KZ" w:eastAsia="ru-RU"/>
        </w:rPr>
        <w:t xml:space="preserve"> </w:t>
      </w:r>
      <w:r w:rsidR="005F51E7" w:rsidRPr="000900CC">
        <w:rPr>
          <w:rFonts w:ascii="Times New Roman" w:eastAsia="Arial" w:hAnsi="Times New Roman" w:cs="Times New Roman"/>
          <w:sz w:val="28"/>
          <w:szCs w:val="28"/>
          <w:lang w:val="kk-KZ"/>
        </w:rPr>
        <w:t>[2</w:t>
      </w:r>
      <w:r w:rsidR="00D433DE" w:rsidRPr="000900CC">
        <w:rPr>
          <w:rFonts w:ascii="Times New Roman" w:eastAsia="Arial" w:hAnsi="Times New Roman" w:cs="Times New Roman"/>
          <w:sz w:val="28"/>
          <w:szCs w:val="28"/>
          <w:lang w:val="kk-KZ"/>
        </w:rPr>
        <w:t>7</w:t>
      </w:r>
      <w:r w:rsidR="004F5487" w:rsidRPr="000900CC">
        <w:rPr>
          <w:rFonts w:ascii="Times New Roman" w:eastAsia="Arial" w:hAnsi="Times New Roman" w:cs="Times New Roman"/>
          <w:sz w:val="28"/>
          <w:szCs w:val="28"/>
          <w:lang w:val="kk-KZ"/>
        </w:rPr>
        <w:t>, р. 3-350</w:t>
      </w:r>
      <w:r w:rsidR="0035533E" w:rsidRPr="000900CC">
        <w:rPr>
          <w:rFonts w:ascii="Times New Roman" w:eastAsia="Arial" w:hAnsi="Times New Roman" w:cs="Times New Roman"/>
          <w:sz w:val="28"/>
          <w:szCs w:val="28"/>
          <w:lang w:val="kk-KZ"/>
        </w:rPr>
        <w:t>]</w:t>
      </w:r>
      <w:r w:rsidR="0097115D" w:rsidRPr="000900CC">
        <w:rPr>
          <w:rFonts w:ascii="Times New Roman" w:eastAsia="Times New Roman" w:hAnsi="Times New Roman" w:cs="Times New Roman"/>
          <w:sz w:val="28"/>
          <w:szCs w:val="28"/>
          <w:lang w:val="kk-KZ" w:eastAsia="ru-RU"/>
        </w:rPr>
        <w:t>. Оппоненттерді</w:t>
      </w:r>
      <w:r w:rsidRPr="000900CC">
        <w:rPr>
          <w:rFonts w:ascii="Times New Roman" w:eastAsia="Times New Roman" w:hAnsi="Times New Roman" w:cs="Times New Roman"/>
          <w:sz w:val="28"/>
          <w:szCs w:val="28"/>
          <w:lang w:val="kk-KZ" w:eastAsia="ru-RU"/>
        </w:rPr>
        <w:t xml:space="preserve"> </w:t>
      </w:r>
      <w:r w:rsidR="0097115D" w:rsidRPr="000900CC">
        <w:rPr>
          <w:rFonts w:ascii="Times New Roman" w:eastAsia="Times New Roman" w:hAnsi="Times New Roman" w:cs="Times New Roman"/>
          <w:sz w:val="28"/>
          <w:szCs w:val="28"/>
          <w:lang w:val="kk-KZ" w:eastAsia="ru-RU"/>
        </w:rPr>
        <w:t>б</w:t>
      </w:r>
      <w:r w:rsidRPr="000900CC">
        <w:rPr>
          <w:rFonts w:ascii="Times New Roman" w:eastAsia="Times New Roman" w:hAnsi="Times New Roman" w:cs="Times New Roman"/>
          <w:sz w:val="28"/>
          <w:szCs w:val="28"/>
          <w:lang w:val="kk-KZ" w:eastAsia="ru-RU"/>
        </w:rPr>
        <w:t>елсенді тыңда</w:t>
      </w:r>
      <w:r w:rsidR="0097115D" w:rsidRPr="000900CC">
        <w:rPr>
          <w:rFonts w:ascii="Times New Roman" w:eastAsia="Times New Roman" w:hAnsi="Times New Roman" w:cs="Times New Roman"/>
          <w:sz w:val="28"/>
          <w:szCs w:val="28"/>
          <w:lang w:val="kk-KZ" w:eastAsia="ru-RU"/>
        </w:rPr>
        <w:t xml:space="preserve">й білу олардың </w:t>
      </w:r>
      <w:r w:rsidRPr="000900CC">
        <w:rPr>
          <w:rFonts w:ascii="Times New Roman" w:eastAsia="Times New Roman" w:hAnsi="Times New Roman" w:cs="Times New Roman"/>
          <w:sz w:val="28"/>
          <w:szCs w:val="28"/>
          <w:lang w:val="kk-KZ" w:eastAsia="ru-RU"/>
        </w:rPr>
        <w:t xml:space="preserve">қажеттіліктерін </w:t>
      </w:r>
      <w:r w:rsidR="0097115D" w:rsidRPr="000900CC">
        <w:rPr>
          <w:rFonts w:ascii="Times New Roman" w:eastAsia="Times New Roman" w:hAnsi="Times New Roman" w:cs="Times New Roman"/>
          <w:sz w:val="28"/>
          <w:szCs w:val="28"/>
          <w:lang w:val="kk-KZ" w:eastAsia="ru-RU"/>
        </w:rPr>
        <w:t xml:space="preserve">түсінуді ғана </w:t>
      </w:r>
      <w:r w:rsidRPr="000900CC">
        <w:rPr>
          <w:rFonts w:ascii="Times New Roman" w:eastAsia="Times New Roman" w:hAnsi="Times New Roman" w:cs="Times New Roman"/>
          <w:sz w:val="28"/>
          <w:szCs w:val="28"/>
          <w:lang w:val="kk-KZ" w:eastAsia="ru-RU"/>
        </w:rPr>
        <w:t>емес, сон</w:t>
      </w:r>
      <w:r w:rsidR="0097115D" w:rsidRPr="000900CC">
        <w:rPr>
          <w:rFonts w:ascii="Times New Roman" w:eastAsia="Times New Roman" w:hAnsi="Times New Roman" w:cs="Times New Roman"/>
          <w:sz w:val="28"/>
          <w:szCs w:val="28"/>
          <w:lang w:val="kk-KZ" w:eastAsia="ru-RU"/>
        </w:rPr>
        <w:t xml:space="preserve">дай-ақ байсалды </w:t>
      </w:r>
      <w:r w:rsidRPr="000900CC">
        <w:rPr>
          <w:rFonts w:ascii="Times New Roman" w:eastAsia="Times New Roman" w:hAnsi="Times New Roman" w:cs="Times New Roman"/>
          <w:sz w:val="28"/>
          <w:szCs w:val="28"/>
          <w:lang w:val="kk-KZ" w:eastAsia="ru-RU"/>
        </w:rPr>
        <w:t>жауап беру</w:t>
      </w:r>
      <w:r w:rsidR="0097115D" w:rsidRPr="000900CC">
        <w:rPr>
          <w:rFonts w:ascii="Times New Roman" w:eastAsia="Times New Roman" w:hAnsi="Times New Roman" w:cs="Times New Roman"/>
          <w:sz w:val="28"/>
          <w:szCs w:val="28"/>
          <w:lang w:val="kk-KZ" w:eastAsia="ru-RU"/>
        </w:rPr>
        <w:t xml:space="preserve">іне </w:t>
      </w:r>
      <w:r w:rsidRPr="000900CC">
        <w:rPr>
          <w:rFonts w:ascii="Times New Roman" w:eastAsia="Times New Roman" w:hAnsi="Times New Roman" w:cs="Times New Roman"/>
          <w:sz w:val="28"/>
          <w:szCs w:val="28"/>
          <w:lang w:val="kk-KZ" w:eastAsia="ru-RU"/>
        </w:rPr>
        <w:t xml:space="preserve">көмектеседі. </w:t>
      </w:r>
    </w:p>
    <w:p w14:paraId="70A92C6A" w14:textId="71825820" w:rsidR="00761023" w:rsidRPr="000900CC" w:rsidRDefault="0039480D"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Hargie &amp; Dickson және </w:t>
      </w:r>
      <w:r w:rsidR="008255B6" w:rsidRPr="000900CC">
        <w:rPr>
          <w:rFonts w:ascii="Times New Roman" w:eastAsia="Times New Roman" w:hAnsi="Times New Roman" w:cs="Times New Roman"/>
          <w:sz w:val="28"/>
          <w:szCs w:val="28"/>
          <w:lang w:val="kk-KZ" w:eastAsia="ru-RU"/>
        </w:rPr>
        <w:t>Hall</w:t>
      </w:r>
      <w:r w:rsidR="00EC03A6"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sz w:val="28"/>
          <w:szCs w:val="28"/>
          <w:lang w:val="kk-KZ" w:eastAsia="ru-RU"/>
        </w:rPr>
        <w:t>зерттеулері</w:t>
      </w:r>
      <w:r w:rsidR="008255B6" w:rsidRPr="000900CC">
        <w:rPr>
          <w:rFonts w:ascii="Times New Roman" w:eastAsia="Times New Roman" w:hAnsi="Times New Roman" w:cs="Times New Roman"/>
          <w:sz w:val="28"/>
          <w:szCs w:val="28"/>
          <w:lang w:val="kk-KZ" w:eastAsia="ru-RU"/>
        </w:rPr>
        <w:t>нде эмпатияның адамдар кикілжіңдер мен н</w:t>
      </w:r>
      <w:r w:rsidRPr="000900CC">
        <w:rPr>
          <w:rFonts w:ascii="Times New Roman" w:eastAsia="Times New Roman" w:hAnsi="Times New Roman" w:cs="Times New Roman"/>
          <w:sz w:val="28"/>
          <w:szCs w:val="28"/>
          <w:lang w:val="kk-KZ" w:eastAsia="ru-RU"/>
        </w:rPr>
        <w:t>аразылықтың алдын а</w:t>
      </w:r>
      <w:r w:rsidR="008255B6" w:rsidRPr="000900CC">
        <w:rPr>
          <w:rFonts w:ascii="Times New Roman" w:eastAsia="Times New Roman" w:hAnsi="Times New Roman" w:cs="Times New Roman"/>
          <w:sz w:val="28"/>
          <w:szCs w:val="28"/>
          <w:lang w:val="kk-KZ" w:eastAsia="ru-RU"/>
        </w:rPr>
        <w:t>лудағы</w:t>
      </w:r>
      <w:r w:rsidRPr="000900CC">
        <w:rPr>
          <w:rFonts w:ascii="Times New Roman" w:eastAsia="Times New Roman" w:hAnsi="Times New Roman" w:cs="Times New Roman"/>
          <w:sz w:val="28"/>
          <w:szCs w:val="28"/>
          <w:lang w:val="kk-KZ" w:eastAsia="ru-RU"/>
        </w:rPr>
        <w:t xml:space="preserve"> маңыз</w:t>
      </w:r>
      <w:r w:rsidR="008255B6" w:rsidRPr="000900CC">
        <w:rPr>
          <w:rFonts w:ascii="Times New Roman" w:eastAsia="Times New Roman" w:hAnsi="Times New Roman" w:cs="Times New Roman"/>
          <w:sz w:val="28"/>
          <w:szCs w:val="28"/>
          <w:lang w:val="kk-KZ" w:eastAsia="ru-RU"/>
        </w:rPr>
        <w:t>ын айрықша атап</w:t>
      </w:r>
      <w:r w:rsidRPr="000900CC">
        <w:rPr>
          <w:rFonts w:ascii="Times New Roman" w:eastAsia="Times New Roman" w:hAnsi="Times New Roman" w:cs="Times New Roman"/>
          <w:sz w:val="28"/>
          <w:szCs w:val="28"/>
          <w:lang w:val="kk-KZ" w:eastAsia="ru-RU"/>
        </w:rPr>
        <w:t xml:space="preserve"> көрсетеді</w:t>
      </w:r>
      <w:r w:rsidR="0035533E" w:rsidRPr="000900CC">
        <w:rPr>
          <w:rFonts w:ascii="Times New Roman" w:eastAsia="Times New Roman" w:hAnsi="Times New Roman" w:cs="Times New Roman"/>
          <w:sz w:val="28"/>
          <w:szCs w:val="28"/>
          <w:lang w:val="kk-KZ" w:eastAsia="ru-RU"/>
        </w:rPr>
        <w:t xml:space="preserve"> </w:t>
      </w:r>
      <w:r w:rsidR="005F51E7" w:rsidRPr="000900CC">
        <w:rPr>
          <w:rFonts w:ascii="Times New Roman" w:eastAsia="Arial" w:hAnsi="Times New Roman" w:cs="Times New Roman"/>
          <w:sz w:val="28"/>
          <w:szCs w:val="28"/>
          <w:lang w:val="kk-KZ"/>
        </w:rPr>
        <w:t>[</w:t>
      </w:r>
      <w:r w:rsidR="00D433DE" w:rsidRPr="000900CC">
        <w:rPr>
          <w:rFonts w:ascii="Times New Roman" w:eastAsia="Arial" w:hAnsi="Times New Roman" w:cs="Times New Roman"/>
          <w:sz w:val="28"/>
          <w:szCs w:val="28"/>
          <w:lang w:val="kk-KZ"/>
        </w:rPr>
        <w:t>60</w:t>
      </w:r>
      <w:r w:rsidR="0035533E" w:rsidRPr="000900CC">
        <w:rPr>
          <w:rFonts w:ascii="Times New Roman" w:eastAsia="Arial" w:hAnsi="Times New Roman" w:cs="Times New Roman"/>
          <w:sz w:val="28"/>
          <w:szCs w:val="28"/>
          <w:lang w:val="kk-KZ"/>
        </w:rPr>
        <w:t xml:space="preserve">, </w:t>
      </w:r>
      <w:r w:rsidR="00D433DE" w:rsidRPr="000900CC">
        <w:rPr>
          <w:rFonts w:ascii="Times New Roman" w:eastAsia="Arial" w:hAnsi="Times New Roman" w:cs="Times New Roman"/>
          <w:sz w:val="28"/>
          <w:szCs w:val="28"/>
          <w:lang w:val="kk-KZ"/>
        </w:rPr>
        <w:t>61</w:t>
      </w:r>
      <w:r w:rsidR="0035533E" w:rsidRPr="000900CC">
        <w:rPr>
          <w:rFonts w:ascii="Times New Roman" w:eastAsia="Arial" w:hAnsi="Times New Roman" w:cs="Times New Roman"/>
          <w:sz w:val="28"/>
          <w:szCs w:val="28"/>
          <w:lang w:val="kk-KZ"/>
        </w:rPr>
        <w:t>]</w:t>
      </w:r>
      <w:r w:rsidR="008255B6" w:rsidRPr="000900CC">
        <w:rPr>
          <w:rFonts w:ascii="Times New Roman" w:eastAsia="Times New Roman" w:hAnsi="Times New Roman" w:cs="Times New Roman"/>
          <w:sz w:val="28"/>
          <w:szCs w:val="28"/>
          <w:lang w:val="kk-KZ" w:eastAsia="ru-RU"/>
        </w:rPr>
        <w:t xml:space="preserve">.  </w:t>
      </w:r>
    </w:p>
    <w:p w14:paraId="0E8335BB" w14:textId="128E01CF" w:rsidR="004851E4" w:rsidRPr="000900CC" w:rsidRDefault="00761023"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Қазіргі заманғы коммуникация стратегиялары өзара түсіністік деңгейін жоғарылататын және конструктивті жанжалдарды шешуге ықпал ететін зорлық-зомбылықсыз </w:t>
      </w:r>
      <w:r w:rsidR="004851E4" w:rsidRPr="000900CC">
        <w:rPr>
          <w:rFonts w:ascii="Times New Roman" w:eastAsia="Times New Roman" w:hAnsi="Times New Roman" w:cs="Times New Roman"/>
          <w:sz w:val="28"/>
          <w:szCs w:val="28"/>
          <w:lang w:val="kk-KZ" w:eastAsia="ru-RU"/>
        </w:rPr>
        <w:t xml:space="preserve">коммуникация </w:t>
      </w:r>
      <w:r w:rsidRPr="000900CC">
        <w:rPr>
          <w:rFonts w:ascii="Times New Roman" w:eastAsia="Times New Roman" w:hAnsi="Times New Roman" w:cs="Times New Roman"/>
          <w:sz w:val="28"/>
          <w:szCs w:val="28"/>
          <w:lang w:val="kk-KZ" w:eastAsia="ru-RU"/>
        </w:rPr>
        <w:t>әдістерін және диалогты жеңілдетуді пайдалануды ұсынады</w:t>
      </w:r>
      <w:r w:rsidR="004851E4" w:rsidRPr="000900CC">
        <w:rPr>
          <w:rFonts w:ascii="Times New Roman" w:eastAsia="Times New Roman" w:hAnsi="Times New Roman" w:cs="Times New Roman"/>
          <w:sz w:val="28"/>
          <w:szCs w:val="28"/>
          <w:lang w:val="kk-KZ" w:eastAsia="ru-RU"/>
        </w:rPr>
        <w:t xml:space="preserve"> </w:t>
      </w:r>
      <w:r w:rsidR="004851E4" w:rsidRPr="000900CC">
        <w:rPr>
          <w:rFonts w:ascii="Times New Roman" w:eastAsia="Arial" w:hAnsi="Times New Roman" w:cs="Times New Roman"/>
          <w:sz w:val="28"/>
          <w:szCs w:val="28"/>
          <w:lang w:val="kk-KZ"/>
        </w:rPr>
        <w:t>[</w:t>
      </w:r>
      <w:r w:rsidR="00D433DE" w:rsidRPr="000900CC">
        <w:rPr>
          <w:rFonts w:ascii="Times New Roman" w:eastAsia="Arial" w:hAnsi="Times New Roman" w:cs="Times New Roman"/>
          <w:sz w:val="28"/>
          <w:szCs w:val="28"/>
          <w:lang w:val="kk-KZ"/>
        </w:rPr>
        <w:t>62</w:t>
      </w:r>
      <w:r w:rsidR="004851E4" w:rsidRPr="000900CC">
        <w:rPr>
          <w:rFonts w:ascii="Times New Roman" w:eastAsia="Arial" w:hAnsi="Times New Roman" w:cs="Times New Roman"/>
          <w:sz w:val="28"/>
          <w:szCs w:val="28"/>
          <w:lang w:val="kk-KZ"/>
        </w:rPr>
        <w:t xml:space="preserve">, </w:t>
      </w:r>
      <w:r w:rsidR="00D433DE" w:rsidRPr="000900CC">
        <w:rPr>
          <w:rFonts w:ascii="Times New Roman" w:eastAsia="Arial" w:hAnsi="Times New Roman" w:cs="Times New Roman"/>
          <w:sz w:val="28"/>
          <w:szCs w:val="28"/>
          <w:lang w:val="kk-KZ"/>
        </w:rPr>
        <w:t>63</w:t>
      </w:r>
      <w:r w:rsidR="004851E4" w:rsidRPr="000900CC">
        <w:rPr>
          <w:rFonts w:ascii="Times New Roman" w:eastAsia="Arial" w:hAnsi="Times New Roman" w:cs="Times New Roman"/>
          <w:sz w:val="28"/>
          <w:szCs w:val="28"/>
          <w:lang w:val="kk-KZ"/>
        </w:rPr>
        <w:t>]</w:t>
      </w:r>
      <w:r w:rsidR="004851E4" w:rsidRPr="000900CC">
        <w:rPr>
          <w:rFonts w:ascii="Times New Roman" w:eastAsia="Times New Roman" w:hAnsi="Times New Roman" w:cs="Times New Roman"/>
          <w:sz w:val="28"/>
          <w:szCs w:val="28"/>
          <w:lang w:val="kk-KZ" w:eastAsia="ru-RU"/>
        </w:rPr>
        <w:t xml:space="preserve">.  </w:t>
      </w:r>
    </w:p>
    <w:p w14:paraId="33233386" w14:textId="6CE82063" w:rsidR="008255B6" w:rsidRPr="000900CC" w:rsidRDefault="008255B6"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Өз кезегінде </w:t>
      </w:r>
      <w:r w:rsidR="0039480D" w:rsidRPr="000900CC">
        <w:rPr>
          <w:rFonts w:ascii="Times New Roman" w:eastAsia="Times New Roman" w:hAnsi="Times New Roman" w:cs="Times New Roman"/>
          <w:sz w:val="28"/>
          <w:szCs w:val="28"/>
          <w:lang w:val="kk-KZ" w:eastAsia="ru-RU"/>
        </w:rPr>
        <w:t xml:space="preserve">Л.С. Выготский </w:t>
      </w:r>
      <w:r w:rsidRPr="000900CC">
        <w:rPr>
          <w:rFonts w:ascii="Times New Roman" w:eastAsia="Times New Roman" w:hAnsi="Times New Roman" w:cs="Times New Roman"/>
          <w:sz w:val="28"/>
          <w:szCs w:val="28"/>
          <w:lang w:val="kk-KZ" w:eastAsia="ru-RU"/>
        </w:rPr>
        <w:t xml:space="preserve">коммуникациядағы </w:t>
      </w:r>
      <w:r w:rsidR="0039480D" w:rsidRPr="000900CC">
        <w:rPr>
          <w:rFonts w:ascii="Times New Roman" w:eastAsia="Times New Roman" w:hAnsi="Times New Roman" w:cs="Times New Roman"/>
          <w:sz w:val="28"/>
          <w:szCs w:val="28"/>
          <w:lang w:val="kk-KZ" w:eastAsia="ru-RU"/>
        </w:rPr>
        <w:t xml:space="preserve">эмпатияның </w:t>
      </w:r>
      <w:r w:rsidRPr="000900CC">
        <w:rPr>
          <w:rFonts w:ascii="Times New Roman" w:eastAsia="Times New Roman" w:hAnsi="Times New Roman" w:cs="Times New Roman"/>
          <w:sz w:val="28"/>
          <w:szCs w:val="28"/>
          <w:lang w:val="kk-KZ" w:eastAsia="ru-RU"/>
        </w:rPr>
        <w:t xml:space="preserve">осы процесске қатысатын </w:t>
      </w:r>
      <w:r w:rsidR="0039480D" w:rsidRPr="000900CC">
        <w:rPr>
          <w:rFonts w:ascii="Times New Roman" w:eastAsia="Times New Roman" w:hAnsi="Times New Roman" w:cs="Times New Roman"/>
          <w:sz w:val="28"/>
          <w:szCs w:val="28"/>
          <w:lang w:val="kk-KZ" w:eastAsia="ru-RU"/>
        </w:rPr>
        <w:t>субъектілер үшін өзін</w:t>
      </w:r>
      <w:r w:rsidRPr="000900CC">
        <w:rPr>
          <w:rFonts w:ascii="Times New Roman" w:eastAsia="Times New Roman" w:hAnsi="Times New Roman" w:cs="Times New Roman"/>
          <w:sz w:val="28"/>
          <w:szCs w:val="28"/>
          <w:lang w:val="kk-KZ" w:eastAsia="ru-RU"/>
        </w:rPr>
        <w:t xml:space="preserve"> қоршаған </w:t>
      </w:r>
      <w:r w:rsidR="0039480D" w:rsidRPr="000900CC">
        <w:rPr>
          <w:rFonts w:ascii="Times New Roman" w:eastAsia="Times New Roman" w:hAnsi="Times New Roman" w:cs="Times New Roman"/>
          <w:sz w:val="28"/>
          <w:szCs w:val="28"/>
          <w:lang w:val="kk-KZ" w:eastAsia="ru-RU"/>
        </w:rPr>
        <w:t>әлеуметтік орта</w:t>
      </w:r>
      <w:r w:rsidRPr="000900CC">
        <w:rPr>
          <w:rFonts w:ascii="Times New Roman" w:eastAsia="Times New Roman" w:hAnsi="Times New Roman" w:cs="Times New Roman"/>
          <w:sz w:val="28"/>
          <w:szCs w:val="28"/>
          <w:lang w:val="kk-KZ" w:eastAsia="ru-RU"/>
        </w:rPr>
        <w:t>ны түсіну және қабылдау үш</w:t>
      </w:r>
      <w:r w:rsidR="0039480D" w:rsidRPr="000900CC">
        <w:rPr>
          <w:rFonts w:ascii="Times New Roman" w:eastAsia="Times New Roman" w:hAnsi="Times New Roman" w:cs="Times New Roman"/>
          <w:sz w:val="28"/>
          <w:szCs w:val="28"/>
          <w:lang w:val="kk-KZ" w:eastAsia="ru-RU"/>
        </w:rPr>
        <w:t xml:space="preserve">ін маңызды </w:t>
      </w:r>
      <w:r w:rsidRPr="000900CC">
        <w:rPr>
          <w:rFonts w:ascii="Times New Roman" w:eastAsia="Times New Roman" w:hAnsi="Times New Roman" w:cs="Times New Roman"/>
          <w:sz w:val="28"/>
          <w:szCs w:val="28"/>
          <w:lang w:val="kk-KZ" w:eastAsia="ru-RU"/>
        </w:rPr>
        <w:t>екендігін жеткізеді</w:t>
      </w:r>
      <w:r w:rsidR="0035533E" w:rsidRPr="000900CC">
        <w:rPr>
          <w:rFonts w:ascii="Times New Roman" w:eastAsia="Times New Roman" w:hAnsi="Times New Roman" w:cs="Times New Roman"/>
          <w:sz w:val="28"/>
          <w:szCs w:val="28"/>
          <w:lang w:val="kk-KZ" w:eastAsia="ru-RU"/>
        </w:rPr>
        <w:t xml:space="preserve"> </w:t>
      </w:r>
      <w:r w:rsidR="0035533E" w:rsidRPr="000900CC">
        <w:rPr>
          <w:rFonts w:ascii="Times New Roman" w:eastAsia="Arial" w:hAnsi="Times New Roman" w:cs="Times New Roman"/>
          <w:sz w:val="28"/>
          <w:szCs w:val="28"/>
          <w:lang w:val="kk-KZ"/>
        </w:rPr>
        <w:t>[4</w:t>
      </w:r>
      <w:r w:rsidR="00D433DE" w:rsidRPr="000900CC">
        <w:rPr>
          <w:rFonts w:ascii="Times New Roman" w:eastAsia="Arial" w:hAnsi="Times New Roman" w:cs="Times New Roman"/>
          <w:sz w:val="28"/>
          <w:szCs w:val="28"/>
          <w:lang w:val="kk-KZ"/>
        </w:rPr>
        <w:t>6</w:t>
      </w:r>
      <w:r w:rsidR="004F5487" w:rsidRPr="000900CC">
        <w:rPr>
          <w:rFonts w:ascii="Times New Roman" w:eastAsia="Arial" w:hAnsi="Times New Roman" w:cs="Times New Roman"/>
          <w:sz w:val="28"/>
          <w:szCs w:val="28"/>
          <w:lang w:val="kk-KZ"/>
        </w:rPr>
        <w:t>, р. 4-500</w:t>
      </w:r>
      <w:r w:rsidR="0035533E" w:rsidRPr="000900CC">
        <w:rPr>
          <w:rFonts w:ascii="Times New Roman" w:eastAsia="Arial" w:hAnsi="Times New Roman" w:cs="Times New Roman"/>
          <w:sz w:val="28"/>
          <w:szCs w:val="28"/>
          <w:lang w:val="kk-KZ"/>
        </w:rPr>
        <w:t>]</w:t>
      </w:r>
      <w:r w:rsidRPr="000900CC">
        <w:rPr>
          <w:rFonts w:ascii="Times New Roman" w:eastAsia="Times New Roman" w:hAnsi="Times New Roman" w:cs="Times New Roman"/>
          <w:sz w:val="28"/>
          <w:szCs w:val="28"/>
          <w:lang w:val="kk-KZ" w:eastAsia="ru-RU"/>
        </w:rPr>
        <w:t>.</w:t>
      </w:r>
    </w:p>
    <w:p w14:paraId="2241BF65" w14:textId="5C2B0378" w:rsidR="0039480D" w:rsidRPr="000900CC" w:rsidRDefault="0039480D"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i/>
          <w:sz w:val="28"/>
          <w:szCs w:val="28"/>
          <w:lang w:val="kk-KZ" w:eastAsia="ru-RU"/>
        </w:rPr>
        <w:t xml:space="preserve">5. </w:t>
      </w:r>
      <w:r w:rsidR="008255B6" w:rsidRPr="000900CC">
        <w:rPr>
          <w:rFonts w:ascii="Times New Roman" w:eastAsia="Times New Roman" w:hAnsi="Times New Roman" w:cs="Times New Roman"/>
          <w:i/>
          <w:sz w:val="28"/>
          <w:szCs w:val="28"/>
          <w:lang w:val="kk-KZ" w:eastAsia="ru-RU"/>
        </w:rPr>
        <w:t xml:space="preserve">Коммуникациядағы </w:t>
      </w:r>
      <w:r w:rsidRPr="000900CC">
        <w:rPr>
          <w:rFonts w:ascii="Times New Roman" w:eastAsia="Times New Roman" w:hAnsi="Times New Roman" w:cs="Times New Roman"/>
          <w:i/>
          <w:sz w:val="28"/>
          <w:szCs w:val="28"/>
          <w:lang w:val="kk-KZ" w:eastAsia="ru-RU"/>
        </w:rPr>
        <w:t>ашықтық пен жауапкершілік</w:t>
      </w:r>
      <w:r w:rsidR="003E1EC3" w:rsidRPr="000900CC">
        <w:rPr>
          <w:rFonts w:ascii="Times New Roman" w:eastAsia="Times New Roman" w:hAnsi="Times New Roman" w:cs="Times New Roman"/>
          <w:i/>
          <w:sz w:val="28"/>
          <w:szCs w:val="28"/>
          <w:lang w:val="kk-KZ" w:eastAsia="ru-RU"/>
        </w:rPr>
        <w:t xml:space="preserve">. </w:t>
      </w:r>
      <w:r w:rsidR="006F725C" w:rsidRPr="000900CC">
        <w:rPr>
          <w:rFonts w:ascii="Times New Roman" w:eastAsia="Times New Roman" w:hAnsi="Times New Roman" w:cs="Times New Roman"/>
          <w:sz w:val="28"/>
          <w:szCs w:val="28"/>
          <w:lang w:val="kk-KZ" w:eastAsia="ru-RU"/>
        </w:rPr>
        <w:t>Мемлекеттік органдардың ш</w:t>
      </w:r>
      <w:r w:rsidRPr="000900CC">
        <w:rPr>
          <w:rFonts w:ascii="Times New Roman" w:eastAsia="Times New Roman" w:hAnsi="Times New Roman" w:cs="Times New Roman"/>
          <w:sz w:val="28"/>
          <w:szCs w:val="28"/>
          <w:lang w:val="kk-KZ" w:eastAsia="ru-RU"/>
        </w:rPr>
        <w:t>ешім қабылдаудағы ашықты</w:t>
      </w:r>
      <w:r w:rsidR="006F725C" w:rsidRPr="000900CC">
        <w:rPr>
          <w:rFonts w:ascii="Times New Roman" w:eastAsia="Times New Roman" w:hAnsi="Times New Roman" w:cs="Times New Roman"/>
          <w:sz w:val="28"/>
          <w:szCs w:val="28"/>
          <w:lang w:val="kk-KZ" w:eastAsia="ru-RU"/>
        </w:rPr>
        <w:t xml:space="preserve">ғы мен саласына жауапкершілігі </w:t>
      </w:r>
      <w:r w:rsidRPr="000900CC">
        <w:rPr>
          <w:rFonts w:ascii="Times New Roman" w:eastAsia="Times New Roman" w:hAnsi="Times New Roman" w:cs="Times New Roman"/>
          <w:sz w:val="28"/>
          <w:szCs w:val="28"/>
          <w:lang w:val="kk-KZ" w:eastAsia="ru-RU"/>
        </w:rPr>
        <w:t xml:space="preserve"> тиімді коммуникацияны</w:t>
      </w:r>
      <w:r w:rsidR="006F725C" w:rsidRPr="000900CC">
        <w:rPr>
          <w:rFonts w:ascii="Times New Roman" w:eastAsia="Times New Roman" w:hAnsi="Times New Roman" w:cs="Times New Roman"/>
          <w:sz w:val="28"/>
          <w:szCs w:val="28"/>
          <w:lang w:val="kk-KZ" w:eastAsia="ru-RU"/>
        </w:rPr>
        <w:t xml:space="preserve"> орнатудың маңызды алғышарты болып табы</w:t>
      </w:r>
      <w:r w:rsidR="006B478B" w:rsidRPr="000900CC">
        <w:rPr>
          <w:rFonts w:ascii="Times New Roman" w:eastAsia="Times New Roman" w:hAnsi="Times New Roman" w:cs="Times New Roman"/>
          <w:sz w:val="28"/>
          <w:szCs w:val="28"/>
          <w:lang w:val="kk-KZ" w:eastAsia="ru-RU"/>
        </w:rPr>
        <w:t>лады</w:t>
      </w:r>
      <w:r w:rsidR="006F725C"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sz w:val="28"/>
          <w:szCs w:val="28"/>
          <w:lang w:val="kk-KZ" w:eastAsia="ru-RU"/>
        </w:rPr>
        <w:t xml:space="preserve">Хабермас өзінің </w:t>
      </w:r>
      <w:r w:rsidR="00333769" w:rsidRPr="000900CC">
        <w:rPr>
          <w:rFonts w:ascii="Times New Roman" w:eastAsia="Times New Roman" w:hAnsi="Times New Roman" w:cs="Times New Roman"/>
          <w:sz w:val="28"/>
          <w:szCs w:val="28"/>
          <w:lang w:val="kk-KZ" w:eastAsia="ru-RU"/>
        </w:rPr>
        <w:t>коммуникативтік</w:t>
      </w:r>
      <w:r w:rsidRPr="000900CC">
        <w:rPr>
          <w:rFonts w:ascii="Times New Roman" w:eastAsia="Times New Roman" w:hAnsi="Times New Roman" w:cs="Times New Roman"/>
          <w:sz w:val="28"/>
          <w:szCs w:val="28"/>
          <w:lang w:val="kk-KZ" w:eastAsia="ru-RU"/>
        </w:rPr>
        <w:t xml:space="preserve"> </w:t>
      </w:r>
      <w:r w:rsidR="006F725C" w:rsidRPr="000900CC">
        <w:rPr>
          <w:rFonts w:ascii="Times New Roman" w:eastAsia="Times New Roman" w:hAnsi="Times New Roman" w:cs="Times New Roman"/>
          <w:sz w:val="28"/>
          <w:szCs w:val="28"/>
          <w:lang w:val="kk-KZ" w:eastAsia="ru-RU"/>
        </w:rPr>
        <w:t>іс-</w:t>
      </w:r>
      <w:r w:rsidRPr="000900CC">
        <w:rPr>
          <w:rFonts w:ascii="Times New Roman" w:eastAsia="Times New Roman" w:hAnsi="Times New Roman" w:cs="Times New Roman"/>
          <w:sz w:val="28"/>
          <w:szCs w:val="28"/>
          <w:lang w:val="kk-KZ" w:eastAsia="ru-RU"/>
        </w:rPr>
        <w:t>әрекет теориясында шешім қабылдаудағы ашықтық пен айқындық демократия мен биліктің заңдылығын ны</w:t>
      </w:r>
      <w:r w:rsidR="006F725C" w:rsidRPr="000900CC">
        <w:rPr>
          <w:rFonts w:ascii="Times New Roman" w:eastAsia="Times New Roman" w:hAnsi="Times New Roman" w:cs="Times New Roman"/>
          <w:sz w:val="28"/>
          <w:szCs w:val="28"/>
          <w:lang w:val="kk-KZ" w:eastAsia="ru-RU"/>
        </w:rPr>
        <w:t>ғайтуға ықпал ететінін айтады</w:t>
      </w:r>
      <w:r w:rsidR="0035533E" w:rsidRPr="000900CC">
        <w:rPr>
          <w:rFonts w:ascii="Times New Roman" w:eastAsia="Times New Roman" w:hAnsi="Times New Roman" w:cs="Times New Roman"/>
          <w:sz w:val="28"/>
          <w:szCs w:val="28"/>
          <w:lang w:val="kk-KZ" w:eastAsia="ru-RU"/>
        </w:rPr>
        <w:t xml:space="preserve"> </w:t>
      </w:r>
      <w:r w:rsidR="0035533E" w:rsidRPr="000900CC">
        <w:rPr>
          <w:rFonts w:ascii="Times New Roman" w:eastAsia="Arial" w:hAnsi="Times New Roman" w:cs="Times New Roman"/>
          <w:sz w:val="28"/>
          <w:szCs w:val="28"/>
          <w:lang w:val="kk-KZ"/>
        </w:rPr>
        <w:t>[</w:t>
      </w:r>
      <w:r w:rsidR="009B2D3E" w:rsidRPr="000900CC">
        <w:rPr>
          <w:rFonts w:ascii="Times New Roman" w:eastAsia="Arial" w:hAnsi="Times New Roman" w:cs="Times New Roman"/>
          <w:sz w:val="28"/>
          <w:szCs w:val="28"/>
          <w:lang w:val="kk-KZ"/>
        </w:rPr>
        <w:t>6</w:t>
      </w:r>
      <w:r w:rsidR="00D433DE" w:rsidRPr="000900CC">
        <w:rPr>
          <w:rFonts w:ascii="Times New Roman" w:eastAsia="Arial" w:hAnsi="Times New Roman" w:cs="Times New Roman"/>
          <w:sz w:val="28"/>
          <w:szCs w:val="28"/>
          <w:lang w:val="kk-KZ"/>
        </w:rPr>
        <w:t>4</w:t>
      </w:r>
      <w:r w:rsidR="0035533E" w:rsidRPr="000900CC">
        <w:rPr>
          <w:rFonts w:ascii="Times New Roman" w:eastAsia="Arial" w:hAnsi="Times New Roman" w:cs="Times New Roman"/>
          <w:sz w:val="28"/>
          <w:szCs w:val="28"/>
          <w:lang w:val="kk-KZ"/>
        </w:rPr>
        <w:t>]</w:t>
      </w:r>
      <w:r w:rsidR="006F725C" w:rsidRPr="000900CC">
        <w:rPr>
          <w:rFonts w:ascii="Times New Roman" w:eastAsia="Times New Roman" w:hAnsi="Times New Roman" w:cs="Times New Roman"/>
          <w:sz w:val="28"/>
          <w:szCs w:val="28"/>
          <w:lang w:val="kk-KZ" w:eastAsia="ru-RU"/>
        </w:rPr>
        <w:t xml:space="preserve">. Бұл тұста </w:t>
      </w:r>
      <w:r w:rsidR="000C3DC4" w:rsidRPr="000900CC">
        <w:rPr>
          <w:rFonts w:ascii="Times New Roman" w:eastAsia="Times New Roman" w:hAnsi="Times New Roman" w:cs="Times New Roman"/>
          <w:sz w:val="28"/>
          <w:szCs w:val="28"/>
          <w:lang w:val="kk-KZ" w:eastAsia="ru-RU"/>
        </w:rPr>
        <w:t>амер</w:t>
      </w:r>
      <w:r w:rsidR="0017453F" w:rsidRPr="000900CC">
        <w:rPr>
          <w:rFonts w:ascii="Times New Roman" w:eastAsia="Times New Roman" w:hAnsi="Times New Roman" w:cs="Times New Roman"/>
          <w:sz w:val="28"/>
          <w:szCs w:val="28"/>
          <w:lang w:val="kk-KZ" w:eastAsia="ru-RU"/>
        </w:rPr>
        <w:t>ик</w:t>
      </w:r>
      <w:r w:rsidR="000C3DC4" w:rsidRPr="000900CC">
        <w:rPr>
          <w:rFonts w:ascii="Times New Roman" w:eastAsia="Times New Roman" w:hAnsi="Times New Roman" w:cs="Times New Roman"/>
          <w:sz w:val="28"/>
          <w:szCs w:val="28"/>
          <w:lang w:val="kk-KZ" w:eastAsia="ru-RU"/>
        </w:rPr>
        <w:t xml:space="preserve">андық </w:t>
      </w:r>
      <w:r w:rsidR="006F725C" w:rsidRPr="000900CC">
        <w:rPr>
          <w:rFonts w:ascii="Times New Roman" w:eastAsia="Times New Roman" w:hAnsi="Times New Roman" w:cs="Times New Roman"/>
          <w:sz w:val="28"/>
          <w:szCs w:val="28"/>
          <w:lang w:val="kk-KZ" w:eastAsia="ru-RU"/>
        </w:rPr>
        <w:t xml:space="preserve">зерттеуші ғалым Худ </w:t>
      </w:r>
      <w:r w:rsidR="000C3DC4" w:rsidRPr="000900CC">
        <w:rPr>
          <w:rFonts w:ascii="Times New Roman" w:eastAsia="Times New Roman" w:hAnsi="Times New Roman" w:cs="Times New Roman"/>
          <w:sz w:val="28"/>
          <w:szCs w:val="28"/>
          <w:lang w:val="kk-KZ" w:eastAsia="ru-RU"/>
        </w:rPr>
        <w:t xml:space="preserve">өзінің еңбегінде </w:t>
      </w:r>
      <w:r w:rsidRPr="000900CC">
        <w:rPr>
          <w:rFonts w:ascii="Times New Roman" w:eastAsia="Times New Roman" w:hAnsi="Times New Roman" w:cs="Times New Roman"/>
          <w:sz w:val="28"/>
          <w:szCs w:val="28"/>
          <w:lang w:val="kk-KZ" w:eastAsia="ru-RU"/>
        </w:rPr>
        <w:t>мемлекеттік басқарудағы ашықтық азаматтардың билікке сенімі</w:t>
      </w:r>
      <w:r w:rsidR="000C3DC4" w:rsidRPr="000900CC">
        <w:rPr>
          <w:rFonts w:ascii="Times New Roman" w:eastAsia="Times New Roman" w:hAnsi="Times New Roman" w:cs="Times New Roman"/>
          <w:sz w:val="28"/>
          <w:szCs w:val="28"/>
          <w:lang w:val="kk-KZ" w:eastAsia="ru-RU"/>
        </w:rPr>
        <w:t xml:space="preserve"> мен </w:t>
      </w:r>
      <w:r w:rsidRPr="000900CC">
        <w:rPr>
          <w:rFonts w:ascii="Times New Roman" w:eastAsia="Times New Roman" w:hAnsi="Times New Roman" w:cs="Times New Roman"/>
          <w:sz w:val="28"/>
          <w:szCs w:val="28"/>
          <w:lang w:val="kk-KZ" w:eastAsia="ru-RU"/>
        </w:rPr>
        <w:t xml:space="preserve">әлеуметтік бақылауды </w:t>
      </w:r>
      <w:r w:rsidR="000C3DC4" w:rsidRPr="000900CC">
        <w:rPr>
          <w:rFonts w:ascii="Times New Roman" w:eastAsia="Times New Roman" w:hAnsi="Times New Roman" w:cs="Times New Roman"/>
          <w:sz w:val="28"/>
          <w:szCs w:val="28"/>
          <w:lang w:val="kk-KZ" w:eastAsia="ru-RU"/>
        </w:rPr>
        <w:t xml:space="preserve">арттыруға </w:t>
      </w:r>
      <w:r w:rsidRPr="000900CC">
        <w:rPr>
          <w:rFonts w:ascii="Times New Roman" w:eastAsia="Times New Roman" w:hAnsi="Times New Roman" w:cs="Times New Roman"/>
          <w:sz w:val="28"/>
          <w:szCs w:val="28"/>
          <w:lang w:val="kk-KZ" w:eastAsia="ru-RU"/>
        </w:rPr>
        <w:t xml:space="preserve"> көмектесетінін растайды</w:t>
      </w:r>
      <w:r w:rsidR="00EC03A6" w:rsidRPr="000900CC">
        <w:rPr>
          <w:rFonts w:ascii="Times New Roman" w:eastAsia="Times New Roman" w:hAnsi="Times New Roman" w:cs="Times New Roman"/>
          <w:sz w:val="28"/>
          <w:szCs w:val="28"/>
          <w:lang w:val="kk-KZ" w:eastAsia="ru-RU"/>
        </w:rPr>
        <w:t> </w:t>
      </w:r>
      <w:r w:rsidR="0035533E" w:rsidRPr="000900CC">
        <w:rPr>
          <w:rFonts w:ascii="Times New Roman" w:eastAsia="Arial" w:hAnsi="Times New Roman" w:cs="Times New Roman"/>
          <w:sz w:val="28"/>
          <w:szCs w:val="28"/>
          <w:lang w:val="kk-KZ"/>
        </w:rPr>
        <w:t>[</w:t>
      </w:r>
      <w:r w:rsidR="009B2D3E" w:rsidRPr="000900CC">
        <w:rPr>
          <w:rFonts w:ascii="Times New Roman" w:eastAsia="Arial" w:hAnsi="Times New Roman" w:cs="Times New Roman"/>
          <w:sz w:val="28"/>
          <w:szCs w:val="28"/>
          <w:lang w:val="kk-KZ"/>
        </w:rPr>
        <w:t>6</w:t>
      </w:r>
      <w:r w:rsidR="00D433DE" w:rsidRPr="000900CC">
        <w:rPr>
          <w:rFonts w:ascii="Times New Roman" w:eastAsia="Arial" w:hAnsi="Times New Roman" w:cs="Times New Roman"/>
          <w:sz w:val="28"/>
          <w:szCs w:val="28"/>
          <w:lang w:val="kk-KZ"/>
        </w:rPr>
        <w:t>5</w:t>
      </w:r>
      <w:r w:rsidR="0035533E" w:rsidRPr="000900CC">
        <w:rPr>
          <w:rFonts w:ascii="Times New Roman" w:eastAsia="Arial" w:hAnsi="Times New Roman" w:cs="Times New Roman"/>
          <w:sz w:val="28"/>
          <w:szCs w:val="28"/>
          <w:lang w:val="kk-KZ"/>
        </w:rPr>
        <w:t>]</w:t>
      </w:r>
      <w:r w:rsidRPr="000900CC">
        <w:rPr>
          <w:rFonts w:ascii="Times New Roman" w:eastAsia="Times New Roman" w:hAnsi="Times New Roman" w:cs="Times New Roman"/>
          <w:sz w:val="28"/>
          <w:szCs w:val="28"/>
          <w:lang w:val="kk-KZ" w:eastAsia="ru-RU"/>
        </w:rPr>
        <w:t>.</w:t>
      </w:r>
    </w:p>
    <w:p w14:paraId="5F093041" w14:textId="7930F532" w:rsidR="0017453F" w:rsidRPr="000900CC" w:rsidRDefault="000C3DC4"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Сонымен қатар, </w:t>
      </w:r>
      <w:r w:rsidR="0017453F" w:rsidRPr="000900CC">
        <w:rPr>
          <w:rFonts w:ascii="Times New Roman" w:eastAsia="Times New Roman" w:hAnsi="Times New Roman" w:cs="Times New Roman"/>
          <w:sz w:val="28"/>
          <w:szCs w:val="28"/>
          <w:lang w:val="kk-KZ" w:eastAsia="ru-RU"/>
        </w:rPr>
        <w:t>м</w:t>
      </w:r>
      <w:r w:rsidR="0039480D" w:rsidRPr="000900CC">
        <w:rPr>
          <w:rFonts w:ascii="Times New Roman" w:eastAsia="Times New Roman" w:hAnsi="Times New Roman" w:cs="Times New Roman"/>
          <w:sz w:val="28"/>
          <w:szCs w:val="28"/>
          <w:lang w:val="kk-KZ" w:eastAsia="ru-RU"/>
        </w:rPr>
        <w:t>емлекеттік органдардың шешімдері азаматтардың өміріне елеулі әсер</w:t>
      </w:r>
      <w:r w:rsidR="0017453F" w:rsidRPr="000900CC">
        <w:rPr>
          <w:rFonts w:ascii="Times New Roman" w:eastAsia="Times New Roman" w:hAnsi="Times New Roman" w:cs="Times New Roman"/>
          <w:sz w:val="28"/>
          <w:szCs w:val="28"/>
          <w:lang w:val="kk-KZ" w:eastAsia="ru-RU"/>
        </w:rPr>
        <w:t xml:space="preserve"> ететінін ескерсек, саяси </w:t>
      </w:r>
      <w:r w:rsidR="0039480D" w:rsidRPr="000900CC">
        <w:rPr>
          <w:rFonts w:ascii="Times New Roman" w:eastAsia="Times New Roman" w:hAnsi="Times New Roman" w:cs="Times New Roman"/>
          <w:sz w:val="28"/>
          <w:szCs w:val="28"/>
          <w:lang w:val="kk-KZ" w:eastAsia="ru-RU"/>
        </w:rPr>
        <w:t xml:space="preserve">шешім қабылдау процесінің </w:t>
      </w:r>
      <w:r w:rsidR="0017453F" w:rsidRPr="000900CC">
        <w:rPr>
          <w:rFonts w:ascii="Times New Roman" w:eastAsia="Times New Roman" w:hAnsi="Times New Roman" w:cs="Times New Roman"/>
          <w:sz w:val="28"/>
          <w:szCs w:val="28"/>
          <w:lang w:val="kk-KZ" w:eastAsia="ru-RU"/>
        </w:rPr>
        <w:t xml:space="preserve">мемлекет пен қоғам арасындағы коммуникацияға </w:t>
      </w:r>
      <w:r w:rsidR="0039480D" w:rsidRPr="000900CC">
        <w:rPr>
          <w:rFonts w:ascii="Times New Roman" w:eastAsia="Times New Roman" w:hAnsi="Times New Roman" w:cs="Times New Roman"/>
          <w:sz w:val="28"/>
          <w:szCs w:val="28"/>
          <w:lang w:val="kk-KZ" w:eastAsia="ru-RU"/>
        </w:rPr>
        <w:t xml:space="preserve">қатысушылардың барлығына түсінікті болуы </w:t>
      </w:r>
      <w:r w:rsidR="0017453F" w:rsidRPr="000900CC">
        <w:rPr>
          <w:rFonts w:ascii="Times New Roman" w:eastAsia="Times New Roman" w:hAnsi="Times New Roman" w:cs="Times New Roman"/>
          <w:sz w:val="28"/>
          <w:szCs w:val="28"/>
          <w:lang w:val="kk-KZ" w:eastAsia="ru-RU"/>
        </w:rPr>
        <w:t>қажет</w:t>
      </w:r>
      <w:r w:rsidR="0039480D" w:rsidRPr="000900CC">
        <w:rPr>
          <w:rFonts w:ascii="Times New Roman" w:eastAsia="Times New Roman" w:hAnsi="Times New Roman" w:cs="Times New Roman"/>
          <w:sz w:val="28"/>
          <w:szCs w:val="28"/>
          <w:lang w:val="kk-KZ" w:eastAsia="ru-RU"/>
        </w:rPr>
        <w:t xml:space="preserve">. </w:t>
      </w:r>
      <w:r w:rsidR="0017453F" w:rsidRPr="000900CC">
        <w:rPr>
          <w:rFonts w:ascii="Times New Roman" w:eastAsia="Times New Roman" w:hAnsi="Times New Roman" w:cs="Times New Roman"/>
          <w:sz w:val="28"/>
          <w:szCs w:val="28"/>
          <w:lang w:val="kk-KZ" w:eastAsia="ru-RU"/>
        </w:rPr>
        <w:t xml:space="preserve">Ресейдің атақты ғалымы </w:t>
      </w:r>
      <w:r w:rsidR="0039480D" w:rsidRPr="000900CC">
        <w:rPr>
          <w:rFonts w:ascii="Times New Roman" w:eastAsia="Times New Roman" w:hAnsi="Times New Roman" w:cs="Times New Roman"/>
          <w:sz w:val="28"/>
          <w:szCs w:val="28"/>
          <w:lang w:val="kk-KZ" w:eastAsia="ru-RU"/>
        </w:rPr>
        <w:t xml:space="preserve">Л.С. Выготский өз </w:t>
      </w:r>
      <w:r w:rsidR="0017453F" w:rsidRPr="000900CC">
        <w:rPr>
          <w:rFonts w:ascii="Times New Roman" w:eastAsia="Times New Roman" w:hAnsi="Times New Roman" w:cs="Times New Roman"/>
          <w:sz w:val="28"/>
          <w:szCs w:val="28"/>
          <w:lang w:val="kk-KZ" w:eastAsia="ru-RU"/>
        </w:rPr>
        <w:t>еңбегінде ұтымды к</w:t>
      </w:r>
      <w:r w:rsidR="0039480D" w:rsidRPr="000900CC">
        <w:rPr>
          <w:rFonts w:ascii="Times New Roman" w:eastAsia="Times New Roman" w:hAnsi="Times New Roman" w:cs="Times New Roman"/>
          <w:sz w:val="28"/>
          <w:szCs w:val="28"/>
          <w:lang w:val="kk-KZ" w:eastAsia="ru-RU"/>
        </w:rPr>
        <w:t>оммуникацияның маңызды элементі тек ақпарат</w:t>
      </w:r>
      <w:r w:rsidR="0017453F" w:rsidRPr="000900CC">
        <w:rPr>
          <w:rFonts w:ascii="Times New Roman" w:eastAsia="Times New Roman" w:hAnsi="Times New Roman" w:cs="Times New Roman"/>
          <w:sz w:val="28"/>
          <w:szCs w:val="28"/>
          <w:lang w:val="kk-KZ" w:eastAsia="ru-RU"/>
        </w:rPr>
        <w:t>пен алмасу ғана емес</w:t>
      </w:r>
      <w:r w:rsidR="0039480D" w:rsidRPr="000900CC">
        <w:rPr>
          <w:rFonts w:ascii="Times New Roman" w:eastAsia="Times New Roman" w:hAnsi="Times New Roman" w:cs="Times New Roman"/>
          <w:sz w:val="28"/>
          <w:szCs w:val="28"/>
          <w:lang w:val="kk-KZ" w:eastAsia="ru-RU"/>
        </w:rPr>
        <w:t>, сон</w:t>
      </w:r>
      <w:r w:rsidR="0017453F" w:rsidRPr="000900CC">
        <w:rPr>
          <w:rFonts w:ascii="Times New Roman" w:eastAsia="Times New Roman" w:hAnsi="Times New Roman" w:cs="Times New Roman"/>
          <w:sz w:val="28"/>
          <w:szCs w:val="28"/>
          <w:lang w:val="kk-KZ" w:eastAsia="ru-RU"/>
        </w:rPr>
        <w:t>дай-ақ осы</w:t>
      </w:r>
      <w:r w:rsidR="0039480D" w:rsidRPr="000900CC">
        <w:rPr>
          <w:rFonts w:ascii="Times New Roman" w:eastAsia="Times New Roman" w:hAnsi="Times New Roman" w:cs="Times New Roman"/>
          <w:sz w:val="28"/>
          <w:szCs w:val="28"/>
          <w:lang w:val="kk-KZ" w:eastAsia="ru-RU"/>
        </w:rPr>
        <w:t xml:space="preserve"> процеске қатысушылардың</w:t>
      </w:r>
      <w:r w:rsidR="0017453F" w:rsidRPr="000900CC">
        <w:rPr>
          <w:rFonts w:ascii="Times New Roman" w:eastAsia="Times New Roman" w:hAnsi="Times New Roman" w:cs="Times New Roman"/>
          <w:sz w:val="28"/>
          <w:szCs w:val="28"/>
          <w:lang w:val="kk-KZ" w:eastAsia="ru-RU"/>
        </w:rPr>
        <w:t xml:space="preserve"> тиісті шешімдердің</w:t>
      </w:r>
      <w:r w:rsidR="0039480D" w:rsidRPr="000900CC">
        <w:rPr>
          <w:rFonts w:ascii="Times New Roman" w:eastAsia="Times New Roman" w:hAnsi="Times New Roman" w:cs="Times New Roman"/>
          <w:sz w:val="28"/>
          <w:szCs w:val="28"/>
          <w:lang w:val="kk-KZ" w:eastAsia="ru-RU"/>
        </w:rPr>
        <w:t xml:space="preserve"> салдарын бағалау қабілеті </w:t>
      </w:r>
      <w:r w:rsidR="0017453F" w:rsidRPr="000900CC">
        <w:rPr>
          <w:rFonts w:ascii="Times New Roman" w:eastAsia="Times New Roman" w:hAnsi="Times New Roman" w:cs="Times New Roman"/>
          <w:sz w:val="28"/>
          <w:szCs w:val="28"/>
          <w:lang w:val="kk-KZ" w:eastAsia="ru-RU"/>
        </w:rPr>
        <w:t>екендігіне баса назар аударады</w:t>
      </w:r>
      <w:r w:rsidR="0035533E" w:rsidRPr="000900CC">
        <w:rPr>
          <w:rFonts w:ascii="Times New Roman" w:eastAsia="Times New Roman" w:hAnsi="Times New Roman" w:cs="Times New Roman"/>
          <w:sz w:val="28"/>
          <w:szCs w:val="28"/>
          <w:lang w:val="kk-KZ" w:eastAsia="ru-RU"/>
        </w:rPr>
        <w:t xml:space="preserve"> </w:t>
      </w:r>
      <w:r w:rsidR="0035533E" w:rsidRPr="000900CC">
        <w:rPr>
          <w:rFonts w:ascii="Times New Roman" w:eastAsia="Arial" w:hAnsi="Times New Roman" w:cs="Times New Roman"/>
          <w:sz w:val="28"/>
          <w:szCs w:val="28"/>
          <w:lang w:val="kk-KZ"/>
        </w:rPr>
        <w:t>[4</w:t>
      </w:r>
      <w:r w:rsidR="00D433DE" w:rsidRPr="000900CC">
        <w:rPr>
          <w:rFonts w:ascii="Times New Roman" w:eastAsia="Arial" w:hAnsi="Times New Roman" w:cs="Times New Roman"/>
          <w:sz w:val="28"/>
          <w:szCs w:val="28"/>
          <w:lang w:val="kk-KZ"/>
        </w:rPr>
        <w:t>6</w:t>
      </w:r>
      <w:r w:rsidR="004F5487" w:rsidRPr="000900CC">
        <w:rPr>
          <w:rFonts w:ascii="Times New Roman" w:eastAsia="Arial" w:hAnsi="Times New Roman" w:cs="Times New Roman"/>
          <w:sz w:val="28"/>
          <w:szCs w:val="28"/>
          <w:lang w:val="kk-KZ"/>
        </w:rPr>
        <w:t>, р. 4-500</w:t>
      </w:r>
      <w:r w:rsidR="0035533E" w:rsidRPr="000900CC">
        <w:rPr>
          <w:rFonts w:ascii="Times New Roman" w:eastAsia="Arial" w:hAnsi="Times New Roman" w:cs="Times New Roman"/>
          <w:sz w:val="28"/>
          <w:szCs w:val="28"/>
          <w:lang w:val="kk-KZ"/>
        </w:rPr>
        <w:t>]</w:t>
      </w:r>
      <w:r w:rsidR="0017453F" w:rsidRPr="000900CC">
        <w:rPr>
          <w:rFonts w:ascii="Times New Roman" w:eastAsia="Times New Roman" w:hAnsi="Times New Roman" w:cs="Times New Roman"/>
          <w:sz w:val="28"/>
          <w:szCs w:val="28"/>
          <w:lang w:val="kk-KZ" w:eastAsia="ru-RU"/>
        </w:rPr>
        <w:t>.</w:t>
      </w:r>
    </w:p>
    <w:p w14:paraId="37891D77" w14:textId="663B80DD" w:rsidR="009B2D3E" w:rsidRPr="000900CC" w:rsidRDefault="00761023"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Цифрлық платформалар мен ашық деректерді дамытудың заманауи жағдайында транспаренттілік стратегиялары электронды үкімет құралдарын белсенді пайдалануды қамтиды, бұл ақпараттандыруға ғана емес, сонымен қатар азаматтарды басқару процестеріне тартуға да ықпал етеді. Жауапкершілік кері байланыс тетіктері және мемлекеттік институттардың тұрақты сенімі мен заңдылығын қалыптастыратын қоға</w:t>
      </w:r>
      <w:r w:rsidR="009B2D3E" w:rsidRPr="000900CC">
        <w:rPr>
          <w:rFonts w:ascii="Times New Roman" w:eastAsia="Times New Roman" w:hAnsi="Times New Roman" w:cs="Times New Roman"/>
          <w:sz w:val="28"/>
          <w:szCs w:val="28"/>
          <w:lang w:val="kk-KZ" w:eastAsia="ru-RU"/>
        </w:rPr>
        <w:t xml:space="preserve">мдық бақылау арқылы күшейтіледі </w:t>
      </w:r>
      <w:r w:rsidR="009B2D3E" w:rsidRPr="000900CC">
        <w:rPr>
          <w:rFonts w:ascii="Times New Roman" w:eastAsia="Arial" w:hAnsi="Times New Roman" w:cs="Times New Roman"/>
          <w:sz w:val="28"/>
          <w:szCs w:val="28"/>
          <w:lang w:val="kk-KZ"/>
        </w:rPr>
        <w:t>[6</w:t>
      </w:r>
      <w:r w:rsidR="00D433DE" w:rsidRPr="000900CC">
        <w:rPr>
          <w:rFonts w:ascii="Times New Roman" w:eastAsia="Arial" w:hAnsi="Times New Roman" w:cs="Times New Roman"/>
          <w:sz w:val="28"/>
          <w:szCs w:val="28"/>
          <w:lang w:val="kk-KZ"/>
        </w:rPr>
        <w:t>6</w:t>
      </w:r>
      <w:r w:rsidR="009B2D3E" w:rsidRPr="000900CC">
        <w:rPr>
          <w:rFonts w:ascii="Times New Roman" w:eastAsia="Arial" w:hAnsi="Times New Roman" w:cs="Times New Roman"/>
          <w:sz w:val="28"/>
          <w:szCs w:val="28"/>
          <w:lang w:val="kk-KZ"/>
        </w:rPr>
        <w:t>, 6</w:t>
      </w:r>
      <w:r w:rsidR="00D433DE" w:rsidRPr="000900CC">
        <w:rPr>
          <w:rFonts w:ascii="Times New Roman" w:eastAsia="Arial" w:hAnsi="Times New Roman" w:cs="Times New Roman"/>
          <w:sz w:val="28"/>
          <w:szCs w:val="28"/>
          <w:lang w:val="kk-KZ"/>
        </w:rPr>
        <w:t>7</w:t>
      </w:r>
      <w:r w:rsidR="009B2D3E" w:rsidRPr="000900CC">
        <w:rPr>
          <w:rFonts w:ascii="Times New Roman" w:eastAsia="Arial" w:hAnsi="Times New Roman" w:cs="Times New Roman"/>
          <w:sz w:val="28"/>
          <w:szCs w:val="28"/>
          <w:lang w:val="kk-KZ"/>
        </w:rPr>
        <w:t>]</w:t>
      </w:r>
      <w:r w:rsidR="009B2D3E" w:rsidRPr="000900CC">
        <w:rPr>
          <w:rFonts w:ascii="Times New Roman" w:eastAsia="Times New Roman" w:hAnsi="Times New Roman" w:cs="Times New Roman"/>
          <w:sz w:val="28"/>
          <w:szCs w:val="28"/>
          <w:lang w:val="kk-KZ" w:eastAsia="ru-RU"/>
        </w:rPr>
        <w:t>.</w:t>
      </w:r>
    </w:p>
    <w:p w14:paraId="07D22A12" w14:textId="13CB8850" w:rsidR="0039480D" w:rsidRPr="000900CC" w:rsidRDefault="0039480D"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Осылайша, </w:t>
      </w:r>
      <w:r w:rsidR="009F64E9" w:rsidRPr="000900CC">
        <w:rPr>
          <w:rFonts w:ascii="Times New Roman" w:eastAsia="Times New Roman" w:hAnsi="Times New Roman" w:cs="Times New Roman"/>
          <w:sz w:val="28"/>
          <w:szCs w:val="28"/>
          <w:lang w:val="kk-KZ" w:eastAsia="ru-RU"/>
        </w:rPr>
        <w:t xml:space="preserve">аталған факторларды назарға ала отырып, </w:t>
      </w:r>
      <w:r w:rsidRPr="000900CC">
        <w:rPr>
          <w:rFonts w:ascii="Times New Roman" w:eastAsia="Times New Roman" w:hAnsi="Times New Roman" w:cs="Times New Roman"/>
          <w:sz w:val="28"/>
          <w:szCs w:val="28"/>
          <w:lang w:val="kk-KZ" w:eastAsia="ru-RU"/>
        </w:rPr>
        <w:t xml:space="preserve">мемлекеттік органдар мен </w:t>
      </w:r>
      <w:r w:rsidR="009F64E9" w:rsidRPr="000900CC">
        <w:rPr>
          <w:rFonts w:ascii="Times New Roman" w:eastAsia="Times New Roman" w:hAnsi="Times New Roman" w:cs="Times New Roman"/>
          <w:sz w:val="28"/>
          <w:szCs w:val="28"/>
          <w:lang w:val="kk-KZ" w:eastAsia="ru-RU"/>
        </w:rPr>
        <w:t xml:space="preserve">қоғам арасындағы тиімді коммуникация орнату амалдарын қолға алуға болады. Атап </w:t>
      </w:r>
      <w:r w:rsidR="009A54B2" w:rsidRPr="000900CC">
        <w:rPr>
          <w:rFonts w:ascii="Times New Roman" w:eastAsia="Times New Roman" w:hAnsi="Times New Roman" w:cs="Times New Roman"/>
          <w:sz w:val="28"/>
          <w:szCs w:val="28"/>
          <w:lang w:val="kk-KZ" w:eastAsia="ru-RU"/>
        </w:rPr>
        <w:t>кетсек</w:t>
      </w:r>
      <w:r w:rsidR="009F64E9" w:rsidRPr="000900CC">
        <w:rPr>
          <w:rFonts w:ascii="Times New Roman" w:eastAsia="Times New Roman" w:hAnsi="Times New Roman" w:cs="Times New Roman"/>
          <w:sz w:val="28"/>
          <w:szCs w:val="28"/>
          <w:lang w:val="kk-KZ" w:eastAsia="ru-RU"/>
        </w:rPr>
        <w:t xml:space="preserve">, ұтымды </w:t>
      </w:r>
      <w:r w:rsidRPr="000900CC">
        <w:rPr>
          <w:rFonts w:ascii="Times New Roman" w:eastAsia="Times New Roman" w:hAnsi="Times New Roman" w:cs="Times New Roman"/>
          <w:sz w:val="28"/>
          <w:szCs w:val="28"/>
          <w:lang w:val="kk-KZ" w:eastAsia="ru-RU"/>
        </w:rPr>
        <w:t>коммуникацияны анықтайтын негізгі аспектілер</w:t>
      </w:r>
      <w:r w:rsidR="009F64E9" w:rsidRPr="000900CC">
        <w:rPr>
          <w:rFonts w:ascii="Times New Roman" w:eastAsia="Times New Roman" w:hAnsi="Times New Roman" w:cs="Times New Roman"/>
          <w:sz w:val="28"/>
          <w:szCs w:val="28"/>
          <w:lang w:val="kk-KZ" w:eastAsia="ru-RU"/>
        </w:rPr>
        <w:t>дің қатарына -</w:t>
      </w:r>
      <w:r w:rsidRPr="000900CC">
        <w:rPr>
          <w:rFonts w:ascii="Times New Roman" w:eastAsia="Times New Roman" w:hAnsi="Times New Roman" w:cs="Times New Roman"/>
          <w:sz w:val="28"/>
          <w:szCs w:val="28"/>
          <w:lang w:val="kk-KZ" w:eastAsia="ru-RU"/>
        </w:rPr>
        <w:t xml:space="preserve"> ақпара</w:t>
      </w:r>
      <w:r w:rsidR="009F64E9" w:rsidRPr="000900CC">
        <w:rPr>
          <w:rFonts w:ascii="Times New Roman" w:eastAsia="Times New Roman" w:hAnsi="Times New Roman" w:cs="Times New Roman"/>
          <w:sz w:val="28"/>
          <w:szCs w:val="28"/>
          <w:lang w:val="kk-KZ" w:eastAsia="ru-RU"/>
        </w:rPr>
        <w:t xml:space="preserve">ттың қолжетімділігі, билік пен қоғам </w:t>
      </w:r>
      <w:r w:rsidRPr="000900CC">
        <w:rPr>
          <w:rFonts w:ascii="Times New Roman" w:eastAsia="Times New Roman" w:hAnsi="Times New Roman" w:cs="Times New Roman"/>
          <w:sz w:val="28"/>
          <w:szCs w:val="28"/>
          <w:lang w:val="kk-KZ" w:eastAsia="ru-RU"/>
        </w:rPr>
        <w:t xml:space="preserve">арасындағы сенім, </w:t>
      </w:r>
      <w:r w:rsidR="009F64E9" w:rsidRPr="000900CC">
        <w:rPr>
          <w:rFonts w:ascii="Times New Roman" w:eastAsia="Times New Roman" w:hAnsi="Times New Roman" w:cs="Times New Roman"/>
          <w:sz w:val="28"/>
          <w:szCs w:val="28"/>
          <w:lang w:val="kk-KZ" w:eastAsia="ru-RU"/>
        </w:rPr>
        <w:t xml:space="preserve">әлеуметтік </w:t>
      </w:r>
      <w:r w:rsidRPr="000900CC">
        <w:rPr>
          <w:rFonts w:ascii="Times New Roman" w:eastAsia="Times New Roman" w:hAnsi="Times New Roman" w:cs="Times New Roman"/>
          <w:sz w:val="28"/>
          <w:szCs w:val="28"/>
          <w:lang w:val="kk-KZ" w:eastAsia="ru-RU"/>
        </w:rPr>
        <w:t>инклюзивтілік, эмпатия, белсенді тыңдау, сондай-ақ</w:t>
      </w:r>
      <w:r w:rsidR="009F64E9" w:rsidRPr="000900CC">
        <w:rPr>
          <w:rFonts w:ascii="Times New Roman" w:eastAsia="Times New Roman" w:hAnsi="Times New Roman" w:cs="Times New Roman"/>
          <w:sz w:val="28"/>
          <w:szCs w:val="28"/>
          <w:lang w:val="kk-KZ" w:eastAsia="ru-RU"/>
        </w:rPr>
        <w:t xml:space="preserve"> оңтайлы</w:t>
      </w:r>
      <w:r w:rsidRPr="000900CC">
        <w:rPr>
          <w:rFonts w:ascii="Times New Roman" w:eastAsia="Times New Roman" w:hAnsi="Times New Roman" w:cs="Times New Roman"/>
          <w:sz w:val="28"/>
          <w:szCs w:val="28"/>
          <w:lang w:val="kk-KZ" w:eastAsia="ru-RU"/>
        </w:rPr>
        <w:t xml:space="preserve"> шешім қабылдау</w:t>
      </w:r>
      <w:r w:rsidR="009F64E9" w:rsidRPr="000900CC">
        <w:rPr>
          <w:rFonts w:ascii="Times New Roman" w:eastAsia="Times New Roman" w:hAnsi="Times New Roman" w:cs="Times New Roman"/>
          <w:sz w:val="28"/>
          <w:szCs w:val="28"/>
          <w:lang w:val="kk-KZ" w:eastAsia="ru-RU"/>
        </w:rPr>
        <w:t xml:space="preserve"> жолын</w:t>
      </w:r>
      <w:r w:rsidRPr="000900CC">
        <w:rPr>
          <w:rFonts w:ascii="Times New Roman" w:eastAsia="Times New Roman" w:hAnsi="Times New Roman" w:cs="Times New Roman"/>
          <w:sz w:val="28"/>
          <w:szCs w:val="28"/>
          <w:lang w:val="kk-KZ" w:eastAsia="ru-RU"/>
        </w:rPr>
        <w:t xml:space="preserve">дағы ашықтық пен жауапкершілік болып табылады. Бұл элементтер өзара </w:t>
      </w:r>
      <w:r w:rsidR="009F64E9" w:rsidRPr="000900CC">
        <w:rPr>
          <w:rFonts w:ascii="Times New Roman" w:eastAsia="Times New Roman" w:hAnsi="Times New Roman" w:cs="Times New Roman"/>
          <w:sz w:val="28"/>
          <w:szCs w:val="28"/>
          <w:lang w:val="kk-KZ" w:eastAsia="ru-RU"/>
        </w:rPr>
        <w:t xml:space="preserve">тиімді коммуникация қолайлы ортаны құруға септігін тигізіп </w:t>
      </w:r>
      <w:r w:rsidRPr="000900CC">
        <w:rPr>
          <w:rFonts w:ascii="Times New Roman" w:eastAsia="Times New Roman" w:hAnsi="Times New Roman" w:cs="Times New Roman"/>
          <w:sz w:val="28"/>
          <w:szCs w:val="28"/>
          <w:lang w:val="kk-KZ" w:eastAsia="ru-RU"/>
        </w:rPr>
        <w:t xml:space="preserve">қана қоймай, сонымен қатар </w:t>
      </w:r>
      <w:r w:rsidR="009F64E9" w:rsidRPr="000900CC">
        <w:rPr>
          <w:rFonts w:ascii="Times New Roman" w:eastAsia="Times New Roman" w:hAnsi="Times New Roman" w:cs="Times New Roman"/>
          <w:sz w:val="28"/>
          <w:szCs w:val="28"/>
          <w:lang w:val="kk-KZ" w:eastAsia="ru-RU"/>
        </w:rPr>
        <w:t xml:space="preserve">қоғам </w:t>
      </w:r>
      <w:r w:rsidRPr="000900CC">
        <w:rPr>
          <w:rFonts w:ascii="Times New Roman" w:eastAsia="Times New Roman" w:hAnsi="Times New Roman" w:cs="Times New Roman"/>
          <w:sz w:val="28"/>
          <w:szCs w:val="28"/>
          <w:lang w:val="kk-KZ" w:eastAsia="ru-RU"/>
        </w:rPr>
        <w:t xml:space="preserve">мен </w:t>
      </w:r>
      <w:r w:rsidR="009F64E9" w:rsidRPr="000900CC">
        <w:rPr>
          <w:rFonts w:ascii="Times New Roman" w:eastAsia="Times New Roman" w:hAnsi="Times New Roman" w:cs="Times New Roman"/>
          <w:sz w:val="28"/>
          <w:szCs w:val="28"/>
          <w:lang w:val="kk-KZ" w:eastAsia="ru-RU"/>
        </w:rPr>
        <w:t xml:space="preserve">мемлекет </w:t>
      </w:r>
      <w:r w:rsidRPr="000900CC">
        <w:rPr>
          <w:rFonts w:ascii="Times New Roman" w:eastAsia="Times New Roman" w:hAnsi="Times New Roman" w:cs="Times New Roman"/>
          <w:sz w:val="28"/>
          <w:szCs w:val="28"/>
          <w:lang w:val="kk-KZ" w:eastAsia="ru-RU"/>
        </w:rPr>
        <w:t>ар</w:t>
      </w:r>
      <w:r w:rsidR="00F62EA5" w:rsidRPr="000900CC">
        <w:rPr>
          <w:rFonts w:ascii="Times New Roman" w:eastAsia="Times New Roman" w:hAnsi="Times New Roman" w:cs="Times New Roman"/>
          <w:sz w:val="28"/>
          <w:szCs w:val="28"/>
          <w:lang w:val="kk-KZ" w:eastAsia="ru-RU"/>
        </w:rPr>
        <w:t xml:space="preserve">асындағы сындарлы және сенімді коммуникацияны </w:t>
      </w:r>
      <w:r w:rsidRPr="000900CC">
        <w:rPr>
          <w:rFonts w:ascii="Times New Roman" w:eastAsia="Times New Roman" w:hAnsi="Times New Roman" w:cs="Times New Roman"/>
          <w:sz w:val="28"/>
          <w:szCs w:val="28"/>
          <w:lang w:val="kk-KZ" w:eastAsia="ru-RU"/>
        </w:rPr>
        <w:t>қалыптастыруға негіз болады.</w:t>
      </w:r>
    </w:p>
    <w:p w14:paraId="31CB4A8B" w14:textId="7242311A" w:rsidR="0039480D" w:rsidRPr="000900CC" w:rsidRDefault="0039480D"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Коммуникация </w:t>
      </w:r>
      <w:r w:rsidR="001C6F6E" w:rsidRPr="000900CC">
        <w:rPr>
          <w:rFonts w:ascii="Times New Roman" w:eastAsia="Times New Roman" w:hAnsi="Times New Roman" w:cs="Times New Roman"/>
          <w:sz w:val="28"/>
          <w:szCs w:val="28"/>
          <w:lang w:val="kk-KZ" w:eastAsia="ru-RU"/>
        </w:rPr>
        <w:t xml:space="preserve">үдерісі </w:t>
      </w:r>
      <w:r w:rsidRPr="000900CC">
        <w:rPr>
          <w:rFonts w:ascii="Times New Roman" w:eastAsia="Times New Roman" w:hAnsi="Times New Roman" w:cs="Times New Roman"/>
          <w:sz w:val="28"/>
          <w:szCs w:val="28"/>
          <w:lang w:val="kk-KZ" w:eastAsia="ru-RU"/>
        </w:rPr>
        <w:t>жаһандану, технологиялық даму</w:t>
      </w:r>
      <w:r w:rsidR="001C6F6E" w:rsidRPr="000900CC">
        <w:rPr>
          <w:rFonts w:ascii="Times New Roman" w:eastAsia="Times New Roman" w:hAnsi="Times New Roman" w:cs="Times New Roman"/>
          <w:sz w:val="28"/>
          <w:szCs w:val="28"/>
          <w:lang w:val="kk-KZ" w:eastAsia="ru-RU"/>
        </w:rPr>
        <w:t xml:space="preserve"> мен қоғамның көзқарасын </w:t>
      </w:r>
      <w:r w:rsidRPr="000900CC">
        <w:rPr>
          <w:rFonts w:ascii="Times New Roman" w:eastAsia="Times New Roman" w:hAnsi="Times New Roman" w:cs="Times New Roman"/>
          <w:sz w:val="28"/>
          <w:szCs w:val="28"/>
          <w:lang w:val="kk-KZ" w:eastAsia="ru-RU"/>
        </w:rPr>
        <w:t xml:space="preserve">өзгертуді </w:t>
      </w:r>
      <w:r w:rsidR="001C6F6E" w:rsidRPr="000900CC">
        <w:rPr>
          <w:rFonts w:ascii="Times New Roman" w:eastAsia="Times New Roman" w:hAnsi="Times New Roman" w:cs="Times New Roman"/>
          <w:sz w:val="28"/>
          <w:szCs w:val="28"/>
          <w:lang w:val="kk-KZ" w:eastAsia="ru-RU"/>
        </w:rPr>
        <w:t xml:space="preserve">есепке алуды қоса алғанда, жаһандық тосын </w:t>
      </w:r>
      <w:r w:rsidRPr="000900CC">
        <w:rPr>
          <w:rFonts w:ascii="Times New Roman" w:eastAsia="Times New Roman" w:hAnsi="Times New Roman" w:cs="Times New Roman"/>
          <w:sz w:val="28"/>
          <w:szCs w:val="28"/>
          <w:lang w:val="kk-KZ" w:eastAsia="ru-RU"/>
        </w:rPr>
        <w:t>сын-қатерлер</w:t>
      </w:r>
      <w:r w:rsidR="001C6F6E" w:rsidRPr="000900CC">
        <w:rPr>
          <w:rFonts w:ascii="Times New Roman" w:eastAsia="Times New Roman" w:hAnsi="Times New Roman" w:cs="Times New Roman"/>
          <w:sz w:val="28"/>
          <w:szCs w:val="28"/>
          <w:lang w:val="kk-KZ" w:eastAsia="ru-RU"/>
        </w:rPr>
        <w:t xml:space="preserve">іне </w:t>
      </w:r>
      <w:r w:rsidRPr="000900CC">
        <w:rPr>
          <w:rFonts w:ascii="Times New Roman" w:eastAsia="Times New Roman" w:hAnsi="Times New Roman" w:cs="Times New Roman"/>
          <w:sz w:val="28"/>
          <w:szCs w:val="28"/>
          <w:lang w:val="kk-KZ" w:eastAsia="ru-RU"/>
        </w:rPr>
        <w:t xml:space="preserve">бейімделуі </w:t>
      </w:r>
      <w:r w:rsidR="001C6F6E" w:rsidRPr="000900CC">
        <w:rPr>
          <w:rFonts w:ascii="Times New Roman" w:eastAsia="Times New Roman" w:hAnsi="Times New Roman" w:cs="Times New Roman"/>
          <w:sz w:val="28"/>
          <w:szCs w:val="28"/>
          <w:lang w:val="kk-KZ" w:eastAsia="ru-RU"/>
        </w:rPr>
        <w:t>қажет</w:t>
      </w:r>
      <w:r w:rsidRPr="000900CC">
        <w:rPr>
          <w:rFonts w:ascii="Times New Roman" w:eastAsia="Times New Roman" w:hAnsi="Times New Roman" w:cs="Times New Roman"/>
          <w:sz w:val="28"/>
          <w:szCs w:val="28"/>
          <w:lang w:val="kk-KZ" w:eastAsia="ru-RU"/>
        </w:rPr>
        <w:t xml:space="preserve">. Осы факторлар </w:t>
      </w:r>
      <w:r w:rsidR="004238A4" w:rsidRPr="000900CC">
        <w:rPr>
          <w:rFonts w:ascii="Times New Roman" w:eastAsia="Times New Roman" w:hAnsi="Times New Roman" w:cs="Times New Roman"/>
          <w:sz w:val="28"/>
          <w:szCs w:val="28"/>
          <w:lang w:val="kk-KZ" w:eastAsia="ru-RU"/>
        </w:rPr>
        <w:t>мемлекеттік қызметші</w:t>
      </w:r>
      <w:r w:rsidR="001C6F6E" w:rsidRPr="000900CC">
        <w:rPr>
          <w:rFonts w:ascii="Times New Roman" w:eastAsia="Times New Roman" w:hAnsi="Times New Roman" w:cs="Times New Roman"/>
          <w:sz w:val="28"/>
          <w:szCs w:val="28"/>
          <w:lang w:val="kk-KZ" w:eastAsia="ru-RU"/>
        </w:rPr>
        <w:t xml:space="preserve">лердің </w:t>
      </w:r>
      <w:r w:rsidRPr="000900CC">
        <w:rPr>
          <w:rFonts w:ascii="Times New Roman" w:eastAsia="Times New Roman" w:hAnsi="Times New Roman" w:cs="Times New Roman"/>
          <w:sz w:val="28"/>
          <w:szCs w:val="28"/>
          <w:lang w:val="kk-KZ" w:eastAsia="ru-RU"/>
        </w:rPr>
        <w:t>өз</w:t>
      </w:r>
      <w:r w:rsidR="001C6F6E" w:rsidRPr="000900CC">
        <w:rPr>
          <w:rFonts w:ascii="Times New Roman" w:eastAsia="Times New Roman" w:hAnsi="Times New Roman" w:cs="Times New Roman"/>
          <w:sz w:val="28"/>
          <w:szCs w:val="28"/>
          <w:lang w:val="kk-KZ" w:eastAsia="ru-RU"/>
        </w:rPr>
        <w:t xml:space="preserve"> қызметі аясындағы коммуникация барысында</w:t>
      </w:r>
      <w:r w:rsidRPr="000900CC">
        <w:rPr>
          <w:rFonts w:ascii="Times New Roman" w:eastAsia="Times New Roman" w:hAnsi="Times New Roman" w:cs="Times New Roman"/>
          <w:sz w:val="28"/>
          <w:szCs w:val="28"/>
          <w:lang w:val="kk-KZ" w:eastAsia="ru-RU"/>
        </w:rPr>
        <w:t xml:space="preserve"> жоғары кәсі</w:t>
      </w:r>
      <w:r w:rsidR="001C6F6E" w:rsidRPr="000900CC">
        <w:rPr>
          <w:rFonts w:ascii="Times New Roman" w:eastAsia="Times New Roman" w:hAnsi="Times New Roman" w:cs="Times New Roman"/>
          <w:sz w:val="28"/>
          <w:szCs w:val="28"/>
          <w:lang w:val="kk-KZ" w:eastAsia="ru-RU"/>
        </w:rPr>
        <w:t xml:space="preserve">билік </w:t>
      </w:r>
      <w:r w:rsidRPr="000900CC">
        <w:rPr>
          <w:rFonts w:ascii="Times New Roman" w:eastAsia="Times New Roman" w:hAnsi="Times New Roman" w:cs="Times New Roman"/>
          <w:sz w:val="28"/>
          <w:szCs w:val="28"/>
          <w:lang w:val="kk-KZ" w:eastAsia="ru-RU"/>
        </w:rPr>
        <w:t>пен икемділік деңгейін, сондай-ақ өзара</w:t>
      </w:r>
      <w:r w:rsidR="001C6F6E" w:rsidRPr="000900CC">
        <w:rPr>
          <w:rFonts w:ascii="Times New Roman" w:eastAsia="Times New Roman" w:hAnsi="Times New Roman" w:cs="Times New Roman"/>
          <w:sz w:val="28"/>
          <w:szCs w:val="28"/>
          <w:lang w:val="kk-KZ" w:eastAsia="ru-RU"/>
        </w:rPr>
        <w:t xml:space="preserve"> іс-қимылдың </w:t>
      </w:r>
      <w:r w:rsidRPr="000900CC">
        <w:rPr>
          <w:rFonts w:ascii="Times New Roman" w:eastAsia="Times New Roman" w:hAnsi="Times New Roman" w:cs="Times New Roman"/>
          <w:sz w:val="28"/>
          <w:szCs w:val="28"/>
          <w:lang w:val="kk-KZ" w:eastAsia="ru-RU"/>
        </w:rPr>
        <w:t xml:space="preserve">мәдени, әлеуметтік және эмоционалдық </w:t>
      </w:r>
      <w:r w:rsidR="001C6F6E" w:rsidRPr="000900CC">
        <w:rPr>
          <w:rFonts w:ascii="Times New Roman" w:eastAsia="Times New Roman" w:hAnsi="Times New Roman" w:cs="Times New Roman"/>
          <w:sz w:val="28"/>
          <w:szCs w:val="28"/>
          <w:lang w:val="kk-KZ" w:eastAsia="ru-RU"/>
        </w:rPr>
        <w:t xml:space="preserve">тұстарын </w:t>
      </w:r>
      <w:r w:rsidRPr="000900CC">
        <w:rPr>
          <w:rFonts w:ascii="Times New Roman" w:eastAsia="Times New Roman" w:hAnsi="Times New Roman" w:cs="Times New Roman"/>
          <w:sz w:val="28"/>
          <w:szCs w:val="28"/>
          <w:lang w:val="kk-KZ" w:eastAsia="ru-RU"/>
        </w:rPr>
        <w:t>ескеру</w:t>
      </w:r>
      <w:r w:rsidR="001C6F6E" w:rsidRPr="000900CC">
        <w:rPr>
          <w:rFonts w:ascii="Times New Roman" w:eastAsia="Times New Roman" w:hAnsi="Times New Roman" w:cs="Times New Roman"/>
          <w:sz w:val="28"/>
          <w:szCs w:val="28"/>
          <w:lang w:val="kk-KZ" w:eastAsia="ru-RU"/>
        </w:rPr>
        <w:t xml:space="preserve">ін </w:t>
      </w:r>
      <w:r w:rsidRPr="000900CC">
        <w:rPr>
          <w:rFonts w:ascii="Times New Roman" w:eastAsia="Times New Roman" w:hAnsi="Times New Roman" w:cs="Times New Roman"/>
          <w:sz w:val="28"/>
          <w:szCs w:val="28"/>
          <w:lang w:val="kk-KZ" w:eastAsia="ru-RU"/>
        </w:rPr>
        <w:t xml:space="preserve">талап етеді. </w:t>
      </w:r>
      <w:r w:rsidR="00A85C16" w:rsidRPr="000900CC">
        <w:rPr>
          <w:rFonts w:ascii="Times New Roman" w:eastAsia="Times New Roman" w:hAnsi="Times New Roman" w:cs="Times New Roman"/>
          <w:sz w:val="28"/>
          <w:szCs w:val="28"/>
          <w:lang w:val="kk-KZ" w:eastAsia="ru-RU"/>
        </w:rPr>
        <w:t>Осыған орай, ү</w:t>
      </w:r>
      <w:r w:rsidRPr="000900CC">
        <w:rPr>
          <w:rFonts w:ascii="Times New Roman" w:eastAsia="Times New Roman" w:hAnsi="Times New Roman" w:cs="Times New Roman"/>
          <w:sz w:val="28"/>
          <w:szCs w:val="28"/>
          <w:lang w:val="kk-KZ" w:eastAsia="ru-RU"/>
        </w:rPr>
        <w:t xml:space="preserve">кімет шешімдері </w:t>
      </w:r>
      <w:r w:rsidR="00A85C16" w:rsidRPr="000900CC">
        <w:rPr>
          <w:rFonts w:ascii="Times New Roman" w:eastAsia="Times New Roman" w:hAnsi="Times New Roman" w:cs="Times New Roman"/>
          <w:sz w:val="28"/>
          <w:szCs w:val="28"/>
          <w:lang w:val="kk-KZ" w:eastAsia="ru-RU"/>
        </w:rPr>
        <w:t xml:space="preserve">қоғам </w:t>
      </w:r>
      <w:r w:rsidRPr="000900CC">
        <w:rPr>
          <w:rFonts w:ascii="Times New Roman" w:eastAsia="Times New Roman" w:hAnsi="Times New Roman" w:cs="Times New Roman"/>
          <w:sz w:val="28"/>
          <w:szCs w:val="28"/>
          <w:lang w:val="kk-KZ" w:eastAsia="ru-RU"/>
        </w:rPr>
        <w:t xml:space="preserve">өміріне тікелей әсер ететін </w:t>
      </w:r>
      <w:r w:rsidR="00A85C16" w:rsidRPr="000900CC">
        <w:rPr>
          <w:rFonts w:ascii="Times New Roman" w:eastAsia="Times New Roman" w:hAnsi="Times New Roman" w:cs="Times New Roman"/>
          <w:sz w:val="28"/>
          <w:szCs w:val="28"/>
          <w:lang w:val="kk-KZ" w:eastAsia="ru-RU"/>
        </w:rPr>
        <w:t xml:space="preserve">контекстіде ұтымды </w:t>
      </w:r>
      <w:r w:rsidRPr="000900CC">
        <w:rPr>
          <w:rFonts w:ascii="Times New Roman" w:eastAsia="Times New Roman" w:hAnsi="Times New Roman" w:cs="Times New Roman"/>
          <w:sz w:val="28"/>
          <w:szCs w:val="28"/>
          <w:lang w:val="kk-KZ" w:eastAsia="ru-RU"/>
        </w:rPr>
        <w:t xml:space="preserve">және ашық коммуникация арналарын орнату </w:t>
      </w:r>
      <w:r w:rsidR="00A85C16" w:rsidRPr="000900CC">
        <w:rPr>
          <w:rFonts w:ascii="Times New Roman" w:eastAsia="Times New Roman" w:hAnsi="Times New Roman" w:cs="Times New Roman"/>
          <w:sz w:val="28"/>
          <w:szCs w:val="28"/>
          <w:lang w:val="kk-KZ" w:eastAsia="ru-RU"/>
        </w:rPr>
        <w:t xml:space="preserve">ол </w:t>
      </w:r>
      <w:r w:rsidRPr="000900CC">
        <w:rPr>
          <w:rFonts w:ascii="Times New Roman" w:eastAsia="Times New Roman" w:hAnsi="Times New Roman" w:cs="Times New Roman"/>
          <w:sz w:val="28"/>
          <w:szCs w:val="28"/>
          <w:lang w:val="kk-KZ" w:eastAsia="ru-RU"/>
        </w:rPr>
        <w:t xml:space="preserve">тиімді </w:t>
      </w:r>
      <w:r w:rsidR="00A85C16" w:rsidRPr="000900CC">
        <w:rPr>
          <w:rFonts w:ascii="Times New Roman" w:eastAsia="Times New Roman" w:hAnsi="Times New Roman" w:cs="Times New Roman"/>
          <w:sz w:val="28"/>
          <w:szCs w:val="28"/>
          <w:lang w:val="kk-KZ" w:eastAsia="ru-RU"/>
        </w:rPr>
        <w:t xml:space="preserve">мемлекеттік </w:t>
      </w:r>
      <w:r w:rsidRPr="000900CC">
        <w:rPr>
          <w:rFonts w:ascii="Times New Roman" w:eastAsia="Times New Roman" w:hAnsi="Times New Roman" w:cs="Times New Roman"/>
          <w:sz w:val="28"/>
          <w:szCs w:val="28"/>
          <w:lang w:val="kk-KZ" w:eastAsia="ru-RU"/>
        </w:rPr>
        <w:t>басқару</w:t>
      </w:r>
      <w:r w:rsidR="00A85C16" w:rsidRPr="000900CC">
        <w:rPr>
          <w:rFonts w:ascii="Times New Roman" w:eastAsia="Times New Roman" w:hAnsi="Times New Roman" w:cs="Times New Roman"/>
          <w:sz w:val="28"/>
          <w:szCs w:val="28"/>
          <w:lang w:val="kk-KZ" w:eastAsia="ru-RU"/>
        </w:rPr>
        <w:t xml:space="preserve"> тетігі ғана емес, оған қоса  </w:t>
      </w:r>
      <w:r w:rsidRPr="000900CC">
        <w:rPr>
          <w:rFonts w:ascii="Times New Roman" w:eastAsia="Times New Roman" w:hAnsi="Times New Roman" w:cs="Times New Roman"/>
          <w:sz w:val="28"/>
          <w:szCs w:val="28"/>
          <w:lang w:val="kk-KZ" w:eastAsia="ru-RU"/>
        </w:rPr>
        <w:t>қоғам</w:t>
      </w:r>
      <w:r w:rsidR="00A85C16" w:rsidRPr="000900CC">
        <w:rPr>
          <w:rFonts w:ascii="Times New Roman" w:eastAsia="Times New Roman" w:hAnsi="Times New Roman" w:cs="Times New Roman"/>
          <w:sz w:val="28"/>
          <w:szCs w:val="28"/>
          <w:lang w:val="kk-KZ" w:eastAsia="ru-RU"/>
        </w:rPr>
        <w:t xml:space="preserve"> мен билік арасындағы келісімнің маңызды алғышарты</w:t>
      </w:r>
      <w:r w:rsidRPr="000900CC">
        <w:rPr>
          <w:rFonts w:ascii="Times New Roman" w:eastAsia="Times New Roman" w:hAnsi="Times New Roman" w:cs="Times New Roman"/>
          <w:sz w:val="28"/>
          <w:szCs w:val="28"/>
          <w:lang w:val="kk-KZ" w:eastAsia="ru-RU"/>
        </w:rPr>
        <w:t>.</w:t>
      </w:r>
    </w:p>
    <w:p w14:paraId="2117B7DE" w14:textId="07D459EE" w:rsidR="0045371B" w:rsidRPr="000900CC" w:rsidRDefault="0045371B"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Жалпы </w:t>
      </w:r>
      <w:r w:rsidR="00B816E0" w:rsidRPr="000900CC">
        <w:rPr>
          <w:rFonts w:ascii="Times New Roman" w:eastAsia="Times New Roman" w:hAnsi="Times New Roman" w:cs="Times New Roman"/>
          <w:sz w:val="28"/>
          <w:szCs w:val="28"/>
          <w:lang w:val="kk-KZ" w:eastAsia="ru-RU"/>
        </w:rPr>
        <w:t>коммуникативтік</w:t>
      </w:r>
      <w:r w:rsidRPr="000900CC">
        <w:rPr>
          <w:rFonts w:ascii="Times New Roman" w:eastAsia="Times New Roman" w:hAnsi="Times New Roman" w:cs="Times New Roman"/>
          <w:sz w:val="28"/>
          <w:szCs w:val="28"/>
          <w:lang w:val="kk-KZ" w:eastAsia="ru-RU"/>
        </w:rPr>
        <w:t xml:space="preserve"> </w:t>
      </w:r>
      <w:r w:rsidR="00696033" w:rsidRPr="000900CC">
        <w:rPr>
          <w:rFonts w:ascii="Times New Roman" w:eastAsia="Times New Roman" w:hAnsi="Times New Roman" w:cs="Times New Roman"/>
          <w:sz w:val="28"/>
          <w:szCs w:val="28"/>
          <w:lang w:val="kk-KZ" w:eastAsia="ru-RU"/>
        </w:rPr>
        <w:t xml:space="preserve">құзыреттіліктерді </w:t>
      </w:r>
      <w:r w:rsidR="004238A4" w:rsidRPr="000900CC">
        <w:rPr>
          <w:rFonts w:ascii="Times New Roman" w:eastAsia="Times New Roman" w:hAnsi="Times New Roman" w:cs="Times New Roman"/>
          <w:sz w:val="28"/>
          <w:szCs w:val="28"/>
          <w:lang w:val="kk-KZ" w:eastAsia="ru-RU"/>
        </w:rPr>
        <w:t>мемлекеттік қызметші</w:t>
      </w:r>
      <w:r w:rsidRPr="000900CC">
        <w:rPr>
          <w:rFonts w:ascii="Times New Roman" w:eastAsia="Times New Roman" w:hAnsi="Times New Roman" w:cs="Times New Roman"/>
          <w:sz w:val="28"/>
          <w:szCs w:val="28"/>
          <w:lang w:val="kk-KZ" w:eastAsia="ru-RU"/>
        </w:rPr>
        <w:t>лерге қоғамның т</w:t>
      </w:r>
      <w:r w:rsidR="00696033" w:rsidRPr="000900CC">
        <w:rPr>
          <w:rFonts w:ascii="Times New Roman" w:eastAsia="Times New Roman" w:hAnsi="Times New Roman" w:cs="Times New Roman"/>
          <w:sz w:val="28"/>
          <w:szCs w:val="28"/>
          <w:lang w:val="kk-KZ" w:eastAsia="ru-RU"/>
        </w:rPr>
        <w:t xml:space="preserve">үрлі топтарымен тиімді </w:t>
      </w:r>
      <w:r w:rsidRPr="000900CC">
        <w:rPr>
          <w:rFonts w:ascii="Times New Roman" w:eastAsia="Times New Roman" w:hAnsi="Times New Roman" w:cs="Times New Roman"/>
          <w:sz w:val="28"/>
          <w:szCs w:val="28"/>
          <w:lang w:val="kk-KZ" w:eastAsia="ru-RU"/>
        </w:rPr>
        <w:t>ынтымақтастық орнатуға</w:t>
      </w:r>
      <w:r w:rsidR="00696033" w:rsidRPr="000900CC">
        <w:rPr>
          <w:rFonts w:ascii="Times New Roman" w:eastAsia="Times New Roman" w:hAnsi="Times New Roman" w:cs="Times New Roman"/>
          <w:sz w:val="28"/>
          <w:szCs w:val="28"/>
          <w:lang w:val="kk-KZ" w:eastAsia="ru-RU"/>
        </w:rPr>
        <w:t xml:space="preserve"> мүмкіндік беретін дағдылар мен білімдердің жиынтығы </w:t>
      </w:r>
      <w:r w:rsidRPr="000900CC">
        <w:rPr>
          <w:rFonts w:ascii="Times New Roman" w:eastAsia="Times New Roman" w:hAnsi="Times New Roman" w:cs="Times New Roman"/>
          <w:sz w:val="28"/>
          <w:szCs w:val="28"/>
          <w:lang w:val="kk-KZ" w:eastAsia="ru-RU"/>
        </w:rPr>
        <w:t xml:space="preserve">деп </w:t>
      </w:r>
      <w:r w:rsidR="00696033" w:rsidRPr="000900CC">
        <w:rPr>
          <w:rFonts w:ascii="Times New Roman" w:eastAsia="Times New Roman" w:hAnsi="Times New Roman" w:cs="Times New Roman"/>
          <w:sz w:val="28"/>
          <w:szCs w:val="28"/>
          <w:lang w:val="kk-KZ" w:eastAsia="ru-RU"/>
        </w:rPr>
        <w:t xml:space="preserve">қарастыруға болады. Бұл </w:t>
      </w:r>
      <w:r w:rsidR="004238A4" w:rsidRPr="000900CC">
        <w:rPr>
          <w:rFonts w:ascii="Times New Roman" w:eastAsia="Times New Roman" w:hAnsi="Times New Roman" w:cs="Times New Roman"/>
          <w:sz w:val="28"/>
          <w:szCs w:val="28"/>
          <w:lang w:val="kk-KZ" w:eastAsia="ru-RU"/>
        </w:rPr>
        <w:t>мемлекеттік қызметші</w:t>
      </w:r>
      <w:r w:rsidRPr="000900CC">
        <w:rPr>
          <w:rFonts w:ascii="Times New Roman" w:eastAsia="Times New Roman" w:hAnsi="Times New Roman" w:cs="Times New Roman"/>
          <w:sz w:val="28"/>
          <w:szCs w:val="28"/>
          <w:lang w:val="kk-KZ" w:eastAsia="ru-RU"/>
        </w:rPr>
        <w:t xml:space="preserve">лердің тек лингвистикалық </w:t>
      </w:r>
      <w:r w:rsidR="00696033" w:rsidRPr="000900CC">
        <w:rPr>
          <w:rFonts w:ascii="Times New Roman" w:eastAsia="Times New Roman" w:hAnsi="Times New Roman" w:cs="Times New Roman"/>
          <w:sz w:val="28"/>
          <w:szCs w:val="28"/>
          <w:lang w:val="kk-KZ" w:eastAsia="ru-RU"/>
        </w:rPr>
        <w:t>және танымдық дағдыларды ғана емес, сонымен бірге эмоция</w:t>
      </w:r>
      <w:r w:rsidRPr="000900CC">
        <w:rPr>
          <w:rFonts w:ascii="Times New Roman" w:eastAsia="Times New Roman" w:hAnsi="Times New Roman" w:cs="Times New Roman"/>
          <w:sz w:val="28"/>
          <w:szCs w:val="28"/>
          <w:lang w:val="kk-KZ" w:eastAsia="ru-RU"/>
        </w:rPr>
        <w:t>налды деңгейін бақылау</w:t>
      </w:r>
      <w:r w:rsidR="00696033"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sz w:val="28"/>
          <w:szCs w:val="28"/>
          <w:lang w:val="kk-KZ" w:eastAsia="ru-RU"/>
        </w:rPr>
        <w:t>оппонентін бел</w:t>
      </w:r>
      <w:r w:rsidR="00696033" w:rsidRPr="000900CC">
        <w:rPr>
          <w:rFonts w:ascii="Times New Roman" w:eastAsia="Times New Roman" w:hAnsi="Times New Roman" w:cs="Times New Roman"/>
          <w:sz w:val="28"/>
          <w:szCs w:val="28"/>
          <w:lang w:val="kk-KZ" w:eastAsia="ru-RU"/>
        </w:rPr>
        <w:t>сенді тыңдау</w:t>
      </w:r>
      <w:r w:rsidRPr="000900CC">
        <w:rPr>
          <w:rFonts w:ascii="Times New Roman" w:eastAsia="Times New Roman" w:hAnsi="Times New Roman" w:cs="Times New Roman"/>
          <w:sz w:val="28"/>
          <w:szCs w:val="28"/>
          <w:lang w:val="kk-KZ" w:eastAsia="ru-RU"/>
        </w:rPr>
        <w:t xml:space="preserve"> және оның </w:t>
      </w:r>
      <w:r w:rsidR="00696033" w:rsidRPr="000900CC">
        <w:rPr>
          <w:rFonts w:ascii="Times New Roman" w:eastAsia="Times New Roman" w:hAnsi="Times New Roman" w:cs="Times New Roman"/>
          <w:sz w:val="28"/>
          <w:szCs w:val="28"/>
          <w:lang w:val="kk-KZ" w:eastAsia="ru-RU"/>
        </w:rPr>
        <w:t xml:space="preserve">мәдени ерекшеліктеріне </w:t>
      </w:r>
      <w:r w:rsidRPr="000900CC">
        <w:rPr>
          <w:rFonts w:ascii="Times New Roman" w:eastAsia="Times New Roman" w:hAnsi="Times New Roman" w:cs="Times New Roman"/>
          <w:sz w:val="28"/>
          <w:szCs w:val="28"/>
          <w:lang w:val="kk-KZ" w:eastAsia="ru-RU"/>
        </w:rPr>
        <w:t>мән беру</w:t>
      </w:r>
      <w:r w:rsidR="00696033"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sz w:val="28"/>
          <w:szCs w:val="28"/>
          <w:lang w:val="kk-KZ" w:eastAsia="ru-RU"/>
        </w:rPr>
        <w:t xml:space="preserve">коммуникацияны </w:t>
      </w:r>
      <w:r w:rsidR="00696033" w:rsidRPr="000900CC">
        <w:rPr>
          <w:rFonts w:ascii="Times New Roman" w:eastAsia="Times New Roman" w:hAnsi="Times New Roman" w:cs="Times New Roman"/>
          <w:sz w:val="28"/>
          <w:szCs w:val="28"/>
          <w:lang w:val="kk-KZ" w:eastAsia="ru-RU"/>
        </w:rPr>
        <w:t>жақсарту</w:t>
      </w:r>
      <w:r w:rsidRPr="000900CC">
        <w:rPr>
          <w:rFonts w:ascii="Times New Roman" w:eastAsia="Times New Roman" w:hAnsi="Times New Roman" w:cs="Times New Roman"/>
          <w:sz w:val="28"/>
          <w:szCs w:val="28"/>
          <w:lang w:val="kk-KZ" w:eastAsia="ru-RU"/>
        </w:rPr>
        <w:t xml:space="preserve">ды көздейтін </w:t>
      </w:r>
      <w:r w:rsidR="00696033" w:rsidRPr="000900CC">
        <w:rPr>
          <w:rFonts w:ascii="Times New Roman" w:eastAsia="Times New Roman" w:hAnsi="Times New Roman" w:cs="Times New Roman"/>
          <w:sz w:val="28"/>
          <w:szCs w:val="28"/>
          <w:lang w:val="kk-KZ" w:eastAsia="ru-RU"/>
        </w:rPr>
        <w:t>стратегияларды әзірлеу</w:t>
      </w:r>
      <w:r w:rsidRPr="000900CC">
        <w:rPr>
          <w:rFonts w:ascii="Times New Roman" w:eastAsia="Times New Roman" w:hAnsi="Times New Roman" w:cs="Times New Roman"/>
          <w:sz w:val="28"/>
          <w:szCs w:val="28"/>
          <w:lang w:val="kk-KZ" w:eastAsia="ru-RU"/>
        </w:rPr>
        <w:t xml:space="preserve"> мен іске асыруды талап етеді </w:t>
      </w:r>
      <w:r w:rsidR="0035533E" w:rsidRPr="000900CC">
        <w:rPr>
          <w:rFonts w:ascii="Times New Roman" w:eastAsia="Arial" w:hAnsi="Times New Roman" w:cs="Times New Roman"/>
          <w:sz w:val="28"/>
          <w:szCs w:val="28"/>
          <w:lang w:val="kk-KZ"/>
        </w:rPr>
        <w:t>[</w:t>
      </w:r>
      <w:r w:rsidR="009B2D3E" w:rsidRPr="000900CC">
        <w:rPr>
          <w:rFonts w:ascii="Times New Roman" w:eastAsia="Arial" w:hAnsi="Times New Roman" w:cs="Times New Roman"/>
          <w:sz w:val="28"/>
          <w:szCs w:val="28"/>
          <w:lang w:val="kk-KZ"/>
        </w:rPr>
        <w:t>9</w:t>
      </w:r>
      <w:r w:rsidR="004F5487" w:rsidRPr="000900CC">
        <w:rPr>
          <w:rFonts w:ascii="Times New Roman" w:eastAsia="Arial" w:hAnsi="Times New Roman" w:cs="Times New Roman"/>
          <w:sz w:val="28"/>
          <w:szCs w:val="28"/>
          <w:lang w:val="kk-KZ"/>
        </w:rPr>
        <w:t>, р. 3-234</w:t>
      </w:r>
      <w:r w:rsidR="0035533E" w:rsidRPr="000900CC">
        <w:rPr>
          <w:rFonts w:ascii="Times New Roman" w:eastAsia="Arial" w:hAnsi="Times New Roman" w:cs="Times New Roman"/>
          <w:sz w:val="28"/>
          <w:szCs w:val="28"/>
          <w:lang w:val="kk-KZ"/>
        </w:rPr>
        <w:t>]</w:t>
      </w:r>
      <w:r w:rsidRPr="000900CC">
        <w:rPr>
          <w:rFonts w:ascii="Times New Roman" w:eastAsia="Times New Roman" w:hAnsi="Times New Roman" w:cs="Times New Roman"/>
          <w:sz w:val="28"/>
          <w:szCs w:val="28"/>
          <w:lang w:val="kk-KZ" w:eastAsia="ru-RU"/>
        </w:rPr>
        <w:t>.</w:t>
      </w:r>
    </w:p>
    <w:p w14:paraId="08BD4ED6" w14:textId="0D2123EE" w:rsidR="00696033" w:rsidRPr="000900CC" w:rsidRDefault="005875BD"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Ұтымды коммуникация </w:t>
      </w:r>
      <w:r w:rsidR="00696033" w:rsidRPr="000900CC">
        <w:rPr>
          <w:rFonts w:ascii="Times New Roman" w:eastAsia="Times New Roman" w:hAnsi="Times New Roman" w:cs="Times New Roman"/>
          <w:sz w:val="28"/>
          <w:szCs w:val="28"/>
          <w:lang w:val="kk-KZ" w:eastAsia="ru-RU"/>
        </w:rPr>
        <w:t xml:space="preserve">стратегияларын қалыптастыру мен жүзеге асыруда </w:t>
      </w:r>
      <w:r w:rsidR="009707DD" w:rsidRPr="000900CC">
        <w:rPr>
          <w:rFonts w:ascii="Times New Roman" w:eastAsia="Times New Roman" w:hAnsi="Times New Roman" w:cs="Times New Roman"/>
          <w:sz w:val="28"/>
          <w:szCs w:val="28"/>
          <w:lang w:val="kk-KZ" w:eastAsia="ru-RU"/>
        </w:rPr>
        <w:t xml:space="preserve">тұлғаның коммуникация </w:t>
      </w:r>
      <w:r w:rsidR="00696033" w:rsidRPr="000900CC">
        <w:rPr>
          <w:rFonts w:ascii="Times New Roman" w:eastAsia="Times New Roman" w:hAnsi="Times New Roman" w:cs="Times New Roman"/>
          <w:sz w:val="28"/>
          <w:szCs w:val="28"/>
          <w:lang w:val="kk-KZ" w:eastAsia="ru-RU"/>
        </w:rPr>
        <w:t xml:space="preserve">принциптерін теориялық </w:t>
      </w:r>
      <w:r w:rsidR="009707DD" w:rsidRPr="000900CC">
        <w:rPr>
          <w:rFonts w:ascii="Times New Roman" w:eastAsia="Times New Roman" w:hAnsi="Times New Roman" w:cs="Times New Roman"/>
          <w:sz w:val="28"/>
          <w:szCs w:val="28"/>
          <w:lang w:val="kk-KZ" w:eastAsia="ru-RU"/>
        </w:rPr>
        <w:t xml:space="preserve">негізде меңгеруі ғана емес, сондай-ақ </w:t>
      </w:r>
      <w:r w:rsidR="00696033" w:rsidRPr="000900CC">
        <w:rPr>
          <w:rFonts w:ascii="Times New Roman" w:eastAsia="Times New Roman" w:hAnsi="Times New Roman" w:cs="Times New Roman"/>
          <w:sz w:val="28"/>
          <w:szCs w:val="28"/>
          <w:lang w:val="kk-KZ" w:eastAsia="ru-RU"/>
        </w:rPr>
        <w:t>оларды әртүрлі әлеуметтік, мәдени және экономикалық жағдайларға</w:t>
      </w:r>
      <w:r w:rsidR="009707DD" w:rsidRPr="000900CC">
        <w:rPr>
          <w:rFonts w:ascii="Times New Roman" w:eastAsia="Times New Roman" w:hAnsi="Times New Roman" w:cs="Times New Roman"/>
          <w:sz w:val="28"/>
          <w:szCs w:val="28"/>
          <w:lang w:val="kk-KZ" w:eastAsia="ru-RU"/>
        </w:rPr>
        <w:t xml:space="preserve"> орай</w:t>
      </w:r>
      <w:r w:rsidR="00696033" w:rsidRPr="000900CC">
        <w:rPr>
          <w:rFonts w:ascii="Times New Roman" w:eastAsia="Times New Roman" w:hAnsi="Times New Roman" w:cs="Times New Roman"/>
          <w:sz w:val="28"/>
          <w:szCs w:val="28"/>
          <w:lang w:val="kk-KZ" w:eastAsia="ru-RU"/>
        </w:rPr>
        <w:t xml:space="preserve"> бейімдеу</w:t>
      </w:r>
      <w:r w:rsidR="009707DD" w:rsidRPr="000900CC">
        <w:rPr>
          <w:rFonts w:ascii="Times New Roman" w:eastAsia="Times New Roman" w:hAnsi="Times New Roman" w:cs="Times New Roman"/>
          <w:sz w:val="28"/>
          <w:szCs w:val="28"/>
          <w:lang w:val="kk-KZ" w:eastAsia="ru-RU"/>
        </w:rPr>
        <w:t xml:space="preserve">ге қажетті </w:t>
      </w:r>
      <w:r w:rsidR="00696033" w:rsidRPr="000900CC">
        <w:rPr>
          <w:rFonts w:ascii="Times New Roman" w:eastAsia="Times New Roman" w:hAnsi="Times New Roman" w:cs="Times New Roman"/>
          <w:sz w:val="28"/>
          <w:szCs w:val="28"/>
          <w:lang w:val="kk-KZ" w:eastAsia="ru-RU"/>
        </w:rPr>
        <w:t>практикалық қабілеті</w:t>
      </w:r>
      <w:r w:rsidR="009707DD" w:rsidRPr="000900CC">
        <w:rPr>
          <w:rFonts w:ascii="Times New Roman" w:eastAsia="Times New Roman" w:hAnsi="Times New Roman" w:cs="Times New Roman"/>
          <w:sz w:val="28"/>
          <w:szCs w:val="28"/>
          <w:lang w:val="kk-KZ" w:eastAsia="ru-RU"/>
        </w:rPr>
        <w:t>нің болуы маңызды</w:t>
      </w:r>
      <w:r w:rsidR="00696033" w:rsidRPr="000900CC">
        <w:rPr>
          <w:rFonts w:ascii="Times New Roman" w:eastAsia="Times New Roman" w:hAnsi="Times New Roman" w:cs="Times New Roman"/>
          <w:sz w:val="28"/>
          <w:szCs w:val="28"/>
          <w:lang w:val="kk-KZ" w:eastAsia="ru-RU"/>
        </w:rPr>
        <w:t xml:space="preserve">. Жаһандану, мәдени </w:t>
      </w:r>
      <w:r w:rsidR="00F774F2" w:rsidRPr="000900CC">
        <w:rPr>
          <w:rFonts w:ascii="Times New Roman" w:eastAsia="Times New Roman" w:hAnsi="Times New Roman" w:cs="Times New Roman"/>
          <w:sz w:val="28"/>
          <w:szCs w:val="28"/>
          <w:lang w:val="kk-KZ" w:eastAsia="ru-RU"/>
        </w:rPr>
        <w:t xml:space="preserve">көптүрлілік </w:t>
      </w:r>
      <w:r w:rsidR="009707DD" w:rsidRPr="000900CC">
        <w:rPr>
          <w:rFonts w:ascii="Times New Roman" w:eastAsia="Times New Roman" w:hAnsi="Times New Roman" w:cs="Times New Roman"/>
          <w:sz w:val="28"/>
          <w:szCs w:val="28"/>
          <w:lang w:val="kk-KZ" w:eastAsia="ru-RU"/>
        </w:rPr>
        <w:t>пен</w:t>
      </w:r>
      <w:r w:rsidR="00696033" w:rsidRPr="000900CC">
        <w:rPr>
          <w:rFonts w:ascii="Times New Roman" w:eastAsia="Times New Roman" w:hAnsi="Times New Roman" w:cs="Times New Roman"/>
          <w:sz w:val="28"/>
          <w:szCs w:val="28"/>
          <w:lang w:val="kk-KZ" w:eastAsia="ru-RU"/>
        </w:rPr>
        <w:t xml:space="preserve"> технологиялық өзгерістер сияқты заманауи сын-қатерлер </w:t>
      </w:r>
      <w:r w:rsidR="004238A4" w:rsidRPr="000900CC">
        <w:rPr>
          <w:rFonts w:ascii="Times New Roman" w:eastAsia="Times New Roman" w:hAnsi="Times New Roman" w:cs="Times New Roman"/>
          <w:sz w:val="28"/>
          <w:szCs w:val="28"/>
          <w:lang w:val="kk-KZ" w:eastAsia="ru-RU"/>
        </w:rPr>
        <w:t>мемлекеттік қызметші</w:t>
      </w:r>
      <w:r w:rsidR="00FA2EFF" w:rsidRPr="000900CC">
        <w:rPr>
          <w:rFonts w:ascii="Times New Roman" w:eastAsia="Times New Roman" w:hAnsi="Times New Roman" w:cs="Times New Roman"/>
          <w:sz w:val="28"/>
          <w:szCs w:val="28"/>
          <w:lang w:val="kk-KZ" w:eastAsia="ru-RU"/>
        </w:rPr>
        <w:t xml:space="preserve">лерден </w:t>
      </w:r>
      <w:r w:rsidR="00696033" w:rsidRPr="000900CC">
        <w:rPr>
          <w:rFonts w:ascii="Times New Roman" w:eastAsia="Times New Roman" w:hAnsi="Times New Roman" w:cs="Times New Roman"/>
          <w:sz w:val="28"/>
          <w:szCs w:val="28"/>
          <w:lang w:val="kk-KZ" w:eastAsia="ru-RU"/>
        </w:rPr>
        <w:t xml:space="preserve">өзгермелі </w:t>
      </w:r>
      <w:r w:rsidR="00FA2EFF" w:rsidRPr="000900CC">
        <w:rPr>
          <w:rFonts w:ascii="Times New Roman" w:eastAsia="Times New Roman" w:hAnsi="Times New Roman" w:cs="Times New Roman"/>
          <w:sz w:val="28"/>
          <w:szCs w:val="28"/>
          <w:lang w:val="kk-KZ" w:eastAsia="ru-RU"/>
        </w:rPr>
        <w:t xml:space="preserve">контекстіде </w:t>
      </w:r>
      <w:r w:rsidR="00696033" w:rsidRPr="000900CC">
        <w:rPr>
          <w:rFonts w:ascii="Times New Roman" w:eastAsia="Times New Roman" w:hAnsi="Times New Roman" w:cs="Times New Roman"/>
          <w:sz w:val="28"/>
          <w:szCs w:val="28"/>
          <w:lang w:val="kk-KZ" w:eastAsia="ru-RU"/>
        </w:rPr>
        <w:t xml:space="preserve">тиімді </w:t>
      </w:r>
      <w:r w:rsidR="00FA2EFF" w:rsidRPr="000900CC">
        <w:rPr>
          <w:rFonts w:ascii="Times New Roman" w:eastAsia="Times New Roman" w:hAnsi="Times New Roman" w:cs="Times New Roman"/>
          <w:sz w:val="28"/>
          <w:szCs w:val="28"/>
          <w:lang w:val="kk-KZ" w:eastAsia="ru-RU"/>
        </w:rPr>
        <w:t>іс-қимыл жасауды</w:t>
      </w:r>
      <w:r w:rsidR="00696033" w:rsidRPr="000900CC">
        <w:rPr>
          <w:rFonts w:ascii="Times New Roman" w:eastAsia="Times New Roman" w:hAnsi="Times New Roman" w:cs="Times New Roman"/>
          <w:sz w:val="28"/>
          <w:szCs w:val="28"/>
          <w:lang w:val="kk-KZ" w:eastAsia="ru-RU"/>
        </w:rPr>
        <w:t xml:space="preserve"> және </w:t>
      </w:r>
      <w:r w:rsidR="00FA2EFF" w:rsidRPr="000900CC">
        <w:rPr>
          <w:rFonts w:ascii="Times New Roman" w:eastAsia="Times New Roman" w:hAnsi="Times New Roman" w:cs="Times New Roman"/>
          <w:sz w:val="28"/>
          <w:szCs w:val="28"/>
          <w:lang w:val="kk-KZ" w:eastAsia="ru-RU"/>
        </w:rPr>
        <w:t xml:space="preserve">қоғамның </w:t>
      </w:r>
      <w:r w:rsidR="00696033" w:rsidRPr="000900CC">
        <w:rPr>
          <w:rFonts w:ascii="Times New Roman" w:eastAsia="Times New Roman" w:hAnsi="Times New Roman" w:cs="Times New Roman"/>
          <w:sz w:val="28"/>
          <w:szCs w:val="28"/>
          <w:lang w:val="kk-KZ" w:eastAsia="ru-RU"/>
        </w:rPr>
        <w:t xml:space="preserve">түрлі топтарының үміттерін </w:t>
      </w:r>
      <w:r w:rsidR="00FA2EFF" w:rsidRPr="000900CC">
        <w:rPr>
          <w:rFonts w:ascii="Times New Roman" w:eastAsia="Times New Roman" w:hAnsi="Times New Roman" w:cs="Times New Roman"/>
          <w:sz w:val="28"/>
          <w:szCs w:val="28"/>
          <w:lang w:val="kk-KZ" w:eastAsia="ru-RU"/>
        </w:rPr>
        <w:t xml:space="preserve"> назарда ұстауды қажет </w:t>
      </w:r>
      <w:r w:rsidR="00696033" w:rsidRPr="000900CC">
        <w:rPr>
          <w:rFonts w:ascii="Times New Roman" w:eastAsia="Times New Roman" w:hAnsi="Times New Roman" w:cs="Times New Roman"/>
          <w:sz w:val="28"/>
          <w:szCs w:val="28"/>
          <w:lang w:val="kk-KZ" w:eastAsia="ru-RU"/>
        </w:rPr>
        <w:t>етеді.</w:t>
      </w:r>
    </w:p>
    <w:p w14:paraId="61862ABA" w14:textId="719D6BCD" w:rsidR="00696033" w:rsidRPr="000900CC" w:rsidRDefault="00696033"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i/>
          <w:sz w:val="28"/>
          <w:szCs w:val="28"/>
          <w:lang w:val="kk-KZ" w:eastAsia="ru-RU"/>
        </w:rPr>
        <w:t>Коммуника</w:t>
      </w:r>
      <w:r w:rsidR="00A508A1" w:rsidRPr="000900CC">
        <w:rPr>
          <w:rFonts w:ascii="Times New Roman" w:eastAsia="Times New Roman" w:hAnsi="Times New Roman" w:cs="Times New Roman"/>
          <w:i/>
          <w:sz w:val="28"/>
          <w:szCs w:val="28"/>
          <w:lang w:val="kk-KZ" w:eastAsia="ru-RU"/>
        </w:rPr>
        <w:t xml:space="preserve">тивтік </w:t>
      </w:r>
      <w:r w:rsidRPr="000900CC">
        <w:rPr>
          <w:rFonts w:ascii="Times New Roman" w:eastAsia="Times New Roman" w:hAnsi="Times New Roman" w:cs="Times New Roman"/>
          <w:i/>
          <w:sz w:val="28"/>
          <w:szCs w:val="28"/>
          <w:lang w:val="kk-KZ" w:eastAsia="ru-RU"/>
        </w:rPr>
        <w:t>стратегияларды</w:t>
      </w:r>
      <w:r w:rsidRPr="000900CC">
        <w:rPr>
          <w:rFonts w:ascii="Times New Roman" w:eastAsia="Times New Roman" w:hAnsi="Times New Roman" w:cs="Times New Roman"/>
          <w:sz w:val="28"/>
          <w:szCs w:val="28"/>
          <w:lang w:val="kk-KZ" w:eastAsia="ru-RU"/>
        </w:rPr>
        <w:t xml:space="preserve"> іске асырудың табыстылығын анықтайтын маңызды аспектілер </w:t>
      </w:r>
      <w:r w:rsidR="004238A4" w:rsidRPr="000900CC">
        <w:rPr>
          <w:rFonts w:ascii="Times New Roman" w:eastAsia="Times New Roman" w:hAnsi="Times New Roman" w:cs="Times New Roman"/>
          <w:sz w:val="28"/>
          <w:szCs w:val="28"/>
          <w:lang w:val="kk-KZ" w:eastAsia="ru-RU"/>
        </w:rPr>
        <w:t>мемлекеттік қызметші</w:t>
      </w:r>
      <w:r w:rsidR="00803236" w:rsidRPr="000900CC">
        <w:rPr>
          <w:rFonts w:ascii="Times New Roman" w:eastAsia="Times New Roman" w:hAnsi="Times New Roman" w:cs="Times New Roman"/>
          <w:sz w:val="28"/>
          <w:szCs w:val="28"/>
          <w:lang w:val="kk-KZ" w:eastAsia="ru-RU"/>
        </w:rPr>
        <w:t xml:space="preserve">лерде </w:t>
      </w:r>
      <w:r w:rsidR="005535AF" w:rsidRPr="000900CC">
        <w:rPr>
          <w:rFonts w:ascii="Times New Roman" w:eastAsia="Times New Roman" w:hAnsi="Times New Roman" w:cs="Times New Roman"/>
          <w:sz w:val="28"/>
          <w:szCs w:val="28"/>
          <w:lang w:val="kk-KZ" w:eastAsia="ru-RU"/>
        </w:rPr>
        <w:t>жан</w:t>
      </w:r>
      <w:r w:rsidR="00154318" w:rsidRPr="000900CC">
        <w:rPr>
          <w:rFonts w:ascii="Times New Roman" w:eastAsia="Times New Roman" w:hAnsi="Times New Roman" w:cs="Times New Roman"/>
          <w:sz w:val="28"/>
          <w:szCs w:val="28"/>
          <w:lang w:val="kk-KZ" w:eastAsia="ru-RU"/>
        </w:rPr>
        <w:t xml:space="preserve"> - </w:t>
      </w:r>
      <w:r w:rsidR="00803236" w:rsidRPr="000900CC">
        <w:rPr>
          <w:rFonts w:ascii="Times New Roman" w:eastAsia="Times New Roman" w:hAnsi="Times New Roman" w:cs="Times New Roman"/>
          <w:sz w:val="28"/>
          <w:szCs w:val="28"/>
          <w:lang w:val="kk-KZ" w:eastAsia="ru-RU"/>
        </w:rPr>
        <w:t>жақты</w:t>
      </w:r>
      <w:r w:rsidR="00CD7E5A" w:rsidRPr="000900CC">
        <w:rPr>
          <w:rFonts w:ascii="Times New Roman" w:eastAsia="Times New Roman" w:hAnsi="Times New Roman" w:cs="Times New Roman"/>
          <w:sz w:val="28"/>
          <w:szCs w:val="28"/>
          <w:lang w:val="kk-KZ" w:eastAsia="ru-RU"/>
        </w:rPr>
        <w:t>лық қа</w:t>
      </w:r>
      <w:r w:rsidR="005535AF" w:rsidRPr="000900CC">
        <w:rPr>
          <w:rFonts w:ascii="Times New Roman" w:eastAsia="Times New Roman" w:hAnsi="Times New Roman" w:cs="Times New Roman"/>
          <w:sz w:val="28"/>
          <w:szCs w:val="28"/>
          <w:lang w:val="kk-KZ" w:eastAsia="ru-RU"/>
        </w:rPr>
        <w:t>білетінің</w:t>
      </w:r>
      <w:r w:rsidRPr="000900CC">
        <w:rPr>
          <w:rFonts w:ascii="Times New Roman" w:eastAsia="Times New Roman" w:hAnsi="Times New Roman" w:cs="Times New Roman"/>
          <w:sz w:val="28"/>
          <w:szCs w:val="28"/>
          <w:lang w:val="kk-KZ" w:eastAsia="ru-RU"/>
        </w:rPr>
        <w:t xml:space="preserve">, </w:t>
      </w:r>
      <w:r w:rsidR="00803236" w:rsidRPr="000900CC">
        <w:rPr>
          <w:rFonts w:ascii="Times New Roman" w:eastAsia="Times New Roman" w:hAnsi="Times New Roman" w:cs="Times New Roman"/>
          <w:sz w:val="28"/>
          <w:szCs w:val="28"/>
          <w:lang w:val="kk-KZ" w:eastAsia="ru-RU"/>
        </w:rPr>
        <w:t xml:space="preserve">күйзеліс </w:t>
      </w:r>
      <w:r w:rsidR="00CD7E5A" w:rsidRPr="000900CC">
        <w:rPr>
          <w:rFonts w:ascii="Times New Roman" w:eastAsia="Times New Roman" w:hAnsi="Times New Roman" w:cs="Times New Roman"/>
          <w:sz w:val="28"/>
          <w:szCs w:val="28"/>
          <w:lang w:val="kk-KZ" w:eastAsia="ru-RU"/>
        </w:rPr>
        <w:t>жағдайында жұмыс істеу</w:t>
      </w:r>
      <w:r w:rsidRPr="000900CC">
        <w:rPr>
          <w:rFonts w:ascii="Times New Roman" w:eastAsia="Times New Roman" w:hAnsi="Times New Roman" w:cs="Times New Roman"/>
          <w:sz w:val="28"/>
          <w:szCs w:val="28"/>
          <w:lang w:val="kk-KZ" w:eastAsia="ru-RU"/>
        </w:rPr>
        <w:t xml:space="preserve"> дағдылар</w:t>
      </w:r>
      <w:r w:rsidR="00CD7E5A" w:rsidRPr="000900CC">
        <w:rPr>
          <w:rFonts w:ascii="Times New Roman" w:eastAsia="Times New Roman" w:hAnsi="Times New Roman" w:cs="Times New Roman"/>
          <w:sz w:val="28"/>
          <w:szCs w:val="28"/>
          <w:lang w:val="kk-KZ" w:eastAsia="ru-RU"/>
        </w:rPr>
        <w:t>ын</w:t>
      </w:r>
      <w:r w:rsidRPr="000900CC">
        <w:rPr>
          <w:rFonts w:ascii="Times New Roman" w:eastAsia="Times New Roman" w:hAnsi="Times New Roman" w:cs="Times New Roman"/>
          <w:sz w:val="28"/>
          <w:szCs w:val="28"/>
          <w:lang w:val="kk-KZ" w:eastAsia="ru-RU"/>
        </w:rPr>
        <w:t>ың болуы</w:t>
      </w:r>
      <w:r w:rsidR="00CD7E5A" w:rsidRPr="000900CC">
        <w:rPr>
          <w:rFonts w:ascii="Times New Roman" w:eastAsia="Times New Roman" w:hAnsi="Times New Roman" w:cs="Times New Roman"/>
          <w:sz w:val="28"/>
          <w:szCs w:val="28"/>
          <w:lang w:val="kk-KZ" w:eastAsia="ru-RU"/>
        </w:rPr>
        <w:t>н қарастырады</w:t>
      </w:r>
      <w:r w:rsidRPr="000900CC">
        <w:rPr>
          <w:rFonts w:ascii="Times New Roman" w:eastAsia="Times New Roman" w:hAnsi="Times New Roman" w:cs="Times New Roman"/>
          <w:sz w:val="28"/>
          <w:szCs w:val="28"/>
          <w:lang w:val="kk-KZ" w:eastAsia="ru-RU"/>
        </w:rPr>
        <w:t>. Сондықтан</w:t>
      </w:r>
      <w:r w:rsidR="005535AF" w:rsidRPr="000900CC">
        <w:rPr>
          <w:rFonts w:ascii="Times New Roman" w:eastAsia="Times New Roman" w:hAnsi="Times New Roman" w:cs="Times New Roman"/>
          <w:sz w:val="28"/>
          <w:szCs w:val="28"/>
          <w:lang w:val="kk-KZ" w:eastAsia="ru-RU"/>
        </w:rPr>
        <w:t xml:space="preserve"> да</w:t>
      </w:r>
      <w:r w:rsidRPr="000900CC">
        <w:rPr>
          <w:rFonts w:ascii="Times New Roman" w:eastAsia="Times New Roman" w:hAnsi="Times New Roman" w:cs="Times New Roman"/>
          <w:sz w:val="28"/>
          <w:szCs w:val="28"/>
          <w:lang w:val="kk-KZ" w:eastAsia="ru-RU"/>
        </w:rPr>
        <w:t xml:space="preserve"> </w:t>
      </w:r>
      <w:r w:rsidR="00333769" w:rsidRPr="000900CC">
        <w:rPr>
          <w:rFonts w:ascii="Times New Roman" w:eastAsia="Times New Roman" w:hAnsi="Times New Roman" w:cs="Times New Roman"/>
          <w:sz w:val="28"/>
          <w:szCs w:val="28"/>
          <w:lang w:val="kk-KZ" w:eastAsia="ru-RU"/>
        </w:rPr>
        <w:t>коммуникативтік</w:t>
      </w:r>
      <w:r w:rsidRPr="000900CC">
        <w:rPr>
          <w:rFonts w:ascii="Times New Roman" w:eastAsia="Times New Roman" w:hAnsi="Times New Roman" w:cs="Times New Roman"/>
          <w:sz w:val="28"/>
          <w:szCs w:val="28"/>
          <w:lang w:val="kk-KZ" w:eastAsia="ru-RU"/>
        </w:rPr>
        <w:t xml:space="preserve"> құзыреттіліктерді дамыту мемлекеттік институттардың табысты жұмыс істеуінің</w:t>
      </w:r>
      <w:r w:rsidR="003B709A" w:rsidRPr="000900CC">
        <w:rPr>
          <w:rFonts w:ascii="Times New Roman" w:eastAsia="Times New Roman" w:hAnsi="Times New Roman" w:cs="Times New Roman"/>
          <w:sz w:val="28"/>
          <w:szCs w:val="28"/>
          <w:lang w:val="kk-KZ" w:eastAsia="ru-RU"/>
        </w:rPr>
        <w:t xml:space="preserve"> маңызды алғышарттарының қатарын</w:t>
      </w:r>
      <w:r w:rsidR="0013227B" w:rsidRPr="000900CC">
        <w:rPr>
          <w:rFonts w:ascii="Times New Roman" w:eastAsia="Times New Roman" w:hAnsi="Times New Roman" w:cs="Times New Roman"/>
          <w:sz w:val="28"/>
          <w:szCs w:val="28"/>
          <w:lang w:val="kk-KZ" w:eastAsia="ru-RU"/>
        </w:rPr>
        <w:t>а кіреді</w:t>
      </w:r>
      <w:r w:rsidRPr="000900CC">
        <w:rPr>
          <w:rFonts w:ascii="Times New Roman" w:eastAsia="Times New Roman" w:hAnsi="Times New Roman" w:cs="Times New Roman"/>
          <w:sz w:val="28"/>
          <w:szCs w:val="28"/>
          <w:lang w:val="kk-KZ" w:eastAsia="ru-RU"/>
        </w:rPr>
        <w:t>.</w:t>
      </w:r>
    </w:p>
    <w:p w14:paraId="33A59EF3" w14:textId="365B7757" w:rsidR="00696033" w:rsidRPr="000900CC" w:rsidRDefault="004238A4"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Мемлекеттік қызметші</w:t>
      </w:r>
      <w:r w:rsidR="00006FF4" w:rsidRPr="000900CC">
        <w:rPr>
          <w:rFonts w:ascii="Times New Roman" w:eastAsia="Times New Roman" w:hAnsi="Times New Roman" w:cs="Times New Roman"/>
          <w:sz w:val="28"/>
          <w:szCs w:val="28"/>
          <w:lang w:val="kk-KZ" w:eastAsia="ru-RU"/>
        </w:rPr>
        <w:t>лердің</w:t>
      </w:r>
      <w:r w:rsidR="00696033" w:rsidRPr="000900CC">
        <w:rPr>
          <w:rFonts w:ascii="Times New Roman" w:eastAsia="Times New Roman" w:hAnsi="Times New Roman" w:cs="Times New Roman"/>
          <w:sz w:val="28"/>
          <w:szCs w:val="28"/>
          <w:lang w:val="kk-KZ" w:eastAsia="ru-RU"/>
        </w:rPr>
        <w:t xml:space="preserve"> </w:t>
      </w:r>
      <w:r w:rsidR="00B816E0" w:rsidRPr="000900CC">
        <w:rPr>
          <w:rFonts w:ascii="Times New Roman" w:eastAsia="Times New Roman" w:hAnsi="Times New Roman" w:cs="Times New Roman"/>
          <w:sz w:val="28"/>
          <w:szCs w:val="28"/>
          <w:lang w:val="kk-KZ" w:eastAsia="ru-RU"/>
        </w:rPr>
        <w:t>коммуникативтік</w:t>
      </w:r>
      <w:r w:rsidR="00006FF4" w:rsidRPr="000900CC">
        <w:rPr>
          <w:rFonts w:ascii="Times New Roman" w:eastAsia="Times New Roman" w:hAnsi="Times New Roman" w:cs="Times New Roman"/>
          <w:sz w:val="28"/>
          <w:szCs w:val="28"/>
          <w:lang w:val="kk-KZ" w:eastAsia="ru-RU"/>
        </w:rPr>
        <w:t xml:space="preserve"> </w:t>
      </w:r>
      <w:r w:rsidR="00696033" w:rsidRPr="000900CC">
        <w:rPr>
          <w:rFonts w:ascii="Times New Roman" w:eastAsia="Times New Roman" w:hAnsi="Times New Roman" w:cs="Times New Roman"/>
          <w:sz w:val="28"/>
          <w:szCs w:val="28"/>
          <w:lang w:val="kk-KZ" w:eastAsia="ru-RU"/>
        </w:rPr>
        <w:t xml:space="preserve">құзыреттері </w:t>
      </w:r>
      <w:r w:rsidR="00006FF4" w:rsidRPr="000900CC">
        <w:rPr>
          <w:rFonts w:ascii="Times New Roman" w:eastAsia="Times New Roman" w:hAnsi="Times New Roman" w:cs="Times New Roman"/>
          <w:sz w:val="28"/>
          <w:szCs w:val="28"/>
          <w:lang w:val="kk-KZ" w:eastAsia="ru-RU"/>
        </w:rPr>
        <w:t xml:space="preserve">қоғам өкілдерімен коммуникацияны </w:t>
      </w:r>
      <w:r w:rsidR="00696033" w:rsidRPr="000900CC">
        <w:rPr>
          <w:rFonts w:ascii="Times New Roman" w:eastAsia="Times New Roman" w:hAnsi="Times New Roman" w:cs="Times New Roman"/>
          <w:sz w:val="28"/>
          <w:szCs w:val="28"/>
          <w:lang w:val="kk-KZ" w:eastAsia="ru-RU"/>
        </w:rPr>
        <w:t>жақсартуға, қызмет көрсету сапасын арттыруға және мемлекеттік органдарға</w:t>
      </w:r>
      <w:r w:rsidR="006F2DC0" w:rsidRPr="000900CC">
        <w:rPr>
          <w:rFonts w:ascii="Times New Roman" w:eastAsia="Times New Roman" w:hAnsi="Times New Roman" w:cs="Times New Roman"/>
          <w:sz w:val="28"/>
          <w:szCs w:val="28"/>
          <w:lang w:val="kk-KZ" w:eastAsia="ru-RU"/>
        </w:rPr>
        <w:t xml:space="preserve"> деген</w:t>
      </w:r>
      <w:r w:rsidR="00696033" w:rsidRPr="000900CC">
        <w:rPr>
          <w:rFonts w:ascii="Times New Roman" w:eastAsia="Times New Roman" w:hAnsi="Times New Roman" w:cs="Times New Roman"/>
          <w:sz w:val="28"/>
          <w:szCs w:val="28"/>
          <w:lang w:val="kk-KZ" w:eastAsia="ru-RU"/>
        </w:rPr>
        <w:t xml:space="preserve"> сенімді нығайтуға бағытталған тиімді </w:t>
      </w:r>
      <w:r w:rsidR="00A508A1" w:rsidRPr="000900CC">
        <w:rPr>
          <w:rFonts w:ascii="Times New Roman" w:eastAsia="Times New Roman" w:hAnsi="Times New Roman" w:cs="Times New Roman"/>
          <w:sz w:val="28"/>
          <w:szCs w:val="28"/>
          <w:lang w:val="kk-KZ" w:eastAsia="ru-RU"/>
        </w:rPr>
        <w:t xml:space="preserve">коммуникативтік </w:t>
      </w:r>
      <w:r w:rsidR="00696033" w:rsidRPr="000900CC">
        <w:rPr>
          <w:rFonts w:ascii="Times New Roman" w:eastAsia="Times New Roman" w:hAnsi="Times New Roman" w:cs="Times New Roman"/>
          <w:sz w:val="28"/>
          <w:szCs w:val="28"/>
          <w:lang w:val="kk-KZ" w:eastAsia="ru-RU"/>
        </w:rPr>
        <w:t xml:space="preserve">стратегиялардың </w:t>
      </w:r>
      <w:r w:rsidR="0095473C" w:rsidRPr="000900CC">
        <w:rPr>
          <w:rFonts w:ascii="Times New Roman" w:eastAsia="Times New Roman" w:hAnsi="Times New Roman" w:cs="Times New Roman"/>
          <w:sz w:val="28"/>
          <w:szCs w:val="28"/>
          <w:lang w:val="kk-KZ" w:eastAsia="ru-RU"/>
        </w:rPr>
        <w:t xml:space="preserve">ажырамас </w:t>
      </w:r>
      <w:r w:rsidR="00696033" w:rsidRPr="000900CC">
        <w:rPr>
          <w:rFonts w:ascii="Times New Roman" w:eastAsia="Times New Roman" w:hAnsi="Times New Roman" w:cs="Times New Roman"/>
          <w:sz w:val="28"/>
          <w:szCs w:val="28"/>
          <w:lang w:val="kk-KZ" w:eastAsia="ru-RU"/>
        </w:rPr>
        <w:t xml:space="preserve">бөлігі болып табылады. </w:t>
      </w:r>
      <w:r w:rsidR="0095473C" w:rsidRPr="000900CC">
        <w:rPr>
          <w:rFonts w:ascii="Times New Roman" w:eastAsia="Times New Roman" w:hAnsi="Times New Roman" w:cs="Times New Roman"/>
          <w:sz w:val="28"/>
          <w:szCs w:val="28"/>
          <w:lang w:val="kk-KZ" w:eastAsia="ru-RU"/>
        </w:rPr>
        <w:t>Осыған орай, м</w:t>
      </w:r>
      <w:r w:rsidR="00696033" w:rsidRPr="000900CC">
        <w:rPr>
          <w:rFonts w:ascii="Times New Roman" w:eastAsia="Times New Roman" w:hAnsi="Times New Roman" w:cs="Times New Roman"/>
          <w:sz w:val="28"/>
          <w:szCs w:val="28"/>
          <w:lang w:val="kk-KZ" w:eastAsia="ru-RU"/>
        </w:rPr>
        <w:t xml:space="preserve">емлекеттік органдардың </w:t>
      </w:r>
      <w:r w:rsidR="00A508A1" w:rsidRPr="000900CC">
        <w:rPr>
          <w:rFonts w:ascii="Times New Roman" w:eastAsia="Times New Roman" w:hAnsi="Times New Roman" w:cs="Times New Roman"/>
          <w:sz w:val="28"/>
          <w:szCs w:val="28"/>
          <w:lang w:val="kk-KZ" w:eastAsia="ru-RU"/>
        </w:rPr>
        <w:t xml:space="preserve">коммуникативтік </w:t>
      </w:r>
      <w:r w:rsidR="00696033" w:rsidRPr="000900CC">
        <w:rPr>
          <w:rFonts w:ascii="Times New Roman" w:eastAsia="Times New Roman" w:hAnsi="Times New Roman" w:cs="Times New Roman"/>
          <w:sz w:val="28"/>
          <w:szCs w:val="28"/>
          <w:lang w:val="kk-KZ" w:eastAsia="ru-RU"/>
        </w:rPr>
        <w:t xml:space="preserve">стратегияларын тиімді іске асыру үшін </w:t>
      </w:r>
      <w:r w:rsidRPr="000900CC">
        <w:rPr>
          <w:rFonts w:ascii="Times New Roman" w:eastAsia="Times New Roman" w:hAnsi="Times New Roman" w:cs="Times New Roman"/>
          <w:sz w:val="28"/>
          <w:szCs w:val="28"/>
          <w:lang w:val="kk-KZ" w:eastAsia="ru-RU"/>
        </w:rPr>
        <w:t>мемлекеттік қызметші</w:t>
      </w:r>
      <w:r w:rsidR="00696033" w:rsidRPr="000900CC">
        <w:rPr>
          <w:rFonts w:ascii="Times New Roman" w:eastAsia="Times New Roman" w:hAnsi="Times New Roman" w:cs="Times New Roman"/>
          <w:sz w:val="28"/>
          <w:szCs w:val="28"/>
          <w:lang w:val="kk-KZ" w:eastAsia="ru-RU"/>
        </w:rPr>
        <w:t xml:space="preserve">лерде </w:t>
      </w:r>
      <w:r w:rsidR="00612E6F" w:rsidRPr="000900CC">
        <w:rPr>
          <w:rFonts w:ascii="Times New Roman" w:eastAsia="Times New Roman" w:hAnsi="Times New Roman" w:cs="Times New Roman"/>
          <w:sz w:val="28"/>
          <w:szCs w:val="28"/>
          <w:lang w:val="kk-KZ" w:eastAsia="ru-RU"/>
        </w:rPr>
        <w:t xml:space="preserve">ұтымды коммуникация орнатуға ықпал ететін </w:t>
      </w:r>
      <w:r w:rsidR="00696033" w:rsidRPr="000900CC">
        <w:rPr>
          <w:rFonts w:ascii="Times New Roman" w:eastAsia="Times New Roman" w:hAnsi="Times New Roman" w:cs="Times New Roman"/>
          <w:i/>
          <w:sz w:val="28"/>
          <w:szCs w:val="28"/>
          <w:lang w:val="kk-KZ" w:eastAsia="ru-RU"/>
        </w:rPr>
        <w:t xml:space="preserve">бірнеше </w:t>
      </w:r>
      <w:r w:rsidR="00B816E0" w:rsidRPr="000900CC">
        <w:rPr>
          <w:rFonts w:ascii="Times New Roman" w:eastAsia="Times New Roman" w:hAnsi="Times New Roman" w:cs="Times New Roman"/>
          <w:i/>
          <w:sz w:val="28"/>
          <w:szCs w:val="28"/>
          <w:lang w:val="kk-KZ" w:eastAsia="ru-RU"/>
        </w:rPr>
        <w:t>коммуникативтік</w:t>
      </w:r>
      <w:r w:rsidR="00612E6F" w:rsidRPr="000900CC">
        <w:rPr>
          <w:rFonts w:ascii="Times New Roman" w:eastAsia="Times New Roman" w:hAnsi="Times New Roman" w:cs="Times New Roman"/>
          <w:i/>
          <w:sz w:val="28"/>
          <w:szCs w:val="28"/>
          <w:lang w:val="kk-KZ" w:eastAsia="ru-RU"/>
        </w:rPr>
        <w:t xml:space="preserve"> </w:t>
      </w:r>
      <w:r w:rsidR="00696033" w:rsidRPr="000900CC">
        <w:rPr>
          <w:rFonts w:ascii="Times New Roman" w:eastAsia="Times New Roman" w:hAnsi="Times New Roman" w:cs="Times New Roman"/>
          <w:i/>
          <w:sz w:val="28"/>
          <w:szCs w:val="28"/>
          <w:lang w:val="kk-KZ" w:eastAsia="ru-RU"/>
        </w:rPr>
        <w:t>құзыреттерді</w:t>
      </w:r>
      <w:r w:rsidR="00696033" w:rsidRPr="000900CC">
        <w:rPr>
          <w:rFonts w:ascii="Times New Roman" w:eastAsia="Times New Roman" w:hAnsi="Times New Roman" w:cs="Times New Roman"/>
          <w:sz w:val="28"/>
          <w:szCs w:val="28"/>
          <w:lang w:val="kk-KZ" w:eastAsia="ru-RU"/>
        </w:rPr>
        <w:t xml:space="preserve"> дамыту қажет</w:t>
      </w:r>
      <w:r w:rsidR="00EC03A6" w:rsidRPr="000900CC">
        <w:rPr>
          <w:rFonts w:ascii="Times New Roman" w:eastAsia="Times New Roman" w:hAnsi="Times New Roman" w:cs="Times New Roman"/>
          <w:sz w:val="28"/>
          <w:szCs w:val="28"/>
          <w:lang w:val="kk-KZ" w:eastAsia="ru-RU"/>
        </w:rPr>
        <w:t>:</w:t>
      </w:r>
      <w:r w:rsidR="00A508A1" w:rsidRPr="000900CC">
        <w:rPr>
          <w:rFonts w:ascii="Times New Roman" w:eastAsia="Times New Roman" w:hAnsi="Times New Roman" w:cs="Times New Roman"/>
          <w:sz w:val="28"/>
          <w:szCs w:val="28"/>
          <w:lang w:val="kk-KZ" w:eastAsia="ru-RU"/>
        </w:rPr>
        <w:t xml:space="preserve"> </w:t>
      </w:r>
    </w:p>
    <w:p w14:paraId="2E85ABD4" w14:textId="00A607A7" w:rsidR="00F70ED5" w:rsidRPr="000900CC" w:rsidRDefault="00612E6F" w:rsidP="002B6526">
      <w:pPr>
        <w:pStyle w:val="a5"/>
        <w:widowControl w:val="0"/>
        <w:shd w:val="clear" w:color="auto" w:fill="FFFFFF"/>
        <w:spacing w:before="0" w:beforeAutospacing="0" w:after="0" w:afterAutospacing="0"/>
        <w:ind w:firstLine="709"/>
        <w:jc w:val="both"/>
        <w:rPr>
          <w:sz w:val="28"/>
          <w:szCs w:val="28"/>
          <w:lang w:val="kk-KZ"/>
        </w:rPr>
      </w:pPr>
      <w:r w:rsidRPr="000900CC">
        <w:rPr>
          <w:i/>
          <w:sz w:val="28"/>
          <w:szCs w:val="28"/>
          <w:lang w:val="kk-KZ"/>
        </w:rPr>
        <w:t>1. Тілдік құзыреттілік</w:t>
      </w:r>
      <w:r w:rsidR="0075142B" w:rsidRPr="000900CC">
        <w:rPr>
          <w:i/>
          <w:sz w:val="28"/>
          <w:szCs w:val="28"/>
          <w:lang w:val="kk-KZ"/>
        </w:rPr>
        <w:t xml:space="preserve">. </w:t>
      </w:r>
      <w:r w:rsidR="0075142B" w:rsidRPr="000900CC">
        <w:rPr>
          <w:sz w:val="28"/>
          <w:szCs w:val="28"/>
          <w:lang w:val="kk-KZ"/>
        </w:rPr>
        <w:t xml:space="preserve">Бұл тек </w:t>
      </w:r>
      <w:r w:rsidRPr="000900CC">
        <w:rPr>
          <w:sz w:val="28"/>
          <w:szCs w:val="28"/>
          <w:lang w:val="kk-KZ"/>
        </w:rPr>
        <w:t xml:space="preserve">тілді білуді ғана емес, сонымен қатар оны қарым-қатынас мақсатына жету </w:t>
      </w:r>
      <w:r w:rsidR="0075142B" w:rsidRPr="000900CC">
        <w:rPr>
          <w:sz w:val="28"/>
          <w:szCs w:val="28"/>
          <w:lang w:val="kk-KZ"/>
        </w:rPr>
        <w:t xml:space="preserve">жолында ұтымды </w:t>
      </w:r>
      <w:r w:rsidRPr="000900CC">
        <w:rPr>
          <w:sz w:val="28"/>
          <w:szCs w:val="28"/>
          <w:lang w:val="kk-KZ"/>
        </w:rPr>
        <w:t>пайдалан</w:t>
      </w:r>
      <w:r w:rsidR="0075142B" w:rsidRPr="000900CC">
        <w:rPr>
          <w:sz w:val="28"/>
          <w:szCs w:val="28"/>
          <w:lang w:val="kk-KZ"/>
        </w:rPr>
        <w:t xml:space="preserve">уды да </w:t>
      </w:r>
      <w:r w:rsidRPr="000900CC">
        <w:rPr>
          <w:sz w:val="28"/>
          <w:szCs w:val="28"/>
          <w:lang w:val="kk-KZ"/>
        </w:rPr>
        <w:t xml:space="preserve">қамтиды. </w:t>
      </w:r>
      <w:r w:rsidR="004238A4" w:rsidRPr="000900CC">
        <w:rPr>
          <w:sz w:val="28"/>
          <w:szCs w:val="28"/>
          <w:lang w:val="kk-KZ"/>
        </w:rPr>
        <w:t>Мемлекеттік қызметші</w:t>
      </w:r>
      <w:r w:rsidR="00F70ED5" w:rsidRPr="000900CC">
        <w:rPr>
          <w:sz w:val="28"/>
          <w:szCs w:val="28"/>
          <w:lang w:val="kk-KZ"/>
        </w:rPr>
        <w:t xml:space="preserve">лер </w:t>
      </w:r>
      <w:r w:rsidRPr="000900CC">
        <w:rPr>
          <w:sz w:val="28"/>
          <w:szCs w:val="28"/>
          <w:lang w:val="kk-KZ"/>
        </w:rPr>
        <w:t xml:space="preserve">тұрғысында ақпаратты анық және нақты жеткізе білу тек хабарламаларды дұрыс қабылдау ғана емес, </w:t>
      </w:r>
      <w:r w:rsidR="00F70ED5" w:rsidRPr="000900CC">
        <w:rPr>
          <w:sz w:val="28"/>
          <w:szCs w:val="28"/>
          <w:lang w:val="kk-KZ"/>
        </w:rPr>
        <w:t xml:space="preserve">өзге тұлғалармен </w:t>
      </w:r>
      <w:r w:rsidRPr="000900CC">
        <w:rPr>
          <w:sz w:val="28"/>
          <w:szCs w:val="28"/>
          <w:lang w:val="kk-KZ"/>
        </w:rPr>
        <w:t xml:space="preserve">сенімді </w:t>
      </w:r>
      <w:r w:rsidR="00F70ED5" w:rsidRPr="000900CC">
        <w:rPr>
          <w:sz w:val="28"/>
          <w:szCs w:val="28"/>
          <w:lang w:val="kk-KZ"/>
        </w:rPr>
        <w:t xml:space="preserve">коммуникация орнатуына септігін тигізетінін ұғынуы да </w:t>
      </w:r>
      <w:r w:rsidRPr="000900CC">
        <w:rPr>
          <w:sz w:val="28"/>
          <w:szCs w:val="28"/>
          <w:lang w:val="kk-KZ"/>
        </w:rPr>
        <w:t xml:space="preserve">маңызды. </w:t>
      </w:r>
    </w:p>
    <w:p w14:paraId="496F466E" w14:textId="6DFE19B9" w:rsidR="00612E6F" w:rsidRPr="000900CC" w:rsidRDefault="00F70ED5"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 xml:space="preserve">Коммуникация саласындағы </w:t>
      </w:r>
      <w:r w:rsidR="00612E6F" w:rsidRPr="000900CC">
        <w:rPr>
          <w:sz w:val="28"/>
          <w:szCs w:val="28"/>
          <w:lang w:val="kk-KZ"/>
        </w:rPr>
        <w:t>теория</w:t>
      </w:r>
      <w:r w:rsidRPr="000900CC">
        <w:rPr>
          <w:sz w:val="28"/>
          <w:szCs w:val="28"/>
          <w:lang w:val="kk-KZ"/>
        </w:rPr>
        <w:t>лардың н</w:t>
      </w:r>
      <w:r w:rsidR="00612E6F" w:rsidRPr="000900CC">
        <w:rPr>
          <w:sz w:val="28"/>
          <w:szCs w:val="28"/>
          <w:lang w:val="kk-KZ"/>
        </w:rPr>
        <w:t>егізін</w:t>
      </w:r>
      <w:r w:rsidR="00C05C93" w:rsidRPr="000900CC">
        <w:rPr>
          <w:sz w:val="28"/>
          <w:szCs w:val="28"/>
          <w:lang w:val="kk-KZ"/>
        </w:rPr>
        <w:t xml:space="preserve"> қалаушылардың </w:t>
      </w:r>
      <w:r w:rsidR="00612E6F" w:rsidRPr="000900CC">
        <w:rPr>
          <w:sz w:val="28"/>
          <w:szCs w:val="28"/>
          <w:lang w:val="kk-KZ"/>
        </w:rPr>
        <w:t xml:space="preserve">бірі </w:t>
      </w:r>
      <w:r w:rsidR="00C05C93" w:rsidRPr="000900CC">
        <w:rPr>
          <w:sz w:val="28"/>
          <w:szCs w:val="28"/>
          <w:lang w:val="kk-KZ"/>
        </w:rPr>
        <w:t xml:space="preserve">американдық ғалым </w:t>
      </w:r>
      <w:r w:rsidR="00CD21A2" w:rsidRPr="000900CC">
        <w:rPr>
          <w:sz w:val="28"/>
          <w:szCs w:val="28"/>
          <w:lang w:val="kk-KZ"/>
        </w:rPr>
        <w:t xml:space="preserve">Берло </w:t>
      </w:r>
      <w:r w:rsidR="00C05C93" w:rsidRPr="000900CC">
        <w:rPr>
          <w:sz w:val="28"/>
          <w:szCs w:val="28"/>
          <w:lang w:val="kk-KZ"/>
        </w:rPr>
        <w:t xml:space="preserve">өзінің </w:t>
      </w:r>
      <w:r w:rsidR="00612E6F" w:rsidRPr="000900CC">
        <w:rPr>
          <w:i/>
          <w:sz w:val="28"/>
          <w:szCs w:val="28"/>
          <w:lang w:val="kk-KZ"/>
        </w:rPr>
        <w:t>«</w:t>
      </w:r>
      <w:r w:rsidR="00C05C93" w:rsidRPr="000900CC">
        <w:rPr>
          <w:i/>
          <w:sz w:val="28"/>
          <w:szCs w:val="28"/>
          <w:lang w:val="kk-KZ"/>
        </w:rPr>
        <w:t xml:space="preserve">Коммуникация </w:t>
      </w:r>
      <w:r w:rsidR="00612E6F" w:rsidRPr="000900CC">
        <w:rPr>
          <w:i/>
          <w:sz w:val="28"/>
          <w:szCs w:val="28"/>
          <w:lang w:val="kk-KZ"/>
        </w:rPr>
        <w:t xml:space="preserve">процесі» </w:t>
      </w:r>
      <w:r w:rsidR="00612E6F" w:rsidRPr="000900CC">
        <w:rPr>
          <w:sz w:val="28"/>
          <w:szCs w:val="28"/>
          <w:lang w:val="kk-KZ"/>
        </w:rPr>
        <w:t xml:space="preserve">атты еңбегінде </w:t>
      </w:r>
      <w:r w:rsidR="005F50B3" w:rsidRPr="000900CC">
        <w:rPr>
          <w:sz w:val="28"/>
          <w:szCs w:val="28"/>
          <w:lang w:val="kk-KZ"/>
        </w:rPr>
        <w:t xml:space="preserve">тұлғаның </w:t>
      </w:r>
      <w:r w:rsidR="00612E6F" w:rsidRPr="000900CC">
        <w:rPr>
          <w:sz w:val="28"/>
          <w:szCs w:val="28"/>
          <w:lang w:val="kk-KZ"/>
        </w:rPr>
        <w:t>өз ойын нақты және анық жеткізе алмайынша тиімді</w:t>
      </w:r>
      <w:r w:rsidR="005F50B3" w:rsidRPr="000900CC">
        <w:rPr>
          <w:sz w:val="28"/>
          <w:szCs w:val="28"/>
          <w:lang w:val="kk-KZ"/>
        </w:rPr>
        <w:t xml:space="preserve"> коммуникация жасай алуы</w:t>
      </w:r>
      <w:r w:rsidR="009518EF" w:rsidRPr="000900CC">
        <w:rPr>
          <w:sz w:val="28"/>
          <w:szCs w:val="28"/>
          <w:lang w:val="kk-KZ"/>
        </w:rPr>
        <w:t xml:space="preserve"> м</w:t>
      </w:r>
      <w:r w:rsidR="00612E6F" w:rsidRPr="000900CC">
        <w:rPr>
          <w:sz w:val="28"/>
          <w:szCs w:val="28"/>
          <w:lang w:val="kk-KZ"/>
        </w:rPr>
        <w:t>үмкін емес екен</w:t>
      </w:r>
      <w:r w:rsidR="009518EF" w:rsidRPr="000900CC">
        <w:rPr>
          <w:sz w:val="28"/>
          <w:szCs w:val="28"/>
          <w:lang w:val="kk-KZ"/>
        </w:rPr>
        <w:t>дігіне назар аударады</w:t>
      </w:r>
      <w:r w:rsidR="008A26D6" w:rsidRPr="000900CC">
        <w:rPr>
          <w:sz w:val="28"/>
          <w:szCs w:val="28"/>
          <w:lang w:val="kk-KZ"/>
        </w:rPr>
        <w:t xml:space="preserve"> </w:t>
      </w:r>
      <w:r w:rsidR="008A26D6" w:rsidRPr="000900CC">
        <w:rPr>
          <w:rFonts w:eastAsia="Arial"/>
          <w:sz w:val="28"/>
          <w:szCs w:val="28"/>
          <w:lang w:val="kk-KZ"/>
        </w:rPr>
        <w:t>[</w:t>
      </w:r>
      <w:r w:rsidR="009B2D3E" w:rsidRPr="000900CC">
        <w:rPr>
          <w:rFonts w:eastAsia="Arial"/>
          <w:sz w:val="28"/>
          <w:szCs w:val="28"/>
          <w:lang w:val="kk-KZ"/>
        </w:rPr>
        <w:t>6</w:t>
      </w:r>
      <w:r w:rsidR="00440461" w:rsidRPr="000900CC">
        <w:rPr>
          <w:rFonts w:eastAsia="Arial"/>
          <w:sz w:val="28"/>
          <w:szCs w:val="28"/>
          <w:lang w:val="kk-KZ"/>
        </w:rPr>
        <w:t>8</w:t>
      </w:r>
      <w:r w:rsidR="008A26D6" w:rsidRPr="000900CC">
        <w:rPr>
          <w:rFonts w:eastAsia="Arial"/>
          <w:sz w:val="28"/>
          <w:szCs w:val="28"/>
          <w:lang w:val="kk-KZ"/>
        </w:rPr>
        <w:t>]</w:t>
      </w:r>
      <w:r w:rsidR="00612E6F" w:rsidRPr="000900CC">
        <w:rPr>
          <w:sz w:val="28"/>
          <w:szCs w:val="28"/>
          <w:lang w:val="kk-KZ"/>
        </w:rPr>
        <w:t xml:space="preserve">. </w:t>
      </w:r>
      <w:r w:rsidR="00A3741E" w:rsidRPr="000900CC">
        <w:rPr>
          <w:sz w:val="28"/>
          <w:szCs w:val="28"/>
          <w:lang w:val="kk-KZ"/>
        </w:rPr>
        <w:t>Мемлекеттік қызметте</w:t>
      </w:r>
      <w:r w:rsidR="005F50B3" w:rsidRPr="000900CC">
        <w:rPr>
          <w:sz w:val="28"/>
          <w:szCs w:val="28"/>
          <w:lang w:val="kk-KZ"/>
        </w:rPr>
        <w:t xml:space="preserve"> бұл білімнің маңызы жоғары, </w:t>
      </w:r>
      <w:r w:rsidR="00612E6F" w:rsidRPr="000900CC">
        <w:rPr>
          <w:sz w:val="28"/>
          <w:szCs w:val="28"/>
          <w:lang w:val="kk-KZ"/>
        </w:rPr>
        <w:t xml:space="preserve">өйткені ол </w:t>
      </w:r>
      <w:r w:rsidR="00086459" w:rsidRPr="000900CC">
        <w:rPr>
          <w:sz w:val="28"/>
          <w:szCs w:val="28"/>
          <w:lang w:val="kk-KZ"/>
        </w:rPr>
        <w:t xml:space="preserve">қызметкерден мемлекеттік қызметті </w:t>
      </w:r>
      <w:r w:rsidR="005F50B3" w:rsidRPr="000900CC">
        <w:rPr>
          <w:sz w:val="28"/>
          <w:szCs w:val="28"/>
          <w:lang w:val="kk-KZ"/>
        </w:rPr>
        <w:t xml:space="preserve">тұтынушы </w:t>
      </w:r>
      <w:r w:rsidR="00612E6F" w:rsidRPr="000900CC">
        <w:rPr>
          <w:sz w:val="28"/>
          <w:szCs w:val="28"/>
          <w:lang w:val="kk-KZ"/>
        </w:rPr>
        <w:t>мен</w:t>
      </w:r>
      <w:r w:rsidR="005F50B3" w:rsidRPr="000900CC">
        <w:rPr>
          <w:sz w:val="28"/>
          <w:szCs w:val="28"/>
          <w:lang w:val="kk-KZ"/>
        </w:rPr>
        <w:t xml:space="preserve"> қалыптасқан </w:t>
      </w:r>
      <w:r w:rsidR="00086459" w:rsidRPr="000900CC">
        <w:rPr>
          <w:sz w:val="28"/>
          <w:szCs w:val="28"/>
          <w:lang w:val="kk-KZ"/>
        </w:rPr>
        <w:t xml:space="preserve">контекстке </w:t>
      </w:r>
      <w:r w:rsidR="005F50B3" w:rsidRPr="000900CC">
        <w:rPr>
          <w:sz w:val="28"/>
          <w:szCs w:val="28"/>
          <w:lang w:val="kk-KZ"/>
        </w:rPr>
        <w:t xml:space="preserve">орай коммуникацияны орнату </w:t>
      </w:r>
      <w:r w:rsidR="00612E6F" w:rsidRPr="000900CC">
        <w:rPr>
          <w:sz w:val="28"/>
          <w:szCs w:val="28"/>
          <w:lang w:val="kk-KZ"/>
        </w:rPr>
        <w:t xml:space="preserve">қабілетін талап етеді. </w:t>
      </w:r>
      <w:r w:rsidR="00086459" w:rsidRPr="000900CC">
        <w:rPr>
          <w:sz w:val="28"/>
          <w:szCs w:val="28"/>
          <w:lang w:val="kk-KZ"/>
        </w:rPr>
        <w:t xml:space="preserve">Тілдік құзыретті </w:t>
      </w:r>
      <w:r w:rsidR="00612E6F" w:rsidRPr="000900CC">
        <w:rPr>
          <w:sz w:val="28"/>
          <w:szCs w:val="28"/>
          <w:lang w:val="kk-KZ"/>
        </w:rPr>
        <w:t xml:space="preserve">тиімді пайдалану </w:t>
      </w:r>
      <w:r w:rsidR="00086459" w:rsidRPr="000900CC">
        <w:rPr>
          <w:sz w:val="28"/>
          <w:szCs w:val="28"/>
          <w:lang w:val="kk-KZ"/>
        </w:rPr>
        <w:t xml:space="preserve">қайсыбір </w:t>
      </w:r>
      <w:r w:rsidR="00612E6F" w:rsidRPr="000900CC">
        <w:rPr>
          <w:sz w:val="28"/>
          <w:szCs w:val="28"/>
          <w:lang w:val="kk-KZ"/>
        </w:rPr>
        <w:t>түсінбеушіліктерді болдырма</w:t>
      </w:r>
      <w:r w:rsidR="00086459" w:rsidRPr="000900CC">
        <w:rPr>
          <w:sz w:val="28"/>
          <w:szCs w:val="28"/>
          <w:lang w:val="kk-KZ"/>
        </w:rPr>
        <w:t>йды</w:t>
      </w:r>
      <w:r w:rsidR="00612E6F" w:rsidRPr="000900CC">
        <w:rPr>
          <w:sz w:val="28"/>
          <w:szCs w:val="28"/>
          <w:lang w:val="kk-KZ"/>
        </w:rPr>
        <w:t xml:space="preserve"> және ақпаратты жақсырақ </w:t>
      </w:r>
      <w:r w:rsidR="00086459" w:rsidRPr="000900CC">
        <w:rPr>
          <w:sz w:val="28"/>
          <w:szCs w:val="28"/>
          <w:lang w:val="kk-KZ"/>
        </w:rPr>
        <w:t>жеткізуге септігін тигізеді</w:t>
      </w:r>
      <w:r w:rsidR="00612E6F" w:rsidRPr="000900CC">
        <w:rPr>
          <w:sz w:val="28"/>
          <w:szCs w:val="28"/>
          <w:lang w:val="kk-KZ"/>
        </w:rPr>
        <w:t>.</w:t>
      </w:r>
    </w:p>
    <w:p w14:paraId="4CEDD016" w14:textId="482DB53C" w:rsidR="00612E6F" w:rsidRPr="000900CC" w:rsidRDefault="00612E6F"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 xml:space="preserve">Прюит өзінің </w:t>
      </w:r>
      <w:r w:rsidRPr="000900CC">
        <w:rPr>
          <w:i/>
          <w:sz w:val="28"/>
          <w:szCs w:val="28"/>
          <w:lang w:val="kk-KZ"/>
        </w:rPr>
        <w:t xml:space="preserve">«Коммуникация және </w:t>
      </w:r>
      <w:r w:rsidR="009972B2" w:rsidRPr="000900CC">
        <w:rPr>
          <w:i/>
          <w:sz w:val="28"/>
          <w:szCs w:val="28"/>
          <w:lang w:val="kk-KZ"/>
        </w:rPr>
        <w:t>кикілжіңдерді</w:t>
      </w:r>
      <w:r w:rsidRPr="000900CC">
        <w:rPr>
          <w:i/>
          <w:sz w:val="28"/>
          <w:szCs w:val="28"/>
          <w:lang w:val="kk-KZ"/>
        </w:rPr>
        <w:t xml:space="preserve"> теориялары»</w:t>
      </w:r>
      <w:r w:rsidRPr="000900CC">
        <w:rPr>
          <w:sz w:val="28"/>
          <w:szCs w:val="28"/>
          <w:lang w:val="kk-KZ"/>
        </w:rPr>
        <w:t xml:space="preserve"> атты </w:t>
      </w:r>
      <w:r w:rsidR="009972B2" w:rsidRPr="000900CC">
        <w:rPr>
          <w:sz w:val="28"/>
          <w:szCs w:val="28"/>
          <w:lang w:val="kk-KZ"/>
        </w:rPr>
        <w:t xml:space="preserve">ғылыми жұмысында </w:t>
      </w:r>
      <w:r w:rsidRPr="000900CC">
        <w:rPr>
          <w:sz w:val="28"/>
          <w:szCs w:val="28"/>
          <w:lang w:val="kk-KZ"/>
        </w:rPr>
        <w:t xml:space="preserve">аудиторияның қажеттіліктеріне </w:t>
      </w:r>
      <w:r w:rsidR="009972B2" w:rsidRPr="000900CC">
        <w:rPr>
          <w:sz w:val="28"/>
          <w:szCs w:val="28"/>
          <w:lang w:val="kk-KZ"/>
        </w:rPr>
        <w:t xml:space="preserve">сай </w:t>
      </w:r>
      <w:r w:rsidRPr="000900CC">
        <w:rPr>
          <w:sz w:val="28"/>
          <w:szCs w:val="28"/>
          <w:lang w:val="kk-KZ"/>
        </w:rPr>
        <w:t>тілді бейімдеудің маңыздылығын</w:t>
      </w:r>
      <w:r w:rsidR="009972B2" w:rsidRPr="000900CC">
        <w:rPr>
          <w:sz w:val="28"/>
          <w:szCs w:val="28"/>
          <w:lang w:val="kk-KZ"/>
        </w:rPr>
        <w:t>а назар аударады</w:t>
      </w:r>
      <w:r w:rsidR="008A26D6" w:rsidRPr="000900CC">
        <w:rPr>
          <w:sz w:val="28"/>
          <w:szCs w:val="28"/>
          <w:lang w:val="kk-KZ"/>
        </w:rPr>
        <w:t xml:space="preserve"> </w:t>
      </w:r>
      <w:r w:rsidR="008A26D6" w:rsidRPr="000900CC">
        <w:rPr>
          <w:rFonts w:eastAsia="Arial"/>
          <w:sz w:val="28"/>
          <w:szCs w:val="28"/>
          <w:lang w:val="kk-KZ"/>
        </w:rPr>
        <w:t>[</w:t>
      </w:r>
      <w:r w:rsidR="005126B5" w:rsidRPr="000900CC">
        <w:rPr>
          <w:rFonts w:eastAsia="Arial"/>
          <w:sz w:val="28"/>
          <w:szCs w:val="28"/>
          <w:lang w:val="kk-KZ"/>
        </w:rPr>
        <w:t>69</w:t>
      </w:r>
      <w:r w:rsidR="008A26D6" w:rsidRPr="000900CC">
        <w:rPr>
          <w:rFonts w:eastAsia="Arial"/>
          <w:sz w:val="28"/>
          <w:szCs w:val="28"/>
          <w:lang w:val="kk-KZ"/>
        </w:rPr>
        <w:t>]</w:t>
      </w:r>
      <w:r w:rsidRPr="000900CC">
        <w:rPr>
          <w:sz w:val="28"/>
          <w:szCs w:val="28"/>
          <w:lang w:val="kk-KZ"/>
        </w:rPr>
        <w:t xml:space="preserve">. Ол аудиторияны, оның мүдделері мен қажеттіліктерін түсіну табысты </w:t>
      </w:r>
      <w:r w:rsidR="009972B2" w:rsidRPr="000900CC">
        <w:rPr>
          <w:sz w:val="28"/>
          <w:szCs w:val="28"/>
          <w:lang w:val="kk-KZ"/>
        </w:rPr>
        <w:t xml:space="preserve">коммуникацияны орнатудың </w:t>
      </w:r>
      <w:r w:rsidRPr="000900CC">
        <w:rPr>
          <w:sz w:val="28"/>
          <w:szCs w:val="28"/>
          <w:lang w:val="kk-KZ"/>
        </w:rPr>
        <w:t xml:space="preserve">негізі </w:t>
      </w:r>
      <w:r w:rsidR="009972B2" w:rsidRPr="000900CC">
        <w:rPr>
          <w:sz w:val="28"/>
          <w:szCs w:val="28"/>
          <w:lang w:val="kk-KZ"/>
        </w:rPr>
        <w:t>деп санайды</w:t>
      </w:r>
      <w:r w:rsidRPr="000900CC">
        <w:rPr>
          <w:sz w:val="28"/>
          <w:szCs w:val="28"/>
          <w:lang w:val="kk-KZ"/>
        </w:rPr>
        <w:t xml:space="preserve">. Мемлекеттік қызмет </w:t>
      </w:r>
      <w:r w:rsidR="009972B2" w:rsidRPr="000900CC">
        <w:rPr>
          <w:sz w:val="28"/>
          <w:szCs w:val="28"/>
          <w:lang w:val="kk-KZ"/>
        </w:rPr>
        <w:t xml:space="preserve">аясында </w:t>
      </w:r>
      <w:r w:rsidRPr="000900CC">
        <w:rPr>
          <w:sz w:val="28"/>
          <w:szCs w:val="28"/>
          <w:lang w:val="kk-KZ"/>
        </w:rPr>
        <w:t xml:space="preserve">бұл </w:t>
      </w:r>
      <w:r w:rsidR="009972B2" w:rsidRPr="000900CC">
        <w:rPr>
          <w:sz w:val="28"/>
          <w:szCs w:val="28"/>
          <w:lang w:val="kk-KZ"/>
        </w:rPr>
        <w:t xml:space="preserve">үдеріс </w:t>
      </w:r>
      <w:r w:rsidRPr="000900CC">
        <w:rPr>
          <w:sz w:val="28"/>
          <w:szCs w:val="28"/>
          <w:lang w:val="kk-KZ"/>
        </w:rPr>
        <w:t>қызметкерлердің тілдік дағдылары</w:t>
      </w:r>
      <w:r w:rsidR="009972B2" w:rsidRPr="000900CC">
        <w:rPr>
          <w:sz w:val="28"/>
          <w:szCs w:val="28"/>
          <w:lang w:val="kk-KZ"/>
        </w:rPr>
        <w:t>н</w:t>
      </w:r>
      <w:r w:rsidRPr="000900CC">
        <w:rPr>
          <w:sz w:val="28"/>
          <w:szCs w:val="28"/>
          <w:lang w:val="kk-KZ"/>
        </w:rPr>
        <w:t xml:space="preserve"> ғана емес, сонымен қатар өз </w:t>
      </w:r>
      <w:r w:rsidR="009972B2" w:rsidRPr="000900CC">
        <w:rPr>
          <w:sz w:val="28"/>
          <w:szCs w:val="28"/>
          <w:lang w:val="kk-KZ"/>
        </w:rPr>
        <w:t xml:space="preserve">ақпаратын қоғамның </w:t>
      </w:r>
      <w:r w:rsidRPr="000900CC">
        <w:rPr>
          <w:sz w:val="28"/>
          <w:szCs w:val="28"/>
          <w:lang w:val="kk-KZ"/>
        </w:rPr>
        <w:t xml:space="preserve">түрлі топтарына бейімдей </w:t>
      </w:r>
      <w:r w:rsidR="009972B2" w:rsidRPr="000900CC">
        <w:rPr>
          <w:sz w:val="28"/>
          <w:szCs w:val="28"/>
          <w:lang w:val="kk-KZ"/>
        </w:rPr>
        <w:t>алуын қамтиды</w:t>
      </w:r>
      <w:r w:rsidRPr="000900CC">
        <w:rPr>
          <w:sz w:val="28"/>
          <w:szCs w:val="28"/>
          <w:lang w:val="kk-KZ"/>
        </w:rPr>
        <w:t>.</w:t>
      </w:r>
    </w:p>
    <w:p w14:paraId="3261074D" w14:textId="72A2012D" w:rsidR="0034685D" w:rsidRPr="000900CC" w:rsidRDefault="0034685D" w:rsidP="002B6526">
      <w:pPr>
        <w:pStyle w:val="a5"/>
        <w:widowControl w:val="0"/>
        <w:shd w:val="clear" w:color="auto" w:fill="FFFFFF"/>
        <w:spacing w:before="0" w:beforeAutospacing="0" w:after="0" w:afterAutospacing="0"/>
        <w:ind w:firstLine="709"/>
        <w:jc w:val="both"/>
        <w:rPr>
          <w:i/>
          <w:sz w:val="28"/>
          <w:szCs w:val="28"/>
          <w:lang w:val="kk-KZ"/>
        </w:rPr>
      </w:pPr>
      <w:r w:rsidRPr="000900CC">
        <w:rPr>
          <w:i/>
          <w:sz w:val="28"/>
          <w:szCs w:val="28"/>
          <w:lang w:val="kk-KZ"/>
        </w:rPr>
        <w:t xml:space="preserve">2. </w:t>
      </w:r>
      <w:r w:rsidR="00A3741E" w:rsidRPr="000900CC">
        <w:rPr>
          <w:i/>
          <w:sz w:val="28"/>
          <w:szCs w:val="28"/>
          <w:lang w:val="kk-KZ"/>
        </w:rPr>
        <w:t>Мемлекеттік қызметте</w:t>
      </w:r>
      <w:r w:rsidRPr="000900CC">
        <w:rPr>
          <w:i/>
          <w:sz w:val="28"/>
          <w:szCs w:val="28"/>
          <w:lang w:val="kk-KZ"/>
        </w:rPr>
        <w:t>гі танымдық құзыреттілік</w:t>
      </w:r>
    </w:p>
    <w:p w14:paraId="16259238" w14:textId="1C8E8F59" w:rsidR="005433FE" w:rsidRPr="000900CC" w:rsidRDefault="0034685D"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 xml:space="preserve">Танымдық немесе когнитивті құзыреттілік ақпаратты қабылдау, талдау және түсіндіру, сондай-ақ белгісіздік </w:t>
      </w:r>
      <w:r w:rsidR="009B6731" w:rsidRPr="000900CC">
        <w:rPr>
          <w:sz w:val="28"/>
          <w:szCs w:val="28"/>
          <w:lang w:val="kk-KZ"/>
        </w:rPr>
        <w:t xml:space="preserve">пен </w:t>
      </w:r>
      <w:r w:rsidRPr="000900CC">
        <w:rPr>
          <w:sz w:val="28"/>
          <w:szCs w:val="28"/>
          <w:lang w:val="kk-KZ"/>
        </w:rPr>
        <w:t>көп</w:t>
      </w:r>
      <w:r w:rsidR="009B6731" w:rsidRPr="000900CC">
        <w:rPr>
          <w:sz w:val="28"/>
          <w:szCs w:val="28"/>
          <w:lang w:val="kk-KZ"/>
        </w:rPr>
        <w:t xml:space="preserve">жақты </w:t>
      </w:r>
      <w:r w:rsidRPr="000900CC">
        <w:rPr>
          <w:sz w:val="28"/>
          <w:szCs w:val="28"/>
          <w:lang w:val="kk-KZ"/>
        </w:rPr>
        <w:t xml:space="preserve">міндеттер </w:t>
      </w:r>
      <w:r w:rsidR="009B6731" w:rsidRPr="000900CC">
        <w:rPr>
          <w:sz w:val="28"/>
          <w:szCs w:val="28"/>
          <w:lang w:val="kk-KZ"/>
        </w:rPr>
        <w:t xml:space="preserve">контекстінде </w:t>
      </w:r>
      <w:r w:rsidRPr="000900CC">
        <w:rPr>
          <w:sz w:val="28"/>
          <w:szCs w:val="28"/>
          <w:lang w:val="kk-KZ"/>
        </w:rPr>
        <w:t xml:space="preserve"> шешім қабылдау қабілетімен байланысты. Бұл құзыреттілік, әсіресе, өзгерістерге </w:t>
      </w:r>
      <w:r w:rsidR="008D2578" w:rsidRPr="000900CC">
        <w:rPr>
          <w:sz w:val="28"/>
          <w:szCs w:val="28"/>
          <w:lang w:val="kk-KZ"/>
        </w:rPr>
        <w:t xml:space="preserve">бейімделу мен қоғам үшін маңызды </w:t>
      </w:r>
      <w:r w:rsidRPr="000900CC">
        <w:rPr>
          <w:sz w:val="28"/>
          <w:szCs w:val="28"/>
          <w:lang w:val="kk-KZ"/>
        </w:rPr>
        <w:t>шешімдер</w:t>
      </w:r>
      <w:r w:rsidR="008D2578" w:rsidRPr="000900CC">
        <w:rPr>
          <w:sz w:val="28"/>
          <w:szCs w:val="28"/>
          <w:lang w:val="kk-KZ"/>
        </w:rPr>
        <w:t>ді</w:t>
      </w:r>
      <w:r w:rsidRPr="000900CC">
        <w:rPr>
          <w:sz w:val="28"/>
          <w:szCs w:val="28"/>
          <w:lang w:val="kk-KZ"/>
        </w:rPr>
        <w:t xml:space="preserve"> қабылдау</w:t>
      </w:r>
      <w:r w:rsidR="008D2578" w:rsidRPr="000900CC">
        <w:rPr>
          <w:sz w:val="28"/>
          <w:szCs w:val="28"/>
          <w:lang w:val="kk-KZ"/>
        </w:rPr>
        <w:t>ға</w:t>
      </w:r>
      <w:r w:rsidRPr="000900CC">
        <w:rPr>
          <w:sz w:val="28"/>
          <w:szCs w:val="28"/>
          <w:lang w:val="kk-KZ"/>
        </w:rPr>
        <w:t xml:space="preserve"> </w:t>
      </w:r>
      <w:r w:rsidR="008D2578" w:rsidRPr="000900CC">
        <w:rPr>
          <w:sz w:val="28"/>
          <w:szCs w:val="28"/>
          <w:lang w:val="kk-KZ"/>
        </w:rPr>
        <w:t xml:space="preserve">міндетті </w:t>
      </w:r>
      <w:r w:rsidR="004238A4" w:rsidRPr="000900CC">
        <w:rPr>
          <w:sz w:val="28"/>
          <w:szCs w:val="28"/>
          <w:lang w:val="kk-KZ"/>
        </w:rPr>
        <w:t>мемлекеттік қызметші</w:t>
      </w:r>
      <w:r w:rsidR="008D2578" w:rsidRPr="000900CC">
        <w:rPr>
          <w:sz w:val="28"/>
          <w:szCs w:val="28"/>
          <w:lang w:val="kk-KZ"/>
        </w:rPr>
        <w:t>лерге</w:t>
      </w:r>
      <w:r w:rsidRPr="000900CC">
        <w:rPr>
          <w:sz w:val="28"/>
          <w:szCs w:val="28"/>
          <w:lang w:val="kk-KZ"/>
        </w:rPr>
        <w:t xml:space="preserve"> өте маңызды. Спицберг пен Купач </w:t>
      </w:r>
      <w:r w:rsidRPr="000900CC">
        <w:rPr>
          <w:i/>
          <w:sz w:val="28"/>
          <w:szCs w:val="28"/>
          <w:lang w:val="kk-KZ"/>
        </w:rPr>
        <w:t xml:space="preserve">«Тұлғааралық коммуникация құзыреті» </w:t>
      </w:r>
      <w:r w:rsidRPr="000900CC">
        <w:rPr>
          <w:sz w:val="28"/>
          <w:szCs w:val="28"/>
          <w:lang w:val="kk-KZ"/>
        </w:rPr>
        <w:t>атты еңбегінде когнитивті дағдылар жағдайды талдау</w:t>
      </w:r>
      <w:r w:rsidR="008D2578" w:rsidRPr="000900CC">
        <w:rPr>
          <w:sz w:val="28"/>
          <w:szCs w:val="28"/>
          <w:lang w:val="kk-KZ"/>
        </w:rPr>
        <w:t xml:space="preserve">ға, </w:t>
      </w:r>
      <w:r w:rsidRPr="000900CC">
        <w:rPr>
          <w:sz w:val="28"/>
          <w:szCs w:val="28"/>
          <w:lang w:val="kk-KZ"/>
        </w:rPr>
        <w:t>логика мен тәжірибе</w:t>
      </w:r>
      <w:r w:rsidR="008D2578" w:rsidRPr="000900CC">
        <w:rPr>
          <w:sz w:val="28"/>
          <w:szCs w:val="28"/>
          <w:lang w:val="kk-KZ"/>
        </w:rPr>
        <w:t>ге</w:t>
      </w:r>
      <w:r w:rsidRPr="000900CC">
        <w:rPr>
          <w:sz w:val="28"/>
          <w:szCs w:val="28"/>
          <w:lang w:val="kk-KZ"/>
        </w:rPr>
        <w:t xml:space="preserve"> негіз</w:t>
      </w:r>
      <w:r w:rsidR="008D2578" w:rsidRPr="000900CC">
        <w:rPr>
          <w:sz w:val="28"/>
          <w:szCs w:val="28"/>
          <w:lang w:val="kk-KZ"/>
        </w:rPr>
        <w:t xml:space="preserve">делген </w:t>
      </w:r>
      <w:r w:rsidRPr="000900CC">
        <w:rPr>
          <w:sz w:val="28"/>
          <w:szCs w:val="28"/>
          <w:lang w:val="kk-KZ"/>
        </w:rPr>
        <w:t xml:space="preserve">шешім </w:t>
      </w:r>
      <w:r w:rsidR="008D2578" w:rsidRPr="000900CC">
        <w:rPr>
          <w:sz w:val="28"/>
          <w:szCs w:val="28"/>
          <w:lang w:val="kk-KZ"/>
        </w:rPr>
        <w:t xml:space="preserve">қабылдауға </w:t>
      </w:r>
      <w:r w:rsidRPr="000900CC">
        <w:rPr>
          <w:sz w:val="28"/>
          <w:szCs w:val="28"/>
          <w:lang w:val="kk-KZ"/>
        </w:rPr>
        <w:t>тікелей әсер ете</w:t>
      </w:r>
      <w:r w:rsidR="005433FE" w:rsidRPr="000900CC">
        <w:rPr>
          <w:sz w:val="28"/>
          <w:szCs w:val="28"/>
          <w:lang w:val="kk-KZ"/>
        </w:rPr>
        <w:t>тінін жеткізеді</w:t>
      </w:r>
      <w:r w:rsidR="008A26D6" w:rsidRPr="000900CC">
        <w:rPr>
          <w:sz w:val="28"/>
          <w:szCs w:val="28"/>
          <w:lang w:val="kk-KZ"/>
        </w:rPr>
        <w:t xml:space="preserve"> </w:t>
      </w:r>
      <w:r w:rsidR="008A26D6" w:rsidRPr="000900CC">
        <w:rPr>
          <w:rFonts w:eastAsia="Arial"/>
          <w:sz w:val="28"/>
          <w:szCs w:val="28"/>
          <w:lang w:val="kk-KZ"/>
        </w:rPr>
        <w:t>[</w:t>
      </w:r>
      <w:r w:rsidR="009B2D3E" w:rsidRPr="000900CC">
        <w:rPr>
          <w:rFonts w:eastAsia="Arial"/>
          <w:sz w:val="28"/>
          <w:szCs w:val="28"/>
          <w:lang w:val="kk-KZ"/>
        </w:rPr>
        <w:t>9</w:t>
      </w:r>
      <w:r w:rsidR="004F5487" w:rsidRPr="000900CC">
        <w:rPr>
          <w:rFonts w:eastAsia="Arial"/>
          <w:sz w:val="28"/>
          <w:szCs w:val="28"/>
          <w:lang w:val="kk-KZ"/>
        </w:rPr>
        <w:t xml:space="preserve">, р. </w:t>
      </w:r>
      <w:r w:rsidR="00A53AF8" w:rsidRPr="000900CC">
        <w:rPr>
          <w:rFonts w:eastAsia="Arial"/>
          <w:sz w:val="28"/>
          <w:szCs w:val="28"/>
          <w:lang w:val="kk-KZ"/>
        </w:rPr>
        <w:t>3-234</w:t>
      </w:r>
      <w:r w:rsidR="008A26D6" w:rsidRPr="000900CC">
        <w:rPr>
          <w:rFonts w:eastAsia="Arial"/>
          <w:sz w:val="28"/>
          <w:szCs w:val="28"/>
          <w:lang w:val="kk-KZ"/>
        </w:rPr>
        <w:t>]</w:t>
      </w:r>
      <w:r w:rsidRPr="000900CC">
        <w:rPr>
          <w:sz w:val="28"/>
          <w:szCs w:val="28"/>
          <w:lang w:val="kk-KZ"/>
        </w:rPr>
        <w:t xml:space="preserve">. Олар когнитивтік құзыреттілік </w:t>
      </w:r>
      <w:r w:rsidR="004238A4" w:rsidRPr="000900CC">
        <w:rPr>
          <w:sz w:val="28"/>
          <w:szCs w:val="28"/>
          <w:lang w:val="kk-KZ"/>
        </w:rPr>
        <w:t>мемлекеттік қызметші</w:t>
      </w:r>
      <w:r w:rsidR="005433FE" w:rsidRPr="000900CC">
        <w:rPr>
          <w:sz w:val="28"/>
          <w:szCs w:val="28"/>
          <w:lang w:val="kk-KZ"/>
        </w:rPr>
        <w:t xml:space="preserve">лердің </w:t>
      </w:r>
      <w:r w:rsidRPr="000900CC">
        <w:rPr>
          <w:sz w:val="28"/>
          <w:szCs w:val="28"/>
          <w:lang w:val="kk-KZ"/>
        </w:rPr>
        <w:t>азаматтардың өтініштерін жақсы түсіну</w:t>
      </w:r>
      <w:r w:rsidR="005433FE" w:rsidRPr="000900CC">
        <w:rPr>
          <w:sz w:val="28"/>
          <w:szCs w:val="28"/>
          <w:lang w:val="kk-KZ"/>
        </w:rPr>
        <w:t>іне</w:t>
      </w:r>
      <w:r w:rsidRPr="000900CC">
        <w:rPr>
          <w:sz w:val="28"/>
          <w:szCs w:val="28"/>
          <w:lang w:val="kk-KZ"/>
        </w:rPr>
        <w:t xml:space="preserve"> ғана емес, сонымен қатар жағдайға байланысты қарым-қатынас стратегияларын бейімдеуге мүмкіндік беретінін </w:t>
      </w:r>
      <w:r w:rsidR="005433FE" w:rsidRPr="000900CC">
        <w:rPr>
          <w:sz w:val="28"/>
          <w:szCs w:val="28"/>
          <w:lang w:val="kk-KZ"/>
        </w:rPr>
        <w:t xml:space="preserve">де </w:t>
      </w:r>
      <w:r w:rsidRPr="000900CC">
        <w:rPr>
          <w:sz w:val="28"/>
          <w:szCs w:val="28"/>
          <w:lang w:val="kk-KZ"/>
        </w:rPr>
        <w:t>атап көрсетеді.</w:t>
      </w:r>
    </w:p>
    <w:p w14:paraId="4F61E7FE" w14:textId="080CE7C0" w:rsidR="0034685D" w:rsidRPr="000900CC" w:rsidRDefault="005433FE"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Өз кезегінде</w:t>
      </w:r>
      <w:r w:rsidR="0034685D" w:rsidRPr="000900CC">
        <w:rPr>
          <w:sz w:val="28"/>
          <w:szCs w:val="28"/>
          <w:lang w:val="kk-KZ"/>
        </w:rPr>
        <w:t xml:space="preserve"> МакКроски тұлғааралық </w:t>
      </w:r>
      <w:r w:rsidR="0017661F" w:rsidRPr="000900CC">
        <w:rPr>
          <w:sz w:val="28"/>
          <w:szCs w:val="28"/>
          <w:lang w:val="kk-KZ"/>
        </w:rPr>
        <w:t xml:space="preserve">коммуникациядағы </w:t>
      </w:r>
      <w:r w:rsidR="0034685D" w:rsidRPr="000900CC">
        <w:rPr>
          <w:sz w:val="28"/>
          <w:szCs w:val="28"/>
          <w:lang w:val="kk-KZ"/>
        </w:rPr>
        <w:t xml:space="preserve"> когнитивтік дағдылардың маңыздылығын атап өтеді</w:t>
      </w:r>
      <w:r w:rsidR="008A26D6" w:rsidRPr="000900CC">
        <w:rPr>
          <w:sz w:val="28"/>
          <w:szCs w:val="28"/>
          <w:lang w:val="kk-KZ"/>
        </w:rPr>
        <w:t xml:space="preserve"> </w:t>
      </w:r>
      <w:r w:rsidR="005126B5" w:rsidRPr="000900CC">
        <w:rPr>
          <w:rFonts w:eastAsia="Arial"/>
          <w:sz w:val="28"/>
          <w:szCs w:val="28"/>
          <w:lang w:val="kk-KZ"/>
        </w:rPr>
        <w:t>[70</w:t>
      </w:r>
      <w:r w:rsidR="008A26D6" w:rsidRPr="000900CC">
        <w:rPr>
          <w:rFonts w:eastAsia="Arial"/>
          <w:sz w:val="28"/>
          <w:szCs w:val="28"/>
          <w:lang w:val="kk-KZ"/>
        </w:rPr>
        <w:t>]</w:t>
      </w:r>
      <w:r w:rsidR="0034685D" w:rsidRPr="000900CC">
        <w:rPr>
          <w:sz w:val="28"/>
          <w:szCs w:val="28"/>
          <w:lang w:val="kk-KZ"/>
        </w:rPr>
        <w:t>. Ол ақпаратты қабылдау</w:t>
      </w:r>
      <w:r w:rsidR="0017661F" w:rsidRPr="000900CC">
        <w:rPr>
          <w:sz w:val="28"/>
          <w:szCs w:val="28"/>
          <w:lang w:val="kk-KZ"/>
        </w:rPr>
        <w:t xml:space="preserve"> мен </w:t>
      </w:r>
      <w:r w:rsidR="0034685D" w:rsidRPr="000900CC">
        <w:rPr>
          <w:sz w:val="28"/>
          <w:szCs w:val="28"/>
          <w:lang w:val="kk-KZ"/>
        </w:rPr>
        <w:t xml:space="preserve">талдау қабілеті өзара түсіністік деңгейін арттыруда және </w:t>
      </w:r>
      <w:r w:rsidR="0017661F" w:rsidRPr="000900CC">
        <w:rPr>
          <w:sz w:val="28"/>
          <w:szCs w:val="28"/>
          <w:lang w:val="kk-KZ"/>
        </w:rPr>
        <w:t>коммуникация</w:t>
      </w:r>
      <w:r w:rsidR="00154318" w:rsidRPr="000900CC">
        <w:rPr>
          <w:sz w:val="28"/>
          <w:szCs w:val="28"/>
          <w:lang w:val="kk-KZ"/>
        </w:rPr>
        <w:t xml:space="preserve"> барысындағы</w:t>
      </w:r>
      <w:r w:rsidR="0017661F" w:rsidRPr="000900CC">
        <w:rPr>
          <w:sz w:val="28"/>
          <w:szCs w:val="28"/>
          <w:lang w:val="kk-KZ"/>
        </w:rPr>
        <w:t xml:space="preserve"> </w:t>
      </w:r>
      <w:r w:rsidR="0034685D" w:rsidRPr="000900CC">
        <w:rPr>
          <w:sz w:val="28"/>
          <w:szCs w:val="28"/>
          <w:lang w:val="kk-KZ"/>
        </w:rPr>
        <w:t>түсініспеушіліктердің санын азайтуда шешуші рөл атқара</w:t>
      </w:r>
      <w:r w:rsidR="0017661F" w:rsidRPr="000900CC">
        <w:rPr>
          <w:sz w:val="28"/>
          <w:szCs w:val="28"/>
          <w:lang w:val="kk-KZ"/>
        </w:rPr>
        <w:t xml:space="preserve">тынын </w:t>
      </w:r>
      <w:r w:rsidR="0034685D" w:rsidRPr="000900CC">
        <w:rPr>
          <w:sz w:val="28"/>
          <w:szCs w:val="28"/>
          <w:lang w:val="kk-KZ"/>
        </w:rPr>
        <w:t xml:space="preserve">тұжырымдайды. Танымдық құзіреттілік </w:t>
      </w:r>
      <w:r w:rsidR="004238A4" w:rsidRPr="000900CC">
        <w:rPr>
          <w:sz w:val="28"/>
          <w:szCs w:val="28"/>
          <w:lang w:val="kk-KZ"/>
        </w:rPr>
        <w:t>мемлекеттік қызметші</w:t>
      </w:r>
      <w:r w:rsidR="0017661F" w:rsidRPr="000900CC">
        <w:rPr>
          <w:sz w:val="28"/>
          <w:szCs w:val="28"/>
          <w:lang w:val="kk-KZ"/>
        </w:rPr>
        <w:t xml:space="preserve">лерге қоғамның </w:t>
      </w:r>
      <w:r w:rsidR="0034685D" w:rsidRPr="000900CC">
        <w:rPr>
          <w:sz w:val="28"/>
          <w:szCs w:val="28"/>
          <w:lang w:val="kk-KZ"/>
        </w:rPr>
        <w:t xml:space="preserve">түрлі топтарымен </w:t>
      </w:r>
      <w:r w:rsidR="0017661F" w:rsidRPr="000900CC">
        <w:rPr>
          <w:sz w:val="28"/>
          <w:szCs w:val="28"/>
          <w:lang w:val="kk-KZ"/>
        </w:rPr>
        <w:t>барынша тиімді</w:t>
      </w:r>
      <w:r w:rsidR="0034685D" w:rsidRPr="000900CC">
        <w:rPr>
          <w:sz w:val="28"/>
          <w:szCs w:val="28"/>
          <w:lang w:val="kk-KZ"/>
        </w:rPr>
        <w:t xml:space="preserve"> әрекеттесу</w:t>
      </w:r>
      <w:r w:rsidR="0017661F" w:rsidRPr="000900CC">
        <w:rPr>
          <w:sz w:val="28"/>
          <w:szCs w:val="28"/>
          <w:lang w:val="kk-KZ"/>
        </w:rPr>
        <w:t>іне</w:t>
      </w:r>
      <w:r w:rsidR="0034685D" w:rsidRPr="000900CC">
        <w:rPr>
          <w:sz w:val="28"/>
          <w:szCs w:val="28"/>
          <w:lang w:val="kk-KZ"/>
        </w:rPr>
        <w:t xml:space="preserve">, </w:t>
      </w:r>
      <w:r w:rsidR="0017661F" w:rsidRPr="000900CC">
        <w:rPr>
          <w:sz w:val="28"/>
          <w:szCs w:val="28"/>
          <w:lang w:val="kk-KZ"/>
        </w:rPr>
        <w:t>байсалды шешімдер қабылдауын</w:t>
      </w:r>
      <w:r w:rsidR="0034685D" w:rsidRPr="000900CC">
        <w:rPr>
          <w:sz w:val="28"/>
          <w:szCs w:val="28"/>
          <w:lang w:val="kk-KZ"/>
        </w:rPr>
        <w:t>а және</w:t>
      </w:r>
      <w:r w:rsidR="0017661F" w:rsidRPr="000900CC">
        <w:rPr>
          <w:sz w:val="28"/>
          <w:szCs w:val="28"/>
          <w:lang w:val="kk-KZ"/>
        </w:rPr>
        <w:t xml:space="preserve"> коммуникация кезінде туындайтын мәселелерге ұтымды </w:t>
      </w:r>
      <w:r w:rsidR="0034685D" w:rsidRPr="000900CC">
        <w:rPr>
          <w:sz w:val="28"/>
          <w:szCs w:val="28"/>
          <w:lang w:val="kk-KZ"/>
        </w:rPr>
        <w:t>шешімдер</w:t>
      </w:r>
      <w:r w:rsidR="0017661F" w:rsidRPr="000900CC">
        <w:rPr>
          <w:sz w:val="28"/>
          <w:szCs w:val="28"/>
          <w:lang w:val="kk-KZ"/>
        </w:rPr>
        <w:t xml:space="preserve"> т</w:t>
      </w:r>
      <w:r w:rsidR="0034685D" w:rsidRPr="000900CC">
        <w:rPr>
          <w:sz w:val="28"/>
          <w:szCs w:val="28"/>
          <w:lang w:val="kk-KZ"/>
        </w:rPr>
        <w:t>абу</w:t>
      </w:r>
      <w:r w:rsidR="0017661F" w:rsidRPr="000900CC">
        <w:rPr>
          <w:sz w:val="28"/>
          <w:szCs w:val="28"/>
          <w:lang w:val="kk-KZ"/>
        </w:rPr>
        <w:t xml:space="preserve">ына </w:t>
      </w:r>
      <w:r w:rsidR="0034685D" w:rsidRPr="000900CC">
        <w:rPr>
          <w:sz w:val="28"/>
          <w:szCs w:val="28"/>
          <w:lang w:val="kk-KZ"/>
        </w:rPr>
        <w:t>мүмкіндік береді.</w:t>
      </w:r>
    </w:p>
    <w:p w14:paraId="21C6ED45" w14:textId="2A0934FF" w:rsidR="00837EBB" w:rsidRPr="000900CC" w:rsidRDefault="00CC2524"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i/>
          <w:sz w:val="28"/>
          <w:szCs w:val="28"/>
          <w:lang w:val="kk-KZ" w:eastAsia="ru-RU"/>
        </w:rPr>
        <w:t>3. Эмоци</w:t>
      </w:r>
      <w:r w:rsidR="00613C05" w:rsidRPr="000900CC">
        <w:rPr>
          <w:rFonts w:ascii="Times New Roman" w:eastAsia="Times New Roman" w:hAnsi="Times New Roman" w:cs="Times New Roman"/>
          <w:i/>
          <w:sz w:val="28"/>
          <w:szCs w:val="28"/>
          <w:lang w:val="kk-KZ" w:eastAsia="ru-RU"/>
        </w:rPr>
        <w:t>о</w:t>
      </w:r>
      <w:r w:rsidRPr="000900CC">
        <w:rPr>
          <w:rFonts w:ascii="Times New Roman" w:eastAsia="Times New Roman" w:hAnsi="Times New Roman" w:cs="Times New Roman"/>
          <w:i/>
          <w:sz w:val="28"/>
          <w:szCs w:val="28"/>
          <w:lang w:val="kk-KZ" w:eastAsia="ru-RU"/>
        </w:rPr>
        <w:t>налдық құзыреттілік.</w:t>
      </w:r>
      <w:r w:rsidRPr="000900CC">
        <w:rPr>
          <w:rFonts w:ascii="Times New Roman" w:eastAsia="Times New Roman" w:hAnsi="Times New Roman" w:cs="Times New Roman"/>
          <w:sz w:val="28"/>
          <w:szCs w:val="28"/>
          <w:lang w:val="kk-KZ" w:eastAsia="ru-RU"/>
        </w:rPr>
        <w:t xml:space="preserve"> Бұл күнделікті көпшілікпен ұдайы коммуникация кезінде туындайтын эмоцияларға толы </w:t>
      </w:r>
      <w:r w:rsidR="00A3741E" w:rsidRPr="000900CC">
        <w:rPr>
          <w:rFonts w:ascii="Times New Roman" w:eastAsia="Times New Roman" w:hAnsi="Times New Roman" w:cs="Times New Roman"/>
          <w:sz w:val="28"/>
          <w:szCs w:val="28"/>
          <w:lang w:val="kk-KZ" w:eastAsia="ru-RU"/>
        </w:rPr>
        <w:t>мемлекеттік қызметте</w:t>
      </w:r>
      <w:r w:rsidRPr="000900CC">
        <w:rPr>
          <w:rFonts w:ascii="Times New Roman" w:eastAsia="Times New Roman" w:hAnsi="Times New Roman" w:cs="Times New Roman"/>
          <w:sz w:val="28"/>
          <w:szCs w:val="28"/>
          <w:lang w:val="kk-KZ" w:eastAsia="ru-RU"/>
        </w:rPr>
        <w:t xml:space="preserve"> тиімді коммуникация орнатудың маңызды бөлігі болып табылады. </w:t>
      </w:r>
      <w:r w:rsidR="00890A17" w:rsidRPr="000900CC">
        <w:rPr>
          <w:rFonts w:ascii="Times New Roman" w:eastAsia="Times New Roman" w:hAnsi="Times New Roman" w:cs="Times New Roman"/>
          <w:sz w:val="28"/>
          <w:szCs w:val="28"/>
          <w:lang w:val="kk-KZ" w:eastAsia="ru-RU"/>
        </w:rPr>
        <w:t>Тұлғаның э</w:t>
      </w:r>
      <w:r w:rsidRPr="000900CC">
        <w:rPr>
          <w:rFonts w:ascii="Times New Roman" w:eastAsia="Times New Roman" w:hAnsi="Times New Roman" w:cs="Times New Roman"/>
          <w:sz w:val="28"/>
          <w:szCs w:val="28"/>
          <w:lang w:val="kk-KZ" w:eastAsia="ru-RU"/>
        </w:rPr>
        <w:t xml:space="preserve">моцияларды тану, реттеу және білдіру, сондай-ақ басқалардың эмоционалдық реакцияларын түсіну қабілеті </w:t>
      </w:r>
      <w:r w:rsidR="00890A17" w:rsidRPr="000900CC">
        <w:rPr>
          <w:rFonts w:ascii="Times New Roman" w:eastAsia="Times New Roman" w:hAnsi="Times New Roman" w:cs="Times New Roman"/>
          <w:sz w:val="28"/>
          <w:szCs w:val="28"/>
          <w:lang w:val="kk-KZ" w:eastAsia="ru-RU"/>
        </w:rPr>
        <w:t>коммуникация</w:t>
      </w:r>
      <w:r w:rsidRPr="000900CC">
        <w:rPr>
          <w:rFonts w:ascii="Times New Roman" w:eastAsia="Times New Roman" w:hAnsi="Times New Roman" w:cs="Times New Roman"/>
          <w:sz w:val="28"/>
          <w:szCs w:val="28"/>
          <w:lang w:val="kk-KZ" w:eastAsia="ru-RU"/>
        </w:rPr>
        <w:t xml:space="preserve"> сапасын айтарлықтай жақсарта</w:t>
      </w:r>
      <w:r w:rsidR="00837EBB" w:rsidRPr="000900CC">
        <w:rPr>
          <w:rFonts w:ascii="Times New Roman" w:eastAsia="Times New Roman" w:hAnsi="Times New Roman" w:cs="Times New Roman"/>
          <w:sz w:val="28"/>
          <w:szCs w:val="28"/>
          <w:lang w:val="kk-KZ" w:eastAsia="ru-RU"/>
        </w:rPr>
        <w:t xml:space="preserve">ды </w:t>
      </w:r>
      <w:r w:rsidRPr="000900CC">
        <w:rPr>
          <w:rFonts w:ascii="Times New Roman" w:eastAsia="Times New Roman" w:hAnsi="Times New Roman" w:cs="Times New Roman"/>
          <w:sz w:val="28"/>
          <w:szCs w:val="28"/>
          <w:lang w:val="kk-KZ" w:eastAsia="ru-RU"/>
        </w:rPr>
        <w:t xml:space="preserve">және </w:t>
      </w:r>
      <w:r w:rsidR="00837EBB" w:rsidRPr="000900CC">
        <w:rPr>
          <w:rFonts w:ascii="Times New Roman" w:eastAsia="Times New Roman" w:hAnsi="Times New Roman" w:cs="Times New Roman"/>
          <w:sz w:val="28"/>
          <w:szCs w:val="28"/>
          <w:lang w:val="kk-KZ" w:eastAsia="ru-RU"/>
        </w:rPr>
        <w:t xml:space="preserve">де </w:t>
      </w:r>
      <w:r w:rsidR="004238A4" w:rsidRPr="000900CC">
        <w:rPr>
          <w:rFonts w:ascii="Times New Roman" w:eastAsia="Times New Roman" w:hAnsi="Times New Roman" w:cs="Times New Roman"/>
          <w:sz w:val="28"/>
          <w:szCs w:val="28"/>
          <w:lang w:val="kk-KZ" w:eastAsia="ru-RU"/>
        </w:rPr>
        <w:t>мемлекеттік қызметші</w:t>
      </w:r>
      <w:r w:rsidRPr="000900CC">
        <w:rPr>
          <w:rFonts w:ascii="Times New Roman" w:eastAsia="Times New Roman" w:hAnsi="Times New Roman" w:cs="Times New Roman"/>
          <w:sz w:val="28"/>
          <w:szCs w:val="28"/>
          <w:lang w:val="kk-KZ" w:eastAsia="ru-RU"/>
        </w:rPr>
        <w:t xml:space="preserve">лердің жұмысын </w:t>
      </w:r>
      <w:r w:rsidR="00837EBB" w:rsidRPr="000900CC">
        <w:rPr>
          <w:rFonts w:ascii="Times New Roman" w:eastAsia="Times New Roman" w:hAnsi="Times New Roman" w:cs="Times New Roman"/>
          <w:sz w:val="28"/>
          <w:szCs w:val="28"/>
          <w:lang w:val="kk-KZ" w:eastAsia="ru-RU"/>
        </w:rPr>
        <w:t xml:space="preserve">едәуір </w:t>
      </w:r>
      <w:r w:rsidRPr="000900CC">
        <w:rPr>
          <w:rFonts w:ascii="Times New Roman" w:eastAsia="Times New Roman" w:hAnsi="Times New Roman" w:cs="Times New Roman"/>
          <w:sz w:val="28"/>
          <w:szCs w:val="28"/>
          <w:lang w:val="kk-KZ" w:eastAsia="ru-RU"/>
        </w:rPr>
        <w:t>жақсар</w:t>
      </w:r>
      <w:r w:rsidR="00837EBB" w:rsidRPr="000900CC">
        <w:rPr>
          <w:rFonts w:ascii="Times New Roman" w:eastAsia="Times New Roman" w:hAnsi="Times New Roman" w:cs="Times New Roman"/>
          <w:sz w:val="28"/>
          <w:szCs w:val="28"/>
          <w:lang w:val="kk-KZ" w:eastAsia="ru-RU"/>
        </w:rPr>
        <w:t>уына септігін тигізеді.</w:t>
      </w:r>
    </w:p>
    <w:p w14:paraId="12F609F8" w14:textId="72237143" w:rsidR="00CC2524" w:rsidRPr="000900CC" w:rsidRDefault="00CC2524"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Эмоци</w:t>
      </w:r>
      <w:r w:rsidR="00CA5FFD" w:rsidRPr="000900CC">
        <w:rPr>
          <w:rFonts w:ascii="Times New Roman" w:eastAsia="Times New Roman" w:hAnsi="Times New Roman" w:cs="Times New Roman"/>
          <w:sz w:val="28"/>
          <w:szCs w:val="28"/>
          <w:lang w:val="kk-KZ" w:eastAsia="ru-RU"/>
        </w:rPr>
        <w:t>оналд</w:t>
      </w:r>
      <w:r w:rsidRPr="000900CC">
        <w:rPr>
          <w:rFonts w:ascii="Times New Roman" w:eastAsia="Times New Roman" w:hAnsi="Times New Roman" w:cs="Times New Roman"/>
          <w:sz w:val="28"/>
          <w:szCs w:val="28"/>
          <w:lang w:val="kk-KZ" w:eastAsia="ru-RU"/>
        </w:rPr>
        <w:t xml:space="preserve">ық интеллект саласындағы жетекші </w:t>
      </w:r>
      <w:r w:rsidR="00782FB0" w:rsidRPr="000900CC">
        <w:rPr>
          <w:rFonts w:ascii="Times New Roman" w:eastAsia="Times New Roman" w:hAnsi="Times New Roman" w:cs="Times New Roman"/>
          <w:sz w:val="28"/>
          <w:szCs w:val="28"/>
          <w:lang w:val="kk-KZ" w:eastAsia="ru-RU"/>
        </w:rPr>
        <w:t xml:space="preserve">ғалымдардың </w:t>
      </w:r>
      <w:r w:rsidRPr="000900CC">
        <w:rPr>
          <w:rFonts w:ascii="Times New Roman" w:eastAsia="Times New Roman" w:hAnsi="Times New Roman" w:cs="Times New Roman"/>
          <w:sz w:val="28"/>
          <w:szCs w:val="28"/>
          <w:lang w:val="kk-KZ" w:eastAsia="ru-RU"/>
        </w:rPr>
        <w:t xml:space="preserve">бірі - Дэниел Големан өзінің «Эмоционалдық интеллект» </w:t>
      </w:r>
      <w:r w:rsidR="006C5533" w:rsidRPr="000900CC">
        <w:rPr>
          <w:rFonts w:ascii="Times New Roman" w:eastAsia="Times New Roman" w:hAnsi="Times New Roman" w:cs="Times New Roman"/>
          <w:sz w:val="28"/>
          <w:szCs w:val="28"/>
          <w:lang w:val="kk-KZ" w:eastAsia="ru-RU"/>
        </w:rPr>
        <w:t xml:space="preserve">еңбегінде </w:t>
      </w:r>
      <w:r w:rsidRPr="000900CC">
        <w:rPr>
          <w:rFonts w:ascii="Times New Roman" w:eastAsia="Times New Roman" w:hAnsi="Times New Roman" w:cs="Times New Roman"/>
          <w:sz w:val="28"/>
          <w:szCs w:val="28"/>
          <w:lang w:val="kk-KZ" w:eastAsia="ru-RU"/>
        </w:rPr>
        <w:t xml:space="preserve"> эмоционалдық интеллектке (EQ) </w:t>
      </w:r>
      <w:r w:rsidR="00782FB0" w:rsidRPr="000900CC">
        <w:rPr>
          <w:rFonts w:ascii="Times New Roman" w:eastAsia="Times New Roman" w:hAnsi="Times New Roman" w:cs="Times New Roman"/>
          <w:sz w:val="28"/>
          <w:szCs w:val="28"/>
          <w:lang w:val="kk-KZ" w:eastAsia="ru-RU"/>
        </w:rPr>
        <w:t xml:space="preserve">басқалардың </w:t>
      </w:r>
      <w:r w:rsidRPr="000900CC">
        <w:rPr>
          <w:rFonts w:ascii="Times New Roman" w:eastAsia="Times New Roman" w:hAnsi="Times New Roman" w:cs="Times New Roman"/>
          <w:sz w:val="28"/>
          <w:szCs w:val="28"/>
          <w:lang w:val="kk-KZ" w:eastAsia="ru-RU"/>
        </w:rPr>
        <w:t>эмоциясын тану, басқалардың эмоцияларын түсіну және адамның реакциясын тиімді реттеу қабілеті кіреді деп тұжырымдайды</w:t>
      </w:r>
      <w:r w:rsidR="008A26D6" w:rsidRPr="000900CC">
        <w:rPr>
          <w:rFonts w:ascii="Times New Roman" w:eastAsia="Times New Roman" w:hAnsi="Times New Roman" w:cs="Times New Roman"/>
          <w:sz w:val="28"/>
          <w:szCs w:val="28"/>
          <w:lang w:val="kk-KZ" w:eastAsia="ru-RU"/>
        </w:rPr>
        <w:t xml:space="preserve"> </w:t>
      </w:r>
      <w:r w:rsidR="008A26D6" w:rsidRPr="000900CC">
        <w:rPr>
          <w:rFonts w:ascii="Times New Roman" w:eastAsia="Arial" w:hAnsi="Times New Roman" w:cs="Times New Roman"/>
          <w:sz w:val="28"/>
          <w:szCs w:val="28"/>
          <w:lang w:val="kk-KZ"/>
        </w:rPr>
        <w:t>[2</w:t>
      </w:r>
      <w:r w:rsidR="00146BBD" w:rsidRPr="000900CC">
        <w:rPr>
          <w:rFonts w:ascii="Times New Roman" w:eastAsia="Arial" w:hAnsi="Times New Roman" w:cs="Times New Roman"/>
          <w:sz w:val="28"/>
          <w:szCs w:val="28"/>
          <w:lang w:val="kk-KZ"/>
        </w:rPr>
        <w:t>7</w:t>
      </w:r>
      <w:r w:rsidR="00A53AF8" w:rsidRPr="000900CC">
        <w:rPr>
          <w:rFonts w:ascii="Times New Roman" w:eastAsia="Arial" w:hAnsi="Times New Roman" w:cs="Times New Roman"/>
          <w:sz w:val="28"/>
          <w:szCs w:val="28"/>
          <w:lang w:val="kk-KZ"/>
        </w:rPr>
        <w:t>, р. 3-350</w:t>
      </w:r>
      <w:r w:rsidR="008A26D6" w:rsidRPr="000900CC">
        <w:rPr>
          <w:rFonts w:ascii="Times New Roman" w:eastAsia="Arial" w:hAnsi="Times New Roman" w:cs="Times New Roman"/>
          <w:sz w:val="28"/>
          <w:szCs w:val="28"/>
          <w:lang w:val="kk-KZ"/>
        </w:rPr>
        <w:t>]</w:t>
      </w:r>
      <w:r w:rsidRPr="000900CC">
        <w:rPr>
          <w:rFonts w:ascii="Times New Roman" w:eastAsia="Times New Roman" w:hAnsi="Times New Roman" w:cs="Times New Roman"/>
          <w:sz w:val="28"/>
          <w:szCs w:val="28"/>
          <w:lang w:val="kk-KZ" w:eastAsia="ru-RU"/>
        </w:rPr>
        <w:t xml:space="preserve">. </w:t>
      </w:r>
      <w:r w:rsidR="00F66F8C" w:rsidRPr="000900CC">
        <w:rPr>
          <w:rFonts w:ascii="Times New Roman" w:eastAsia="Times New Roman" w:hAnsi="Times New Roman" w:cs="Times New Roman"/>
          <w:sz w:val="28"/>
          <w:szCs w:val="28"/>
          <w:lang w:val="kk-KZ" w:eastAsia="ru-RU"/>
        </w:rPr>
        <w:t>Големанға сүйенсек, эмоционалд</w:t>
      </w:r>
      <w:r w:rsidRPr="000900CC">
        <w:rPr>
          <w:rFonts w:ascii="Times New Roman" w:eastAsia="Times New Roman" w:hAnsi="Times New Roman" w:cs="Times New Roman"/>
          <w:sz w:val="28"/>
          <w:szCs w:val="28"/>
          <w:lang w:val="kk-KZ" w:eastAsia="ru-RU"/>
        </w:rPr>
        <w:t xml:space="preserve">ық интеллект </w:t>
      </w:r>
      <w:r w:rsidR="004238A4" w:rsidRPr="000900CC">
        <w:rPr>
          <w:rFonts w:ascii="Times New Roman" w:eastAsia="Times New Roman" w:hAnsi="Times New Roman" w:cs="Times New Roman"/>
          <w:sz w:val="28"/>
          <w:szCs w:val="28"/>
          <w:lang w:val="kk-KZ" w:eastAsia="ru-RU"/>
        </w:rPr>
        <w:t>мемлекеттік қызметші</w:t>
      </w:r>
      <w:r w:rsidRPr="000900CC">
        <w:rPr>
          <w:rFonts w:ascii="Times New Roman" w:eastAsia="Times New Roman" w:hAnsi="Times New Roman" w:cs="Times New Roman"/>
          <w:sz w:val="28"/>
          <w:szCs w:val="28"/>
          <w:lang w:val="kk-KZ" w:eastAsia="ru-RU"/>
        </w:rPr>
        <w:t xml:space="preserve">лерге эмоционалды және стресстік жағдайларға </w:t>
      </w:r>
      <w:r w:rsidR="00F66F8C" w:rsidRPr="000900CC">
        <w:rPr>
          <w:rFonts w:ascii="Times New Roman" w:eastAsia="Times New Roman" w:hAnsi="Times New Roman" w:cs="Times New Roman"/>
          <w:sz w:val="28"/>
          <w:szCs w:val="28"/>
          <w:lang w:val="kk-KZ" w:eastAsia="ru-RU"/>
        </w:rPr>
        <w:t xml:space="preserve">төтеп </w:t>
      </w:r>
      <w:r w:rsidRPr="000900CC">
        <w:rPr>
          <w:rFonts w:ascii="Times New Roman" w:eastAsia="Times New Roman" w:hAnsi="Times New Roman" w:cs="Times New Roman"/>
          <w:sz w:val="28"/>
          <w:szCs w:val="28"/>
          <w:lang w:val="kk-KZ" w:eastAsia="ru-RU"/>
        </w:rPr>
        <w:t>беруге</w:t>
      </w:r>
      <w:r w:rsidR="00F66F8C"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sz w:val="28"/>
          <w:szCs w:val="28"/>
          <w:lang w:val="kk-KZ" w:eastAsia="ru-RU"/>
        </w:rPr>
        <w:t xml:space="preserve">азаматтармен және әріптестермен үйлесімді </w:t>
      </w:r>
      <w:r w:rsidR="00F66F8C" w:rsidRPr="000900CC">
        <w:rPr>
          <w:rFonts w:ascii="Times New Roman" w:eastAsia="Times New Roman" w:hAnsi="Times New Roman" w:cs="Times New Roman"/>
          <w:sz w:val="28"/>
          <w:szCs w:val="28"/>
          <w:lang w:val="kk-KZ" w:eastAsia="ru-RU"/>
        </w:rPr>
        <w:t xml:space="preserve">коммуникация орнатуға </w:t>
      </w:r>
      <w:r w:rsidRPr="000900CC">
        <w:rPr>
          <w:rFonts w:ascii="Times New Roman" w:eastAsia="Times New Roman" w:hAnsi="Times New Roman" w:cs="Times New Roman"/>
          <w:sz w:val="28"/>
          <w:szCs w:val="28"/>
          <w:lang w:val="kk-KZ" w:eastAsia="ru-RU"/>
        </w:rPr>
        <w:t>мүмкіндік береді.</w:t>
      </w:r>
    </w:p>
    <w:p w14:paraId="03E93CF3" w14:textId="7B2D343C" w:rsidR="00CC2524" w:rsidRPr="000900CC" w:rsidRDefault="00CC2524"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Эмоци</w:t>
      </w:r>
      <w:r w:rsidR="00F80EB3" w:rsidRPr="000900CC">
        <w:rPr>
          <w:rFonts w:ascii="Times New Roman" w:eastAsia="Times New Roman" w:hAnsi="Times New Roman" w:cs="Times New Roman"/>
          <w:sz w:val="28"/>
          <w:szCs w:val="28"/>
          <w:lang w:val="kk-KZ" w:eastAsia="ru-RU"/>
        </w:rPr>
        <w:t>оналд</w:t>
      </w:r>
      <w:r w:rsidRPr="000900CC">
        <w:rPr>
          <w:rFonts w:ascii="Times New Roman" w:eastAsia="Times New Roman" w:hAnsi="Times New Roman" w:cs="Times New Roman"/>
          <w:sz w:val="28"/>
          <w:szCs w:val="28"/>
          <w:lang w:val="kk-KZ" w:eastAsia="ru-RU"/>
        </w:rPr>
        <w:t xml:space="preserve">ық құзіреттілікті </w:t>
      </w:r>
      <w:r w:rsidR="00F80EB3" w:rsidRPr="000900CC">
        <w:rPr>
          <w:rFonts w:ascii="Times New Roman" w:eastAsia="Times New Roman" w:hAnsi="Times New Roman" w:cs="Times New Roman"/>
          <w:sz w:val="28"/>
          <w:szCs w:val="28"/>
          <w:lang w:val="kk-KZ" w:eastAsia="ru-RU"/>
        </w:rPr>
        <w:t xml:space="preserve">зерттеу жолында тағы </w:t>
      </w:r>
      <w:r w:rsidRPr="000900CC">
        <w:rPr>
          <w:rFonts w:ascii="Times New Roman" w:eastAsia="Times New Roman" w:hAnsi="Times New Roman" w:cs="Times New Roman"/>
          <w:sz w:val="28"/>
          <w:szCs w:val="28"/>
          <w:lang w:val="kk-KZ" w:eastAsia="ru-RU"/>
        </w:rPr>
        <w:t>бірқатар шарала</w:t>
      </w:r>
      <w:r w:rsidR="00F80EB3" w:rsidRPr="000900CC">
        <w:rPr>
          <w:rFonts w:ascii="Times New Roman" w:eastAsia="Times New Roman" w:hAnsi="Times New Roman" w:cs="Times New Roman"/>
          <w:sz w:val="28"/>
          <w:szCs w:val="28"/>
          <w:lang w:val="kk-KZ" w:eastAsia="ru-RU"/>
        </w:rPr>
        <w:t>рды ұсынған Реувен Бар-Он</w:t>
      </w:r>
      <w:r w:rsidR="00154318" w:rsidRPr="000900CC">
        <w:rPr>
          <w:rFonts w:ascii="Times New Roman" w:eastAsia="Times New Roman" w:hAnsi="Times New Roman" w:cs="Times New Roman"/>
          <w:sz w:val="28"/>
          <w:szCs w:val="28"/>
          <w:lang w:val="kk-KZ" w:eastAsia="ru-RU"/>
        </w:rPr>
        <w:t>,</w:t>
      </w:r>
      <w:r w:rsidR="00F80EB3" w:rsidRPr="000900CC">
        <w:rPr>
          <w:rFonts w:ascii="Times New Roman" w:eastAsia="Times New Roman" w:hAnsi="Times New Roman" w:cs="Times New Roman"/>
          <w:sz w:val="28"/>
          <w:szCs w:val="28"/>
          <w:lang w:val="kk-KZ" w:eastAsia="ru-RU"/>
        </w:rPr>
        <w:t xml:space="preserve"> </w:t>
      </w:r>
      <w:r w:rsidR="00154318" w:rsidRPr="000900CC">
        <w:rPr>
          <w:rFonts w:ascii="Times New Roman" w:eastAsia="Times New Roman" w:hAnsi="Times New Roman" w:cs="Times New Roman"/>
          <w:sz w:val="28"/>
          <w:szCs w:val="28"/>
          <w:lang w:val="kk-KZ" w:eastAsia="ru-RU"/>
        </w:rPr>
        <w:t>эм</w:t>
      </w:r>
      <w:r w:rsidRPr="000900CC">
        <w:rPr>
          <w:rFonts w:ascii="Times New Roman" w:eastAsia="Times New Roman" w:hAnsi="Times New Roman" w:cs="Times New Roman"/>
          <w:sz w:val="28"/>
          <w:szCs w:val="28"/>
          <w:lang w:val="kk-KZ" w:eastAsia="ru-RU"/>
        </w:rPr>
        <w:t>оционалдық құзыреттілік адамның эмоцияларын басқару қабілетін арттырып қана қоймай, сонымен қатар басқалармен</w:t>
      </w:r>
      <w:r w:rsidR="00154318" w:rsidRPr="000900CC">
        <w:rPr>
          <w:rFonts w:ascii="Times New Roman" w:eastAsia="Times New Roman" w:hAnsi="Times New Roman" w:cs="Times New Roman"/>
          <w:sz w:val="28"/>
          <w:szCs w:val="28"/>
          <w:lang w:val="kk-KZ" w:eastAsia="ru-RU"/>
        </w:rPr>
        <w:t xml:space="preserve"> тиімдірек қарым - </w:t>
      </w:r>
      <w:r w:rsidR="00F80EB3" w:rsidRPr="000900CC">
        <w:rPr>
          <w:rFonts w:ascii="Times New Roman" w:eastAsia="Times New Roman" w:hAnsi="Times New Roman" w:cs="Times New Roman"/>
          <w:sz w:val="28"/>
          <w:szCs w:val="28"/>
          <w:lang w:val="kk-KZ" w:eastAsia="ru-RU"/>
        </w:rPr>
        <w:t xml:space="preserve">қатынас жасауға </w:t>
      </w:r>
      <w:r w:rsidRPr="000900CC">
        <w:rPr>
          <w:rFonts w:ascii="Times New Roman" w:eastAsia="Times New Roman" w:hAnsi="Times New Roman" w:cs="Times New Roman"/>
          <w:sz w:val="28"/>
          <w:szCs w:val="28"/>
          <w:lang w:val="kk-KZ" w:eastAsia="ru-RU"/>
        </w:rPr>
        <w:t>ықпал ете</w:t>
      </w:r>
      <w:r w:rsidR="00F80EB3" w:rsidRPr="000900CC">
        <w:rPr>
          <w:rFonts w:ascii="Times New Roman" w:eastAsia="Times New Roman" w:hAnsi="Times New Roman" w:cs="Times New Roman"/>
          <w:sz w:val="28"/>
          <w:szCs w:val="28"/>
          <w:lang w:val="kk-KZ" w:eastAsia="ru-RU"/>
        </w:rPr>
        <w:t>ді дейді</w:t>
      </w:r>
      <w:r w:rsidR="008A26D6" w:rsidRPr="000900CC">
        <w:rPr>
          <w:rFonts w:ascii="Times New Roman" w:eastAsia="Times New Roman" w:hAnsi="Times New Roman" w:cs="Times New Roman"/>
          <w:sz w:val="28"/>
          <w:szCs w:val="28"/>
          <w:lang w:val="kk-KZ" w:eastAsia="ru-RU"/>
        </w:rPr>
        <w:t xml:space="preserve"> </w:t>
      </w:r>
      <w:r w:rsidR="008A26D6" w:rsidRPr="000900CC">
        <w:rPr>
          <w:rFonts w:ascii="Times New Roman" w:eastAsia="Arial" w:hAnsi="Times New Roman" w:cs="Times New Roman"/>
          <w:sz w:val="28"/>
          <w:szCs w:val="28"/>
          <w:lang w:val="kk-KZ"/>
        </w:rPr>
        <w:t>[</w:t>
      </w:r>
      <w:r w:rsidR="00146BBD" w:rsidRPr="000900CC">
        <w:rPr>
          <w:rFonts w:ascii="Times New Roman" w:eastAsia="Arial" w:hAnsi="Times New Roman" w:cs="Times New Roman"/>
          <w:sz w:val="28"/>
          <w:szCs w:val="28"/>
          <w:lang w:val="kk-KZ"/>
        </w:rPr>
        <w:t>71</w:t>
      </w:r>
      <w:r w:rsidR="008A26D6" w:rsidRPr="000900CC">
        <w:rPr>
          <w:rFonts w:ascii="Times New Roman" w:eastAsia="Arial" w:hAnsi="Times New Roman" w:cs="Times New Roman"/>
          <w:sz w:val="28"/>
          <w:szCs w:val="28"/>
          <w:lang w:val="kk-KZ"/>
        </w:rPr>
        <w:t>]</w:t>
      </w:r>
      <w:r w:rsidRPr="000900CC">
        <w:rPr>
          <w:rFonts w:ascii="Times New Roman" w:eastAsia="Times New Roman" w:hAnsi="Times New Roman" w:cs="Times New Roman"/>
          <w:sz w:val="28"/>
          <w:szCs w:val="28"/>
          <w:lang w:val="kk-KZ" w:eastAsia="ru-RU"/>
        </w:rPr>
        <w:t>.</w:t>
      </w:r>
    </w:p>
    <w:p w14:paraId="269F9DD7" w14:textId="1039E0A7" w:rsidR="00CC2524" w:rsidRPr="000900CC" w:rsidRDefault="00B603B9"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Жалпы э</w:t>
      </w:r>
      <w:r w:rsidR="00CC2524" w:rsidRPr="000900CC">
        <w:rPr>
          <w:rFonts w:ascii="Times New Roman" w:eastAsia="Times New Roman" w:hAnsi="Times New Roman" w:cs="Times New Roman"/>
          <w:sz w:val="28"/>
          <w:szCs w:val="28"/>
          <w:lang w:val="kk-KZ" w:eastAsia="ru-RU"/>
        </w:rPr>
        <w:t>моци</w:t>
      </w:r>
      <w:r w:rsidRPr="000900CC">
        <w:rPr>
          <w:rFonts w:ascii="Times New Roman" w:eastAsia="Times New Roman" w:hAnsi="Times New Roman" w:cs="Times New Roman"/>
          <w:sz w:val="28"/>
          <w:szCs w:val="28"/>
          <w:lang w:val="kk-KZ" w:eastAsia="ru-RU"/>
        </w:rPr>
        <w:t>оналды</w:t>
      </w:r>
      <w:r w:rsidR="00CC2524" w:rsidRPr="000900CC">
        <w:rPr>
          <w:rFonts w:ascii="Times New Roman" w:eastAsia="Times New Roman" w:hAnsi="Times New Roman" w:cs="Times New Roman"/>
          <w:sz w:val="28"/>
          <w:szCs w:val="28"/>
          <w:lang w:val="kk-KZ" w:eastAsia="ru-RU"/>
        </w:rPr>
        <w:t xml:space="preserve">қ интеллект түсінігін алғаш </w:t>
      </w:r>
      <w:r w:rsidRPr="000900CC">
        <w:rPr>
          <w:rFonts w:ascii="Times New Roman" w:eastAsia="Times New Roman" w:hAnsi="Times New Roman" w:cs="Times New Roman"/>
          <w:sz w:val="28"/>
          <w:szCs w:val="28"/>
          <w:lang w:val="kk-KZ" w:eastAsia="ru-RU"/>
        </w:rPr>
        <w:t xml:space="preserve">ұсынған </w:t>
      </w:r>
      <w:r w:rsidR="00CC2524" w:rsidRPr="000900CC">
        <w:rPr>
          <w:rFonts w:ascii="Times New Roman" w:eastAsia="Times New Roman" w:hAnsi="Times New Roman" w:cs="Times New Roman"/>
          <w:sz w:val="28"/>
          <w:szCs w:val="28"/>
          <w:lang w:val="kk-KZ" w:eastAsia="ru-RU"/>
        </w:rPr>
        <w:t xml:space="preserve">Питер Салови мен Джон Майердің </w:t>
      </w:r>
      <w:r w:rsidR="0079316D" w:rsidRPr="000900CC">
        <w:rPr>
          <w:rFonts w:ascii="Times New Roman" w:eastAsia="Times New Roman" w:hAnsi="Times New Roman" w:cs="Times New Roman"/>
          <w:sz w:val="28"/>
          <w:szCs w:val="28"/>
          <w:lang w:val="kk-KZ" w:eastAsia="ru-RU"/>
        </w:rPr>
        <w:t xml:space="preserve">еңбегінің коммуникация орнатудағы </w:t>
      </w:r>
      <w:r w:rsidR="00CC2524" w:rsidRPr="000900CC">
        <w:rPr>
          <w:rFonts w:ascii="Times New Roman" w:eastAsia="Times New Roman" w:hAnsi="Times New Roman" w:cs="Times New Roman"/>
          <w:sz w:val="28"/>
          <w:szCs w:val="28"/>
          <w:lang w:val="kk-KZ" w:eastAsia="ru-RU"/>
        </w:rPr>
        <w:t xml:space="preserve"> эмоционалдық құзыреттілік рөлін түсін</w:t>
      </w:r>
      <w:r w:rsidR="0079316D" w:rsidRPr="000900CC">
        <w:rPr>
          <w:rFonts w:ascii="Times New Roman" w:eastAsia="Times New Roman" w:hAnsi="Times New Roman" w:cs="Times New Roman"/>
          <w:sz w:val="28"/>
          <w:szCs w:val="28"/>
          <w:lang w:val="kk-KZ" w:eastAsia="ru-RU"/>
        </w:rPr>
        <w:t>дірудегі м</w:t>
      </w:r>
      <w:r w:rsidR="00CC2524" w:rsidRPr="000900CC">
        <w:rPr>
          <w:rFonts w:ascii="Times New Roman" w:eastAsia="Times New Roman" w:hAnsi="Times New Roman" w:cs="Times New Roman"/>
          <w:sz w:val="28"/>
          <w:szCs w:val="28"/>
          <w:lang w:val="kk-KZ" w:eastAsia="ru-RU"/>
        </w:rPr>
        <w:t>аңызы зор</w:t>
      </w:r>
      <w:r w:rsidR="008A26D6" w:rsidRPr="000900CC">
        <w:rPr>
          <w:rFonts w:ascii="Times New Roman" w:eastAsia="Times New Roman" w:hAnsi="Times New Roman" w:cs="Times New Roman"/>
          <w:sz w:val="28"/>
          <w:szCs w:val="28"/>
          <w:lang w:val="kk-KZ" w:eastAsia="ru-RU"/>
        </w:rPr>
        <w:t xml:space="preserve"> </w:t>
      </w:r>
      <w:r w:rsidR="008A26D6" w:rsidRPr="000900CC">
        <w:rPr>
          <w:rFonts w:ascii="Times New Roman" w:eastAsia="Arial" w:hAnsi="Times New Roman" w:cs="Times New Roman"/>
          <w:sz w:val="28"/>
          <w:szCs w:val="28"/>
          <w:lang w:val="kk-KZ"/>
        </w:rPr>
        <w:t>[</w:t>
      </w:r>
      <w:r w:rsidR="00146BBD" w:rsidRPr="000900CC">
        <w:rPr>
          <w:rFonts w:ascii="Times New Roman" w:eastAsia="Arial" w:hAnsi="Times New Roman" w:cs="Times New Roman"/>
          <w:sz w:val="28"/>
          <w:szCs w:val="28"/>
          <w:lang w:val="kk-KZ"/>
        </w:rPr>
        <w:t>72</w:t>
      </w:r>
      <w:r w:rsidR="008A26D6" w:rsidRPr="000900CC">
        <w:rPr>
          <w:rFonts w:ascii="Times New Roman" w:eastAsia="Arial" w:hAnsi="Times New Roman" w:cs="Times New Roman"/>
          <w:sz w:val="28"/>
          <w:szCs w:val="28"/>
          <w:lang w:val="kk-KZ"/>
        </w:rPr>
        <w:t>]</w:t>
      </w:r>
      <w:r w:rsidR="00CC2524" w:rsidRPr="000900CC">
        <w:rPr>
          <w:rFonts w:ascii="Times New Roman" w:eastAsia="Times New Roman" w:hAnsi="Times New Roman" w:cs="Times New Roman"/>
          <w:sz w:val="28"/>
          <w:szCs w:val="28"/>
          <w:lang w:val="kk-KZ" w:eastAsia="ru-RU"/>
        </w:rPr>
        <w:t xml:space="preserve">. </w:t>
      </w:r>
      <w:r w:rsidR="005535AF" w:rsidRPr="000900CC">
        <w:rPr>
          <w:rFonts w:ascii="Times New Roman" w:eastAsia="Times New Roman" w:hAnsi="Times New Roman" w:cs="Times New Roman"/>
          <w:sz w:val="28"/>
          <w:szCs w:val="28"/>
          <w:lang w:val="kk-KZ" w:eastAsia="ru-RU"/>
        </w:rPr>
        <w:t xml:space="preserve">Бұл ғалымдардың </w:t>
      </w:r>
      <w:r w:rsidR="00CC2524" w:rsidRPr="000900CC">
        <w:rPr>
          <w:rFonts w:ascii="Times New Roman" w:eastAsia="Times New Roman" w:hAnsi="Times New Roman" w:cs="Times New Roman"/>
          <w:sz w:val="28"/>
          <w:szCs w:val="28"/>
          <w:lang w:val="kk-KZ" w:eastAsia="ru-RU"/>
        </w:rPr>
        <w:t xml:space="preserve">зерттеулері </w:t>
      </w:r>
      <w:r w:rsidR="004238A4" w:rsidRPr="000900CC">
        <w:rPr>
          <w:rFonts w:ascii="Times New Roman" w:eastAsia="Times New Roman" w:hAnsi="Times New Roman" w:cs="Times New Roman"/>
          <w:sz w:val="28"/>
          <w:szCs w:val="28"/>
          <w:lang w:val="kk-KZ" w:eastAsia="ru-RU"/>
        </w:rPr>
        <w:t>мемлекеттік қызметші</w:t>
      </w:r>
      <w:r w:rsidR="00CC2524" w:rsidRPr="000900CC">
        <w:rPr>
          <w:rFonts w:ascii="Times New Roman" w:eastAsia="Times New Roman" w:hAnsi="Times New Roman" w:cs="Times New Roman"/>
          <w:sz w:val="28"/>
          <w:szCs w:val="28"/>
          <w:lang w:val="kk-KZ" w:eastAsia="ru-RU"/>
        </w:rPr>
        <w:t xml:space="preserve">лердің тиімді жұмыс істеуі тұлғааралық </w:t>
      </w:r>
      <w:r w:rsidR="005535AF" w:rsidRPr="000900CC">
        <w:rPr>
          <w:rFonts w:ascii="Times New Roman" w:eastAsia="Times New Roman" w:hAnsi="Times New Roman" w:cs="Times New Roman"/>
          <w:sz w:val="28"/>
          <w:szCs w:val="28"/>
          <w:lang w:val="kk-KZ" w:eastAsia="ru-RU"/>
        </w:rPr>
        <w:t xml:space="preserve">коммуникация барысында </w:t>
      </w:r>
      <w:r w:rsidR="00CC2524" w:rsidRPr="000900CC">
        <w:rPr>
          <w:rFonts w:ascii="Times New Roman" w:eastAsia="Times New Roman" w:hAnsi="Times New Roman" w:cs="Times New Roman"/>
          <w:sz w:val="28"/>
          <w:szCs w:val="28"/>
          <w:lang w:val="kk-KZ" w:eastAsia="ru-RU"/>
        </w:rPr>
        <w:t xml:space="preserve">эмоцияларды басқару қабілетінің </w:t>
      </w:r>
      <w:r w:rsidR="005535AF" w:rsidRPr="000900CC">
        <w:rPr>
          <w:rFonts w:ascii="Times New Roman" w:eastAsia="Times New Roman" w:hAnsi="Times New Roman" w:cs="Times New Roman"/>
          <w:sz w:val="28"/>
          <w:szCs w:val="28"/>
          <w:lang w:val="kk-KZ" w:eastAsia="ru-RU"/>
        </w:rPr>
        <w:t>рөлін айқындайды</w:t>
      </w:r>
      <w:r w:rsidR="00CC2524" w:rsidRPr="000900CC">
        <w:rPr>
          <w:rFonts w:ascii="Times New Roman" w:eastAsia="Times New Roman" w:hAnsi="Times New Roman" w:cs="Times New Roman"/>
          <w:sz w:val="28"/>
          <w:szCs w:val="28"/>
          <w:lang w:val="kk-KZ" w:eastAsia="ru-RU"/>
        </w:rPr>
        <w:t>.</w:t>
      </w:r>
    </w:p>
    <w:p w14:paraId="6CCCA197" w14:textId="176C2E14" w:rsidR="005535AF" w:rsidRPr="000900CC" w:rsidRDefault="005535AF"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i/>
          <w:sz w:val="28"/>
          <w:szCs w:val="28"/>
          <w:lang w:val="kk-KZ" w:eastAsia="ru-RU"/>
        </w:rPr>
        <w:t>4. Әлеуметтік құзыреттілік.</w:t>
      </w:r>
      <w:r w:rsidRPr="000900CC">
        <w:rPr>
          <w:rFonts w:ascii="Times New Roman" w:eastAsia="Times New Roman" w:hAnsi="Times New Roman" w:cs="Times New Roman"/>
          <w:b/>
          <w:sz w:val="28"/>
          <w:szCs w:val="28"/>
          <w:lang w:val="kk-KZ" w:eastAsia="ru-RU"/>
        </w:rPr>
        <w:t xml:space="preserve"> </w:t>
      </w:r>
      <w:r w:rsidRPr="000900CC">
        <w:rPr>
          <w:rFonts w:ascii="Times New Roman" w:eastAsia="Times New Roman" w:hAnsi="Times New Roman" w:cs="Times New Roman"/>
          <w:sz w:val="28"/>
          <w:szCs w:val="28"/>
          <w:lang w:val="kk-KZ" w:eastAsia="ru-RU"/>
        </w:rPr>
        <w:t>Бұл құзыреттілік тұлғаның әртүрлі әлеуметтік және мәдени топтар өкілдерімен коммуникация құра алу қабілетін қамтиды. Мысалы, Гиббонс коммуникация стратегияларын әзірлеу кезінде әлеуметтік контекстті есепке алудың маңыздылығын атап көрсетеді</w:t>
      </w:r>
      <w:r w:rsidR="008A26D6" w:rsidRPr="000900CC">
        <w:rPr>
          <w:rFonts w:ascii="Times New Roman" w:eastAsia="Times New Roman" w:hAnsi="Times New Roman" w:cs="Times New Roman"/>
          <w:sz w:val="28"/>
          <w:szCs w:val="28"/>
          <w:lang w:val="kk-KZ" w:eastAsia="ru-RU"/>
        </w:rPr>
        <w:t xml:space="preserve"> </w:t>
      </w:r>
      <w:r w:rsidR="008A26D6" w:rsidRPr="000900CC">
        <w:rPr>
          <w:rFonts w:ascii="Times New Roman" w:eastAsia="Arial" w:hAnsi="Times New Roman" w:cs="Times New Roman"/>
          <w:sz w:val="28"/>
          <w:szCs w:val="28"/>
          <w:lang w:val="kk-KZ"/>
        </w:rPr>
        <w:t>[</w:t>
      </w:r>
      <w:r w:rsidR="00146BBD" w:rsidRPr="000900CC">
        <w:rPr>
          <w:rFonts w:ascii="Times New Roman" w:eastAsia="Arial" w:hAnsi="Times New Roman" w:cs="Times New Roman"/>
          <w:sz w:val="28"/>
          <w:szCs w:val="28"/>
          <w:lang w:val="kk-KZ"/>
        </w:rPr>
        <w:t>73</w:t>
      </w:r>
      <w:r w:rsidR="008A26D6" w:rsidRPr="000900CC">
        <w:rPr>
          <w:rFonts w:ascii="Times New Roman" w:eastAsia="Arial" w:hAnsi="Times New Roman" w:cs="Times New Roman"/>
          <w:sz w:val="28"/>
          <w:szCs w:val="28"/>
          <w:lang w:val="kk-KZ"/>
        </w:rPr>
        <w:t>]</w:t>
      </w:r>
      <w:r w:rsidRPr="000900CC">
        <w:rPr>
          <w:rFonts w:ascii="Times New Roman" w:eastAsia="Times New Roman" w:hAnsi="Times New Roman" w:cs="Times New Roman"/>
          <w:sz w:val="28"/>
          <w:szCs w:val="28"/>
          <w:lang w:val="kk-KZ" w:eastAsia="ru-RU"/>
        </w:rPr>
        <w:t xml:space="preserve">. Мұндай жағдайларда коммуникация жасау </w:t>
      </w:r>
      <w:r w:rsidR="004238A4" w:rsidRPr="000900CC">
        <w:rPr>
          <w:rFonts w:ascii="Times New Roman" w:eastAsia="Times New Roman" w:hAnsi="Times New Roman" w:cs="Times New Roman"/>
          <w:sz w:val="28"/>
          <w:szCs w:val="28"/>
          <w:lang w:val="kk-KZ" w:eastAsia="ru-RU"/>
        </w:rPr>
        <w:t>мемлекеттік қызметші</w:t>
      </w:r>
      <w:r w:rsidRPr="000900CC">
        <w:rPr>
          <w:rFonts w:ascii="Times New Roman" w:eastAsia="Times New Roman" w:hAnsi="Times New Roman" w:cs="Times New Roman"/>
          <w:sz w:val="28"/>
          <w:szCs w:val="28"/>
          <w:lang w:val="kk-KZ" w:eastAsia="ru-RU"/>
        </w:rPr>
        <w:t>лерден тілдік және когнитивтік дағдыларды ғана емес, сонымен қатар халықтың әртүрлі топтарының әлеуметтік-мәдени ерекшеліктерін ескере білу</w:t>
      </w:r>
      <w:r w:rsidR="00614803" w:rsidRPr="000900CC">
        <w:rPr>
          <w:rFonts w:ascii="Times New Roman" w:eastAsia="Times New Roman" w:hAnsi="Times New Roman" w:cs="Times New Roman"/>
          <w:sz w:val="28"/>
          <w:szCs w:val="28"/>
          <w:lang w:val="kk-KZ" w:eastAsia="ru-RU"/>
        </w:rPr>
        <w:t>ін</w:t>
      </w:r>
      <w:r w:rsidRPr="000900CC">
        <w:rPr>
          <w:rFonts w:ascii="Times New Roman" w:eastAsia="Times New Roman" w:hAnsi="Times New Roman" w:cs="Times New Roman"/>
          <w:sz w:val="28"/>
          <w:szCs w:val="28"/>
          <w:lang w:val="kk-KZ" w:eastAsia="ru-RU"/>
        </w:rPr>
        <w:t xml:space="preserve"> талап етеді.</w:t>
      </w:r>
    </w:p>
    <w:p w14:paraId="25D2F351" w14:textId="2C306CB7" w:rsidR="005535AF" w:rsidRPr="000900CC" w:rsidRDefault="005535AF"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Hymes </w:t>
      </w:r>
      <w:r w:rsidR="008362F4" w:rsidRPr="000900CC">
        <w:rPr>
          <w:rFonts w:ascii="Times New Roman" w:eastAsia="Times New Roman" w:hAnsi="Times New Roman" w:cs="Times New Roman"/>
          <w:sz w:val="28"/>
          <w:szCs w:val="28"/>
          <w:lang w:val="kk-KZ" w:eastAsia="ru-RU"/>
        </w:rPr>
        <w:t xml:space="preserve">коммуникацияға </w:t>
      </w:r>
      <w:r w:rsidRPr="000900CC">
        <w:rPr>
          <w:rFonts w:ascii="Times New Roman" w:eastAsia="Times New Roman" w:hAnsi="Times New Roman" w:cs="Times New Roman"/>
          <w:sz w:val="28"/>
          <w:szCs w:val="28"/>
          <w:lang w:val="kk-KZ" w:eastAsia="ru-RU"/>
        </w:rPr>
        <w:t xml:space="preserve">қатысушылардың әлеуметтік рөлін және </w:t>
      </w:r>
      <w:r w:rsidR="008362F4" w:rsidRPr="000900CC">
        <w:rPr>
          <w:rFonts w:ascii="Times New Roman" w:eastAsia="Times New Roman" w:hAnsi="Times New Roman" w:cs="Times New Roman"/>
          <w:sz w:val="28"/>
          <w:szCs w:val="28"/>
          <w:lang w:val="kk-KZ" w:eastAsia="ru-RU"/>
        </w:rPr>
        <w:t xml:space="preserve">осы </w:t>
      </w:r>
      <w:r w:rsidRPr="000900CC">
        <w:rPr>
          <w:rFonts w:ascii="Times New Roman" w:eastAsia="Times New Roman" w:hAnsi="Times New Roman" w:cs="Times New Roman"/>
          <w:sz w:val="28"/>
          <w:szCs w:val="28"/>
          <w:lang w:val="kk-KZ" w:eastAsia="ru-RU"/>
        </w:rPr>
        <w:t>процес</w:t>
      </w:r>
      <w:r w:rsidR="008362F4" w:rsidRPr="000900CC">
        <w:rPr>
          <w:rFonts w:ascii="Times New Roman" w:eastAsia="Times New Roman" w:hAnsi="Times New Roman" w:cs="Times New Roman"/>
          <w:sz w:val="28"/>
          <w:szCs w:val="28"/>
          <w:lang w:val="kk-KZ" w:eastAsia="ru-RU"/>
        </w:rPr>
        <w:t xml:space="preserve">тегі </w:t>
      </w:r>
      <w:r w:rsidRPr="000900CC">
        <w:rPr>
          <w:rFonts w:ascii="Times New Roman" w:eastAsia="Times New Roman" w:hAnsi="Times New Roman" w:cs="Times New Roman"/>
          <w:sz w:val="28"/>
          <w:szCs w:val="28"/>
          <w:lang w:val="kk-KZ" w:eastAsia="ru-RU"/>
        </w:rPr>
        <w:t xml:space="preserve">мәдени </w:t>
      </w:r>
      <w:r w:rsidR="008362F4" w:rsidRPr="000900CC">
        <w:rPr>
          <w:rFonts w:ascii="Times New Roman" w:eastAsia="Times New Roman" w:hAnsi="Times New Roman" w:cs="Times New Roman"/>
          <w:sz w:val="28"/>
          <w:szCs w:val="28"/>
          <w:lang w:val="kk-KZ" w:eastAsia="ru-RU"/>
        </w:rPr>
        <w:t>нормаларды білудің маңыздылығына назар аударады</w:t>
      </w:r>
      <w:r w:rsidR="008A26D6" w:rsidRPr="000900CC">
        <w:rPr>
          <w:rFonts w:ascii="Times New Roman" w:eastAsia="Times New Roman" w:hAnsi="Times New Roman" w:cs="Times New Roman"/>
          <w:sz w:val="28"/>
          <w:szCs w:val="28"/>
          <w:lang w:val="kk-KZ" w:eastAsia="ru-RU"/>
        </w:rPr>
        <w:t xml:space="preserve"> </w:t>
      </w:r>
      <w:r w:rsidR="008A26D6" w:rsidRPr="000900CC">
        <w:rPr>
          <w:rFonts w:ascii="Times New Roman" w:eastAsia="Arial" w:hAnsi="Times New Roman" w:cs="Times New Roman"/>
          <w:sz w:val="28"/>
          <w:szCs w:val="28"/>
          <w:lang w:val="kk-KZ"/>
        </w:rPr>
        <w:t>[3</w:t>
      </w:r>
      <w:r w:rsidR="00146BBD" w:rsidRPr="000900CC">
        <w:rPr>
          <w:rFonts w:ascii="Times New Roman" w:eastAsia="Arial" w:hAnsi="Times New Roman" w:cs="Times New Roman"/>
          <w:sz w:val="28"/>
          <w:szCs w:val="28"/>
          <w:lang w:val="kk-KZ"/>
        </w:rPr>
        <w:t>9</w:t>
      </w:r>
      <w:r w:rsidR="00A53AF8" w:rsidRPr="000900CC">
        <w:rPr>
          <w:rFonts w:ascii="Times New Roman" w:eastAsia="Arial" w:hAnsi="Times New Roman" w:cs="Times New Roman"/>
          <w:sz w:val="28"/>
          <w:szCs w:val="28"/>
          <w:lang w:val="kk-KZ"/>
        </w:rPr>
        <w:t>, р. 35-70</w:t>
      </w:r>
      <w:r w:rsidR="008A26D6" w:rsidRPr="000900CC">
        <w:rPr>
          <w:rFonts w:ascii="Times New Roman" w:eastAsia="Arial" w:hAnsi="Times New Roman" w:cs="Times New Roman"/>
          <w:sz w:val="28"/>
          <w:szCs w:val="28"/>
          <w:lang w:val="kk-KZ"/>
        </w:rPr>
        <w:t>]</w:t>
      </w:r>
      <w:r w:rsidRPr="000900CC">
        <w:rPr>
          <w:rFonts w:ascii="Times New Roman" w:eastAsia="Times New Roman" w:hAnsi="Times New Roman" w:cs="Times New Roman"/>
          <w:sz w:val="28"/>
          <w:szCs w:val="28"/>
          <w:lang w:val="kk-KZ" w:eastAsia="ru-RU"/>
        </w:rPr>
        <w:t xml:space="preserve">. Бұл білім тиімді </w:t>
      </w:r>
      <w:r w:rsidR="008362F4" w:rsidRPr="000900CC">
        <w:rPr>
          <w:rFonts w:ascii="Times New Roman" w:eastAsia="Times New Roman" w:hAnsi="Times New Roman" w:cs="Times New Roman"/>
          <w:sz w:val="28"/>
          <w:szCs w:val="28"/>
          <w:lang w:val="kk-KZ" w:eastAsia="ru-RU"/>
        </w:rPr>
        <w:t xml:space="preserve">стратегияларды </w:t>
      </w:r>
      <w:r w:rsidRPr="000900CC">
        <w:rPr>
          <w:rFonts w:ascii="Times New Roman" w:eastAsia="Times New Roman" w:hAnsi="Times New Roman" w:cs="Times New Roman"/>
          <w:sz w:val="28"/>
          <w:szCs w:val="28"/>
          <w:lang w:val="kk-KZ" w:eastAsia="ru-RU"/>
        </w:rPr>
        <w:t xml:space="preserve">жүзеге асырудың </w:t>
      </w:r>
      <w:r w:rsidR="008362F4" w:rsidRPr="000900CC">
        <w:rPr>
          <w:rFonts w:ascii="Times New Roman" w:eastAsia="Times New Roman" w:hAnsi="Times New Roman" w:cs="Times New Roman"/>
          <w:sz w:val="28"/>
          <w:szCs w:val="28"/>
          <w:lang w:val="kk-KZ" w:eastAsia="ru-RU"/>
        </w:rPr>
        <w:t>нег</w:t>
      </w:r>
      <w:r w:rsidR="00613C05" w:rsidRPr="000900CC">
        <w:rPr>
          <w:rFonts w:ascii="Times New Roman" w:eastAsia="Times New Roman" w:hAnsi="Times New Roman" w:cs="Times New Roman"/>
          <w:sz w:val="28"/>
          <w:szCs w:val="28"/>
          <w:lang w:val="kk-KZ" w:eastAsia="ru-RU"/>
        </w:rPr>
        <w:t>і</w:t>
      </w:r>
      <w:r w:rsidR="008362F4" w:rsidRPr="000900CC">
        <w:rPr>
          <w:rFonts w:ascii="Times New Roman" w:eastAsia="Times New Roman" w:hAnsi="Times New Roman" w:cs="Times New Roman"/>
          <w:sz w:val="28"/>
          <w:szCs w:val="28"/>
          <w:lang w:val="kk-KZ" w:eastAsia="ru-RU"/>
        </w:rPr>
        <w:t xml:space="preserve">згі </w:t>
      </w:r>
      <w:r w:rsidRPr="000900CC">
        <w:rPr>
          <w:rFonts w:ascii="Times New Roman" w:eastAsia="Times New Roman" w:hAnsi="Times New Roman" w:cs="Times New Roman"/>
          <w:sz w:val="28"/>
          <w:szCs w:val="28"/>
          <w:lang w:val="kk-KZ" w:eastAsia="ru-RU"/>
        </w:rPr>
        <w:t>к</w:t>
      </w:r>
      <w:r w:rsidR="008362F4" w:rsidRPr="000900CC">
        <w:rPr>
          <w:rFonts w:ascii="Times New Roman" w:eastAsia="Times New Roman" w:hAnsi="Times New Roman" w:cs="Times New Roman"/>
          <w:sz w:val="28"/>
          <w:szCs w:val="28"/>
          <w:lang w:val="kk-KZ" w:eastAsia="ru-RU"/>
        </w:rPr>
        <w:t xml:space="preserve">өзі </w:t>
      </w:r>
      <w:r w:rsidRPr="000900CC">
        <w:rPr>
          <w:rFonts w:ascii="Times New Roman" w:eastAsia="Times New Roman" w:hAnsi="Times New Roman" w:cs="Times New Roman"/>
          <w:sz w:val="28"/>
          <w:szCs w:val="28"/>
          <w:lang w:val="kk-KZ" w:eastAsia="ru-RU"/>
        </w:rPr>
        <w:t xml:space="preserve">болып табылады, өйткені ол </w:t>
      </w:r>
      <w:r w:rsidR="008362F4" w:rsidRPr="000900CC">
        <w:rPr>
          <w:rFonts w:ascii="Times New Roman" w:eastAsia="Times New Roman" w:hAnsi="Times New Roman" w:cs="Times New Roman"/>
          <w:sz w:val="28"/>
          <w:szCs w:val="28"/>
          <w:lang w:val="kk-KZ" w:eastAsia="ru-RU"/>
        </w:rPr>
        <w:t xml:space="preserve">коммуникация </w:t>
      </w:r>
      <w:r w:rsidRPr="000900CC">
        <w:rPr>
          <w:rFonts w:ascii="Times New Roman" w:eastAsia="Times New Roman" w:hAnsi="Times New Roman" w:cs="Times New Roman"/>
          <w:sz w:val="28"/>
          <w:szCs w:val="28"/>
          <w:lang w:val="kk-KZ" w:eastAsia="ru-RU"/>
        </w:rPr>
        <w:t xml:space="preserve">стилі мен мазмұнын әлеуметтік жағдайға бейімдеуге, сондай-ақ азаматтармен өзара </w:t>
      </w:r>
      <w:r w:rsidR="008362F4" w:rsidRPr="000900CC">
        <w:rPr>
          <w:rFonts w:ascii="Times New Roman" w:eastAsia="Times New Roman" w:hAnsi="Times New Roman" w:cs="Times New Roman"/>
          <w:sz w:val="28"/>
          <w:szCs w:val="28"/>
          <w:lang w:val="kk-KZ" w:eastAsia="ru-RU"/>
        </w:rPr>
        <w:t xml:space="preserve">ықпалдасуда туындауы </w:t>
      </w:r>
      <w:r w:rsidRPr="000900CC">
        <w:rPr>
          <w:rFonts w:ascii="Times New Roman" w:eastAsia="Times New Roman" w:hAnsi="Times New Roman" w:cs="Times New Roman"/>
          <w:sz w:val="28"/>
          <w:szCs w:val="28"/>
          <w:lang w:val="kk-KZ" w:eastAsia="ru-RU"/>
        </w:rPr>
        <w:t xml:space="preserve">мүмкін кедергілерді жоюға </w:t>
      </w:r>
      <w:r w:rsidR="008362F4" w:rsidRPr="000900CC">
        <w:rPr>
          <w:rFonts w:ascii="Times New Roman" w:eastAsia="Times New Roman" w:hAnsi="Times New Roman" w:cs="Times New Roman"/>
          <w:sz w:val="28"/>
          <w:szCs w:val="28"/>
          <w:lang w:val="kk-KZ" w:eastAsia="ru-RU"/>
        </w:rPr>
        <w:t>септігін тигізеді</w:t>
      </w:r>
      <w:r w:rsidRPr="000900CC">
        <w:rPr>
          <w:rFonts w:ascii="Times New Roman" w:eastAsia="Times New Roman" w:hAnsi="Times New Roman" w:cs="Times New Roman"/>
          <w:sz w:val="28"/>
          <w:szCs w:val="28"/>
          <w:lang w:val="kk-KZ" w:eastAsia="ru-RU"/>
        </w:rPr>
        <w:t>.</w:t>
      </w:r>
    </w:p>
    <w:p w14:paraId="3DD6E57F" w14:textId="179B28D2" w:rsidR="000E188D" w:rsidRPr="000900CC" w:rsidRDefault="008362F4" w:rsidP="002B6526">
      <w:pPr>
        <w:widowControl w:val="0"/>
        <w:shd w:val="clear" w:color="auto" w:fill="FFFFFF"/>
        <w:spacing w:after="0" w:line="240" w:lineRule="auto"/>
        <w:ind w:firstLine="709"/>
        <w:jc w:val="both"/>
        <w:rPr>
          <w:rFonts w:ascii="Times New Roman" w:eastAsia="Times New Roman" w:hAnsi="Times New Roman" w:cs="Times New Roman"/>
          <w:bCs/>
          <w:sz w:val="28"/>
          <w:szCs w:val="28"/>
          <w:lang w:val="kk-KZ" w:eastAsia="ru-RU"/>
        </w:rPr>
      </w:pPr>
      <w:r w:rsidRPr="000900CC">
        <w:rPr>
          <w:rFonts w:ascii="Times New Roman" w:eastAsia="Times New Roman" w:hAnsi="Times New Roman" w:cs="Times New Roman"/>
          <w:bCs/>
          <w:i/>
          <w:sz w:val="28"/>
          <w:szCs w:val="28"/>
          <w:lang w:val="kk-KZ" w:eastAsia="ru-RU"/>
        </w:rPr>
        <w:t>5. Интерактивті құзыреттілік</w:t>
      </w:r>
      <w:r w:rsidRPr="000900CC">
        <w:rPr>
          <w:rFonts w:ascii="Times New Roman" w:eastAsia="Times New Roman" w:hAnsi="Times New Roman" w:cs="Times New Roman"/>
          <w:b/>
          <w:bCs/>
          <w:sz w:val="28"/>
          <w:szCs w:val="28"/>
          <w:lang w:val="kk-KZ" w:eastAsia="ru-RU"/>
        </w:rPr>
        <w:t xml:space="preserve"> </w:t>
      </w:r>
      <w:r w:rsidRPr="000900CC">
        <w:rPr>
          <w:rFonts w:ascii="Times New Roman" w:eastAsia="Times New Roman" w:hAnsi="Times New Roman" w:cs="Times New Roman"/>
          <w:bCs/>
          <w:sz w:val="28"/>
          <w:szCs w:val="28"/>
          <w:lang w:val="kk-KZ" w:eastAsia="ru-RU"/>
        </w:rPr>
        <w:t>– бұл</w:t>
      </w:r>
      <w:r w:rsidRPr="000900CC">
        <w:rPr>
          <w:rFonts w:ascii="Times New Roman" w:eastAsia="Times New Roman" w:hAnsi="Times New Roman" w:cs="Times New Roman"/>
          <w:b/>
          <w:bCs/>
          <w:sz w:val="28"/>
          <w:szCs w:val="28"/>
          <w:lang w:val="kk-KZ" w:eastAsia="ru-RU"/>
        </w:rPr>
        <w:t xml:space="preserve"> </w:t>
      </w:r>
      <w:r w:rsidRPr="000900CC">
        <w:rPr>
          <w:rFonts w:ascii="Times New Roman" w:eastAsia="Times New Roman" w:hAnsi="Times New Roman" w:cs="Times New Roman"/>
          <w:bCs/>
          <w:sz w:val="28"/>
          <w:szCs w:val="28"/>
          <w:lang w:val="kk-KZ" w:eastAsia="ru-RU"/>
        </w:rPr>
        <w:t>конструктивті диалогты жүргізу, оппоненттерді талқылауға тарту, олардың сұраныстары мен қажеттіліктеріне тиімді жауап беру қабілеттерін қамтиды. Сонымен қатар</w:t>
      </w:r>
      <w:r w:rsidR="00613C05" w:rsidRPr="000900CC">
        <w:rPr>
          <w:rFonts w:ascii="Times New Roman" w:eastAsia="Times New Roman" w:hAnsi="Times New Roman" w:cs="Times New Roman"/>
          <w:bCs/>
          <w:sz w:val="28"/>
          <w:szCs w:val="28"/>
          <w:lang w:val="kk-KZ" w:eastAsia="ru-RU"/>
        </w:rPr>
        <w:t>,</w:t>
      </w:r>
      <w:r w:rsidRPr="000900CC">
        <w:rPr>
          <w:rFonts w:ascii="Times New Roman" w:eastAsia="Times New Roman" w:hAnsi="Times New Roman" w:cs="Times New Roman"/>
          <w:bCs/>
          <w:sz w:val="28"/>
          <w:szCs w:val="28"/>
          <w:lang w:val="kk-KZ" w:eastAsia="ru-RU"/>
        </w:rPr>
        <w:t xml:space="preserve"> интерактивті құзыреттілік белсенді тыңдау дағдыларын және </w:t>
      </w:r>
      <w:r w:rsidR="00064C4E" w:rsidRPr="000900CC">
        <w:rPr>
          <w:rFonts w:ascii="Times New Roman" w:eastAsia="Times New Roman" w:hAnsi="Times New Roman" w:cs="Times New Roman"/>
          <w:bCs/>
          <w:sz w:val="28"/>
          <w:szCs w:val="28"/>
          <w:lang w:val="kk-KZ" w:eastAsia="ru-RU"/>
        </w:rPr>
        <w:t xml:space="preserve">коммуникацияға қатысушылардың тақырыпқа деген </w:t>
      </w:r>
      <w:r w:rsidRPr="000900CC">
        <w:rPr>
          <w:rFonts w:ascii="Times New Roman" w:eastAsia="Times New Roman" w:hAnsi="Times New Roman" w:cs="Times New Roman"/>
          <w:bCs/>
          <w:sz w:val="28"/>
          <w:szCs w:val="28"/>
          <w:lang w:val="kk-KZ" w:eastAsia="ru-RU"/>
        </w:rPr>
        <w:t xml:space="preserve">қызығушылығын сақтауды қамтиды. </w:t>
      </w:r>
    </w:p>
    <w:p w14:paraId="3B18EEB6" w14:textId="58C76BD7" w:rsidR="008362F4" w:rsidRPr="000900CC" w:rsidRDefault="008362F4" w:rsidP="002B6526">
      <w:pPr>
        <w:widowControl w:val="0"/>
        <w:shd w:val="clear" w:color="auto" w:fill="FFFFFF"/>
        <w:spacing w:after="0" w:line="240" w:lineRule="auto"/>
        <w:ind w:firstLine="709"/>
        <w:jc w:val="both"/>
        <w:rPr>
          <w:rFonts w:ascii="Times New Roman" w:eastAsia="Times New Roman" w:hAnsi="Times New Roman" w:cs="Times New Roman"/>
          <w:bCs/>
          <w:sz w:val="28"/>
          <w:szCs w:val="28"/>
          <w:lang w:val="kk-KZ" w:eastAsia="ru-RU"/>
        </w:rPr>
      </w:pPr>
      <w:r w:rsidRPr="000900CC">
        <w:rPr>
          <w:rFonts w:ascii="Times New Roman" w:eastAsia="Times New Roman" w:hAnsi="Times New Roman" w:cs="Times New Roman"/>
          <w:bCs/>
          <w:sz w:val="28"/>
          <w:szCs w:val="28"/>
          <w:lang w:val="kk-KZ" w:eastAsia="ru-RU"/>
        </w:rPr>
        <w:t>Афифи өз</w:t>
      </w:r>
      <w:r w:rsidR="000E188D" w:rsidRPr="000900CC">
        <w:rPr>
          <w:rFonts w:ascii="Times New Roman" w:eastAsia="Times New Roman" w:hAnsi="Times New Roman" w:cs="Times New Roman"/>
          <w:bCs/>
          <w:sz w:val="28"/>
          <w:szCs w:val="28"/>
          <w:lang w:val="kk-KZ" w:eastAsia="ru-RU"/>
        </w:rPr>
        <w:t xml:space="preserve">інің ғылыми ізденістерінде </w:t>
      </w:r>
      <w:r w:rsidRPr="000900CC">
        <w:rPr>
          <w:rFonts w:ascii="Times New Roman" w:eastAsia="Times New Roman" w:hAnsi="Times New Roman" w:cs="Times New Roman"/>
          <w:bCs/>
          <w:sz w:val="28"/>
          <w:szCs w:val="28"/>
          <w:lang w:val="kk-KZ" w:eastAsia="ru-RU"/>
        </w:rPr>
        <w:t>интерактивті құзыреттілік</w:t>
      </w:r>
      <w:r w:rsidR="000E188D" w:rsidRPr="000900CC">
        <w:rPr>
          <w:rFonts w:ascii="Times New Roman" w:eastAsia="Times New Roman" w:hAnsi="Times New Roman" w:cs="Times New Roman"/>
          <w:bCs/>
          <w:sz w:val="28"/>
          <w:szCs w:val="28"/>
          <w:lang w:val="kk-KZ" w:eastAsia="ru-RU"/>
        </w:rPr>
        <w:t>тің</w:t>
      </w:r>
      <w:r w:rsidRPr="000900CC">
        <w:rPr>
          <w:rFonts w:ascii="Times New Roman" w:eastAsia="Times New Roman" w:hAnsi="Times New Roman" w:cs="Times New Roman"/>
          <w:bCs/>
          <w:sz w:val="28"/>
          <w:szCs w:val="28"/>
          <w:lang w:val="kk-KZ" w:eastAsia="ru-RU"/>
        </w:rPr>
        <w:t xml:space="preserve"> </w:t>
      </w:r>
      <w:r w:rsidR="004238A4" w:rsidRPr="000900CC">
        <w:rPr>
          <w:rFonts w:ascii="Times New Roman" w:eastAsia="Times New Roman" w:hAnsi="Times New Roman" w:cs="Times New Roman"/>
          <w:bCs/>
          <w:sz w:val="28"/>
          <w:szCs w:val="28"/>
          <w:lang w:val="kk-KZ" w:eastAsia="ru-RU"/>
        </w:rPr>
        <w:t>мемлекеттік қызметші</w:t>
      </w:r>
      <w:r w:rsidRPr="000900CC">
        <w:rPr>
          <w:rFonts w:ascii="Times New Roman" w:eastAsia="Times New Roman" w:hAnsi="Times New Roman" w:cs="Times New Roman"/>
          <w:bCs/>
          <w:sz w:val="28"/>
          <w:szCs w:val="28"/>
          <w:lang w:val="kk-KZ" w:eastAsia="ru-RU"/>
        </w:rPr>
        <w:t>лер мен</w:t>
      </w:r>
      <w:r w:rsidR="000E188D" w:rsidRPr="000900CC">
        <w:rPr>
          <w:rFonts w:ascii="Times New Roman" w:eastAsia="Times New Roman" w:hAnsi="Times New Roman" w:cs="Times New Roman"/>
          <w:bCs/>
          <w:sz w:val="28"/>
          <w:szCs w:val="28"/>
          <w:lang w:val="kk-KZ" w:eastAsia="ru-RU"/>
        </w:rPr>
        <w:t xml:space="preserve"> қызмет тұтынушылары </w:t>
      </w:r>
      <w:r w:rsidRPr="000900CC">
        <w:rPr>
          <w:rFonts w:ascii="Times New Roman" w:eastAsia="Times New Roman" w:hAnsi="Times New Roman" w:cs="Times New Roman"/>
          <w:bCs/>
          <w:sz w:val="28"/>
          <w:szCs w:val="28"/>
          <w:lang w:val="kk-KZ" w:eastAsia="ru-RU"/>
        </w:rPr>
        <w:t xml:space="preserve">арасында сенімді </w:t>
      </w:r>
      <w:r w:rsidR="000E188D" w:rsidRPr="000900CC">
        <w:rPr>
          <w:rFonts w:ascii="Times New Roman" w:eastAsia="Times New Roman" w:hAnsi="Times New Roman" w:cs="Times New Roman"/>
          <w:bCs/>
          <w:sz w:val="28"/>
          <w:szCs w:val="28"/>
          <w:lang w:val="kk-KZ" w:eastAsia="ru-RU"/>
        </w:rPr>
        <w:t xml:space="preserve">коммуникацияны </w:t>
      </w:r>
      <w:r w:rsidRPr="000900CC">
        <w:rPr>
          <w:rFonts w:ascii="Times New Roman" w:eastAsia="Times New Roman" w:hAnsi="Times New Roman" w:cs="Times New Roman"/>
          <w:bCs/>
          <w:sz w:val="28"/>
          <w:szCs w:val="28"/>
          <w:lang w:val="kk-KZ" w:eastAsia="ru-RU"/>
        </w:rPr>
        <w:t>орнатуға ықпал ететінін көрсетеді</w:t>
      </w:r>
      <w:r w:rsidR="008A26D6" w:rsidRPr="000900CC">
        <w:rPr>
          <w:rFonts w:ascii="Times New Roman" w:eastAsia="Times New Roman" w:hAnsi="Times New Roman" w:cs="Times New Roman"/>
          <w:bCs/>
          <w:sz w:val="28"/>
          <w:szCs w:val="28"/>
          <w:lang w:val="kk-KZ" w:eastAsia="ru-RU"/>
        </w:rPr>
        <w:t xml:space="preserve"> </w:t>
      </w:r>
      <w:r w:rsidR="00146BBD" w:rsidRPr="000900CC">
        <w:rPr>
          <w:rFonts w:ascii="Times New Roman" w:eastAsia="Arial" w:hAnsi="Times New Roman" w:cs="Times New Roman"/>
          <w:sz w:val="28"/>
          <w:szCs w:val="28"/>
          <w:lang w:val="kk-KZ"/>
        </w:rPr>
        <w:t>[74</w:t>
      </w:r>
      <w:r w:rsidR="008A26D6" w:rsidRPr="000900CC">
        <w:rPr>
          <w:rFonts w:ascii="Times New Roman" w:eastAsia="Arial" w:hAnsi="Times New Roman" w:cs="Times New Roman"/>
          <w:sz w:val="28"/>
          <w:szCs w:val="28"/>
          <w:lang w:val="kk-KZ"/>
        </w:rPr>
        <w:t>]</w:t>
      </w:r>
      <w:r w:rsidRPr="000900CC">
        <w:rPr>
          <w:rFonts w:ascii="Times New Roman" w:eastAsia="Times New Roman" w:hAnsi="Times New Roman" w:cs="Times New Roman"/>
          <w:bCs/>
          <w:sz w:val="28"/>
          <w:szCs w:val="28"/>
          <w:lang w:val="kk-KZ" w:eastAsia="ru-RU"/>
        </w:rPr>
        <w:t xml:space="preserve">. </w:t>
      </w:r>
      <w:r w:rsidR="000E188D" w:rsidRPr="000900CC">
        <w:rPr>
          <w:rFonts w:ascii="Times New Roman" w:eastAsia="Times New Roman" w:hAnsi="Times New Roman" w:cs="Times New Roman"/>
          <w:bCs/>
          <w:sz w:val="28"/>
          <w:szCs w:val="28"/>
          <w:lang w:val="kk-KZ" w:eastAsia="ru-RU"/>
        </w:rPr>
        <w:t xml:space="preserve">Бұл құзырет тиісті </w:t>
      </w:r>
      <w:r w:rsidRPr="000900CC">
        <w:rPr>
          <w:rFonts w:ascii="Times New Roman" w:eastAsia="Times New Roman" w:hAnsi="Times New Roman" w:cs="Times New Roman"/>
          <w:bCs/>
          <w:sz w:val="28"/>
          <w:szCs w:val="28"/>
          <w:lang w:val="kk-KZ" w:eastAsia="ru-RU"/>
        </w:rPr>
        <w:t>ақпаратты жеткізуге ғана емес, сонымен қатар азаматтардың пікірлері мен қажеттіліктерін</w:t>
      </w:r>
      <w:r w:rsidR="000E188D" w:rsidRPr="000900CC">
        <w:rPr>
          <w:rFonts w:ascii="Times New Roman" w:eastAsia="Times New Roman" w:hAnsi="Times New Roman" w:cs="Times New Roman"/>
          <w:bCs/>
          <w:sz w:val="28"/>
          <w:szCs w:val="28"/>
          <w:lang w:val="kk-KZ" w:eastAsia="ru-RU"/>
        </w:rPr>
        <w:t xml:space="preserve"> байсалды</w:t>
      </w:r>
      <w:r w:rsidRPr="000900CC">
        <w:rPr>
          <w:rFonts w:ascii="Times New Roman" w:eastAsia="Times New Roman" w:hAnsi="Times New Roman" w:cs="Times New Roman"/>
          <w:bCs/>
          <w:sz w:val="28"/>
          <w:szCs w:val="28"/>
          <w:lang w:val="kk-KZ" w:eastAsia="ru-RU"/>
        </w:rPr>
        <w:t xml:space="preserve"> қабылдауға көмектеседі.</w:t>
      </w:r>
    </w:p>
    <w:p w14:paraId="2039B7B2" w14:textId="7580FC41" w:rsidR="008362F4" w:rsidRPr="000900CC" w:rsidRDefault="008362F4" w:rsidP="002B6526">
      <w:pPr>
        <w:widowControl w:val="0"/>
        <w:shd w:val="clear" w:color="auto" w:fill="FFFFFF"/>
        <w:spacing w:after="0" w:line="240" w:lineRule="auto"/>
        <w:ind w:firstLine="709"/>
        <w:jc w:val="both"/>
        <w:rPr>
          <w:rFonts w:ascii="Times New Roman" w:eastAsia="Times New Roman" w:hAnsi="Times New Roman" w:cs="Times New Roman"/>
          <w:bCs/>
          <w:sz w:val="28"/>
          <w:szCs w:val="28"/>
          <w:lang w:val="kk-KZ" w:eastAsia="ru-RU"/>
        </w:rPr>
      </w:pPr>
      <w:r w:rsidRPr="000900CC">
        <w:rPr>
          <w:rFonts w:ascii="Times New Roman" w:eastAsia="Times New Roman" w:hAnsi="Times New Roman" w:cs="Times New Roman"/>
          <w:bCs/>
          <w:sz w:val="28"/>
          <w:szCs w:val="28"/>
          <w:lang w:val="kk-KZ" w:eastAsia="ru-RU"/>
        </w:rPr>
        <w:t xml:space="preserve">Сонымен қатар, Танненбаум интерактивті құзыреттілік дағдылары күрделі </w:t>
      </w:r>
      <w:r w:rsidR="000E188D" w:rsidRPr="000900CC">
        <w:rPr>
          <w:rFonts w:ascii="Times New Roman" w:eastAsia="Times New Roman" w:hAnsi="Times New Roman" w:cs="Times New Roman"/>
          <w:bCs/>
          <w:sz w:val="28"/>
          <w:szCs w:val="28"/>
          <w:lang w:val="kk-KZ" w:eastAsia="ru-RU"/>
        </w:rPr>
        <w:t xml:space="preserve">кризистік </w:t>
      </w:r>
      <w:r w:rsidRPr="000900CC">
        <w:rPr>
          <w:rFonts w:ascii="Times New Roman" w:eastAsia="Times New Roman" w:hAnsi="Times New Roman" w:cs="Times New Roman"/>
          <w:bCs/>
          <w:sz w:val="28"/>
          <w:szCs w:val="28"/>
          <w:lang w:val="kk-KZ" w:eastAsia="ru-RU"/>
        </w:rPr>
        <w:t xml:space="preserve">жағдайларда </w:t>
      </w:r>
      <w:r w:rsidR="000E188D" w:rsidRPr="000900CC">
        <w:rPr>
          <w:rFonts w:ascii="Times New Roman" w:eastAsia="Times New Roman" w:hAnsi="Times New Roman" w:cs="Times New Roman"/>
          <w:bCs/>
          <w:sz w:val="28"/>
          <w:szCs w:val="28"/>
          <w:lang w:val="kk-KZ" w:eastAsia="ru-RU"/>
        </w:rPr>
        <w:t xml:space="preserve">қоғаммен </w:t>
      </w:r>
      <w:r w:rsidRPr="000900CC">
        <w:rPr>
          <w:rFonts w:ascii="Times New Roman" w:eastAsia="Times New Roman" w:hAnsi="Times New Roman" w:cs="Times New Roman"/>
          <w:bCs/>
          <w:sz w:val="28"/>
          <w:szCs w:val="28"/>
          <w:lang w:val="kk-KZ" w:eastAsia="ru-RU"/>
        </w:rPr>
        <w:t>келіссөздер жүргізу</w:t>
      </w:r>
      <w:r w:rsidR="000E188D" w:rsidRPr="000900CC">
        <w:rPr>
          <w:rFonts w:ascii="Times New Roman" w:eastAsia="Times New Roman" w:hAnsi="Times New Roman" w:cs="Times New Roman"/>
          <w:bCs/>
          <w:sz w:val="28"/>
          <w:szCs w:val="28"/>
          <w:lang w:val="kk-KZ" w:eastAsia="ru-RU"/>
        </w:rPr>
        <w:t>, ұтымды</w:t>
      </w:r>
      <w:r w:rsidRPr="000900CC">
        <w:rPr>
          <w:rFonts w:ascii="Times New Roman" w:eastAsia="Times New Roman" w:hAnsi="Times New Roman" w:cs="Times New Roman"/>
          <w:bCs/>
          <w:sz w:val="28"/>
          <w:szCs w:val="28"/>
          <w:lang w:val="kk-KZ" w:eastAsia="ru-RU"/>
        </w:rPr>
        <w:t xml:space="preserve"> </w:t>
      </w:r>
      <w:r w:rsidR="000E188D" w:rsidRPr="000900CC">
        <w:rPr>
          <w:rFonts w:ascii="Times New Roman" w:eastAsia="Times New Roman" w:hAnsi="Times New Roman" w:cs="Times New Roman"/>
          <w:bCs/>
          <w:sz w:val="28"/>
          <w:szCs w:val="28"/>
          <w:lang w:val="kk-KZ" w:eastAsia="ru-RU"/>
        </w:rPr>
        <w:t>іс-қимыл жасау</w:t>
      </w:r>
      <w:r w:rsidRPr="000900CC">
        <w:rPr>
          <w:rFonts w:ascii="Times New Roman" w:eastAsia="Times New Roman" w:hAnsi="Times New Roman" w:cs="Times New Roman"/>
          <w:bCs/>
          <w:sz w:val="28"/>
          <w:szCs w:val="28"/>
          <w:lang w:val="kk-KZ" w:eastAsia="ru-RU"/>
        </w:rPr>
        <w:t>, өзара түсіністікті қамтамасыз ету және туындаған мәселелерді шешу мүмкінді</w:t>
      </w:r>
      <w:r w:rsidR="000E188D" w:rsidRPr="000900CC">
        <w:rPr>
          <w:rFonts w:ascii="Times New Roman" w:eastAsia="Times New Roman" w:hAnsi="Times New Roman" w:cs="Times New Roman"/>
          <w:bCs/>
          <w:sz w:val="28"/>
          <w:szCs w:val="28"/>
          <w:lang w:val="kk-KZ" w:eastAsia="ru-RU"/>
        </w:rPr>
        <w:t>ктер</w:t>
      </w:r>
      <w:r w:rsidRPr="000900CC">
        <w:rPr>
          <w:rFonts w:ascii="Times New Roman" w:eastAsia="Times New Roman" w:hAnsi="Times New Roman" w:cs="Times New Roman"/>
          <w:bCs/>
          <w:sz w:val="28"/>
          <w:szCs w:val="28"/>
          <w:lang w:val="kk-KZ" w:eastAsia="ru-RU"/>
        </w:rPr>
        <w:t>ін қамтиды</w:t>
      </w:r>
      <w:r w:rsidR="008A26D6" w:rsidRPr="000900CC">
        <w:rPr>
          <w:rFonts w:ascii="Times New Roman" w:eastAsia="Times New Roman" w:hAnsi="Times New Roman" w:cs="Times New Roman"/>
          <w:bCs/>
          <w:sz w:val="28"/>
          <w:szCs w:val="28"/>
          <w:lang w:val="kk-KZ" w:eastAsia="ru-RU"/>
        </w:rPr>
        <w:t xml:space="preserve"> </w:t>
      </w:r>
      <w:r w:rsidR="008A26D6" w:rsidRPr="000900CC">
        <w:rPr>
          <w:rFonts w:ascii="Times New Roman" w:eastAsia="Arial" w:hAnsi="Times New Roman" w:cs="Times New Roman"/>
          <w:sz w:val="28"/>
          <w:szCs w:val="28"/>
          <w:lang w:val="kk-KZ"/>
        </w:rPr>
        <w:t>[</w:t>
      </w:r>
      <w:r w:rsidR="00D819FA" w:rsidRPr="000900CC">
        <w:rPr>
          <w:rFonts w:ascii="Times New Roman" w:eastAsia="Arial" w:hAnsi="Times New Roman" w:cs="Times New Roman"/>
          <w:sz w:val="28"/>
          <w:szCs w:val="28"/>
          <w:lang w:val="kk-KZ"/>
        </w:rPr>
        <w:t>7</w:t>
      </w:r>
      <w:r w:rsidR="00146BBD" w:rsidRPr="000900CC">
        <w:rPr>
          <w:rFonts w:ascii="Times New Roman" w:eastAsia="Arial" w:hAnsi="Times New Roman" w:cs="Times New Roman"/>
          <w:sz w:val="28"/>
          <w:szCs w:val="28"/>
          <w:lang w:val="kk-KZ"/>
        </w:rPr>
        <w:t>5</w:t>
      </w:r>
      <w:r w:rsidR="008A26D6" w:rsidRPr="000900CC">
        <w:rPr>
          <w:rFonts w:ascii="Times New Roman" w:eastAsia="Arial" w:hAnsi="Times New Roman" w:cs="Times New Roman"/>
          <w:sz w:val="28"/>
          <w:szCs w:val="28"/>
          <w:lang w:val="kk-KZ"/>
        </w:rPr>
        <w:t>]</w:t>
      </w:r>
      <w:r w:rsidRPr="000900CC">
        <w:rPr>
          <w:rFonts w:ascii="Times New Roman" w:eastAsia="Times New Roman" w:hAnsi="Times New Roman" w:cs="Times New Roman"/>
          <w:bCs/>
          <w:sz w:val="28"/>
          <w:szCs w:val="28"/>
          <w:lang w:val="kk-KZ" w:eastAsia="ru-RU"/>
        </w:rPr>
        <w:t xml:space="preserve">. Бұл дағдылар </w:t>
      </w:r>
      <w:r w:rsidR="000E188D" w:rsidRPr="000900CC">
        <w:rPr>
          <w:rFonts w:ascii="Times New Roman" w:eastAsia="Times New Roman" w:hAnsi="Times New Roman" w:cs="Times New Roman"/>
          <w:bCs/>
          <w:sz w:val="28"/>
          <w:szCs w:val="28"/>
          <w:lang w:val="kk-KZ" w:eastAsia="ru-RU"/>
        </w:rPr>
        <w:t xml:space="preserve">әсіресе тосын </w:t>
      </w:r>
      <w:r w:rsidRPr="000900CC">
        <w:rPr>
          <w:rFonts w:ascii="Times New Roman" w:eastAsia="Times New Roman" w:hAnsi="Times New Roman" w:cs="Times New Roman"/>
          <w:bCs/>
          <w:sz w:val="28"/>
          <w:szCs w:val="28"/>
          <w:lang w:val="kk-KZ" w:eastAsia="ru-RU"/>
        </w:rPr>
        <w:t xml:space="preserve">және сындарлы шешімдерді қажет ететін жағдайлар жиі туындайтын мемлекеттік қызметте </w:t>
      </w:r>
      <w:r w:rsidR="000E188D" w:rsidRPr="000900CC">
        <w:rPr>
          <w:rFonts w:ascii="Times New Roman" w:eastAsia="Times New Roman" w:hAnsi="Times New Roman" w:cs="Times New Roman"/>
          <w:bCs/>
          <w:sz w:val="28"/>
          <w:szCs w:val="28"/>
          <w:lang w:val="kk-KZ" w:eastAsia="ru-RU"/>
        </w:rPr>
        <w:t>аса жоғары маңызға</w:t>
      </w:r>
      <w:r w:rsidR="004656C8" w:rsidRPr="000900CC">
        <w:rPr>
          <w:rFonts w:ascii="Times New Roman" w:eastAsia="Times New Roman" w:hAnsi="Times New Roman" w:cs="Times New Roman"/>
          <w:bCs/>
          <w:sz w:val="28"/>
          <w:szCs w:val="28"/>
          <w:lang w:val="kk-KZ" w:eastAsia="ru-RU"/>
        </w:rPr>
        <w:t xml:space="preserve"> ие</w:t>
      </w:r>
      <w:r w:rsidRPr="000900CC">
        <w:rPr>
          <w:rFonts w:ascii="Times New Roman" w:eastAsia="Times New Roman" w:hAnsi="Times New Roman" w:cs="Times New Roman"/>
          <w:bCs/>
          <w:sz w:val="28"/>
          <w:szCs w:val="28"/>
          <w:lang w:val="kk-KZ" w:eastAsia="ru-RU"/>
        </w:rPr>
        <w:t>.</w:t>
      </w:r>
    </w:p>
    <w:p w14:paraId="7813DBD9" w14:textId="204BF747" w:rsidR="008362F4" w:rsidRPr="000900CC" w:rsidRDefault="00804B3B" w:rsidP="002B6526">
      <w:pPr>
        <w:widowControl w:val="0"/>
        <w:shd w:val="clear" w:color="auto" w:fill="FFFFFF"/>
        <w:spacing w:after="0" w:line="240" w:lineRule="auto"/>
        <w:ind w:firstLine="709"/>
        <w:jc w:val="both"/>
        <w:rPr>
          <w:rFonts w:ascii="Times New Roman" w:eastAsia="Times New Roman" w:hAnsi="Times New Roman" w:cs="Times New Roman"/>
          <w:bCs/>
          <w:sz w:val="28"/>
          <w:szCs w:val="28"/>
          <w:lang w:val="kk-KZ" w:eastAsia="ru-RU"/>
        </w:rPr>
      </w:pPr>
      <w:r w:rsidRPr="000900CC">
        <w:rPr>
          <w:rFonts w:ascii="Times New Roman" w:eastAsia="Times New Roman" w:hAnsi="Times New Roman" w:cs="Times New Roman"/>
          <w:bCs/>
          <w:sz w:val="28"/>
          <w:szCs w:val="28"/>
          <w:lang w:val="kk-KZ" w:eastAsia="ru-RU"/>
        </w:rPr>
        <w:t xml:space="preserve">Мәдениетаралық құзіреттіліктің маңыздылығы Тинг-Тумидің зерттеулерімен де расталады, ол табысты мәдениетаралық коммуникация қатысушылардан басқа мәдени нормалар мен құндылықтарды түсініп, құрметтей білуді талап етеді </w:t>
      </w:r>
      <w:r w:rsidR="008A26D6" w:rsidRPr="000900CC">
        <w:rPr>
          <w:rFonts w:ascii="Times New Roman" w:eastAsia="Arial" w:hAnsi="Times New Roman" w:cs="Times New Roman"/>
          <w:sz w:val="28"/>
          <w:szCs w:val="28"/>
          <w:lang w:val="kk-KZ"/>
        </w:rPr>
        <w:t>[</w:t>
      </w:r>
      <w:r w:rsidR="00D819FA" w:rsidRPr="000900CC">
        <w:rPr>
          <w:rFonts w:ascii="Times New Roman" w:eastAsia="Arial" w:hAnsi="Times New Roman" w:cs="Times New Roman"/>
          <w:sz w:val="28"/>
          <w:szCs w:val="28"/>
          <w:lang w:val="kk-KZ"/>
        </w:rPr>
        <w:t>7</w:t>
      </w:r>
      <w:r w:rsidR="00146BBD" w:rsidRPr="000900CC">
        <w:rPr>
          <w:rFonts w:ascii="Times New Roman" w:eastAsia="Arial" w:hAnsi="Times New Roman" w:cs="Times New Roman"/>
          <w:sz w:val="28"/>
          <w:szCs w:val="28"/>
          <w:lang w:val="kk-KZ"/>
        </w:rPr>
        <w:t>6</w:t>
      </w:r>
      <w:r w:rsidR="008A26D6" w:rsidRPr="000900CC">
        <w:rPr>
          <w:rFonts w:ascii="Times New Roman" w:eastAsia="Arial" w:hAnsi="Times New Roman" w:cs="Times New Roman"/>
          <w:sz w:val="28"/>
          <w:szCs w:val="28"/>
          <w:lang w:val="kk-KZ"/>
        </w:rPr>
        <w:t>]</w:t>
      </w:r>
      <w:r w:rsidRPr="000900CC">
        <w:rPr>
          <w:rFonts w:ascii="Times New Roman" w:eastAsia="Times New Roman" w:hAnsi="Times New Roman" w:cs="Times New Roman"/>
          <w:bCs/>
          <w:sz w:val="28"/>
          <w:szCs w:val="28"/>
          <w:lang w:val="kk-KZ" w:eastAsia="ru-RU"/>
        </w:rPr>
        <w:t>.</w:t>
      </w:r>
    </w:p>
    <w:p w14:paraId="1B437AD5" w14:textId="1BC744AA" w:rsidR="00AF4EAF" w:rsidRPr="000900CC" w:rsidRDefault="000E188D"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i/>
          <w:sz w:val="28"/>
          <w:szCs w:val="28"/>
          <w:lang w:val="kk-KZ" w:eastAsia="ru-RU"/>
        </w:rPr>
        <w:t>6. Мәдениетаралық құзыреттілік.</w:t>
      </w:r>
      <w:r w:rsidRPr="000900CC">
        <w:rPr>
          <w:rFonts w:ascii="Times New Roman" w:eastAsia="Times New Roman" w:hAnsi="Times New Roman" w:cs="Times New Roman"/>
          <w:b/>
          <w:sz w:val="28"/>
          <w:szCs w:val="28"/>
          <w:lang w:val="kk-KZ" w:eastAsia="ru-RU"/>
        </w:rPr>
        <w:t xml:space="preserve"> </w:t>
      </w:r>
      <w:r w:rsidRPr="000900CC">
        <w:rPr>
          <w:rFonts w:ascii="Times New Roman" w:eastAsia="Times New Roman" w:hAnsi="Times New Roman" w:cs="Times New Roman"/>
          <w:sz w:val="28"/>
          <w:szCs w:val="28"/>
          <w:lang w:val="kk-KZ" w:eastAsia="ru-RU"/>
        </w:rPr>
        <w:t xml:space="preserve">Бұл құзыреттілік түрі </w:t>
      </w:r>
      <w:r w:rsidR="004238A4" w:rsidRPr="000900CC">
        <w:rPr>
          <w:rFonts w:ascii="Times New Roman" w:eastAsia="Times New Roman" w:hAnsi="Times New Roman" w:cs="Times New Roman"/>
          <w:sz w:val="28"/>
          <w:szCs w:val="28"/>
          <w:lang w:val="kk-KZ" w:eastAsia="ru-RU"/>
        </w:rPr>
        <w:t>мемлекеттік қызметші</w:t>
      </w:r>
      <w:r w:rsidRPr="000900CC">
        <w:rPr>
          <w:rFonts w:ascii="Times New Roman" w:eastAsia="Times New Roman" w:hAnsi="Times New Roman" w:cs="Times New Roman"/>
          <w:sz w:val="28"/>
          <w:szCs w:val="28"/>
          <w:lang w:val="kk-KZ" w:eastAsia="ru-RU"/>
        </w:rPr>
        <w:t xml:space="preserve">лерден </w:t>
      </w:r>
      <w:r w:rsidR="00F774F2" w:rsidRPr="000900CC">
        <w:rPr>
          <w:rFonts w:ascii="Times New Roman" w:eastAsia="Times New Roman" w:hAnsi="Times New Roman" w:cs="Times New Roman"/>
          <w:sz w:val="28"/>
          <w:szCs w:val="28"/>
          <w:lang w:val="kk-KZ" w:eastAsia="ru-RU"/>
        </w:rPr>
        <w:t>көптеген</w:t>
      </w:r>
      <w:r w:rsidRPr="000900CC">
        <w:rPr>
          <w:rFonts w:ascii="Times New Roman" w:eastAsia="Times New Roman" w:hAnsi="Times New Roman" w:cs="Times New Roman"/>
          <w:sz w:val="28"/>
          <w:szCs w:val="28"/>
          <w:lang w:val="kk-KZ" w:eastAsia="ru-RU"/>
        </w:rPr>
        <w:t xml:space="preserve"> этникалық және мәдени қауымдастықтардағы азаматтармен тиімді </w:t>
      </w:r>
      <w:r w:rsidR="00AF4EAF" w:rsidRPr="000900CC">
        <w:rPr>
          <w:rFonts w:ascii="Times New Roman" w:eastAsia="Times New Roman" w:hAnsi="Times New Roman" w:cs="Times New Roman"/>
          <w:sz w:val="28"/>
          <w:szCs w:val="28"/>
          <w:lang w:val="kk-KZ" w:eastAsia="ru-RU"/>
        </w:rPr>
        <w:t>коммуник</w:t>
      </w:r>
      <w:r w:rsidR="00102045" w:rsidRPr="000900CC">
        <w:rPr>
          <w:rFonts w:ascii="Times New Roman" w:eastAsia="Times New Roman" w:hAnsi="Times New Roman" w:cs="Times New Roman"/>
          <w:sz w:val="28"/>
          <w:szCs w:val="28"/>
          <w:lang w:val="kk-KZ" w:eastAsia="ru-RU"/>
        </w:rPr>
        <w:t>аци</w:t>
      </w:r>
      <w:r w:rsidR="00AF4EAF" w:rsidRPr="000900CC">
        <w:rPr>
          <w:rFonts w:ascii="Times New Roman" w:eastAsia="Times New Roman" w:hAnsi="Times New Roman" w:cs="Times New Roman"/>
          <w:sz w:val="28"/>
          <w:szCs w:val="28"/>
          <w:lang w:val="kk-KZ" w:eastAsia="ru-RU"/>
        </w:rPr>
        <w:t xml:space="preserve">я </w:t>
      </w:r>
      <w:r w:rsidRPr="000900CC">
        <w:rPr>
          <w:rFonts w:ascii="Times New Roman" w:eastAsia="Times New Roman" w:hAnsi="Times New Roman" w:cs="Times New Roman"/>
          <w:sz w:val="28"/>
          <w:szCs w:val="28"/>
          <w:lang w:val="kk-KZ" w:eastAsia="ru-RU"/>
        </w:rPr>
        <w:t>жасай алуды талап етеді. Көпмәдениетті қоғамда және жаһандану жағдайында мәдени айырмашылықтар туралы білім және коммуникация стратегияларын бейімд</w:t>
      </w:r>
      <w:r w:rsidR="00AF4EAF" w:rsidRPr="000900CC">
        <w:rPr>
          <w:rFonts w:ascii="Times New Roman" w:eastAsia="Times New Roman" w:hAnsi="Times New Roman" w:cs="Times New Roman"/>
          <w:sz w:val="28"/>
          <w:szCs w:val="28"/>
          <w:lang w:val="kk-KZ" w:eastAsia="ru-RU"/>
        </w:rPr>
        <w:t xml:space="preserve">еу қабілеті аса </w:t>
      </w:r>
      <w:r w:rsidRPr="000900CC">
        <w:rPr>
          <w:rFonts w:ascii="Times New Roman" w:eastAsia="Times New Roman" w:hAnsi="Times New Roman" w:cs="Times New Roman"/>
          <w:sz w:val="28"/>
          <w:szCs w:val="28"/>
          <w:lang w:val="kk-KZ" w:eastAsia="ru-RU"/>
        </w:rPr>
        <w:t>маңызды. Гудыкунст мәдени айырмашылықтар мемлекеттік органдар мен қоғам арасындағы</w:t>
      </w:r>
      <w:r w:rsidR="00AF4EAF" w:rsidRPr="000900CC">
        <w:rPr>
          <w:rFonts w:ascii="Times New Roman" w:eastAsia="Times New Roman" w:hAnsi="Times New Roman" w:cs="Times New Roman"/>
          <w:sz w:val="28"/>
          <w:szCs w:val="28"/>
          <w:lang w:val="kk-KZ" w:eastAsia="ru-RU"/>
        </w:rPr>
        <w:t xml:space="preserve"> ұтымды коммуникацияға </w:t>
      </w:r>
      <w:r w:rsidRPr="000900CC">
        <w:rPr>
          <w:rFonts w:ascii="Times New Roman" w:eastAsia="Times New Roman" w:hAnsi="Times New Roman" w:cs="Times New Roman"/>
          <w:sz w:val="28"/>
          <w:szCs w:val="28"/>
          <w:lang w:val="kk-KZ" w:eastAsia="ru-RU"/>
        </w:rPr>
        <w:t>айтарлықтай әсер ететінін атап көрсетеді</w:t>
      </w:r>
      <w:r w:rsidR="005431F6" w:rsidRPr="000900CC">
        <w:rPr>
          <w:rFonts w:ascii="Times New Roman" w:eastAsia="Times New Roman" w:hAnsi="Times New Roman" w:cs="Times New Roman"/>
          <w:sz w:val="28"/>
          <w:szCs w:val="28"/>
          <w:lang w:val="kk-KZ" w:eastAsia="ru-RU"/>
        </w:rPr>
        <w:t xml:space="preserve"> </w:t>
      </w:r>
      <w:r w:rsidR="005431F6" w:rsidRPr="000900CC">
        <w:rPr>
          <w:rFonts w:ascii="Times New Roman" w:eastAsia="Arial" w:hAnsi="Times New Roman" w:cs="Times New Roman"/>
          <w:sz w:val="28"/>
          <w:szCs w:val="28"/>
          <w:lang w:val="kk-KZ"/>
        </w:rPr>
        <w:t>[</w:t>
      </w:r>
      <w:r w:rsidR="00146BBD" w:rsidRPr="000900CC">
        <w:rPr>
          <w:rFonts w:ascii="Times New Roman" w:eastAsia="Arial" w:hAnsi="Times New Roman" w:cs="Times New Roman"/>
          <w:sz w:val="28"/>
          <w:szCs w:val="28"/>
          <w:lang w:val="kk-KZ"/>
        </w:rPr>
        <w:t>41</w:t>
      </w:r>
      <w:r w:rsidR="00A53AF8" w:rsidRPr="000900CC">
        <w:rPr>
          <w:rFonts w:ascii="Times New Roman" w:eastAsia="Arial" w:hAnsi="Times New Roman" w:cs="Times New Roman"/>
          <w:sz w:val="28"/>
          <w:szCs w:val="28"/>
          <w:lang w:val="kk-KZ"/>
        </w:rPr>
        <w:t>, р. 3-446</w:t>
      </w:r>
      <w:r w:rsidR="005431F6" w:rsidRPr="000900CC">
        <w:rPr>
          <w:rFonts w:ascii="Times New Roman" w:eastAsia="Arial" w:hAnsi="Times New Roman" w:cs="Times New Roman"/>
          <w:sz w:val="28"/>
          <w:szCs w:val="28"/>
          <w:lang w:val="kk-KZ"/>
        </w:rPr>
        <w:t>]</w:t>
      </w:r>
      <w:r w:rsidRPr="000900CC">
        <w:rPr>
          <w:rFonts w:ascii="Times New Roman" w:eastAsia="Times New Roman" w:hAnsi="Times New Roman" w:cs="Times New Roman"/>
          <w:sz w:val="28"/>
          <w:szCs w:val="28"/>
          <w:lang w:val="kk-KZ" w:eastAsia="ru-RU"/>
        </w:rPr>
        <w:t xml:space="preserve">. </w:t>
      </w:r>
    </w:p>
    <w:p w14:paraId="49ABC05C" w14:textId="15A2685B" w:rsidR="000E188D" w:rsidRPr="000900CC" w:rsidRDefault="00AF4EAF"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Сонымен қатар, м</w:t>
      </w:r>
      <w:r w:rsidR="000E188D" w:rsidRPr="000900CC">
        <w:rPr>
          <w:rFonts w:ascii="Times New Roman" w:eastAsia="Times New Roman" w:hAnsi="Times New Roman" w:cs="Times New Roman"/>
          <w:sz w:val="28"/>
          <w:szCs w:val="28"/>
          <w:lang w:val="kk-KZ" w:eastAsia="ru-RU"/>
        </w:rPr>
        <w:t>әдениетаралық құзыреттілік</w:t>
      </w:r>
      <w:r w:rsidRPr="000900CC">
        <w:rPr>
          <w:rFonts w:ascii="Times New Roman" w:eastAsia="Times New Roman" w:hAnsi="Times New Roman" w:cs="Times New Roman"/>
          <w:sz w:val="28"/>
          <w:szCs w:val="28"/>
          <w:lang w:val="kk-KZ" w:eastAsia="ru-RU"/>
        </w:rPr>
        <w:t>тің</w:t>
      </w:r>
      <w:r w:rsidR="000E188D" w:rsidRPr="000900CC">
        <w:rPr>
          <w:rFonts w:ascii="Times New Roman" w:eastAsia="Times New Roman" w:hAnsi="Times New Roman" w:cs="Times New Roman"/>
          <w:sz w:val="28"/>
          <w:szCs w:val="28"/>
          <w:lang w:val="kk-KZ" w:eastAsia="ru-RU"/>
        </w:rPr>
        <w:t xml:space="preserve"> маңызды</w:t>
      </w:r>
      <w:r w:rsidRPr="000900CC">
        <w:rPr>
          <w:rFonts w:ascii="Times New Roman" w:eastAsia="Times New Roman" w:hAnsi="Times New Roman" w:cs="Times New Roman"/>
          <w:sz w:val="28"/>
          <w:szCs w:val="28"/>
          <w:lang w:val="kk-KZ" w:eastAsia="ru-RU"/>
        </w:rPr>
        <w:t xml:space="preserve">лығын </w:t>
      </w:r>
      <w:r w:rsidR="000E188D" w:rsidRPr="000900CC">
        <w:rPr>
          <w:rFonts w:ascii="Times New Roman" w:eastAsia="Times New Roman" w:hAnsi="Times New Roman" w:cs="Times New Roman"/>
          <w:sz w:val="28"/>
          <w:szCs w:val="28"/>
          <w:lang w:val="kk-KZ" w:eastAsia="ru-RU"/>
        </w:rPr>
        <w:t xml:space="preserve">Тинг-Тумидің </w:t>
      </w:r>
      <w:r w:rsidRPr="000900CC">
        <w:rPr>
          <w:rFonts w:ascii="Times New Roman" w:eastAsia="Times New Roman" w:hAnsi="Times New Roman" w:cs="Times New Roman"/>
          <w:sz w:val="28"/>
          <w:szCs w:val="28"/>
          <w:lang w:val="kk-KZ" w:eastAsia="ru-RU"/>
        </w:rPr>
        <w:t xml:space="preserve">өзінің </w:t>
      </w:r>
      <w:r w:rsidR="000E188D" w:rsidRPr="000900CC">
        <w:rPr>
          <w:rFonts w:ascii="Times New Roman" w:eastAsia="Times New Roman" w:hAnsi="Times New Roman" w:cs="Times New Roman"/>
          <w:sz w:val="28"/>
          <w:szCs w:val="28"/>
          <w:lang w:val="kk-KZ" w:eastAsia="ru-RU"/>
        </w:rPr>
        <w:t>зерттеулерімен</w:t>
      </w:r>
      <w:r w:rsidRPr="000900CC">
        <w:rPr>
          <w:rFonts w:ascii="Times New Roman" w:eastAsia="Times New Roman" w:hAnsi="Times New Roman" w:cs="Times New Roman"/>
          <w:sz w:val="28"/>
          <w:szCs w:val="28"/>
          <w:lang w:val="kk-KZ" w:eastAsia="ru-RU"/>
        </w:rPr>
        <w:t xml:space="preserve"> тағы да </w:t>
      </w:r>
      <w:r w:rsidR="000E188D" w:rsidRPr="000900CC">
        <w:rPr>
          <w:rFonts w:ascii="Times New Roman" w:eastAsia="Times New Roman" w:hAnsi="Times New Roman" w:cs="Times New Roman"/>
          <w:sz w:val="28"/>
          <w:szCs w:val="28"/>
          <w:lang w:val="kk-KZ" w:eastAsia="ru-RU"/>
        </w:rPr>
        <w:t>раста</w:t>
      </w:r>
      <w:r w:rsidRPr="000900CC">
        <w:rPr>
          <w:rFonts w:ascii="Times New Roman" w:eastAsia="Times New Roman" w:hAnsi="Times New Roman" w:cs="Times New Roman"/>
          <w:sz w:val="28"/>
          <w:szCs w:val="28"/>
          <w:lang w:val="kk-KZ" w:eastAsia="ru-RU"/>
        </w:rPr>
        <w:t>йды. Авторға сәйкес</w:t>
      </w:r>
      <w:r w:rsidR="000E188D" w:rsidRPr="000900CC">
        <w:rPr>
          <w:rFonts w:ascii="Times New Roman" w:eastAsia="Times New Roman" w:hAnsi="Times New Roman" w:cs="Times New Roman"/>
          <w:sz w:val="28"/>
          <w:szCs w:val="28"/>
          <w:lang w:val="kk-KZ" w:eastAsia="ru-RU"/>
        </w:rPr>
        <w:t>, табысты мәдениетаралық коммуникация қатысушылардан басқа мәдени нормалар мен құндылықтарды түсініп, құрметтей білу</w:t>
      </w:r>
      <w:r w:rsidRPr="000900CC">
        <w:rPr>
          <w:rFonts w:ascii="Times New Roman" w:eastAsia="Times New Roman" w:hAnsi="Times New Roman" w:cs="Times New Roman"/>
          <w:sz w:val="28"/>
          <w:szCs w:val="28"/>
          <w:lang w:val="kk-KZ" w:eastAsia="ru-RU"/>
        </w:rPr>
        <w:t xml:space="preserve">ін </w:t>
      </w:r>
      <w:r w:rsidR="000E188D" w:rsidRPr="000900CC">
        <w:rPr>
          <w:rFonts w:ascii="Times New Roman" w:eastAsia="Times New Roman" w:hAnsi="Times New Roman" w:cs="Times New Roman"/>
          <w:sz w:val="28"/>
          <w:szCs w:val="28"/>
          <w:lang w:val="kk-KZ" w:eastAsia="ru-RU"/>
        </w:rPr>
        <w:t>талап етеді</w:t>
      </w:r>
      <w:r w:rsidR="00146BBD" w:rsidRPr="000900CC">
        <w:rPr>
          <w:rFonts w:ascii="Times New Roman" w:eastAsia="Times New Roman" w:hAnsi="Times New Roman" w:cs="Times New Roman"/>
          <w:sz w:val="28"/>
          <w:szCs w:val="28"/>
          <w:lang w:val="kk-KZ" w:eastAsia="ru-RU"/>
        </w:rPr>
        <w:t xml:space="preserve"> </w:t>
      </w:r>
      <w:r w:rsidR="00146BBD" w:rsidRPr="000900CC">
        <w:rPr>
          <w:rFonts w:ascii="Times New Roman" w:eastAsia="Arial" w:hAnsi="Times New Roman" w:cs="Times New Roman"/>
          <w:sz w:val="28"/>
          <w:szCs w:val="28"/>
          <w:lang w:val="kk-KZ"/>
        </w:rPr>
        <w:t>[76</w:t>
      </w:r>
      <w:r w:rsidR="00A53AF8" w:rsidRPr="000900CC">
        <w:rPr>
          <w:rFonts w:ascii="Times New Roman" w:eastAsia="Arial" w:hAnsi="Times New Roman" w:cs="Times New Roman"/>
          <w:sz w:val="28"/>
          <w:szCs w:val="28"/>
          <w:lang w:val="kk-KZ"/>
        </w:rPr>
        <w:t>, р. 3-308</w:t>
      </w:r>
      <w:r w:rsidR="00146BBD" w:rsidRPr="000900CC">
        <w:rPr>
          <w:rFonts w:ascii="Times New Roman" w:eastAsia="Arial" w:hAnsi="Times New Roman" w:cs="Times New Roman"/>
          <w:sz w:val="28"/>
          <w:szCs w:val="28"/>
          <w:lang w:val="kk-KZ"/>
        </w:rPr>
        <w:t>]</w:t>
      </w:r>
      <w:r w:rsidR="00146BBD" w:rsidRPr="000900CC">
        <w:rPr>
          <w:rFonts w:ascii="Times New Roman" w:eastAsia="Times New Roman" w:hAnsi="Times New Roman" w:cs="Times New Roman"/>
          <w:bCs/>
          <w:sz w:val="28"/>
          <w:szCs w:val="28"/>
          <w:lang w:val="kk-KZ" w:eastAsia="ru-RU"/>
        </w:rPr>
        <w:t>.</w:t>
      </w:r>
      <w:r w:rsidRPr="000900CC">
        <w:rPr>
          <w:rFonts w:ascii="Times New Roman" w:eastAsia="Times New Roman" w:hAnsi="Times New Roman" w:cs="Times New Roman"/>
          <w:sz w:val="28"/>
          <w:szCs w:val="28"/>
          <w:lang w:val="kk-KZ" w:eastAsia="ru-RU"/>
        </w:rPr>
        <w:t xml:space="preserve"> </w:t>
      </w:r>
      <w:r w:rsidR="003072B7" w:rsidRPr="000900CC">
        <w:rPr>
          <w:rFonts w:ascii="Times New Roman" w:eastAsia="Times New Roman" w:hAnsi="Times New Roman" w:cs="Times New Roman"/>
          <w:sz w:val="28"/>
          <w:szCs w:val="28"/>
          <w:lang w:val="kk-KZ" w:eastAsia="ru-RU"/>
        </w:rPr>
        <w:t xml:space="preserve">Ресейлік </w:t>
      </w:r>
      <w:r w:rsidRPr="000900CC">
        <w:rPr>
          <w:rFonts w:ascii="Times New Roman" w:eastAsia="Times New Roman" w:hAnsi="Times New Roman" w:cs="Times New Roman"/>
          <w:sz w:val="28"/>
          <w:szCs w:val="28"/>
          <w:lang w:val="kk-KZ" w:eastAsia="ru-RU"/>
        </w:rPr>
        <w:t xml:space="preserve">ғалым </w:t>
      </w:r>
      <w:r w:rsidR="000E188D" w:rsidRPr="000900CC">
        <w:rPr>
          <w:rFonts w:ascii="Times New Roman" w:eastAsia="Times New Roman" w:hAnsi="Times New Roman" w:cs="Times New Roman"/>
          <w:sz w:val="28"/>
          <w:szCs w:val="28"/>
          <w:lang w:val="kk-KZ" w:eastAsia="ru-RU"/>
        </w:rPr>
        <w:t xml:space="preserve">Л.С. Выготский да </w:t>
      </w:r>
      <w:r w:rsidRPr="000900CC">
        <w:rPr>
          <w:rFonts w:ascii="Times New Roman" w:eastAsia="Times New Roman" w:hAnsi="Times New Roman" w:cs="Times New Roman"/>
          <w:sz w:val="28"/>
          <w:szCs w:val="28"/>
          <w:lang w:val="kk-KZ" w:eastAsia="ru-RU"/>
        </w:rPr>
        <w:t xml:space="preserve">тиімді </w:t>
      </w:r>
      <w:r w:rsidR="000E188D" w:rsidRPr="000900CC">
        <w:rPr>
          <w:rFonts w:ascii="Times New Roman" w:eastAsia="Times New Roman" w:hAnsi="Times New Roman" w:cs="Times New Roman"/>
          <w:sz w:val="28"/>
          <w:szCs w:val="28"/>
          <w:lang w:val="kk-KZ" w:eastAsia="ru-RU"/>
        </w:rPr>
        <w:t xml:space="preserve">коммуникация құру үшін мәдени және әлеуметтік факторларды есепке алудың маңыздылығын </w:t>
      </w:r>
      <w:r w:rsidR="003072B7" w:rsidRPr="000900CC">
        <w:rPr>
          <w:rFonts w:ascii="Times New Roman" w:eastAsia="Times New Roman" w:hAnsi="Times New Roman" w:cs="Times New Roman"/>
          <w:sz w:val="28"/>
          <w:szCs w:val="28"/>
          <w:lang w:val="kk-KZ" w:eastAsia="ru-RU"/>
        </w:rPr>
        <w:t xml:space="preserve">нақтылай </w:t>
      </w:r>
      <w:r w:rsidRPr="000900CC">
        <w:rPr>
          <w:rFonts w:ascii="Times New Roman" w:eastAsia="Times New Roman" w:hAnsi="Times New Roman" w:cs="Times New Roman"/>
          <w:sz w:val="28"/>
          <w:szCs w:val="28"/>
          <w:lang w:val="kk-KZ" w:eastAsia="ru-RU"/>
        </w:rPr>
        <w:t>түседі</w:t>
      </w:r>
      <w:r w:rsidR="005431F6" w:rsidRPr="000900CC">
        <w:rPr>
          <w:rFonts w:ascii="Times New Roman" w:eastAsia="Times New Roman" w:hAnsi="Times New Roman" w:cs="Times New Roman"/>
          <w:sz w:val="28"/>
          <w:szCs w:val="28"/>
          <w:lang w:val="kk-KZ" w:eastAsia="ru-RU"/>
        </w:rPr>
        <w:t xml:space="preserve"> </w:t>
      </w:r>
      <w:r w:rsidR="005431F6" w:rsidRPr="000900CC">
        <w:rPr>
          <w:rFonts w:ascii="Times New Roman" w:eastAsia="Arial" w:hAnsi="Times New Roman" w:cs="Times New Roman"/>
          <w:sz w:val="28"/>
          <w:szCs w:val="28"/>
          <w:lang w:val="kk-KZ"/>
        </w:rPr>
        <w:t>[</w:t>
      </w:r>
      <w:r w:rsidR="00146BBD" w:rsidRPr="000900CC">
        <w:rPr>
          <w:rFonts w:ascii="Times New Roman" w:eastAsia="Arial" w:hAnsi="Times New Roman" w:cs="Times New Roman"/>
          <w:sz w:val="28"/>
          <w:szCs w:val="28"/>
          <w:lang w:val="kk-KZ"/>
        </w:rPr>
        <w:t>46</w:t>
      </w:r>
      <w:r w:rsidR="00A53AF8" w:rsidRPr="000900CC">
        <w:rPr>
          <w:rFonts w:ascii="Times New Roman" w:eastAsia="Arial" w:hAnsi="Times New Roman" w:cs="Times New Roman"/>
          <w:sz w:val="28"/>
          <w:szCs w:val="28"/>
          <w:lang w:val="kk-KZ"/>
        </w:rPr>
        <w:t>, р. 3-500</w:t>
      </w:r>
      <w:r w:rsidR="005431F6" w:rsidRPr="000900CC">
        <w:rPr>
          <w:rFonts w:ascii="Times New Roman" w:eastAsia="Arial" w:hAnsi="Times New Roman" w:cs="Times New Roman"/>
          <w:sz w:val="28"/>
          <w:szCs w:val="28"/>
          <w:lang w:val="kk-KZ"/>
        </w:rPr>
        <w:t>]</w:t>
      </w:r>
      <w:r w:rsidR="000E188D" w:rsidRPr="000900CC">
        <w:rPr>
          <w:rFonts w:ascii="Times New Roman" w:eastAsia="Times New Roman" w:hAnsi="Times New Roman" w:cs="Times New Roman"/>
          <w:sz w:val="28"/>
          <w:szCs w:val="28"/>
          <w:lang w:val="kk-KZ" w:eastAsia="ru-RU"/>
        </w:rPr>
        <w:t>. Бұл, әсіресе,</w:t>
      </w:r>
      <w:r w:rsidRPr="000900CC">
        <w:rPr>
          <w:rFonts w:ascii="Times New Roman" w:eastAsia="Times New Roman" w:hAnsi="Times New Roman" w:cs="Times New Roman"/>
          <w:sz w:val="28"/>
          <w:szCs w:val="28"/>
          <w:lang w:val="kk-KZ" w:eastAsia="ru-RU"/>
        </w:rPr>
        <w:t xml:space="preserve"> </w:t>
      </w:r>
      <w:r w:rsidR="00F774F2" w:rsidRPr="000900CC">
        <w:rPr>
          <w:rFonts w:ascii="Times New Roman" w:eastAsia="Times New Roman" w:hAnsi="Times New Roman" w:cs="Times New Roman"/>
          <w:sz w:val="28"/>
          <w:szCs w:val="28"/>
          <w:lang w:val="kk-KZ" w:eastAsia="ru-RU"/>
        </w:rPr>
        <w:t>көптеген</w:t>
      </w:r>
      <w:r w:rsidRPr="000900CC">
        <w:rPr>
          <w:rFonts w:ascii="Times New Roman" w:eastAsia="Times New Roman" w:hAnsi="Times New Roman" w:cs="Times New Roman"/>
          <w:sz w:val="28"/>
          <w:szCs w:val="28"/>
          <w:lang w:val="kk-KZ" w:eastAsia="ru-RU"/>
        </w:rPr>
        <w:t xml:space="preserve"> </w:t>
      </w:r>
      <w:r w:rsidR="000E188D" w:rsidRPr="000900CC">
        <w:rPr>
          <w:rFonts w:ascii="Times New Roman" w:eastAsia="Times New Roman" w:hAnsi="Times New Roman" w:cs="Times New Roman"/>
          <w:sz w:val="28"/>
          <w:szCs w:val="28"/>
          <w:lang w:val="kk-KZ" w:eastAsia="ru-RU"/>
        </w:rPr>
        <w:t xml:space="preserve">этникалық, әлеуметтік және мәдени </w:t>
      </w:r>
      <w:r w:rsidRPr="000900CC">
        <w:rPr>
          <w:rFonts w:ascii="Times New Roman" w:eastAsia="Times New Roman" w:hAnsi="Times New Roman" w:cs="Times New Roman"/>
          <w:sz w:val="28"/>
          <w:szCs w:val="28"/>
          <w:lang w:val="kk-KZ" w:eastAsia="ru-RU"/>
        </w:rPr>
        <w:t xml:space="preserve">қоғам өкілдерімен коммуникация құратын </w:t>
      </w:r>
      <w:r w:rsidR="000E188D" w:rsidRPr="000900CC">
        <w:rPr>
          <w:rFonts w:ascii="Times New Roman" w:eastAsia="Times New Roman" w:hAnsi="Times New Roman" w:cs="Times New Roman"/>
          <w:sz w:val="28"/>
          <w:szCs w:val="28"/>
          <w:lang w:val="kk-KZ" w:eastAsia="ru-RU"/>
        </w:rPr>
        <w:t>мемлекеттік басқару</w:t>
      </w:r>
      <w:r w:rsidRPr="000900CC">
        <w:rPr>
          <w:rFonts w:ascii="Times New Roman" w:eastAsia="Times New Roman" w:hAnsi="Times New Roman" w:cs="Times New Roman"/>
          <w:sz w:val="28"/>
          <w:szCs w:val="28"/>
          <w:lang w:val="kk-KZ" w:eastAsia="ru-RU"/>
        </w:rPr>
        <w:t xml:space="preserve"> саласында ерекше маңызға ие</w:t>
      </w:r>
      <w:r w:rsidR="000E188D" w:rsidRPr="000900CC">
        <w:rPr>
          <w:rFonts w:ascii="Times New Roman" w:eastAsia="Times New Roman" w:hAnsi="Times New Roman" w:cs="Times New Roman"/>
          <w:sz w:val="28"/>
          <w:szCs w:val="28"/>
          <w:lang w:val="kk-KZ" w:eastAsia="ru-RU"/>
        </w:rPr>
        <w:t>.</w:t>
      </w:r>
    </w:p>
    <w:p w14:paraId="6A41050A" w14:textId="77777777" w:rsidR="00D41BEA" w:rsidRPr="000900CC" w:rsidRDefault="00D41BEA" w:rsidP="002B6526">
      <w:pPr>
        <w:widowControl w:val="0"/>
        <w:shd w:val="clear" w:color="auto" w:fill="FFFFFF"/>
        <w:spacing w:after="0" w:line="240" w:lineRule="auto"/>
        <w:ind w:firstLine="709"/>
        <w:jc w:val="both"/>
        <w:rPr>
          <w:rFonts w:ascii="Times New Roman" w:eastAsia="Times New Roman" w:hAnsi="Times New Roman" w:cs="Times New Roman"/>
          <w:i/>
          <w:sz w:val="28"/>
          <w:szCs w:val="28"/>
          <w:lang w:val="kk-KZ" w:eastAsia="ru-RU"/>
        </w:rPr>
      </w:pPr>
      <w:r w:rsidRPr="000900CC">
        <w:rPr>
          <w:rFonts w:ascii="Times New Roman" w:eastAsia="Times New Roman" w:hAnsi="Times New Roman" w:cs="Times New Roman"/>
          <w:i/>
          <w:sz w:val="28"/>
          <w:szCs w:val="28"/>
          <w:lang w:val="kk-KZ" w:eastAsia="ru-RU"/>
        </w:rPr>
        <w:t>7. Стратегиялық құзыреттілік</w:t>
      </w:r>
    </w:p>
    <w:p w14:paraId="5B6B509C" w14:textId="58A2755A" w:rsidR="00D41BEA" w:rsidRPr="000900CC" w:rsidRDefault="00D41BEA"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Стратегиялық құзыреттілік мемлекеттік басқару мақсаттарына жетуге бағытталған ұзақ мерзімді </w:t>
      </w:r>
      <w:r w:rsidR="003072B7" w:rsidRPr="000900CC">
        <w:rPr>
          <w:rFonts w:ascii="Times New Roman" w:eastAsia="Times New Roman" w:hAnsi="Times New Roman" w:cs="Times New Roman"/>
          <w:sz w:val="28"/>
          <w:szCs w:val="28"/>
          <w:lang w:val="kk-KZ" w:eastAsia="ru-RU"/>
        </w:rPr>
        <w:t xml:space="preserve">коммуникативтік </w:t>
      </w:r>
      <w:r w:rsidRPr="000900CC">
        <w:rPr>
          <w:rFonts w:ascii="Times New Roman" w:eastAsia="Times New Roman" w:hAnsi="Times New Roman" w:cs="Times New Roman"/>
          <w:sz w:val="28"/>
          <w:szCs w:val="28"/>
          <w:lang w:val="kk-KZ" w:eastAsia="ru-RU"/>
        </w:rPr>
        <w:t>стратегияларды жоспарлау және әзірлеу қабілетін қарастырады. Американдық ғалым Берло стратегиялық коммуникацияның маңызды бөлігі тек ақпаратты беру ғана емес, сонымен қатар мақсатқа жету үшін сәйкес әдістер мен арналарды таңдау мүмкіндігі екенін айтады</w:t>
      </w:r>
      <w:r w:rsidR="005431F6" w:rsidRPr="000900CC">
        <w:rPr>
          <w:rFonts w:ascii="Times New Roman" w:eastAsia="Times New Roman" w:hAnsi="Times New Roman" w:cs="Times New Roman"/>
          <w:sz w:val="28"/>
          <w:szCs w:val="28"/>
          <w:lang w:val="kk-KZ" w:eastAsia="ru-RU"/>
        </w:rPr>
        <w:t xml:space="preserve"> </w:t>
      </w:r>
      <w:r w:rsidR="005431F6" w:rsidRPr="000900CC">
        <w:rPr>
          <w:rFonts w:ascii="Times New Roman" w:eastAsia="Arial" w:hAnsi="Times New Roman" w:cs="Times New Roman"/>
          <w:sz w:val="28"/>
          <w:szCs w:val="28"/>
          <w:lang w:val="kk-KZ"/>
        </w:rPr>
        <w:t>[</w:t>
      </w:r>
      <w:r w:rsidR="00D819FA" w:rsidRPr="000900CC">
        <w:rPr>
          <w:rFonts w:ascii="Times New Roman" w:eastAsia="Arial" w:hAnsi="Times New Roman" w:cs="Times New Roman"/>
          <w:sz w:val="28"/>
          <w:szCs w:val="28"/>
          <w:lang w:val="kk-KZ"/>
        </w:rPr>
        <w:t>6</w:t>
      </w:r>
      <w:r w:rsidR="00146BBD" w:rsidRPr="000900CC">
        <w:rPr>
          <w:rFonts w:ascii="Times New Roman" w:eastAsia="Arial" w:hAnsi="Times New Roman" w:cs="Times New Roman"/>
          <w:sz w:val="28"/>
          <w:szCs w:val="28"/>
          <w:lang w:val="kk-KZ"/>
        </w:rPr>
        <w:t>8</w:t>
      </w:r>
      <w:r w:rsidR="00A53AF8" w:rsidRPr="000900CC">
        <w:rPr>
          <w:rFonts w:ascii="Times New Roman" w:eastAsia="Arial" w:hAnsi="Times New Roman" w:cs="Times New Roman"/>
          <w:sz w:val="28"/>
          <w:szCs w:val="28"/>
          <w:lang w:val="kk-KZ"/>
        </w:rPr>
        <w:t>, р. 3-340</w:t>
      </w:r>
      <w:r w:rsidR="005431F6" w:rsidRPr="000900CC">
        <w:rPr>
          <w:rFonts w:ascii="Times New Roman" w:eastAsia="Arial" w:hAnsi="Times New Roman" w:cs="Times New Roman"/>
          <w:sz w:val="28"/>
          <w:szCs w:val="28"/>
          <w:lang w:val="kk-KZ"/>
        </w:rPr>
        <w:t>]</w:t>
      </w:r>
      <w:r w:rsidRPr="000900CC">
        <w:rPr>
          <w:rFonts w:ascii="Times New Roman" w:eastAsia="Times New Roman" w:hAnsi="Times New Roman" w:cs="Times New Roman"/>
          <w:sz w:val="28"/>
          <w:szCs w:val="28"/>
          <w:lang w:val="kk-KZ" w:eastAsia="ru-RU"/>
        </w:rPr>
        <w:t>. Бұл тұрғыда стратегиялық құзыретке әртүрлі әлеуметтік топтармен өзара әрекеттесуге лайықты бағдарламаларды жасау, оларды өзгермелі әлеуметтік жағдайда тиімді жүзеге асыру мүмкіндігі де кіреді.</w:t>
      </w:r>
    </w:p>
    <w:p w14:paraId="3F0053CD" w14:textId="6B7CEEE9" w:rsidR="00D41BEA" w:rsidRPr="000900CC" w:rsidRDefault="005431F6"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Hall</w:t>
      </w:r>
      <w:r w:rsidR="00D41BEA" w:rsidRPr="000900CC">
        <w:rPr>
          <w:rFonts w:ascii="Times New Roman" w:eastAsia="Times New Roman" w:hAnsi="Times New Roman" w:cs="Times New Roman"/>
          <w:sz w:val="28"/>
          <w:szCs w:val="28"/>
          <w:lang w:val="kk-KZ" w:eastAsia="ru-RU"/>
        </w:rPr>
        <w:t xml:space="preserve"> өз зерттеулерінде стратегиялық құзыреттілік ұзақ мерзімді жоспарлау қабілетін ғана емес, сонымен қатар </w:t>
      </w:r>
      <w:r w:rsidR="004F5B95" w:rsidRPr="000900CC">
        <w:rPr>
          <w:rFonts w:ascii="Times New Roman" w:eastAsia="Times New Roman" w:hAnsi="Times New Roman" w:cs="Times New Roman"/>
          <w:sz w:val="28"/>
          <w:szCs w:val="28"/>
          <w:lang w:val="kk-KZ" w:eastAsia="ru-RU"/>
        </w:rPr>
        <w:t xml:space="preserve">қоғамдағы жаңа пікірлер мен </w:t>
      </w:r>
      <w:r w:rsidR="00D41BEA" w:rsidRPr="000900CC">
        <w:rPr>
          <w:rFonts w:ascii="Times New Roman" w:eastAsia="Times New Roman" w:hAnsi="Times New Roman" w:cs="Times New Roman"/>
          <w:sz w:val="28"/>
          <w:szCs w:val="28"/>
          <w:lang w:val="kk-KZ" w:eastAsia="ru-RU"/>
        </w:rPr>
        <w:t>қажеттіліктер</w:t>
      </w:r>
      <w:r w:rsidR="004F5B95" w:rsidRPr="000900CC">
        <w:rPr>
          <w:rFonts w:ascii="Times New Roman" w:eastAsia="Times New Roman" w:hAnsi="Times New Roman" w:cs="Times New Roman"/>
          <w:sz w:val="28"/>
          <w:szCs w:val="28"/>
          <w:lang w:val="kk-KZ" w:eastAsia="ru-RU"/>
        </w:rPr>
        <w:t xml:space="preserve">ге </w:t>
      </w:r>
      <w:r w:rsidR="00D41BEA" w:rsidRPr="000900CC">
        <w:rPr>
          <w:rFonts w:ascii="Times New Roman" w:eastAsia="Times New Roman" w:hAnsi="Times New Roman" w:cs="Times New Roman"/>
          <w:sz w:val="28"/>
          <w:szCs w:val="28"/>
          <w:lang w:val="kk-KZ" w:eastAsia="ru-RU"/>
        </w:rPr>
        <w:t>бейімделу икемділігін де қамтитынын атап көрсетеді</w:t>
      </w:r>
      <w:r w:rsidRPr="000900CC">
        <w:rPr>
          <w:rFonts w:ascii="Times New Roman" w:eastAsia="Times New Roman" w:hAnsi="Times New Roman" w:cs="Times New Roman"/>
          <w:sz w:val="28"/>
          <w:szCs w:val="28"/>
          <w:lang w:val="kk-KZ" w:eastAsia="ru-RU"/>
        </w:rPr>
        <w:t xml:space="preserve"> </w:t>
      </w:r>
      <w:r w:rsidRPr="000900CC">
        <w:rPr>
          <w:rFonts w:ascii="Times New Roman" w:eastAsia="Arial" w:hAnsi="Times New Roman" w:cs="Times New Roman"/>
          <w:sz w:val="28"/>
          <w:szCs w:val="28"/>
          <w:lang w:val="kk-KZ"/>
        </w:rPr>
        <w:t>[</w:t>
      </w:r>
      <w:r w:rsidR="00146BBD" w:rsidRPr="000900CC">
        <w:rPr>
          <w:rFonts w:ascii="Times New Roman" w:eastAsia="Arial" w:hAnsi="Times New Roman" w:cs="Times New Roman"/>
          <w:sz w:val="28"/>
          <w:szCs w:val="28"/>
          <w:lang w:val="kk-KZ"/>
        </w:rPr>
        <w:t>61</w:t>
      </w:r>
      <w:r w:rsidR="00A53AF8" w:rsidRPr="000900CC">
        <w:rPr>
          <w:rFonts w:ascii="Times New Roman" w:eastAsia="Arial" w:hAnsi="Times New Roman" w:cs="Times New Roman"/>
          <w:sz w:val="28"/>
          <w:szCs w:val="28"/>
          <w:lang w:val="kk-KZ"/>
        </w:rPr>
        <w:t>, р. 3-270</w:t>
      </w:r>
      <w:r w:rsidRPr="000900CC">
        <w:rPr>
          <w:rFonts w:ascii="Times New Roman" w:eastAsia="Arial" w:hAnsi="Times New Roman" w:cs="Times New Roman"/>
          <w:sz w:val="28"/>
          <w:szCs w:val="28"/>
          <w:lang w:val="kk-KZ"/>
        </w:rPr>
        <w:t>]</w:t>
      </w:r>
      <w:r w:rsidR="00D41BEA" w:rsidRPr="000900CC">
        <w:rPr>
          <w:rFonts w:ascii="Times New Roman" w:eastAsia="Times New Roman" w:hAnsi="Times New Roman" w:cs="Times New Roman"/>
          <w:sz w:val="28"/>
          <w:szCs w:val="28"/>
          <w:lang w:val="kk-KZ" w:eastAsia="ru-RU"/>
        </w:rPr>
        <w:t xml:space="preserve">. Бұл </w:t>
      </w:r>
      <w:r w:rsidR="004238A4" w:rsidRPr="000900CC">
        <w:rPr>
          <w:rFonts w:ascii="Times New Roman" w:eastAsia="Times New Roman" w:hAnsi="Times New Roman" w:cs="Times New Roman"/>
          <w:sz w:val="28"/>
          <w:szCs w:val="28"/>
          <w:lang w:val="kk-KZ" w:eastAsia="ru-RU"/>
        </w:rPr>
        <w:t>мемлекеттік қызметші</w:t>
      </w:r>
      <w:r w:rsidR="004F5B95" w:rsidRPr="000900CC">
        <w:rPr>
          <w:rFonts w:ascii="Times New Roman" w:eastAsia="Times New Roman" w:hAnsi="Times New Roman" w:cs="Times New Roman"/>
          <w:sz w:val="28"/>
          <w:szCs w:val="28"/>
          <w:lang w:val="kk-KZ" w:eastAsia="ru-RU"/>
        </w:rPr>
        <w:t xml:space="preserve"> арасында аса өткір мәселе</w:t>
      </w:r>
      <w:r w:rsidR="00D41BEA" w:rsidRPr="000900CC">
        <w:rPr>
          <w:rFonts w:ascii="Times New Roman" w:eastAsia="Times New Roman" w:hAnsi="Times New Roman" w:cs="Times New Roman"/>
          <w:sz w:val="28"/>
          <w:szCs w:val="28"/>
          <w:lang w:val="kk-KZ" w:eastAsia="ru-RU"/>
        </w:rPr>
        <w:t xml:space="preserve">, өйткені олар өзгермелі саяси және әлеуметтік жағдайларға </w:t>
      </w:r>
      <w:r w:rsidR="004F5B95" w:rsidRPr="000900CC">
        <w:rPr>
          <w:rFonts w:ascii="Times New Roman" w:eastAsia="Times New Roman" w:hAnsi="Times New Roman" w:cs="Times New Roman"/>
          <w:sz w:val="28"/>
          <w:szCs w:val="28"/>
          <w:lang w:val="kk-KZ" w:eastAsia="ru-RU"/>
        </w:rPr>
        <w:t xml:space="preserve">барынша жылдам </w:t>
      </w:r>
      <w:r w:rsidR="00D41BEA" w:rsidRPr="000900CC">
        <w:rPr>
          <w:rFonts w:ascii="Times New Roman" w:eastAsia="Times New Roman" w:hAnsi="Times New Roman" w:cs="Times New Roman"/>
          <w:sz w:val="28"/>
          <w:szCs w:val="28"/>
          <w:lang w:val="kk-KZ" w:eastAsia="ru-RU"/>
        </w:rPr>
        <w:t>жауап беруге дайын болуы керек.</w:t>
      </w:r>
    </w:p>
    <w:p w14:paraId="588792F7" w14:textId="65C508AE" w:rsidR="004F5B95" w:rsidRPr="000900CC" w:rsidRDefault="00102045"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Баяндалғанға </w:t>
      </w:r>
      <w:r w:rsidR="004F5B95" w:rsidRPr="000900CC">
        <w:rPr>
          <w:rFonts w:ascii="Times New Roman" w:eastAsia="Times New Roman" w:hAnsi="Times New Roman" w:cs="Times New Roman"/>
          <w:sz w:val="28"/>
          <w:szCs w:val="28"/>
          <w:lang w:val="kk-KZ" w:eastAsia="ru-RU"/>
        </w:rPr>
        <w:t>байланысты,</w:t>
      </w:r>
      <w:r w:rsidR="00D41BEA" w:rsidRPr="000900CC">
        <w:rPr>
          <w:rFonts w:ascii="Times New Roman" w:eastAsia="Times New Roman" w:hAnsi="Times New Roman" w:cs="Times New Roman"/>
          <w:sz w:val="28"/>
          <w:szCs w:val="28"/>
          <w:lang w:val="kk-KZ" w:eastAsia="ru-RU"/>
        </w:rPr>
        <w:t xml:space="preserve"> мемлекеттік органдардың </w:t>
      </w:r>
      <w:r w:rsidR="00D51C8D" w:rsidRPr="000900CC">
        <w:rPr>
          <w:rFonts w:ascii="Times New Roman" w:eastAsia="Times New Roman" w:hAnsi="Times New Roman" w:cs="Times New Roman"/>
          <w:sz w:val="28"/>
          <w:szCs w:val="28"/>
          <w:lang w:val="kk-KZ" w:eastAsia="ru-RU"/>
        </w:rPr>
        <w:t xml:space="preserve">коммуникативтік </w:t>
      </w:r>
      <w:r w:rsidR="00D41BEA" w:rsidRPr="000900CC">
        <w:rPr>
          <w:rFonts w:ascii="Times New Roman" w:eastAsia="Times New Roman" w:hAnsi="Times New Roman" w:cs="Times New Roman"/>
          <w:sz w:val="28"/>
          <w:szCs w:val="28"/>
          <w:lang w:val="kk-KZ" w:eastAsia="ru-RU"/>
        </w:rPr>
        <w:t xml:space="preserve">стратегияларын тиімді жүзеге асыру </w:t>
      </w:r>
      <w:r w:rsidR="004F5B95" w:rsidRPr="000900CC">
        <w:rPr>
          <w:rFonts w:ascii="Times New Roman" w:eastAsia="Times New Roman" w:hAnsi="Times New Roman" w:cs="Times New Roman"/>
          <w:sz w:val="28"/>
          <w:szCs w:val="28"/>
          <w:lang w:val="kk-KZ" w:eastAsia="ru-RU"/>
        </w:rPr>
        <w:t xml:space="preserve">мақсатында </w:t>
      </w:r>
      <w:r w:rsidR="004238A4" w:rsidRPr="000900CC">
        <w:rPr>
          <w:rFonts w:ascii="Times New Roman" w:eastAsia="Times New Roman" w:hAnsi="Times New Roman" w:cs="Times New Roman"/>
          <w:sz w:val="28"/>
          <w:szCs w:val="28"/>
          <w:lang w:val="kk-KZ" w:eastAsia="ru-RU"/>
        </w:rPr>
        <w:t>мемлекеттік қызметші</w:t>
      </w:r>
      <w:r w:rsidR="004F5B95" w:rsidRPr="000900CC">
        <w:rPr>
          <w:rFonts w:ascii="Times New Roman" w:eastAsia="Times New Roman" w:hAnsi="Times New Roman" w:cs="Times New Roman"/>
          <w:sz w:val="28"/>
          <w:szCs w:val="28"/>
          <w:lang w:val="kk-KZ" w:eastAsia="ru-RU"/>
        </w:rPr>
        <w:t xml:space="preserve">лер </w:t>
      </w:r>
      <w:r w:rsidR="00D41BEA" w:rsidRPr="000900CC">
        <w:rPr>
          <w:rFonts w:ascii="Times New Roman" w:eastAsia="Times New Roman" w:hAnsi="Times New Roman" w:cs="Times New Roman"/>
          <w:sz w:val="28"/>
          <w:szCs w:val="28"/>
          <w:lang w:val="kk-KZ" w:eastAsia="ru-RU"/>
        </w:rPr>
        <w:t xml:space="preserve">арасында </w:t>
      </w:r>
      <w:r w:rsidR="00B816E0" w:rsidRPr="000900CC">
        <w:rPr>
          <w:rFonts w:ascii="Times New Roman" w:eastAsia="Times New Roman" w:hAnsi="Times New Roman" w:cs="Times New Roman"/>
          <w:sz w:val="28"/>
          <w:szCs w:val="28"/>
          <w:lang w:val="kk-KZ" w:eastAsia="ru-RU"/>
        </w:rPr>
        <w:t>коммуникативтік</w:t>
      </w:r>
      <w:r w:rsidR="004F5B95" w:rsidRPr="000900CC">
        <w:rPr>
          <w:rFonts w:ascii="Times New Roman" w:eastAsia="Times New Roman" w:hAnsi="Times New Roman" w:cs="Times New Roman"/>
          <w:sz w:val="28"/>
          <w:szCs w:val="28"/>
          <w:lang w:val="kk-KZ" w:eastAsia="ru-RU"/>
        </w:rPr>
        <w:t xml:space="preserve"> </w:t>
      </w:r>
      <w:r w:rsidR="00D41BEA" w:rsidRPr="000900CC">
        <w:rPr>
          <w:rFonts w:ascii="Times New Roman" w:eastAsia="Times New Roman" w:hAnsi="Times New Roman" w:cs="Times New Roman"/>
          <w:sz w:val="28"/>
          <w:szCs w:val="28"/>
          <w:lang w:val="kk-KZ" w:eastAsia="ru-RU"/>
        </w:rPr>
        <w:t xml:space="preserve">құзыреттердің кең ауқымын дамыту </w:t>
      </w:r>
      <w:r w:rsidR="004F5B95" w:rsidRPr="000900CC">
        <w:rPr>
          <w:rFonts w:ascii="Times New Roman" w:eastAsia="Times New Roman" w:hAnsi="Times New Roman" w:cs="Times New Roman"/>
          <w:sz w:val="28"/>
          <w:szCs w:val="28"/>
          <w:lang w:val="kk-KZ" w:eastAsia="ru-RU"/>
        </w:rPr>
        <w:t>өте маңызды</w:t>
      </w:r>
      <w:r w:rsidR="00D41BEA" w:rsidRPr="000900CC">
        <w:rPr>
          <w:rFonts w:ascii="Times New Roman" w:eastAsia="Times New Roman" w:hAnsi="Times New Roman" w:cs="Times New Roman"/>
          <w:sz w:val="28"/>
          <w:szCs w:val="28"/>
          <w:lang w:val="kk-KZ" w:eastAsia="ru-RU"/>
        </w:rPr>
        <w:t>. Бұл құзыреттер тек тілдік және когнитивтік дағдыларды ғана емес, сон</w:t>
      </w:r>
      <w:r w:rsidR="004F5B95" w:rsidRPr="000900CC">
        <w:rPr>
          <w:rFonts w:ascii="Times New Roman" w:eastAsia="Times New Roman" w:hAnsi="Times New Roman" w:cs="Times New Roman"/>
          <w:sz w:val="28"/>
          <w:szCs w:val="28"/>
          <w:lang w:val="kk-KZ" w:eastAsia="ru-RU"/>
        </w:rPr>
        <w:t>дай-ақ</w:t>
      </w:r>
      <w:r w:rsidR="00D41BEA" w:rsidRPr="000900CC">
        <w:rPr>
          <w:rFonts w:ascii="Times New Roman" w:eastAsia="Times New Roman" w:hAnsi="Times New Roman" w:cs="Times New Roman"/>
          <w:sz w:val="28"/>
          <w:szCs w:val="28"/>
          <w:lang w:val="kk-KZ" w:eastAsia="ru-RU"/>
        </w:rPr>
        <w:t xml:space="preserve"> эмоционалдық, әлеуметтік және мәдениетаралық сезімталдықты, </w:t>
      </w:r>
      <w:r w:rsidR="004F5B95" w:rsidRPr="000900CC">
        <w:rPr>
          <w:rFonts w:ascii="Times New Roman" w:eastAsia="Times New Roman" w:hAnsi="Times New Roman" w:cs="Times New Roman"/>
          <w:sz w:val="28"/>
          <w:szCs w:val="28"/>
          <w:lang w:val="kk-KZ" w:eastAsia="ru-RU"/>
        </w:rPr>
        <w:t xml:space="preserve">көпшілікпен коммуникация </w:t>
      </w:r>
      <w:r w:rsidR="00D41BEA" w:rsidRPr="000900CC">
        <w:rPr>
          <w:rFonts w:ascii="Times New Roman" w:eastAsia="Times New Roman" w:hAnsi="Times New Roman" w:cs="Times New Roman"/>
          <w:sz w:val="28"/>
          <w:szCs w:val="28"/>
          <w:lang w:val="kk-KZ" w:eastAsia="ru-RU"/>
        </w:rPr>
        <w:t xml:space="preserve">жасаудың стратегиялық жоспарларын әзірлеу </w:t>
      </w:r>
      <w:r w:rsidR="004F5B95" w:rsidRPr="000900CC">
        <w:rPr>
          <w:rFonts w:ascii="Times New Roman" w:eastAsia="Times New Roman" w:hAnsi="Times New Roman" w:cs="Times New Roman"/>
          <w:sz w:val="28"/>
          <w:szCs w:val="28"/>
          <w:lang w:val="kk-KZ" w:eastAsia="ru-RU"/>
        </w:rPr>
        <w:t xml:space="preserve">мен </w:t>
      </w:r>
      <w:r w:rsidR="00D41BEA" w:rsidRPr="000900CC">
        <w:rPr>
          <w:rFonts w:ascii="Times New Roman" w:eastAsia="Times New Roman" w:hAnsi="Times New Roman" w:cs="Times New Roman"/>
          <w:sz w:val="28"/>
          <w:szCs w:val="28"/>
          <w:lang w:val="kk-KZ" w:eastAsia="ru-RU"/>
        </w:rPr>
        <w:t xml:space="preserve">жүзеге асыру қабілетін </w:t>
      </w:r>
      <w:r w:rsidR="004F5B95" w:rsidRPr="000900CC">
        <w:rPr>
          <w:rFonts w:ascii="Times New Roman" w:eastAsia="Times New Roman" w:hAnsi="Times New Roman" w:cs="Times New Roman"/>
          <w:sz w:val="28"/>
          <w:szCs w:val="28"/>
          <w:lang w:val="kk-KZ" w:eastAsia="ru-RU"/>
        </w:rPr>
        <w:t xml:space="preserve">де </w:t>
      </w:r>
      <w:r w:rsidR="00D41BEA" w:rsidRPr="000900CC">
        <w:rPr>
          <w:rFonts w:ascii="Times New Roman" w:eastAsia="Times New Roman" w:hAnsi="Times New Roman" w:cs="Times New Roman"/>
          <w:sz w:val="28"/>
          <w:szCs w:val="28"/>
          <w:lang w:val="kk-KZ" w:eastAsia="ru-RU"/>
        </w:rPr>
        <w:t>қамтиды. Бұл дағдыларды дамыту мемлекеттік органдар мен қоғам арасында өнімді</w:t>
      </w:r>
      <w:r w:rsidR="004F5B95" w:rsidRPr="000900CC">
        <w:rPr>
          <w:rFonts w:ascii="Times New Roman" w:eastAsia="Times New Roman" w:hAnsi="Times New Roman" w:cs="Times New Roman"/>
          <w:sz w:val="28"/>
          <w:szCs w:val="28"/>
          <w:lang w:val="kk-KZ" w:eastAsia="ru-RU"/>
        </w:rPr>
        <w:t xml:space="preserve"> де, сенімді</w:t>
      </w:r>
      <w:r w:rsidR="00D41BEA" w:rsidRPr="000900CC">
        <w:rPr>
          <w:rFonts w:ascii="Times New Roman" w:eastAsia="Times New Roman" w:hAnsi="Times New Roman" w:cs="Times New Roman"/>
          <w:sz w:val="28"/>
          <w:szCs w:val="28"/>
          <w:lang w:val="kk-KZ" w:eastAsia="ru-RU"/>
        </w:rPr>
        <w:t xml:space="preserve"> қарым-қатынастарды құруға көмектеседі, </w:t>
      </w:r>
      <w:r w:rsidR="00D51C8D" w:rsidRPr="000900CC">
        <w:rPr>
          <w:rFonts w:ascii="Times New Roman" w:eastAsia="Times New Roman" w:hAnsi="Times New Roman" w:cs="Times New Roman"/>
          <w:sz w:val="28"/>
          <w:szCs w:val="28"/>
          <w:lang w:val="kk-KZ" w:eastAsia="ru-RU"/>
        </w:rPr>
        <w:t xml:space="preserve">бұл, </w:t>
      </w:r>
      <w:r w:rsidR="004F5B95" w:rsidRPr="000900CC">
        <w:rPr>
          <w:rFonts w:ascii="Times New Roman" w:eastAsia="Times New Roman" w:hAnsi="Times New Roman" w:cs="Times New Roman"/>
          <w:sz w:val="28"/>
          <w:szCs w:val="28"/>
          <w:lang w:val="kk-KZ" w:eastAsia="ru-RU"/>
        </w:rPr>
        <w:t>ө</w:t>
      </w:r>
      <w:r w:rsidR="00D41BEA" w:rsidRPr="000900CC">
        <w:rPr>
          <w:rFonts w:ascii="Times New Roman" w:eastAsia="Times New Roman" w:hAnsi="Times New Roman" w:cs="Times New Roman"/>
          <w:sz w:val="28"/>
          <w:szCs w:val="28"/>
          <w:lang w:val="kk-KZ" w:eastAsia="ru-RU"/>
        </w:rPr>
        <w:t>з кезегінде</w:t>
      </w:r>
      <w:r w:rsidR="00D51C8D" w:rsidRPr="000900CC">
        <w:rPr>
          <w:rFonts w:ascii="Times New Roman" w:eastAsia="Times New Roman" w:hAnsi="Times New Roman" w:cs="Times New Roman"/>
          <w:sz w:val="28"/>
          <w:szCs w:val="28"/>
          <w:lang w:val="kk-KZ" w:eastAsia="ru-RU"/>
        </w:rPr>
        <w:t>,</w:t>
      </w:r>
      <w:r w:rsidR="00D41BEA" w:rsidRPr="000900CC">
        <w:rPr>
          <w:rFonts w:ascii="Times New Roman" w:eastAsia="Times New Roman" w:hAnsi="Times New Roman" w:cs="Times New Roman"/>
          <w:sz w:val="28"/>
          <w:szCs w:val="28"/>
          <w:lang w:val="kk-KZ" w:eastAsia="ru-RU"/>
        </w:rPr>
        <w:t xml:space="preserve"> мемлекеттік басқарудың тиімділігі</w:t>
      </w:r>
      <w:r w:rsidR="004F5B95" w:rsidRPr="000900CC">
        <w:rPr>
          <w:rFonts w:ascii="Times New Roman" w:eastAsia="Times New Roman" w:hAnsi="Times New Roman" w:cs="Times New Roman"/>
          <w:sz w:val="28"/>
          <w:szCs w:val="28"/>
          <w:lang w:val="kk-KZ" w:eastAsia="ru-RU"/>
        </w:rPr>
        <w:t>нің және қоғамның өмір сүру сапасының артуынан көрініс табады.</w:t>
      </w:r>
      <w:r w:rsidR="00D51C8D" w:rsidRPr="000900CC">
        <w:rPr>
          <w:rFonts w:ascii="Times New Roman" w:eastAsia="Times New Roman" w:hAnsi="Times New Roman" w:cs="Times New Roman"/>
          <w:sz w:val="28"/>
          <w:szCs w:val="28"/>
          <w:lang w:val="kk-KZ" w:eastAsia="ru-RU"/>
        </w:rPr>
        <w:t xml:space="preserve"> </w:t>
      </w:r>
    </w:p>
    <w:p w14:paraId="52EAF737" w14:textId="77777777" w:rsidR="00527E3B" w:rsidRPr="00ED3688" w:rsidRDefault="00527E3B" w:rsidP="002B6526">
      <w:pPr>
        <w:widowControl w:val="0"/>
        <w:shd w:val="clear" w:color="auto" w:fill="FFFFFF"/>
        <w:spacing w:after="0" w:line="240" w:lineRule="auto"/>
        <w:ind w:firstLine="709"/>
        <w:jc w:val="both"/>
        <w:rPr>
          <w:rFonts w:ascii="Times New Roman" w:eastAsia="Times New Roman" w:hAnsi="Times New Roman" w:cs="Times New Roman"/>
          <w:sz w:val="20"/>
          <w:szCs w:val="28"/>
          <w:lang w:val="kk-KZ" w:eastAsia="ru-RU"/>
        </w:rPr>
      </w:pPr>
    </w:p>
    <w:p w14:paraId="72A00B38" w14:textId="312EF3E8" w:rsidR="00527E3B" w:rsidRPr="000900CC" w:rsidRDefault="00F60B67" w:rsidP="002B6526">
      <w:pPr>
        <w:widowControl w:val="0"/>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hAnsi="Times New Roman" w:cs="Times New Roman"/>
          <w:b/>
          <w:sz w:val="28"/>
          <w:szCs w:val="28"/>
          <w:lang w:val="kk-KZ"/>
        </w:rPr>
        <w:t xml:space="preserve">1.3 </w:t>
      </w:r>
      <w:r w:rsidR="00F44964" w:rsidRPr="000900CC">
        <w:rPr>
          <w:rFonts w:ascii="Times New Roman" w:hAnsi="Times New Roman" w:cs="Times New Roman"/>
          <w:b/>
          <w:sz w:val="28"/>
          <w:szCs w:val="28"/>
          <w:lang w:val="kk-KZ"/>
        </w:rPr>
        <w:t>Мемлекеттік қызметшілердің</w:t>
      </w:r>
      <w:r w:rsidR="005A339E" w:rsidRPr="000900CC">
        <w:rPr>
          <w:rFonts w:ascii="Times New Roman" w:hAnsi="Times New Roman" w:cs="Times New Roman"/>
          <w:b/>
          <w:sz w:val="28"/>
          <w:szCs w:val="28"/>
          <w:lang w:val="kk-KZ"/>
        </w:rPr>
        <w:t xml:space="preserve"> коммуникативтік құзыреттілік</w:t>
      </w:r>
      <w:r w:rsidR="00F44964" w:rsidRPr="000900CC">
        <w:rPr>
          <w:rFonts w:ascii="Times New Roman" w:hAnsi="Times New Roman" w:cs="Times New Roman"/>
          <w:b/>
          <w:sz w:val="28"/>
          <w:szCs w:val="28"/>
          <w:lang w:val="kk-KZ"/>
        </w:rPr>
        <w:t>терін дамыту саласындағы халықаралық тәжірибе</w:t>
      </w:r>
    </w:p>
    <w:p w14:paraId="16042613" w14:textId="1B1AEA6D" w:rsidR="00A12C73" w:rsidRPr="000900CC" w:rsidRDefault="00A12C73"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Қазіргі қоғамда мемлекеттік қызметтің тиімді жұмыс істеуі мемлекеттік қызметшілердің жоғары деңгейдегі коммуникативтік дағдыларымен тікелей байланысты. Цифрландыру, жаһандану және әлеуметтік өзгерістер жағдайында бұл құзыреттер кәсіби мемлекеттік қызметшілерді даярлаудың ажырамас құрамдас бөлігіне айналуда. Атап айтқанда, мемлекеттік қызметшілердің коммуникативтік дағдыларын дамыту қоғаммен сапалы өзара іс-қимылды қамтамасыз етумен қатар, мемлекеттік басқарудың ашықтығын, сенімділігі мен тиімділігін арттырудың негізгі факторына айналады.</w:t>
      </w:r>
    </w:p>
    <w:p w14:paraId="71381426" w14:textId="77777777" w:rsidR="00A12C73" w:rsidRPr="000900CC" w:rsidRDefault="00A12C73"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Мұндай жағдайда мемлекеттік қызметшілерді оқыту мен олардың тәжірибелік даярлығында адамға бағдарланған тәсілдің маңызы арта түседі. Бұл тәсіл азаматтардың қажеттіліктері, үміттері мен құқықтарын мемлекеттік басқару үдерістерінің өзегіне қоюды көздейді. Осы тұрғыда коммуникативтік құзыреттер тек техникалық дағдылар жиынтығы ретінде емес, эмпатияны, әртүрлілікті құрметтеуді, азаматтардың пікірін тыңдауды және мемлекеттік қызметтерді нақты өмірлік жағдайларға бейімдеуді қамтамасыз ететін маңызды құрал ретінде қарастырылады.</w:t>
      </w:r>
    </w:p>
    <w:p w14:paraId="6F153C36" w14:textId="77777777" w:rsidR="00A12C73" w:rsidRPr="000900CC" w:rsidRDefault="00A12C73"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Бұл бөлімде мемлекеттік қызметшілердің коммуникативтік дағдыларын жүйелі түрде дамытып отыратын елдердің тәжірибесі қарастырылады. Жүргізілген зерттеу негізінде түрлі мемлекеттердегі коммуникативтік құзыреттерді жетілдіру тәсілдерінің ерекшеліктері мен негізгі үрдістері айқындалады.</w:t>
      </w:r>
    </w:p>
    <w:p w14:paraId="00844C08" w14:textId="77777777" w:rsidR="00372F6E" w:rsidRPr="000900CC" w:rsidRDefault="00372F6E" w:rsidP="002B6526">
      <w:pPr>
        <w:widowControl w:val="0"/>
        <w:shd w:val="clear" w:color="auto" w:fill="FFFFFF"/>
        <w:spacing w:after="0" w:line="240" w:lineRule="auto"/>
        <w:ind w:firstLine="709"/>
        <w:jc w:val="both"/>
        <w:rPr>
          <w:rFonts w:ascii="Times New Roman" w:eastAsia="Times New Roman" w:hAnsi="Times New Roman" w:cs="Times New Roman"/>
          <w:i/>
          <w:sz w:val="28"/>
          <w:szCs w:val="28"/>
          <w:lang w:val="kk-KZ" w:eastAsia="ru-RU"/>
        </w:rPr>
      </w:pPr>
      <w:r w:rsidRPr="000900CC">
        <w:rPr>
          <w:rFonts w:ascii="Times New Roman" w:eastAsia="Times New Roman" w:hAnsi="Times New Roman" w:cs="Times New Roman"/>
          <w:i/>
          <w:sz w:val="28"/>
          <w:szCs w:val="28"/>
          <w:lang w:val="kk-KZ" w:eastAsia="ru-RU"/>
        </w:rPr>
        <w:t>АҚШ</w:t>
      </w:r>
    </w:p>
    <w:p w14:paraId="357DDA4F" w14:textId="7B122675" w:rsidR="00372F6E" w:rsidRPr="000900CC" w:rsidRDefault="00372F6E"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АҚШ-та </w:t>
      </w:r>
      <w:r w:rsidR="004238A4" w:rsidRPr="000900CC">
        <w:rPr>
          <w:rFonts w:ascii="Times New Roman" w:eastAsia="Times New Roman" w:hAnsi="Times New Roman" w:cs="Times New Roman"/>
          <w:sz w:val="28"/>
          <w:szCs w:val="28"/>
          <w:lang w:val="kk-KZ" w:eastAsia="ru-RU"/>
        </w:rPr>
        <w:t>мемлекеттік қызметші</w:t>
      </w:r>
      <w:r w:rsidR="00D23C3B" w:rsidRPr="000900CC">
        <w:rPr>
          <w:rFonts w:ascii="Times New Roman" w:eastAsia="Times New Roman" w:hAnsi="Times New Roman" w:cs="Times New Roman"/>
          <w:sz w:val="28"/>
          <w:szCs w:val="28"/>
          <w:lang w:val="kk-KZ" w:eastAsia="ru-RU"/>
        </w:rPr>
        <w:t xml:space="preserve">лердің </w:t>
      </w:r>
      <w:r w:rsidR="00B816E0" w:rsidRPr="000900CC">
        <w:rPr>
          <w:rFonts w:ascii="Times New Roman" w:eastAsia="Times New Roman" w:hAnsi="Times New Roman" w:cs="Times New Roman"/>
          <w:sz w:val="28"/>
          <w:szCs w:val="28"/>
          <w:lang w:val="kk-KZ" w:eastAsia="ru-RU"/>
        </w:rPr>
        <w:t>коммуникативтік</w:t>
      </w:r>
      <w:r w:rsidR="00D23C3B" w:rsidRPr="000900CC">
        <w:rPr>
          <w:rFonts w:ascii="Times New Roman" w:eastAsia="Times New Roman" w:hAnsi="Times New Roman" w:cs="Times New Roman"/>
          <w:sz w:val="28"/>
          <w:szCs w:val="28"/>
          <w:lang w:val="kk-KZ" w:eastAsia="ru-RU"/>
        </w:rPr>
        <w:t xml:space="preserve"> құзыреттерін дамытуға маңызды ден қойылады</w:t>
      </w:r>
      <w:r w:rsidRPr="000900CC">
        <w:rPr>
          <w:rFonts w:ascii="Times New Roman" w:eastAsia="Times New Roman" w:hAnsi="Times New Roman" w:cs="Times New Roman"/>
          <w:sz w:val="28"/>
          <w:szCs w:val="28"/>
          <w:lang w:val="kk-KZ" w:eastAsia="ru-RU"/>
        </w:rPr>
        <w:t xml:space="preserve">. </w:t>
      </w:r>
      <w:r w:rsidR="00D23C3B" w:rsidRPr="000900CC">
        <w:rPr>
          <w:rFonts w:ascii="Times New Roman" w:eastAsia="Times New Roman" w:hAnsi="Times New Roman" w:cs="Times New Roman"/>
          <w:sz w:val="28"/>
          <w:szCs w:val="28"/>
          <w:lang w:val="kk-KZ" w:eastAsia="ru-RU"/>
        </w:rPr>
        <w:t xml:space="preserve">Бұл тұста </w:t>
      </w:r>
      <w:r w:rsidR="004238A4" w:rsidRPr="000900CC">
        <w:rPr>
          <w:rFonts w:ascii="Times New Roman" w:eastAsia="Times New Roman" w:hAnsi="Times New Roman" w:cs="Times New Roman"/>
          <w:sz w:val="28"/>
          <w:szCs w:val="28"/>
          <w:lang w:val="kk-KZ" w:eastAsia="ru-RU"/>
        </w:rPr>
        <w:t>мемлекеттік қызметші</w:t>
      </w:r>
      <w:r w:rsidR="00D23C3B" w:rsidRPr="000900CC">
        <w:rPr>
          <w:rFonts w:ascii="Times New Roman" w:eastAsia="Times New Roman" w:hAnsi="Times New Roman" w:cs="Times New Roman"/>
          <w:sz w:val="28"/>
          <w:szCs w:val="28"/>
          <w:lang w:val="kk-KZ" w:eastAsia="ru-RU"/>
        </w:rPr>
        <w:t>лерді оқ</w:t>
      </w:r>
      <w:r w:rsidRPr="000900CC">
        <w:rPr>
          <w:rFonts w:ascii="Times New Roman" w:eastAsia="Times New Roman" w:hAnsi="Times New Roman" w:cs="Times New Roman"/>
          <w:sz w:val="28"/>
          <w:szCs w:val="28"/>
          <w:lang w:val="kk-KZ" w:eastAsia="ru-RU"/>
        </w:rPr>
        <w:t>ыту мен кәсіби дам</w:t>
      </w:r>
      <w:r w:rsidR="00D23C3B" w:rsidRPr="000900CC">
        <w:rPr>
          <w:rFonts w:ascii="Times New Roman" w:eastAsia="Times New Roman" w:hAnsi="Times New Roman" w:cs="Times New Roman"/>
          <w:sz w:val="28"/>
          <w:szCs w:val="28"/>
          <w:lang w:val="kk-KZ" w:eastAsia="ru-RU"/>
        </w:rPr>
        <w:t>ыт</w:t>
      </w:r>
      <w:r w:rsidRPr="000900CC">
        <w:rPr>
          <w:rFonts w:ascii="Times New Roman" w:eastAsia="Times New Roman" w:hAnsi="Times New Roman" w:cs="Times New Roman"/>
          <w:sz w:val="28"/>
          <w:szCs w:val="28"/>
          <w:lang w:val="kk-KZ" w:eastAsia="ru-RU"/>
        </w:rPr>
        <w:t>уға жауапты жетекші ұйымдардың бірі АҚШ</w:t>
      </w:r>
      <w:r w:rsidR="00D23C3B" w:rsidRPr="000900CC">
        <w:rPr>
          <w:rFonts w:ascii="Times New Roman" w:eastAsia="Times New Roman" w:hAnsi="Times New Roman" w:cs="Times New Roman"/>
          <w:sz w:val="28"/>
          <w:szCs w:val="28"/>
          <w:lang w:val="kk-KZ" w:eastAsia="ru-RU"/>
        </w:rPr>
        <w:t xml:space="preserve">-тың </w:t>
      </w:r>
      <w:r w:rsidRPr="000900CC">
        <w:rPr>
          <w:rFonts w:ascii="Times New Roman" w:eastAsia="Times New Roman" w:hAnsi="Times New Roman" w:cs="Times New Roman"/>
          <w:sz w:val="28"/>
          <w:szCs w:val="28"/>
          <w:lang w:val="kk-KZ" w:eastAsia="ru-RU"/>
        </w:rPr>
        <w:t xml:space="preserve"> Азаматтармен қарым-қатынасты жақсарту</w:t>
      </w:r>
      <w:r w:rsidR="00D23C3B" w:rsidRPr="000900CC">
        <w:rPr>
          <w:rFonts w:ascii="Times New Roman" w:eastAsia="Times New Roman" w:hAnsi="Times New Roman" w:cs="Times New Roman"/>
          <w:sz w:val="28"/>
          <w:szCs w:val="28"/>
          <w:lang w:val="kk-KZ" w:eastAsia="ru-RU"/>
        </w:rPr>
        <w:t xml:space="preserve">ға арналған </w:t>
      </w:r>
      <w:r w:rsidRPr="000900CC">
        <w:rPr>
          <w:rFonts w:ascii="Times New Roman" w:eastAsia="Times New Roman" w:hAnsi="Times New Roman" w:cs="Times New Roman"/>
          <w:sz w:val="28"/>
          <w:szCs w:val="28"/>
          <w:lang w:val="kk-KZ" w:eastAsia="ru-RU"/>
        </w:rPr>
        <w:t xml:space="preserve">әртүрлі курстар мен бағдарламаларды ұсынатын персоналды басқару кеңсесі </w:t>
      </w:r>
      <w:r w:rsidR="002135EC" w:rsidRPr="000900CC">
        <w:rPr>
          <w:rFonts w:ascii="Times New Roman" w:hAnsi="Times New Roman" w:cs="Times New Roman"/>
          <w:bCs/>
          <w:sz w:val="28"/>
          <w:szCs w:val="28"/>
          <w:lang w:val="kk-KZ"/>
        </w:rPr>
        <w:t>(OPM)</w:t>
      </w:r>
      <w:r w:rsidR="00296DFD" w:rsidRPr="000900CC">
        <w:rPr>
          <w:rFonts w:ascii="Times New Roman" w:hAnsi="Times New Roman" w:cs="Times New Roman"/>
          <w:sz w:val="28"/>
          <w:szCs w:val="28"/>
          <w:lang w:val="kk-KZ"/>
        </w:rPr>
        <w:t xml:space="preserve"> </w:t>
      </w:r>
      <w:r w:rsidR="00D23C3B" w:rsidRPr="000900CC">
        <w:rPr>
          <w:rFonts w:ascii="Times New Roman" w:eastAsia="Times New Roman" w:hAnsi="Times New Roman" w:cs="Times New Roman"/>
          <w:sz w:val="28"/>
          <w:szCs w:val="28"/>
          <w:lang w:val="kk-KZ" w:eastAsia="ru-RU"/>
        </w:rPr>
        <w:t>болып табылады</w:t>
      </w:r>
      <w:r w:rsidR="005431F6" w:rsidRPr="000900CC">
        <w:rPr>
          <w:rFonts w:ascii="Times New Roman" w:eastAsia="Times New Roman" w:hAnsi="Times New Roman" w:cs="Times New Roman"/>
          <w:sz w:val="28"/>
          <w:szCs w:val="28"/>
          <w:lang w:val="kk-KZ" w:eastAsia="ru-RU"/>
        </w:rPr>
        <w:t xml:space="preserve"> </w:t>
      </w:r>
      <w:r w:rsidR="008F4DC1" w:rsidRPr="000900CC">
        <w:rPr>
          <w:rFonts w:ascii="Times New Roman" w:eastAsia="Arial" w:hAnsi="Times New Roman" w:cs="Times New Roman"/>
          <w:sz w:val="28"/>
          <w:szCs w:val="28"/>
          <w:lang w:val="kk-KZ"/>
        </w:rPr>
        <w:t>[7</w:t>
      </w:r>
      <w:r w:rsidR="00146BBD" w:rsidRPr="000900CC">
        <w:rPr>
          <w:rFonts w:ascii="Times New Roman" w:eastAsia="Arial" w:hAnsi="Times New Roman" w:cs="Times New Roman"/>
          <w:sz w:val="28"/>
          <w:szCs w:val="28"/>
          <w:lang w:val="kk-KZ"/>
        </w:rPr>
        <w:t>7</w:t>
      </w:r>
      <w:r w:rsidR="005431F6" w:rsidRPr="000900CC">
        <w:rPr>
          <w:rFonts w:ascii="Times New Roman" w:eastAsia="Arial" w:hAnsi="Times New Roman" w:cs="Times New Roman"/>
          <w:sz w:val="28"/>
          <w:szCs w:val="28"/>
          <w:lang w:val="kk-KZ"/>
        </w:rPr>
        <w:t>]</w:t>
      </w:r>
      <w:r w:rsidRPr="000900CC">
        <w:rPr>
          <w:rFonts w:ascii="Times New Roman" w:eastAsia="Times New Roman" w:hAnsi="Times New Roman" w:cs="Times New Roman"/>
          <w:sz w:val="28"/>
          <w:szCs w:val="28"/>
          <w:lang w:val="kk-KZ" w:eastAsia="ru-RU"/>
        </w:rPr>
        <w:t xml:space="preserve">. Федералдық Атқарушы Институт (FEI) бағдарламасы үкімет басшыларына көшбасшылық және </w:t>
      </w:r>
      <w:r w:rsidR="00B816E0" w:rsidRPr="000900CC">
        <w:rPr>
          <w:rFonts w:ascii="Times New Roman" w:eastAsia="Times New Roman" w:hAnsi="Times New Roman" w:cs="Times New Roman"/>
          <w:sz w:val="28"/>
          <w:szCs w:val="28"/>
          <w:lang w:val="kk-KZ" w:eastAsia="ru-RU"/>
        </w:rPr>
        <w:t>коммуникативтік</w:t>
      </w:r>
      <w:r w:rsidR="002135EC" w:rsidRPr="000900CC">
        <w:rPr>
          <w:rFonts w:ascii="Times New Roman" w:eastAsia="Times New Roman" w:hAnsi="Times New Roman" w:cs="Times New Roman"/>
          <w:sz w:val="28"/>
          <w:szCs w:val="28"/>
          <w:lang w:val="kk-KZ" w:eastAsia="ru-RU"/>
        </w:rPr>
        <w:t xml:space="preserve"> құзыреттіліктерді </w:t>
      </w:r>
      <w:r w:rsidRPr="000900CC">
        <w:rPr>
          <w:rFonts w:ascii="Times New Roman" w:eastAsia="Times New Roman" w:hAnsi="Times New Roman" w:cs="Times New Roman"/>
          <w:sz w:val="28"/>
          <w:szCs w:val="28"/>
          <w:lang w:val="kk-KZ" w:eastAsia="ru-RU"/>
        </w:rPr>
        <w:t xml:space="preserve"> оқытуды қамтамасыз етеді. Бұл курстар </w:t>
      </w:r>
      <w:r w:rsidR="002135EC" w:rsidRPr="000900CC">
        <w:rPr>
          <w:rFonts w:ascii="Times New Roman" w:eastAsia="Times New Roman" w:hAnsi="Times New Roman" w:cs="Times New Roman"/>
          <w:sz w:val="28"/>
          <w:szCs w:val="28"/>
          <w:lang w:val="kk-KZ" w:eastAsia="ru-RU"/>
        </w:rPr>
        <w:t xml:space="preserve">шиеліністерді </w:t>
      </w:r>
      <w:r w:rsidRPr="000900CC">
        <w:rPr>
          <w:rFonts w:ascii="Times New Roman" w:eastAsia="Times New Roman" w:hAnsi="Times New Roman" w:cs="Times New Roman"/>
          <w:sz w:val="28"/>
          <w:szCs w:val="28"/>
          <w:lang w:val="kk-KZ" w:eastAsia="ru-RU"/>
        </w:rPr>
        <w:t xml:space="preserve">басқару, әртүрлі </w:t>
      </w:r>
      <w:r w:rsidR="002135EC" w:rsidRPr="000900CC">
        <w:rPr>
          <w:rFonts w:ascii="Times New Roman" w:eastAsia="Times New Roman" w:hAnsi="Times New Roman" w:cs="Times New Roman"/>
          <w:sz w:val="28"/>
          <w:szCs w:val="28"/>
          <w:lang w:val="kk-KZ" w:eastAsia="ru-RU"/>
        </w:rPr>
        <w:t xml:space="preserve">қоғам өкілдерімен </w:t>
      </w:r>
      <w:r w:rsidRPr="000900CC">
        <w:rPr>
          <w:rFonts w:ascii="Times New Roman" w:eastAsia="Times New Roman" w:hAnsi="Times New Roman" w:cs="Times New Roman"/>
          <w:sz w:val="28"/>
          <w:szCs w:val="28"/>
          <w:lang w:val="kk-KZ" w:eastAsia="ru-RU"/>
        </w:rPr>
        <w:t xml:space="preserve">тиімді </w:t>
      </w:r>
      <w:r w:rsidR="002135EC" w:rsidRPr="000900CC">
        <w:rPr>
          <w:rFonts w:ascii="Times New Roman" w:eastAsia="Times New Roman" w:hAnsi="Times New Roman" w:cs="Times New Roman"/>
          <w:sz w:val="28"/>
          <w:szCs w:val="28"/>
          <w:lang w:val="kk-KZ" w:eastAsia="ru-RU"/>
        </w:rPr>
        <w:t>коммуникация жасау мен ә</w:t>
      </w:r>
      <w:r w:rsidRPr="000900CC">
        <w:rPr>
          <w:rFonts w:ascii="Times New Roman" w:eastAsia="Times New Roman" w:hAnsi="Times New Roman" w:cs="Times New Roman"/>
          <w:sz w:val="28"/>
          <w:szCs w:val="28"/>
          <w:lang w:val="kk-KZ" w:eastAsia="ru-RU"/>
        </w:rPr>
        <w:t>леуметтік айырмашылықтар туралы хабардар болу сияқты аспектілерді қамтиды.</w:t>
      </w:r>
    </w:p>
    <w:p w14:paraId="7C82238A" w14:textId="307C8E37" w:rsidR="00F23454" w:rsidRPr="000900CC" w:rsidRDefault="00F23454"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 xml:space="preserve">Перри мен Хондегемнің зерттеуіне сәйкес, Америка Құрама Штаттарында </w:t>
      </w:r>
      <w:r w:rsidR="004238A4" w:rsidRPr="000900CC">
        <w:rPr>
          <w:sz w:val="28"/>
          <w:szCs w:val="28"/>
          <w:lang w:val="kk-KZ"/>
        </w:rPr>
        <w:t>мемлекеттік қызметші</w:t>
      </w:r>
      <w:r w:rsidR="00C76024" w:rsidRPr="000900CC">
        <w:rPr>
          <w:sz w:val="28"/>
          <w:szCs w:val="28"/>
          <w:lang w:val="kk-KZ"/>
        </w:rPr>
        <w:t xml:space="preserve">лердің </w:t>
      </w:r>
      <w:r w:rsidR="00333769" w:rsidRPr="000900CC">
        <w:rPr>
          <w:sz w:val="28"/>
          <w:szCs w:val="28"/>
          <w:lang w:val="kk-KZ"/>
        </w:rPr>
        <w:t>коммуникативтік</w:t>
      </w:r>
      <w:r w:rsidRPr="000900CC">
        <w:rPr>
          <w:sz w:val="28"/>
          <w:szCs w:val="28"/>
          <w:lang w:val="kk-KZ"/>
        </w:rPr>
        <w:t xml:space="preserve"> </w:t>
      </w:r>
      <w:r w:rsidR="00C76024" w:rsidRPr="000900CC">
        <w:rPr>
          <w:sz w:val="28"/>
          <w:szCs w:val="28"/>
          <w:lang w:val="kk-KZ"/>
        </w:rPr>
        <w:t xml:space="preserve">құзыреттерін </w:t>
      </w:r>
      <w:r w:rsidRPr="000900CC">
        <w:rPr>
          <w:sz w:val="28"/>
          <w:szCs w:val="28"/>
          <w:lang w:val="kk-KZ"/>
        </w:rPr>
        <w:t xml:space="preserve"> дамыту мемлекеттік қызметтің тиімділігі мен ашықтығын арттыру </w:t>
      </w:r>
      <w:r w:rsidR="00C76024" w:rsidRPr="000900CC">
        <w:rPr>
          <w:sz w:val="28"/>
          <w:szCs w:val="28"/>
          <w:lang w:val="kk-KZ"/>
        </w:rPr>
        <w:t>жолында</w:t>
      </w:r>
      <w:r w:rsidRPr="000900CC">
        <w:rPr>
          <w:sz w:val="28"/>
          <w:szCs w:val="28"/>
          <w:lang w:val="kk-KZ"/>
        </w:rPr>
        <w:t xml:space="preserve"> өте маңызды</w:t>
      </w:r>
      <w:r w:rsidR="005431F6" w:rsidRPr="000900CC">
        <w:rPr>
          <w:sz w:val="28"/>
          <w:szCs w:val="28"/>
          <w:lang w:val="kk-KZ"/>
        </w:rPr>
        <w:t xml:space="preserve"> </w:t>
      </w:r>
      <w:r w:rsidR="00146BBD" w:rsidRPr="000900CC">
        <w:rPr>
          <w:rFonts w:eastAsia="Arial"/>
          <w:sz w:val="28"/>
          <w:szCs w:val="28"/>
          <w:lang w:val="kk-KZ"/>
        </w:rPr>
        <w:t>[78</w:t>
      </w:r>
      <w:r w:rsidR="005431F6" w:rsidRPr="000900CC">
        <w:rPr>
          <w:rFonts w:eastAsia="Arial"/>
          <w:sz w:val="28"/>
          <w:szCs w:val="28"/>
          <w:lang w:val="kk-KZ"/>
        </w:rPr>
        <w:t>]</w:t>
      </w:r>
      <w:r w:rsidRPr="000900CC">
        <w:rPr>
          <w:sz w:val="28"/>
          <w:szCs w:val="28"/>
          <w:lang w:val="kk-KZ"/>
        </w:rPr>
        <w:t>.</w:t>
      </w:r>
    </w:p>
    <w:p w14:paraId="279A4E8F" w14:textId="3568AC2C" w:rsidR="00F23454" w:rsidRPr="000900CC" w:rsidRDefault="00F23454"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Сон</w:t>
      </w:r>
      <w:r w:rsidR="00C76024" w:rsidRPr="000900CC">
        <w:rPr>
          <w:sz w:val="28"/>
          <w:szCs w:val="28"/>
          <w:lang w:val="kk-KZ"/>
        </w:rPr>
        <w:t>дай-ақ</w:t>
      </w:r>
      <w:r w:rsidRPr="000900CC">
        <w:rPr>
          <w:sz w:val="28"/>
          <w:szCs w:val="28"/>
          <w:lang w:val="kk-KZ"/>
        </w:rPr>
        <w:t xml:space="preserve">, </w:t>
      </w:r>
      <w:r w:rsidR="004238A4" w:rsidRPr="000900CC">
        <w:rPr>
          <w:sz w:val="28"/>
          <w:szCs w:val="28"/>
          <w:lang w:val="kk-KZ"/>
        </w:rPr>
        <w:t>мемлекеттік қызметші</w:t>
      </w:r>
      <w:r w:rsidRPr="000900CC">
        <w:rPr>
          <w:sz w:val="28"/>
          <w:szCs w:val="28"/>
          <w:lang w:val="kk-KZ"/>
        </w:rPr>
        <w:t>лердің цифрлық құзыреттерін дамыту</w:t>
      </w:r>
      <w:r w:rsidR="00C76024" w:rsidRPr="000900CC">
        <w:rPr>
          <w:sz w:val="28"/>
          <w:szCs w:val="28"/>
          <w:lang w:val="kk-KZ"/>
        </w:rPr>
        <w:t>дың</w:t>
      </w:r>
      <w:r w:rsidRPr="000900CC">
        <w:rPr>
          <w:sz w:val="28"/>
          <w:szCs w:val="28"/>
          <w:lang w:val="kk-KZ"/>
        </w:rPr>
        <w:t xml:space="preserve"> «АҚШ. Цифрлық қызмет» </w:t>
      </w:r>
      <w:r w:rsidR="00C76024" w:rsidRPr="000900CC">
        <w:rPr>
          <w:sz w:val="28"/>
          <w:szCs w:val="28"/>
          <w:lang w:val="kk-KZ"/>
        </w:rPr>
        <w:t xml:space="preserve">бағдарламасы </w:t>
      </w:r>
      <w:r w:rsidRPr="000900CC">
        <w:rPr>
          <w:sz w:val="28"/>
          <w:szCs w:val="28"/>
          <w:lang w:val="kk-KZ"/>
        </w:rPr>
        <w:t xml:space="preserve">және азаматтармен өзара </w:t>
      </w:r>
      <w:r w:rsidR="00C76024" w:rsidRPr="000900CC">
        <w:rPr>
          <w:sz w:val="28"/>
          <w:szCs w:val="28"/>
          <w:lang w:val="kk-KZ"/>
        </w:rPr>
        <w:t xml:space="preserve">байланысуға қажетті </w:t>
      </w:r>
      <w:r w:rsidRPr="000900CC">
        <w:rPr>
          <w:sz w:val="28"/>
          <w:szCs w:val="28"/>
          <w:lang w:val="kk-KZ"/>
        </w:rPr>
        <w:t>әртүрлі платформалар</w:t>
      </w:r>
      <w:r w:rsidR="00C76024" w:rsidRPr="000900CC">
        <w:rPr>
          <w:sz w:val="28"/>
          <w:szCs w:val="28"/>
          <w:lang w:val="kk-KZ"/>
        </w:rPr>
        <w:t xml:space="preserve"> қамтиды</w:t>
      </w:r>
      <w:r w:rsidRPr="000900CC">
        <w:rPr>
          <w:sz w:val="28"/>
          <w:szCs w:val="28"/>
          <w:lang w:val="kk-KZ"/>
        </w:rPr>
        <w:t xml:space="preserve">. Бұл бағдарлама </w:t>
      </w:r>
      <w:r w:rsidR="004238A4" w:rsidRPr="000900CC">
        <w:rPr>
          <w:sz w:val="28"/>
          <w:szCs w:val="28"/>
          <w:lang w:val="kk-KZ"/>
        </w:rPr>
        <w:t>мемлекеттік қызметші</w:t>
      </w:r>
      <w:r w:rsidR="00C76024" w:rsidRPr="000900CC">
        <w:rPr>
          <w:sz w:val="28"/>
          <w:szCs w:val="28"/>
          <w:lang w:val="kk-KZ"/>
        </w:rPr>
        <w:t xml:space="preserve">лерді </w:t>
      </w:r>
      <w:r w:rsidRPr="000900CC">
        <w:rPr>
          <w:sz w:val="28"/>
          <w:szCs w:val="28"/>
          <w:lang w:val="kk-KZ"/>
        </w:rPr>
        <w:t xml:space="preserve">цифрлық технологиялар негіздеріне ғана емес, сонымен қатар онлайн-ортада </w:t>
      </w:r>
      <w:r w:rsidR="00C76024" w:rsidRPr="000900CC">
        <w:rPr>
          <w:sz w:val="28"/>
          <w:szCs w:val="28"/>
          <w:lang w:val="kk-KZ"/>
        </w:rPr>
        <w:t>коммуникация ж</w:t>
      </w:r>
      <w:r w:rsidRPr="000900CC">
        <w:rPr>
          <w:sz w:val="28"/>
          <w:szCs w:val="28"/>
          <w:lang w:val="kk-KZ"/>
        </w:rPr>
        <w:t>аса</w:t>
      </w:r>
      <w:r w:rsidR="00C76024" w:rsidRPr="000900CC">
        <w:rPr>
          <w:sz w:val="28"/>
          <w:szCs w:val="28"/>
          <w:lang w:val="kk-KZ"/>
        </w:rPr>
        <w:t>й алу қабілетін де дамытады. Мұндағы м</w:t>
      </w:r>
      <w:r w:rsidRPr="000900CC">
        <w:rPr>
          <w:sz w:val="28"/>
          <w:szCs w:val="28"/>
          <w:lang w:val="kk-KZ"/>
        </w:rPr>
        <w:t xml:space="preserve">аңызды аспект - қоғамдық кеңестер үшін әлеуметтік медианы пайдалану, азаматтардың сауалдарына жауап беру және цифрлық форумдарға қатысу сияқты </w:t>
      </w:r>
      <w:r w:rsidR="00F9791E" w:rsidRPr="000900CC">
        <w:rPr>
          <w:sz w:val="28"/>
          <w:szCs w:val="28"/>
          <w:lang w:val="kk-KZ"/>
        </w:rPr>
        <w:t xml:space="preserve">коммуникативтік </w:t>
      </w:r>
      <w:r w:rsidRPr="000900CC">
        <w:rPr>
          <w:sz w:val="28"/>
          <w:szCs w:val="28"/>
          <w:lang w:val="kk-KZ"/>
        </w:rPr>
        <w:t xml:space="preserve">дағдыларды дамыту </w:t>
      </w:r>
      <w:r w:rsidR="00146BBD" w:rsidRPr="000900CC">
        <w:rPr>
          <w:rFonts w:eastAsia="Arial"/>
          <w:sz w:val="28"/>
          <w:szCs w:val="28"/>
          <w:lang w:val="kk-KZ"/>
        </w:rPr>
        <w:t>[79</w:t>
      </w:r>
      <w:r w:rsidR="005431F6" w:rsidRPr="000900CC">
        <w:rPr>
          <w:rFonts w:eastAsia="Arial"/>
          <w:sz w:val="28"/>
          <w:szCs w:val="28"/>
          <w:lang w:val="kk-KZ"/>
        </w:rPr>
        <w:t>]</w:t>
      </w:r>
      <w:r w:rsidR="00D6161F" w:rsidRPr="000900CC">
        <w:rPr>
          <w:sz w:val="28"/>
          <w:szCs w:val="28"/>
          <w:lang w:val="kk-KZ"/>
        </w:rPr>
        <w:t xml:space="preserve">. </w:t>
      </w:r>
      <w:r w:rsidR="00C76024" w:rsidRPr="000900CC">
        <w:rPr>
          <w:sz w:val="28"/>
          <w:szCs w:val="28"/>
          <w:lang w:val="kk-KZ"/>
        </w:rPr>
        <w:t>Онлайн жүзеге асырылатын «</w:t>
      </w:r>
      <w:r w:rsidR="00C76024" w:rsidRPr="000900CC">
        <w:rPr>
          <w:i/>
          <w:sz w:val="28"/>
          <w:szCs w:val="28"/>
          <w:lang w:val="kk-KZ"/>
        </w:rPr>
        <w:t>АҚШ. Цифрлық қызмет»</w:t>
      </w:r>
      <w:r w:rsidR="00C76024" w:rsidRPr="000900CC">
        <w:rPr>
          <w:sz w:val="28"/>
          <w:szCs w:val="28"/>
          <w:lang w:val="kk-KZ"/>
        </w:rPr>
        <w:t xml:space="preserve"> бағдарламасы </w:t>
      </w:r>
      <w:r w:rsidRPr="000900CC">
        <w:rPr>
          <w:sz w:val="28"/>
          <w:szCs w:val="28"/>
          <w:lang w:val="kk-KZ"/>
        </w:rPr>
        <w:t xml:space="preserve"> </w:t>
      </w:r>
      <w:r w:rsidR="00C76024" w:rsidRPr="000900CC">
        <w:rPr>
          <w:sz w:val="28"/>
          <w:szCs w:val="28"/>
          <w:lang w:val="kk-KZ"/>
        </w:rPr>
        <w:t>қоғаммен  кері байланыс орнатуға</w:t>
      </w:r>
      <w:r w:rsidR="00981DA9" w:rsidRPr="000900CC">
        <w:rPr>
          <w:sz w:val="28"/>
          <w:szCs w:val="28"/>
          <w:lang w:val="kk-KZ"/>
        </w:rPr>
        <w:t>,</w:t>
      </w:r>
      <w:r w:rsidRPr="000900CC">
        <w:rPr>
          <w:sz w:val="28"/>
          <w:szCs w:val="28"/>
          <w:lang w:val="kk-KZ"/>
        </w:rPr>
        <w:t xml:space="preserve"> </w:t>
      </w:r>
      <w:r w:rsidR="00C76024" w:rsidRPr="000900CC">
        <w:rPr>
          <w:sz w:val="28"/>
          <w:szCs w:val="28"/>
          <w:lang w:val="kk-KZ"/>
        </w:rPr>
        <w:t xml:space="preserve">қоғамның </w:t>
      </w:r>
      <w:r w:rsidRPr="000900CC">
        <w:rPr>
          <w:sz w:val="28"/>
          <w:szCs w:val="28"/>
          <w:lang w:val="kk-KZ"/>
        </w:rPr>
        <w:t xml:space="preserve">мемлекеттік органдарға </w:t>
      </w:r>
      <w:r w:rsidR="00C76024" w:rsidRPr="000900CC">
        <w:rPr>
          <w:sz w:val="28"/>
          <w:szCs w:val="28"/>
          <w:lang w:val="kk-KZ"/>
        </w:rPr>
        <w:t xml:space="preserve">деген </w:t>
      </w:r>
      <w:r w:rsidRPr="000900CC">
        <w:rPr>
          <w:sz w:val="28"/>
          <w:szCs w:val="28"/>
          <w:lang w:val="kk-KZ"/>
        </w:rPr>
        <w:t>сенімін арттыруға</w:t>
      </w:r>
      <w:r w:rsidR="00981DA9" w:rsidRPr="000900CC">
        <w:rPr>
          <w:sz w:val="28"/>
          <w:szCs w:val="28"/>
          <w:lang w:val="kk-KZ"/>
        </w:rPr>
        <w:t xml:space="preserve"> және </w:t>
      </w:r>
      <w:r w:rsidRPr="000900CC">
        <w:rPr>
          <w:sz w:val="28"/>
          <w:szCs w:val="28"/>
          <w:lang w:val="kk-KZ"/>
        </w:rPr>
        <w:t xml:space="preserve"> мемлекеттік қызметтердің қолжетімділігін арттыруға </w:t>
      </w:r>
      <w:r w:rsidR="00981DA9" w:rsidRPr="000900CC">
        <w:rPr>
          <w:sz w:val="28"/>
          <w:szCs w:val="28"/>
          <w:lang w:val="kk-KZ"/>
        </w:rPr>
        <w:t>мүмкіндік беретін құрал.</w:t>
      </w:r>
      <w:r w:rsidR="0063786E" w:rsidRPr="000900CC">
        <w:rPr>
          <w:sz w:val="28"/>
          <w:szCs w:val="28"/>
          <w:lang w:val="kk-KZ"/>
        </w:rPr>
        <w:t xml:space="preserve"> </w:t>
      </w:r>
    </w:p>
    <w:p w14:paraId="1409867F" w14:textId="37B19439" w:rsidR="006004C2" w:rsidRPr="000900CC" w:rsidRDefault="0063786E"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 xml:space="preserve">Америка </w:t>
      </w:r>
      <w:r w:rsidR="006004C2" w:rsidRPr="000900CC">
        <w:rPr>
          <w:sz w:val="28"/>
          <w:szCs w:val="28"/>
          <w:lang w:val="kk-KZ"/>
        </w:rPr>
        <w:t xml:space="preserve">Құрама Штаттардағы адамға бағытталған көзқарас азаматтардың барлық санаттары үшін қолжетімділік пен ыңғайлылыққа бағытталған инклюзивті коммуникация мен цифрлық өзара әрекеттестікке баса назар аудару арқылы жүзеге асырылады. Мысалы, DigitalGov жобасы мемлекеттік қызметшілерден жұртшылықпен, әсіресе халықтың осал топтарымен қарым-қатынас жасау кезінде қарапайым, түсінікті тілді қолдануды талап ететін қарапайым тіл жөніндегі нұсқаулықтарды әзірледі </w:t>
      </w:r>
      <w:r w:rsidR="00146BBD" w:rsidRPr="000900CC">
        <w:rPr>
          <w:rFonts w:eastAsia="Arial"/>
          <w:sz w:val="28"/>
          <w:szCs w:val="28"/>
          <w:lang w:val="kk-KZ"/>
        </w:rPr>
        <w:t>[80</w:t>
      </w:r>
      <w:r w:rsidR="00B42292" w:rsidRPr="000900CC">
        <w:rPr>
          <w:rFonts w:eastAsia="Arial"/>
          <w:sz w:val="28"/>
          <w:szCs w:val="28"/>
          <w:lang w:val="kk-KZ"/>
        </w:rPr>
        <w:t>]</w:t>
      </w:r>
      <w:r w:rsidR="00B42292" w:rsidRPr="000900CC">
        <w:rPr>
          <w:sz w:val="28"/>
          <w:szCs w:val="28"/>
          <w:lang w:val="kk-KZ"/>
        </w:rPr>
        <w:t xml:space="preserve">. </w:t>
      </w:r>
      <w:r w:rsidR="0055498F" w:rsidRPr="000900CC">
        <w:rPr>
          <w:sz w:val="28"/>
          <w:szCs w:val="28"/>
          <w:lang w:val="kk-KZ"/>
        </w:rPr>
        <w:t xml:space="preserve"> </w:t>
      </w:r>
    </w:p>
    <w:p w14:paraId="25012ECB" w14:textId="7C8BCC3D" w:rsidR="00F23454" w:rsidRPr="000900CC" w:rsidRDefault="00877A46"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Мұндағы тағы бір н</w:t>
      </w:r>
      <w:r w:rsidR="00F23454" w:rsidRPr="000900CC">
        <w:rPr>
          <w:sz w:val="28"/>
          <w:szCs w:val="28"/>
          <w:lang w:val="kk-KZ"/>
        </w:rPr>
        <w:t xml:space="preserve">егізгі </w:t>
      </w:r>
      <w:r w:rsidRPr="000900CC">
        <w:rPr>
          <w:sz w:val="28"/>
          <w:szCs w:val="28"/>
          <w:lang w:val="kk-KZ"/>
        </w:rPr>
        <w:t xml:space="preserve">маңызды </w:t>
      </w:r>
      <w:r w:rsidR="00F23454" w:rsidRPr="000900CC">
        <w:rPr>
          <w:sz w:val="28"/>
          <w:szCs w:val="28"/>
          <w:lang w:val="kk-KZ"/>
        </w:rPr>
        <w:t xml:space="preserve">бағыт </w:t>
      </w:r>
      <w:r w:rsidRPr="000900CC">
        <w:rPr>
          <w:sz w:val="28"/>
          <w:szCs w:val="28"/>
          <w:lang w:val="kk-KZ"/>
        </w:rPr>
        <w:t xml:space="preserve">- </w:t>
      </w:r>
      <w:r w:rsidR="00F23454" w:rsidRPr="000900CC">
        <w:rPr>
          <w:sz w:val="28"/>
          <w:szCs w:val="28"/>
          <w:lang w:val="kk-KZ"/>
        </w:rPr>
        <w:t xml:space="preserve">техникалық дағдыларды (онлайн платформалармен жұмыс істеу) және </w:t>
      </w:r>
      <w:r w:rsidR="00B816E0" w:rsidRPr="000900CC">
        <w:rPr>
          <w:sz w:val="28"/>
          <w:szCs w:val="28"/>
          <w:lang w:val="kk-KZ"/>
        </w:rPr>
        <w:t>коммуникативтік</w:t>
      </w:r>
      <w:r w:rsidR="00102045" w:rsidRPr="000900CC">
        <w:rPr>
          <w:sz w:val="28"/>
          <w:szCs w:val="28"/>
          <w:lang w:val="kk-KZ"/>
        </w:rPr>
        <w:t xml:space="preserve"> құзы</w:t>
      </w:r>
      <w:r w:rsidRPr="000900CC">
        <w:rPr>
          <w:sz w:val="28"/>
          <w:szCs w:val="28"/>
          <w:lang w:val="kk-KZ"/>
        </w:rPr>
        <w:t xml:space="preserve">реттерді </w:t>
      </w:r>
      <w:r w:rsidR="00F23454" w:rsidRPr="000900CC">
        <w:rPr>
          <w:sz w:val="28"/>
          <w:szCs w:val="28"/>
          <w:lang w:val="kk-KZ"/>
        </w:rPr>
        <w:t xml:space="preserve"> (азаматтармен онлайн диалог жүргізу, қоғамдық қажеттіліктерді анықтау және ықтимал проблемаларды болжау мүмкіндігі) қамтитын «цифрлық азаматтық» дағдыларын дамыту болып табылады. </w:t>
      </w:r>
      <w:r w:rsidR="004238A4" w:rsidRPr="000900CC">
        <w:rPr>
          <w:sz w:val="28"/>
          <w:szCs w:val="28"/>
          <w:lang w:val="kk-KZ"/>
        </w:rPr>
        <w:t>Мемлекеттік қызметші</w:t>
      </w:r>
      <w:r w:rsidRPr="000900CC">
        <w:rPr>
          <w:sz w:val="28"/>
          <w:szCs w:val="28"/>
          <w:lang w:val="kk-KZ"/>
        </w:rPr>
        <w:t xml:space="preserve">лерді </w:t>
      </w:r>
      <w:r w:rsidR="00F23454" w:rsidRPr="000900CC">
        <w:rPr>
          <w:sz w:val="28"/>
          <w:szCs w:val="28"/>
          <w:lang w:val="kk-KZ"/>
        </w:rPr>
        <w:t xml:space="preserve">оқытуда цифрлық платформаларда күрделі құқықтық және әкімшілік рәсімдерді тиімді және түсінікті </w:t>
      </w:r>
      <w:r w:rsidRPr="000900CC">
        <w:rPr>
          <w:sz w:val="28"/>
          <w:szCs w:val="28"/>
          <w:lang w:val="kk-KZ"/>
        </w:rPr>
        <w:t xml:space="preserve">тұжырымдауға </w:t>
      </w:r>
      <w:r w:rsidR="00F23454" w:rsidRPr="000900CC">
        <w:rPr>
          <w:sz w:val="28"/>
          <w:szCs w:val="28"/>
          <w:lang w:val="kk-KZ"/>
        </w:rPr>
        <w:t xml:space="preserve">баса назар аударылады. Бұл </w:t>
      </w:r>
      <w:r w:rsidR="004238A4" w:rsidRPr="000900CC">
        <w:rPr>
          <w:sz w:val="28"/>
          <w:szCs w:val="28"/>
          <w:lang w:val="kk-KZ"/>
        </w:rPr>
        <w:t>мемлекеттік қызметші</w:t>
      </w:r>
      <w:r w:rsidRPr="000900CC">
        <w:rPr>
          <w:sz w:val="28"/>
          <w:szCs w:val="28"/>
          <w:lang w:val="kk-KZ"/>
        </w:rPr>
        <w:t>л</w:t>
      </w:r>
      <w:r w:rsidR="00F23454" w:rsidRPr="000900CC">
        <w:rPr>
          <w:sz w:val="28"/>
          <w:szCs w:val="28"/>
          <w:lang w:val="kk-KZ"/>
        </w:rPr>
        <w:t>ерден жаңа цифрлық жағдайларға жоғары бейімделуді</w:t>
      </w:r>
      <w:r w:rsidR="00C526A1" w:rsidRPr="000900CC">
        <w:rPr>
          <w:sz w:val="28"/>
          <w:szCs w:val="28"/>
          <w:lang w:val="kk-KZ"/>
        </w:rPr>
        <w:t xml:space="preserve">, сондай-ақ </w:t>
      </w:r>
      <w:r w:rsidR="00F23454" w:rsidRPr="000900CC">
        <w:rPr>
          <w:sz w:val="28"/>
          <w:szCs w:val="28"/>
          <w:lang w:val="kk-KZ"/>
        </w:rPr>
        <w:t xml:space="preserve">цифрлық ортадағы жылдам </w:t>
      </w:r>
      <w:r w:rsidR="00C526A1" w:rsidRPr="000900CC">
        <w:rPr>
          <w:sz w:val="28"/>
          <w:szCs w:val="28"/>
          <w:lang w:val="kk-KZ"/>
        </w:rPr>
        <w:t xml:space="preserve">орын алатын </w:t>
      </w:r>
      <w:r w:rsidR="00F23454" w:rsidRPr="000900CC">
        <w:rPr>
          <w:sz w:val="28"/>
          <w:szCs w:val="28"/>
          <w:lang w:val="kk-KZ"/>
        </w:rPr>
        <w:t>өзгерістерге жауап бере алуды талап етеді.</w:t>
      </w:r>
    </w:p>
    <w:p w14:paraId="6A8C4DBF" w14:textId="029AFE3B" w:rsidR="006004C2" w:rsidRPr="000900CC" w:rsidRDefault="006004C2"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Сонымен қатар, цифрлық қызметтерді дамытуда «</w:t>
      </w:r>
      <w:r w:rsidR="0055498F" w:rsidRPr="000900CC">
        <w:rPr>
          <w:sz w:val="28"/>
          <w:szCs w:val="28"/>
          <w:lang w:val="kk-KZ"/>
        </w:rPr>
        <w:t xml:space="preserve">ойлау </w:t>
      </w:r>
      <w:r w:rsidRPr="000900CC">
        <w:rPr>
          <w:sz w:val="28"/>
          <w:szCs w:val="28"/>
          <w:lang w:val="kk-KZ"/>
        </w:rPr>
        <w:t>дизайн</w:t>
      </w:r>
      <w:r w:rsidR="0055498F" w:rsidRPr="000900CC">
        <w:rPr>
          <w:sz w:val="28"/>
          <w:szCs w:val="28"/>
          <w:lang w:val="kk-KZ"/>
        </w:rPr>
        <w:t>ы</w:t>
      </w:r>
      <w:r w:rsidRPr="000900CC">
        <w:rPr>
          <w:sz w:val="28"/>
          <w:szCs w:val="28"/>
          <w:lang w:val="kk-KZ"/>
        </w:rPr>
        <w:t xml:space="preserve">» әдісі қолданылады, бұл мемлекеттік қызметшілерге азаматты дизайнның орталығына қоюға мүмкіндік береді: пайдаланушылармен сұхбат жүргізіледі, тәжірибелік үлгілер жасалады, өзара әрекеттесу сценарийлері сынақтан өткізіледі </w:t>
      </w:r>
      <w:r w:rsidR="00146BBD" w:rsidRPr="000900CC">
        <w:rPr>
          <w:rFonts w:eastAsia="Arial"/>
          <w:sz w:val="28"/>
          <w:szCs w:val="28"/>
          <w:lang w:val="kk-KZ"/>
        </w:rPr>
        <w:t>[81</w:t>
      </w:r>
      <w:r w:rsidR="00B42292" w:rsidRPr="000900CC">
        <w:rPr>
          <w:rFonts w:eastAsia="Arial"/>
          <w:sz w:val="28"/>
          <w:szCs w:val="28"/>
          <w:lang w:val="kk-KZ"/>
        </w:rPr>
        <w:t>]</w:t>
      </w:r>
      <w:r w:rsidR="00B42292" w:rsidRPr="000900CC">
        <w:rPr>
          <w:sz w:val="28"/>
          <w:szCs w:val="28"/>
          <w:lang w:val="kk-KZ"/>
        </w:rPr>
        <w:t xml:space="preserve">. </w:t>
      </w:r>
      <w:r w:rsidRPr="000900CC">
        <w:rPr>
          <w:sz w:val="28"/>
          <w:szCs w:val="28"/>
          <w:lang w:val="kk-KZ"/>
        </w:rPr>
        <w:t>Бұл өз кезегінде халықтың шынайы мұңдары мен қажеттіліктерін түсінуге және интерфейс пен коммуникацияны шын мәнінде адамға бағытталған етуге мүмкіндік береді.</w:t>
      </w:r>
    </w:p>
    <w:p w14:paraId="0E0671AC" w14:textId="293D4326" w:rsidR="00D6161F" w:rsidRPr="000900CC" w:rsidRDefault="00EC03A6" w:rsidP="002B6526">
      <w:pPr>
        <w:widowControl w:val="0"/>
        <w:shd w:val="clear" w:color="auto" w:fill="FFFFFF"/>
        <w:spacing w:after="0" w:line="240" w:lineRule="auto"/>
        <w:ind w:firstLine="709"/>
        <w:jc w:val="both"/>
        <w:rPr>
          <w:rFonts w:ascii="Times New Roman" w:eastAsia="Times New Roman" w:hAnsi="Times New Roman" w:cs="Times New Roman"/>
          <w:i/>
          <w:sz w:val="28"/>
          <w:szCs w:val="28"/>
          <w:lang w:val="kk-KZ" w:eastAsia="ru-RU"/>
        </w:rPr>
      </w:pPr>
      <w:r w:rsidRPr="000900CC">
        <w:rPr>
          <w:rFonts w:ascii="Times New Roman" w:hAnsi="Times New Roman" w:cs="Times New Roman"/>
          <w:bCs/>
          <w:i/>
          <w:sz w:val="28"/>
          <w:szCs w:val="28"/>
          <w:lang w:val="kk-KZ"/>
        </w:rPr>
        <w:t>Ұлыбритания</w:t>
      </w:r>
    </w:p>
    <w:p w14:paraId="43AEF07C" w14:textId="2F422E77" w:rsidR="00DA7BCC" w:rsidRPr="000900CC" w:rsidRDefault="00D6161F"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Бұл елде </w:t>
      </w:r>
      <w:r w:rsidR="004238A4" w:rsidRPr="000900CC">
        <w:rPr>
          <w:rFonts w:ascii="Times New Roman" w:eastAsia="Times New Roman" w:hAnsi="Times New Roman" w:cs="Times New Roman"/>
          <w:sz w:val="28"/>
          <w:szCs w:val="28"/>
          <w:lang w:val="kk-KZ" w:eastAsia="ru-RU"/>
        </w:rPr>
        <w:t>мемлекеттік қызметші</w:t>
      </w:r>
      <w:r w:rsidRPr="000900CC">
        <w:rPr>
          <w:rFonts w:ascii="Times New Roman" w:eastAsia="Times New Roman" w:hAnsi="Times New Roman" w:cs="Times New Roman"/>
          <w:sz w:val="28"/>
          <w:szCs w:val="28"/>
          <w:lang w:val="kk-KZ" w:eastAsia="ru-RU"/>
        </w:rPr>
        <w:t>лер тұрақтылық пен дағдарыс контекстінде коммуникацияларды</w:t>
      </w:r>
      <w:r w:rsidR="00D01320"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sz w:val="28"/>
          <w:szCs w:val="28"/>
          <w:lang w:val="kk-KZ" w:eastAsia="ru-RU"/>
        </w:rPr>
        <w:t>басқаруға үйретіледі. Көшбасшылық академиясы</w:t>
      </w:r>
      <w:r w:rsidR="00DA7BCC" w:rsidRPr="000900CC">
        <w:rPr>
          <w:rFonts w:ascii="Times New Roman" w:eastAsia="Times New Roman" w:hAnsi="Times New Roman" w:cs="Times New Roman"/>
          <w:sz w:val="28"/>
          <w:szCs w:val="28"/>
          <w:lang w:val="kk-KZ" w:eastAsia="ru-RU"/>
        </w:rPr>
        <w:t xml:space="preserve"> </w:t>
      </w:r>
      <w:r w:rsidR="007D24E6" w:rsidRPr="000900CC">
        <w:rPr>
          <w:rFonts w:ascii="Times New Roman" w:eastAsia="Times New Roman" w:hAnsi="Times New Roman" w:cs="Times New Roman"/>
          <w:sz w:val="28"/>
          <w:szCs w:val="28"/>
          <w:lang w:val="kk-KZ" w:eastAsia="ru-RU"/>
        </w:rPr>
        <w:t>«</w:t>
      </w:r>
      <w:r w:rsidR="00DA7BCC" w:rsidRPr="000900CC">
        <w:rPr>
          <w:rFonts w:ascii="Times New Roman" w:eastAsia="Times New Roman" w:hAnsi="Times New Roman" w:cs="Times New Roman"/>
          <w:sz w:val="28"/>
          <w:szCs w:val="28"/>
          <w:lang w:val="kk-KZ" w:eastAsia="ru-RU"/>
        </w:rPr>
        <w:t>Leadership Academy</w:t>
      </w:r>
      <w:r w:rsidR="007D24E6" w:rsidRPr="000900CC">
        <w:rPr>
          <w:rFonts w:ascii="Times New Roman" w:eastAsia="Times New Roman" w:hAnsi="Times New Roman" w:cs="Times New Roman"/>
          <w:sz w:val="28"/>
          <w:szCs w:val="28"/>
          <w:lang w:val="kk-KZ" w:eastAsia="ru-RU"/>
        </w:rPr>
        <w:t>»</w:t>
      </w:r>
      <w:r w:rsidR="00DA7BCC"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sz w:val="28"/>
          <w:szCs w:val="28"/>
          <w:lang w:val="kk-KZ" w:eastAsia="ru-RU"/>
        </w:rPr>
        <w:t xml:space="preserve">бағдарламасы, көшбасшылық қабілеттер мен </w:t>
      </w:r>
      <w:r w:rsidR="00B816E0" w:rsidRPr="000900CC">
        <w:rPr>
          <w:rFonts w:ascii="Times New Roman" w:eastAsia="Times New Roman" w:hAnsi="Times New Roman" w:cs="Times New Roman"/>
          <w:sz w:val="28"/>
          <w:szCs w:val="28"/>
          <w:lang w:val="kk-KZ" w:eastAsia="ru-RU"/>
        </w:rPr>
        <w:t>коммуникативтік</w:t>
      </w:r>
      <w:r w:rsidRPr="000900CC">
        <w:rPr>
          <w:rFonts w:ascii="Times New Roman" w:eastAsia="Times New Roman" w:hAnsi="Times New Roman" w:cs="Times New Roman"/>
          <w:sz w:val="28"/>
          <w:szCs w:val="28"/>
          <w:lang w:val="kk-KZ" w:eastAsia="ru-RU"/>
        </w:rPr>
        <w:t xml:space="preserve"> құзыреттерді дамытуға бағытталған басқа </w:t>
      </w:r>
      <w:r w:rsidR="00CB00B2" w:rsidRPr="000900CC">
        <w:rPr>
          <w:rFonts w:ascii="Times New Roman" w:eastAsia="Times New Roman" w:hAnsi="Times New Roman" w:cs="Times New Roman"/>
          <w:sz w:val="28"/>
          <w:szCs w:val="28"/>
          <w:lang w:val="kk-KZ" w:eastAsia="ru-RU"/>
        </w:rPr>
        <w:t xml:space="preserve">да </w:t>
      </w:r>
      <w:r w:rsidRPr="000900CC">
        <w:rPr>
          <w:rFonts w:ascii="Times New Roman" w:eastAsia="Times New Roman" w:hAnsi="Times New Roman" w:cs="Times New Roman"/>
          <w:sz w:val="28"/>
          <w:szCs w:val="28"/>
          <w:lang w:val="kk-KZ" w:eastAsia="ru-RU"/>
        </w:rPr>
        <w:t xml:space="preserve">курстар көпшілік алдында сөйлеу тәжірибесін, медиа имиджін басқару және дағдарыстық коммуникацияны </w:t>
      </w:r>
      <w:r w:rsidR="00CB00B2" w:rsidRPr="000900CC">
        <w:rPr>
          <w:rFonts w:ascii="Times New Roman" w:eastAsia="Times New Roman" w:hAnsi="Times New Roman" w:cs="Times New Roman"/>
          <w:sz w:val="28"/>
          <w:szCs w:val="28"/>
          <w:lang w:val="kk-KZ" w:eastAsia="ru-RU"/>
        </w:rPr>
        <w:t>да қарастырады</w:t>
      </w:r>
      <w:r w:rsidR="005431F6" w:rsidRPr="000900CC">
        <w:rPr>
          <w:rFonts w:ascii="Times New Roman" w:eastAsia="Times New Roman" w:hAnsi="Times New Roman" w:cs="Times New Roman"/>
          <w:sz w:val="28"/>
          <w:szCs w:val="28"/>
          <w:lang w:val="kk-KZ" w:eastAsia="ru-RU"/>
        </w:rPr>
        <w:t xml:space="preserve"> </w:t>
      </w:r>
      <w:r w:rsidR="005431F6" w:rsidRPr="000900CC">
        <w:rPr>
          <w:rFonts w:ascii="Times New Roman" w:eastAsia="Arial" w:hAnsi="Times New Roman" w:cs="Times New Roman"/>
          <w:sz w:val="28"/>
          <w:szCs w:val="28"/>
          <w:lang w:val="kk-KZ"/>
        </w:rPr>
        <w:t>[</w:t>
      </w:r>
      <w:r w:rsidR="00146BBD" w:rsidRPr="000900CC">
        <w:rPr>
          <w:rFonts w:ascii="Times New Roman" w:eastAsia="Arial" w:hAnsi="Times New Roman" w:cs="Times New Roman"/>
          <w:sz w:val="28"/>
          <w:szCs w:val="28"/>
          <w:lang w:val="kk-KZ"/>
        </w:rPr>
        <w:t>82</w:t>
      </w:r>
      <w:r w:rsidR="005431F6" w:rsidRPr="000900CC">
        <w:rPr>
          <w:rFonts w:ascii="Times New Roman" w:eastAsia="Arial" w:hAnsi="Times New Roman" w:cs="Times New Roman"/>
          <w:sz w:val="28"/>
          <w:szCs w:val="28"/>
          <w:lang w:val="kk-KZ"/>
        </w:rPr>
        <w:t>]</w:t>
      </w:r>
      <w:r w:rsidRPr="000900CC">
        <w:rPr>
          <w:rFonts w:ascii="Times New Roman" w:eastAsia="Times New Roman" w:hAnsi="Times New Roman" w:cs="Times New Roman"/>
          <w:sz w:val="28"/>
          <w:szCs w:val="28"/>
          <w:lang w:val="kk-KZ" w:eastAsia="ru-RU"/>
        </w:rPr>
        <w:t xml:space="preserve">. </w:t>
      </w:r>
      <w:r w:rsidR="00CB00B2" w:rsidRPr="000900CC">
        <w:rPr>
          <w:rFonts w:ascii="Times New Roman" w:eastAsia="Times New Roman" w:hAnsi="Times New Roman" w:cs="Times New Roman"/>
          <w:sz w:val="28"/>
          <w:szCs w:val="28"/>
          <w:lang w:val="kk-KZ" w:eastAsia="ru-RU"/>
        </w:rPr>
        <w:t xml:space="preserve">Оған қоса, </w:t>
      </w:r>
      <w:r w:rsidR="004238A4" w:rsidRPr="000900CC">
        <w:rPr>
          <w:rFonts w:ascii="Times New Roman" w:eastAsia="Times New Roman" w:hAnsi="Times New Roman" w:cs="Times New Roman"/>
          <w:sz w:val="28"/>
          <w:szCs w:val="28"/>
          <w:lang w:val="kk-KZ" w:eastAsia="ru-RU"/>
        </w:rPr>
        <w:t>мемлекеттік қызметші</w:t>
      </w:r>
      <w:r w:rsidR="00CB00B2" w:rsidRPr="000900CC">
        <w:rPr>
          <w:rFonts w:ascii="Times New Roman" w:eastAsia="Times New Roman" w:hAnsi="Times New Roman" w:cs="Times New Roman"/>
          <w:sz w:val="28"/>
          <w:szCs w:val="28"/>
          <w:lang w:val="kk-KZ" w:eastAsia="ru-RU"/>
        </w:rPr>
        <w:t xml:space="preserve">лерге </w:t>
      </w:r>
      <w:r w:rsidRPr="000900CC">
        <w:rPr>
          <w:rFonts w:ascii="Times New Roman" w:eastAsia="Times New Roman" w:hAnsi="Times New Roman" w:cs="Times New Roman"/>
          <w:sz w:val="28"/>
          <w:szCs w:val="28"/>
          <w:lang w:val="kk-KZ" w:eastAsia="ru-RU"/>
        </w:rPr>
        <w:t xml:space="preserve"> арналған оқыту бағдарламаларына көпшілік алдында сөйлеу дағдыларын дамытуға көмектесетін шешендік өнер бағдарламалары</w:t>
      </w:r>
      <w:r w:rsidR="00780EDF"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 xml:space="preserve"> дағдарыс жағдайында </w:t>
      </w:r>
      <w:r w:rsidR="00DA7BCC" w:rsidRPr="000900CC">
        <w:rPr>
          <w:rFonts w:ascii="Times New Roman" w:eastAsia="Times New Roman" w:hAnsi="Times New Roman" w:cs="Times New Roman"/>
          <w:sz w:val="28"/>
          <w:szCs w:val="28"/>
          <w:lang w:val="kk-KZ" w:eastAsia="ru-RU"/>
        </w:rPr>
        <w:t xml:space="preserve">қоғаммен </w:t>
      </w:r>
      <w:r w:rsidRPr="000900CC">
        <w:rPr>
          <w:rFonts w:ascii="Times New Roman" w:eastAsia="Times New Roman" w:hAnsi="Times New Roman" w:cs="Times New Roman"/>
          <w:sz w:val="28"/>
          <w:szCs w:val="28"/>
          <w:lang w:val="kk-KZ" w:eastAsia="ru-RU"/>
        </w:rPr>
        <w:t xml:space="preserve">және бұқаралық ақпарат құралдарымен тиімді қарым-қатынас жасауды үйрететін дағдарысты басқару коммуникациялары кіреді </w:t>
      </w:r>
      <w:r w:rsidR="005431F6" w:rsidRPr="000900CC">
        <w:rPr>
          <w:rFonts w:ascii="Times New Roman" w:eastAsia="Arial" w:hAnsi="Times New Roman" w:cs="Times New Roman"/>
          <w:sz w:val="28"/>
          <w:szCs w:val="28"/>
          <w:lang w:val="kk-KZ"/>
        </w:rPr>
        <w:t>[</w:t>
      </w:r>
      <w:r w:rsidR="00146BBD" w:rsidRPr="000900CC">
        <w:rPr>
          <w:rFonts w:ascii="Times New Roman" w:eastAsia="Arial" w:hAnsi="Times New Roman" w:cs="Times New Roman"/>
          <w:sz w:val="28"/>
          <w:szCs w:val="28"/>
          <w:lang w:val="kk-KZ"/>
        </w:rPr>
        <w:t>83</w:t>
      </w:r>
      <w:r w:rsidR="005431F6" w:rsidRPr="000900CC">
        <w:rPr>
          <w:rFonts w:ascii="Times New Roman" w:eastAsia="Arial" w:hAnsi="Times New Roman" w:cs="Times New Roman"/>
          <w:sz w:val="28"/>
          <w:szCs w:val="28"/>
          <w:lang w:val="kk-KZ"/>
        </w:rPr>
        <w:t>]</w:t>
      </w:r>
      <w:r w:rsidR="00DA7BCC" w:rsidRPr="000900CC">
        <w:rPr>
          <w:rFonts w:ascii="Times New Roman" w:eastAsia="Times New Roman" w:hAnsi="Times New Roman" w:cs="Times New Roman"/>
          <w:sz w:val="28"/>
          <w:szCs w:val="28"/>
          <w:lang w:val="kk-KZ" w:eastAsia="ru-RU"/>
        </w:rPr>
        <w:t>.</w:t>
      </w:r>
    </w:p>
    <w:p w14:paraId="1804D8F5" w14:textId="36C7AD87" w:rsidR="002D6D57" w:rsidRPr="000900CC" w:rsidRDefault="002D6D57"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Британдық тәжірибеде «қоғамға қызмет ету» мәдениетін қалыптастыратын азаматтармен өзара әрекеттесу процесінде белсенді тыңдау және эмпатия дағдыларын дамытуға ерекше көңіл бөлінеді. Мемлекеттік коммуникация қызметі мемлекеттік қызметшілерді «азаматтардың дауысын» тыңдау және оны саясатты түзету</w:t>
      </w:r>
      <w:r w:rsidR="00C23DB5" w:rsidRPr="000900CC">
        <w:rPr>
          <w:rFonts w:ascii="Times New Roman" w:eastAsia="Times New Roman" w:hAnsi="Times New Roman" w:cs="Times New Roman"/>
          <w:sz w:val="28"/>
          <w:szCs w:val="28"/>
          <w:lang w:val="kk-KZ" w:eastAsia="ru-RU"/>
        </w:rPr>
        <w:t>де</w:t>
      </w:r>
      <w:r w:rsidRPr="000900CC">
        <w:rPr>
          <w:rFonts w:ascii="Times New Roman" w:eastAsia="Times New Roman" w:hAnsi="Times New Roman" w:cs="Times New Roman"/>
          <w:sz w:val="28"/>
          <w:szCs w:val="28"/>
          <w:lang w:val="kk-KZ" w:eastAsia="ru-RU"/>
        </w:rPr>
        <w:t xml:space="preserve"> пайдалану үшін фокус-топтар мен қоғамдық консультациялар жүргізуге үйрететін «Инсайт және белсенділік» бағдарламасын жүзеге асырады</w:t>
      </w:r>
      <w:r w:rsidR="00DD6027" w:rsidRPr="000900CC">
        <w:rPr>
          <w:rFonts w:ascii="Times New Roman" w:eastAsia="Times New Roman" w:hAnsi="Times New Roman" w:cs="Times New Roman"/>
          <w:sz w:val="28"/>
          <w:szCs w:val="28"/>
          <w:lang w:val="kk-KZ" w:eastAsia="ru-RU"/>
        </w:rPr>
        <w:t xml:space="preserve"> </w:t>
      </w:r>
      <w:r w:rsidR="00DD6027" w:rsidRPr="000900CC">
        <w:rPr>
          <w:rFonts w:ascii="Times New Roman" w:eastAsia="Arial" w:hAnsi="Times New Roman" w:cs="Times New Roman"/>
          <w:sz w:val="28"/>
          <w:szCs w:val="28"/>
          <w:lang w:val="kk-KZ"/>
        </w:rPr>
        <w:t>[8</w:t>
      </w:r>
      <w:r w:rsidR="00146BBD" w:rsidRPr="000900CC">
        <w:rPr>
          <w:rFonts w:ascii="Times New Roman" w:eastAsia="Arial" w:hAnsi="Times New Roman" w:cs="Times New Roman"/>
          <w:sz w:val="28"/>
          <w:szCs w:val="28"/>
          <w:lang w:val="kk-KZ"/>
        </w:rPr>
        <w:t>4</w:t>
      </w:r>
      <w:r w:rsidR="00DD6027" w:rsidRPr="000900CC">
        <w:rPr>
          <w:rFonts w:ascii="Times New Roman" w:eastAsia="Arial" w:hAnsi="Times New Roman" w:cs="Times New Roman"/>
          <w:sz w:val="28"/>
          <w:szCs w:val="28"/>
          <w:lang w:val="kk-KZ"/>
        </w:rPr>
        <w:t>]</w:t>
      </w:r>
      <w:r w:rsidR="00DD6027" w:rsidRPr="000900CC">
        <w:rPr>
          <w:rFonts w:ascii="Times New Roman" w:eastAsia="Times New Roman" w:hAnsi="Times New Roman" w:cs="Times New Roman"/>
          <w:sz w:val="28"/>
          <w:szCs w:val="28"/>
          <w:lang w:val="kk-KZ" w:eastAsia="ru-RU"/>
        </w:rPr>
        <w:t>.</w:t>
      </w:r>
    </w:p>
    <w:p w14:paraId="327778A2" w14:textId="7B71D0A7" w:rsidR="00D6161F" w:rsidRPr="000900CC" w:rsidRDefault="00D6161F"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Сонымен қатар, </w:t>
      </w:r>
      <w:r w:rsidR="00B816E0" w:rsidRPr="000900CC">
        <w:rPr>
          <w:rFonts w:ascii="Times New Roman" w:eastAsia="Times New Roman" w:hAnsi="Times New Roman" w:cs="Times New Roman"/>
          <w:sz w:val="28"/>
          <w:szCs w:val="28"/>
          <w:lang w:val="kk-KZ" w:eastAsia="ru-RU"/>
        </w:rPr>
        <w:t>коммуникативтік</w:t>
      </w:r>
      <w:r w:rsidR="008118C5" w:rsidRPr="000900CC">
        <w:rPr>
          <w:rFonts w:ascii="Times New Roman" w:eastAsia="Times New Roman" w:hAnsi="Times New Roman" w:cs="Times New Roman"/>
          <w:sz w:val="28"/>
          <w:szCs w:val="28"/>
          <w:lang w:val="kk-KZ" w:eastAsia="ru-RU"/>
        </w:rPr>
        <w:t xml:space="preserve"> құзыреттерді дамыту барысында  </w:t>
      </w:r>
      <w:r w:rsidRPr="000900CC">
        <w:rPr>
          <w:rFonts w:ascii="Times New Roman" w:eastAsia="Times New Roman" w:hAnsi="Times New Roman" w:cs="Times New Roman"/>
          <w:sz w:val="28"/>
          <w:szCs w:val="28"/>
          <w:lang w:val="kk-KZ" w:eastAsia="ru-RU"/>
        </w:rPr>
        <w:t>жалған ақпараттың таралуына жол бермеу</w:t>
      </w:r>
      <w:r w:rsidR="008118C5"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sz w:val="28"/>
          <w:szCs w:val="28"/>
          <w:lang w:val="kk-KZ" w:eastAsia="ru-RU"/>
        </w:rPr>
        <w:t>дәстүрлі және жаңа медиа арқылы қоғамдық пікірді басқару шаралары</w:t>
      </w:r>
      <w:r w:rsidR="008118C5" w:rsidRPr="000900CC">
        <w:rPr>
          <w:rFonts w:ascii="Times New Roman" w:eastAsia="Times New Roman" w:hAnsi="Times New Roman" w:cs="Times New Roman"/>
          <w:sz w:val="28"/>
          <w:szCs w:val="28"/>
          <w:lang w:val="kk-KZ" w:eastAsia="ru-RU"/>
        </w:rPr>
        <w:t xml:space="preserve"> жөніндегі </w:t>
      </w:r>
      <w:r w:rsidRPr="000900CC">
        <w:rPr>
          <w:rFonts w:ascii="Times New Roman" w:eastAsia="Times New Roman" w:hAnsi="Times New Roman" w:cs="Times New Roman"/>
          <w:sz w:val="28"/>
          <w:szCs w:val="28"/>
          <w:lang w:val="kk-KZ" w:eastAsia="ru-RU"/>
        </w:rPr>
        <w:t xml:space="preserve">жұмыс </w:t>
      </w:r>
      <w:r w:rsidR="008118C5" w:rsidRPr="000900CC">
        <w:rPr>
          <w:rFonts w:ascii="Times New Roman" w:eastAsia="Times New Roman" w:hAnsi="Times New Roman" w:cs="Times New Roman"/>
          <w:sz w:val="28"/>
          <w:szCs w:val="28"/>
          <w:lang w:val="kk-KZ" w:eastAsia="ru-RU"/>
        </w:rPr>
        <w:t xml:space="preserve">та </w:t>
      </w:r>
      <w:r w:rsidRPr="000900CC">
        <w:rPr>
          <w:rFonts w:ascii="Times New Roman" w:eastAsia="Times New Roman" w:hAnsi="Times New Roman" w:cs="Times New Roman"/>
          <w:sz w:val="28"/>
          <w:szCs w:val="28"/>
          <w:lang w:val="kk-KZ" w:eastAsia="ru-RU"/>
        </w:rPr>
        <w:t>маңызды рөл</w:t>
      </w:r>
      <w:r w:rsidR="008118C5" w:rsidRPr="000900CC">
        <w:rPr>
          <w:rFonts w:ascii="Times New Roman" w:eastAsia="Times New Roman" w:hAnsi="Times New Roman" w:cs="Times New Roman"/>
          <w:sz w:val="28"/>
          <w:szCs w:val="28"/>
          <w:lang w:val="kk-KZ" w:eastAsia="ru-RU"/>
        </w:rPr>
        <w:t>ге ие</w:t>
      </w:r>
      <w:r w:rsidRPr="000900CC">
        <w:rPr>
          <w:rFonts w:ascii="Times New Roman" w:eastAsia="Times New Roman" w:hAnsi="Times New Roman" w:cs="Times New Roman"/>
          <w:sz w:val="28"/>
          <w:szCs w:val="28"/>
          <w:lang w:val="kk-KZ" w:eastAsia="ru-RU"/>
        </w:rPr>
        <w:t xml:space="preserve">. </w:t>
      </w:r>
      <w:r w:rsidR="004238A4" w:rsidRPr="000900CC">
        <w:rPr>
          <w:rFonts w:ascii="Times New Roman" w:eastAsia="Times New Roman" w:hAnsi="Times New Roman" w:cs="Times New Roman"/>
          <w:sz w:val="28"/>
          <w:szCs w:val="28"/>
          <w:lang w:val="kk-KZ" w:eastAsia="ru-RU"/>
        </w:rPr>
        <w:t>Мемлекеттік қызметші</w:t>
      </w:r>
      <w:r w:rsidR="008118C5" w:rsidRPr="000900CC">
        <w:rPr>
          <w:rFonts w:ascii="Times New Roman" w:eastAsia="Times New Roman" w:hAnsi="Times New Roman" w:cs="Times New Roman"/>
          <w:sz w:val="28"/>
          <w:szCs w:val="28"/>
          <w:lang w:val="kk-KZ" w:eastAsia="ru-RU"/>
        </w:rPr>
        <w:t xml:space="preserve">лерді </w:t>
      </w:r>
      <w:r w:rsidRPr="000900CC">
        <w:rPr>
          <w:rFonts w:ascii="Times New Roman" w:eastAsia="Times New Roman" w:hAnsi="Times New Roman" w:cs="Times New Roman"/>
          <w:sz w:val="28"/>
          <w:szCs w:val="28"/>
          <w:lang w:val="kk-KZ" w:eastAsia="ru-RU"/>
        </w:rPr>
        <w:t xml:space="preserve">баспасөзбен </w:t>
      </w:r>
      <w:r w:rsidR="008118C5" w:rsidRPr="000900CC">
        <w:rPr>
          <w:rFonts w:ascii="Times New Roman" w:eastAsia="Times New Roman" w:hAnsi="Times New Roman" w:cs="Times New Roman"/>
          <w:sz w:val="28"/>
          <w:szCs w:val="28"/>
          <w:lang w:val="kk-KZ" w:eastAsia="ru-RU"/>
        </w:rPr>
        <w:t xml:space="preserve">коммуникация жасауға </w:t>
      </w:r>
      <w:r w:rsidRPr="000900CC">
        <w:rPr>
          <w:rFonts w:ascii="Times New Roman" w:eastAsia="Times New Roman" w:hAnsi="Times New Roman" w:cs="Times New Roman"/>
          <w:sz w:val="28"/>
          <w:szCs w:val="28"/>
          <w:lang w:val="kk-KZ" w:eastAsia="ru-RU"/>
        </w:rPr>
        <w:t xml:space="preserve">және қиын жағдайда </w:t>
      </w:r>
      <w:r w:rsidR="008118C5" w:rsidRPr="000900CC">
        <w:rPr>
          <w:rFonts w:ascii="Times New Roman" w:eastAsia="Times New Roman" w:hAnsi="Times New Roman" w:cs="Times New Roman"/>
          <w:sz w:val="28"/>
          <w:szCs w:val="28"/>
          <w:lang w:val="kk-KZ" w:eastAsia="ru-RU"/>
        </w:rPr>
        <w:t xml:space="preserve">байсалды диалог құруға </w:t>
      </w:r>
      <w:r w:rsidRPr="000900CC">
        <w:rPr>
          <w:rFonts w:ascii="Times New Roman" w:eastAsia="Times New Roman" w:hAnsi="Times New Roman" w:cs="Times New Roman"/>
          <w:sz w:val="28"/>
          <w:szCs w:val="28"/>
          <w:lang w:val="kk-KZ" w:eastAsia="ru-RU"/>
        </w:rPr>
        <w:t xml:space="preserve">үйретуге </w:t>
      </w:r>
      <w:r w:rsidR="008118C5" w:rsidRPr="000900CC">
        <w:rPr>
          <w:rFonts w:ascii="Times New Roman" w:eastAsia="Times New Roman" w:hAnsi="Times New Roman" w:cs="Times New Roman"/>
          <w:sz w:val="28"/>
          <w:szCs w:val="28"/>
          <w:lang w:val="kk-KZ" w:eastAsia="ru-RU"/>
        </w:rPr>
        <w:t>айрықша мән беріледі.</w:t>
      </w:r>
      <w:r w:rsidRPr="000900CC">
        <w:rPr>
          <w:rFonts w:ascii="Times New Roman" w:eastAsia="Times New Roman" w:hAnsi="Times New Roman" w:cs="Times New Roman"/>
          <w:sz w:val="28"/>
          <w:szCs w:val="28"/>
          <w:lang w:val="kk-KZ" w:eastAsia="ru-RU"/>
        </w:rPr>
        <w:t xml:space="preserve"> Ұлыбритания</w:t>
      </w:r>
      <w:r w:rsidR="00760140" w:rsidRPr="000900CC">
        <w:rPr>
          <w:rFonts w:ascii="Times New Roman" w:eastAsia="Times New Roman" w:hAnsi="Times New Roman" w:cs="Times New Roman"/>
          <w:sz w:val="28"/>
          <w:szCs w:val="28"/>
          <w:lang w:val="kk-KZ" w:eastAsia="ru-RU"/>
        </w:rPr>
        <w:t xml:space="preserve"> контекстін </w:t>
      </w:r>
      <w:r w:rsidRPr="000900CC">
        <w:rPr>
          <w:rFonts w:ascii="Times New Roman" w:eastAsia="Times New Roman" w:hAnsi="Times New Roman" w:cs="Times New Roman"/>
          <w:sz w:val="28"/>
          <w:szCs w:val="28"/>
          <w:lang w:val="kk-KZ" w:eastAsia="ru-RU"/>
        </w:rPr>
        <w:t xml:space="preserve">сипаттайтын жоғары саяси белсенділік пен қоғамдық наразылық жағдайында </w:t>
      </w:r>
      <w:r w:rsidR="00B816E0" w:rsidRPr="000900CC">
        <w:rPr>
          <w:rFonts w:ascii="Times New Roman" w:eastAsia="Times New Roman" w:hAnsi="Times New Roman" w:cs="Times New Roman"/>
          <w:sz w:val="28"/>
          <w:szCs w:val="28"/>
          <w:lang w:val="kk-KZ" w:eastAsia="ru-RU"/>
        </w:rPr>
        <w:t>коммуникативтік</w:t>
      </w:r>
      <w:r w:rsidR="00760140" w:rsidRPr="000900CC">
        <w:rPr>
          <w:rFonts w:ascii="Times New Roman" w:eastAsia="Times New Roman" w:hAnsi="Times New Roman" w:cs="Times New Roman"/>
          <w:sz w:val="28"/>
          <w:szCs w:val="28"/>
          <w:lang w:val="kk-KZ" w:eastAsia="ru-RU"/>
        </w:rPr>
        <w:t xml:space="preserve"> құзыреттердің дамуы </w:t>
      </w:r>
      <w:r w:rsidRPr="000900CC">
        <w:rPr>
          <w:rFonts w:ascii="Times New Roman" w:eastAsia="Times New Roman" w:hAnsi="Times New Roman" w:cs="Times New Roman"/>
          <w:sz w:val="28"/>
          <w:szCs w:val="28"/>
          <w:lang w:val="kk-KZ" w:eastAsia="ru-RU"/>
        </w:rPr>
        <w:t xml:space="preserve">өте маңызды. </w:t>
      </w:r>
      <w:r w:rsidR="00760140" w:rsidRPr="000900CC">
        <w:rPr>
          <w:rFonts w:ascii="Times New Roman" w:eastAsia="Times New Roman" w:hAnsi="Times New Roman" w:cs="Times New Roman"/>
          <w:sz w:val="28"/>
          <w:szCs w:val="28"/>
          <w:lang w:val="kk-KZ" w:eastAsia="ru-RU"/>
        </w:rPr>
        <w:t xml:space="preserve">Мемлекеттік қызмет саласына кадрларды даярлау шеңберінде көзделген біліктілікті дамытудың негізгі </w:t>
      </w:r>
      <w:r w:rsidRPr="000900CC">
        <w:rPr>
          <w:rFonts w:ascii="Times New Roman" w:eastAsia="Times New Roman" w:hAnsi="Times New Roman" w:cs="Times New Roman"/>
          <w:sz w:val="28"/>
          <w:szCs w:val="28"/>
          <w:lang w:val="kk-KZ" w:eastAsia="ru-RU"/>
        </w:rPr>
        <w:t xml:space="preserve">мақсаты – </w:t>
      </w:r>
      <w:r w:rsidR="004238A4" w:rsidRPr="000900CC">
        <w:rPr>
          <w:rFonts w:ascii="Times New Roman" w:eastAsia="Times New Roman" w:hAnsi="Times New Roman" w:cs="Times New Roman"/>
          <w:sz w:val="28"/>
          <w:szCs w:val="28"/>
          <w:lang w:val="kk-KZ" w:eastAsia="ru-RU"/>
        </w:rPr>
        <w:t>мемлекеттік қызметші</w:t>
      </w:r>
      <w:r w:rsidR="00760140" w:rsidRPr="000900CC">
        <w:rPr>
          <w:rFonts w:ascii="Times New Roman" w:eastAsia="Times New Roman" w:hAnsi="Times New Roman" w:cs="Times New Roman"/>
          <w:sz w:val="28"/>
          <w:szCs w:val="28"/>
          <w:lang w:val="kk-KZ" w:eastAsia="ru-RU"/>
        </w:rPr>
        <w:t xml:space="preserve">лер </w:t>
      </w:r>
      <w:r w:rsidRPr="000900CC">
        <w:rPr>
          <w:rFonts w:ascii="Times New Roman" w:eastAsia="Times New Roman" w:hAnsi="Times New Roman" w:cs="Times New Roman"/>
          <w:sz w:val="28"/>
          <w:szCs w:val="28"/>
          <w:lang w:val="kk-KZ" w:eastAsia="ru-RU"/>
        </w:rPr>
        <w:t>арасында қоғаммен</w:t>
      </w:r>
      <w:r w:rsidR="00760140" w:rsidRPr="000900CC">
        <w:rPr>
          <w:rFonts w:ascii="Times New Roman" w:eastAsia="Times New Roman" w:hAnsi="Times New Roman" w:cs="Times New Roman"/>
          <w:sz w:val="28"/>
          <w:szCs w:val="28"/>
          <w:lang w:val="kk-KZ" w:eastAsia="ru-RU"/>
        </w:rPr>
        <w:t xml:space="preserve"> коммуникация жасауға сенімділік таныту</w:t>
      </w:r>
      <w:r w:rsidRPr="000900CC">
        <w:rPr>
          <w:rFonts w:ascii="Times New Roman" w:eastAsia="Times New Roman" w:hAnsi="Times New Roman" w:cs="Times New Roman"/>
          <w:sz w:val="28"/>
          <w:szCs w:val="28"/>
          <w:lang w:val="kk-KZ" w:eastAsia="ru-RU"/>
        </w:rPr>
        <w:t xml:space="preserve">, </w:t>
      </w:r>
      <w:r w:rsidR="004238A4" w:rsidRPr="000900CC">
        <w:rPr>
          <w:rFonts w:ascii="Times New Roman" w:eastAsia="Times New Roman" w:hAnsi="Times New Roman" w:cs="Times New Roman"/>
          <w:sz w:val="28"/>
          <w:szCs w:val="28"/>
          <w:lang w:val="kk-KZ" w:eastAsia="ru-RU"/>
        </w:rPr>
        <w:t>мемлекеттік қызметші</w:t>
      </w:r>
      <w:r w:rsidR="00760140" w:rsidRPr="000900CC">
        <w:rPr>
          <w:rFonts w:ascii="Times New Roman" w:eastAsia="Times New Roman" w:hAnsi="Times New Roman" w:cs="Times New Roman"/>
          <w:sz w:val="28"/>
          <w:szCs w:val="28"/>
          <w:lang w:val="kk-KZ" w:eastAsia="ru-RU"/>
        </w:rPr>
        <w:t xml:space="preserve">лерді </w:t>
      </w:r>
      <w:r w:rsidRPr="000900CC">
        <w:rPr>
          <w:rFonts w:ascii="Times New Roman" w:eastAsia="Times New Roman" w:hAnsi="Times New Roman" w:cs="Times New Roman"/>
          <w:sz w:val="28"/>
          <w:szCs w:val="28"/>
          <w:lang w:val="kk-KZ" w:eastAsia="ru-RU"/>
        </w:rPr>
        <w:t>келеңсіз оқиғалар</w:t>
      </w:r>
      <w:r w:rsidR="00760140" w:rsidRPr="000900CC">
        <w:rPr>
          <w:rFonts w:ascii="Times New Roman" w:eastAsia="Times New Roman" w:hAnsi="Times New Roman" w:cs="Times New Roman"/>
          <w:sz w:val="28"/>
          <w:szCs w:val="28"/>
          <w:lang w:val="kk-KZ" w:eastAsia="ru-RU"/>
        </w:rPr>
        <w:t xml:space="preserve"> контекстінде </w:t>
      </w:r>
      <w:r w:rsidRPr="000900CC">
        <w:rPr>
          <w:rFonts w:ascii="Times New Roman" w:eastAsia="Times New Roman" w:hAnsi="Times New Roman" w:cs="Times New Roman"/>
          <w:sz w:val="28"/>
          <w:szCs w:val="28"/>
          <w:lang w:val="kk-KZ" w:eastAsia="ru-RU"/>
        </w:rPr>
        <w:t>тез әрекет етуге және мемлекеттік институттар</w:t>
      </w:r>
      <w:r w:rsidR="00760140" w:rsidRPr="000900CC">
        <w:rPr>
          <w:rFonts w:ascii="Times New Roman" w:eastAsia="Times New Roman" w:hAnsi="Times New Roman" w:cs="Times New Roman"/>
          <w:sz w:val="28"/>
          <w:szCs w:val="28"/>
          <w:lang w:val="kk-KZ" w:eastAsia="ru-RU"/>
        </w:rPr>
        <w:t xml:space="preserve">дың </w:t>
      </w:r>
      <w:r w:rsidRPr="000900CC">
        <w:rPr>
          <w:rFonts w:ascii="Times New Roman" w:eastAsia="Times New Roman" w:hAnsi="Times New Roman" w:cs="Times New Roman"/>
          <w:sz w:val="28"/>
          <w:szCs w:val="28"/>
          <w:lang w:val="kk-KZ" w:eastAsia="ru-RU"/>
        </w:rPr>
        <w:t>бедел</w:t>
      </w:r>
      <w:r w:rsidR="00760140" w:rsidRPr="000900CC">
        <w:rPr>
          <w:rFonts w:ascii="Times New Roman" w:eastAsia="Times New Roman" w:hAnsi="Times New Roman" w:cs="Times New Roman"/>
          <w:sz w:val="28"/>
          <w:szCs w:val="28"/>
          <w:lang w:val="kk-KZ" w:eastAsia="ru-RU"/>
        </w:rPr>
        <w:t xml:space="preserve">іне нұқсан келтіретін </w:t>
      </w:r>
      <w:r w:rsidRPr="000900CC">
        <w:rPr>
          <w:rFonts w:ascii="Times New Roman" w:eastAsia="Times New Roman" w:hAnsi="Times New Roman" w:cs="Times New Roman"/>
          <w:sz w:val="28"/>
          <w:szCs w:val="28"/>
          <w:lang w:val="kk-KZ" w:eastAsia="ru-RU"/>
        </w:rPr>
        <w:t>тәуекелдерді басқаруға үйрету</w:t>
      </w:r>
      <w:r w:rsidR="00760140" w:rsidRPr="000900CC">
        <w:rPr>
          <w:rFonts w:ascii="Times New Roman" w:eastAsia="Times New Roman" w:hAnsi="Times New Roman" w:cs="Times New Roman"/>
          <w:sz w:val="28"/>
          <w:szCs w:val="28"/>
          <w:lang w:val="kk-KZ" w:eastAsia="ru-RU"/>
        </w:rPr>
        <w:t xml:space="preserve"> болып табылады</w:t>
      </w:r>
      <w:r w:rsidRPr="000900CC">
        <w:rPr>
          <w:rFonts w:ascii="Times New Roman" w:eastAsia="Times New Roman" w:hAnsi="Times New Roman" w:cs="Times New Roman"/>
          <w:sz w:val="28"/>
          <w:szCs w:val="28"/>
          <w:lang w:val="kk-KZ" w:eastAsia="ru-RU"/>
        </w:rPr>
        <w:t>.</w:t>
      </w:r>
    </w:p>
    <w:p w14:paraId="0EF3D075" w14:textId="254FAE7B" w:rsidR="002D6D57" w:rsidRPr="000900CC" w:rsidRDefault="002D6D57"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Бұған қоса, дағдарыс кезінде (мысалы, COVID-19 пандемиясы кезінде) алаңдаушылықты азайту және шектеулерді ерікті түрде орындауды арттыру үшін адалдық, эмпатия және құрметке негізделген коммуникация стратегиялары қолданылды.</w:t>
      </w:r>
    </w:p>
    <w:p w14:paraId="3E9E1312" w14:textId="77777777" w:rsidR="00760140" w:rsidRPr="000900CC" w:rsidRDefault="00760140" w:rsidP="002B6526">
      <w:pPr>
        <w:widowControl w:val="0"/>
        <w:shd w:val="clear" w:color="auto" w:fill="FFFFFF"/>
        <w:spacing w:after="0" w:line="240" w:lineRule="auto"/>
        <w:ind w:firstLine="709"/>
        <w:jc w:val="both"/>
        <w:rPr>
          <w:rFonts w:ascii="Times New Roman" w:eastAsia="Times New Roman" w:hAnsi="Times New Roman" w:cs="Times New Roman"/>
          <w:i/>
          <w:sz w:val="28"/>
          <w:szCs w:val="28"/>
          <w:lang w:val="kk-KZ" w:eastAsia="ru-RU"/>
        </w:rPr>
      </w:pPr>
      <w:r w:rsidRPr="000900CC">
        <w:rPr>
          <w:rFonts w:ascii="Times New Roman" w:eastAsia="Times New Roman" w:hAnsi="Times New Roman" w:cs="Times New Roman"/>
          <w:i/>
          <w:sz w:val="28"/>
          <w:szCs w:val="28"/>
          <w:lang w:val="kk-KZ" w:eastAsia="ru-RU"/>
        </w:rPr>
        <w:t>Германия</w:t>
      </w:r>
    </w:p>
    <w:p w14:paraId="514E7AA5" w14:textId="585E8509" w:rsidR="00760140" w:rsidRPr="000900CC" w:rsidRDefault="00760140"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Еуропалық Одақтың басқа елдеріндегідей Германияда да мәдениетаралық коммуникацияға баса көңіл бөлінеді. Мемлекеттік қызметте </w:t>
      </w:r>
      <w:r w:rsidR="00B816E0" w:rsidRPr="000900CC">
        <w:rPr>
          <w:rFonts w:ascii="Times New Roman" w:eastAsia="Times New Roman" w:hAnsi="Times New Roman" w:cs="Times New Roman"/>
          <w:sz w:val="28"/>
          <w:szCs w:val="28"/>
          <w:lang w:val="kk-KZ" w:eastAsia="ru-RU"/>
        </w:rPr>
        <w:t>коммуникативтік</w:t>
      </w:r>
      <w:r w:rsidRPr="000900CC">
        <w:rPr>
          <w:rFonts w:ascii="Times New Roman" w:eastAsia="Times New Roman" w:hAnsi="Times New Roman" w:cs="Times New Roman"/>
          <w:sz w:val="28"/>
          <w:szCs w:val="28"/>
          <w:lang w:val="kk-KZ" w:eastAsia="ru-RU"/>
        </w:rPr>
        <w:t xml:space="preserve"> құзыреттерді дамыту </w:t>
      </w:r>
      <w:r w:rsidR="004238A4" w:rsidRPr="000900CC">
        <w:rPr>
          <w:rFonts w:ascii="Times New Roman" w:eastAsia="Times New Roman" w:hAnsi="Times New Roman" w:cs="Times New Roman"/>
          <w:sz w:val="28"/>
          <w:szCs w:val="28"/>
          <w:lang w:val="kk-KZ" w:eastAsia="ru-RU"/>
        </w:rPr>
        <w:t>мемлекеттік қызметші</w:t>
      </w:r>
      <w:r w:rsidRPr="000900CC">
        <w:rPr>
          <w:rFonts w:ascii="Times New Roman" w:eastAsia="Times New Roman" w:hAnsi="Times New Roman" w:cs="Times New Roman"/>
          <w:sz w:val="28"/>
          <w:szCs w:val="28"/>
          <w:lang w:val="kk-KZ" w:eastAsia="ru-RU"/>
        </w:rPr>
        <w:t>лерге арналған курстар мен оқытуды қамтамасыз ететін Deutsche Verwaltungsschule (DVS) бағдарламасына енгізілген</w:t>
      </w:r>
      <w:r w:rsidR="005431F6" w:rsidRPr="000900CC">
        <w:rPr>
          <w:rFonts w:ascii="Times New Roman" w:eastAsia="Times New Roman" w:hAnsi="Times New Roman" w:cs="Times New Roman"/>
          <w:sz w:val="28"/>
          <w:szCs w:val="28"/>
          <w:lang w:val="kk-KZ" w:eastAsia="ru-RU"/>
        </w:rPr>
        <w:t xml:space="preserve"> </w:t>
      </w:r>
      <w:r w:rsidR="005431F6" w:rsidRPr="000900CC">
        <w:rPr>
          <w:rFonts w:ascii="Times New Roman" w:eastAsia="Arial" w:hAnsi="Times New Roman" w:cs="Times New Roman"/>
          <w:sz w:val="28"/>
          <w:szCs w:val="28"/>
          <w:lang w:val="kk-KZ"/>
        </w:rPr>
        <w:t>[</w:t>
      </w:r>
      <w:r w:rsidR="00C23DB5" w:rsidRPr="000900CC">
        <w:rPr>
          <w:rFonts w:ascii="Times New Roman" w:eastAsia="Arial" w:hAnsi="Times New Roman" w:cs="Times New Roman"/>
          <w:sz w:val="28"/>
          <w:szCs w:val="28"/>
          <w:lang w:val="kk-KZ"/>
        </w:rPr>
        <w:t>8</w:t>
      </w:r>
      <w:r w:rsidR="00146BBD" w:rsidRPr="000900CC">
        <w:rPr>
          <w:rFonts w:ascii="Times New Roman" w:eastAsia="Arial" w:hAnsi="Times New Roman" w:cs="Times New Roman"/>
          <w:sz w:val="28"/>
          <w:szCs w:val="28"/>
          <w:lang w:val="kk-KZ"/>
        </w:rPr>
        <w:t>5</w:t>
      </w:r>
      <w:r w:rsidR="005431F6" w:rsidRPr="000900CC">
        <w:rPr>
          <w:rFonts w:ascii="Times New Roman" w:eastAsia="Arial" w:hAnsi="Times New Roman" w:cs="Times New Roman"/>
          <w:sz w:val="28"/>
          <w:szCs w:val="28"/>
          <w:lang w:val="kk-KZ"/>
        </w:rPr>
        <w:t>]</w:t>
      </w:r>
      <w:r w:rsidRPr="000900CC">
        <w:rPr>
          <w:rFonts w:ascii="Times New Roman" w:eastAsia="Times New Roman" w:hAnsi="Times New Roman" w:cs="Times New Roman"/>
          <w:sz w:val="28"/>
          <w:szCs w:val="28"/>
          <w:lang w:val="kk-KZ" w:eastAsia="ru-RU"/>
        </w:rPr>
        <w:t>. Бағдарламалар көпшілік алдында сөйлеу, жанжалдарды басқару және әртүрлі әлеуметтік-мәдени жағдайларда басқару дағдыларын дамытуға бағытталған тренингтерді қамтиды.</w:t>
      </w:r>
    </w:p>
    <w:p w14:paraId="6964A8E1" w14:textId="419F7A78" w:rsidR="0094471D" w:rsidRPr="000900CC" w:rsidRDefault="0094471D"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Deutsche Verwaltungsschule арқылы жүзеге асырылатын тәсіл «тұтынушыға бағдарлану» (Bürgerorientierung) принципін қамтиды, оған сәйкес коммуникацияның мақсаты тек ақпарат емес, әсіресе көп мәдениетті ортада мәселені бірлесіп шешу болып табылады. Мысалы, көптеген федералды штаттарда иммигранттар мен басқа да осал топтар үшін мемлекеттік қызметтерді қолжетімді ететін тіл делдалдары (Sprachmittler) және мәдени медиаторлар бар</w:t>
      </w:r>
      <w:r w:rsidR="00C23DB5" w:rsidRPr="000900CC">
        <w:rPr>
          <w:rFonts w:ascii="Times New Roman" w:eastAsia="Times New Roman" w:hAnsi="Times New Roman" w:cs="Times New Roman"/>
          <w:sz w:val="28"/>
          <w:szCs w:val="28"/>
          <w:lang w:val="kk-KZ" w:eastAsia="ru-RU"/>
        </w:rPr>
        <w:t xml:space="preserve"> </w:t>
      </w:r>
      <w:r w:rsidR="00C23DB5" w:rsidRPr="000900CC">
        <w:rPr>
          <w:rFonts w:ascii="Times New Roman" w:eastAsia="Arial" w:hAnsi="Times New Roman" w:cs="Times New Roman"/>
          <w:sz w:val="28"/>
          <w:szCs w:val="28"/>
          <w:lang w:val="kk-KZ"/>
        </w:rPr>
        <w:t>[8</w:t>
      </w:r>
      <w:r w:rsidR="00146BBD" w:rsidRPr="000900CC">
        <w:rPr>
          <w:rFonts w:ascii="Times New Roman" w:eastAsia="Arial" w:hAnsi="Times New Roman" w:cs="Times New Roman"/>
          <w:sz w:val="28"/>
          <w:szCs w:val="28"/>
          <w:lang w:val="kk-KZ"/>
        </w:rPr>
        <w:t>6</w:t>
      </w:r>
      <w:r w:rsidR="00C23DB5" w:rsidRPr="000900CC">
        <w:rPr>
          <w:rFonts w:ascii="Times New Roman" w:eastAsia="Arial" w:hAnsi="Times New Roman" w:cs="Times New Roman"/>
          <w:sz w:val="28"/>
          <w:szCs w:val="28"/>
          <w:lang w:val="kk-KZ"/>
        </w:rPr>
        <w:t>]</w:t>
      </w:r>
      <w:r w:rsidR="00C23DB5" w:rsidRPr="000900CC">
        <w:rPr>
          <w:rFonts w:ascii="Times New Roman" w:eastAsia="Times New Roman" w:hAnsi="Times New Roman" w:cs="Times New Roman"/>
          <w:sz w:val="28"/>
          <w:szCs w:val="28"/>
          <w:lang w:val="kk-KZ" w:eastAsia="ru-RU"/>
        </w:rPr>
        <w:t>.</w:t>
      </w:r>
    </w:p>
    <w:p w14:paraId="178750E4" w14:textId="77777777" w:rsidR="0094471D" w:rsidRPr="000900CC" w:rsidRDefault="0094471D"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Неміс көзқарасындағы адамға бағытталған көзқарас тең қадір-қасиет пен қатысу қағидаттарына негізделген мемлекет пен қоғам арасындағы тепе-теңдік пен құрметті диалогқа ұмтылудан көрінеді.</w:t>
      </w:r>
    </w:p>
    <w:p w14:paraId="4AC3F55D" w14:textId="1D0D9FF7" w:rsidR="00760140" w:rsidRPr="000900CC" w:rsidRDefault="0094471D"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Жалпы алғанда н</w:t>
      </w:r>
      <w:r w:rsidR="00760140" w:rsidRPr="000900CC">
        <w:rPr>
          <w:rFonts w:ascii="Times New Roman" w:eastAsia="Times New Roman" w:hAnsi="Times New Roman" w:cs="Times New Roman"/>
          <w:sz w:val="28"/>
          <w:szCs w:val="28"/>
          <w:lang w:val="kk-KZ" w:eastAsia="ru-RU"/>
        </w:rPr>
        <w:t>еміс федералды әкімшілік басқару мектебі</w:t>
      </w:r>
      <w:r w:rsidR="00342DBD" w:rsidRPr="000900CC">
        <w:rPr>
          <w:rFonts w:ascii="Times New Roman" w:eastAsia="Times New Roman" w:hAnsi="Times New Roman" w:cs="Times New Roman"/>
          <w:sz w:val="28"/>
          <w:szCs w:val="28"/>
          <w:lang w:val="kk-KZ" w:eastAsia="ru-RU"/>
        </w:rPr>
        <w:t>нде</w:t>
      </w:r>
      <w:r w:rsidR="00760140" w:rsidRPr="000900CC">
        <w:rPr>
          <w:rFonts w:ascii="Times New Roman" w:eastAsia="Times New Roman" w:hAnsi="Times New Roman" w:cs="Times New Roman"/>
          <w:sz w:val="28"/>
          <w:szCs w:val="28"/>
          <w:lang w:val="kk-KZ" w:eastAsia="ru-RU"/>
        </w:rPr>
        <w:t xml:space="preserve"> (Bundesakademie für öffentliche Verwaltung) </w:t>
      </w:r>
      <w:r w:rsidR="004238A4" w:rsidRPr="000900CC">
        <w:rPr>
          <w:rFonts w:ascii="Times New Roman" w:eastAsia="Times New Roman" w:hAnsi="Times New Roman" w:cs="Times New Roman"/>
          <w:sz w:val="28"/>
          <w:szCs w:val="28"/>
          <w:lang w:val="kk-KZ" w:eastAsia="ru-RU"/>
        </w:rPr>
        <w:t>мемлекеттік қызметші</w:t>
      </w:r>
      <w:r w:rsidR="00760140" w:rsidRPr="000900CC">
        <w:rPr>
          <w:rFonts w:ascii="Times New Roman" w:eastAsia="Times New Roman" w:hAnsi="Times New Roman" w:cs="Times New Roman"/>
          <w:sz w:val="28"/>
          <w:szCs w:val="28"/>
          <w:lang w:val="kk-KZ" w:eastAsia="ru-RU"/>
        </w:rPr>
        <w:t>лерді әртүрлі мәдениеттегі азаматтармен қарым-қатынас жасауға үйретуге, сондай-ақ күйзеліске төзімділік пен жанжалдарды шешу дағдыларын дамытуға бағытталған арнайы курстар</w:t>
      </w:r>
      <w:r w:rsidR="00342DBD" w:rsidRPr="000900CC">
        <w:rPr>
          <w:rFonts w:ascii="Times New Roman" w:eastAsia="Times New Roman" w:hAnsi="Times New Roman" w:cs="Times New Roman"/>
          <w:sz w:val="28"/>
          <w:szCs w:val="28"/>
          <w:lang w:val="kk-KZ" w:eastAsia="ru-RU"/>
        </w:rPr>
        <w:t xml:space="preserve"> </w:t>
      </w:r>
      <w:r w:rsidR="00760140" w:rsidRPr="000900CC">
        <w:rPr>
          <w:rFonts w:ascii="Times New Roman" w:eastAsia="Times New Roman" w:hAnsi="Times New Roman" w:cs="Times New Roman"/>
          <w:sz w:val="28"/>
          <w:szCs w:val="28"/>
          <w:lang w:val="kk-KZ" w:eastAsia="ru-RU"/>
        </w:rPr>
        <w:t>әзірле</w:t>
      </w:r>
      <w:r w:rsidR="00342DBD" w:rsidRPr="000900CC">
        <w:rPr>
          <w:rFonts w:ascii="Times New Roman" w:eastAsia="Times New Roman" w:hAnsi="Times New Roman" w:cs="Times New Roman"/>
          <w:sz w:val="28"/>
          <w:szCs w:val="28"/>
          <w:lang w:val="kk-KZ" w:eastAsia="ru-RU"/>
        </w:rPr>
        <w:t>нген</w:t>
      </w:r>
      <w:r w:rsidR="005431F6" w:rsidRPr="000900CC">
        <w:rPr>
          <w:rFonts w:ascii="Times New Roman" w:eastAsia="Times New Roman" w:hAnsi="Times New Roman" w:cs="Times New Roman"/>
          <w:sz w:val="28"/>
          <w:szCs w:val="28"/>
          <w:lang w:val="kk-KZ" w:eastAsia="ru-RU"/>
        </w:rPr>
        <w:t xml:space="preserve"> </w:t>
      </w:r>
      <w:r w:rsidR="005431F6" w:rsidRPr="000900CC">
        <w:rPr>
          <w:rFonts w:ascii="Times New Roman" w:eastAsia="Arial" w:hAnsi="Times New Roman" w:cs="Times New Roman"/>
          <w:sz w:val="28"/>
          <w:szCs w:val="28"/>
          <w:lang w:val="kk-KZ"/>
        </w:rPr>
        <w:t>[</w:t>
      </w:r>
      <w:r w:rsidR="00146BBD" w:rsidRPr="000900CC">
        <w:rPr>
          <w:rFonts w:ascii="Times New Roman" w:eastAsia="Arial" w:hAnsi="Times New Roman" w:cs="Times New Roman"/>
          <w:sz w:val="28"/>
          <w:szCs w:val="28"/>
          <w:lang w:val="kk-KZ"/>
        </w:rPr>
        <w:t>87</w:t>
      </w:r>
      <w:r w:rsidR="005431F6" w:rsidRPr="000900CC">
        <w:rPr>
          <w:rFonts w:ascii="Times New Roman" w:eastAsia="Arial" w:hAnsi="Times New Roman" w:cs="Times New Roman"/>
          <w:sz w:val="28"/>
          <w:szCs w:val="28"/>
          <w:lang w:val="kk-KZ"/>
        </w:rPr>
        <w:t>]</w:t>
      </w:r>
      <w:r w:rsidR="00760140" w:rsidRPr="000900CC">
        <w:rPr>
          <w:rFonts w:ascii="Times New Roman" w:eastAsia="Times New Roman" w:hAnsi="Times New Roman" w:cs="Times New Roman"/>
          <w:sz w:val="28"/>
          <w:szCs w:val="28"/>
          <w:lang w:val="kk-KZ" w:eastAsia="ru-RU"/>
        </w:rPr>
        <w:t xml:space="preserve">. </w:t>
      </w:r>
      <w:r w:rsidR="00342DBD" w:rsidRPr="000900CC">
        <w:rPr>
          <w:rFonts w:ascii="Times New Roman" w:eastAsia="Times New Roman" w:hAnsi="Times New Roman" w:cs="Times New Roman"/>
          <w:sz w:val="28"/>
          <w:szCs w:val="28"/>
          <w:lang w:val="kk-KZ" w:eastAsia="ru-RU"/>
        </w:rPr>
        <w:t xml:space="preserve">Бұл ретте, </w:t>
      </w:r>
      <w:r w:rsidR="00760140" w:rsidRPr="000900CC">
        <w:rPr>
          <w:rFonts w:ascii="Times New Roman" w:eastAsia="Times New Roman" w:hAnsi="Times New Roman" w:cs="Times New Roman"/>
          <w:sz w:val="28"/>
          <w:szCs w:val="28"/>
          <w:lang w:val="kk-KZ" w:eastAsia="ru-RU"/>
        </w:rPr>
        <w:t xml:space="preserve">Германия үлкен иммиграциялық диаспорасы бар көпұлтты ел ретінде мәдениетаралық өзара әрекеттесуге бағытталған </w:t>
      </w:r>
      <w:r w:rsidR="00333769" w:rsidRPr="000900CC">
        <w:rPr>
          <w:rFonts w:ascii="Times New Roman" w:eastAsia="Times New Roman" w:hAnsi="Times New Roman" w:cs="Times New Roman"/>
          <w:sz w:val="28"/>
          <w:szCs w:val="28"/>
          <w:lang w:val="kk-KZ" w:eastAsia="ru-RU"/>
        </w:rPr>
        <w:t>коммуникативтік</w:t>
      </w:r>
      <w:r w:rsidR="00760140" w:rsidRPr="000900CC">
        <w:rPr>
          <w:rFonts w:ascii="Times New Roman" w:eastAsia="Times New Roman" w:hAnsi="Times New Roman" w:cs="Times New Roman"/>
          <w:sz w:val="28"/>
          <w:szCs w:val="28"/>
          <w:lang w:val="kk-KZ" w:eastAsia="ru-RU"/>
        </w:rPr>
        <w:t xml:space="preserve"> құзыреттерді дамытудың маңыздылығын мойындай</w:t>
      </w:r>
      <w:r w:rsidR="00342DBD" w:rsidRPr="000900CC">
        <w:rPr>
          <w:rFonts w:ascii="Times New Roman" w:eastAsia="Times New Roman" w:hAnsi="Times New Roman" w:cs="Times New Roman"/>
          <w:sz w:val="28"/>
          <w:szCs w:val="28"/>
          <w:lang w:val="kk-KZ" w:eastAsia="ru-RU"/>
        </w:rPr>
        <w:t>тынын атап кету керек</w:t>
      </w:r>
      <w:r w:rsidR="00760140" w:rsidRPr="000900CC">
        <w:rPr>
          <w:rFonts w:ascii="Times New Roman" w:eastAsia="Times New Roman" w:hAnsi="Times New Roman" w:cs="Times New Roman"/>
          <w:sz w:val="28"/>
          <w:szCs w:val="28"/>
          <w:lang w:val="kk-KZ" w:eastAsia="ru-RU"/>
        </w:rPr>
        <w:t>.</w:t>
      </w:r>
    </w:p>
    <w:p w14:paraId="1732B41F" w14:textId="19671046" w:rsidR="00760140" w:rsidRPr="000900CC" w:rsidRDefault="00760140"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Сон</w:t>
      </w:r>
      <w:r w:rsidR="00342DBD" w:rsidRPr="000900CC">
        <w:rPr>
          <w:rFonts w:ascii="Times New Roman" w:eastAsia="Times New Roman" w:hAnsi="Times New Roman" w:cs="Times New Roman"/>
          <w:sz w:val="28"/>
          <w:szCs w:val="28"/>
          <w:lang w:val="kk-KZ" w:eastAsia="ru-RU"/>
        </w:rPr>
        <w:t>дай-ақ</w:t>
      </w:r>
      <w:r w:rsidRPr="000900CC">
        <w:rPr>
          <w:rFonts w:ascii="Times New Roman" w:eastAsia="Times New Roman" w:hAnsi="Times New Roman" w:cs="Times New Roman"/>
          <w:sz w:val="28"/>
          <w:szCs w:val="28"/>
          <w:lang w:val="kk-KZ" w:eastAsia="ru-RU"/>
        </w:rPr>
        <w:t xml:space="preserve">, Германияда </w:t>
      </w:r>
      <w:r w:rsidR="004238A4" w:rsidRPr="000900CC">
        <w:rPr>
          <w:rFonts w:ascii="Times New Roman" w:eastAsia="Times New Roman" w:hAnsi="Times New Roman" w:cs="Times New Roman"/>
          <w:sz w:val="28"/>
          <w:szCs w:val="28"/>
          <w:lang w:val="kk-KZ" w:eastAsia="ru-RU"/>
        </w:rPr>
        <w:t>мемлекеттік қызметші</w:t>
      </w:r>
      <w:r w:rsidR="007B359D" w:rsidRPr="000900CC">
        <w:rPr>
          <w:rFonts w:ascii="Times New Roman" w:eastAsia="Times New Roman" w:hAnsi="Times New Roman" w:cs="Times New Roman"/>
          <w:sz w:val="28"/>
          <w:szCs w:val="28"/>
          <w:lang w:val="kk-KZ" w:eastAsia="ru-RU"/>
        </w:rPr>
        <w:t xml:space="preserve">лерге қоғамның </w:t>
      </w:r>
      <w:r w:rsidRPr="000900CC">
        <w:rPr>
          <w:rFonts w:ascii="Times New Roman" w:eastAsia="Times New Roman" w:hAnsi="Times New Roman" w:cs="Times New Roman"/>
          <w:sz w:val="28"/>
          <w:szCs w:val="28"/>
          <w:lang w:val="kk-KZ" w:eastAsia="ru-RU"/>
        </w:rPr>
        <w:t>түрлі топтары арасында туындайтын дауларды тиімді шешуге мүмкіндік беру</w:t>
      </w:r>
      <w:r w:rsidR="007B359D" w:rsidRPr="000900CC">
        <w:rPr>
          <w:rFonts w:ascii="Times New Roman" w:eastAsia="Times New Roman" w:hAnsi="Times New Roman" w:cs="Times New Roman"/>
          <w:sz w:val="28"/>
          <w:szCs w:val="28"/>
          <w:lang w:val="kk-KZ" w:eastAsia="ru-RU"/>
        </w:rPr>
        <w:t xml:space="preserve">ді көздейтін </w:t>
      </w:r>
      <w:r w:rsidRPr="000900CC">
        <w:rPr>
          <w:rFonts w:ascii="Times New Roman" w:eastAsia="Times New Roman" w:hAnsi="Times New Roman" w:cs="Times New Roman"/>
          <w:sz w:val="28"/>
          <w:szCs w:val="28"/>
          <w:lang w:val="kk-KZ" w:eastAsia="ru-RU"/>
        </w:rPr>
        <w:t xml:space="preserve">жанжалдарды басқару </w:t>
      </w:r>
      <w:r w:rsidR="007B359D" w:rsidRPr="000900CC">
        <w:rPr>
          <w:rFonts w:ascii="Times New Roman" w:eastAsia="Times New Roman" w:hAnsi="Times New Roman" w:cs="Times New Roman"/>
          <w:sz w:val="28"/>
          <w:szCs w:val="28"/>
          <w:lang w:val="kk-KZ" w:eastAsia="ru-RU"/>
        </w:rPr>
        <w:t xml:space="preserve">жөніндегі </w:t>
      </w:r>
      <w:r w:rsidRPr="000900CC">
        <w:rPr>
          <w:rFonts w:ascii="Times New Roman" w:eastAsia="Times New Roman" w:hAnsi="Times New Roman" w:cs="Times New Roman"/>
          <w:sz w:val="28"/>
          <w:szCs w:val="28"/>
          <w:lang w:val="kk-KZ" w:eastAsia="ru-RU"/>
        </w:rPr>
        <w:t xml:space="preserve">тренингтер белсенді түрде </w:t>
      </w:r>
      <w:r w:rsidR="007B359D" w:rsidRPr="000900CC">
        <w:rPr>
          <w:rFonts w:ascii="Times New Roman" w:eastAsia="Times New Roman" w:hAnsi="Times New Roman" w:cs="Times New Roman"/>
          <w:sz w:val="28"/>
          <w:szCs w:val="28"/>
          <w:lang w:val="kk-KZ" w:eastAsia="ru-RU"/>
        </w:rPr>
        <w:t>жүзеге асырылады</w:t>
      </w:r>
      <w:r w:rsidRPr="000900CC">
        <w:rPr>
          <w:rFonts w:ascii="Times New Roman" w:eastAsia="Times New Roman" w:hAnsi="Times New Roman" w:cs="Times New Roman"/>
          <w:sz w:val="28"/>
          <w:szCs w:val="28"/>
          <w:lang w:val="kk-KZ" w:eastAsia="ru-RU"/>
        </w:rPr>
        <w:t xml:space="preserve">. Бұл тренингтер тек теориялық аспектілерді ғана емес, сонымен қатар </w:t>
      </w:r>
      <w:r w:rsidR="007B359D" w:rsidRPr="000900CC">
        <w:rPr>
          <w:rFonts w:ascii="Times New Roman" w:eastAsia="Times New Roman" w:hAnsi="Times New Roman" w:cs="Times New Roman"/>
          <w:sz w:val="28"/>
          <w:szCs w:val="28"/>
          <w:lang w:val="kk-KZ" w:eastAsia="ru-RU"/>
        </w:rPr>
        <w:t xml:space="preserve">коммуникацияға </w:t>
      </w:r>
      <w:r w:rsidRPr="000900CC">
        <w:rPr>
          <w:rFonts w:ascii="Times New Roman" w:eastAsia="Times New Roman" w:hAnsi="Times New Roman" w:cs="Times New Roman"/>
          <w:sz w:val="28"/>
          <w:szCs w:val="28"/>
          <w:lang w:val="kk-KZ" w:eastAsia="ru-RU"/>
        </w:rPr>
        <w:t xml:space="preserve">қатысушыларға келіспеушіліктерді шешу, күйзелісті басқару және жанжалдың өршуін болдырмау әдістерін тәжірибеде қолдануға мүмкіндік беретін қақтығыс жағдайларының практикалық модельдеулерін қамтиды. Мұндай курстар </w:t>
      </w:r>
      <w:r w:rsidR="004238A4" w:rsidRPr="000900CC">
        <w:rPr>
          <w:rFonts w:ascii="Times New Roman" w:eastAsia="Times New Roman" w:hAnsi="Times New Roman" w:cs="Times New Roman"/>
          <w:sz w:val="28"/>
          <w:szCs w:val="28"/>
          <w:lang w:val="kk-KZ" w:eastAsia="ru-RU"/>
        </w:rPr>
        <w:t>мемлекеттік қызметші</w:t>
      </w:r>
      <w:r w:rsidR="007B359D" w:rsidRPr="000900CC">
        <w:rPr>
          <w:rFonts w:ascii="Times New Roman" w:eastAsia="Times New Roman" w:hAnsi="Times New Roman" w:cs="Times New Roman"/>
          <w:sz w:val="28"/>
          <w:szCs w:val="28"/>
          <w:lang w:val="kk-KZ" w:eastAsia="ru-RU"/>
        </w:rPr>
        <w:t xml:space="preserve">лерге </w:t>
      </w:r>
      <w:r w:rsidRPr="000900CC">
        <w:rPr>
          <w:rFonts w:ascii="Times New Roman" w:eastAsia="Times New Roman" w:hAnsi="Times New Roman" w:cs="Times New Roman"/>
          <w:sz w:val="28"/>
          <w:szCs w:val="28"/>
          <w:lang w:val="kk-KZ" w:eastAsia="ru-RU"/>
        </w:rPr>
        <w:t xml:space="preserve">стресс жағдайында саналы шешім қабылдауға көмектеседі, бұл олардың күнделікті жұмысында </w:t>
      </w:r>
      <w:r w:rsidR="007B359D" w:rsidRPr="000900CC">
        <w:rPr>
          <w:rFonts w:ascii="Times New Roman" w:eastAsia="Times New Roman" w:hAnsi="Times New Roman" w:cs="Times New Roman"/>
          <w:sz w:val="28"/>
          <w:szCs w:val="28"/>
          <w:lang w:val="kk-KZ" w:eastAsia="ru-RU"/>
        </w:rPr>
        <w:t>кең қолданысқа ие</w:t>
      </w:r>
      <w:r w:rsidRPr="000900CC">
        <w:rPr>
          <w:rFonts w:ascii="Times New Roman" w:eastAsia="Times New Roman" w:hAnsi="Times New Roman" w:cs="Times New Roman"/>
          <w:sz w:val="28"/>
          <w:szCs w:val="28"/>
          <w:lang w:val="kk-KZ" w:eastAsia="ru-RU"/>
        </w:rPr>
        <w:t>.</w:t>
      </w:r>
    </w:p>
    <w:p w14:paraId="73DAFA7A" w14:textId="77777777" w:rsidR="00936C7C" w:rsidRPr="000900CC" w:rsidRDefault="00936C7C" w:rsidP="002B6526">
      <w:pPr>
        <w:widowControl w:val="0"/>
        <w:shd w:val="clear" w:color="auto" w:fill="FFFFFF"/>
        <w:spacing w:after="0" w:line="240" w:lineRule="auto"/>
        <w:ind w:firstLine="709"/>
        <w:jc w:val="both"/>
        <w:rPr>
          <w:rFonts w:ascii="Times New Roman" w:eastAsia="Times New Roman" w:hAnsi="Times New Roman" w:cs="Times New Roman"/>
          <w:i/>
          <w:sz w:val="28"/>
          <w:szCs w:val="28"/>
          <w:lang w:val="kk-KZ" w:eastAsia="ru-RU"/>
        </w:rPr>
      </w:pPr>
      <w:r w:rsidRPr="000900CC">
        <w:rPr>
          <w:rFonts w:ascii="Times New Roman" w:eastAsia="Times New Roman" w:hAnsi="Times New Roman" w:cs="Times New Roman"/>
          <w:bCs/>
          <w:i/>
          <w:sz w:val="28"/>
          <w:szCs w:val="28"/>
          <w:lang w:val="kk-KZ" w:eastAsia="ru-RU"/>
        </w:rPr>
        <w:t>Франция</w:t>
      </w:r>
    </w:p>
    <w:p w14:paraId="43169046" w14:textId="1ADE266B" w:rsidR="003737E7" w:rsidRPr="000900CC" w:rsidRDefault="003737E7"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Францияда </w:t>
      </w:r>
      <w:r w:rsidR="004238A4" w:rsidRPr="000900CC">
        <w:rPr>
          <w:rFonts w:ascii="Times New Roman" w:eastAsia="Times New Roman" w:hAnsi="Times New Roman" w:cs="Times New Roman"/>
          <w:sz w:val="28"/>
          <w:szCs w:val="28"/>
          <w:lang w:val="kk-KZ" w:eastAsia="ru-RU"/>
        </w:rPr>
        <w:t>мемлекеттік қызметші</w:t>
      </w:r>
      <w:r w:rsidRPr="000900CC">
        <w:rPr>
          <w:rFonts w:ascii="Times New Roman" w:eastAsia="Times New Roman" w:hAnsi="Times New Roman" w:cs="Times New Roman"/>
          <w:sz w:val="28"/>
          <w:szCs w:val="28"/>
          <w:lang w:val="kk-KZ" w:eastAsia="ru-RU"/>
        </w:rPr>
        <w:t xml:space="preserve">лердің </w:t>
      </w:r>
      <w:r w:rsidR="00B816E0" w:rsidRPr="000900CC">
        <w:rPr>
          <w:rFonts w:ascii="Times New Roman" w:eastAsia="Times New Roman" w:hAnsi="Times New Roman" w:cs="Times New Roman"/>
          <w:sz w:val="28"/>
          <w:szCs w:val="28"/>
          <w:lang w:val="kk-KZ" w:eastAsia="ru-RU"/>
        </w:rPr>
        <w:t>коммуникативтік</w:t>
      </w:r>
      <w:r w:rsidRPr="000900CC">
        <w:rPr>
          <w:rFonts w:ascii="Times New Roman" w:eastAsia="Times New Roman" w:hAnsi="Times New Roman" w:cs="Times New Roman"/>
          <w:sz w:val="28"/>
          <w:szCs w:val="28"/>
          <w:lang w:val="kk-KZ" w:eastAsia="ru-RU"/>
        </w:rPr>
        <w:t xml:space="preserve"> құзыреттерін дамыту процесі олардың баспасөзбен тиімді коммуникация жасауы мен көпшілік алдында сөйлеуді үйренуін басталады. Бұл бұқаралық ақпарат құралдарының мемлекеттік органдар мен қоғам арасындағы коммуникация процесінде атқаратын маңызды рөліне байланысты. Мемлекеттік қызметшілерді оқытуға арналған «La communication publique et institutionnelle» (ENA Leadership and </w:t>
      </w:r>
      <w:r w:rsidRPr="000900CC">
        <w:rPr>
          <w:rFonts w:ascii="Times New Roman" w:hAnsi="Times New Roman" w:cs="Times New Roman"/>
          <w:bCs/>
          <w:sz w:val="28"/>
          <w:szCs w:val="28"/>
          <w:lang w:val="kk-KZ"/>
        </w:rPr>
        <w:t>Communication</w:t>
      </w:r>
      <w:r w:rsidRPr="000900CC">
        <w:rPr>
          <w:rFonts w:ascii="Times New Roman" w:hAnsi="Times New Roman" w:cs="Times New Roman"/>
          <w:sz w:val="28"/>
          <w:szCs w:val="28"/>
          <w:lang w:val="kk-KZ"/>
        </w:rPr>
        <w:t>)</w:t>
      </w:r>
      <w:r w:rsidRPr="000900CC">
        <w:rPr>
          <w:rFonts w:ascii="Times New Roman" w:eastAsia="Times New Roman" w:hAnsi="Times New Roman" w:cs="Times New Roman"/>
          <w:sz w:val="28"/>
          <w:szCs w:val="28"/>
          <w:lang w:val="kk-KZ" w:eastAsia="ru-RU"/>
        </w:rPr>
        <w:t xml:space="preserve"> бағдарламасы журналистермен өзара әрекеттесуді үйретуге, баспасөз конференцияларын дайындауға және қоғамдық коммуникацияның этикалық принциптерін меңгеруге бағытталған курстарды қамтиды</w:t>
      </w:r>
      <w:r w:rsidR="005431F6" w:rsidRPr="000900CC">
        <w:rPr>
          <w:rFonts w:ascii="Times New Roman" w:eastAsia="Times New Roman" w:hAnsi="Times New Roman" w:cs="Times New Roman"/>
          <w:sz w:val="28"/>
          <w:szCs w:val="28"/>
          <w:lang w:val="kk-KZ" w:eastAsia="ru-RU"/>
        </w:rPr>
        <w:t xml:space="preserve"> </w:t>
      </w:r>
      <w:r w:rsidR="005431F6" w:rsidRPr="000900CC">
        <w:rPr>
          <w:rFonts w:ascii="Times New Roman" w:eastAsia="Arial" w:hAnsi="Times New Roman" w:cs="Times New Roman"/>
          <w:sz w:val="28"/>
          <w:szCs w:val="28"/>
          <w:lang w:val="kk-KZ"/>
        </w:rPr>
        <w:t>[</w:t>
      </w:r>
      <w:r w:rsidR="00D74113" w:rsidRPr="000900CC">
        <w:rPr>
          <w:rFonts w:ascii="Times New Roman" w:eastAsia="Arial" w:hAnsi="Times New Roman" w:cs="Times New Roman"/>
          <w:sz w:val="28"/>
          <w:szCs w:val="28"/>
          <w:lang w:val="kk-KZ"/>
        </w:rPr>
        <w:t>8</w:t>
      </w:r>
      <w:r w:rsidR="00146BBD" w:rsidRPr="000900CC">
        <w:rPr>
          <w:rFonts w:ascii="Times New Roman" w:eastAsia="Arial" w:hAnsi="Times New Roman" w:cs="Times New Roman"/>
          <w:sz w:val="28"/>
          <w:szCs w:val="28"/>
          <w:lang w:val="kk-KZ"/>
        </w:rPr>
        <w:t>8</w:t>
      </w:r>
      <w:r w:rsidR="005431F6" w:rsidRPr="000900CC">
        <w:rPr>
          <w:rFonts w:ascii="Times New Roman" w:eastAsia="Arial" w:hAnsi="Times New Roman" w:cs="Times New Roman"/>
          <w:sz w:val="28"/>
          <w:szCs w:val="28"/>
          <w:lang w:val="kk-KZ"/>
        </w:rPr>
        <w:t>]</w:t>
      </w:r>
      <w:r w:rsidRPr="000900CC">
        <w:rPr>
          <w:rFonts w:ascii="Times New Roman" w:eastAsia="Times New Roman" w:hAnsi="Times New Roman" w:cs="Times New Roman"/>
          <w:sz w:val="28"/>
          <w:szCs w:val="28"/>
          <w:lang w:val="kk-KZ" w:eastAsia="ru-RU"/>
        </w:rPr>
        <w:t>.</w:t>
      </w:r>
    </w:p>
    <w:p w14:paraId="1C827AB5" w14:textId="598E44DD" w:rsidR="00C32666" w:rsidRPr="000900CC" w:rsidRDefault="00C32666"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Француз үлгісі ашықтық пен азаматтық қатысуға баса назар аударады. «Транспаренттілік» және «бірлесіп құру» (азаматтардың шешім қабылдауға қатысуы) қағидаттары қоғамдық коммуникациядағы ENA тәсілінің негізінде жатыр. Тренингте мүдделер қақтығысы жағдайында қарым-қатынас жасау модульдері қарастырылған, мұнда мемлекеттік қызметшілер қайшылықтарды ашық талқылауды және азаматтардың пікірін бұзбай, биліктің ұстанымын дәлелдеуді үйренеді</w:t>
      </w:r>
      <w:r w:rsidR="00D74113" w:rsidRPr="000900CC">
        <w:rPr>
          <w:rFonts w:ascii="Times New Roman" w:eastAsia="Times New Roman" w:hAnsi="Times New Roman" w:cs="Times New Roman"/>
          <w:sz w:val="28"/>
          <w:szCs w:val="28"/>
          <w:lang w:val="kk-KZ" w:eastAsia="ru-RU"/>
        </w:rPr>
        <w:t xml:space="preserve"> </w:t>
      </w:r>
      <w:r w:rsidR="00D74113" w:rsidRPr="000900CC">
        <w:rPr>
          <w:rFonts w:ascii="Times New Roman" w:eastAsia="Arial" w:hAnsi="Times New Roman" w:cs="Times New Roman"/>
          <w:sz w:val="28"/>
          <w:szCs w:val="28"/>
          <w:lang w:val="kk-KZ"/>
        </w:rPr>
        <w:t>[8</w:t>
      </w:r>
      <w:r w:rsidR="00146BBD" w:rsidRPr="000900CC">
        <w:rPr>
          <w:rFonts w:ascii="Times New Roman" w:eastAsia="Arial" w:hAnsi="Times New Roman" w:cs="Times New Roman"/>
          <w:sz w:val="28"/>
          <w:szCs w:val="28"/>
          <w:lang w:val="kk-KZ"/>
        </w:rPr>
        <w:t>9</w:t>
      </w:r>
      <w:r w:rsidR="00D74113" w:rsidRPr="000900CC">
        <w:rPr>
          <w:rFonts w:ascii="Times New Roman" w:eastAsia="Arial" w:hAnsi="Times New Roman" w:cs="Times New Roman"/>
          <w:sz w:val="28"/>
          <w:szCs w:val="28"/>
          <w:lang w:val="kk-KZ"/>
        </w:rPr>
        <w:t>]</w:t>
      </w:r>
      <w:r w:rsidR="00D74113" w:rsidRPr="000900CC">
        <w:rPr>
          <w:rFonts w:ascii="Times New Roman" w:eastAsia="Times New Roman" w:hAnsi="Times New Roman" w:cs="Times New Roman"/>
          <w:sz w:val="28"/>
          <w:szCs w:val="28"/>
          <w:lang w:val="kk-KZ" w:eastAsia="ru-RU"/>
        </w:rPr>
        <w:t>.</w:t>
      </w:r>
      <w:r w:rsidR="009F2CA7" w:rsidRPr="000900CC">
        <w:rPr>
          <w:rFonts w:ascii="Times New Roman" w:eastAsia="Times New Roman" w:hAnsi="Times New Roman" w:cs="Times New Roman"/>
          <w:sz w:val="28"/>
          <w:szCs w:val="28"/>
          <w:lang w:val="kk-KZ" w:eastAsia="ru-RU"/>
        </w:rPr>
        <w:t xml:space="preserve"> </w:t>
      </w:r>
    </w:p>
    <w:p w14:paraId="2AA7AD3A" w14:textId="736D41BD" w:rsidR="009F2CA7" w:rsidRPr="000900CC" w:rsidRDefault="003737E7"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Сонымен қатар, көпшілік пен бұқаралық ақпарат құралдарының назарын аудару үшін жоғары бәсекелестік жағдайында БАҚ-та мемлекеттік органдардың имиджін басқару мәселелеріне ерекше назар аударылады. </w:t>
      </w:r>
      <w:r w:rsidR="004238A4" w:rsidRPr="000900CC">
        <w:rPr>
          <w:rFonts w:ascii="Times New Roman" w:eastAsia="Times New Roman" w:hAnsi="Times New Roman" w:cs="Times New Roman"/>
          <w:sz w:val="28"/>
          <w:szCs w:val="28"/>
          <w:lang w:val="kk-KZ" w:eastAsia="ru-RU"/>
        </w:rPr>
        <w:t>Мемлекеттік қызметші</w:t>
      </w:r>
      <w:r w:rsidRPr="000900CC">
        <w:rPr>
          <w:rFonts w:ascii="Times New Roman" w:eastAsia="Times New Roman" w:hAnsi="Times New Roman" w:cs="Times New Roman"/>
          <w:sz w:val="28"/>
          <w:szCs w:val="28"/>
          <w:lang w:val="kk-KZ" w:eastAsia="ru-RU"/>
        </w:rPr>
        <w:t>лердің баспасөзбен коммуни</w:t>
      </w:r>
      <w:r w:rsidR="00E81A99" w:rsidRPr="000900CC">
        <w:rPr>
          <w:rFonts w:ascii="Times New Roman" w:eastAsia="Times New Roman" w:hAnsi="Times New Roman" w:cs="Times New Roman"/>
          <w:sz w:val="28"/>
          <w:szCs w:val="28"/>
          <w:lang w:val="kk-KZ" w:eastAsia="ru-RU"/>
        </w:rPr>
        <w:t>к</w:t>
      </w:r>
      <w:r w:rsidRPr="000900CC">
        <w:rPr>
          <w:rFonts w:ascii="Times New Roman" w:eastAsia="Times New Roman" w:hAnsi="Times New Roman" w:cs="Times New Roman"/>
          <w:sz w:val="28"/>
          <w:szCs w:val="28"/>
          <w:lang w:val="kk-KZ" w:eastAsia="ru-RU"/>
        </w:rPr>
        <w:t>ациясы ашық және шындықта жанасқан болу</w:t>
      </w:r>
      <w:r w:rsidR="00E81A99" w:rsidRPr="000900CC">
        <w:rPr>
          <w:rFonts w:ascii="Times New Roman" w:eastAsia="Times New Roman" w:hAnsi="Times New Roman" w:cs="Times New Roman"/>
          <w:sz w:val="28"/>
          <w:szCs w:val="28"/>
          <w:lang w:val="kk-KZ" w:eastAsia="ru-RU"/>
        </w:rPr>
        <w:t xml:space="preserve">ына </w:t>
      </w:r>
      <w:r w:rsidRPr="000900CC">
        <w:rPr>
          <w:rFonts w:ascii="Times New Roman" w:eastAsia="Times New Roman" w:hAnsi="Times New Roman" w:cs="Times New Roman"/>
          <w:sz w:val="28"/>
          <w:szCs w:val="28"/>
          <w:lang w:val="kk-KZ" w:eastAsia="ru-RU"/>
        </w:rPr>
        <w:t xml:space="preserve">үйретеді, бұл </w:t>
      </w:r>
      <w:r w:rsidR="00E81A99" w:rsidRPr="000900CC">
        <w:rPr>
          <w:rFonts w:ascii="Times New Roman" w:eastAsia="Times New Roman" w:hAnsi="Times New Roman" w:cs="Times New Roman"/>
          <w:sz w:val="28"/>
          <w:szCs w:val="28"/>
          <w:lang w:val="kk-KZ" w:eastAsia="ru-RU"/>
        </w:rPr>
        <w:t xml:space="preserve">өз кезегінде қоғам </w:t>
      </w:r>
      <w:r w:rsidR="00956FB8" w:rsidRPr="000900CC">
        <w:rPr>
          <w:rFonts w:ascii="Times New Roman" w:eastAsia="Times New Roman" w:hAnsi="Times New Roman" w:cs="Times New Roman"/>
          <w:sz w:val="28"/>
          <w:szCs w:val="28"/>
          <w:lang w:val="kk-KZ" w:eastAsia="ru-RU"/>
        </w:rPr>
        <w:t>ішіндегі сенімді</w:t>
      </w:r>
      <w:r w:rsidR="00E81A99" w:rsidRPr="000900CC">
        <w:rPr>
          <w:rFonts w:ascii="Times New Roman" w:eastAsia="Times New Roman" w:hAnsi="Times New Roman" w:cs="Times New Roman"/>
          <w:sz w:val="28"/>
          <w:szCs w:val="28"/>
          <w:lang w:val="kk-KZ" w:eastAsia="ru-RU"/>
        </w:rPr>
        <w:t xml:space="preserve"> арттыруға </w:t>
      </w:r>
      <w:r w:rsidRPr="000900CC">
        <w:rPr>
          <w:rFonts w:ascii="Times New Roman" w:eastAsia="Times New Roman" w:hAnsi="Times New Roman" w:cs="Times New Roman"/>
          <w:sz w:val="28"/>
          <w:szCs w:val="28"/>
          <w:lang w:val="kk-KZ" w:eastAsia="ru-RU"/>
        </w:rPr>
        <w:t>көмектеседі. Сондай-ақ</w:t>
      </w:r>
      <w:r w:rsidR="00E81A99" w:rsidRPr="000900CC">
        <w:rPr>
          <w:rFonts w:ascii="Times New Roman" w:eastAsia="Times New Roman" w:hAnsi="Times New Roman" w:cs="Times New Roman"/>
          <w:sz w:val="28"/>
          <w:szCs w:val="28"/>
          <w:lang w:val="kk-KZ" w:eastAsia="ru-RU"/>
        </w:rPr>
        <w:t>, тиісті</w:t>
      </w:r>
      <w:r w:rsidRPr="000900CC">
        <w:rPr>
          <w:rFonts w:ascii="Times New Roman" w:eastAsia="Times New Roman" w:hAnsi="Times New Roman" w:cs="Times New Roman"/>
          <w:sz w:val="28"/>
          <w:szCs w:val="28"/>
          <w:lang w:val="kk-KZ" w:eastAsia="ru-RU"/>
        </w:rPr>
        <w:t xml:space="preserve"> курстар дағдарыстық ком</w:t>
      </w:r>
      <w:r w:rsidR="00E81A99" w:rsidRPr="000900CC">
        <w:rPr>
          <w:rFonts w:ascii="Times New Roman" w:eastAsia="Times New Roman" w:hAnsi="Times New Roman" w:cs="Times New Roman"/>
          <w:sz w:val="28"/>
          <w:szCs w:val="28"/>
          <w:lang w:val="kk-KZ" w:eastAsia="ru-RU"/>
        </w:rPr>
        <w:t xml:space="preserve">муникация тақырыптарын қамтиды және олар </w:t>
      </w:r>
      <w:r w:rsidRPr="000900CC">
        <w:rPr>
          <w:rFonts w:ascii="Times New Roman" w:eastAsia="Times New Roman" w:hAnsi="Times New Roman" w:cs="Times New Roman"/>
          <w:sz w:val="28"/>
          <w:szCs w:val="28"/>
          <w:lang w:val="kk-KZ" w:eastAsia="ru-RU"/>
        </w:rPr>
        <w:t xml:space="preserve">мемлекеттік органдардың қатысуымен дағдарыс жағдайында қызметкерлерге жылдам және тиімді </w:t>
      </w:r>
      <w:r w:rsidR="00E81A99" w:rsidRPr="000900CC">
        <w:rPr>
          <w:rFonts w:ascii="Times New Roman" w:eastAsia="Times New Roman" w:hAnsi="Times New Roman" w:cs="Times New Roman"/>
          <w:sz w:val="28"/>
          <w:szCs w:val="28"/>
          <w:lang w:val="kk-KZ" w:eastAsia="ru-RU"/>
        </w:rPr>
        <w:t xml:space="preserve">коммуникация жасауға </w:t>
      </w:r>
      <w:r w:rsidRPr="000900CC">
        <w:rPr>
          <w:rFonts w:ascii="Times New Roman" w:eastAsia="Times New Roman" w:hAnsi="Times New Roman" w:cs="Times New Roman"/>
          <w:sz w:val="28"/>
          <w:szCs w:val="28"/>
          <w:lang w:val="kk-KZ" w:eastAsia="ru-RU"/>
        </w:rPr>
        <w:t>көмектеседі.</w:t>
      </w:r>
      <w:r w:rsidR="009F2CA7" w:rsidRPr="000900CC">
        <w:rPr>
          <w:rFonts w:ascii="Times New Roman" w:eastAsia="Times New Roman" w:hAnsi="Times New Roman" w:cs="Times New Roman"/>
          <w:sz w:val="28"/>
          <w:szCs w:val="28"/>
          <w:lang w:val="kk-KZ" w:eastAsia="ru-RU"/>
        </w:rPr>
        <w:t xml:space="preserve"> Бұған қоса «эмпатикалық қарым-қатынас» элементтері, яғни белсенді тыңдау, ашық сұрақтар, өзара әрекеттесу кезінде азаматтардың эмоцияларын тану кеңінен енгізілуде.</w:t>
      </w:r>
    </w:p>
    <w:p w14:paraId="35C867DB" w14:textId="77777777" w:rsidR="00956FB8" w:rsidRPr="000900CC" w:rsidRDefault="00956FB8" w:rsidP="002B6526">
      <w:pPr>
        <w:pStyle w:val="a5"/>
        <w:widowControl w:val="0"/>
        <w:shd w:val="clear" w:color="auto" w:fill="FFFFFF"/>
        <w:spacing w:before="0" w:beforeAutospacing="0" w:after="0" w:afterAutospacing="0"/>
        <w:ind w:firstLine="709"/>
        <w:jc w:val="both"/>
        <w:rPr>
          <w:i/>
          <w:sz w:val="28"/>
          <w:szCs w:val="28"/>
          <w:lang w:val="kk-KZ"/>
        </w:rPr>
      </w:pPr>
      <w:r w:rsidRPr="000900CC">
        <w:rPr>
          <w:i/>
          <w:sz w:val="28"/>
          <w:szCs w:val="28"/>
          <w:lang w:val="kk-KZ"/>
        </w:rPr>
        <w:t>Жапония</w:t>
      </w:r>
    </w:p>
    <w:p w14:paraId="64451ABE" w14:textId="610296E7" w:rsidR="00956FB8" w:rsidRPr="000900CC" w:rsidRDefault="00956FB8"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Жапон</w:t>
      </w:r>
      <w:r w:rsidR="0091546E" w:rsidRPr="000900CC">
        <w:rPr>
          <w:sz w:val="28"/>
          <w:szCs w:val="28"/>
          <w:lang w:val="kk-KZ"/>
        </w:rPr>
        <w:t>ияда Ұлттық персонал органы (ҰП</w:t>
      </w:r>
      <w:r w:rsidR="00001519" w:rsidRPr="000900CC">
        <w:rPr>
          <w:sz w:val="28"/>
          <w:szCs w:val="28"/>
          <w:lang w:val="kk-KZ"/>
        </w:rPr>
        <w:t>О</w:t>
      </w:r>
      <w:r w:rsidRPr="000900CC">
        <w:rPr>
          <w:sz w:val="28"/>
          <w:szCs w:val="28"/>
          <w:lang w:val="kk-KZ"/>
        </w:rPr>
        <w:t xml:space="preserve">) арқылы </w:t>
      </w:r>
      <w:r w:rsidR="004238A4" w:rsidRPr="000900CC">
        <w:rPr>
          <w:sz w:val="28"/>
          <w:szCs w:val="28"/>
          <w:lang w:val="kk-KZ"/>
        </w:rPr>
        <w:t>мемлекеттік қызметші</w:t>
      </w:r>
      <w:r w:rsidRPr="000900CC">
        <w:rPr>
          <w:sz w:val="28"/>
          <w:szCs w:val="28"/>
          <w:lang w:val="kk-KZ"/>
        </w:rPr>
        <w:t>лерді оқытуға үлкен көңіл бөлінеді</w:t>
      </w:r>
      <w:r w:rsidR="005431F6" w:rsidRPr="000900CC">
        <w:rPr>
          <w:sz w:val="28"/>
          <w:szCs w:val="28"/>
          <w:lang w:val="kk-KZ"/>
        </w:rPr>
        <w:t xml:space="preserve"> </w:t>
      </w:r>
      <w:r w:rsidR="005431F6" w:rsidRPr="000900CC">
        <w:rPr>
          <w:rFonts w:eastAsia="Arial"/>
          <w:sz w:val="28"/>
          <w:szCs w:val="28"/>
          <w:lang w:val="kk-KZ"/>
        </w:rPr>
        <w:t>[</w:t>
      </w:r>
      <w:r w:rsidR="00146BBD" w:rsidRPr="000900CC">
        <w:rPr>
          <w:rFonts w:eastAsia="Arial"/>
          <w:sz w:val="28"/>
          <w:szCs w:val="28"/>
          <w:lang w:val="kk-KZ"/>
        </w:rPr>
        <w:t>90</w:t>
      </w:r>
      <w:r w:rsidR="005431F6" w:rsidRPr="000900CC">
        <w:rPr>
          <w:rFonts w:eastAsia="Arial"/>
          <w:sz w:val="28"/>
          <w:szCs w:val="28"/>
          <w:lang w:val="kk-KZ"/>
        </w:rPr>
        <w:t>]</w:t>
      </w:r>
      <w:r w:rsidRPr="000900CC">
        <w:rPr>
          <w:sz w:val="28"/>
          <w:szCs w:val="28"/>
          <w:lang w:val="kk-KZ"/>
        </w:rPr>
        <w:t xml:space="preserve">. Оқыту бағдарламалары қоғаммен тиімді әрекеттесу және азаматтарға қызмет көрсетуді жақсарту үшін </w:t>
      </w:r>
      <w:r w:rsidR="00B816E0" w:rsidRPr="000900CC">
        <w:rPr>
          <w:sz w:val="28"/>
          <w:szCs w:val="28"/>
          <w:lang w:val="kk-KZ"/>
        </w:rPr>
        <w:t>коммуникативтік</w:t>
      </w:r>
      <w:r w:rsidRPr="000900CC">
        <w:rPr>
          <w:sz w:val="28"/>
          <w:szCs w:val="28"/>
          <w:lang w:val="kk-KZ"/>
        </w:rPr>
        <w:t xml:space="preserve"> құзыреттерді дамытуды қамтиды</w:t>
      </w:r>
      <w:r w:rsidR="004F3094" w:rsidRPr="000900CC">
        <w:rPr>
          <w:sz w:val="28"/>
          <w:szCs w:val="28"/>
          <w:lang w:val="kk-KZ"/>
        </w:rPr>
        <w:t xml:space="preserve"> (</w:t>
      </w:r>
      <w:r w:rsidR="004F3094" w:rsidRPr="000900CC">
        <w:rPr>
          <w:bCs/>
          <w:sz w:val="28"/>
          <w:szCs w:val="28"/>
          <w:lang w:val="kk-KZ"/>
        </w:rPr>
        <w:t>Public Administration Leadership Program)</w:t>
      </w:r>
      <w:r w:rsidR="005431F6" w:rsidRPr="000900CC">
        <w:rPr>
          <w:bCs/>
          <w:sz w:val="28"/>
          <w:szCs w:val="28"/>
          <w:lang w:val="kk-KZ"/>
        </w:rPr>
        <w:t xml:space="preserve"> </w:t>
      </w:r>
      <w:r w:rsidR="005431F6" w:rsidRPr="000900CC">
        <w:rPr>
          <w:rFonts w:eastAsia="Arial"/>
          <w:sz w:val="28"/>
          <w:szCs w:val="28"/>
          <w:lang w:val="kk-KZ"/>
        </w:rPr>
        <w:t>[</w:t>
      </w:r>
      <w:r w:rsidR="00D74113" w:rsidRPr="000900CC">
        <w:rPr>
          <w:rFonts w:eastAsia="Arial"/>
          <w:sz w:val="28"/>
          <w:szCs w:val="28"/>
          <w:lang w:val="kk-KZ"/>
        </w:rPr>
        <w:t>86</w:t>
      </w:r>
      <w:r w:rsidR="005431F6" w:rsidRPr="000900CC">
        <w:rPr>
          <w:rFonts w:eastAsia="Arial"/>
          <w:sz w:val="28"/>
          <w:szCs w:val="28"/>
          <w:lang w:val="kk-KZ"/>
        </w:rPr>
        <w:t>]</w:t>
      </w:r>
      <w:r w:rsidRPr="000900CC">
        <w:rPr>
          <w:sz w:val="28"/>
          <w:szCs w:val="28"/>
          <w:lang w:val="kk-KZ"/>
        </w:rPr>
        <w:t>. Жылдам технологиялық және мәдени өзгерістер жағдайында тиімді басқару мен коммуникация жасау қабілетін дамытатын мемлекеттік басқару саласындағы көшбасшылық бағдарламасының да маңызы аса зор.</w:t>
      </w:r>
    </w:p>
    <w:p w14:paraId="66522775" w14:textId="736912DB" w:rsidR="009F2CA7" w:rsidRPr="000900CC" w:rsidRDefault="009F2CA7"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Жапондық көзқарастың ерекшелігі - оның азаматқа бірегей әлеуметтік және мәдени контексттің тасымалдаушысы ретіндегі терең құрметі. Омотенаши принципі (қонақжайлылық және қамқорлық) мемлекеттік қызметшілерді оқытуға енеді: олар азаматтардың қажеттіліктерін алдын ала білуге және әңгімелесушінің күтулері мен эмоционалдық жағдайын ескере отырып ақпарат беруге үйренеді. Мысалы, NPA бағдарламалары халықпен әрекеттесу кезінде мәдени және жас ерекшеліктерін ескере отырып, бейвербалды қарым-қатынасқа ерекше көңіл бөледі</w:t>
      </w:r>
      <w:r w:rsidR="00D74113" w:rsidRPr="000900CC">
        <w:rPr>
          <w:sz w:val="28"/>
          <w:szCs w:val="28"/>
          <w:lang w:val="kk-KZ"/>
        </w:rPr>
        <w:t xml:space="preserve"> </w:t>
      </w:r>
      <w:r w:rsidR="00D74113" w:rsidRPr="000900CC">
        <w:rPr>
          <w:rFonts w:eastAsia="Arial"/>
          <w:sz w:val="28"/>
          <w:szCs w:val="28"/>
          <w:lang w:val="kk-KZ"/>
        </w:rPr>
        <w:t>[</w:t>
      </w:r>
      <w:r w:rsidR="00146BBD" w:rsidRPr="000900CC">
        <w:rPr>
          <w:rFonts w:eastAsia="Arial"/>
          <w:sz w:val="28"/>
          <w:szCs w:val="28"/>
          <w:lang w:val="kk-KZ"/>
        </w:rPr>
        <w:t>91</w:t>
      </w:r>
      <w:r w:rsidR="00D74113" w:rsidRPr="000900CC">
        <w:rPr>
          <w:rFonts w:eastAsia="Arial"/>
          <w:sz w:val="28"/>
          <w:szCs w:val="28"/>
          <w:lang w:val="kk-KZ"/>
        </w:rPr>
        <w:t>]</w:t>
      </w:r>
      <w:r w:rsidR="00D74113" w:rsidRPr="000900CC">
        <w:rPr>
          <w:sz w:val="28"/>
          <w:szCs w:val="28"/>
          <w:lang w:val="kk-KZ"/>
        </w:rPr>
        <w:t>.</w:t>
      </w:r>
    </w:p>
    <w:p w14:paraId="4A1FD13A" w14:textId="4846C6F1" w:rsidR="00956FB8" w:rsidRPr="000900CC" w:rsidRDefault="00C23706"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 xml:space="preserve">Бұдан бөлек, </w:t>
      </w:r>
      <w:r w:rsidR="004238A4" w:rsidRPr="000900CC">
        <w:rPr>
          <w:sz w:val="28"/>
          <w:szCs w:val="28"/>
          <w:lang w:val="kk-KZ"/>
        </w:rPr>
        <w:t>мемлекеттік қызметші</w:t>
      </w:r>
      <w:r w:rsidRPr="000900CC">
        <w:rPr>
          <w:sz w:val="28"/>
          <w:szCs w:val="28"/>
          <w:lang w:val="kk-KZ"/>
        </w:rPr>
        <w:t xml:space="preserve">лердің </w:t>
      </w:r>
      <w:r w:rsidR="00B816E0" w:rsidRPr="000900CC">
        <w:rPr>
          <w:sz w:val="28"/>
          <w:szCs w:val="28"/>
          <w:lang w:val="kk-KZ"/>
        </w:rPr>
        <w:t>коммуникативтік</w:t>
      </w:r>
      <w:r w:rsidRPr="000900CC">
        <w:rPr>
          <w:sz w:val="28"/>
          <w:szCs w:val="28"/>
          <w:lang w:val="kk-KZ"/>
        </w:rPr>
        <w:t xml:space="preserve"> құзыреттерін дамыту </w:t>
      </w:r>
      <w:r w:rsidR="00956FB8" w:rsidRPr="000900CC">
        <w:rPr>
          <w:sz w:val="28"/>
          <w:szCs w:val="28"/>
          <w:lang w:val="kk-KZ"/>
        </w:rPr>
        <w:t xml:space="preserve">бағдарламасында </w:t>
      </w:r>
      <w:r w:rsidRPr="000900CC">
        <w:rPr>
          <w:sz w:val="28"/>
          <w:szCs w:val="28"/>
          <w:lang w:val="kk-KZ"/>
        </w:rPr>
        <w:t xml:space="preserve">аудитория алдында ұтымды </w:t>
      </w:r>
      <w:r w:rsidR="00956FB8" w:rsidRPr="000900CC">
        <w:rPr>
          <w:sz w:val="28"/>
          <w:szCs w:val="28"/>
          <w:lang w:val="kk-KZ"/>
        </w:rPr>
        <w:t>сөйлеу</w:t>
      </w:r>
      <w:r w:rsidRPr="000900CC">
        <w:rPr>
          <w:sz w:val="28"/>
          <w:szCs w:val="28"/>
          <w:lang w:val="kk-KZ"/>
        </w:rPr>
        <w:t xml:space="preserve">ге, тиісті </w:t>
      </w:r>
      <w:r w:rsidR="00956FB8" w:rsidRPr="000900CC">
        <w:rPr>
          <w:sz w:val="28"/>
          <w:szCs w:val="28"/>
          <w:lang w:val="kk-KZ"/>
        </w:rPr>
        <w:t>әлеуметтік нормаларды үйре</w:t>
      </w:r>
      <w:r w:rsidRPr="000900CC">
        <w:rPr>
          <w:sz w:val="28"/>
          <w:szCs w:val="28"/>
          <w:lang w:val="kk-KZ"/>
        </w:rPr>
        <w:t>нуге және де</w:t>
      </w:r>
      <w:r w:rsidR="00956FB8" w:rsidRPr="000900CC">
        <w:rPr>
          <w:sz w:val="28"/>
          <w:szCs w:val="28"/>
          <w:lang w:val="kk-KZ"/>
        </w:rPr>
        <w:t xml:space="preserve"> дағдарыстық</w:t>
      </w:r>
      <w:r w:rsidRPr="000900CC">
        <w:rPr>
          <w:sz w:val="28"/>
          <w:szCs w:val="28"/>
          <w:lang w:val="kk-KZ"/>
        </w:rPr>
        <w:t xml:space="preserve"> коммуникацияға баса ден қойылады</w:t>
      </w:r>
      <w:r w:rsidR="00956FB8" w:rsidRPr="000900CC">
        <w:rPr>
          <w:sz w:val="28"/>
          <w:szCs w:val="28"/>
          <w:lang w:val="kk-KZ"/>
        </w:rPr>
        <w:t xml:space="preserve">. </w:t>
      </w:r>
      <w:r w:rsidRPr="000900CC">
        <w:rPr>
          <w:sz w:val="28"/>
          <w:szCs w:val="28"/>
          <w:lang w:val="kk-KZ"/>
        </w:rPr>
        <w:t>Оқыту б</w:t>
      </w:r>
      <w:r w:rsidR="00956FB8" w:rsidRPr="000900CC">
        <w:rPr>
          <w:sz w:val="28"/>
          <w:szCs w:val="28"/>
          <w:lang w:val="kk-KZ"/>
        </w:rPr>
        <w:t>ағдарламалар</w:t>
      </w:r>
      <w:r w:rsidRPr="000900CC">
        <w:rPr>
          <w:sz w:val="28"/>
          <w:szCs w:val="28"/>
          <w:lang w:val="kk-KZ"/>
        </w:rPr>
        <w:t>ы</w:t>
      </w:r>
      <w:r w:rsidR="00956FB8" w:rsidRPr="000900CC">
        <w:rPr>
          <w:sz w:val="28"/>
          <w:szCs w:val="28"/>
          <w:lang w:val="kk-KZ"/>
        </w:rPr>
        <w:t xml:space="preserve"> қақтығыстарды басқару</w:t>
      </w:r>
      <w:r w:rsidRPr="000900CC">
        <w:rPr>
          <w:sz w:val="28"/>
          <w:szCs w:val="28"/>
          <w:lang w:val="kk-KZ"/>
        </w:rPr>
        <w:t>,</w:t>
      </w:r>
      <w:r w:rsidR="00956FB8" w:rsidRPr="000900CC">
        <w:rPr>
          <w:sz w:val="28"/>
          <w:szCs w:val="28"/>
          <w:lang w:val="kk-KZ"/>
        </w:rPr>
        <w:t xml:space="preserve"> төтенше жағдайларда </w:t>
      </w:r>
      <w:r w:rsidRPr="000900CC">
        <w:rPr>
          <w:sz w:val="28"/>
          <w:szCs w:val="28"/>
          <w:lang w:val="kk-KZ"/>
        </w:rPr>
        <w:t xml:space="preserve">тиісті </w:t>
      </w:r>
      <w:r w:rsidR="00956FB8" w:rsidRPr="000900CC">
        <w:rPr>
          <w:sz w:val="28"/>
          <w:szCs w:val="28"/>
          <w:lang w:val="kk-KZ"/>
        </w:rPr>
        <w:t xml:space="preserve">проблемаларды шешу </w:t>
      </w:r>
      <w:r w:rsidRPr="000900CC">
        <w:rPr>
          <w:sz w:val="28"/>
          <w:szCs w:val="28"/>
          <w:lang w:val="kk-KZ"/>
        </w:rPr>
        <w:t xml:space="preserve">білу </w:t>
      </w:r>
      <w:r w:rsidR="00956FB8" w:rsidRPr="000900CC">
        <w:rPr>
          <w:sz w:val="28"/>
          <w:szCs w:val="28"/>
          <w:lang w:val="kk-KZ"/>
        </w:rPr>
        <w:t>дағдыларын дамытуға бағытталған</w:t>
      </w:r>
      <w:r w:rsidRPr="000900CC">
        <w:rPr>
          <w:sz w:val="28"/>
          <w:szCs w:val="28"/>
          <w:lang w:val="kk-KZ"/>
        </w:rPr>
        <w:t xml:space="preserve"> және </w:t>
      </w:r>
      <w:r w:rsidR="00956FB8" w:rsidRPr="000900CC">
        <w:rPr>
          <w:sz w:val="28"/>
          <w:szCs w:val="28"/>
          <w:lang w:val="kk-KZ"/>
        </w:rPr>
        <w:t>бұл қоғамдық тәртіп үшін жағымсыз салдарды азайту</w:t>
      </w:r>
      <w:r w:rsidR="00B80113" w:rsidRPr="000900CC">
        <w:rPr>
          <w:sz w:val="28"/>
          <w:szCs w:val="28"/>
          <w:lang w:val="kk-KZ"/>
        </w:rPr>
        <w:t xml:space="preserve">да аса </w:t>
      </w:r>
      <w:r w:rsidR="00956FB8" w:rsidRPr="000900CC">
        <w:rPr>
          <w:sz w:val="28"/>
          <w:szCs w:val="28"/>
          <w:lang w:val="kk-KZ"/>
        </w:rPr>
        <w:t>маңызды.</w:t>
      </w:r>
    </w:p>
    <w:p w14:paraId="4BD48954" w14:textId="0760B073" w:rsidR="00956FB8" w:rsidRPr="000900CC" w:rsidRDefault="00B80113"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Тағы бір м</w:t>
      </w:r>
      <w:r w:rsidR="00956FB8" w:rsidRPr="000900CC">
        <w:rPr>
          <w:sz w:val="28"/>
          <w:szCs w:val="28"/>
          <w:lang w:val="kk-KZ"/>
        </w:rPr>
        <w:t xml:space="preserve">аңызды элемент ретінде </w:t>
      </w:r>
      <w:r w:rsidRPr="000900CC">
        <w:rPr>
          <w:sz w:val="28"/>
          <w:szCs w:val="28"/>
          <w:lang w:val="kk-KZ"/>
        </w:rPr>
        <w:t xml:space="preserve">коммуникацияның </w:t>
      </w:r>
      <w:r w:rsidR="00956FB8" w:rsidRPr="000900CC">
        <w:rPr>
          <w:sz w:val="28"/>
          <w:szCs w:val="28"/>
          <w:lang w:val="kk-KZ"/>
        </w:rPr>
        <w:t xml:space="preserve">мәдени аспектілеріне, әсіресе </w:t>
      </w:r>
      <w:r w:rsidR="004238A4" w:rsidRPr="000900CC">
        <w:rPr>
          <w:sz w:val="28"/>
          <w:szCs w:val="28"/>
          <w:lang w:val="kk-KZ"/>
        </w:rPr>
        <w:t>мемлекеттік қызметші</w:t>
      </w:r>
      <w:r w:rsidRPr="000900CC">
        <w:rPr>
          <w:sz w:val="28"/>
          <w:szCs w:val="28"/>
          <w:lang w:val="kk-KZ"/>
        </w:rPr>
        <w:t xml:space="preserve">лер мен қоғам өкілдері арасындағы </w:t>
      </w:r>
      <w:r w:rsidR="00956FB8" w:rsidRPr="000900CC">
        <w:rPr>
          <w:sz w:val="28"/>
          <w:szCs w:val="28"/>
          <w:lang w:val="kk-KZ"/>
        </w:rPr>
        <w:t xml:space="preserve">өзара сыйластық контекстіне көңіл бөлу </w:t>
      </w:r>
      <w:r w:rsidRPr="000900CC">
        <w:rPr>
          <w:sz w:val="28"/>
          <w:szCs w:val="28"/>
          <w:lang w:val="kk-KZ"/>
        </w:rPr>
        <w:t>болып саналады</w:t>
      </w:r>
      <w:r w:rsidR="00956FB8" w:rsidRPr="000900CC">
        <w:rPr>
          <w:sz w:val="28"/>
          <w:szCs w:val="28"/>
          <w:lang w:val="kk-KZ"/>
        </w:rPr>
        <w:t xml:space="preserve">. Дағдарыс кезіндегі коммуникация курсы </w:t>
      </w:r>
      <w:r w:rsidRPr="000900CC">
        <w:rPr>
          <w:sz w:val="28"/>
          <w:szCs w:val="28"/>
          <w:lang w:val="kk-KZ"/>
        </w:rPr>
        <w:t xml:space="preserve">сондай-ақ </w:t>
      </w:r>
      <w:r w:rsidR="00956FB8" w:rsidRPr="000900CC">
        <w:rPr>
          <w:sz w:val="28"/>
          <w:szCs w:val="28"/>
          <w:lang w:val="kk-KZ"/>
        </w:rPr>
        <w:t>Жапония</w:t>
      </w:r>
      <w:r w:rsidRPr="000900CC">
        <w:rPr>
          <w:sz w:val="28"/>
          <w:szCs w:val="28"/>
          <w:lang w:val="kk-KZ"/>
        </w:rPr>
        <w:t xml:space="preserve"> елінде </w:t>
      </w:r>
      <w:r w:rsidR="00956FB8" w:rsidRPr="000900CC">
        <w:rPr>
          <w:sz w:val="28"/>
          <w:szCs w:val="28"/>
          <w:lang w:val="kk-KZ"/>
        </w:rPr>
        <w:t>жиі орын алатын саяси тұрақсыздық</w:t>
      </w:r>
      <w:r w:rsidRPr="000900CC">
        <w:rPr>
          <w:sz w:val="28"/>
          <w:szCs w:val="28"/>
          <w:lang w:val="kk-KZ"/>
        </w:rPr>
        <w:t xml:space="preserve"> пен </w:t>
      </w:r>
      <w:r w:rsidR="00956FB8" w:rsidRPr="000900CC">
        <w:rPr>
          <w:sz w:val="28"/>
          <w:szCs w:val="28"/>
          <w:lang w:val="kk-KZ"/>
        </w:rPr>
        <w:t xml:space="preserve">табиғи апаттар кезінде халықпен қалай тиімді әрекеттесу </w:t>
      </w:r>
      <w:r w:rsidRPr="000900CC">
        <w:rPr>
          <w:sz w:val="28"/>
          <w:szCs w:val="28"/>
          <w:lang w:val="kk-KZ"/>
        </w:rPr>
        <w:t>қажет екендігін жан-жақты ү</w:t>
      </w:r>
      <w:r w:rsidR="00956FB8" w:rsidRPr="000900CC">
        <w:rPr>
          <w:sz w:val="28"/>
          <w:szCs w:val="28"/>
          <w:lang w:val="kk-KZ"/>
        </w:rPr>
        <w:t>йр</w:t>
      </w:r>
      <w:r w:rsidR="00E30C13" w:rsidRPr="000900CC">
        <w:rPr>
          <w:sz w:val="28"/>
          <w:szCs w:val="28"/>
          <w:lang w:val="kk-KZ"/>
        </w:rPr>
        <w:t>етеді. Дағдарыс коммуникациясының арнайы</w:t>
      </w:r>
      <w:r w:rsidR="00956FB8" w:rsidRPr="000900CC">
        <w:rPr>
          <w:sz w:val="28"/>
          <w:szCs w:val="28"/>
          <w:lang w:val="kk-KZ"/>
        </w:rPr>
        <w:t xml:space="preserve"> бағдарламалары </w:t>
      </w:r>
      <w:r w:rsidR="004238A4" w:rsidRPr="000900CC">
        <w:rPr>
          <w:sz w:val="28"/>
          <w:szCs w:val="28"/>
          <w:lang w:val="kk-KZ"/>
        </w:rPr>
        <w:t>мемлекеттік қызметші</w:t>
      </w:r>
      <w:r w:rsidR="00E30C13" w:rsidRPr="000900CC">
        <w:rPr>
          <w:sz w:val="28"/>
          <w:szCs w:val="28"/>
          <w:lang w:val="kk-KZ"/>
        </w:rPr>
        <w:t>л</w:t>
      </w:r>
      <w:r w:rsidR="00956FB8" w:rsidRPr="000900CC">
        <w:rPr>
          <w:sz w:val="28"/>
          <w:szCs w:val="28"/>
          <w:lang w:val="kk-KZ"/>
        </w:rPr>
        <w:t xml:space="preserve">ерге дағдарыс жағдайында баспасөзбен және жұртшылықпен жұмыс істеу үшін қажетті дағдыларды дамытуға мүмкіндік беретін рөлдік ойындар мен нақты өмірлік жағдайларды модельдеуді </w:t>
      </w:r>
      <w:r w:rsidR="00E30C13" w:rsidRPr="000900CC">
        <w:rPr>
          <w:sz w:val="28"/>
          <w:szCs w:val="28"/>
          <w:lang w:val="kk-KZ"/>
        </w:rPr>
        <w:t xml:space="preserve">де </w:t>
      </w:r>
      <w:r w:rsidR="00956FB8" w:rsidRPr="000900CC">
        <w:rPr>
          <w:sz w:val="28"/>
          <w:szCs w:val="28"/>
          <w:lang w:val="kk-KZ"/>
        </w:rPr>
        <w:t>қамтиды.</w:t>
      </w:r>
    </w:p>
    <w:p w14:paraId="537E53C9" w14:textId="77777777" w:rsidR="001441F7" w:rsidRPr="000900CC" w:rsidRDefault="001441F7" w:rsidP="002B6526">
      <w:pPr>
        <w:widowControl w:val="0"/>
        <w:shd w:val="clear" w:color="auto" w:fill="FFFFFF"/>
        <w:spacing w:after="0" w:line="240" w:lineRule="auto"/>
        <w:ind w:firstLine="709"/>
        <w:jc w:val="both"/>
        <w:rPr>
          <w:rFonts w:ascii="Times New Roman" w:hAnsi="Times New Roman" w:cs="Times New Roman"/>
          <w:bCs/>
          <w:i/>
          <w:sz w:val="28"/>
          <w:szCs w:val="28"/>
          <w:shd w:val="clear" w:color="auto" w:fill="FFFFFF"/>
          <w:lang w:val="kk-KZ"/>
        </w:rPr>
      </w:pPr>
      <w:r w:rsidRPr="000900CC">
        <w:rPr>
          <w:rFonts w:ascii="Times New Roman" w:hAnsi="Times New Roman" w:cs="Times New Roman"/>
          <w:bCs/>
          <w:i/>
          <w:sz w:val="28"/>
          <w:szCs w:val="28"/>
          <w:shd w:val="clear" w:color="auto" w:fill="FFFFFF"/>
          <w:lang w:val="kk-KZ"/>
        </w:rPr>
        <w:t>Оңтүстік Корея</w:t>
      </w:r>
    </w:p>
    <w:p w14:paraId="306115BF" w14:textId="57748E64" w:rsidR="001441F7" w:rsidRPr="000900CC" w:rsidRDefault="001441F7" w:rsidP="002B6526">
      <w:pPr>
        <w:widowControl w:val="0"/>
        <w:shd w:val="clear" w:color="auto" w:fill="FFFFFF"/>
        <w:spacing w:after="0" w:line="240" w:lineRule="auto"/>
        <w:ind w:firstLine="709"/>
        <w:jc w:val="both"/>
        <w:rPr>
          <w:rFonts w:ascii="Times New Roman" w:hAnsi="Times New Roman" w:cs="Times New Roman"/>
          <w:sz w:val="28"/>
          <w:szCs w:val="28"/>
          <w:shd w:val="clear" w:color="auto" w:fill="FFFFFF"/>
          <w:lang w:val="kk-KZ"/>
        </w:rPr>
      </w:pPr>
      <w:r w:rsidRPr="000900CC">
        <w:rPr>
          <w:rFonts w:ascii="Times New Roman" w:hAnsi="Times New Roman" w:cs="Times New Roman"/>
          <w:sz w:val="28"/>
          <w:szCs w:val="28"/>
          <w:shd w:val="clear" w:color="auto" w:fill="FFFFFF"/>
          <w:lang w:val="kk-KZ"/>
        </w:rPr>
        <w:t xml:space="preserve">Кореяның мемлекеттік басқару институты </w:t>
      </w:r>
      <w:r w:rsidRPr="000900CC">
        <w:rPr>
          <w:rFonts w:ascii="Times New Roman" w:hAnsi="Times New Roman" w:cs="Times New Roman"/>
          <w:bCs/>
          <w:sz w:val="28"/>
          <w:szCs w:val="28"/>
          <w:shd w:val="clear" w:color="auto" w:fill="FFFFFF"/>
          <w:lang w:val="kk-KZ"/>
        </w:rPr>
        <w:t>(KIPA)</w:t>
      </w:r>
      <w:r w:rsidRPr="000900CC">
        <w:rPr>
          <w:rFonts w:ascii="Times New Roman" w:hAnsi="Times New Roman" w:cs="Times New Roman"/>
          <w:sz w:val="28"/>
          <w:szCs w:val="28"/>
          <w:shd w:val="clear" w:color="auto" w:fill="FFFFFF"/>
          <w:lang w:val="kk-KZ"/>
        </w:rPr>
        <w:t xml:space="preserve"> </w:t>
      </w:r>
      <w:r w:rsidR="004238A4" w:rsidRPr="000900CC">
        <w:rPr>
          <w:rFonts w:ascii="Times New Roman" w:hAnsi="Times New Roman" w:cs="Times New Roman"/>
          <w:sz w:val="28"/>
          <w:szCs w:val="28"/>
          <w:shd w:val="clear" w:color="auto" w:fill="FFFFFF"/>
          <w:lang w:val="kk-KZ"/>
        </w:rPr>
        <w:t>мемлекеттік қызметші</w:t>
      </w:r>
      <w:r w:rsidRPr="000900CC">
        <w:rPr>
          <w:rFonts w:ascii="Times New Roman" w:hAnsi="Times New Roman" w:cs="Times New Roman"/>
          <w:sz w:val="28"/>
          <w:szCs w:val="28"/>
          <w:shd w:val="clear" w:color="auto" w:fill="FFFFFF"/>
          <w:lang w:val="kk-KZ"/>
        </w:rPr>
        <w:t>лердің қарым-қатынас дағдыларын жақсартуға арналған бағдарламаларды жүзеге асыратын бірден бір оқу орны</w:t>
      </w:r>
      <w:r w:rsidR="00B95A04" w:rsidRPr="000900CC">
        <w:rPr>
          <w:rFonts w:ascii="Times New Roman" w:hAnsi="Times New Roman" w:cs="Times New Roman"/>
          <w:sz w:val="28"/>
          <w:szCs w:val="28"/>
          <w:shd w:val="clear" w:color="auto" w:fill="FFFFFF"/>
          <w:lang w:val="kk-KZ"/>
        </w:rPr>
        <w:t xml:space="preserve"> </w:t>
      </w:r>
      <w:r w:rsidR="00B95A04" w:rsidRPr="000900CC">
        <w:rPr>
          <w:rFonts w:ascii="Times New Roman" w:eastAsia="Arial" w:hAnsi="Times New Roman" w:cs="Times New Roman"/>
          <w:sz w:val="28"/>
          <w:szCs w:val="28"/>
          <w:lang w:val="kk-KZ"/>
        </w:rPr>
        <w:t>[</w:t>
      </w:r>
      <w:r w:rsidR="00146BBD" w:rsidRPr="000900CC">
        <w:rPr>
          <w:rFonts w:ascii="Times New Roman" w:eastAsia="Arial" w:hAnsi="Times New Roman" w:cs="Times New Roman"/>
          <w:sz w:val="28"/>
          <w:szCs w:val="28"/>
          <w:lang w:val="kk-KZ"/>
        </w:rPr>
        <w:t>92</w:t>
      </w:r>
      <w:r w:rsidR="00B95A04" w:rsidRPr="000900CC">
        <w:rPr>
          <w:rFonts w:ascii="Times New Roman" w:eastAsia="Arial" w:hAnsi="Times New Roman" w:cs="Times New Roman"/>
          <w:sz w:val="28"/>
          <w:szCs w:val="28"/>
          <w:lang w:val="kk-KZ"/>
        </w:rPr>
        <w:t>]</w:t>
      </w:r>
      <w:r w:rsidRPr="000900CC">
        <w:rPr>
          <w:rFonts w:ascii="Times New Roman" w:hAnsi="Times New Roman" w:cs="Times New Roman"/>
          <w:sz w:val="28"/>
          <w:szCs w:val="28"/>
          <w:shd w:val="clear" w:color="auto" w:fill="FFFFFF"/>
          <w:lang w:val="kk-KZ"/>
        </w:rPr>
        <w:t xml:space="preserve">. </w:t>
      </w:r>
      <w:r w:rsidR="004A6575" w:rsidRPr="000900CC">
        <w:rPr>
          <w:rFonts w:ascii="Times New Roman" w:hAnsi="Times New Roman" w:cs="Times New Roman"/>
          <w:bCs/>
          <w:sz w:val="28"/>
          <w:szCs w:val="28"/>
          <w:shd w:val="clear" w:color="auto" w:fill="FFFFFF"/>
          <w:lang w:val="kk-KZ"/>
        </w:rPr>
        <w:t>KIPA</w:t>
      </w:r>
      <w:r w:rsidR="004A6575" w:rsidRPr="000900CC">
        <w:rPr>
          <w:rFonts w:ascii="Times New Roman" w:hAnsi="Times New Roman" w:cs="Times New Roman"/>
          <w:sz w:val="28"/>
          <w:szCs w:val="28"/>
          <w:shd w:val="clear" w:color="auto" w:fill="FFFFFF"/>
          <w:lang w:val="kk-KZ"/>
        </w:rPr>
        <w:t xml:space="preserve"> </w:t>
      </w:r>
      <w:r w:rsidR="004238A4" w:rsidRPr="000900CC">
        <w:rPr>
          <w:rFonts w:ascii="Times New Roman" w:hAnsi="Times New Roman" w:cs="Times New Roman"/>
          <w:sz w:val="28"/>
          <w:szCs w:val="28"/>
          <w:shd w:val="clear" w:color="auto" w:fill="FFFFFF"/>
          <w:lang w:val="kk-KZ"/>
        </w:rPr>
        <w:t>мемлекеттік қызметші</w:t>
      </w:r>
      <w:r w:rsidRPr="000900CC">
        <w:rPr>
          <w:rFonts w:ascii="Times New Roman" w:hAnsi="Times New Roman" w:cs="Times New Roman"/>
          <w:sz w:val="28"/>
          <w:szCs w:val="28"/>
          <w:shd w:val="clear" w:color="auto" w:fill="FFFFFF"/>
          <w:lang w:val="kk-KZ"/>
        </w:rPr>
        <w:t>лерге арналған көшбасшылық дағдылар мен көпшілік алдында сөз сөйлеу курстары кіреді.</w:t>
      </w:r>
    </w:p>
    <w:p w14:paraId="5B9C8D77" w14:textId="08923A37" w:rsidR="00E6043E" w:rsidRPr="000900CC" w:rsidRDefault="001441F7"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hAnsi="Times New Roman" w:cs="Times New Roman"/>
          <w:sz w:val="28"/>
          <w:szCs w:val="28"/>
          <w:shd w:val="clear" w:color="auto" w:fill="FFFFFF"/>
          <w:lang w:val="kk-KZ"/>
        </w:rPr>
        <w:t xml:space="preserve">Оңтүстік Корея </w:t>
      </w:r>
      <w:r w:rsidR="004238A4" w:rsidRPr="000900CC">
        <w:rPr>
          <w:rFonts w:ascii="Times New Roman" w:hAnsi="Times New Roman" w:cs="Times New Roman"/>
          <w:sz w:val="28"/>
          <w:szCs w:val="28"/>
          <w:shd w:val="clear" w:color="auto" w:fill="FFFFFF"/>
          <w:lang w:val="kk-KZ"/>
        </w:rPr>
        <w:t>мемлекеттік қызметші</w:t>
      </w:r>
      <w:r w:rsidR="00F84C9A" w:rsidRPr="000900CC">
        <w:rPr>
          <w:rFonts w:ascii="Times New Roman" w:hAnsi="Times New Roman" w:cs="Times New Roman"/>
          <w:sz w:val="28"/>
          <w:szCs w:val="28"/>
          <w:shd w:val="clear" w:color="auto" w:fill="FFFFFF"/>
          <w:lang w:val="kk-KZ"/>
        </w:rPr>
        <w:t>л</w:t>
      </w:r>
      <w:r w:rsidRPr="000900CC">
        <w:rPr>
          <w:rFonts w:ascii="Times New Roman" w:hAnsi="Times New Roman" w:cs="Times New Roman"/>
          <w:sz w:val="28"/>
          <w:szCs w:val="28"/>
          <w:shd w:val="clear" w:color="auto" w:fill="FFFFFF"/>
          <w:lang w:val="kk-KZ"/>
        </w:rPr>
        <w:t>ерді дағдарысқа қарсы</w:t>
      </w:r>
      <w:r w:rsidR="001432CC" w:rsidRPr="000900CC">
        <w:rPr>
          <w:rFonts w:ascii="Times New Roman" w:hAnsi="Times New Roman" w:cs="Times New Roman"/>
          <w:sz w:val="28"/>
          <w:szCs w:val="28"/>
          <w:shd w:val="clear" w:color="auto" w:fill="FFFFFF"/>
          <w:lang w:val="kk-KZ"/>
        </w:rPr>
        <w:t xml:space="preserve"> коммуникация </w:t>
      </w:r>
      <w:r w:rsidR="00001519" w:rsidRPr="000900CC">
        <w:rPr>
          <w:rFonts w:ascii="Times New Roman" w:hAnsi="Times New Roman" w:cs="Times New Roman"/>
          <w:sz w:val="28"/>
          <w:szCs w:val="28"/>
          <w:shd w:val="clear" w:color="auto" w:fill="FFFFFF"/>
          <w:lang w:val="kk-KZ"/>
        </w:rPr>
        <w:t>м</w:t>
      </w:r>
      <w:r w:rsidR="001432CC" w:rsidRPr="000900CC">
        <w:rPr>
          <w:rFonts w:ascii="Times New Roman" w:hAnsi="Times New Roman" w:cs="Times New Roman"/>
          <w:sz w:val="28"/>
          <w:szCs w:val="28"/>
          <w:shd w:val="clear" w:color="auto" w:fill="FFFFFF"/>
          <w:lang w:val="kk-KZ"/>
        </w:rPr>
        <w:t>ен кикілжіңдерге қарсы</w:t>
      </w:r>
      <w:r w:rsidRPr="000900CC">
        <w:rPr>
          <w:rFonts w:ascii="Times New Roman" w:hAnsi="Times New Roman" w:cs="Times New Roman"/>
          <w:sz w:val="28"/>
          <w:szCs w:val="28"/>
          <w:shd w:val="clear" w:color="auto" w:fill="FFFFFF"/>
          <w:lang w:val="kk-KZ"/>
        </w:rPr>
        <w:t xml:space="preserve"> төзімділік</w:t>
      </w:r>
      <w:r w:rsidR="001432CC" w:rsidRPr="000900CC">
        <w:rPr>
          <w:rFonts w:ascii="Times New Roman" w:hAnsi="Times New Roman" w:cs="Times New Roman"/>
          <w:sz w:val="28"/>
          <w:szCs w:val="28"/>
          <w:shd w:val="clear" w:color="auto" w:fill="FFFFFF"/>
          <w:lang w:val="kk-KZ"/>
        </w:rPr>
        <w:t>ті да</w:t>
      </w:r>
      <w:r w:rsidR="00861B90" w:rsidRPr="000900CC">
        <w:rPr>
          <w:rFonts w:ascii="Times New Roman" w:hAnsi="Times New Roman" w:cs="Times New Roman"/>
          <w:sz w:val="28"/>
          <w:szCs w:val="28"/>
          <w:shd w:val="clear" w:color="auto" w:fill="FFFFFF"/>
          <w:lang w:val="kk-KZ"/>
        </w:rPr>
        <w:t xml:space="preserve">йындауға басымдық береді. </w:t>
      </w:r>
      <w:r w:rsidRPr="000900CC">
        <w:rPr>
          <w:rFonts w:ascii="Times New Roman" w:hAnsi="Times New Roman" w:cs="Times New Roman"/>
          <w:sz w:val="28"/>
          <w:szCs w:val="28"/>
          <w:shd w:val="clear" w:color="auto" w:fill="FFFFFF"/>
          <w:lang w:val="kk-KZ"/>
        </w:rPr>
        <w:t>Дағдарыс жағдайында</w:t>
      </w:r>
      <w:r w:rsidR="00FD708B" w:rsidRPr="000900CC">
        <w:rPr>
          <w:rFonts w:ascii="Times New Roman" w:hAnsi="Times New Roman" w:cs="Times New Roman"/>
          <w:sz w:val="28"/>
          <w:szCs w:val="28"/>
          <w:shd w:val="clear" w:color="auto" w:fill="FFFFFF"/>
          <w:lang w:val="kk-KZ"/>
        </w:rPr>
        <w:t>ғы</w:t>
      </w:r>
      <w:r w:rsidRPr="000900CC">
        <w:rPr>
          <w:rFonts w:ascii="Times New Roman" w:hAnsi="Times New Roman" w:cs="Times New Roman"/>
          <w:sz w:val="28"/>
          <w:szCs w:val="28"/>
          <w:shd w:val="clear" w:color="auto" w:fill="FFFFFF"/>
          <w:lang w:val="kk-KZ"/>
        </w:rPr>
        <w:t xml:space="preserve"> коммуникацияны оқыту бағдарламалары</w:t>
      </w:r>
      <w:r w:rsidR="0028741E" w:rsidRPr="000900CC">
        <w:rPr>
          <w:rFonts w:ascii="Times New Roman" w:hAnsi="Times New Roman" w:cs="Times New Roman"/>
          <w:sz w:val="28"/>
          <w:szCs w:val="28"/>
          <w:shd w:val="clear" w:color="auto" w:fill="FFFFFF"/>
          <w:lang w:val="kk-KZ"/>
        </w:rPr>
        <w:t xml:space="preserve"> </w:t>
      </w:r>
      <w:r w:rsidR="0028741E" w:rsidRPr="000900CC">
        <w:rPr>
          <w:rFonts w:ascii="Times New Roman" w:hAnsi="Times New Roman" w:cs="Times New Roman"/>
          <w:sz w:val="28"/>
          <w:szCs w:val="28"/>
          <w:shd w:val="clear" w:color="auto" w:fill="FFFFFF" w:themeFill="background1"/>
          <w:lang w:val="kk-KZ"/>
        </w:rPr>
        <w:t>(</w:t>
      </w:r>
      <w:r w:rsidR="0028741E" w:rsidRPr="000900CC">
        <w:rPr>
          <w:rFonts w:ascii="Times New Roman" w:eastAsia="Times New Roman" w:hAnsi="Times New Roman" w:cs="Times New Roman"/>
          <w:sz w:val="28"/>
          <w:szCs w:val="28"/>
          <w:shd w:val="clear" w:color="auto" w:fill="FFFFFF" w:themeFill="background1"/>
          <w:lang w:val="kk-KZ" w:eastAsia="ru-RU"/>
        </w:rPr>
        <w:t>Crisis Communication Training)</w:t>
      </w:r>
      <w:r w:rsidRPr="000900CC">
        <w:rPr>
          <w:rFonts w:ascii="Times New Roman" w:hAnsi="Times New Roman" w:cs="Times New Roman"/>
          <w:sz w:val="28"/>
          <w:szCs w:val="28"/>
          <w:shd w:val="clear" w:color="auto" w:fill="FFFFFF" w:themeFill="background1"/>
          <w:lang w:val="kk-KZ"/>
        </w:rPr>
        <w:t xml:space="preserve"> </w:t>
      </w:r>
      <w:r w:rsidR="004238A4" w:rsidRPr="000900CC">
        <w:rPr>
          <w:rFonts w:ascii="Times New Roman" w:hAnsi="Times New Roman" w:cs="Times New Roman"/>
          <w:sz w:val="28"/>
          <w:szCs w:val="28"/>
          <w:shd w:val="clear" w:color="auto" w:fill="FFFFFF" w:themeFill="background1"/>
          <w:lang w:val="kk-KZ"/>
        </w:rPr>
        <w:t>мемлекеттік қызметші</w:t>
      </w:r>
      <w:r w:rsidRPr="000900CC">
        <w:rPr>
          <w:rFonts w:ascii="Times New Roman" w:hAnsi="Times New Roman" w:cs="Times New Roman"/>
          <w:sz w:val="28"/>
          <w:szCs w:val="28"/>
          <w:shd w:val="clear" w:color="auto" w:fill="FFFFFF" w:themeFill="background1"/>
          <w:lang w:val="kk-KZ"/>
        </w:rPr>
        <w:t>лерді әлеуметтік</w:t>
      </w:r>
      <w:r w:rsidRPr="000900CC">
        <w:rPr>
          <w:rFonts w:ascii="Times New Roman" w:hAnsi="Times New Roman" w:cs="Times New Roman"/>
          <w:sz w:val="28"/>
          <w:szCs w:val="28"/>
          <w:shd w:val="clear" w:color="auto" w:fill="FFFFFF"/>
          <w:lang w:val="kk-KZ"/>
        </w:rPr>
        <w:t xml:space="preserve"> шиеленіс </w:t>
      </w:r>
      <w:r w:rsidR="00C27933" w:rsidRPr="000900CC">
        <w:rPr>
          <w:rFonts w:ascii="Times New Roman" w:hAnsi="Times New Roman" w:cs="Times New Roman"/>
          <w:sz w:val="28"/>
          <w:szCs w:val="28"/>
          <w:shd w:val="clear" w:color="auto" w:fill="FFFFFF"/>
          <w:lang w:val="kk-KZ"/>
        </w:rPr>
        <w:t xml:space="preserve">контекстінде </w:t>
      </w:r>
      <w:r w:rsidR="00FD708B" w:rsidRPr="000900CC">
        <w:rPr>
          <w:rFonts w:ascii="Times New Roman" w:hAnsi="Times New Roman" w:cs="Times New Roman"/>
          <w:sz w:val="28"/>
          <w:szCs w:val="28"/>
          <w:shd w:val="clear" w:color="auto" w:fill="FFFFFF"/>
          <w:lang w:val="kk-KZ"/>
        </w:rPr>
        <w:t xml:space="preserve">коммуникация жасау </w:t>
      </w:r>
      <w:r w:rsidRPr="000900CC">
        <w:rPr>
          <w:rFonts w:ascii="Times New Roman" w:hAnsi="Times New Roman" w:cs="Times New Roman"/>
          <w:sz w:val="28"/>
          <w:szCs w:val="28"/>
          <w:shd w:val="clear" w:color="auto" w:fill="FFFFFF"/>
          <w:lang w:val="kk-KZ"/>
        </w:rPr>
        <w:t xml:space="preserve">және қақтығыстарды басқаруды </w:t>
      </w:r>
      <w:r w:rsidR="00FD708B" w:rsidRPr="000900CC">
        <w:rPr>
          <w:rFonts w:ascii="Times New Roman" w:hAnsi="Times New Roman" w:cs="Times New Roman"/>
          <w:sz w:val="28"/>
          <w:szCs w:val="28"/>
          <w:shd w:val="clear" w:color="auto" w:fill="FFFFFF"/>
          <w:lang w:val="kk-KZ"/>
        </w:rPr>
        <w:t>қарастырады</w:t>
      </w:r>
      <w:r w:rsidRPr="000900CC">
        <w:rPr>
          <w:rFonts w:ascii="Times New Roman" w:hAnsi="Times New Roman" w:cs="Times New Roman"/>
          <w:sz w:val="28"/>
          <w:szCs w:val="28"/>
          <w:shd w:val="clear" w:color="auto" w:fill="FFFFFF"/>
          <w:lang w:val="kk-KZ"/>
        </w:rPr>
        <w:t>. Оңтүстік Корея өзінің тұрақсыз саяси жағдайымен танымал, сондықтан мемлекеттік қызметшілер дағдарысты жағдайлармен күресуге дайын болуы және шектеулі уақыт пен ақпарат жағдайында жылдам шешім қабылдауға қабілетті болуы керек</w:t>
      </w:r>
      <w:r w:rsidR="00B95A04" w:rsidRPr="000900CC">
        <w:rPr>
          <w:rFonts w:ascii="Times New Roman" w:eastAsia="Times New Roman" w:hAnsi="Times New Roman" w:cs="Times New Roman"/>
          <w:sz w:val="28"/>
          <w:szCs w:val="28"/>
          <w:lang w:val="kk-KZ" w:eastAsia="ru-RU"/>
        </w:rPr>
        <w:t xml:space="preserve"> </w:t>
      </w:r>
      <w:r w:rsidR="00B95A04" w:rsidRPr="000900CC">
        <w:rPr>
          <w:rFonts w:ascii="Times New Roman" w:eastAsia="Arial" w:hAnsi="Times New Roman" w:cs="Times New Roman"/>
          <w:sz w:val="28"/>
          <w:szCs w:val="28"/>
          <w:lang w:val="kk-KZ"/>
        </w:rPr>
        <w:t>[</w:t>
      </w:r>
      <w:r w:rsidR="00146BBD" w:rsidRPr="000900CC">
        <w:rPr>
          <w:rFonts w:ascii="Times New Roman" w:eastAsia="Arial" w:hAnsi="Times New Roman" w:cs="Times New Roman"/>
          <w:sz w:val="28"/>
          <w:szCs w:val="28"/>
          <w:lang w:val="kk-KZ"/>
        </w:rPr>
        <w:t>93</w:t>
      </w:r>
      <w:r w:rsidR="00B95A04" w:rsidRPr="000900CC">
        <w:rPr>
          <w:rFonts w:ascii="Times New Roman" w:eastAsia="Arial" w:hAnsi="Times New Roman" w:cs="Times New Roman"/>
          <w:sz w:val="28"/>
          <w:szCs w:val="28"/>
          <w:lang w:val="kk-KZ"/>
        </w:rPr>
        <w:t>]</w:t>
      </w:r>
      <w:r w:rsidR="0028741E" w:rsidRPr="000900CC">
        <w:rPr>
          <w:rFonts w:ascii="Times New Roman" w:eastAsia="Times New Roman" w:hAnsi="Times New Roman" w:cs="Times New Roman"/>
          <w:sz w:val="28"/>
          <w:szCs w:val="28"/>
          <w:lang w:val="kk-KZ" w:eastAsia="ru-RU"/>
        </w:rPr>
        <w:t>.</w:t>
      </w:r>
    </w:p>
    <w:p w14:paraId="0AF6EC9D" w14:textId="66D637DF" w:rsidR="00E6043E" w:rsidRPr="000900CC" w:rsidRDefault="001441F7" w:rsidP="002B6526">
      <w:pPr>
        <w:widowControl w:val="0"/>
        <w:shd w:val="clear" w:color="auto" w:fill="FFFFFF"/>
        <w:spacing w:after="0" w:line="240" w:lineRule="auto"/>
        <w:ind w:firstLine="709"/>
        <w:jc w:val="both"/>
        <w:rPr>
          <w:rFonts w:ascii="Times New Roman" w:hAnsi="Times New Roman" w:cs="Times New Roman"/>
          <w:sz w:val="28"/>
          <w:szCs w:val="28"/>
          <w:shd w:val="clear" w:color="auto" w:fill="FFFFFF"/>
          <w:lang w:val="kk-KZ"/>
        </w:rPr>
      </w:pPr>
      <w:r w:rsidRPr="000900CC">
        <w:rPr>
          <w:rFonts w:ascii="Times New Roman" w:hAnsi="Times New Roman" w:cs="Times New Roman"/>
          <w:sz w:val="28"/>
          <w:szCs w:val="28"/>
          <w:shd w:val="clear" w:color="auto" w:fill="FFFFFF"/>
          <w:lang w:val="kk-KZ"/>
        </w:rPr>
        <w:t xml:space="preserve">Бұл бағдарламалар </w:t>
      </w:r>
      <w:r w:rsidR="004238A4" w:rsidRPr="000900CC">
        <w:rPr>
          <w:rFonts w:ascii="Times New Roman" w:hAnsi="Times New Roman" w:cs="Times New Roman"/>
          <w:sz w:val="28"/>
          <w:szCs w:val="28"/>
          <w:shd w:val="clear" w:color="auto" w:fill="FFFFFF"/>
          <w:lang w:val="kk-KZ"/>
        </w:rPr>
        <w:t>мемлекеттік қызметші</w:t>
      </w:r>
      <w:r w:rsidRPr="000900CC">
        <w:rPr>
          <w:rFonts w:ascii="Times New Roman" w:hAnsi="Times New Roman" w:cs="Times New Roman"/>
          <w:sz w:val="28"/>
          <w:szCs w:val="28"/>
          <w:shd w:val="clear" w:color="auto" w:fill="FFFFFF"/>
          <w:lang w:val="kk-KZ"/>
        </w:rPr>
        <w:t>лерге стрессті басқару</w:t>
      </w:r>
      <w:r w:rsidR="00FE14B5" w:rsidRPr="000900CC">
        <w:rPr>
          <w:rFonts w:ascii="Times New Roman" w:hAnsi="Times New Roman" w:cs="Times New Roman"/>
          <w:sz w:val="28"/>
          <w:szCs w:val="28"/>
          <w:shd w:val="clear" w:color="auto" w:fill="FFFFFF"/>
          <w:lang w:val="kk-KZ"/>
        </w:rPr>
        <w:t xml:space="preserve">ға бағытталған </w:t>
      </w:r>
      <w:r w:rsidRPr="000900CC">
        <w:rPr>
          <w:rFonts w:ascii="Times New Roman" w:hAnsi="Times New Roman" w:cs="Times New Roman"/>
          <w:sz w:val="28"/>
          <w:szCs w:val="28"/>
          <w:shd w:val="clear" w:color="auto" w:fill="FFFFFF"/>
          <w:lang w:val="kk-KZ"/>
        </w:rPr>
        <w:t xml:space="preserve">тренингтер мен дағдарыс жағдайында тиімді </w:t>
      </w:r>
      <w:r w:rsidR="00FE14B5" w:rsidRPr="000900CC">
        <w:rPr>
          <w:rFonts w:ascii="Times New Roman" w:hAnsi="Times New Roman" w:cs="Times New Roman"/>
          <w:sz w:val="28"/>
          <w:szCs w:val="28"/>
          <w:shd w:val="clear" w:color="auto" w:fill="FFFFFF"/>
          <w:lang w:val="kk-KZ"/>
        </w:rPr>
        <w:t xml:space="preserve">коммуникация </w:t>
      </w:r>
      <w:r w:rsidRPr="000900CC">
        <w:rPr>
          <w:rFonts w:ascii="Times New Roman" w:hAnsi="Times New Roman" w:cs="Times New Roman"/>
          <w:sz w:val="28"/>
          <w:szCs w:val="28"/>
          <w:shd w:val="clear" w:color="auto" w:fill="FFFFFF"/>
          <w:lang w:val="kk-KZ"/>
        </w:rPr>
        <w:t xml:space="preserve">жасау дағдыларын </w:t>
      </w:r>
      <w:r w:rsidR="00FC3A4B" w:rsidRPr="000900CC">
        <w:rPr>
          <w:rFonts w:ascii="Times New Roman" w:hAnsi="Times New Roman" w:cs="Times New Roman"/>
          <w:sz w:val="28"/>
          <w:szCs w:val="28"/>
          <w:shd w:val="clear" w:color="auto" w:fill="FFFFFF"/>
          <w:lang w:val="kk-KZ"/>
        </w:rPr>
        <w:t>дамуды қамтиды</w:t>
      </w:r>
      <w:r w:rsidRPr="000900CC">
        <w:rPr>
          <w:rFonts w:ascii="Times New Roman" w:hAnsi="Times New Roman" w:cs="Times New Roman"/>
          <w:sz w:val="28"/>
          <w:szCs w:val="28"/>
          <w:shd w:val="clear" w:color="auto" w:fill="FFFFFF"/>
          <w:lang w:val="kk-KZ"/>
        </w:rPr>
        <w:t>. Тренингте</w:t>
      </w:r>
      <w:r w:rsidR="00FC3A4B" w:rsidRPr="000900CC">
        <w:rPr>
          <w:rFonts w:ascii="Times New Roman" w:hAnsi="Times New Roman" w:cs="Times New Roman"/>
          <w:sz w:val="28"/>
          <w:szCs w:val="28"/>
          <w:shd w:val="clear" w:color="auto" w:fill="FFFFFF"/>
          <w:lang w:val="kk-KZ"/>
        </w:rPr>
        <w:t>р шеңберінде</w:t>
      </w:r>
      <w:r w:rsidRPr="000900CC">
        <w:rPr>
          <w:rFonts w:ascii="Times New Roman" w:hAnsi="Times New Roman" w:cs="Times New Roman"/>
          <w:sz w:val="28"/>
          <w:szCs w:val="28"/>
          <w:shd w:val="clear" w:color="auto" w:fill="FFFFFF"/>
          <w:lang w:val="kk-KZ"/>
        </w:rPr>
        <w:t xml:space="preserve"> медиа-платформалармен практикалық жұмыс, қоғамдық тұрақтылықты сақтауда шешуші рөл атқаратын қауіп-қатер мен белгісіздік </w:t>
      </w:r>
      <w:r w:rsidR="00130C79" w:rsidRPr="000900CC">
        <w:rPr>
          <w:rFonts w:ascii="Times New Roman" w:hAnsi="Times New Roman" w:cs="Times New Roman"/>
          <w:sz w:val="28"/>
          <w:szCs w:val="28"/>
          <w:shd w:val="clear" w:color="auto" w:fill="FFFFFF"/>
          <w:lang w:val="kk-KZ"/>
        </w:rPr>
        <w:t xml:space="preserve">контекстінде </w:t>
      </w:r>
      <w:r w:rsidRPr="000900CC">
        <w:rPr>
          <w:rFonts w:ascii="Times New Roman" w:hAnsi="Times New Roman" w:cs="Times New Roman"/>
          <w:sz w:val="28"/>
          <w:szCs w:val="28"/>
          <w:shd w:val="clear" w:color="auto" w:fill="FFFFFF"/>
          <w:lang w:val="kk-KZ"/>
        </w:rPr>
        <w:t>қоғамдық пікір</w:t>
      </w:r>
      <w:r w:rsidR="00130C79" w:rsidRPr="000900CC">
        <w:rPr>
          <w:rFonts w:ascii="Times New Roman" w:hAnsi="Times New Roman" w:cs="Times New Roman"/>
          <w:sz w:val="28"/>
          <w:szCs w:val="28"/>
          <w:shd w:val="clear" w:color="auto" w:fill="FFFFFF"/>
          <w:lang w:val="kk-KZ"/>
        </w:rPr>
        <w:t xml:space="preserve">мен іс-қимыл жасауға </w:t>
      </w:r>
      <w:r w:rsidRPr="000900CC">
        <w:rPr>
          <w:rFonts w:ascii="Times New Roman" w:hAnsi="Times New Roman" w:cs="Times New Roman"/>
          <w:sz w:val="28"/>
          <w:szCs w:val="28"/>
          <w:shd w:val="clear" w:color="auto" w:fill="FFFFFF"/>
          <w:lang w:val="kk-KZ"/>
        </w:rPr>
        <w:t>үйре</w:t>
      </w:r>
      <w:r w:rsidR="00130C79" w:rsidRPr="000900CC">
        <w:rPr>
          <w:rFonts w:ascii="Times New Roman" w:hAnsi="Times New Roman" w:cs="Times New Roman"/>
          <w:sz w:val="28"/>
          <w:szCs w:val="28"/>
          <w:shd w:val="clear" w:color="auto" w:fill="FFFFFF"/>
          <w:lang w:val="kk-KZ"/>
        </w:rPr>
        <w:t>теді</w:t>
      </w:r>
      <w:r w:rsidRPr="000900CC">
        <w:rPr>
          <w:rFonts w:ascii="Times New Roman" w:hAnsi="Times New Roman" w:cs="Times New Roman"/>
          <w:sz w:val="28"/>
          <w:szCs w:val="28"/>
          <w:shd w:val="clear" w:color="auto" w:fill="FFFFFF"/>
          <w:lang w:val="kk-KZ"/>
        </w:rPr>
        <w:t>.</w:t>
      </w:r>
      <w:r w:rsidR="00E6043E" w:rsidRPr="000900CC">
        <w:rPr>
          <w:rFonts w:ascii="Times New Roman" w:hAnsi="Times New Roman" w:cs="Times New Roman"/>
          <w:sz w:val="28"/>
          <w:szCs w:val="28"/>
          <w:shd w:val="clear" w:color="auto" w:fill="FFFFFF"/>
          <w:lang w:val="kk-KZ"/>
        </w:rPr>
        <w:t xml:space="preserve"> Сонымен қатар, егде жастағы адамдармен, жұмыссыздармен және әлеуметтік осал топтармен өзара әрекеттесудің нақты жағдайлары негізінде симуляциялық тренингтер қолданылады.</w:t>
      </w:r>
    </w:p>
    <w:p w14:paraId="26CEEAB6" w14:textId="1130D864" w:rsidR="00F02DF4" w:rsidRPr="000900CC" w:rsidRDefault="00E6043E"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hAnsi="Times New Roman" w:cs="Times New Roman"/>
          <w:sz w:val="28"/>
          <w:szCs w:val="28"/>
          <w:shd w:val="clear" w:color="auto" w:fill="FFFFFF"/>
          <w:lang w:val="kk-KZ"/>
        </w:rPr>
        <w:t xml:space="preserve">Адамға бағдарлану цифрлық платформалар арқылы азаматтардың кері байланысын белсенді пайдалануда (мысалы, </w:t>
      </w:r>
      <w:r w:rsidRPr="000900CC">
        <w:rPr>
          <w:rFonts w:ascii="Times New Roman" w:eastAsia="Malgun Gothic" w:hAnsi="Times New Roman" w:cs="Times New Roman"/>
          <w:sz w:val="28"/>
          <w:szCs w:val="28"/>
          <w:shd w:val="clear" w:color="auto" w:fill="FFFFFF"/>
          <w:lang w:val="kk-KZ"/>
        </w:rPr>
        <w:t>국민신문고</w:t>
      </w:r>
      <w:r w:rsidRPr="000900CC">
        <w:rPr>
          <w:rFonts w:ascii="Times New Roman" w:hAnsi="Times New Roman" w:cs="Times New Roman"/>
          <w:sz w:val="28"/>
          <w:szCs w:val="28"/>
          <w:shd w:val="clear" w:color="auto" w:fill="FFFFFF"/>
          <w:lang w:val="kk-KZ"/>
        </w:rPr>
        <w:t xml:space="preserve"> жүйесі – «Азаматтардың шағымы») және осы деректерді дербестендірілген мемлекеттік қызметтерді әзірлеуге енгізуден көрінеді. Кері байланыстарды басқару бойынша оқыту курстары мемлекеттік қызметшілерді азаматтардың шағымдары мен ұсыныстарын құрметпен және тиімді өңдеуге үйретеді, бұл сенім мен қанағаттануды арттыруға көмектеседі</w:t>
      </w:r>
      <w:r w:rsidR="00F02DF4" w:rsidRPr="000900CC">
        <w:rPr>
          <w:rFonts w:ascii="Times New Roman" w:hAnsi="Times New Roman" w:cs="Times New Roman"/>
          <w:sz w:val="28"/>
          <w:szCs w:val="28"/>
          <w:shd w:val="clear" w:color="auto" w:fill="FFFFFF"/>
          <w:lang w:val="kk-KZ"/>
        </w:rPr>
        <w:t xml:space="preserve"> </w:t>
      </w:r>
      <w:r w:rsidR="00F02DF4" w:rsidRPr="000900CC">
        <w:rPr>
          <w:rFonts w:ascii="Times New Roman" w:eastAsia="Arial" w:hAnsi="Times New Roman" w:cs="Times New Roman"/>
          <w:sz w:val="28"/>
          <w:szCs w:val="28"/>
          <w:lang w:val="kk-KZ"/>
        </w:rPr>
        <w:t>[9</w:t>
      </w:r>
      <w:r w:rsidR="00146BBD" w:rsidRPr="000900CC">
        <w:rPr>
          <w:rFonts w:ascii="Times New Roman" w:eastAsia="Arial" w:hAnsi="Times New Roman" w:cs="Times New Roman"/>
          <w:sz w:val="28"/>
          <w:szCs w:val="28"/>
          <w:lang w:val="kk-KZ"/>
        </w:rPr>
        <w:t>4</w:t>
      </w:r>
      <w:r w:rsidR="00F02DF4" w:rsidRPr="000900CC">
        <w:rPr>
          <w:rFonts w:ascii="Times New Roman" w:eastAsia="Arial" w:hAnsi="Times New Roman" w:cs="Times New Roman"/>
          <w:sz w:val="28"/>
          <w:szCs w:val="28"/>
          <w:lang w:val="kk-KZ"/>
        </w:rPr>
        <w:t>]</w:t>
      </w:r>
      <w:r w:rsidR="00F02DF4" w:rsidRPr="000900CC">
        <w:rPr>
          <w:rFonts w:ascii="Times New Roman" w:eastAsia="Times New Roman" w:hAnsi="Times New Roman" w:cs="Times New Roman"/>
          <w:sz w:val="28"/>
          <w:szCs w:val="28"/>
          <w:lang w:val="kk-KZ" w:eastAsia="ru-RU"/>
        </w:rPr>
        <w:t>.</w:t>
      </w:r>
    </w:p>
    <w:p w14:paraId="4C5D4653" w14:textId="77777777" w:rsidR="00936C7C" w:rsidRPr="000900CC" w:rsidRDefault="00936C7C" w:rsidP="002B6526">
      <w:pPr>
        <w:widowControl w:val="0"/>
        <w:shd w:val="clear" w:color="auto" w:fill="FFFFFF"/>
        <w:spacing w:after="0" w:line="240" w:lineRule="auto"/>
        <w:ind w:firstLine="709"/>
        <w:jc w:val="both"/>
        <w:rPr>
          <w:rFonts w:ascii="Times New Roman" w:hAnsi="Times New Roman" w:cs="Times New Roman"/>
          <w:i/>
          <w:sz w:val="28"/>
          <w:szCs w:val="28"/>
          <w:shd w:val="clear" w:color="auto" w:fill="FFFFFF"/>
          <w:lang w:val="kk-KZ"/>
        </w:rPr>
      </w:pPr>
      <w:r w:rsidRPr="000900CC">
        <w:rPr>
          <w:rFonts w:ascii="Times New Roman" w:hAnsi="Times New Roman" w:cs="Times New Roman"/>
          <w:i/>
          <w:sz w:val="28"/>
          <w:szCs w:val="28"/>
          <w:shd w:val="clear" w:color="auto" w:fill="FFFFFF"/>
          <w:lang w:val="kk-KZ"/>
        </w:rPr>
        <w:t>Австралия</w:t>
      </w:r>
    </w:p>
    <w:p w14:paraId="32531901" w14:textId="61654A36" w:rsidR="00295B05" w:rsidRPr="000900CC" w:rsidRDefault="00295B05"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hAnsi="Times New Roman" w:cs="Times New Roman"/>
          <w:sz w:val="28"/>
          <w:szCs w:val="28"/>
          <w:shd w:val="clear" w:color="auto" w:fill="FFFFFF"/>
          <w:lang w:val="kk-KZ"/>
        </w:rPr>
        <w:t xml:space="preserve">Австралия </w:t>
      </w:r>
      <w:r w:rsidR="00CE5ED6" w:rsidRPr="000900CC">
        <w:rPr>
          <w:rFonts w:ascii="Times New Roman" w:hAnsi="Times New Roman" w:cs="Times New Roman"/>
          <w:sz w:val="28"/>
          <w:szCs w:val="28"/>
          <w:shd w:val="clear" w:color="auto" w:fill="FFFFFF"/>
          <w:lang w:val="kk-KZ"/>
        </w:rPr>
        <w:t xml:space="preserve">үкіметі </w:t>
      </w:r>
      <w:r w:rsidR="004238A4" w:rsidRPr="000900CC">
        <w:rPr>
          <w:rFonts w:ascii="Times New Roman" w:hAnsi="Times New Roman" w:cs="Times New Roman"/>
          <w:sz w:val="28"/>
          <w:szCs w:val="28"/>
          <w:shd w:val="clear" w:color="auto" w:fill="FFFFFF"/>
          <w:lang w:val="kk-KZ"/>
        </w:rPr>
        <w:t>мемлекеттік қызметші</w:t>
      </w:r>
      <w:r w:rsidRPr="000900CC">
        <w:rPr>
          <w:rFonts w:ascii="Times New Roman" w:hAnsi="Times New Roman" w:cs="Times New Roman"/>
          <w:sz w:val="28"/>
          <w:szCs w:val="28"/>
          <w:shd w:val="clear" w:color="auto" w:fill="FFFFFF"/>
          <w:lang w:val="kk-KZ"/>
        </w:rPr>
        <w:t xml:space="preserve">лерді азаматтармен ашық және қолжетімді </w:t>
      </w:r>
      <w:r w:rsidR="00620ABE" w:rsidRPr="000900CC">
        <w:rPr>
          <w:rFonts w:ascii="Times New Roman" w:hAnsi="Times New Roman" w:cs="Times New Roman"/>
          <w:sz w:val="28"/>
          <w:szCs w:val="28"/>
          <w:shd w:val="clear" w:color="auto" w:fill="FFFFFF"/>
          <w:lang w:val="kk-KZ"/>
        </w:rPr>
        <w:t xml:space="preserve">коммуникация </w:t>
      </w:r>
      <w:r w:rsidRPr="000900CC">
        <w:rPr>
          <w:rFonts w:ascii="Times New Roman" w:hAnsi="Times New Roman" w:cs="Times New Roman"/>
          <w:sz w:val="28"/>
          <w:szCs w:val="28"/>
          <w:shd w:val="clear" w:color="auto" w:fill="FFFFFF"/>
          <w:lang w:val="kk-KZ"/>
        </w:rPr>
        <w:t xml:space="preserve">жасауға үйретуге баса назар аударады. Австралиялық </w:t>
      </w:r>
      <w:r w:rsidR="004238A4" w:rsidRPr="000900CC">
        <w:rPr>
          <w:rFonts w:ascii="Times New Roman" w:hAnsi="Times New Roman" w:cs="Times New Roman"/>
          <w:sz w:val="28"/>
          <w:szCs w:val="28"/>
          <w:shd w:val="clear" w:color="auto" w:fill="FFFFFF"/>
          <w:lang w:val="kk-KZ"/>
        </w:rPr>
        <w:t>мемлекеттік қызметші</w:t>
      </w:r>
      <w:r w:rsidR="00CE5ED6" w:rsidRPr="000900CC">
        <w:rPr>
          <w:rFonts w:ascii="Times New Roman" w:hAnsi="Times New Roman" w:cs="Times New Roman"/>
          <w:sz w:val="28"/>
          <w:szCs w:val="28"/>
          <w:shd w:val="clear" w:color="auto" w:fill="FFFFFF"/>
          <w:lang w:val="kk-KZ"/>
        </w:rPr>
        <w:t>л</w:t>
      </w:r>
      <w:r w:rsidRPr="000900CC">
        <w:rPr>
          <w:rFonts w:ascii="Times New Roman" w:hAnsi="Times New Roman" w:cs="Times New Roman"/>
          <w:sz w:val="28"/>
          <w:szCs w:val="28"/>
          <w:shd w:val="clear" w:color="auto" w:fill="FFFFFF"/>
          <w:lang w:val="kk-KZ"/>
        </w:rPr>
        <w:t>ерді оқыту бағдарламалары (Australian Public Service Training Programs)</w:t>
      </w:r>
      <w:r w:rsidRPr="000900CC">
        <w:rPr>
          <w:rFonts w:ascii="Times New Roman" w:eastAsia="Times New Roman" w:hAnsi="Times New Roman" w:cs="Times New Roman"/>
          <w:sz w:val="28"/>
          <w:szCs w:val="28"/>
          <w:lang w:val="kk-KZ" w:eastAsia="ru-RU"/>
        </w:rPr>
        <w:t xml:space="preserve"> </w:t>
      </w:r>
      <w:r w:rsidR="00CE5ED6" w:rsidRPr="000900CC">
        <w:rPr>
          <w:rFonts w:ascii="Times New Roman" w:eastAsia="Times New Roman" w:hAnsi="Times New Roman" w:cs="Times New Roman"/>
          <w:sz w:val="28"/>
          <w:szCs w:val="28"/>
          <w:lang w:val="kk-KZ" w:eastAsia="ru-RU"/>
        </w:rPr>
        <w:t>тыңдаушыларды</w:t>
      </w:r>
      <w:r w:rsidRPr="000900CC">
        <w:rPr>
          <w:rFonts w:ascii="Times New Roman" w:eastAsia="Times New Roman" w:hAnsi="Times New Roman" w:cs="Times New Roman"/>
          <w:sz w:val="28"/>
          <w:szCs w:val="28"/>
          <w:lang w:val="kk-KZ" w:eastAsia="ru-RU"/>
        </w:rPr>
        <w:t xml:space="preserve"> қоғам</w:t>
      </w:r>
      <w:r w:rsidR="009E1FBE" w:rsidRPr="000900CC">
        <w:rPr>
          <w:rFonts w:ascii="Times New Roman" w:eastAsia="Times New Roman" w:hAnsi="Times New Roman" w:cs="Times New Roman"/>
          <w:sz w:val="28"/>
          <w:szCs w:val="28"/>
          <w:lang w:val="kk-KZ" w:eastAsia="ru-RU"/>
        </w:rPr>
        <w:t>мен</w:t>
      </w:r>
      <w:r w:rsidRPr="000900CC">
        <w:rPr>
          <w:rFonts w:ascii="Times New Roman" w:eastAsia="Times New Roman" w:hAnsi="Times New Roman" w:cs="Times New Roman"/>
          <w:sz w:val="28"/>
          <w:szCs w:val="28"/>
          <w:lang w:val="kk-KZ" w:eastAsia="ru-RU"/>
        </w:rPr>
        <w:t xml:space="preserve"> </w:t>
      </w:r>
      <w:r w:rsidR="00D632B9" w:rsidRPr="000900CC">
        <w:rPr>
          <w:rFonts w:ascii="Times New Roman" w:eastAsia="Times New Roman" w:hAnsi="Times New Roman" w:cs="Times New Roman"/>
          <w:sz w:val="28"/>
          <w:szCs w:val="28"/>
          <w:lang w:val="kk-KZ" w:eastAsia="ru-RU"/>
        </w:rPr>
        <w:t xml:space="preserve">коммуникация жасау </w:t>
      </w:r>
      <w:r w:rsidRPr="000900CC">
        <w:rPr>
          <w:rFonts w:ascii="Times New Roman" w:eastAsia="Times New Roman" w:hAnsi="Times New Roman" w:cs="Times New Roman"/>
          <w:sz w:val="28"/>
          <w:szCs w:val="28"/>
          <w:lang w:val="kk-KZ" w:eastAsia="ru-RU"/>
        </w:rPr>
        <w:t>дағдыларын және ақпаратты</w:t>
      </w:r>
      <w:r w:rsidR="00112921" w:rsidRPr="000900CC">
        <w:rPr>
          <w:rFonts w:ascii="Times New Roman" w:eastAsia="Times New Roman" w:hAnsi="Times New Roman" w:cs="Times New Roman"/>
          <w:sz w:val="28"/>
          <w:szCs w:val="28"/>
          <w:lang w:val="kk-KZ" w:eastAsia="ru-RU"/>
        </w:rPr>
        <w:t xml:space="preserve"> көпшілікке</w:t>
      </w:r>
      <w:r w:rsidRPr="000900CC">
        <w:rPr>
          <w:rFonts w:ascii="Times New Roman" w:eastAsia="Times New Roman" w:hAnsi="Times New Roman" w:cs="Times New Roman"/>
          <w:sz w:val="28"/>
          <w:szCs w:val="28"/>
          <w:lang w:val="kk-KZ" w:eastAsia="ru-RU"/>
        </w:rPr>
        <w:t xml:space="preserve">, соның ішінде ерекше қажеттіліктері бар </w:t>
      </w:r>
      <w:r w:rsidR="0004213E" w:rsidRPr="000900CC">
        <w:rPr>
          <w:rFonts w:ascii="Times New Roman" w:eastAsia="Times New Roman" w:hAnsi="Times New Roman" w:cs="Times New Roman"/>
          <w:sz w:val="28"/>
          <w:szCs w:val="28"/>
          <w:lang w:val="kk-KZ" w:eastAsia="ru-RU"/>
        </w:rPr>
        <w:t xml:space="preserve">тұлғаларға </w:t>
      </w:r>
      <w:r w:rsidRPr="000900CC">
        <w:rPr>
          <w:rFonts w:ascii="Times New Roman" w:eastAsia="Times New Roman" w:hAnsi="Times New Roman" w:cs="Times New Roman"/>
          <w:sz w:val="28"/>
          <w:szCs w:val="28"/>
          <w:lang w:val="kk-KZ" w:eastAsia="ru-RU"/>
        </w:rPr>
        <w:t xml:space="preserve">қолжетімді ету бойынша оқытуды қамтамасыз етеді. Курстар </w:t>
      </w:r>
      <w:r w:rsidR="00112921" w:rsidRPr="000900CC">
        <w:rPr>
          <w:rFonts w:ascii="Times New Roman" w:eastAsia="Times New Roman" w:hAnsi="Times New Roman" w:cs="Times New Roman"/>
          <w:sz w:val="28"/>
          <w:szCs w:val="28"/>
          <w:lang w:val="kk-KZ" w:eastAsia="ru-RU"/>
        </w:rPr>
        <w:t xml:space="preserve">қоғамның мемлекетке </w:t>
      </w:r>
      <w:r w:rsidRPr="000900CC">
        <w:rPr>
          <w:rFonts w:ascii="Times New Roman" w:eastAsia="Times New Roman" w:hAnsi="Times New Roman" w:cs="Times New Roman"/>
          <w:sz w:val="28"/>
          <w:szCs w:val="28"/>
          <w:lang w:val="kk-KZ" w:eastAsia="ru-RU"/>
        </w:rPr>
        <w:t>сенімін арттыруға</w:t>
      </w:r>
      <w:r w:rsidR="00112921"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sz w:val="28"/>
          <w:szCs w:val="28"/>
          <w:lang w:val="kk-KZ" w:eastAsia="ru-RU"/>
        </w:rPr>
        <w:t xml:space="preserve">цифрлық және дәстүрлі медианы қоса алғанда, әртүрлі арналар арқылы </w:t>
      </w:r>
      <w:r w:rsidR="006F7A81" w:rsidRPr="000900CC">
        <w:rPr>
          <w:rFonts w:ascii="Times New Roman" w:eastAsia="Times New Roman" w:hAnsi="Times New Roman" w:cs="Times New Roman"/>
          <w:sz w:val="28"/>
          <w:szCs w:val="28"/>
          <w:lang w:val="kk-KZ" w:eastAsia="ru-RU"/>
        </w:rPr>
        <w:t xml:space="preserve">қоғамның </w:t>
      </w:r>
      <w:r w:rsidRPr="000900CC">
        <w:rPr>
          <w:rFonts w:ascii="Times New Roman" w:eastAsia="Times New Roman" w:hAnsi="Times New Roman" w:cs="Times New Roman"/>
          <w:sz w:val="28"/>
          <w:szCs w:val="28"/>
          <w:lang w:val="kk-KZ" w:eastAsia="ru-RU"/>
        </w:rPr>
        <w:t>сұранысына т</w:t>
      </w:r>
      <w:r w:rsidR="00163A68" w:rsidRPr="000900CC">
        <w:rPr>
          <w:rFonts w:ascii="Times New Roman" w:eastAsia="Times New Roman" w:hAnsi="Times New Roman" w:cs="Times New Roman"/>
          <w:sz w:val="28"/>
          <w:szCs w:val="28"/>
          <w:lang w:val="kk-KZ" w:eastAsia="ru-RU"/>
        </w:rPr>
        <w:t xml:space="preserve">иімді жауап беруге бағытталған </w:t>
      </w:r>
      <w:r w:rsidR="00B95A04" w:rsidRPr="000900CC">
        <w:rPr>
          <w:rFonts w:ascii="Times New Roman" w:eastAsia="Arial" w:hAnsi="Times New Roman" w:cs="Times New Roman"/>
          <w:sz w:val="28"/>
          <w:szCs w:val="28"/>
          <w:lang w:val="kk-KZ"/>
        </w:rPr>
        <w:t>[</w:t>
      </w:r>
      <w:r w:rsidR="00146BBD" w:rsidRPr="000900CC">
        <w:rPr>
          <w:rFonts w:ascii="Times New Roman" w:eastAsia="Arial" w:hAnsi="Times New Roman" w:cs="Times New Roman"/>
          <w:sz w:val="28"/>
          <w:szCs w:val="28"/>
          <w:lang w:val="kk-KZ"/>
        </w:rPr>
        <w:t>95</w:t>
      </w:r>
      <w:r w:rsidR="00B95A04" w:rsidRPr="000900CC">
        <w:rPr>
          <w:rFonts w:ascii="Times New Roman" w:eastAsia="Arial" w:hAnsi="Times New Roman" w:cs="Times New Roman"/>
          <w:sz w:val="28"/>
          <w:szCs w:val="28"/>
          <w:lang w:val="kk-KZ"/>
        </w:rPr>
        <w:t>]</w:t>
      </w:r>
      <w:r w:rsidRPr="000900CC">
        <w:rPr>
          <w:rFonts w:ascii="Times New Roman" w:eastAsia="Times New Roman" w:hAnsi="Times New Roman" w:cs="Times New Roman"/>
          <w:sz w:val="28"/>
          <w:szCs w:val="28"/>
          <w:lang w:val="kk-KZ" w:eastAsia="ru-RU"/>
        </w:rPr>
        <w:t>.</w:t>
      </w:r>
    </w:p>
    <w:p w14:paraId="5193FAFD" w14:textId="6DF27625" w:rsidR="00295B05" w:rsidRPr="000900CC" w:rsidRDefault="00295B05"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Австралиялық мемлекеттік қызмет комиссиясы </w:t>
      </w:r>
      <w:r w:rsidR="000768A9" w:rsidRPr="000900CC">
        <w:rPr>
          <w:rFonts w:ascii="Times New Roman" w:hAnsi="Times New Roman" w:cs="Times New Roman"/>
          <w:bCs/>
          <w:sz w:val="28"/>
          <w:szCs w:val="28"/>
          <w:shd w:val="clear" w:color="auto" w:fill="FFFFFF"/>
          <w:lang w:val="kk-KZ"/>
        </w:rPr>
        <w:t>(APSC</w:t>
      </w:r>
      <w:r w:rsidR="000768A9" w:rsidRPr="000900CC">
        <w:rPr>
          <w:rFonts w:ascii="Times New Roman" w:hAnsi="Times New Roman" w:cs="Times New Roman"/>
          <w:sz w:val="28"/>
          <w:szCs w:val="28"/>
          <w:shd w:val="clear" w:color="auto" w:fill="FFFFFF"/>
          <w:lang w:val="kk-KZ"/>
        </w:rPr>
        <w:t>)</w:t>
      </w:r>
      <w:r w:rsidRPr="000900CC">
        <w:rPr>
          <w:rFonts w:ascii="Times New Roman" w:eastAsia="Times New Roman" w:hAnsi="Times New Roman" w:cs="Times New Roman"/>
          <w:sz w:val="28"/>
          <w:szCs w:val="28"/>
          <w:lang w:val="kk-KZ" w:eastAsia="ru-RU"/>
        </w:rPr>
        <w:t xml:space="preserve"> </w:t>
      </w:r>
      <w:r w:rsidR="004238A4" w:rsidRPr="000900CC">
        <w:rPr>
          <w:rFonts w:ascii="Times New Roman" w:eastAsia="Times New Roman" w:hAnsi="Times New Roman" w:cs="Times New Roman"/>
          <w:sz w:val="28"/>
          <w:szCs w:val="28"/>
          <w:lang w:val="kk-KZ" w:eastAsia="ru-RU"/>
        </w:rPr>
        <w:t>мемлекеттік қызметші</w:t>
      </w:r>
      <w:r w:rsidR="0066686E" w:rsidRPr="000900CC">
        <w:rPr>
          <w:rFonts w:ascii="Times New Roman" w:eastAsia="Times New Roman" w:hAnsi="Times New Roman" w:cs="Times New Roman"/>
          <w:sz w:val="28"/>
          <w:szCs w:val="28"/>
          <w:lang w:val="kk-KZ" w:eastAsia="ru-RU"/>
        </w:rPr>
        <w:t xml:space="preserve">лер </w:t>
      </w:r>
      <w:r w:rsidRPr="000900CC">
        <w:rPr>
          <w:rFonts w:ascii="Times New Roman" w:eastAsia="Times New Roman" w:hAnsi="Times New Roman" w:cs="Times New Roman"/>
          <w:sz w:val="28"/>
          <w:szCs w:val="28"/>
          <w:lang w:val="kk-KZ" w:eastAsia="ru-RU"/>
        </w:rPr>
        <w:t>үшін түрлі коммуникациялық дағдылар</w:t>
      </w:r>
      <w:r w:rsidR="0066686E" w:rsidRPr="000900CC">
        <w:rPr>
          <w:rFonts w:ascii="Times New Roman" w:eastAsia="Times New Roman" w:hAnsi="Times New Roman" w:cs="Times New Roman"/>
          <w:sz w:val="28"/>
          <w:szCs w:val="28"/>
          <w:lang w:val="kk-KZ" w:eastAsia="ru-RU"/>
        </w:rPr>
        <w:t xml:space="preserve">ды дамытуға бағытталған </w:t>
      </w:r>
      <w:r w:rsidRPr="000900CC">
        <w:rPr>
          <w:rFonts w:ascii="Times New Roman" w:eastAsia="Times New Roman" w:hAnsi="Times New Roman" w:cs="Times New Roman"/>
          <w:sz w:val="28"/>
          <w:szCs w:val="28"/>
          <w:lang w:val="kk-KZ" w:eastAsia="ru-RU"/>
        </w:rPr>
        <w:t>курстарын ұсынады</w:t>
      </w:r>
      <w:r w:rsidR="00B95A04" w:rsidRPr="000900CC">
        <w:rPr>
          <w:rFonts w:ascii="Times New Roman" w:eastAsia="Times New Roman" w:hAnsi="Times New Roman" w:cs="Times New Roman"/>
          <w:sz w:val="28"/>
          <w:szCs w:val="28"/>
          <w:lang w:val="kk-KZ" w:eastAsia="ru-RU"/>
        </w:rPr>
        <w:t xml:space="preserve"> </w:t>
      </w:r>
      <w:r w:rsidR="00B95A04" w:rsidRPr="000900CC">
        <w:rPr>
          <w:rFonts w:ascii="Times New Roman" w:eastAsia="Arial" w:hAnsi="Times New Roman" w:cs="Times New Roman"/>
          <w:sz w:val="28"/>
          <w:szCs w:val="28"/>
          <w:lang w:val="kk-KZ"/>
        </w:rPr>
        <w:t>[</w:t>
      </w:r>
      <w:r w:rsidR="00163A68" w:rsidRPr="000900CC">
        <w:rPr>
          <w:rFonts w:ascii="Times New Roman" w:eastAsia="Arial" w:hAnsi="Times New Roman" w:cs="Times New Roman"/>
          <w:sz w:val="28"/>
          <w:szCs w:val="28"/>
          <w:lang w:val="kk-KZ"/>
        </w:rPr>
        <w:t>9</w:t>
      </w:r>
      <w:r w:rsidR="00146BBD" w:rsidRPr="000900CC">
        <w:rPr>
          <w:rFonts w:ascii="Times New Roman" w:eastAsia="Arial" w:hAnsi="Times New Roman" w:cs="Times New Roman"/>
          <w:sz w:val="28"/>
          <w:szCs w:val="28"/>
          <w:lang w:val="kk-KZ"/>
        </w:rPr>
        <w:t>6</w:t>
      </w:r>
      <w:r w:rsidR="00B95A04" w:rsidRPr="000900CC">
        <w:rPr>
          <w:rFonts w:ascii="Times New Roman" w:eastAsia="Arial" w:hAnsi="Times New Roman" w:cs="Times New Roman"/>
          <w:sz w:val="28"/>
          <w:szCs w:val="28"/>
          <w:lang w:val="kk-KZ"/>
        </w:rPr>
        <w:t>]</w:t>
      </w:r>
      <w:r w:rsidRPr="000900CC">
        <w:rPr>
          <w:rFonts w:ascii="Times New Roman" w:eastAsia="Times New Roman" w:hAnsi="Times New Roman" w:cs="Times New Roman"/>
          <w:sz w:val="28"/>
          <w:szCs w:val="28"/>
          <w:lang w:val="kk-KZ" w:eastAsia="ru-RU"/>
        </w:rPr>
        <w:t>. Көшбасшылық қабілеттілік шеңбері</w:t>
      </w:r>
      <w:r w:rsidR="00F06459" w:rsidRPr="000900CC">
        <w:rPr>
          <w:rFonts w:ascii="Times New Roman" w:eastAsia="Times New Roman" w:hAnsi="Times New Roman" w:cs="Times New Roman"/>
          <w:sz w:val="28"/>
          <w:szCs w:val="28"/>
          <w:lang w:val="kk-KZ" w:eastAsia="ru-RU"/>
        </w:rPr>
        <w:t>ндегі (</w:t>
      </w:r>
      <w:r w:rsidR="00F06459" w:rsidRPr="000900CC">
        <w:rPr>
          <w:rFonts w:ascii="Times New Roman" w:hAnsi="Times New Roman" w:cs="Times New Roman"/>
          <w:bCs/>
          <w:sz w:val="28"/>
          <w:szCs w:val="28"/>
          <w:shd w:val="clear" w:color="auto" w:fill="FFFFFF"/>
          <w:lang w:val="kk-KZ"/>
        </w:rPr>
        <w:t>Leadership Capability Framework</w:t>
      </w:r>
      <w:r w:rsidR="00F06459" w:rsidRPr="000900CC">
        <w:rPr>
          <w:rFonts w:ascii="Times New Roman" w:hAnsi="Times New Roman" w:cs="Times New Roman"/>
          <w:sz w:val="28"/>
          <w:szCs w:val="28"/>
          <w:shd w:val="clear" w:color="auto" w:fill="FFFFFF"/>
          <w:lang w:val="kk-KZ"/>
        </w:rPr>
        <w:t>)</w:t>
      </w:r>
      <w:r w:rsidR="00F06459" w:rsidRPr="000900CC">
        <w:rPr>
          <w:rFonts w:ascii="Times New Roman" w:eastAsia="Times New Roman" w:hAnsi="Times New Roman" w:cs="Times New Roman"/>
          <w:sz w:val="28"/>
          <w:szCs w:val="28"/>
          <w:lang w:val="kk-KZ" w:eastAsia="ru-RU"/>
        </w:rPr>
        <w:t xml:space="preserve"> даярлау </w:t>
      </w:r>
      <w:r w:rsidRPr="000900CC">
        <w:rPr>
          <w:rFonts w:ascii="Times New Roman" w:eastAsia="Times New Roman" w:hAnsi="Times New Roman" w:cs="Times New Roman"/>
          <w:sz w:val="28"/>
          <w:szCs w:val="28"/>
          <w:lang w:val="kk-KZ" w:eastAsia="ru-RU"/>
        </w:rPr>
        <w:t>көп</w:t>
      </w:r>
      <w:r w:rsidR="007C078B" w:rsidRPr="000900CC">
        <w:rPr>
          <w:rFonts w:ascii="Times New Roman" w:eastAsia="Times New Roman" w:hAnsi="Times New Roman" w:cs="Times New Roman"/>
          <w:sz w:val="28"/>
          <w:szCs w:val="28"/>
          <w:lang w:val="kk-KZ" w:eastAsia="ru-RU"/>
        </w:rPr>
        <w:t xml:space="preserve">тілді және </w:t>
      </w:r>
      <w:r w:rsidR="00F774F2" w:rsidRPr="000900CC">
        <w:rPr>
          <w:rFonts w:ascii="Times New Roman" w:eastAsia="Times New Roman" w:hAnsi="Times New Roman" w:cs="Times New Roman"/>
          <w:sz w:val="28"/>
          <w:szCs w:val="28"/>
          <w:lang w:val="kk-KZ" w:eastAsia="ru-RU"/>
        </w:rPr>
        <w:t>көптеген</w:t>
      </w:r>
      <w:r w:rsidR="007C078B"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sz w:val="28"/>
          <w:szCs w:val="28"/>
          <w:lang w:val="kk-KZ" w:eastAsia="ru-RU"/>
        </w:rPr>
        <w:t>мәдениетті қоғамда стратегиялық ойлау, көпшілік алдында сөйлеу және жобаларды басқару сияқты салаларды қамтиды.</w:t>
      </w:r>
    </w:p>
    <w:p w14:paraId="632A6AC7" w14:textId="5D4E76DD" w:rsidR="00295B05" w:rsidRPr="000900CC" w:rsidRDefault="006B3500"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Сонымен қатар</w:t>
      </w:r>
      <w:r w:rsidR="00E476E3" w:rsidRPr="000900CC">
        <w:rPr>
          <w:rFonts w:ascii="Times New Roman" w:eastAsia="Times New Roman" w:hAnsi="Times New Roman" w:cs="Times New Roman"/>
          <w:sz w:val="28"/>
          <w:szCs w:val="28"/>
          <w:lang w:val="kk-KZ" w:eastAsia="ru-RU"/>
        </w:rPr>
        <w:t xml:space="preserve">, австралиялық модельде </w:t>
      </w:r>
      <w:r w:rsidR="00295B05" w:rsidRPr="000900CC">
        <w:rPr>
          <w:rFonts w:ascii="Times New Roman" w:eastAsia="Times New Roman" w:hAnsi="Times New Roman" w:cs="Times New Roman"/>
          <w:sz w:val="28"/>
          <w:szCs w:val="28"/>
          <w:lang w:val="kk-KZ" w:eastAsia="ru-RU"/>
        </w:rPr>
        <w:t xml:space="preserve">мемлекеттік </w:t>
      </w:r>
      <w:r w:rsidR="0015031F" w:rsidRPr="000900CC">
        <w:rPr>
          <w:rFonts w:ascii="Times New Roman" w:eastAsia="Times New Roman" w:hAnsi="Times New Roman" w:cs="Times New Roman"/>
          <w:sz w:val="28"/>
          <w:szCs w:val="28"/>
          <w:lang w:val="kk-KZ" w:eastAsia="ru-RU"/>
        </w:rPr>
        <w:t>қызметшілермен</w:t>
      </w:r>
      <w:r w:rsidR="00295B05" w:rsidRPr="000900CC">
        <w:rPr>
          <w:rFonts w:ascii="Times New Roman" w:eastAsia="Times New Roman" w:hAnsi="Times New Roman" w:cs="Times New Roman"/>
          <w:sz w:val="28"/>
          <w:szCs w:val="28"/>
          <w:lang w:val="kk-KZ" w:eastAsia="ru-RU"/>
        </w:rPr>
        <w:t xml:space="preserve"> қабылданған шешімдер </w:t>
      </w:r>
      <w:r w:rsidR="00E476E3" w:rsidRPr="000900CC">
        <w:rPr>
          <w:rFonts w:ascii="Times New Roman" w:eastAsia="Times New Roman" w:hAnsi="Times New Roman" w:cs="Times New Roman"/>
          <w:sz w:val="28"/>
          <w:szCs w:val="28"/>
          <w:lang w:val="kk-KZ" w:eastAsia="ru-RU"/>
        </w:rPr>
        <w:t xml:space="preserve">мен </w:t>
      </w:r>
      <w:r w:rsidR="00295B05" w:rsidRPr="000900CC">
        <w:rPr>
          <w:rFonts w:ascii="Times New Roman" w:eastAsia="Times New Roman" w:hAnsi="Times New Roman" w:cs="Times New Roman"/>
          <w:sz w:val="28"/>
          <w:szCs w:val="28"/>
          <w:lang w:val="kk-KZ" w:eastAsia="ru-RU"/>
        </w:rPr>
        <w:t xml:space="preserve">олардың салдары туралы </w:t>
      </w:r>
      <w:r w:rsidRPr="000900CC">
        <w:rPr>
          <w:rFonts w:ascii="Times New Roman" w:eastAsia="Times New Roman" w:hAnsi="Times New Roman" w:cs="Times New Roman"/>
          <w:sz w:val="28"/>
          <w:szCs w:val="28"/>
          <w:lang w:val="kk-KZ" w:eastAsia="ru-RU"/>
        </w:rPr>
        <w:t xml:space="preserve">сындарлы </w:t>
      </w:r>
      <w:r w:rsidR="00295B05" w:rsidRPr="000900CC">
        <w:rPr>
          <w:rFonts w:ascii="Times New Roman" w:eastAsia="Times New Roman" w:hAnsi="Times New Roman" w:cs="Times New Roman"/>
          <w:sz w:val="28"/>
          <w:szCs w:val="28"/>
          <w:lang w:val="kk-KZ" w:eastAsia="ru-RU"/>
        </w:rPr>
        <w:t>ақпарат</w:t>
      </w:r>
      <w:r w:rsidRPr="000900CC">
        <w:rPr>
          <w:rFonts w:ascii="Times New Roman" w:eastAsia="Times New Roman" w:hAnsi="Times New Roman" w:cs="Times New Roman"/>
          <w:sz w:val="28"/>
          <w:szCs w:val="28"/>
          <w:lang w:val="kk-KZ" w:eastAsia="ru-RU"/>
        </w:rPr>
        <w:t xml:space="preserve"> дәл әрі нақты</w:t>
      </w:r>
      <w:r w:rsidR="00295B05"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sz w:val="28"/>
          <w:szCs w:val="28"/>
          <w:lang w:val="kk-KZ" w:eastAsia="ru-RU"/>
        </w:rPr>
        <w:t xml:space="preserve">ұсынуға </w:t>
      </w:r>
      <w:r w:rsidR="00295B05" w:rsidRPr="000900CC">
        <w:rPr>
          <w:rFonts w:ascii="Times New Roman" w:eastAsia="Times New Roman" w:hAnsi="Times New Roman" w:cs="Times New Roman"/>
          <w:sz w:val="28"/>
          <w:szCs w:val="28"/>
          <w:lang w:val="kk-KZ" w:eastAsia="ru-RU"/>
        </w:rPr>
        <w:t>үйрететін мемлекеттік органдардағы ашықтық</w:t>
      </w:r>
      <w:r w:rsidRPr="000900CC">
        <w:rPr>
          <w:rFonts w:ascii="Times New Roman" w:eastAsia="Times New Roman" w:hAnsi="Times New Roman" w:cs="Times New Roman"/>
          <w:sz w:val="28"/>
          <w:szCs w:val="28"/>
          <w:lang w:val="kk-KZ" w:eastAsia="ru-RU"/>
        </w:rPr>
        <w:t xml:space="preserve"> жөніндегі</w:t>
      </w:r>
      <w:r w:rsidR="00295B05" w:rsidRPr="000900CC">
        <w:rPr>
          <w:rFonts w:ascii="Times New Roman" w:eastAsia="Times New Roman" w:hAnsi="Times New Roman" w:cs="Times New Roman"/>
          <w:sz w:val="28"/>
          <w:szCs w:val="28"/>
          <w:lang w:val="kk-KZ" w:eastAsia="ru-RU"/>
        </w:rPr>
        <w:t xml:space="preserve"> курстарына ерекше көңіл бөлінеді. Бұл </w:t>
      </w:r>
      <w:r w:rsidR="00AA08D4" w:rsidRPr="000900CC">
        <w:rPr>
          <w:rFonts w:ascii="Times New Roman" w:eastAsia="Times New Roman" w:hAnsi="Times New Roman" w:cs="Times New Roman"/>
          <w:sz w:val="28"/>
          <w:szCs w:val="28"/>
          <w:lang w:val="kk-KZ" w:eastAsia="ru-RU"/>
        </w:rPr>
        <w:t xml:space="preserve">қоғамда мемлекеттік органдар қызметі туралы оң пікірдің </w:t>
      </w:r>
      <w:r w:rsidR="00295B05" w:rsidRPr="000900CC">
        <w:rPr>
          <w:rFonts w:ascii="Times New Roman" w:eastAsia="Times New Roman" w:hAnsi="Times New Roman" w:cs="Times New Roman"/>
          <w:sz w:val="28"/>
          <w:szCs w:val="28"/>
          <w:lang w:val="kk-KZ" w:eastAsia="ru-RU"/>
        </w:rPr>
        <w:t>қалыптасуына</w:t>
      </w:r>
      <w:r w:rsidR="00AA08D4" w:rsidRPr="000900CC">
        <w:rPr>
          <w:rFonts w:ascii="Times New Roman" w:eastAsia="Times New Roman" w:hAnsi="Times New Roman" w:cs="Times New Roman"/>
          <w:sz w:val="28"/>
          <w:szCs w:val="28"/>
          <w:lang w:val="kk-KZ" w:eastAsia="ru-RU"/>
        </w:rPr>
        <w:t xml:space="preserve">, сондай-ақ </w:t>
      </w:r>
      <w:r w:rsidR="00295B05" w:rsidRPr="000900CC">
        <w:rPr>
          <w:rFonts w:ascii="Times New Roman" w:eastAsia="Times New Roman" w:hAnsi="Times New Roman" w:cs="Times New Roman"/>
          <w:sz w:val="28"/>
          <w:szCs w:val="28"/>
          <w:lang w:val="kk-KZ" w:eastAsia="ru-RU"/>
        </w:rPr>
        <w:t>мемлекеттік құрылымдарға қанағаттанбаушылық пен сенімсіздік деңгейін төмендетуге ықпал етеді.</w:t>
      </w:r>
    </w:p>
    <w:p w14:paraId="59ACF886" w14:textId="2632E82F" w:rsidR="00203229" w:rsidRPr="000900CC" w:rsidRDefault="00203229"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Бұған қоса, австралиялық тәсіл «азаматтардың қатысуына» және «әмбебап қолжетімділікке», оның ішінде мемлекеттік қызметшілерге аборигендік қауымдастық өкілдерімен және мүгедектермен жұмыс істеу бойынша міндетті оқытуға бағытталған. Татуласу әрекетінің бағдарламасы құрметті және тиімді қарым-қатынас орнатуға көмектесетін мәдени сезімталдық бойынша тренингтерді қамтамасыз етеді.</w:t>
      </w:r>
    </w:p>
    <w:p w14:paraId="10D181F3" w14:textId="19303847" w:rsidR="00A020DE" w:rsidRPr="000900CC" w:rsidRDefault="00A020DE"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Процестер мен коммуникацияларды халықтың нақты қажеттіліктеріне бейімдеу мақсатында мемлекеттік қызметтерді пайдаланушылардың нақты «өмірлік жолдарын» зерттейтін «қызметтік дизайн саяхатының картасы» моделі де белсенді түрде қолданылады </w:t>
      </w:r>
      <w:r w:rsidR="00146BBD" w:rsidRPr="000900CC">
        <w:rPr>
          <w:rFonts w:ascii="Times New Roman" w:eastAsia="Arial" w:hAnsi="Times New Roman" w:cs="Times New Roman"/>
          <w:sz w:val="28"/>
          <w:szCs w:val="28"/>
          <w:lang w:val="kk-KZ"/>
        </w:rPr>
        <w:t>[97</w:t>
      </w:r>
      <w:r w:rsidR="00163A68" w:rsidRPr="000900CC">
        <w:rPr>
          <w:rFonts w:ascii="Times New Roman" w:eastAsia="Arial" w:hAnsi="Times New Roman" w:cs="Times New Roman"/>
          <w:sz w:val="28"/>
          <w:szCs w:val="28"/>
          <w:lang w:val="kk-KZ"/>
        </w:rPr>
        <w:t>]</w:t>
      </w:r>
      <w:r w:rsidR="00163A68" w:rsidRPr="000900CC">
        <w:rPr>
          <w:rFonts w:ascii="Times New Roman" w:eastAsia="Times New Roman" w:hAnsi="Times New Roman" w:cs="Times New Roman"/>
          <w:sz w:val="28"/>
          <w:szCs w:val="28"/>
          <w:lang w:val="kk-KZ" w:eastAsia="ru-RU"/>
        </w:rPr>
        <w:t>.</w:t>
      </w:r>
    </w:p>
    <w:p w14:paraId="637E7366" w14:textId="77777777" w:rsidR="002D61D6" w:rsidRPr="000900CC" w:rsidRDefault="002D61D6" w:rsidP="002B6526">
      <w:pPr>
        <w:widowControl w:val="0"/>
        <w:shd w:val="clear" w:color="auto" w:fill="FFFFFF"/>
        <w:spacing w:after="0" w:line="240" w:lineRule="auto"/>
        <w:ind w:firstLine="709"/>
        <w:jc w:val="both"/>
        <w:rPr>
          <w:rFonts w:ascii="Times New Roman" w:eastAsia="Times New Roman" w:hAnsi="Times New Roman" w:cs="Times New Roman"/>
          <w:bCs/>
          <w:i/>
          <w:sz w:val="28"/>
          <w:szCs w:val="28"/>
          <w:lang w:val="kk-KZ" w:eastAsia="ru-RU"/>
        </w:rPr>
      </w:pPr>
      <w:r w:rsidRPr="000900CC">
        <w:rPr>
          <w:rFonts w:ascii="Times New Roman" w:eastAsia="Times New Roman" w:hAnsi="Times New Roman" w:cs="Times New Roman"/>
          <w:bCs/>
          <w:i/>
          <w:sz w:val="28"/>
          <w:szCs w:val="28"/>
          <w:lang w:val="kk-KZ" w:eastAsia="ru-RU"/>
        </w:rPr>
        <w:t>Канада</w:t>
      </w:r>
    </w:p>
    <w:p w14:paraId="051DFF41" w14:textId="2D0A65BC" w:rsidR="002D61D6" w:rsidRPr="000900CC" w:rsidRDefault="002D61D6"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Канадада </w:t>
      </w:r>
      <w:r w:rsidR="004238A4" w:rsidRPr="000900CC">
        <w:rPr>
          <w:rFonts w:ascii="Times New Roman" w:eastAsia="Times New Roman" w:hAnsi="Times New Roman" w:cs="Times New Roman"/>
          <w:sz w:val="28"/>
          <w:szCs w:val="28"/>
          <w:lang w:val="kk-KZ" w:eastAsia="ru-RU"/>
        </w:rPr>
        <w:t>мемлекеттік қызметші</w:t>
      </w:r>
      <w:r w:rsidRPr="000900CC">
        <w:rPr>
          <w:rFonts w:ascii="Times New Roman" w:eastAsia="Times New Roman" w:hAnsi="Times New Roman" w:cs="Times New Roman"/>
          <w:sz w:val="28"/>
          <w:szCs w:val="28"/>
          <w:lang w:val="kk-KZ" w:eastAsia="ru-RU"/>
        </w:rPr>
        <w:t xml:space="preserve">лердің </w:t>
      </w:r>
      <w:r w:rsidR="00B816E0" w:rsidRPr="000900CC">
        <w:rPr>
          <w:rFonts w:ascii="Times New Roman" w:eastAsia="Times New Roman" w:hAnsi="Times New Roman" w:cs="Times New Roman"/>
          <w:sz w:val="28"/>
          <w:szCs w:val="28"/>
          <w:lang w:val="kk-KZ" w:eastAsia="ru-RU"/>
        </w:rPr>
        <w:t>коммуникативтік</w:t>
      </w:r>
      <w:r w:rsidRPr="000900CC">
        <w:rPr>
          <w:rFonts w:ascii="Times New Roman" w:eastAsia="Times New Roman" w:hAnsi="Times New Roman" w:cs="Times New Roman"/>
          <w:sz w:val="28"/>
          <w:szCs w:val="28"/>
          <w:lang w:val="kk-KZ" w:eastAsia="ru-RU"/>
        </w:rPr>
        <w:t xml:space="preserve"> құзыреттерді  дамыту Канада мемлекеттік қызмет мектебі (</w:t>
      </w:r>
      <w:r w:rsidRPr="000900CC">
        <w:rPr>
          <w:rFonts w:ascii="Times New Roman" w:hAnsi="Times New Roman" w:cs="Times New Roman"/>
          <w:bCs/>
          <w:sz w:val="28"/>
          <w:szCs w:val="28"/>
          <w:shd w:val="clear" w:color="auto" w:fill="FFFFFF"/>
          <w:lang w:val="kk-KZ"/>
        </w:rPr>
        <w:t>Canada School of Public Service)</w:t>
      </w:r>
      <w:r w:rsidRPr="000900CC">
        <w:rPr>
          <w:rFonts w:ascii="Times New Roman" w:hAnsi="Times New Roman" w:cs="Times New Roman"/>
          <w:sz w:val="28"/>
          <w:szCs w:val="28"/>
          <w:shd w:val="clear" w:color="auto" w:fill="FFFFFF"/>
          <w:lang w:val="kk-KZ"/>
        </w:rPr>
        <w:t xml:space="preserve"> </w:t>
      </w:r>
      <w:r w:rsidRPr="000900CC">
        <w:rPr>
          <w:rFonts w:ascii="Times New Roman" w:eastAsia="Times New Roman" w:hAnsi="Times New Roman" w:cs="Times New Roman"/>
          <w:sz w:val="28"/>
          <w:szCs w:val="28"/>
          <w:lang w:val="kk-KZ" w:eastAsia="ru-RU"/>
        </w:rPr>
        <w:t>арқылы жүзеге асырылады</w:t>
      </w:r>
      <w:r w:rsidR="00B95A04" w:rsidRPr="000900CC">
        <w:rPr>
          <w:rFonts w:ascii="Times New Roman" w:eastAsia="Times New Roman" w:hAnsi="Times New Roman" w:cs="Times New Roman"/>
          <w:sz w:val="28"/>
          <w:szCs w:val="28"/>
          <w:lang w:val="kk-KZ" w:eastAsia="ru-RU"/>
        </w:rPr>
        <w:t xml:space="preserve"> </w:t>
      </w:r>
      <w:r w:rsidR="00B95A04" w:rsidRPr="000900CC">
        <w:rPr>
          <w:rFonts w:ascii="Times New Roman" w:eastAsia="Arial" w:hAnsi="Times New Roman" w:cs="Times New Roman"/>
          <w:sz w:val="28"/>
          <w:szCs w:val="28"/>
          <w:lang w:val="kk-KZ"/>
        </w:rPr>
        <w:t>[</w:t>
      </w:r>
      <w:r w:rsidR="005F4344" w:rsidRPr="000900CC">
        <w:rPr>
          <w:rFonts w:ascii="Times New Roman" w:eastAsia="Arial" w:hAnsi="Times New Roman" w:cs="Times New Roman"/>
          <w:sz w:val="28"/>
          <w:szCs w:val="28"/>
          <w:lang w:val="kk-KZ"/>
        </w:rPr>
        <w:t>9</w:t>
      </w:r>
      <w:r w:rsidR="00A65D70" w:rsidRPr="000900CC">
        <w:rPr>
          <w:rFonts w:ascii="Times New Roman" w:eastAsia="Arial" w:hAnsi="Times New Roman" w:cs="Times New Roman"/>
          <w:sz w:val="28"/>
          <w:szCs w:val="28"/>
          <w:lang w:val="kk-KZ"/>
        </w:rPr>
        <w:t>8</w:t>
      </w:r>
      <w:r w:rsidR="00B95A04" w:rsidRPr="000900CC">
        <w:rPr>
          <w:rFonts w:ascii="Times New Roman" w:eastAsia="Arial" w:hAnsi="Times New Roman" w:cs="Times New Roman"/>
          <w:sz w:val="28"/>
          <w:szCs w:val="28"/>
          <w:lang w:val="kk-KZ"/>
        </w:rPr>
        <w:t>]</w:t>
      </w:r>
      <w:r w:rsidR="008C0EF6" w:rsidRPr="000900CC">
        <w:rPr>
          <w:rFonts w:ascii="Times New Roman" w:eastAsia="Times New Roman" w:hAnsi="Times New Roman" w:cs="Times New Roman"/>
          <w:sz w:val="28"/>
          <w:szCs w:val="28"/>
          <w:lang w:val="kk-KZ" w:eastAsia="ru-RU"/>
        </w:rPr>
        <w:t xml:space="preserve">. Бұл оқу орны </w:t>
      </w:r>
      <w:r w:rsidR="004238A4" w:rsidRPr="000900CC">
        <w:rPr>
          <w:rFonts w:ascii="Times New Roman" w:eastAsia="Times New Roman" w:hAnsi="Times New Roman" w:cs="Times New Roman"/>
          <w:sz w:val="28"/>
          <w:szCs w:val="28"/>
          <w:lang w:val="kk-KZ" w:eastAsia="ru-RU"/>
        </w:rPr>
        <w:t>мемлекеттік қызметші</w:t>
      </w:r>
      <w:r w:rsidR="008C0EF6" w:rsidRPr="000900CC">
        <w:rPr>
          <w:rFonts w:ascii="Times New Roman" w:eastAsia="Times New Roman" w:hAnsi="Times New Roman" w:cs="Times New Roman"/>
          <w:sz w:val="28"/>
          <w:szCs w:val="28"/>
          <w:lang w:val="kk-KZ" w:eastAsia="ru-RU"/>
        </w:rPr>
        <w:t xml:space="preserve">лерді </w:t>
      </w:r>
      <w:r w:rsidR="00333769" w:rsidRPr="000900CC">
        <w:rPr>
          <w:rFonts w:ascii="Times New Roman" w:eastAsia="Times New Roman" w:hAnsi="Times New Roman" w:cs="Times New Roman"/>
          <w:sz w:val="28"/>
          <w:szCs w:val="28"/>
          <w:lang w:val="kk-KZ" w:eastAsia="ru-RU"/>
        </w:rPr>
        <w:t>коммуникативтік</w:t>
      </w:r>
      <w:r w:rsidRPr="000900CC">
        <w:rPr>
          <w:rFonts w:ascii="Times New Roman" w:eastAsia="Times New Roman" w:hAnsi="Times New Roman" w:cs="Times New Roman"/>
          <w:sz w:val="28"/>
          <w:szCs w:val="28"/>
          <w:lang w:val="kk-KZ" w:eastAsia="ru-RU"/>
        </w:rPr>
        <w:t xml:space="preserve"> дағдыларды дамыту </w:t>
      </w:r>
      <w:r w:rsidR="00094D4A" w:rsidRPr="000900CC">
        <w:rPr>
          <w:rFonts w:ascii="Times New Roman" w:eastAsia="Times New Roman" w:hAnsi="Times New Roman" w:cs="Times New Roman"/>
          <w:sz w:val="28"/>
          <w:szCs w:val="28"/>
          <w:lang w:val="kk-KZ" w:eastAsia="ru-RU"/>
        </w:rPr>
        <w:t xml:space="preserve">мен қоғамның </w:t>
      </w:r>
      <w:r w:rsidRPr="000900CC">
        <w:rPr>
          <w:rFonts w:ascii="Times New Roman" w:eastAsia="Times New Roman" w:hAnsi="Times New Roman" w:cs="Times New Roman"/>
          <w:sz w:val="28"/>
          <w:szCs w:val="28"/>
          <w:lang w:val="kk-KZ" w:eastAsia="ru-RU"/>
        </w:rPr>
        <w:t xml:space="preserve">түрлі топтарымен </w:t>
      </w:r>
      <w:r w:rsidR="00AF546E" w:rsidRPr="000900CC">
        <w:rPr>
          <w:rFonts w:ascii="Times New Roman" w:eastAsia="Times New Roman" w:hAnsi="Times New Roman" w:cs="Times New Roman"/>
          <w:sz w:val="28"/>
          <w:szCs w:val="28"/>
          <w:lang w:val="kk-KZ" w:eastAsia="ru-RU"/>
        </w:rPr>
        <w:t xml:space="preserve">коммуникация жасау </w:t>
      </w:r>
      <w:r w:rsidRPr="000900CC">
        <w:rPr>
          <w:rFonts w:ascii="Times New Roman" w:eastAsia="Times New Roman" w:hAnsi="Times New Roman" w:cs="Times New Roman"/>
          <w:sz w:val="28"/>
          <w:szCs w:val="28"/>
          <w:lang w:val="kk-KZ" w:eastAsia="ru-RU"/>
        </w:rPr>
        <w:t xml:space="preserve">бойынша  </w:t>
      </w:r>
      <w:r w:rsidR="00F774F2" w:rsidRPr="000900CC">
        <w:rPr>
          <w:rFonts w:ascii="Times New Roman" w:eastAsia="Times New Roman" w:hAnsi="Times New Roman" w:cs="Times New Roman"/>
          <w:sz w:val="28"/>
          <w:szCs w:val="28"/>
          <w:lang w:val="kk-KZ" w:eastAsia="ru-RU"/>
        </w:rPr>
        <w:t>көптеген</w:t>
      </w:r>
      <w:r w:rsidRPr="000900CC">
        <w:rPr>
          <w:rFonts w:ascii="Times New Roman" w:eastAsia="Times New Roman" w:hAnsi="Times New Roman" w:cs="Times New Roman"/>
          <w:sz w:val="28"/>
          <w:szCs w:val="28"/>
          <w:lang w:val="kk-KZ" w:eastAsia="ru-RU"/>
        </w:rPr>
        <w:t xml:space="preserve">  курстар ұйымдастырады. Канадалық </w:t>
      </w:r>
      <w:r w:rsidR="004238A4" w:rsidRPr="000900CC">
        <w:rPr>
          <w:rFonts w:ascii="Times New Roman" w:eastAsia="Times New Roman" w:hAnsi="Times New Roman" w:cs="Times New Roman"/>
          <w:sz w:val="28"/>
          <w:szCs w:val="28"/>
          <w:lang w:val="kk-KZ" w:eastAsia="ru-RU"/>
        </w:rPr>
        <w:t>мемлекеттік қызметші</w:t>
      </w:r>
      <w:r w:rsidRPr="000900CC">
        <w:rPr>
          <w:rFonts w:ascii="Times New Roman" w:eastAsia="Times New Roman" w:hAnsi="Times New Roman" w:cs="Times New Roman"/>
          <w:sz w:val="28"/>
          <w:szCs w:val="28"/>
          <w:lang w:val="kk-KZ" w:eastAsia="ru-RU"/>
        </w:rPr>
        <w:t xml:space="preserve">лер мәдениетаралық </w:t>
      </w:r>
      <w:r w:rsidR="000702B6" w:rsidRPr="000900CC">
        <w:rPr>
          <w:rFonts w:ascii="Times New Roman" w:eastAsia="Times New Roman" w:hAnsi="Times New Roman" w:cs="Times New Roman"/>
          <w:sz w:val="28"/>
          <w:szCs w:val="28"/>
          <w:lang w:val="kk-KZ" w:eastAsia="ru-RU"/>
        </w:rPr>
        <w:t xml:space="preserve">коммуникация </w:t>
      </w:r>
      <w:r w:rsidRPr="000900CC">
        <w:rPr>
          <w:rFonts w:ascii="Times New Roman" w:eastAsia="Times New Roman" w:hAnsi="Times New Roman" w:cs="Times New Roman"/>
          <w:sz w:val="28"/>
          <w:szCs w:val="28"/>
          <w:lang w:val="kk-KZ" w:eastAsia="ru-RU"/>
        </w:rPr>
        <w:t>дағдыларын жетілдіру</w:t>
      </w:r>
      <w:r w:rsidR="000702B6"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sz w:val="28"/>
          <w:szCs w:val="28"/>
          <w:lang w:val="kk-KZ" w:eastAsia="ru-RU"/>
        </w:rPr>
        <w:t xml:space="preserve">және </w:t>
      </w:r>
      <w:r w:rsidR="000702B6" w:rsidRPr="000900CC">
        <w:rPr>
          <w:rFonts w:ascii="Times New Roman" w:eastAsia="Times New Roman" w:hAnsi="Times New Roman" w:cs="Times New Roman"/>
          <w:sz w:val="28"/>
          <w:szCs w:val="28"/>
          <w:lang w:val="kk-KZ" w:eastAsia="ru-RU"/>
        </w:rPr>
        <w:t>қоғам өкілдірін</w:t>
      </w:r>
      <w:r w:rsidR="00094D4A" w:rsidRPr="000900CC">
        <w:rPr>
          <w:rFonts w:ascii="Times New Roman" w:eastAsia="Times New Roman" w:hAnsi="Times New Roman" w:cs="Times New Roman"/>
          <w:sz w:val="28"/>
          <w:szCs w:val="28"/>
          <w:lang w:val="kk-KZ" w:eastAsia="ru-RU"/>
        </w:rPr>
        <w:t>де</w:t>
      </w:r>
      <w:r w:rsidR="000702B6" w:rsidRPr="000900CC">
        <w:rPr>
          <w:rFonts w:ascii="Times New Roman" w:eastAsia="Times New Roman" w:hAnsi="Times New Roman" w:cs="Times New Roman"/>
          <w:sz w:val="28"/>
          <w:szCs w:val="28"/>
          <w:lang w:val="kk-KZ" w:eastAsia="ru-RU"/>
        </w:rPr>
        <w:t xml:space="preserve"> туындайтын </w:t>
      </w:r>
      <w:r w:rsidR="00094D4A" w:rsidRPr="000900CC">
        <w:rPr>
          <w:rFonts w:ascii="Times New Roman" w:eastAsia="Times New Roman" w:hAnsi="Times New Roman" w:cs="Times New Roman"/>
          <w:sz w:val="28"/>
          <w:szCs w:val="28"/>
          <w:lang w:val="kk-KZ" w:eastAsia="ru-RU"/>
        </w:rPr>
        <w:t xml:space="preserve">түрлі </w:t>
      </w:r>
      <w:r w:rsidR="008C0EF6" w:rsidRPr="000900CC">
        <w:rPr>
          <w:rFonts w:ascii="Times New Roman" w:eastAsia="Times New Roman" w:hAnsi="Times New Roman" w:cs="Times New Roman"/>
          <w:sz w:val="28"/>
          <w:szCs w:val="28"/>
          <w:lang w:val="kk-KZ" w:eastAsia="ru-RU"/>
        </w:rPr>
        <w:t>мәселелерді шешуге байланысты дайындықтан өтеді</w:t>
      </w:r>
      <w:r w:rsidRPr="000900CC">
        <w:rPr>
          <w:rFonts w:ascii="Times New Roman" w:eastAsia="Times New Roman" w:hAnsi="Times New Roman" w:cs="Times New Roman"/>
          <w:sz w:val="28"/>
          <w:szCs w:val="28"/>
          <w:lang w:val="kk-KZ" w:eastAsia="ru-RU"/>
        </w:rPr>
        <w:t>.</w:t>
      </w:r>
    </w:p>
    <w:p w14:paraId="66EE5C80" w14:textId="62E70E56" w:rsidR="00EF072E" w:rsidRPr="000900CC" w:rsidRDefault="004238A4"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Мемлекеттік қызметші</w:t>
      </w:r>
      <w:r w:rsidR="009C0E6A" w:rsidRPr="000900CC">
        <w:rPr>
          <w:rFonts w:ascii="Times New Roman" w:eastAsia="Times New Roman" w:hAnsi="Times New Roman" w:cs="Times New Roman"/>
          <w:sz w:val="28"/>
          <w:szCs w:val="28"/>
          <w:lang w:val="kk-KZ" w:eastAsia="ru-RU"/>
        </w:rPr>
        <w:t>ле</w:t>
      </w:r>
      <w:r w:rsidR="002D61D6" w:rsidRPr="000900CC">
        <w:rPr>
          <w:rFonts w:ascii="Times New Roman" w:eastAsia="Times New Roman" w:hAnsi="Times New Roman" w:cs="Times New Roman"/>
          <w:sz w:val="28"/>
          <w:szCs w:val="28"/>
          <w:lang w:val="kk-KZ" w:eastAsia="ru-RU"/>
        </w:rPr>
        <w:t xml:space="preserve">р цифрлық сауаттылыққа және жаңа цифрлық арналар арқылы </w:t>
      </w:r>
      <w:r w:rsidR="009C0E6A" w:rsidRPr="000900CC">
        <w:rPr>
          <w:rFonts w:ascii="Times New Roman" w:eastAsia="Times New Roman" w:hAnsi="Times New Roman" w:cs="Times New Roman"/>
          <w:sz w:val="28"/>
          <w:szCs w:val="28"/>
          <w:lang w:val="kk-KZ" w:eastAsia="ru-RU"/>
        </w:rPr>
        <w:t>қоғаммен байланыс бойынша даярлаудан өтеді.</w:t>
      </w:r>
      <w:r w:rsidR="002D61D6" w:rsidRPr="000900CC">
        <w:rPr>
          <w:rFonts w:ascii="Times New Roman" w:eastAsia="Times New Roman" w:hAnsi="Times New Roman" w:cs="Times New Roman"/>
          <w:sz w:val="28"/>
          <w:szCs w:val="28"/>
          <w:lang w:val="kk-KZ" w:eastAsia="ru-RU"/>
        </w:rPr>
        <w:t xml:space="preserve"> Оқыту бағдарламаларына </w:t>
      </w:r>
      <w:r w:rsidR="003873A9" w:rsidRPr="000900CC">
        <w:rPr>
          <w:rFonts w:ascii="Times New Roman" w:eastAsia="Times New Roman" w:hAnsi="Times New Roman" w:cs="Times New Roman"/>
          <w:sz w:val="28"/>
          <w:szCs w:val="28"/>
          <w:lang w:val="kk-KZ" w:eastAsia="ru-RU"/>
        </w:rPr>
        <w:t xml:space="preserve">қызметкерлерге қоғаммен байланыс жасау үшін әлеуметтік медианы, электрондық поштаны және басқа да онлайн платформаларды тиімді пайдалануға </w:t>
      </w:r>
      <w:r w:rsidR="001C7E91" w:rsidRPr="000900CC">
        <w:rPr>
          <w:rFonts w:ascii="Times New Roman" w:eastAsia="Times New Roman" w:hAnsi="Times New Roman" w:cs="Times New Roman"/>
          <w:sz w:val="28"/>
          <w:szCs w:val="28"/>
          <w:lang w:val="kk-KZ" w:eastAsia="ru-RU"/>
        </w:rPr>
        <w:t xml:space="preserve">мүмкіндік беретін </w:t>
      </w:r>
      <w:r w:rsidR="002D61D6"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Мемлекеттік қызметші</w:t>
      </w:r>
      <w:r w:rsidR="001C7E91" w:rsidRPr="000900CC">
        <w:rPr>
          <w:rFonts w:ascii="Times New Roman" w:eastAsia="Times New Roman" w:hAnsi="Times New Roman" w:cs="Times New Roman"/>
          <w:sz w:val="28"/>
          <w:szCs w:val="28"/>
          <w:lang w:val="kk-KZ" w:eastAsia="ru-RU"/>
        </w:rPr>
        <w:t>лер</w:t>
      </w:r>
      <w:r w:rsidR="002D61D6" w:rsidRPr="000900CC">
        <w:rPr>
          <w:rFonts w:ascii="Times New Roman" w:eastAsia="Times New Roman" w:hAnsi="Times New Roman" w:cs="Times New Roman"/>
          <w:sz w:val="28"/>
          <w:szCs w:val="28"/>
          <w:lang w:val="kk-KZ" w:eastAsia="ru-RU"/>
        </w:rPr>
        <w:t xml:space="preserve">дің цифрлық сауаттылығы» </w:t>
      </w:r>
      <w:r w:rsidR="009C0E6A" w:rsidRPr="000900CC">
        <w:rPr>
          <w:rFonts w:ascii="Times New Roman" w:eastAsia="Times New Roman" w:hAnsi="Times New Roman" w:cs="Times New Roman"/>
          <w:sz w:val="28"/>
          <w:szCs w:val="28"/>
          <w:lang w:val="kk-KZ" w:eastAsia="ru-RU"/>
        </w:rPr>
        <w:t xml:space="preserve">(Digital Literacy for Public Servants) </w:t>
      </w:r>
      <w:r w:rsidR="002D61D6" w:rsidRPr="000900CC">
        <w:rPr>
          <w:rFonts w:ascii="Times New Roman" w:eastAsia="Times New Roman" w:hAnsi="Times New Roman" w:cs="Times New Roman"/>
          <w:sz w:val="28"/>
          <w:szCs w:val="28"/>
          <w:lang w:val="kk-KZ" w:eastAsia="ru-RU"/>
        </w:rPr>
        <w:t>курстары кіреді. Канадалық</w:t>
      </w:r>
      <w:r w:rsidR="0067470A" w:rsidRPr="000900CC">
        <w:rPr>
          <w:rFonts w:ascii="Times New Roman" w:eastAsia="Times New Roman" w:hAnsi="Times New Roman" w:cs="Times New Roman"/>
          <w:sz w:val="28"/>
          <w:szCs w:val="28"/>
          <w:lang w:val="kk-KZ" w:eastAsia="ru-RU"/>
        </w:rPr>
        <w:t xml:space="preserve"> мемлекеттік басқару</w:t>
      </w:r>
      <w:r w:rsidR="002D61D6" w:rsidRPr="000900CC">
        <w:rPr>
          <w:rFonts w:ascii="Times New Roman" w:eastAsia="Times New Roman" w:hAnsi="Times New Roman" w:cs="Times New Roman"/>
          <w:sz w:val="28"/>
          <w:szCs w:val="28"/>
          <w:lang w:val="kk-KZ" w:eastAsia="ru-RU"/>
        </w:rPr>
        <w:t xml:space="preserve"> жүйе</w:t>
      </w:r>
      <w:r w:rsidR="0067470A" w:rsidRPr="000900CC">
        <w:rPr>
          <w:rFonts w:ascii="Times New Roman" w:eastAsia="Times New Roman" w:hAnsi="Times New Roman" w:cs="Times New Roman"/>
          <w:sz w:val="28"/>
          <w:szCs w:val="28"/>
          <w:lang w:val="kk-KZ" w:eastAsia="ru-RU"/>
        </w:rPr>
        <w:t>сі</w:t>
      </w:r>
      <w:r w:rsidR="002D61D6" w:rsidRPr="000900CC">
        <w:rPr>
          <w:rFonts w:ascii="Times New Roman" w:eastAsia="Times New Roman" w:hAnsi="Times New Roman" w:cs="Times New Roman"/>
          <w:sz w:val="28"/>
          <w:szCs w:val="28"/>
          <w:lang w:val="kk-KZ" w:eastAsia="ru-RU"/>
        </w:rPr>
        <w:t xml:space="preserve"> ақпаратқа қолжетімділікті жақсарту </w:t>
      </w:r>
      <w:r w:rsidR="00634140" w:rsidRPr="000900CC">
        <w:rPr>
          <w:rFonts w:ascii="Times New Roman" w:eastAsia="Times New Roman" w:hAnsi="Times New Roman" w:cs="Times New Roman"/>
          <w:sz w:val="28"/>
          <w:szCs w:val="28"/>
          <w:lang w:val="kk-KZ" w:eastAsia="ru-RU"/>
        </w:rPr>
        <w:t xml:space="preserve">мен қоғам белсенділерін </w:t>
      </w:r>
      <w:r w:rsidR="002D61D6" w:rsidRPr="000900CC">
        <w:rPr>
          <w:rFonts w:ascii="Times New Roman" w:eastAsia="Times New Roman" w:hAnsi="Times New Roman" w:cs="Times New Roman"/>
          <w:sz w:val="28"/>
          <w:szCs w:val="28"/>
          <w:lang w:val="kk-KZ" w:eastAsia="ru-RU"/>
        </w:rPr>
        <w:t>шешім қабылдауға тарту</w:t>
      </w:r>
      <w:r w:rsidR="00634140" w:rsidRPr="000900CC">
        <w:rPr>
          <w:rFonts w:ascii="Times New Roman" w:eastAsia="Times New Roman" w:hAnsi="Times New Roman" w:cs="Times New Roman"/>
          <w:sz w:val="28"/>
          <w:szCs w:val="28"/>
          <w:lang w:val="kk-KZ" w:eastAsia="ru-RU"/>
        </w:rPr>
        <w:t xml:space="preserve">ға байланысты </w:t>
      </w:r>
      <w:r w:rsidR="002D61D6" w:rsidRPr="000900CC">
        <w:rPr>
          <w:rFonts w:ascii="Times New Roman" w:eastAsia="Times New Roman" w:hAnsi="Times New Roman" w:cs="Times New Roman"/>
          <w:sz w:val="28"/>
          <w:szCs w:val="28"/>
          <w:lang w:val="kk-KZ" w:eastAsia="ru-RU"/>
        </w:rPr>
        <w:t>технология</w:t>
      </w:r>
      <w:r w:rsidR="00D90AF0" w:rsidRPr="000900CC">
        <w:rPr>
          <w:rFonts w:ascii="Times New Roman" w:eastAsia="Times New Roman" w:hAnsi="Times New Roman" w:cs="Times New Roman"/>
          <w:sz w:val="28"/>
          <w:szCs w:val="28"/>
          <w:lang w:val="kk-KZ" w:eastAsia="ru-RU"/>
        </w:rPr>
        <w:t>лард</w:t>
      </w:r>
      <w:r w:rsidR="002D61D6" w:rsidRPr="000900CC">
        <w:rPr>
          <w:rFonts w:ascii="Times New Roman" w:eastAsia="Times New Roman" w:hAnsi="Times New Roman" w:cs="Times New Roman"/>
          <w:sz w:val="28"/>
          <w:szCs w:val="28"/>
          <w:lang w:val="kk-KZ" w:eastAsia="ru-RU"/>
        </w:rPr>
        <w:t xml:space="preserve">ы пайдалануға бағытталған </w:t>
      </w:r>
      <w:r w:rsidR="00B95A04" w:rsidRPr="000900CC">
        <w:rPr>
          <w:rFonts w:ascii="Times New Roman" w:eastAsia="Arial" w:hAnsi="Times New Roman" w:cs="Times New Roman"/>
          <w:sz w:val="28"/>
          <w:szCs w:val="28"/>
          <w:lang w:val="kk-KZ"/>
        </w:rPr>
        <w:t>[</w:t>
      </w:r>
      <w:r w:rsidR="005A057D" w:rsidRPr="000900CC">
        <w:rPr>
          <w:rFonts w:ascii="Times New Roman" w:eastAsia="Arial" w:hAnsi="Times New Roman" w:cs="Times New Roman"/>
          <w:sz w:val="28"/>
          <w:szCs w:val="28"/>
          <w:lang w:val="kk-KZ"/>
        </w:rPr>
        <w:t>9</w:t>
      </w:r>
      <w:r w:rsidR="00A65D70" w:rsidRPr="000900CC">
        <w:rPr>
          <w:rFonts w:ascii="Times New Roman" w:eastAsia="Arial" w:hAnsi="Times New Roman" w:cs="Times New Roman"/>
          <w:sz w:val="28"/>
          <w:szCs w:val="28"/>
          <w:lang w:val="kk-KZ"/>
        </w:rPr>
        <w:t>9</w:t>
      </w:r>
      <w:r w:rsidR="00B95A04" w:rsidRPr="000900CC">
        <w:rPr>
          <w:rFonts w:ascii="Times New Roman" w:eastAsia="Arial" w:hAnsi="Times New Roman" w:cs="Times New Roman"/>
          <w:sz w:val="28"/>
          <w:szCs w:val="28"/>
          <w:lang w:val="kk-KZ"/>
        </w:rPr>
        <w:t>]</w:t>
      </w:r>
      <w:r w:rsidR="00B95A04" w:rsidRPr="000900CC">
        <w:rPr>
          <w:rFonts w:ascii="Times New Roman" w:eastAsia="Times New Roman" w:hAnsi="Times New Roman" w:cs="Times New Roman"/>
          <w:sz w:val="28"/>
          <w:szCs w:val="28"/>
          <w:lang w:val="kk-KZ" w:eastAsia="ru-RU"/>
        </w:rPr>
        <w:t>.</w:t>
      </w:r>
    </w:p>
    <w:p w14:paraId="4DB88284" w14:textId="7493106B" w:rsidR="002D61D6" w:rsidRPr="000900CC" w:rsidRDefault="00EF072E"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Сонымен қатар, </w:t>
      </w:r>
      <w:r w:rsidR="002D61D6" w:rsidRPr="000900CC">
        <w:rPr>
          <w:rFonts w:ascii="Times New Roman" w:eastAsia="Times New Roman" w:hAnsi="Times New Roman" w:cs="Times New Roman"/>
          <w:sz w:val="28"/>
          <w:szCs w:val="28"/>
          <w:lang w:val="kk-KZ" w:eastAsia="ru-RU"/>
        </w:rPr>
        <w:t>Канада азаматтарға үкімет қызметі туралы ақпарат алуға және түрлі саяси</w:t>
      </w:r>
      <w:r w:rsidRPr="000900CC">
        <w:rPr>
          <w:rFonts w:ascii="Times New Roman" w:eastAsia="Times New Roman" w:hAnsi="Times New Roman" w:cs="Times New Roman"/>
          <w:sz w:val="28"/>
          <w:szCs w:val="28"/>
          <w:lang w:val="kk-KZ" w:eastAsia="ru-RU"/>
        </w:rPr>
        <w:t>-</w:t>
      </w:r>
      <w:r w:rsidR="002D61D6" w:rsidRPr="000900CC">
        <w:rPr>
          <w:rFonts w:ascii="Times New Roman" w:eastAsia="Times New Roman" w:hAnsi="Times New Roman" w:cs="Times New Roman"/>
          <w:sz w:val="28"/>
          <w:szCs w:val="28"/>
          <w:lang w:val="kk-KZ" w:eastAsia="ru-RU"/>
        </w:rPr>
        <w:t xml:space="preserve">әлеуметтік мәселелерді талқылауға қатысуға мүмкіндік беретін онлайн консультациялар мен вебинарлар өткізуге </w:t>
      </w:r>
      <w:r w:rsidR="004238A4" w:rsidRPr="000900CC">
        <w:rPr>
          <w:rFonts w:ascii="Times New Roman" w:eastAsia="Times New Roman" w:hAnsi="Times New Roman" w:cs="Times New Roman"/>
          <w:sz w:val="28"/>
          <w:szCs w:val="28"/>
          <w:lang w:val="kk-KZ" w:eastAsia="ru-RU"/>
        </w:rPr>
        <w:t>мемлекеттік қызметші</w:t>
      </w:r>
      <w:r w:rsidR="002D61D6" w:rsidRPr="000900CC">
        <w:rPr>
          <w:rFonts w:ascii="Times New Roman" w:eastAsia="Times New Roman" w:hAnsi="Times New Roman" w:cs="Times New Roman"/>
          <w:sz w:val="28"/>
          <w:szCs w:val="28"/>
          <w:lang w:val="kk-KZ" w:eastAsia="ru-RU"/>
        </w:rPr>
        <w:t>лерді</w:t>
      </w:r>
      <w:r w:rsidRPr="000900CC">
        <w:rPr>
          <w:rFonts w:ascii="Times New Roman" w:eastAsia="Times New Roman" w:hAnsi="Times New Roman" w:cs="Times New Roman"/>
          <w:sz w:val="28"/>
          <w:szCs w:val="28"/>
          <w:lang w:val="kk-KZ" w:eastAsia="ru-RU"/>
        </w:rPr>
        <w:t xml:space="preserve"> даярлау </w:t>
      </w:r>
      <w:r w:rsidR="002D61D6" w:rsidRPr="000900CC">
        <w:rPr>
          <w:rFonts w:ascii="Times New Roman" w:eastAsia="Times New Roman" w:hAnsi="Times New Roman" w:cs="Times New Roman"/>
          <w:sz w:val="28"/>
          <w:szCs w:val="28"/>
          <w:lang w:val="kk-KZ" w:eastAsia="ru-RU"/>
        </w:rPr>
        <w:t>бағдарламаларын белсенді түрде жүзеге асыруда.</w:t>
      </w:r>
    </w:p>
    <w:p w14:paraId="05F84CC4" w14:textId="4D1EFC05" w:rsidR="005A057D" w:rsidRPr="000900CC" w:rsidRDefault="00A020DE"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Канадалық жүйе «бізсіз біз туралы ештеңе жоқ» тәсілін - азаматтарды шешім қабылдау процесіне, әсіресе осал топтарға қатысты мәселелерде міндетті түрде қосу принципін белсенді түрде алға тартады. Оқыту бағдарламаларына инклюзивті тіл, эмоционалды интеллект және өзара әрекеттесудегі айтылмаған кедергілерді анықтау модульдері кіреді</w:t>
      </w:r>
      <w:r w:rsidR="005A057D" w:rsidRPr="000900CC">
        <w:rPr>
          <w:rFonts w:ascii="Times New Roman" w:eastAsia="Times New Roman" w:hAnsi="Times New Roman" w:cs="Times New Roman"/>
          <w:sz w:val="28"/>
          <w:szCs w:val="28"/>
          <w:lang w:val="kk-KZ" w:eastAsia="ru-RU"/>
        </w:rPr>
        <w:t xml:space="preserve"> </w:t>
      </w:r>
      <w:r w:rsidR="00A65D70" w:rsidRPr="000900CC">
        <w:rPr>
          <w:rFonts w:ascii="Times New Roman" w:eastAsia="Arial" w:hAnsi="Times New Roman" w:cs="Times New Roman"/>
          <w:sz w:val="28"/>
          <w:szCs w:val="28"/>
          <w:lang w:val="kk-KZ"/>
        </w:rPr>
        <w:t>[100</w:t>
      </w:r>
      <w:r w:rsidR="005A057D" w:rsidRPr="000900CC">
        <w:rPr>
          <w:rFonts w:ascii="Times New Roman" w:eastAsia="Arial" w:hAnsi="Times New Roman" w:cs="Times New Roman"/>
          <w:sz w:val="28"/>
          <w:szCs w:val="28"/>
          <w:lang w:val="kk-KZ"/>
        </w:rPr>
        <w:t>]</w:t>
      </w:r>
      <w:r w:rsidR="005A057D" w:rsidRPr="000900CC">
        <w:rPr>
          <w:rFonts w:ascii="Times New Roman" w:eastAsia="Times New Roman" w:hAnsi="Times New Roman" w:cs="Times New Roman"/>
          <w:sz w:val="28"/>
          <w:szCs w:val="28"/>
          <w:lang w:val="kk-KZ" w:eastAsia="ru-RU"/>
        </w:rPr>
        <w:t>.</w:t>
      </w:r>
    </w:p>
    <w:p w14:paraId="196B981C" w14:textId="540A7807" w:rsidR="005A057D" w:rsidRPr="000900CC" w:rsidRDefault="00D01507"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Сондай-ақ, м</w:t>
      </w:r>
      <w:r w:rsidR="00A020DE" w:rsidRPr="000900CC">
        <w:rPr>
          <w:rFonts w:ascii="Times New Roman" w:eastAsia="Times New Roman" w:hAnsi="Times New Roman" w:cs="Times New Roman"/>
          <w:sz w:val="28"/>
          <w:szCs w:val="28"/>
          <w:lang w:val="kk-KZ" w:eastAsia="ru-RU"/>
        </w:rPr>
        <w:t>емлекеттік қызметшілерді көпмәдениетті ортада жұмыс істеуге және «бірінші ұлттардың» (Бірінші Ұлттар, Инуит, Метис) қажеттіліктерін қанағаттандыру үшін оқытуға, оның ішінде міндетті татуластыру тренингін (ақиқат пен келісім тренингі) оқытуға ерекше көңіл бөлінеді</w:t>
      </w:r>
      <w:r w:rsidR="005A057D" w:rsidRPr="000900CC">
        <w:rPr>
          <w:rFonts w:ascii="Times New Roman" w:eastAsia="Times New Roman" w:hAnsi="Times New Roman" w:cs="Times New Roman"/>
          <w:sz w:val="28"/>
          <w:szCs w:val="28"/>
          <w:lang w:val="kk-KZ" w:eastAsia="ru-RU"/>
        </w:rPr>
        <w:t xml:space="preserve"> </w:t>
      </w:r>
      <w:r w:rsidR="006A5C39" w:rsidRPr="000900CC">
        <w:rPr>
          <w:rFonts w:ascii="Times New Roman" w:eastAsia="Arial" w:hAnsi="Times New Roman" w:cs="Times New Roman"/>
          <w:sz w:val="28"/>
          <w:szCs w:val="28"/>
          <w:lang w:val="kk-KZ"/>
        </w:rPr>
        <w:t>[100</w:t>
      </w:r>
      <w:r w:rsidR="005A057D" w:rsidRPr="000900CC">
        <w:rPr>
          <w:rFonts w:ascii="Times New Roman" w:eastAsia="Arial" w:hAnsi="Times New Roman" w:cs="Times New Roman"/>
          <w:sz w:val="28"/>
          <w:szCs w:val="28"/>
          <w:lang w:val="kk-KZ"/>
        </w:rPr>
        <w:t>]</w:t>
      </w:r>
      <w:r w:rsidR="005A057D" w:rsidRPr="000900CC">
        <w:rPr>
          <w:rFonts w:ascii="Times New Roman" w:eastAsia="Times New Roman" w:hAnsi="Times New Roman" w:cs="Times New Roman"/>
          <w:sz w:val="28"/>
          <w:szCs w:val="28"/>
          <w:lang w:val="kk-KZ" w:eastAsia="ru-RU"/>
        </w:rPr>
        <w:t>.</w:t>
      </w:r>
    </w:p>
    <w:p w14:paraId="0DBB9604" w14:textId="77777777" w:rsidR="00936C7C" w:rsidRPr="000900CC" w:rsidRDefault="00936C7C" w:rsidP="002B6526">
      <w:pPr>
        <w:widowControl w:val="0"/>
        <w:shd w:val="clear" w:color="auto" w:fill="FFFFFF"/>
        <w:spacing w:after="0" w:line="240" w:lineRule="auto"/>
        <w:ind w:firstLine="709"/>
        <w:jc w:val="both"/>
        <w:rPr>
          <w:rFonts w:ascii="Times New Roman" w:eastAsia="Times New Roman" w:hAnsi="Times New Roman" w:cs="Times New Roman"/>
          <w:bCs/>
          <w:i/>
          <w:sz w:val="28"/>
          <w:szCs w:val="28"/>
          <w:lang w:val="kk-KZ" w:eastAsia="ru-RU"/>
        </w:rPr>
      </w:pPr>
      <w:r w:rsidRPr="000900CC">
        <w:rPr>
          <w:rFonts w:ascii="Times New Roman" w:eastAsia="Times New Roman" w:hAnsi="Times New Roman" w:cs="Times New Roman"/>
          <w:bCs/>
          <w:i/>
          <w:sz w:val="28"/>
          <w:szCs w:val="28"/>
          <w:lang w:val="kk-KZ" w:eastAsia="ru-RU"/>
        </w:rPr>
        <w:t>Сингапур</w:t>
      </w:r>
    </w:p>
    <w:p w14:paraId="61A6E216" w14:textId="3C84AB38" w:rsidR="00203407" w:rsidRPr="000900CC" w:rsidRDefault="00203407"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 xml:space="preserve">Сингапурда </w:t>
      </w:r>
      <w:r w:rsidR="004238A4" w:rsidRPr="000900CC">
        <w:rPr>
          <w:sz w:val="28"/>
          <w:szCs w:val="28"/>
          <w:lang w:val="kk-KZ"/>
        </w:rPr>
        <w:t>мемлекеттік қызметші</w:t>
      </w:r>
      <w:r w:rsidRPr="000900CC">
        <w:rPr>
          <w:sz w:val="28"/>
          <w:szCs w:val="28"/>
          <w:lang w:val="kk-KZ"/>
        </w:rPr>
        <w:t xml:space="preserve">лер арасында </w:t>
      </w:r>
      <w:r w:rsidR="00333769" w:rsidRPr="000900CC">
        <w:rPr>
          <w:sz w:val="28"/>
          <w:szCs w:val="28"/>
          <w:lang w:val="kk-KZ"/>
        </w:rPr>
        <w:t>коммуникативтік</w:t>
      </w:r>
      <w:r w:rsidRPr="000900CC">
        <w:rPr>
          <w:sz w:val="28"/>
          <w:szCs w:val="28"/>
          <w:lang w:val="kk-KZ"/>
        </w:rPr>
        <w:t xml:space="preserve"> құзыреттерді дамыту Сингапур мемлекеттік қызмет колледжі </w:t>
      </w:r>
      <w:r w:rsidRPr="000900CC">
        <w:rPr>
          <w:bCs/>
          <w:sz w:val="28"/>
          <w:szCs w:val="28"/>
          <w:lang w:val="kk-KZ"/>
        </w:rPr>
        <w:t>(CSCS)</w:t>
      </w:r>
      <w:r w:rsidRPr="000900CC">
        <w:rPr>
          <w:sz w:val="28"/>
          <w:szCs w:val="28"/>
          <w:lang w:val="kk-KZ"/>
        </w:rPr>
        <w:t xml:space="preserve"> арқылы жүзеге асырылады</w:t>
      </w:r>
      <w:r w:rsidR="00B95A04" w:rsidRPr="000900CC">
        <w:rPr>
          <w:sz w:val="28"/>
          <w:szCs w:val="28"/>
          <w:lang w:val="kk-KZ"/>
        </w:rPr>
        <w:t xml:space="preserve"> </w:t>
      </w:r>
      <w:r w:rsidR="00B95A04" w:rsidRPr="000900CC">
        <w:rPr>
          <w:rFonts w:eastAsia="Arial"/>
          <w:sz w:val="28"/>
          <w:szCs w:val="28"/>
          <w:lang w:val="kk-KZ"/>
        </w:rPr>
        <w:t>[</w:t>
      </w:r>
      <w:r w:rsidR="0078704C" w:rsidRPr="000900CC">
        <w:rPr>
          <w:rFonts w:eastAsia="Arial"/>
          <w:sz w:val="28"/>
          <w:szCs w:val="28"/>
          <w:lang w:val="kk-KZ"/>
        </w:rPr>
        <w:t>101</w:t>
      </w:r>
      <w:r w:rsidR="00B95A04" w:rsidRPr="000900CC">
        <w:rPr>
          <w:rFonts w:eastAsia="Arial"/>
          <w:sz w:val="28"/>
          <w:szCs w:val="28"/>
          <w:lang w:val="kk-KZ"/>
        </w:rPr>
        <w:t>]</w:t>
      </w:r>
      <w:r w:rsidR="00B95A04" w:rsidRPr="000900CC">
        <w:rPr>
          <w:sz w:val="28"/>
          <w:szCs w:val="28"/>
          <w:lang w:val="kk-KZ"/>
        </w:rPr>
        <w:t>.</w:t>
      </w:r>
      <w:r w:rsidRPr="000900CC">
        <w:rPr>
          <w:sz w:val="28"/>
          <w:szCs w:val="28"/>
          <w:lang w:val="kk-KZ"/>
        </w:rPr>
        <w:t xml:space="preserve"> Бұл оқу орны мемлекеттік органдардың қоғаммен тиімді коммуникация орнатуға, </w:t>
      </w:r>
      <w:r w:rsidR="004238A4" w:rsidRPr="000900CC">
        <w:rPr>
          <w:sz w:val="28"/>
          <w:szCs w:val="28"/>
          <w:lang w:val="kk-KZ"/>
        </w:rPr>
        <w:t>мемлекеттік қызметші</w:t>
      </w:r>
      <w:r w:rsidRPr="000900CC">
        <w:rPr>
          <w:sz w:val="28"/>
          <w:szCs w:val="28"/>
          <w:lang w:val="kk-KZ"/>
        </w:rPr>
        <w:t xml:space="preserve">лердің </w:t>
      </w:r>
      <w:r w:rsidR="00B816E0" w:rsidRPr="000900CC">
        <w:rPr>
          <w:sz w:val="28"/>
          <w:szCs w:val="28"/>
          <w:lang w:val="kk-KZ"/>
        </w:rPr>
        <w:t>коммуникативтік</w:t>
      </w:r>
      <w:r w:rsidRPr="000900CC">
        <w:rPr>
          <w:sz w:val="28"/>
          <w:szCs w:val="28"/>
          <w:lang w:val="kk-KZ"/>
        </w:rPr>
        <w:t xml:space="preserve"> құзыреттерін арттыруға бағытталған түрлі курстар мен тренингтерді ұсынады. Сондай-ақ</w:t>
      </w:r>
      <w:r w:rsidR="00DF13B4" w:rsidRPr="000900CC">
        <w:rPr>
          <w:sz w:val="28"/>
          <w:szCs w:val="28"/>
          <w:lang w:val="kk-KZ"/>
        </w:rPr>
        <w:t xml:space="preserve">, тиісті </w:t>
      </w:r>
      <w:r w:rsidRPr="000900CC">
        <w:rPr>
          <w:sz w:val="28"/>
          <w:szCs w:val="28"/>
          <w:lang w:val="kk-KZ"/>
        </w:rPr>
        <w:t>бағдарламаларға дағдарысты басқару және бұқаралық ақпарат құралдарының стратегиялары</w:t>
      </w:r>
      <w:r w:rsidR="00DF13B4" w:rsidRPr="000900CC">
        <w:rPr>
          <w:sz w:val="28"/>
          <w:szCs w:val="28"/>
          <w:lang w:val="kk-KZ"/>
        </w:rPr>
        <w:t xml:space="preserve">н </w:t>
      </w:r>
      <w:r w:rsidRPr="000900CC">
        <w:rPr>
          <w:sz w:val="28"/>
          <w:szCs w:val="28"/>
          <w:lang w:val="kk-KZ"/>
        </w:rPr>
        <w:t>оқыту кіреді</w:t>
      </w:r>
      <w:r w:rsidR="00DF13B4" w:rsidRPr="000900CC">
        <w:rPr>
          <w:sz w:val="28"/>
          <w:szCs w:val="28"/>
          <w:lang w:val="kk-KZ"/>
        </w:rPr>
        <w:t xml:space="preserve">. Бұл бағыттағы дайындық шапшаң </w:t>
      </w:r>
      <w:r w:rsidRPr="000900CC">
        <w:rPr>
          <w:sz w:val="28"/>
          <w:szCs w:val="28"/>
          <w:lang w:val="kk-KZ"/>
        </w:rPr>
        <w:t>өзгерістер жағдайында</w:t>
      </w:r>
      <w:r w:rsidR="00DF13B4" w:rsidRPr="000900CC">
        <w:rPr>
          <w:sz w:val="28"/>
          <w:szCs w:val="28"/>
          <w:lang w:val="kk-KZ"/>
        </w:rPr>
        <w:t xml:space="preserve"> жұмыс істейтін </w:t>
      </w:r>
      <w:r w:rsidRPr="000900CC">
        <w:rPr>
          <w:sz w:val="28"/>
          <w:szCs w:val="28"/>
          <w:lang w:val="kk-KZ"/>
        </w:rPr>
        <w:t xml:space="preserve">мемлекеттік қызмет </w:t>
      </w:r>
      <w:r w:rsidR="00DF13B4" w:rsidRPr="000900CC">
        <w:rPr>
          <w:sz w:val="28"/>
          <w:szCs w:val="28"/>
          <w:lang w:val="kk-KZ"/>
        </w:rPr>
        <w:t xml:space="preserve">саласы </w:t>
      </w:r>
      <w:r w:rsidRPr="000900CC">
        <w:rPr>
          <w:sz w:val="28"/>
          <w:szCs w:val="28"/>
          <w:lang w:val="kk-KZ"/>
        </w:rPr>
        <w:t>үшін аса маңызды.</w:t>
      </w:r>
    </w:p>
    <w:p w14:paraId="5A3C5ACE" w14:textId="06E1FC10" w:rsidR="00203407" w:rsidRPr="000900CC" w:rsidRDefault="00203407"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 xml:space="preserve">Сингапур қазіргі заманғы мемлекеттік қызметтің ажырамас бөлігі </w:t>
      </w:r>
      <w:r w:rsidR="008748CD" w:rsidRPr="000900CC">
        <w:rPr>
          <w:sz w:val="28"/>
          <w:szCs w:val="28"/>
          <w:lang w:val="kk-KZ"/>
        </w:rPr>
        <w:t xml:space="preserve">ретінде </w:t>
      </w:r>
      <w:r w:rsidRPr="000900CC">
        <w:rPr>
          <w:sz w:val="28"/>
          <w:szCs w:val="28"/>
          <w:lang w:val="kk-KZ"/>
        </w:rPr>
        <w:t xml:space="preserve">цифрлық коммуникация және әлеуметтік желілердегі </w:t>
      </w:r>
      <w:r w:rsidR="00D27ABB" w:rsidRPr="000900CC">
        <w:rPr>
          <w:sz w:val="28"/>
          <w:szCs w:val="28"/>
          <w:lang w:val="kk-KZ"/>
        </w:rPr>
        <w:t>коммуникация</w:t>
      </w:r>
      <w:r w:rsidRPr="000900CC">
        <w:rPr>
          <w:sz w:val="28"/>
          <w:szCs w:val="28"/>
          <w:lang w:val="kk-KZ"/>
        </w:rPr>
        <w:t xml:space="preserve"> бойынша </w:t>
      </w:r>
      <w:r w:rsidR="008E24BB" w:rsidRPr="000900CC">
        <w:rPr>
          <w:sz w:val="28"/>
          <w:szCs w:val="28"/>
          <w:lang w:val="kk-KZ"/>
        </w:rPr>
        <w:t>даярлауды</w:t>
      </w:r>
      <w:r w:rsidRPr="000900CC">
        <w:rPr>
          <w:sz w:val="28"/>
          <w:szCs w:val="28"/>
          <w:lang w:val="kk-KZ"/>
        </w:rPr>
        <w:t xml:space="preserve"> қоса алғанда, оқытудың жаңа түрлерін белсенді түрде енгізуде. Тағы бір маңызды аспект – </w:t>
      </w:r>
      <w:r w:rsidR="004238A4" w:rsidRPr="000900CC">
        <w:rPr>
          <w:sz w:val="28"/>
          <w:szCs w:val="28"/>
          <w:lang w:val="kk-KZ"/>
        </w:rPr>
        <w:t>мемлекеттік қызметші</w:t>
      </w:r>
      <w:r w:rsidR="008748CD" w:rsidRPr="000900CC">
        <w:rPr>
          <w:sz w:val="28"/>
          <w:szCs w:val="28"/>
          <w:lang w:val="kk-KZ"/>
        </w:rPr>
        <w:t xml:space="preserve">лердің </w:t>
      </w:r>
      <w:r w:rsidR="00B816E0" w:rsidRPr="000900CC">
        <w:rPr>
          <w:sz w:val="28"/>
          <w:szCs w:val="28"/>
          <w:lang w:val="kk-KZ"/>
        </w:rPr>
        <w:t>коммуникативтік</w:t>
      </w:r>
      <w:r w:rsidR="008748CD" w:rsidRPr="000900CC">
        <w:rPr>
          <w:sz w:val="28"/>
          <w:szCs w:val="28"/>
          <w:lang w:val="kk-KZ"/>
        </w:rPr>
        <w:t xml:space="preserve"> құзыреттерін </w:t>
      </w:r>
      <w:r w:rsidRPr="000900CC">
        <w:rPr>
          <w:sz w:val="28"/>
          <w:szCs w:val="28"/>
          <w:lang w:val="kk-KZ"/>
        </w:rPr>
        <w:t>басқарудың барлық деңгейлеріндегі стратегиялық көшбасшылық пен басқаруға біріктіру</w:t>
      </w:r>
      <w:r w:rsidR="008748CD" w:rsidRPr="000900CC">
        <w:rPr>
          <w:sz w:val="28"/>
          <w:szCs w:val="28"/>
          <w:lang w:val="kk-KZ"/>
        </w:rPr>
        <w:t xml:space="preserve"> болып табылады</w:t>
      </w:r>
      <w:r w:rsidRPr="000900CC">
        <w:rPr>
          <w:sz w:val="28"/>
          <w:szCs w:val="28"/>
          <w:lang w:val="kk-KZ"/>
        </w:rPr>
        <w:t>.</w:t>
      </w:r>
    </w:p>
    <w:p w14:paraId="1FB03BD5" w14:textId="759A1C2D" w:rsidR="00913AF9" w:rsidRPr="000900CC" w:rsidRDefault="00203407"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hAnsi="Times New Roman" w:cs="Times New Roman"/>
          <w:sz w:val="28"/>
          <w:szCs w:val="28"/>
          <w:lang w:val="kk-KZ"/>
        </w:rPr>
        <w:t>Сингапур мемлекеттік қызмет көшбасшылығы академиясы</w:t>
      </w:r>
      <w:r w:rsidR="00312D23" w:rsidRPr="000900CC">
        <w:rPr>
          <w:rFonts w:ascii="Times New Roman" w:hAnsi="Times New Roman" w:cs="Times New Roman"/>
          <w:sz w:val="28"/>
          <w:szCs w:val="28"/>
          <w:lang w:val="kk-KZ"/>
        </w:rPr>
        <w:t>ның</w:t>
      </w:r>
      <w:r w:rsidRPr="000900CC">
        <w:rPr>
          <w:rFonts w:ascii="Times New Roman" w:hAnsi="Times New Roman" w:cs="Times New Roman"/>
          <w:sz w:val="28"/>
          <w:szCs w:val="28"/>
          <w:lang w:val="kk-KZ"/>
        </w:rPr>
        <w:t xml:space="preserve"> </w:t>
      </w:r>
      <w:r w:rsidR="006076D7" w:rsidRPr="000900CC">
        <w:rPr>
          <w:rFonts w:ascii="Times New Roman" w:hAnsi="Times New Roman" w:cs="Times New Roman"/>
          <w:sz w:val="28"/>
          <w:szCs w:val="28"/>
          <w:lang w:val="kk-KZ"/>
        </w:rPr>
        <w:t>(</w:t>
      </w:r>
      <w:r w:rsidR="006076D7" w:rsidRPr="000900CC">
        <w:rPr>
          <w:rFonts w:ascii="Times New Roman" w:eastAsia="Times New Roman" w:hAnsi="Times New Roman" w:cs="Times New Roman"/>
          <w:sz w:val="28"/>
          <w:szCs w:val="28"/>
          <w:lang w:val="kk-KZ" w:eastAsia="ru-RU"/>
        </w:rPr>
        <w:t>Singapore Public Service Leadership Academy</w:t>
      </w:r>
      <w:r w:rsidR="006076D7" w:rsidRPr="000900CC">
        <w:rPr>
          <w:rFonts w:ascii="Times New Roman" w:hAnsi="Times New Roman" w:cs="Times New Roman"/>
          <w:sz w:val="28"/>
          <w:szCs w:val="28"/>
          <w:lang w:val="kk-KZ"/>
        </w:rPr>
        <w:t xml:space="preserve">) </w:t>
      </w:r>
      <w:r w:rsidRPr="000900CC">
        <w:rPr>
          <w:rFonts w:ascii="Times New Roman" w:hAnsi="Times New Roman" w:cs="Times New Roman"/>
          <w:sz w:val="28"/>
          <w:szCs w:val="28"/>
          <w:lang w:val="kk-KZ"/>
        </w:rPr>
        <w:t xml:space="preserve">оқу бағдарламалары </w:t>
      </w:r>
      <w:r w:rsidR="004238A4" w:rsidRPr="000900CC">
        <w:rPr>
          <w:rFonts w:ascii="Times New Roman" w:hAnsi="Times New Roman" w:cs="Times New Roman"/>
          <w:sz w:val="28"/>
          <w:szCs w:val="28"/>
          <w:lang w:val="kk-KZ"/>
        </w:rPr>
        <w:t>мемлекеттік қызметші</w:t>
      </w:r>
      <w:r w:rsidRPr="000900CC">
        <w:rPr>
          <w:rFonts w:ascii="Times New Roman" w:hAnsi="Times New Roman" w:cs="Times New Roman"/>
          <w:sz w:val="28"/>
          <w:szCs w:val="28"/>
          <w:lang w:val="kk-KZ"/>
        </w:rPr>
        <w:t xml:space="preserve">лерге </w:t>
      </w:r>
      <w:r w:rsidR="00F774F2" w:rsidRPr="000900CC">
        <w:rPr>
          <w:rFonts w:ascii="Times New Roman" w:hAnsi="Times New Roman" w:cs="Times New Roman"/>
          <w:sz w:val="28"/>
          <w:szCs w:val="28"/>
          <w:lang w:val="kk-KZ"/>
        </w:rPr>
        <w:t>көптеген</w:t>
      </w:r>
      <w:r w:rsidR="008748CD" w:rsidRPr="000900CC">
        <w:rPr>
          <w:rFonts w:ascii="Times New Roman" w:hAnsi="Times New Roman" w:cs="Times New Roman"/>
          <w:sz w:val="28"/>
          <w:szCs w:val="28"/>
          <w:lang w:val="kk-KZ"/>
        </w:rPr>
        <w:t xml:space="preserve"> </w:t>
      </w:r>
      <w:r w:rsidRPr="000900CC">
        <w:rPr>
          <w:rFonts w:ascii="Times New Roman" w:hAnsi="Times New Roman" w:cs="Times New Roman"/>
          <w:sz w:val="28"/>
          <w:szCs w:val="28"/>
          <w:lang w:val="kk-KZ"/>
        </w:rPr>
        <w:t>этникалық және мәдени топтармен табысты жұмыс істеуге мүмкіндік бер</w:t>
      </w:r>
      <w:r w:rsidR="00312D23" w:rsidRPr="000900CC">
        <w:rPr>
          <w:rFonts w:ascii="Times New Roman" w:hAnsi="Times New Roman" w:cs="Times New Roman"/>
          <w:sz w:val="28"/>
          <w:szCs w:val="28"/>
          <w:lang w:val="kk-KZ"/>
        </w:rPr>
        <w:t xml:space="preserve">етін </w:t>
      </w:r>
      <w:r w:rsidRPr="000900CC">
        <w:rPr>
          <w:rFonts w:ascii="Times New Roman" w:hAnsi="Times New Roman" w:cs="Times New Roman"/>
          <w:sz w:val="28"/>
          <w:szCs w:val="28"/>
          <w:lang w:val="kk-KZ"/>
        </w:rPr>
        <w:t>мәдениетаралық менеджмент бойынша курстарды қамтиды</w:t>
      </w:r>
      <w:r w:rsidR="009504DD" w:rsidRPr="000900CC">
        <w:rPr>
          <w:rFonts w:ascii="Times New Roman" w:eastAsia="Arial" w:hAnsi="Times New Roman" w:cs="Times New Roman"/>
          <w:sz w:val="28"/>
          <w:szCs w:val="28"/>
          <w:lang w:val="kk-KZ"/>
        </w:rPr>
        <w:t xml:space="preserve"> [</w:t>
      </w:r>
      <w:r w:rsidR="0078704C" w:rsidRPr="000900CC">
        <w:rPr>
          <w:rFonts w:ascii="Times New Roman" w:eastAsia="Arial" w:hAnsi="Times New Roman" w:cs="Times New Roman"/>
          <w:sz w:val="28"/>
          <w:szCs w:val="28"/>
          <w:lang w:val="kk-KZ"/>
        </w:rPr>
        <w:t>102</w:t>
      </w:r>
      <w:r w:rsidR="00B95A04" w:rsidRPr="000900CC">
        <w:rPr>
          <w:rFonts w:ascii="Times New Roman" w:eastAsia="Arial" w:hAnsi="Times New Roman" w:cs="Times New Roman"/>
          <w:sz w:val="28"/>
          <w:szCs w:val="28"/>
          <w:lang w:val="kk-KZ"/>
        </w:rPr>
        <w:t>]</w:t>
      </w:r>
      <w:r w:rsidR="00B95A04" w:rsidRPr="000900CC">
        <w:rPr>
          <w:rFonts w:ascii="Times New Roman" w:eastAsia="Times New Roman" w:hAnsi="Times New Roman" w:cs="Times New Roman"/>
          <w:sz w:val="28"/>
          <w:szCs w:val="28"/>
          <w:lang w:val="kk-KZ" w:eastAsia="ru-RU"/>
        </w:rPr>
        <w:t>.</w:t>
      </w:r>
    </w:p>
    <w:p w14:paraId="79C52CB9" w14:textId="1E7DE016" w:rsidR="00203407" w:rsidRPr="000900CC" w:rsidRDefault="00203407"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Осылайша, сингапурлық оқыту моделі әртүрлі ұлттардың мәдени ерекшеліктері</w:t>
      </w:r>
      <w:r w:rsidR="000D4C53" w:rsidRPr="000900CC">
        <w:rPr>
          <w:sz w:val="28"/>
          <w:szCs w:val="28"/>
          <w:lang w:val="kk-KZ"/>
        </w:rPr>
        <w:t xml:space="preserve">н </w:t>
      </w:r>
      <w:r w:rsidRPr="000900CC">
        <w:rPr>
          <w:sz w:val="28"/>
          <w:szCs w:val="28"/>
          <w:lang w:val="kk-KZ"/>
        </w:rPr>
        <w:t xml:space="preserve">мен </w:t>
      </w:r>
      <w:r w:rsidR="000D4C53" w:rsidRPr="000900CC">
        <w:rPr>
          <w:sz w:val="28"/>
          <w:szCs w:val="28"/>
          <w:lang w:val="kk-KZ"/>
        </w:rPr>
        <w:t xml:space="preserve">құндылықтарын </w:t>
      </w:r>
      <w:r w:rsidR="0008254C" w:rsidRPr="000900CC">
        <w:rPr>
          <w:sz w:val="28"/>
          <w:szCs w:val="28"/>
          <w:lang w:val="kk-KZ"/>
        </w:rPr>
        <w:t>есепке алуды</w:t>
      </w:r>
      <w:r w:rsidRPr="000900CC">
        <w:rPr>
          <w:sz w:val="28"/>
          <w:szCs w:val="28"/>
          <w:lang w:val="kk-KZ"/>
        </w:rPr>
        <w:t xml:space="preserve">, </w:t>
      </w:r>
      <w:r w:rsidR="0008254C" w:rsidRPr="000900CC">
        <w:rPr>
          <w:sz w:val="28"/>
          <w:szCs w:val="28"/>
          <w:lang w:val="kk-KZ"/>
        </w:rPr>
        <w:t xml:space="preserve">сондай-ақ </w:t>
      </w:r>
      <w:r w:rsidR="004E26D9" w:rsidRPr="000900CC">
        <w:rPr>
          <w:sz w:val="28"/>
          <w:szCs w:val="28"/>
          <w:lang w:val="kk-KZ"/>
        </w:rPr>
        <w:t xml:space="preserve">кикілжің </w:t>
      </w:r>
      <w:r w:rsidRPr="000900CC">
        <w:rPr>
          <w:sz w:val="28"/>
          <w:szCs w:val="28"/>
          <w:lang w:val="kk-KZ"/>
        </w:rPr>
        <w:t>жағдай</w:t>
      </w:r>
      <w:r w:rsidR="004E26D9" w:rsidRPr="000900CC">
        <w:rPr>
          <w:sz w:val="28"/>
          <w:szCs w:val="28"/>
          <w:lang w:val="kk-KZ"/>
        </w:rPr>
        <w:t>лар</w:t>
      </w:r>
      <w:r w:rsidRPr="000900CC">
        <w:rPr>
          <w:sz w:val="28"/>
          <w:szCs w:val="28"/>
          <w:lang w:val="kk-KZ"/>
        </w:rPr>
        <w:t xml:space="preserve">ын </w:t>
      </w:r>
      <w:r w:rsidR="004E26D9" w:rsidRPr="000900CC">
        <w:rPr>
          <w:sz w:val="28"/>
          <w:szCs w:val="28"/>
          <w:lang w:val="kk-KZ"/>
        </w:rPr>
        <w:t>басқару</w:t>
      </w:r>
      <w:r w:rsidR="0008254C" w:rsidRPr="000900CC">
        <w:rPr>
          <w:sz w:val="28"/>
          <w:szCs w:val="28"/>
          <w:lang w:val="kk-KZ"/>
        </w:rPr>
        <w:t xml:space="preserve"> және қоғам өкілдеріне деген оңтайлы қарым-қатынасты қалыптастыруға </w:t>
      </w:r>
      <w:r w:rsidRPr="000900CC">
        <w:rPr>
          <w:sz w:val="28"/>
          <w:szCs w:val="28"/>
          <w:lang w:val="kk-KZ"/>
        </w:rPr>
        <w:t xml:space="preserve">көмектеседі. Бұл бағдарламалар сонымен қатар мәдениетаралық қақтығыстарды шешу және көпэтносты қоғамда тиімді </w:t>
      </w:r>
      <w:r w:rsidR="005E0656" w:rsidRPr="000900CC">
        <w:rPr>
          <w:sz w:val="28"/>
          <w:szCs w:val="28"/>
          <w:lang w:val="kk-KZ"/>
        </w:rPr>
        <w:t xml:space="preserve">коммуникация жасауға бағытталған </w:t>
      </w:r>
      <w:r w:rsidRPr="000900CC">
        <w:rPr>
          <w:sz w:val="28"/>
          <w:szCs w:val="28"/>
          <w:lang w:val="kk-KZ"/>
        </w:rPr>
        <w:t>курстар</w:t>
      </w:r>
      <w:r w:rsidR="005E0656" w:rsidRPr="000900CC">
        <w:rPr>
          <w:sz w:val="28"/>
          <w:szCs w:val="28"/>
          <w:lang w:val="kk-KZ"/>
        </w:rPr>
        <w:t>ды қамтиды</w:t>
      </w:r>
      <w:r w:rsidRPr="000900CC">
        <w:rPr>
          <w:sz w:val="28"/>
          <w:szCs w:val="28"/>
          <w:lang w:val="kk-KZ"/>
        </w:rPr>
        <w:t>.</w:t>
      </w:r>
    </w:p>
    <w:p w14:paraId="6113FF97" w14:textId="6C7D1C2D" w:rsidR="00272009" w:rsidRPr="000900CC" w:rsidRDefault="00C44C52"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hAnsi="Times New Roman" w:cs="Times New Roman"/>
          <w:sz w:val="28"/>
          <w:szCs w:val="28"/>
          <w:lang w:val="kk-KZ"/>
        </w:rPr>
        <w:t>Сонымен қатар, Сингапур моделі «адамға бағдарланған басқару» тұжырымдамасына негізделген — бейімделгіш, өзгерістерге және халықтың мемлекеттік басқару қажеттіліктеріне жауап беретін. Коммуникациялар халықтан жиналған деректер негізінде құрылады, ал мемлекеттік қызметшілерді оқыту жүйесі пайдаланушылардың белсенді қатысуымен нөлден бастап қызметтерді әзірлеу және енгізу жағдайларын қамтиды (бірлескен жобалау зертханалары). Күрделі мемлекеттік шешімдерді қарапайым, қолжетімді және құрметті тілде түсіндіру бойынша тренингтер өткізіледі</w:t>
      </w:r>
      <w:r w:rsidR="00272009" w:rsidRPr="000900CC">
        <w:rPr>
          <w:rFonts w:ascii="Times New Roman" w:hAnsi="Times New Roman" w:cs="Times New Roman"/>
          <w:sz w:val="28"/>
          <w:szCs w:val="28"/>
          <w:lang w:val="kk-KZ"/>
        </w:rPr>
        <w:t xml:space="preserve"> </w:t>
      </w:r>
      <w:r w:rsidR="0078704C" w:rsidRPr="000900CC">
        <w:rPr>
          <w:rFonts w:ascii="Times New Roman" w:eastAsia="Arial" w:hAnsi="Times New Roman" w:cs="Times New Roman"/>
          <w:sz w:val="28"/>
          <w:szCs w:val="28"/>
          <w:lang w:val="kk-KZ"/>
        </w:rPr>
        <w:t>[103</w:t>
      </w:r>
      <w:r w:rsidR="00272009" w:rsidRPr="000900CC">
        <w:rPr>
          <w:rFonts w:ascii="Times New Roman" w:eastAsia="Arial" w:hAnsi="Times New Roman" w:cs="Times New Roman"/>
          <w:sz w:val="28"/>
          <w:szCs w:val="28"/>
          <w:lang w:val="kk-KZ"/>
        </w:rPr>
        <w:t>]</w:t>
      </w:r>
      <w:r w:rsidR="00272009" w:rsidRPr="000900CC">
        <w:rPr>
          <w:rFonts w:ascii="Times New Roman" w:eastAsia="Times New Roman" w:hAnsi="Times New Roman" w:cs="Times New Roman"/>
          <w:sz w:val="28"/>
          <w:szCs w:val="28"/>
          <w:lang w:val="kk-KZ" w:eastAsia="ru-RU"/>
        </w:rPr>
        <w:t>.</w:t>
      </w:r>
    </w:p>
    <w:p w14:paraId="5E385871" w14:textId="1B89CE33" w:rsidR="00936C7C" w:rsidRPr="000900CC" w:rsidRDefault="00936C7C" w:rsidP="002B6526">
      <w:pPr>
        <w:widowControl w:val="0"/>
        <w:shd w:val="clear" w:color="auto" w:fill="FFFFFF"/>
        <w:spacing w:after="0" w:line="240" w:lineRule="auto"/>
        <w:ind w:firstLine="709"/>
        <w:jc w:val="both"/>
        <w:rPr>
          <w:rFonts w:ascii="Times New Roman" w:eastAsia="Times New Roman" w:hAnsi="Times New Roman" w:cs="Times New Roman"/>
          <w:i/>
          <w:sz w:val="28"/>
          <w:szCs w:val="28"/>
          <w:lang w:val="kk-KZ" w:eastAsia="ru-RU"/>
        </w:rPr>
      </w:pPr>
      <w:r w:rsidRPr="000900CC">
        <w:rPr>
          <w:rFonts w:ascii="Times New Roman" w:eastAsia="Times New Roman" w:hAnsi="Times New Roman" w:cs="Times New Roman"/>
          <w:bCs/>
          <w:i/>
          <w:sz w:val="28"/>
          <w:szCs w:val="28"/>
          <w:lang w:val="kk-KZ" w:eastAsia="ru-RU"/>
        </w:rPr>
        <w:t>Швеция</w:t>
      </w:r>
    </w:p>
    <w:p w14:paraId="4FBE5AB5" w14:textId="0A021C22" w:rsidR="005E0656" w:rsidRPr="000900CC" w:rsidRDefault="005E0656" w:rsidP="002B6526">
      <w:pPr>
        <w:widowControl w:val="0"/>
        <w:shd w:val="clear" w:color="auto" w:fill="FFFFFF"/>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Швеция</w:t>
      </w:r>
      <w:r w:rsidR="00F40296" w:rsidRPr="000900CC">
        <w:rPr>
          <w:rFonts w:ascii="Times New Roman" w:hAnsi="Times New Roman" w:cs="Times New Roman"/>
          <w:sz w:val="28"/>
          <w:szCs w:val="28"/>
          <w:lang w:val="kk-KZ"/>
        </w:rPr>
        <w:t xml:space="preserve"> үкіметі </w:t>
      </w:r>
      <w:r w:rsidRPr="000900CC">
        <w:rPr>
          <w:rFonts w:ascii="Times New Roman" w:hAnsi="Times New Roman" w:cs="Times New Roman"/>
          <w:sz w:val="28"/>
          <w:szCs w:val="28"/>
          <w:lang w:val="kk-KZ"/>
        </w:rPr>
        <w:t xml:space="preserve">мемлекеттік органдар жұмысының ашықтығын қамтамасыз етуге бағытталған </w:t>
      </w:r>
      <w:r w:rsidR="009A7C76" w:rsidRPr="000900CC">
        <w:rPr>
          <w:rFonts w:ascii="Times New Roman" w:eastAsia="Times New Roman" w:hAnsi="Times New Roman" w:cs="Times New Roman"/>
          <w:sz w:val="28"/>
          <w:szCs w:val="28"/>
          <w:lang w:val="kk-KZ" w:eastAsia="ru-RU"/>
        </w:rPr>
        <w:t xml:space="preserve">коммуникативтік </w:t>
      </w:r>
      <w:r w:rsidRPr="000900CC">
        <w:rPr>
          <w:rFonts w:ascii="Times New Roman" w:hAnsi="Times New Roman" w:cs="Times New Roman"/>
          <w:sz w:val="28"/>
          <w:szCs w:val="28"/>
          <w:lang w:val="kk-KZ"/>
        </w:rPr>
        <w:t>стратегиялар</w:t>
      </w:r>
      <w:r w:rsidR="00F40296" w:rsidRPr="000900CC">
        <w:rPr>
          <w:rFonts w:ascii="Times New Roman" w:hAnsi="Times New Roman" w:cs="Times New Roman"/>
          <w:sz w:val="28"/>
          <w:szCs w:val="28"/>
          <w:lang w:val="kk-KZ"/>
        </w:rPr>
        <w:t>ды дамытуға басымдық береді</w:t>
      </w:r>
      <w:r w:rsidRPr="000900CC">
        <w:rPr>
          <w:rFonts w:ascii="Times New Roman" w:hAnsi="Times New Roman" w:cs="Times New Roman"/>
          <w:sz w:val="28"/>
          <w:szCs w:val="28"/>
          <w:lang w:val="kk-KZ"/>
        </w:rPr>
        <w:t xml:space="preserve">. Швецияның мемлекеттік басқару институты - Swedish Institute for Public Administration (SIPU) </w:t>
      </w:r>
      <w:r w:rsidR="004238A4" w:rsidRPr="000900CC">
        <w:rPr>
          <w:rFonts w:ascii="Times New Roman" w:hAnsi="Times New Roman" w:cs="Times New Roman"/>
          <w:sz w:val="28"/>
          <w:szCs w:val="28"/>
          <w:lang w:val="kk-KZ"/>
        </w:rPr>
        <w:t>мемлекеттік қызметші</w:t>
      </w:r>
      <w:r w:rsidR="00B00C52" w:rsidRPr="000900CC">
        <w:rPr>
          <w:rFonts w:ascii="Times New Roman" w:hAnsi="Times New Roman" w:cs="Times New Roman"/>
          <w:sz w:val="28"/>
          <w:szCs w:val="28"/>
          <w:lang w:val="kk-KZ"/>
        </w:rPr>
        <w:t>л</w:t>
      </w:r>
      <w:r w:rsidRPr="000900CC">
        <w:rPr>
          <w:rFonts w:ascii="Times New Roman" w:hAnsi="Times New Roman" w:cs="Times New Roman"/>
          <w:sz w:val="28"/>
          <w:szCs w:val="28"/>
          <w:lang w:val="kk-KZ"/>
        </w:rPr>
        <w:t xml:space="preserve">ерге </w:t>
      </w:r>
      <w:r w:rsidR="00B816E0" w:rsidRPr="000900CC">
        <w:rPr>
          <w:rFonts w:ascii="Times New Roman" w:hAnsi="Times New Roman" w:cs="Times New Roman"/>
          <w:sz w:val="28"/>
          <w:szCs w:val="28"/>
          <w:lang w:val="kk-KZ"/>
        </w:rPr>
        <w:t>коммуникативтік</w:t>
      </w:r>
      <w:r w:rsidR="00B00C52" w:rsidRPr="000900CC">
        <w:rPr>
          <w:rFonts w:ascii="Times New Roman" w:hAnsi="Times New Roman" w:cs="Times New Roman"/>
          <w:sz w:val="28"/>
          <w:szCs w:val="28"/>
          <w:lang w:val="kk-KZ"/>
        </w:rPr>
        <w:t xml:space="preserve"> құзыреттер</w:t>
      </w:r>
      <w:r w:rsidR="00D6478D" w:rsidRPr="000900CC">
        <w:rPr>
          <w:rFonts w:ascii="Times New Roman" w:hAnsi="Times New Roman" w:cs="Times New Roman"/>
          <w:sz w:val="28"/>
          <w:szCs w:val="28"/>
          <w:lang w:val="kk-KZ"/>
        </w:rPr>
        <w:t>ді</w:t>
      </w:r>
      <w:r w:rsidR="00B00C52" w:rsidRPr="000900CC">
        <w:rPr>
          <w:rFonts w:ascii="Times New Roman" w:hAnsi="Times New Roman" w:cs="Times New Roman"/>
          <w:sz w:val="28"/>
          <w:szCs w:val="28"/>
          <w:lang w:val="kk-KZ"/>
        </w:rPr>
        <w:t xml:space="preserve"> </w:t>
      </w:r>
      <w:r w:rsidRPr="000900CC">
        <w:rPr>
          <w:rFonts w:ascii="Times New Roman" w:hAnsi="Times New Roman" w:cs="Times New Roman"/>
          <w:sz w:val="28"/>
          <w:szCs w:val="28"/>
          <w:lang w:val="kk-KZ"/>
        </w:rPr>
        <w:t xml:space="preserve">дамыту және </w:t>
      </w:r>
      <w:r w:rsidR="00B00C52" w:rsidRPr="000900CC">
        <w:rPr>
          <w:rFonts w:ascii="Times New Roman" w:hAnsi="Times New Roman" w:cs="Times New Roman"/>
          <w:sz w:val="28"/>
          <w:szCs w:val="28"/>
          <w:lang w:val="kk-KZ"/>
        </w:rPr>
        <w:t xml:space="preserve">қоғаммен коммуникацияны </w:t>
      </w:r>
      <w:r w:rsidRPr="000900CC">
        <w:rPr>
          <w:rFonts w:ascii="Times New Roman" w:hAnsi="Times New Roman" w:cs="Times New Roman"/>
          <w:sz w:val="28"/>
          <w:szCs w:val="28"/>
          <w:lang w:val="kk-KZ"/>
        </w:rPr>
        <w:t>жақсарту</w:t>
      </w:r>
      <w:r w:rsidR="00F40296" w:rsidRPr="000900CC">
        <w:rPr>
          <w:rFonts w:ascii="Times New Roman" w:hAnsi="Times New Roman" w:cs="Times New Roman"/>
          <w:sz w:val="28"/>
          <w:szCs w:val="28"/>
          <w:lang w:val="kk-KZ"/>
        </w:rPr>
        <w:t xml:space="preserve"> бағытындағы </w:t>
      </w:r>
      <w:r w:rsidRPr="000900CC">
        <w:rPr>
          <w:rFonts w:ascii="Times New Roman" w:hAnsi="Times New Roman" w:cs="Times New Roman"/>
          <w:sz w:val="28"/>
          <w:szCs w:val="28"/>
          <w:lang w:val="kk-KZ"/>
        </w:rPr>
        <w:t>курстар мен тренингтер ұсынады</w:t>
      </w:r>
      <w:r w:rsidR="00B95A04" w:rsidRPr="000900CC">
        <w:rPr>
          <w:rFonts w:ascii="Times New Roman" w:hAnsi="Times New Roman" w:cs="Times New Roman"/>
          <w:sz w:val="28"/>
          <w:szCs w:val="28"/>
          <w:lang w:val="kk-KZ"/>
        </w:rPr>
        <w:t xml:space="preserve"> </w:t>
      </w:r>
      <w:r w:rsidR="00090F5E" w:rsidRPr="000900CC">
        <w:rPr>
          <w:rFonts w:ascii="Times New Roman" w:eastAsia="Arial" w:hAnsi="Times New Roman" w:cs="Times New Roman"/>
          <w:sz w:val="28"/>
          <w:szCs w:val="28"/>
          <w:lang w:val="kk-KZ"/>
        </w:rPr>
        <w:t>[10</w:t>
      </w:r>
      <w:r w:rsidR="00BE0232" w:rsidRPr="000900CC">
        <w:rPr>
          <w:rFonts w:ascii="Times New Roman" w:eastAsia="Arial" w:hAnsi="Times New Roman" w:cs="Times New Roman"/>
          <w:sz w:val="28"/>
          <w:szCs w:val="28"/>
          <w:lang w:val="kk-KZ"/>
        </w:rPr>
        <w:t>4</w:t>
      </w:r>
      <w:r w:rsidR="00B95A04" w:rsidRPr="000900CC">
        <w:rPr>
          <w:rFonts w:ascii="Times New Roman" w:eastAsia="Arial" w:hAnsi="Times New Roman" w:cs="Times New Roman"/>
          <w:sz w:val="28"/>
          <w:szCs w:val="28"/>
          <w:lang w:val="kk-KZ"/>
        </w:rPr>
        <w:t>]</w:t>
      </w:r>
      <w:r w:rsidRPr="000900CC">
        <w:rPr>
          <w:rFonts w:ascii="Times New Roman" w:hAnsi="Times New Roman" w:cs="Times New Roman"/>
          <w:sz w:val="28"/>
          <w:szCs w:val="28"/>
          <w:lang w:val="kk-KZ"/>
        </w:rPr>
        <w:t xml:space="preserve">. </w:t>
      </w:r>
      <w:r w:rsidR="00F40296" w:rsidRPr="000900CC">
        <w:rPr>
          <w:rFonts w:ascii="Times New Roman" w:hAnsi="Times New Roman" w:cs="Times New Roman"/>
          <w:sz w:val="28"/>
          <w:szCs w:val="28"/>
          <w:lang w:val="kk-KZ"/>
        </w:rPr>
        <w:t>Оқыту б</w:t>
      </w:r>
      <w:r w:rsidRPr="000900CC">
        <w:rPr>
          <w:rFonts w:ascii="Times New Roman" w:hAnsi="Times New Roman" w:cs="Times New Roman"/>
          <w:sz w:val="28"/>
          <w:szCs w:val="28"/>
          <w:lang w:val="kk-KZ"/>
        </w:rPr>
        <w:t>ағдарламалар</w:t>
      </w:r>
      <w:r w:rsidR="00F40296" w:rsidRPr="000900CC">
        <w:rPr>
          <w:rFonts w:ascii="Times New Roman" w:hAnsi="Times New Roman" w:cs="Times New Roman"/>
          <w:sz w:val="28"/>
          <w:szCs w:val="28"/>
          <w:lang w:val="kk-KZ"/>
        </w:rPr>
        <w:t>ы</w:t>
      </w:r>
      <w:r w:rsidRPr="000900CC">
        <w:rPr>
          <w:rFonts w:ascii="Times New Roman" w:hAnsi="Times New Roman" w:cs="Times New Roman"/>
          <w:sz w:val="28"/>
          <w:szCs w:val="28"/>
          <w:lang w:val="kk-KZ"/>
        </w:rPr>
        <w:t xml:space="preserve"> ақпараттық менеджмент</w:t>
      </w:r>
      <w:r w:rsidR="00F40296" w:rsidRPr="000900CC">
        <w:rPr>
          <w:rFonts w:ascii="Times New Roman" w:hAnsi="Times New Roman" w:cs="Times New Roman"/>
          <w:sz w:val="28"/>
          <w:szCs w:val="28"/>
          <w:lang w:val="kk-KZ"/>
        </w:rPr>
        <w:t xml:space="preserve"> пен </w:t>
      </w:r>
      <w:r w:rsidRPr="000900CC">
        <w:rPr>
          <w:rFonts w:ascii="Times New Roman" w:hAnsi="Times New Roman" w:cs="Times New Roman"/>
          <w:sz w:val="28"/>
          <w:szCs w:val="28"/>
          <w:lang w:val="kk-KZ"/>
        </w:rPr>
        <w:t>мәдениетаралық коммуникацияны жақсарту</w:t>
      </w:r>
      <w:r w:rsidR="00E87D0C" w:rsidRPr="000900CC">
        <w:rPr>
          <w:rFonts w:ascii="Times New Roman" w:hAnsi="Times New Roman" w:cs="Times New Roman"/>
          <w:sz w:val="28"/>
          <w:szCs w:val="28"/>
          <w:lang w:val="kk-KZ"/>
        </w:rPr>
        <w:t>ды қамтиды</w:t>
      </w:r>
      <w:r w:rsidRPr="000900CC">
        <w:rPr>
          <w:rFonts w:ascii="Times New Roman" w:hAnsi="Times New Roman" w:cs="Times New Roman"/>
          <w:sz w:val="28"/>
          <w:szCs w:val="28"/>
          <w:lang w:val="kk-KZ"/>
        </w:rPr>
        <w:t>.</w:t>
      </w:r>
      <w:r w:rsidR="009A7C76" w:rsidRPr="000900CC">
        <w:rPr>
          <w:rFonts w:ascii="Times New Roman" w:hAnsi="Times New Roman" w:cs="Times New Roman"/>
          <w:sz w:val="28"/>
          <w:szCs w:val="28"/>
          <w:lang w:val="kk-KZ"/>
        </w:rPr>
        <w:t xml:space="preserve"> </w:t>
      </w:r>
    </w:p>
    <w:p w14:paraId="723FE052" w14:textId="70ADAF14" w:rsidR="00870982" w:rsidRPr="000900CC" w:rsidRDefault="005E0656"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hAnsi="Times New Roman" w:cs="Times New Roman"/>
          <w:sz w:val="28"/>
          <w:szCs w:val="28"/>
          <w:lang w:val="kk-KZ"/>
        </w:rPr>
        <w:t xml:space="preserve">Швецияның Мемлекеттік басқару академиясының бағдарламасы </w:t>
      </w:r>
      <w:r w:rsidR="00E87D0C" w:rsidRPr="000900CC">
        <w:rPr>
          <w:rFonts w:ascii="Times New Roman" w:hAnsi="Times New Roman" w:cs="Times New Roman"/>
          <w:sz w:val="28"/>
          <w:szCs w:val="28"/>
          <w:lang w:val="kk-KZ"/>
        </w:rPr>
        <w:t>(</w:t>
      </w:r>
      <w:r w:rsidR="00E87D0C" w:rsidRPr="000900CC">
        <w:rPr>
          <w:rFonts w:ascii="Times New Roman" w:eastAsia="Times New Roman" w:hAnsi="Times New Roman" w:cs="Times New Roman"/>
          <w:sz w:val="28"/>
          <w:szCs w:val="28"/>
          <w:lang w:val="kk-KZ" w:eastAsia="ru-RU"/>
        </w:rPr>
        <w:t xml:space="preserve">Swedish Public Administration Academy) </w:t>
      </w:r>
      <w:r w:rsidR="004238A4" w:rsidRPr="000900CC">
        <w:rPr>
          <w:rFonts w:ascii="Times New Roman" w:hAnsi="Times New Roman" w:cs="Times New Roman"/>
          <w:sz w:val="28"/>
          <w:szCs w:val="28"/>
          <w:lang w:val="kk-KZ"/>
        </w:rPr>
        <w:t>мемлекеттік қызметші</w:t>
      </w:r>
      <w:r w:rsidRPr="000900CC">
        <w:rPr>
          <w:rFonts w:ascii="Times New Roman" w:hAnsi="Times New Roman" w:cs="Times New Roman"/>
          <w:sz w:val="28"/>
          <w:szCs w:val="28"/>
          <w:lang w:val="kk-KZ"/>
        </w:rPr>
        <w:t xml:space="preserve">лерді мемлекеттік коммуникациялардағы ашықтық </w:t>
      </w:r>
      <w:r w:rsidR="00C06E62" w:rsidRPr="000900CC">
        <w:rPr>
          <w:rFonts w:ascii="Times New Roman" w:hAnsi="Times New Roman" w:cs="Times New Roman"/>
          <w:sz w:val="28"/>
          <w:szCs w:val="28"/>
          <w:lang w:val="kk-KZ"/>
        </w:rPr>
        <w:t xml:space="preserve">пен қоғамның түрлі </w:t>
      </w:r>
      <w:r w:rsidRPr="000900CC">
        <w:rPr>
          <w:rFonts w:ascii="Times New Roman" w:hAnsi="Times New Roman" w:cs="Times New Roman"/>
          <w:sz w:val="28"/>
          <w:szCs w:val="28"/>
          <w:lang w:val="kk-KZ"/>
        </w:rPr>
        <w:t>топтары</w:t>
      </w:r>
      <w:r w:rsidR="00C06E62" w:rsidRPr="000900CC">
        <w:rPr>
          <w:rFonts w:ascii="Times New Roman" w:hAnsi="Times New Roman" w:cs="Times New Roman"/>
          <w:sz w:val="28"/>
          <w:szCs w:val="28"/>
          <w:lang w:val="kk-KZ"/>
        </w:rPr>
        <w:t xml:space="preserve">на </w:t>
      </w:r>
      <w:r w:rsidRPr="000900CC">
        <w:rPr>
          <w:rFonts w:ascii="Times New Roman" w:hAnsi="Times New Roman" w:cs="Times New Roman"/>
          <w:sz w:val="28"/>
          <w:szCs w:val="28"/>
          <w:lang w:val="kk-KZ"/>
        </w:rPr>
        <w:t>ақпаратты</w:t>
      </w:r>
      <w:r w:rsidR="00C06E62" w:rsidRPr="000900CC">
        <w:rPr>
          <w:rFonts w:ascii="Times New Roman" w:hAnsi="Times New Roman" w:cs="Times New Roman"/>
          <w:sz w:val="28"/>
          <w:szCs w:val="28"/>
          <w:lang w:val="kk-KZ"/>
        </w:rPr>
        <w:t>қ</w:t>
      </w:r>
      <w:r w:rsidRPr="000900CC">
        <w:rPr>
          <w:rFonts w:ascii="Times New Roman" w:hAnsi="Times New Roman" w:cs="Times New Roman"/>
          <w:sz w:val="28"/>
          <w:szCs w:val="28"/>
          <w:lang w:val="kk-KZ"/>
        </w:rPr>
        <w:t xml:space="preserve"> қолжеті</w:t>
      </w:r>
      <w:r w:rsidR="00C06E62" w:rsidRPr="000900CC">
        <w:rPr>
          <w:rFonts w:ascii="Times New Roman" w:hAnsi="Times New Roman" w:cs="Times New Roman"/>
          <w:sz w:val="28"/>
          <w:szCs w:val="28"/>
          <w:lang w:val="kk-KZ"/>
        </w:rPr>
        <w:t>мд</w:t>
      </w:r>
      <w:r w:rsidR="006345E2" w:rsidRPr="000900CC">
        <w:rPr>
          <w:rFonts w:ascii="Times New Roman" w:hAnsi="Times New Roman" w:cs="Times New Roman"/>
          <w:sz w:val="28"/>
          <w:szCs w:val="28"/>
          <w:lang w:val="kk-KZ"/>
        </w:rPr>
        <w:t>і</w:t>
      </w:r>
      <w:r w:rsidR="00C06E62" w:rsidRPr="000900CC">
        <w:rPr>
          <w:rFonts w:ascii="Times New Roman" w:hAnsi="Times New Roman" w:cs="Times New Roman"/>
          <w:sz w:val="28"/>
          <w:szCs w:val="28"/>
          <w:lang w:val="kk-KZ"/>
        </w:rPr>
        <w:t xml:space="preserve">лікті </w:t>
      </w:r>
      <w:r w:rsidR="006345E2" w:rsidRPr="000900CC">
        <w:rPr>
          <w:rFonts w:ascii="Times New Roman" w:hAnsi="Times New Roman" w:cs="Times New Roman"/>
          <w:sz w:val="28"/>
          <w:szCs w:val="28"/>
          <w:lang w:val="kk-KZ"/>
        </w:rPr>
        <w:t xml:space="preserve">қамтамасыз ету </w:t>
      </w:r>
      <w:r w:rsidR="00C06E62" w:rsidRPr="000900CC">
        <w:rPr>
          <w:rFonts w:ascii="Times New Roman" w:hAnsi="Times New Roman" w:cs="Times New Roman"/>
          <w:sz w:val="28"/>
          <w:szCs w:val="28"/>
          <w:lang w:val="kk-KZ"/>
        </w:rPr>
        <w:t xml:space="preserve">бағытындағы </w:t>
      </w:r>
      <w:r w:rsidR="006345E2" w:rsidRPr="000900CC">
        <w:rPr>
          <w:rFonts w:ascii="Times New Roman" w:hAnsi="Times New Roman" w:cs="Times New Roman"/>
          <w:sz w:val="28"/>
          <w:szCs w:val="28"/>
          <w:lang w:val="kk-KZ"/>
        </w:rPr>
        <w:t xml:space="preserve">даярлықты </w:t>
      </w:r>
      <w:r w:rsidRPr="000900CC">
        <w:rPr>
          <w:rFonts w:ascii="Times New Roman" w:hAnsi="Times New Roman" w:cs="Times New Roman"/>
          <w:sz w:val="28"/>
          <w:szCs w:val="28"/>
          <w:lang w:val="kk-KZ"/>
        </w:rPr>
        <w:t xml:space="preserve">қамтамасыз етеді. Бұл курстар қызметкерлерге ақпаратты шынайы және тиімді жеткізу, сондай-ақ қоғамдық кеңестер мен тыңдаулар ұйымдастыру </w:t>
      </w:r>
      <w:r w:rsidR="003C1C2D" w:rsidRPr="000900CC">
        <w:rPr>
          <w:rFonts w:ascii="Times New Roman" w:hAnsi="Times New Roman" w:cs="Times New Roman"/>
          <w:sz w:val="28"/>
          <w:szCs w:val="28"/>
          <w:lang w:val="kk-KZ"/>
        </w:rPr>
        <w:t xml:space="preserve">құзыреттерін </w:t>
      </w:r>
      <w:r w:rsidR="00D27ABB" w:rsidRPr="000900CC">
        <w:rPr>
          <w:rFonts w:ascii="Times New Roman" w:hAnsi="Times New Roman" w:cs="Times New Roman"/>
          <w:sz w:val="28"/>
          <w:szCs w:val="28"/>
          <w:lang w:val="kk-KZ"/>
        </w:rPr>
        <w:t>дамытуға көмектеседі</w:t>
      </w:r>
      <w:r w:rsidR="00B95A04" w:rsidRPr="000900CC">
        <w:rPr>
          <w:rFonts w:ascii="Times New Roman" w:eastAsia="Times New Roman" w:hAnsi="Times New Roman" w:cs="Times New Roman"/>
          <w:sz w:val="28"/>
          <w:szCs w:val="28"/>
          <w:lang w:val="kk-KZ" w:eastAsia="ru-RU"/>
        </w:rPr>
        <w:t xml:space="preserve"> </w:t>
      </w:r>
      <w:r w:rsidR="00090F5E" w:rsidRPr="000900CC">
        <w:rPr>
          <w:rFonts w:ascii="Times New Roman" w:eastAsia="Arial" w:hAnsi="Times New Roman" w:cs="Times New Roman"/>
          <w:sz w:val="28"/>
          <w:szCs w:val="28"/>
          <w:lang w:val="kk-KZ"/>
        </w:rPr>
        <w:t>[10</w:t>
      </w:r>
      <w:r w:rsidR="00BE0232" w:rsidRPr="000900CC">
        <w:rPr>
          <w:rFonts w:ascii="Times New Roman" w:eastAsia="Arial" w:hAnsi="Times New Roman" w:cs="Times New Roman"/>
          <w:sz w:val="28"/>
          <w:szCs w:val="28"/>
          <w:lang w:val="kk-KZ"/>
        </w:rPr>
        <w:t>5</w:t>
      </w:r>
      <w:r w:rsidR="00B95A04" w:rsidRPr="000900CC">
        <w:rPr>
          <w:rFonts w:ascii="Times New Roman" w:eastAsia="Arial" w:hAnsi="Times New Roman" w:cs="Times New Roman"/>
          <w:sz w:val="28"/>
          <w:szCs w:val="28"/>
          <w:lang w:val="kk-KZ"/>
        </w:rPr>
        <w:t>]</w:t>
      </w:r>
      <w:r w:rsidR="00870982" w:rsidRPr="000900CC">
        <w:rPr>
          <w:rFonts w:ascii="Times New Roman" w:eastAsia="Times New Roman" w:hAnsi="Times New Roman" w:cs="Times New Roman"/>
          <w:sz w:val="28"/>
          <w:szCs w:val="28"/>
          <w:lang w:val="kk-KZ" w:eastAsia="ru-RU"/>
        </w:rPr>
        <w:t>.</w:t>
      </w:r>
    </w:p>
    <w:p w14:paraId="529DB079" w14:textId="63ABEB17" w:rsidR="00A06642" w:rsidRPr="000900CC" w:rsidRDefault="00C44C52"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Жалпы алғанда, шведтік әдіс теңдікке, әділдікке және ашықтыққа баса назар аударуымен ерекшеленеді. SIPU </w:t>
      </w:r>
      <w:r w:rsidR="009A7C76" w:rsidRPr="000900CC">
        <w:rPr>
          <w:rFonts w:ascii="Times New Roman" w:eastAsia="Times New Roman" w:hAnsi="Times New Roman" w:cs="Times New Roman"/>
          <w:sz w:val="28"/>
          <w:szCs w:val="28"/>
          <w:lang w:val="kk-KZ" w:eastAsia="ru-RU"/>
        </w:rPr>
        <w:t xml:space="preserve">коммуникативтік </w:t>
      </w:r>
      <w:r w:rsidRPr="000900CC">
        <w:rPr>
          <w:rFonts w:ascii="Times New Roman" w:eastAsia="Times New Roman" w:hAnsi="Times New Roman" w:cs="Times New Roman"/>
          <w:sz w:val="28"/>
          <w:szCs w:val="28"/>
          <w:lang w:val="kk-KZ" w:eastAsia="ru-RU"/>
        </w:rPr>
        <w:t>курстары «демократиялық диалог»</w:t>
      </w:r>
      <w:r w:rsidR="009A7C76"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sz w:val="28"/>
          <w:szCs w:val="28"/>
          <w:lang w:val="kk-KZ" w:eastAsia="ru-RU"/>
        </w:rPr>
        <w:t>модульдерін қамтиды, онда мемлекеттік қызметшілер тек сөйлеуді ғана емес, сонымен қатар азаматтарды тыңдауды да үйренеді, әсіресе қоғамдық талқылаулар, ашық тыңдаулар мен сауалнамалар ұйымдастыру кезінде</w:t>
      </w:r>
      <w:r w:rsidR="00A06642" w:rsidRPr="000900CC">
        <w:rPr>
          <w:rFonts w:ascii="Times New Roman" w:eastAsia="Times New Roman" w:hAnsi="Times New Roman" w:cs="Times New Roman"/>
          <w:sz w:val="28"/>
          <w:szCs w:val="28"/>
          <w:lang w:val="kk-KZ" w:eastAsia="ru-RU"/>
        </w:rPr>
        <w:t xml:space="preserve"> </w:t>
      </w:r>
      <w:r w:rsidR="00A06642" w:rsidRPr="000900CC">
        <w:rPr>
          <w:rFonts w:ascii="Times New Roman" w:eastAsia="Arial" w:hAnsi="Times New Roman" w:cs="Times New Roman"/>
          <w:sz w:val="28"/>
          <w:szCs w:val="28"/>
          <w:lang w:val="kk-KZ"/>
        </w:rPr>
        <w:t>[10</w:t>
      </w:r>
      <w:r w:rsidR="002B0D67" w:rsidRPr="000900CC">
        <w:rPr>
          <w:rFonts w:ascii="Times New Roman" w:eastAsia="Arial" w:hAnsi="Times New Roman" w:cs="Times New Roman"/>
          <w:sz w:val="28"/>
          <w:szCs w:val="28"/>
          <w:lang w:val="kk-KZ"/>
        </w:rPr>
        <w:t>6</w:t>
      </w:r>
      <w:r w:rsidR="00A06642" w:rsidRPr="000900CC">
        <w:rPr>
          <w:rFonts w:ascii="Times New Roman" w:eastAsia="Arial" w:hAnsi="Times New Roman" w:cs="Times New Roman"/>
          <w:sz w:val="28"/>
          <w:szCs w:val="28"/>
          <w:lang w:val="kk-KZ"/>
        </w:rPr>
        <w:t>]</w:t>
      </w:r>
      <w:r w:rsidR="00A06642" w:rsidRPr="000900CC">
        <w:rPr>
          <w:rFonts w:ascii="Times New Roman" w:eastAsia="Times New Roman" w:hAnsi="Times New Roman" w:cs="Times New Roman"/>
          <w:sz w:val="28"/>
          <w:szCs w:val="28"/>
          <w:lang w:val="kk-KZ" w:eastAsia="ru-RU"/>
        </w:rPr>
        <w:t>.</w:t>
      </w:r>
      <w:r w:rsidR="009A7C76" w:rsidRPr="000900CC">
        <w:rPr>
          <w:rFonts w:ascii="Times New Roman" w:eastAsia="Times New Roman" w:hAnsi="Times New Roman" w:cs="Times New Roman"/>
          <w:sz w:val="28"/>
          <w:szCs w:val="28"/>
          <w:lang w:val="kk-KZ" w:eastAsia="ru-RU"/>
        </w:rPr>
        <w:t xml:space="preserve"> </w:t>
      </w:r>
    </w:p>
    <w:p w14:paraId="1EC7BFDA" w14:textId="6F2918FB" w:rsidR="00A06642" w:rsidRPr="000900CC" w:rsidRDefault="00D27ABB"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Сондай-ақ,</w:t>
      </w:r>
      <w:r w:rsidR="00C44C52" w:rsidRPr="000900CC">
        <w:rPr>
          <w:rFonts w:ascii="Times New Roman" w:eastAsia="Times New Roman" w:hAnsi="Times New Roman" w:cs="Times New Roman"/>
          <w:sz w:val="28"/>
          <w:szCs w:val="28"/>
          <w:lang w:val="kk-KZ" w:eastAsia="ru-RU"/>
        </w:rPr>
        <w:t xml:space="preserve"> «пайдаланушыны тестілеу» </w:t>
      </w:r>
      <w:r w:rsidR="00A06642" w:rsidRPr="000900CC">
        <w:rPr>
          <w:rFonts w:ascii="Times New Roman" w:eastAsia="Times New Roman" w:hAnsi="Times New Roman" w:cs="Times New Roman"/>
          <w:sz w:val="28"/>
          <w:szCs w:val="28"/>
          <w:lang w:val="kk-KZ" w:eastAsia="ru-RU"/>
        </w:rPr>
        <w:t xml:space="preserve">(User testing) </w:t>
      </w:r>
      <w:r w:rsidR="00C44C52" w:rsidRPr="000900CC">
        <w:rPr>
          <w:rFonts w:ascii="Times New Roman" w:eastAsia="Times New Roman" w:hAnsi="Times New Roman" w:cs="Times New Roman"/>
          <w:sz w:val="28"/>
          <w:szCs w:val="28"/>
          <w:lang w:val="kk-KZ" w:eastAsia="ru-RU"/>
        </w:rPr>
        <w:t>технологиялары мемлекеттік жобаларда қолданылады, мұнда азаматтар мемлекеттік қызметтердің прототиптерін және ресми мәтіндердің тұжырымдарын бағалайды - мұның бәрі қоғамға жақын және түсінікті қарым-қатынас тіл</w:t>
      </w:r>
      <w:r w:rsidR="00A06642" w:rsidRPr="000900CC">
        <w:rPr>
          <w:rFonts w:ascii="Times New Roman" w:eastAsia="Times New Roman" w:hAnsi="Times New Roman" w:cs="Times New Roman"/>
          <w:sz w:val="28"/>
          <w:szCs w:val="28"/>
          <w:lang w:val="kk-KZ" w:eastAsia="ru-RU"/>
        </w:rPr>
        <w:t xml:space="preserve">і мен стилін құруға ықпал етеді </w:t>
      </w:r>
      <w:r w:rsidR="00A06642" w:rsidRPr="000900CC">
        <w:rPr>
          <w:rFonts w:ascii="Times New Roman" w:eastAsia="Arial" w:hAnsi="Times New Roman" w:cs="Times New Roman"/>
          <w:sz w:val="28"/>
          <w:szCs w:val="28"/>
          <w:lang w:val="kk-KZ"/>
        </w:rPr>
        <w:t>[10</w:t>
      </w:r>
      <w:r w:rsidR="002B0D67" w:rsidRPr="000900CC">
        <w:rPr>
          <w:rFonts w:ascii="Times New Roman" w:eastAsia="Arial" w:hAnsi="Times New Roman" w:cs="Times New Roman"/>
          <w:sz w:val="28"/>
          <w:szCs w:val="28"/>
          <w:lang w:val="kk-KZ"/>
        </w:rPr>
        <w:t>7</w:t>
      </w:r>
      <w:r w:rsidR="00A06642" w:rsidRPr="000900CC">
        <w:rPr>
          <w:rFonts w:ascii="Times New Roman" w:eastAsia="Arial" w:hAnsi="Times New Roman" w:cs="Times New Roman"/>
          <w:sz w:val="28"/>
          <w:szCs w:val="28"/>
          <w:lang w:val="kk-KZ"/>
        </w:rPr>
        <w:t>]</w:t>
      </w:r>
      <w:r w:rsidR="00A06642" w:rsidRPr="000900CC">
        <w:rPr>
          <w:rFonts w:ascii="Times New Roman" w:eastAsia="Times New Roman" w:hAnsi="Times New Roman" w:cs="Times New Roman"/>
          <w:sz w:val="28"/>
          <w:szCs w:val="28"/>
          <w:lang w:val="kk-KZ" w:eastAsia="ru-RU"/>
        </w:rPr>
        <w:t>.</w:t>
      </w:r>
    </w:p>
    <w:p w14:paraId="344623B7" w14:textId="72B79386" w:rsidR="005E0656" w:rsidRPr="000900CC" w:rsidRDefault="005E0656" w:rsidP="002B6526">
      <w:pPr>
        <w:widowControl w:val="0"/>
        <w:shd w:val="clear" w:color="auto" w:fill="FFFFFF"/>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Осылайша, халықаралық тәжірибе әлемнің әртүрлі елдеріндегі </w:t>
      </w:r>
      <w:r w:rsidR="004238A4" w:rsidRPr="000900CC">
        <w:rPr>
          <w:rFonts w:ascii="Times New Roman" w:hAnsi="Times New Roman" w:cs="Times New Roman"/>
          <w:sz w:val="28"/>
          <w:szCs w:val="28"/>
          <w:lang w:val="kk-KZ"/>
        </w:rPr>
        <w:t>мемлекеттік қызметші</w:t>
      </w:r>
      <w:r w:rsidR="00EB0261" w:rsidRPr="000900CC">
        <w:rPr>
          <w:rFonts w:ascii="Times New Roman" w:hAnsi="Times New Roman" w:cs="Times New Roman"/>
          <w:sz w:val="28"/>
          <w:szCs w:val="28"/>
          <w:lang w:val="kk-KZ"/>
        </w:rPr>
        <w:t xml:space="preserve">лердің </w:t>
      </w:r>
      <w:r w:rsidR="00B816E0" w:rsidRPr="000900CC">
        <w:rPr>
          <w:rFonts w:ascii="Times New Roman" w:hAnsi="Times New Roman" w:cs="Times New Roman"/>
          <w:sz w:val="28"/>
          <w:szCs w:val="28"/>
          <w:lang w:val="kk-KZ"/>
        </w:rPr>
        <w:t>коммуникативтік</w:t>
      </w:r>
      <w:r w:rsidR="00EB0261" w:rsidRPr="000900CC">
        <w:rPr>
          <w:rFonts w:ascii="Times New Roman" w:hAnsi="Times New Roman" w:cs="Times New Roman"/>
          <w:sz w:val="28"/>
          <w:szCs w:val="28"/>
          <w:lang w:val="kk-KZ"/>
        </w:rPr>
        <w:t xml:space="preserve"> құзыреттерін </w:t>
      </w:r>
      <w:r w:rsidRPr="000900CC">
        <w:rPr>
          <w:rFonts w:ascii="Times New Roman" w:hAnsi="Times New Roman" w:cs="Times New Roman"/>
          <w:sz w:val="28"/>
          <w:szCs w:val="28"/>
          <w:lang w:val="kk-KZ"/>
        </w:rPr>
        <w:t xml:space="preserve">дамытудың маңыздылығын көрсетеді. </w:t>
      </w:r>
      <w:r w:rsidR="00B816E0" w:rsidRPr="000900CC">
        <w:rPr>
          <w:rFonts w:ascii="Times New Roman" w:hAnsi="Times New Roman" w:cs="Times New Roman"/>
          <w:sz w:val="28"/>
          <w:szCs w:val="28"/>
          <w:lang w:val="kk-KZ"/>
        </w:rPr>
        <w:t>Коммуникативтік</w:t>
      </w:r>
      <w:r w:rsidR="00EB0261" w:rsidRPr="000900CC">
        <w:rPr>
          <w:rFonts w:ascii="Times New Roman" w:hAnsi="Times New Roman" w:cs="Times New Roman"/>
          <w:sz w:val="28"/>
          <w:szCs w:val="28"/>
          <w:lang w:val="kk-KZ"/>
        </w:rPr>
        <w:t xml:space="preserve"> құзыреттер</w:t>
      </w:r>
      <w:r w:rsidRPr="000900CC">
        <w:rPr>
          <w:rFonts w:ascii="Times New Roman" w:hAnsi="Times New Roman" w:cs="Times New Roman"/>
          <w:sz w:val="28"/>
          <w:szCs w:val="28"/>
          <w:lang w:val="kk-KZ"/>
        </w:rPr>
        <w:t xml:space="preserve"> мемлекеттік органдар қызметінің тиімділігін қамтамасыз етуде, </w:t>
      </w:r>
      <w:r w:rsidR="00EB0261" w:rsidRPr="000900CC">
        <w:rPr>
          <w:rFonts w:ascii="Times New Roman" w:hAnsi="Times New Roman" w:cs="Times New Roman"/>
          <w:sz w:val="28"/>
          <w:szCs w:val="28"/>
          <w:lang w:val="kk-KZ"/>
        </w:rPr>
        <w:t xml:space="preserve">қоғамның </w:t>
      </w:r>
      <w:r w:rsidRPr="000900CC">
        <w:rPr>
          <w:rFonts w:ascii="Times New Roman" w:hAnsi="Times New Roman" w:cs="Times New Roman"/>
          <w:sz w:val="28"/>
          <w:szCs w:val="28"/>
          <w:lang w:val="kk-KZ"/>
        </w:rPr>
        <w:t xml:space="preserve">билікке сенімін арттыру мен мемлекеттік органдардың өзара </w:t>
      </w:r>
      <w:r w:rsidR="00EB0261" w:rsidRPr="000900CC">
        <w:rPr>
          <w:rFonts w:ascii="Times New Roman" w:hAnsi="Times New Roman" w:cs="Times New Roman"/>
          <w:sz w:val="28"/>
          <w:szCs w:val="28"/>
          <w:lang w:val="kk-KZ"/>
        </w:rPr>
        <w:t xml:space="preserve">коммуникациясын </w:t>
      </w:r>
      <w:r w:rsidRPr="000900CC">
        <w:rPr>
          <w:rFonts w:ascii="Times New Roman" w:hAnsi="Times New Roman" w:cs="Times New Roman"/>
          <w:sz w:val="28"/>
          <w:szCs w:val="28"/>
          <w:lang w:val="kk-KZ"/>
        </w:rPr>
        <w:t>жақсартуда шешуші рөлге айналуда.</w:t>
      </w:r>
    </w:p>
    <w:p w14:paraId="41318421" w14:textId="23F0F7A9" w:rsidR="00E74BC9" w:rsidRPr="000900CC" w:rsidRDefault="00E74BC9" w:rsidP="002B6526">
      <w:pPr>
        <w:widowControl w:val="0"/>
        <w:shd w:val="clear" w:color="auto" w:fill="FFFFFF"/>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Мемлекеттік сектордағы заманауи коммуникация – бұл ж</w:t>
      </w:r>
      <w:r w:rsidR="009A7C76" w:rsidRPr="000900CC">
        <w:rPr>
          <w:rFonts w:ascii="Times New Roman" w:hAnsi="Times New Roman" w:cs="Times New Roman"/>
          <w:sz w:val="28"/>
          <w:szCs w:val="28"/>
          <w:lang w:val="kk-KZ"/>
        </w:rPr>
        <w:t>ә</w:t>
      </w:r>
      <w:r w:rsidRPr="000900CC">
        <w:rPr>
          <w:rFonts w:ascii="Times New Roman" w:hAnsi="Times New Roman" w:cs="Times New Roman"/>
          <w:sz w:val="28"/>
          <w:szCs w:val="28"/>
          <w:lang w:val="kk-KZ"/>
        </w:rPr>
        <w:t>й ғана ақпаратты беру емес, бұл өзара құрметке, түсінушілікке, қатысуға және бейімделуге негізделген диалог. Адамға бағытталған көзқарас эмпатия, белсенді тыңдай білу, мәдени айырмашылықтарды құрметтеу және өзара әрекеттесудің инклюзивті, әділ жүйесін құруға ұмтылу сияқты қасиеттердің маңыздылығын арттырады.</w:t>
      </w:r>
    </w:p>
    <w:p w14:paraId="501BD8F0" w14:textId="765390E3" w:rsidR="00155FA2" w:rsidRPr="000900CC" w:rsidRDefault="00155FA2"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 xml:space="preserve">Жоғарыда қарастырылған он елдің тәжірибесі негізінде </w:t>
      </w:r>
      <w:r w:rsidR="004238A4" w:rsidRPr="000900CC">
        <w:rPr>
          <w:sz w:val="28"/>
          <w:szCs w:val="28"/>
          <w:lang w:val="kk-KZ"/>
        </w:rPr>
        <w:t>мемлекеттік қызметші</w:t>
      </w:r>
      <w:r w:rsidRPr="000900CC">
        <w:rPr>
          <w:sz w:val="28"/>
          <w:szCs w:val="28"/>
          <w:lang w:val="kk-KZ"/>
        </w:rPr>
        <w:t xml:space="preserve">лерді тиімді коммуникацияға дайындаудың бірнеше негізгі бағыттарын анықтауға болады. </w:t>
      </w:r>
      <w:r w:rsidR="00C103F2" w:rsidRPr="000900CC">
        <w:rPr>
          <w:sz w:val="28"/>
          <w:szCs w:val="28"/>
          <w:lang w:val="kk-KZ"/>
        </w:rPr>
        <w:t>Қолданылатын т</w:t>
      </w:r>
      <w:r w:rsidRPr="000900CC">
        <w:rPr>
          <w:sz w:val="28"/>
          <w:szCs w:val="28"/>
          <w:lang w:val="kk-KZ"/>
        </w:rPr>
        <w:t xml:space="preserve">әсілдердің </w:t>
      </w:r>
      <w:r w:rsidR="00F774F2" w:rsidRPr="000900CC">
        <w:rPr>
          <w:sz w:val="28"/>
          <w:szCs w:val="28"/>
          <w:lang w:val="kk-KZ"/>
        </w:rPr>
        <w:t>көпт</w:t>
      </w:r>
      <w:r w:rsidR="005D5342" w:rsidRPr="000900CC">
        <w:rPr>
          <w:sz w:val="28"/>
          <w:szCs w:val="28"/>
          <w:lang w:val="kk-KZ"/>
        </w:rPr>
        <w:t>үрлілігіне</w:t>
      </w:r>
      <w:r w:rsidR="00C103F2" w:rsidRPr="000900CC">
        <w:rPr>
          <w:sz w:val="28"/>
          <w:szCs w:val="28"/>
          <w:lang w:val="kk-KZ"/>
        </w:rPr>
        <w:t xml:space="preserve"> </w:t>
      </w:r>
      <w:r w:rsidRPr="000900CC">
        <w:rPr>
          <w:sz w:val="28"/>
          <w:szCs w:val="28"/>
          <w:lang w:val="kk-KZ"/>
        </w:rPr>
        <w:t>қарамастан, бірнеше жалпы тенденциялар</w:t>
      </w:r>
      <w:r w:rsidR="000B606C" w:rsidRPr="000900CC">
        <w:rPr>
          <w:sz w:val="28"/>
          <w:szCs w:val="28"/>
          <w:lang w:val="kk-KZ"/>
        </w:rPr>
        <w:t xml:space="preserve"> мен </w:t>
      </w:r>
      <w:r w:rsidRPr="000900CC">
        <w:rPr>
          <w:sz w:val="28"/>
          <w:szCs w:val="28"/>
          <w:lang w:val="kk-KZ"/>
        </w:rPr>
        <w:t xml:space="preserve">әр елге тән ерекше белгілерді анықтауға болады. Бұл бағыттардың барлығы мемлекеттік органдар мен </w:t>
      </w:r>
      <w:r w:rsidR="00DB5161" w:rsidRPr="000900CC">
        <w:rPr>
          <w:sz w:val="28"/>
          <w:szCs w:val="28"/>
          <w:lang w:val="kk-KZ"/>
        </w:rPr>
        <w:t xml:space="preserve">қоғам </w:t>
      </w:r>
      <w:r w:rsidRPr="000900CC">
        <w:rPr>
          <w:sz w:val="28"/>
          <w:szCs w:val="28"/>
          <w:lang w:val="kk-KZ"/>
        </w:rPr>
        <w:t>арасындағы</w:t>
      </w:r>
      <w:r w:rsidR="00DB5161" w:rsidRPr="000900CC">
        <w:rPr>
          <w:sz w:val="28"/>
          <w:szCs w:val="28"/>
          <w:lang w:val="kk-KZ"/>
        </w:rPr>
        <w:t xml:space="preserve"> коммуникацияның </w:t>
      </w:r>
      <w:r w:rsidRPr="000900CC">
        <w:rPr>
          <w:sz w:val="28"/>
          <w:szCs w:val="28"/>
          <w:lang w:val="kk-KZ"/>
        </w:rPr>
        <w:t>сапасын арттыру</w:t>
      </w:r>
      <w:r w:rsidR="00B6034F" w:rsidRPr="000900CC">
        <w:rPr>
          <w:sz w:val="28"/>
          <w:szCs w:val="28"/>
          <w:lang w:val="kk-KZ"/>
        </w:rPr>
        <w:t xml:space="preserve"> </w:t>
      </w:r>
      <w:r w:rsidRPr="000900CC">
        <w:rPr>
          <w:sz w:val="28"/>
          <w:szCs w:val="28"/>
          <w:lang w:val="kk-KZ"/>
        </w:rPr>
        <w:t xml:space="preserve">халықтың билікке </w:t>
      </w:r>
      <w:r w:rsidR="00B6034F" w:rsidRPr="000900CC">
        <w:rPr>
          <w:sz w:val="28"/>
          <w:szCs w:val="28"/>
          <w:lang w:val="kk-KZ"/>
        </w:rPr>
        <w:t xml:space="preserve">деген </w:t>
      </w:r>
      <w:r w:rsidRPr="000900CC">
        <w:rPr>
          <w:sz w:val="28"/>
          <w:szCs w:val="28"/>
          <w:lang w:val="kk-KZ"/>
        </w:rPr>
        <w:t>сенімін арттыру үшін маңызды.</w:t>
      </w:r>
    </w:p>
    <w:p w14:paraId="575E6054" w14:textId="4B948524" w:rsidR="00155FA2" w:rsidRPr="000900CC" w:rsidRDefault="00B816E0"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Коммуникативтік</w:t>
      </w:r>
      <w:r w:rsidR="006C2580" w:rsidRPr="000900CC">
        <w:rPr>
          <w:sz w:val="28"/>
          <w:szCs w:val="28"/>
          <w:lang w:val="kk-KZ"/>
        </w:rPr>
        <w:t xml:space="preserve"> құзыреттерді </w:t>
      </w:r>
      <w:r w:rsidR="00155FA2" w:rsidRPr="000900CC">
        <w:rPr>
          <w:sz w:val="28"/>
          <w:szCs w:val="28"/>
          <w:lang w:val="kk-KZ"/>
        </w:rPr>
        <w:t xml:space="preserve">дамытудың жалпы тенденцияларына тоқталсақ, АҚШ, Канада, Ұлыбритания, Австралия сияқты көптеген елдер </w:t>
      </w:r>
      <w:r w:rsidR="004238A4" w:rsidRPr="000900CC">
        <w:rPr>
          <w:sz w:val="28"/>
          <w:szCs w:val="28"/>
          <w:lang w:val="kk-KZ"/>
        </w:rPr>
        <w:t>мемлекеттік қызметші</w:t>
      </w:r>
      <w:r w:rsidR="00155FA2" w:rsidRPr="000900CC">
        <w:rPr>
          <w:sz w:val="28"/>
          <w:szCs w:val="28"/>
          <w:lang w:val="kk-KZ"/>
        </w:rPr>
        <w:t xml:space="preserve">лерді цифрлық сауаттылыққа үйретуге және </w:t>
      </w:r>
      <w:r w:rsidR="006C2580" w:rsidRPr="000900CC">
        <w:rPr>
          <w:sz w:val="28"/>
          <w:szCs w:val="28"/>
          <w:lang w:val="kk-KZ"/>
        </w:rPr>
        <w:t>қоғаммен байланыс жасауға</w:t>
      </w:r>
      <w:r w:rsidR="00155FA2" w:rsidRPr="000900CC">
        <w:rPr>
          <w:sz w:val="28"/>
          <w:szCs w:val="28"/>
          <w:lang w:val="kk-KZ"/>
        </w:rPr>
        <w:t xml:space="preserve"> интернет-платформалар мен әлеуметтік желілерді тиімді пайдалануға ерекше көңіл бөледі. Бұл, әсіресе, мемлекеттік </w:t>
      </w:r>
      <w:r w:rsidR="00972CD7" w:rsidRPr="000900CC">
        <w:rPr>
          <w:sz w:val="28"/>
          <w:szCs w:val="28"/>
          <w:lang w:val="kk-KZ"/>
        </w:rPr>
        <w:t xml:space="preserve">көрсетілетін </w:t>
      </w:r>
      <w:r w:rsidR="00155FA2" w:rsidRPr="000900CC">
        <w:rPr>
          <w:sz w:val="28"/>
          <w:szCs w:val="28"/>
          <w:lang w:val="kk-KZ"/>
        </w:rPr>
        <w:t>қызметтердің ашықтығы мен қолжетімділігін арттыру</w:t>
      </w:r>
      <w:r w:rsidR="006C2580" w:rsidRPr="000900CC">
        <w:rPr>
          <w:sz w:val="28"/>
          <w:szCs w:val="28"/>
          <w:lang w:val="kk-KZ"/>
        </w:rPr>
        <w:t xml:space="preserve"> контекстінде айрықша маңызды</w:t>
      </w:r>
      <w:r w:rsidR="00155FA2" w:rsidRPr="000900CC">
        <w:rPr>
          <w:sz w:val="28"/>
          <w:szCs w:val="28"/>
          <w:lang w:val="kk-KZ"/>
        </w:rPr>
        <w:t>.</w:t>
      </w:r>
    </w:p>
    <w:p w14:paraId="5AA25AFE" w14:textId="5CC9D7E6" w:rsidR="00155FA2" w:rsidRPr="000900CC" w:rsidRDefault="00155FA2"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 xml:space="preserve">Дағдарыстық </w:t>
      </w:r>
      <w:r w:rsidR="00E965AE" w:rsidRPr="000900CC">
        <w:rPr>
          <w:sz w:val="28"/>
          <w:szCs w:val="28"/>
          <w:lang w:val="kk-KZ"/>
        </w:rPr>
        <w:t xml:space="preserve">коммуникация құзыреттерін </w:t>
      </w:r>
      <w:r w:rsidRPr="000900CC">
        <w:rPr>
          <w:sz w:val="28"/>
          <w:szCs w:val="28"/>
          <w:lang w:val="kk-KZ"/>
        </w:rPr>
        <w:t xml:space="preserve">дамытуға бағытталған оқыту бағдарламалары көптеген елдерде </w:t>
      </w:r>
      <w:r w:rsidR="00735DC7" w:rsidRPr="000900CC">
        <w:rPr>
          <w:sz w:val="28"/>
          <w:szCs w:val="28"/>
          <w:lang w:val="kk-KZ"/>
        </w:rPr>
        <w:t xml:space="preserve">ерекше </w:t>
      </w:r>
      <w:r w:rsidR="00E965AE" w:rsidRPr="000900CC">
        <w:rPr>
          <w:sz w:val="28"/>
          <w:szCs w:val="28"/>
          <w:lang w:val="kk-KZ"/>
        </w:rPr>
        <w:t>басымдыққа ие</w:t>
      </w:r>
      <w:r w:rsidRPr="000900CC">
        <w:rPr>
          <w:sz w:val="28"/>
          <w:szCs w:val="28"/>
          <w:lang w:val="kk-KZ"/>
        </w:rPr>
        <w:t xml:space="preserve">. Мысалы, Ұлыбритания, Оңтүстік Корея және Жапония өздерінің </w:t>
      </w:r>
      <w:r w:rsidR="004238A4" w:rsidRPr="000900CC">
        <w:rPr>
          <w:sz w:val="28"/>
          <w:szCs w:val="28"/>
          <w:lang w:val="kk-KZ"/>
        </w:rPr>
        <w:t>мемлекеттік қызметші</w:t>
      </w:r>
      <w:r w:rsidR="00E965AE" w:rsidRPr="000900CC">
        <w:rPr>
          <w:sz w:val="28"/>
          <w:szCs w:val="28"/>
          <w:lang w:val="kk-KZ"/>
        </w:rPr>
        <w:t xml:space="preserve">лерін </w:t>
      </w:r>
      <w:r w:rsidRPr="000900CC">
        <w:rPr>
          <w:sz w:val="28"/>
          <w:szCs w:val="28"/>
          <w:lang w:val="kk-KZ"/>
        </w:rPr>
        <w:t>дағдарысты басқаруға,</w:t>
      </w:r>
      <w:r w:rsidR="00E965AE" w:rsidRPr="000900CC">
        <w:rPr>
          <w:sz w:val="28"/>
          <w:szCs w:val="28"/>
          <w:lang w:val="kk-KZ"/>
        </w:rPr>
        <w:t xml:space="preserve"> сондай-ақ </w:t>
      </w:r>
      <w:r w:rsidR="004A6957" w:rsidRPr="000900CC">
        <w:rPr>
          <w:sz w:val="28"/>
          <w:szCs w:val="28"/>
          <w:lang w:val="kk-KZ"/>
        </w:rPr>
        <w:t>б</w:t>
      </w:r>
      <w:r w:rsidRPr="000900CC">
        <w:rPr>
          <w:sz w:val="28"/>
          <w:szCs w:val="28"/>
          <w:lang w:val="kk-KZ"/>
        </w:rPr>
        <w:t>еделге қауіп төндіретін дағдарыс</w:t>
      </w:r>
      <w:r w:rsidR="00544A03" w:rsidRPr="000900CC">
        <w:rPr>
          <w:sz w:val="28"/>
          <w:szCs w:val="28"/>
          <w:lang w:val="kk-KZ"/>
        </w:rPr>
        <w:t xml:space="preserve"> контекстінде </w:t>
      </w:r>
      <w:r w:rsidRPr="000900CC">
        <w:rPr>
          <w:sz w:val="28"/>
          <w:szCs w:val="28"/>
          <w:lang w:val="kk-KZ"/>
        </w:rPr>
        <w:t xml:space="preserve">тиімді </w:t>
      </w:r>
      <w:r w:rsidR="00544A03" w:rsidRPr="000900CC">
        <w:rPr>
          <w:sz w:val="28"/>
          <w:szCs w:val="28"/>
          <w:lang w:val="kk-KZ"/>
        </w:rPr>
        <w:t xml:space="preserve">коммуникация орнатуға </w:t>
      </w:r>
      <w:r w:rsidRPr="000900CC">
        <w:rPr>
          <w:sz w:val="28"/>
          <w:szCs w:val="28"/>
          <w:lang w:val="kk-KZ"/>
        </w:rPr>
        <w:t xml:space="preserve"> мүмкіндік береді.</w:t>
      </w:r>
    </w:p>
    <w:p w14:paraId="2189B25E" w14:textId="4989E4B9" w:rsidR="00155FA2" w:rsidRPr="000900CC" w:rsidRDefault="00155FA2"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 xml:space="preserve">Сонымен қатар, Швеция және Австралия сияқты елдерде </w:t>
      </w:r>
      <w:r w:rsidR="004238A4" w:rsidRPr="000900CC">
        <w:rPr>
          <w:sz w:val="28"/>
          <w:szCs w:val="28"/>
          <w:lang w:val="kk-KZ"/>
        </w:rPr>
        <w:t>мемлекеттік қызметші</w:t>
      </w:r>
      <w:r w:rsidR="00735DC7" w:rsidRPr="000900CC">
        <w:rPr>
          <w:sz w:val="28"/>
          <w:szCs w:val="28"/>
          <w:lang w:val="kk-KZ"/>
        </w:rPr>
        <w:t>лер</w:t>
      </w:r>
      <w:r w:rsidRPr="000900CC">
        <w:rPr>
          <w:sz w:val="28"/>
          <w:szCs w:val="28"/>
          <w:lang w:val="kk-KZ"/>
        </w:rPr>
        <w:t>ді мемлекеттік ақпараттың ашықтығы мен қолжетімділігі қағидаттарына оқытуға бағытталған курстар</w:t>
      </w:r>
      <w:r w:rsidR="00735DC7" w:rsidRPr="000900CC">
        <w:rPr>
          <w:sz w:val="28"/>
          <w:szCs w:val="28"/>
          <w:lang w:val="kk-KZ"/>
        </w:rPr>
        <w:t>ға ден қояды</w:t>
      </w:r>
      <w:r w:rsidRPr="000900CC">
        <w:rPr>
          <w:sz w:val="28"/>
          <w:szCs w:val="28"/>
          <w:lang w:val="kk-KZ"/>
        </w:rPr>
        <w:t xml:space="preserve">. Бұл елдерде үкіметтің </w:t>
      </w:r>
      <w:r w:rsidR="00292735" w:rsidRPr="000900CC">
        <w:rPr>
          <w:sz w:val="28"/>
          <w:szCs w:val="28"/>
          <w:lang w:val="kk-KZ"/>
        </w:rPr>
        <w:t xml:space="preserve">қоғамға </w:t>
      </w:r>
      <w:r w:rsidRPr="000900CC">
        <w:rPr>
          <w:sz w:val="28"/>
          <w:szCs w:val="28"/>
          <w:lang w:val="kk-KZ"/>
        </w:rPr>
        <w:t>ашықтығын қамтамасыз ететін қолжетімді байланыс арналарын құруға ерекше көңіл бөлінеді.</w:t>
      </w:r>
    </w:p>
    <w:p w14:paraId="3A8C8FCC" w14:textId="63F8904D" w:rsidR="00155FA2" w:rsidRPr="000900CC" w:rsidRDefault="00155FA2"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 xml:space="preserve">Ұлыбританияда, Францияда және басқа да Еуропа елдерінде шешендік өнер мен БАҚ-пен </w:t>
      </w:r>
      <w:r w:rsidR="00AA51B0" w:rsidRPr="000900CC">
        <w:rPr>
          <w:sz w:val="28"/>
          <w:szCs w:val="28"/>
          <w:lang w:val="kk-KZ"/>
        </w:rPr>
        <w:t xml:space="preserve">коммуникация орнатуға </w:t>
      </w:r>
      <w:r w:rsidRPr="000900CC">
        <w:rPr>
          <w:sz w:val="28"/>
          <w:szCs w:val="28"/>
          <w:lang w:val="kk-KZ"/>
        </w:rPr>
        <w:t>баса назар аударылады. Бұған журналистермен күнделікті ақпараттық өзара әрекеттесу де, дағдарыс кезінде тиімді</w:t>
      </w:r>
      <w:r w:rsidR="00BE1A71" w:rsidRPr="000900CC">
        <w:rPr>
          <w:sz w:val="28"/>
          <w:szCs w:val="28"/>
          <w:lang w:val="kk-KZ"/>
        </w:rPr>
        <w:t xml:space="preserve"> коммуникация жасау да </w:t>
      </w:r>
      <w:r w:rsidRPr="000900CC">
        <w:rPr>
          <w:sz w:val="28"/>
          <w:szCs w:val="28"/>
          <w:lang w:val="kk-KZ"/>
        </w:rPr>
        <w:t>кіреді.</w:t>
      </w:r>
    </w:p>
    <w:p w14:paraId="3D75622C" w14:textId="5FA92FDB" w:rsidR="00155FA2" w:rsidRPr="000900CC" w:rsidRDefault="00155FA2"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 xml:space="preserve">Германия, Сингапур, Оңтүстік Корея сияқты көпұлтты </w:t>
      </w:r>
      <w:r w:rsidR="00AA51B0" w:rsidRPr="000900CC">
        <w:rPr>
          <w:sz w:val="28"/>
          <w:szCs w:val="28"/>
          <w:lang w:val="kk-KZ"/>
        </w:rPr>
        <w:t xml:space="preserve">елдерде </w:t>
      </w:r>
      <w:r w:rsidRPr="000900CC">
        <w:rPr>
          <w:sz w:val="28"/>
          <w:szCs w:val="28"/>
          <w:lang w:val="kk-KZ"/>
        </w:rPr>
        <w:t xml:space="preserve">мәдениетаралық коммуникацияны </w:t>
      </w:r>
      <w:r w:rsidR="00AA51B0" w:rsidRPr="000900CC">
        <w:rPr>
          <w:sz w:val="28"/>
          <w:szCs w:val="28"/>
          <w:lang w:val="kk-KZ"/>
        </w:rPr>
        <w:t xml:space="preserve">дамытуға </w:t>
      </w:r>
      <w:r w:rsidRPr="000900CC">
        <w:rPr>
          <w:sz w:val="28"/>
          <w:szCs w:val="28"/>
          <w:lang w:val="kk-KZ"/>
        </w:rPr>
        <w:t xml:space="preserve">ерекше көңіл бөлінеді. </w:t>
      </w:r>
      <w:r w:rsidR="004238A4" w:rsidRPr="000900CC">
        <w:rPr>
          <w:sz w:val="28"/>
          <w:szCs w:val="28"/>
          <w:lang w:val="kk-KZ"/>
        </w:rPr>
        <w:t>Мемлекеттік қызметші</w:t>
      </w:r>
      <w:r w:rsidRPr="000900CC">
        <w:rPr>
          <w:sz w:val="28"/>
          <w:szCs w:val="28"/>
          <w:lang w:val="kk-KZ"/>
        </w:rPr>
        <w:t xml:space="preserve">лер </w:t>
      </w:r>
      <w:r w:rsidR="00F774F2" w:rsidRPr="000900CC">
        <w:rPr>
          <w:sz w:val="28"/>
          <w:szCs w:val="28"/>
          <w:lang w:val="kk-KZ"/>
        </w:rPr>
        <w:t>көптеген</w:t>
      </w:r>
      <w:r w:rsidR="005F19FF" w:rsidRPr="000900CC">
        <w:rPr>
          <w:sz w:val="28"/>
          <w:szCs w:val="28"/>
          <w:lang w:val="kk-KZ"/>
        </w:rPr>
        <w:t xml:space="preserve"> </w:t>
      </w:r>
      <w:r w:rsidRPr="000900CC">
        <w:rPr>
          <w:sz w:val="28"/>
          <w:szCs w:val="28"/>
          <w:lang w:val="kk-KZ"/>
        </w:rPr>
        <w:t xml:space="preserve">этностармен </w:t>
      </w:r>
      <w:r w:rsidR="005873CB" w:rsidRPr="000900CC">
        <w:rPr>
          <w:sz w:val="28"/>
          <w:szCs w:val="28"/>
          <w:lang w:val="kk-KZ"/>
        </w:rPr>
        <w:t xml:space="preserve">коммуникация жасау </w:t>
      </w:r>
      <w:r w:rsidRPr="000900CC">
        <w:rPr>
          <w:sz w:val="28"/>
          <w:szCs w:val="28"/>
          <w:lang w:val="kk-KZ"/>
        </w:rPr>
        <w:t>ерекшеліктерін түсініп, шиеленіс жағдайларын болдырмау</w:t>
      </w:r>
      <w:r w:rsidR="005F19FF" w:rsidRPr="000900CC">
        <w:rPr>
          <w:sz w:val="28"/>
          <w:szCs w:val="28"/>
          <w:lang w:val="kk-KZ"/>
        </w:rPr>
        <w:t>ға даярлана</w:t>
      </w:r>
      <w:r w:rsidRPr="000900CC">
        <w:rPr>
          <w:sz w:val="28"/>
          <w:szCs w:val="28"/>
          <w:lang w:val="kk-KZ"/>
        </w:rPr>
        <w:t>ды</w:t>
      </w:r>
      <w:r w:rsidR="005F19FF" w:rsidRPr="000900CC">
        <w:rPr>
          <w:sz w:val="28"/>
          <w:szCs w:val="28"/>
          <w:lang w:val="kk-KZ"/>
        </w:rPr>
        <w:t>.</w:t>
      </w:r>
    </w:p>
    <w:p w14:paraId="5B43FC63" w14:textId="74760477" w:rsidR="00155FA2" w:rsidRPr="000900CC" w:rsidRDefault="00155FA2"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Сон</w:t>
      </w:r>
      <w:r w:rsidR="007C34B5" w:rsidRPr="000900CC">
        <w:rPr>
          <w:sz w:val="28"/>
          <w:szCs w:val="28"/>
          <w:lang w:val="kk-KZ"/>
        </w:rPr>
        <w:t xml:space="preserve">ымен қатар, аталған </w:t>
      </w:r>
      <w:r w:rsidRPr="000900CC">
        <w:rPr>
          <w:sz w:val="28"/>
          <w:szCs w:val="28"/>
          <w:lang w:val="kk-KZ"/>
        </w:rPr>
        <w:t xml:space="preserve">елдер арасындағы коммуникация </w:t>
      </w:r>
      <w:r w:rsidR="007C34B5" w:rsidRPr="000900CC">
        <w:rPr>
          <w:sz w:val="28"/>
          <w:szCs w:val="28"/>
          <w:lang w:val="kk-KZ"/>
        </w:rPr>
        <w:t xml:space="preserve">жасау </w:t>
      </w:r>
      <w:r w:rsidRPr="000900CC">
        <w:rPr>
          <w:sz w:val="28"/>
          <w:szCs w:val="28"/>
          <w:lang w:val="kk-KZ"/>
        </w:rPr>
        <w:t>тәсілдерінің ерекшеліктеріне назар аударған жөн.</w:t>
      </w:r>
      <w:r w:rsidR="007C34B5" w:rsidRPr="000900CC">
        <w:rPr>
          <w:sz w:val="28"/>
          <w:szCs w:val="28"/>
          <w:lang w:val="kk-KZ"/>
        </w:rPr>
        <w:t xml:space="preserve"> Олардың жігін ажыратып қарастыратын болсақ</w:t>
      </w:r>
      <w:r w:rsidR="00D14002" w:rsidRPr="000900CC">
        <w:rPr>
          <w:sz w:val="28"/>
          <w:szCs w:val="28"/>
          <w:lang w:val="kk-KZ"/>
        </w:rPr>
        <w:t xml:space="preserve"> (2-кесте)</w:t>
      </w:r>
      <w:r w:rsidRPr="000900CC">
        <w:rPr>
          <w:sz w:val="28"/>
          <w:szCs w:val="28"/>
          <w:lang w:val="kk-KZ"/>
        </w:rPr>
        <w:t>:</w:t>
      </w:r>
    </w:p>
    <w:p w14:paraId="1FE8DA4A" w14:textId="5566BEC0" w:rsidR="00155FA2" w:rsidRPr="000900CC" w:rsidRDefault="007C34B5" w:rsidP="002B6526">
      <w:pPr>
        <w:pStyle w:val="a5"/>
        <w:widowControl w:val="0"/>
        <w:shd w:val="clear" w:color="auto" w:fill="FFFFFF"/>
        <w:spacing w:before="0" w:beforeAutospacing="0" w:after="0" w:afterAutospacing="0"/>
        <w:ind w:firstLine="709"/>
        <w:jc w:val="both"/>
        <w:rPr>
          <w:sz w:val="28"/>
          <w:szCs w:val="28"/>
          <w:lang w:val="kk-KZ"/>
        </w:rPr>
      </w:pPr>
      <w:r w:rsidRPr="000900CC">
        <w:rPr>
          <w:i/>
          <w:sz w:val="28"/>
          <w:szCs w:val="28"/>
          <w:lang w:val="kk-KZ"/>
        </w:rPr>
        <w:t xml:space="preserve">1. </w:t>
      </w:r>
      <w:r w:rsidR="00155FA2" w:rsidRPr="000900CC">
        <w:rPr>
          <w:bCs/>
          <w:i/>
          <w:sz w:val="28"/>
          <w:szCs w:val="28"/>
          <w:lang w:val="kk-KZ"/>
        </w:rPr>
        <w:t>АҚШ</w:t>
      </w:r>
      <w:r w:rsidR="008B1074" w:rsidRPr="000900CC">
        <w:rPr>
          <w:bCs/>
          <w:i/>
          <w:sz w:val="28"/>
          <w:szCs w:val="28"/>
          <w:lang w:val="kk-KZ"/>
        </w:rPr>
        <w:t>-та</w:t>
      </w:r>
      <w:r w:rsidR="008B1074" w:rsidRPr="000900CC">
        <w:rPr>
          <w:sz w:val="28"/>
          <w:szCs w:val="28"/>
          <w:lang w:val="kk-KZ"/>
        </w:rPr>
        <w:t xml:space="preserve"> </w:t>
      </w:r>
      <w:r w:rsidR="00155FA2" w:rsidRPr="000900CC">
        <w:rPr>
          <w:sz w:val="28"/>
          <w:szCs w:val="28"/>
          <w:lang w:val="kk-KZ"/>
        </w:rPr>
        <w:t>цифрлық технологиялар</w:t>
      </w:r>
      <w:r w:rsidR="006E5337" w:rsidRPr="000900CC">
        <w:rPr>
          <w:sz w:val="28"/>
          <w:szCs w:val="28"/>
          <w:lang w:val="kk-KZ"/>
        </w:rPr>
        <w:t>ды</w:t>
      </w:r>
      <w:r w:rsidR="00155FA2" w:rsidRPr="000900CC">
        <w:rPr>
          <w:sz w:val="28"/>
          <w:szCs w:val="28"/>
          <w:lang w:val="kk-KZ"/>
        </w:rPr>
        <w:t xml:space="preserve"> және </w:t>
      </w:r>
      <w:r w:rsidRPr="000900CC">
        <w:rPr>
          <w:sz w:val="28"/>
          <w:szCs w:val="28"/>
          <w:lang w:val="kk-KZ"/>
        </w:rPr>
        <w:t xml:space="preserve">қоғаммен коммуникациядағы </w:t>
      </w:r>
      <w:r w:rsidR="00155FA2" w:rsidRPr="000900CC">
        <w:rPr>
          <w:sz w:val="28"/>
          <w:szCs w:val="28"/>
          <w:lang w:val="kk-KZ"/>
        </w:rPr>
        <w:t xml:space="preserve">онлайн платформаларды пайдалануға </w:t>
      </w:r>
      <w:r w:rsidR="00E31418" w:rsidRPr="000900CC">
        <w:rPr>
          <w:sz w:val="28"/>
          <w:szCs w:val="28"/>
          <w:lang w:val="kk-KZ"/>
        </w:rPr>
        <w:t>ерекше</w:t>
      </w:r>
      <w:r w:rsidR="00155FA2" w:rsidRPr="000900CC">
        <w:rPr>
          <w:sz w:val="28"/>
          <w:szCs w:val="28"/>
          <w:lang w:val="kk-KZ"/>
        </w:rPr>
        <w:t xml:space="preserve"> көңіл бөлінеді. Цифрлық азаматтыққа және онлайн ортадағы дағдарыстық коммуникацияға оқытуға </w:t>
      </w:r>
      <w:r w:rsidR="006E5337" w:rsidRPr="000900CC">
        <w:rPr>
          <w:sz w:val="28"/>
          <w:szCs w:val="28"/>
          <w:lang w:val="kk-KZ"/>
        </w:rPr>
        <w:t>да мән беріледі</w:t>
      </w:r>
      <w:r w:rsidR="00155FA2" w:rsidRPr="000900CC">
        <w:rPr>
          <w:sz w:val="28"/>
          <w:szCs w:val="28"/>
          <w:lang w:val="kk-KZ"/>
        </w:rPr>
        <w:t xml:space="preserve"> </w:t>
      </w:r>
      <w:r w:rsidR="00B95A04" w:rsidRPr="000900CC">
        <w:rPr>
          <w:rFonts w:eastAsia="Arial"/>
          <w:sz w:val="28"/>
          <w:szCs w:val="28"/>
          <w:lang w:val="kk-KZ"/>
        </w:rPr>
        <w:t>[</w:t>
      </w:r>
      <w:r w:rsidR="0064562C" w:rsidRPr="000900CC">
        <w:rPr>
          <w:rFonts w:eastAsia="Arial"/>
          <w:sz w:val="28"/>
          <w:szCs w:val="28"/>
          <w:lang w:val="kk-KZ"/>
        </w:rPr>
        <w:t>7</w:t>
      </w:r>
      <w:r w:rsidR="006C4AF7" w:rsidRPr="000900CC">
        <w:rPr>
          <w:rFonts w:eastAsia="Arial"/>
          <w:sz w:val="28"/>
          <w:szCs w:val="28"/>
          <w:lang w:val="kk-KZ"/>
        </w:rPr>
        <w:t>9</w:t>
      </w:r>
      <w:r w:rsidR="00B95A04" w:rsidRPr="000900CC">
        <w:rPr>
          <w:rFonts w:eastAsia="Arial"/>
          <w:sz w:val="28"/>
          <w:szCs w:val="28"/>
          <w:lang w:val="kk-KZ"/>
        </w:rPr>
        <w:t>]</w:t>
      </w:r>
      <w:r w:rsidR="00155FA2" w:rsidRPr="000900CC">
        <w:rPr>
          <w:sz w:val="28"/>
          <w:szCs w:val="28"/>
          <w:lang w:val="kk-KZ"/>
        </w:rPr>
        <w:t>.</w:t>
      </w:r>
    </w:p>
    <w:p w14:paraId="78134D26" w14:textId="07D6D52D" w:rsidR="00A360B0" w:rsidRPr="000900CC" w:rsidRDefault="00A360B0" w:rsidP="002B6526">
      <w:pPr>
        <w:pStyle w:val="a5"/>
        <w:widowControl w:val="0"/>
        <w:shd w:val="clear" w:color="auto" w:fill="FFFFFF"/>
        <w:spacing w:before="0" w:beforeAutospacing="0" w:after="0" w:afterAutospacing="0"/>
        <w:ind w:firstLine="709"/>
        <w:jc w:val="both"/>
        <w:rPr>
          <w:sz w:val="28"/>
          <w:szCs w:val="28"/>
          <w:lang w:val="kk-KZ"/>
        </w:rPr>
      </w:pPr>
      <w:r w:rsidRPr="000900CC">
        <w:rPr>
          <w:bCs/>
          <w:i/>
          <w:sz w:val="28"/>
          <w:szCs w:val="28"/>
          <w:lang w:val="kk-KZ"/>
        </w:rPr>
        <w:t>2. Ұлыбританияның</w:t>
      </w:r>
      <w:r w:rsidRPr="000900CC">
        <w:rPr>
          <w:b/>
          <w:bCs/>
          <w:sz w:val="28"/>
          <w:szCs w:val="28"/>
          <w:lang w:val="kk-KZ"/>
        </w:rPr>
        <w:t xml:space="preserve"> </w:t>
      </w:r>
      <w:r w:rsidRPr="000900CC">
        <w:rPr>
          <w:sz w:val="28"/>
          <w:szCs w:val="28"/>
          <w:lang w:val="kk-KZ"/>
        </w:rPr>
        <w:t xml:space="preserve">мемлекеттік қызмет саласында көпшілік алдында </w:t>
      </w:r>
      <w:r w:rsidR="00A53AF8" w:rsidRPr="000900CC">
        <w:rPr>
          <w:sz w:val="28"/>
          <w:szCs w:val="28"/>
          <w:lang w:val="kk-KZ"/>
        </w:rPr>
        <w:t xml:space="preserve">сөйлеу және медиа дағдыларды </w:t>
      </w:r>
      <w:r w:rsidRPr="000900CC">
        <w:rPr>
          <w:sz w:val="28"/>
          <w:szCs w:val="28"/>
          <w:lang w:val="kk-KZ"/>
        </w:rPr>
        <w:t>дамытуға басымдық жасалады. Дағдарыс жағдайындағы коммуникация және бедел</w:t>
      </w:r>
      <w:r w:rsidR="00227566" w:rsidRPr="000900CC">
        <w:rPr>
          <w:sz w:val="28"/>
          <w:szCs w:val="28"/>
          <w:lang w:val="kk-KZ"/>
        </w:rPr>
        <w:t xml:space="preserve">ге келетін </w:t>
      </w:r>
      <w:r w:rsidRPr="000900CC">
        <w:rPr>
          <w:sz w:val="28"/>
          <w:szCs w:val="28"/>
          <w:lang w:val="kk-KZ"/>
        </w:rPr>
        <w:t xml:space="preserve">тәуекелдерді басқару жөніндегі тренингтер де белсенді жүзеге асырылады </w:t>
      </w:r>
      <w:r w:rsidR="00E57C8D" w:rsidRPr="000900CC">
        <w:rPr>
          <w:rFonts w:eastAsia="Arial"/>
          <w:sz w:val="28"/>
          <w:szCs w:val="28"/>
          <w:lang w:val="kk-KZ"/>
        </w:rPr>
        <w:t>[</w:t>
      </w:r>
      <w:r w:rsidR="006C4AF7" w:rsidRPr="000900CC">
        <w:rPr>
          <w:rFonts w:eastAsia="Arial"/>
          <w:sz w:val="28"/>
          <w:szCs w:val="28"/>
          <w:lang w:val="kk-KZ"/>
        </w:rPr>
        <w:t>83</w:t>
      </w:r>
      <w:r w:rsidR="00E57C8D" w:rsidRPr="000900CC">
        <w:rPr>
          <w:rFonts w:eastAsia="Arial"/>
          <w:sz w:val="28"/>
          <w:szCs w:val="28"/>
          <w:lang w:val="kk-KZ"/>
        </w:rPr>
        <w:t>]</w:t>
      </w:r>
      <w:r w:rsidR="00E57C8D" w:rsidRPr="000900CC">
        <w:rPr>
          <w:sz w:val="28"/>
          <w:szCs w:val="28"/>
          <w:lang w:val="kk-KZ"/>
        </w:rPr>
        <w:t>.</w:t>
      </w:r>
    </w:p>
    <w:p w14:paraId="1783944E" w14:textId="66731AC1" w:rsidR="00A360B0" w:rsidRPr="000900CC" w:rsidRDefault="00A360B0" w:rsidP="002B6526">
      <w:pPr>
        <w:pStyle w:val="a5"/>
        <w:widowControl w:val="0"/>
        <w:shd w:val="clear" w:color="auto" w:fill="FFFFFF"/>
        <w:spacing w:before="0" w:beforeAutospacing="0" w:after="0" w:afterAutospacing="0"/>
        <w:ind w:firstLine="709"/>
        <w:jc w:val="both"/>
        <w:rPr>
          <w:sz w:val="28"/>
          <w:szCs w:val="28"/>
          <w:lang w:val="kk-KZ"/>
        </w:rPr>
      </w:pPr>
      <w:r w:rsidRPr="000900CC">
        <w:rPr>
          <w:bCs/>
          <w:i/>
          <w:sz w:val="28"/>
          <w:szCs w:val="28"/>
          <w:lang w:val="kk-KZ"/>
        </w:rPr>
        <w:t>3. Германия:</w:t>
      </w:r>
      <w:r w:rsidRPr="000900CC">
        <w:rPr>
          <w:sz w:val="28"/>
          <w:szCs w:val="28"/>
          <w:lang w:val="kk-KZ"/>
        </w:rPr>
        <w:t xml:space="preserve"> </w:t>
      </w:r>
      <w:r w:rsidR="00227566" w:rsidRPr="000900CC">
        <w:rPr>
          <w:sz w:val="28"/>
          <w:szCs w:val="28"/>
          <w:lang w:val="kk-KZ"/>
        </w:rPr>
        <w:t>ұлтаралық және м</w:t>
      </w:r>
      <w:r w:rsidRPr="000900CC">
        <w:rPr>
          <w:sz w:val="28"/>
          <w:szCs w:val="28"/>
          <w:lang w:val="kk-KZ"/>
        </w:rPr>
        <w:t>әдениетаралық коммуникацияға</w:t>
      </w:r>
      <w:r w:rsidR="00227566" w:rsidRPr="000900CC">
        <w:rPr>
          <w:sz w:val="28"/>
          <w:szCs w:val="28"/>
          <w:lang w:val="kk-KZ"/>
        </w:rPr>
        <w:t>, кикілжіңдерді шешу құзыреттерін дамытуға</w:t>
      </w:r>
      <w:r w:rsidRPr="000900CC">
        <w:rPr>
          <w:sz w:val="28"/>
          <w:szCs w:val="28"/>
          <w:lang w:val="kk-KZ"/>
        </w:rPr>
        <w:t xml:space="preserve"> назар аудар</w:t>
      </w:r>
      <w:r w:rsidR="00227566" w:rsidRPr="000900CC">
        <w:rPr>
          <w:sz w:val="28"/>
          <w:szCs w:val="28"/>
          <w:lang w:val="kk-KZ"/>
        </w:rPr>
        <w:t>ылады</w:t>
      </w:r>
      <w:r w:rsidRPr="000900CC">
        <w:rPr>
          <w:sz w:val="28"/>
          <w:szCs w:val="28"/>
          <w:lang w:val="kk-KZ"/>
        </w:rPr>
        <w:t xml:space="preserve">. Германия әртүрлі этникалық және мәдени топтармен өзара әрекеттесуге бағытталған білім беру тәсілімен </w:t>
      </w:r>
      <w:r w:rsidR="00EF04A8" w:rsidRPr="000900CC">
        <w:rPr>
          <w:sz w:val="28"/>
          <w:szCs w:val="28"/>
          <w:lang w:val="kk-KZ"/>
        </w:rPr>
        <w:t xml:space="preserve">ерекшеленеді </w:t>
      </w:r>
      <w:r w:rsidR="00E57C8D" w:rsidRPr="000900CC">
        <w:rPr>
          <w:rFonts w:eastAsia="Arial"/>
          <w:sz w:val="28"/>
          <w:szCs w:val="28"/>
          <w:lang w:val="kk-KZ"/>
        </w:rPr>
        <w:t>[</w:t>
      </w:r>
      <w:r w:rsidR="00EF04A8" w:rsidRPr="000900CC">
        <w:rPr>
          <w:rFonts w:eastAsia="Arial"/>
          <w:sz w:val="28"/>
          <w:szCs w:val="28"/>
          <w:lang w:val="kk-KZ"/>
        </w:rPr>
        <w:t>8</w:t>
      </w:r>
      <w:r w:rsidR="006C4AF7" w:rsidRPr="000900CC">
        <w:rPr>
          <w:rFonts w:eastAsia="Arial"/>
          <w:sz w:val="28"/>
          <w:szCs w:val="28"/>
          <w:lang w:val="kk-KZ"/>
        </w:rPr>
        <w:t>5</w:t>
      </w:r>
      <w:r w:rsidR="00E57C8D" w:rsidRPr="000900CC">
        <w:rPr>
          <w:rFonts w:eastAsia="Arial"/>
          <w:sz w:val="28"/>
          <w:szCs w:val="28"/>
          <w:lang w:val="kk-KZ"/>
        </w:rPr>
        <w:t>]</w:t>
      </w:r>
      <w:r w:rsidR="00E57C8D" w:rsidRPr="000900CC">
        <w:rPr>
          <w:sz w:val="28"/>
          <w:szCs w:val="28"/>
          <w:lang w:val="kk-KZ"/>
        </w:rPr>
        <w:t>.</w:t>
      </w:r>
    </w:p>
    <w:p w14:paraId="2DDD4496" w14:textId="7141C541" w:rsidR="00A360B0" w:rsidRPr="000900CC" w:rsidRDefault="00B44453" w:rsidP="002B6526">
      <w:pPr>
        <w:pStyle w:val="a5"/>
        <w:widowControl w:val="0"/>
        <w:shd w:val="clear" w:color="auto" w:fill="FFFFFF"/>
        <w:spacing w:before="0" w:beforeAutospacing="0" w:after="0" w:afterAutospacing="0"/>
        <w:ind w:firstLine="709"/>
        <w:jc w:val="both"/>
        <w:rPr>
          <w:sz w:val="28"/>
          <w:szCs w:val="28"/>
          <w:lang w:val="kk-KZ"/>
        </w:rPr>
      </w:pPr>
      <w:r w:rsidRPr="000900CC">
        <w:rPr>
          <w:i/>
          <w:sz w:val="28"/>
          <w:szCs w:val="28"/>
          <w:lang w:val="kk-KZ"/>
        </w:rPr>
        <w:t xml:space="preserve">4. </w:t>
      </w:r>
      <w:r w:rsidR="00A360B0" w:rsidRPr="000900CC">
        <w:rPr>
          <w:i/>
          <w:sz w:val="28"/>
          <w:szCs w:val="28"/>
          <w:lang w:val="kk-KZ"/>
        </w:rPr>
        <w:t xml:space="preserve">Франция: </w:t>
      </w:r>
      <w:r w:rsidR="00A360B0" w:rsidRPr="000900CC">
        <w:rPr>
          <w:sz w:val="28"/>
          <w:szCs w:val="28"/>
          <w:lang w:val="kk-KZ"/>
        </w:rPr>
        <w:t>БАҚ арқылы имиджді басқару және саяси тұра</w:t>
      </w:r>
      <w:r w:rsidRPr="000900CC">
        <w:rPr>
          <w:sz w:val="28"/>
          <w:szCs w:val="28"/>
          <w:lang w:val="kk-KZ"/>
        </w:rPr>
        <w:t>қсыздық жағдайында баспасөзбен коммуникация жасау құзыреттерін дамытумен ерекшеленеді</w:t>
      </w:r>
      <w:r w:rsidR="00E57C8D" w:rsidRPr="000900CC">
        <w:rPr>
          <w:sz w:val="28"/>
          <w:szCs w:val="28"/>
          <w:lang w:val="kk-KZ"/>
        </w:rPr>
        <w:t xml:space="preserve"> </w:t>
      </w:r>
      <w:r w:rsidR="00E57C8D" w:rsidRPr="000900CC">
        <w:rPr>
          <w:rFonts w:eastAsia="Arial"/>
          <w:sz w:val="28"/>
          <w:szCs w:val="28"/>
          <w:lang w:val="kk-KZ"/>
        </w:rPr>
        <w:t>[</w:t>
      </w:r>
      <w:r w:rsidR="00EF04A8" w:rsidRPr="000900CC">
        <w:rPr>
          <w:rFonts w:eastAsia="Arial"/>
          <w:sz w:val="28"/>
          <w:szCs w:val="28"/>
          <w:lang w:val="kk-KZ"/>
        </w:rPr>
        <w:t>10</w:t>
      </w:r>
      <w:r w:rsidR="000B12C5" w:rsidRPr="000900CC">
        <w:rPr>
          <w:rFonts w:eastAsia="Arial"/>
          <w:sz w:val="28"/>
          <w:szCs w:val="28"/>
          <w:lang w:val="kk-KZ"/>
        </w:rPr>
        <w:t>8</w:t>
      </w:r>
      <w:r w:rsidR="00E57C8D" w:rsidRPr="000900CC">
        <w:rPr>
          <w:rFonts w:eastAsia="Arial"/>
          <w:sz w:val="28"/>
          <w:szCs w:val="28"/>
          <w:lang w:val="kk-KZ"/>
        </w:rPr>
        <w:t>]</w:t>
      </w:r>
      <w:r w:rsidR="00A360B0" w:rsidRPr="000900CC">
        <w:rPr>
          <w:sz w:val="28"/>
          <w:szCs w:val="28"/>
          <w:lang w:val="kk-KZ"/>
        </w:rPr>
        <w:t>.</w:t>
      </w:r>
    </w:p>
    <w:p w14:paraId="1C9CF693" w14:textId="010AC4AD" w:rsidR="00A360B0" w:rsidRPr="000900CC" w:rsidRDefault="00B44453" w:rsidP="002B6526">
      <w:pPr>
        <w:pStyle w:val="a5"/>
        <w:widowControl w:val="0"/>
        <w:shd w:val="clear" w:color="auto" w:fill="FFFFFF"/>
        <w:spacing w:before="0" w:beforeAutospacing="0" w:after="0" w:afterAutospacing="0"/>
        <w:ind w:firstLine="709"/>
        <w:jc w:val="both"/>
        <w:rPr>
          <w:sz w:val="28"/>
          <w:szCs w:val="28"/>
          <w:lang w:val="kk-KZ"/>
        </w:rPr>
      </w:pPr>
      <w:r w:rsidRPr="000900CC">
        <w:rPr>
          <w:i/>
          <w:sz w:val="28"/>
          <w:szCs w:val="28"/>
          <w:lang w:val="kk-KZ"/>
        </w:rPr>
        <w:t xml:space="preserve">5. </w:t>
      </w:r>
      <w:r w:rsidR="00A360B0" w:rsidRPr="000900CC">
        <w:rPr>
          <w:i/>
          <w:sz w:val="28"/>
          <w:szCs w:val="28"/>
          <w:lang w:val="kk-KZ"/>
        </w:rPr>
        <w:t>Жапония:</w:t>
      </w:r>
      <w:r w:rsidR="00A360B0" w:rsidRPr="000900CC">
        <w:rPr>
          <w:sz w:val="28"/>
          <w:szCs w:val="28"/>
          <w:lang w:val="kk-KZ"/>
        </w:rPr>
        <w:t xml:space="preserve"> Әлеуметтік келісімді сақтау</w:t>
      </w:r>
      <w:r w:rsidRPr="000900CC">
        <w:rPr>
          <w:sz w:val="28"/>
          <w:szCs w:val="28"/>
          <w:lang w:val="kk-KZ"/>
        </w:rPr>
        <w:t xml:space="preserve">ға қажетті әдеп нормаларына </w:t>
      </w:r>
      <w:r w:rsidR="00A360B0" w:rsidRPr="000900CC">
        <w:rPr>
          <w:sz w:val="28"/>
          <w:szCs w:val="28"/>
          <w:lang w:val="kk-KZ"/>
        </w:rPr>
        <w:t xml:space="preserve"> және жанжалдарды басқару</w:t>
      </w:r>
      <w:r w:rsidRPr="000900CC">
        <w:rPr>
          <w:sz w:val="28"/>
          <w:szCs w:val="28"/>
          <w:lang w:val="kk-KZ"/>
        </w:rPr>
        <w:t xml:space="preserve"> құзыреттерін дамытуға көп ден қойылады </w:t>
      </w:r>
      <w:r w:rsidR="00E57C8D" w:rsidRPr="000900CC">
        <w:rPr>
          <w:rFonts w:eastAsia="Arial"/>
          <w:sz w:val="28"/>
          <w:szCs w:val="28"/>
          <w:lang w:val="kk-KZ"/>
        </w:rPr>
        <w:t>[</w:t>
      </w:r>
      <w:r w:rsidR="00EF04A8" w:rsidRPr="000900CC">
        <w:rPr>
          <w:rFonts w:eastAsia="Arial"/>
          <w:sz w:val="28"/>
          <w:szCs w:val="28"/>
          <w:lang w:val="kk-KZ"/>
        </w:rPr>
        <w:t>10</w:t>
      </w:r>
      <w:r w:rsidR="00A53AF8" w:rsidRPr="000900CC">
        <w:rPr>
          <w:rFonts w:eastAsia="Arial"/>
          <w:sz w:val="28"/>
          <w:szCs w:val="28"/>
          <w:lang w:val="kk-KZ"/>
        </w:rPr>
        <w:t>9</w:t>
      </w:r>
      <w:r w:rsidR="00E57C8D" w:rsidRPr="000900CC">
        <w:rPr>
          <w:rFonts w:eastAsia="Arial"/>
          <w:sz w:val="28"/>
          <w:szCs w:val="28"/>
          <w:lang w:val="kk-KZ"/>
        </w:rPr>
        <w:t>]</w:t>
      </w:r>
      <w:r w:rsidR="00A360B0" w:rsidRPr="000900CC">
        <w:rPr>
          <w:sz w:val="28"/>
          <w:szCs w:val="28"/>
          <w:lang w:val="kk-KZ"/>
        </w:rPr>
        <w:t>.</w:t>
      </w:r>
    </w:p>
    <w:p w14:paraId="4CAC3533" w14:textId="29A83450" w:rsidR="00A360B0" w:rsidRPr="000900CC" w:rsidRDefault="00B44453" w:rsidP="002B6526">
      <w:pPr>
        <w:pStyle w:val="a5"/>
        <w:widowControl w:val="0"/>
        <w:shd w:val="clear" w:color="auto" w:fill="FFFFFF"/>
        <w:spacing w:before="0" w:beforeAutospacing="0" w:after="0" w:afterAutospacing="0"/>
        <w:ind w:firstLine="709"/>
        <w:jc w:val="both"/>
        <w:rPr>
          <w:sz w:val="28"/>
          <w:szCs w:val="28"/>
          <w:lang w:val="kk-KZ"/>
        </w:rPr>
      </w:pPr>
      <w:r w:rsidRPr="000900CC">
        <w:rPr>
          <w:i/>
          <w:sz w:val="28"/>
          <w:szCs w:val="28"/>
          <w:lang w:val="kk-KZ"/>
        </w:rPr>
        <w:t xml:space="preserve">6. </w:t>
      </w:r>
      <w:r w:rsidR="00A360B0" w:rsidRPr="000900CC">
        <w:rPr>
          <w:i/>
          <w:sz w:val="28"/>
          <w:szCs w:val="28"/>
          <w:lang w:val="kk-KZ"/>
        </w:rPr>
        <w:t>Оңтүстік Корея:</w:t>
      </w:r>
      <w:r w:rsidR="00A360B0" w:rsidRPr="000900CC">
        <w:rPr>
          <w:sz w:val="28"/>
          <w:szCs w:val="28"/>
          <w:lang w:val="kk-KZ"/>
        </w:rPr>
        <w:t xml:space="preserve"> дағдарысты басқаруға және стресске төзімділік</w:t>
      </w:r>
      <w:r w:rsidRPr="000900CC">
        <w:rPr>
          <w:sz w:val="28"/>
          <w:szCs w:val="28"/>
          <w:lang w:val="kk-KZ"/>
        </w:rPr>
        <w:t xml:space="preserve"> құзыреттерін дамыту, сондай-ақ с</w:t>
      </w:r>
      <w:r w:rsidR="00A360B0" w:rsidRPr="000900CC">
        <w:rPr>
          <w:sz w:val="28"/>
          <w:szCs w:val="28"/>
          <w:lang w:val="kk-KZ"/>
        </w:rPr>
        <w:t xml:space="preserve">аяси тұрақсыздық пен дағдарыстық жағдайларда жұмыс істейтін </w:t>
      </w:r>
      <w:r w:rsidR="004238A4" w:rsidRPr="000900CC">
        <w:rPr>
          <w:sz w:val="28"/>
          <w:szCs w:val="28"/>
          <w:lang w:val="kk-KZ"/>
        </w:rPr>
        <w:t>мемлекеттік қызметші</w:t>
      </w:r>
      <w:r w:rsidRPr="000900CC">
        <w:rPr>
          <w:sz w:val="28"/>
          <w:szCs w:val="28"/>
          <w:lang w:val="kk-KZ"/>
        </w:rPr>
        <w:t>лерді даярлауға көңіл бөлінеді</w:t>
      </w:r>
      <w:r w:rsidR="00A938FD" w:rsidRPr="000900CC">
        <w:rPr>
          <w:sz w:val="28"/>
          <w:szCs w:val="28"/>
          <w:lang w:val="kk-KZ"/>
        </w:rPr>
        <w:t xml:space="preserve"> </w:t>
      </w:r>
      <w:r w:rsidR="00A938FD" w:rsidRPr="000900CC">
        <w:rPr>
          <w:rFonts w:eastAsia="Arial"/>
          <w:sz w:val="28"/>
          <w:szCs w:val="28"/>
          <w:lang w:val="kk-KZ"/>
        </w:rPr>
        <w:t>[</w:t>
      </w:r>
      <w:r w:rsidR="000B12C5" w:rsidRPr="000900CC">
        <w:rPr>
          <w:rFonts w:eastAsia="Arial"/>
          <w:sz w:val="28"/>
          <w:szCs w:val="28"/>
          <w:lang w:val="kk-KZ"/>
        </w:rPr>
        <w:t>93</w:t>
      </w:r>
      <w:r w:rsidR="00A53AF8" w:rsidRPr="000900CC">
        <w:rPr>
          <w:rFonts w:eastAsia="Arial"/>
          <w:sz w:val="28"/>
          <w:szCs w:val="28"/>
          <w:lang w:val="kk-KZ"/>
        </w:rPr>
        <w:t>, р. 73-87</w:t>
      </w:r>
      <w:r w:rsidR="00A938FD" w:rsidRPr="000900CC">
        <w:rPr>
          <w:rFonts w:eastAsia="Arial"/>
          <w:sz w:val="28"/>
          <w:szCs w:val="28"/>
          <w:lang w:val="kk-KZ"/>
        </w:rPr>
        <w:t>]</w:t>
      </w:r>
      <w:r w:rsidR="00A938FD" w:rsidRPr="000900CC">
        <w:rPr>
          <w:sz w:val="28"/>
          <w:szCs w:val="28"/>
          <w:lang w:val="kk-KZ"/>
        </w:rPr>
        <w:t>.</w:t>
      </w:r>
    </w:p>
    <w:p w14:paraId="0581D087" w14:textId="4E9CAD8F" w:rsidR="00A360B0" w:rsidRPr="000900CC" w:rsidRDefault="00B44453" w:rsidP="002B6526">
      <w:pPr>
        <w:pStyle w:val="a5"/>
        <w:widowControl w:val="0"/>
        <w:shd w:val="clear" w:color="auto" w:fill="FFFFFF"/>
        <w:spacing w:before="0" w:beforeAutospacing="0" w:after="0" w:afterAutospacing="0"/>
        <w:ind w:firstLine="709"/>
        <w:jc w:val="both"/>
        <w:rPr>
          <w:sz w:val="28"/>
          <w:szCs w:val="28"/>
          <w:lang w:val="kk-KZ"/>
        </w:rPr>
      </w:pPr>
      <w:r w:rsidRPr="000900CC">
        <w:rPr>
          <w:i/>
          <w:sz w:val="28"/>
          <w:szCs w:val="28"/>
          <w:lang w:val="kk-KZ"/>
        </w:rPr>
        <w:t xml:space="preserve">7. </w:t>
      </w:r>
      <w:r w:rsidR="00A360B0" w:rsidRPr="000900CC">
        <w:rPr>
          <w:i/>
          <w:sz w:val="28"/>
          <w:szCs w:val="28"/>
          <w:lang w:val="kk-KZ"/>
        </w:rPr>
        <w:t>Сингапур:</w:t>
      </w:r>
      <w:r w:rsidRPr="000900CC">
        <w:rPr>
          <w:sz w:val="28"/>
          <w:szCs w:val="28"/>
          <w:lang w:val="kk-KZ"/>
        </w:rPr>
        <w:t xml:space="preserve"> </w:t>
      </w:r>
      <w:r w:rsidR="00F774F2" w:rsidRPr="000900CC">
        <w:rPr>
          <w:sz w:val="28"/>
          <w:szCs w:val="28"/>
          <w:lang w:val="kk-KZ"/>
        </w:rPr>
        <w:t>көптеген</w:t>
      </w:r>
      <w:r w:rsidRPr="000900CC">
        <w:rPr>
          <w:sz w:val="28"/>
          <w:szCs w:val="28"/>
          <w:lang w:val="kk-KZ"/>
        </w:rPr>
        <w:t xml:space="preserve"> </w:t>
      </w:r>
      <w:r w:rsidR="00A360B0" w:rsidRPr="000900CC">
        <w:rPr>
          <w:sz w:val="28"/>
          <w:szCs w:val="28"/>
          <w:lang w:val="kk-KZ"/>
        </w:rPr>
        <w:t>халық</w:t>
      </w:r>
      <w:r w:rsidRPr="000900CC">
        <w:rPr>
          <w:sz w:val="28"/>
          <w:szCs w:val="28"/>
          <w:lang w:val="kk-KZ"/>
        </w:rPr>
        <w:t xml:space="preserve"> құрамымен </w:t>
      </w:r>
      <w:r w:rsidR="00A360B0" w:rsidRPr="000900CC">
        <w:rPr>
          <w:sz w:val="28"/>
          <w:szCs w:val="28"/>
          <w:lang w:val="kk-KZ"/>
        </w:rPr>
        <w:t>жұмыс істеу</w:t>
      </w:r>
      <w:r w:rsidRPr="000900CC">
        <w:rPr>
          <w:sz w:val="28"/>
          <w:szCs w:val="28"/>
          <w:lang w:val="kk-KZ"/>
        </w:rPr>
        <w:t xml:space="preserve">ге қажетті ұлтаралық және </w:t>
      </w:r>
      <w:r w:rsidR="00A360B0" w:rsidRPr="000900CC">
        <w:rPr>
          <w:sz w:val="28"/>
          <w:szCs w:val="28"/>
          <w:lang w:val="kk-KZ"/>
        </w:rPr>
        <w:t xml:space="preserve">мәдениетаралық коммуникация </w:t>
      </w:r>
      <w:r w:rsidRPr="000900CC">
        <w:rPr>
          <w:sz w:val="28"/>
          <w:szCs w:val="28"/>
          <w:lang w:val="kk-KZ"/>
        </w:rPr>
        <w:t xml:space="preserve">құзыреттері </w:t>
      </w:r>
      <w:r w:rsidR="00A360B0" w:rsidRPr="000900CC">
        <w:rPr>
          <w:sz w:val="28"/>
          <w:szCs w:val="28"/>
          <w:lang w:val="kk-KZ"/>
        </w:rPr>
        <w:t>белсенді түрде дамыт</w:t>
      </w:r>
      <w:r w:rsidRPr="000900CC">
        <w:rPr>
          <w:sz w:val="28"/>
          <w:szCs w:val="28"/>
          <w:lang w:val="kk-KZ"/>
        </w:rPr>
        <w:t>ыл</w:t>
      </w:r>
      <w:r w:rsidR="00EE0E23" w:rsidRPr="000900CC">
        <w:rPr>
          <w:sz w:val="28"/>
          <w:szCs w:val="28"/>
          <w:lang w:val="kk-KZ"/>
        </w:rPr>
        <w:t xml:space="preserve">ады </w:t>
      </w:r>
      <w:r w:rsidR="00A938FD" w:rsidRPr="000900CC">
        <w:rPr>
          <w:rFonts w:eastAsia="Arial"/>
          <w:sz w:val="28"/>
          <w:szCs w:val="28"/>
          <w:lang w:val="kk-KZ"/>
        </w:rPr>
        <w:t>[</w:t>
      </w:r>
      <w:r w:rsidR="000B12C5" w:rsidRPr="000900CC">
        <w:rPr>
          <w:rFonts w:eastAsia="Arial"/>
          <w:sz w:val="28"/>
          <w:szCs w:val="28"/>
          <w:lang w:val="kk-KZ"/>
        </w:rPr>
        <w:t>102</w:t>
      </w:r>
      <w:r w:rsidR="00A53AF8" w:rsidRPr="000900CC">
        <w:rPr>
          <w:rFonts w:eastAsia="Arial"/>
          <w:sz w:val="28"/>
          <w:szCs w:val="28"/>
          <w:lang w:val="kk-KZ"/>
        </w:rPr>
        <w:t>, р. 300-317</w:t>
      </w:r>
      <w:r w:rsidR="00A938FD" w:rsidRPr="000900CC">
        <w:rPr>
          <w:rFonts w:eastAsia="Arial"/>
          <w:sz w:val="28"/>
          <w:szCs w:val="28"/>
          <w:lang w:val="kk-KZ"/>
        </w:rPr>
        <w:t>]</w:t>
      </w:r>
      <w:r w:rsidR="00A938FD" w:rsidRPr="000900CC">
        <w:rPr>
          <w:sz w:val="28"/>
          <w:szCs w:val="28"/>
          <w:lang w:val="kk-KZ"/>
        </w:rPr>
        <w:t>.</w:t>
      </w:r>
    </w:p>
    <w:p w14:paraId="60298D34" w14:textId="79AEE19E" w:rsidR="00A360B0" w:rsidRPr="000900CC" w:rsidRDefault="00B44453" w:rsidP="002B6526">
      <w:pPr>
        <w:pStyle w:val="a5"/>
        <w:widowControl w:val="0"/>
        <w:shd w:val="clear" w:color="auto" w:fill="FFFFFF"/>
        <w:spacing w:before="0" w:beforeAutospacing="0" w:after="0" w:afterAutospacing="0"/>
        <w:ind w:firstLine="709"/>
        <w:jc w:val="both"/>
        <w:rPr>
          <w:sz w:val="28"/>
          <w:szCs w:val="28"/>
          <w:lang w:val="kk-KZ"/>
        </w:rPr>
      </w:pPr>
      <w:r w:rsidRPr="000900CC">
        <w:rPr>
          <w:i/>
          <w:sz w:val="28"/>
          <w:szCs w:val="28"/>
          <w:lang w:val="kk-KZ"/>
        </w:rPr>
        <w:t xml:space="preserve">8. </w:t>
      </w:r>
      <w:r w:rsidR="00A360B0" w:rsidRPr="000900CC">
        <w:rPr>
          <w:i/>
          <w:sz w:val="28"/>
          <w:szCs w:val="28"/>
          <w:lang w:val="kk-KZ"/>
        </w:rPr>
        <w:t>Швеция:</w:t>
      </w:r>
      <w:r w:rsidR="0046245B" w:rsidRPr="000900CC">
        <w:rPr>
          <w:sz w:val="28"/>
          <w:szCs w:val="28"/>
          <w:lang w:val="kk-KZ"/>
        </w:rPr>
        <w:t xml:space="preserve"> а</w:t>
      </w:r>
      <w:r w:rsidR="00A360B0" w:rsidRPr="000900CC">
        <w:rPr>
          <w:sz w:val="28"/>
          <w:szCs w:val="28"/>
          <w:lang w:val="kk-KZ"/>
        </w:rPr>
        <w:t>қпараттың ашықтығы мен қолжетімділігі, мемлекеттік органдардың жұмысында</w:t>
      </w:r>
      <w:r w:rsidR="0046245B" w:rsidRPr="000900CC">
        <w:rPr>
          <w:sz w:val="28"/>
          <w:szCs w:val="28"/>
          <w:lang w:val="kk-KZ"/>
        </w:rPr>
        <w:t>ғы</w:t>
      </w:r>
      <w:r w:rsidR="002310CF" w:rsidRPr="000900CC">
        <w:rPr>
          <w:sz w:val="28"/>
          <w:szCs w:val="28"/>
          <w:lang w:val="kk-KZ"/>
        </w:rPr>
        <w:t xml:space="preserve"> ашықтықты қамтамасыз ету, </w:t>
      </w:r>
      <w:r w:rsidR="00A360B0" w:rsidRPr="000900CC">
        <w:rPr>
          <w:sz w:val="28"/>
          <w:szCs w:val="28"/>
          <w:lang w:val="kk-KZ"/>
        </w:rPr>
        <w:t>әртүрлі</w:t>
      </w:r>
      <w:r w:rsidR="002310CF" w:rsidRPr="000900CC">
        <w:rPr>
          <w:sz w:val="28"/>
          <w:szCs w:val="28"/>
          <w:lang w:val="kk-KZ"/>
        </w:rPr>
        <w:t xml:space="preserve"> ақпарат</w:t>
      </w:r>
      <w:r w:rsidR="00A360B0" w:rsidRPr="000900CC">
        <w:rPr>
          <w:sz w:val="28"/>
          <w:szCs w:val="28"/>
          <w:lang w:val="kk-KZ"/>
        </w:rPr>
        <w:t xml:space="preserve"> арналар</w:t>
      </w:r>
      <w:r w:rsidR="002310CF" w:rsidRPr="000900CC">
        <w:rPr>
          <w:sz w:val="28"/>
          <w:szCs w:val="28"/>
          <w:lang w:val="kk-KZ"/>
        </w:rPr>
        <w:t xml:space="preserve">ы қоғаммен </w:t>
      </w:r>
      <w:r w:rsidR="00A360B0" w:rsidRPr="000900CC">
        <w:rPr>
          <w:sz w:val="28"/>
          <w:szCs w:val="28"/>
          <w:lang w:val="kk-KZ"/>
        </w:rPr>
        <w:t xml:space="preserve">тиімді </w:t>
      </w:r>
      <w:r w:rsidR="0046245B" w:rsidRPr="000900CC">
        <w:rPr>
          <w:sz w:val="28"/>
          <w:szCs w:val="28"/>
          <w:lang w:val="kk-KZ"/>
        </w:rPr>
        <w:t>коммуникация құру құзыреттерін дамыту</w:t>
      </w:r>
      <w:r w:rsidR="00A360B0" w:rsidRPr="000900CC">
        <w:rPr>
          <w:sz w:val="28"/>
          <w:szCs w:val="28"/>
          <w:lang w:val="kk-KZ"/>
        </w:rPr>
        <w:t xml:space="preserve"> </w:t>
      </w:r>
      <w:r w:rsidR="00EF04A8" w:rsidRPr="000900CC">
        <w:rPr>
          <w:rFonts w:eastAsia="Arial"/>
          <w:sz w:val="28"/>
          <w:szCs w:val="28"/>
          <w:lang w:val="kk-KZ"/>
        </w:rPr>
        <w:t>[10</w:t>
      </w:r>
      <w:r w:rsidR="000B12C5" w:rsidRPr="000900CC">
        <w:rPr>
          <w:rFonts w:eastAsia="Arial"/>
          <w:sz w:val="28"/>
          <w:szCs w:val="28"/>
          <w:lang w:val="kk-KZ"/>
        </w:rPr>
        <w:t>5</w:t>
      </w:r>
      <w:r w:rsidR="00A938FD" w:rsidRPr="000900CC">
        <w:rPr>
          <w:rFonts w:eastAsia="Arial"/>
          <w:sz w:val="28"/>
          <w:szCs w:val="28"/>
          <w:lang w:val="kk-KZ"/>
        </w:rPr>
        <w:t>]</w:t>
      </w:r>
      <w:r w:rsidR="00A938FD" w:rsidRPr="000900CC">
        <w:rPr>
          <w:sz w:val="28"/>
          <w:szCs w:val="28"/>
          <w:lang w:val="kk-KZ"/>
        </w:rPr>
        <w:t>.</w:t>
      </w:r>
    </w:p>
    <w:p w14:paraId="351AECA4" w14:textId="0EEFC6B0" w:rsidR="00A360B0" w:rsidRPr="000900CC" w:rsidRDefault="0046245B" w:rsidP="002B6526">
      <w:pPr>
        <w:pStyle w:val="a5"/>
        <w:widowControl w:val="0"/>
        <w:shd w:val="clear" w:color="auto" w:fill="FFFFFF"/>
        <w:spacing w:before="0" w:beforeAutospacing="0" w:after="0" w:afterAutospacing="0"/>
        <w:ind w:firstLine="709"/>
        <w:jc w:val="both"/>
        <w:rPr>
          <w:sz w:val="28"/>
          <w:szCs w:val="28"/>
          <w:lang w:val="kk-KZ"/>
        </w:rPr>
      </w:pPr>
      <w:r w:rsidRPr="000900CC">
        <w:rPr>
          <w:i/>
          <w:sz w:val="28"/>
          <w:szCs w:val="28"/>
          <w:lang w:val="kk-KZ"/>
        </w:rPr>
        <w:t xml:space="preserve">9. </w:t>
      </w:r>
      <w:r w:rsidR="00A360B0" w:rsidRPr="000900CC">
        <w:rPr>
          <w:i/>
          <w:sz w:val="28"/>
          <w:szCs w:val="28"/>
          <w:lang w:val="kk-KZ"/>
        </w:rPr>
        <w:t>Канада:</w:t>
      </w:r>
      <w:r w:rsidR="00A360B0" w:rsidRPr="000900CC">
        <w:rPr>
          <w:sz w:val="28"/>
          <w:szCs w:val="28"/>
          <w:lang w:val="kk-KZ"/>
        </w:rPr>
        <w:t xml:space="preserve"> цифрлық сауаттылықты және </w:t>
      </w:r>
      <w:r w:rsidR="002310CF" w:rsidRPr="000900CC">
        <w:rPr>
          <w:sz w:val="28"/>
          <w:szCs w:val="28"/>
          <w:lang w:val="kk-KZ"/>
        </w:rPr>
        <w:t xml:space="preserve">қоғам өкілдерінің </w:t>
      </w:r>
      <w:r w:rsidR="00A360B0" w:rsidRPr="000900CC">
        <w:rPr>
          <w:sz w:val="28"/>
          <w:szCs w:val="28"/>
          <w:lang w:val="kk-KZ"/>
        </w:rPr>
        <w:t>шешім қабылдауға қатысуын ынталандыру</w:t>
      </w:r>
      <w:r w:rsidR="002310CF" w:rsidRPr="000900CC">
        <w:rPr>
          <w:sz w:val="28"/>
          <w:szCs w:val="28"/>
          <w:lang w:val="kk-KZ"/>
        </w:rPr>
        <w:t xml:space="preserve">, сондай-ақ </w:t>
      </w:r>
      <w:r w:rsidR="00A360B0" w:rsidRPr="000900CC">
        <w:rPr>
          <w:sz w:val="28"/>
          <w:szCs w:val="28"/>
          <w:lang w:val="kk-KZ"/>
        </w:rPr>
        <w:t>мемлекеттік ақпаратқа қолжетімділікті жақсарту үшін цифрлық платформаларды пайдалануға бағытталған</w:t>
      </w:r>
      <w:r w:rsidR="002310CF" w:rsidRPr="000900CC">
        <w:rPr>
          <w:sz w:val="28"/>
          <w:szCs w:val="28"/>
          <w:lang w:val="kk-KZ"/>
        </w:rPr>
        <w:t xml:space="preserve"> құзіреттерді дамыту</w:t>
      </w:r>
      <w:r w:rsidR="00A938FD" w:rsidRPr="000900CC">
        <w:rPr>
          <w:sz w:val="28"/>
          <w:szCs w:val="28"/>
          <w:lang w:val="kk-KZ"/>
        </w:rPr>
        <w:t xml:space="preserve"> </w:t>
      </w:r>
      <w:r w:rsidR="00EF04A8" w:rsidRPr="000900CC">
        <w:rPr>
          <w:rFonts w:eastAsia="Arial"/>
          <w:sz w:val="28"/>
          <w:szCs w:val="28"/>
          <w:lang w:val="kk-KZ"/>
        </w:rPr>
        <w:t>[</w:t>
      </w:r>
      <w:r w:rsidR="000B12C5" w:rsidRPr="000900CC">
        <w:rPr>
          <w:rFonts w:eastAsia="Arial"/>
          <w:sz w:val="28"/>
          <w:szCs w:val="28"/>
          <w:lang w:val="kk-KZ"/>
        </w:rPr>
        <w:t>100</w:t>
      </w:r>
      <w:r w:rsidR="00A938FD" w:rsidRPr="000900CC">
        <w:rPr>
          <w:rFonts w:eastAsia="Arial"/>
          <w:sz w:val="28"/>
          <w:szCs w:val="28"/>
          <w:lang w:val="kk-KZ"/>
        </w:rPr>
        <w:t>]</w:t>
      </w:r>
      <w:r w:rsidR="00A938FD" w:rsidRPr="000900CC">
        <w:rPr>
          <w:sz w:val="28"/>
          <w:szCs w:val="28"/>
          <w:lang w:val="kk-KZ"/>
        </w:rPr>
        <w:t>.</w:t>
      </w:r>
    </w:p>
    <w:p w14:paraId="06B3FA34" w14:textId="40686E82" w:rsidR="00A360B0" w:rsidRDefault="002310CF" w:rsidP="002B6526">
      <w:pPr>
        <w:pStyle w:val="a5"/>
        <w:widowControl w:val="0"/>
        <w:shd w:val="clear" w:color="auto" w:fill="FFFFFF"/>
        <w:spacing w:before="0" w:beforeAutospacing="0" w:after="0" w:afterAutospacing="0"/>
        <w:ind w:firstLine="709"/>
        <w:jc w:val="both"/>
        <w:rPr>
          <w:sz w:val="28"/>
          <w:szCs w:val="28"/>
          <w:lang w:val="kk-KZ"/>
        </w:rPr>
      </w:pPr>
      <w:r w:rsidRPr="000900CC">
        <w:rPr>
          <w:i/>
          <w:sz w:val="28"/>
          <w:szCs w:val="28"/>
          <w:lang w:val="kk-KZ"/>
        </w:rPr>
        <w:t xml:space="preserve">10. </w:t>
      </w:r>
      <w:r w:rsidR="00A360B0" w:rsidRPr="000900CC">
        <w:rPr>
          <w:i/>
          <w:sz w:val="28"/>
          <w:szCs w:val="28"/>
          <w:lang w:val="kk-KZ"/>
        </w:rPr>
        <w:t>Австралия:</w:t>
      </w:r>
      <w:r w:rsidRPr="000900CC">
        <w:rPr>
          <w:sz w:val="28"/>
          <w:szCs w:val="28"/>
          <w:lang w:val="kk-KZ"/>
        </w:rPr>
        <w:t xml:space="preserve"> </w:t>
      </w:r>
      <w:r w:rsidR="004238A4" w:rsidRPr="000900CC">
        <w:rPr>
          <w:sz w:val="28"/>
          <w:szCs w:val="28"/>
          <w:lang w:val="kk-KZ"/>
        </w:rPr>
        <w:t>мемлекеттік қызметші</w:t>
      </w:r>
      <w:r w:rsidRPr="000900CC">
        <w:rPr>
          <w:sz w:val="28"/>
          <w:szCs w:val="28"/>
          <w:lang w:val="kk-KZ"/>
        </w:rPr>
        <w:t xml:space="preserve">лерді </w:t>
      </w:r>
      <w:r w:rsidR="00A360B0" w:rsidRPr="000900CC">
        <w:rPr>
          <w:sz w:val="28"/>
          <w:szCs w:val="28"/>
          <w:lang w:val="kk-KZ"/>
        </w:rPr>
        <w:t xml:space="preserve">ашықтық пен қолжетімділікке үйретуге, </w:t>
      </w:r>
      <w:r w:rsidRPr="000900CC">
        <w:rPr>
          <w:sz w:val="28"/>
          <w:szCs w:val="28"/>
          <w:lang w:val="kk-KZ"/>
        </w:rPr>
        <w:t xml:space="preserve">қоғамның мемлекетке деген </w:t>
      </w:r>
      <w:r w:rsidR="00A360B0" w:rsidRPr="000900CC">
        <w:rPr>
          <w:sz w:val="28"/>
          <w:szCs w:val="28"/>
          <w:lang w:val="kk-KZ"/>
        </w:rPr>
        <w:t xml:space="preserve">сенімін арттыруға және </w:t>
      </w:r>
      <w:r w:rsidRPr="000900CC">
        <w:rPr>
          <w:sz w:val="28"/>
          <w:szCs w:val="28"/>
          <w:lang w:val="kk-KZ"/>
        </w:rPr>
        <w:t xml:space="preserve">мемлекеттік қызметтерге </w:t>
      </w:r>
      <w:r w:rsidR="00A360B0" w:rsidRPr="000900CC">
        <w:rPr>
          <w:sz w:val="28"/>
          <w:szCs w:val="28"/>
          <w:lang w:val="kk-KZ"/>
        </w:rPr>
        <w:t>қанағаттан</w:t>
      </w:r>
      <w:r w:rsidRPr="000900CC">
        <w:rPr>
          <w:sz w:val="28"/>
          <w:szCs w:val="28"/>
          <w:lang w:val="kk-KZ"/>
        </w:rPr>
        <w:t xml:space="preserve">у деңгейін жоғарылатуға бағытталған </w:t>
      </w:r>
      <w:r w:rsidR="00B816E0" w:rsidRPr="000900CC">
        <w:rPr>
          <w:sz w:val="28"/>
          <w:szCs w:val="28"/>
          <w:lang w:val="kk-KZ"/>
        </w:rPr>
        <w:t>коммуникативтік</w:t>
      </w:r>
      <w:r w:rsidR="00D27ABB" w:rsidRPr="000900CC">
        <w:rPr>
          <w:sz w:val="28"/>
          <w:szCs w:val="28"/>
          <w:lang w:val="kk-KZ"/>
        </w:rPr>
        <w:t xml:space="preserve"> құзыреттерді</w:t>
      </w:r>
      <w:r w:rsidRPr="000900CC">
        <w:rPr>
          <w:sz w:val="28"/>
          <w:szCs w:val="28"/>
          <w:lang w:val="kk-KZ"/>
        </w:rPr>
        <w:t xml:space="preserve"> дамыту</w:t>
      </w:r>
      <w:r w:rsidR="00A938FD" w:rsidRPr="000900CC">
        <w:rPr>
          <w:sz w:val="28"/>
          <w:szCs w:val="28"/>
          <w:lang w:val="kk-KZ"/>
        </w:rPr>
        <w:t xml:space="preserve"> </w:t>
      </w:r>
      <w:r w:rsidR="00A938FD" w:rsidRPr="000900CC">
        <w:rPr>
          <w:rFonts w:eastAsia="Arial"/>
          <w:sz w:val="28"/>
          <w:szCs w:val="28"/>
          <w:lang w:val="kk-KZ"/>
        </w:rPr>
        <w:t>[</w:t>
      </w:r>
      <w:r w:rsidR="00EF04A8" w:rsidRPr="000900CC">
        <w:rPr>
          <w:rFonts w:eastAsia="Arial"/>
          <w:sz w:val="28"/>
          <w:szCs w:val="28"/>
          <w:lang w:val="kk-KZ"/>
        </w:rPr>
        <w:t>9</w:t>
      </w:r>
      <w:r w:rsidR="000B12C5" w:rsidRPr="000900CC">
        <w:rPr>
          <w:rFonts w:eastAsia="Arial"/>
          <w:sz w:val="28"/>
          <w:szCs w:val="28"/>
          <w:lang w:val="kk-KZ"/>
        </w:rPr>
        <w:t>6</w:t>
      </w:r>
      <w:r w:rsidR="00A938FD" w:rsidRPr="000900CC">
        <w:rPr>
          <w:rFonts w:eastAsia="Arial"/>
          <w:sz w:val="28"/>
          <w:szCs w:val="28"/>
          <w:lang w:val="kk-KZ"/>
        </w:rPr>
        <w:t>]</w:t>
      </w:r>
      <w:r w:rsidR="00A938FD" w:rsidRPr="000900CC">
        <w:rPr>
          <w:sz w:val="28"/>
          <w:szCs w:val="28"/>
          <w:lang w:val="kk-KZ"/>
        </w:rPr>
        <w:t>.</w:t>
      </w:r>
    </w:p>
    <w:p w14:paraId="71049DB0" w14:textId="77777777" w:rsidR="00A360B0" w:rsidRPr="00ED3688" w:rsidRDefault="00A360B0" w:rsidP="002B6526">
      <w:pPr>
        <w:pStyle w:val="a5"/>
        <w:widowControl w:val="0"/>
        <w:shd w:val="clear" w:color="auto" w:fill="FFFFFF"/>
        <w:spacing w:before="0" w:beforeAutospacing="0" w:after="0" w:afterAutospacing="0"/>
        <w:ind w:firstLine="709"/>
        <w:jc w:val="both"/>
        <w:rPr>
          <w:sz w:val="16"/>
          <w:szCs w:val="28"/>
          <w:lang w:val="kk-KZ"/>
        </w:rPr>
      </w:pPr>
    </w:p>
    <w:p w14:paraId="1361F802" w14:textId="7AE462F6" w:rsidR="00CB3543" w:rsidRDefault="00EF04A8" w:rsidP="002B6526">
      <w:pPr>
        <w:pStyle w:val="a5"/>
        <w:widowControl w:val="0"/>
        <w:shd w:val="clear" w:color="auto" w:fill="FFFFFF"/>
        <w:spacing w:before="0" w:beforeAutospacing="0" w:after="0" w:afterAutospacing="0"/>
        <w:jc w:val="both"/>
        <w:rPr>
          <w:bCs/>
          <w:sz w:val="28"/>
          <w:szCs w:val="28"/>
          <w:lang w:val="kk-KZ"/>
        </w:rPr>
      </w:pPr>
      <w:r w:rsidRPr="00E54503">
        <w:rPr>
          <w:bCs/>
          <w:sz w:val="28"/>
          <w:szCs w:val="28"/>
          <w:lang w:val="kk-KZ"/>
        </w:rPr>
        <w:t>К</w:t>
      </w:r>
      <w:r w:rsidR="00CB3543" w:rsidRPr="00E54503">
        <w:rPr>
          <w:bCs/>
          <w:sz w:val="28"/>
          <w:szCs w:val="28"/>
          <w:lang w:val="kk-KZ"/>
        </w:rPr>
        <w:t>есте</w:t>
      </w:r>
      <w:r w:rsidRPr="00E54503">
        <w:rPr>
          <w:bCs/>
          <w:sz w:val="28"/>
          <w:szCs w:val="28"/>
          <w:lang w:val="kk-KZ"/>
        </w:rPr>
        <w:t xml:space="preserve"> 2</w:t>
      </w:r>
      <w:r w:rsidR="00CB3543" w:rsidRPr="00E54503">
        <w:rPr>
          <w:bCs/>
          <w:sz w:val="28"/>
          <w:szCs w:val="28"/>
          <w:lang w:val="kk-KZ"/>
        </w:rPr>
        <w:t xml:space="preserve"> </w:t>
      </w:r>
      <w:r w:rsidR="00EC03A6" w:rsidRPr="00E54503">
        <w:rPr>
          <w:bCs/>
          <w:sz w:val="28"/>
          <w:szCs w:val="28"/>
          <w:lang w:val="kk-KZ"/>
        </w:rPr>
        <w:t xml:space="preserve">‒ </w:t>
      </w:r>
      <w:r w:rsidR="004238A4" w:rsidRPr="00E54503">
        <w:rPr>
          <w:bCs/>
          <w:sz w:val="28"/>
          <w:szCs w:val="28"/>
          <w:lang w:val="kk-KZ"/>
        </w:rPr>
        <w:t>Мемлекеттік қызметші</w:t>
      </w:r>
      <w:r w:rsidR="00CB3543" w:rsidRPr="00E54503">
        <w:rPr>
          <w:bCs/>
          <w:sz w:val="28"/>
          <w:szCs w:val="28"/>
          <w:lang w:val="kk-KZ"/>
        </w:rPr>
        <w:t xml:space="preserve">лердің </w:t>
      </w:r>
      <w:r w:rsidR="00333769" w:rsidRPr="00E54503">
        <w:rPr>
          <w:bCs/>
          <w:sz w:val="28"/>
          <w:szCs w:val="28"/>
          <w:lang w:val="kk-KZ"/>
        </w:rPr>
        <w:t>коммуникативтік</w:t>
      </w:r>
      <w:r w:rsidR="00CB3543" w:rsidRPr="00E54503">
        <w:rPr>
          <w:bCs/>
          <w:sz w:val="28"/>
          <w:szCs w:val="28"/>
          <w:lang w:val="kk-KZ"/>
        </w:rPr>
        <w:t xml:space="preserve"> құзыреттілігін дамыту</w:t>
      </w:r>
      <w:r w:rsidR="0070226C" w:rsidRPr="00E54503">
        <w:rPr>
          <w:bCs/>
          <w:sz w:val="28"/>
          <w:szCs w:val="28"/>
          <w:lang w:val="kk-KZ"/>
        </w:rPr>
        <w:t xml:space="preserve">дағы </w:t>
      </w:r>
      <w:r w:rsidR="00CB3543" w:rsidRPr="00E54503">
        <w:rPr>
          <w:bCs/>
          <w:sz w:val="28"/>
          <w:szCs w:val="28"/>
          <w:lang w:val="kk-KZ"/>
        </w:rPr>
        <w:t>елдердің тәсілдерін салыстырмалы талдау</w:t>
      </w:r>
    </w:p>
    <w:p w14:paraId="26B56C2F" w14:textId="77777777" w:rsidR="005940E6" w:rsidRPr="00E54503" w:rsidRDefault="005940E6" w:rsidP="002B6526">
      <w:pPr>
        <w:pStyle w:val="a5"/>
        <w:widowControl w:val="0"/>
        <w:shd w:val="clear" w:color="auto" w:fill="FFFFFF"/>
        <w:spacing w:before="0" w:beforeAutospacing="0" w:after="0" w:afterAutospacing="0"/>
        <w:jc w:val="both"/>
        <w:rPr>
          <w:bCs/>
          <w:sz w:val="28"/>
          <w:szCs w:val="28"/>
          <w:lang w:val="kk-KZ"/>
        </w:rPr>
      </w:pPr>
    </w:p>
    <w:p w14:paraId="6B30B087" w14:textId="77777777" w:rsidR="00EC03A6" w:rsidRPr="00E54503" w:rsidRDefault="00EC03A6" w:rsidP="002B6526">
      <w:pPr>
        <w:pStyle w:val="a5"/>
        <w:widowControl w:val="0"/>
        <w:shd w:val="clear" w:color="auto" w:fill="FFFFFF"/>
        <w:spacing w:before="0" w:beforeAutospacing="0" w:after="0" w:afterAutospacing="0"/>
        <w:jc w:val="both"/>
        <w:rPr>
          <w:bCs/>
          <w:sz w:val="10"/>
          <w:szCs w:val="16"/>
          <w:lang w:val="kk-KZ"/>
        </w:rPr>
      </w:pPr>
    </w:p>
    <w:tbl>
      <w:tblPr>
        <w:tblStyle w:val="aa"/>
        <w:tblW w:w="9610" w:type="dxa"/>
        <w:jc w:val="center"/>
        <w:tblLook w:val="04A0" w:firstRow="1" w:lastRow="0" w:firstColumn="1" w:lastColumn="0" w:noHBand="0" w:noVBand="1"/>
      </w:tblPr>
      <w:tblGrid>
        <w:gridCol w:w="1620"/>
        <w:gridCol w:w="2486"/>
        <w:gridCol w:w="2321"/>
        <w:gridCol w:w="3166"/>
        <w:gridCol w:w="17"/>
      </w:tblGrid>
      <w:tr w:rsidR="00E54503" w:rsidRPr="00E54503" w14:paraId="729F9D21" w14:textId="77777777" w:rsidTr="005940E6">
        <w:trPr>
          <w:gridAfter w:val="1"/>
          <w:wAfter w:w="17" w:type="dxa"/>
          <w:jc w:val="center"/>
        </w:trPr>
        <w:tc>
          <w:tcPr>
            <w:tcW w:w="1620" w:type="dxa"/>
            <w:vAlign w:val="center"/>
          </w:tcPr>
          <w:p w14:paraId="2392670A" w14:textId="4109D068" w:rsidR="002F579F" w:rsidRPr="00E54503" w:rsidRDefault="002F579F" w:rsidP="002B6526">
            <w:pPr>
              <w:pStyle w:val="a5"/>
              <w:widowControl w:val="0"/>
              <w:spacing w:before="0" w:beforeAutospacing="0" w:after="0" w:afterAutospacing="0"/>
              <w:jc w:val="center"/>
              <w:rPr>
                <w:bCs/>
              </w:rPr>
            </w:pPr>
            <w:r w:rsidRPr="00E54503">
              <w:rPr>
                <w:bCs/>
              </w:rPr>
              <w:t>Ел</w:t>
            </w:r>
          </w:p>
        </w:tc>
        <w:tc>
          <w:tcPr>
            <w:tcW w:w="2486" w:type="dxa"/>
            <w:vAlign w:val="center"/>
          </w:tcPr>
          <w:p w14:paraId="4287ADFE" w14:textId="783902C4" w:rsidR="002F579F" w:rsidRPr="00E54503" w:rsidRDefault="002F579F" w:rsidP="002B6526">
            <w:pPr>
              <w:pStyle w:val="a5"/>
              <w:widowControl w:val="0"/>
              <w:spacing w:before="0" w:beforeAutospacing="0" w:after="0" w:afterAutospacing="0"/>
              <w:jc w:val="center"/>
              <w:rPr>
                <w:bCs/>
              </w:rPr>
            </w:pPr>
            <w:r w:rsidRPr="00E54503">
              <w:rPr>
                <w:bCs/>
              </w:rPr>
              <w:t xml:space="preserve">Негізгі </w:t>
            </w:r>
            <w:r w:rsidR="0095577D" w:rsidRPr="00E54503">
              <w:rPr>
                <w:bCs/>
                <w:lang w:val="kk-KZ"/>
              </w:rPr>
              <w:t xml:space="preserve">кәсіби </w:t>
            </w:r>
            <w:r w:rsidR="0095577D" w:rsidRPr="00E54503">
              <w:rPr>
                <w:bCs/>
              </w:rPr>
              <w:t>бағыттар</w:t>
            </w:r>
          </w:p>
        </w:tc>
        <w:tc>
          <w:tcPr>
            <w:tcW w:w="2321" w:type="dxa"/>
            <w:vAlign w:val="center"/>
          </w:tcPr>
          <w:p w14:paraId="6A2ACE6D" w14:textId="5814A7D3" w:rsidR="002F579F" w:rsidRPr="00E54503" w:rsidRDefault="002F579F" w:rsidP="002B6526">
            <w:pPr>
              <w:pStyle w:val="a5"/>
              <w:widowControl w:val="0"/>
              <w:spacing w:before="0" w:beforeAutospacing="0" w:after="0" w:afterAutospacing="0"/>
              <w:jc w:val="center"/>
              <w:rPr>
                <w:bCs/>
              </w:rPr>
            </w:pPr>
            <w:r w:rsidRPr="00E54503">
              <w:rPr>
                <w:bCs/>
              </w:rPr>
              <w:t>Негізгі бағдарламалар мен институттар</w:t>
            </w:r>
          </w:p>
        </w:tc>
        <w:tc>
          <w:tcPr>
            <w:tcW w:w="3166" w:type="dxa"/>
            <w:vAlign w:val="center"/>
          </w:tcPr>
          <w:p w14:paraId="073E0DAF" w14:textId="66C86614" w:rsidR="002F579F" w:rsidRPr="00E54503" w:rsidRDefault="002F579F" w:rsidP="002B6526">
            <w:pPr>
              <w:pStyle w:val="a5"/>
              <w:widowControl w:val="0"/>
              <w:spacing w:before="0" w:beforeAutospacing="0" w:after="0" w:afterAutospacing="0"/>
              <w:jc w:val="center"/>
              <w:rPr>
                <w:bCs/>
              </w:rPr>
            </w:pPr>
            <w:r w:rsidRPr="00E54503">
              <w:rPr>
                <w:bCs/>
              </w:rPr>
              <w:t>Тәсілдің ерекшеліктері</w:t>
            </w:r>
          </w:p>
        </w:tc>
      </w:tr>
      <w:tr w:rsidR="00E54503" w:rsidRPr="00E54503" w14:paraId="286F4FA1" w14:textId="77777777" w:rsidTr="005940E6">
        <w:trPr>
          <w:gridAfter w:val="1"/>
          <w:wAfter w:w="17" w:type="dxa"/>
          <w:jc w:val="center"/>
        </w:trPr>
        <w:tc>
          <w:tcPr>
            <w:tcW w:w="1620" w:type="dxa"/>
            <w:vAlign w:val="center"/>
          </w:tcPr>
          <w:p w14:paraId="1950B0A2" w14:textId="76935DD0" w:rsidR="0079155B" w:rsidRPr="00E54503" w:rsidRDefault="0079155B" w:rsidP="002B6526">
            <w:pPr>
              <w:pStyle w:val="a5"/>
              <w:widowControl w:val="0"/>
              <w:spacing w:before="0" w:beforeAutospacing="0" w:after="0" w:afterAutospacing="0"/>
              <w:jc w:val="center"/>
              <w:rPr>
                <w:bCs/>
              </w:rPr>
            </w:pPr>
            <w:r w:rsidRPr="00E54503">
              <w:rPr>
                <w:bCs/>
              </w:rPr>
              <w:t>1</w:t>
            </w:r>
          </w:p>
        </w:tc>
        <w:tc>
          <w:tcPr>
            <w:tcW w:w="2486" w:type="dxa"/>
            <w:vAlign w:val="center"/>
          </w:tcPr>
          <w:p w14:paraId="4794E48F" w14:textId="0E82F811" w:rsidR="0079155B" w:rsidRPr="00E54503" w:rsidRDefault="0079155B" w:rsidP="002B6526">
            <w:pPr>
              <w:pStyle w:val="a5"/>
              <w:widowControl w:val="0"/>
              <w:spacing w:before="0" w:beforeAutospacing="0" w:after="0" w:afterAutospacing="0"/>
              <w:jc w:val="center"/>
              <w:rPr>
                <w:bCs/>
              </w:rPr>
            </w:pPr>
            <w:r w:rsidRPr="00E54503">
              <w:rPr>
                <w:bCs/>
              </w:rPr>
              <w:t>2</w:t>
            </w:r>
          </w:p>
        </w:tc>
        <w:tc>
          <w:tcPr>
            <w:tcW w:w="2321" w:type="dxa"/>
            <w:vAlign w:val="center"/>
          </w:tcPr>
          <w:p w14:paraId="36111426" w14:textId="51734F42" w:rsidR="0079155B" w:rsidRPr="00E54503" w:rsidRDefault="0079155B" w:rsidP="002B6526">
            <w:pPr>
              <w:pStyle w:val="a5"/>
              <w:widowControl w:val="0"/>
              <w:spacing w:before="0" w:beforeAutospacing="0" w:after="0" w:afterAutospacing="0"/>
              <w:jc w:val="center"/>
              <w:rPr>
                <w:bCs/>
              </w:rPr>
            </w:pPr>
            <w:r w:rsidRPr="00E54503">
              <w:rPr>
                <w:bCs/>
              </w:rPr>
              <w:t>3</w:t>
            </w:r>
          </w:p>
        </w:tc>
        <w:tc>
          <w:tcPr>
            <w:tcW w:w="3166" w:type="dxa"/>
            <w:vAlign w:val="center"/>
          </w:tcPr>
          <w:p w14:paraId="483EB33F" w14:textId="4FB481D3" w:rsidR="0079155B" w:rsidRPr="00E54503" w:rsidRDefault="0079155B" w:rsidP="002B6526">
            <w:pPr>
              <w:pStyle w:val="a5"/>
              <w:widowControl w:val="0"/>
              <w:spacing w:before="0" w:beforeAutospacing="0" w:after="0" w:afterAutospacing="0"/>
              <w:jc w:val="center"/>
              <w:rPr>
                <w:bCs/>
              </w:rPr>
            </w:pPr>
            <w:r w:rsidRPr="00E54503">
              <w:rPr>
                <w:bCs/>
              </w:rPr>
              <w:t>4</w:t>
            </w:r>
          </w:p>
        </w:tc>
      </w:tr>
      <w:tr w:rsidR="00E54503" w:rsidRPr="0056226D" w14:paraId="4D1AD0D0" w14:textId="77777777" w:rsidTr="005940E6">
        <w:trPr>
          <w:gridAfter w:val="1"/>
          <w:wAfter w:w="17" w:type="dxa"/>
          <w:jc w:val="center"/>
        </w:trPr>
        <w:tc>
          <w:tcPr>
            <w:tcW w:w="1620" w:type="dxa"/>
          </w:tcPr>
          <w:p w14:paraId="49349975" w14:textId="308D0158" w:rsidR="002F579F" w:rsidRPr="00E54503" w:rsidRDefault="002F579F" w:rsidP="002B6526">
            <w:pPr>
              <w:pStyle w:val="a5"/>
              <w:widowControl w:val="0"/>
              <w:spacing w:before="0" w:beforeAutospacing="0" w:after="0" w:afterAutospacing="0"/>
              <w:jc w:val="both"/>
            </w:pPr>
            <w:r w:rsidRPr="00E54503">
              <w:rPr>
                <w:bCs/>
                <w:lang w:val="kk-KZ"/>
              </w:rPr>
              <w:t>АҚШ</w:t>
            </w:r>
          </w:p>
        </w:tc>
        <w:tc>
          <w:tcPr>
            <w:tcW w:w="2486" w:type="dxa"/>
          </w:tcPr>
          <w:p w14:paraId="01EFFACB" w14:textId="2C796576" w:rsidR="002F579F" w:rsidRPr="00E54503" w:rsidRDefault="002F579F" w:rsidP="002B6526">
            <w:pPr>
              <w:pStyle w:val="a5"/>
              <w:widowControl w:val="0"/>
              <w:spacing w:before="0" w:beforeAutospacing="0" w:after="0" w:afterAutospacing="0"/>
              <w:jc w:val="both"/>
            </w:pPr>
            <w:r w:rsidRPr="00E54503">
              <w:t>Цифрлық сауатты</w:t>
            </w:r>
            <w:r w:rsidR="0079155B" w:rsidRPr="00E54503">
              <w:t xml:space="preserve"> </w:t>
            </w:r>
            <w:r w:rsidRPr="00E54503">
              <w:t>лық, дағдарыстық коммуникация, цифрлық азаматтық</w:t>
            </w:r>
          </w:p>
        </w:tc>
        <w:tc>
          <w:tcPr>
            <w:tcW w:w="2321" w:type="dxa"/>
          </w:tcPr>
          <w:p w14:paraId="6E74F6B0" w14:textId="77777777" w:rsidR="002F579F" w:rsidRPr="00E54503" w:rsidRDefault="002F579F" w:rsidP="002B6526">
            <w:pPr>
              <w:pStyle w:val="a5"/>
              <w:widowControl w:val="0"/>
              <w:spacing w:before="0" w:beforeAutospacing="0" w:after="0" w:afterAutospacing="0"/>
              <w:jc w:val="both"/>
              <w:rPr>
                <w:lang w:val="en-US"/>
              </w:rPr>
            </w:pPr>
            <w:r w:rsidRPr="00E54503">
              <w:rPr>
                <w:lang w:val="en-US"/>
              </w:rPr>
              <w:t>U.S. Digital Service, Pew Research Center</w:t>
            </w:r>
          </w:p>
          <w:p w14:paraId="1828BFF1" w14:textId="77777777" w:rsidR="002F579F" w:rsidRPr="00E54503" w:rsidRDefault="002F579F" w:rsidP="002B6526">
            <w:pPr>
              <w:pStyle w:val="a5"/>
              <w:widowControl w:val="0"/>
              <w:spacing w:before="0" w:beforeAutospacing="0" w:after="0" w:afterAutospacing="0"/>
              <w:jc w:val="both"/>
              <w:rPr>
                <w:lang w:val="en-US"/>
              </w:rPr>
            </w:pPr>
            <w:r w:rsidRPr="00E54503">
              <w:rPr>
                <w:lang w:val="en-US"/>
              </w:rPr>
              <w:t>National Academy of Public Administration</w:t>
            </w:r>
          </w:p>
        </w:tc>
        <w:tc>
          <w:tcPr>
            <w:tcW w:w="3166" w:type="dxa"/>
          </w:tcPr>
          <w:p w14:paraId="6E5850A6" w14:textId="2AE53261" w:rsidR="002F579F" w:rsidRPr="00E54503" w:rsidRDefault="002F579F" w:rsidP="002B6526">
            <w:pPr>
              <w:pStyle w:val="a5"/>
              <w:widowControl w:val="0"/>
              <w:spacing w:before="0" w:beforeAutospacing="0" w:after="0" w:afterAutospacing="0"/>
              <w:jc w:val="both"/>
              <w:rPr>
                <w:lang w:val="kk-KZ"/>
              </w:rPr>
            </w:pPr>
            <w:r w:rsidRPr="00E54503">
              <w:t>Онлайн</w:t>
            </w:r>
            <w:r w:rsidRPr="00E54503">
              <w:rPr>
                <w:lang w:val="en-US"/>
              </w:rPr>
              <w:t xml:space="preserve"> </w:t>
            </w:r>
            <w:r w:rsidRPr="00E54503">
              <w:t>байланыс</w:t>
            </w:r>
            <w:r w:rsidRPr="00E54503">
              <w:rPr>
                <w:lang w:val="en-US"/>
              </w:rPr>
              <w:t xml:space="preserve"> </w:t>
            </w:r>
            <w:r w:rsidRPr="00E54503">
              <w:t>пен</w:t>
            </w:r>
            <w:r w:rsidRPr="00E54503">
              <w:rPr>
                <w:lang w:val="en-US"/>
              </w:rPr>
              <w:t xml:space="preserve"> </w:t>
            </w:r>
            <w:r w:rsidRPr="00E54503">
              <w:t>цифрлық</w:t>
            </w:r>
            <w:r w:rsidRPr="00E54503">
              <w:rPr>
                <w:lang w:val="en-US"/>
              </w:rPr>
              <w:t xml:space="preserve"> </w:t>
            </w:r>
            <w:r w:rsidRPr="00E54503">
              <w:t>сауаттылыққа</w:t>
            </w:r>
            <w:r w:rsidRPr="00E54503">
              <w:rPr>
                <w:lang w:val="en-US"/>
              </w:rPr>
              <w:t xml:space="preserve"> </w:t>
            </w:r>
            <w:r w:rsidRPr="00E54503">
              <w:t>назар</w:t>
            </w:r>
            <w:r w:rsidRPr="00E54503">
              <w:rPr>
                <w:lang w:val="en-US"/>
              </w:rPr>
              <w:t xml:space="preserve"> </w:t>
            </w:r>
            <w:r w:rsidRPr="00E54503">
              <w:t>аудары</w:t>
            </w:r>
            <w:r w:rsidRPr="00E54503">
              <w:rPr>
                <w:lang w:val="kk-KZ"/>
              </w:rPr>
              <w:t>лады</w:t>
            </w:r>
          </w:p>
        </w:tc>
      </w:tr>
      <w:tr w:rsidR="00E54503" w:rsidRPr="00E54503" w14:paraId="431EA3AE" w14:textId="77777777" w:rsidTr="005940E6">
        <w:trPr>
          <w:gridAfter w:val="1"/>
          <w:wAfter w:w="17" w:type="dxa"/>
          <w:jc w:val="center"/>
        </w:trPr>
        <w:tc>
          <w:tcPr>
            <w:tcW w:w="1620" w:type="dxa"/>
          </w:tcPr>
          <w:p w14:paraId="08306533" w14:textId="36AA9614" w:rsidR="002F579F" w:rsidRPr="00E54503" w:rsidRDefault="002F579F" w:rsidP="002B6526">
            <w:pPr>
              <w:pStyle w:val="a5"/>
              <w:widowControl w:val="0"/>
              <w:spacing w:before="0" w:beforeAutospacing="0" w:after="0" w:afterAutospacing="0"/>
              <w:jc w:val="both"/>
            </w:pPr>
            <w:r w:rsidRPr="00E54503">
              <w:rPr>
                <w:bCs/>
                <w:lang w:val="kk-KZ"/>
              </w:rPr>
              <w:t>Ұлы</w:t>
            </w:r>
            <w:r w:rsidRPr="00E54503">
              <w:rPr>
                <w:bCs/>
              </w:rPr>
              <w:t>британия</w:t>
            </w:r>
          </w:p>
        </w:tc>
        <w:tc>
          <w:tcPr>
            <w:tcW w:w="2486" w:type="dxa"/>
          </w:tcPr>
          <w:p w14:paraId="43A6F85E" w14:textId="48362733" w:rsidR="002F579F" w:rsidRPr="00E54503" w:rsidRDefault="002F579F" w:rsidP="002B6526">
            <w:pPr>
              <w:pStyle w:val="a5"/>
              <w:widowControl w:val="0"/>
              <w:spacing w:before="0" w:beforeAutospacing="0" w:after="0" w:afterAutospacing="0"/>
              <w:jc w:val="both"/>
            </w:pPr>
            <w:r w:rsidRPr="00E54503">
              <w:t>Көпшілік алдында сөйлеу, дағдарыс</w:t>
            </w:r>
            <w:r w:rsidR="0079155B" w:rsidRPr="00E54503">
              <w:t xml:space="preserve"> </w:t>
            </w:r>
            <w:r w:rsidRPr="00E54503">
              <w:t>тық коммуникация, баспасөзбен байланыс</w:t>
            </w:r>
          </w:p>
        </w:tc>
        <w:tc>
          <w:tcPr>
            <w:tcW w:w="2321" w:type="dxa"/>
          </w:tcPr>
          <w:p w14:paraId="779319BE" w14:textId="77777777" w:rsidR="002F579F" w:rsidRPr="00E54503" w:rsidRDefault="002F579F" w:rsidP="002B6526">
            <w:pPr>
              <w:pStyle w:val="a5"/>
              <w:widowControl w:val="0"/>
              <w:spacing w:before="0" w:beforeAutospacing="0" w:after="0" w:afterAutospacing="0"/>
              <w:jc w:val="both"/>
            </w:pPr>
            <w:r w:rsidRPr="00E54503">
              <w:t>Leadership Academy, HM Government</w:t>
            </w:r>
          </w:p>
        </w:tc>
        <w:tc>
          <w:tcPr>
            <w:tcW w:w="3166" w:type="dxa"/>
          </w:tcPr>
          <w:p w14:paraId="614F87EE" w14:textId="2BDCF7EA" w:rsidR="002F579F" w:rsidRPr="00E54503" w:rsidRDefault="002F579F" w:rsidP="002B6526">
            <w:pPr>
              <w:pStyle w:val="a5"/>
              <w:widowControl w:val="0"/>
              <w:spacing w:before="0" w:beforeAutospacing="0" w:after="0" w:afterAutospacing="0"/>
              <w:jc w:val="both"/>
            </w:pPr>
            <w:r w:rsidRPr="00E54503">
              <w:t>Баспасөз жұмысына және дағдарыстық коммуникацияға үйрету</w:t>
            </w:r>
          </w:p>
        </w:tc>
      </w:tr>
      <w:tr w:rsidR="00E54503" w:rsidRPr="00E54503" w14:paraId="234AC0C8" w14:textId="77777777" w:rsidTr="005940E6">
        <w:trPr>
          <w:gridAfter w:val="1"/>
          <w:wAfter w:w="17" w:type="dxa"/>
          <w:jc w:val="center"/>
        </w:trPr>
        <w:tc>
          <w:tcPr>
            <w:tcW w:w="1620" w:type="dxa"/>
          </w:tcPr>
          <w:p w14:paraId="2EE26B98" w14:textId="77777777" w:rsidR="002F579F" w:rsidRPr="00E54503" w:rsidRDefault="002F579F" w:rsidP="002B6526">
            <w:pPr>
              <w:pStyle w:val="a5"/>
              <w:widowControl w:val="0"/>
              <w:spacing w:before="0" w:beforeAutospacing="0" w:after="0" w:afterAutospacing="0"/>
              <w:jc w:val="both"/>
            </w:pPr>
            <w:r w:rsidRPr="00E54503">
              <w:rPr>
                <w:bCs/>
              </w:rPr>
              <w:t>Германия</w:t>
            </w:r>
          </w:p>
        </w:tc>
        <w:tc>
          <w:tcPr>
            <w:tcW w:w="2486" w:type="dxa"/>
          </w:tcPr>
          <w:p w14:paraId="3F466742" w14:textId="11C4D5B7" w:rsidR="002F579F" w:rsidRPr="00E54503" w:rsidRDefault="002F579F" w:rsidP="002B6526">
            <w:pPr>
              <w:pStyle w:val="a5"/>
              <w:widowControl w:val="0"/>
              <w:spacing w:before="0" w:beforeAutospacing="0" w:after="0" w:afterAutospacing="0"/>
              <w:jc w:val="both"/>
            </w:pPr>
            <w:r w:rsidRPr="00E54503">
              <w:t>Мәдениетаралық қарым-қатынас, күй</w:t>
            </w:r>
            <w:r w:rsidR="0079155B" w:rsidRPr="00E54503">
              <w:t xml:space="preserve"> </w:t>
            </w:r>
            <w:r w:rsidRPr="00E54503">
              <w:t>зеліске төзім</w:t>
            </w:r>
            <w:r w:rsidR="0079155B" w:rsidRPr="00E54503">
              <w:t xml:space="preserve"> </w:t>
            </w:r>
            <w:r w:rsidRPr="00E54503">
              <w:t>ділік, жанжалдарды шешу</w:t>
            </w:r>
          </w:p>
        </w:tc>
        <w:tc>
          <w:tcPr>
            <w:tcW w:w="2321" w:type="dxa"/>
          </w:tcPr>
          <w:p w14:paraId="0AF41BEE" w14:textId="2B2A5327" w:rsidR="002F579F" w:rsidRPr="00E54503" w:rsidRDefault="002F579F" w:rsidP="002B6526">
            <w:pPr>
              <w:pStyle w:val="a5"/>
              <w:widowControl w:val="0"/>
              <w:spacing w:before="0" w:beforeAutospacing="0" w:after="0" w:afterAutospacing="0"/>
              <w:jc w:val="both"/>
              <w:rPr>
                <w:lang w:val="en-US"/>
              </w:rPr>
            </w:pPr>
            <w:r w:rsidRPr="00E54503">
              <w:rPr>
                <w:lang w:val="en-US"/>
              </w:rPr>
              <w:t>Bundesakademie für öffentliche Verwal</w:t>
            </w:r>
            <w:r w:rsidR="0079155B" w:rsidRPr="00E54503">
              <w:rPr>
                <w:lang w:val="en-US"/>
              </w:rPr>
              <w:t xml:space="preserve"> </w:t>
            </w:r>
            <w:r w:rsidRPr="00E54503">
              <w:rPr>
                <w:lang w:val="en-US"/>
              </w:rPr>
              <w:t>tung, Deutsches Insti</w:t>
            </w:r>
            <w:r w:rsidR="0079155B" w:rsidRPr="00E54503">
              <w:rPr>
                <w:lang w:val="en-US"/>
              </w:rPr>
              <w:t xml:space="preserve"> </w:t>
            </w:r>
            <w:r w:rsidRPr="00E54503">
              <w:rPr>
                <w:lang w:val="en-US"/>
              </w:rPr>
              <w:t>tut für Normung (DIN)</w:t>
            </w:r>
          </w:p>
        </w:tc>
        <w:tc>
          <w:tcPr>
            <w:tcW w:w="3166" w:type="dxa"/>
          </w:tcPr>
          <w:p w14:paraId="5EE71028" w14:textId="316C1FCD" w:rsidR="002F579F" w:rsidRPr="00E54503" w:rsidRDefault="002F579F" w:rsidP="002B6526">
            <w:pPr>
              <w:pStyle w:val="a5"/>
              <w:widowControl w:val="0"/>
              <w:spacing w:before="0" w:beforeAutospacing="0" w:after="0" w:afterAutospacing="0"/>
              <w:jc w:val="both"/>
            </w:pPr>
            <w:r w:rsidRPr="00E54503">
              <w:t>Мәдениетаралық айырмашылықтар мен конфликтология</w:t>
            </w:r>
          </w:p>
          <w:p w14:paraId="3105EA56" w14:textId="4D989319" w:rsidR="002F579F" w:rsidRPr="00E54503" w:rsidRDefault="002F579F" w:rsidP="002B6526">
            <w:pPr>
              <w:pStyle w:val="a5"/>
              <w:widowControl w:val="0"/>
              <w:spacing w:before="0" w:beforeAutospacing="0" w:after="0" w:afterAutospacing="0"/>
              <w:jc w:val="both"/>
            </w:pPr>
          </w:p>
          <w:p w14:paraId="51E041D7" w14:textId="09941446" w:rsidR="002F579F" w:rsidRPr="00E54503" w:rsidRDefault="002F579F" w:rsidP="002B6526">
            <w:pPr>
              <w:pStyle w:val="a5"/>
              <w:widowControl w:val="0"/>
              <w:spacing w:before="0" w:beforeAutospacing="0" w:after="0" w:afterAutospacing="0"/>
              <w:jc w:val="both"/>
            </w:pPr>
          </w:p>
        </w:tc>
      </w:tr>
      <w:tr w:rsidR="00E54503" w:rsidRPr="0056226D" w14:paraId="51D7164A" w14:textId="77777777" w:rsidTr="005940E6">
        <w:trPr>
          <w:gridAfter w:val="1"/>
          <w:wAfter w:w="17" w:type="dxa"/>
          <w:jc w:val="center"/>
        </w:trPr>
        <w:tc>
          <w:tcPr>
            <w:tcW w:w="1620" w:type="dxa"/>
            <w:tcBorders>
              <w:bottom w:val="single" w:sz="4" w:space="0" w:color="auto"/>
            </w:tcBorders>
          </w:tcPr>
          <w:p w14:paraId="74A504DB" w14:textId="77777777" w:rsidR="002F579F" w:rsidRPr="00E54503" w:rsidRDefault="002F579F" w:rsidP="002B6526">
            <w:pPr>
              <w:pStyle w:val="a5"/>
              <w:widowControl w:val="0"/>
              <w:spacing w:before="0" w:beforeAutospacing="0" w:after="0" w:afterAutospacing="0"/>
              <w:jc w:val="both"/>
            </w:pPr>
            <w:r w:rsidRPr="00E54503">
              <w:rPr>
                <w:bCs/>
              </w:rPr>
              <w:t>Франция</w:t>
            </w:r>
          </w:p>
        </w:tc>
        <w:tc>
          <w:tcPr>
            <w:tcW w:w="2486" w:type="dxa"/>
            <w:tcBorders>
              <w:bottom w:val="single" w:sz="4" w:space="0" w:color="auto"/>
            </w:tcBorders>
          </w:tcPr>
          <w:p w14:paraId="79B84695" w14:textId="170FD10C" w:rsidR="002F579F" w:rsidRPr="00E54503" w:rsidRDefault="002F579F" w:rsidP="002B6526">
            <w:pPr>
              <w:pStyle w:val="a5"/>
              <w:widowControl w:val="0"/>
              <w:spacing w:before="0" w:beforeAutospacing="0" w:after="0" w:afterAutospacing="0"/>
              <w:jc w:val="both"/>
            </w:pPr>
            <w:r w:rsidRPr="00E54503">
              <w:t>Баспасөзбен байланыс, көпшілік алдында сөйлеу, имиджді басқару</w:t>
            </w:r>
          </w:p>
        </w:tc>
        <w:tc>
          <w:tcPr>
            <w:tcW w:w="2321" w:type="dxa"/>
            <w:tcBorders>
              <w:bottom w:val="single" w:sz="4" w:space="0" w:color="auto"/>
            </w:tcBorders>
          </w:tcPr>
          <w:p w14:paraId="2D78BA3E" w14:textId="421D51FE" w:rsidR="002F579F" w:rsidRPr="00E54503" w:rsidRDefault="002F579F" w:rsidP="002B6526">
            <w:pPr>
              <w:pStyle w:val="a5"/>
              <w:widowControl w:val="0"/>
              <w:spacing w:before="0" w:beforeAutospacing="0" w:after="0" w:afterAutospacing="0"/>
              <w:jc w:val="both"/>
              <w:rPr>
                <w:lang w:val="en-US"/>
              </w:rPr>
            </w:pPr>
            <w:r w:rsidRPr="00E54503">
              <w:rPr>
                <w:lang w:val="en-US"/>
              </w:rPr>
              <w:t>École nationale d’administration (ENA), La commu</w:t>
            </w:r>
            <w:r w:rsidR="0079155B" w:rsidRPr="00E54503">
              <w:rPr>
                <w:lang w:val="en-US"/>
              </w:rPr>
              <w:t xml:space="preserve"> </w:t>
            </w:r>
            <w:r w:rsidRPr="00E54503">
              <w:rPr>
                <w:lang w:val="en-US"/>
              </w:rPr>
              <w:t>nication publique et institutionnelle</w:t>
            </w:r>
          </w:p>
        </w:tc>
        <w:tc>
          <w:tcPr>
            <w:tcW w:w="3166" w:type="dxa"/>
            <w:tcBorders>
              <w:bottom w:val="single" w:sz="4" w:space="0" w:color="auto"/>
            </w:tcBorders>
          </w:tcPr>
          <w:p w14:paraId="0B8D9699" w14:textId="66694871" w:rsidR="002F579F" w:rsidRPr="00E54503" w:rsidRDefault="002F579F" w:rsidP="002B6526">
            <w:pPr>
              <w:pStyle w:val="a5"/>
              <w:widowControl w:val="0"/>
              <w:spacing w:before="0" w:beforeAutospacing="0" w:after="0" w:afterAutospacing="0"/>
              <w:jc w:val="both"/>
              <w:rPr>
                <w:lang w:val="en-US"/>
              </w:rPr>
            </w:pPr>
            <w:r w:rsidRPr="00E54503">
              <w:t>Бұқаралық</w:t>
            </w:r>
            <w:r w:rsidRPr="00E54503">
              <w:rPr>
                <w:lang w:val="en-US"/>
              </w:rPr>
              <w:t xml:space="preserve"> </w:t>
            </w:r>
            <w:r w:rsidRPr="00E54503">
              <w:t>ақпарат</w:t>
            </w:r>
            <w:r w:rsidRPr="00E54503">
              <w:rPr>
                <w:lang w:val="en-US"/>
              </w:rPr>
              <w:t xml:space="preserve"> </w:t>
            </w:r>
            <w:r w:rsidRPr="00E54503">
              <w:t>құралдары</w:t>
            </w:r>
            <w:r w:rsidRPr="00E54503">
              <w:rPr>
                <w:lang w:val="en-US"/>
              </w:rPr>
              <w:t xml:space="preserve"> </w:t>
            </w:r>
            <w:r w:rsidRPr="00E54503">
              <w:t>арқылы</w:t>
            </w:r>
            <w:r w:rsidRPr="00E54503">
              <w:rPr>
                <w:lang w:val="en-US"/>
              </w:rPr>
              <w:t xml:space="preserve"> </w:t>
            </w:r>
            <w:r w:rsidRPr="00E54503">
              <w:t>имиджді</w:t>
            </w:r>
            <w:r w:rsidRPr="00E54503">
              <w:rPr>
                <w:lang w:val="en-US"/>
              </w:rPr>
              <w:t xml:space="preserve"> </w:t>
            </w:r>
            <w:r w:rsidRPr="00E54503">
              <w:t>басқаруға</w:t>
            </w:r>
            <w:r w:rsidRPr="00E54503">
              <w:rPr>
                <w:lang w:val="en-US"/>
              </w:rPr>
              <w:t xml:space="preserve"> </w:t>
            </w:r>
            <w:r w:rsidRPr="00E54503">
              <w:t>назар</w:t>
            </w:r>
            <w:r w:rsidRPr="00E54503">
              <w:rPr>
                <w:lang w:val="en-US"/>
              </w:rPr>
              <w:t xml:space="preserve"> </w:t>
            </w:r>
            <w:r w:rsidRPr="00E54503">
              <w:t>аудар</w:t>
            </w:r>
            <w:r w:rsidRPr="00E54503">
              <w:rPr>
                <w:lang w:val="kk-KZ"/>
              </w:rPr>
              <w:t>у</w:t>
            </w:r>
          </w:p>
        </w:tc>
      </w:tr>
      <w:tr w:rsidR="00E54503" w:rsidRPr="00E54503" w14:paraId="16CDA2EA" w14:textId="77777777" w:rsidTr="005940E6">
        <w:trPr>
          <w:gridAfter w:val="1"/>
          <w:wAfter w:w="17" w:type="dxa"/>
          <w:jc w:val="center"/>
        </w:trPr>
        <w:tc>
          <w:tcPr>
            <w:tcW w:w="1620" w:type="dxa"/>
            <w:tcBorders>
              <w:bottom w:val="nil"/>
            </w:tcBorders>
          </w:tcPr>
          <w:p w14:paraId="7AAC9D71" w14:textId="501CF8BE" w:rsidR="002F579F" w:rsidRPr="00E54503" w:rsidRDefault="000900CC" w:rsidP="002B6526">
            <w:pPr>
              <w:pStyle w:val="a5"/>
              <w:widowControl w:val="0"/>
              <w:shd w:val="clear" w:color="auto" w:fill="FFFFFF"/>
              <w:spacing w:before="0" w:beforeAutospacing="0" w:after="0" w:afterAutospacing="0"/>
              <w:jc w:val="both"/>
            </w:pPr>
            <w:r w:rsidRPr="00E54503">
              <w:rPr>
                <w:bCs/>
                <w:lang w:val="kk-KZ"/>
              </w:rPr>
              <w:t>Жа</w:t>
            </w:r>
            <w:r w:rsidR="002F579F" w:rsidRPr="00E54503">
              <w:rPr>
                <w:bCs/>
              </w:rPr>
              <w:t>пония</w:t>
            </w:r>
          </w:p>
          <w:p w14:paraId="4B20E72B" w14:textId="77777777" w:rsidR="002F579F" w:rsidRPr="00E54503" w:rsidRDefault="002F579F" w:rsidP="002B6526">
            <w:pPr>
              <w:pStyle w:val="a5"/>
              <w:widowControl w:val="0"/>
              <w:spacing w:before="0" w:beforeAutospacing="0" w:after="0" w:afterAutospacing="0"/>
              <w:jc w:val="both"/>
              <w:rPr>
                <w:bCs/>
              </w:rPr>
            </w:pPr>
          </w:p>
        </w:tc>
        <w:tc>
          <w:tcPr>
            <w:tcW w:w="2486" w:type="dxa"/>
            <w:tcBorders>
              <w:bottom w:val="nil"/>
            </w:tcBorders>
          </w:tcPr>
          <w:p w14:paraId="485144D9" w14:textId="072386BA" w:rsidR="002F579F" w:rsidRPr="00E54503" w:rsidRDefault="002F579F" w:rsidP="002B6526">
            <w:pPr>
              <w:pStyle w:val="a5"/>
              <w:widowControl w:val="0"/>
              <w:spacing w:before="0" w:beforeAutospacing="0" w:after="0" w:afterAutospacing="0"/>
              <w:jc w:val="both"/>
              <w:rPr>
                <w:lang w:val="kk-KZ"/>
              </w:rPr>
            </w:pPr>
            <w:r w:rsidRPr="00E54503">
              <w:t>Әдептілік, дағда</w:t>
            </w:r>
            <w:r w:rsidR="0079155B" w:rsidRPr="00E54503">
              <w:t xml:space="preserve"> </w:t>
            </w:r>
            <w:r w:rsidRPr="00E54503">
              <w:t>рыстық қарым-</w:t>
            </w:r>
            <w:r w:rsidR="00A0194D" w:rsidRPr="00E54503">
              <w:rPr>
                <w:lang w:val="kk-KZ"/>
              </w:rPr>
              <w:t xml:space="preserve"> </w:t>
            </w:r>
            <w:r w:rsidR="00A0194D" w:rsidRPr="00E54503">
              <w:t>қатынас, қарым-қатынастың мәдени ерекшеліктері</w:t>
            </w:r>
          </w:p>
        </w:tc>
        <w:tc>
          <w:tcPr>
            <w:tcW w:w="2321" w:type="dxa"/>
            <w:tcBorders>
              <w:bottom w:val="nil"/>
            </w:tcBorders>
          </w:tcPr>
          <w:p w14:paraId="70CB05B5" w14:textId="1658E3F7" w:rsidR="002F579F" w:rsidRPr="00E54503" w:rsidRDefault="002F579F" w:rsidP="002B6526">
            <w:pPr>
              <w:pStyle w:val="a5"/>
              <w:widowControl w:val="0"/>
              <w:spacing w:before="0" w:beforeAutospacing="0" w:after="0" w:afterAutospacing="0"/>
              <w:jc w:val="both"/>
              <w:rPr>
                <w:lang w:val="en-US"/>
              </w:rPr>
            </w:pPr>
            <w:r w:rsidRPr="00E54503">
              <w:rPr>
                <w:lang w:val="en-US"/>
              </w:rPr>
              <w:t xml:space="preserve">National Personnel Authority (NPA), </w:t>
            </w:r>
            <w:r w:rsidR="00A0194D" w:rsidRPr="00E54503">
              <w:rPr>
                <w:lang w:val="en-US"/>
              </w:rPr>
              <w:t>Japan Ministry of Internal Affairs and Communications</w:t>
            </w:r>
          </w:p>
        </w:tc>
        <w:tc>
          <w:tcPr>
            <w:tcW w:w="3166" w:type="dxa"/>
            <w:tcBorders>
              <w:bottom w:val="nil"/>
            </w:tcBorders>
          </w:tcPr>
          <w:p w14:paraId="37A6D888" w14:textId="75BA86B4" w:rsidR="002F579F" w:rsidRPr="00E54503" w:rsidRDefault="002F579F" w:rsidP="00A0194D">
            <w:pPr>
              <w:pStyle w:val="a5"/>
              <w:widowControl w:val="0"/>
              <w:spacing w:before="0" w:beforeAutospacing="0" w:after="0" w:afterAutospacing="0"/>
              <w:jc w:val="both"/>
            </w:pPr>
            <w:r w:rsidRPr="00E54503">
              <w:rPr>
                <w:lang w:val="kk-KZ"/>
              </w:rPr>
              <w:t>Қоғаммен коммуникацияда әдеп нормаларын</w:t>
            </w:r>
            <w:r w:rsidR="00A0194D" w:rsidRPr="00E54503">
              <w:rPr>
                <w:lang w:val="kk-KZ"/>
              </w:rPr>
              <w:t xml:space="preserve"> </w:t>
            </w:r>
            <w:r w:rsidRPr="00E54503">
              <w:rPr>
                <w:lang w:val="kk-KZ"/>
              </w:rPr>
              <w:t>ұстану</w:t>
            </w:r>
            <w:r w:rsidR="00A0194D" w:rsidRPr="00E54503">
              <w:rPr>
                <w:lang w:val="kk-KZ"/>
              </w:rPr>
              <w:t xml:space="preserve"> </w:t>
            </w:r>
            <w:r w:rsidRPr="00E54503">
              <w:rPr>
                <w:lang w:val="kk-KZ"/>
              </w:rPr>
              <w:t xml:space="preserve"> </w:t>
            </w:r>
            <w:r w:rsidR="00A0194D" w:rsidRPr="00E54503">
              <w:rPr>
                <w:lang w:val="kk-KZ"/>
              </w:rPr>
              <w:t>және конфликтология</w:t>
            </w:r>
          </w:p>
        </w:tc>
      </w:tr>
      <w:tr w:rsidR="00E54503" w:rsidRPr="0056226D" w14:paraId="3FFF07E8" w14:textId="77777777" w:rsidTr="005940E6">
        <w:trPr>
          <w:gridAfter w:val="1"/>
          <w:wAfter w:w="17" w:type="dxa"/>
          <w:jc w:val="center"/>
        </w:trPr>
        <w:tc>
          <w:tcPr>
            <w:tcW w:w="1620" w:type="dxa"/>
            <w:tcBorders>
              <w:bottom w:val="nil"/>
            </w:tcBorders>
          </w:tcPr>
          <w:p w14:paraId="3AE965B7" w14:textId="064C4EF4" w:rsidR="00A0194D" w:rsidRPr="00E54503" w:rsidRDefault="00A0194D" w:rsidP="002B6526">
            <w:pPr>
              <w:pStyle w:val="a5"/>
              <w:widowControl w:val="0"/>
              <w:shd w:val="clear" w:color="auto" w:fill="FFFFFF"/>
              <w:spacing w:before="0" w:beforeAutospacing="0" w:after="0" w:afterAutospacing="0"/>
              <w:jc w:val="both"/>
              <w:rPr>
                <w:bCs/>
                <w:lang w:val="kk-KZ"/>
              </w:rPr>
            </w:pPr>
            <w:r w:rsidRPr="00E54503">
              <w:rPr>
                <w:bCs/>
                <w:lang w:val="kk-KZ"/>
              </w:rPr>
              <w:t>Оңтүстік</w:t>
            </w:r>
            <w:r w:rsidRPr="00E54503">
              <w:rPr>
                <w:bCs/>
              </w:rPr>
              <w:t xml:space="preserve"> Корея</w:t>
            </w:r>
          </w:p>
        </w:tc>
        <w:tc>
          <w:tcPr>
            <w:tcW w:w="2486" w:type="dxa"/>
            <w:tcBorders>
              <w:bottom w:val="nil"/>
            </w:tcBorders>
          </w:tcPr>
          <w:p w14:paraId="26EFFA2B" w14:textId="387D9B5A" w:rsidR="00A0194D" w:rsidRPr="00E54503" w:rsidRDefault="00A0194D" w:rsidP="002B6526">
            <w:pPr>
              <w:pStyle w:val="a5"/>
              <w:widowControl w:val="0"/>
              <w:spacing w:before="0" w:beforeAutospacing="0" w:after="0" w:afterAutospacing="0"/>
              <w:jc w:val="both"/>
              <w:rPr>
                <w:lang w:val="kk-KZ"/>
              </w:rPr>
            </w:pPr>
            <w:r w:rsidRPr="00E54503">
              <w:rPr>
                <w:lang w:val="kk-KZ"/>
              </w:rPr>
              <w:t>Дағдарыс қарым-қатынасы, стресске қарсы тұру, жанжал дарды басқару</w:t>
            </w:r>
          </w:p>
        </w:tc>
        <w:tc>
          <w:tcPr>
            <w:tcW w:w="2321" w:type="dxa"/>
            <w:tcBorders>
              <w:bottom w:val="nil"/>
            </w:tcBorders>
          </w:tcPr>
          <w:p w14:paraId="5F5D118C" w14:textId="45BDB070" w:rsidR="00A0194D" w:rsidRPr="00E54503" w:rsidRDefault="00A0194D" w:rsidP="002B6526">
            <w:pPr>
              <w:pStyle w:val="a5"/>
              <w:widowControl w:val="0"/>
              <w:spacing w:before="0" w:beforeAutospacing="0" w:after="0" w:afterAutospacing="0"/>
              <w:jc w:val="both"/>
              <w:rPr>
                <w:lang w:val="en-US"/>
              </w:rPr>
            </w:pPr>
            <w:r w:rsidRPr="00E54503">
              <w:rPr>
                <w:lang w:val="en-US"/>
              </w:rPr>
              <w:t>Korean Development Institute (KDI), Korea Civil Service Commis sion (KCSC)</w:t>
            </w:r>
          </w:p>
        </w:tc>
        <w:tc>
          <w:tcPr>
            <w:tcW w:w="3166" w:type="dxa"/>
            <w:tcBorders>
              <w:bottom w:val="nil"/>
            </w:tcBorders>
          </w:tcPr>
          <w:p w14:paraId="66A8536E" w14:textId="3AC9D618" w:rsidR="00A0194D" w:rsidRPr="00E54503" w:rsidRDefault="00A0194D" w:rsidP="00A0194D">
            <w:pPr>
              <w:pStyle w:val="a5"/>
              <w:widowControl w:val="0"/>
              <w:spacing w:before="0" w:beforeAutospacing="0" w:after="0" w:afterAutospacing="0"/>
              <w:jc w:val="both"/>
              <w:rPr>
                <w:lang w:val="kk-KZ"/>
              </w:rPr>
            </w:pPr>
            <w:r w:rsidRPr="00E54503">
              <w:t>Дағдарыс</w:t>
            </w:r>
            <w:r w:rsidRPr="00E54503">
              <w:rPr>
                <w:lang w:val="en-US"/>
              </w:rPr>
              <w:t xml:space="preserve"> </w:t>
            </w:r>
            <w:r w:rsidRPr="00E54503">
              <w:t>жағдайлары</w:t>
            </w:r>
            <w:r w:rsidRPr="00E54503">
              <w:rPr>
                <w:lang w:val="en-US"/>
              </w:rPr>
              <w:t xml:space="preserve"> </w:t>
            </w:r>
            <w:r w:rsidRPr="00E54503">
              <w:t>мен</w:t>
            </w:r>
            <w:r w:rsidRPr="00E54503">
              <w:rPr>
                <w:lang w:val="en-US"/>
              </w:rPr>
              <w:t xml:space="preserve"> </w:t>
            </w:r>
            <w:r w:rsidRPr="00E54503">
              <w:t>тұрақсыз</w:t>
            </w:r>
            <w:r w:rsidRPr="00E54503">
              <w:rPr>
                <w:lang w:val="en-US"/>
              </w:rPr>
              <w:t xml:space="preserve"> </w:t>
            </w:r>
            <w:r w:rsidRPr="00E54503">
              <w:t>ортада</w:t>
            </w:r>
            <w:r w:rsidRPr="00E54503">
              <w:rPr>
                <w:lang w:val="en-US"/>
              </w:rPr>
              <w:t xml:space="preserve"> </w:t>
            </w:r>
            <w:r w:rsidRPr="00E54503">
              <w:t>жұмыс</w:t>
            </w:r>
            <w:r w:rsidRPr="00E54503">
              <w:rPr>
                <w:lang w:val="en-US"/>
              </w:rPr>
              <w:t xml:space="preserve"> </w:t>
            </w:r>
            <w:r w:rsidRPr="00E54503">
              <w:t>істеу</w:t>
            </w:r>
            <w:r w:rsidRPr="00E54503">
              <w:rPr>
                <w:lang w:val="en-US"/>
              </w:rPr>
              <w:t xml:space="preserve"> </w:t>
            </w:r>
            <w:r w:rsidRPr="00E54503">
              <w:t>дағдыларын</w:t>
            </w:r>
            <w:r w:rsidRPr="00E54503">
              <w:rPr>
                <w:lang w:val="en-US"/>
              </w:rPr>
              <w:t xml:space="preserve"> </w:t>
            </w:r>
            <w:r w:rsidRPr="00E54503">
              <w:t>дамыту</w:t>
            </w:r>
          </w:p>
          <w:p w14:paraId="1076FE1B" w14:textId="192687AA" w:rsidR="00A0194D" w:rsidRPr="00E54503" w:rsidRDefault="00A0194D" w:rsidP="00A0194D">
            <w:pPr>
              <w:pStyle w:val="a5"/>
              <w:widowControl w:val="0"/>
              <w:spacing w:before="0" w:beforeAutospacing="0" w:after="0" w:afterAutospacing="0"/>
              <w:jc w:val="both"/>
              <w:rPr>
                <w:lang w:val="kk-KZ"/>
              </w:rPr>
            </w:pPr>
          </w:p>
        </w:tc>
      </w:tr>
      <w:tr w:rsidR="00E54503" w:rsidRPr="00E54503" w14:paraId="5D01A167" w14:textId="77777777" w:rsidTr="005940E6">
        <w:trPr>
          <w:gridAfter w:val="1"/>
          <w:wAfter w:w="17" w:type="dxa"/>
          <w:jc w:val="center"/>
        </w:trPr>
        <w:tc>
          <w:tcPr>
            <w:tcW w:w="1620" w:type="dxa"/>
          </w:tcPr>
          <w:p w14:paraId="7E9C9460" w14:textId="429004B8" w:rsidR="00A0194D" w:rsidRPr="00E54503" w:rsidRDefault="00A0194D" w:rsidP="002B6526">
            <w:pPr>
              <w:pStyle w:val="a5"/>
              <w:widowControl w:val="0"/>
              <w:shd w:val="clear" w:color="auto" w:fill="FFFFFF"/>
              <w:spacing w:before="0" w:beforeAutospacing="0" w:after="0" w:afterAutospacing="0"/>
              <w:jc w:val="both"/>
              <w:rPr>
                <w:bCs/>
                <w:lang w:val="kk-KZ"/>
              </w:rPr>
            </w:pPr>
            <w:r w:rsidRPr="00E54503">
              <w:rPr>
                <w:bCs/>
              </w:rPr>
              <w:t>Сингапур</w:t>
            </w:r>
          </w:p>
        </w:tc>
        <w:tc>
          <w:tcPr>
            <w:tcW w:w="2486" w:type="dxa"/>
          </w:tcPr>
          <w:p w14:paraId="57F5220E" w14:textId="2A11E27C" w:rsidR="00A0194D" w:rsidRPr="00E54503" w:rsidRDefault="00A0194D" w:rsidP="002B6526">
            <w:pPr>
              <w:pStyle w:val="a5"/>
              <w:widowControl w:val="0"/>
              <w:spacing w:before="0" w:beforeAutospacing="0" w:after="0" w:afterAutospacing="0"/>
              <w:jc w:val="both"/>
              <w:rPr>
                <w:lang w:val="kk-KZ"/>
              </w:rPr>
            </w:pPr>
            <w:r w:rsidRPr="00E54503">
              <w:rPr>
                <w:lang w:val="kk-KZ"/>
              </w:rPr>
              <w:t>Мәдениетаралық қарым-қатынас, күйзеліске төзімді лік, жанжалдарды шешу</w:t>
            </w:r>
          </w:p>
        </w:tc>
        <w:tc>
          <w:tcPr>
            <w:tcW w:w="2321" w:type="dxa"/>
          </w:tcPr>
          <w:p w14:paraId="72286499" w14:textId="0B2A6825" w:rsidR="00A0194D" w:rsidRPr="00E54503" w:rsidRDefault="00A0194D" w:rsidP="002B6526">
            <w:pPr>
              <w:pStyle w:val="a5"/>
              <w:widowControl w:val="0"/>
              <w:spacing w:before="0" w:beforeAutospacing="0" w:after="0" w:afterAutospacing="0"/>
              <w:jc w:val="both"/>
              <w:rPr>
                <w:lang w:val="en-US"/>
              </w:rPr>
            </w:pPr>
            <w:r w:rsidRPr="00E54503">
              <w:rPr>
                <w:lang w:val="en-US"/>
              </w:rPr>
              <w:t>Singapore Public Service Leadership Academy, Civil Service College</w:t>
            </w:r>
          </w:p>
        </w:tc>
        <w:tc>
          <w:tcPr>
            <w:tcW w:w="3166" w:type="dxa"/>
          </w:tcPr>
          <w:p w14:paraId="12A848E8" w14:textId="74EA16A6" w:rsidR="00A0194D" w:rsidRPr="00E54503" w:rsidRDefault="00A0194D" w:rsidP="00A0194D">
            <w:pPr>
              <w:pStyle w:val="a5"/>
              <w:widowControl w:val="0"/>
              <w:spacing w:before="0" w:beforeAutospacing="0" w:after="0" w:afterAutospacing="0"/>
              <w:jc w:val="both"/>
            </w:pPr>
            <w:r w:rsidRPr="00E54503">
              <w:t xml:space="preserve">Көп ұлтты </w:t>
            </w:r>
            <w:r w:rsidRPr="00E54503">
              <w:rPr>
                <w:lang w:val="kk-KZ"/>
              </w:rPr>
              <w:t xml:space="preserve">қоғаммен ұтымды коммуникация жасау </w:t>
            </w:r>
          </w:p>
        </w:tc>
      </w:tr>
      <w:tr w:rsidR="005940E6" w:rsidRPr="005940E6" w14:paraId="693F3FC0" w14:textId="77777777" w:rsidTr="005940E6">
        <w:trPr>
          <w:gridAfter w:val="1"/>
          <w:wAfter w:w="17" w:type="dxa"/>
          <w:jc w:val="center"/>
        </w:trPr>
        <w:tc>
          <w:tcPr>
            <w:tcW w:w="1620" w:type="dxa"/>
          </w:tcPr>
          <w:p w14:paraId="72E8212C" w14:textId="5248F776" w:rsidR="005940E6" w:rsidRPr="00E54503" w:rsidRDefault="005940E6" w:rsidP="005940E6">
            <w:pPr>
              <w:pStyle w:val="a5"/>
              <w:widowControl w:val="0"/>
              <w:shd w:val="clear" w:color="auto" w:fill="FFFFFF"/>
              <w:spacing w:before="0" w:beforeAutospacing="0" w:after="0" w:afterAutospacing="0"/>
              <w:jc w:val="both"/>
              <w:rPr>
                <w:bCs/>
              </w:rPr>
            </w:pPr>
            <w:r w:rsidRPr="00E54503">
              <w:rPr>
                <w:bCs/>
              </w:rPr>
              <w:t>Швеция</w:t>
            </w:r>
          </w:p>
        </w:tc>
        <w:tc>
          <w:tcPr>
            <w:tcW w:w="2486" w:type="dxa"/>
          </w:tcPr>
          <w:p w14:paraId="4E4D85D3" w14:textId="544A4C19" w:rsidR="005940E6" w:rsidRPr="00E54503" w:rsidRDefault="005940E6" w:rsidP="005940E6">
            <w:pPr>
              <w:pStyle w:val="a5"/>
              <w:widowControl w:val="0"/>
              <w:spacing w:before="0" w:beforeAutospacing="0" w:after="0" w:afterAutospacing="0"/>
              <w:jc w:val="both"/>
              <w:rPr>
                <w:lang w:val="kk-KZ"/>
              </w:rPr>
            </w:pPr>
            <w:r w:rsidRPr="00E54503">
              <w:t>Ақпараттың ашық</w:t>
            </w:r>
            <w:r w:rsidRPr="00E54503">
              <w:rPr>
                <w:lang w:val="kk-KZ"/>
              </w:rPr>
              <w:t xml:space="preserve"> </w:t>
            </w:r>
            <w:r w:rsidRPr="00E54503">
              <w:t>тығы, қолжетім</w:t>
            </w:r>
            <w:r w:rsidRPr="00E54503">
              <w:rPr>
                <w:lang w:val="kk-KZ"/>
              </w:rPr>
              <w:t xml:space="preserve"> </w:t>
            </w:r>
            <w:r w:rsidRPr="00E54503">
              <w:t>ділігі, азаматтармен өзара әрекеттесу</w:t>
            </w:r>
          </w:p>
        </w:tc>
        <w:tc>
          <w:tcPr>
            <w:tcW w:w="2321" w:type="dxa"/>
          </w:tcPr>
          <w:p w14:paraId="0F13DEC6" w14:textId="415639F1" w:rsidR="005940E6" w:rsidRPr="00E54503" w:rsidRDefault="005940E6" w:rsidP="005940E6">
            <w:pPr>
              <w:pStyle w:val="a5"/>
              <w:widowControl w:val="0"/>
              <w:spacing w:before="0" w:beforeAutospacing="0" w:after="0" w:afterAutospacing="0"/>
              <w:jc w:val="both"/>
              <w:rPr>
                <w:lang w:val="en-US"/>
              </w:rPr>
            </w:pPr>
            <w:r w:rsidRPr="00E54503">
              <w:rPr>
                <w:lang w:val="en-US"/>
              </w:rPr>
              <w:t>Swedish Agency for Public Management, National Agency for Government Employers</w:t>
            </w:r>
          </w:p>
        </w:tc>
        <w:tc>
          <w:tcPr>
            <w:tcW w:w="3166" w:type="dxa"/>
          </w:tcPr>
          <w:p w14:paraId="085613B8" w14:textId="23F9AABE" w:rsidR="005940E6" w:rsidRPr="005940E6" w:rsidRDefault="005940E6" w:rsidP="005940E6">
            <w:pPr>
              <w:pStyle w:val="a5"/>
              <w:widowControl w:val="0"/>
              <w:spacing w:before="0" w:beforeAutospacing="0" w:after="0" w:afterAutospacing="0"/>
              <w:jc w:val="both"/>
              <w:rPr>
                <w:lang w:val="en-US"/>
              </w:rPr>
            </w:pPr>
            <w:r w:rsidRPr="00E54503">
              <w:t>Үкіметтің</w:t>
            </w:r>
            <w:r w:rsidRPr="00E54503">
              <w:rPr>
                <w:lang w:val="en-US"/>
              </w:rPr>
              <w:t xml:space="preserve"> </w:t>
            </w:r>
            <w:r w:rsidRPr="00E54503">
              <w:t>ашықтығына</w:t>
            </w:r>
            <w:r w:rsidRPr="00E54503">
              <w:rPr>
                <w:lang w:val="en-US"/>
              </w:rPr>
              <w:t xml:space="preserve"> </w:t>
            </w:r>
            <w:r w:rsidRPr="00E54503">
              <w:t>және</w:t>
            </w:r>
            <w:r w:rsidRPr="00E54503">
              <w:rPr>
                <w:lang w:val="en-US"/>
              </w:rPr>
              <w:t xml:space="preserve"> </w:t>
            </w:r>
            <w:r w:rsidRPr="00E54503">
              <w:rPr>
                <w:lang w:val="kk-KZ"/>
              </w:rPr>
              <w:t xml:space="preserve">қоғамға </w:t>
            </w:r>
            <w:r w:rsidRPr="00E54503">
              <w:t>ақпараттың</w:t>
            </w:r>
            <w:r w:rsidRPr="00E54503">
              <w:rPr>
                <w:lang w:val="en-US"/>
              </w:rPr>
              <w:t xml:space="preserve"> </w:t>
            </w:r>
            <w:r w:rsidRPr="00E54503">
              <w:t>қолжетім</w:t>
            </w:r>
            <w:r w:rsidRPr="00E54503">
              <w:rPr>
                <w:lang w:val="kk-KZ"/>
              </w:rPr>
              <w:t xml:space="preserve"> </w:t>
            </w:r>
            <w:r w:rsidRPr="00E54503">
              <w:t>ділігіне</w:t>
            </w:r>
            <w:r w:rsidRPr="00E54503">
              <w:rPr>
                <w:lang w:val="en-US"/>
              </w:rPr>
              <w:t xml:space="preserve"> </w:t>
            </w:r>
            <w:r w:rsidRPr="00E54503">
              <w:t>баса</w:t>
            </w:r>
            <w:r w:rsidRPr="00E54503">
              <w:rPr>
                <w:lang w:val="en-US"/>
              </w:rPr>
              <w:t xml:space="preserve"> </w:t>
            </w:r>
            <w:r w:rsidRPr="00E54503">
              <w:t>мән</w:t>
            </w:r>
            <w:r w:rsidRPr="00E54503">
              <w:rPr>
                <w:lang w:val="en-US"/>
              </w:rPr>
              <w:t xml:space="preserve"> </w:t>
            </w:r>
            <w:r w:rsidRPr="00E54503">
              <w:t>беру</w:t>
            </w:r>
          </w:p>
        </w:tc>
      </w:tr>
      <w:tr w:rsidR="005940E6" w:rsidRPr="005940E6" w14:paraId="379FDF56" w14:textId="77777777" w:rsidTr="005940E6">
        <w:trPr>
          <w:gridAfter w:val="1"/>
          <w:wAfter w:w="17" w:type="dxa"/>
          <w:jc w:val="center"/>
        </w:trPr>
        <w:tc>
          <w:tcPr>
            <w:tcW w:w="1620" w:type="dxa"/>
          </w:tcPr>
          <w:p w14:paraId="0FA080F0" w14:textId="3C180CD8" w:rsidR="005940E6" w:rsidRPr="00E54503" w:rsidRDefault="005940E6" w:rsidP="005940E6">
            <w:pPr>
              <w:pStyle w:val="a5"/>
              <w:widowControl w:val="0"/>
              <w:shd w:val="clear" w:color="auto" w:fill="FFFFFF"/>
              <w:spacing w:before="0" w:beforeAutospacing="0" w:after="0" w:afterAutospacing="0"/>
              <w:jc w:val="both"/>
              <w:rPr>
                <w:bCs/>
              </w:rPr>
            </w:pPr>
            <w:r w:rsidRPr="00E54503">
              <w:rPr>
                <w:bCs/>
              </w:rPr>
              <w:t>Канада</w:t>
            </w:r>
          </w:p>
        </w:tc>
        <w:tc>
          <w:tcPr>
            <w:tcW w:w="2486" w:type="dxa"/>
          </w:tcPr>
          <w:p w14:paraId="1B7F1E3A" w14:textId="01B1A1CD" w:rsidR="005940E6" w:rsidRPr="00E54503" w:rsidRDefault="005940E6" w:rsidP="005940E6">
            <w:pPr>
              <w:pStyle w:val="a5"/>
              <w:widowControl w:val="0"/>
              <w:spacing w:before="0" w:beforeAutospacing="0" w:after="0" w:afterAutospacing="0"/>
              <w:jc w:val="both"/>
              <w:rPr>
                <w:lang w:val="kk-KZ"/>
              </w:rPr>
            </w:pPr>
            <w:r w:rsidRPr="00E54503">
              <w:t>Цифрлық сауат</w:t>
            </w:r>
            <w:r w:rsidRPr="00E54503">
              <w:rPr>
                <w:lang w:val="kk-KZ"/>
              </w:rPr>
              <w:t xml:space="preserve"> </w:t>
            </w:r>
            <w:r w:rsidRPr="00E54503">
              <w:t>тылық, азаматтар</w:t>
            </w:r>
            <w:r w:rsidRPr="00E54503">
              <w:rPr>
                <w:lang w:val="kk-KZ"/>
              </w:rPr>
              <w:t xml:space="preserve"> </w:t>
            </w:r>
            <w:r w:rsidRPr="00E54503">
              <w:t>дың қатысуы, цифр</w:t>
            </w:r>
            <w:r w:rsidRPr="00E54503">
              <w:rPr>
                <w:lang w:val="kk-KZ"/>
              </w:rPr>
              <w:t xml:space="preserve"> </w:t>
            </w:r>
            <w:r w:rsidRPr="00E54503">
              <w:t>лық платформаны басқару</w:t>
            </w:r>
          </w:p>
        </w:tc>
        <w:tc>
          <w:tcPr>
            <w:tcW w:w="2321" w:type="dxa"/>
          </w:tcPr>
          <w:p w14:paraId="76B762E5" w14:textId="1698D518" w:rsidR="005940E6" w:rsidRPr="00E54503" w:rsidRDefault="005940E6" w:rsidP="005940E6">
            <w:pPr>
              <w:pStyle w:val="a5"/>
              <w:widowControl w:val="0"/>
              <w:spacing w:before="0" w:beforeAutospacing="0" w:after="0" w:afterAutospacing="0"/>
              <w:jc w:val="both"/>
              <w:rPr>
                <w:lang w:val="en-US"/>
              </w:rPr>
            </w:pPr>
            <w:r w:rsidRPr="00E54503">
              <w:rPr>
                <w:lang w:val="en-US"/>
              </w:rPr>
              <w:t>Canada School of Public Service (CSPS), Treasury Board of Canada Secretariat</w:t>
            </w:r>
          </w:p>
        </w:tc>
        <w:tc>
          <w:tcPr>
            <w:tcW w:w="3166" w:type="dxa"/>
          </w:tcPr>
          <w:p w14:paraId="0033C63A" w14:textId="77777777" w:rsidR="005940E6" w:rsidRPr="00E54503" w:rsidRDefault="005940E6" w:rsidP="005940E6">
            <w:pPr>
              <w:pStyle w:val="a5"/>
              <w:widowControl w:val="0"/>
              <w:spacing w:before="0" w:beforeAutospacing="0" w:after="0" w:afterAutospacing="0"/>
              <w:jc w:val="both"/>
              <w:rPr>
                <w:lang w:val="en-US"/>
              </w:rPr>
            </w:pPr>
            <w:r w:rsidRPr="00E54503">
              <w:t>Мемлекеттік</w:t>
            </w:r>
            <w:r w:rsidRPr="00E54503">
              <w:rPr>
                <w:lang w:val="en-US"/>
              </w:rPr>
              <w:t xml:space="preserve"> </w:t>
            </w:r>
            <w:r w:rsidRPr="00E54503">
              <w:t>қызметші</w:t>
            </w:r>
            <w:r w:rsidRPr="00E54503">
              <w:rPr>
                <w:lang w:val="kk-KZ"/>
              </w:rPr>
              <w:t xml:space="preserve">лерді қоғаммен коммуникация жасауда </w:t>
            </w:r>
            <w:r w:rsidRPr="00E54503">
              <w:t>цифрлық</w:t>
            </w:r>
            <w:r w:rsidRPr="00E54503">
              <w:rPr>
                <w:lang w:val="en-US"/>
              </w:rPr>
              <w:t xml:space="preserve"> </w:t>
            </w:r>
            <w:r w:rsidRPr="00E54503">
              <w:t>платфор</w:t>
            </w:r>
            <w:r w:rsidRPr="00E54503">
              <w:rPr>
                <w:lang w:val="kk-KZ"/>
              </w:rPr>
              <w:t xml:space="preserve"> </w:t>
            </w:r>
            <w:r w:rsidRPr="00E54503">
              <w:t>маларды</w:t>
            </w:r>
            <w:r w:rsidRPr="00E54503">
              <w:rPr>
                <w:lang w:val="en-US"/>
              </w:rPr>
              <w:t xml:space="preserve"> </w:t>
            </w:r>
            <w:r w:rsidRPr="00E54503">
              <w:t>пайдалануға</w:t>
            </w:r>
            <w:r w:rsidRPr="00E54503">
              <w:rPr>
                <w:lang w:val="en-US"/>
              </w:rPr>
              <w:t xml:space="preserve"> </w:t>
            </w:r>
            <w:r w:rsidRPr="00E54503">
              <w:t>үйрету</w:t>
            </w:r>
          </w:p>
          <w:p w14:paraId="7459E47F" w14:textId="77777777" w:rsidR="005940E6" w:rsidRPr="005940E6" w:rsidRDefault="005940E6" w:rsidP="005940E6">
            <w:pPr>
              <w:pStyle w:val="a5"/>
              <w:widowControl w:val="0"/>
              <w:spacing w:before="0" w:beforeAutospacing="0" w:after="0" w:afterAutospacing="0"/>
              <w:jc w:val="both"/>
              <w:rPr>
                <w:lang w:val="en-US"/>
              </w:rPr>
            </w:pPr>
          </w:p>
        </w:tc>
      </w:tr>
      <w:tr w:rsidR="005940E6" w:rsidRPr="005940E6" w14:paraId="3E920E77" w14:textId="77777777" w:rsidTr="005940E6">
        <w:trPr>
          <w:gridAfter w:val="1"/>
          <w:wAfter w:w="17" w:type="dxa"/>
          <w:jc w:val="center"/>
        </w:trPr>
        <w:tc>
          <w:tcPr>
            <w:tcW w:w="1620" w:type="dxa"/>
            <w:tcBorders>
              <w:bottom w:val="nil"/>
            </w:tcBorders>
          </w:tcPr>
          <w:p w14:paraId="077D0056" w14:textId="532FC237" w:rsidR="005940E6" w:rsidRPr="00E54503" w:rsidRDefault="005940E6" w:rsidP="005940E6">
            <w:pPr>
              <w:pStyle w:val="a5"/>
              <w:widowControl w:val="0"/>
              <w:shd w:val="clear" w:color="auto" w:fill="FFFFFF"/>
              <w:spacing w:before="0" w:beforeAutospacing="0" w:after="0" w:afterAutospacing="0"/>
              <w:jc w:val="both"/>
              <w:rPr>
                <w:bCs/>
              </w:rPr>
            </w:pPr>
            <w:r w:rsidRPr="00E54503">
              <w:rPr>
                <w:bCs/>
              </w:rPr>
              <w:t>Австралия</w:t>
            </w:r>
          </w:p>
        </w:tc>
        <w:tc>
          <w:tcPr>
            <w:tcW w:w="2486" w:type="dxa"/>
            <w:tcBorders>
              <w:bottom w:val="nil"/>
            </w:tcBorders>
          </w:tcPr>
          <w:p w14:paraId="6182A8EC" w14:textId="6A3AAB38" w:rsidR="005940E6" w:rsidRPr="00E54503" w:rsidRDefault="005940E6" w:rsidP="005940E6">
            <w:pPr>
              <w:pStyle w:val="a5"/>
              <w:widowControl w:val="0"/>
              <w:spacing w:before="0" w:beforeAutospacing="0" w:after="0" w:afterAutospacing="0"/>
              <w:jc w:val="both"/>
            </w:pPr>
            <w:r w:rsidRPr="00E54503">
              <w:t>Мемлекеттік ақпараттың ашықтығы, қолжетімділігі</w:t>
            </w:r>
          </w:p>
        </w:tc>
        <w:tc>
          <w:tcPr>
            <w:tcW w:w="2321" w:type="dxa"/>
            <w:tcBorders>
              <w:bottom w:val="nil"/>
            </w:tcBorders>
          </w:tcPr>
          <w:p w14:paraId="6C976316" w14:textId="354B2375" w:rsidR="005940E6" w:rsidRPr="00E54503" w:rsidRDefault="005940E6" w:rsidP="005940E6">
            <w:pPr>
              <w:pStyle w:val="a5"/>
              <w:widowControl w:val="0"/>
              <w:spacing w:before="0" w:beforeAutospacing="0" w:after="0" w:afterAutospacing="0"/>
              <w:jc w:val="both"/>
              <w:rPr>
                <w:lang w:val="en-US"/>
              </w:rPr>
            </w:pPr>
            <w:r w:rsidRPr="00E54503">
              <w:rPr>
                <w:lang w:val="en-US"/>
              </w:rPr>
              <w:t>Australian Public Service Commission (APSC), The Depart</w:t>
            </w:r>
            <w:r w:rsidRPr="00E54503">
              <w:rPr>
                <w:lang w:val="kk-KZ"/>
              </w:rPr>
              <w:t xml:space="preserve"> </w:t>
            </w:r>
            <w:r w:rsidRPr="00E54503">
              <w:rPr>
                <w:lang w:val="en-US"/>
              </w:rPr>
              <w:t xml:space="preserve">ment of the Prime </w:t>
            </w:r>
          </w:p>
        </w:tc>
        <w:tc>
          <w:tcPr>
            <w:tcW w:w="3166" w:type="dxa"/>
            <w:tcBorders>
              <w:bottom w:val="nil"/>
            </w:tcBorders>
          </w:tcPr>
          <w:p w14:paraId="06C13EC7" w14:textId="68654DB0" w:rsidR="005940E6" w:rsidRPr="00E54503" w:rsidRDefault="005940E6" w:rsidP="005940E6">
            <w:pPr>
              <w:pStyle w:val="a5"/>
              <w:widowControl w:val="0"/>
              <w:spacing w:before="0" w:beforeAutospacing="0" w:after="0" w:afterAutospacing="0"/>
              <w:jc w:val="both"/>
            </w:pPr>
            <w:r w:rsidRPr="00E54503">
              <w:t>Ашықтық пен қолжетім</w:t>
            </w:r>
            <w:r w:rsidRPr="00E54503">
              <w:rPr>
                <w:lang w:val="kk-KZ"/>
              </w:rPr>
              <w:t>ділік</w:t>
            </w:r>
            <w:r w:rsidRPr="00E54503">
              <w:t xml:space="preserve">, азаматтармен сенімді </w:t>
            </w:r>
            <w:r w:rsidRPr="00E54503">
              <w:rPr>
                <w:lang w:val="kk-KZ"/>
              </w:rPr>
              <w:t xml:space="preserve">коммуникация </w:t>
            </w:r>
            <w:r w:rsidRPr="00E54503">
              <w:t xml:space="preserve"> орнату</w:t>
            </w:r>
          </w:p>
        </w:tc>
      </w:tr>
      <w:tr w:rsidR="005940E6" w:rsidRPr="005940E6" w14:paraId="6649F983" w14:textId="77777777" w:rsidTr="005940E6">
        <w:trPr>
          <w:gridAfter w:val="1"/>
          <w:wAfter w:w="17" w:type="dxa"/>
          <w:jc w:val="center"/>
        </w:trPr>
        <w:tc>
          <w:tcPr>
            <w:tcW w:w="9593" w:type="dxa"/>
            <w:gridSpan w:val="4"/>
            <w:tcBorders>
              <w:top w:val="nil"/>
              <w:left w:val="nil"/>
              <w:bottom w:val="single" w:sz="4" w:space="0" w:color="auto"/>
              <w:right w:val="nil"/>
            </w:tcBorders>
          </w:tcPr>
          <w:p w14:paraId="6DBF7DCC" w14:textId="564BF6E2" w:rsidR="005940E6" w:rsidRPr="005A7AB8" w:rsidRDefault="005940E6" w:rsidP="005940E6">
            <w:pPr>
              <w:pStyle w:val="a5"/>
              <w:widowControl w:val="0"/>
              <w:spacing w:before="0" w:beforeAutospacing="0" w:after="0" w:afterAutospacing="0"/>
              <w:ind w:firstLine="744"/>
              <w:jc w:val="both"/>
              <w:rPr>
                <w:sz w:val="28"/>
                <w:szCs w:val="28"/>
                <w:lang w:val="kk-KZ"/>
              </w:rPr>
            </w:pPr>
            <w:r w:rsidRPr="005A7AB8">
              <w:rPr>
                <w:sz w:val="28"/>
                <w:szCs w:val="28"/>
                <w:lang w:val="kk-KZ"/>
              </w:rPr>
              <w:t>2-кестенің жалғасы</w:t>
            </w:r>
          </w:p>
        </w:tc>
      </w:tr>
      <w:tr w:rsidR="005940E6" w:rsidRPr="005940E6" w14:paraId="67101DD0" w14:textId="77777777" w:rsidTr="005940E6">
        <w:trPr>
          <w:gridAfter w:val="1"/>
          <w:wAfter w:w="17" w:type="dxa"/>
          <w:jc w:val="center"/>
        </w:trPr>
        <w:tc>
          <w:tcPr>
            <w:tcW w:w="1620" w:type="dxa"/>
            <w:tcBorders>
              <w:top w:val="single" w:sz="4" w:space="0" w:color="auto"/>
              <w:bottom w:val="single" w:sz="4" w:space="0" w:color="auto"/>
            </w:tcBorders>
          </w:tcPr>
          <w:p w14:paraId="478A2D46" w14:textId="77777777" w:rsidR="005940E6" w:rsidRPr="00E54503" w:rsidRDefault="005940E6" w:rsidP="005940E6">
            <w:pPr>
              <w:pStyle w:val="a5"/>
              <w:widowControl w:val="0"/>
              <w:shd w:val="clear" w:color="auto" w:fill="FFFFFF"/>
              <w:spacing w:before="0" w:beforeAutospacing="0" w:after="0" w:afterAutospacing="0"/>
              <w:jc w:val="both"/>
              <w:rPr>
                <w:bCs/>
              </w:rPr>
            </w:pPr>
          </w:p>
        </w:tc>
        <w:tc>
          <w:tcPr>
            <w:tcW w:w="2486" w:type="dxa"/>
            <w:tcBorders>
              <w:top w:val="single" w:sz="4" w:space="0" w:color="auto"/>
              <w:bottom w:val="single" w:sz="4" w:space="0" w:color="auto"/>
            </w:tcBorders>
          </w:tcPr>
          <w:p w14:paraId="1AF7A1CF" w14:textId="77777777" w:rsidR="005940E6" w:rsidRPr="00E54503" w:rsidRDefault="005940E6" w:rsidP="005940E6">
            <w:pPr>
              <w:pStyle w:val="a5"/>
              <w:widowControl w:val="0"/>
              <w:spacing w:before="0" w:beforeAutospacing="0" w:after="0" w:afterAutospacing="0"/>
              <w:jc w:val="both"/>
            </w:pPr>
          </w:p>
        </w:tc>
        <w:tc>
          <w:tcPr>
            <w:tcW w:w="2321" w:type="dxa"/>
            <w:tcBorders>
              <w:top w:val="single" w:sz="4" w:space="0" w:color="auto"/>
              <w:bottom w:val="single" w:sz="4" w:space="0" w:color="auto"/>
            </w:tcBorders>
          </w:tcPr>
          <w:p w14:paraId="290751B3" w14:textId="1E9C1839" w:rsidR="005940E6" w:rsidRPr="00E54503" w:rsidRDefault="005940E6" w:rsidP="005940E6">
            <w:pPr>
              <w:pStyle w:val="a5"/>
              <w:widowControl w:val="0"/>
              <w:spacing w:before="0" w:beforeAutospacing="0" w:after="0" w:afterAutospacing="0"/>
              <w:jc w:val="both"/>
              <w:rPr>
                <w:lang w:val="en-US"/>
              </w:rPr>
            </w:pPr>
            <w:r w:rsidRPr="00E54503">
              <w:rPr>
                <w:lang w:val="en-US"/>
              </w:rPr>
              <w:t>Minister and Cabinet</w:t>
            </w:r>
          </w:p>
        </w:tc>
        <w:tc>
          <w:tcPr>
            <w:tcW w:w="3166" w:type="dxa"/>
            <w:tcBorders>
              <w:top w:val="single" w:sz="4" w:space="0" w:color="auto"/>
              <w:bottom w:val="single" w:sz="4" w:space="0" w:color="auto"/>
            </w:tcBorders>
          </w:tcPr>
          <w:p w14:paraId="18D60F28" w14:textId="77777777" w:rsidR="005940E6" w:rsidRPr="00E54503" w:rsidRDefault="005940E6" w:rsidP="005940E6">
            <w:pPr>
              <w:pStyle w:val="a5"/>
              <w:widowControl w:val="0"/>
              <w:spacing w:before="0" w:beforeAutospacing="0" w:after="0" w:afterAutospacing="0"/>
              <w:jc w:val="both"/>
            </w:pPr>
          </w:p>
        </w:tc>
      </w:tr>
      <w:tr w:rsidR="005940E6" w:rsidRPr="005940E6" w14:paraId="2F8ACCFC" w14:textId="77777777" w:rsidTr="005940E6">
        <w:trPr>
          <w:trHeight w:val="135"/>
          <w:jc w:val="center"/>
        </w:trPr>
        <w:tc>
          <w:tcPr>
            <w:tcW w:w="9610" w:type="dxa"/>
            <w:gridSpan w:val="5"/>
            <w:tcBorders>
              <w:bottom w:val="single" w:sz="4" w:space="0" w:color="auto"/>
            </w:tcBorders>
          </w:tcPr>
          <w:p w14:paraId="615FB40A" w14:textId="30EA106C" w:rsidR="005940E6" w:rsidRPr="00E54503" w:rsidRDefault="005940E6" w:rsidP="005940E6">
            <w:pPr>
              <w:pStyle w:val="a5"/>
              <w:widowControl w:val="0"/>
              <w:spacing w:before="0" w:beforeAutospacing="0" w:after="0" w:afterAutospacing="0"/>
              <w:ind w:firstLine="744"/>
              <w:jc w:val="both"/>
            </w:pPr>
            <w:r w:rsidRPr="00E54503">
              <w:rPr>
                <w:lang w:val="kk-KZ"/>
              </w:rPr>
              <w:t xml:space="preserve">Ескерту – </w:t>
            </w:r>
            <w:r w:rsidRPr="00E54503">
              <w:t xml:space="preserve">Дереккөздер негізінде автор құрастырған </w:t>
            </w:r>
            <w:r w:rsidRPr="00E54503">
              <w:rPr>
                <w:rFonts w:eastAsia="Arial"/>
                <w:lang w:val="kk-KZ"/>
              </w:rPr>
              <w:t>[79], [93, р. 73-87], [102, р. 300-317]</w:t>
            </w:r>
            <w:r w:rsidRPr="00E54503">
              <w:rPr>
                <w:lang w:val="kk-KZ"/>
              </w:rPr>
              <w:t>.</w:t>
            </w:r>
          </w:p>
        </w:tc>
      </w:tr>
    </w:tbl>
    <w:p w14:paraId="5B7155B4" w14:textId="77777777" w:rsidR="00ED3688" w:rsidRPr="00ED3688" w:rsidRDefault="00ED3688" w:rsidP="00E4249A">
      <w:pPr>
        <w:pStyle w:val="a5"/>
        <w:widowControl w:val="0"/>
        <w:shd w:val="clear" w:color="auto" w:fill="FFFFFF"/>
        <w:spacing w:before="0" w:beforeAutospacing="0" w:after="0" w:afterAutospacing="0"/>
        <w:jc w:val="both"/>
        <w:rPr>
          <w:sz w:val="16"/>
          <w:szCs w:val="28"/>
          <w:lang w:val="kk-KZ"/>
        </w:rPr>
      </w:pPr>
    </w:p>
    <w:p w14:paraId="4999E4F8" w14:textId="76E6F62B" w:rsidR="007C285E" w:rsidRPr="0056226D" w:rsidRDefault="00B816E0" w:rsidP="002B6526">
      <w:pPr>
        <w:pStyle w:val="a5"/>
        <w:widowControl w:val="0"/>
        <w:shd w:val="clear" w:color="auto" w:fill="FFFFFF"/>
        <w:spacing w:before="0" w:beforeAutospacing="0" w:after="0" w:afterAutospacing="0"/>
        <w:ind w:firstLine="709"/>
        <w:jc w:val="both"/>
        <w:rPr>
          <w:sz w:val="28"/>
          <w:szCs w:val="28"/>
          <w:lang w:val="kk-KZ"/>
        </w:rPr>
      </w:pPr>
      <w:r w:rsidRPr="00480EF4">
        <w:rPr>
          <w:sz w:val="28"/>
          <w:szCs w:val="28"/>
          <w:lang w:val="kk-KZ"/>
        </w:rPr>
        <w:t>Коммуникативтік</w:t>
      </w:r>
      <w:r w:rsidR="00B72B7A" w:rsidRPr="00480EF4">
        <w:rPr>
          <w:sz w:val="28"/>
          <w:szCs w:val="28"/>
          <w:lang w:val="kk-KZ"/>
        </w:rPr>
        <w:t xml:space="preserve"> құзыреттерді </w:t>
      </w:r>
      <w:r w:rsidR="00B72B7A" w:rsidRPr="0056226D">
        <w:rPr>
          <w:sz w:val="28"/>
          <w:szCs w:val="28"/>
          <w:lang w:val="kk-KZ"/>
        </w:rPr>
        <w:t xml:space="preserve">дамытудың </w:t>
      </w:r>
      <w:r w:rsidR="00B72B7A" w:rsidRPr="00480EF4">
        <w:rPr>
          <w:sz w:val="28"/>
          <w:szCs w:val="28"/>
          <w:lang w:val="kk-KZ"/>
        </w:rPr>
        <w:t>х</w:t>
      </w:r>
      <w:r w:rsidR="007C285E" w:rsidRPr="0056226D">
        <w:rPr>
          <w:sz w:val="28"/>
          <w:szCs w:val="28"/>
          <w:lang w:val="kk-KZ"/>
        </w:rPr>
        <w:t xml:space="preserve">алықаралық </w:t>
      </w:r>
      <w:r w:rsidR="00B72B7A" w:rsidRPr="0056226D">
        <w:rPr>
          <w:sz w:val="28"/>
          <w:szCs w:val="28"/>
          <w:lang w:val="kk-KZ"/>
        </w:rPr>
        <w:t>тәжірибе</w:t>
      </w:r>
      <w:r w:rsidR="00B72B7A" w:rsidRPr="00480EF4">
        <w:rPr>
          <w:sz w:val="28"/>
          <w:szCs w:val="28"/>
          <w:lang w:val="kk-KZ"/>
        </w:rPr>
        <w:t xml:space="preserve">сін </w:t>
      </w:r>
      <w:r w:rsidR="007C285E" w:rsidRPr="0056226D">
        <w:rPr>
          <w:sz w:val="28"/>
          <w:szCs w:val="28"/>
          <w:lang w:val="kk-KZ"/>
        </w:rPr>
        <w:t xml:space="preserve"> салыстырмалы талдау барлық елдердің мемлекеттік құрылымдар</w:t>
      </w:r>
      <w:r w:rsidR="008D070A" w:rsidRPr="00480EF4">
        <w:rPr>
          <w:sz w:val="28"/>
          <w:szCs w:val="28"/>
          <w:lang w:val="kk-KZ"/>
        </w:rPr>
        <w:t>ын</w:t>
      </w:r>
      <w:r w:rsidR="007C285E" w:rsidRPr="0056226D">
        <w:rPr>
          <w:sz w:val="28"/>
          <w:szCs w:val="28"/>
          <w:lang w:val="kk-KZ"/>
        </w:rPr>
        <w:t xml:space="preserve">да </w:t>
      </w:r>
      <w:r w:rsidR="008D070A" w:rsidRPr="00480EF4">
        <w:rPr>
          <w:sz w:val="28"/>
          <w:szCs w:val="28"/>
          <w:lang w:val="kk-KZ"/>
        </w:rPr>
        <w:t>осы фактордың маңыздыл</w:t>
      </w:r>
      <w:r w:rsidR="007C285E" w:rsidRPr="0056226D">
        <w:rPr>
          <w:sz w:val="28"/>
          <w:szCs w:val="28"/>
          <w:lang w:val="kk-KZ"/>
        </w:rPr>
        <w:t xml:space="preserve">ығын </w:t>
      </w:r>
      <w:r w:rsidR="008D070A" w:rsidRPr="00480EF4">
        <w:rPr>
          <w:sz w:val="28"/>
          <w:szCs w:val="28"/>
          <w:lang w:val="kk-KZ"/>
        </w:rPr>
        <w:t>растайды</w:t>
      </w:r>
      <w:r w:rsidR="007C285E" w:rsidRPr="0056226D">
        <w:rPr>
          <w:sz w:val="28"/>
          <w:szCs w:val="28"/>
          <w:lang w:val="kk-KZ"/>
        </w:rPr>
        <w:t xml:space="preserve">. </w:t>
      </w:r>
      <w:r w:rsidRPr="00480EF4">
        <w:rPr>
          <w:sz w:val="28"/>
          <w:szCs w:val="28"/>
          <w:lang w:val="kk-KZ"/>
        </w:rPr>
        <w:t>Коммуникативтік</w:t>
      </w:r>
      <w:r w:rsidR="008D070A" w:rsidRPr="00480EF4">
        <w:rPr>
          <w:sz w:val="28"/>
          <w:szCs w:val="28"/>
          <w:lang w:val="kk-KZ"/>
        </w:rPr>
        <w:t xml:space="preserve"> құзыреттерд</w:t>
      </w:r>
      <w:r w:rsidR="004029B2" w:rsidRPr="00480EF4">
        <w:rPr>
          <w:sz w:val="28"/>
          <w:szCs w:val="28"/>
          <w:lang w:val="kk-KZ"/>
        </w:rPr>
        <w:t>і</w:t>
      </w:r>
      <w:r w:rsidR="008D070A" w:rsidRPr="00480EF4">
        <w:rPr>
          <w:sz w:val="28"/>
          <w:szCs w:val="28"/>
          <w:lang w:val="kk-KZ"/>
        </w:rPr>
        <w:t xml:space="preserve"> дамыту үдерісі </w:t>
      </w:r>
      <w:r w:rsidR="007C285E" w:rsidRPr="0056226D">
        <w:rPr>
          <w:sz w:val="28"/>
          <w:szCs w:val="28"/>
          <w:lang w:val="kk-KZ"/>
        </w:rPr>
        <w:t>цифрлық сауаттылық, мәдениетаралық коммуникация, дағдарысты басқару, баспасөзбен байланыс және коммуникациялардағы ашықтықты қамтиды. Бұл үрдістер жаһандану және цифрлық технологияларға көшу жағдайында ерекше өзекті</w:t>
      </w:r>
      <w:r w:rsidR="008D070A" w:rsidRPr="000900CC">
        <w:rPr>
          <w:sz w:val="28"/>
          <w:szCs w:val="28"/>
          <w:lang w:val="kk-KZ"/>
        </w:rPr>
        <w:t>лікке ие</w:t>
      </w:r>
      <w:r w:rsidR="007C285E" w:rsidRPr="0056226D">
        <w:rPr>
          <w:sz w:val="28"/>
          <w:szCs w:val="28"/>
          <w:lang w:val="kk-KZ"/>
        </w:rPr>
        <w:t xml:space="preserve">. </w:t>
      </w:r>
      <w:r w:rsidR="00E26603" w:rsidRPr="000900CC">
        <w:rPr>
          <w:sz w:val="28"/>
          <w:szCs w:val="28"/>
          <w:lang w:val="kk-KZ"/>
        </w:rPr>
        <w:t xml:space="preserve">Талдау барысында көрсетілген барлық елге тән ортақ </w:t>
      </w:r>
      <w:r w:rsidR="007C285E" w:rsidRPr="0056226D">
        <w:rPr>
          <w:sz w:val="28"/>
          <w:szCs w:val="28"/>
          <w:lang w:val="kk-KZ"/>
        </w:rPr>
        <w:t>принциптер</w:t>
      </w:r>
      <w:r w:rsidR="00E26603" w:rsidRPr="000900CC">
        <w:rPr>
          <w:sz w:val="28"/>
          <w:szCs w:val="28"/>
          <w:lang w:val="kk-KZ"/>
        </w:rPr>
        <w:t xml:space="preserve">дің болуына </w:t>
      </w:r>
      <w:r w:rsidR="007C285E" w:rsidRPr="0056226D">
        <w:rPr>
          <w:sz w:val="28"/>
          <w:szCs w:val="28"/>
          <w:lang w:val="kk-KZ"/>
        </w:rPr>
        <w:t>қарамастан, әр ел</w:t>
      </w:r>
      <w:r w:rsidR="00E26603" w:rsidRPr="000900CC">
        <w:rPr>
          <w:sz w:val="28"/>
          <w:szCs w:val="28"/>
          <w:lang w:val="kk-KZ"/>
        </w:rPr>
        <w:t>дің</w:t>
      </w:r>
      <w:r w:rsidR="007C285E" w:rsidRPr="0056226D">
        <w:rPr>
          <w:sz w:val="28"/>
          <w:szCs w:val="28"/>
          <w:lang w:val="kk-KZ"/>
        </w:rPr>
        <w:t xml:space="preserve"> өз</w:t>
      </w:r>
      <w:r w:rsidR="00E26603" w:rsidRPr="000900CC">
        <w:rPr>
          <w:sz w:val="28"/>
          <w:szCs w:val="28"/>
          <w:lang w:val="kk-KZ"/>
        </w:rPr>
        <w:t xml:space="preserve">індік контекстіне </w:t>
      </w:r>
      <w:r w:rsidR="007C285E" w:rsidRPr="0056226D">
        <w:rPr>
          <w:sz w:val="28"/>
          <w:szCs w:val="28"/>
          <w:lang w:val="kk-KZ"/>
        </w:rPr>
        <w:t>және мемлекеттік басқару жүйесінің нақты қажеттіліктеріне с</w:t>
      </w:r>
      <w:r w:rsidR="00E26603" w:rsidRPr="000900CC">
        <w:rPr>
          <w:sz w:val="28"/>
          <w:szCs w:val="28"/>
          <w:lang w:val="kk-KZ"/>
        </w:rPr>
        <w:t>ай бағыттар да бар екендігі анықталды.</w:t>
      </w:r>
    </w:p>
    <w:p w14:paraId="2FF1E173" w14:textId="5984C3B8" w:rsidR="007C285E" w:rsidRPr="0056226D" w:rsidRDefault="00E26603" w:rsidP="002B6526">
      <w:pPr>
        <w:pStyle w:val="a5"/>
        <w:widowControl w:val="0"/>
        <w:shd w:val="clear" w:color="auto" w:fill="FFFFFF"/>
        <w:spacing w:before="0" w:beforeAutospacing="0" w:after="0" w:afterAutospacing="0"/>
        <w:ind w:firstLine="709"/>
        <w:jc w:val="both"/>
        <w:rPr>
          <w:sz w:val="28"/>
          <w:szCs w:val="28"/>
          <w:lang w:val="kk-KZ"/>
        </w:rPr>
      </w:pPr>
      <w:r w:rsidRPr="0056226D">
        <w:rPr>
          <w:sz w:val="28"/>
          <w:szCs w:val="28"/>
          <w:lang w:val="kk-KZ"/>
        </w:rPr>
        <w:t>Сонымен қата</w:t>
      </w:r>
      <w:r w:rsidR="0047218F" w:rsidRPr="000900CC">
        <w:rPr>
          <w:sz w:val="28"/>
          <w:szCs w:val="28"/>
          <w:lang w:val="kk-KZ"/>
        </w:rPr>
        <w:t>р,</w:t>
      </w:r>
      <w:r w:rsidRPr="000900CC">
        <w:rPr>
          <w:sz w:val="28"/>
          <w:szCs w:val="28"/>
          <w:lang w:val="kk-KZ"/>
        </w:rPr>
        <w:t xml:space="preserve"> жүргізілген</w:t>
      </w:r>
      <w:r w:rsidR="007C285E" w:rsidRPr="0056226D">
        <w:rPr>
          <w:sz w:val="28"/>
          <w:szCs w:val="28"/>
          <w:lang w:val="kk-KZ"/>
        </w:rPr>
        <w:t xml:space="preserve"> талдау </w:t>
      </w:r>
      <w:r w:rsidR="004238A4" w:rsidRPr="000900CC">
        <w:rPr>
          <w:sz w:val="28"/>
          <w:szCs w:val="28"/>
          <w:lang w:val="kk-KZ"/>
        </w:rPr>
        <w:t>мемлекеттік қызметші</w:t>
      </w:r>
      <w:r w:rsidRPr="000900CC">
        <w:rPr>
          <w:sz w:val="28"/>
          <w:szCs w:val="28"/>
          <w:lang w:val="kk-KZ"/>
        </w:rPr>
        <w:t xml:space="preserve">лерде </w:t>
      </w:r>
      <w:r w:rsidR="00B816E0" w:rsidRPr="0056226D">
        <w:rPr>
          <w:sz w:val="28"/>
          <w:szCs w:val="28"/>
          <w:lang w:val="kk-KZ"/>
        </w:rPr>
        <w:t>коммуникативтік</w:t>
      </w:r>
      <w:r w:rsidRPr="000900CC">
        <w:rPr>
          <w:sz w:val="28"/>
          <w:szCs w:val="28"/>
          <w:lang w:val="kk-KZ"/>
        </w:rPr>
        <w:t xml:space="preserve"> құзыреттерді дамыту, тиісті </w:t>
      </w:r>
      <w:r w:rsidR="007C285E" w:rsidRPr="0056226D">
        <w:rPr>
          <w:sz w:val="28"/>
          <w:szCs w:val="28"/>
          <w:lang w:val="kk-KZ"/>
        </w:rPr>
        <w:t>ақпаратты сыни қабылдау</w:t>
      </w:r>
      <w:r w:rsidRPr="000900CC">
        <w:rPr>
          <w:sz w:val="28"/>
          <w:szCs w:val="28"/>
          <w:lang w:val="kk-KZ"/>
        </w:rPr>
        <w:t xml:space="preserve"> мен</w:t>
      </w:r>
      <w:r w:rsidR="007C285E" w:rsidRPr="0056226D">
        <w:rPr>
          <w:sz w:val="28"/>
          <w:szCs w:val="28"/>
          <w:lang w:val="kk-KZ"/>
        </w:rPr>
        <w:t xml:space="preserve"> мәселелерді сындарлы шешу қабілетін дамытпайынша табысты мемлекеттік қызмет </w:t>
      </w:r>
      <w:r w:rsidRPr="000900CC">
        <w:rPr>
          <w:sz w:val="28"/>
          <w:szCs w:val="28"/>
          <w:lang w:val="kk-KZ"/>
        </w:rPr>
        <w:t xml:space="preserve">жүйесін құру </w:t>
      </w:r>
      <w:r w:rsidR="007C285E" w:rsidRPr="0056226D">
        <w:rPr>
          <w:sz w:val="28"/>
          <w:szCs w:val="28"/>
          <w:lang w:val="kk-KZ"/>
        </w:rPr>
        <w:t>мүмкін емес</w:t>
      </w:r>
      <w:r w:rsidRPr="000900CC">
        <w:rPr>
          <w:sz w:val="28"/>
          <w:szCs w:val="28"/>
          <w:lang w:val="kk-KZ"/>
        </w:rPr>
        <w:t>тігін дәлелдейді</w:t>
      </w:r>
      <w:r w:rsidR="007C285E" w:rsidRPr="0056226D">
        <w:rPr>
          <w:sz w:val="28"/>
          <w:szCs w:val="28"/>
          <w:lang w:val="kk-KZ"/>
        </w:rPr>
        <w:t>.</w:t>
      </w:r>
    </w:p>
    <w:p w14:paraId="77CC6D70" w14:textId="33EC0FF1" w:rsidR="00E26603" w:rsidRPr="000900CC" w:rsidRDefault="00E26603" w:rsidP="002B6526">
      <w:pPr>
        <w:pStyle w:val="a5"/>
        <w:widowControl w:val="0"/>
        <w:spacing w:before="0" w:beforeAutospacing="0" w:after="0" w:afterAutospacing="0"/>
        <w:ind w:firstLine="709"/>
        <w:jc w:val="both"/>
        <w:rPr>
          <w:color w:val="FF0000"/>
          <w:sz w:val="28"/>
          <w:szCs w:val="28"/>
          <w:lang w:val="kk-KZ"/>
        </w:rPr>
      </w:pPr>
      <w:r w:rsidRPr="000900CC">
        <w:rPr>
          <w:sz w:val="28"/>
          <w:szCs w:val="28"/>
          <w:lang w:val="kk-KZ"/>
        </w:rPr>
        <w:t>Бұл тұста м</w:t>
      </w:r>
      <w:r w:rsidR="007C285E" w:rsidRPr="0056226D">
        <w:rPr>
          <w:sz w:val="28"/>
          <w:szCs w:val="28"/>
          <w:lang w:val="kk-KZ"/>
        </w:rPr>
        <w:t xml:space="preserve">емлекеттік қызметте </w:t>
      </w:r>
      <w:r w:rsidR="00B816E0" w:rsidRPr="0056226D">
        <w:rPr>
          <w:sz w:val="28"/>
          <w:szCs w:val="28"/>
          <w:lang w:val="kk-KZ"/>
        </w:rPr>
        <w:t>коммуникативтік</w:t>
      </w:r>
      <w:r w:rsidRPr="000900CC">
        <w:rPr>
          <w:sz w:val="28"/>
          <w:szCs w:val="28"/>
          <w:lang w:val="kk-KZ"/>
        </w:rPr>
        <w:t xml:space="preserve"> құзыреттерді </w:t>
      </w:r>
      <w:r w:rsidR="007C285E" w:rsidRPr="0056226D">
        <w:rPr>
          <w:sz w:val="28"/>
          <w:szCs w:val="28"/>
          <w:lang w:val="kk-KZ"/>
        </w:rPr>
        <w:t>дамыту үшін тағылымдамадан өту бағдарламалары мен басқа да кәсіби даму бағдарламалары ерекше маңыз</w:t>
      </w:r>
      <w:r w:rsidRPr="000900CC">
        <w:rPr>
          <w:sz w:val="28"/>
          <w:szCs w:val="28"/>
          <w:lang w:val="kk-KZ"/>
        </w:rPr>
        <w:t>ға ие. Мысалы,</w:t>
      </w:r>
      <w:r w:rsidR="007C285E" w:rsidRPr="000900CC">
        <w:rPr>
          <w:sz w:val="28"/>
          <w:szCs w:val="28"/>
          <w:lang w:val="kk-KZ"/>
        </w:rPr>
        <w:t xml:space="preserve"> Ұлыбритания, АҚШ, Канада сияқты елдерде </w:t>
      </w:r>
      <w:r w:rsidRPr="000900CC">
        <w:rPr>
          <w:sz w:val="28"/>
          <w:szCs w:val="28"/>
          <w:lang w:val="kk-KZ"/>
        </w:rPr>
        <w:t>м</w:t>
      </w:r>
      <w:r w:rsidR="007C285E" w:rsidRPr="000900CC">
        <w:rPr>
          <w:sz w:val="28"/>
          <w:szCs w:val="28"/>
          <w:lang w:val="kk-KZ"/>
        </w:rPr>
        <w:t>емлекеттік органдарда тағылымдамадан өту болашақ мамандарды жұмыстың ерекшеліктерін ғана емес, сонымен қатар азаматтармен өзара әрекеттесу, коммуникация стандарттарын және өзара түсіністікті сақтау маңыздылығын үйретеді</w:t>
      </w:r>
      <w:r w:rsidR="00A938FD" w:rsidRPr="000900CC">
        <w:rPr>
          <w:sz w:val="28"/>
          <w:szCs w:val="28"/>
          <w:lang w:val="kk-KZ"/>
        </w:rPr>
        <w:t xml:space="preserve"> </w:t>
      </w:r>
      <w:r w:rsidR="00A938FD" w:rsidRPr="000900CC">
        <w:rPr>
          <w:rFonts w:eastAsia="Arial"/>
          <w:sz w:val="28"/>
          <w:szCs w:val="28"/>
          <w:lang w:val="kk-KZ"/>
        </w:rPr>
        <w:t>[</w:t>
      </w:r>
      <w:r w:rsidR="008C2491" w:rsidRPr="000900CC">
        <w:rPr>
          <w:rFonts w:eastAsia="Arial"/>
          <w:sz w:val="28"/>
          <w:szCs w:val="28"/>
          <w:lang w:val="kk-KZ"/>
        </w:rPr>
        <w:t>1</w:t>
      </w:r>
      <w:r w:rsidR="00B17568" w:rsidRPr="000900CC">
        <w:rPr>
          <w:rFonts w:eastAsia="Arial"/>
          <w:sz w:val="28"/>
          <w:szCs w:val="28"/>
          <w:lang w:val="kk-KZ"/>
        </w:rPr>
        <w:t>10</w:t>
      </w:r>
      <w:r w:rsidR="00A938FD" w:rsidRPr="000900CC">
        <w:rPr>
          <w:rFonts w:eastAsia="Arial"/>
          <w:sz w:val="28"/>
          <w:szCs w:val="28"/>
          <w:lang w:val="kk-KZ"/>
        </w:rPr>
        <w:t>]</w:t>
      </w:r>
      <w:r w:rsidRPr="000900CC">
        <w:rPr>
          <w:sz w:val="28"/>
          <w:szCs w:val="28"/>
          <w:lang w:val="kk-KZ"/>
        </w:rPr>
        <w:t>.</w:t>
      </w:r>
      <w:r w:rsidR="00AE09E4" w:rsidRPr="000900CC">
        <w:rPr>
          <w:sz w:val="28"/>
          <w:szCs w:val="28"/>
          <w:lang w:val="kk-KZ"/>
        </w:rPr>
        <w:t xml:space="preserve"> </w:t>
      </w:r>
    </w:p>
    <w:p w14:paraId="4BBDA6B2" w14:textId="415BD2F4" w:rsidR="00E26603" w:rsidRPr="000900CC" w:rsidRDefault="007C285E" w:rsidP="002B6526">
      <w:pPr>
        <w:pStyle w:val="a5"/>
        <w:widowControl w:val="0"/>
        <w:spacing w:before="0" w:beforeAutospacing="0" w:after="0" w:afterAutospacing="0"/>
        <w:ind w:firstLine="709"/>
        <w:jc w:val="both"/>
        <w:rPr>
          <w:sz w:val="28"/>
          <w:szCs w:val="28"/>
          <w:lang w:val="kk-KZ"/>
        </w:rPr>
      </w:pPr>
      <w:r w:rsidRPr="000900CC">
        <w:rPr>
          <w:sz w:val="28"/>
          <w:szCs w:val="28"/>
          <w:lang w:val="kk-KZ"/>
        </w:rPr>
        <w:t xml:space="preserve">Оның үстіне Жапония, Сингапур сияқты </w:t>
      </w:r>
      <w:r w:rsidR="00E26603" w:rsidRPr="000900CC">
        <w:rPr>
          <w:sz w:val="28"/>
          <w:szCs w:val="28"/>
          <w:lang w:val="kk-KZ"/>
        </w:rPr>
        <w:t xml:space="preserve">Азия </w:t>
      </w:r>
      <w:r w:rsidRPr="000900CC">
        <w:rPr>
          <w:sz w:val="28"/>
          <w:szCs w:val="28"/>
          <w:lang w:val="kk-KZ"/>
        </w:rPr>
        <w:t>елдер</w:t>
      </w:r>
      <w:r w:rsidR="00E26603" w:rsidRPr="000900CC">
        <w:rPr>
          <w:sz w:val="28"/>
          <w:szCs w:val="28"/>
          <w:lang w:val="kk-KZ"/>
        </w:rPr>
        <w:t>ін</w:t>
      </w:r>
      <w:r w:rsidRPr="000900CC">
        <w:rPr>
          <w:sz w:val="28"/>
          <w:szCs w:val="28"/>
          <w:lang w:val="kk-KZ"/>
        </w:rPr>
        <w:t>де болашақ талант</w:t>
      </w:r>
      <w:r w:rsidR="00E26603" w:rsidRPr="000900CC">
        <w:rPr>
          <w:sz w:val="28"/>
          <w:szCs w:val="28"/>
          <w:lang w:val="kk-KZ"/>
        </w:rPr>
        <w:t>тарды іздестіру университет қабырғасынан</w:t>
      </w:r>
      <w:r w:rsidR="0047218F" w:rsidRPr="000900CC">
        <w:rPr>
          <w:sz w:val="28"/>
          <w:szCs w:val="28"/>
          <w:lang w:val="kk-KZ"/>
        </w:rPr>
        <w:t>-</w:t>
      </w:r>
      <w:r w:rsidR="00E26603" w:rsidRPr="000900CC">
        <w:rPr>
          <w:sz w:val="28"/>
          <w:szCs w:val="28"/>
          <w:lang w:val="kk-KZ"/>
        </w:rPr>
        <w:t>ақ</w:t>
      </w:r>
      <w:r w:rsidRPr="000900CC">
        <w:rPr>
          <w:sz w:val="28"/>
          <w:szCs w:val="28"/>
          <w:lang w:val="kk-KZ"/>
        </w:rPr>
        <w:t xml:space="preserve"> басталады, онда жастарға кәсіби білім ғана емес, қарым-қатынас мәдениетінің негіздері де оқытылады. Бұл</w:t>
      </w:r>
      <w:r w:rsidR="00E26603" w:rsidRPr="000900CC">
        <w:rPr>
          <w:sz w:val="28"/>
          <w:szCs w:val="28"/>
          <w:lang w:val="kk-KZ"/>
        </w:rPr>
        <w:t xml:space="preserve"> тиісті коммуникация д</w:t>
      </w:r>
      <w:r w:rsidRPr="000900CC">
        <w:rPr>
          <w:sz w:val="28"/>
          <w:szCs w:val="28"/>
          <w:lang w:val="kk-KZ"/>
        </w:rPr>
        <w:t xml:space="preserve">ағдылары бар </w:t>
      </w:r>
      <w:r w:rsidR="00E26603" w:rsidRPr="000900CC">
        <w:rPr>
          <w:sz w:val="28"/>
          <w:szCs w:val="28"/>
          <w:lang w:val="kk-KZ"/>
        </w:rPr>
        <w:t>қызметкерлер базасын</w:t>
      </w:r>
      <w:r w:rsidR="005332A2" w:rsidRPr="000900CC">
        <w:rPr>
          <w:sz w:val="28"/>
          <w:szCs w:val="28"/>
          <w:lang w:val="kk-KZ"/>
        </w:rPr>
        <w:t xml:space="preserve"> </w:t>
      </w:r>
      <w:r w:rsidRPr="000900CC">
        <w:rPr>
          <w:sz w:val="28"/>
          <w:szCs w:val="28"/>
          <w:lang w:val="kk-KZ"/>
        </w:rPr>
        <w:t>құруға және қоғамның қажеттіліктеріне назар аударуға ықпал</w:t>
      </w:r>
      <w:r w:rsidR="00E26603" w:rsidRPr="000900CC">
        <w:rPr>
          <w:sz w:val="28"/>
          <w:szCs w:val="28"/>
          <w:lang w:val="kk-KZ"/>
        </w:rPr>
        <w:t xml:space="preserve"> етеді</w:t>
      </w:r>
      <w:r w:rsidR="008C2491" w:rsidRPr="000900CC">
        <w:rPr>
          <w:sz w:val="28"/>
          <w:szCs w:val="28"/>
          <w:lang w:val="kk-KZ"/>
        </w:rPr>
        <w:t xml:space="preserve"> </w:t>
      </w:r>
      <w:r w:rsidR="00A938FD" w:rsidRPr="000900CC">
        <w:rPr>
          <w:rFonts w:eastAsia="Arial"/>
          <w:sz w:val="28"/>
          <w:szCs w:val="28"/>
          <w:lang w:val="kk-KZ"/>
        </w:rPr>
        <w:t>[</w:t>
      </w:r>
      <w:r w:rsidR="008C2491" w:rsidRPr="000900CC">
        <w:rPr>
          <w:rFonts w:eastAsia="Arial"/>
          <w:sz w:val="28"/>
          <w:szCs w:val="28"/>
          <w:lang w:val="kk-KZ"/>
        </w:rPr>
        <w:t>1</w:t>
      </w:r>
      <w:r w:rsidR="00B17568" w:rsidRPr="000900CC">
        <w:rPr>
          <w:rFonts w:eastAsia="Arial"/>
          <w:sz w:val="28"/>
          <w:szCs w:val="28"/>
          <w:lang w:val="kk-KZ"/>
        </w:rPr>
        <w:t>11</w:t>
      </w:r>
      <w:r w:rsidR="00A938FD" w:rsidRPr="000900CC">
        <w:rPr>
          <w:rFonts w:eastAsia="Arial"/>
          <w:sz w:val="28"/>
          <w:szCs w:val="28"/>
          <w:lang w:val="kk-KZ"/>
        </w:rPr>
        <w:t>]</w:t>
      </w:r>
      <w:r w:rsidR="00E26603" w:rsidRPr="000900CC">
        <w:rPr>
          <w:sz w:val="28"/>
          <w:szCs w:val="28"/>
          <w:lang w:val="kk-KZ"/>
        </w:rPr>
        <w:t>.</w:t>
      </w:r>
    </w:p>
    <w:p w14:paraId="682F67EC" w14:textId="6975A9FF" w:rsidR="00302AF8" w:rsidRPr="000900CC" w:rsidRDefault="002D2613"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 xml:space="preserve">Сондай-ақ, құзыреттілікке негізделген тәсіл </w:t>
      </w:r>
      <w:r w:rsidR="00281F32" w:rsidRPr="000900CC">
        <w:rPr>
          <w:sz w:val="28"/>
          <w:szCs w:val="28"/>
          <w:lang w:val="kk-KZ"/>
        </w:rPr>
        <w:t>қ</w:t>
      </w:r>
      <w:r w:rsidR="007C285E" w:rsidRPr="000900CC">
        <w:rPr>
          <w:sz w:val="28"/>
          <w:szCs w:val="28"/>
          <w:lang w:val="kk-KZ"/>
        </w:rPr>
        <w:t xml:space="preserve">ызметкерлердің </w:t>
      </w:r>
      <w:r w:rsidR="00333769" w:rsidRPr="000900CC">
        <w:rPr>
          <w:sz w:val="28"/>
          <w:szCs w:val="28"/>
          <w:lang w:val="kk-KZ"/>
        </w:rPr>
        <w:t>коммуникативтік</w:t>
      </w:r>
      <w:r w:rsidR="007C285E" w:rsidRPr="000900CC">
        <w:rPr>
          <w:sz w:val="28"/>
          <w:szCs w:val="28"/>
          <w:lang w:val="kk-KZ"/>
        </w:rPr>
        <w:t xml:space="preserve"> </w:t>
      </w:r>
      <w:r w:rsidR="00281F32" w:rsidRPr="000900CC">
        <w:rPr>
          <w:sz w:val="28"/>
          <w:szCs w:val="28"/>
          <w:lang w:val="kk-KZ"/>
        </w:rPr>
        <w:t xml:space="preserve">дағдыларын </w:t>
      </w:r>
      <w:r w:rsidR="007C285E" w:rsidRPr="000900CC">
        <w:rPr>
          <w:sz w:val="28"/>
          <w:szCs w:val="28"/>
          <w:lang w:val="kk-KZ"/>
        </w:rPr>
        <w:t>дамытудың негізгі аспектісі де болып табылады.</w:t>
      </w:r>
      <w:r w:rsidR="00B07AD7" w:rsidRPr="000900CC">
        <w:rPr>
          <w:sz w:val="28"/>
          <w:szCs w:val="28"/>
          <w:lang w:val="kk-KZ"/>
        </w:rPr>
        <w:t xml:space="preserve"> Мысалы,</w:t>
      </w:r>
      <w:r w:rsidR="007C285E" w:rsidRPr="000900CC">
        <w:rPr>
          <w:sz w:val="28"/>
          <w:szCs w:val="28"/>
          <w:lang w:val="kk-KZ"/>
        </w:rPr>
        <w:t xml:space="preserve"> Сингапур</w:t>
      </w:r>
      <w:r w:rsidR="00B07AD7" w:rsidRPr="000900CC">
        <w:rPr>
          <w:sz w:val="28"/>
          <w:szCs w:val="28"/>
          <w:lang w:val="kk-KZ"/>
        </w:rPr>
        <w:t xml:space="preserve"> үкіметі </w:t>
      </w:r>
      <w:r w:rsidR="004238A4" w:rsidRPr="000900CC">
        <w:rPr>
          <w:sz w:val="28"/>
          <w:szCs w:val="28"/>
          <w:lang w:val="kk-KZ"/>
        </w:rPr>
        <w:t>мемлекеттік қызметші</w:t>
      </w:r>
      <w:r w:rsidR="000B2952" w:rsidRPr="000900CC">
        <w:rPr>
          <w:sz w:val="28"/>
          <w:szCs w:val="28"/>
          <w:lang w:val="kk-KZ"/>
        </w:rPr>
        <w:t xml:space="preserve">лерді </w:t>
      </w:r>
      <w:r w:rsidR="007C285E" w:rsidRPr="000900CC">
        <w:rPr>
          <w:sz w:val="28"/>
          <w:szCs w:val="28"/>
          <w:lang w:val="kk-KZ"/>
        </w:rPr>
        <w:t>дамыту</w:t>
      </w:r>
      <w:r w:rsidR="000B2952" w:rsidRPr="000900CC">
        <w:rPr>
          <w:sz w:val="28"/>
          <w:szCs w:val="28"/>
          <w:lang w:val="kk-KZ"/>
        </w:rPr>
        <w:t xml:space="preserve">ға арналған </w:t>
      </w:r>
      <w:r w:rsidR="007C285E" w:rsidRPr="000900CC">
        <w:rPr>
          <w:sz w:val="28"/>
          <w:szCs w:val="28"/>
          <w:lang w:val="kk-KZ"/>
        </w:rPr>
        <w:t>нақты құзыреттілік</w:t>
      </w:r>
      <w:r w:rsidR="00B07AD7" w:rsidRPr="000900CC">
        <w:rPr>
          <w:sz w:val="28"/>
          <w:szCs w:val="28"/>
          <w:lang w:val="kk-KZ"/>
        </w:rPr>
        <w:t>терді</w:t>
      </w:r>
      <w:r w:rsidR="007C285E" w:rsidRPr="000900CC">
        <w:rPr>
          <w:sz w:val="28"/>
          <w:szCs w:val="28"/>
          <w:lang w:val="kk-KZ"/>
        </w:rPr>
        <w:t xml:space="preserve"> жіктеу жүйесін пайдаланады, оның ішінде </w:t>
      </w:r>
      <w:r w:rsidR="00B816E0" w:rsidRPr="000900CC">
        <w:rPr>
          <w:sz w:val="28"/>
          <w:szCs w:val="28"/>
          <w:lang w:val="kk-KZ"/>
        </w:rPr>
        <w:t>коммуникативтік</w:t>
      </w:r>
      <w:r w:rsidR="00B07AD7" w:rsidRPr="000900CC">
        <w:rPr>
          <w:sz w:val="28"/>
          <w:szCs w:val="28"/>
          <w:lang w:val="kk-KZ"/>
        </w:rPr>
        <w:t xml:space="preserve"> </w:t>
      </w:r>
      <w:r w:rsidR="007C285E" w:rsidRPr="000900CC">
        <w:rPr>
          <w:sz w:val="28"/>
          <w:szCs w:val="28"/>
          <w:lang w:val="kk-KZ"/>
        </w:rPr>
        <w:t>дағдылар</w:t>
      </w:r>
      <w:r w:rsidR="00B07AD7" w:rsidRPr="000900CC">
        <w:rPr>
          <w:sz w:val="28"/>
          <w:szCs w:val="28"/>
          <w:lang w:val="kk-KZ"/>
        </w:rPr>
        <w:t xml:space="preserve"> ең маңызды санаттардың бірі ретінде</w:t>
      </w:r>
      <w:r w:rsidR="007C285E" w:rsidRPr="000900CC">
        <w:rPr>
          <w:sz w:val="28"/>
          <w:szCs w:val="28"/>
          <w:lang w:val="kk-KZ"/>
        </w:rPr>
        <w:t xml:space="preserve"> </w:t>
      </w:r>
      <w:r w:rsidR="00B07AD7" w:rsidRPr="000900CC">
        <w:rPr>
          <w:sz w:val="28"/>
          <w:szCs w:val="28"/>
          <w:lang w:val="kk-KZ"/>
        </w:rPr>
        <w:t>қарастырылады</w:t>
      </w:r>
      <w:r w:rsidR="007C285E" w:rsidRPr="000900CC">
        <w:rPr>
          <w:sz w:val="28"/>
          <w:szCs w:val="28"/>
          <w:lang w:val="kk-KZ"/>
        </w:rPr>
        <w:t xml:space="preserve">. </w:t>
      </w:r>
      <w:r w:rsidR="004238A4" w:rsidRPr="000900CC">
        <w:rPr>
          <w:sz w:val="28"/>
          <w:szCs w:val="28"/>
          <w:lang w:val="kk-KZ"/>
        </w:rPr>
        <w:t>Мемлекеттік қызметші</w:t>
      </w:r>
      <w:r w:rsidR="007C285E" w:rsidRPr="000900CC">
        <w:rPr>
          <w:sz w:val="28"/>
          <w:szCs w:val="28"/>
          <w:lang w:val="kk-KZ"/>
        </w:rPr>
        <w:t>лер</w:t>
      </w:r>
      <w:r w:rsidR="00B07AD7" w:rsidRPr="000900CC">
        <w:rPr>
          <w:sz w:val="28"/>
          <w:szCs w:val="28"/>
          <w:lang w:val="kk-KZ"/>
        </w:rPr>
        <w:t>дің</w:t>
      </w:r>
      <w:r w:rsidR="007C285E" w:rsidRPr="000900CC">
        <w:rPr>
          <w:sz w:val="28"/>
          <w:szCs w:val="28"/>
          <w:lang w:val="kk-KZ"/>
        </w:rPr>
        <w:t xml:space="preserve"> әртүрлі әлеуметтік топтармен тиімді </w:t>
      </w:r>
      <w:r w:rsidR="00B07AD7" w:rsidRPr="000900CC">
        <w:rPr>
          <w:sz w:val="28"/>
          <w:szCs w:val="28"/>
          <w:lang w:val="kk-KZ"/>
        </w:rPr>
        <w:t xml:space="preserve">коммуникация </w:t>
      </w:r>
      <w:r w:rsidR="007C285E" w:rsidRPr="000900CC">
        <w:rPr>
          <w:sz w:val="28"/>
          <w:szCs w:val="28"/>
          <w:lang w:val="kk-KZ"/>
        </w:rPr>
        <w:t xml:space="preserve">жасауға және оларды қоғамдық мәселелерді шешуге тартуға мүмкіндік беретін кәсіби </w:t>
      </w:r>
      <w:r w:rsidR="00B07AD7" w:rsidRPr="000900CC">
        <w:rPr>
          <w:sz w:val="28"/>
          <w:szCs w:val="28"/>
          <w:lang w:val="kk-KZ"/>
        </w:rPr>
        <w:t xml:space="preserve">және </w:t>
      </w:r>
      <w:r w:rsidR="007C285E" w:rsidRPr="000900CC">
        <w:rPr>
          <w:sz w:val="28"/>
          <w:szCs w:val="28"/>
          <w:lang w:val="kk-KZ"/>
        </w:rPr>
        <w:t>тұлғааралық құзыреттіліктер</w:t>
      </w:r>
      <w:r w:rsidR="00B07AD7" w:rsidRPr="000900CC">
        <w:rPr>
          <w:sz w:val="28"/>
          <w:szCs w:val="28"/>
          <w:lang w:val="kk-KZ"/>
        </w:rPr>
        <w:t xml:space="preserve">ін </w:t>
      </w:r>
      <w:r w:rsidR="007C285E" w:rsidRPr="000900CC">
        <w:rPr>
          <w:sz w:val="28"/>
          <w:szCs w:val="28"/>
          <w:lang w:val="kk-KZ"/>
        </w:rPr>
        <w:t>дамыт</w:t>
      </w:r>
      <w:r w:rsidR="00B07AD7" w:rsidRPr="000900CC">
        <w:rPr>
          <w:sz w:val="28"/>
          <w:szCs w:val="28"/>
          <w:lang w:val="kk-KZ"/>
        </w:rPr>
        <w:t>уға ден қойылады</w:t>
      </w:r>
      <w:r w:rsidR="00A938FD" w:rsidRPr="000900CC">
        <w:rPr>
          <w:sz w:val="28"/>
          <w:szCs w:val="28"/>
          <w:lang w:val="kk-KZ"/>
        </w:rPr>
        <w:t xml:space="preserve"> </w:t>
      </w:r>
      <w:r w:rsidR="00CE0545" w:rsidRPr="000900CC">
        <w:rPr>
          <w:rFonts w:eastAsia="Arial"/>
          <w:sz w:val="28"/>
          <w:szCs w:val="28"/>
          <w:lang w:val="kk-KZ"/>
        </w:rPr>
        <w:t>[</w:t>
      </w:r>
      <w:r w:rsidR="00B17568" w:rsidRPr="000900CC">
        <w:rPr>
          <w:rFonts w:eastAsia="Arial"/>
          <w:sz w:val="28"/>
          <w:szCs w:val="28"/>
          <w:lang w:val="kk-KZ"/>
        </w:rPr>
        <w:t>103</w:t>
      </w:r>
      <w:r w:rsidR="00A938FD" w:rsidRPr="000900CC">
        <w:rPr>
          <w:rFonts w:eastAsia="Arial"/>
          <w:sz w:val="28"/>
          <w:szCs w:val="28"/>
          <w:lang w:val="kk-KZ"/>
        </w:rPr>
        <w:t>]</w:t>
      </w:r>
      <w:r w:rsidR="00302AF8" w:rsidRPr="000900CC">
        <w:rPr>
          <w:sz w:val="28"/>
          <w:szCs w:val="28"/>
          <w:lang w:val="kk-KZ"/>
        </w:rPr>
        <w:t>.</w:t>
      </w:r>
    </w:p>
    <w:p w14:paraId="548C2330" w14:textId="66E00189" w:rsidR="001E4AB8" w:rsidRPr="000900CC" w:rsidRDefault="001E4AB8" w:rsidP="002B6526">
      <w:pPr>
        <w:pStyle w:val="a5"/>
        <w:widowControl w:val="0"/>
        <w:spacing w:before="0" w:beforeAutospacing="0" w:after="0" w:afterAutospacing="0"/>
        <w:ind w:firstLine="709"/>
        <w:jc w:val="both"/>
        <w:rPr>
          <w:sz w:val="28"/>
          <w:szCs w:val="28"/>
          <w:lang w:val="kk-KZ"/>
        </w:rPr>
      </w:pPr>
      <w:r w:rsidRPr="000900CC">
        <w:rPr>
          <w:sz w:val="28"/>
          <w:szCs w:val="28"/>
          <w:lang w:val="kk-KZ"/>
        </w:rPr>
        <w:t xml:space="preserve">Қызметте өсу де осы құзыреттердің дамуымен тығыз байланысты. Ұлыбританияда және Германияда мемлекеттік қызметке келу тек кәсіби біліммен ғана емес, сонымен қатар </w:t>
      </w:r>
      <w:r w:rsidR="00B816E0" w:rsidRPr="000900CC">
        <w:rPr>
          <w:sz w:val="28"/>
          <w:szCs w:val="28"/>
          <w:lang w:val="kk-KZ"/>
        </w:rPr>
        <w:t>коммуникативтік</w:t>
      </w:r>
      <w:r w:rsidRPr="000900CC">
        <w:rPr>
          <w:sz w:val="28"/>
          <w:szCs w:val="28"/>
          <w:lang w:val="kk-KZ"/>
        </w:rPr>
        <w:t xml:space="preserve"> дағдыларды жақсартумен, соның ішінде топта жұмыс істеу және азаматтармен өзара әрекеттесу қабілетімен де байланысты</w:t>
      </w:r>
      <w:r w:rsidR="00A938FD" w:rsidRPr="000900CC">
        <w:rPr>
          <w:sz w:val="28"/>
          <w:szCs w:val="28"/>
          <w:lang w:val="kk-KZ"/>
        </w:rPr>
        <w:t xml:space="preserve"> </w:t>
      </w:r>
      <w:r w:rsidR="00D62B25" w:rsidRPr="000900CC">
        <w:rPr>
          <w:rFonts w:eastAsia="Arial"/>
          <w:sz w:val="28"/>
          <w:szCs w:val="28"/>
          <w:lang w:val="kk-KZ"/>
        </w:rPr>
        <w:t>[1</w:t>
      </w:r>
      <w:r w:rsidR="00F50FD7" w:rsidRPr="000900CC">
        <w:rPr>
          <w:rFonts w:eastAsia="Arial"/>
          <w:sz w:val="28"/>
          <w:szCs w:val="28"/>
          <w:lang w:val="kk-KZ"/>
        </w:rPr>
        <w:t>12</w:t>
      </w:r>
      <w:r w:rsidR="00A938FD" w:rsidRPr="000900CC">
        <w:rPr>
          <w:rFonts w:eastAsia="Arial"/>
          <w:sz w:val="28"/>
          <w:szCs w:val="28"/>
          <w:lang w:val="kk-KZ"/>
        </w:rPr>
        <w:t>]</w:t>
      </w:r>
      <w:r w:rsidRPr="000900CC">
        <w:rPr>
          <w:sz w:val="28"/>
          <w:szCs w:val="28"/>
          <w:lang w:val="kk-KZ"/>
        </w:rPr>
        <w:t>.</w:t>
      </w:r>
    </w:p>
    <w:p w14:paraId="6CA7F05F" w14:textId="3AA7C7E6" w:rsidR="001E4AB8" w:rsidRPr="000900CC" w:rsidRDefault="001E4AB8" w:rsidP="002B6526">
      <w:pPr>
        <w:pStyle w:val="a5"/>
        <w:widowControl w:val="0"/>
        <w:spacing w:before="0" w:beforeAutospacing="0" w:after="0" w:afterAutospacing="0"/>
        <w:ind w:firstLine="709"/>
        <w:jc w:val="both"/>
        <w:rPr>
          <w:sz w:val="28"/>
          <w:szCs w:val="28"/>
          <w:lang w:val="kk-KZ"/>
        </w:rPr>
      </w:pPr>
      <w:r w:rsidRPr="000900CC">
        <w:rPr>
          <w:sz w:val="28"/>
          <w:szCs w:val="28"/>
          <w:lang w:val="kk-KZ"/>
        </w:rPr>
        <w:t xml:space="preserve">Осы тұста </w:t>
      </w:r>
      <w:r w:rsidR="00333769" w:rsidRPr="000900CC">
        <w:rPr>
          <w:sz w:val="28"/>
          <w:szCs w:val="28"/>
          <w:lang w:val="kk-KZ"/>
        </w:rPr>
        <w:t>коммуникативтік</w:t>
      </w:r>
      <w:r w:rsidRPr="000900CC">
        <w:rPr>
          <w:sz w:val="28"/>
          <w:szCs w:val="28"/>
          <w:lang w:val="kk-KZ"/>
        </w:rPr>
        <w:t xml:space="preserve"> дағдыларды дамытуда Ұлыбританияда, АҚШ-та, Сингапурда және Австралияда кеңінен қолданылатын тәлімгерлік бағдарламалардың маңызы үлкен екенін атап кету керек. Тәлімгерлер жаңа қызметкерлерге қоғам мүшелерімен және әріптестермен коммуникация жасау үшін маңызды болатын дағдыларды дамытуға ықпал етеді. Бұл жүйе қызметкерлерге ашық және сындарлы диалогқа түсуге, жанжалдарды шешуге және басқалардың қажеттілік</w:t>
      </w:r>
      <w:r w:rsidR="00D62B25" w:rsidRPr="000900CC">
        <w:rPr>
          <w:sz w:val="28"/>
          <w:szCs w:val="28"/>
          <w:lang w:val="kk-KZ"/>
        </w:rPr>
        <w:t xml:space="preserve">терін тыңдауға үлкен ден қояды </w:t>
      </w:r>
      <w:r w:rsidR="00A938FD" w:rsidRPr="000900CC">
        <w:rPr>
          <w:rFonts w:eastAsia="Arial"/>
          <w:sz w:val="28"/>
          <w:szCs w:val="28"/>
          <w:lang w:val="kk-KZ"/>
        </w:rPr>
        <w:t>[</w:t>
      </w:r>
      <w:r w:rsidR="00D62B25" w:rsidRPr="000900CC">
        <w:rPr>
          <w:rFonts w:eastAsia="Arial"/>
          <w:sz w:val="28"/>
          <w:szCs w:val="28"/>
          <w:lang w:val="kk-KZ"/>
        </w:rPr>
        <w:t>1</w:t>
      </w:r>
      <w:r w:rsidR="00F50FD7" w:rsidRPr="000900CC">
        <w:rPr>
          <w:rFonts w:eastAsia="Arial"/>
          <w:sz w:val="28"/>
          <w:szCs w:val="28"/>
          <w:lang w:val="kk-KZ"/>
        </w:rPr>
        <w:t>13</w:t>
      </w:r>
      <w:r w:rsidR="00A938FD" w:rsidRPr="000900CC">
        <w:rPr>
          <w:rFonts w:eastAsia="Arial"/>
          <w:sz w:val="28"/>
          <w:szCs w:val="28"/>
          <w:lang w:val="kk-KZ"/>
        </w:rPr>
        <w:t>]</w:t>
      </w:r>
      <w:r w:rsidRPr="000900CC">
        <w:rPr>
          <w:sz w:val="28"/>
          <w:szCs w:val="28"/>
          <w:lang w:val="kk-KZ"/>
        </w:rPr>
        <w:t>.</w:t>
      </w:r>
    </w:p>
    <w:p w14:paraId="0CC2FDCA" w14:textId="7AB8A2DE" w:rsidR="001E4AB8" w:rsidRPr="000900CC" w:rsidRDefault="001E4AB8" w:rsidP="002B6526">
      <w:pPr>
        <w:pStyle w:val="a5"/>
        <w:widowControl w:val="0"/>
        <w:spacing w:before="0" w:beforeAutospacing="0" w:after="0" w:afterAutospacing="0"/>
        <w:ind w:firstLine="709"/>
        <w:jc w:val="both"/>
        <w:rPr>
          <w:sz w:val="28"/>
          <w:szCs w:val="28"/>
          <w:shd w:val="clear" w:color="auto" w:fill="FFFFFF"/>
          <w:lang w:val="kk-KZ"/>
        </w:rPr>
      </w:pPr>
      <w:r w:rsidRPr="000900CC">
        <w:rPr>
          <w:sz w:val="28"/>
          <w:szCs w:val="28"/>
          <w:lang w:val="kk-KZ"/>
        </w:rPr>
        <w:t xml:space="preserve">Халықаралық кеңістікте тәлімгерлік – бұл </w:t>
      </w:r>
      <w:r w:rsidR="00A3741E" w:rsidRPr="000900CC">
        <w:rPr>
          <w:sz w:val="28"/>
          <w:szCs w:val="28"/>
          <w:lang w:val="kk-KZ"/>
        </w:rPr>
        <w:t>мемлекеттік қызметте</w:t>
      </w:r>
      <w:r w:rsidRPr="000900CC">
        <w:rPr>
          <w:sz w:val="28"/>
          <w:szCs w:val="28"/>
          <w:lang w:val="kk-KZ"/>
        </w:rPr>
        <w:t xml:space="preserve"> кәсіби білімді ғана емес, сондай-ақ </w:t>
      </w:r>
      <w:r w:rsidR="0047218F" w:rsidRPr="000900CC">
        <w:rPr>
          <w:sz w:val="28"/>
          <w:szCs w:val="28"/>
          <w:lang w:val="kk-KZ"/>
        </w:rPr>
        <w:t xml:space="preserve">коммуникативтік </w:t>
      </w:r>
      <w:r w:rsidRPr="000900CC">
        <w:rPr>
          <w:sz w:val="28"/>
          <w:szCs w:val="28"/>
          <w:lang w:val="kk-KZ"/>
        </w:rPr>
        <w:t>тәжірибе алмасудың  бір түрі. Канада және Оңтүстік Корея сияқты елдерде бұрынғы қызметкерлер тәлімгер ретінде жұмыс атқарып, мемлекеттік басқарудың барлық деңгейінде коммуникация мәдениеті</w:t>
      </w:r>
      <w:r w:rsidR="00D62B25" w:rsidRPr="000900CC">
        <w:rPr>
          <w:sz w:val="28"/>
          <w:szCs w:val="28"/>
          <w:lang w:val="kk-KZ"/>
        </w:rPr>
        <w:t xml:space="preserve">н жақсартуға септігін тигізеді </w:t>
      </w:r>
      <w:r w:rsidR="00A938FD" w:rsidRPr="000900CC">
        <w:rPr>
          <w:rFonts w:eastAsia="Arial"/>
          <w:sz w:val="28"/>
          <w:szCs w:val="28"/>
          <w:lang w:val="kk-KZ"/>
        </w:rPr>
        <w:t>[</w:t>
      </w:r>
      <w:r w:rsidR="00D62B25" w:rsidRPr="000900CC">
        <w:rPr>
          <w:rFonts w:eastAsia="Arial"/>
          <w:sz w:val="28"/>
          <w:szCs w:val="28"/>
          <w:lang w:val="kk-KZ"/>
        </w:rPr>
        <w:t>11</w:t>
      </w:r>
      <w:r w:rsidR="007E3FC6" w:rsidRPr="000900CC">
        <w:rPr>
          <w:rFonts w:eastAsia="Arial"/>
          <w:sz w:val="28"/>
          <w:szCs w:val="28"/>
          <w:lang w:val="kk-KZ"/>
        </w:rPr>
        <w:t>4</w:t>
      </w:r>
      <w:r w:rsidR="00A938FD" w:rsidRPr="000900CC">
        <w:rPr>
          <w:rFonts w:eastAsia="Arial"/>
          <w:sz w:val="28"/>
          <w:szCs w:val="28"/>
          <w:lang w:val="kk-KZ"/>
        </w:rPr>
        <w:t>]</w:t>
      </w:r>
      <w:r w:rsidRPr="000900CC">
        <w:rPr>
          <w:sz w:val="28"/>
          <w:szCs w:val="28"/>
          <w:shd w:val="clear" w:color="auto" w:fill="FFFFFF"/>
          <w:lang w:val="kk-KZ"/>
        </w:rPr>
        <w:t>.</w:t>
      </w:r>
      <w:r w:rsidR="0047218F" w:rsidRPr="000900CC">
        <w:rPr>
          <w:sz w:val="28"/>
          <w:szCs w:val="28"/>
          <w:shd w:val="clear" w:color="auto" w:fill="FFFFFF"/>
          <w:lang w:val="kk-KZ"/>
        </w:rPr>
        <w:t xml:space="preserve"> </w:t>
      </w:r>
    </w:p>
    <w:p w14:paraId="3F9D17E9" w14:textId="712EBC52" w:rsidR="001E4AB8" w:rsidRPr="000900CC" w:rsidRDefault="001E4AB8" w:rsidP="002B6526">
      <w:pPr>
        <w:pStyle w:val="a5"/>
        <w:widowControl w:val="0"/>
        <w:spacing w:before="0" w:beforeAutospacing="0" w:after="0" w:afterAutospacing="0"/>
        <w:ind w:firstLine="709"/>
        <w:jc w:val="both"/>
        <w:rPr>
          <w:sz w:val="28"/>
          <w:szCs w:val="28"/>
          <w:lang w:val="kk-KZ"/>
        </w:rPr>
      </w:pPr>
      <w:r w:rsidRPr="000900CC">
        <w:rPr>
          <w:sz w:val="28"/>
          <w:szCs w:val="28"/>
          <w:lang w:val="kk-KZ"/>
        </w:rPr>
        <w:t xml:space="preserve">Бұған қоса, АҚШ, Германия, Оңтүстік Корея сияқты елдерде қолданылатын қызметкерлерді ротациялау тәжірибесі </w:t>
      </w:r>
      <w:r w:rsidR="00333769" w:rsidRPr="000900CC">
        <w:rPr>
          <w:sz w:val="28"/>
          <w:szCs w:val="28"/>
          <w:lang w:val="kk-KZ"/>
        </w:rPr>
        <w:t>коммуникативтік</w:t>
      </w:r>
      <w:r w:rsidRPr="000900CC">
        <w:rPr>
          <w:sz w:val="28"/>
          <w:szCs w:val="28"/>
          <w:lang w:val="kk-KZ"/>
        </w:rPr>
        <w:t xml:space="preserve"> дағдыларды дамытуда үлкен рөл атқарады. Әртүрлі лауазымдар мен функционалдық қызметтер шеңберінде ротациялану мемлекеттік қызметшілерден жаңа контексттер</w:t>
      </w:r>
      <w:r w:rsidR="00613A98" w:rsidRPr="000900CC">
        <w:rPr>
          <w:sz w:val="28"/>
          <w:szCs w:val="28"/>
          <w:lang w:val="kk-KZ"/>
        </w:rPr>
        <w:t xml:space="preserve">ге </w:t>
      </w:r>
      <w:r w:rsidRPr="000900CC">
        <w:rPr>
          <w:sz w:val="28"/>
          <w:szCs w:val="28"/>
          <w:lang w:val="kk-KZ"/>
        </w:rPr>
        <w:t>жылдам</w:t>
      </w:r>
      <w:r w:rsidR="00613A98" w:rsidRPr="000900CC">
        <w:rPr>
          <w:sz w:val="28"/>
          <w:szCs w:val="28"/>
          <w:lang w:val="kk-KZ"/>
        </w:rPr>
        <w:t xml:space="preserve"> бейімделуді </w:t>
      </w:r>
      <w:r w:rsidRPr="000900CC">
        <w:rPr>
          <w:sz w:val="28"/>
          <w:szCs w:val="28"/>
          <w:lang w:val="kk-KZ"/>
        </w:rPr>
        <w:t xml:space="preserve">және </w:t>
      </w:r>
      <w:r w:rsidR="00F774F2" w:rsidRPr="000900CC">
        <w:rPr>
          <w:sz w:val="28"/>
          <w:szCs w:val="28"/>
          <w:lang w:val="kk-KZ"/>
        </w:rPr>
        <w:t>көптеген</w:t>
      </w:r>
      <w:r w:rsidR="00613A98" w:rsidRPr="000900CC">
        <w:rPr>
          <w:sz w:val="28"/>
          <w:szCs w:val="28"/>
          <w:lang w:val="kk-KZ"/>
        </w:rPr>
        <w:t xml:space="preserve"> қоғам өкілдерімен жұмыс істеу қабілеттерін </w:t>
      </w:r>
      <w:r w:rsidRPr="000900CC">
        <w:rPr>
          <w:sz w:val="28"/>
          <w:szCs w:val="28"/>
          <w:lang w:val="kk-KZ"/>
        </w:rPr>
        <w:t xml:space="preserve">талап етеді. </w:t>
      </w:r>
      <w:r w:rsidR="00613A98" w:rsidRPr="000900CC">
        <w:rPr>
          <w:sz w:val="28"/>
          <w:szCs w:val="28"/>
          <w:lang w:val="kk-KZ"/>
        </w:rPr>
        <w:t>Сондықтан, р</w:t>
      </w:r>
      <w:r w:rsidRPr="000900CC">
        <w:rPr>
          <w:sz w:val="28"/>
          <w:szCs w:val="28"/>
          <w:lang w:val="kk-KZ"/>
        </w:rPr>
        <w:t xml:space="preserve">отация </w:t>
      </w:r>
      <w:r w:rsidR="004238A4" w:rsidRPr="000900CC">
        <w:rPr>
          <w:sz w:val="28"/>
          <w:szCs w:val="28"/>
          <w:lang w:val="kk-KZ"/>
        </w:rPr>
        <w:t>мемлекеттік қызметші</w:t>
      </w:r>
      <w:r w:rsidR="00613A98" w:rsidRPr="000900CC">
        <w:rPr>
          <w:sz w:val="28"/>
          <w:szCs w:val="28"/>
          <w:lang w:val="kk-KZ"/>
        </w:rPr>
        <w:t xml:space="preserve">лерге </w:t>
      </w:r>
      <w:r w:rsidRPr="000900CC">
        <w:rPr>
          <w:sz w:val="28"/>
          <w:szCs w:val="28"/>
          <w:lang w:val="kk-KZ"/>
        </w:rPr>
        <w:t>кәсіби тұрғы</w:t>
      </w:r>
      <w:r w:rsidR="00613A98" w:rsidRPr="000900CC">
        <w:rPr>
          <w:sz w:val="28"/>
          <w:szCs w:val="28"/>
          <w:lang w:val="kk-KZ"/>
        </w:rPr>
        <w:t>да</w:t>
      </w:r>
      <w:r w:rsidRPr="000900CC">
        <w:rPr>
          <w:sz w:val="28"/>
          <w:szCs w:val="28"/>
          <w:lang w:val="kk-KZ"/>
        </w:rPr>
        <w:t xml:space="preserve">н </w:t>
      </w:r>
      <w:r w:rsidR="00613A98" w:rsidRPr="000900CC">
        <w:rPr>
          <w:sz w:val="28"/>
          <w:szCs w:val="28"/>
          <w:lang w:val="kk-KZ"/>
        </w:rPr>
        <w:t xml:space="preserve">өсуді </w:t>
      </w:r>
      <w:r w:rsidRPr="000900CC">
        <w:rPr>
          <w:sz w:val="28"/>
          <w:szCs w:val="28"/>
          <w:lang w:val="kk-KZ"/>
        </w:rPr>
        <w:t>ғана емес, сон</w:t>
      </w:r>
      <w:r w:rsidR="00613A98" w:rsidRPr="000900CC">
        <w:rPr>
          <w:sz w:val="28"/>
          <w:szCs w:val="28"/>
          <w:lang w:val="kk-KZ"/>
        </w:rPr>
        <w:t>дай-ақ</w:t>
      </w:r>
      <w:r w:rsidRPr="000900CC">
        <w:rPr>
          <w:sz w:val="28"/>
          <w:szCs w:val="28"/>
          <w:lang w:val="kk-KZ"/>
        </w:rPr>
        <w:t xml:space="preserve"> тұлғааралық </w:t>
      </w:r>
      <w:r w:rsidR="00613A98" w:rsidRPr="000900CC">
        <w:rPr>
          <w:sz w:val="28"/>
          <w:szCs w:val="28"/>
          <w:lang w:val="kk-KZ"/>
        </w:rPr>
        <w:t>коммуникация құзыреттерін дамытуға</w:t>
      </w:r>
      <w:r w:rsidRPr="000900CC">
        <w:rPr>
          <w:sz w:val="28"/>
          <w:szCs w:val="28"/>
          <w:lang w:val="kk-KZ"/>
        </w:rPr>
        <w:t xml:space="preserve"> көмектеседі</w:t>
      </w:r>
      <w:r w:rsidR="00A938FD" w:rsidRPr="000900CC">
        <w:rPr>
          <w:sz w:val="28"/>
          <w:szCs w:val="28"/>
          <w:lang w:val="kk-KZ"/>
        </w:rPr>
        <w:t xml:space="preserve"> </w:t>
      </w:r>
      <w:r w:rsidR="00A938FD" w:rsidRPr="000900CC">
        <w:rPr>
          <w:rFonts w:eastAsia="Arial"/>
          <w:sz w:val="28"/>
          <w:szCs w:val="28"/>
          <w:lang w:val="kk-KZ"/>
        </w:rPr>
        <w:t>[</w:t>
      </w:r>
      <w:r w:rsidR="007E3FC6" w:rsidRPr="000900CC">
        <w:rPr>
          <w:rFonts w:eastAsia="Arial"/>
          <w:sz w:val="28"/>
          <w:szCs w:val="28"/>
          <w:lang w:val="kk-KZ"/>
        </w:rPr>
        <w:t>115</w:t>
      </w:r>
      <w:r w:rsidR="00A938FD" w:rsidRPr="000900CC">
        <w:rPr>
          <w:rFonts w:eastAsia="Arial"/>
          <w:sz w:val="28"/>
          <w:szCs w:val="28"/>
          <w:lang w:val="kk-KZ"/>
        </w:rPr>
        <w:t>]</w:t>
      </w:r>
      <w:r w:rsidRPr="000900CC">
        <w:rPr>
          <w:sz w:val="28"/>
          <w:szCs w:val="28"/>
          <w:lang w:val="kk-KZ"/>
        </w:rPr>
        <w:t>.</w:t>
      </w:r>
    </w:p>
    <w:p w14:paraId="0717178D" w14:textId="3DC5B45D" w:rsidR="00613A98" w:rsidRPr="000900CC" w:rsidRDefault="004238A4" w:rsidP="002B6526">
      <w:pPr>
        <w:pStyle w:val="a5"/>
        <w:widowControl w:val="0"/>
        <w:spacing w:before="0" w:beforeAutospacing="0" w:after="0" w:afterAutospacing="0"/>
        <w:ind w:firstLine="709"/>
        <w:jc w:val="both"/>
        <w:rPr>
          <w:sz w:val="28"/>
          <w:szCs w:val="28"/>
          <w:lang w:val="kk-KZ"/>
        </w:rPr>
      </w:pPr>
      <w:r w:rsidRPr="000900CC">
        <w:rPr>
          <w:sz w:val="28"/>
          <w:szCs w:val="28"/>
          <w:lang w:val="kk-KZ"/>
        </w:rPr>
        <w:t>Мемлекеттік қызметші</w:t>
      </w:r>
      <w:r w:rsidR="002B2543" w:rsidRPr="000900CC">
        <w:rPr>
          <w:sz w:val="28"/>
          <w:szCs w:val="28"/>
          <w:lang w:val="kk-KZ"/>
        </w:rPr>
        <w:t xml:space="preserve">лердің </w:t>
      </w:r>
      <w:r w:rsidR="00B816E0" w:rsidRPr="000900CC">
        <w:rPr>
          <w:sz w:val="28"/>
          <w:szCs w:val="28"/>
          <w:lang w:val="kk-KZ"/>
        </w:rPr>
        <w:t>коммуникативтік</w:t>
      </w:r>
      <w:r w:rsidR="002B2543" w:rsidRPr="000900CC">
        <w:rPr>
          <w:sz w:val="28"/>
          <w:szCs w:val="28"/>
          <w:lang w:val="kk-KZ"/>
        </w:rPr>
        <w:t xml:space="preserve"> құзыреттерін дамыт</w:t>
      </w:r>
      <w:r w:rsidR="005332A2" w:rsidRPr="000900CC">
        <w:rPr>
          <w:sz w:val="28"/>
          <w:szCs w:val="28"/>
          <w:lang w:val="kk-KZ"/>
        </w:rPr>
        <w:t xml:space="preserve">уға ықпал ететін тағы бір құрал – </w:t>
      </w:r>
      <w:r w:rsidR="002B2543" w:rsidRPr="000900CC">
        <w:rPr>
          <w:sz w:val="28"/>
          <w:szCs w:val="28"/>
          <w:lang w:val="kk-KZ"/>
        </w:rPr>
        <w:t>материалдық</w:t>
      </w:r>
      <w:r w:rsidR="005332A2" w:rsidRPr="000900CC">
        <w:rPr>
          <w:sz w:val="28"/>
          <w:szCs w:val="28"/>
          <w:lang w:val="kk-KZ"/>
        </w:rPr>
        <w:t xml:space="preserve"> </w:t>
      </w:r>
      <w:r w:rsidR="002B2543" w:rsidRPr="000900CC">
        <w:rPr>
          <w:sz w:val="28"/>
          <w:szCs w:val="28"/>
          <w:lang w:val="kk-KZ"/>
        </w:rPr>
        <w:t xml:space="preserve">емес ынталандыруды шараларын енгізу. Мысалы, Ұлыбритания, АҚШ және Оңтүстік Корея сияқты елдерде </w:t>
      </w:r>
      <w:r w:rsidRPr="000900CC">
        <w:rPr>
          <w:sz w:val="28"/>
          <w:szCs w:val="28"/>
          <w:lang w:val="kk-KZ"/>
        </w:rPr>
        <w:t>мемлекеттік қызметші</w:t>
      </w:r>
      <w:r w:rsidR="002B2543" w:rsidRPr="000900CC">
        <w:rPr>
          <w:sz w:val="28"/>
          <w:szCs w:val="28"/>
          <w:lang w:val="kk-KZ"/>
        </w:rPr>
        <w:t xml:space="preserve">лер әртүрлі кәсіби даму және оқыту бағдарламаларынан өтеді. Бұл бағдарламалар </w:t>
      </w:r>
      <w:r w:rsidR="00B816E0" w:rsidRPr="000900CC">
        <w:rPr>
          <w:sz w:val="28"/>
          <w:szCs w:val="28"/>
          <w:lang w:val="kk-KZ"/>
        </w:rPr>
        <w:t>коммуникативтік</w:t>
      </w:r>
      <w:r w:rsidR="002B2543" w:rsidRPr="000900CC">
        <w:rPr>
          <w:sz w:val="28"/>
          <w:szCs w:val="28"/>
          <w:lang w:val="kk-KZ"/>
        </w:rPr>
        <w:t xml:space="preserve"> дағдыларды жақсартуға көмектеседі және де ашық диалог орнатудың негізін қалайды</w:t>
      </w:r>
      <w:r w:rsidR="00A938FD" w:rsidRPr="000900CC">
        <w:rPr>
          <w:sz w:val="28"/>
          <w:szCs w:val="28"/>
          <w:lang w:val="kk-KZ"/>
        </w:rPr>
        <w:t xml:space="preserve"> </w:t>
      </w:r>
      <w:r w:rsidR="00A938FD" w:rsidRPr="000900CC">
        <w:rPr>
          <w:rFonts w:eastAsia="Arial"/>
          <w:sz w:val="28"/>
          <w:szCs w:val="28"/>
          <w:lang w:val="kk-KZ"/>
        </w:rPr>
        <w:t>[</w:t>
      </w:r>
      <w:r w:rsidR="00507D43" w:rsidRPr="000900CC">
        <w:rPr>
          <w:rFonts w:eastAsia="Arial"/>
          <w:sz w:val="28"/>
          <w:szCs w:val="28"/>
          <w:lang w:val="kk-KZ"/>
        </w:rPr>
        <w:t>11</w:t>
      </w:r>
      <w:r w:rsidR="007835AE" w:rsidRPr="000900CC">
        <w:rPr>
          <w:rFonts w:eastAsia="Arial"/>
          <w:sz w:val="28"/>
          <w:szCs w:val="28"/>
          <w:lang w:val="kk-KZ"/>
        </w:rPr>
        <w:t>6</w:t>
      </w:r>
      <w:r w:rsidR="00A938FD" w:rsidRPr="000900CC">
        <w:rPr>
          <w:rFonts w:eastAsia="Arial"/>
          <w:sz w:val="28"/>
          <w:szCs w:val="28"/>
          <w:lang w:val="kk-KZ"/>
        </w:rPr>
        <w:t>]</w:t>
      </w:r>
      <w:r w:rsidR="002B2543" w:rsidRPr="000900CC">
        <w:rPr>
          <w:sz w:val="28"/>
          <w:szCs w:val="28"/>
          <w:lang w:val="kk-KZ"/>
        </w:rPr>
        <w:t xml:space="preserve">. Қолайлы жұмыс ортасын құру және </w:t>
      </w:r>
      <w:r w:rsidR="0047218F" w:rsidRPr="000900CC">
        <w:rPr>
          <w:sz w:val="28"/>
          <w:szCs w:val="28"/>
          <w:lang w:val="kk-KZ"/>
        </w:rPr>
        <w:t xml:space="preserve">әрі </w:t>
      </w:r>
      <w:r w:rsidR="002B2543" w:rsidRPr="000900CC">
        <w:rPr>
          <w:sz w:val="28"/>
          <w:szCs w:val="28"/>
          <w:lang w:val="kk-KZ"/>
        </w:rPr>
        <w:t>қарай білімді жетілдіру сияқты материалдық емес ынталандырулар мемлекеттік қызметшілер тек кәсіби маман ретінде дамып қана қоймай, сонымен қатар азаматтармен тиімді қарым-қатынас жасауды үйренетін, мемлекеттік басқару жүйесіндегі сенім мен кәсібиліктің жоғары деңгейін сақтайтын ортаны құруға көмектеседі</w:t>
      </w:r>
      <w:r w:rsidR="00A938FD" w:rsidRPr="000900CC">
        <w:rPr>
          <w:sz w:val="28"/>
          <w:szCs w:val="28"/>
          <w:lang w:val="kk-KZ"/>
        </w:rPr>
        <w:t xml:space="preserve"> </w:t>
      </w:r>
      <w:r w:rsidR="00D8225E" w:rsidRPr="000900CC">
        <w:rPr>
          <w:rFonts w:eastAsia="Arial"/>
          <w:sz w:val="28"/>
          <w:szCs w:val="28"/>
          <w:lang w:val="kk-KZ"/>
        </w:rPr>
        <w:t>[11</w:t>
      </w:r>
      <w:r w:rsidR="007835AE" w:rsidRPr="000900CC">
        <w:rPr>
          <w:rFonts w:eastAsia="Arial"/>
          <w:sz w:val="28"/>
          <w:szCs w:val="28"/>
          <w:lang w:val="kk-KZ"/>
        </w:rPr>
        <w:t>7</w:t>
      </w:r>
      <w:r w:rsidR="00A938FD" w:rsidRPr="000900CC">
        <w:rPr>
          <w:rFonts w:eastAsia="Arial"/>
          <w:sz w:val="28"/>
          <w:szCs w:val="28"/>
          <w:lang w:val="kk-KZ"/>
        </w:rPr>
        <w:t>]</w:t>
      </w:r>
      <w:r w:rsidR="00613A98" w:rsidRPr="000900CC">
        <w:rPr>
          <w:sz w:val="28"/>
          <w:szCs w:val="28"/>
          <w:lang w:val="kk-KZ"/>
        </w:rPr>
        <w:t>.</w:t>
      </w:r>
    </w:p>
    <w:p w14:paraId="73A2369D" w14:textId="76713DE6" w:rsidR="00613A98" w:rsidRPr="000900CC" w:rsidRDefault="00613A98" w:rsidP="002B6526">
      <w:pPr>
        <w:pStyle w:val="a5"/>
        <w:widowControl w:val="0"/>
        <w:spacing w:before="0" w:beforeAutospacing="0" w:after="0" w:afterAutospacing="0"/>
        <w:ind w:firstLine="709"/>
        <w:jc w:val="both"/>
        <w:rPr>
          <w:sz w:val="28"/>
          <w:szCs w:val="28"/>
          <w:lang w:val="kk-KZ"/>
        </w:rPr>
      </w:pPr>
      <w:r w:rsidRPr="000900CC">
        <w:rPr>
          <w:sz w:val="28"/>
          <w:szCs w:val="28"/>
          <w:lang w:val="kk-KZ"/>
        </w:rPr>
        <w:t xml:space="preserve">Осылайша, </w:t>
      </w:r>
      <w:r w:rsidR="00535014" w:rsidRPr="000900CC">
        <w:rPr>
          <w:sz w:val="28"/>
          <w:szCs w:val="28"/>
          <w:lang w:val="kk-KZ"/>
        </w:rPr>
        <w:t xml:space="preserve">әлемдік тәжірибе </w:t>
      </w:r>
      <w:r w:rsidR="00B816E0" w:rsidRPr="000900CC">
        <w:rPr>
          <w:sz w:val="28"/>
          <w:szCs w:val="28"/>
          <w:lang w:val="kk-KZ"/>
        </w:rPr>
        <w:t>коммуникативтік</w:t>
      </w:r>
      <w:r w:rsidR="00535014" w:rsidRPr="000900CC">
        <w:rPr>
          <w:sz w:val="28"/>
          <w:szCs w:val="28"/>
          <w:lang w:val="kk-KZ"/>
        </w:rPr>
        <w:t xml:space="preserve"> құзыреттерді </w:t>
      </w:r>
      <w:r w:rsidRPr="000900CC">
        <w:rPr>
          <w:sz w:val="28"/>
          <w:szCs w:val="28"/>
          <w:lang w:val="kk-KZ"/>
        </w:rPr>
        <w:t>дамытпай тиімді мемлекеттік қызмет көрсету</w:t>
      </w:r>
      <w:r w:rsidR="00535014" w:rsidRPr="000900CC">
        <w:rPr>
          <w:sz w:val="28"/>
          <w:szCs w:val="28"/>
          <w:lang w:val="kk-KZ"/>
        </w:rPr>
        <w:t xml:space="preserve"> саласын құру </w:t>
      </w:r>
      <w:r w:rsidRPr="000900CC">
        <w:rPr>
          <w:sz w:val="28"/>
          <w:szCs w:val="28"/>
          <w:lang w:val="kk-KZ"/>
        </w:rPr>
        <w:t xml:space="preserve">мүмкін емес екенін </w:t>
      </w:r>
      <w:r w:rsidR="00535014" w:rsidRPr="000900CC">
        <w:rPr>
          <w:sz w:val="28"/>
          <w:szCs w:val="28"/>
          <w:lang w:val="kk-KZ"/>
        </w:rPr>
        <w:t>көрсетіп отыр</w:t>
      </w:r>
      <w:r w:rsidRPr="000900CC">
        <w:rPr>
          <w:sz w:val="28"/>
          <w:szCs w:val="28"/>
          <w:lang w:val="kk-KZ"/>
        </w:rPr>
        <w:t>. Тағылымдамадан өт</w:t>
      </w:r>
      <w:r w:rsidR="00535014" w:rsidRPr="000900CC">
        <w:rPr>
          <w:sz w:val="28"/>
          <w:szCs w:val="28"/>
          <w:lang w:val="kk-KZ"/>
        </w:rPr>
        <w:t>кіз</w:t>
      </w:r>
      <w:r w:rsidRPr="000900CC">
        <w:rPr>
          <w:sz w:val="28"/>
          <w:szCs w:val="28"/>
          <w:lang w:val="kk-KZ"/>
        </w:rPr>
        <w:t xml:space="preserve">у, тәлімгерлік, </w:t>
      </w:r>
      <w:r w:rsidR="00535014" w:rsidRPr="000900CC">
        <w:rPr>
          <w:sz w:val="28"/>
          <w:szCs w:val="28"/>
          <w:lang w:val="kk-KZ"/>
        </w:rPr>
        <w:t>ротациялау</w:t>
      </w:r>
      <w:r w:rsidRPr="000900CC">
        <w:rPr>
          <w:sz w:val="28"/>
          <w:szCs w:val="28"/>
          <w:lang w:val="kk-KZ"/>
        </w:rPr>
        <w:t xml:space="preserve"> және қаржылық емес ынталандырулар</w:t>
      </w:r>
      <w:r w:rsidR="005332A2" w:rsidRPr="000900CC">
        <w:rPr>
          <w:sz w:val="28"/>
          <w:szCs w:val="28"/>
          <w:lang w:val="kk-KZ"/>
        </w:rPr>
        <w:t xml:space="preserve"> қолдану – </w:t>
      </w:r>
      <w:r w:rsidR="004238A4" w:rsidRPr="000900CC">
        <w:rPr>
          <w:sz w:val="28"/>
          <w:szCs w:val="28"/>
          <w:lang w:val="kk-KZ"/>
        </w:rPr>
        <w:t>мемлекеттік</w:t>
      </w:r>
      <w:r w:rsidR="005332A2" w:rsidRPr="000900CC">
        <w:rPr>
          <w:sz w:val="28"/>
          <w:szCs w:val="28"/>
          <w:lang w:val="kk-KZ"/>
        </w:rPr>
        <w:t xml:space="preserve"> </w:t>
      </w:r>
      <w:r w:rsidR="004238A4" w:rsidRPr="000900CC">
        <w:rPr>
          <w:sz w:val="28"/>
          <w:szCs w:val="28"/>
          <w:lang w:val="kk-KZ"/>
        </w:rPr>
        <w:t>қызметші</w:t>
      </w:r>
      <w:r w:rsidR="00535014" w:rsidRPr="000900CC">
        <w:rPr>
          <w:sz w:val="28"/>
          <w:szCs w:val="28"/>
          <w:lang w:val="kk-KZ"/>
        </w:rPr>
        <w:t xml:space="preserve">лердің </w:t>
      </w:r>
      <w:r w:rsidRPr="000900CC">
        <w:rPr>
          <w:sz w:val="28"/>
          <w:szCs w:val="28"/>
          <w:lang w:val="kk-KZ"/>
        </w:rPr>
        <w:t>кәсіби және коммуника</w:t>
      </w:r>
      <w:r w:rsidR="00535014" w:rsidRPr="000900CC">
        <w:rPr>
          <w:sz w:val="28"/>
          <w:szCs w:val="28"/>
          <w:lang w:val="kk-KZ"/>
        </w:rPr>
        <w:t>тиатік құзыреттерін дамытудағы ұтымды құралдар.</w:t>
      </w:r>
      <w:r w:rsidRPr="000900CC">
        <w:rPr>
          <w:sz w:val="28"/>
          <w:szCs w:val="28"/>
          <w:lang w:val="kk-KZ"/>
        </w:rPr>
        <w:t xml:space="preserve"> Бұл </w:t>
      </w:r>
      <w:r w:rsidR="00535014" w:rsidRPr="000900CC">
        <w:rPr>
          <w:sz w:val="28"/>
          <w:szCs w:val="28"/>
          <w:lang w:val="kk-KZ"/>
        </w:rPr>
        <w:t>шаралар</w:t>
      </w:r>
      <w:r w:rsidR="00A426E8" w:rsidRPr="000900CC">
        <w:rPr>
          <w:sz w:val="28"/>
          <w:szCs w:val="28"/>
          <w:lang w:val="kk-KZ"/>
        </w:rPr>
        <w:t>,</w:t>
      </w:r>
      <w:r w:rsidR="00535014" w:rsidRPr="000900CC">
        <w:rPr>
          <w:sz w:val="28"/>
          <w:szCs w:val="28"/>
          <w:lang w:val="kk-KZ"/>
        </w:rPr>
        <w:t xml:space="preserve"> өз кезегінде</w:t>
      </w:r>
      <w:r w:rsidR="00A426E8" w:rsidRPr="000900CC">
        <w:rPr>
          <w:sz w:val="28"/>
          <w:szCs w:val="28"/>
          <w:lang w:val="kk-KZ"/>
        </w:rPr>
        <w:t>,</w:t>
      </w:r>
      <w:r w:rsidR="00535014" w:rsidRPr="000900CC">
        <w:rPr>
          <w:sz w:val="28"/>
          <w:szCs w:val="28"/>
          <w:lang w:val="kk-KZ"/>
        </w:rPr>
        <w:t xml:space="preserve"> мемлекеттік орган мен қоғам </w:t>
      </w:r>
      <w:r w:rsidRPr="000900CC">
        <w:rPr>
          <w:sz w:val="28"/>
          <w:szCs w:val="28"/>
          <w:lang w:val="kk-KZ"/>
        </w:rPr>
        <w:t xml:space="preserve">арасындағы </w:t>
      </w:r>
      <w:r w:rsidR="00535014" w:rsidRPr="000900CC">
        <w:rPr>
          <w:sz w:val="28"/>
          <w:szCs w:val="28"/>
          <w:lang w:val="kk-KZ"/>
        </w:rPr>
        <w:t xml:space="preserve">коммуникацияны </w:t>
      </w:r>
      <w:r w:rsidRPr="000900CC">
        <w:rPr>
          <w:sz w:val="28"/>
          <w:szCs w:val="28"/>
          <w:lang w:val="kk-KZ"/>
        </w:rPr>
        <w:t>нығайтуға, сондай-ақ мемлекеттік аппаратқа деген сенімді арттыруға ықпал етеді.</w:t>
      </w:r>
    </w:p>
    <w:p w14:paraId="27C58706" w14:textId="13D0C8A1" w:rsidR="00473065" w:rsidRPr="000900CC" w:rsidRDefault="00473065" w:rsidP="002B6526">
      <w:pPr>
        <w:widowControl w:val="0"/>
        <w:shd w:val="clear" w:color="auto" w:fill="FFFFFF"/>
        <w:spacing w:after="0" w:line="240" w:lineRule="auto"/>
        <w:rPr>
          <w:rFonts w:ascii="Times New Roman" w:eastAsia="Arial" w:hAnsi="Times New Roman" w:cs="Times New Roman"/>
          <w:b/>
          <w:sz w:val="28"/>
          <w:szCs w:val="28"/>
          <w:lang w:val="kk-KZ"/>
        </w:rPr>
      </w:pPr>
    </w:p>
    <w:p w14:paraId="4BAD9151" w14:textId="5CACBF8B" w:rsidR="004F05F5" w:rsidRPr="000900CC" w:rsidRDefault="004F05F5" w:rsidP="002B6526">
      <w:pPr>
        <w:widowControl w:val="0"/>
        <w:shd w:val="clear" w:color="auto" w:fill="FFFFFF"/>
        <w:spacing w:after="0" w:line="240" w:lineRule="auto"/>
        <w:rPr>
          <w:rFonts w:ascii="Times New Roman" w:eastAsia="Arial" w:hAnsi="Times New Roman" w:cs="Times New Roman"/>
          <w:b/>
          <w:sz w:val="28"/>
          <w:szCs w:val="28"/>
          <w:lang w:val="kk-KZ"/>
        </w:rPr>
      </w:pPr>
    </w:p>
    <w:p w14:paraId="4DAF3CBB" w14:textId="77777777" w:rsidR="0056226D" w:rsidRDefault="0056226D" w:rsidP="002B6526">
      <w:pPr>
        <w:widowControl w:val="0"/>
        <w:shd w:val="clear" w:color="auto" w:fill="FFFFFF"/>
        <w:spacing w:after="0" w:line="240" w:lineRule="auto"/>
        <w:ind w:firstLine="709"/>
        <w:jc w:val="both"/>
        <w:rPr>
          <w:rFonts w:ascii="Times New Roman" w:eastAsia="Arial" w:hAnsi="Times New Roman" w:cs="Times New Roman"/>
          <w:b/>
          <w:sz w:val="28"/>
          <w:szCs w:val="28"/>
          <w:lang w:val="kk-KZ"/>
        </w:rPr>
      </w:pPr>
    </w:p>
    <w:p w14:paraId="2B0B4799" w14:textId="77777777" w:rsidR="0056226D" w:rsidRDefault="0056226D" w:rsidP="002B6526">
      <w:pPr>
        <w:widowControl w:val="0"/>
        <w:shd w:val="clear" w:color="auto" w:fill="FFFFFF"/>
        <w:spacing w:after="0" w:line="240" w:lineRule="auto"/>
        <w:ind w:firstLine="709"/>
        <w:jc w:val="both"/>
        <w:rPr>
          <w:rFonts w:ascii="Times New Roman" w:eastAsia="Arial" w:hAnsi="Times New Roman" w:cs="Times New Roman"/>
          <w:b/>
          <w:sz w:val="28"/>
          <w:szCs w:val="28"/>
          <w:lang w:val="kk-KZ"/>
        </w:rPr>
      </w:pPr>
    </w:p>
    <w:p w14:paraId="59DBA53B" w14:textId="77777777" w:rsidR="0056226D" w:rsidRDefault="0056226D" w:rsidP="002B6526">
      <w:pPr>
        <w:widowControl w:val="0"/>
        <w:shd w:val="clear" w:color="auto" w:fill="FFFFFF"/>
        <w:spacing w:after="0" w:line="240" w:lineRule="auto"/>
        <w:ind w:firstLine="709"/>
        <w:jc w:val="both"/>
        <w:rPr>
          <w:rFonts w:ascii="Times New Roman" w:eastAsia="Arial" w:hAnsi="Times New Roman" w:cs="Times New Roman"/>
          <w:b/>
          <w:sz w:val="28"/>
          <w:szCs w:val="28"/>
          <w:lang w:val="kk-KZ"/>
        </w:rPr>
      </w:pPr>
    </w:p>
    <w:p w14:paraId="7E080C21" w14:textId="77777777" w:rsidR="0056226D" w:rsidRDefault="0056226D" w:rsidP="002B6526">
      <w:pPr>
        <w:widowControl w:val="0"/>
        <w:shd w:val="clear" w:color="auto" w:fill="FFFFFF"/>
        <w:spacing w:after="0" w:line="240" w:lineRule="auto"/>
        <w:ind w:firstLine="709"/>
        <w:jc w:val="both"/>
        <w:rPr>
          <w:rFonts w:ascii="Times New Roman" w:eastAsia="Arial" w:hAnsi="Times New Roman" w:cs="Times New Roman"/>
          <w:b/>
          <w:sz w:val="28"/>
          <w:szCs w:val="28"/>
          <w:lang w:val="kk-KZ"/>
        </w:rPr>
      </w:pPr>
    </w:p>
    <w:p w14:paraId="73454476" w14:textId="77777777" w:rsidR="0056226D" w:rsidRDefault="0056226D" w:rsidP="002B6526">
      <w:pPr>
        <w:widowControl w:val="0"/>
        <w:shd w:val="clear" w:color="auto" w:fill="FFFFFF"/>
        <w:spacing w:after="0" w:line="240" w:lineRule="auto"/>
        <w:ind w:firstLine="709"/>
        <w:jc w:val="both"/>
        <w:rPr>
          <w:rFonts w:ascii="Times New Roman" w:eastAsia="Arial" w:hAnsi="Times New Roman" w:cs="Times New Roman"/>
          <w:b/>
          <w:sz w:val="28"/>
          <w:szCs w:val="28"/>
          <w:lang w:val="kk-KZ"/>
        </w:rPr>
      </w:pPr>
    </w:p>
    <w:p w14:paraId="740C4698" w14:textId="2DC21FF0" w:rsidR="00364EFF" w:rsidRPr="000900CC" w:rsidRDefault="00364EFF" w:rsidP="002B6526">
      <w:pPr>
        <w:widowControl w:val="0"/>
        <w:shd w:val="clear" w:color="auto" w:fill="FFFFFF"/>
        <w:spacing w:after="0" w:line="240" w:lineRule="auto"/>
        <w:ind w:firstLine="709"/>
        <w:jc w:val="both"/>
        <w:rPr>
          <w:rFonts w:ascii="Times New Roman" w:eastAsia="Arial" w:hAnsi="Times New Roman" w:cs="Times New Roman"/>
          <w:sz w:val="28"/>
          <w:szCs w:val="28"/>
          <w:lang w:val="kk-KZ"/>
        </w:rPr>
      </w:pPr>
      <w:r w:rsidRPr="000900CC">
        <w:rPr>
          <w:rFonts w:ascii="Times New Roman" w:eastAsia="Arial" w:hAnsi="Times New Roman" w:cs="Times New Roman"/>
          <w:b/>
          <w:sz w:val="28"/>
          <w:szCs w:val="28"/>
          <w:lang w:val="kk-KZ"/>
        </w:rPr>
        <w:t>2</w:t>
      </w:r>
      <w:r w:rsidR="009100F6" w:rsidRPr="000900CC">
        <w:rPr>
          <w:rFonts w:ascii="Times New Roman" w:eastAsia="Arial" w:hAnsi="Times New Roman" w:cs="Times New Roman"/>
          <w:b/>
          <w:sz w:val="28"/>
          <w:szCs w:val="28"/>
          <w:lang w:val="kk-KZ"/>
        </w:rPr>
        <w:t xml:space="preserve"> </w:t>
      </w:r>
      <w:r w:rsidR="00F44964" w:rsidRPr="000900CC">
        <w:rPr>
          <w:rFonts w:ascii="Times New Roman" w:eastAsia="Arial" w:hAnsi="Times New Roman" w:cs="Times New Roman"/>
          <w:b/>
          <w:bCs/>
          <w:sz w:val="28"/>
          <w:szCs w:val="28"/>
          <w:lang w:val="kk-KZ"/>
        </w:rPr>
        <w:t>МЕМЛЕКЕТТІК ҚЫЗМЕТШІЛЕРДІҢ КОММУНИКАТИВТІК ҚҰЗЫРЕТТІЛІКТЕРІН ДАМЫТУДЫҢ АҒЫМДАҒЫ ЖАҒДАЙЫ</w:t>
      </w:r>
    </w:p>
    <w:p w14:paraId="2B5E11CD" w14:textId="77777777" w:rsidR="002F579F" w:rsidRPr="000900CC" w:rsidRDefault="002F579F" w:rsidP="002B6526">
      <w:pPr>
        <w:widowControl w:val="0"/>
        <w:shd w:val="clear" w:color="auto" w:fill="FFFFFF"/>
        <w:spacing w:after="0" w:line="240" w:lineRule="auto"/>
        <w:ind w:firstLine="709"/>
        <w:jc w:val="both"/>
        <w:rPr>
          <w:rFonts w:ascii="Times New Roman" w:eastAsia="Times New Roman" w:hAnsi="Times New Roman" w:cs="Times New Roman"/>
          <w:b/>
          <w:sz w:val="28"/>
          <w:szCs w:val="28"/>
          <w:lang w:val="kk-KZ" w:eastAsia="ru-RU"/>
        </w:rPr>
      </w:pPr>
    </w:p>
    <w:p w14:paraId="218ACA65" w14:textId="32B8D150" w:rsidR="00623C3E" w:rsidRPr="000900CC" w:rsidRDefault="00623C3E" w:rsidP="002B6526">
      <w:pPr>
        <w:widowControl w:val="0"/>
        <w:shd w:val="clear" w:color="auto" w:fill="FFFFFF"/>
        <w:spacing w:after="0" w:line="240" w:lineRule="auto"/>
        <w:ind w:firstLine="709"/>
        <w:jc w:val="both"/>
        <w:rPr>
          <w:rFonts w:ascii="Times New Roman" w:eastAsia="Times New Roman" w:hAnsi="Times New Roman" w:cs="Times New Roman"/>
          <w:b/>
          <w:sz w:val="28"/>
          <w:szCs w:val="28"/>
          <w:lang w:val="kk-KZ" w:eastAsia="ru-RU"/>
        </w:rPr>
      </w:pPr>
      <w:r w:rsidRPr="000900CC">
        <w:rPr>
          <w:rFonts w:ascii="Times New Roman" w:eastAsia="Times New Roman" w:hAnsi="Times New Roman" w:cs="Times New Roman"/>
          <w:b/>
          <w:sz w:val="28"/>
          <w:szCs w:val="28"/>
          <w:lang w:val="kk-KZ" w:eastAsia="ru-RU"/>
        </w:rPr>
        <w:t xml:space="preserve">2.1 </w:t>
      </w:r>
      <w:r w:rsidR="00F44964" w:rsidRPr="000900CC">
        <w:rPr>
          <w:rFonts w:ascii="Times New Roman" w:eastAsia="Times New Roman" w:hAnsi="Times New Roman" w:cs="Times New Roman"/>
          <w:b/>
          <w:sz w:val="28"/>
          <w:szCs w:val="28"/>
          <w:lang w:val="kk-KZ" w:eastAsia="ru-RU"/>
        </w:rPr>
        <w:t>Қ</w:t>
      </w:r>
      <w:r w:rsidR="00F44964" w:rsidRPr="000900CC">
        <w:rPr>
          <w:rFonts w:ascii="Times New Roman" w:eastAsia="Arial" w:hAnsi="Times New Roman" w:cs="Times New Roman"/>
          <w:b/>
          <w:sz w:val="28"/>
          <w:szCs w:val="28"/>
          <w:lang w:val="kk-KZ"/>
        </w:rPr>
        <w:t>азақстан Республикасы мемлекеттік қызметшілерінің к</w:t>
      </w:r>
      <w:r w:rsidR="00F44964" w:rsidRPr="000900CC">
        <w:rPr>
          <w:rFonts w:ascii="Times New Roman" w:eastAsia="Times New Roman" w:hAnsi="Times New Roman" w:cs="Times New Roman"/>
          <w:b/>
          <w:sz w:val="28"/>
          <w:szCs w:val="28"/>
          <w:lang w:val="kk-KZ" w:eastAsia="ru-RU"/>
        </w:rPr>
        <w:t>оммуникативтік құзыреттіліктерін дамытудың ағымдағы ахуалы</w:t>
      </w:r>
    </w:p>
    <w:p w14:paraId="12252F9D" w14:textId="611D70F7" w:rsidR="0032349B" w:rsidRPr="000900CC" w:rsidRDefault="0032349B"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Қазақстан Республикасының қазіргі заманғы мемлекеттік қызметі ашықтық, айқындық және азаматтарға бағдарлану талаптарының артуына байланысты үнемі даму үстінде. Бұл үрдіс тек институционалдық реформаларды ғана емес, сонымен қатар мемлекеттік қызметшілердің құзыреттілі</w:t>
      </w:r>
      <w:r w:rsidR="00DB5E28" w:rsidRPr="000900CC">
        <w:rPr>
          <w:rFonts w:ascii="Times New Roman" w:eastAsia="Times New Roman" w:hAnsi="Times New Roman" w:cs="Times New Roman"/>
          <w:sz w:val="28"/>
          <w:szCs w:val="28"/>
          <w:lang w:val="kk-KZ" w:eastAsia="ru-RU"/>
        </w:rPr>
        <w:t>гін</w:t>
      </w:r>
      <w:r w:rsidRPr="000900CC">
        <w:rPr>
          <w:rFonts w:ascii="Times New Roman" w:eastAsia="Times New Roman" w:hAnsi="Times New Roman" w:cs="Times New Roman"/>
          <w:sz w:val="28"/>
          <w:szCs w:val="28"/>
          <w:lang w:val="kk-KZ" w:eastAsia="ru-RU"/>
        </w:rPr>
        <w:t xml:space="preserve"> қайта қ</w:t>
      </w:r>
      <w:r w:rsidR="00DB5E28" w:rsidRPr="000900CC">
        <w:rPr>
          <w:rFonts w:ascii="Times New Roman" w:eastAsia="Times New Roman" w:hAnsi="Times New Roman" w:cs="Times New Roman"/>
          <w:sz w:val="28"/>
          <w:szCs w:val="28"/>
          <w:lang w:val="kk-KZ" w:eastAsia="ru-RU"/>
        </w:rPr>
        <w:t xml:space="preserve">арастыруды </w:t>
      </w:r>
      <w:r w:rsidRPr="000900CC">
        <w:rPr>
          <w:rFonts w:ascii="Times New Roman" w:eastAsia="Times New Roman" w:hAnsi="Times New Roman" w:cs="Times New Roman"/>
          <w:sz w:val="28"/>
          <w:szCs w:val="28"/>
          <w:lang w:val="kk-KZ" w:eastAsia="ru-RU"/>
        </w:rPr>
        <w:t>да қамтиды. Алайда, бұл аспектіні нормативтік және институционалдық тұрғыдан қамтамасыз ету үдерісі әлі де формализм мен декларативтік сипат</w:t>
      </w:r>
      <w:r w:rsidR="00CC722A" w:rsidRPr="000900CC">
        <w:rPr>
          <w:rFonts w:ascii="Times New Roman" w:eastAsia="Times New Roman" w:hAnsi="Times New Roman" w:cs="Times New Roman"/>
          <w:sz w:val="28"/>
          <w:szCs w:val="28"/>
          <w:lang w:val="kk-KZ" w:eastAsia="ru-RU"/>
        </w:rPr>
        <w:t>тағы элементтермен сипатталып, жаңғырту</w:t>
      </w:r>
      <w:r w:rsidRPr="000900CC">
        <w:rPr>
          <w:rFonts w:ascii="Times New Roman" w:eastAsia="Times New Roman" w:hAnsi="Times New Roman" w:cs="Times New Roman"/>
          <w:sz w:val="28"/>
          <w:szCs w:val="28"/>
          <w:lang w:val="kk-KZ" w:eastAsia="ru-RU"/>
        </w:rPr>
        <w:t xml:space="preserve"> сатысында тұрғанын атап өткен жөн.</w:t>
      </w:r>
    </w:p>
    <w:p w14:paraId="1B041530" w14:textId="3BABDDBB" w:rsidR="0032349B" w:rsidRPr="000900CC" w:rsidRDefault="0032349B"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Осы тұрғыда коммуникативтік құзыреттер тек қолданбалы дағдылар жиынтығы ғана емес, мемлекеттік қызметшінің нұсқауларды орындаумен қатар қоғаммен тұрақты, мазмұнды әрі өзара құрметке негізделген </w:t>
      </w:r>
      <w:r w:rsidR="003C6FE7" w:rsidRPr="000900CC">
        <w:rPr>
          <w:rFonts w:ascii="Times New Roman" w:eastAsia="Times New Roman" w:hAnsi="Times New Roman" w:cs="Times New Roman"/>
          <w:sz w:val="28"/>
          <w:szCs w:val="28"/>
          <w:lang w:val="kk-KZ" w:eastAsia="ru-RU"/>
        </w:rPr>
        <w:t>коммуникация</w:t>
      </w:r>
      <w:r w:rsidRPr="000900CC">
        <w:rPr>
          <w:rFonts w:ascii="Times New Roman" w:eastAsia="Times New Roman" w:hAnsi="Times New Roman" w:cs="Times New Roman"/>
          <w:sz w:val="28"/>
          <w:szCs w:val="28"/>
          <w:lang w:val="kk-KZ" w:eastAsia="ru-RU"/>
        </w:rPr>
        <w:t xml:space="preserve"> орнату қабілетін бейнелейтін жаңа басқару мәдениетінің маңызды құрамдас бөлігі ретінде қарастырылады. Бұл ретте коммуникация тек ақпарат жеткізудің құралы ретінде емес, азаматтарды белсенді тыңдау, олардың қажеттіліктерін түсіну, эмоциялық тұрғыдан жауап беру және қарым-қатынас тілін әртүрлі әлеуметтік топтарға бейімдеу секілді екіжақты үдеріс ретінде жаңаша пайымдалуда.</w:t>
      </w:r>
    </w:p>
    <w:p w14:paraId="4C44792B" w14:textId="77E8A673" w:rsidR="0032349B" w:rsidRPr="000900CC" w:rsidRDefault="003C6FE7"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Өз кезегінде, к</w:t>
      </w:r>
      <w:r w:rsidR="0032349B" w:rsidRPr="000900CC">
        <w:rPr>
          <w:rFonts w:ascii="Times New Roman" w:eastAsia="Times New Roman" w:hAnsi="Times New Roman" w:cs="Times New Roman"/>
          <w:sz w:val="28"/>
          <w:szCs w:val="28"/>
          <w:lang w:val="kk-KZ" w:eastAsia="ru-RU"/>
        </w:rPr>
        <w:t xml:space="preserve">оммуникация процесі мемлекеттік аппарат қызметінің маңызды құрамдас бөлігі ретінде басқарудың түрлі деңгейлері арасындағы өзара іс-қимылды, ақпарат алмасуды, шешімдер қабылдауды және оларды көпшілікке түсіндіруді де қамтиды. </w:t>
      </w:r>
      <w:r w:rsidR="005332A2" w:rsidRPr="000900CC">
        <w:rPr>
          <w:rFonts w:ascii="Times New Roman" w:eastAsia="Times New Roman" w:hAnsi="Times New Roman" w:cs="Times New Roman"/>
          <w:sz w:val="28"/>
          <w:szCs w:val="28"/>
          <w:lang w:val="kk-KZ" w:eastAsia="ru-RU"/>
        </w:rPr>
        <w:t>Мемлекеттік қызметшілердің коммуникативтік</w:t>
      </w:r>
      <w:r w:rsidR="0032349B" w:rsidRPr="000900CC">
        <w:rPr>
          <w:rFonts w:ascii="Times New Roman" w:eastAsia="Times New Roman" w:hAnsi="Times New Roman" w:cs="Times New Roman"/>
          <w:color w:val="FF0000"/>
          <w:sz w:val="28"/>
          <w:szCs w:val="28"/>
          <w:lang w:val="kk-KZ" w:eastAsia="ru-RU"/>
        </w:rPr>
        <w:t xml:space="preserve"> </w:t>
      </w:r>
      <w:r w:rsidR="0032349B" w:rsidRPr="000900CC">
        <w:rPr>
          <w:rFonts w:ascii="Times New Roman" w:eastAsia="Times New Roman" w:hAnsi="Times New Roman" w:cs="Times New Roman"/>
          <w:sz w:val="28"/>
          <w:szCs w:val="28"/>
          <w:lang w:val="kk-KZ" w:eastAsia="ru-RU"/>
        </w:rPr>
        <w:t xml:space="preserve">тиімділігі көрсетілетін қызметтердің сапасымен және азаматтардың мемлекеттік органдарға деген сенім деңгейімен тікелей байланысты. Осыған байланысты Қазақстан Республикасының заңнамасында, соның ішінде </w:t>
      </w:r>
      <w:r w:rsidR="00AB532F" w:rsidRPr="000900CC">
        <w:rPr>
          <w:rFonts w:ascii="Times New Roman" w:eastAsia="Times New Roman" w:hAnsi="Times New Roman" w:cs="Times New Roman"/>
          <w:sz w:val="28"/>
          <w:szCs w:val="28"/>
          <w:lang w:val="kk-KZ" w:eastAsia="ru-RU"/>
        </w:rPr>
        <w:t>«</w:t>
      </w:r>
      <w:r w:rsidR="0032349B" w:rsidRPr="000900CC">
        <w:rPr>
          <w:rFonts w:ascii="Times New Roman" w:eastAsia="Times New Roman" w:hAnsi="Times New Roman" w:cs="Times New Roman"/>
          <w:sz w:val="28"/>
          <w:szCs w:val="28"/>
          <w:lang w:val="kk-KZ" w:eastAsia="ru-RU"/>
        </w:rPr>
        <w:t>Мемлекеттік қызмет туралы</w:t>
      </w:r>
      <w:r w:rsidR="00AB532F" w:rsidRPr="000900CC">
        <w:rPr>
          <w:rFonts w:ascii="Times New Roman" w:eastAsia="Times New Roman" w:hAnsi="Times New Roman" w:cs="Times New Roman"/>
          <w:sz w:val="28"/>
          <w:szCs w:val="28"/>
          <w:lang w:val="kk-KZ" w:eastAsia="ru-RU"/>
        </w:rPr>
        <w:t>»</w:t>
      </w:r>
      <w:r w:rsidR="0032349B" w:rsidRPr="000900CC">
        <w:rPr>
          <w:rFonts w:ascii="Times New Roman" w:eastAsia="Times New Roman" w:hAnsi="Times New Roman" w:cs="Times New Roman"/>
          <w:sz w:val="28"/>
          <w:szCs w:val="28"/>
          <w:lang w:val="kk-KZ" w:eastAsia="ru-RU"/>
        </w:rPr>
        <w:t xml:space="preserve"> заңда және Әдеп кодексінде </w:t>
      </w:r>
      <w:r w:rsidR="005332A2" w:rsidRPr="000900CC">
        <w:rPr>
          <w:rFonts w:ascii="Times New Roman" w:eastAsia="Times New Roman" w:hAnsi="Times New Roman" w:cs="Times New Roman"/>
          <w:sz w:val="28"/>
          <w:szCs w:val="28"/>
          <w:lang w:val="kk-KZ" w:eastAsia="ru-RU"/>
        </w:rPr>
        <w:t>мемлекеттік қызметшілердің коммуникативтік құзыреттілігін</w:t>
      </w:r>
      <w:r w:rsidR="0032349B" w:rsidRPr="000900CC">
        <w:rPr>
          <w:rFonts w:ascii="Times New Roman" w:eastAsia="Times New Roman" w:hAnsi="Times New Roman" w:cs="Times New Roman"/>
          <w:sz w:val="28"/>
          <w:szCs w:val="28"/>
          <w:lang w:val="kk-KZ" w:eastAsia="ru-RU"/>
        </w:rPr>
        <w:t xml:space="preserve"> жетілдіруге, сондай-ақ мемлекеттік қызметшілердің коммуникативтік құзыреттеріне </w:t>
      </w:r>
      <w:r w:rsidR="005F77A4" w:rsidRPr="000900CC">
        <w:rPr>
          <w:rFonts w:ascii="Times New Roman" w:eastAsia="Times New Roman" w:hAnsi="Times New Roman" w:cs="Times New Roman"/>
          <w:sz w:val="28"/>
          <w:szCs w:val="28"/>
          <w:lang w:val="kk-KZ" w:eastAsia="ru-RU"/>
        </w:rPr>
        <w:t xml:space="preserve">ұтымды </w:t>
      </w:r>
      <w:r w:rsidR="0032349B" w:rsidRPr="000900CC">
        <w:rPr>
          <w:rFonts w:ascii="Times New Roman" w:eastAsia="Times New Roman" w:hAnsi="Times New Roman" w:cs="Times New Roman"/>
          <w:sz w:val="28"/>
          <w:szCs w:val="28"/>
          <w:lang w:val="kk-KZ" w:eastAsia="ru-RU"/>
        </w:rPr>
        <w:t>талаптар қоюға бағытталған негізгі қағидаттар мен нормалар белгіленген</w:t>
      </w:r>
      <w:r w:rsidR="003F357A" w:rsidRPr="000900CC">
        <w:rPr>
          <w:rFonts w:ascii="Times New Roman" w:eastAsia="Times New Roman" w:hAnsi="Times New Roman" w:cs="Times New Roman"/>
          <w:sz w:val="28"/>
          <w:szCs w:val="28"/>
          <w:lang w:val="kk-KZ" w:eastAsia="ru-RU"/>
        </w:rPr>
        <w:t xml:space="preserve"> </w:t>
      </w:r>
      <w:r w:rsidR="003F357A" w:rsidRPr="000900CC">
        <w:rPr>
          <w:rFonts w:ascii="Times New Roman" w:eastAsia="Arial" w:hAnsi="Times New Roman" w:cs="Times New Roman"/>
          <w:sz w:val="28"/>
          <w:szCs w:val="28"/>
          <w:lang w:val="kk-KZ"/>
        </w:rPr>
        <w:t>[2</w:t>
      </w:r>
      <w:r w:rsidR="00A53AF8" w:rsidRPr="000900CC">
        <w:rPr>
          <w:rFonts w:ascii="Times New Roman" w:eastAsia="Arial" w:hAnsi="Times New Roman" w:cs="Times New Roman"/>
          <w:sz w:val="28"/>
          <w:szCs w:val="28"/>
          <w:lang w:val="kk-KZ"/>
        </w:rPr>
        <w:t>;</w:t>
      </w:r>
      <w:r w:rsidR="003F357A" w:rsidRPr="000900CC">
        <w:rPr>
          <w:rFonts w:ascii="Times New Roman" w:eastAsia="Arial" w:hAnsi="Times New Roman" w:cs="Times New Roman"/>
          <w:sz w:val="28"/>
          <w:szCs w:val="28"/>
          <w:lang w:val="kk-KZ"/>
        </w:rPr>
        <w:t xml:space="preserve"> 118]</w:t>
      </w:r>
      <w:r w:rsidR="003F357A" w:rsidRPr="000900CC">
        <w:rPr>
          <w:rFonts w:ascii="Times New Roman" w:eastAsia="Times New Roman" w:hAnsi="Times New Roman" w:cs="Times New Roman"/>
          <w:sz w:val="28"/>
          <w:szCs w:val="28"/>
          <w:lang w:val="kk-KZ" w:eastAsia="ru-RU"/>
        </w:rPr>
        <w:t>.</w:t>
      </w:r>
    </w:p>
    <w:p w14:paraId="0429E2BE" w14:textId="77777777" w:rsidR="0032349B" w:rsidRPr="00480EF4" w:rsidRDefault="0032349B"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Бұл ретте мемлекеттік қызметшілердің кәсіби біліктілігіне, сондай-ақ олардың халықпен және әріптестерімен өзара іс-қимыл жасау дағдыларына тікелей қатысты заңнама нормаларын талдау ерекше маңызға ие. Мұндай талдау мемлекеттік қызметтегі коммуникациялық құзыреттердің қалай қалыптасатынын және қолданыстағы нормативтік-құқықтық актілер арқылы бұл бағытта қандай тәртіп пен</w:t>
      </w:r>
      <w:r w:rsidRPr="00480EF4">
        <w:rPr>
          <w:rFonts w:ascii="Times New Roman" w:eastAsia="Times New Roman" w:hAnsi="Times New Roman" w:cs="Times New Roman"/>
          <w:sz w:val="28"/>
          <w:szCs w:val="28"/>
          <w:lang w:val="kk-KZ" w:eastAsia="ru-RU"/>
        </w:rPr>
        <w:t xml:space="preserve"> жауапкершілік тетіктері қарастырылғанын тереңірек түсінуге мүмкіндік береді.</w:t>
      </w:r>
    </w:p>
    <w:p w14:paraId="5F6AD1C1" w14:textId="29D3D7C2" w:rsidR="00C13953" w:rsidRPr="000900CC" w:rsidRDefault="001774FC"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480EF4">
        <w:rPr>
          <w:rFonts w:ascii="Times New Roman" w:eastAsia="Times New Roman" w:hAnsi="Times New Roman" w:cs="Times New Roman"/>
          <w:sz w:val="28"/>
          <w:szCs w:val="28"/>
          <w:lang w:val="kk-KZ" w:eastAsia="ru-RU"/>
        </w:rPr>
        <w:t xml:space="preserve">Жалпы алғанда, </w:t>
      </w:r>
      <w:r w:rsidR="00F91865" w:rsidRPr="00480EF4">
        <w:rPr>
          <w:rFonts w:ascii="Times New Roman" w:eastAsia="Times New Roman" w:hAnsi="Times New Roman" w:cs="Times New Roman"/>
          <w:sz w:val="28"/>
          <w:szCs w:val="28"/>
          <w:lang w:val="kk-KZ" w:eastAsia="ru-RU"/>
        </w:rPr>
        <w:t xml:space="preserve">қазақстандық </w:t>
      </w:r>
      <w:r w:rsidR="004238A4" w:rsidRPr="00480EF4">
        <w:rPr>
          <w:rFonts w:ascii="Times New Roman" w:eastAsia="Times New Roman" w:hAnsi="Times New Roman" w:cs="Times New Roman"/>
          <w:sz w:val="28"/>
          <w:szCs w:val="28"/>
          <w:lang w:val="kk-KZ" w:eastAsia="ru-RU"/>
        </w:rPr>
        <w:t>мемлекеттік қызметші</w:t>
      </w:r>
      <w:r w:rsidR="00953005" w:rsidRPr="00480EF4">
        <w:rPr>
          <w:rFonts w:ascii="Times New Roman" w:eastAsia="Times New Roman" w:hAnsi="Times New Roman" w:cs="Times New Roman"/>
          <w:sz w:val="28"/>
          <w:szCs w:val="28"/>
          <w:lang w:val="kk-KZ" w:eastAsia="ru-RU"/>
        </w:rPr>
        <w:t>л</w:t>
      </w:r>
      <w:r w:rsidR="007A613B" w:rsidRPr="00480EF4">
        <w:rPr>
          <w:rFonts w:ascii="Times New Roman" w:eastAsia="Times New Roman" w:hAnsi="Times New Roman" w:cs="Times New Roman"/>
          <w:sz w:val="28"/>
          <w:szCs w:val="28"/>
          <w:lang w:val="kk-KZ" w:eastAsia="ru-RU"/>
        </w:rPr>
        <w:t xml:space="preserve">ердің </w:t>
      </w:r>
      <w:r w:rsidR="00B816E0" w:rsidRPr="00480EF4">
        <w:rPr>
          <w:rFonts w:ascii="Times New Roman" w:eastAsia="Times New Roman" w:hAnsi="Times New Roman" w:cs="Times New Roman"/>
          <w:sz w:val="28"/>
          <w:szCs w:val="28"/>
          <w:lang w:val="kk-KZ" w:eastAsia="ru-RU"/>
        </w:rPr>
        <w:t>коммуникативтік</w:t>
      </w:r>
      <w:r w:rsidR="00953005" w:rsidRPr="00480EF4">
        <w:rPr>
          <w:rFonts w:ascii="Times New Roman" w:eastAsia="Times New Roman" w:hAnsi="Times New Roman" w:cs="Times New Roman"/>
          <w:sz w:val="28"/>
          <w:szCs w:val="28"/>
          <w:lang w:val="kk-KZ" w:eastAsia="ru-RU"/>
        </w:rPr>
        <w:t xml:space="preserve"> құзыреттерін дамытуда мемлекеттік </w:t>
      </w:r>
      <w:r w:rsidR="007A613B" w:rsidRPr="00480EF4">
        <w:rPr>
          <w:rFonts w:ascii="Times New Roman" w:eastAsia="Times New Roman" w:hAnsi="Times New Roman" w:cs="Times New Roman"/>
          <w:sz w:val="28"/>
          <w:szCs w:val="28"/>
          <w:lang w:val="kk-KZ" w:eastAsia="ru-RU"/>
        </w:rPr>
        <w:t>қызмет</w:t>
      </w:r>
      <w:r w:rsidR="00953005" w:rsidRPr="00480EF4">
        <w:rPr>
          <w:rFonts w:ascii="Times New Roman" w:eastAsia="Times New Roman" w:hAnsi="Times New Roman" w:cs="Times New Roman"/>
          <w:sz w:val="28"/>
          <w:szCs w:val="28"/>
          <w:lang w:val="kk-KZ" w:eastAsia="ru-RU"/>
        </w:rPr>
        <w:t xml:space="preserve">те қабылданған </w:t>
      </w:r>
      <w:r w:rsidR="007A613B" w:rsidRPr="00480EF4">
        <w:rPr>
          <w:rFonts w:ascii="Times New Roman" w:eastAsia="Times New Roman" w:hAnsi="Times New Roman" w:cs="Times New Roman"/>
          <w:sz w:val="28"/>
          <w:szCs w:val="28"/>
          <w:lang w:val="kk-KZ" w:eastAsia="ru-RU"/>
        </w:rPr>
        <w:t xml:space="preserve">этикалық нормалар </w:t>
      </w:r>
      <w:r w:rsidR="00953005" w:rsidRPr="00480EF4">
        <w:rPr>
          <w:rFonts w:ascii="Times New Roman" w:eastAsia="Times New Roman" w:hAnsi="Times New Roman" w:cs="Times New Roman"/>
          <w:sz w:val="28"/>
          <w:szCs w:val="28"/>
          <w:lang w:val="kk-KZ" w:eastAsia="ru-RU"/>
        </w:rPr>
        <w:t>өзінің оң әсерін тигіз</w:t>
      </w:r>
      <w:r w:rsidR="00F91865" w:rsidRPr="00480EF4">
        <w:rPr>
          <w:rFonts w:ascii="Times New Roman" w:eastAsia="Times New Roman" w:hAnsi="Times New Roman" w:cs="Times New Roman"/>
          <w:sz w:val="28"/>
          <w:szCs w:val="28"/>
          <w:lang w:val="kk-KZ" w:eastAsia="ru-RU"/>
        </w:rPr>
        <w:t>іп отыр</w:t>
      </w:r>
      <w:r w:rsidR="00953005" w:rsidRPr="00480EF4">
        <w:rPr>
          <w:rFonts w:ascii="Times New Roman" w:eastAsia="Times New Roman" w:hAnsi="Times New Roman" w:cs="Times New Roman"/>
          <w:sz w:val="28"/>
          <w:szCs w:val="28"/>
          <w:lang w:val="kk-KZ" w:eastAsia="ru-RU"/>
        </w:rPr>
        <w:t xml:space="preserve">. Атап айтқанда, </w:t>
      </w:r>
      <w:r w:rsidR="0070189C" w:rsidRPr="00AB532F">
        <w:rPr>
          <w:rFonts w:ascii="Times New Roman" w:eastAsia="Times New Roman" w:hAnsi="Times New Roman" w:cs="Times New Roman"/>
          <w:iCs/>
          <w:sz w:val="28"/>
          <w:szCs w:val="28"/>
          <w:lang w:val="kk-KZ" w:eastAsia="ru-RU"/>
        </w:rPr>
        <w:t xml:space="preserve">Қазақстан </w:t>
      </w:r>
      <w:r w:rsidR="0070189C" w:rsidRPr="000900CC">
        <w:rPr>
          <w:rFonts w:ascii="Times New Roman" w:eastAsia="Times New Roman" w:hAnsi="Times New Roman" w:cs="Times New Roman"/>
          <w:iCs/>
          <w:sz w:val="28"/>
          <w:szCs w:val="28"/>
          <w:lang w:val="kk-KZ" w:eastAsia="ru-RU"/>
        </w:rPr>
        <w:t>Республикасы</w:t>
      </w:r>
      <w:r w:rsidR="0070189C" w:rsidRPr="000900CC">
        <w:rPr>
          <w:rFonts w:ascii="Times New Roman" w:eastAsia="Times New Roman" w:hAnsi="Times New Roman" w:cs="Times New Roman"/>
          <w:i/>
          <w:sz w:val="28"/>
          <w:szCs w:val="28"/>
          <w:lang w:val="kk-KZ" w:eastAsia="ru-RU"/>
        </w:rPr>
        <w:t xml:space="preserve"> </w:t>
      </w:r>
      <w:r w:rsidR="00AB532F" w:rsidRPr="000900CC">
        <w:rPr>
          <w:rFonts w:ascii="Times New Roman" w:eastAsia="Times New Roman" w:hAnsi="Times New Roman" w:cs="Times New Roman"/>
          <w:bCs/>
          <w:sz w:val="28"/>
          <w:szCs w:val="28"/>
          <w:lang w:val="kk-KZ" w:eastAsia="ru-RU"/>
        </w:rPr>
        <w:t>м</w:t>
      </w:r>
      <w:r w:rsidR="0070189C" w:rsidRPr="000900CC">
        <w:rPr>
          <w:rFonts w:ascii="Times New Roman" w:eastAsia="Times New Roman" w:hAnsi="Times New Roman" w:cs="Times New Roman"/>
          <w:bCs/>
          <w:sz w:val="28"/>
          <w:szCs w:val="28"/>
          <w:lang w:val="kk-KZ" w:eastAsia="ru-RU"/>
        </w:rPr>
        <w:t>емлекеттік қызметшілерінің Әдеп кодексі</w:t>
      </w:r>
      <w:r w:rsidR="0070189C" w:rsidRPr="000900CC">
        <w:rPr>
          <w:rFonts w:ascii="Times New Roman" w:eastAsia="Times New Roman" w:hAnsi="Times New Roman" w:cs="Times New Roman"/>
          <w:sz w:val="28"/>
          <w:szCs w:val="28"/>
          <w:lang w:val="kk-KZ" w:eastAsia="ru-RU"/>
        </w:rPr>
        <w:t xml:space="preserve"> (Қазақстан Республикасы Президентінің 2015 жылғы 29 желтоқсандағы </w:t>
      </w:r>
      <w:r w:rsidR="00AE09E4" w:rsidRPr="000900CC">
        <w:rPr>
          <w:rFonts w:ascii="Times New Roman" w:eastAsia="Times New Roman" w:hAnsi="Times New Roman" w:cs="Times New Roman"/>
          <w:sz w:val="28"/>
          <w:szCs w:val="28"/>
          <w:lang w:val="kk-KZ" w:eastAsia="ru-RU"/>
        </w:rPr>
        <w:t>№</w:t>
      </w:r>
      <w:r w:rsidR="0070189C" w:rsidRPr="000900CC">
        <w:rPr>
          <w:rFonts w:ascii="Times New Roman" w:eastAsia="Times New Roman" w:hAnsi="Times New Roman" w:cs="Times New Roman"/>
          <w:sz w:val="28"/>
          <w:szCs w:val="28"/>
          <w:lang w:val="kk-KZ" w:eastAsia="ru-RU"/>
        </w:rPr>
        <w:t xml:space="preserve">153 Жарлығы) барлық мемлекеттік қызметшілерге арналған қызметтік этика стандарттары мен мінез-құлық нормаларын реттейтін маңызды құжат болып табылады </w:t>
      </w:r>
      <w:r w:rsidR="0070189C" w:rsidRPr="000900CC">
        <w:rPr>
          <w:rFonts w:ascii="Times New Roman" w:eastAsia="Arial" w:hAnsi="Times New Roman" w:cs="Times New Roman"/>
          <w:sz w:val="28"/>
          <w:szCs w:val="28"/>
          <w:lang w:val="kk-KZ"/>
        </w:rPr>
        <w:t>[11</w:t>
      </w:r>
      <w:r w:rsidR="007835AE" w:rsidRPr="000900CC">
        <w:rPr>
          <w:rFonts w:ascii="Times New Roman" w:eastAsia="Arial" w:hAnsi="Times New Roman" w:cs="Times New Roman"/>
          <w:sz w:val="28"/>
          <w:szCs w:val="28"/>
          <w:lang w:val="kk-KZ"/>
        </w:rPr>
        <w:t>8</w:t>
      </w:r>
      <w:r w:rsidR="0070189C" w:rsidRPr="000900CC">
        <w:rPr>
          <w:rFonts w:ascii="Times New Roman" w:eastAsia="Arial" w:hAnsi="Times New Roman" w:cs="Times New Roman"/>
          <w:sz w:val="28"/>
          <w:szCs w:val="28"/>
          <w:lang w:val="kk-KZ"/>
        </w:rPr>
        <w:t>]</w:t>
      </w:r>
      <w:r w:rsidR="0070189C" w:rsidRPr="000900CC">
        <w:rPr>
          <w:rFonts w:ascii="Times New Roman" w:eastAsia="Times New Roman" w:hAnsi="Times New Roman" w:cs="Times New Roman"/>
          <w:sz w:val="28"/>
          <w:szCs w:val="28"/>
          <w:lang w:val="kk-KZ" w:eastAsia="ru-RU"/>
        </w:rPr>
        <w:t xml:space="preserve">. </w:t>
      </w:r>
    </w:p>
    <w:p w14:paraId="654AECE0" w14:textId="027B230D" w:rsidR="00EA656E" w:rsidRPr="000900CC" w:rsidRDefault="0070189C"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Қызметтік этик</w:t>
      </w:r>
      <w:r w:rsidR="005332A2" w:rsidRPr="000900CC">
        <w:rPr>
          <w:rFonts w:ascii="Times New Roman" w:eastAsia="Times New Roman" w:hAnsi="Times New Roman" w:cs="Times New Roman"/>
          <w:sz w:val="28"/>
          <w:szCs w:val="28"/>
          <w:lang w:val="kk-KZ" w:eastAsia="ru-RU"/>
        </w:rPr>
        <w:t xml:space="preserve">а – </w:t>
      </w:r>
      <w:r w:rsidRPr="000900CC">
        <w:rPr>
          <w:rFonts w:ascii="Times New Roman" w:eastAsia="Times New Roman" w:hAnsi="Times New Roman" w:cs="Times New Roman"/>
          <w:sz w:val="28"/>
          <w:szCs w:val="28"/>
          <w:lang w:val="kk-KZ" w:eastAsia="ru-RU"/>
        </w:rPr>
        <w:t>мемлекеттік</w:t>
      </w:r>
      <w:r w:rsidR="005332A2"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sz w:val="28"/>
          <w:szCs w:val="28"/>
          <w:lang w:val="kk-KZ" w:eastAsia="ru-RU"/>
        </w:rPr>
        <w:t xml:space="preserve">органдардың ішінде, мемлекеттік қызметшілер мен азаматтар арасында  болатын сапалы </w:t>
      </w:r>
      <w:r w:rsidR="00C13953" w:rsidRPr="000900CC">
        <w:rPr>
          <w:rFonts w:ascii="Times New Roman" w:eastAsia="Times New Roman" w:hAnsi="Times New Roman" w:cs="Times New Roman"/>
          <w:sz w:val="28"/>
          <w:szCs w:val="28"/>
          <w:lang w:val="kk-KZ" w:eastAsia="ru-RU"/>
        </w:rPr>
        <w:t xml:space="preserve">коммуникацияның  </w:t>
      </w:r>
      <w:r w:rsidRPr="000900CC">
        <w:rPr>
          <w:rFonts w:ascii="Times New Roman" w:eastAsia="Times New Roman" w:hAnsi="Times New Roman" w:cs="Times New Roman"/>
          <w:sz w:val="28"/>
          <w:szCs w:val="28"/>
          <w:lang w:val="kk-KZ" w:eastAsia="ru-RU"/>
        </w:rPr>
        <w:t xml:space="preserve">негізі. </w:t>
      </w:r>
      <w:r w:rsidR="007A613B" w:rsidRPr="000900CC">
        <w:rPr>
          <w:rFonts w:ascii="Times New Roman" w:eastAsia="Times New Roman" w:hAnsi="Times New Roman" w:cs="Times New Roman"/>
          <w:i/>
          <w:sz w:val="28"/>
          <w:szCs w:val="28"/>
          <w:lang w:val="kk-KZ" w:eastAsia="ru-RU"/>
        </w:rPr>
        <w:t xml:space="preserve">Қазақстан Республикасы Үкіметінің «Мемлекеттік қызметте әдеп жүйесін қалыптастыру туралы» </w:t>
      </w:r>
      <w:r w:rsidR="00AE09E4" w:rsidRPr="000900CC">
        <w:rPr>
          <w:rFonts w:ascii="Times New Roman" w:eastAsia="Times New Roman" w:hAnsi="Times New Roman" w:cs="Times New Roman"/>
          <w:sz w:val="28"/>
          <w:szCs w:val="28"/>
          <w:lang w:val="kk-KZ" w:eastAsia="ru-RU"/>
        </w:rPr>
        <w:t>№</w:t>
      </w:r>
      <w:r w:rsidR="007A613B" w:rsidRPr="000900CC">
        <w:rPr>
          <w:rFonts w:ascii="Times New Roman" w:eastAsia="Times New Roman" w:hAnsi="Times New Roman" w:cs="Times New Roman"/>
          <w:sz w:val="28"/>
          <w:szCs w:val="28"/>
          <w:lang w:val="kk-KZ" w:eastAsia="ru-RU"/>
        </w:rPr>
        <w:t xml:space="preserve">1034 қаулысына сәйкес </w:t>
      </w:r>
      <w:r w:rsidR="004238A4" w:rsidRPr="000900CC">
        <w:rPr>
          <w:rFonts w:ascii="Times New Roman" w:eastAsia="Times New Roman" w:hAnsi="Times New Roman" w:cs="Times New Roman"/>
          <w:sz w:val="28"/>
          <w:szCs w:val="28"/>
          <w:lang w:val="kk-KZ" w:eastAsia="ru-RU"/>
        </w:rPr>
        <w:t>мемлекеттік қызметші</w:t>
      </w:r>
      <w:r w:rsidR="00F54349" w:rsidRPr="000900CC">
        <w:rPr>
          <w:rFonts w:ascii="Times New Roman" w:eastAsia="Times New Roman" w:hAnsi="Times New Roman" w:cs="Times New Roman"/>
          <w:sz w:val="28"/>
          <w:szCs w:val="28"/>
          <w:lang w:val="kk-KZ" w:eastAsia="ru-RU"/>
        </w:rPr>
        <w:t>ле</w:t>
      </w:r>
      <w:r w:rsidR="00EA656E" w:rsidRPr="000900CC">
        <w:rPr>
          <w:rFonts w:ascii="Times New Roman" w:eastAsia="Times New Roman" w:hAnsi="Times New Roman" w:cs="Times New Roman"/>
          <w:sz w:val="28"/>
          <w:szCs w:val="28"/>
          <w:lang w:val="kk-KZ" w:eastAsia="ru-RU"/>
        </w:rPr>
        <w:t>р</w:t>
      </w:r>
      <w:r w:rsidR="00F54349" w:rsidRPr="000900CC">
        <w:rPr>
          <w:rFonts w:ascii="Times New Roman" w:eastAsia="Times New Roman" w:hAnsi="Times New Roman" w:cs="Times New Roman"/>
          <w:sz w:val="28"/>
          <w:szCs w:val="28"/>
          <w:lang w:val="kk-KZ" w:eastAsia="ru-RU"/>
        </w:rPr>
        <w:t xml:space="preserve">ге көпшілікпен коммуникация </w:t>
      </w:r>
      <w:r w:rsidR="007A613B" w:rsidRPr="000900CC">
        <w:rPr>
          <w:rFonts w:ascii="Times New Roman" w:eastAsia="Times New Roman" w:hAnsi="Times New Roman" w:cs="Times New Roman"/>
          <w:sz w:val="28"/>
          <w:szCs w:val="28"/>
          <w:lang w:val="kk-KZ" w:eastAsia="ru-RU"/>
        </w:rPr>
        <w:t>процесінде әдеп нормаларын сақтау тала</w:t>
      </w:r>
      <w:r w:rsidR="00F54349" w:rsidRPr="000900CC">
        <w:rPr>
          <w:rFonts w:ascii="Times New Roman" w:eastAsia="Times New Roman" w:hAnsi="Times New Roman" w:cs="Times New Roman"/>
          <w:sz w:val="28"/>
          <w:szCs w:val="28"/>
          <w:lang w:val="kk-KZ" w:eastAsia="ru-RU"/>
        </w:rPr>
        <w:t>бы қойылған</w:t>
      </w:r>
      <w:r w:rsidR="005D3340" w:rsidRPr="000900CC">
        <w:rPr>
          <w:rFonts w:ascii="Times New Roman" w:eastAsia="Times New Roman" w:hAnsi="Times New Roman" w:cs="Times New Roman"/>
          <w:sz w:val="28"/>
          <w:szCs w:val="28"/>
          <w:lang w:val="kk-KZ" w:eastAsia="ru-RU"/>
        </w:rPr>
        <w:t xml:space="preserve"> </w:t>
      </w:r>
      <w:r w:rsidR="005D3340" w:rsidRPr="000900CC">
        <w:rPr>
          <w:rFonts w:ascii="Times New Roman" w:eastAsia="Arial" w:hAnsi="Times New Roman" w:cs="Times New Roman"/>
          <w:sz w:val="28"/>
          <w:szCs w:val="28"/>
          <w:lang w:val="kk-KZ"/>
        </w:rPr>
        <w:t>[11</w:t>
      </w:r>
      <w:r w:rsidR="007835AE" w:rsidRPr="000900CC">
        <w:rPr>
          <w:rFonts w:ascii="Times New Roman" w:eastAsia="Arial" w:hAnsi="Times New Roman" w:cs="Times New Roman"/>
          <w:sz w:val="28"/>
          <w:szCs w:val="28"/>
          <w:lang w:val="kk-KZ"/>
        </w:rPr>
        <w:t>9</w:t>
      </w:r>
      <w:r w:rsidR="005D3340" w:rsidRPr="000900CC">
        <w:rPr>
          <w:rFonts w:ascii="Times New Roman" w:eastAsia="Arial" w:hAnsi="Times New Roman" w:cs="Times New Roman"/>
          <w:sz w:val="28"/>
          <w:szCs w:val="28"/>
          <w:lang w:val="kk-KZ"/>
        </w:rPr>
        <w:t>]</w:t>
      </w:r>
      <w:r w:rsidR="005D3340" w:rsidRPr="000900CC">
        <w:rPr>
          <w:rFonts w:ascii="Times New Roman" w:eastAsia="Times New Roman" w:hAnsi="Times New Roman" w:cs="Times New Roman"/>
          <w:sz w:val="28"/>
          <w:szCs w:val="28"/>
          <w:lang w:val="kk-KZ" w:eastAsia="ru-RU"/>
        </w:rPr>
        <w:t xml:space="preserve">. </w:t>
      </w:r>
      <w:r w:rsidR="00EA656E" w:rsidRPr="000900CC">
        <w:rPr>
          <w:rFonts w:ascii="Times New Roman" w:eastAsia="Times New Roman" w:hAnsi="Times New Roman" w:cs="Times New Roman"/>
          <w:sz w:val="28"/>
          <w:szCs w:val="28"/>
          <w:lang w:val="kk-KZ" w:eastAsia="ru-RU"/>
        </w:rPr>
        <w:t>М</w:t>
      </w:r>
      <w:r w:rsidRPr="000900CC">
        <w:rPr>
          <w:rFonts w:ascii="Times New Roman" w:eastAsia="Times New Roman" w:hAnsi="Times New Roman" w:cs="Times New Roman"/>
          <w:sz w:val="28"/>
          <w:szCs w:val="28"/>
          <w:lang w:val="kk-KZ" w:eastAsia="ru-RU"/>
        </w:rPr>
        <w:t xml:space="preserve">емлекеттік қызметшілер қоғаммен </w:t>
      </w:r>
      <w:r w:rsidR="00EA656E" w:rsidRPr="000900CC">
        <w:rPr>
          <w:rFonts w:ascii="Times New Roman" w:eastAsia="Times New Roman" w:hAnsi="Times New Roman" w:cs="Times New Roman"/>
          <w:sz w:val="28"/>
          <w:szCs w:val="28"/>
          <w:lang w:val="kk-KZ" w:eastAsia="ru-RU"/>
        </w:rPr>
        <w:t xml:space="preserve">коммуникация барысында адалдық, әділдік және ашықтық қағидаттарына негізделген </w:t>
      </w:r>
      <w:r w:rsidRPr="000900CC">
        <w:rPr>
          <w:rFonts w:ascii="Times New Roman" w:eastAsia="Times New Roman" w:hAnsi="Times New Roman" w:cs="Times New Roman"/>
          <w:sz w:val="28"/>
          <w:szCs w:val="28"/>
          <w:lang w:val="kk-KZ" w:eastAsia="ru-RU"/>
        </w:rPr>
        <w:t xml:space="preserve">этиканың жоғары стандарттарын көрсетуге міндетті. </w:t>
      </w:r>
    </w:p>
    <w:p w14:paraId="6E9EDFD1" w14:textId="3FB36F0A" w:rsidR="0070189C" w:rsidRPr="000900CC" w:rsidRDefault="00EA656E"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Бұл ретте </w:t>
      </w:r>
      <w:r w:rsidR="0070189C" w:rsidRPr="000900CC">
        <w:rPr>
          <w:rFonts w:ascii="Times New Roman" w:eastAsia="Times New Roman" w:hAnsi="Times New Roman" w:cs="Times New Roman"/>
          <w:sz w:val="28"/>
          <w:szCs w:val="28"/>
          <w:lang w:val="kk-KZ" w:eastAsia="ru-RU"/>
        </w:rPr>
        <w:t xml:space="preserve">Әдеп кодексі мемлекеттік басқарудағы </w:t>
      </w:r>
      <w:r w:rsidRPr="000900CC">
        <w:rPr>
          <w:rFonts w:ascii="Times New Roman" w:eastAsia="Times New Roman" w:hAnsi="Times New Roman" w:cs="Times New Roman"/>
          <w:sz w:val="28"/>
          <w:szCs w:val="28"/>
          <w:lang w:val="kk-KZ" w:eastAsia="ru-RU"/>
        </w:rPr>
        <w:t xml:space="preserve">тиімді </w:t>
      </w:r>
      <w:r w:rsidR="0070189C" w:rsidRPr="000900CC">
        <w:rPr>
          <w:rFonts w:ascii="Times New Roman" w:eastAsia="Times New Roman" w:hAnsi="Times New Roman" w:cs="Times New Roman"/>
          <w:sz w:val="28"/>
          <w:szCs w:val="28"/>
          <w:lang w:val="kk-KZ" w:eastAsia="ru-RU"/>
        </w:rPr>
        <w:t xml:space="preserve">коммуникацияны құруға қажетті мынадай іргелі қағидаларды </w:t>
      </w:r>
      <w:r w:rsidR="002B05B6" w:rsidRPr="000900CC">
        <w:rPr>
          <w:rFonts w:ascii="Times New Roman" w:eastAsia="Times New Roman" w:hAnsi="Times New Roman" w:cs="Times New Roman"/>
          <w:sz w:val="28"/>
          <w:szCs w:val="28"/>
          <w:lang w:val="kk-KZ" w:eastAsia="ru-RU"/>
        </w:rPr>
        <w:t>қамтиды</w:t>
      </w:r>
      <w:r w:rsidR="0070189C" w:rsidRPr="000900CC">
        <w:rPr>
          <w:rFonts w:ascii="Times New Roman" w:eastAsia="Times New Roman" w:hAnsi="Times New Roman" w:cs="Times New Roman"/>
          <w:sz w:val="28"/>
          <w:szCs w:val="28"/>
          <w:lang w:val="kk-KZ" w:eastAsia="ru-RU"/>
        </w:rPr>
        <w:t>:</w:t>
      </w:r>
    </w:p>
    <w:p w14:paraId="5FFD599F" w14:textId="522792B1" w:rsidR="0070189C" w:rsidRPr="000900CC" w:rsidRDefault="0070189C"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i/>
          <w:sz w:val="28"/>
          <w:szCs w:val="28"/>
          <w:lang w:val="kk-KZ" w:eastAsia="ru-RU"/>
        </w:rPr>
        <w:t>1. Тұтастық</w:t>
      </w:r>
      <w:r w:rsidRPr="000900CC">
        <w:rPr>
          <w:rFonts w:ascii="Times New Roman" w:eastAsia="Times New Roman" w:hAnsi="Times New Roman" w:cs="Times New Roman"/>
          <w:sz w:val="28"/>
          <w:szCs w:val="28"/>
          <w:lang w:val="kk-KZ" w:eastAsia="ru-RU"/>
        </w:rPr>
        <w:t xml:space="preserve"> (2-тарау, 5-бөлім) кез келген ынтымақтастық негіз болып табылады. Мемлекеттік қызметшілер өз қызметіне адалдық танытқанда, олардың қоршаған қоғамға ұсынатын ақпаратты нақты, шынайы және пайдалы болатынына сенімділік</w:t>
      </w:r>
      <w:r w:rsidR="0028452E" w:rsidRPr="000900CC">
        <w:rPr>
          <w:rFonts w:ascii="Times New Roman" w:eastAsia="Times New Roman" w:hAnsi="Times New Roman" w:cs="Times New Roman"/>
          <w:sz w:val="28"/>
          <w:szCs w:val="28"/>
          <w:lang w:val="kk-KZ" w:eastAsia="ru-RU"/>
        </w:rPr>
        <w:t>ті</w:t>
      </w:r>
      <w:r w:rsidRPr="000900CC">
        <w:rPr>
          <w:rFonts w:ascii="Times New Roman" w:eastAsia="Times New Roman" w:hAnsi="Times New Roman" w:cs="Times New Roman"/>
          <w:sz w:val="28"/>
          <w:szCs w:val="28"/>
          <w:lang w:val="kk-KZ" w:eastAsia="ru-RU"/>
        </w:rPr>
        <w:t xml:space="preserve"> қалыптастырады. Коммуникация процесінде бұл қағидат мемлекеттік қызметшілердің өз сөздері мен істеріне жауапкершілікпен қарауынан, айла-шарғы мен бұрмалаудан аулақ болудан, әңгімелесушіге құрмет көрсетуден көрінеді.</w:t>
      </w:r>
    </w:p>
    <w:p w14:paraId="15641CFA" w14:textId="77777777" w:rsidR="0070189C" w:rsidRPr="000900CC" w:rsidRDefault="0070189C"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i/>
          <w:sz w:val="28"/>
          <w:szCs w:val="28"/>
          <w:lang w:val="kk-KZ" w:eastAsia="ru-RU"/>
        </w:rPr>
        <w:t>2. Адалдық</w:t>
      </w:r>
      <w:r w:rsidRPr="000900CC">
        <w:rPr>
          <w:rFonts w:ascii="Times New Roman" w:eastAsia="Times New Roman" w:hAnsi="Times New Roman" w:cs="Times New Roman"/>
          <w:sz w:val="28"/>
          <w:szCs w:val="28"/>
          <w:lang w:val="kk-KZ" w:eastAsia="ru-RU"/>
        </w:rPr>
        <w:t xml:space="preserve"> (5-тармақ, 2-тарау) қызметкерлерден өзара коммуникацияда  шынайы болуды талап етеді. Бұл мемлекеттік қызметшілердің фактілерді ашық және анық айтып, алдау мен екіұштылыққа жол бермеуге міндетті екенін білдіреді. Адалдық мемлекеттік қызметшілер мен қоғам арасында сенімді коммуникация орнатудың маңызды элементіне айналған. </w:t>
      </w:r>
    </w:p>
    <w:p w14:paraId="3CB87218" w14:textId="77777777" w:rsidR="0070189C" w:rsidRPr="000900CC" w:rsidRDefault="0070189C"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i/>
          <w:sz w:val="28"/>
          <w:szCs w:val="28"/>
          <w:lang w:val="kk-KZ" w:eastAsia="ru-RU"/>
        </w:rPr>
        <w:t>3. Әділдік</w:t>
      </w:r>
      <w:r w:rsidRPr="000900CC">
        <w:rPr>
          <w:rFonts w:ascii="Times New Roman" w:eastAsia="Times New Roman" w:hAnsi="Times New Roman" w:cs="Times New Roman"/>
          <w:sz w:val="28"/>
          <w:szCs w:val="28"/>
          <w:lang w:val="kk-KZ" w:eastAsia="ru-RU"/>
        </w:rPr>
        <w:t xml:space="preserve"> (5-тармақ, 2-тарау) коммуникация контекстінде субъективті бағалаудан және жеке мүдделерден бос шешімдер қабылдау, сондай-ақ  мемлекеттік қызметтерді көрсету процесінде барлық азаматтардың теңдігін қамтамасыз етуді көздейді. Мемлекеттік қызметшілер коммуникацияны ешкімнің құқықтары мен мүдделерін бұзбай құруды білдіреді.</w:t>
      </w:r>
    </w:p>
    <w:p w14:paraId="0AFDE34E" w14:textId="48FC6DC2" w:rsidR="0070189C" w:rsidRPr="000900CC" w:rsidRDefault="0070189C"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i/>
          <w:sz w:val="28"/>
          <w:szCs w:val="28"/>
          <w:lang w:val="kk-KZ" w:eastAsia="ru-RU"/>
        </w:rPr>
        <w:t>4. Қарым-қатынастағы ашықтық</w:t>
      </w:r>
      <w:r w:rsidRPr="000900CC">
        <w:rPr>
          <w:rFonts w:ascii="Times New Roman" w:eastAsia="Times New Roman" w:hAnsi="Times New Roman" w:cs="Times New Roman"/>
          <w:sz w:val="28"/>
          <w:szCs w:val="28"/>
          <w:lang w:val="kk-KZ" w:eastAsia="ru-RU"/>
        </w:rPr>
        <w:t xml:space="preserve"> (5-тармақ, 2-тарау) мемлекеттік қызметшілердің қоғаммен ашық жұмыс істеуге және ақпаратты қолжетімді етуге дайындығын қарастырады. Бұл мемлекеттік </w:t>
      </w:r>
      <w:r w:rsidR="0028452E" w:rsidRPr="000900CC">
        <w:rPr>
          <w:rFonts w:ascii="Times New Roman" w:eastAsia="Times New Roman" w:hAnsi="Times New Roman" w:cs="Times New Roman"/>
          <w:sz w:val="28"/>
          <w:szCs w:val="28"/>
          <w:lang w:val="kk-KZ" w:eastAsia="ru-RU"/>
        </w:rPr>
        <w:t xml:space="preserve">қызметшілердің </w:t>
      </w:r>
      <w:r w:rsidRPr="000900CC">
        <w:rPr>
          <w:rFonts w:ascii="Times New Roman" w:eastAsia="Times New Roman" w:hAnsi="Times New Roman" w:cs="Times New Roman"/>
          <w:sz w:val="28"/>
          <w:szCs w:val="28"/>
          <w:lang w:val="kk-KZ" w:eastAsia="ru-RU"/>
        </w:rPr>
        <w:t>коммуникацияны транспаренттілік пен ашықтық принциптеріне негіздей отырып құруға даярлығын білдіреді.</w:t>
      </w:r>
    </w:p>
    <w:p w14:paraId="4905DFFB" w14:textId="3FD7836F" w:rsidR="0070189C" w:rsidRPr="000900CC" w:rsidRDefault="0070189C"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i/>
          <w:sz w:val="28"/>
          <w:szCs w:val="28"/>
          <w:lang w:val="kk-KZ" w:eastAsia="ru-RU"/>
        </w:rPr>
        <w:t>5. Сыпайылық</w:t>
      </w:r>
      <w:r w:rsidRPr="000900CC">
        <w:rPr>
          <w:rFonts w:ascii="Times New Roman" w:eastAsia="Times New Roman" w:hAnsi="Times New Roman" w:cs="Times New Roman"/>
          <w:sz w:val="28"/>
          <w:szCs w:val="28"/>
          <w:lang w:val="kk-KZ" w:eastAsia="ru-RU"/>
        </w:rPr>
        <w:t xml:space="preserve"> (5-тармақ, 2-тарау) қарым-қатынастың маңызды элементі ретінде мемлекеттік қызметшілердің азаматтармен және әріптестермен коммуникацияда әдеп нормаларын сақтауын білдіреді. Әдептілік тек сыйластық танытуды ғ</w:t>
      </w:r>
      <w:r w:rsidR="00AE09E4" w:rsidRPr="000900CC">
        <w:rPr>
          <w:rFonts w:ascii="Times New Roman" w:eastAsia="Times New Roman" w:hAnsi="Times New Roman" w:cs="Times New Roman"/>
          <w:sz w:val="28"/>
          <w:szCs w:val="28"/>
          <w:lang w:val="kk-KZ" w:eastAsia="ru-RU"/>
        </w:rPr>
        <w:t xml:space="preserve">ана емес, сондай-ақ оппонентті </w:t>
      </w:r>
      <w:r w:rsidRPr="000900CC">
        <w:rPr>
          <w:rFonts w:ascii="Times New Roman" w:eastAsia="Times New Roman" w:hAnsi="Times New Roman" w:cs="Times New Roman"/>
          <w:sz w:val="28"/>
          <w:szCs w:val="28"/>
          <w:lang w:val="kk-KZ" w:eastAsia="ru-RU"/>
        </w:rPr>
        <w:t>тыңдай білуді, оған қажетті ақпаратты беріп, мәселені барынша сыпайы шешуді  қамтиды.</w:t>
      </w:r>
    </w:p>
    <w:p w14:paraId="016E8651" w14:textId="0A22CF1E" w:rsidR="0070189C" w:rsidRPr="000900CC" w:rsidRDefault="0070189C"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i/>
          <w:sz w:val="28"/>
          <w:szCs w:val="28"/>
          <w:lang w:val="kk-KZ" w:eastAsia="ru-RU"/>
        </w:rPr>
        <w:t>6. Тұтынушыға бағдарлану</w:t>
      </w:r>
      <w:r w:rsidRPr="000900CC">
        <w:rPr>
          <w:rFonts w:ascii="Times New Roman" w:eastAsia="Times New Roman" w:hAnsi="Times New Roman" w:cs="Times New Roman"/>
          <w:sz w:val="28"/>
          <w:szCs w:val="28"/>
          <w:lang w:val="kk-KZ" w:eastAsia="ru-RU"/>
        </w:rPr>
        <w:t xml:space="preserve"> (5-тармақ, 2-тарау) мемлекеттік қызметшілердің азаматтардың қажеттіліктерін дұрыс қабылдай білуі, шағымдармен және ұсыныстармен жұмыс істеуге дайын болуы, сондай-ақ  азаматтардың мүдделеріне басымдық беруді білдіреді. Бұл жерде тиімді коммуникация </w:t>
      </w:r>
      <w:r w:rsidR="004D2405"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sz w:val="28"/>
          <w:szCs w:val="28"/>
          <w:lang w:val="kk-KZ" w:eastAsia="ru-RU"/>
        </w:rPr>
        <w:t>қоғамның қажеттіліктерін қанағаттандыру және мемлекеттік органдарға деген сенімге нұқсан келтіретін бюрократия жағдайларын азайту құралы.</w:t>
      </w:r>
    </w:p>
    <w:p w14:paraId="082374A5" w14:textId="170B82A0" w:rsidR="0070189C" w:rsidRPr="000900CC" w:rsidRDefault="0070189C"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Коммуникацияның мемлекеттік органдар жұмысының қоғамда оң қабылдануын және тиісті қоғамдық сенім деңгейін арттыру жолындағы маңызы </w:t>
      </w:r>
      <w:r w:rsidR="004D2405" w:rsidRPr="000900CC">
        <w:rPr>
          <w:rFonts w:ascii="Times New Roman" w:eastAsia="Times New Roman" w:hAnsi="Times New Roman" w:cs="Times New Roman"/>
          <w:sz w:val="28"/>
          <w:szCs w:val="28"/>
          <w:lang w:val="kk-KZ" w:eastAsia="ru-RU"/>
        </w:rPr>
        <w:t>зор</w:t>
      </w:r>
      <w:r w:rsidRPr="000900CC">
        <w:rPr>
          <w:rFonts w:ascii="Times New Roman" w:eastAsia="Times New Roman" w:hAnsi="Times New Roman" w:cs="Times New Roman"/>
          <w:sz w:val="28"/>
          <w:szCs w:val="28"/>
          <w:lang w:val="kk-KZ" w:eastAsia="ru-RU"/>
        </w:rPr>
        <w:t>. Әдеп кодексі мемлекеттік қызметшілерге қоғаммен коммуникация жасауына қажетті білі</w:t>
      </w:r>
      <w:r w:rsidR="00AE09E4" w:rsidRPr="000900CC">
        <w:rPr>
          <w:rFonts w:ascii="Times New Roman" w:eastAsia="Times New Roman" w:hAnsi="Times New Roman" w:cs="Times New Roman"/>
          <w:sz w:val="28"/>
          <w:szCs w:val="28"/>
          <w:lang w:val="kk-KZ" w:eastAsia="ru-RU"/>
        </w:rPr>
        <w:t xml:space="preserve">м мен дағдыларға бағдар беріп, </w:t>
      </w:r>
      <w:r w:rsidRPr="000900CC">
        <w:rPr>
          <w:rFonts w:ascii="Times New Roman" w:eastAsia="Times New Roman" w:hAnsi="Times New Roman" w:cs="Times New Roman"/>
          <w:sz w:val="28"/>
          <w:szCs w:val="28"/>
          <w:lang w:val="kk-KZ" w:eastAsia="ru-RU"/>
        </w:rPr>
        <w:t xml:space="preserve">олардың іс-қимыл үдерістеріне ашықтық пен адалдық қағидаттарын қалыптастырады. </w:t>
      </w:r>
    </w:p>
    <w:p w14:paraId="533E9FA7" w14:textId="7C808A70" w:rsidR="0070189C" w:rsidRPr="000900CC" w:rsidRDefault="0070189C"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Әдеп кодексі мемлекеттік қызметшілердің ішкі және сыртқы қарым-қатынас стандарттарына бірдей мән береді. Қызмет</w:t>
      </w:r>
      <w:r w:rsidR="004D2405" w:rsidRPr="000900CC">
        <w:rPr>
          <w:rFonts w:ascii="Times New Roman" w:eastAsia="Times New Roman" w:hAnsi="Times New Roman" w:cs="Times New Roman"/>
          <w:sz w:val="28"/>
          <w:szCs w:val="28"/>
          <w:lang w:val="kk-KZ" w:eastAsia="ru-RU"/>
        </w:rPr>
        <w:t xml:space="preserve">шілер </w:t>
      </w:r>
      <w:r w:rsidRPr="000900CC">
        <w:rPr>
          <w:rFonts w:ascii="Times New Roman" w:eastAsia="Times New Roman" w:hAnsi="Times New Roman" w:cs="Times New Roman"/>
          <w:sz w:val="28"/>
          <w:szCs w:val="28"/>
          <w:lang w:val="kk-KZ" w:eastAsia="ru-RU"/>
        </w:rPr>
        <w:t xml:space="preserve">ұжымда құрмет пен сенім атмосферасын құруы және кәсіби қарым-қатынас орнатуы тиіс (8-параграф, 3-тарау). Ұжымдағы коммуникацияның негізгі элементтерінің бірі – кикілжіңдерді бейбіт жолмен шешу, әдепсіздік, дөрекілік және әріптестердің қадір-қасиетін қорлауды болдырмау (6-параграф, 3 тарау). </w:t>
      </w:r>
    </w:p>
    <w:p w14:paraId="247FBA79" w14:textId="5A44F4A2" w:rsidR="0070189C" w:rsidRPr="000900CC" w:rsidRDefault="0070189C"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Осылайша, Қазақстан Республикасы мемлекеттік қызметшілерінің Әдеп кодексі ішкі және сыртқы коммуникацияның адалдық, әділдік, ашықтық, сыпайылық және тұтынушыларға бағдарлану қағидаттарына сүйенетінін қадағалайды. Қызмет этикасы мен қарым-қатынас стандарттарын сақтау барлық мемлекеттік қызметшілерге ортақ міндет болып табылады.</w:t>
      </w:r>
    </w:p>
    <w:p w14:paraId="6C869D18" w14:textId="0FE4BECC" w:rsidR="007C5481" w:rsidRPr="000900CC" w:rsidRDefault="00EF28ED"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Сонымен қатар, </w:t>
      </w:r>
      <w:r w:rsidR="007B6003" w:rsidRPr="000900CC">
        <w:rPr>
          <w:rFonts w:ascii="Times New Roman" w:eastAsia="Times New Roman" w:hAnsi="Times New Roman" w:cs="Times New Roman"/>
          <w:sz w:val="28"/>
          <w:szCs w:val="28"/>
          <w:lang w:val="kk-KZ" w:eastAsia="ru-RU"/>
        </w:rPr>
        <w:t xml:space="preserve">мемлекеттік қызметтегі тиімді коммуникацияны ұстануға қатысты талаптар мен шектеулер </w:t>
      </w:r>
      <w:r w:rsidRPr="000900CC">
        <w:rPr>
          <w:rFonts w:ascii="Times New Roman" w:eastAsia="Times New Roman" w:hAnsi="Times New Roman" w:cs="Times New Roman"/>
          <w:sz w:val="28"/>
          <w:szCs w:val="28"/>
          <w:lang w:val="kk-KZ" w:eastAsia="ru-RU"/>
        </w:rPr>
        <w:t>«Мемлекеттік қызмет туралы» Қазақстан Республикас</w:t>
      </w:r>
      <w:r w:rsidR="00AE09E4" w:rsidRPr="000900CC">
        <w:rPr>
          <w:rFonts w:ascii="Times New Roman" w:eastAsia="Times New Roman" w:hAnsi="Times New Roman" w:cs="Times New Roman"/>
          <w:sz w:val="28"/>
          <w:szCs w:val="28"/>
          <w:lang w:val="kk-KZ" w:eastAsia="ru-RU"/>
        </w:rPr>
        <w:t>ының 2015 жылғы 23 қарашадағы №</w:t>
      </w:r>
      <w:r w:rsidRPr="000900CC">
        <w:rPr>
          <w:rFonts w:ascii="Times New Roman" w:eastAsia="Times New Roman" w:hAnsi="Times New Roman" w:cs="Times New Roman"/>
          <w:sz w:val="28"/>
          <w:szCs w:val="28"/>
          <w:lang w:val="kk-KZ" w:eastAsia="ru-RU"/>
        </w:rPr>
        <w:t>416-V ҚР Заңы</w:t>
      </w:r>
      <w:r w:rsidR="007B6003" w:rsidRPr="000900CC">
        <w:rPr>
          <w:rFonts w:ascii="Times New Roman" w:eastAsia="Times New Roman" w:hAnsi="Times New Roman" w:cs="Times New Roman"/>
          <w:sz w:val="28"/>
          <w:szCs w:val="28"/>
          <w:lang w:val="kk-KZ" w:eastAsia="ru-RU"/>
        </w:rPr>
        <w:t>нда арнайы</w:t>
      </w:r>
      <w:r w:rsidRPr="000900CC">
        <w:rPr>
          <w:rFonts w:ascii="Times New Roman" w:eastAsia="Times New Roman" w:hAnsi="Times New Roman" w:cs="Times New Roman"/>
          <w:sz w:val="28"/>
          <w:szCs w:val="28"/>
          <w:lang w:val="kk-KZ" w:eastAsia="ru-RU"/>
        </w:rPr>
        <w:t xml:space="preserve">  белгіленген</w:t>
      </w:r>
      <w:r w:rsidR="007B6003" w:rsidRPr="000900CC">
        <w:rPr>
          <w:rFonts w:ascii="Times New Roman" w:eastAsia="Times New Roman" w:hAnsi="Times New Roman" w:cs="Times New Roman"/>
          <w:sz w:val="28"/>
          <w:szCs w:val="28"/>
          <w:lang w:val="kk-KZ" w:eastAsia="ru-RU"/>
        </w:rPr>
        <w:t xml:space="preserve"> </w:t>
      </w:r>
      <w:r w:rsidRPr="000900CC">
        <w:rPr>
          <w:rFonts w:ascii="Times New Roman" w:hAnsi="Times New Roman" w:cs="Times New Roman"/>
          <w:sz w:val="28"/>
          <w:szCs w:val="28"/>
          <w:lang w:val="kk-KZ"/>
        </w:rPr>
        <w:t>[2].</w:t>
      </w:r>
      <w:r w:rsidR="007B6003" w:rsidRPr="000900CC">
        <w:rPr>
          <w:rFonts w:ascii="Times New Roman" w:hAnsi="Times New Roman" w:cs="Times New Roman"/>
          <w:sz w:val="28"/>
          <w:szCs w:val="28"/>
          <w:lang w:val="kk-KZ"/>
        </w:rPr>
        <w:t xml:space="preserve"> </w:t>
      </w:r>
      <w:r w:rsidR="007C5481" w:rsidRPr="000900CC">
        <w:rPr>
          <w:rFonts w:ascii="Times New Roman" w:hAnsi="Times New Roman" w:cs="Times New Roman"/>
          <w:sz w:val="28"/>
          <w:szCs w:val="28"/>
          <w:lang w:val="kk-KZ"/>
        </w:rPr>
        <w:t xml:space="preserve">Осы заңның </w:t>
      </w:r>
      <w:r w:rsidR="007C5481" w:rsidRPr="000900CC">
        <w:rPr>
          <w:rFonts w:ascii="Times New Roman" w:eastAsia="Times New Roman" w:hAnsi="Times New Roman" w:cs="Times New Roman"/>
          <w:sz w:val="28"/>
          <w:szCs w:val="28"/>
          <w:lang w:val="kk-KZ" w:eastAsia="ru-RU"/>
        </w:rPr>
        <w:t xml:space="preserve">7-бабына сәйкес мемлекеттік қызметшілер </w:t>
      </w:r>
      <w:r w:rsidR="007C5481" w:rsidRPr="000900CC">
        <w:rPr>
          <w:rFonts w:ascii="Times New Roman" w:eastAsia="Times New Roman" w:hAnsi="Times New Roman" w:cs="Times New Roman"/>
          <w:i/>
          <w:sz w:val="28"/>
          <w:szCs w:val="28"/>
          <w:lang w:val="kk-KZ" w:eastAsia="ru-RU"/>
        </w:rPr>
        <w:t>әкімшілік және саяси лауазымдарға</w:t>
      </w:r>
      <w:r w:rsidR="007C5481" w:rsidRPr="000900CC">
        <w:rPr>
          <w:rFonts w:ascii="Times New Roman" w:eastAsia="Times New Roman" w:hAnsi="Times New Roman" w:cs="Times New Roman"/>
          <w:sz w:val="28"/>
          <w:szCs w:val="28"/>
          <w:lang w:val="kk-KZ" w:eastAsia="ru-RU"/>
        </w:rPr>
        <w:t xml:space="preserve"> бөлінген және</w:t>
      </w:r>
      <w:r w:rsidR="005F77A4" w:rsidRPr="000900CC">
        <w:rPr>
          <w:rFonts w:ascii="Times New Roman" w:eastAsia="Times New Roman" w:hAnsi="Times New Roman" w:cs="Times New Roman"/>
          <w:sz w:val="28"/>
          <w:szCs w:val="28"/>
          <w:lang w:val="kk-KZ" w:eastAsia="ru-RU"/>
        </w:rPr>
        <w:t xml:space="preserve"> бұл</w:t>
      </w:r>
      <w:r w:rsidR="007C5481" w:rsidRPr="000900CC">
        <w:rPr>
          <w:rFonts w:ascii="Times New Roman" w:eastAsia="Times New Roman" w:hAnsi="Times New Roman" w:cs="Times New Roman"/>
          <w:sz w:val="28"/>
          <w:szCs w:val="28"/>
          <w:lang w:val="kk-KZ" w:eastAsia="ru-RU"/>
        </w:rPr>
        <w:t xml:space="preserve"> тиісті коммуникативтік құзыреттерді лауазы</w:t>
      </w:r>
      <w:r w:rsidR="005F77A4" w:rsidRPr="000900CC">
        <w:rPr>
          <w:rFonts w:ascii="Times New Roman" w:eastAsia="Times New Roman" w:hAnsi="Times New Roman" w:cs="Times New Roman"/>
          <w:sz w:val="28"/>
          <w:szCs w:val="28"/>
          <w:lang w:val="kk-KZ" w:eastAsia="ru-RU"/>
        </w:rPr>
        <w:t>м</w:t>
      </w:r>
      <w:r w:rsidR="007C5481" w:rsidRPr="000900CC">
        <w:rPr>
          <w:rFonts w:ascii="Times New Roman" w:eastAsia="Times New Roman" w:hAnsi="Times New Roman" w:cs="Times New Roman"/>
          <w:sz w:val="28"/>
          <w:szCs w:val="28"/>
          <w:lang w:val="kk-KZ" w:eastAsia="ru-RU"/>
        </w:rPr>
        <w:t>дар арасында саралауға мүкіндік береді.</w:t>
      </w:r>
    </w:p>
    <w:p w14:paraId="1D71D07B" w14:textId="6A4BDA67" w:rsidR="007C5481" w:rsidRPr="000900CC" w:rsidRDefault="007C5481"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Атап айтқанда, </w:t>
      </w:r>
      <w:r w:rsidRPr="000900CC">
        <w:rPr>
          <w:rFonts w:ascii="Times New Roman" w:eastAsia="Times New Roman" w:hAnsi="Times New Roman" w:cs="Times New Roman"/>
          <w:i/>
          <w:sz w:val="28"/>
          <w:szCs w:val="28"/>
          <w:lang w:val="kk-KZ" w:eastAsia="ru-RU"/>
        </w:rPr>
        <w:t>әкімшілік қызмет</w:t>
      </w:r>
      <w:r w:rsidR="00873C60" w:rsidRPr="000900CC">
        <w:rPr>
          <w:rFonts w:ascii="Times New Roman" w:eastAsia="Times New Roman" w:hAnsi="Times New Roman" w:cs="Times New Roman"/>
          <w:i/>
          <w:sz w:val="28"/>
          <w:szCs w:val="28"/>
          <w:lang w:val="kk-KZ" w:eastAsia="ru-RU"/>
        </w:rPr>
        <w:t xml:space="preserve">шілер </w:t>
      </w:r>
      <w:r w:rsidRPr="000900CC">
        <w:rPr>
          <w:rFonts w:ascii="Times New Roman" w:eastAsia="Times New Roman" w:hAnsi="Times New Roman" w:cs="Times New Roman"/>
          <w:sz w:val="28"/>
          <w:szCs w:val="28"/>
          <w:lang w:val="kk-KZ" w:eastAsia="ru-RU"/>
        </w:rPr>
        <w:t>әдетте мемлекеттік аппаратты ішкі басқаруға және әртүрлі бөлімдердің жұмысын үйлестіруге байланысты функцияларды орындайды. Бұл лауазымдар қызметкерлерден жоғары деңгейдегі ұйымдастырушылық дағдыларды және ұйым ішінде тиімді қарым-қатынас жасау қабілетін талап етеді. Әкімшілік лауазымдардағы міндеттерді табысты орындау көп жағдайда басқарудың әртүрлі деңгейлері арасындағы ақпарат алмасуды тиімді ұйымдастыру, коммуникацияны қолдау және түрлі құрылымдардың қызметтерін үйлестіру қабілетіне байланысты.</w:t>
      </w:r>
    </w:p>
    <w:p w14:paraId="3257B947" w14:textId="001FC597" w:rsidR="007C5481" w:rsidRPr="000900CC" w:rsidRDefault="007C5481"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Екінші жағынан, </w:t>
      </w:r>
      <w:r w:rsidRPr="000900CC">
        <w:rPr>
          <w:rFonts w:ascii="Times New Roman" w:eastAsia="Times New Roman" w:hAnsi="Times New Roman" w:cs="Times New Roman"/>
          <w:i/>
          <w:sz w:val="28"/>
          <w:szCs w:val="28"/>
          <w:lang w:val="kk-KZ" w:eastAsia="ru-RU"/>
        </w:rPr>
        <w:t>саяси лауазымдар</w:t>
      </w:r>
      <w:r w:rsidRPr="000900CC">
        <w:rPr>
          <w:rFonts w:ascii="Times New Roman" w:eastAsia="Times New Roman" w:hAnsi="Times New Roman" w:cs="Times New Roman"/>
          <w:sz w:val="28"/>
          <w:szCs w:val="28"/>
          <w:lang w:val="kk-KZ" w:eastAsia="ru-RU"/>
        </w:rPr>
        <w:t xml:space="preserve"> сыртқы мемлекеттік және жеке құрылымдармен, дипломатиялық өкілдермен ынтымақтастықты, сондай-ақ  халықаралық аренада мемлекеттің мүддесін қорғауды қамтиды. Бұл функциялар саяси лауазымдағы тұлғалардан жоғары деңгейдегі коммуникативтік құзыреттерді ғана емес, сондай-ақ келіссөздер жүргізу, сенімге негізделген қарым-қатынас құру, қоғамдық және халықаралық кездесулерде күрделі мәселелерді шешу дағдыларын талап етеді. </w:t>
      </w:r>
      <w:r w:rsidR="00873C60" w:rsidRPr="000900CC">
        <w:rPr>
          <w:rFonts w:ascii="Times New Roman" w:eastAsia="Times New Roman" w:hAnsi="Times New Roman" w:cs="Times New Roman"/>
          <w:sz w:val="28"/>
          <w:szCs w:val="28"/>
          <w:lang w:val="kk-KZ" w:eastAsia="ru-RU"/>
        </w:rPr>
        <w:t xml:space="preserve"> </w:t>
      </w:r>
    </w:p>
    <w:p w14:paraId="523081AA" w14:textId="7B069B06" w:rsidR="007C5481" w:rsidRPr="00480EF4" w:rsidRDefault="007C5481"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Осылайша, </w:t>
      </w:r>
      <w:r w:rsidRPr="000900CC">
        <w:rPr>
          <w:rFonts w:ascii="Times New Roman" w:eastAsia="Times New Roman" w:hAnsi="Times New Roman" w:cs="Times New Roman"/>
          <w:i/>
          <w:sz w:val="28"/>
          <w:szCs w:val="28"/>
          <w:lang w:val="kk-KZ" w:eastAsia="ru-RU"/>
        </w:rPr>
        <w:t xml:space="preserve">саяси </w:t>
      </w:r>
      <w:r w:rsidR="00873C60" w:rsidRPr="000900CC">
        <w:rPr>
          <w:rFonts w:ascii="Times New Roman" w:eastAsia="Times New Roman" w:hAnsi="Times New Roman" w:cs="Times New Roman"/>
          <w:i/>
          <w:sz w:val="28"/>
          <w:szCs w:val="28"/>
          <w:lang w:val="kk-KZ" w:eastAsia="ru-RU"/>
        </w:rPr>
        <w:t>қызметшілер</w:t>
      </w:r>
      <w:r w:rsidR="00873C60"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sz w:val="28"/>
          <w:szCs w:val="28"/>
          <w:lang w:val="kk-KZ" w:eastAsia="ru-RU"/>
        </w:rPr>
        <w:t>үшін</w:t>
      </w:r>
      <w:r w:rsidRPr="00480EF4">
        <w:rPr>
          <w:rFonts w:ascii="Times New Roman" w:eastAsia="Times New Roman" w:hAnsi="Times New Roman" w:cs="Times New Roman"/>
          <w:sz w:val="28"/>
          <w:szCs w:val="28"/>
          <w:lang w:val="kk-KZ" w:eastAsia="ru-RU"/>
        </w:rPr>
        <w:t xml:space="preserve"> коммуникативтік құзыреттер тек өзара әрекеттесу құралы ғана емес, сондай-ақ басқарудың барлық деңгейіндегі стратегиялық міндеттерді табысты жүзеге асырудың негізі болып есептеледі. Яғни, тиімді коммуникация </w:t>
      </w:r>
      <w:r w:rsidR="009D53B0" w:rsidRPr="00480EF4">
        <w:rPr>
          <w:rFonts w:ascii="Times New Roman" w:eastAsia="Times New Roman" w:hAnsi="Times New Roman" w:cs="Times New Roman"/>
          <w:sz w:val="28"/>
          <w:szCs w:val="28"/>
          <w:lang w:val="kk-KZ" w:eastAsia="ru-RU"/>
        </w:rPr>
        <w:t xml:space="preserve">ұстамды </w:t>
      </w:r>
      <w:r w:rsidRPr="00480EF4">
        <w:rPr>
          <w:rFonts w:ascii="Times New Roman" w:eastAsia="Times New Roman" w:hAnsi="Times New Roman" w:cs="Times New Roman"/>
          <w:sz w:val="28"/>
          <w:szCs w:val="28"/>
          <w:lang w:val="kk-KZ" w:eastAsia="ru-RU"/>
        </w:rPr>
        <w:t>мемлекеттік саясатты жүзеге асыруға, мемлекеттік органның жоғары беделін сақтауға және елдің халықаралық ұстанымын нығайтуға өзінің зор үлесін қосады.</w:t>
      </w:r>
    </w:p>
    <w:p w14:paraId="7047204C" w14:textId="2662B4C4" w:rsidR="00815DAF" w:rsidRPr="000900CC" w:rsidRDefault="00815DAF" w:rsidP="002B6526">
      <w:pPr>
        <w:widowControl w:val="0"/>
        <w:shd w:val="clear" w:color="auto" w:fill="FFFFFF"/>
        <w:spacing w:after="0" w:line="240" w:lineRule="auto"/>
        <w:ind w:firstLine="709"/>
        <w:jc w:val="both"/>
        <w:rPr>
          <w:rFonts w:ascii="Times New Roman" w:hAnsi="Times New Roman" w:cs="Times New Roman"/>
          <w:sz w:val="28"/>
          <w:szCs w:val="28"/>
          <w:shd w:val="clear" w:color="auto" w:fill="FFFFFF"/>
          <w:lang w:val="kk-KZ"/>
        </w:rPr>
      </w:pPr>
      <w:r w:rsidRPr="00480EF4">
        <w:rPr>
          <w:rFonts w:ascii="Times New Roman" w:hAnsi="Times New Roman" w:cs="Times New Roman"/>
          <w:sz w:val="28"/>
          <w:szCs w:val="28"/>
          <w:shd w:val="clear" w:color="auto" w:fill="FFFFFF"/>
          <w:lang w:val="kk-KZ"/>
        </w:rPr>
        <w:t xml:space="preserve">Бұл мәселені одан да тереңірек қарастыру үшін </w:t>
      </w:r>
      <w:r w:rsidR="007B6003" w:rsidRPr="0079155B">
        <w:rPr>
          <w:rFonts w:ascii="Times New Roman" w:hAnsi="Times New Roman" w:cs="Times New Roman"/>
          <w:i/>
          <w:sz w:val="28"/>
          <w:szCs w:val="28"/>
          <w:shd w:val="clear" w:color="auto" w:fill="FFFFFF"/>
          <w:lang w:val="kk-KZ"/>
        </w:rPr>
        <w:t>«Б» корпусының мемлекеттік әкімшілік лауазымдарына арналған біліктілік талаптары</w:t>
      </w:r>
      <w:r w:rsidRPr="0079155B">
        <w:rPr>
          <w:rFonts w:ascii="Times New Roman" w:hAnsi="Times New Roman" w:cs="Times New Roman"/>
          <w:i/>
          <w:sz w:val="28"/>
          <w:szCs w:val="28"/>
          <w:shd w:val="clear" w:color="auto" w:fill="FFFFFF"/>
          <w:lang w:val="kk-KZ"/>
        </w:rPr>
        <w:t>ның шеңберін</w:t>
      </w:r>
      <w:r w:rsidR="007B6003" w:rsidRPr="0079155B">
        <w:rPr>
          <w:rFonts w:ascii="Times New Roman" w:hAnsi="Times New Roman" w:cs="Times New Roman"/>
          <w:i/>
          <w:sz w:val="28"/>
          <w:szCs w:val="28"/>
          <w:shd w:val="clear" w:color="auto" w:fill="FFFFFF"/>
          <w:lang w:val="kk-KZ"/>
        </w:rPr>
        <w:t xml:space="preserve"> </w:t>
      </w:r>
      <w:r w:rsidR="007B6003" w:rsidRPr="00480EF4">
        <w:rPr>
          <w:rFonts w:ascii="Times New Roman" w:hAnsi="Times New Roman" w:cs="Times New Roman"/>
          <w:sz w:val="28"/>
          <w:szCs w:val="28"/>
          <w:shd w:val="clear" w:color="auto" w:fill="FFFFFF"/>
          <w:lang w:val="kk-KZ"/>
        </w:rPr>
        <w:t>(Қазақстан Республикасы Мемлекеттік қызмет істері агенттігі Төрағасының 2023 жылғы 5 сәуірдегі №71 бұйрығы)</w:t>
      </w:r>
      <w:r w:rsidRPr="00480EF4">
        <w:rPr>
          <w:rFonts w:ascii="Times New Roman" w:hAnsi="Times New Roman" w:cs="Times New Roman"/>
          <w:sz w:val="28"/>
          <w:szCs w:val="28"/>
          <w:shd w:val="clear" w:color="auto" w:fill="FFFFFF"/>
          <w:lang w:val="kk-KZ"/>
        </w:rPr>
        <w:t xml:space="preserve"> жеке дара қарастырған жөн. </w:t>
      </w:r>
      <w:r w:rsidRPr="000900CC">
        <w:rPr>
          <w:rFonts w:ascii="Times New Roman" w:hAnsi="Times New Roman" w:cs="Times New Roman"/>
          <w:sz w:val="28"/>
          <w:szCs w:val="28"/>
          <w:shd w:val="clear" w:color="auto" w:fill="FFFFFF"/>
          <w:lang w:val="kk-KZ"/>
        </w:rPr>
        <w:t>Аталмыш Б</w:t>
      </w:r>
      <w:r w:rsidRPr="000900CC">
        <w:rPr>
          <w:rFonts w:ascii="Times New Roman" w:eastAsia="Times New Roman" w:hAnsi="Times New Roman" w:cs="Times New Roman"/>
          <w:sz w:val="28"/>
          <w:szCs w:val="28"/>
          <w:lang w:val="kk-KZ" w:eastAsia="ru-RU"/>
        </w:rPr>
        <w:t>іліктілік талаптары шеңберінде (БТШ)</w:t>
      </w:r>
      <w:r w:rsidRPr="000900CC">
        <w:rPr>
          <w:rFonts w:ascii="Times New Roman" w:hAnsi="Times New Roman" w:cs="Times New Roman"/>
          <w:sz w:val="28"/>
          <w:szCs w:val="28"/>
          <w:shd w:val="clear" w:color="auto" w:fill="FFFFFF"/>
          <w:lang w:val="kk-KZ"/>
        </w:rPr>
        <w:t xml:space="preserve"> мемлекеттік қызметшілердің коммуникациялық</w:t>
      </w:r>
      <w:r w:rsidRPr="000900CC">
        <w:rPr>
          <w:rFonts w:ascii="Times New Roman" w:hAnsi="Times New Roman" w:cs="Times New Roman"/>
          <w:sz w:val="29"/>
          <w:szCs w:val="29"/>
          <w:shd w:val="clear" w:color="auto" w:fill="FFFFFF"/>
          <w:lang w:val="kk-KZ"/>
        </w:rPr>
        <w:t xml:space="preserve"> </w:t>
      </w:r>
      <w:r w:rsidRPr="000900CC">
        <w:rPr>
          <w:rFonts w:ascii="Times New Roman" w:hAnsi="Times New Roman" w:cs="Times New Roman"/>
          <w:sz w:val="28"/>
          <w:szCs w:val="28"/>
          <w:shd w:val="clear" w:color="auto" w:fill="FFFFFF"/>
          <w:lang w:val="kk-KZ"/>
        </w:rPr>
        <w:t>құзыреттеріне қойылатын талаптар</w:t>
      </w:r>
      <w:r w:rsidR="007B6003" w:rsidRPr="000900CC">
        <w:rPr>
          <w:rFonts w:ascii="Times New Roman" w:hAnsi="Times New Roman" w:cs="Times New Roman"/>
          <w:sz w:val="28"/>
          <w:szCs w:val="28"/>
          <w:shd w:val="clear" w:color="auto" w:fill="FFFFFF"/>
          <w:lang w:val="kk-KZ"/>
        </w:rPr>
        <w:t xml:space="preserve"> лауазымдар санаттарына сәйкес нақты ажырат</w:t>
      </w:r>
      <w:r w:rsidR="00A0243A" w:rsidRPr="000900CC">
        <w:rPr>
          <w:rFonts w:ascii="Times New Roman" w:hAnsi="Times New Roman" w:cs="Times New Roman"/>
          <w:sz w:val="28"/>
          <w:szCs w:val="28"/>
          <w:shd w:val="clear" w:color="auto" w:fill="FFFFFF"/>
          <w:lang w:val="kk-KZ"/>
        </w:rPr>
        <w:t>ылады</w:t>
      </w:r>
      <w:r w:rsidR="00063485" w:rsidRPr="000900CC">
        <w:rPr>
          <w:rFonts w:ascii="Times New Roman" w:hAnsi="Times New Roman" w:cs="Times New Roman"/>
          <w:sz w:val="28"/>
          <w:szCs w:val="28"/>
          <w:shd w:val="clear" w:color="auto" w:fill="FFFFFF"/>
          <w:lang w:val="kk-KZ"/>
        </w:rPr>
        <w:t xml:space="preserve"> </w:t>
      </w:r>
      <w:r w:rsidR="00063485" w:rsidRPr="000900CC">
        <w:rPr>
          <w:rFonts w:ascii="Times New Roman" w:hAnsi="Times New Roman" w:cs="Times New Roman"/>
          <w:sz w:val="28"/>
          <w:szCs w:val="28"/>
          <w:lang w:val="kk-KZ"/>
        </w:rPr>
        <w:t>[120].</w:t>
      </w:r>
      <w:r w:rsidR="00E803E9" w:rsidRPr="000900CC">
        <w:rPr>
          <w:rFonts w:ascii="Times New Roman" w:hAnsi="Times New Roman" w:cs="Times New Roman"/>
          <w:sz w:val="28"/>
          <w:szCs w:val="28"/>
          <w:shd w:val="clear" w:color="auto" w:fill="FFFFFF"/>
          <w:lang w:val="kk-KZ"/>
        </w:rPr>
        <w:t xml:space="preserve"> </w:t>
      </w:r>
    </w:p>
    <w:p w14:paraId="2C52EE8B" w14:textId="4AD35234" w:rsidR="007B6003" w:rsidRPr="000900CC" w:rsidRDefault="00815DAF"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hAnsi="Times New Roman" w:cs="Times New Roman"/>
          <w:sz w:val="28"/>
          <w:szCs w:val="28"/>
          <w:shd w:val="clear" w:color="auto" w:fill="FFFFFF"/>
          <w:lang w:val="kk-KZ"/>
        </w:rPr>
        <w:t xml:space="preserve">Дәлірек айтқанда, </w:t>
      </w:r>
      <w:r w:rsidR="001F72D2" w:rsidRPr="000900CC">
        <w:rPr>
          <w:rFonts w:ascii="Times New Roman" w:hAnsi="Times New Roman" w:cs="Times New Roman"/>
          <w:sz w:val="28"/>
          <w:szCs w:val="28"/>
          <w:shd w:val="clear" w:color="auto" w:fill="FFFFFF"/>
          <w:lang w:val="kk-KZ"/>
        </w:rPr>
        <w:t xml:space="preserve">БТШ-да </w:t>
      </w:r>
      <w:r w:rsidRPr="000900CC">
        <w:rPr>
          <w:rFonts w:ascii="Times New Roman" w:hAnsi="Times New Roman" w:cs="Times New Roman"/>
          <w:sz w:val="28"/>
          <w:szCs w:val="28"/>
          <w:shd w:val="clear" w:color="auto" w:fill="FFFFFF"/>
          <w:lang w:val="kk-KZ"/>
        </w:rPr>
        <w:t>м</w:t>
      </w:r>
      <w:r w:rsidR="007B6003" w:rsidRPr="000900CC">
        <w:rPr>
          <w:rFonts w:ascii="Times New Roman" w:eastAsia="Times New Roman" w:hAnsi="Times New Roman" w:cs="Times New Roman"/>
          <w:sz w:val="28"/>
          <w:szCs w:val="28"/>
          <w:lang w:val="kk-KZ" w:eastAsia="ru-RU"/>
        </w:rPr>
        <w:t>емлекеттік қызметшілердің коммуникативтік құзыреттеріне қойылатын біліктілік талаптар</w:t>
      </w:r>
      <w:r w:rsidR="001F72D2" w:rsidRPr="000900CC">
        <w:rPr>
          <w:rFonts w:ascii="Times New Roman" w:eastAsia="Times New Roman" w:hAnsi="Times New Roman" w:cs="Times New Roman"/>
          <w:sz w:val="28"/>
          <w:szCs w:val="28"/>
          <w:lang w:val="kk-KZ" w:eastAsia="ru-RU"/>
        </w:rPr>
        <w:t>ы</w:t>
      </w:r>
      <w:r w:rsidR="007B6003" w:rsidRPr="000900CC">
        <w:rPr>
          <w:rFonts w:ascii="Times New Roman" w:eastAsia="Times New Roman" w:hAnsi="Times New Roman" w:cs="Times New Roman"/>
          <w:sz w:val="28"/>
          <w:szCs w:val="28"/>
          <w:lang w:val="kk-KZ" w:eastAsia="ru-RU"/>
        </w:rPr>
        <w:t xml:space="preserve"> келесідей болып айқындалған:</w:t>
      </w:r>
    </w:p>
    <w:p w14:paraId="049624CA" w14:textId="5939788A" w:rsidR="007B6003" w:rsidRPr="000900CC" w:rsidRDefault="007B6003"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1</w:t>
      </w:r>
      <w:r w:rsidR="0079155B"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 xml:space="preserve"> A-1, B-1, B-2, C-1, C-2, C-O-1, C-O-2, C-R-1, D-O, D-1, D-1, D-1, D-O, D-1, D-O -1, E-2, E-R-1 санаттары үшін - стресске қарсы тұру, бастамашылық, жауапкершілік, қызметтерді тұтынушыға бағдарлау және оларды ақпараттандыру, адалдық, ынтымақтастық және өзара әрекеттесу, қызметті басқару, шешім қабылдау, көшбасшылық, стратегиялық ойлау</w:t>
      </w:r>
      <w:r w:rsidR="0079155B"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 xml:space="preserve"> </w:t>
      </w:r>
    </w:p>
    <w:p w14:paraId="0F0E0824" w14:textId="77743ED8" w:rsidR="007B6003" w:rsidRPr="000900CC" w:rsidRDefault="007B6003"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2</w:t>
      </w:r>
      <w:r w:rsidR="0079155B"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 xml:space="preserve"> A-2, A-3, B-3, C-3, C-O-3, C-O-4, C-R-2, C-R-3, D-3, D-O2, D-O3-R, D-O3- R-3, E-G-1, E-G-2 санаттары үшін - стресске қарсы тұру, бастамашылық, жауапкершілік, қызметтерді тұтынушыға бағдарлау және оларды ақпараттандыру, адалдық, ынтымақтастық және өзара әрекеттесу, қызметті басқару, шешім қабылдау</w:t>
      </w:r>
      <w:r w:rsidR="0079155B"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 xml:space="preserve"> </w:t>
      </w:r>
    </w:p>
    <w:p w14:paraId="285B0DBE" w14:textId="6D4B6C70" w:rsidR="007B6003" w:rsidRPr="000900CC" w:rsidRDefault="007B6003"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3</w:t>
      </w:r>
      <w:r w:rsidR="0079155B"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 xml:space="preserve"> A-4, A-5, B-4, B-5, B-6, C-4, C-5, C-O-5, C-O-6, C-O4, D-O, D-O, D-R -5, D-O-6, D-R-4, D-R-5, E-4, E-5, E-R-4, E-R-5, E-G-3, E-G-4 санаттары үшін - стресске қарсы тұру, бастамашылық, жауапкершілік, қызметтерді тұтынушыға бағдарлану және оны ақпараттандыру, адалдық, өзін-өзі дамыту, тиімділік, ынтымақтастық және өзара әрекеттесу.</w:t>
      </w:r>
    </w:p>
    <w:p w14:paraId="790A834A" w14:textId="018BEF18" w:rsidR="00EF28ED" w:rsidRPr="000900CC" w:rsidRDefault="00EF28ED"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Сонымен қатар,</w:t>
      </w:r>
      <w:r w:rsidR="001249D8" w:rsidRPr="000900CC">
        <w:rPr>
          <w:rFonts w:ascii="Times New Roman" w:eastAsia="Times New Roman" w:hAnsi="Times New Roman" w:cs="Times New Roman"/>
          <w:sz w:val="28"/>
          <w:szCs w:val="28"/>
          <w:lang w:val="kk-KZ" w:eastAsia="ru-RU"/>
        </w:rPr>
        <w:t xml:space="preserve"> </w:t>
      </w:r>
      <w:r w:rsidR="001249D8" w:rsidRPr="000900CC">
        <w:rPr>
          <w:rFonts w:ascii="Times New Roman" w:eastAsia="Times New Roman" w:hAnsi="Times New Roman" w:cs="Times New Roman"/>
          <w:i/>
          <w:sz w:val="28"/>
          <w:szCs w:val="28"/>
          <w:lang w:val="kk-KZ" w:eastAsia="ru-RU"/>
        </w:rPr>
        <w:t>коммуникация саласындағы тәуекелдер</w:t>
      </w:r>
      <w:r w:rsidRPr="000900CC">
        <w:rPr>
          <w:rFonts w:ascii="Times New Roman" w:eastAsia="Times New Roman" w:hAnsi="Times New Roman" w:cs="Times New Roman"/>
          <w:sz w:val="28"/>
          <w:szCs w:val="28"/>
          <w:lang w:val="kk-KZ" w:eastAsia="ru-RU"/>
        </w:rPr>
        <w:t xml:space="preserve"> «Мемлекеттік қызмет туралы» Заңның 50-бабында </w:t>
      </w:r>
      <w:r w:rsidR="001249D8" w:rsidRPr="000900CC">
        <w:rPr>
          <w:rFonts w:ascii="Times New Roman" w:eastAsia="Times New Roman" w:hAnsi="Times New Roman" w:cs="Times New Roman"/>
          <w:sz w:val="28"/>
          <w:szCs w:val="28"/>
          <w:lang w:val="kk-KZ" w:eastAsia="ru-RU"/>
        </w:rPr>
        <w:t xml:space="preserve">да ауқымды түрде </w:t>
      </w:r>
      <w:r w:rsidRPr="000900CC">
        <w:rPr>
          <w:rFonts w:ascii="Times New Roman" w:eastAsia="Times New Roman" w:hAnsi="Times New Roman" w:cs="Times New Roman"/>
          <w:iCs/>
          <w:sz w:val="28"/>
          <w:szCs w:val="28"/>
          <w:lang w:val="kk-KZ" w:eastAsia="ru-RU"/>
        </w:rPr>
        <w:t>қарастырылған</w:t>
      </w:r>
      <w:r w:rsidR="0079155B" w:rsidRPr="000900CC">
        <w:rPr>
          <w:rFonts w:ascii="Times New Roman" w:eastAsia="Times New Roman" w:hAnsi="Times New Roman" w:cs="Times New Roman"/>
          <w:i/>
          <w:sz w:val="28"/>
          <w:szCs w:val="28"/>
          <w:lang w:val="kk-KZ" w:eastAsia="ru-RU"/>
        </w:rPr>
        <w:t xml:space="preserve"> </w:t>
      </w:r>
      <w:r w:rsidRPr="000900CC">
        <w:rPr>
          <w:rFonts w:ascii="Times New Roman" w:eastAsia="Arial" w:hAnsi="Times New Roman" w:cs="Times New Roman"/>
          <w:sz w:val="28"/>
          <w:szCs w:val="28"/>
          <w:lang w:val="kk-KZ"/>
        </w:rPr>
        <w:t>[2]</w:t>
      </w:r>
      <w:r w:rsidRPr="000900CC">
        <w:rPr>
          <w:rFonts w:ascii="Times New Roman" w:eastAsia="Times New Roman" w:hAnsi="Times New Roman" w:cs="Times New Roman"/>
          <w:sz w:val="28"/>
          <w:szCs w:val="28"/>
          <w:lang w:val="kk-KZ" w:eastAsia="ru-RU"/>
        </w:rPr>
        <w:t xml:space="preserve">. Атап айтсақ, </w:t>
      </w:r>
      <w:r w:rsidR="001249D8" w:rsidRPr="000900CC">
        <w:rPr>
          <w:rFonts w:ascii="Times New Roman" w:eastAsia="Times New Roman" w:hAnsi="Times New Roman" w:cs="Times New Roman"/>
          <w:i/>
          <w:sz w:val="28"/>
          <w:szCs w:val="28"/>
          <w:lang w:val="kk-KZ" w:eastAsia="ru-RU"/>
        </w:rPr>
        <w:t xml:space="preserve">коммуникация саласындағы тәуекелдерге </w:t>
      </w:r>
      <w:r w:rsidRPr="000900CC">
        <w:rPr>
          <w:rFonts w:ascii="Times New Roman" w:eastAsia="Times New Roman" w:hAnsi="Times New Roman" w:cs="Times New Roman"/>
          <w:sz w:val="28"/>
          <w:szCs w:val="28"/>
          <w:lang w:val="kk-KZ" w:eastAsia="ru-RU"/>
        </w:rPr>
        <w:t xml:space="preserve"> жалған ақпарат беру, басқа органдардың қызметіне араласу, лауазымдық өкілеттіктерді теріс пайдалану сияқты мәселелер</w:t>
      </w:r>
      <w:r w:rsidR="001249D8" w:rsidRPr="000900CC">
        <w:rPr>
          <w:rFonts w:ascii="Times New Roman" w:eastAsia="Times New Roman" w:hAnsi="Times New Roman" w:cs="Times New Roman"/>
          <w:sz w:val="28"/>
          <w:szCs w:val="28"/>
          <w:lang w:val="kk-KZ" w:eastAsia="ru-RU"/>
        </w:rPr>
        <w:t>, сондай-ақ</w:t>
      </w:r>
      <w:r w:rsidRPr="000900CC">
        <w:rPr>
          <w:rFonts w:ascii="Times New Roman" w:eastAsia="Times New Roman" w:hAnsi="Times New Roman" w:cs="Times New Roman"/>
          <w:sz w:val="28"/>
          <w:szCs w:val="28"/>
          <w:lang w:val="kk-KZ" w:eastAsia="ru-RU"/>
        </w:rPr>
        <w:t xml:space="preserve">  құпия ақпаратты рұқсатсыз тарату мен  сақтау</w:t>
      </w:r>
      <w:r w:rsidR="000C495A"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sz w:val="28"/>
          <w:szCs w:val="28"/>
          <w:lang w:val="kk-KZ" w:eastAsia="ru-RU"/>
        </w:rPr>
        <w:t xml:space="preserve">да </w:t>
      </w:r>
      <w:r w:rsidR="001249D8" w:rsidRPr="000900CC">
        <w:rPr>
          <w:rFonts w:ascii="Times New Roman" w:eastAsia="Times New Roman" w:hAnsi="Times New Roman" w:cs="Times New Roman"/>
          <w:sz w:val="28"/>
          <w:szCs w:val="28"/>
          <w:lang w:val="kk-KZ" w:eastAsia="ru-RU"/>
        </w:rPr>
        <w:t>кіреді</w:t>
      </w:r>
      <w:r w:rsidRPr="000900CC">
        <w:rPr>
          <w:rFonts w:ascii="Times New Roman" w:eastAsia="Times New Roman" w:hAnsi="Times New Roman" w:cs="Times New Roman"/>
          <w:sz w:val="28"/>
          <w:szCs w:val="28"/>
          <w:lang w:val="kk-KZ" w:eastAsia="ru-RU"/>
        </w:rPr>
        <w:t xml:space="preserve">. </w:t>
      </w:r>
    </w:p>
    <w:p w14:paraId="78C5017A" w14:textId="2FE1F223" w:rsidR="00A23D96" w:rsidRPr="000900CC" w:rsidRDefault="00A23D96"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Осылайша, коммуникативтік құзыреттер мемлекеттік қызметшілердің кәсіби сапасының маңызды құрамдас бөлігі ретінде біліктілік талаптарын орындау мен қызметтік тәртіпті қамтамасыз етуде шешуші рөл атқарады. Қызметтік тәртіп пен жауапкершілікке қатысты заңнамалық талаптар мемлекеттік қызметшілерден тек тиісті нормалар мен стандарттарды білуді ғана емес, сонымен қатар әріптестерімен, азаматтармен және стейкхолдерлермен тиімді және этикалық тұрғыдан сауатты коммуникация жүргізе алуды талап етеді. Бұл дағды «Халық үніне құлақ асатын мемлекет» тұжырымдамасын іс жүзінде жүзеге асыруда маңызды фактор болып табылады</w:t>
      </w:r>
      <w:r w:rsidR="0079155B" w:rsidRPr="000900CC">
        <w:rPr>
          <w:rFonts w:ascii="Times New Roman" w:eastAsia="Times New Roman" w:hAnsi="Times New Roman" w:cs="Times New Roman"/>
          <w:sz w:val="28"/>
          <w:szCs w:val="28"/>
          <w:lang w:val="kk-KZ" w:eastAsia="ru-RU"/>
        </w:rPr>
        <w:t> </w:t>
      </w:r>
      <w:r w:rsidRPr="000900CC">
        <w:rPr>
          <w:rFonts w:ascii="Times New Roman" w:eastAsia="Times New Roman" w:hAnsi="Times New Roman" w:cs="Times New Roman"/>
          <w:sz w:val="28"/>
          <w:szCs w:val="28"/>
          <w:lang w:val="kk-KZ" w:eastAsia="ru-RU"/>
        </w:rPr>
        <w:t>[1].</w:t>
      </w:r>
    </w:p>
    <w:p w14:paraId="1CD2806D" w14:textId="1239C298" w:rsidR="00A23D96" w:rsidRPr="000900CC" w:rsidRDefault="00A23D96"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Коммуникативтік құзыреттерді жүйелі түрде дамыту мемлекеттік қызметте ашықтықты, кәсібилікті және этикалық нормаларды нығайтуға ықпал етіп, азаматтардың мемлекеттік институттарға деген сенімін арттырады. Осы тұрғыдан алғанда, тиімді коммуникация тұтынушыға бағытталған мемлекеттік қызмет көрсетудің негізгі алғышарттарының бірі ретінде қарастырылады. Бұл тек мемлекеттік аппараттың кәсібиленуіне емес, сонымен қатар ұсынылатын қызметтердің сапасы мен халыққа қолжетімділігін арттыруға тікелей әсер етеді</w:t>
      </w:r>
      <w:r w:rsidR="0079155B" w:rsidRPr="000900CC">
        <w:rPr>
          <w:rFonts w:ascii="Times New Roman" w:eastAsia="Times New Roman" w:hAnsi="Times New Roman" w:cs="Times New Roman"/>
          <w:sz w:val="28"/>
          <w:szCs w:val="28"/>
          <w:lang w:val="kk-KZ" w:eastAsia="ru-RU"/>
        </w:rPr>
        <w:t> </w:t>
      </w:r>
      <w:r w:rsidRPr="000900CC">
        <w:rPr>
          <w:rFonts w:ascii="Times New Roman" w:eastAsia="Times New Roman" w:hAnsi="Times New Roman" w:cs="Times New Roman"/>
          <w:sz w:val="28"/>
          <w:szCs w:val="28"/>
          <w:lang w:val="kk-KZ" w:eastAsia="ru-RU"/>
        </w:rPr>
        <w:t>[2].</w:t>
      </w:r>
    </w:p>
    <w:p w14:paraId="521C5D02" w14:textId="6E7A8E29" w:rsidR="00A23D96" w:rsidRPr="000900CC" w:rsidRDefault="00A23D96"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Осы бағытта Қазақстанның мемлекеттік қызмет жүйесінде нақты құрылымдық қадамдар жасалып жатыр. Атап айтқанда, мемлекеттік қызметшілердің кәсіби құзыреттеріне қойылатын стандарттарды жүйелендіруге бағытталған Бірыңғай құзыреттілік шеңбері (БҚШ) енгізілді. БҚШ </w:t>
      </w:r>
      <w:r w:rsidR="0079155B"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 xml:space="preserve"> Қазақстан Республикасы Мемлекеттік қызмет істері агенттігінің бастамасымен әзірленіп, 2016 жылдан бастап қолданысқа енгізілген нормативтік негіздердің бірі. Ол мемлекеттік қызметшілер үшін қажетті 14 құзыретті қамтиды және олар негізгі (барлық деңгейге ортақ) және саралаушы (лауазым деңгейіне қарай сараланатын) деп екіге бөлінеді [3].</w:t>
      </w:r>
    </w:p>
    <w:p w14:paraId="2E674041" w14:textId="77777777" w:rsidR="00A23D96" w:rsidRPr="000900CC" w:rsidRDefault="00A23D96"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Аталған құзыреттерге: кәсіби этика, нәтижеге бағдарлану, талдау және шешім қабылдау қабілеті, стратегиялық ойлау, өзгерістерге бейімділік, сондай-ақ тиімді коммуникация сияқты дағдылар кіреді. Коммуникативтік құзыреттілік осы жүйеде жеке құзырет ретінде белгіленіп, әр деңгейдегі лауазымдарға қойылатын талаптармен нақты байланыстырылған. Дегенмен, бұл бағытта халықаралық тәжірибелермен салыстырғанда кейбір кемшіліктер де бар. Атап айтқанда, қазіргі БҚШ моделі азаматтық қоғаммен, медиа және дағдарыс коммуникацияларымен жұмыс істеу дағдыларына жеткілікті көңіл бөлмейді. OECD және SIGMA стандарттары бойынша мұндай аспектілер мемлекеттік қызметтің ажырамас бөлігі ретінде қарастырылады [4].</w:t>
      </w:r>
    </w:p>
    <w:p w14:paraId="53B0E0C4" w14:textId="47762DD0" w:rsidR="00283DAB" w:rsidRPr="000900CC" w:rsidRDefault="00A33016"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 xml:space="preserve">Сонымен, </w:t>
      </w:r>
      <w:r w:rsidR="007A613B" w:rsidRPr="000900CC">
        <w:rPr>
          <w:sz w:val="28"/>
          <w:szCs w:val="28"/>
          <w:lang w:val="kk-KZ"/>
        </w:rPr>
        <w:t xml:space="preserve">Қазақстан Республикасындағы </w:t>
      </w:r>
      <w:r w:rsidR="00333769" w:rsidRPr="000900CC">
        <w:rPr>
          <w:sz w:val="28"/>
          <w:szCs w:val="28"/>
          <w:lang w:val="kk-KZ"/>
        </w:rPr>
        <w:t>коммуникативтік</w:t>
      </w:r>
      <w:r w:rsidR="007A613B" w:rsidRPr="000900CC">
        <w:rPr>
          <w:sz w:val="28"/>
          <w:szCs w:val="28"/>
          <w:lang w:val="kk-KZ"/>
        </w:rPr>
        <w:t xml:space="preserve"> құзыреттер екі негізгі бағыт бойынша ұсынылған: </w:t>
      </w:r>
      <w:r w:rsidR="007A613B" w:rsidRPr="000900CC">
        <w:rPr>
          <w:i/>
          <w:sz w:val="28"/>
          <w:szCs w:val="28"/>
          <w:lang w:val="kk-KZ"/>
        </w:rPr>
        <w:t xml:space="preserve">«Қызметтерді </w:t>
      </w:r>
      <w:r w:rsidR="001D061F" w:rsidRPr="000900CC">
        <w:rPr>
          <w:i/>
          <w:sz w:val="28"/>
          <w:szCs w:val="28"/>
          <w:lang w:val="kk-KZ"/>
        </w:rPr>
        <w:t xml:space="preserve">алушыға </w:t>
      </w:r>
      <w:r w:rsidR="007A613B" w:rsidRPr="000900CC">
        <w:rPr>
          <w:i/>
          <w:sz w:val="28"/>
          <w:szCs w:val="28"/>
          <w:lang w:val="kk-KZ"/>
        </w:rPr>
        <w:t>бағдарлау</w:t>
      </w:r>
      <w:r w:rsidR="00E9534E" w:rsidRPr="000900CC">
        <w:rPr>
          <w:i/>
          <w:sz w:val="28"/>
          <w:szCs w:val="28"/>
          <w:lang w:val="kk-KZ"/>
        </w:rPr>
        <w:t xml:space="preserve"> және оны ақпараттандыру» және «Тиімді коммуникацияларды құру»</w:t>
      </w:r>
      <w:r w:rsidR="007A613B" w:rsidRPr="000900CC">
        <w:rPr>
          <w:i/>
          <w:sz w:val="28"/>
          <w:szCs w:val="28"/>
          <w:lang w:val="kk-KZ"/>
        </w:rPr>
        <w:t>.</w:t>
      </w:r>
      <w:r w:rsidR="007A613B" w:rsidRPr="000900CC">
        <w:rPr>
          <w:sz w:val="28"/>
          <w:szCs w:val="28"/>
          <w:lang w:val="kk-KZ"/>
        </w:rPr>
        <w:t xml:space="preserve"> Оларды </w:t>
      </w:r>
      <w:r w:rsidR="005C13E7" w:rsidRPr="000900CC">
        <w:rPr>
          <w:sz w:val="28"/>
          <w:szCs w:val="28"/>
          <w:lang w:val="kk-KZ"/>
        </w:rPr>
        <w:t xml:space="preserve">жеке-жеке ашып </w:t>
      </w:r>
      <w:r w:rsidR="007A613B" w:rsidRPr="000900CC">
        <w:rPr>
          <w:sz w:val="28"/>
          <w:szCs w:val="28"/>
          <w:lang w:val="kk-KZ"/>
        </w:rPr>
        <w:t>қарастырайық</w:t>
      </w:r>
      <w:r w:rsidR="005C13E7" w:rsidRPr="000900CC">
        <w:rPr>
          <w:sz w:val="28"/>
          <w:szCs w:val="28"/>
          <w:lang w:val="kk-KZ"/>
        </w:rPr>
        <w:t xml:space="preserve"> және халықаралық</w:t>
      </w:r>
      <w:r w:rsidR="007A613B" w:rsidRPr="000900CC">
        <w:rPr>
          <w:sz w:val="28"/>
          <w:szCs w:val="28"/>
          <w:lang w:val="kk-KZ"/>
        </w:rPr>
        <w:t xml:space="preserve"> тәжірибемен салыстырмалы талдау жасайық.</w:t>
      </w:r>
    </w:p>
    <w:p w14:paraId="369AE517" w14:textId="6F25F2C8" w:rsidR="00283DAB" w:rsidRPr="000900CC" w:rsidRDefault="00283DAB"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 xml:space="preserve">Базалық құзыреттерге </w:t>
      </w:r>
      <w:r w:rsidRPr="000900CC">
        <w:rPr>
          <w:i/>
          <w:sz w:val="28"/>
          <w:szCs w:val="28"/>
          <w:lang w:val="kk-KZ"/>
        </w:rPr>
        <w:t>адалдық, тұтынушыларға назар аудару және күйзеліске төзімділік</w:t>
      </w:r>
      <w:r w:rsidRPr="000900CC">
        <w:rPr>
          <w:sz w:val="28"/>
          <w:szCs w:val="28"/>
          <w:lang w:val="kk-KZ"/>
        </w:rPr>
        <w:t xml:space="preserve"> сияқты барлық </w:t>
      </w:r>
      <w:r w:rsidR="004238A4" w:rsidRPr="000900CC">
        <w:rPr>
          <w:sz w:val="28"/>
          <w:szCs w:val="28"/>
          <w:lang w:val="kk-KZ"/>
        </w:rPr>
        <w:t>мемлекеттік қызметші</w:t>
      </w:r>
      <w:r w:rsidRPr="000900CC">
        <w:rPr>
          <w:sz w:val="28"/>
          <w:szCs w:val="28"/>
          <w:lang w:val="kk-KZ"/>
        </w:rPr>
        <w:t xml:space="preserve">лерге міндетті дағдылар жатады, сондай-ақ </w:t>
      </w:r>
      <w:r w:rsidRPr="000900CC">
        <w:rPr>
          <w:i/>
          <w:sz w:val="28"/>
          <w:szCs w:val="28"/>
          <w:lang w:val="kk-KZ"/>
        </w:rPr>
        <w:t>«Жүйені басқару» немесе «Өзгерістерді басқару»</w:t>
      </w:r>
      <w:r w:rsidRPr="000900CC">
        <w:rPr>
          <w:sz w:val="28"/>
          <w:szCs w:val="28"/>
          <w:lang w:val="kk-KZ"/>
        </w:rPr>
        <w:t xml:space="preserve"> сияқты құзыреттер </w:t>
      </w:r>
      <w:r w:rsidR="004238A4" w:rsidRPr="000900CC">
        <w:rPr>
          <w:sz w:val="28"/>
          <w:szCs w:val="28"/>
          <w:lang w:val="kk-KZ"/>
        </w:rPr>
        <w:t>мемлекеттік қызметші</w:t>
      </w:r>
      <w:r w:rsidRPr="000900CC">
        <w:rPr>
          <w:sz w:val="28"/>
          <w:szCs w:val="28"/>
          <w:lang w:val="kk-KZ"/>
        </w:rPr>
        <w:t>лердің жекелеген санаттарына қойылатын нақты талаптарды ескереді</w:t>
      </w:r>
      <w:r w:rsidR="0079155B" w:rsidRPr="000900CC">
        <w:rPr>
          <w:sz w:val="28"/>
          <w:szCs w:val="28"/>
          <w:lang w:val="kk-KZ"/>
        </w:rPr>
        <w:t>:</w:t>
      </w:r>
    </w:p>
    <w:p w14:paraId="30539CEE" w14:textId="7B2CDBEC" w:rsidR="005C13E7" w:rsidRPr="000900CC" w:rsidRDefault="005C13E7" w:rsidP="002B6526">
      <w:pPr>
        <w:pStyle w:val="a5"/>
        <w:widowControl w:val="0"/>
        <w:shd w:val="clear" w:color="auto" w:fill="FFFFFF"/>
        <w:spacing w:before="0" w:beforeAutospacing="0" w:after="0" w:afterAutospacing="0"/>
        <w:ind w:firstLine="709"/>
        <w:jc w:val="both"/>
        <w:rPr>
          <w:i/>
          <w:sz w:val="28"/>
          <w:szCs w:val="28"/>
          <w:lang w:val="kk-KZ"/>
        </w:rPr>
      </w:pPr>
      <w:r w:rsidRPr="000900CC">
        <w:rPr>
          <w:i/>
          <w:sz w:val="28"/>
          <w:szCs w:val="28"/>
          <w:lang w:val="kk-KZ"/>
        </w:rPr>
        <w:t>1. Негізгі және саралаушы құзыреттер</w:t>
      </w:r>
    </w:p>
    <w:p w14:paraId="12B83207" w14:textId="3C26A879" w:rsidR="005C13E7" w:rsidRPr="000900CC" w:rsidRDefault="005C13E7" w:rsidP="002B6526">
      <w:pPr>
        <w:pStyle w:val="a5"/>
        <w:widowControl w:val="0"/>
        <w:shd w:val="clear" w:color="auto" w:fill="FFFFFF"/>
        <w:spacing w:before="0" w:beforeAutospacing="0" w:after="0" w:afterAutospacing="0"/>
        <w:ind w:firstLine="709"/>
        <w:jc w:val="both"/>
        <w:rPr>
          <w:i/>
          <w:sz w:val="28"/>
          <w:szCs w:val="28"/>
          <w:lang w:val="kk-KZ"/>
        </w:rPr>
      </w:pPr>
      <w:r w:rsidRPr="000900CC">
        <w:rPr>
          <w:sz w:val="28"/>
          <w:szCs w:val="28"/>
          <w:lang w:val="kk-KZ"/>
        </w:rPr>
        <w:t xml:space="preserve">Бірыңғай құзыреттілік шеңбері құзыреттердің екі блогын қарастырады: </w:t>
      </w:r>
      <w:r w:rsidRPr="000900CC">
        <w:rPr>
          <w:i/>
          <w:sz w:val="28"/>
          <w:szCs w:val="28"/>
          <w:lang w:val="kk-KZ"/>
        </w:rPr>
        <w:t>негізгі және дифференциалды.</w:t>
      </w:r>
    </w:p>
    <w:p w14:paraId="789B11F6" w14:textId="29EB35CD" w:rsidR="005C13E7" w:rsidRPr="000900CC" w:rsidRDefault="005C13E7" w:rsidP="002B6526">
      <w:pPr>
        <w:pStyle w:val="a5"/>
        <w:widowControl w:val="0"/>
        <w:shd w:val="clear" w:color="auto" w:fill="FFFFFF"/>
        <w:spacing w:before="0" w:beforeAutospacing="0" w:after="0" w:afterAutospacing="0"/>
        <w:ind w:firstLine="709"/>
        <w:jc w:val="both"/>
        <w:rPr>
          <w:sz w:val="28"/>
          <w:szCs w:val="28"/>
          <w:lang w:val="kk-KZ"/>
        </w:rPr>
      </w:pPr>
      <w:r w:rsidRPr="000900CC">
        <w:rPr>
          <w:i/>
          <w:sz w:val="28"/>
          <w:szCs w:val="28"/>
          <w:lang w:val="kk-KZ"/>
        </w:rPr>
        <w:t>Негізгі құзыреттер тұрғысынан</w:t>
      </w:r>
      <w:r w:rsidRPr="000900CC">
        <w:rPr>
          <w:sz w:val="28"/>
          <w:szCs w:val="28"/>
          <w:lang w:val="kk-KZ"/>
        </w:rPr>
        <w:t xml:space="preserve"> </w:t>
      </w:r>
      <w:r w:rsidR="00D0729D" w:rsidRPr="000900CC">
        <w:rPr>
          <w:i/>
          <w:sz w:val="28"/>
          <w:szCs w:val="28"/>
          <w:lang w:val="kk-KZ"/>
        </w:rPr>
        <w:t xml:space="preserve">мемлекеттік қызметті </w:t>
      </w:r>
      <w:r w:rsidR="001D061F" w:rsidRPr="000900CC">
        <w:rPr>
          <w:i/>
          <w:sz w:val="28"/>
          <w:szCs w:val="28"/>
          <w:lang w:val="kk-KZ"/>
        </w:rPr>
        <w:t>алушыға</w:t>
      </w:r>
      <w:r w:rsidRPr="000900CC">
        <w:rPr>
          <w:i/>
          <w:sz w:val="28"/>
          <w:szCs w:val="28"/>
          <w:lang w:val="kk-KZ"/>
        </w:rPr>
        <w:t xml:space="preserve"> бағдарлау</w:t>
      </w:r>
      <w:r w:rsidRPr="000900CC">
        <w:rPr>
          <w:sz w:val="28"/>
          <w:szCs w:val="28"/>
          <w:lang w:val="kk-KZ"/>
        </w:rPr>
        <w:t xml:space="preserve"> </w:t>
      </w:r>
      <w:r w:rsidR="00D0729D" w:rsidRPr="000900CC">
        <w:rPr>
          <w:sz w:val="28"/>
          <w:szCs w:val="28"/>
          <w:lang w:val="kk-KZ"/>
        </w:rPr>
        <w:t xml:space="preserve">қоғаммен коммуникаци </w:t>
      </w:r>
      <w:r w:rsidRPr="000900CC">
        <w:rPr>
          <w:sz w:val="28"/>
          <w:szCs w:val="28"/>
          <w:lang w:val="kk-KZ"/>
        </w:rPr>
        <w:t xml:space="preserve">сапасын арттыруға бағытталған маңызды элемент болып табылады. Бұған </w:t>
      </w:r>
      <w:r w:rsidR="00D0729D" w:rsidRPr="000900CC">
        <w:rPr>
          <w:sz w:val="28"/>
          <w:szCs w:val="28"/>
          <w:lang w:val="kk-KZ"/>
        </w:rPr>
        <w:t xml:space="preserve">қоғамның мемлекеттік </w:t>
      </w:r>
      <w:r w:rsidR="00EB2D71" w:rsidRPr="000900CC">
        <w:rPr>
          <w:sz w:val="28"/>
          <w:szCs w:val="28"/>
          <w:lang w:val="kk-KZ"/>
        </w:rPr>
        <w:t xml:space="preserve">көрсетілетін </w:t>
      </w:r>
      <w:r w:rsidRPr="000900CC">
        <w:rPr>
          <w:sz w:val="28"/>
          <w:szCs w:val="28"/>
          <w:lang w:val="kk-KZ"/>
        </w:rPr>
        <w:t>қызмет</w:t>
      </w:r>
      <w:r w:rsidR="00EB2D71" w:rsidRPr="000900CC">
        <w:rPr>
          <w:sz w:val="28"/>
          <w:szCs w:val="28"/>
          <w:lang w:val="kk-KZ"/>
        </w:rPr>
        <w:t>тің</w:t>
      </w:r>
      <w:r w:rsidRPr="000900CC">
        <w:rPr>
          <w:sz w:val="28"/>
          <w:szCs w:val="28"/>
          <w:lang w:val="kk-KZ"/>
        </w:rPr>
        <w:t xml:space="preserve"> сапасына қанағаттануына тұрақты мониторинг жүргізу және қолжетімді ақпараттық әдістерді пайдалану кіреді. Жауапкершілік пен бастама</w:t>
      </w:r>
      <w:r w:rsidR="00D0729D" w:rsidRPr="000900CC">
        <w:rPr>
          <w:sz w:val="28"/>
          <w:szCs w:val="28"/>
          <w:lang w:val="kk-KZ"/>
        </w:rPr>
        <w:t>шылдық</w:t>
      </w:r>
      <w:r w:rsidRPr="000900CC">
        <w:rPr>
          <w:sz w:val="28"/>
          <w:szCs w:val="28"/>
          <w:lang w:val="kk-KZ"/>
        </w:rPr>
        <w:t xml:space="preserve"> </w:t>
      </w:r>
      <w:r w:rsidR="00EB2D71" w:rsidRPr="000900CC">
        <w:rPr>
          <w:sz w:val="28"/>
          <w:szCs w:val="28"/>
          <w:lang w:val="kk-KZ"/>
        </w:rPr>
        <w:t>т</w:t>
      </w:r>
      <w:r w:rsidRPr="000900CC">
        <w:rPr>
          <w:sz w:val="28"/>
          <w:szCs w:val="28"/>
          <w:lang w:val="kk-KZ"/>
        </w:rPr>
        <w:t xml:space="preserve">а негізгі элементтер ретінде қарастырылып, </w:t>
      </w:r>
      <w:r w:rsidR="004238A4" w:rsidRPr="000900CC">
        <w:rPr>
          <w:sz w:val="28"/>
          <w:szCs w:val="28"/>
          <w:lang w:val="kk-KZ"/>
        </w:rPr>
        <w:t>мемлекеттік қызметші</w:t>
      </w:r>
      <w:r w:rsidR="00E57A7E" w:rsidRPr="000900CC">
        <w:rPr>
          <w:sz w:val="28"/>
          <w:szCs w:val="28"/>
          <w:lang w:val="kk-KZ"/>
        </w:rPr>
        <w:t>лерді мемлекеттік</w:t>
      </w:r>
      <w:r w:rsidRPr="000900CC">
        <w:rPr>
          <w:sz w:val="28"/>
          <w:szCs w:val="28"/>
          <w:lang w:val="kk-KZ"/>
        </w:rPr>
        <w:t xml:space="preserve"> қызметті жетілдіру үдерістеріне белсенді тартудың маңыздылығын атап көрсетеді.</w:t>
      </w:r>
    </w:p>
    <w:p w14:paraId="700D07F2" w14:textId="18679275" w:rsidR="005C13E7" w:rsidRPr="000900CC" w:rsidRDefault="005C13E7" w:rsidP="002B6526">
      <w:pPr>
        <w:pStyle w:val="a5"/>
        <w:widowControl w:val="0"/>
        <w:shd w:val="clear" w:color="auto" w:fill="FFFFFF"/>
        <w:spacing w:before="0" w:beforeAutospacing="0" w:after="0" w:afterAutospacing="0"/>
        <w:ind w:firstLine="709"/>
        <w:jc w:val="both"/>
        <w:rPr>
          <w:sz w:val="28"/>
          <w:szCs w:val="28"/>
          <w:lang w:val="kk-KZ"/>
        </w:rPr>
      </w:pPr>
      <w:r w:rsidRPr="000900CC">
        <w:rPr>
          <w:i/>
          <w:sz w:val="28"/>
          <w:szCs w:val="28"/>
          <w:lang w:val="kk-KZ"/>
        </w:rPr>
        <w:t>Құзыреттерді саралау шеңберінде</w:t>
      </w:r>
      <w:r w:rsidRPr="000900CC">
        <w:rPr>
          <w:sz w:val="28"/>
          <w:szCs w:val="28"/>
          <w:lang w:val="kk-KZ"/>
        </w:rPr>
        <w:t xml:space="preserve"> әріптестермен және </w:t>
      </w:r>
      <w:r w:rsidR="00D0729D" w:rsidRPr="000900CC">
        <w:rPr>
          <w:sz w:val="28"/>
          <w:szCs w:val="28"/>
          <w:lang w:val="kk-KZ"/>
        </w:rPr>
        <w:t xml:space="preserve">өзге </w:t>
      </w:r>
      <w:r w:rsidR="00E57A7E" w:rsidRPr="000900CC">
        <w:rPr>
          <w:sz w:val="28"/>
          <w:szCs w:val="28"/>
          <w:lang w:val="kk-KZ"/>
        </w:rPr>
        <w:t>де мемлекеттік</w:t>
      </w:r>
      <w:r w:rsidRPr="000900CC">
        <w:rPr>
          <w:sz w:val="28"/>
          <w:szCs w:val="28"/>
          <w:lang w:val="kk-KZ"/>
        </w:rPr>
        <w:t xml:space="preserve"> органдармен </w:t>
      </w:r>
      <w:r w:rsidRPr="000900CC">
        <w:rPr>
          <w:i/>
          <w:sz w:val="28"/>
          <w:szCs w:val="28"/>
          <w:lang w:val="kk-KZ"/>
        </w:rPr>
        <w:t>ынтымақтастық</w:t>
      </w:r>
      <w:r w:rsidR="00D0729D" w:rsidRPr="000900CC">
        <w:rPr>
          <w:i/>
          <w:sz w:val="28"/>
          <w:szCs w:val="28"/>
          <w:lang w:val="kk-KZ"/>
        </w:rPr>
        <w:t xml:space="preserve"> және </w:t>
      </w:r>
      <w:r w:rsidRPr="000900CC">
        <w:rPr>
          <w:i/>
          <w:sz w:val="28"/>
          <w:szCs w:val="28"/>
          <w:lang w:val="kk-KZ"/>
        </w:rPr>
        <w:t>өзара іс-қимылдың</w:t>
      </w:r>
      <w:r w:rsidRPr="000900CC">
        <w:rPr>
          <w:sz w:val="28"/>
          <w:szCs w:val="28"/>
          <w:lang w:val="kk-KZ"/>
        </w:rPr>
        <w:t xml:space="preserve"> тиімді әдістерін кәсіби қызметке қосу үшін ең маңызды құзыреттер болып табылады, бұл мемлекеттік құрылымдар жұмысының жалпы механизмін нығайтуға көмектеседі</w:t>
      </w:r>
      <w:r w:rsidR="0079155B" w:rsidRPr="000900CC">
        <w:rPr>
          <w:sz w:val="28"/>
          <w:szCs w:val="28"/>
          <w:lang w:val="kk-KZ"/>
        </w:rPr>
        <w:t xml:space="preserve"> (3-кесте)</w:t>
      </w:r>
      <w:r w:rsidRPr="000900CC">
        <w:rPr>
          <w:sz w:val="28"/>
          <w:szCs w:val="28"/>
          <w:lang w:val="kk-KZ"/>
        </w:rPr>
        <w:t>.</w:t>
      </w:r>
    </w:p>
    <w:p w14:paraId="237829E4" w14:textId="77777777" w:rsidR="00454CB3" w:rsidRPr="000900CC" w:rsidRDefault="00454CB3" w:rsidP="002B6526">
      <w:pPr>
        <w:pStyle w:val="a5"/>
        <w:widowControl w:val="0"/>
        <w:shd w:val="clear" w:color="auto" w:fill="FFFFFF"/>
        <w:spacing w:before="0" w:beforeAutospacing="0" w:after="0" w:afterAutospacing="0"/>
        <w:jc w:val="both"/>
        <w:rPr>
          <w:sz w:val="16"/>
          <w:szCs w:val="16"/>
          <w:lang w:val="kk-KZ"/>
        </w:rPr>
      </w:pPr>
    </w:p>
    <w:p w14:paraId="45F43BA5" w14:textId="2E294509" w:rsidR="00E57A7E" w:rsidRPr="000900CC" w:rsidRDefault="00E57A7E" w:rsidP="002B6526">
      <w:pPr>
        <w:pStyle w:val="a5"/>
        <w:widowControl w:val="0"/>
        <w:shd w:val="clear" w:color="auto" w:fill="FFFFFF"/>
        <w:spacing w:before="0" w:beforeAutospacing="0" w:after="0" w:afterAutospacing="0"/>
        <w:jc w:val="both"/>
        <w:rPr>
          <w:sz w:val="28"/>
          <w:szCs w:val="28"/>
          <w:lang w:val="kk-KZ"/>
        </w:rPr>
      </w:pPr>
      <w:r w:rsidRPr="000900CC">
        <w:rPr>
          <w:sz w:val="28"/>
          <w:szCs w:val="28"/>
          <w:lang w:val="kk-KZ"/>
        </w:rPr>
        <w:t>Кесте</w:t>
      </w:r>
      <w:r w:rsidR="008466BF" w:rsidRPr="000900CC">
        <w:rPr>
          <w:sz w:val="28"/>
          <w:szCs w:val="28"/>
          <w:lang w:val="kk-KZ"/>
        </w:rPr>
        <w:t xml:space="preserve"> 3</w:t>
      </w:r>
      <w:r w:rsidR="00F76E1C" w:rsidRPr="000900CC">
        <w:rPr>
          <w:sz w:val="28"/>
          <w:szCs w:val="28"/>
          <w:lang w:val="kk-KZ"/>
        </w:rPr>
        <w:t xml:space="preserve"> </w:t>
      </w:r>
      <w:r w:rsidR="0079155B" w:rsidRPr="000900CC">
        <w:rPr>
          <w:sz w:val="28"/>
          <w:szCs w:val="28"/>
          <w:lang w:val="kk-KZ"/>
        </w:rPr>
        <w:t>‒</w:t>
      </w:r>
      <w:r w:rsidR="00F76E1C" w:rsidRPr="000900CC">
        <w:rPr>
          <w:sz w:val="28"/>
          <w:szCs w:val="28"/>
          <w:lang w:val="kk-KZ"/>
        </w:rPr>
        <w:t xml:space="preserve"> </w:t>
      </w:r>
      <w:r w:rsidR="004238A4" w:rsidRPr="000900CC">
        <w:rPr>
          <w:sz w:val="28"/>
          <w:szCs w:val="28"/>
          <w:lang w:val="kk-KZ"/>
        </w:rPr>
        <w:t>Мемлекеттік қызметші</w:t>
      </w:r>
      <w:r w:rsidRPr="000900CC">
        <w:rPr>
          <w:sz w:val="28"/>
          <w:szCs w:val="28"/>
          <w:lang w:val="kk-KZ"/>
        </w:rPr>
        <w:t>лер құзыретінің бірыңғай шеңберінің құрамдас бөліктері</w:t>
      </w:r>
    </w:p>
    <w:p w14:paraId="004A3FB1" w14:textId="77777777" w:rsidR="0079155B" w:rsidRPr="000900CC" w:rsidRDefault="0079155B" w:rsidP="002B6526">
      <w:pPr>
        <w:pStyle w:val="a5"/>
        <w:widowControl w:val="0"/>
        <w:shd w:val="clear" w:color="auto" w:fill="FFFFFF"/>
        <w:spacing w:before="0" w:beforeAutospacing="0" w:after="0" w:afterAutospacing="0"/>
        <w:jc w:val="both"/>
        <w:rPr>
          <w:sz w:val="16"/>
          <w:szCs w:val="16"/>
          <w:lang w:val="kk-KZ"/>
        </w:rPr>
      </w:pPr>
    </w:p>
    <w:tbl>
      <w:tblPr>
        <w:tblStyle w:val="aa"/>
        <w:tblW w:w="9610" w:type="dxa"/>
        <w:tblInd w:w="137" w:type="dxa"/>
        <w:tblLook w:val="04A0" w:firstRow="1" w:lastRow="0" w:firstColumn="1" w:lastColumn="0" w:noHBand="0" w:noVBand="1"/>
      </w:tblPr>
      <w:tblGrid>
        <w:gridCol w:w="3232"/>
        <w:gridCol w:w="6378"/>
      </w:tblGrid>
      <w:tr w:rsidR="00E57A7E" w:rsidRPr="000900CC" w14:paraId="61F37A46" w14:textId="77777777" w:rsidTr="0079155B">
        <w:tc>
          <w:tcPr>
            <w:tcW w:w="3232" w:type="dxa"/>
          </w:tcPr>
          <w:p w14:paraId="387E03C5" w14:textId="0D540293" w:rsidR="00E57A7E" w:rsidRPr="000900CC" w:rsidRDefault="00E57A7E" w:rsidP="002B6526">
            <w:pPr>
              <w:pStyle w:val="a5"/>
              <w:widowControl w:val="0"/>
              <w:spacing w:before="0" w:beforeAutospacing="0" w:after="0" w:afterAutospacing="0"/>
              <w:jc w:val="center"/>
            </w:pPr>
            <w:r w:rsidRPr="000900CC">
              <w:t>Негізгі құзыреттер</w:t>
            </w:r>
          </w:p>
        </w:tc>
        <w:tc>
          <w:tcPr>
            <w:tcW w:w="6378" w:type="dxa"/>
          </w:tcPr>
          <w:p w14:paraId="55636A57" w14:textId="1D73D3E9" w:rsidR="00E57A7E" w:rsidRPr="000900CC" w:rsidRDefault="00E57A7E" w:rsidP="002B6526">
            <w:pPr>
              <w:pStyle w:val="a5"/>
              <w:widowControl w:val="0"/>
              <w:spacing w:before="0" w:beforeAutospacing="0" w:after="0" w:afterAutospacing="0"/>
              <w:jc w:val="center"/>
            </w:pPr>
            <w:r w:rsidRPr="000900CC">
              <w:t>Құзыреттердің сипаттамасы</w:t>
            </w:r>
          </w:p>
        </w:tc>
      </w:tr>
      <w:tr w:rsidR="00E57A7E" w:rsidRPr="000900CC" w14:paraId="4FC4DF59" w14:textId="77777777" w:rsidTr="0079155B">
        <w:tc>
          <w:tcPr>
            <w:tcW w:w="3232" w:type="dxa"/>
          </w:tcPr>
          <w:p w14:paraId="1A595AFD" w14:textId="58A7DACA" w:rsidR="00E57A7E" w:rsidRPr="000900CC" w:rsidRDefault="00E57A7E" w:rsidP="002B6526">
            <w:pPr>
              <w:pStyle w:val="a5"/>
              <w:widowControl w:val="0"/>
              <w:spacing w:before="0" w:beforeAutospacing="0" w:after="0" w:afterAutospacing="0"/>
              <w:jc w:val="both"/>
            </w:pPr>
            <w:r w:rsidRPr="000900CC">
              <w:t xml:space="preserve">Адалдық </w:t>
            </w:r>
          </w:p>
        </w:tc>
        <w:tc>
          <w:tcPr>
            <w:tcW w:w="6378" w:type="dxa"/>
          </w:tcPr>
          <w:p w14:paraId="71045F31" w14:textId="002BF6DC" w:rsidR="00E57A7E" w:rsidRPr="000900CC" w:rsidRDefault="00E57A7E" w:rsidP="002B6526">
            <w:pPr>
              <w:pStyle w:val="a5"/>
              <w:widowControl w:val="0"/>
              <w:spacing w:before="0" w:beforeAutospacing="0" w:after="0" w:afterAutospacing="0"/>
              <w:jc w:val="both"/>
            </w:pPr>
            <w:r w:rsidRPr="000900CC">
              <w:t>Этикалық нормалар мен стандарттарды сақтау</w:t>
            </w:r>
          </w:p>
        </w:tc>
      </w:tr>
      <w:tr w:rsidR="00E57A7E" w:rsidRPr="000900CC" w14:paraId="70859D1E" w14:textId="77777777" w:rsidTr="0079155B">
        <w:tc>
          <w:tcPr>
            <w:tcW w:w="3232" w:type="dxa"/>
          </w:tcPr>
          <w:p w14:paraId="33CA1B30" w14:textId="30BCAB3E" w:rsidR="00E57A7E" w:rsidRPr="000900CC" w:rsidRDefault="00E57A7E" w:rsidP="002B6526">
            <w:pPr>
              <w:pStyle w:val="a5"/>
              <w:widowControl w:val="0"/>
              <w:spacing w:before="0" w:beforeAutospacing="0" w:after="0" w:afterAutospacing="0"/>
              <w:jc w:val="both"/>
              <w:rPr>
                <w:lang w:val="kk-KZ"/>
              </w:rPr>
            </w:pPr>
            <w:r w:rsidRPr="000900CC">
              <w:t xml:space="preserve">Қызметтерді тұтынушыға </w:t>
            </w:r>
            <w:r w:rsidR="00CE3469" w:rsidRPr="000900CC">
              <w:rPr>
                <w:lang w:val="kk-KZ"/>
              </w:rPr>
              <w:t>бағдарлау</w:t>
            </w:r>
          </w:p>
        </w:tc>
        <w:tc>
          <w:tcPr>
            <w:tcW w:w="6378" w:type="dxa"/>
          </w:tcPr>
          <w:p w14:paraId="6B81E045" w14:textId="292CDD6A" w:rsidR="00E57A7E" w:rsidRPr="000900CC" w:rsidRDefault="00E57A7E" w:rsidP="002B6526">
            <w:pPr>
              <w:pStyle w:val="a5"/>
              <w:widowControl w:val="0"/>
              <w:spacing w:before="0" w:beforeAutospacing="0" w:after="0" w:afterAutospacing="0"/>
              <w:jc w:val="both"/>
              <w:rPr>
                <w:lang w:val="kk-KZ"/>
              </w:rPr>
            </w:pPr>
            <w:r w:rsidRPr="000900CC">
              <w:rPr>
                <w:lang w:val="kk-KZ"/>
              </w:rPr>
              <w:t xml:space="preserve">Қызметтерді тұтынушыға назар аудару </w:t>
            </w:r>
          </w:p>
        </w:tc>
      </w:tr>
      <w:tr w:rsidR="00E57A7E" w:rsidRPr="000900CC" w14:paraId="38F51F8C" w14:textId="77777777" w:rsidTr="0079155B">
        <w:tc>
          <w:tcPr>
            <w:tcW w:w="3232" w:type="dxa"/>
          </w:tcPr>
          <w:p w14:paraId="26A1C707" w14:textId="5D3B6416" w:rsidR="00E57A7E" w:rsidRPr="000900CC" w:rsidRDefault="00E57A7E" w:rsidP="002B6526">
            <w:pPr>
              <w:pStyle w:val="a5"/>
              <w:widowControl w:val="0"/>
              <w:spacing w:before="0" w:beforeAutospacing="0" w:after="0" w:afterAutospacing="0"/>
              <w:jc w:val="both"/>
            </w:pPr>
            <w:r w:rsidRPr="000900CC">
              <w:t xml:space="preserve">Жауапкершілік </w:t>
            </w:r>
          </w:p>
        </w:tc>
        <w:tc>
          <w:tcPr>
            <w:tcW w:w="6378" w:type="dxa"/>
          </w:tcPr>
          <w:p w14:paraId="275D14D6" w14:textId="6EFA830F" w:rsidR="00E57A7E" w:rsidRPr="000900CC" w:rsidRDefault="00E57A7E" w:rsidP="002B6526">
            <w:pPr>
              <w:pStyle w:val="a5"/>
              <w:widowControl w:val="0"/>
              <w:spacing w:before="0" w:beforeAutospacing="0" w:after="0" w:afterAutospacing="0"/>
              <w:jc w:val="both"/>
            </w:pPr>
            <w:r w:rsidRPr="000900CC">
              <w:t>Өзінің қызметтік міндеттерін орындауға жауапкершілігі</w:t>
            </w:r>
          </w:p>
        </w:tc>
      </w:tr>
      <w:tr w:rsidR="00E57A7E" w:rsidRPr="000900CC" w14:paraId="71511160" w14:textId="77777777" w:rsidTr="0079155B">
        <w:tc>
          <w:tcPr>
            <w:tcW w:w="3232" w:type="dxa"/>
          </w:tcPr>
          <w:p w14:paraId="4CC66542" w14:textId="1842EF82" w:rsidR="00E57A7E" w:rsidRPr="000900CC" w:rsidRDefault="00E57A7E" w:rsidP="002B6526">
            <w:pPr>
              <w:pStyle w:val="a5"/>
              <w:widowControl w:val="0"/>
              <w:spacing w:before="0" w:beforeAutospacing="0" w:after="0" w:afterAutospacing="0"/>
              <w:jc w:val="both"/>
            </w:pPr>
            <w:r w:rsidRPr="000900CC">
              <w:t>Бастама</w:t>
            </w:r>
            <w:r w:rsidR="00CE3469" w:rsidRPr="000900CC">
              <w:rPr>
                <w:lang w:val="kk-KZ"/>
              </w:rPr>
              <w:t>шылд</w:t>
            </w:r>
            <w:r w:rsidRPr="000900CC">
              <w:t xml:space="preserve">ық </w:t>
            </w:r>
          </w:p>
        </w:tc>
        <w:tc>
          <w:tcPr>
            <w:tcW w:w="6378" w:type="dxa"/>
          </w:tcPr>
          <w:p w14:paraId="7227861E" w14:textId="0013ACCB" w:rsidR="00E57A7E" w:rsidRPr="000900CC" w:rsidRDefault="00E57A7E" w:rsidP="002B6526">
            <w:pPr>
              <w:pStyle w:val="a5"/>
              <w:widowControl w:val="0"/>
              <w:spacing w:before="0" w:beforeAutospacing="0" w:after="0" w:afterAutospacing="0"/>
              <w:jc w:val="both"/>
            </w:pPr>
            <w:r w:rsidRPr="000900CC">
              <w:t>Инновациялық тәсілдерді дамыту мүмкіндігі</w:t>
            </w:r>
          </w:p>
        </w:tc>
      </w:tr>
      <w:tr w:rsidR="00E57A7E" w:rsidRPr="000900CC" w14:paraId="4A1B0A7D" w14:textId="77777777" w:rsidTr="0079155B">
        <w:tc>
          <w:tcPr>
            <w:tcW w:w="3232" w:type="dxa"/>
          </w:tcPr>
          <w:p w14:paraId="0380FCB1" w14:textId="4978BF1F" w:rsidR="00E57A7E" w:rsidRPr="000900CC" w:rsidRDefault="00E57A7E" w:rsidP="002B6526">
            <w:pPr>
              <w:pStyle w:val="a5"/>
              <w:widowControl w:val="0"/>
              <w:spacing w:before="0" w:beforeAutospacing="0" w:after="0" w:afterAutospacing="0"/>
              <w:jc w:val="both"/>
            </w:pPr>
            <w:r w:rsidRPr="000900CC">
              <w:t xml:space="preserve">Стресске төзімділік </w:t>
            </w:r>
          </w:p>
        </w:tc>
        <w:tc>
          <w:tcPr>
            <w:tcW w:w="6378" w:type="dxa"/>
          </w:tcPr>
          <w:p w14:paraId="066ACBD9" w14:textId="0953D099" w:rsidR="00E57A7E" w:rsidRPr="000900CC" w:rsidRDefault="00E57A7E" w:rsidP="002B6526">
            <w:pPr>
              <w:pStyle w:val="a5"/>
              <w:widowControl w:val="0"/>
              <w:spacing w:before="0" w:beforeAutospacing="0" w:after="0" w:afterAutospacing="0"/>
              <w:jc w:val="both"/>
            </w:pPr>
            <w:r w:rsidRPr="000900CC">
              <w:t>Эмоционалды қысым мен шектеулі уақыт жағдайында тыныштықты сақтау мүмкіндігі.</w:t>
            </w:r>
          </w:p>
        </w:tc>
      </w:tr>
      <w:tr w:rsidR="00E57A7E" w:rsidRPr="000900CC" w14:paraId="14105DA9" w14:textId="77777777" w:rsidTr="0079155B">
        <w:tc>
          <w:tcPr>
            <w:tcW w:w="3232" w:type="dxa"/>
          </w:tcPr>
          <w:p w14:paraId="42F0F0E9" w14:textId="6AF371F4" w:rsidR="00E57A7E" w:rsidRPr="000900CC" w:rsidRDefault="00E57A7E" w:rsidP="002B6526">
            <w:pPr>
              <w:pStyle w:val="a5"/>
              <w:widowControl w:val="0"/>
              <w:spacing w:before="0" w:beforeAutospacing="0" w:after="0" w:afterAutospacing="0"/>
              <w:jc w:val="center"/>
              <w:rPr>
                <w:i/>
              </w:rPr>
            </w:pPr>
            <w:r w:rsidRPr="000900CC">
              <w:rPr>
                <w:i/>
              </w:rPr>
              <w:t>Құзыреттерді саралау</w:t>
            </w:r>
          </w:p>
        </w:tc>
        <w:tc>
          <w:tcPr>
            <w:tcW w:w="6378" w:type="dxa"/>
          </w:tcPr>
          <w:p w14:paraId="3056FC0D" w14:textId="298935FA" w:rsidR="00E57A7E" w:rsidRPr="000900CC" w:rsidRDefault="00E57A7E" w:rsidP="002B6526">
            <w:pPr>
              <w:pStyle w:val="a5"/>
              <w:widowControl w:val="0"/>
              <w:spacing w:before="0" w:beforeAutospacing="0" w:after="0" w:afterAutospacing="0"/>
              <w:jc w:val="center"/>
              <w:rPr>
                <w:i/>
              </w:rPr>
            </w:pPr>
            <w:r w:rsidRPr="000900CC">
              <w:rPr>
                <w:i/>
              </w:rPr>
              <w:t>Құзыретт</w:t>
            </w:r>
            <w:r w:rsidR="004742BF" w:rsidRPr="000900CC">
              <w:rPr>
                <w:i/>
                <w:lang w:val="kk-KZ"/>
              </w:rPr>
              <w:t xml:space="preserve">ердің </w:t>
            </w:r>
            <w:r w:rsidRPr="000900CC">
              <w:rPr>
                <w:i/>
              </w:rPr>
              <w:t>сипаттамасы</w:t>
            </w:r>
          </w:p>
        </w:tc>
      </w:tr>
      <w:tr w:rsidR="00E57A7E" w:rsidRPr="000900CC" w14:paraId="3207C15A" w14:textId="77777777" w:rsidTr="0079155B">
        <w:tc>
          <w:tcPr>
            <w:tcW w:w="3232" w:type="dxa"/>
          </w:tcPr>
          <w:p w14:paraId="56308680" w14:textId="77954A17" w:rsidR="00E57A7E" w:rsidRPr="000900CC" w:rsidRDefault="00CE3469" w:rsidP="002B6526">
            <w:pPr>
              <w:pStyle w:val="a5"/>
              <w:widowControl w:val="0"/>
              <w:spacing w:before="0" w:beforeAutospacing="0" w:after="0" w:afterAutospacing="0"/>
              <w:jc w:val="both"/>
            </w:pPr>
            <w:r w:rsidRPr="000900CC">
              <w:t>Жүйе</w:t>
            </w:r>
            <w:r w:rsidRPr="000900CC">
              <w:rPr>
                <w:lang w:val="kk-KZ"/>
              </w:rPr>
              <w:t>л</w:t>
            </w:r>
            <w:r w:rsidR="00E57A7E" w:rsidRPr="000900CC">
              <w:t xml:space="preserve">і басқару </w:t>
            </w:r>
          </w:p>
        </w:tc>
        <w:tc>
          <w:tcPr>
            <w:tcW w:w="6378" w:type="dxa"/>
          </w:tcPr>
          <w:p w14:paraId="1EA4C434" w14:textId="2EB21266" w:rsidR="00E57A7E" w:rsidRPr="000900CC" w:rsidRDefault="00E57A7E" w:rsidP="002B6526">
            <w:pPr>
              <w:pStyle w:val="a5"/>
              <w:widowControl w:val="0"/>
              <w:spacing w:before="0" w:beforeAutospacing="0" w:after="0" w:afterAutospacing="0"/>
              <w:jc w:val="both"/>
            </w:pPr>
            <w:r w:rsidRPr="000900CC">
              <w:t>Мемлекеттік органның мақсаттарына жету үшін процестер</w:t>
            </w:r>
            <w:r w:rsidR="004742BF" w:rsidRPr="000900CC">
              <w:t xml:space="preserve"> мен ресурстарды тиімді басқару</w:t>
            </w:r>
          </w:p>
        </w:tc>
      </w:tr>
      <w:tr w:rsidR="00E57A7E" w:rsidRPr="000900CC" w14:paraId="6D87CD34" w14:textId="77777777" w:rsidTr="0079155B">
        <w:tc>
          <w:tcPr>
            <w:tcW w:w="3232" w:type="dxa"/>
          </w:tcPr>
          <w:p w14:paraId="52C5D010" w14:textId="2D8C9167" w:rsidR="00E57A7E" w:rsidRPr="000900CC" w:rsidRDefault="00E57A7E" w:rsidP="002B6526">
            <w:pPr>
              <w:pStyle w:val="a5"/>
              <w:widowControl w:val="0"/>
              <w:spacing w:before="0" w:beforeAutospacing="0" w:after="0" w:afterAutospacing="0"/>
              <w:jc w:val="both"/>
            </w:pPr>
            <w:r w:rsidRPr="000900CC">
              <w:t>Өзгерістерді басқару</w:t>
            </w:r>
          </w:p>
        </w:tc>
        <w:tc>
          <w:tcPr>
            <w:tcW w:w="6378" w:type="dxa"/>
          </w:tcPr>
          <w:p w14:paraId="09CBE11D" w14:textId="6E52F04D" w:rsidR="00E57A7E" w:rsidRPr="000900CC" w:rsidRDefault="00CE3469" w:rsidP="002B6526">
            <w:pPr>
              <w:pStyle w:val="a5"/>
              <w:widowControl w:val="0"/>
              <w:spacing w:before="0" w:beforeAutospacing="0" w:after="0" w:afterAutospacing="0"/>
              <w:jc w:val="both"/>
            </w:pPr>
            <w:r w:rsidRPr="000900CC">
              <w:t>Өзгерістерді енгізу, қызметкерлер</w:t>
            </w:r>
            <w:r w:rsidR="004742BF" w:rsidRPr="000900CC">
              <w:t>ді оқыту және қолдау мүмкіндігі</w:t>
            </w:r>
          </w:p>
        </w:tc>
      </w:tr>
      <w:tr w:rsidR="00E57A7E" w:rsidRPr="000900CC" w14:paraId="4760175A" w14:textId="77777777" w:rsidTr="0079155B">
        <w:tc>
          <w:tcPr>
            <w:tcW w:w="3232" w:type="dxa"/>
          </w:tcPr>
          <w:p w14:paraId="7DC2D0EC" w14:textId="285A401A" w:rsidR="00E57A7E" w:rsidRPr="000900CC" w:rsidRDefault="00E57A7E" w:rsidP="002B6526">
            <w:pPr>
              <w:pStyle w:val="a5"/>
              <w:widowControl w:val="0"/>
              <w:spacing w:before="0" w:beforeAutospacing="0" w:after="0" w:afterAutospacing="0"/>
              <w:jc w:val="both"/>
            </w:pPr>
            <w:r w:rsidRPr="000900CC">
              <w:t xml:space="preserve">Стратегиялық ойлау </w:t>
            </w:r>
          </w:p>
        </w:tc>
        <w:tc>
          <w:tcPr>
            <w:tcW w:w="6378" w:type="dxa"/>
          </w:tcPr>
          <w:p w14:paraId="6B917C72" w14:textId="0548A84D" w:rsidR="00E57A7E" w:rsidRPr="000900CC" w:rsidRDefault="00E57A7E" w:rsidP="002B6526">
            <w:pPr>
              <w:pStyle w:val="a5"/>
              <w:widowControl w:val="0"/>
              <w:spacing w:before="0" w:beforeAutospacing="0" w:after="0" w:afterAutospacing="0"/>
              <w:jc w:val="both"/>
            </w:pPr>
            <w:r w:rsidRPr="000900CC">
              <w:t>Тұрақты даму үшін ұзақ мерзімді шешімдерді болжау және қабылдау</w:t>
            </w:r>
          </w:p>
        </w:tc>
      </w:tr>
      <w:tr w:rsidR="00E57A7E" w:rsidRPr="000900CC" w14:paraId="609BB18B" w14:textId="77777777" w:rsidTr="0079155B">
        <w:tc>
          <w:tcPr>
            <w:tcW w:w="3232" w:type="dxa"/>
          </w:tcPr>
          <w:p w14:paraId="0059ACA7" w14:textId="7AAEF423" w:rsidR="00E57A7E" w:rsidRPr="000900CC" w:rsidRDefault="00E57A7E" w:rsidP="002B6526">
            <w:pPr>
              <w:pStyle w:val="a5"/>
              <w:widowControl w:val="0"/>
              <w:spacing w:before="0" w:beforeAutospacing="0" w:after="0" w:afterAutospacing="0"/>
              <w:jc w:val="both"/>
            </w:pPr>
            <w:r w:rsidRPr="000900CC">
              <w:t xml:space="preserve">Көшбасшылық </w:t>
            </w:r>
          </w:p>
        </w:tc>
        <w:tc>
          <w:tcPr>
            <w:tcW w:w="6378" w:type="dxa"/>
          </w:tcPr>
          <w:p w14:paraId="0B413BB1" w14:textId="0B7C7791" w:rsidR="00E57A7E" w:rsidRPr="000900CC" w:rsidRDefault="00CE3469" w:rsidP="002B6526">
            <w:pPr>
              <w:pStyle w:val="a5"/>
              <w:widowControl w:val="0"/>
              <w:spacing w:before="0" w:beforeAutospacing="0" w:after="0" w:afterAutospacing="0"/>
              <w:jc w:val="both"/>
            </w:pPr>
            <w:r w:rsidRPr="000900CC">
              <w:rPr>
                <w:lang w:val="kk-KZ"/>
              </w:rPr>
              <w:t>М</w:t>
            </w:r>
            <w:r w:rsidR="00E57A7E" w:rsidRPr="000900CC">
              <w:t>ақсаттарға жету үшін қызметкерлерді шабыттандыру және тарту қабілеті.</w:t>
            </w:r>
          </w:p>
        </w:tc>
      </w:tr>
      <w:tr w:rsidR="00CE3469" w:rsidRPr="000900CC" w14:paraId="01951375" w14:textId="77777777" w:rsidTr="0079155B">
        <w:tc>
          <w:tcPr>
            <w:tcW w:w="3232" w:type="dxa"/>
          </w:tcPr>
          <w:p w14:paraId="06427D98" w14:textId="6B597904" w:rsidR="00CE3469" w:rsidRPr="000900CC" w:rsidRDefault="00CE3469" w:rsidP="002B6526">
            <w:pPr>
              <w:pStyle w:val="a5"/>
              <w:widowControl w:val="0"/>
              <w:spacing w:before="0" w:beforeAutospacing="0" w:after="0" w:afterAutospacing="0"/>
              <w:jc w:val="both"/>
            </w:pPr>
            <w:r w:rsidRPr="000900CC">
              <w:t xml:space="preserve">Ынтымақтастық және өзара әрекеттесу </w:t>
            </w:r>
          </w:p>
        </w:tc>
        <w:tc>
          <w:tcPr>
            <w:tcW w:w="6378" w:type="dxa"/>
          </w:tcPr>
          <w:p w14:paraId="3FD8F753" w14:textId="62847314" w:rsidR="00CE3469" w:rsidRPr="000900CC" w:rsidRDefault="00CE3469" w:rsidP="002B6526">
            <w:pPr>
              <w:pStyle w:val="a5"/>
              <w:widowControl w:val="0"/>
              <w:spacing w:before="0" w:beforeAutospacing="0" w:after="0" w:afterAutospacing="0"/>
              <w:jc w:val="both"/>
            </w:pPr>
            <w:r w:rsidRPr="000900CC">
              <w:t>Әріптестер және ұйымдармен сындарлы қарым-қатынас орнату мүмкіндігі</w:t>
            </w:r>
          </w:p>
        </w:tc>
      </w:tr>
      <w:tr w:rsidR="0079155B" w:rsidRPr="000900CC" w14:paraId="37ECDF1A" w14:textId="77777777" w:rsidTr="00E97F1E">
        <w:tc>
          <w:tcPr>
            <w:tcW w:w="9610" w:type="dxa"/>
            <w:gridSpan w:val="2"/>
          </w:tcPr>
          <w:p w14:paraId="383A8429" w14:textId="0F631164" w:rsidR="0079155B" w:rsidRPr="000900CC" w:rsidRDefault="0079155B" w:rsidP="002B6526">
            <w:pPr>
              <w:pStyle w:val="a5"/>
              <w:widowControl w:val="0"/>
              <w:shd w:val="clear" w:color="auto" w:fill="FFFFFF"/>
              <w:spacing w:before="0" w:beforeAutospacing="0" w:after="0" w:afterAutospacing="0"/>
              <w:ind w:firstLine="572"/>
              <w:jc w:val="both"/>
              <w:rPr>
                <w:rFonts w:eastAsia="Calibri"/>
                <w:bCs/>
                <w:iCs/>
                <w:sz w:val="20"/>
                <w:szCs w:val="20"/>
                <w:lang w:val="kk-KZ" w:eastAsia="zh-CN"/>
              </w:rPr>
            </w:pPr>
            <w:r w:rsidRPr="000900CC">
              <w:rPr>
                <w:rFonts w:eastAsia="Calibri"/>
                <w:bCs/>
                <w:iCs/>
                <w:sz w:val="20"/>
                <w:szCs w:val="20"/>
                <w:lang w:val="kk-KZ" w:eastAsia="zh-CN"/>
              </w:rPr>
              <w:t xml:space="preserve">Ескерту – </w:t>
            </w:r>
            <w:r w:rsidRPr="000900CC">
              <w:rPr>
                <w:rFonts w:eastAsia="Calibri"/>
                <w:bCs/>
                <w:iCs/>
                <w:sz w:val="20"/>
                <w:szCs w:val="20"/>
                <w:lang w:eastAsia="zh-CN"/>
              </w:rPr>
              <w:t>Қазақстан Республикасының «А» және «Б» корпустарының мемлекеттік әкімшілік қызметшілеріне арналған базалық және саралаушы құзыреттердің бірыңғай шеңбері және негізгі және саралаушы құзыреттердің сөздігі</w:t>
            </w:r>
          </w:p>
        </w:tc>
      </w:tr>
    </w:tbl>
    <w:p w14:paraId="24786158" w14:textId="77777777" w:rsidR="00A16CCA" w:rsidRPr="000900CC" w:rsidRDefault="00A16CCA" w:rsidP="002B6526">
      <w:pPr>
        <w:pStyle w:val="a5"/>
        <w:widowControl w:val="0"/>
        <w:shd w:val="clear" w:color="auto" w:fill="FFFFFF"/>
        <w:spacing w:before="0" w:beforeAutospacing="0" w:after="0" w:afterAutospacing="0"/>
        <w:ind w:firstLine="708"/>
        <w:jc w:val="both"/>
        <w:rPr>
          <w:rFonts w:eastAsia="Calibri"/>
          <w:b/>
          <w:bCs/>
          <w:i/>
          <w:iCs/>
          <w:sz w:val="20"/>
          <w:szCs w:val="20"/>
          <w:lang w:eastAsia="zh-CN"/>
        </w:rPr>
      </w:pPr>
    </w:p>
    <w:p w14:paraId="1D910446" w14:textId="09C3668D" w:rsidR="004742BF" w:rsidRPr="000900CC" w:rsidRDefault="004742BF" w:rsidP="002B6526">
      <w:pPr>
        <w:pStyle w:val="a5"/>
        <w:widowControl w:val="0"/>
        <w:shd w:val="clear" w:color="auto" w:fill="FFFFFF"/>
        <w:spacing w:before="0" w:beforeAutospacing="0" w:after="0" w:afterAutospacing="0"/>
        <w:ind w:firstLine="708"/>
        <w:jc w:val="both"/>
        <w:rPr>
          <w:i/>
          <w:sz w:val="28"/>
          <w:szCs w:val="28"/>
        </w:rPr>
      </w:pPr>
      <w:r w:rsidRPr="000900CC">
        <w:rPr>
          <w:i/>
          <w:sz w:val="28"/>
          <w:szCs w:val="28"/>
        </w:rPr>
        <w:t xml:space="preserve">2. Қазақстан Республикасындағы </w:t>
      </w:r>
      <w:r w:rsidR="00B816E0" w:rsidRPr="000900CC">
        <w:rPr>
          <w:i/>
          <w:sz w:val="28"/>
          <w:szCs w:val="28"/>
        </w:rPr>
        <w:t>коммуникативтік</w:t>
      </w:r>
      <w:r w:rsidRPr="000900CC">
        <w:rPr>
          <w:i/>
          <w:sz w:val="28"/>
          <w:szCs w:val="28"/>
        </w:rPr>
        <w:t xml:space="preserve"> құзыреттер</w:t>
      </w:r>
    </w:p>
    <w:p w14:paraId="3E326C6C" w14:textId="17B10838" w:rsidR="004742BF" w:rsidRPr="000900CC" w:rsidRDefault="00354B85" w:rsidP="002B6526">
      <w:pPr>
        <w:pStyle w:val="a5"/>
        <w:widowControl w:val="0"/>
        <w:shd w:val="clear" w:color="auto" w:fill="FFFFFF"/>
        <w:spacing w:before="0" w:beforeAutospacing="0" w:after="0" w:afterAutospacing="0"/>
        <w:ind w:firstLine="708"/>
        <w:jc w:val="both"/>
        <w:rPr>
          <w:sz w:val="28"/>
          <w:szCs w:val="28"/>
        </w:rPr>
      </w:pPr>
      <w:r w:rsidRPr="000900CC">
        <w:rPr>
          <w:sz w:val="28"/>
          <w:szCs w:val="28"/>
          <w:lang w:val="kk-KZ"/>
        </w:rPr>
        <w:t xml:space="preserve">Базалық құзыреттер шеңбері </w:t>
      </w:r>
      <w:r w:rsidR="00B816E0" w:rsidRPr="000900CC">
        <w:rPr>
          <w:sz w:val="28"/>
          <w:szCs w:val="28"/>
        </w:rPr>
        <w:t>коммуникативтік</w:t>
      </w:r>
      <w:r w:rsidR="004742BF" w:rsidRPr="000900CC">
        <w:rPr>
          <w:sz w:val="28"/>
          <w:szCs w:val="28"/>
        </w:rPr>
        <w:t xml:space="preserve"> құзыреттер</w:t>
      </w:r>
      <w:r w:rsidRPr="000900CC">
        <w:rPr>
          <w:sz w:val="28"/>
          <w:szCs w:val="28"/>
          <w:lang w:val="kk-KZ"/>
        </w:rPr>
        <w:t>ді</w:t>
      </w:r>
      <w:r w:rsidR="004742BF" w:rsidRPr="000900CC">
        <w:rPr>
          <w:sz w:val="28"/>
          <w:szCs w:val="28"/>
        </w:rPr>
        <w:t xml:space="preserve"> екі негізгі категорияға бөледі: «Қызметтерді </w:t>
      </w:r>
      <w:r w:rsidR="001D061F" w:rsidRPr="000900CC">
        <w:rPr>
          <w:sz w:val="28"/>
          <w:szCs w:val="28"/>
          <w:lang w:val="kk-KZ"/>
        </w:rPr>
        <w:t>алушыға</w:t>
      </w:r>
      <w:r w:rsidR="004742BF" w:rsidRPr="000900CC">
        <w:rPr>
          <w:sz w:val="28"/>
          <w:szCs w:val="28"/>
        </w:rPr>
        <w:t xml:space="preserve"> бағдарлау және оларды ақпараттандыру» және «</w:t>
      </w:r>
      <w:r w:rsidR="001D061F" w:rsidRPr="000900CC">
        <w:rPr>
          <w:sz w:val="28"/>
          <w:szCs w:val="28"/>
          <w:lang w:val="kk-KZ"/>
        </w:rPr>
        <w:t>Тиімді коммуникацияларды құру</w:t>
      </w:r>
      <w:r w:rsidR="004742BF" w:rsidRPr="000900CC">
        <w:rPr>
          <w:sz w:val="28"/>
          <w:szCs w:val="28"/>
        </w:rPr>
        <w:t>»</w:t>
      </w:r>
      <w:r w:rsidR="0079155B" w:rsidRPr="000900CC">
        <w:rPr>
          <w:sz w:val="28"/>
          <w:szCs w:val="28"/>
          <w:lang w:val="kk-KZ"/>
        </w:rPr>
        <w:t xml:space="preserve"> (4-кесте)</w:t>
      </w:r>
      <w:r w:rsidR="004742BF" w:rsidRPr="000900CC">
        <w:rPr>
          <w:sz w:val="28"/>
          <w:szCs w:val="28"/>
        </w:rPr>
        <w:t>.</w:t>
      </w:r>
    </w:p>
    <w:p w14:paraId="5EFC9FFA" w14:textId="77777777" w:rsidR="0079155B" w:rsidRDefault="0079155B" w:rsidP="002B6526">
      <w:pPr>
        <w:pStyle w:val="a5"/>
        <w:widowControl w:val="0"/>
        <w:shd w:val="clear" w:color="auto" w:fill="FFFFFF"/>
        <w:spacing w:before="0" w:beforeAutospacing="0" w:after="0" w:afterAutospacing="0"/>
        <w:jc w:val="both"/>
        <w:rPr>
          <w:sz w:val="28"/>
          <w:szCs w:val="28"/>
          <w:lang w:val="kk-KZ"/>
        </w:rPr>
      </w:pPr>
    </w:p>
    <w:p w14:paraId="5BAE8DDF" w14:textId="7CB8E6CF" w:rsidR="00DA7CCB" w:rsidRDefault="00F76E1C" w:rsidP="002B6526">
      <w:pPr>
        <w:pStyle w:val="a5"/>
        <w:widowControl w:val="0"/>
        <w:shd w:val="clear" w:color="auto" w:fill="FFFFFF"/>
        <w:spacing w:before="0" w:beforeAutospacing="0" w:after="0" w:afterAutospacing="0"/>
        <w:jc w:val="both"/>
        <w:rPr>
          <w:sz w:val="28"/>
          <w:szCs w:val="28"/>
          <w:lang w:val="kk-KZ"/>
        </w:rPr>
      </w:pPr>
      <w:r w:rsidRPr="000900CC">
        <w:rPr>
          <w:sz w:val="28"/>
          <w:szCs w:val="28"/>
          <w:lang w:val="kk-KZ"/>
        </w:rPr>
        <w:t xml:space="preserve">Кесте </w:t>
      </w:r>
      <w:r w:rsidR="008466BF" w:rsidRPr="000900CC">
        <w:rPr>
          <w:sz w:val="28"/>
          <w:szCs w:val="28"/>
          <w:lang w:val="kk-KZ"/>
        </w:rPr>
        <w:t>4</w:t>
      </w:r>
      <w:r w:rsidRPr="000900CC">
        <w:rPr>
          <w:sz w:val="28"/>
          <w:szCs w:val="28"/>
          <w:lang w:val="kk-KZ"/>
        </w:rPr>
        <w:t xml:space="preserve"> </w:t>
      </w:r>
      <w:r w:rsidR="0079155B" w:rsidRPr="000900CC">
        <w:rPr>
          <w:sz w:val="28"/>
          <w:szCs w:val="28"/>
          <w:lang w:val="kk-KZ"/>
        </w:rPr>
        <w:t>‒</w:t>
      </w:r>
      <w:r w:rsidRPr="000900CC">
        <w:rPr>
          <w:sz w:val="28"/>
          <w:szCs w:val="28"/>
          <w:lang w:val="kk-KZ"/>
        </w:rPr>
        <w:t xml:space="preserve"> Базалық </w:t>
      </w:r>
      <w:r w:rsidR="00B816E0" w:rsidRPr="000900CC">
        <w:rPr>
          <w:sz w:val="28"/>
          <w:szCs w:val="28"/>
          <w:lang w:val="kk-KZ"/>
        </w:rPr>
        <w:t>коммуникативтік</w:t>
      </w:r>
      <w:r w:rsidRPr="000900CC">
        <w:rPr>
          <w:sz w:val="28"/>
          <w:szCs w:val="28"/>
          <w:lang w:val="kk-KZ"/>
        </w:rPr>
        <w:t xml:space="preserve"> құзыреттер</w:t>
      </w:r>
      <w:r w:rsidRPr="0079155B">
        <w:rPr>
          <w:sz w:val="28"/>
          <w:szCs w:val="28"/>
          <w:lang w:val="kk-KZ"/>
        </w:rPr>
        <w:t xml:space="preserve"> </w:t>
      </w:r>
    </w:p>
    <w:p w14:paraId="5C7B8623" w14:textId="77777777" w:rsidR="00A84B8F" w:rsidRPr="0079155B" w:rsidRDefault="00A84B8F" w:rsidP="002B6526">
      <w:pPr>
        <w:pStyle w:val="a5"/>
        <w:widowControl w:val="0"/>
        <w:shd w:val="clear" w:color="auto" w:fill="FFFFFF"/>
        <w:spacing w:before="0" w:beforeAutospacing="0" w:after="0" w:afterAutospacing="0"/>
        <w:jc w:val="both"/>
        <w:rPr>
          <w:sz w:val="16"/>
          <w:szCs w:val="16"/>
          <w:lang w:val="kk-KZ"/>
        </w:rPr>
      </w:pPr>
    </w:p>
    <w:tbl>
      <w:tblPr>
        <w:tblStyle w:val="aa"/>
        <w:tblW w:w="9610" w:type="dxa"/>
        <w:tblInd w:w="137" w:type="dxa"/>
        <w:tblLook w:val="04A0" w:firstRow="1" w:lastRow="0" w:firstColumn="1" w:lastColumn="0" w:noHBand="0" w:noVBand="1"/>
      </w:tblPr>
      <w:tblGrid>
        <w:gridCol w:w="3832"/>
        <w:gridCol w:w="5778"/>
      </w:tblGrid>
      <w:tr w:rsidR="002B3E16" w:rsidRPr="002B3E16" w14:paraId="5333CB7C" w14:textId="77777777" w:rsidTr="0079155B">
        <w:trPr>
          <w:trHeight w:val="563"/>
        </w:trPr>
        <w:tc>
          <w:tcPr>
            <w:tcW w:w="3832" w:type="dxa"/>
            <w:vAlign w:val="center"/>
          </w:tcPr>
          <w:p w14:paraId="19301AAA" w14:textId="3D42DF4F" w:rsidR="00354B85" w:rsidRPr="002B3E16" w:rsidRDefault="00B816E0" w:rsidP="00C178BC">
            <w:pPr>
              <w:pStyle w:val="a5"/>
              <w:widowControl w:val="0"/>
              <w:spacing w:before="0" w:beforeAutospacing="0" w:after="0" w:afterAutospacing="0"/>
              <w:jc w:val="center"/>
            </w:pPr>
            <w:bookmarkStart w:id="1" w:name="_Hlk190246016"/>
            <w:r w:rsidRPr="002B3E16">
              <w:t>Коммуникативтік</w:t>
            </w:r>
            <w:r w:rsidR="00354B85" w:rsidRPr="002B3E16">
              <w:t xml:space="preserve"> құзыреттілік</w:t>
            </w:r>
          </w:p>
        </w:tc>
        <w:tc>
          <w:tcPr>
            <w:tcW w:w="5778" w:type="dxa"/>
            <w:vAlign w:val="center"/>
          </w:tcPr>
          <w:p w14:paraId="657BA347" w14:textId="39F30511" w:rsidR="00354B85" w:rsidRPr="002B3E16" w:rsidRDefault="00354B85" w:rsidP="002B6526">
            <w:pPr>
              <w:pStyle w:val="a5"/>
              <w:widowControl w:val="0"/>
              <w:spacing w:before="0" w:beforeAutospacing="0" w:after="0" w:afterAutospacing="0"/>
              <w:jc w:val="center"/>
            </w:pPr>
            <w:r w:rsidRPr="002B3E16">
              <w:t>Құзыреттілік</w:t>
            </w:r>
            <w:r w:rsidR="0064596E" w:rsidRPr="002B3E16">
              <w:rPr>
                <w:lang w:val="kk-KZ"/>
              </w:rPr>
              <w:t>тің</w:t>
            </w:r>
            <w:r w:rsidRPr="002B3E16">
              <w:t xml:space="preserve"> сипаттамасы</w:t>
            </w:r>
          </w:p>
        </w:tc>
      </w:tr>
      <w:tr w:rsidR="002B3E16" w:rsidRPr="0056226D" w14:paraId="42BFE09C" w14:textId="77777777" w:rsidTr="0079155B">
        <w:tc>
          <w:tcPr>
            <w:tcW w:w="3832" w:type="dxa"/>
          </w:tcPr>
          <w:p w14:paraId="05123515" w14:textId="469778A9" w:rsidR="00354B85" w:rsidRPr="002B3E16" w:rsidRDefault="00354B85" w:rsidP="00C178BC">
            <w:pPr>
              <w:pStyle w:val="a5"/>
              <w:widowControl w:val="0"/>
              <w:spacing w:before="0" w:beforeAutospacing="0" w:after="0" w:afterAutospacing="0"/>
              <w:jc w:val="both"/>
              <w:rPr>
                <w:lang w:val="kk-KZ"/>
              </w:rPr>
            </w:pPr>
            <w:r w:rsidRPr="002B3E16">
              <w:t xml:space="preserve">Қызметті </w:t>
            </w:r>
            <w:r w:rsidR="001D061F" w:rsidRPr="002B3E16">
              <w:rPr>
                <w:lang w:val="kk-KZ"/>
              </w:rPr>
              <w:t xml:space="preserve">алушыға </w:t>
            </w:r>
            <w:r w:rsidR="0064596E" w:rsidRPr="002B3E16">
              <w:rPr>
                <w:lang w:val="kk-KZ"/>
              </w:rPr>
              <w:t xml:space="preserve">бағдарлау </w:t>
            </w:r>
            <w:r w:rsidR="0064596E" w:rsidRPr="002B3E16">
              <w:t>және</w:t>
            </w:r>
            <w:r w:rsidRPr="002B3E16">
              <w:t xml:space="preserve"> оларды</w:t>
            </w:r>
            <w:r w:rsidR="0079155B" w:rsidRPr="002B3E16">
              <w:rPr>
                <w:lang w:val="kk-KZ"/>
              </w:rPr>
              <w:t xml:space="preserve"> ақпараттандыру</w:t>
            </w:r>
          </w:p>
        </w:tc>
        <w:tc>
          <w:tcPr>
            <w:tcW w:w="5778" w:type="dxa"/>
          </w:tcPr>
          <w:p w14:paraId="268B22B9" w14:textId="3A2B0844" w:rsidR="00354B85" w:rsidRPr="002B3E16" w:rsidRDefault="0064596E" w:rsidP="002B6526">
            <w:pPr>
              <w:pStyle w:val="a5"/>
              <w:widowControl w:val="0"/>
              <w:spacing w:before="0" w:beforeAutospacing="0" w:after="0" w:afterAutospacing="0"/>
              <w:jc w:val="both"/>
              <w:rPr>
                <w:lang w:val="kk-KZ"/>
              </w:rPr>
            </w:pPr>
            <w:r w:rsidRPr="002B3E16">
              <w:rPr>
                <w:lang w:val="kk-KZ"/>
              </w:rPr>
              <w:t>Қ</w:t>
            </w:r>
            <w:r w:rsidR="00354B85" w:rsidRPr="002B3E16">
              <w:rPr>
                <w:lang w:val="kk-KZ"/>
              </w:rPr>
              <w:t>ызмет көрсету сапасына қанағаттану</w:t>
            </w:r>
            <w:r w:rsidRPr="002B3E16">
              <w:rPr>
                <w:lang w:val="kk-KZ"/>
              </w:rPr>
              <w:t xml:space="preserve">ды </w:t>
            </w:r>
            <w:r w:rsidR="00354B85" w:rsidRPr="002B3E16">
              <w:rPr>
                <w:lang w:val="kk-KZ"/>
              </w:rPr>
              <w:t xml:space="preserve"> тұрақты мониторинг</w:t>
            </w:r>
            <w:r w:rsidRPr="002B3E16">
              <w:rPr>
                <w:lang w:val="kk-KZ"/>
              </w:rPr>
              <w:t>ілеу және мәселелерді жедел шешу</w:t>
            </w:r>
          </w:p>
        </w:tc>
      </w:tr>
      <w:tr w:rsidR="002B3E16" w:rsidRPr="002B3E16" w14:paraId="62863B2C" w14:textId="77777777" w:rsidTr="0079155B">
        <w:tc>
          <w:tcPr>
            <w:tcW w:w="3832" w:type="dxa"/>
          </w:tcPr>
          <w:p w14:paraId="56188C80" w14:textId="31101DE2" w:rsidR="00354B85" w:rsidRPr="002B3E16" w:rsidRDefault="001D061F" w:rsidP="00C178BC">
            <w:pPr>
              <w:pStyle w:val="a5"/>
              <w:widowControl w:val="0"/>
              <w:spacing w:before="0" w:beforeAutospacing="0" w:after="0" w:afterAutospacing="0"/>
              <w:jc w:val="both"/>
            </w:pPr>
            <w:r w:rsidRPr="002B3E16">
              <w:rPr>
                <w:lang w:val="kk-KZ"/>
              </w:rPr>
              <w:t xml:space="preserve">Тиімді коммуникацияларды құру </w:t>
            </w:r>
            <w:r w:rsidR="00354B85" w:rsidRPr="002B3E16">
              <w:t xml:space="preserve"> </w:t>
            </w:r>
          </w:p>
        </w:tc>
        <w:tc>
          <w:tcPr>
            <w:tcW w:w="5778" w:type="dxa"/>
          </w:tcPr>
          <w:p w14:paraId="06D2DD73" w14:textId="2D28AF7B" w:rsidR="00354B85" w:rsidRPr="002B3E16" w:rsidRDefault="00354B85" w:rsidP="002B6526">
            <w:pPr>
              <w:pStyle w:val="a5"/>
              <w:widowControl w:val="0"/>
              <w:spacing w:before="0" w:beforeAutospacing="0" w:after="0" w:afterAutospacing="0"/>
              <w:jc w:val="both"/>
            </w:pPr>
            <w:r w:rsidRPr="002B3E16">
              <w:t>Әріптестермен, басқа мемлекеттік органдармен және ұйымдарме</w:t>
            </w:r>
            <w:r w:rsidR="0064596E" w:rsidRPr="002B3E16">
              <w:t>н сындарлы қарым-қатынас орнату</w:t>
            </w:r>
          </w:p>
        </w:tc>
      </w:tr>
      <w:tr w:rsidR="002B3E16" w:rsidRPr="002B3E16" w14:paraId="7385DA4E" w14:textId="77777777" w:rsidTr="00E97F1E">
        <w:tc>
          <w:tcPr>
            <w:tcW w:w="9610" w:type="dxa"/>
            <w:gridSpan w:val="2"/>
          </w:tcPr>
          <w:p w14:paraId="3A8AA26C" w14:textId="17B1CFE1" w:rsidR="0079155B" w:rsidRPr="002B3E16" w:rsidRDefault="0079155B" w:rsidP="00C178BC">
            <w:pPr>
              <w:pStyle w:val="a5"/>
              <w:widowControl w:val="0"/>
              <w:spacing w:before="0" w:beforeAutospacing="0" w:after="0" w:afterAutospacing="0"/>
              <w:ind w:firstLine="572"/>
              <w:jc w:val="both"/>
              <w:rPr>
                <w:lang w:val="kk-KZ"/>
              </w:rPr>
            </w:pPr>
            <w:r w:rsidRPr="002B3E16">
              <w:rPr>
                <w:lang w:val="kk-KZ"/>
              </w:rPr>
              <w:t xml:space="preserve">Ескерту – </w:t>
            </w:r>
            <w:r w:rsidRPr="002B3E16">
              <w:rPr>
                <w:rFonts w:eastAsia="Calibri"/>
                <w:bCs/>
                <w:iCs/>
                <w:lang w:eastAsia="zh-CN"/>
              </w:rPr>
              <w:t>Қазақстан Республикасының «А» және «Б» корпустарының мемлекеттік әкімшілік қызметшілеріне арналған базалық және саралаушы құзыреттердің бірыңғай шеңбері және негізгі және саралаушы құзыреттердің сөздігі</w:t>
            </w:r>
          </w:p>
        </w:tc>
      </w:tr>
      <w:bookmarkEnd w:id="1"/>
    </w:tbl>
    <w:p w14:paraId="6CDDDCD6" w14:textId="77777777" w:rsidR="00A84B8F" w:rsidRDefault="00A84B8F" w:rsidP="002B6526">
      <w:pPr>
        <w:pStyle w:val="a5"/>
        <w:widowControl w:val="0"/>
        <w:shd w:val="clear" w:color="auto" w:fill="FFFFFF"/>
        <w:spacing w:before="0" w:beforeAutospacing="0" w:after="0" w:afterAutospacing="0"/>
        <w:ind w:firstLine="709"/>
        <w:jc w:val="both"/>
        <w:rPr>
          <w:sz w:val="28"/>
          <w:szCs w:val="28"/>
          <w:lang w:val="kk-KZ"/>
        </w:rPr>
      </w:pPr>
    </w:p>
    <w:p w14:paraId="62479264" w14:textId="09D5DF22" w:rsidR="003A1282" w:rsidRPr="00480EF4" w:rsidRDefault="003A1282" w:rsidP="002B6526">
      <w:pPr>
        <w:pStyle w:val="a5"/>
        <w:widowControl w:val="0"/>
        <w:shd w:val="clear" w:color="auto" w:fill="FFFFFF"/>
        <w:spacing w:before="0" w:beforeAutospacing="0" w:after="0" w:afterAutospacing="0"/>
        <w:ind w:firstLine="709"/>
        <w:jc w:val="both"/>
        <w:rPr>
          <w:sz w:val="28"/>
          <w:szCs w:val="28"/>
          <w:lang w:val="kk-KZ"/>
        </w:rPr>
      </w:pPr>
      <w:r w:rsidRPr="00480EF4">
        <w:rPr>
          <w:sz w:val="28"/>
          <w:szCs w:val="28"/>
          <w:lang w:val="kk-KZ"/>
        </w:rPr>
        <w:t xml:space="preserve">Бұл құзыреттер мемлекеттік құрылымдардың тиімді қызмет етуінде шешуші рөл атқарады, бірақ олар коммуникацияның кең спектрін қамтымайтынын атап өту керек. Қолданыстағы жүйе қоғаммен өзара іс-қимылға және ведомствоаралық ынтымақтастыққа ерекше көңіл бөледі, бірақ халықаралық тәжірибе </w:t>
      </w:r>
      <w:r w:rsidR="004238A4" w:rsidRPr="00480EF4">
        <w:rPr>
          <w:sz w:val="28"/>
          <w:szCs w:val="28"/>
          <w:lang w:val="kk-KZ"/>
        </w:rPr>
        <w:t>мемлекеттік қызметші</w:t>
      </w:r>
      <w:r w:rsidRPr="00480EF4">
        <w:rPr>
          <w:sz w:val="28"/>
          <w:szCs w:val="28"/>
          <w:lang w:val="kk-KZ"/>
        </w:rPr>
        <w:t xml:space="preserve">лердің коммуникациялық дағдыларын жан-жақты дамытуға үлкен мән береді. Халықаралық тәжірибе көрсеткендей, мемлекеттік органдарда тиімді басқару Қазақстандағы белгіленген екі құзыретпен </w:t>
      </w:r>
      <w:r w:rsidR="00A31531" w:rsidRPr="00480EF4">
        <w:rPr>
          <w:sz w:val="28"/>
          <w:szCs w:val="28"/>
          <w:lang w:val="kk-KZ"/>
        </w:rPr>
        <w:t>шектелмей, әлдеқайда</w:t>
      </w:r>
      <w:r w:rsidRPr="00480EF4">
        <w:rPr>
          <w:sz w:val="28"/>
          <w:szCs w:val="28"/>
          <w:lang w:val="kk-KZ"/>
        </w:rPr>
        <w:t xml:space="preserve"> кең </w:t>
      </w:r>
      <w:r w:rsidR="006D0BAC" w:rsidRPr="00480EF4">
        <w:rPr>
          <w:sz w:val="28"/>
          <w:szCs w:val="28"/>
          <w:lang w:val="kk-KZ"/>
        </w:rPr>
        <w:t>ауқымды коммуникациялық</w:t>
      </w:r>
      <w:r w:rsidRPr="00480EF4">
        <w:rPr>
          <w:sz w:val="28"/>
          <w:szCs w:val="28"/>
          <w:lang w:val="kk-KZ"/>
        </w:rPr>
        <w:t xml:space="preserve"> дағдыларды қамтиды.</w:t>
      </w:r>
    </w:p>
    <w:p w14:paraId="5C8934C2" w14:textId="5E84BA75" w:rsidR="00743CF8" w:rsidRPr="00480EF4" w:rsidRDefault="00743CF8"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bookmarkStart w:id="2" w:name="_Hlk190336861"/>
      <w:r w:rsidRPr="00480EF4">
        <w:rPr>
          <w:rFonts w:ascii="Times New Roman" w:hAnsi="Times New Roman" w:cs="Times New Roman"/>
          <w:sz w:val="28"/>
          <w:szCs w:val="28"/>
          <w:shd w:val="clear" w:color="auto" w:fill="FFFFFF"/>
          <w:lang w:val="kk-KZ"/>
        </w:rPr>
        <w:t>Бұл тұрғыда коммуникативтік құзыреттерді Қазақстан Республикасындағы мемлекеттік саяси лауазымдарға қойылатын біліктілік талаптары аясында қарастыру ерекше маңызға ие. Атап айтқанда, белгілі бір лауазымдар шеңберінде міндеттерді тиімді орындау үшін қандай құзыреттер қажет екенін айқындау, сондай-ақ оларды мемлекеттік қызметшілердің кәсіби даярлығы барысында қалай қалыптастыру және бағалау керектігін нақты көрсету өзекті мәселе болып табылады.</w:t>
      </w:r>
    </w:p>
    <w:p w14:paraId="462B634C" w14:textId="55784EA8" w:rsidR="00FA3155" w:rsidRPr="00480EF4" w:rsidRDefault="00AD4E49"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480EF4">
        <w:rPr>
          <w:rFonts w:ascii="Times New Roman" w:eastAsia="Times New Roman" w:hAnsi="Times New Roman" w:cs="Times New Roman"/>
          <w:sz w:val="28"/>
          <w:szCs w:val="28"/>
          <w:lang w:val="kk-KZ" w:eastAsia="ru-RU"/>
        </w:rPr>
        <w:t>Қазіргі күнде б</w:t>
      </w:r>
      <w:r w:rsidR="00FA3155" w:rsidRPr="00480EF4">
        <w:rPr>
          <w:rFonts w:ascii="Times New Roman" w:eastAsia="Times New Roman" w:hAnsi="Times New Roman" w:cs="Times New Roman"/>
          <w:sz w:val="28"/>
          <w:szCs w:val="28"/>
          <w:lang w:val="kk-KZ" w:eastAsia="ru-RU"/>
        </w:rPr>
        <w:t xml:space="preserve">ұл құзыреттер </w:t>
      </w:r>
      <w:r w:rsidR="00FA3155" w:rsidRPr="00466E99">
        <w:rPr>
          <w:rFonts w:ascii="Times New Roman" w:eastAsia="Times New Roman" w:hAnsi="Times New Roman" w:cs="Times New Roman"/>
          <w:i/>
          <w:sz w:val="28"/>
          <w:szCs w:val="28"/>
          <w:lang w:val="kk-KZ" w:eastAsia="ru-RU"/>
        </w:rPr>
        <w:t>Жекелеген мемлекеттік саяси лауазымдарға қойылатын біліктілік талаптары</w:t>
      </w:r>
      <w:r w:rsidR="00FA3155" w:rsidRPr="00480EF4">
        <w:rPr>
          <w:rFonts w:ascii="Times New Roman" w:eastAsia="Times New Roman" w:hAnsi="Times New Roman" w:cs="Times New Roman"/>
          <w:sz w:val="28"/>
          <w:szCs w:val="28"/>
          <w:lang w:val="kk-KZ" w:eastAsia="ru-RU"/>
        </w:rPr>
        <w:t xml:space="preserve"> бөлінісінде қандай да бір түрде айқындал</w:t>
      </w:r>
      <w:r w:rsidRPr="00480EF4">
        <w:rPr>
          <w:rFonts w:ascii="Times New Roman" w:eastAsia="Times New Roman" w:hAnsi="Times New Roman" w:cs="Times New Roman"/>
          <w:sz w:val="28"/>
          <w:szCs w:val="28"/>
          <w:lang w:val="kk-KZ" w:eastAsia="ru-RU"/>
        </w:rPr>
        <w:t>ған</w:t>
      </w:r>
      <w:r w:rsidR="00FA3155" w:rsidRPr="00480EF4">
        <w:rPr>
          <w:rFonts w:ascii="Times New Roman" w:eastAsia="Times New Roman" w:hAnsi="Times New Roman" w:cs="Times New Roman"/>
          <w:sz w:val="28"/>
          <w:szCs w:val="28"/>
          <w:lang w:val="kk-KZ" w:eastAsia="ru-RU"/>
        </w:rPr>
        <w:t xml:space="preserve"> (Қазақстан Республикасы Президентінің 2020 жылғы 31 желтоқсандағы №485 Жарлығы)</w:t>
      </w:r>
      <w:r w:rsidR="000A7250" w:rsidRPr="00480EF4">
        <w:rPr>
          <w:rFonts w:ascii="Times New Roman" w:eastAsia="Times New Roman" w:hAnsi="Times New Roman" w:cs="Times New Roman"/>
          <w:sz w:val="28"/>
          <w:szCs w:val="28"/>
          <w:lang w:val="kk-KZ" w:eastAsia="ru-RU"/>
        </w:rPr>
        <w:t xml:space="preserve"> </w:t>
      </w:r>
      <w:r w:rsidR="000A7250" w:rsidRPr="00480EF4">
        <w:rPr>
          <w:rFonts w:ascii="Times New Roman" w:eastAsia="Arial" w:hAnsi="Times New Roman" w:cs="Times New Roman"/>
          <w:sz w:val="28"/>
          <w:szCs w:val="28"/>
          <w:lang w:val="kk-KZ"/>
        </w:rPr>
        <w:t>[</w:t>
      </w:r>
      <w:r w:rsidR="00857547" w:rsidRPr="00480EF4">
        <w:rPr>
          <w:rFonts w:ascii="Times New Roman" w:eastAsia="Arial" w:hAnsi="Times New Roman" w:cs="Times New Roman"/>
          <w:sz w:val="28"/>
          <w:szCs w:val="28"/>
          <w:lang w:val="kk-KZ"/>
        </w:rPr>
        <w:t>1</w:t>
      </w:r>
      <w:r w:rsidR="00063485" w:rsidRPr="00480EF4">
        <w:rPr>
          <w:rFonts w:ascii="Times New Roman" w:eastAsia="Arial" w:hAnsi="Times New Roman" w:cs="Times New Roman"/>
          <w:sz w:val="28"/>
          <w:szCs w:val="28"/>
          <w:lang w:val="kk-KZ"/>
        </w:rPr>
        <w:t>21</w:t>
      </w:r>
      <w:r w:rsidR="000A7250" w:rsidRPr="00480EF4">
        <w:rPr>
          <w:rFonts w:ascii="Times New Roman" w:eastAsia="Arial" w:hAnsi="Times New Roman" w:cs="Times New Roman"/>
          <w:sz w:val="28"/>
          <w:szCs w:val="28"/>
          <w:lang w:val="kk-KZ"/>
        </w:rPr>
        <w:t>]</w:t>
      </w:r>
      <w:r w:rsidR="00FA3155" w:rsidRPr="00480EF4">
        <w:rPr>
          <w:rFonts w:ascii="Times New Roman" w:eastAsia="Times New Roman" w:hAnsi="Times New Roman" w:cs="Times New Roman"/>
          <w:sz w:val="28"/>
          <w:szCs w:val="28"/>
          <w:lang w:val="kk-KZ" w:eastAsia="ru-RU"/>
        </w:rPr>
        <w:t>.</w:t>
      </w:r>
    </w:p>
    <w:p w14:paraId="098D478F" w14:textId="0BE8D16F" w:rsidR="00FA3155" w:rsidRPr="000900CC" w:rsidRDefault="00FA3155"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480EF4">
        <w:rPr>
          <w:rFonts w:ascii="Times New Roman" w:eastAsia="Times New Roman" w:hAnsi="Times New Roman" w:cs="Times New Roman"/>
          <w:sz w:val="28"/>
          <w:szCs w:val="28"/>
          <w:lang w:val="kk-KZ" w:eastAsia="ru-RU"/>
        </w:rPr>
        <w:t xml:space="preserve">Атап айтқанда, </w:t>
      </w:r>
      <w:r w:rsidRPr="00466E99">
        <w:rPr>
          <w:rFonts w:ascii="Times New Roman" w:eastAsia="Times New Roman" w:hAnsi="Times New Roman" w:cs="Times New Roman"/>
          <w:i/>
          <w:sz w:val="28"/>
          <w:szCs w:val="28"/>
          <w:lang w:val="kk-KZ" w:eastAsia="ru-RU"/>
        </w:rPr>
        <w:t xml:space="preserve">Президентке тікелей бағынатын мемлекеттік органдар </w:t>
      </w:r>
      <w:r w:rsidRPr="000900CC">
        <w:rPr>
          <w:rFonts w:ascii="Times New Roman" w:eastAsia="Times New Roman" w:hAnsi="Times New Roman" w:cs="Times New Roman"/>
          <w:i/>
          <w:sz w:val="28"/>
          <w:szCs w:val="28"/>
          <w:lang w:val="kk-KZ" w:eastAsia="ru-RU"/>
        </w:rPr>
        <w:t>басшыларының бірінші орынбасарлары мен орынбасарлары,</w:t>
      </w:r>
      <w:r w:rsidR="00E50E40" w:rsidRPr="000900CC">
        <w:rPr>
          <w:rFonts w:ascii="Times New Roman" w:eastAsia="Times New Roman" w:hAnsi="Times New Roman" w:cs="Times New Roman"/>
          <w:i/>
          <w:sz w:val="28"/>
          <w:szCs w:val="28"/>
          <w:lang w:val="kk-KZ" w:eastAsia="ru-RU"/>
        </w:rPr>
        <w:t xml:space="preserve"> </w:t>
      </w:r>
      <w:r w:rsidRPr="000900CC">
        <w:rPr>
          <w:rFonts w:ascii="Times New Roman" w:eastAsia="Times New Roman" w:hAnsi="Times New Roman" w:cs="Times New Roman"/>
          <w:i/>
          <w:sz w:val="28"/>
          <w:szCs w:val="28"/>
          <w:lang w:val="kk-KZ" w:eastAsia="ru-RU"/>
        </w:rPr>
        <w:t>сондай-ақ министрлер мен министрлердің орынбасарлары</w:t>
      </w:r>
      <w:r w:rsidRPr="000900CC">
        <w:rPr>
          <w:rFonts w:ascii="Times New Roman" w:eastAsia="Times New Roman" w:hAnsi="Times New Roman" w:cs="Times New Roman"/>
          <w:sz w:val="28"/>
          <w:szCs w:val="28"/>
          <w:lang w:val="kk-KZ" w:eastAsia="ru-RU"/>
        </w:rPr>
        <w:t xml:space="preserve"> сияқты жоғары санатты лауазымдар үшін жоғары дамыған </w:t>
      </w:r>
      <w:r w:rsidR="00B816E0" w:rsidRPr="000900CC">
        <w:rPr>
          <w:rFonts w:ascii="Times New Roman" w:eastAsia="Times New Roman" w:hAnsi="Times New Roman" w:cs="Times New Roman"/>
          <w:sz w:val="28"/>
          <w:szCs w:val="28"/>
          <w:lang w:val="kk-KZ" w:eastAsia="ru-RU"/>
        </w:rPr>
        <w:t>коммуникативтік</w:t>
      </w:r>
      <w:r w:rsidRPr="000900CC">
        <w:rPr>
          <w:rFonts w:ascii="Times New Roman" w:eastAsia="Times New Roman" w:hAnsi="Times New Roman" w:cs="Times New Roman"/>
          <w:sz w:val="28"/>
          <w:szCs w:val="28"/>
          <w:lang w:val="kk-KZ" w:eastAsia="ru-RU"/>
        </w:rPr>
        <w:t xml:space="preserve"> дағдылар қажет. Бұл құзыреттердің негізгі аспектілері:</w:t>
      </w:r>
    </w:p>
    <w:p w14:paraId="0BFEF079" w14:textId="77777777" w:rsidR="00FA3155" w:rsidRPr="000900CC" w:rsidRDefault="00FA3155"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i/>
          <w:sz w:val="28"/>
          <w:szCs w:val="28"/>
          <w:lang w:val="kk-KZ" w:eastAsia="ru-RU"/>
        </w:rPr>
        <w:t>Тұлғааралық қарым-қатынас:</w:t>
      </w:r>
      <w:r w:rsidRPr="000900CC">
        <w:rPr>
          <w:rFonts w:ascii="Times New Roman" w:eastAsia="Times New Roman" w:hAnsi="Times New Roman" w:cs="Times New Roman"/>
          <w:sz w:val="28"/>
          <w:szCs w:val="28"/>
          <w:lang w:val="kk-KZ" w:eastAsia="ru-RU"/>
        </w:rPr>
        <w:t xml:space="preserve"> үкіметтегі әріптестермен, басқа мемлекеттік және жеке құрылымдармен, сондай-ақ саяси және экономикалық акторлармен тиімді өзара қарым-қатынас жасай білу. Бұл құзырет ауызша және вербалды емес қарым-қатынас дағдылары, ұстанымды білдіру және қорғау, келіссөздер жүргізу және қақтығыстарды шешу қабілетін қамтиды.</w:t>
      </w:r>
    </w:p>
    <w:p w14:paraId="4E5C1C49" w14:textId="49E2DEAC" w:rsidR="00FA3155" w:rsidRPr="000900CC" w:rsidRDefault="00FA3155"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i/>
          <w:sz w:val="28"/>
          <w:szCs w:val="28"/>
          <w:lang w:val="kk-KZ" w:eastAsia="ru-RU"/>
        </w:rPr>
        <w:t>Шешен</w:t>
      </w:r>
      <w:r w:rsidR="00E50E40" w:rsidRPr="000900CC">
        <w:rPr>
          <w:rFonts w:ascii="Times New Roman" w:eastAsia="Times New Roman" w:hAnsi="Times New Roman" w:cs="Times New Roman"/>
          <w:i/>
          <w:sz w:val="28"/>
          <w:szCs w:val="28"/>
          <w:lang w:val="kk-KZ" w:eastAsia="ru-RU"/>
        </w:rPr>
        <w:t>дік өнер</w:t>
      </w:r>
      <w:r w:rsidRPr="000900CC">
        <w:rPr>
          <w:rFonts w:ascii="Times New Roman" w:eastAsia="Times New Roman" w:hAnsi="Times New Roman" w:cs="Times New Roman"/>
          <w:i/>
          <w:sz w:val="28"/>
          <w:szCs w:val="28"/>
          <w:lang w:val="kk-KZ" w:eastAsia="ru-RU"/>
        </w:rPr>
        <w:t xml:space="preserve"> және презентация жасау дағдылары:</w:t>
      </w:r>
      <w:r w:rsidRPr="000900CC">
        <w:rPr>
          <w:rFonts w:ascii="Times New Roman" w:eastAsia="Times New Roman" w:hAnsi="Times New Roman" w:cs="Times New Roman"/>
          <w:sz w:val="28"/>
          <w:szCs w:val="28"/>
          <w:lang w:val="kk-KZ" w:eastAsia="ru-RU"/>
        </w:rPr>
        <w:t xml:space="preserve"> қоғамдық пікірді қалыптастыру және мемлекеттік саясатты қолдау үшін отырыстарда, кеңестерде, көпшілік алдында, оның ішінде бұқаралық ақпарат құралдарын пайдалана отырып, идеяларды ұсына білу және дәлелдей  алу маңызды.</w:t>
      </w:r>
    </w:p>
    <w:p w14:paraId="3EB5FD8D" w14:textId="4ACDE373" w:rsidR="00FA3155" w:rsidRPr="000900CC" w:rsidRDefault="00FA3155"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i/>
          <w:sz w:val="28"/>
          <w:szCs w:val="28"/>
          <w:lang w:val="kk-KZ" w:eastAsia="ru-RU"/>
        </w:rPr>
        <w:t>Мемлекеттік органдар арасындағы өзара іс-қимылды ұйымдастыру:</w:t>
      </w:r>
      <w:r w:rsidRPr="000900CC">
        <w:rPr>
          <w:rFonts w:ascii="Times New Roman" w:eastAsia="Times New Roman" w:hAnsi="Times New Roman" w:cs="Times New Roman"/>
          <w:sz w:val="28"/>
          <w:szCs w:val="28"/>
          <w:lang w:val="kk-KZ" w:eastAsia="ru-RU"/>
        </w:rPr>
        <w:t xml:space="preserve"> </w:t>
      </w:r>
      <w:r w:rsidR="00B816E0" w:rsidRPr="000900CC">
        <w:rPr>
          <w:rFonts w:ascii="Times New Roman" w:eastAsia="Times New Roman" w:hAnsi="Times New Roman" w:cs="Times New Roman"/>
          <w:sz w:val="28"/>
          <w:szCs w:val="28"/>
          <w:lang w:val="kk-KZ" w:eastAsia="ru-RU"/>
        </w:rPr>
        <w:t>коммуникативтік</w:t>
      </w:r>
      <w:r w:rsidRPr="000900CC">
        <w:rPr>
          <w:rFonts w:ascii="Times New Roman" w:eastAsia="Times New Roman" w:hAnsi="Times New Roman" w:cs="Times New Roman"/>
          <w:sz w:val="28"/>
          <w:szCs w:val="28"/>
          <w:lang w:val="kk-KZ" w:eastAsia="ru-RU"/>
        </w:rPr>
        <w:t xml:space="preserve"> құзыреттерге әртүрлі ведомстволардың жұмысын үйлестіру, ақпаратты тиімді және дәл беру мен алу қабілеті жатады, бұл мемлекеттік саясат пен басқаруды жоғары деңгейде іске асыру үшін қажет. </w:t>
      </w:r>
    </w:p>
    <w:p w14:paraId="66CCECAD" w14:textId="77777777" w:rsidR="00FA3155" w:rsidRPr="000900CC" w:rsidRDefault="00FA3155"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Дағдарыстық байланыс: саяси және экономикалық дағдарыстар жағдайында жағдайдың өзгеруіне тиімді және тез жауап бере білу, саяси аренадағы негізгі ойыншылар арасындағы қарым-қатынастың тұрақтылығын қамтамасыз ету, сондай-ақ қоғамдық пікірмен жұмыс істеу маңызды.</w:t>
      </w:r>
    </w:p>
    <w:p w14:paraId="5EA09C9C" w14:textId="042989B0" w:rsidR="00FA3155" w:rsidRPr="000900CC" w:rsidRDefault="00FA3155"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i/>
          <w:sz w:val="28"/>
          <w:szCs w:val="28"/>
          <w:lang w:val="kk-KZ" w:eastAsia="ru-RU"/>
        </w:rPr>
        <w:t>Облыстардың, қалалардың, аудандардың әкімдері, сондай-ақ олардың орынбасарлары сияқты</w:t>
      </w:r>
      <w:r w:rsidRPr="000900CC">
        <w:rPr>
          <w:rFonts w:ascii="Times New Roman" w:eastAsia="Times New Roman" w:hAnsi="Times New Roman" w:cs="Times New Roman"/>
          <w:sz w:val="28"/>
          <w:szCs w:val="28"/>
          <w:lang w:val="kk-KZ" w:eastAsia="ru-RU"/>
        </w:rPr>
        <w:t xml:space="preserve"> лауазымдар үшін жергілікті тұрғындармен, бизнеспен және түрлі әлеуметтік топтармен жұмыс істеуге бағытталған </w:t>
      </w:r>
      <w:r w:rsidR="00B816E0" w:rsidRPr="000900CC">
        <w:rPr>
          <w:rFonts w:ascii="Times New Roman" w:eastAsia="Times New Roman" w:hAnsi="Times New Roman" w:cs="Times New Roman"/>
          <w:sz w:val="28"/>
          <w:szCs w:val="28"/>
          <w:lang w:val="kk-KZ" w:eastAsia="ru-RU"/>
        </w:rPr>
        <w:t>коммуникативтік</w:t>
      </w:r>
      <w:r w:rsidRPr="000900CC">
        <w:rPr>
          <w:rFonts w:ascii="Times New Roman" w:eastAsia="Times New Roman" w:hAnsi="Times New Roman" w:cs="Times New Roman"/>
          <w:sz w:val="28"/>
          <w:szCs w:val="28"/>
          <w:lang w:val="kk-KZ" w:eastAsia="ru-RU"/>
        </w:rPr>
        <w:t xml:space="preserve"> құзыреттер маңызды болып табылады:</w:t>
      </w:r>
    </w:p>
    <w:p w14:paraId="52A4FEDD" w14:textId="77777777" w:rsidR="00FA3155" w:rsidRPr="000900CC" w:rsidRDefault="00FA3155"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i/>
          <w:sz w:val="28"/>
          <w:szCs w:val="28"/>
          <w:lang w:val="kk-KZ" w:eastAsia="ru-RU"/>
        </w:rPr>
        <w:t>Жұртшылықпен қарым-қатынас:</w:t>
      </w:r>
      <w:r w:rsidRPr="000900CC">
        <w:rPr>
          <w:rFonts w:ascii="Times New Roman" w:eastAsia="Times New Roman" w:hAnsi="Times New Roman" w:cs="Times New Roman"/>
          <w:sz w:val="28"/>
          <w:szCs w:val="28"/>
          <w:lang w:val="kk-KZ" w:eastAsia="ru-RU"/>
        </w:rPr>
        <w:t xml:space="preserve"> әкімдер жергілікті тұрғындармен тиімді жұмыс істей білуі, азаматтардың сауалдарына жауап бере білуі, ашық диалог жүргізе білуі, бұқаралық тыңдаулар мен түсіндіру науқандарын ұйымдастыра білуі қажет.</w:t>
      </w:r>
    </w:p>
    <w:p w14:paraId="1ED2373C" w14:textId="77777777" w:rsidR="00FA3155" w:rsidRPr="000900CC" w:rsidRDefault="00FA3155"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i/>
          <w:sz w:val="28"/>
          <w:szCs w:val="28"/>
          <w:lang w:val="kk-KZ" w:eastAsia="ru-RU"/>
        </w:rPr>
        <w:t>Халықаралық және мемлекетаралық коммуникация:</w:t>
      </w:r>
      <w:r w:rsidRPr="000900CC">
        <w:rPr>
          <w:rFonts w:ascii="Times New Roman" w:eastAsia="Times New Roman" w:hAnsi="Times New Roman" w:cs="Times New Roman"/>
          <w:sz w:val="28"/>
          <w:szCs w:val="28"/>
          <w:lang w:val="kk-KZ" w:eastAsia="ru-RU"/>
        </w:rPr>
        <w:t xml:space="preserve"> сондай-ақ мемлекеттік бағдарламаларды іске асыру және инвестициялар тарту үшін шетелдік әріптестермен, халықаралық және трансұлттық ұйымдармен байланыс орнату қажеттілігін ескеру маңызды.</w:t>
      </w:r>
    </w:p>
    <w:p w14:paraId="019DAF33" w14:textId="77777777" w:rsidR="00FA3155" w:rsidRPr="000900CC" w:rsidRDefault="00FA3155"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i/>
          <w:sz w:val="28"/>
          <w:szCs w:val="28"/>
          <w:lang w:val="kk-KZ" w:eastAsia="ru-RU"/>
        </w:rPr>
        <w:t>Жанжалды жағдайларды шешу:</w:t>
      </w:r>
      <w:r w:rsidRPr="000900CC">
        <w:rPr>
          <w:rFonts w:ascii="Times New Roman" w:eastAsia="Times New Roman" w:hAnsi="Times New Roman" w:cs="Times New Roman"/>
          <w:sz w:val="28"/>
          <w:szCs w:val="28"/>
          <w:lang w:val="kk-KZ" w:eastAsia="ru-RU"/>
        </w:rPr>
        <w:t xml:space="preserve"> жанжалдарды реттеу, қоғамдық пікірді басқару және әртүрлі тараптардың (мемлекеттік органдар, жергілікті кәсіпкерлер, қоғамдық ұйымдар) мүдделерін келісу дағдылары жергілікті жерлерде тиімді басқару үшін маңызды болып табылады.</w:t>
      </w:r>
    </w:p>
    <w:p w14:paraId="1956E60F" w14:textId="77777777" w:rsidR="00FA3155" w:rsidRPr="000900CC" w:rsidRDefault="00FA3155"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i/>
          <w:sz w:val="28"/>
          <w:szCs w:val="28"/>
          <w:lang w:val="kk-KZ" w:eastAsia="ru-RU"/>
        </w:rPr>
        <w:t xml:space="preserve">Адаптивті </w:t>
      </w:r>
      <w:r w:rsidRPr="000900CC">
        <w:rPr>
          <w:rFonts w:ascii="Times New Roman" w:eastAsia="Times New Roman" w:hAnsi="Times New Roman" w:cs="Times New Roman"/>
          <w:bCs/>
          <w:i/>
          <w:sz w:val="28"/>
          <w:szCs w:val="28"/>
          <w:lang w:val="kk-KZ" w:eastAsia="ru-RU"/>
        </w:rPr>
        <w:t>коммуникация</w:t>
      </w:r>
      <w:r w:rsidRPr="000900CC">
        <w:rPr>
          <w:rFonts w:ascii="Times New Roman" w:eastAsia="Times New Roman" w:hAnsi="Times New Roman" w:cs="Times New Roman"/>
          <w:i/>
          <w:sz w:val="28"/>
          <w:szCs w:val="28"/>
          <w:lang w:val="kk-KZ" w:eastAsia="ru-RU"/>
        </w:rPr>
        <w:t>:</w:t>
      </w:r>
      <w:r w:rsidRPr="000900CC">
        <w:rPr>
          <w:rFonts w:ascii="Times New Roman" w:eastAsia="Times New Roman" w:hAnsi="Times New Roman" w:cs="Times New Roman"/>
          <w:sz w:val="28"/>
          <w:szCs w:val="28"/>
          <w:lang w:val="kk-KZ" w:eastAsia="ru-RU"/>
        </w:rPr>
        <w:t xml:space="preserve"> қарым-қатынас стилін өзара әрекеттесетін тараптардың деңгейіне қарай бейімдей білу маңызды, мысалы, бизнес-қоғамдастықпен, шенеуніктермен және қарапайым азаматтармен жұмыс істеу кезінде.</w:t>
      </w:r>
    </w:p>
    <w:p w14:paraId="35C49F93" w14:textId="6B9D03C5" w:rsidR="00FA3155" w:rsidRPr="000900CC" w:rsidRDefault="00FA3155"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Біліктілік талаптары бөлімінде лауазымдық міндеттерді орындау үшін жоғары білімді және айтарлықтай жұмыс тәжірибесі бар үміткерлер қажет екендігі көрсетілген. Білім беру және қайта даярлау процесінде мынадай </w:t>
      </w:r>
      <w:r w:rsidR="00B816E0" w:rsidRPr="000900CC">
        <w:rPr>
          <w:rFonts w:ascii="Times New Roman" w:eastAsia="Times New Roman" w:hAnsi="Times New Roman" w:cs="Times New Roman"/>
          <w:sz w:val="28"/>
          <w:szCs w:val="28"/>
          <w:lang w:val="kk-KZ" w:eastAsia="ru-RU"/>
        </w:rPr>
        <w:t>коммуникативтік</w:t>
      </w:r>
      <w:r w:rsidRPr="000900CC">
        <w:rPr>
          <w:rFonts w:ascii="Times New Roman" w:eastAsia="Times New Roman" w:hAnsi="Times New Roman" w:cs="Times New Roman"/>
          <w:sz w:val="28"/>
          <w:szCs w:val="28"/>
          <w:lang w:val="kk-KZ" w:eastAsia="ru-RU"/>
        </w:rPr>
        <w:t xml:space="preserve"> құзыреттіліктерді дамытуға ерекше назар аудару керек:</w:t>
      </w:r>
    </w:p>
    <w:p w14:paraId="532A8C60" w14:textId="77777777" w:rsidR="00FA3155" w:rsidRPr="000900CC" w:rsidRDefault="00FA3155"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i/>
          <w:sz w:val="28"/>
          <w:szCs w:val="28"/>
          <w:lang w:val="kk-KZ" w:eastAsia="ru-RU"/>
        </w:rPr>
        <w:t>Білім беру бағдарламалары мен тренингтер:</w:t>
      </w:r>
      <w:r w:rsidRPr="000900CC">
        <w:rPr>
          <w:rFonts w:ascii="Times New Roman" w:eastAsia="Times New Roman" w:hAnsi="Times New Roman" w:cs="Times New Roman"/>
          <w:sz w:val="28"/>
          <w:szCs w:val="28"/>
          <w:lang w:val="kk-KZ" w:eastAsia="ru-RU"/>
        </w:rPr>
        <w:t xml:space="preserve"> тиімді коммуникация, келіссөздер, жанжалдарды басқару және көшбасшылық курстарын мемлекеттік қызметшілерді даярлау және қайта даярлау бағдарламаларына енгізу.</w:t>
      </w:r>
    </w:p>
    <w:p w14:paraId="2258296D" w14:textId="6FE1A2FF" w:rsidR="00FA3155" w:rsidRPr="000900CC" w:rsidRDefault="00FA3155"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i/>
          <w:sz w:val="28"/>
          <w:szCs w:val="28"/>
          <w:lang w:val="kk-KZ" w:eastAsia="ru-RU"/>
        </w:rPr>
        <w:t>Халықаралық тәжірибе:</w:t>
      </w:r>
      <w:r w:rsidRPr="000900CC">
        <w:rPr>
          <w:rFonts w:ascii="Times New Roman" w:eastAsia="Times New Roman" w:hAnsi="Times New Roman" w:cs="Times New Roman"/>
          <w:sz w:val="28"/>
          <w:szCs w:val="28"/>
          <w:lang w:val="kk-KZ" w:eastAsia="ru-RU"/>
        </w:rPr>
        <w:t xml:space="preserve"> халықаралық бағдарламалар мен курстарға қатысу тек кәсіби ғана емес, сонымен қатар көп ұлтты ортада жұмыс істеу үшін қажетті </w:t>
      </w:r>
      <w:r w:rsidR="00B816E0" w:rsidRPr="000900CC">
        <w:rPr>
          <w:rFonts w:ascii="Times New Roman" w:eastAsia="Times New Roman" w:hAnsi="Times New Roman" w:cs="Times New Roman"/>
          <w:sz w:val="28"/>
          <w:szCs w:val="28"/>
          <w:lang w:val="kk-KZ" w:eastAsia="ru-RU"/>
        </w:rPr>
        <w:t>коммуникативтік</w:t>
      </w:r>
      <w:r w:rsidRPr="000900CC">
        <w:rPr>
          <w:rFonts w:ascii="Times New Roman" w:eastAsia="Times New Roman" w:hAnsi="Times New Roman" w:cs="Times New Roman"/>
          <w:sz w:val="28"/>
          <w:szCs w:val="28"/>
          <w:lang w:val="kk-KZ" w:eastAsia="ru-RU"/>
        </w:rPr>
        <w:t xml:space="preserve"> құзыреттіліктерді дамытуға көмектеседі.</w:t>
      </w:r>
    </w:p>
    <w:p w14:paraId="2B39F950" w14:textId="3814F7F4" w:rsidR="00FA3155" w:rsidRPr="000900CC" w:rsidRDefault="00FA3155"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i/>
          <w:sz w:val="28"/>
          <w:szCs w:val="28"/>
          <w:lang w:val="kk-KZ" w:eastAsia="ru-RU"/>
        </w:rPr>
        <w:t>Практикалық дайындық:</w:t>
      </w:r>
      <w:r w:rsidRPr="000900CC">
        <w:rPr>
          <w:rFonts w:ascii="Times New Roman" w:eastAsia="Times New Roman" w:hAnsi="Times New Roman" w:cs="Times New Roman"/>
          <w:sz w:val="28"/>
          <w:szCs w:val="28"/>
          <w:lang w:val="kk-KZ" w:eastAsia="ru-RU"/>
        </w:rPr>
        <w:t xml:space="preserve"> білімді іс жүзінде, мысалы, нақты дағдарыс жағдайында немесе халықтың әртүрлі санаттарымен жұмыс жасау кезінде қолдану </w:t>
      </w:r>
      <w:r w:rsidR="00333769" w:rsidRPr="000900CC">
        <w:rPr>
          <w:rFonts w:ascii="Times New Roman" w:eastAsia="Times New Roman" w:hAnsi="Times New Roman" w:cs="Times New Roman"/>
          <w:sz w:val="28"/>
          <w:szCs w:val="28"/>
          <w:lang w:val="kk-KZ" w:eastAsia="ru-RU"/>
        </w:rPr>
        <w:t>коммуникативтік</w:t>
      </w:r>
      <w:r w:rsidRPr="000900CC">
        <w:rPr>
          <w:rFonts w:ascii="Times New Roman" w:eastAsia="Times New Roman" w:hAnsi="Times New Roman" w:cs="Times New Roman"/>
          <w:sz w:val="28"/>
          <w:szCs w:val="28"/>
          <w:lang w:val="kk-KZ" w:eastAsia="ru-RU"/>
        </w:rPr>
        <w:t xml:space="preserve"> құзыреттілікті қалыптастырудың маңызды аспектісі болып табылады.</w:t>
      </w:r>
    </w:p>
    <w:p w14:paraId="441E4E52" w14:textId="163F710D" w:rsidR="00FA3155" w:rsidRPr="000900CC" w:rsidRDefault="00FA3155"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Сонымен қатар</w:t>
      </w:r>
      <w:r w:rsidR="00E50E40"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 xml:space="preserve"> біліктілік талаптары контекстінде аттестаттау немесе қайта даярлау процесінде </w:t>
      </w:r>
      <w:r w:rsidR="00B816E0" w:rsidRPr="000900CC">
        <w:rPr>
          <w:rFonts w:ascii="Times New Roman" w:eastAsia="Times New Roman" w:hAnsi="Times New Roman" w:cs="Times New Roman"/>
          <w:i/>
          <w:sz w:val="28"/>
          <w:szCs w:val="28"/>
          <w:lang w:val="kk-KZ" w:eastAsia="ru-RU"/>
        </w:rPr>
        <w:t>коммуникативтік</w:t>
      </w:r>
      <w:r w:rsidRPr="000900CC">
        <w:rPr>
          <w:rFonts w:ascii="Times New Roman" w:eastAsia="Times New Roman" w:hAnsi="Times New Roman" w:cs="Times New Roman"/>
          <w:i/>
          <w:sz w:val="28"/>
          <w:szCs w:val="28"/>
          <w:lang w:val="kk-KZ" w:eastAsia="ru-RU"/>
        </w:rPr>
        <w:t xml:space="preserve"> құзыреттерді бағалау теті</w:t>
      </w:r>
      <w:r w:rsidR="00AD4E49" w:rsidRPr="000900CC">
        <w:rPr>
          <w:rFonts w:ascii="Times New Roman" w:eastAsia="Times New Roman" w:hAnsi="Times New Roman" w:cs="Times New Roman"/>
          <w:i/>
          <w:sz w:val="28"/>
          <w:szCs w:val="28"/>
          <w:lang w:val="kk-KZ" w:eastAsia="ru-RU"/>
        </w:rPr>
        <w:t>ктерін</w:t>
      </w:r>
      <w:r w:rsidR="00AD4E49" w:rsidRPr="000900CC">
        <w:rPr>
          <w:rFonts w:ascii="Times New Roman" w:eastAsia="Times New Roman" w:hAnsi="Times New Roman" w:cs="Times New Roman"/>
          <w:b/>
          <w:sz w:val="28"/>
          <w:szCs w:val="28"/>
          <w:lang w:val="kk-KZ" w:eastAsia="ru-RU"/>
        </w:rPr>
        <w:t xml:space="preserve"> </w:t>
      </w:r>
      <w:r w:rsidR="00AD4E49" w:rsidRPr="000900CC">
        <w:rPr>
          <w:rFonts w:ascii="Times New Roman" w:eastAsia="Times New Roman" w:hAnsi="Times New Roman" w:cs="Times New Roman"/>
          <w:sz w:val="28"/>
          <w:szCs w:val="28"/>
          <w:lang w:val="kk-KZ" w:eastAsia="ru-RU"/>
        </w:rPr>
        <w:t>зерделеу де</w:t>
      </w:r>
      <w:r w:rsidR="00AD4E49" w:rsidRPr="000900CC">
        <w:rPr>
          <w:rFonts w:ascii="Times New Roman" w:eastAsia="Times New Roman" w:hAnsi="Times New Roman" w:cs="Times New Roman"/>
          <w:b/>
          <w:sz w:val="28"/>
          <w:szCs w:val="28"/>
          <w:lang w:val="kk-KZ" w:eastAsia="ru-RU"/>
        </w:rPr>
        <w:t xml:space="preserve"> </w:t>
      </w:r>
      <w:r w:rsidRPr="000900CC">
        <w:rPr>
          <w:rFonts w:ascii="Times New Roman" w:eastAsia="Times New Roman" w:hAnsi="Times New Roman" w:cs="Times New Roman"/>
          <w:sz w:val="28"/>
          <w:szCs w:val="28"/>
          <w:lang w:val="kk-KZ" w:eastAsia="ru-RU"/>
        </w:rPr>
        <w:t xml:space="preserve">маңызды. </w:t>
      </w:r>
      <w:r w:rsidR="00AD4E49" w:rsidRPr="000900CC">
        <w:rPr>
          <w:rFonts w:ascii="Times New Roman" w:eastAsia="Times New Roman" w:hAnsi="Times New Roman" w:cs="Times New Roman"/>
          <w:sz w:val="28"/>
          <w:szCs w:val="28"/>
          <w:lang w:val="kk-KZ" w:eastAsia="ru-RU"/>
        </w:rPr>
        <w:t xml:space="preserve">Қазақстанда </w:t>
      </w:r>
      <w:r w:rsidRPr="000900CC">
        <w:rPr>
          <w:rFonts w:ascii="Times New Roman" w:eastAsia="Times New Roman" w:hAnsi="Times New Roman" w:cs="Times New Roman"/>
          <w:i/>
          <w:sz w:val="28"/>
          <w:szCs w:val="28"/>
          <w:lang w:val="kk-KZ" w:eastAsia="ru-RU"/>
        </w:rPr>
        <w:t>«А» корпусының мемлекеттік әкімшілік қызметшілерінің қызметін бағалау әдістемесі</w:t>
      </w:r>
      <w:r w:rsidRPr="000900CC">
        <w:rPr>
          <w:rFonts w:ascii="Times New Roman" w:eastAsia="Times New Roman" w:hAnsi="Times New Roman" w:cs="Times New Roman"/>
          <w:sz w:val="28"/>
          <w:szCs w:val="28"/>
          <w:lang w:val="kk-KZ" w:eastAsia="ru-RU"/>
        </w:rPr>
        <w:t xml:space="preserve"> шеңберінде </w:t>
      </w:r>
      <w:r w:rsidRPr="000900CC">
        <w:rPr>
          <w:rFonts w:ascii="Times New Roman" w:eastAsia="Times New Roman" w:hAnsi="Times New Roman" w:cs="Times New Roman"/>
          <w:i/>
          <w:sz w:val="28"/>
          <w:szCs w:val="28"/>
          <w:lang w:val="kk-KZ" w:eastAsia="ru-RU"/>
        </w:rPr>
        <w:t>(Қазақстан Республикасы Мемлекеттік қызмет істері және сыбайлас жемқорлыққа қарсы іс-қимыл агенттігі төрағасының 2018 жылғы 16 қаңтардағы №13 «Мемлекеттік әкімшілік қызметшілердің қызметін бағалаудың кейбір мәселелері туралы» бұйрығы</w:t>
      </w:r>
      <w:r w:rsidR="004F05F5" w:rsidRPr="000900CC">
        <w:rPr>
          <w:rFonts w:ascii="Times New Roman" w:eastAsia="Arial" w:hAnsi="Times New Roman" w:cs="Times New Roman"/>
          <w:sz w:val="28"/>
          <w:szCs w:val="28"/>
          <w:lang w:val="kk-KZ"/>
        </w:rPr>
        <w:t xml:space="preserve"> </w:t>
      </w:r>
      <w:r w:rsidR="000A7250" w:rsidRPr="000900CC">
        <w:rPr>
          <w:rFonts w:ascii="Times New Roman" w:eastAsia="Arial" w:hAnsi="Times New Roman" w:cs="Times New Roman"/>
          <w:sz w:val="28"/>
          <w:szCs w:val="28"/>
          <w:lang w:val="kk-KZ"/>
        </w:rPr>
        <w:t>[</w:t>
      </w:r>
      <w:r w:rsidR="00857547" w:rsidRPr="000900CC">
        <w:rPr>
          <w:rFonts w:ascii="Times New Roman" w:eastAsia="Arial" w:hAnsi="Times New Roman" w:cs="Times New Roman"/>
          <w:sz w:val="28"/>
          <w:szCs w:val="28"/>
          <w:lang w:val="kk-KZ"/>
        </w:rPr>
        <w:t>1</w:t>
      </w:r>
      <w:r w:rsidR="00FA11FC" w:rsidRPr="000900CC">
        <w:rPr>
          <w:rFonts w:ascii="Times New Roman" w:eastAsia="Arial" w:hAnsi="Times New Roman" w:cs="Times New Roman"/>
          <w:sz w:val="28"/>
          <w:szCs w:val="28"/>
          <w:lang w:val="kk-KZ"/>
        </w:rPr>
        <w:t>22</w:t>
      </w:r>
      <w:r w:rsidR="000A7250" w:rsidRPr="000900CC">
        <w:rPr>
          <w:rFonts w:ascii="Times New Roman" w:eastAsia="Arial" w:hAnsi="Times New Roman" w:cs="Times New Roman"/>
          <w:sz w:val="28"/>
          <w:szCs w:val="28"/>
          <w:lang w:val="kk-KZ"/>
        </w:rPr>
        <w:t>]</w:t>
      </w:r>
      <w:r w:rsidRPr="000900CC">
        <w:rPr>
          <w:rFonts w:ascii="Times New Roman" w:eastAsia="Times New Roman" w:hAnsi="Times New Roman" w:cs="Times New Roman"/>
          <w:sz w:val="28"/>
          <w:szCs w:val="28"/>
          <w:lang w:val="kk-KZ" w:eastAsia="ru-RU"/>
        </w:rPr>
        <w:t xml:space="preserve"> мемлекеттік қызметшілер жұмысының тиімділігін бағалауға бағытталған рәсімдер белгіленген, алайда Әдістемеде </w:t>
      </w:r>
      <w:r w:rsidR="00333769" w:rsidRPr="000900CC">
        <w:rPr>
          <w:rFonts w:ascii="Times New Roman" w:eastAsia="Times New Roman" w:hAnsi="Times New Roman" w:cs="Times New Roman"/>
          <w:sz w:val="28"/>
          <w:szCs w:val="28"/>
          <w:lang w:val="kk-KZ" w:eastAsia="ru-RU"/>
        </w:rPr>
        <w:t>коммуникативтік</w:t>
      </w:r>
      <w:r w:rsidRPr="000900CC">
        <w:rPr>
          <w:rFonts w:ascii="Times New Roman" w:eastAsia="Times New Roman" w:hAnsi="Times New Roman" w:cs="Times New Roman"/>
          <w:sz w:val="28"/>
          <w:szCs w:val="28"/>
          <w:lang w:val="kk-KZ" w:eastAsia="ru-RU"/>
        </w:rPr>
        <w:t xml:space="preserve"> құзыреттіліктер жеке бағалау өлшемшарты ретінде бөлек көрсетілмеген. </w:t>
      </w:r>
      <w:r w:rsidR="00AD4E49" w:rsidRPr="000900CC">
        <w:rPr>
          <w:rFonts w:ascii="Times New Roman" w:eastAsia="Times New Roman" w:hAnsi="Times New Roman" w:cs="Times New Roman"/>
          <w:sz w:val="28"/>
          <w:szCs w:val="28"/>
          <w:lang w:val="kk-KZ" w:eastAsia="ru-RU"/>
        </w:rPr>
        <w:t>Б</w:t>
      </w:r>
      <w:r w:rsidRPr="000900CC">
        <w:rPr>
          <w:rFonts w:ascii="Times New Roman" w:eastAsia="Times New Roman" w:hAnsi="Times New Roman" w:cs="Times New Roman"/>
          <w:sz w:val="28"/>
          <w:szCs w:val="28"/>
          <w:lang w:val="kk-KZ" w:eastAsia="ru-RU"/>
        </w:rPr>
        <w:t>ұл құзыреттер мемлекеттік қызметшілердің кәсіби қызметінің ажырамас бөлігі болып табылады және жалпы бағалау процесіне біріктірілген жанама индикаторлар арқылы анықталуы мүмкін.</w:t>
      </w:r>
    </w:p>
    <w:p w14:paraId="59AF7C40" w14:textId="23CDC284" w:rsidR="00FA3155" w:rsidRPr="000900CC" w:rsidRDefault="00FA3155"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Әдістеменің негізгі элементтерінің бірі «А» корпусы қызметшілерінің өз лауазымдық міндеттерін орындауын бағалау болып табылады. Бұл процесс </w:t>
      </w:r>
      <w:r w:rsidR="00B816E0" w:rsidRPr="000900CC">
        <w:rPr>
          <w:rFonts w:ascii="Times New Roman" w:eastAsia="Times New Roman" w:hAnsi="Times New Roman" w:cs="Times New Roman"/>
          <w:sz w:val="28"/>
          <w:szCs w:val="28"/>
          <w:lang w:val="kk-KZ" w:eastAsia="ru-RU"/>
        </w:rPr>
        <w:t>коммуникативтік</w:t>
      </w:r>
      <w:r w:rsidRPr="000900CC">
        <w:rPr>
          <w:rFonts w:ascii="Times New Roman" w:eastAsia="Times New Roman" w:hAnsi="Times New Roman" w:cs="Times New Roman"/>
          <w:sz w:val="28"/>
          <w:szCs w:val="28"/>
          <w:lang w:val="kk-KZ" w:eastAsia="ru-RU"/>
        </w:rPr>
        <w:t xml:space="preserve"> дағдыларға тікелей бағытталмаса да, міндеттерді орындау контекстінде әріптестермен, басшылықпен, сондай-ақ азаматтармен өзара іс-қимыл маңызды рөл атқарады. Тиімді қарым</w:t>
      </w:r>
      <w:r w:rsidR="00E50E40"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қатынас жасау, ақпарат беру, командада жұмыс істеу, сондай-ақ әртүрлі мүдделі тараптармен келіссөздер жүргізу және өзара іс-қимыл жасау қабілеті</w:t>
      </w:r>
      <w:r w:rsidR="00E50E40"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sz w:val="28"/>
          <w:szCs w:val="28"/>
          <w:lang w:val="kk-KZ" w:eastAsia="ru-RU"/>
        </w:rPr>
        <w:t>-</w:t>
      </w:r>
      <w:r w:rsidR="00E50E40"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sz w:val="28"/>
          <w:szCs w:val="28"/>
          <w:lang w:val="kk-KZ" w:eastAsia="ru-RU"/>
        </w:rPr>
        <w:t>осы аспектілердің барлығы мемлекеттік қызметші жұмысының маңызды құрамдас бөлігі болып табылады.</w:t>
      </w:r>
    </w:p>
    <w:p w14:paraId="3C3E82A2" w14:textId="53BEA6F5" w:rsidR="00FA3155" w:rsidRPr="000900CC" w:rsidRDefault="00333769"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Коммуникативтік</w:t>
      </w:r>
      <w:r w:rsidR="00FA3155" w:rsidRPr="000900CC">
        <w:rPr>
          <w:rFonts w:ascii="Times New Roman" w:eastAsia="Times New Roman" w:hAnsi="Times New Roman" w:cs="Times New Roman"/>
          <w:sz w:val="28"/>
          <w:szCs w:val="28"/>
          <w:lang w:val="kk-KZ" w:eastAsia="ru-RU"/>
        </w:rPr>
        <w:t xml:space="preserve"> құзыреттер тапсырмалардың сәтті орындалуының маңызды көрсеткіші болып табылады және қызметшінің мемлекеттік органның ішінде және сыртында басқа субъектілермен өзара әрекеттесуін бақылау арқылы бағалануы мүмкін. Бұған ойларды анық және нақты жеткізу, ақпаратты тыңдау және қабылдау қабілеті, сондай-ақ әртүрлі мүдделер жағдайында қақтығыстарды шешу және өзара түсіністікке қол жеткізу қабілеті кіреді.</w:t>
      </w:r>
    </w:p>
    <w:p w14:paraId="45266375" w14:textId="32B5D72D" w:rsidR="00FA3155" w:rsidRPr="000900CC" w:rsidRDefault="00FA3155"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Style w:val="ezkurwreuab5ozgtqnkl"/>
          <w:rFonts w:ascii="Times New Roman" w:hAnsi="Times New Roman" w:cs="Times New Roman"/>
          <w:sz w:val="28"/>
          <w:szCs w:val="28"/>
          <w:lang w:val="kk-KZ"/>
        </w:rPr>
        <w:t>Көрсетілген</w:t>
      </w:r>
      <w:r w:rsidRPr="000900CC">
        <w:rPr>
          <w:rFonts w:ascii="Times New Roman" w:hAnsi="Times New Roman" w:cs="Times New Roman"/>
          <w:sz w:val="28"/>
          <w:szCs w:val="28"/>
          <w:lang w:val="kk-KZ"/>
        </w:rPr>
        <w:t xml:space="preserve"> бағалау </w:t>
      </w:r>
      <w:r w:rsidRPr="000900CC">
        <w:rPr>
          <w:rStyle w:val="ezkurwreuab5ozgtqnkl"/>
          <w:rFonts w:ascii="Times New Roman" w:hAnsi="Times New Roman" w:cs="Times New Roman"/>
          <w:sz w:val="28"/>
          <w:szCs w:val="28"/>
          <w:lang w:val="kk-KZ"/>
        </w:rPr>
        <w:t>әдістемесі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бағалаудың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маңызды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элементі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ретінде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кері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байланысты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пайдалануды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қарастырады.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Кері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байланыс</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әріптестерден,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қарамағындағылардан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және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басшылардан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келуі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мүмкін,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бұл</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қызметкердің</w:t>
      </w:r>
      <w:r w:rsidRPr="000900CC">
        <w:rPr>
          <w:rFonts w:ascii="Times New Roman" w:hAnsi="Times New Roman" w:cs="Times New Roman"/>
          <w:sz w:val="28"/>
          <w:szCs w:val="28"/>
          <w:lang w:val="kk-KZ"/>
        </w:rPr>
        <w:t xml:space="preserve"> </w:t>
      </w:r>
      <w:r w:rsidR="00333769" w:rsidRPr="000900CC">
        <w:rPr>
          <w:rStyle w:val="ezkurwreuab5ozgtqnkl"/>
          <w:rFonts w:ascii="Times New Roman" w:hAnsi="Times New Roman" w:cs="Times New Roman"/>
          <w:sz w:val="28"/>
          <w:szCs w:val="28"/>
          <w:lang w:val="kk-KZ"/>
        </w:rPr>
        <w:t>коммуникативтік</w:t>
      </w:r>
      <w:r w:rsidRPr="000900CC">
        <w:rPr>
          <w:rFonts w:ascii="Times New Roman" w:hAnsi="Times New Roman" w:cs="Times New Roman"/>
          <w:sz w:val="28"/>
          <w:szCs w:val="28"/>
          <w:lang w:val="kk-KZ"/>
        </w:rPr>
        <w:t xml:space="preserve"> құзыреттерін </w:t>
      </w:r>
      <w:r w:rsidRPr="000900CC">
        <w:rPr>
          <w:rStyle w:val="ezkurwreuab5ozgtqnkl"/>
          <w:rFonts w:ascii="Times New Roman" w:hAnsi="Times New Roman" w:cs="Times New Roman"/>
          <w:sz w:val="28"/>
          <w:szCs w:val="28"/>
          <w:lang w:val="kk-KZ"/>
        </w:rPr>
        <w:t>анықтауға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мүмкіндік</w:t>
      </w:r>
      <w:r w:rsidRPr="000900CC">
        <w:rPr>
          <w:rFonts w:ascii="Times New Roman" w:hAnsi="Times New Roman" w:cs="Times New Roman"/>
          <w:sz w:val="28"/>
          <w:szCs w:val="28"/>
          <w:lang w:val="kk-KZ"/>
        </w:rPr>
        <w:t xml:space="preserve"> береді</w:t>
      </w:r>
      <w:r w:rsidRPr="000900CC">
        <w:rPr>
          <w:rStyle w:val="ezkurwreuab5ozgtqnkl"/>
          <w:rFonts w:ascii="Times New Roman" w:hAnsi="Times New Roman" w:cs="Times New Roman"/>
          <w:sz w:val="28"/>
          <w:szCs w:val="28"/>
          <w:lang w:val="kk-KZ"/>
        </w:rPr>
        <w:t>.</w:t>
      </w:r>
      <w:r w:rsidRPr="000900CC">
        <w:rPr>
          <w:rFonts w:ascii="Times New Roman" w:hAnsi="Times New Roman" w:cs="Times New Roman"/>
          <w:sz w:val="28"/>
          <w:szCs w:val="28"/>
          <w:lang w:val="kk-KZ"/>
        </w:rPr>
        <w:t xml:space="preserve"> Қызметкердің </w:t>
      </w:r>
      <w:r w:rsidRPr="000900CC">
        <w:rPr>
          <w:rStyle w:val="ezkurwreuab5ozgtqnkl"/>
          <w:rFonts w:ascii="Times New Roman" w:hAnsi="Times New Roman" w:cs="Times New Roman"/>
          <w:sz w:val="28"/>
          <w:szCs w:val="28"/>
          <w:lang w:val="kk-KZ"/>
        </w:rPr>
        <w:t>жұмысын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әріптестері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мен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қарамағындағылардың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пікірлері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арқылы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бағалау</w:t>
      </w:r>
      <w:r w:rsidRPr="000900CC">
        <w:rPr>
          <w:rFonts w:ascii="Times New Roman" w:hAnsi="Times New Roman" w:cs="Times New Roman"/>
          <w:sz w:val="28"/>
          <w:szCs w:val="28"/>
          <w:lang w:val="kk-KZ"/>
        </w:rPr>
        <w:t xml:space="preserve"> оның </w:t>
      </w:r>
      <w:r w:rsidRPr="000900CC">
        <w:rPr>
          <w:rStyle w:val="ezkurwreuab5ozgtqnkl"/>
          <w:rFonts w:ascii="Times New Roman" w:hAnsi="Times New Roman" w:cs="Times New Roman"/>
          <w:sz w:val="28"/>
          <w:szCs w:val="28"/>
          <w:lang w:val="kk-KZ"/>
        </w:rPr>
        <w:t>сындарлы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қарым</w:t>
      </w:r>
      <w:r w:rsidRPr="000900CC">
        <w:rPr>
          <w:rFonts w:ascii="Times New Roman" w:hAnsi="Times New Roman" w:cs="Times New Roman"/>
          <w:sz w:val="28"/>
          <w:szCs w:val="28"/>
          <w:lang w:val="kk-KZ"/>
        </w:rPr>
        <w:t xml:space="preserve">-қатынас жасау қабілетін, </w:t>
      </w:r>
      <w:r w:rsidRPr="000900CC">
        <w:rPr>
          <w:rStyle w:val="ezkurwreuab5ozgtqnkl"/>
          <w:rFonts w:ascii="Times New Roman" w:hAnsi="Times New Roman" w:cs="Times New Roman"/>
          <w:sz w:val="28"/>
          <w:szCs w:val="28"/>
          <w:lang w:val="kk-KZ"/>
        </w:rPr>
        <w:t>өз</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идеялары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мен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қажеттіліктерін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білдіру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қабілетін,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сондай</w:t>
      </w:r>
      <w:r w:rsidRPr="000900CC">
        <w:rPr>
          <w:rFonts w:ascii="Times New Roman" w:hAnsi="Times New Roman" w:cs="Times New Roman"/>
          <w:sz w:val="28"/>
          <w:szCs w:val="28"/>
          <w:lang w:val="kk-KZ"/>
        </w:rPr>
        <w:t xml:space="preserve">-ақ </w:t>
      </w:r>
      <w:r w:rsidRPr="000900CC">
        <w:rPr>
          <w:rStyle w:val="ezkurwreuab5ozgtqnkl"/>
          <w:rFonts w:ascii="Times New Roman" w:hAnsi="Times New Roman" w:cs="Times New Roman"/>
          <w:sz w:val="28"/>
          <w:szCs w:val="28"/>
          <w:lang w:val="kk-KZ"/>
        </w:rPr>
        <w:t>жанжалды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жағдайларды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шешу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және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жұмыс</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ортасында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өнімді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қарым</w:t>
      </w:r>
      <w:r w:rsidRPr="000900CC">
        <w:rPr>
          <w:rFonts w:ascii="Times New Roman" w:hAnsi="Times New Roman" w:cs="Times New Roman"/>
          <w:sz w:val="28"/>
          <w:szCs w:val="28"/>
          <w:lang w:val="kk-KZ"/>
        </w:rPr>
        <w:t xml:space="preserve">-қатынасты сақтау </w:t>
      </w:r>
      <w:r w:rsidRPr="000900CC">
        <w:rPr>
          <w:rStyle w:val="ezkurwreuab5ozgtqnkl"/>
          <w:rFonts w:ascii="Times New Roman" w:hAnsi="Times New Roman" w:cs="Times New Roman"/>
          <w:sz w:val="28"/>
          <w:szCs w:val="28"/>
          <w:lang w:val="kk-KZ"/>
        </w:rPr>
        <w:t>қабілетін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анықтауға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көмектеседі.</w:t>
      </w:r>
    </w:p>
    <w:p w14:paraId="6CC25AD7" w14:textId="5262D432" w:rsidR="00FA3155" w:rsidRPr="000900CC" w:rsidRDefault="00FA3155"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Style w:val="ezkurwreuab5ozgtqnkl"/>
          <w:rFonts w:ascii="Times New Roman" w:hAnsi="Times New Roman" w:cs="Times New Roman"/>
          <w:sz w:val="28"/>
          <w:szCs w:val="28"/>
          <w:lang w:val="kk-KZ"/>
        </w:rPr>
        <w:t>Кері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 xml:space="preserve">байланыс </w:t>
      </w:r>
      <w:r w:rsidRPr="000900CC">
        <w:rPr>
          <w:rFonts w:ascii="Times New Roman" w:hAnsi="Times New Roman" w:cs="Times New Roman"/>
          <w:sz w:val="28"/>
          <w:szCs w:val="28"/>
          <w:lang w:val="kk-KZ"/>
        </w:rPr>
        <w:t xml:space="preserve">- бұл қызметкердің </w:t>
      </w:r>
      <w:r w:rsidRPr="000900CC">
        <w:rPr>
          <w:rStyle w:val="ezkurwreuab5ozgtqnkl"/>
          <w:rFonts w:ascii="Times New Roman" w:hAnsi="Times New Roman" w:cs="Times New Roman"/>
          <w:sz w:val="28"/>
          <w:szCs w:val="28"/>
          <w:lang w:val="kk-KZ"/>
        </w:rPr>
        <w:t>жұмыс</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нәтижелерін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бағалауға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ғана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емес,</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сонымен</w:t>
      </w:r>
      <w:r w:rsidRPr="000900CC">
        <w:rPr>
          <w:rFonts w:ascii="Times New Roman" w:hAnsi="Times New Roman" w:cs="Times New Roman"/>
          <w:sz w:val="28"/>
          <w:szCs w:val="28"/>
          <w:lang w:val="kk-KZ"/>
        </w:rPr>
        <w:t xml:space="preserve"> қатар </w:t>
      </w:r>
      <w:r w:rsidRPr="000900CC">
        <w:rPr>
          <w:rStyle w:val="ezkurwreuab5ozgtqnkl"/>
          <w:rFonts w:ascii="Times New Roman" w:hAnsi="Times New Roman" w:cs="Times New Roman"/>
          <w:sz w:val="28"/>
          <w:szCs w:val="28"/>
          <w:lang w:val="kk-KZ"/>
        </w:rPr>
        <w:t>оның</w:t>
      </w:r>
      <w:r w:rsidRPr="000900CC">
        <w:rPr>
          <w:rFonts w:ascii="Times New Roman" w:hAnsi="Times New Roman" w:cs="Times New Roman"/>
          <w:sz w:val="28"/>
          <w:szCs w:val="28"/>
          <w:lang w:val="kk-KZ"/>
        </w:rPr>
        <w:t xml:space="preserve"> </w:t>
      </w:r>
      <w:r w:rsidR="00333769" w:rsidRPr="000900CC">
        <w:rPr>
          <w:rStyle w:val="ezkurwreuab5ozgtqnkl"/>
          <w:rFonts w:ascii="Times New Roman" w:hAnsi="Times New Roman" w:cs="Times New Roman"/>
          <w:sz w:val="28"/>
          <w:szCs w:val="28"/>
          <w:lang w:val="kk-KZ"/>
        </w:rPr>
        <w:t>коммуникативтік</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құзыреттіліктерінің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жеке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ерекшеліктерін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анықтауға,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мысалы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сенімді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қарым</w:t>
      </w:r>
      <w:r w:rsidRPr="000900CC">
        <w:rPr>
          <w:rFonts w:ascii="Times New Roman" w:hAnsi="Times New Roman" w:cs="Times New Roman"/>
          <w:sz w:val="28"/>
          <w:szCs w:val="28"/>
          <w:lang w:val="kk-KZ"/>
        </w:rPr>
        <w:t xml:space="preserve">-қатынас орнатуға, </w:t>
      </w:r>
      <w:r w:rsidRPr="000900CC">
        <w:rPr>
          <w:rStyle w:val="ezkurwreuab5ozgtqnkl"/>
          <w:rFonts w:ascii="Times New Roman" w:hAnsi="Times New Roman" w:cs="Times New Roman"/>
          <w:sz w:val="28"/>
          <w:szCs w:val="28"/>
          <w:lang w:val="kk-KZ"/>
        </w:rPr>
        <w:t>жағдайға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байланысты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қарым</w:t>
      </w:r>
      <w:r w:rsidRPr="000900CC">
        <w:rPr>
          <w:rFonts w:ascii="Times New Roman" w:hAnsi="Times New Roman" w:cs="Times New Roman"/>
          <w:sz w:val="28"/>
          <w:szCs w:val="28"/>
          <w:lang w:val="kk-KZ"/>
        </w:rPr>
        <w:t>-</w:t>
      </w:r>
      <w:r w:rsidRPr="000900CC">
        <w:rPr>
          <w:rStyle w:val="ezkurwreuab5ozgtqnkl"/>
          <w:rFonts w:ascii="Times New Roman" w:hAnsi="Times New Roman" w:cs="Times New Roman"/>
          <w:sz w:val="28"/>
          <w:szCs w:val="28"/>
          <w:lang w:val="kk-KZ"/>
        </w:rPr>
        <w:t>қатынастарын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бейімдеуге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сынды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қабылдауға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және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одан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үйренуге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көмектесетін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маңызды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құрал.</w:t>
      </w:r>
    </w:p>
    <w:p w14:paraId="7723D40D" w14:textId="1F853744" w:rsidR="00FA3155" w:rsidRPr="000900CC" w:rsidRDefault="00FA3155"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Style w:val="ezkurwreuab5ozgtqnkl"/>
          <w:rFonts w:ascii="Times New Roman" w:hAnsi="Times New Roman" w:cs="Times New Roman"/>
          <w:sz w:val="28"/>
          <w:szCs w:val="28"/>
          <w:lang w:val="kk-KZ"/>
        </w:rPr>
        <w:t>Кейбір</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жағдайларда</w:t>
      </w:r>
      <w:r w:rsidRPr="000900CC">
        <w:rPr>
          <w:rFonts w:ascii="Times New Roman" w:hAnsi="Times New Roman" w:cs="Times New Roman"/>
          <w:sz w:val="28"/>
          <w:szCs w:val="28"/>
          <w:lang w:val="kk-KZ"/>
        </w:rPr>
        <w:t xml:space="preserve"> </w:t>
      </w:r>
      <w:r w:rsidR="004A0A9D" w:rsidRPr="000900CC">
        <w:rPr>
          <w:rStyle w:val="ezkurwreuab5ozgtqnkl"/>
          <w:rFonts w:ascii="Times New Roman" w:hAnsi="Times New Roman" w:cs="Times New Roman"/>
          <w:sz w:val="28"/>
          <w:szCs w:val="28"/>
          <w:lang w:val="kk-KZ"/>
        </w:rPr>
        <w:t>«</w:t>
      </w:r>
      <w:r w:rsidRPr="000900CC">
        <w:rPr>
          <w:rStyle w:val="ezkurwreuab5ozgtqnkl"/>
          <w:rFonts w:ascii="Times New Roman" w:hAnsi="Times New Roman" w:cs="Times New Roman"/>
          <w:sz w:val="28"/>
          <w:szCs w:val="28"/>
          <w:lang w:val="kk-KZ"/>
        </w:rPr>
        <w:t>А</w:t>
      </w:r>
      <w:r w:rsidR="004A0A9D" w:rsidRPr="000900CC">
        <w:rPr>
          <w:rStyle w:val="ezkurwreuab5ozgtqnkl"/>
          <w:rFonts w:ascii="Times New Roman" w:hAnsi="Times New Roman" w:cs="Times New Roman"/>
          <w:sz w:val="28"/>
          <w:szCs w:val="28"/>
          <w:lang w:val="kk-KZ"/>
        </w:rPr>
        <w:t>»</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корпусының</w:t>
      </w:r>
      <w:r w:rsidRPr="000900CC">
        <w:rPr>
          <w:rFonts w:ascii="Times New Roman" w:hAnsi="Times New Roman" w:cs="Times New Roman"/>
          <w:sz w:val="28"/>
          <w:szCs w:val="28"/>
          <w:lang w:val="kk-KZ"/>
        </w:rPr>
        <w:t xml:space="preserve"> қызмет</w:t>
      </w:r>
      <w:r w:rsidR="004A0A9D" w:rsidRPr="000900CC">
        <w:rPr>
          <w:rFonts w:ascii="Times New Roman" w:hAnsi="Times New Roman" w:cs="Times New Roman"/>
          <w:sz w:val="28"/>
          <w:szCs w:val="28"/>
          <w:lang w:val="kk-KZ"/>
        </w:rPr>
        <w:t xml:space="preserve">шілері </w:t>
      </w:r>
      <w:r w:rsidRPr="000900CC">
        <w:rPr>
          <w:rStyle w:val="ezkurwreuab5ozgtqnkl"/>
          <w:rFonts w:ascii="Times New Roman" w:hAnsi="Times New Roman" w:cs="Times New Roman"/>
          <w:i/>
          <w:sz w:val="28"/>
          <w:szCs w:val="28"/>
          <w:lang w:val="kk-KZ"/>
        </w:rPr>
        <w:t>көпшілік</w:t>
      </w:r>
      <w:r w:rsidRPr="000900CC">
        <w:rPr>
          <w:rFonts w:ascii="Times New Roman" w:hAnsi="Times New Roman" w:cs="Times New Roman"/>
          <w:i/>
          <w:sz w:val="28"/>
          <w:szCs w:val="28"/>
          <w:lang w:val="kk-KZ"/>
        </w:rPr>
        <w:t xml:space="preserve"> алдында </w:t>
      </w:r>
      <w:r w:rsidRPr="000900CC">
        <w:rPr>
          <w:rStyle w:val="ezkurwreuab5ozgtqnkl"/>
          <w:rFonts w:ascii="Times New Roman" w:hAnsi="Times New Roman" w:cs="Times New Roman"/>
          <w:i/>
          <w:sz w:val="28"/>
          <w:szCs w:val="28"/>
          <w:lang w:val="kk-KZ"/>
        </w:rPr>
        <w:t>сөйлеуге,</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презентацияларға,</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сондай</w:t>
      </w:r>
      <w:r w:rsidRPr="000900CC">
        <w:rPr>
          <w:rFonts w:ascii="Times New Roman" w:hAnsi="Times New Roman" w:cs="Times New Roman"/>
          <w:i/>
          <w:sz w:val="28"/>
          <w:szCs w:val="28"/>
          <w:lang w:val="kk-KZ"/>
        </w:rPr>
        <w:t xml:space="preserve">-ақ </w:t>
      </w:r>
      <w:r w:rsidRPr="000900CC">
        <w:rPr>
          <w:rStyle w:val="ezkurwreuab5ozgtqnkl"/>
          <w:rFonts w:ascii="Times New Roman" w:hAnsi="Times New Roman" w:cs="Times New Roman"/>
          <w:i/>
          <w:sz w:val="28"/>
          <w:szCs w:val="28"/>
          <w:lang w:val="kk-KZ"/>
        </w:rPr>
        <w:t>ресми</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келіссөздерге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тартылуы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мүмкін.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Бұл</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іс</w:t>
      </w:r>
      <w:r w:rsidRPr="000900CC">
        <w:rPr>
          <w:rFonts w:ascii="Times New Roman" w:hAnsi="Times New Roman" w:cs="Times New Roman"/>
          <w:sz w:val="28"/>
          <w:szCs w:val="28"/>
          <w:lang w:val="kk-KZ"/>
        </w:rPr>
        <w:t>-шаралар ш</w:t>
      </w:r>
      <w:r w:rsidRPr="000900CC">
        <w:rPr>
          <w:rStyle w:val="ezkurwreuab5ozgtqnkl"/>
          <w:rFonts w:ascii="Times New Roman" w:hAnsi="Times New Roman" w:cs="Times New Roman"/>
          <w:sz w:val="28"/>
          <w:szCs w:val="28"/>
          <w:lang w:val="kk-KZ"/>
        </w:rPr>
        <w:t>ешендік</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шеберлік,</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көпшілік</w:t>
      </w:r>
      <w:r w:rsidRPr="000900CC">
        <w:rPr>
          <w:rFonts w:ascii="Times New Roman" w:hAnsi="Times New Roman" w:cs="Times New Roman"/>
          <w:sz w:val="28"/>
          <w:szCs w:val="28"/>
          <w:lang w:val="kk-KZ"/>
        </w:rPr>
        <w:t xml:space="preserve"> алдында </w:t>
      </w:r>
      <w:r w:rsidRPr="000900CC">
        <w:rPr>
          <w:rStyle w:val="ezkurwreuab5ozgtqnkl"/>
          <w:rFonts w:ascii="Times New Roman" w:hAnsi="Times New Roman" w:cs="Times New Roman"/>
          <w:sz w:val="28"/>
          <w:szCs w:val="28"/>
          <w:lang w:val="kk-KZ"/>
        </w:rPr>
        <w:t>сөйлеу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қабілеті,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келіссөздер</w:t>
      </w:r>
      <w:r w:rsidRPr="000900CC">
        <w:rPr>
          <w:rFonts w:ascii="Times New Roman" w:hAnsi="Times New Roman" w:cs="Times New Roman"/>
          <w:sz w:val="28"/>
          <w:szCs w:val="28"/>
          <w:lang w:val="kk-KZ"/>
        </w:rPr>
        <w:t xml:space="preserve"> жүргізу, </w:t>
      </w:r>
      <w:r w:rsidRPr="000900CC">
        <w:rPr>
          <w:rStyle w:val="ezkurwreuab5ozgtqnkl"/>
          <w:rFonts w:ascii="Times New Roman" w:hAnsi="Times New Roman" w:cs="Times New Roman"/>
          <w:sz w:val="28"/>
          <w:szCs w:val="28"/>
          <w:lang w:val="kk-KZ"/>
        </w:rPr>
        <w:t>топтық</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динамиканы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басқару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және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аудиторияға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тиімді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әсер</w:t>
      </w:r>
      <w:r w:rsidRPr="000900CC">
        <w:rPr>
          <w:rFonts w:ascii="Times New Roman" w:hAnsi="Times New Roman" w:cs="Times New Roman"/>
          <w:sz w:val="28"/>
          <w:szCs w:val="28"/>
          <w:lang w:val="kk-KZ"/>
        </w:rPr>
        <w:t xml:space="preserve"> ету </w:t>
      </w:r>
      <w:r w:rsidRPr="000900CC">
        <w:rPr>
          <w:rStyle w:val="ezkurwreuab5ozgtqnkl"/>
          <w:rFonts w:ascii="Times New Roman" w:hAnsi="Times New Roman" w:cs="Times New Roman"/>
          <w:sz w:val="28"/>
          <w:szCs w:val="28"/>
          <w:lang w:val="kk-KZ"/>
        </w:rPr>
        <w:t>сияқты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дамыған</w:t>
      </w:r>
      <w:r w:rsidRPr="000900CC">
        <w:rPr>
          <w:rFonts w:ascii="Times New Roman" w:hAnsi="Times New Roman" w:cs="Times New Roman"/>
          <w:sz w:val="28"/>
          <w:szCs w:val="28"/>
          <w:lang w:val="kk-KZ"/>
        </w:rPr>
        <w:t xml:space="preserve"> </w:t>
      </w:r>
      <w:r w:rsidR="00333769" w:rsidRPr="000900CC">
        <w:rPr>
          <w:rStyle w:val="ezkurwreuab5ozgtqnkl"/>
          <w:rFonts w:ascii="Times New Roman" w:hAnsi="Times New Roman" w:cs="Times New Roman"/>
          <w:sz w:val="28"/>
          <w:szCs w:val="28"/>
          <w:lang w:val="kk-KZ"/>
        </w:rPr>
        <w:t>коммуникативтік</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құзыреттіліктердің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болуын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тікелей</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талап</w:t>
      </w:r>
      <w:r w:rsidRPr="000900CC">
        <w:rPr>
          <w:rFonts w:ascii="Times New Roman" w:hAnsi="Times New Roman" w:cs="Times New Roman"/>
          <w:sz w:val="28"/>
          <w:szCs w:val="28"/>
          <w:lang w:val="kk-KZ"/>
        </w:rPr>
        <w:t xml:space="preserve"> етеді</w:t>
      </w:r>
      <w:r w:rsidRPr="000900CC">
        <w:rPr>
          <w:rStyle w:val="ezkurwreuab5ozgtqnkl"/>
          <w:rFonts w:ascii="Times New Roman" w:hAnsi="Times New Roman" w:cs="Times New Roman"/>
          <w:sz w:val="28"/>
          <w:szCs w:val="28"/>
          <w:lang w:val="kk-KZ"/>
        </w:rPr>
        <w:t>.</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Көпшілік</w:t>
      </w:r>
      <w:r w:rsidRPr="000900CC">
        <w:rPr>
          <w:rFonts w:ascii="Times New Roman" w:hAnsi="Times New Roman" w:cs="Times New Roman"/>
          <w:sz w:val="28"/>
          <w:szCs w:val="28"/>
          <w:lang w:val="kk-KZ"/>
        </w:rPr>
        <w:t xml:space="preserve"> алдында </w:t>
      </w:r>
      <w:r w:rsidRPr="000900CC">
        <w:rPr>
          <w:rStyle w:val="ezkurwreuab5ozgtqnkl"/>
          <w:rFonts w:ascii="Times New Roman" w:hAnsi="Times New Roman" w:cs="Times New Roman"/>
          <w:sz w:val="28"/>
          <w:szCs w:val="28"/>
          <w:lang w:val="kk-KZ"/>
        </w:rPr>
        <w:t>сөйлеуге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байланысты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элементтер</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бағалауға</w:t>
      </w:r>
      <w:r w:rsidRPr="000900CC">
        <w:rPr>
          <w:rFonts w:ascii="Times New Roman" w:hAnsi="Times New Roman" w:cs="Times New Roman"/>
          <w:sz w:val="28"/>
          <w:szCs w:val="28"/>
          <w:lang w:val="kk-KZ"/>
        </w:rPr>
        <w:t xml:space="preserve"> қызметкердің </w:t>
      </w:r>
      <w:r w:rsidRPr="000900CC">
        <w:rPr>
          <w:rStyle w:val="ezkurwreuab5ozgtqnkl"/>
          <w:rFonts w:ascii="Times New Roman" w:hAnsi="Times New Roman" w:cs="Times New Roman"/>
          <w:sz w:val="28"/>
          <w:szCs w:val="28"/>
          <w:lang w:val="kk-KZ"/>
        </w:rPr>
        <w:t>ақпаратты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анық</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және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сенімді</w:t>
      </w:r>
      <w:r w:rsidRPr="000900CC">
        <w:rPr>
          <w:rFonts w:ascii="Times New Roman" w:hAnsi="Times New Roman" w:cs="Times New Roman"/>
          <w:sz w:val="28"/>
          <w:szCs w:val="28"/>
          <w:lang w:val="kk-KZ"/>
        </w:rPr>
        <w:t xml:space="preserve"> түрде </w:t>
      </w:r>
      <w:r w:rsidRPr="000900CC">
        <w:rPr>
          <w:rStyle w:val="ezkurwreuab5ozgtqnkl"/>
          <w:rFonts w:ascii="Times New Roman" w:hAnsi="Times New Roman" w:cs="Times New Roman"/>
          <w:sz w:val="28"/>
          <w:szCs w:val="28"/>
          <w:lang w:val="kk-KZ"/>
        </w:rPr>
        <w:t>ұсыну</w:t>
      </w:r>
      <w:r w:rsidRPr="000900CC">
        <w:rPr>
          <w:rFonts w:ascii="Times New Roman" w:hAnsi="Times New Roman" w:cs="Times New Roman"/>
          <w:sz w:val="28"/>
          <w:szCs w:val="28"/>
          <w:lang w:val="kk-KZ"/>
        </w:rPr>
        <w:t xml:space="preserve"> және </w:t>
      </w:r>
      <w:r w:rsidRPr="000900CC">
        <w:rPr>
          <w:rStyle w:val="ezkurwreuab5ozgtqnkl"/>
          <w:rFonts w:ascii="Times New Roman" w:hAnsi="Times New Roman" w:cs="Times New Roman"/>
          <w:sz w:val="28"/>
          <w:szCs w:val="28"/>
          <w:lang w:val="kk-KZ"/>
        </w:rPr>
        <w:t>ресми</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немесе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қоғамдық</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жағдайларда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қойылған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мақсаттарға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жету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қабілеті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тұрғысынан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енгізілуі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мүмкін.</w:t>
      </w:r>
    </w:p>
    <w:p w14:paraId="348AF0EF" w14:textId="54A5E9D1" w:rsidR="00FA3155" w:rsidRPr="000900CC" w:rsidRDefault="00FA3155" w:rsidP="002B6526">
      <w:pPr>
        <w:widowControl w:val="0"/>
        <w:shd w:val="clear" w:color="auto" w:fill="FFFFFF"/>
        <w:spacing w:after="0" w:line="240" w:lineRule="auto"/>
        <w:ind w:firstLine="709"/>
        <w:jc w:val="both"/>
        <w:rPr>
          <w:rStyle w:val="ezkurwreuab5ozgtqnkl"/>
          <w:rFonts w:ascii="Times New Roman" w:hAnsi="Times New Roman" w:cs="Times New Roman"/>
          <w:sz w:val="28"/>
          <w:szCs w:val="28"/>
          <w:lang w:val="kk-KZ"/>
        </w:rPr>
      </w:pPr>
      <w:r w:rsidRPr="000900CC">
        <w:rPr>
          <w:rFonts w:ascii="Times New Roman" w:hAnsi="Times New Roman" w:cs="Times New Roman"/>
          <w:sz w:val="28"/>
          <w:szCs w:val="28"/>
          <w:lang w:val="kk-KZ"/>
        </w:rPr>
        <w:t>Қызмет</w:t>
      </w:r>
      <w:r w:rsidR="004A0A9D" w:rsidRPr="000900CC">
        <w:rPr>
          <w:rFonts w:ascii="Times New Roman" w:hAnsi="Times New Roman" w:cs="Times New Roman"/>
          <w:sz w:val="28"/>
          <w:szCs w:val="28"/>
          <w:lang w:val="kk-KZ"/>
        </w:rPr>
        <w:t xml:space="preserve">шілердің </w:t>
      </w:r>
      <w:r w:rsidRPr="000900CC">
        <w:rPr>
          <w:rStyle w:val="ezkurwreuab5ozgtqnkl"/>
          <w:rFonts w:ascii="Times New Roman" w:hAnsi="Times New Roman" w:cs="Times New Roman"/>
          <w:i/>
          <w:sz w:val="28"/>
          <w:szCs w:val="28"/>
          <w:lang w:val="kk-KZ"/>
        </w:rPr>
        <w:t>көпшілік</w:t>
      </w:r>
      <w:r w:rsidRPr="000900CC">
        <w:rPr>
          <w:rFonts w:ascii="Times New Roman" w:hAnsi="Times New Roman" w:cs="Times New Roman"/>
          <w:i/>
          <w:sz w:val="28"/>
          <w:szCs w:val="28"/>
          <w:lang w:val="kk-KZ"/>
        </w:rPr>
        <w:t xml:space="preserve"> алдында </w:t>
      </w:r>
      <w:r w:rsidRPr="000900CC">
        <w:rPr>
          <w:rStyle w:val="ezkurwreuab5ozgtqnkl"/>
          <w:rFonts w:ascii="Times New Roman" w:hAnsi="Times New Roman" w:cs="Times New Roman"/>
          <w:i/>
          <w:sz w:val="28"/>
          <w:szCs w:val="28"/>
          <w:lang w:val="kk-KZ"/>
        </w:rPr>
        <w:t>сөйлеген</w:t>
      </w:r>
      <w:r w:rsidRPr="000900CC">
        <w:rPr>
          <w:rFonts w:ascii="Times New Roman" w:hAnsi="Times New Roman" w:cs="Times New Roman"/>
          <w:i/>
          <w:sz w:val="28"/>
          <w:szCs w:val="28"/>
          <w:lang w:val="kk-KZ"/>
        </w:rPr>
        <w:t xml:space="preserve"> сөздері </w:t>
      </w:r>
      <w:r w:rsidRPr="000900CC">
        <w:rPr>
          <w:rStyle w:val="ezkurwreuab5ozgtqnkl"/>
          <w:rFonts w:ascii="Times New Roman" w:hAnsi="Times New Roman" w:cs="Times New Roman"/>
          <w:i/>
          <w:sz w:val="28"/>
          <w:szCs w:val="28"/>
          <w:lang w:val="kk-KZ"/>
        </w:rPr>
        <w:t>мен</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келіссөздерінің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тиімділігін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бағалау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олардың</w:t>
      </w:r>
      <w:r w:rsidRPr="000900CC">
        <w:rPr>
          <w:rFonts w:ascii="Times New Roman" w:hAnsi="Times New Roman" w:cs="Times New Roman"/>
          <w:sz w:val="28"/>
          <w:szCs w:val="28"/>
          <w:lang w:val="kk-KZ"/>
        </w:rPr>
        <w:t xml:space="preserve"> </w:t>
      </w:r>
      <w:r w:rsidR="00B816E0" w:rsidRPr="000900CC">
        <w:rPr>
          <w:rStyle w:val="ezkurwreuab5ozgtqnkl"/>
          <w:rFonts w:ascii="Times New Roman" w:hAnsi="Times New Roman" w:cs="Times New Roman"/>
          <w:sz w:val="28"/>
          <w:szCs w:val="28"/>
          <w:lang w:val="kk-KZ"/>
        </w:rPr>
        <w:t>коммуникативтік</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құзыреттіліктерінің,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сондай</w:t>
      </w:r>
      <w:r w:rsidRPr="000900CC">
        <w:rPr>
          <w:rFonts w:ascii="Times New Roman" w:hAnsi="Times New Roman" w:cs="Times New Roman"/>
          <w:sz w:val="28"/>
          <w:szCs w:val="28"/>
          <w:lang w:val="kk-KZ"/>
        </w:rPr>
        <w:t xml:space="preserve">-ақ </w:t>
      </w:r>
      <w:r w:rsidRPr="000900CC">
        <w:rPr>
          <w:rStyle w:val="ezkurwreuab5ozgtqnkl"/>
          <w:rFonts w:ascii="Times New Roman" w:hAnsi="Times New Roman" w:cs="Times New Roman"/>
          <w:sz w:val="28"/>
          <w:szCs w:val="28"/>
          <w:lang w:val="kk-KZ"/>
        </w:rPr>
        <w:t>әртүрлі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аудиторияларға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барабар</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жауап</w:t>
      </w:r>
      <w:r w:rsidRPr="000900CC">
        <w:rPr>
          <w:rFonts w:ascii="Times New Roman" w:hAnsi="Times New Roman" w:cs="Times New Roman"/>
          <w:sz w:val="28"/>
          <w:szCs w:val="28"/>
          <w:lang w:val="kk-KZ"/>
        </w:rPr>
        <w:t xml:space="preserve"> беру </w:t>
      </w:r>
      <w:r w:rsidRPr="000900CC">
        <w:rPr>
          <w:rStyle w:val="ezkurwreuab5ozgtqnkl"/>
          <w:rFonts w:ascii="Times New Roman" w:hAnsi="Times New Roman" w:cs="Times New Roman"/>
          <w:sz w:val="28"/>
          <w:szCs w:val="28"/>
          <w:lang w:val="kk-KZ"/>
        </w:rPr>
        <w:t>және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өзара</w:t>
      </w:r>
      <w:r w:rsidRPr="000900CC">
        <w:rPr>
          <w:rFonts w:ascii="Times New Roman" w:hAnsi="Times New Roman" w:cs="Times New Roman"/>
          <w:sz w:val="28"/>
          <w:szCs w:val="28"/>
          <w:lang w:val="kk-KZ"/>
        </w:rPr>
        <w:t xml:space="preserve"> іс-қимыл </w:t>
      </w:r>
      <w:r w:rsidRPr="000900CC">
        <w:rPr>
          <w:rStyle w:val="ezkurwreuab5ozgtqnkl"/>
          <w:rFonts w:ascii="Times New Roman" w:hAnsi="Times New Roman" w:cs="Times New Roman"/>
          <w:sz w:val="28"/>
          <w:szCs w:val="28"/>
          <w:lang w:val="kk-KZ"/>
        </w:rPr>
        <w:t>процесінде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қажетті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нәтижелерге</w:t>
      </w:r>
      <w:r w:rsidRPr="000900CC">
        <w:rPr>
          <w:rFonts w:ascii="Times New Roman" w:hAnsi="Times New Roman" w:cs="Times New Roman"/>
          <w:sz w:val="28"/>
          <w:szCs w:val="28"/>
          <w:lang w:val="kk-KZ"/>
        </w:rPr>
        <w:t xml:space="preserve"> қол </w:t>
      </w:r>
      <w:r w:rsidRPr="000900CC">
        <w:rPr>
          <w:rStyle w:val="ezkurwreuab5ozgtqnkl"/>
          <w:rFonts w:ascii="Times New Roman" w:hAnsi="Times New Roman" w:cs="Times New Roman"/>
          <w:sz w:val="28"/>
          <w:szCs w:val="28"/>
          <w:lang w:val="kk-KZ"/>
        </w:rPr>
        <w:t>жеткізуді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қамтамасыз</w:t>
      </w:r>
      <w:r w:rsidRPr="000900CC">
        <w:rPr>
          <w:rFonts w:ascii="Times New Roman" w:hAnsi="Times New Roman" w:cs="Times New Roman"/>
          <w:sz w:val="28"/>
          <w:szCs w:val="28"/>
          <w:lang w:val="kk-KZ"/>
        </w:rPr>
        <w:t xml:space="preserve"> ету </w:t>
      </w:r>
      <w:r w:rsidRPr="000900CC">
        <w:rPr>
          <w:rStyle w:val="ezkurwreuab5ozgtqnkl"/>
          <w:rFonts w:ascii="Times New Roman" w:hAnsi="Times New Roman" w:cs="Times New Roman"/>
          <w:sz w:val="28"/>
          <w:szCs w:val="28"/>
          <w:lang w:val="kk-KZ"/>
        </w:rPr>
        <w:t>қабілетінің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қосымша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жанама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индикаторы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бола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алады.</w:t>
      </w:r>
    </w:p>
    <w:p w14:paraId="5149BE31" w14:textId="18800058" w:rsidR="00FA3155" w:rsidRPr="000900CC" w:rsidRDefault="00333769"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Style w:val="ezkurwreuab5ozgtqnkl"/>
          <w:rFonts w:ascii="Times New Roman" w:hAnsi="Times New Roman" w:cs="Times New Roman"/>
          <w:sz w:val="28"/>
          <w:szCs w:val="28"/>
          <w:lang w:val="kk-KZ"/>
        </w:rPr>
        <w:t>Коммуникативтік</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құзыреттілікті</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жанама</w:t>
      </w:r>
      <w:r w:rsidR="00FA3155" w:rsidRPr="000900CC">
        <w:rPr>
          <w:rFonts w:ascii="Times New Roman" w:hAnsi="Times New Roman" w:cs="Times New Roman"/>
          <w:sz w:val="28"/>
          <w:szCs w:val="28"/>
          <w:lang w:val="kk-KZ"/>
        </w:rPr>
        <w:t xml:space="preserve"> түрде </w:t>
      </w:r>
      <w:r w:rsidR="00FA3155" w:rsidRPr="000900CC">
        <w:rPr>
          <w:rStyle w:val="ezkurwreuab5ozgtqnkl"/>
          <w:rFonts w:ascii="Times New Roman" w:hAnsi="Times New Roman" w:cs="Times New Roman"/>
          <w:sz w:val="28"/>
          <w:szCs w:val="28"/>
          <w:lang w:val="kk-KZ"/>
        </w:rPr>
        <w:t>бағалайтын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тағы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бір</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маңызды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 xml:space="preserve">аспект </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i/>
          <w:sz w:val="28"/>
          <w:szCs w:val="28"/>
          <w:lang w:val="kk-KZ"/>
        </w:rPr>
        <w:t>қызметкерлердің</w:t>
      </w:r>
      <w:r w:rsidR="00FA3155" w:rsidRPr="000900CC">
        <w:rPr>
          <w:rFonts w:ascii="Times New Roman" w:hAnsi="Times New Roman" w:cs="Times New Roman"/>
          <w:i/>
          <w:sz w:val="28"/>
          <w:szCs w:val="28"/>
          <w:lang w:val="kk-KZ"/>
        </w:rPr>
        <w:t xml:space="preserve"> </w:t>
      </w:r>
      <w:r w:rsidR="00FA3155" w:rsidRPr="000900CC">
        <w:rPr>
          <w:rStyle w:val="ezkurwreuab5ozgtqnkl"/>
          <w:rFonts w:ascii="Times New Roman" w:hAnsi="Times New Roman" w:cs="Times New Roman"/>
          <w:i/>
          <w:sz w:val="28"/>
          <w:szCs w:val="28"/>
          <w:lang w:val="kk-KZ"/>
        </w:rPr>
        <w:t>стресс</w:t>
      </w:r>
      <w:r w:rsidR="00FA3155" w:rsidRPr="000900CC">
        <w:rPr>
          <w:rFonts w:ascii="Times New Roman" w:hAnsi="Times New Roman" w:cs="Times New Roman"/>
          <w:i/>
          <w:sz w:val="28"/>
          <w:szCs w:val="28"/>
          <w:lang w:val="kk-KZ"/>
        </w:rPr>
        <w:t xml:space="preserve"> </w:t>
      </w:r>
      <w:r w:rsidR="00FA3155" w:rsidRPr="000900CC">
        <w:rPr>
          <w:rStyle w:val="ezkurwreuab5ozgtqnkl"/>
          <w:rFonts w:ascii="Times New Roman" w:hAnsi="Times New Roman" w:cs="Times New Roman"/>
          <w:i/>
          <w:sz w:val="28"/>
          <w:szCs w:val="28"/>
          <w:lang w:val="kk-KZ"/>
        </w:rPr>
        <w:t>жағдайында</w:t>
      </w:r>
      <w:r w:rsidR="00FA3155" w:rsidRPr="000900CC">
        <w:rPr>
          <w:rFonts w:ascii="Times New Roman" w:hAnsi="Times New Roman" w:cs="Times New Roman"/>
          <w:i/>
          <w:sz w:val="28"/>
          <w:szCs w:val="28"/>
          <w:lang w:val="kk-KZ"/>
        </w:rPr>
        <w:t xml:space="preserve"> жұмыс </w:t>
      </w:r>
      <w:r w:rsidR="00FA3155" w:rsidRPr="000900CC">
        <w:rPr>
          <w:rStyle w:val="ezkurwreuab5ozgtqnkl"/>
          <w:rFonts w:ascii="Times New Roman" w:hAnsi="Times New Roman" w:cs="Times New Roman"/>
          <w:i/>
          <w:sz w:val="28"/>
          <w:szCs w:val="28"/>
          <w:lang w:val="kk-KZ"/>
        </w:rPr>
        <w:t>істеу</w:t>
      </w:r>
      <w:r w:rsidR="00FA3155" w:rsidRPr="000900CC">
        <w:rPr>
          <w:rFonts w:ascii="Times New Roman" w:hAnsi="Times New Roman" w:cs="Times New Roman"/>
          <w:i/>
          <w:sz w:val="28"/>
          <w:szCs w:val="28"/>
          <w:lang w:val="kk-KZ"/>
        </w:rPr>
        <w:t xml:space="preserve"> </w:t>
      </w:r>
      <w:r w:rsidR="00FA3155" w:rsidRPr="000900CC">
        <w:rPr>
          <w:rStyle w:val="ezkurwreuab5ozgtqnkl"/>
          <w:rFonts w:ascii="Times New Roman" w:hAnsi="Times New Roman" w:cs="Times New Roman"/>
          <w:i/>
          <w:sz w:val="28"/>
          <w:szCs w:val="28"/>
          <w:lang w:val="kk-KZ"/>
        </w:rPr>
        <w:t>қабілеті.</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Қызметтік</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міндеттерді</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орындау</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барысында</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туындауы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мүмкін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тұрақсыздық</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пен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белгісіздік</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жағдайында</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тиімді</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қарым</w:t>
      </w:r>
      <w:r w:rsidR="00FA3155" w:rsidRPr="000900CC">
        <w:rPr>
          <w:rFonts w:ascii="Times New Roman" w:hAnsi="Times New Roman" w:cs="Times New Roman"/>
          <w:sz w:val="28"/>
          <w:szCs w:val="28"/>
          <w:lang w:val="kk-KZ"/>
        </w:rPr>
        <w:t xml:space="preserve">-қатынас </w:t>
      </w:r>
      <w:r w:rsidR="00FA3155" w:rsidRPr="000900CC">
        <w:rPr>
          <w:rStyle w:val="ezkurwreuab5ozgtqnkl"/>
          <w:rFonts w:ascii="Times New Roman" w:hAnsi="Times New Roman" w:cs="Times New Roman"/>
          <w:sz w:val="28"/>
          <w:szCs w:val="28"/>
          <w:lang w:val="kk-KZ"/>
        </w:rPr>
        <w:t>пен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ынтымақтастықты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сақтау</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қабілеті</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маңызды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дағды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болып</w:t>
      </w:r>
      <w:r w:rsidR="00FA3155" w:rsidRPr="000900CC">
        <w:rPr>
          <w:rFonts w:ascii="Times New Roman" w:hAnsi="Times New Roman" w:cs="Times New Roman"/>
          <w:sz w:val="28"/>
          <w:szCs w:val="28"/>
          <w:lang w:val="kk-KZ"/>
        </w:rPr>
        <w:t xml:space="preserve"> табылады</w:t>
      </w:r>
      <w:r w:rsidR="00FA3155" w:rsidRPr="000900CC">
        <w:rPr>
          <w:rStyle w:val="ezkurwreuab5ozgtqnkl"/>
          <w:rFonts w:ascii="Times New Roman" w:hAnsi="Times New Roman" w:cs="Times New Roman"/>
          <w:sz w:val="28"/>
          <w:szCs w:val="28"/>
          <w:lang w:val="kk-KZ"/>
        </w:rPr>
        <w:t>.</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Қызметкердің</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стресстік</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және</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дағдарыстық</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жағдайлардағы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мінез</w:t>
      </w:r>
      <w:r w:rsidR="00FA3155" w:rsidRPr="000900CC">
        <w:rPr>
          <w:rFonts w:ascii="Times New Roman" w:hAnsi="Times New Roman" w:cs="Times New Roman"/>
          <w:sz w:val="28"/>
          <w:szCs w:val="28"/>
          <w:lang w:val="kk-KZ"/>
        </w:rPr>
        <w:t xml:space="preserve">-құлқын </w:t>
      </w:r>
      <w:r w:rsidR="00FA3155" w:rsidRPr="000900CC">
        <w:rPr>
          <w:rStyle w:val="ezkurwreuab5ozgtqnkl"/>
          <w:rFonts w:ascii="Times New Roman" w:hAnsi="Times New Roman" w:cs="Times New Roman"/>
          <w:sz w:val="28"/>
          <w:szCs w:val="28"/>
          <w:lang w:val="kk-KZ"/>
        </w:rPr>
        <w:t>бағалау</w:t>
      </w:r>
      <w:r w:rsidR="00FA3155" w:rsidRPr="000900CC">
        <w:rPr>
          <w:rFonts w:ascii="Times New Roman" w:hAnsi="Times New Roman" w:cs="Times New Roman"/>
          <w:sz w:val="28"/>
          <w:szCs w:val="28"/>
          <w:lang w:val="kk-KZ"/>
        </w:rPr>
        <w:t xml:space="preserve"> оның </w:t>
      </w:r>
      <w:r w:rsidR="00FA3155" w:rsidRPr="000900CC">
        <w:rPr>
          <w:rStyle w:val="ezkurwreuab5ozgtqnkl"/>
          <w:rFonts w:ascii="Times New Roman" w:hAnsi="Times New Roman" w:cs="Times New Roman"/>
          <w:sz w:val="28"/>
          <w:szCs w:val="28"/>
          <w:lang w:val="kk-KZ"/>
        </w:rPr>
        <w:t>ойды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анық</w:t>
      </w:r>
      <w:r w:rsidR="00FA3155" w:rsidRPr="000900CC">
        <w:rPr>
          <w:rFonts w:ascii="Times New Roman" w:hAnsi="Times New Roman" w:cs="Times New Roman"/>
          <w:sz w:val="28"/>
          <w:szCs w:val="28"/>
          <w:lang w:val="kk-KZ"/>
        </w:rPr>
        <w:t xml:space="preserve"> сақтау</w:t>
      </w:r>
      <w:r w:rsidR="00FA3155" w:rsidRPr="000900CC">
        <w:rPr>
          <w:rStyle w:val="ezkurwreuab5ozgtqnkl"/>
          <w:rFonts w:ascii="Times New Roman" w:hAnsi="Times New Roman" w:cs="Times New Roman"/>
          <w:sz w:val="28"/>
          <w:szCs w:val="28"/>
          <w:lang w:val="kk-KZ"/>
        </w:rPr>
        <w:t>,</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келіссөздер</w:t>
      </w:r>
      <w:r w:rsidR="00FA3155" w:rsidRPr="000900CC">
        <w:rPr>
          <w:rFonts w:ascii="Times New Roman" w:hAnsi="Times New Roman" w:cs="Times New Roman"/>
          <w:sz w:val="28"/>
          <w:szCs w:val="28"/>
          <w:lang w:val="kk-KZ"/>
        </w:rPr>
        <w:t xml:space="preserve"> жүргізу, </w:t>
      </w:r>
      <w:r w:rsidR="00FA3155" w:rsidRPr="000900CC">
        <w:rPr>
          <w:rStyle w:val="ezkurwreuab5ozgtqnkl"/>
          <w:rFonts w:ascii="Times New Roman" w:hAnsi="Times New Roman" w:cs="Times New Roman"/>
          <w:sz w:val="28"/>
          <w:szCs w:val="28"/>
          <w:lang w:val="kk-KZ"/>
        </w:rPr>
        <w:t>қақтығыстарды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шешу</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және</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командалық</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рухты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сақтау</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қабілетін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анықтауға</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көмектеседі,</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бұл</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табысты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кәсіби</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қызметтің</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маңызды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аспектісі.</w:t>
      </w:r>
    </w:p>
    <w:p w14:paraId="15122E94" w14:textId="4C480E0B" w:rsidR="00FA3155" w:rsidRPr="000900CC" w:rsidRDefault="00FA3155"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Style w:val="ezkurwreuab5ozgtqnkl"/>
          <w:rFonts w:ascii="Times New Roman" w:hAnsi="Times New Roman" w:cs="Times New Roman"/>
          <w:sz w:val="28"/>
          <w:szCs w:val="28"/>
          <w:lang w:val="kk-KZ"/>
        </w:rPr>
        <w:t>Әдістеме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сонымен</w:t>
      </w:r>
      <w:r w:rsidRPr="000900CC">
        <w:rPr>
          <w:rFonts w:ascii="Times New Roman" w:hAnsi="Times New Roman" w:cs="Times New Roman"/>
          <w:sz w:val="28"/>
          <w:szCs w:val="28"/>
          <w:lang w:val="kk-KZ"/>
        </w:rPr>
        <w:t xml:space="preserve"> қатар қызметкердің өзін-өзі </w:t>
      </w:r>
      <w:r w:rsidRPr="000900CC">
        <w:rPr>
          <w:rStyle w:val="ezkurwreuab5ozgtqnkl"/>
          <w:rFonts w:ascii="Times New Roman" w:hAnsi="Times New Roman" w:cs="Times New Roman"/>
          <w:sz w:val="28"/>
          <w:szCs w:val="28"/>
          <w:lang w:val="kk-KZ"/>
        </w:rPr>
        <w:t>бағалау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элементін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қамтиды,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оның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шеңберінде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қызметкерлер</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өздерінің</w:t>
      </w:r>
      <w:r w:rsidRPr="000900CC">
        <w:rPr>
          <w:rFonts w:ascii="Times New Roman" w:hAnsi="Times New Roman" w:cs="Times New Roman"/>
          <w:sz w:val="28"/>
          <w:szCs w:val="28"/>
          <w:lang w:val="kk-KZ"/>
        </w:rPr>
        <w:t xml:space="preserve"> </w:t>
      </w:r>
      <w:r w:rsidR="00333769" w:rsidRPr="000900CC">
        <w:rPr>
          <w:rStyle w:val="ezkurwreuab5ozgtqnkl"/>
          <w:rFonts w:ascii="Times New Roman" w:hAnsi="Times New Roman" w:cs="Times New Roman"/>
          <w:sz w:val="28"/>
          <w:szCs w:val="28"/>
          <w:lang w:val="kk-KZ"/>
        </w:rPr>
        <w:t>коммуникативтік</w:t>
      </w:r>
      <w:r w:rsidRPr="000900CC">
        <w:rPr>
          <w:rFonts w:ascii="Times New Roman" w:hAnsi="Times New Roman" w:cs="Times New Roman"/>
          <w:sz w:val="28"/>
          <w:szCs w:val="28"/>
          <w:lang w:val="kk-KZ"/>
        </w:rPr>
        <w:t xml:space="preserve"> құзыреттерін</w:t>
      </w:r>
      <w:r w:rsidRPr="000900CC">
        <w:rPr>
          <w:rStyle w:val="ezkurwreuab5ozgtqnkl"/>
          <w:rFonts w:ascii="Times New Roman" w:hAnsi="Times New Roman" w:cs="Times New Roman"/>
          <w:sz w:val="28"/>
          <w:szCs w:val="28"/>
          <w:lang w:val="kk-KZ"/>
        </w:rPr>
        <w:t>,</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басқалармен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өзара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әрекеттесу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қабілеттерін,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сондай</w:t>
      </w:r>
      <w:r w:rsidRPr="000900CC">
        <w:rPr>
          <w:rFonts w:ascii="Times New Roman" w:hAnsi="Times New Roman" w:cs="Times New Roman"/>
          <w:sz w:val="28"/>
          <w:szCs w:val="28"/>
          <w:lang w:val="kk-KZ"/>
        </w:rPr>
        <w:t xml:space="preserve">-ақ </w:t>
      </w:r>
      <w:r w:rsidRPr="000900CC">
        <w:rPr>
          <w:rStyle w:val="ezkurwreuab5ozgtqnkl"/>
          <w:rFonts w:ascii="Times New Roman" w:hAnsi="Times New Roman" w:cs="Times New Roman"/>
          <w:sz w:val="28"/>
          <w:szCs w:val="28"/>
          <w:lang w:val="kk-KZ"/>
        </w:rPr>
        <w:t>қарым</w:t>
      </w:r>
      <w:r w:rsidRPr="000900CC">
        <w:rPr>
          <w:rFonts w:ascii="Times New Roman" w:hAnsi="Times New Roman" w:cs="Times New Roman"/>
          <w:sz w:val="28"/>
          <w:szCs w:val="28"/>
          <w:lang w:val="kk-KZ"/>
        </w:rPr>
        <w:t xml:space="preserve">-қатынас </w:t>
      </w:r>
      <w:r w:rsidRPr="000900CC">
        <w:rPr>
          <w:rStyle w:val="ezkurwreuab5ozgtqnkl"/>
          <w:rFonts w:ascii="Times New Roman" w:hAnsi="Times New Roman" w:cs="Times New Roman"/>
          <w:sz w:val="28"/>
          <w:szCs w:val="28"/>
          <w:lang w:val="kk-KZ"/>
        </w:rPr>
        <w:t>саласындағы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өздерінің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құзыреттілік</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дәрежесін</w:t>
      </w:r>
      <w:r w:rsidRPr="000900CC">
        <w:rPr>
          <w:rFonts w:ascii="Times New Roman" w:hAnsi="Times New Roman" w:cs="Times New Roman"/>
          <w:sz w:val="28"/>
          <w:szCs w:val="28"/>
          <w:lang w:val="kk-KZ"/>
        </w:rPr>
        <w:t xml:space="preserve"> бағалай алады</w:t>
      </w:r>
      <w:r w:rsidRPr="000900CC">
        <w:rPr>
          <w:rStyle w:val="ezkurwreuab5ozgtqnkl"/>
          <w:rFonts w:ascii="Times New Roman" w:hAnsi="Times New Roman" w:cs="Times New Roman"/>
          <w:sz w:val="28"/>
          <w:szCs w:val="28"/>
          <w:lang w:val="kk-KZ"/>
        </w:rPr>
        <w:t>.</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Бұл</w:t>
      </w:r>
      <w:r w:rsidRPr="000900CC">
        <w:rPr>
          <w:rFonts w:ascii="Times New Roman" w:hAnsi="Times New Roman" w:cs="Times New Roman"/>
          <w:sz w:val="28"/>
          <w:szCs w:val="28"/>
          <w:lang w:val="kk-KZ"/>
        </w:rPr>
        <w:t xml:space="preserve"> олардың </w:t>
      </w:r>
      <w:r w:rsidRPr="000900CC">
        <w:rPr>
          <w:rStyle w:val="ezkurwreuab5ozgtqnkl"/>
          <w:rFonts w:ascii="Times New Roman" w:hAnsi="Times New Roman" w:cs="Times New Roman"/>
          <w:sz w:val="28"/>
          <w:szCs w:val="28"/>
          <w:lang w:val="kk-KZ"/>
        </w:rPr>
        <w:t>сындарлы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келіссөздер</w:t>
      </w:r>
      <w:r w:rsidRPr="000900CC">
        <w:rPr>
          <w:rFonts w:ascii="Times New Roman" w:hAnsi="Times New Roman" w:cs="Times New Roman"/>
          <w:sz w:val="28"/>
          <w:szCs w:val="28"/>
          <w:lang w:val="kk-KZ"/>
        </w:rPr>
        <w:t xml:space="preserve"> жүргізу, қызметтік </w:t>
      </w:r>
      <w:r w:rsidRPr="000900CC">
        <w:rPr>
          <w:rStyle w:val="ezkurwreuab5ozgtqnkl"/>
          <w:rFonts w:ascii="Times New Roman" w:hAnsi="Times New Roman" w:cs="Times New Roman"/>
          <w:sz w:val="28"/>
          <w:szCs w:val="28"/>
          <w:lang w:val="kk-KZ"/>
        </w:rPr>
        <w:t>қарым</w:t>
      </w:r>
      <w:r w:rsidRPr="000900CC">
        <w:rPr>
          <w:rFonts w:ascii="Times New Roman" w:hAnsi="Times New Roman" w:cs="Times New Roman"/>
          <w:sz w:val="28"/>
          <w:szCs w:val="28"/>
          <w:lang w:val="kk-KZ"/>
        </w:rPr>
        <w:t xml:space="preserve">-қатынасты сақтау </w:t>
      </w:r>
      <w:r w:rsidRPr="000900CC">
        <w:rPr>
          <w:rStyle w:val="ezkurwreuab5ozgtqnkl"/>
          <w:rFonts w:ascii="Times New Roman" w:hAnsi="Times New Roman" w:cs="Times New Roman"/>
          <w:sz w:val="28"/>
          <w:szCs w:val="28"/>
          <w:lang w:val="kk-KZ"/>
        </w:rPr>
        <w:t>және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басқалардың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ақпаратын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қабылдау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қабілетін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бағалауды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қамтуы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мүмкін.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Алайда</w:t>
      </w:r>
      <w:r w:rsidRPr="000900CC">
        <w:rPr>
          <w:rFonts w:ascii="Times New Roman" w:hAnsi="Times New Roman" w:cs="Times New Roman"/>
          <w:sz w:val="28"/>
          <w:szCs w:val="28"/>
          <w:lang w:val="kk-KZ"/>
        </w:rPr>
        <w:t xml:space="preserve">, қызметкердің өзін-өзі </w:t>
      </w:r>
      <w:r w:rsidRPr="000900CC">
        <w:rPr>
          <w:rStyle w:val="ezkurwreuab5ozgtqnkl"/>
          <w:rFonts w:ascii="Times New Roman" w:hAnsi="Times New Roman" w:cs="Times New Roman"/>
          <w:sz w:val="28"/>
          <w:szCs w:val="28"/>
          <w:lang w:val="kk-KZ"/>
        </w:rPr>
        <w:t>бағалауы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әрдайым</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объективті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бола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бермеуі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мүмкін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және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бұл</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тұрғыда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қызметкердің</w:t>
      </w:r>
      <w:r w:rsidRPr="000900CC">
        <w:rPr>
          <w:rFonts w:ascii="Times New Roman" w:hAnsi="Times New Roman" w:cs="Times New Roman"/>
          <w:sz w:val="28"/>
          <w:szCs w:val="28"/>
          <w:lang w:val="kk-KZ"/>
        </w:rPr>
        <w:t xml:space="preserve"> </w:t>
      </w:r>
      <w:r w:rsidR="00333769" w:rsidRPr="000900CC">
        <w:rPr>
          <w:rStyle w:val="ezkurwreuab5ozgtqnkl"/>
          <w:rFonts w:ascii="Times New Roman" w:hAnsi="Times New Roman" w:cs="Times New Roman"/>
          <w:sz w:val="28"/>
          <w:szCs w:val="28"/>
          <w:lang w:val="kk-KZ"/>
        </w:rPr>
        <w:t>коммуникативтік</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құзыреттілігі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туралы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қосымша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ақпарат</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бере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алатын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басшылықтың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пікірі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де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маңызды.</w:t>
      </w:r>
    </w:p>
    <w:p w14:paraId="75918FE5" w14:textId="77777777" w:rsidR="00FA3155" w:rsidRPr="000900CC" w:rsidRDefault="00FA3155"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hAnsi="Times New Roman" w:cs="Times New Roman"/>
          <w:sz w:val="28"/>
          <w:szCs w:val="28"/>
          <w:lang w:val="kk-KZ"/>
        </w:rPr>
        <w:t xml:space="preserve">Қызметкер </w:t>
      </w:r>
      <w:r w:rsidRPr="000900CC">
        <w:rPr>
          <w:rStyle w:val="ezkurwreuab5ozgtqnkl"/>
          <w:rFonts w:ascii="Times New Roman" w:hAnsi="Times New Roman" w:cs="Times New Roman"/>
          <w:sz w:val="28"/>
          <w:szCs w:val="28"/>
          <w:lang w:val="kk-KZ"/>
        </w:rPr>
        <w:t>басшылығының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бағалауы</w:t>
      </w:r>
      <w:r w:rsidRPr="000900CC">
        <w:rPr>
          <w:rFonts w:ascii="Times New Roman" w:hAnsi="Times New Roman" w:cs="Times New Roman"/>
          <w:sz w:val="28"/>
          <w:szCs w:val="28"/>
          <w:lang w:val="kk-KZ"/>
        </w:rPr>
        <w:t xml:space="preserve"> оның </w:t>
      </w:r>
      <w:r w:rsidRPr="000900CC">
        <w:rPr>
          <w:rStyle w:val="ezkurwreuab5ozgtqnkl"/>
          <w:rFonts w:ascii="Times New Roman" w:hAnsi="Times New Roman" w:cs="Times New Roman"/>
          <w:sz w:val="28"/>
          <w:szCs w:val="28"/>
          <w:lang w:val="kk-KZ"/>
        </w:rPr>
        <w:t>жұмыс</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топтарынан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бастап</w:t>
      </w:r>
      <w:r w:rsidRPr="000900CC">
        <w:rPr>
          <w:rFonts w:ascii="Times New Roman" w:hAnsi="Times New Roman" w:cs="Times New Roman"/>
          <w:sz w:val="28"/>
          <w:szCs w:val="28"/>
          <w:lang w:val="kk-KZ"/>
        </w:rPr>
        <w:t xml:space="preserve"> с</w:t>
      </w:r>
      <w:r w:rsidRPr="000900CC">
        <w:rPr>
          <w:rStyle w:val="ezkurwreuab5ozgtqnkl"/>
          <w:rFonts w:ascii="Times New Roman" w:hAnsi="Times New Roman" w:cs="Times New Roman"/>
          <w:sz w:val="28"/>
          <w:szCs w:val="28"/>
          <w:lang w:val="kk-KZ"/>
        </w:rPr>
        <w:t>ыртқы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серіктестерге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дейінгі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барлық</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деңгейлерде коммуникация орнату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қабілеті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туралы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ақпаратты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қамтуы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мүмкін</w:t>
      </w:r>
      <w:r w:rsidRPr="000900CC">
        <w:rPr>
          <w:rFonts w:ascii="Times New Roman" w:hAnsi="Times New Roman" w:cs="Times New Roman"/>
          <w:sz w:val="28"/>
          <w:szCs w:val="28"/>
          <w:lang w:val="kk-KZ"/>
        </w:rPr>
        <w:t xml:space="preserve"> және </w:t>
      </w:r>
      <w:r w:rsidRPr="000900CC">
        <w:rPr>
          <w:rStyle w:val="ezkurwreuab5ozgtqnkl"/>
          <w:rFonts w:ascii="Times New Roman" w:hAnsi="Times New Roman" w:cs="Times New Roman"/>
          <w:sz w:val="28"/>
          <w:szCs w:val="28"/>
          <w:lang w:val="kk-KZ"/>
        </w:rPr>
        <w:t>тапсырмаларды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тиімді</w:t>
      </w:r>
      <w:r w:rsidRPr="000900CC">
        <w:rPr>
          <w:rFonts w:ascii="Times New Roman" w:hAnsi="Times New Roman" w:cs="Times New Roman"/>
          <w:sz w:val="28"/>
          <w:szCs w:val="28"/>
          <w:lang w:val="kk-KZ"/>
        </w:rPr>
        <w:t xml:space="preserve"> беру, өзара </w:t>
      </w:r>
      <w:r w:rsidRPr="000900CC">
        <w:rPr>
          <w:rStyle w:val="ezkurwreuab5ozgtqnkl"/>
          <w:rFonts w:ascii="Times New Roman" w:hAnsi="Times New Roman" w:cs="Times New Roman"/>
          <w:sz w:val="28"/>
          <w:szCs w:val="28"/>
          <w:lang w:val="kk-KZ"/>
        </w:rPr>
        <w:t>әрекеттесуді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ұйымдастыру,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сондай</w:t>
      </w:r>
      <w:r w:rsidRPr="000900CC">
        <w:rPr>
          <w:rFonts w:ascii="Times New Roman" w:hAnsi="Times New Roman" w:cs="Times New Roman"/>
          <w:sz w:val="28"/>
          <w:szCs w:val="28"/>
          <w:lang w:val="kk-KZ"/>
        </w:rPr>
        <w:t xml:space="preserve">-ақ </w:t>
      </w:r>
      <w:r w:rsidRPr="000900CC">
        <w:rPr>
          <w:rStyle w:val="ezkurwreuab5ozgtqnkl"/>
          <w:rFonts w:ascii="Times New Roman" w:hAnsi="Times New Roman" w:cs="Times New Roman"/>
          <w:sz w:val="28"/>
          <w:szCs w:val="28"/>
          <w:lang w:val="kk-KZ"/>
        </w:rPr>
        <w:t>коммуникация</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арқылы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шешім</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қабылдау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процесін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басқару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сияқты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аспектілерді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ескеруі</w:t>
      </w:r>
      <w:r w:rsidRPr="000900CC">
        <w:rPr>
          <w:rFonts w:ascii="Times New Roman" w:hAnsi="Times New Roman" w:cs="Times New Roman"/>
          <w:sz w:val="28"/>
          <w:szCs w:val="28"/>
          <w:lang w:val="kk-KZ"/>
        </w:rPr>
        <w:t xml:space="preserve"> мүмкін</w:t>
      </w:r>
      <w:r w:rsidRPr="000900CC">
        <w:rPr>
          <w:rStyle w:val="ezkurwreuab5ozgtqnkl"/>
          <w:rFonts w:ascii="Times New Roman" w:hAnsi="Times New Roman" w:cs="Times New Roman"/>
          <w:sz w:val="28"/>
          <w:szCs w:val="28"/>
          <w:lang w:val="kk-KZ"/>
        </w:rPr>
        <w:t>.</w:t>
      </w:r>
    </w:p>
    <w:p w14:paraId="6C4A43DE" w14:textId="191030E1" w:rsidR="00FA3155" w:rsidRPr="000900CC" w:rsidRDefault="00FA3155"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Style w:val="ezkurwreuab5ozgtqnkl"/>
          <w:rFonts w:ascii="Times New Roman" w:hAnsi="Times New Roman" w:cs="Times New Roman"/>
          <w:sz w:val="28"/>
          <w:szCs w:val="28"/>
          <w:lang w:val="kk-KZ"/>
        </w:rPr>
        <w:t>Осылайша,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«А» корпусының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мемлекеттік</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әкімшілік</w:t>
      </w:r>
      <w:r w:rsidRPr="000900CC">
        <w:rPr>
          <w:rFonts w:ascii="Times New Roman" w:hAnsi="Times New Roman" w:cs="Times New Roman"/>
          <w:sz w:val="28"/>
          <w:szCs w:val="28"/>
          <w:lang w:val="kk-KZ"/>
        </w:rPr>
        <w:t xml:space="preserve"> қызмет</w:t>
      </w:r>
      <w:r w:rsidR="0028242A" w:rsidRPr="000900CC">
        <w:rPr>
          <w:rFonts w:ascii="Times New Roman" w:hAnsi="Times New Roman" w:cs="Times New Roman"/>
          <w:sz w:val="28"/>
          <w:szCs w:val="28"/>
          <w:lang w:val="kk-KZ"/>
        </w:rPr>
        <w:t xml:space="preserve">шілерінің </w:t>
      </w:r>
      <w:r w:rsidRPr="000900CC">
        <w:rPr>
          <w:rStyle w:val="ezkurwreuab5ozgtqnkl"/>
          <w:rFonts w:ascii="Times New Roman" w:hAnsi="Times New Roman" w:cs="Times New Roman"/>
          <w:sz w:val="28"/>
          <w:szCs w:val="28"/>
          <w:lang w:val="kk-KZ"/>
        </w:rPr>
        <w:t>қызметін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бағалау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әдістемесі</w:t>
      </w:r>
      <w:r w:rsidRPr="000900CC">
        <w:rPr>
          <w:rFonts w:ascii="Times New Roman" w:hAnsi="Times New Roman" w:cs="Times New Roman"/>
          <w:sz w:val="28"/>
          <w:szCs w:val="28"/>
          <w:lang w:val="kk-KZ"/>
        </w:rPr>
        <w:t xml:space="preserve"> </w:t>
      </w:r>
      <w:r w:rsidR="00B816E0" w:rsidRPr="000900CC">
        <w:rPr>
          <w:rStyle w:val="ezkurwreuab5ozgtqnkl"/>
          <w:rFonts w:ascii="Times New Roman" w:hAnsi="Times New Roman" w:cs="Times New Roman"/>
          <w:sz w:val="28"/>
          <w:szCs w:val="28"/>
          <w:lang w:val="kk-KZ"/>
        </w:rPr>
        <w:t>коммуникативтік</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құзыреттерді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дербес</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және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нақты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белгіленген</w:t>
      </w:r>
      <w:r w:rsidRPr="000900CC">
        <w:rPr>
          <w:rFonts w:ascii="Times New Roman" w:hAnsi="Times New Roman" w:cs="Times New Roman"/>
          <w:sz w:val="28"/>
          <w:szCs w:val="28"/>
          <w:lang w:val="kk-KZ"/>
        </w:rPr>
        <w:t xml:space="preserve"> өлшем </w:t>
      </w:r>
      <w:r w:rsidRPr="000900CC">
        <w:rPr>
          <w:rStyle w:val="ezkurwreuab5ozgtqnkl"/>
          <w:rFonts w:ascii="Times New Roman" w:hAnsi="Times New Roman" w:cs="Times New Roman"/>
          <w:sz w:val="28"/>
          <w:szCs w:val="28"/>
          <w:lang w:val="kk-KZ"/>
        </w:rPr>
        <w:t>ретінде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бөліп</w:t>
      </w:r>
      <w:r w:rsidRPr="000900CC">
        <w:rPr>
          <w:rFonts w:ascii="Times New Roman" w:hAnsi="Times New Roman" w:cs="Times New Roman"/>
          <w:sz w:val="28"/>
          <w:szCs w:val="28"/>
          <w:lang w:val="kk-KZ"/>
        </w:rPr>
        <w:t xml:space="preserve"> көрсетпесе </w:t>
      </w:r>
      <w:r w:rsidRPr="000900CC">
        <w:rPr>
          <w:rStyle w:val="ezkurwreuab5ozgtqnkl"/>
          <w:rFonts w:ascii="Times New Roman" w:hAnsi="Times New Roman" w:cs="Times New Roman"/>
          <w:sz w:val="28"/>
          <w:szCs w:val="28"/>
          <w:lang w:val="kk-KZ"/>
        </w:rPr>
        <w:t>де,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олар</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бағалаудың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әртүрлі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аспектілерінде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бар.</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Қызметкерлердің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әріптестерімен,</w:t>
      </w:r>
      <w:r w:rsidRPr="000900CC">
        <w:rPr>
          <w:rFonts w:ascii="Times New Roman" w:hAnsi="Times New Roman" w:cs="Times New Roman"/>
          <w:sz w:val="28"/>
          <w:szCs w:val="28"/>
          <w:lang w:val="kk-KZ"/>
        </w:rPr>
        <w:t xml:space="preserve"> қоластындағылармен</w:t>
      </w:r>
      <w:r w:rsidRPr="000900CC">
        <w:rPr>
          <w:rStyle w:val="ezkurwreuab5ozgtqnkl"/>
          <w:rFonts w:ascii="Times New Roman" w:hAnsi="Times New Roman" w:cs="Times New Roman"/>
          <w:sz w:val="28"/>
          <w:szCs w:val="28"/>
          <w:lang w:val="kk-KZ"/>
        </w:rPr>
        <w:t>,</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басшылықпен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және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сыртқы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органдармен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өзара</w:t>
      </w:r>
      <w:r w:rsidRPr="000900CC">
        <w:rPr>
          <w:rFonts w:ascii="Times New Roman" w:hAnsi="Times New Roman" w:cs="Times New Roman"/>
          <w:sz w:val="28"/>
          <w:szCs w:val="28"/>
          <w:lang w:val="kk-KZ"/>
        </w:rPr>
        <w:t xml:space="preserve"> іс-қимылы</w:t>
      </w:r>
      <w:r w:rsidRPr="000900CC">
        <w:rPr>
          <w:rStyle w:val="ezkurwreuab5ozgtqnkl"/>
          <w:rFonts w:ascii="Times New Roman" w:hAnsi="Times New Roman" w:cs="Times New Roman"/>
          <w:sz w:val="28"/>
          <w:szCs w:val="28"/>
          <w:lang w:val="kk-KZ"/>
        </w:rPr>
        <w:t>,</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көпшілік</w:t>
      </w:r>
      <w:r w:rsidRPr="000900CC">
        <w:rPr>
          <w:rFonts w:ascii="Times New Roman" w:hAnsi="Times New Roman" w:cs="Times New Roman"/>
          <w:sz w:val="28"/>
          <w:szCs w:val="28"/>
          <w:lang w:val="kk-KZ"/>
        </w:rPr>
        <w:t xml:space="preserve"> алдында </w:t>
      </w:r>
      <w:r w:rsidRPr="000900CC">
        <w:rPr>
          <w:rStyle w:val="ezkurwreuab5ozgtqnkl"/>
          <w:rFonts w:ascii="Times New Roman" w:hAnsi="Times New Roman" w:cs="Times New Roman"/>
          <w:sz w:val="28"/>
          <w:szCs w:val="28"/>
          <w:lang w:val="kk-KZ"/>
        </w:rPr>
        <w:t>сөйлеу,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кері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байланыс,</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сондай</w:t>
      </w:r>
      <w:r w:rsidRPr="000900CC">
        <w:rPr>
          <w:rFonts w:ascii="Times New Roman" w:hAnsi="Times New Roman" w:cs="Times New Roman"/>
          <w:sz w:val="28"/>
          <w:szCs w:val="28"/>
          <w:lang w:val="kk-KZ"/>
        </w:rPr>
        <w:t xml:space="preserve">-ақ </w:t>
      </w:r>
      <w:r w:rsidRPr="000900CC">
        <w:rPr>
          <w:rStyle w:val="ezkurwreuab5ozgtqnkl"/>
          <w:rFonts w:ascii="Times New Roman" w:hAnsi="Times New Roman" w:cs="Times New Roman"/>
          <w:sz w:val="28"/>
          <w:szCs w:val="28"/>
          <w:lang w:val="kk-KZ"/>
        </w:rPr>
        <w:t>стресстік</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жағдайлардағы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мінез</w:t>
      </w:r>
      <w:r w:rsidRPr="000900CC">
        <w:rPr>
          <w:rFonts w:ascii="Times New Roman" w:hAnsi="Times New Roman" w:cs="Times New Roman"/>
          <w:sz w:val="28"/>
          <w:szCs w:val="28"/>
          <w:lang w:val="kk-KZ"/>
        </w:rPr>
        <w:t xml:space="preserve">-құлық – </w:t>
      </w:r>
      <w:r w:rsidRPr="000900CC">
        <w:rPr>
          <w:rStyle w:val="ezkurwreuab5ozgtqnkl"/>
          <w:rFonts w:ascii="Times New Roman" w:hAnsi="Times New Roman" w:cs="Times New Roman"/>
          <w:sz w:val="28"/>
          <w:szCs w:val="28"/>
          <w:lang w:val="kk-KZ"/>
        </w:rPr>
        <w:t>осы аталған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компоненттердің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барлығы</w:t>
      </w:r>
      <w:r w:rsidRPr="000900CC">
        <w:rPr>
          <w:rFonts w:ascii="Times New Roman" w:hAnsi="Times New Roman" w:cs="Times New Roman"/>
          <w:sz w:val="28"/>
          <w:szCs w:val="28"/>
          <w:lang w:val="kk-KZ"/>
        </w:rPr>
        <w:t xml:space="preserve"> </w:t>
      </w:r>
      <w:r w:rsidR="004238A4" w:rsidRPr="000900CC">
        <w:rPr>
          <w:rStyle w:val="ezkurwreuab5ozgtqnkl"/>
          <w:rFonts w:ascii="Times New Roman" w:hAnsi="Times New Roman" w:cs="Times New Roman"/>
          <w:sz w:val="28"/>
          <w:szCs w:val="28"/>
          <w:lang w:val="kk-KZ"/>
        </w:rPr>
        <w:t>мемлекеттік қызметші</w:t>
      </w:r>
      <w:r w:rsidR="00396BD6" w:rsidRPr="000900CC">
        <w:rPr>
          <w:rStyle w:val="ezkurwreuab5ozgtqnkl"/>
          <w:rFonts w:ascii="Times New Roman" w:hAnsi="Times New Roman" w:cs="Times New Roman"/>
          <w:sz w:val="28"/>
          <w:szCs w:val="28"/>
          <w:lang w:val="kk-KZ"/>
        </w:rPr>
        <w:t>лерд</w:t>
      </w:r>
      <w:r w:rsidRPr="000900CC">
        <w:rPr>
          <w:rStyle w:val="ezkurwreuab5ozgtqnkl"/>
          <w:rFonts w:ascii="Times New Roman" w:hAnsi="Times New Roman" w:cs="Times New Roman"/>
          <w:sz w:val="28"/>
          <w:szCs w:val="28"/>
          <w:lang w:val="kk-KZ"/>
        </w:rPr>
        <w:t xml:space="preserve">ің </w:t>
      </w:r>
      <w:r w:rsidRPr="000900CC">
        <w:rPr>
          <w:rFonts w:ascii="Times New Roman" w:hAnsi="Times New Roman" w:cs="Times New Roman"/>
          <w:sz w:val="28"/>
          <w:szCs w:val="28"/>
          <w:lang w:val="kk-KZ"/>
        </w:rPr>
        <w:t xml:space="preserve"> </w:t>
      </w:r>
      <w:r w:rsidR="00B816E0" w:rsidRPr="000900CC">
        <w:rPr>
          <w:rStyle w:val="ezkurwreuab5ozgtqnkl"/>
          <w:rFonts w:ascii="Times New Roman" w:hAnsi="Times New Roman" w:cs="Times New Roman"/>
          <w:sz w:val="28"/>
          <w:szCs w:val="28"/>
          <w:lang w:val="kk-KZ"/>
        </w:rPr>
        <w:t>коммуникативтік</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құзыреттерінің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деңгейін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бағалауға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мүмкіндік</w:t>
      </w:r>
      <w:r w:rsidRPr="000900CC">
        <w:rPr>
          <w:rFonts w:ascii="Times New Roman" w:hAnsi="Times New Roman" w:cs="Times New Roman"/>
          <w:sz w:val="28"/>
          <w:szCs w:val="28"/>
          <w:lang w:val="kk-KZ"/>
        </w:rPr>
        <w:t xml:space="preserve"> береді</w:t>
      </w:r>
      <w:r w:rsidRPr="000900CC">
        <w:rPr>
          <w:rStyle w:val="ezkurwreuab5ozgtqnkl"/>
          <w:rFonts w:ascii="Times New Roman" w:hAnsi="Times New Roman" w:cs="Times New Roman"/>
          <w:sz w:val="28"/>
          <w:szCs w:val="28"/>
          <w:lang w:val="kk-KZ"/>
        </w:rPr>
        <w:t>.</w:t>
      </w:r>
      <w:r w:rsidRPr="000900CC">
        <w:rPr>
          <w:rFonts w:ascii="Times New Roman" w:hAnsi="Times New Roman" w:cs="Times New Roman"/>
          <w:sz w:val="28"/>
          <w:szCs w:val="28"/>
          <w:lang w:val="kk-KZ"/>
        </w:rPr>
        <w:t xml:space="preserve"> </w:t>
      </w:r>
      <w:r w:rsidR="00B816E0" w:rsidRPr="000900CC">
        <w:rPr>
          <w:rStyle w:val="ezkurwreuab5ozgtqnkl"/>
          <w:rFonts w:ascii="Times New Roman" w:hAnsi="Times New Roman" w:cs="Times New Roman"/>
          <w:sz w:val="28"/>
          <w:szCs w:val="28"/>
          <w:lang w:val="kk-KZ"/>
        </w:rPr>
        <w:t>Коммуникативтік</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құзыреттіліктерді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дәлірек</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және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толық</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анықтау</w:t>
      </w:r>
      <w:r w:rsidRPr="000900CC">
        <w:rPr>
          <w:rFonts w:ascii="Times New Roman" w:hAnsi="Times New Roman" w:cs="Times New Roman"/>
          <w:sz w:val="28"/>
          <w:szCs w:val="28"/>
          <w:lang w:val="kk-KZ"/>
        </w:rPr>
        <w:t xml:space="preserve"> үшін </w:t>
      </w:r>
      <w:r w:rsidRPr="000900CC">
        <w:rPr>
          <w:rStyle w:val="ezkurwreuab5ozgtqnkl"/>
          <w:rFonts w:ascii="Times New Roman" w:hAnsi="Times New Roman" w:cs="Times New Roman"/>
          <w:sz w:val="28"/>
          <w:szCs w:val="28"/>
          <w:lang w:val="kk-KZ"/>
        </w:rPr>
        <w:t>мемлекеттік</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лауазымдарда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тиімді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жұмыс</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істеу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үшін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қажетті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осы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маңызды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дағдыларды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тереңірек</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көрсететін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жеке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критерийлерді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одан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әрі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бөліп</w:t>
      </w:r>
      <w:r w:rsidRPr="000900CC">
        <w:rPr>
          <w:rFonts w:ascii="Times New Roman" w:hAnsi="Times New Roman" w:cs="Times New Roman"/>
          <w:sz w:val="28"/>
          <w:szCs w:val="28"/>
          <w:lang w:val="kk-KZ"/>
        </w:rPr>
        <w:t xml:space="preserve"> көрсетуге </w:t>
      </w:r>
      <w:r w:rsidRPr="000900CC">
        <w:rPr>
          <w:rStyle w:val="ezkurwreuab5ozgtqnkl"/>
          <w:rFonts w:ascii="Times New Roman" w:hAnsi="Times New Roman" w:cs="Times New Roman"/>
          <w:sz w:val="28"/>
          <w:szCs w:val="28"/>
          <w:lang w:val="kk-KZ"/>
        </w:rPr>
        <w:t>болатынын</w:t>
      </w:r>
      <w:r w:rsidRPr="000900CC">
        <w:rPr>
          <w:rFonts w:ascii="Times New Roman" w:hAnsi="Times New Roman" w:cs="Times New Roman"/>
          <w:sz w:val="28"/>
          <w:szCs w:val="28"/>
          <w:lang w:val="kk-KZ"/>
        </w:rPr>
        <w:t xml:space="preserve"> ескеру </w:t>
      </w:r>
      <w:r w:rsidRPr="000900CC">
        <w:rPr>
          <w:rStyle w:val="ezkurwreuab5ozgtqnkl"/>
          <w:rFonts w:ascii="Times New Roman" w:hAnsi="Times New Roman" w:cs="Times New Roman"/>
          <w:sz w:val="28"/>
          <w:szCs w:val="28"/>
          <w:lang w:val="kk-KZ"/>
        </w:rPr>
        <w:t>маңызды.</w:t>
      </w:r>
    </w:p>
    <w:p w14:paraId="781A8944" w14:textId="1D2FE8EE" w:rsidR="00FA3155" w:rsidRPr="000900CC" w:rsidRDefault="00B816E0"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Style w:val="ezkurwreuab5ozgtqnkl"/>
          <w:rFonts w:ascii="Times New Roman" w:hAnsi="Times New Roman" w:cs="Times New Roman"/>
          <w:sz w:val="28"/>
          <w:szCs w:val="28"/>
          <w:lang w:val="kk-KZ"/>
        </w:rPr>
        <w:t>Коммуникативтік</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құзыреттердің</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маңыздылығын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белгілейтін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маңызды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құжаттар</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шеңберінде</w:t>
      </w:r>
      <w:r w:rsidR="00FA3155" w:rsidRPr="000900CC">
        <w:rPr>
          <w:rFonts w:ascii="Times New Roman" w:hAnsi="Times New Roman" w:cs="Times New Roman"/>
          <w:sz w:val="28"/>
          <w:szCs w:val="28"/>
          <w:lang w:val="kk-KZ"/>
        </w:rPr>
        <w:t xml:space="preserve"> </w:t>
      </w:r>
      <w:r w:rsidR="00FA3155" w:rsidRPr="000900CC">
        <w:rPr>
          <w:rFonts w:ascii="Times New Roman" w:hAnsi="Times New Roman" w:cs="Times New Roman"/>
          <w:i/>
          <w:sz w:val="28"/>
          <w:szCs w:val="28"/>
          <w:lang w:val="kk-KZ"/>
        </w:rPr>
        <w:t xml:space="preserve">Қазақстан Республикасының </w:t>
      </w:r>
      <w:r w:rsidR="00FA3155" w:rsidRPr="000900CC">
        <w:rPr>
          <w:rStyle w:val="ezkurwreuab5ozgtqnkl"/>
          <w:rFonts w:ascii="Times New Roman" w:hAnsi="Times New Roman" w:cs="Times New Roman"/>
          <w:i/>
          <w:sz w:val="28"/>
          <w:szCs w:val="28"/>
          <w:lang w:val="kk-KZ"/>
        </w:rPr>
        <w:t>Ақпараттық</w:t>
      </w:r>
      <w:r w:rsidR="00FA3155" w:rsidRPr="000900CC">
        <w:rPr>
          <w:rFonts w:ascii="Times New Roman" w:hAnsi="Times New Roman" w:cs="Times New Roman"/>
          <w:i/>
          <w:sz w:val="28"/>
          <w:szCs w:val="28"/>
          <w:lang w:val="kk-KZ"/>
        </w:rPr>
        <w:t xml:space="preserve"> </w:t>
      </w:r>
      <w:r w:rsidR="00FA3155" w:rsidRPr="000900CC">
        <w:rPr>
          <w:rStyle w:val="ezkurwreuab5ozgtqnkl"/>
          <w:rFonts w:ascii="Times New Roman" w:hAnsi="Times New Roman" w:cs="Times New Roman"/>
          <w:i/>
          <w:sz w:val="28"/>
          <w:szCs w:val="28"/>
          <w:lang w:val="kk-KZ"/>
        </w:rPr>
        <w:t>доктринасы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Қазақстан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Республикасы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Президентінің</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2023</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жылғы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20</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наурыздағы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№145</w:t>
      </w:r>
      <w:r w:rsidR="00FA3155" w:rsidRPr="000900CC">
        <w:rPr>
          <w:rFonts w:ascii="Times New Roman" w:hAnsi="Times New Roman" w:cs="Times New Roman"/>
          <w:sz w:val="28"/>
          <w:szCs w:val="28"/>
          <w:lang w:val="kk-KZ"/>
        </w:rPr>
        <w:t xml:space="preserve"> Жарлығы</w:t>
      </w:r>
      <w:r w:rsidR="00FA3155" w:rsidRPr="000900CC">
        <w:rPr>
          <w:rStyle w:val="ezkurwreuab5ozgtqnkl"/>
          <w:rFonts w:ascii="Times New Roman" w:hAnsi="Times New Roman" w:cs="Times New Roman"/>
          <w:sz w:val="28"/>
          <w:szCs w:val="28"/>
          <w:lang w:val="kk-KZ"/>
        </w:rPr>
        <w:t>)</w:t>
      </w:r>
      <w:r w:rsidR="00FA3155" w:rsidRPr="000900CC">
        <w:rPr>
          <w:rFonts w:ascii="Times New Roman" w:hAnsi="Times New Roman" w:cs="Times New Roman"/>
          <w:sz w:val="28"/>
          <w:szCs w:val="28"/>
          <w:lang w:val="kk-KZ"/>
        </w:rPr>
        <w:t xml:space="preserve"> </w:t>
      </w:r>
      <w:r w:rsidR="007D5B73" w:rsidRPr="000900CC">
        <w:rPr>
          <w:rFonts w:ascii="Times New Roman" w:hAnsi="Times New Roman" w:cs="Times New Roman"/>
          <w:sz w:val="28"/>
          <w:szCs w:val="28"/>
          <w:lang w:val="kk-KZ"/>
        </w:rPr>
        <w:t>да бар</w:t>
      </w:r>
      <w:r w:rsidR="000A7250" w:rsidRPr="000900CC">
        <w:rPr>
          <w:rStyle w:val="ezkurwreuab5ozgtqnkl"/>
          <w:rFonts w:ascii="Times New Roman" w:hAnsi="Times New Roman" w:cs="Times New Roman"/>
          <w:sz w:val="28"/>
          <w:szCs w:val="28"/>
          <w:lang w:val="kk-KZ"/>
        </w:rPr>
        <w:t xml:space="preserve"> </w:t>
      </w:r>
      <w:r w:rsidR="00161114" w:rsidRPr="000900CC">
        <w:rPr>
          <w:rFonts w:ascii="Times New Roman" w:eastAsia="Arial" w:hAnsi="Times New Roman" w:cs="Times New Roman"/>
          <w:sz w:val="28"/>
          <w:szCs w:val="28"/>
          <w:lang w:val="kk-KZ"/>
        </w:rPr>
        <w:t>[1</w:t>
      </w:r>
      <w:r w:rsidR="00FA11FC" w:rsidRPr="000900CC">
        <w:rPr>
          <w:rFonts w:ascii="Times New Roman" w:eastAsia="Arial" w:hAnsi="Times New Roman" w:cs="Times New Roman"/>
          <w:sz w:val="28"/>
          <w:szCs w:val="28"/>
          <w:lang w:val="kk-KZ"/>
        </w:rPr>
        <w:t>23</w:t>
      </w:r>
      <w:r w:rsidR="000A7250" w:rsidRPr="000900CC">
        <w:rPr>
          <w:rFonts w:ascii="Times New Roman" w:eastAsia="Arial" w:hAnsi="Times New Roman" w:cs="Times New Roman"/>
          <w:sz w:val="28"/>
          <w:szCs w:val="28"/>
          <w:lang w:val="kk-KZ"/>
        </w:rPr>
        <w:t>]</w:t>
      </w:r>
      <w:r w:rsidR="00FA3155" w:rsidRPr="000900CC">
        <w:rPr>
          <w:rStyle w:val="ezkurwreuab5ozgtqnkl"/>
          <w:rFonts w:ascii="Times New Roman" w:hAnsi="Times New Roman" w:cs="Times New Roman"/>
          <w:sz w:val="28"/>
          <w:szCs w:val="28"/>
          <w:lang w:val="kk-KZ"/>
        </w:rPr>
        <w:t>.</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Доктрина</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стратегиялық</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мақсаттарды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ғана</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емес</w:t>
      </w:r>
      <w:r w:rsidR="00FA3155" w:rsidRPr="000900CC">
        <w:rPr>
          <w:rFonts w:ascii="Times New Roman" w:hAnsi="Times New Roman" w:cs="Times New Roman"/>
          <w:sz w:val="28"/>
          <w:szCs w:val="28"/>
          <w:lang w:val="kk-KZ"/>
        </w:rPr>
        <w:t xml:space="preserve">, сонымен қатар </w:t>
      </w:r>
      <w:r w:rsidR="00FA3155" w:rsidRPr="000900CC">
        <w:rPr>
          <w:rStyle w:val="ezkurwreuab5ozgtqnkl"/>
          <w:rFonts w:ascii="Times New Roman" w:hAnsi="Times New Roman" w:cs="Times New Roman"/>
          <w:sz w:val="28"/>
          <w:szCs w:val="28"/>
          <w:lang w:val="kk-KZ"/>
        </w:rPr>
        <w:t>мемлекеттік</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органдар</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мен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қоғам</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арасындағы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байланысты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нығайтуға</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әсер</w:t>
      </w:r>
      <w:r w:rsidR="00FA3155" w:rsidRPr="000900CC">
        <w:rPr>
          <w:rFonts w:ascii="Times New Roman" w:hAnsi="Times New Roman" w:cs="Times New Roman"/>
          <w:sz w:val="28"/>
          <w:szCs w:val="28"/>
          <w:lang w:val="kk-KZ"/>
        </w:rPr>
        <w:t xml:space="preserve"> ететін </w:t>
      </w:r>
      <w:r w:rsidR="00FA3155" w:rsidRPr="000900CC">
        <w:rPr>
          <w:rStyle w:val="ezkurwreuab5ozgtqnkl"/>
          <w:rFonts w:ascii="Times New Roman" w:hAnsi="Times New Roman" w:cs="Times New Roman"/>
          <w:sz w:val="28"/>
          <w:szCs w:val="28"/>
          <w:lang w:val="kk-KZ"/>
        </w:rPr>
        <w:t>бағыттарды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қамтитын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ақпараттық</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саланы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дамытудың</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кешенді</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тәсілін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білдіреді.</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Ақпараттық</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қауіпсіздік,</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қоғамды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шоғырландыру</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және</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азаматтық</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бірегейлікті</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нығайту</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мақсаттарын</w:t>
      </w:r>
      <w:r w:rsidR="00FA3155" w:rsidRPr="000900CC">
        <w:rPr>
          <w:rFonts w:ascii="Times New Roman" w:hAnsi="Times New Roman" w:cs="Times New Roman"/>
          <w:sz w:val="28"/>
          <w:szCs w:val="28"/>
          <w:lang w:val="kk-KZ"/>
        </w:rPr>
        <w:t xml:space="preserve"> іске </w:t>
      </w:r>
      <w:r w:rsidR="00FA3155" w:rsidRPr="000900CC">
        <w:rPr>
          <w:rStyle w:val="ezkurwreuab5ozgtqnkl"/>
          <w:rFonts w:ascii="Times New Roman" w:hAnsi="Times New Roman" w:cs="Times New Roman"/>
          <w:sz w:val="28"/>
          <w:szCs w:val="28"/>
          <w:lang w:val="kk-KZ"/>
        </w:rPr>
        <w:t>асырудың</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ажырамас</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бөлігі</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болып</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табылатын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мемлекеттік</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қызметшілер</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арасында</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тиімді</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коммуника</w:t>
      </w:r>
      <w:r w:rsidR="00E252EA" w:rsidRPr="000900CC">
        <w:rPr>
          <w:rStyle w:val="ezkurwreuab5ozgtqnkl"/>
          <w:rFonts w:ascii="Times New Roman" w:hAnsi="Times New Roman" w:cs="Times New Roman"/>
          <w:sz w:val="28"/>
          <w:szCs w:val="28"/>
          <w:lang w:val="kk-KZ"/>
        </w:rPr>
        <w:t xml:space="preserve">тивтік </w:t>
      </w:r>
      <w:r w:rsidR="00FA3155" w:rsidRPr="000900CC">
        <w:rPr>
          <w:rStyle w:val="ezkurwreuab5ozgtqnkl"/>
          <w:rFonts w:ascii="Times New Roman" w:hAnsi="Times New Roman" w:cs="Times New Roman"/>
          <w:sz w:val="28"/>
          <w:szCs w:val="28"/>
          <w:lang w:val="kk-KZ"/>
        </w:rPr>
        <w:t>дағдыларды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қалыптастыруға</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ерекше</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назар</w:t>
      </w:r>
      <w:r w:rsidR="00FA3155" w:rsidRPr="000900CC">
        <w:rPr>
          <w:rFonts w:ascii="Times New Roman" w:hAnsi="Times New Roman" w:cs="Times New Roman"/>
          <w:sz w:val="28"/>
          <w:szCs w:val="28"/>
          <w:lang w:val="kk-KZ"/>
        </w:rPr>
        <w:t xml:space="preserve"> аударылады</w:t>
      </w:r>
      <w:r w:rsidR="00FA3155" w:rsidRPr="000900CC">
        <w:rPr>
          <w:rStyle w:val="ezkurwreuab5ozgtqnkl"/>
          <w:rFonts w:ascii="Times New Roman" w:hAnsi="Times New Roman" w:cs="Times New Roman"/>
          <w:sz w:val="28"/>
          <w:szCs w:val="28"/>
          <w:lang w:val="kk-KZ"/>
        </w:rPr>
        <w:t>.</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Ол</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үшін</w:t>
      </w:r>
      <w:r w:rsidR="00FA3155" w:rsidRPr="000900CC">
        <w:rPr>
          <w:rFonts w:ascii="Times New Roman" w:hAnsi="Times New Roman" w:cs="Times New Roman"/>
          <w:sz w:val="28"/>
          <w:szCs w:val="28"/>
          <w:lang w:val="kk-KZ"/>
        </w:rPr>
        <w:t xml:space="preserve"> мемлекеттік </w:t>
      </w:r>
      <w:r w:rsidR="00FA3155" w:rsidRPr="000900CC">
        <w:rPr>
          <w:rStyle w:val="ezkurwreuab5ozgtqnkl"/>
          <w:rFonts w:ascii="Times New Roman" w:hAnsi="Times New Roman" w:cs="Times New Roman"/>
          <w:sz w:val="28"/>
          <w:szCs w:val="28"/>
          <w:lang w:val="kk-KZ"/>
        </w:rPr>
        <w:t>органдардың</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өзара</w:t>
      </w:r>
      <w:r w:rsidR="00FA3155" w:rsidRPr="000900CC">
        <w:rPr>
          <w:rFonts w:ascii="Times New Roman" w:hAnsi="Times New Roman" w:cs="Times New Roman"/>
          <w:sz w:val="28"/>
          <w:szCs w:val="28"/>
          <w:lang w:val="kk-KZ"/>
        </w:rPr>
        <w:t xml:space="preserve"> іс-қимылының </w:t>
      </w:r>
      <w:r w:rsidR="00FA3155" w:rsidRPr="000900CC">
        <w:rPr>
          <w:rStyle w:val="ezkurwreuab5ozgtqnkl"/>
          <w:rFonts w:ascii="Times New Roman" w:hAnsi="Times New Roman" w:cs="Times New Roman"/>
          <w:sz w:val="28"/>
          <w:szCs w:val="28"/>
          <w:lang w:val="kk-KZ"/>
        </w:rPr>
        <w:t>бірнеше</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негізгі</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аспектілерін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және</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олардың</w:t>
      </w:r>
      <w:r w:rsidR="00FA3155"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коммуникативтік</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саясаттағы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рөлін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талдау</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қажет</w:t>
      </w:r>
      <w:r w:rsidR="00466E99" w:rsidRPr="000900CC">
        <w:rPr>
          <w:rStyle w:val="ezkurwreuab5ozgtqnkl"/>
          <w:rFonts w:ascii="Times New Roman" w:hAnsi="Times New Roman" w:cs="Times New Roman"/>
          <w:sz w:val="28"/>
          <w:szCs w:val="28"/>
          <w:lang w:val="kk-KZ"/>
        </w:rPr>
        <w:t>:</w:t>
      </w:r>
    </w:p>
    <w:p w14:paraId="2D10EC04" w14:textId="22B766FD" w:rsidR="00FA3155" w:rsidRPr="000900CC" w:rsidRDefault="00466E99"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Style w:val="ezkurwreuab5ozgtqnkl"/>
          <w:rFonts w:ascii="Times New Roman" w:hAnsi="Times New Roman" w:cs="Times New Roman"/>
          <w:i/>
          <w:sz w:val="28"/>
          <w:szCs w:val="28"/>
          <w:lang w:val="kk-KZ"/>
        </w:rPr>
        <w:t>а)</w:t>
      </w:r>
      <w:r w:rsidR="00FA3155"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ақпараттық</w:t>
      </w:r>
      <w:r w:rsidRPr="000900CC">
        <w:rPr>
          <w:rFonts w:ascii="Times New Roman" w:hAnsi="Times New Roman" w:cs="Times New Roman"/>
          <w:i/>
          <w:sz w:val="28"/>
          <w:szCs w:val="28"/>
          <w:lang w:val="kk-KZ"/>
        </w:rPr>
        <w:t xml:space="preserve"> </w:t>
      </w:r>
      <w:r w:rsidR="00FA3155" w:rsidRPr="000900CC">
        <w:rPr>
          <w:rStyle w:val="ezkurwreuab5ozgtqnkl"/>
          <w:rFonts w:ascii="Times New Roman" w:hAnsi="Times New Roman" w:cs="Times New Roman"/>
          <w:i/>
          <w:sz w:val="28"/>
          <w:szCs w:val="28"/>
          <w:lang w:val="kk-KZ"/>
        </w:rPr>
        <w:t>қауіпсіздік</w:t>
      </w:r>
      <w:r w:rsidR="00FA3155" w:rsidRPr="000900CC">
        <w:rPr>
          <w:rFonts w:ascii="Times New Roman" w:hAnsi="Times New Roman" w:cs="Times New Roman"/>
          <w:i/>
          <w:sz w:val="28"/>
          <w:szCs w:val="28"/>
          <w:lang w:val="kk-KZ"/>
        </w:rPr>
        <w:t xml:space="preserve"> </w:t>
      </w:r>
      <w:r w:rsidR="00FA3155" w:rsidRPr="000900CC">
        <w:rPr>
          <w:rStyle w:val="ezkurwreuab5ozgtqnkl"/>
          <w:rFonts w:ascii="Times New Roman" w:hAnsi="Times New Roman" w:cs="Times New Roman"/>
          <w:i/>
          <w:sz w:val="28"/>
          <w:szCs w:val="28"/>
          <w:lang w:val="kk-KZ"/>
        </w:rPr>
        <w:t>және</w:t>
      </w:r>
      <w:r w:rsidR="00FA3155" w:rsidRPr="000900CC">
        <w:rPr>
          <w:rFonts w:ascii="Times New Roman" w:hAnsi="Times New Roman" w:cs="Times New Roman"/>
          <w:i/>
          <w:sz w:val="28"/>
          <w:szCs w:val="28"/>
          <w:lang w:val="kk-KZ"/>
        </w:rPr>
        <w:t xml:space="preserve"> </w:t>
      </w:r>
      <w:r w:rsidR="00FA3155" w:rsidRPr="000900CC">
        <w:rPr>
          <w:rStyle w:val="ezkurwreuab5ozgtqnkl"/>
          <w:rFonts w:ascii="Times New Roman" w:hAnsi="Times New Roman" w:cs="Times New Roman"/>
          <w:i/>
          <w:sz w:val="28"/>
          <w:szCs w:val="28"/>
          <w:lang w:val="kk-KZ"/>
        </w:rPr>
        <w:t>сенім.</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Доктринаның</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орталық</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қағидаттарының</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бірі</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мемлекеттік</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органдар</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мен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азаматтар</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арасындағы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тиімді</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коммуникациямен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тікелей</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байланысты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ақпараттық</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қауіпсіздікті</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қамтамасыз</w:t>
      </w:r>
      <w:r w:rsidR="00FA3155" w:rsidRPr="000900CC">
        <w:rPr>
          <w:rFonts w:ascii="Times New Roman" w:hAnsi="Times New Roman" w:cs="Times New Roman"/>
          <w:sz w:val="28"/>
          <w:szCs w:val="28"/>
          <w:lang w:val="kk-KZ"/>
        </w:rPr>
        <w:t xml:space="preserve"> ету </w:t>
      </w:r>
      <w:r w:rsidR="00FA3155" w:rsidRPr="000900CC">
        <w:rPr>
          <w:rStyle w:val="ezkurwreuab5ozgtqnkl"/>
          <w:rFonts w:ascii="Times New Roman" w:hAnsi="Times New Roman" w:cs="Times New Roman"/>
          <w:sz w:val="28"/>
          <w:szCs w:val="28"/>
          <w:lang w:val="kk-KZ"/>
        </w:rPr>
        <w:t>болып</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табылады.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Бұл</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міндетті</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ойдағыдай</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орындау</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үшін</w:t>
      </w:r>
      <w:r w:rsidR="00FA3155" w:rsidRPr="000900CC">
        <w:rPr>
          <w:rFonts w:ascii="Times New Roman" w:hAnsi="Times New Roman" w:cs="Times New Roman"/>
          <w:sz w:val="28"/>
          <w:szCs w:val="28"/>
          <w:lang w:val="kk-KZ"/>
        </w:rPr>
        <w:t xml:space="preserve"> мемлекеттік </w:t>
      </w:r>
      <w:r w:rsidR="00FA3155" w:rsidRPr="000900CC">
        <w:rPr>
          <w:rStyle w:val="ezkurwreuab5ozgtqnkl"/>
          <w:rFonts w:ascii="Times New Roman" w:hAnsi="Times New Roman" w:cs="Times New Roman"/>
          <w:sz w:val="28"/>
          <w:szCs w:val="28"/>
          <w:lang w:val="kk-KZ"/>
        </w:rPr>
        <w:t>қызметшілер</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ақпараттық</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қауіпсіздік</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саласында</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құзыретті</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болуы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тиіс</w:t>
      </w:r>
      <w:r w:rsidR="00FA3155" w:rsidRPr="000900CC">
        <w:rPr>
          <w:rFonts w:ascii="Times New Roman" w:hAnsi="Times New Roman" w:cs="Times New Roman"/>
          <w:sz w:val="28"/>
          <w:szCs w:val="28"/>
          <w:lang w:val="kk-KZ"/>
        </w:rPr>
        <w:t xml:space="preserve">, соның ішінде </w:t>
      </w:r>
      <w:r w:rsidR="00FA3155" w:rsidRPr="000900CC">
        <w:rPr>
          <w:rStyle w:val="ezkurwreuab5ozgtqnkl"/>
          <w:rFonts w:ascii="Times New Roman" w:hAnsi="Times New Roman" w:cs="Times New Roman"/>
          <w:sz w:val="28"/>
          <w:szCs w:val="28"/>
          <w:lang w:val="kk-KZ"/>
        </w:rPr>
        <w:t>жалған</w:t>
      </w:r>
      <w:r w:rsidR="00FA3155" w:rsidRPr="000900CC">
        <w:rPr>
          <w:rFonts w:ascii="Times New Roman" w:hAnsi="Times New Roman" w:cs="Times New Roman"/>
          <w:sz w:val="28"/>
          <w:szCs w:val="28"/>
          <w:lang w:val="kk-KZ"/>
        </w:rPr>
        <w:t xml:space="preserve"> ақпарат </w:t>
      </w:r>
      <w:r w:rsidR="00FA3155" w:rsidRPr="000900CC">
        <w:rPr>
          <w:rStyle w:val="ezkurwreuab5ozgtqnkl"/>
          <w:rFonts w:ascii="Times New Roman" w:hAnsi="Times New Roman" w:cs="Times New Roman"/>
          <w:sz w:val="28"/>
          <w:szCs w:val="28"/>
          <w:lang w:val="kk-KZ"/>
        </w:rPr>
        <w:t>пен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айла</w:t>
      </w:r>
      <w:r w:rsidR="00FA3155" w:rsidRPr="000900CC">
        <w:rPr>
          <w:rFonts w:ascii="Times New Roman" w:hAnsi="Times New Roman" w:cs="Times New Roman"/>
          <w:sz w:val="28"/>
          <w:szCs w:val="28"/>
          <w:lang w:val="kk-KZ"/>
        </w:rPr>
        <w:t xml:space="preserve">-шарғы жасаудың </w:t>
      </w:r>
      <w:r w:rsidR="00FA3155" w:rsidRPr="000900CC">
        <w:rPr>
          <w:rStyle w:val="ezkurwreuab5ozgtqnkl"/>
          <w:rFonts w:ascii="Times New Roman" w:hAnsi="Times New Roman" w:cs="Times New Roman"/>
          <w:sz w:val="28"/>
          <w:szCs w:val="28"/>
          <w:lang w:val="kk-KZ"/>
        </w:rPr>
        <w:t>таралуына</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байланысты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тәуекелдерді</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анықтау</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және</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алдын</w:t>
      </w:r>
      <w:r w:rsidR="00FA3155" w:rsidRPr="000900CC">
        <w:rPr>
          <w:rFonts w:ascii="Times New Roman" w:hAnsi="Times New Roman" w:cs="Times New Roman"/>
          <w:sz w:val="28"/>
          <w:szCs w:val="28"/>
          <w:lang w:val="kk-KZ"/>
        </w:rPr>
        <w:t xml:space="preserve"> алу</w:t>
      </w:r>
      <w:r w:rsidR="00FA3155" w:rsidRPr="000900CC">
        <w:rPr>
          <w:rStyle w:val="ezkurwreuab5ozgtqnkl"/>
          <w:rFonts w:ascii="Times New Roman" w:hAnsi="Times New Roman" w:cs="Times New Roman"/>
          <w:sz w:val="28"/>
          <w:szCs w:val="28"/>
          <w:lang w:val="kk-KZ"/>
        </w:rPr>
        <w:t>.</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Бұл</w:t>
      </w:r>
      <w:r w:rsidR="00FA3155" w:rsidRPr="000900CC">
        <w:rPr>
          <w:rFonts w:ascii="Times New Roman" w:hAnsi="Times New Roman" w:cs="Times New Roman"/>
          <w:sz w:val="28"/>
          <w:szCs w:val="28"/>
          <w:lang w:val="kk-KZ"/>
        </w:rPr>
        <w:t xml:space="preserve"> ретте ең </w:t>
      </w:r>
      <w:r w:rsidR="00FA3155" w:rsidRPr="000900CC">
        <w:rPr>
          <w:rStyle w:val="ezkurwreuab5ozgtqnkl"/>
          <w:rFonts w:ascii="Times New Roman" w:hAnsi="Times New Roman" w:cs="Times New Roman"/>
          <w:sz w:val="28"/>
          <w:szCs w:val="28"/>
          <w:lang w:val="kk-KZ"/>
        </w:rPr>
        <w:t>маңызды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құрамдас</w:t>
      </w:r>
      <w:r w:rsidR="00FA3155" w:rsidRPr="000900CC">
        <w:rPr>
          <w:rFonts w:ascii="Times New Roman" w:hAnsi="Times New Roman" w:cs="Times New Roman"/>
          <w:sz w:val="28"/>
          <w:szCs w:val="28"/>
          <w:lang w:val="kk-KZ"/>
        </w:rPr>
        <w:t xml:space="preserve"> бөлігі </w:t>
      </w:r>
      <w:r w:rsidR="00FA3155" w:rsidRPr="000900CC">
        <w:rPr>
          <w:rStyle w:val="ezkurwreuab5ozgtqnkl"/>
          <w:rFonts w:ascii="Times New Roman" w:hAnsi="Times New Roman" w:cs="Times New Roman"/>
          <w:sz w:val="28"/>
          <w:szCs w:val="28"/>
          <w:lang w:val="kk-KZ"/>
        </w:rPr>
        <w:t>мемлекет</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пен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қоғам</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арасындағы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сенім</w:t>
      </w:r>
      <w:r w:rsidR="00FA3155" w:rsidRPr="000900CC">
        <w:rPr>
          <w:rFonts w:ascii="Times New Roman" w:hAnsi="Times New Roman" w:cs="Times New Roman"/>
          <w:sz w:val="28"/>
          <w:szCs w:val="28"/>
          <w:lang w:val="kk-KZ"/>
        </w:rPr>
        <w:t xml:space="preserve"> болып </w:t>
      </w:r>
      <w:r w:rsidR="00FA3155" w:rsidRPr="000900CC">
        <w:rPr>
          <w:rStyle w:val="ezkurwreuab5ozgtqnkl"/>
          <w:rFonts w:ascii="Times New Roman" w:hAnsi="Times New Roman" w:cs="Times New Roman"/>
          <w:sz w:val="28"/>
          <w:szCs w:val="28"/>
          <w:lang w:val="kk-KZ"/>
        </w:rPr>
        <w:t>табылады</w:t>
      </w:r>
      <w:r w:rsidR="00FA3155" w:rsidRPr="000900CC">
        <w:rPr>
          <w:rFonts w:ascii="Times New Roman" w:hAnsi="Times New Roman" w:cs="Times New Roman"/>
          <w:sz w:val="28"/>
          <w:szCs w:val="28"/>
          <w:lang w:val="kk-KZ"/>
        </w:rPr>
        <w:t xml:space="preserve">, бұл </w:t>
      </w:r>
      <w:r w:rsidR="00FA3155" w:rsidRPr="000900CC">
        <w:rPr>
          <w:rStyle w:val="ezkurwreuab5ozgtqnkl"/>
          <w:rFonts w:ascii="Times New Roman" w:hAnsi="Times New Roman" w:cs="Times New Roman"/>
          <w:sz w:val="28"/>
          <w:szCs w:val="28"/>
          <w:lang w:val="kk-KZ"/>
        </w:rPr>
        <w:t>биліктің</w:t>
      </w:r>
      <w:r w:rsidR="00FA3155" w:rsidRPr="000900CC">
        <w:rPr>
          <w:rFonts w:ascii="Times New Roman" w:hAnsi="Times New Roman" w:cs="Times New Roman"/>
          <w:sz w:val="28"/>
          <w:szCs w:val="28"/>
          <w:lang w:val="kk-KZ"/>
        </w:rPr>
        <w:t xml:space="preserve"> іс-</w:t>
      </w:r>
      <w:r w:rsidR="00FA3155" w:rsidRPr="000900CC">
        <w:rPr>
          <w:rStyle w:val="ezkurwreuab5ozgtqnkl"/>
          <w:rFonts w:ascii="Times New Roman" w:hAnsi="Times New Roman" w:cs="Times New Roman"/>
          <w:sz w:val="28"/>
          <w:szCs w:val="28"/>
          <w:lang w:val="kk-KZ"/>
        </w:rPr>
        <w:t>әрекеттерінің</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ашықтығын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сақтауды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ғана</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емес</w:t>
      </w:r>
      <w:r w:rsidR="00FA3155" w:rsidRPr="000900CC">
        <w:rPr>
          <w:rFonts w:ascii="Times New Roman" w:hAnsi="Times New Roman" w:cs="Times New Roman"/>
          <w:sz w:val="28"/>
          <w:szCs w:val="28"/>
          <w:lang w:val="kk-KZ"/>
        </w:rPr>
        <w:t xml:space="preserve">, сонымен қатар </w:t>
      </w:r>
      <w:r w:rsidR="00FA3155" w:rsidRPr="000900CC">
        <w:rPr>
          <w:rStyle w:val="ezkurwreuab5ozgtqnkl"/>
          <w:rFonts w:ascii="Times New Roman" w:hAnsi="Times New Roman" w:cs="Times New Roman"/>
          <w:sz w:val="28"/>
          <w:szCs w:val="28"/>
          <w:lang w:val="kk-KZ"/>
        </w:rPr>
        <w:t>азаматтарға</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ақпаратты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анық,</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түсінікті</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және</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объективті</w:t>
      </w:r>
      <w:r w:rsidR="00FA3155" w:rsidRPr="000900CC">
        <w:rPr>
          <w:rFonts w:ascii="Times New Roman" w:hAnsi="Times New Roman" w:cs="Times New Roman"/>
          <w:sz w:val="28"/>
          <w:szCs w:val="28"/>
          <w:lang w:val="kk-KZ"/>
        </w:rPr>
        <w:t xml:space="preserve"> түрде </w:t>
      </w:r>
      <w:r w:rsidR="00FA3155" w:rsidRPr="000900CC">
        <w:rPr>
          <w:rStyle w:val="ezkurwreuab5ozgtqnkl"/>
          <w:rFonts w:ascii="Times New Roman" w:hAnsi="Times New Roman" w:cs="Times New Roman"/>
          <w:sz w:val="28"/>
          <w:szCs w:val="28"/>
          <w:lang w:val="kk-KZ"/>
        </w:rPr>
        <w:t>жеткізе</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білуді</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де</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көздейді.</w:t>
      </w:r>
    </w:p>
    <w:p w14:paraId="617E2E55" w14:textId="5F2213F0" w:rsidR="00FA3155" w:rsidRPr="000900CC" w:rsidRDefault="00FA3155"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Style w:val="ezkurwreuab5ozgtqnkl"/>
          <w:rFonts w:ascii="Times New Roman" w:hAnsi="Times New Roman" w:cs="Times New Roman"/>
          <w:sz w:val="28"/>
          <w:szCs w:val="28"/>
          <w:lang w:val="kk-KZ"/>
        </w:rPr>
        <w:t>Бұл</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үдерісте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ақпараттық</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ағындарды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басқару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сыртқы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ақпараттық</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қатерлерден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қорғауды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ұйымдастыру,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сондай</w:t>
      </w:r>
      <w:r w:rsidRPr="000900CC">
        <w:rPr>
          <w:rFonts w:ascii="Times New Roman" w:hAnsi="Times New Roman" w:cs="Times New Roman"/>
          <w:sz w:val="28"/>
          <w:szCs w:val="28"/>
          <w:lang w:val="kk-KZ"/>
        </w:rPr>
        <w:t xml:space="preserve">-ақ </w:t>
      </w:r>
      <w:r w:rsidRPr="000900CC">
        <w:rPr>
          <w:rStyle w:val="ezkurwreuab5ozgtqnkl"/>
          <w:rFonts w:ascii="Times New Roman" w:hAnsi="Times New Roman" w:cs="Times New Roman"/>
          <w:sz w:val="28"/>
          <w:szCs w:val="28"/>
          <w:lang w:val="kk-KZ"/>
        </w:rPr>
        <w:t>коммуникациялардың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тиімді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жүйесін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құру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үшін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қажетті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құзыреттері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бар</w:t>
      </w:r>
      <w:r w:rsidRPr="000900CC">
        <w:rPr>
          <w:rFonts w:ascii="Times New Roman" w:hAnsi="Times New Roman" w:cs="Times New Roman"/>
          <w:sz w:val="28"/>
          <w:szCs w:val="28"/>
          <w:lang w:val="kk-KZ"/>
        </w:rPr>
        <w:t xml:space="preserve"> мемлекеттік </w:t>
      </w:r>
      <w:r w:rsidRPr="000900CC">
        <w:rPr>
          <w:rStyle w:val="ezkurwreuab5ozgtqnkl"/>
          <w:rFonts w:ascii="Times New Roman" w:hAnsi="Times New Roman" w:cs="Times New Roman"/>
          <w:sz w:val="28"/>
          <w:szCs w:val="28"/>
          <w:lang w:val="kk-KZ"/>
        </w:rPr>
        <w:t>қызметшілерге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шешуші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рөл</w:t>
      </w:r>
      <w:r w:rsidRPr="000900CC">
        <w:rPr>
          <w:rFonts w:ascii="Times New Roman" w:hAnsi="Times New Roman" w:cs="Times New Roman"/>
          <w:sz w:val="28"/>
          <w:szCs w:val="28"/>
          <w:lang w:val="kk-KZ"/>
        </w:rPr>
        <w:t xml:space="preserve"> беріледі</w:t>
      </w:r>
      <w:r w:rsidRPr="000900CC">
        <w:rPr>
          <w:rStyle w:val="ezkurwreuab5ozgtqnkl"/>
          <w:rFonts w:ascii="Times New Roman" w:hAnsi="Times New Roman" w:cs="Times New Roman"/>
          <w:sz w:val="28"/>
          <w:szCs w:val="28"/>
          <w:lang w:val="kk-KZ"/>
        </w:rPr>
        <w:t>.</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Мысалы,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жаһандану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және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сыртқы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ақпараттық</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шабуылдардың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күшеюі</w:t>
      </w:r>
      <w:r w:rsidRPr="000900CC">
        <w:rPr>
          <w:rFonts w:ascii="Times New Roman" w:hAnsi="Times New Roman" w:cs="Times New Roman"/>
          <w:sz w:val="28"/>
          <w:szCs w:val="28"/>
          <w:lang w:val="kk-KZ"/>
        </w:rPr>
        <w:t xml:space="preserve"> жағдайында </w:t>
      </w:r>
      <w:r w:rsidR="004238A4" w:rsidRPr="000900CC">
        <w:rPr>
          <w:rStyle w:val="ezkurwreuab5ozgtqnkl"/>
          <w:rFonts w:ascii="Times New Roman" w:hAnsi="Times New Roman" w:cs="Times New Roman"/>
          <w:sz w:val="28"/>
          <w:szCs w:val="28"/>
          <w:lang w:val="kk-KZ"/>
        </w:rPr>
        <w:t>мемлекеттік қызметші</w:t>
      </w:r>
      <w:r w:rsidRPr="000900CC">
        <w:rPr>
          <w:rStyle w:val="ezkurwreuab5ozgtqnkl"/>
          <w:rFonts w:ascii="Times New Roman" w:hAnsi="Times New Roman" w:cs="Times New Roman"/>
          <w:sz w:val="28"/>
          <w:szCs w:val="28"/>
          <w:lang w:val="kk-KZ"/>
        </w:rPr>
        <w:t>лердің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ақпараттық</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қауіпсіздікті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қамтамасыз</w:t>
      </w:r>
      <w:r w:rsidRPr="000900CC">
        <w:rPr>
          <w:rFonts w:ascii="Times New Roman" w:hAnsi="Times New Roman" w:cs="Times New Roman"/>
          <w:sz w:val="28"/>
          <w:szCs w:val="28"/>
          <w:lang w:val="kk-KZ"/>
        </w:rPr>
        <w:t xml:space="preserve"> етіп </w:t>
      </w:r>
      <w:r w:rsidRPr="000900CC">
        <w:rPr>
          <w:rStyle w:val="ezkurwreuab5ozgtqnkl"/>
          <w:rFonts w:ascii="Times New Roman" w:hAnsi="Times New Roman" w:cs="Times New Roman"/>
          <w:sz w:val="28"/>
          <w:szCs w:val="28"/>
          <w:lang w:val="kk-KZ"/>
        </w:rPr>
        <w:t>қана</w:t>
      </w:r>
      <w:r w:rsidRPr="000900CC">
        <w:rPr>
          <w:rFonts w:ascii="Times New Roman" w:hAnsi="Times New Roman" w:cs="Times New Roman"/>
          <w:sz w:val="28"/>
          <w:szCs w:val="28"/>
          <w:lang w:val="kk-KZ"/>
        </w:rPr>
        <w:t xml:space="preserve"> қоймай, сонымен қатар </w:t>
      </w:r>
      <w:r w:rsidRPr="000900CC">
        <w:rPr>
          <w:rStyle w:val="ezkurwreuab5ozgtqnkl"/>
          <w:rFonts w:ascii="Times New Roman" w:hAnsi="Times New Roman" w:cs="Times New Roman"/>
          <w:sz w:val="28"/>
          <w:szCs w:val="28"/>
          <w:lang w:val="kk-KZ"/>
        </w:rPr>
        <w:t>қоғамдық</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және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цифрлық</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салалардағы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контентті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басқаруды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қоса</w:t>
      </w:r>
      <w:r w:rsidRPr="000900CC">
        <w:rPr>
          <w:rFonts w:ascii="Times New Roman" w:hAnsi="Times New Roman" w:cs="Times New Roman"/>
          <w:sz w:val="28"/>
          <w:szCs w:val="28"/>
          <w:lang w:val="kk-KZ"/>
        </w:rPr>
        <w:t xml:space="preserve"> алғанда, </w:t>
      </w:r>
      <w:r w:rsidRPr="000900CC">
        <w:rPr>
          <w:rStyle w:val="ezkurwreuab5ozgtqnkl"/>
          <w:rFonts w:ascii="Times New Roman" w:hAnsi="Times New Roman" w:cs="Times New Roman"/>
          <w:sz w:val="28"/>
          <w:szCs w:val="28"/>
          <w:lang w:val="kk-KZ"/>
        </w:rPr>
        <w:t>жалған</w:t>
      </w:r>
      <w:r w:rsidRPr="000900CC">
        <w:rPr>
          <w:rFonts w:ascii="Times New Roman" w:hAnsi="Times New Roman" w:cs="Times New Roman"/>
          <w:sz w:val="28"/>
          <w:szCs w:val="28"/>
          <w:lang w:val="kk-KZ"/>
        </w:rPr>
        <w:t xml:space="preserve"> ақпарат </w:t>
      </w:r>
      <w:r w:rsidRPr="000900CC">
        <w:rPr>
          <w:rStyle w:val="ezkurwreuab5ozgtqnkl"/>
          <w:rFonts w:ascii="Times New Roman" w:hAnsi="Times New Roman" w:cs="Times New Roman"/>
          <w:sz w:val="28"/>
          <w:szCs w:val="28"/>
          <w:lang w:val="kk-KZ"/>
        </w:rPr>
        <w:t>пен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манипуляцияларға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төтеп</w:t>
      </w:r>
      <w:r w:rsidRPr="000900CC">
        <w:rPr>
          <w:rFonts w:ascii="Times New Roman" w:hAnsi="Times New Roman" w:cs="Times New Roman"/>
          <w:sz w:val="28"/>
          <w:szCs w:val="28"/>
          <w:lang w:val="kk-KZ"/>
        </w:rPr>
        <w:t xml:space="preserve"> беруі </w:t>
      </w:r>
      <w:r w:rsidRPr="000900CC">
        <w:rPr>
          <w:rStyle w:val="ezkurwreuab5ozgtqnkl"/>
          <w:rFonts w:ascii="Times New Roman" w:hAnsi="Times New Roman" w:cs="Times New Roman"/>
          <w:sz w:val="28"/>
          <w:szCs w:val="28"/>
          <w:lang w:val="kk-KZ"/>
        </w:rPr>
        <w:t>маңызды</w:t>
      </w:r>
      <w:r w:rsidR="00466E99" w:rsidRPr="000900CC">
        <w:rPr>
          <w:rStyle w:val="ezkurwreuab5ozgtqnkl"/>
          <w:rFonts w:ascii="Times New Roman" w:hAnsi="Times New Roman" w:cs="Times New Roman"/>
          <w:sz w:val="28"/>
          <w:szCs w:val="28"/>
          <w:lang w:val="kk-KZ"/>
        </w:rPr>
        <w:t>;</w:t>
      </w:r>
    </w:p>
    <w:p w14:paraId="40C45868" w14:textId="7951B2FA" w:rsidR="00FA3155" w:rsidRPr="000900CC" w:rsidRDefault="00466E99"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Style w:val="ezkurwreuab5ozgtqnkl"/>
          <w:rFonts w:ascii="Times New Roman" w:hAnsi="Times New Roman" w:cs="Times New Roman"/>
          <w:i/>
          <w:sz w:val="28"/>
          <w:szCs w:val="28"/>
          <w:lang w:val="kk-KZ"/>
        </w:rPr>
        <w:t>ә)</w:t>
      </w:r>
      <w:r w:rsidR="00FA3155"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сөз</w:t>
      </w:r>
      <w:r w:rsidRPr="000900CC">
        <w:rPr>
          <w:rFonts w:ascii="Times New Roman" w:hAnsi="Times New Roman" w:cs="Times New Roman"/>
          <w:i/>
          <w:sz w:val="28"/>
          <w:szCs w:val="28"/>
          <w:lang w:val="kk-KZ"/>
        </w:rPr>
        <w:t xml:space="preserve"> </w:t>
      </w:r>
      <w:r w:rsidR="00FA3155" w:rsidRPr="000900CC">
        <w:rPr>
          <w:rStyle w:val="ezkurwreuab5ozgtqnkl"/>
          <w:rFonts w:ascii="Times New Roman" w:hAnsi="Times New Roman" w:cs="Times New Roman"/>
          <w:i/>
          <w:sz w:val="28"/>
          <w:szCs w:val="28"/>
          <w:lang w:val="kk-KZ"/>
        </w:rPr>
        <w:t>бостандығы</w:t>
      </w:r>
      <w:r w:rsidR="00FA3155" w:rsidRPr="000900CC">
        <w:rPr>
          <w:rFonts w:ascii="Times New Roman" w:hAnsi="Times New Roman" w:cs="Times New Roman"/>
          <w:i/>
          <w:sz w:val="28"/>
          <w:szCs w:val="28"/>
          <w:lang w:val="kk-KZ"/>
        </w:rPr>
        <w:t xml:space="preserve"> </w:t>
      </w:r>
      <w:r w:rsidR="00FA3155" w:rsidRPr="000900CC">
        <w:rPr>
          <w:rStyle w:val="ezkurwreuab5ozgtqnkl"/>
          <w:rFonts w:ascii="Times New Roman" w:hAnsi="Times New Roman" w:cs="Times New Roman"/>
          <w:i/>
          <w:sz w:val="28"/>
          <w:szCs w:val="28"/>
          <w:lang w:val="kk-KZ"/>
        </w:rPr>
        <w:t>және</w:t>
      </w:r>
      <w:r w:rsidR="00FA3155" w:rsidRPr="000900CC">
        <w:rPr>
          <w:rFonts w:ascii="Times New Roman" w:hAnsi="Times New Roman" w:cs="Times New Roman"/>
          <w:i/>
          <w:sz w:val="28"/>
          <w:szCs w:val="28"/>
          <w:lang w:val="kk-KZ"/>
        </w:rPr>
        <w:t xml:space="preserve"> </w:t>
      </w:r>
      <w:r w:rsidR="00FA3155" w:rsidRPr="000900CC">
        <w:rPr>
          <w:rStyle w:val="ezkurwreuab5ozgtqnkl"/>
          <w:rFonts w:ascii="Times New Roman" w:hAnsi="Times New Roman" w:cs="Times New Roman"/>
          <w:i/>
          <w:sz w:val="28"/>
          <w:szCs w:val="28"/>
          <w:lang w:val="kk-KZ"/>
        </w:rPr>
        <w:t>пікір</w:t>
      </w:r>
      <w:r w:rsidR="00FA3155" w:rsidRPr="000900CC">
        <w:rPr>
          <w:rFonts w:ascii="Times New Roman" w:hAnsi="Times New Roman" w:cs="Times New Roman"/>
          <w:i/>
          <w:sz w:val="28"/>
          <w:szCs w:val="28"/>
          <w:lang w:val="kk-KZ"/>
        </w:rPr>
        <w:t xml:space="preserve"> </w:t>
      </w:r>
      <w:r w:rsidR="00FA3155" w:rsidRPr="000900CC">
        <w:rPr>
          <w:rStyle w:val="ezkurwreuab5ozgtqnkl"/>
          <w:rFonts w:ascii="Times New Roman" w:hAnsi="Times New Roman" w:cs="Times New Roman"/>
          <w:i/>
          <w:sz w:val="28"/>
          <w:szCs w:val="28"/>
          <w:lang w:val="kk-KZ"/>
        </w:rPr>
        <w:t>плюрализмі.</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Доктринаның</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негізгі</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ережелерінің</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бірі</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болып</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табылатын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сөз</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бостандығы</w:t>
      </w:r>
      <w:r w:rsidR="00FA3155" w:rsidRPr="000900CC">
        <w:rPr>
          <w:rFonts w:ascii="Times New Roman" w:hAnsi="Times New Roman" w:cs="Times New Roman"/>
          <w:sz w:val="28"/>
          <w:szCs w:val="28"/>
          <w:lang w:val="kk-KZ"/>
        </w:rPr>
        <w:t xml:space="preserve"> қағидаты </w:t>
      </w:r>
      <w:r w:rsidR="00FA3155" w:rsidRPr="000900CC">
        <w:rPr>
          <w:rStyle w:val="ezkurwreuab5ozgtqnkl"/>
          <w:rFonts w:ascii="Times New Roman" w:hAnsi="Times New Roman" w:cs="Times New Roman"/>
          <w:sz w:val="28"/>
          <w:szCs w:val="28"/>
          <w:lang w:val="kk-KZ"/>
        </w:rPr>
        <w:t>азаматтардың</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ақпаратты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еркін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тарату</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құқығын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қорғауға</w:t>
      </w:r>
      <w:r w:rsidR="00FA3155" w:rsidRPr="000900CC">
        <w:rPr>
          <w:rFonts w:ascii="Times New Roman" w:hAnsi="Times New Roman" w:cs="Times New Roman"/>
          <w:sz w:val="28"/>
          <w:szCs w:val="28"/>
          <w:lang w:val="kk-KZ"/>
        </w:rPr>
        <w:t xml:space="preserve"> баса </w:t>
      </w:r>
      <w:r w:rsidR="00FA3155" w:rsidRPr="000900CC">
        <w:rPr>
          <w:rStyle w:val="ezkurwreuab5ozgtqnkl"/>
          <w:rFonts w:ascii="Times New Roman" w:hAnsi="Times New Roman" w:cs="Times New Roman"/>
          <w:sz w:val="28"/>
          <w:szCs w:val="28"/>
          <w:lang w:val="kk-KZ"/>
        </w:rPr>
        <w:t>назар</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аударады.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Бұл</w:t>
      </w:r>
      <w:r w:rsidR="00FA3155" w:rsidRPr="000900CC">
        <w:rPr>
          <w:rFonts w:ascii="Times New Roman" w:hAnsi="Times New Roman" w:cs="Times New Roman"/>
          <w:sz w:val="28"/>
          <w:szCs w:val="28"/>
          <w:lang w:val="kk-KZ"/>
        </w:rPr>
        <w:t xml:space="preserve"> мемлекеттік қызметшілер </w:t>
      </w:r>
      <w:r w:rsidR="00FA3155" w:rsidRPr="000900CC">
        <w:rPr>
          <w:rStyle w:val="ezkurwreuab5ozgtqnkl"/>
          <w:rFonts w:ascii="Times New Roman" w:hAnsi="Times New Roman" w:cs="Times New Roman"/>
          <w:sz w:val="28"/>
          <w:szCs w:val="28"/>
          <w:lang w:val="kk-KZ"/>
        </w:rPr>
        <w:t>пікір</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плюрализмі</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мен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сөз</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бостандығы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маңызды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құндылықтар</w:t>
      </w:r>
      <w:r w:rsidR="00FA3155" w:rsidRPr="000900CC">
        <w:rPr>
          <w:rFonts w:ascii="Times New Roman" w:hAnsi="Times New Roman" w:cs="Times New Roman"/>
          <w:sz w:val="28"/>
          <w:szCs w:val="28"/>
          <w:lang w:val="kk-KZ"/>
        </w:rPr>
        <w:t xml:space="preserve"> болып </w:t>
      </w:r>
      <w:r w:rsidR="00FA3155" w:rsidRPr="000900CC">
        <w:rPr>
          <w:rStyle w:val="ezkurwreuab5ozgtqnkl"/>
          <w:rFonts w:ascii="Times New Roman" w:hAnsi="Times New Roman" w:cs="Times New Roman"/>
          <w:sz w:val="28"/>
          <w:szCs w:val="28"/>
          <w:lang w:val="kk-KZ"/>
        </w:rPr>
        <w:t>табылатын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жағдайларда</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жұмыс</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істеуі</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керек</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деп</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болжайды.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Бұл</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тұрғыда</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халықтың</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әртүрлі</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топтарымен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ашық,</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адал</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және</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сындарлы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диалог</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жүргізу</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әртүрлі</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көзқарастарды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қабылдау</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және</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барлық</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тараптардың</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мүдделерін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ескеретін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шешімдер</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табу</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сияқты</w:t>
      </w:r>
      <w:r w:rsidR="00FA3155" w:rsidRPr="000900CC">
        <w:rPr>
          <w:rFonts w:ascii="Times New Roman" w:hAnsi="Times New Roman" w:cs="Times New Roman"/>
          <w:sz w:val="28"/>
          <w:szCs w:val="28"/>
          <w:lang w:val="kk-KZ"/>
        </w:rPr>
        <w:t xml:space="preserve"> </w:t>
      </w:r>
      <w:r w:rsidR="00B816E0" w:rsidRPr="000900CC">
        <w:rPr>
          <w:rStyle w:val="ezkurwreuab5ozgtqnkl"/>
          <w:rFonts w:ascii="Times New Roman" w:hAnsi="Times New Roman" w:cs="Times New Roman"/>
          <w:sz w:val="28"/>
          <w:szCs w:val="28"/>
          <w:lang w:val="kk-KZ"/>
        </w:rPr>
        <w:t>коммуникативтік</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құзыреттерді</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дамыту</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талап</w:t>
      </w:r>
      <w:r w:rsidR="00FA3155" w:rsidRPr="000900CC">
        <w:rPr>
          <w:rFonts w:ascii="Times New Roman" w:hAnsi="Times New Roman" w:cs="Times New Roman"/>
          <w:sz w:val="28"/>
          <w:szCs w:val="28"/>
          <w:lang w:val="kk-KZ"/>
        </w:rPr>
        <w:t xml:space="preserve"> етіледі</w:t>
      </w:r>
      <w:r w:rsidR="00FA3155" w:rsidRPr="000900CC">
        <w:rPr>
          <w:rStyle w:val="ezkurwreuab5ozgtqnkl"/>
          <w:rFonts w:ascii="Times New Roman" w:hAnsi="Times New Roman" w:cs="Times New Roman"/>
          <w:sz w:val="28"/>
          <w:szCs w:val="28"/>
          <w:lang w:val="kk-KZ"/>
        </w:rPr>
        <w:t>.</w:t>
      </w:r>
    </w:p>
    <w:p w14:paraId="47806C57" w14:textId="588E84E4" w:rsidR="00FA3155" w:rsidRPr="000900CC" w:rsidRDefault="004238A4"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Style w:val="ezkurwreuab5ozgtqnkl"/>
          <w:rFonts w:ascii="Times New Roman" w:hAnsi="Times New Roman" w:cs="Times New Roman"/>
          <w:sz w:val="28"/>
          <w:szCs w:val="28"/>
          <w:lang w:val="kk-KZ"/>
        </w:rPr>
        <w:t>Мемлекеттік қызметші</w:t>
      </w:r>
      <w:r w:rsidR="00FA3155" w:rsidRPr="000900CC">
        <w:rPr>
          <w:rStyle w:val="ezkurwreuab5ozgtqnkl"/>
          <w:rFonts w:ascii="Times New Roman" w:hAnsi="Times New Roman" w:cs="Times New Roman"/>
          <w:sz w:val="28"/>
          <w:szCs w:val="28"/>
          <w:lang w:val="kk-KZ"/>
        </w:rPr>
        <w:t>лер</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қоғаммен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сенімді</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және</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нәтижелі</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қарым</w:t>
      </w:r>
      <w:r w:rsidR="00FA3155" w:rsidRPr="000900CC">
        <w:rPr>
          <w:rFonts w:ascii="Times New Roman" w:hAnsi="Times New Roman" w:cs="Times New Roman"/>
          <w:sz w:val="28"/>
          <w:szCs w:val="28"/>
          <w:lang w:val="kk-KZ"/>
        </w:rPr>
        <w:t xml:space="preserve">-қатынастарды </w:t>
      </w:r>
      <w:r w:rsidR="00FA3155" w:rsidRPr="000900CC">
        <w:rPr>
          <w:rStyle w:val="ezkurwreuab5ozgtqnkl"/>
          <w:rFonts w:ascii="Times New Roman" w:hAnsi="Times New Roman" w:cs="Times New Roman"/>
          <w:sz w:val="28"/>
          <w:szCs w:val="28"/>
          <w:lang w:val="kk-KZ"/>
        </w:rPr>
        <w:t>қалыптастыруға</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ықпал</w:t>
      </w:r>
      <w:r w:rsidR="00FA3155" w:rsidRPr="000900CC">
        <w:rPr>
          <w:rFonts w:ascii="Times New Roman" w:hAnsi="Times New Roman" w:cs="Times New Roman"/>
          <w:sz w:val="28"/>
          <w:szCs w:val="28"/>
          <w:lang w:val="kk-KZ"/>
        </w:rPr>
        <w:t xml:space="preserve"> ететін </w:t>
      </w:r>
      <w:r w:rsidR="00FA3155" w:rsidRPr="000900CC">
        <w:rPr>
          <w:rStyle w:val="ezkurwreuab5ozgtqnkl"/>
          <w:rFonts w:ascii="Times New Roman" w:hAnsi="Times New Roman" w:cs="Times New Roman"/>
          <w:sz w:val="28"/>
          <w:szCs w:val="28"/>
          <w:lang w:val="kk-KZ"/>
        </w:rPr>
        <w:t>ақпаратты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қолжетімді</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және</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түсінікті</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нысанда</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ұсына</w:t>
      </w:r>
      <w:r w:rsidR="00FA3155" w:rsidRPr="000900CC">
        <w:rPr>
          <w:rFonts w:ascii="Times New Roman" w:hAnsi="Times New Roman" w:cs="Times New Roman"/>
          <w:sz w:val="28"/>
          <w:szCs w:val="28"/>
          <w:lang w:val="kk-KZ"/>
        </w:rPr>
        <w:t xml:space="preserve"> отырып</w:t>
      </w:r>
      <w:r w:rsidR="00FA3155" w:rsidRPr="000900CC">
        <w:rPr>
          <w:rStyle w:val="ezkurwreuab5ozgtqnkl"/>
          <w:rFonts w:ascii="Times New Roman" w:hAnsi="Times New Roman" w:cs="Times New Roman"/>
          <w:sz w:val="28"/>
          <w:szCs w:val="28"/>
          <w:lang w:val="kk-KZ"/>
        </w:rPr>
        <w:t>,</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азаматтардың</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сауалдары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мен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сұрақтарына</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жауап</w:t>
      </w:r>
      <w:r w:rsidR="00FA3155" w:rsidRPr="000900CC">
        <w:rPr>
          <w:rFonts w:ascii="Times New Roman" w:hAnsi="Times New Roman" w:cs="Times New Roman"/>
          <w:sz w:val="28"/>
          <w:szCs w:val="28"/>
          <w:lang w:val="kk-KZ"/>
        </w:rPr>
        <w:t xml:space="preserve"> беруге </w:t>
      </w:r>
      <w:r w:rsidR="00FA3155" w:rsidRPr="000900CC">
        <w:rPr>
          <w:rStyle w:val="ezkurwreuab5ozgtqnkl"/>
          <w:rFonts w:ascii="Times New Roman" w:hAnsi="Times New Roman" w:cs="Times New Roman"/>
          <w:sz w:val="28"/>
          <w:szCs w:val="28"/>
          <w:lang w:val="kk-KZ"/>
        </w:rPr>
        <w:t>дайын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болуға</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тиіс.</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Сөз</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бостандығы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мен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пікірлердің</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плюрализмі</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таратылатын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ақпарат</w:t>
      </w:r>
      <w:r w:rsidR="00FA3155" w:rsidRPr="000900CC">
        <w:rPr>
          <w:rFonts w:ascii="Times New Roman" w:hAnsi="Times New Roman" w:cs="Times New Roman"/>
          <w:sz w:val="28"/>
          <w:szCs w:val="28"/>
          <w:lang w:val="kk-KZ"/>
        </w:rPr>
        <w:t xml:space="preserve"> үшін </w:t>
      </w:r>
      <w:r w:rsidR="00FA3155" w:rsidRPr="000900CC">
        <w:rPr>
          <w:rStyle w:val="ezkurwreuab5ozgtqnkl"/>
          <w:rFonts w:ascii="Times New Roman" w:hAnsi="Times New Roman" w:cs="Times New Roman"/>
          <w:sz w:val="28"/>
          <w:szCs w:val="28"/>
          <w:lang w:val="kk-KZ"/>
        </w:rPr>
        <w:t>жауапкершіліктің</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жоқтығын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білдірмейтінін,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сондықтан</w:t>
      </w:r>
      <w:r w:rsidR="00FA3155" w:rsidRPr="000900CC">
        <w:rPr>
          <w:rFonts w:ascii="Times New Roman" w:hAnsi="Times New Roman" w:cs="Times New Roman"/>
          <w:sz w:val="28"/>
          <w:szCs w:val="28"/>
          <w:lang w:val="kk-KZ"/>
        </w:rPr>
        <w:t xml:space="preserve"> мемлекеттік </w:t>
      </w:r>
      <w:r w:rsidR="00FA3155" w:rsidRPr="000900CC">
        <w:rPr>
          <w:rStyle w:val="ezkurwreuab5ozgtqnkl"/>
          <w:rFonts w:ascii="Times New Roman" w:hAnsi="Times New Roman" w:cs="Times New Roman"/>
          <w:sz w:val="28"/>
          <w:szCs w:val="28"/>
          <w:lang w:val="kk-KZ"/>
        </w:rPr>
        <w:t>қызметшілер</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деректердің</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дұрыстығы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мен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дәлдігі</w:t>
      </w:r>
      <w:r w:rsidR="00FA3155" w:rsidRPr="000900CC">
        <w:rPr>
          <w:rFonts w:ascii="Times New Roman" w:hAnsi="Times New Roman" w:cs="Times New Roman"/>
          <w:sz w:val="28"/>
          <w:szCs w:val="28"/>
          <w:lang w:val="kk-KZ"/>
        </w:rPr>
        <w:t xml:space="preserve"> туралы </w:t>
      </w:r>
      <w:r w:rsidR="00FA3155" w:rsidRPr="000900CC">
        <w:rPr>
          <w:rStyle w:val="ezkurwreuab5ozgtqnkl"/>
          <w:rFonts w:ascii="Times New Roman" w:hAnsi="Times New Roman" w:cs="Times New Roman"/>
          <w:sz w:val="28"/>
          <w:szCs w:val="28"/>
          <w:lang w:val="kk-KZ"/>
        </w:rPr>
        <w:t>сұрақтарға</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дайын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болуы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керек</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екенін</w:t>
      </w:r>
      <w:r w:rsidR="00FA3155" w:rsidRPr="000900CC">
        <w:rPr>
          <w:rFonts w:ascii="Times New Roman" w:hAnsi="Times New Roman" w:cs="Times New Roman"/>
          <w:sz w:val="28"/>
          <w:szCs w:val="28"/>
          <w:lang w:val="kk-KZ"/>
        </w:rPr>
        <w:t xml:space="preserve"> атап өту </w:t>
      </w:r>
      <w:r w:rsidR="00FA3155" w:rsidRPr="000900CC">
        <w:rPr>
          <w:rStyle w:val="ezkurwreuab5ozgtqnkl"/>
          <w:rFonts w:ascii="Times New Roman" w:hAnsi="Times New Roman" w:cs="Times New Roman"/>
          <w:sz w:val="28"/>
          <w:szCs w:val="28"/>
          <w:lang w:val="kk-KZ"/>
        </w:rPr>
        <w:t>маңызды</w:t>
      </w:r>
      <w:r w:rsidR="00466E99" w:rsidRPr="000900CC">
        <w:rPr>
          <w:rStyle w:val="ezkurwreuab5ozgtqnkl"/>
          <w:rFonts w:ascii="Times New Roman" w:hAnsi="Times New Roman" w:cs="Times New Roman"/>
          <w:sz w:val="28"/>
          <w:szCs w:val="28"/>
          <w:lang w:val="kk-KZ"/>
        </w:rPr>
        <w:t>;</w:t>
      </w:r>
    </w:p>
    <w:p w14:paraId="24C9284A" w14:textId="290CFF6C" w:rsidR="00FA3155" w:rsidRPr="000900CC" w:rsidRDefault="00466E99"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Style w:val="ezkurwreuab5ozgtqnkl"/>
          <w:rFonts w:ascii="Times New Roman" w:hAnsi="Times New Roman" w:cs="Times New Roman"/>
          <w:i/>
          <w:sz w:val="28"/>
          <w:szCs w:val="28"/>
          <w:lang w:val="kk-KZ"/>
        </w:rPr>
        <w:t>б)</w:t>
      </w:r>
      <w:r w:rsidR="00FA3155" w:rsidRPr="000900CC">
        <w:rPr>
          <w:rFonts w:ascii="Times New Roman" w:hAnsi="Times New Roman" w:cs="Times New Roman"/>
          <w:i/>
          <w:sz w:val="28"/>
          <w:szCs w:val="28"/>
          <w:lang w:val="kk-KZ"/>
        </w:rPr>
        <w:t xml:space="preserve"> </w:t>
      </w:r>
      <w:r w:rsidRPr="000900CC">
        <w:rPr>
          <w:rFonts w:ascii="Times New Roman" w:hAnsi="Times New Roman" w:cs="Times New Roman"/>
          <w:i/>
          <w:sz w:val="28"/>
          <w:szCs w:val="28"/>
          <w:lang w:val="kk-KZ"/>
        </w:rPr>
        <w:t>қ</w:t>
      </w:r>
      <w:r w:rsidRPr="000900CC">
        <w:rPr>
          <w:rStyle w:val="ezkurwreuab5ozgtqnkl"/>
          <w:rFonts w:ascii="Times New Roman" w:hAnsi="Times New Roman" w:cs="Times New Roman"/>
          <w:i/>
          <w:sz w:val="28"/>
          <w:szCs w:val="28"/>
          <w:lang w:val="kk-KZ"/>
        </w:rPr>
        <w:t>оғамның</w:t>
      </w:r>
      <w:r w:rsidRPr="000900CC">
        <w:rPr>
          <w:rFonts w:ascii="Times New Roman" w:hAnsi="Times New Roman" w:cs="Times New Roman"/>
          <w:i/>
          <w:sz w:val="28"/>
          <w:szCs w:val="28"/>
          <w:lang w:val="kk-KZ"/>
        </w:rPr>
        <w:t xml:space="preserve"> </w:t>
      </w:r>
      <w:r w:rsidR="00FA3155" w:rsidRPr="000900CC">
        <w:rPr>
          <w:rStyle w:val="ezkurwreuab5ozgtqnkl"/>
          <w:rFonts w:ascii="Times New Roman" w:hAnsi="Times New Roman" w:cs="Times New Roman"/>
          <w:i/>
          <w:sz w:val="28"/>
          <w:szCs w:val="28"/>
          <w:lang w:val="kk-KZ"/>
        </w:rPr>
        <w:t>шоғырлануы</w:t>
      </w:r>
      <w:r w:rsidR="00FA3155" w:rsidRPr="000900CC">
        <w:rPr>
          <w:rFonts w:ascii="Times New Roman" w:hAnsi="Times New Roman" w:cs="Times New Roman"/>
          <w:i/>
          <w:sz w:val="28"/>
          <w:szCs w:val="28"/>
          <w:lang w:val="kk-KZ"/>
        </w:rPr>
        <w:t xml:space="preserve"> </w:t>
      </w:r>
      <w:r w:rsidR="00FA3155" w:rsidRPr="000900CC">
        <w:rPr>
          <w:rStyle w:val="ezkurwreuab5ozgtqnkl"/>
          <w:rFonts w:ascii="Times New Roman" w:hAnsi="Times New Roman" w:cs="Times New Roman"/>
          <w:i/>
          <w:sz w:val="28"/>
          <w:szCs w:val="28"/>
          <w:lang w:val="kk-KZ"/>
        </w:rPr>
        <w:t>және</w:t>
      </w:r>
      <w:r w:rsidR="00FA3155" w:rsidRPr="000900CC">
        <w:rPr>
          <w:rFonts w:ascii="Times New Roman" w:hAnsi="Times New Roman" w:cs="Times New Roman"/>
          <w:i/>
          <w:sz w:val="28"/>
          <w:szCs w:val="28"/>
          <w:lang w:val="kk-KZ"/>
        </w:rPr>
        <w:t xml:space="preserve"> </w:t>
      </w:r>
      <w:r w:rsidR="00FA3155" w:rsidRPr="000900CC">
        <w:rPr>
          <w:rStyle w:val="ezkurwreuab5ozgtqnkl"/>
          <w:rFonts w:ascii="Times New Roman" w:hAnsi="Times New Roman" w:cs="Times New Roman"/>
          <w:i/>
          <w:sz w:val="28"/>
          <w:szCs w:val="28"/>
          <w:lang w:val="kk-KZ"/>
        </w:rPr>
        <w:t>патриотизм.</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Доктрина</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азаматтық</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бірегейлікті</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нығайту</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және</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қоғамды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шоғырландыру</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қажеттілігін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бекітеді.</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Бұл</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үшін</w:t>
      </w:r>
      <w:r w:rsidR="00FA3155" w:rsidRPr="000900CC">
        <w:rPr>
          <w:rFonts w:ascii="Times New Roman" w:hAnsi="Times New Roman" w:cs="Times New Roman"/>
          <w:sz w:val="28"/>
          <w:szCs w:val="28"/>
          <w:lang w:val="kk-KZ"/>
        </w:rPr>
        <w:t xml:space="preserve"> </w:t>
      </w:r>
      <w:r w:rsidR="004238A4" w:rsidRPr="000900CC">
        <w:rPr>
          <w:rFonts w:ascii="Times New Roman" w:hAnsi="Times New Roman" w:cs="Times New Roman"/>
          <w:sz w:val="28"/>
          <w:szCs w:val="28"/>
          <w:lang w:val="kk-KZ"/>
        </w:rPr>
        <w:t>мемлекеттік қызметші</w:t>
      </w:r>
      <w:r w:rsidR="00FA3155" w:rsidRPr="000900CC">
        <w:rPr>
          <w:rStyle w:val="ezkurwreuab5ozgtqnkl"/>
          <w:rFonts w:ascii="Times New Roman" w:hAnsi="Times New Roman" w:cs="Times New Roman"/>
          <w:sz w:val="28"/>
          <w:szCs w:val="28"/>
          <w:lang w:val="kk-KZ"/>
        </w:rPr>
        <w:t>лердің</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іскерлік</w:t>
      </w:r>
      <w:r w:rsidR="00FA3155" w:rsidRPr="000900CC">
        <w:rPr>
          <w:rFonts w:ascii="Times New Roman" w:hAnsi="Times New Roman" w:cs="Times New Roman"/>
          <w:sz w:val="28"/>
          <w:szCs w:val="28"/>
          <w:lang w:val="kk-KZ"/>
        </w:rPr>
        <w:t xml:space="preserve"> коммуникация </w:t>
      </w:r>
      <w:r w:rsidR="00FA3155" w:rsidRPr="000900CC">
        <w:rPr>
          <w:rStyle w:val="ezkurwreuab5ozgtqnkl"/>
          <w:rFonts w:ascii="Times New Roman" w:hAnsi="Times New Roman" w:cs="Times New Roman"/>
          <w:sz w:val="28"/>
          <w:szCs w:val="28"/>
          <w:lang w:val="kk-KZ"/>
        </w:rPr>
        <w:t>дағдыларын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дамыту</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ғана</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емес</w:t>
      </w:r>
      <w:r w:rsidR="00FA3155" w:rsidRPr="000900CC">
        <w:rPr>
          <w:rFonts w:ascii="Times New Roman" w:hAnsi="Times New Roman" w:cs="Times New Roman"/>
          <w:sz w:val="28"/>
          <w:szCs w:val="28"/>
          <w:lang w:val="kk-KZ"/>
        </w:rPr>
        <w:t xml:space="preserve">, сонымен қатар </w:t>
      </w:r>
      <w:r w:rsidR="00FA3155" w:rsidRPr="000900CC">
        <w:rPr>
          <w:rStyle w:val="ezkurwreuab5ozgtqnkl"/>
          <w:rFonts w:ascii="Times New Roman" w:hAnsi="Times New Roman" w:cs="Times New Roman"/>
          <w:sz w:val="28"/>
          <w:szCs w:val="28"/>
          <w:lang w:val="kk-KZ"/>
        </w:rPr>
        <w:t>патриотизм,</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тәуелсіздік,</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әділдік</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және</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мемлекеттік</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тіл</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мен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мәдениетті</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құрметтеу</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сияқты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құндылықтарды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ілгерілету</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қабілеті</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маңызды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элемент</w:t>
      </w:r>
      <w:r w:rsidR="00FA3155" w:rsidRPr="000900CC">
        <w:rPr>
          <w:rFonts w:ascii="Times New Roman" w:hAnsi="Times New Roman" w:cs="Times New Roman"/>
          <w:sz w:val="28"/>
          <w:szCs w:val="28"/>
          <w:lang w:val="kk-KZ"/>
        </w:rPr>
        <w:t xml:space="preserve"> болып </w:t>
      </w:r>
      <w:r w:rsidR="00FA3155" w:rsidRPr="000900CC">
        <w:rPr>
          <w:rStyle w:val="ezkurwreuab5ozgtqnkl"/>
          <w:rFonts w:ascii="Times New Roman" w:hAnsi="Times New Roman" w:cs="Times New Roman"/>
          <w:sz w:val="28"/>
          <w:szCs w:val="28"/>
          <w:lang w:val="kk-KZ"/>
        </w:rPr>
        <w:t>табылады.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Қызметкерлердің</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бұл</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құндылықтарды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қоғамдық</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коммуникацияларға</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тиімді</w:t>
      </w:r>
      <w:r w:rsidR="00FA3155" w:rsidRPr="000900CC">
        <w:rPr>
          <w:rFonts w:ascii="Times New Roman" w:hAnsi="Times New Roman" w:cs="Times New Roman"/>
          <w:sz w:val="28"/>
          <w:szCs w:val="28"/>
          <w:lang w:val="kk-KZ"/>
        </w:rPr>
        <w:t xml:space="preserve"> түрде </w:t>
      </w:r>
      <w:r w:rsidR="00FA3155" w:rsidRPr="000900CC">
        <w:rPr>
          <w:rStyle w:val="ezkurwreuab5ozgtqnkl"/>
          <w:rFonts w:ascii="Times New Roman" w:hAnsi="Times New Roman" w:cs="Times New Roman"/>
          <w:sz w:val="28"/>
          <w:szCs w:val="28"/>
          <w:lang w:val="kk-KZ"/>
        </w:rPr>
        <w:t>біріктіруі</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ұлтты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біріктіретін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әлеуметтік</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және</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моральдық</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бағдарларды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сақтауға</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бағытталған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диалог</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үшін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жағдай</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жасауы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маңызды.</w:t>
      </w:r>
    </w:p>
    <w:p w14:paraId="541B5AD3" w14:textId="3496627B" w:rsidR="00FA3155" w:rsidRPr="000900CC" w:rsidRDefault="00FA3155"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Style w:val="ezkurwreuab5ozgtqnkl"/>
          <w:rFonts w:ascii="Times New Roman" w:hAnsi="Times New Roman" w:cs="Times New Roman"/>
          <w:sz w:val="28"/>
          <w:szCs w:val="28"/>
          <w:lang w:val="kk-KZ"/>
        </w:rPr>
        <w:t>Патриотизм</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негізгі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құндылықтардың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бірі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ретінде</w:t>
      </w:r>
      <w:r w:rsidRPr="000900CC">
        <w:rPr>
          <w:rFonts w:ascii="Times New Roman" w:hAnsi="Times New Roman" w:cs="Times New Roman"/>
          <w:sz w:val="28"/>
          <w:szCs w:val="28"/>
          <w:lang w:val="kk-KZ"/>
        </w:rPr>
        <w:t xml:space="preserve"> </w:t>
      </w:r>
      <w:r w:rsidR="004238A4" w:rsidRPr="000900CC">
        <w:rPr>
          <w:rFonts w:ascii="Times New Roman" w:hAnsi="Times New Roman" w:cs="Times New Roman"/>
          <w:sz w:val="28"/>
          <w:szCs w:val="28"/>
          <w:lang w:val="kk-KZ"/>
        </w:rPr>
        <w:t>мемлекеттік қызметші</w:t>
      </w:r>
      <w:r w:rsidRPr="000900CC">
        <w:rPr>
          <w:rStyle w:val="ezkurwreuab5ozgtqnkl"/>
          <w:rFonts w:ascii="Times New Roman" w:hAnsi="Times New Roman" w:cs="Times New Roman"/>
          <w:sz w:val="28"/>
          <w:szCs w:val="28"/>
          <w:lang w:val="kk-KZ"/>
        </w:rPr>
        <w:t>лерден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әртүрлі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әлеуметтік</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және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этникалық</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топтарды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біріктіру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ортақ</w:t>
      </w:r>
      <w:r w:rsidRPr="000900CC">
        <w:rPr>
          <w:rFonts w:ascii="Times New Roman" w:hAnsi="Times New Roman" w:cs="Times New Roman"/>
          <w:sz w:val="28"/>
          <w:szCs w:val="28"/>
          <w:lang w:val="kk-KZ"/>
        </w:rPr>
        <w:t xml:space="preserve"> тіл </w:t>
      </w:r>
      <w:r w:rsidRPr="000900CC">
        <w:rPr>
          <w:rStyle w:val="ezkurwreuab5ozgtqnkl"/>
          <w:rFonts w:ascii="Times New Roman" w:hAnsi="Times New Roman" w:cs="Times New Roman"/>
          <w:sz w:val="28"/>
          <w:szCs w:val="28"/>
          <w:lang w:val="kk-KZ"/>
        </w:rPr>
        <w:t>табу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және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ұлттық</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дәстүрлерге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құрмет</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атмосферасын</w:t>
      </w:r>
      <w:r w:rsidRPr="000900CC">
        <w:rPr>
          <w:rFonts w:ascii="Times New Roman" w:hAnsi="Times New Roman" w:cs="Times New Roman"/>
          <w:sz w:val="28"/>
          <w:szCs w:val="28"/>
          <w:lang w:val="kk-KZ"/>
        </w:rPr>
        <w:t xml:space="preserve"> сақтау </w:t>
      </w:r>
      <w:r w:rsidRPr="000900CC">
        <w:rPr>
          <w:rStyle w:val="ezkurwreuab5ozgtqnkl"/>
          <w:rFonts w:ascii="Times New Roman" w:hAnsi="Times New Roman" w:cs="Times New Roman"/>
          <w:sz w:val="28"/>
          <w:szCs w:val="28"/>
          <w:lang w:val="kk-KZ"/>
        </w:rPr>
        <w:t>қабілетін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талап</w:t>
      </w:r>
      <w:r w:rsidRPr="000900CC">
        <w:rPr>
          <w:rFonts w:ascii="Times New Roman" w:hAnsi="Times New Roman" w:cs="Times New Roman"/>
          <w:sz w:val="28"/>
          <w:szCs w:val="28"/>
          <w:lang w:val="kk-KZ"/>
        </w:rPr>
        <w:t xml:space="preserve"> етеді</w:t>
      </w:r>
      <w:r w:rsidRPr="000900CC">
        <w:rPr>
          <w:rStyle w:val="ezkurwreuab5ozgtqnkl"/>
          <w:rFonts w:ascii="Times New Roman" w:hAnsi="Times New Roman" w:cs="Times New Roman"/>
          <w:sz w:val="28"/>
          <w:szCs w:val="28"/>
          <w:lang w:val="kk-KZ"/>
        </w:rPr>
        <w:t>.</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Тиімді</w:t>
      </w:r>
      <w:r w:rsidRPr="000900CC">
        <w:rPr>
          <w:rFonts w:ascii="Times New Roman" w:hAnsi="Times New Roman" w:cs="Times New Roman"/>
          <w:sz w:val="28"/>
          <w:szCs w:val="28"/>
          <w:lang w:val="kk-KZ"/>
        </w:rPr>
        <w:t xml:space="preserve"> </w:t>
      </w:r>
      <w:r w:rsidR="00B816E0" w:rsidRPr="000900CC">
        <w:rPr>
          <w:rStyle w:val="ezkurwreuab5ozgtqnkl"/>
          <w:rFonts w:ascii="Times New Roman" w:hAnsi="Times New Roman" w:cs="Times New Roman"/>
          <w:sz w:val="28"/>
          <w:szCs w:val="28"/>
          <w:lang w:val="kk-KZ"/>
        </w:rPr>
        <w:t>коммуникативтік</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стратегиялар</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негізгі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құндылықтар</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төңірегінде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жалпыұлттық</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консенсус</w:t>
      </w:r>
      <w:r w:rsidRPr="000900CC">
        <w:rPr>
          <w:rFonts w:ascii="Times New Roman" w:hAnsi="Times New Roman" w:cs="Times New Roman"/>
          <w:sz w:val="28"/>
          <w:szCs w:val="28"/>
          <w:lang w:val="kk-KZ"/>
        </w:rPr>
        <w:t xml:space="preserve"> құруға</w:t>
      </w:r>
      <w:r w:rsidRPr="000900CC">
        <w:rPr>
          <w:rStyle w:val="ezkurwreuab5ozgtqnkl"/>
          <w:rFonts w:ascii="Times New Roman" w:hAnsi="Times New Roman" w:cs="Times New Roman"/>
          <w:sz w:val="28"/>
          <w:szCs w:val="28"/>
          <w:lang w:val="kk-KZ"/>
        </w:rPr>
        <w:t>,</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сондай</w:t>
      </w:r>
      <w:r w:rsidRPr="000900CC">
        <w:rPr>
          <w:rFonts w:ascii="Times New Roman" w:hAnsi="Times New Roman" w:cs="Times New Roman"/>
          <w:sz w:val="28"/>
          <w:szCs w:val="28"/>
          <w:lang w:val="kk-KZ"/>
        </w:rPr>
        <w:t xml:space="preserve">-ақ </w:t>
      </w:r>
      <w:r w:rsidRPr="000900CC">
        <w:rPr>
          <w:rStyle w:val="ezkurwreuab5ozgtqnkl"/>
          <w:rFonts w:ascii="Times New Roman" w:hAnsi="Times New Roman" w:cs="Times New Roman"/>
          <w:sz w:val="28"/>
          <w:szCs w:val="28"/>
          <w:lang w:val="kk-KZ"/>
        </w:rPr>
        <w:t>мемлекет</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шеңберінде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мәдени</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және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әлеуметтік</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бірегейлікті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қалыптастыруға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ықпал</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ететіндей</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құрылуы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тиіс</w:t>
      </w:r>
      <w:r w:rsidR="00466E99" w:rsidRPr="000900CC">
        <w:rPr>
          <w:rStyle w:val="ezkurwreuab5ozgtqnkl"/>
          <w:rFonts w:ascii="Times New Roman" w:hAnsi="Times New Roman" w:cs="Times New Roman"/>
          <w:sz w:val="28"/>
          <w:szCs w:val="28"/>
          <w:lang w:val="kk-KZ"/>
        </w:rPr>
        <w:t>;</w:t>
      </w:r>
    </w:p>
    <w:p w14:paraId="3878367B" w14:textId="1084B94C" w:rsidR="00FA3155" w:rsidRPr="000900CC" w:rsidRDefault="00466E99"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Style w:val="ezkurwreuab5ozgtqnkl"/>
          <w:rFonts w:ascii="Times New Roman" w:hAnsi="Times New Roman" w:cs="Times New Roman"/>
          <w:i/>
          <w:sz w:val="28"/>
          <w:szCs w:val="28"/>
          <w:lang w:val="kk-KZ"/>
        </w:rPr>
        <w:t>в)</w:t>
      </w:r>
      <w:r w:rsidR="00FA3155"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ақпараттық</w:t>
      </w:r>
      <w:r w:rsidRPr="000900CC">
        <w:rPr>
          <w:rFonts w:ascii="Times New Roman" w:hAnsi="Times New Roman" w:cs="Times New Roman"/>
          <w:i/>
          <w:sz w:val="28"/>
          <w:szCs w:val="28"/>
          <w:lang w:val="kk-KZ"/>
        </w:rPr>
        <w:t xml:space="preserve"> </w:t>
      </w:r>
      <w:r w:rsidR="00FA3155" w:rsidRPr="000900CC">
        <w:rPr>
          <w:rStyle w:val="ezkurwreuab5ozgtqnkl"/>
          <w:rFonts w:ascii="Times New Roman" w:hAnsi="Times New Roman" w:cs="Times New Roman"/>
          <w:i/>
          <w:sz w:val="28"/>
          <w:szCs w:val="28"/>
          <w:lang w:val="kk-KZ"/>
        </w:rPr>
        <w:t>кеңістіктің</w:t>
      </w:r>
      <w:r w:rsidR="00FA3155" w:rsidRPr="000900CC">
        <w:rPr>
          <w:rFonts w:ascii="Times New Roman" w:hAnsi="Times New Roman" w:cs="Times New Roman"/>
          <w:i/>
          <w:sz w:val="28"/>
          <w:szCs w:val="28"/>
          <w:lang w:val="kk-KZ"/>
        </w:rPr>
        <w:t xml:space="preserve"> </w:t>
      </w:r>
      <w:r w:rsidR="00FA3155" w:rsidRPr="000900CC">
        <w:rPr>
          <w:rStyle w:val="ezkurwreuab5ozgtqnkl"/>
          <w:rFonts w:ascii="Times New Roman" w:hAnsi="Times New Roman" w:cs="Times New Roman"/>
          <w:i/>
          <w:sz w:val="28"/>
          <w:szCs w:val="28"/>
          <w:lang w:val="kk-KZ"/>
        </w:rPr>
        <w:t>құндылығы.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Доктрина</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мемлекеттік</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қызметшілердің</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негізгі</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ұлттық</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құндылықтарды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ілгерілету</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үшін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медиа</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ресурстармен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жұмыс</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істеуін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көздейтін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ақпараттық</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кеңістікті</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құндылықты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толтырудың</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маңыздылығын</w:t>
      </w:r>
      <w:r w:rsidR="00FA3155" w:rsidRPr="000900CC">
        <w:rPr>
          <w:rFonts w:ascii="Times New Roman" w:hAnsi="Times New Roman" w:cs="Times New Roman"/>
          <w:sz w:val="28"/>
          <w:szCs w:val="28"/>
          <w:lang w:val="kk-KZ"/>
        </w:rPr>
        <w:t xml:space="preserve"> көрсетеді</w:t>
      </w:r>
      <w:r w:rsidR="00FA3155" w:rsidRPr="000900CC">
        <w:rPr>
          <w:rStyle w:val="ezkurwreuab5ozgtqnkl"/>
          <w:rFonts w:ascii="Times New Roman" w:hAnsi="Times New Roman" w:cs="Times New Roman"/>
          <w:sz w:val="28"/>
          <w:szCs w:val="28"/>
          <w:lang w:val="kk-KZ"/>
        </w:rPr>
        <w:t>.</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Азаматтардың</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ұлттық</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дамуға</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тұрақты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көзқарасын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қалыптастыру</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мақсатында</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билік</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өкілдерінің</w:t>
      </w:r>
      <w:r w:rsidR="00FA3155" w:rsidRPr="000900CC">
        <w:rPr>
          <w:rFonts w:ascii="Times New Roman" w:hAnsi="Times New Roman" w:cs="Times New Roman"/>
          <w:sz w:val="28"/>
          <w:szCs w:val="28"/>
          <w:lang w:val="kk-KZ"/>
        </w:rPr>
        <w:t xml:space="preserve"> </w:t>
      </w:r>
      <w:r w:rsidR="00B837F8" w:rsidRPr="000900CC">
        <w:rPr>
          <w:rStyle w:val="ezkurwreuab5ozgtqnkl"/>
          <w:rFonts w:ascii="Times New Roman" w:hAnsi="Times New Roman" w:cs="Times New Roman"/>
          <w:sz w:val="28"/>
          <w:szCs w:val="28"/>
          <w:lang w:val="kk-KZ"/>
        </w:rPr>
        <w:t>а</w:t>
      </w:r>
      <w:r w:rsidR="00FA3155" w:rsidRPr="000900CC">
        <w:rPr>
          <w:rStyle w:val="ezkurwreuab5ozgtqnkl"/>
          <w:rFonts w:ascii="Times New Roman" w:hAnsi="Times New Roman" w:cs="Times New Roman"/>
          <w:sz w:val="28"/>
          <w:szCs w:val="28"/>
          <w:lang w:val="kk-KZ"/>
        </w:rPr>
        <w:t>заматтарға</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еңбекқорлық,</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әділеттілік,</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отбасын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құрметтеу,</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экология</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және</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мәдениет</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сияқты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құндылықтарды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жеткізе</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алуы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маңызды.</w:t>
      </w:r>
    </w:p>
    <w:p w14:paraId="76CEE0C0" w14:textId="74014BD6" w:rsidR="00FA3155" w:rsidRPr="000900CC" w:rsidRDefault="00FA3155"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Style w:val="ezkurwreuab5ozgtqnkl"/>
          <w:rFonts w:ascii="Times New Roman" w:hAnsi="Times New Roman" w:cs="Times New Roman"/>
          <w:sz w:val="28"/>
          <w:szCs w:val="28"/>
          <w:lang w:val="kk-KZ"/>
        </w:rPr>
        <w:t>Халықтың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сыни</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ойлауын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дамытуға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ықпал</w:t>
      </w:r>
      <w:r w:rsidRPr="000900CC">
        <w:rPr>
          <w:rFonts w:ascii="Times New Roman" w:hAnsi="Times New Roman" w:cs="Times New Roman"/>
          <w:sz w:val="28"/>
          <w:szCs w:val="28"/>
          <w:lang w:val="kk-KZ"/>
        </w:rPr>
        <w:t xml:space="preserve"> ететін </w:t>
      </w:r>
      <w:r w:rsidRPr="000900CC">
        <w:rPr>
          <w:rStyle w:val="ezkurwreuab5ozgtqnkl"/>
          <w:rFonts w:ascii="Times New Roman" w:hAnsi="Times New Roman" w:cs="Times New Roman"/>
          <w:sz w:val="28"/>
          <w:szCs w:val="28"/>
          <w:lang w:val="kk-KZ"/>
        </w:rPr>
        <w:t>мазмұнды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қолдауға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және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таратуға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ерекше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назар</w:t>
      </w:r>
      <w:r w:rsidRPr="000900CC">
        <w:rPr>
          <w:rFonts w:ascii="Times New Roman" w:hAnsi="Times New Roman" w:cs="Times New Roman"/>
          <w:sz w:val="28"/>
          <w:szCs w:val="28"/>
          <w:lang w:val="kk-KZ"/>
        </w:rPr>
        <w:t xml:space="preserve"> аударылады</w:t>
      </w:r>
      <w:r w:rsidRPr="000900CC">
        <w:rPr>
          <w:rStyle w:val="ezkurwreuab5ozgtqnkl"/>
          <w:rFonts w:ascii="Times New Roman" w:hAnsi="Times New Roman" w:cs="Times New Roman"/>
          <w:sz w:val="28"/>
          <w:szCs w:val="28"/>
          <w:lang w:val="kk-KZ"/>
        </w:rPr>
        <w:t>.</w:t>
      </w:r>
      <w:r w:rsidRPr="000900CC">
        <w:rPr>
          <w:rFonts w:ascii="Times New Roman" w:hAnsi="Times New Roman" w:cs="Times New Roman"/>
          <w:sz w:val="28"/>
          <w:szCs w:val="28"/>
          <w:lang w:val="kk-KZ"/>
        </w:rPr>
        <w:t xml:space="preserve"> Медиа платформалармен </w:t>
      </w:r>
      <w:r w:rsidRPr="000900CC">
        <w:rPr>
          <w:rStyle w:val="ezkurwreuab5ozgtqnkl"/>
          <w:rFonts w:ascii="Times New Roman" w:hAnsi="Times New Roman" w:cs="Times New Roman"/>
          <w:sz w:val="28"/>
          <w:szCs w:val="28"/>
          <w:lang w:val="kk-KZ"/>
        </w:rPr>
        <w:t>өзара</w:t>
      </w:r>
      <w:r w:rsidRPr="000900CC">
        <w:rPr>
          <w:rFonts w:ascii="Times New Roman" w:hAnsi="Times New Roman" w:cs="Times New Roman"/>
          <w:sz w:val="28"/>
          <w:szCs w:val="28"/>
          <w:lang w:val="kk-KZ"/>
        </w:rPr>
        <w:t xml:space="preserve"> іс-қимыл жасайтын </w:t>
      </w:r>
      <w:r w:rsidRPr="000900CC">
        <w:rPr>
          <w:rStyle w:val="ezkurwreuab5ozgtqnkl"/>
          <w:rFonts w:ascii="Times New Roman" w:hAnsi="Times New Roman" w:cs="Times New Roman"/>
          <w:sz w:val="28"/>
          <w:szCs w:val="28"/>
          <w:lang w:val="kk-KZ"/>
        </w:rPr>
        <w:t>мемлекеттік</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қызметшілер</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сапалы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контент</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өндірісін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қамтамасыз</w:t>
      </w:r>
      <w:r w:rsidRPr="000900CC">
        <w:rPr>
          <w:rFonts w:ascii="Times New Roman" w:hAnsi="Times New Roman" w:cs="Times New Roman"/>
          <w:sz w:val="28"/>
          <w:szCs w:val="28"/>
          <w:lang w:val="kk-KZ"/>
        </w:rPr>
        <w:t xml:space="preserve"> етіп </w:t>
      </w:r>
      <w:r w:rsidRPr="000900CC">
        <w:rPr>
          <w:rStyle w:val="ezkurwreuab5ozgtqnkl"/>
          <w:rFonts w:ascii="Times New Roman" w:hAnsi="Times New Roman" w:cs="Times New Roman"/>
          <w:sz w:val="28"/>
          <w:szCs w:val="28"/>
          <w:lang w:val="kk-KZ"/>
        </w:rPr>
        <w:t>қана</w:t>
      </w:r>
      <w:r w:rsidRPr="000900CC">
        <w:rPr>
          <w:rFonts w:ascii="Times New Roman" w:hAnsi="Times New Roman" w:cs="Times New Roman"/>
          <w:sz w:val="28"/>
          <w:szCs w:val="28"/>
          <w:lang w:val="kk-KZ"/>
        </w:rPr>
        <w:t xml:space="preserve"> қоймай, </w:t>
      </w:r>
      <w:r w:rsidRPr="000900CC">
        <w:rPr>
          <w:rStyle w:val="ezkurwreuab5ozgtqnkl"/>
          <w:rFonts w:ascii="Times New Roman" w:hAnsi="Times New Roman" w:cs="Times New Roman"/>
          <w:sz w:val="28"/>
          <w:szCs w:val="28"/>
          <w:lang w:val="kk-KZ"/>
        </w:rPr>
        <w:t>ақпаратты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талдау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дағдыларына</w:t>
      </w:r>
      <w:r w:rsidRPr="000900CC">
        <w:rPr>
          <w:rFonts w:ascii="Times New Roman" w:hAnsi="Times New Roman" w:cs="Times New Roman"/>
          <w:sz w:val="28"/>
          <w:szCs w:val="28"/>
          <w:lang w:val="kk-KZ"/>
        </w:rPr>
        <w:t xml:space="preserve">, медиа </w:t>
      </w:r>
      <w:r w:rsidRPr="000900CC">
        <w:rPr>
          <w:rStyle w:val="ezkurwreuab5ozgtqnkl"/>
          <w:rFonts w:ascii="Times New Roman" w:hAnsi="Times New Roman" w:cs="Times New Roman"/>
          <w:sz w:val="28"/>
          <w:szCs w:val="28"/>
          <w:lang w:val="kk-KZ"/>
        </w:rPr>
        <w:t>сауаттылыққа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қабілеттілікке,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сондай</w:t>
      </w:r>
      <w:r w:rsidRPr="000900CC">
        <w:rPr>
          <w:rFonts w:ascii="Times New Roman" w:hAnsi="Times New Roman" w:cs="Times New Roman"/>
          <w:sz w:val="28"/>
          <w:szCs w:val="28"/>
          <w:lang w:val="kk-KZ"/>
        </w:rPr>
        <w:t xml:space="preserve">-ақ </w:t>
      </w:r>
      <w:r w:rsidRPr="000900CC">
        <w:rPr>
          <w:rStyle w:val="ezkurwreuab5ozgtqnkl"/>
          <w:rFonts w:ascii="Times New Roman" w:hAnsi="Times New Roman" w:cs="Times New Roman"/>
          <w:sz w:val="28"/>
          <w:szCs w:val="28"/>
          <w:lang w:val="kk-KZ"/>
        </w:rPr>
        <w:t>азаматтарды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қоғамдық</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өмірге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белсенді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қатысуға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және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бірлесіп</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дамуға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бағыттауға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ынталандыратын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контентті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дұрыс</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қалыптастыруға</w:t>
      </w:r>
      <w:r w:rsidRPr="000900CC">
        <w:rPr>
          <w:rFonts w:ascii="Times New Roman" w:hAnsi="Times New Roman" w:cs="Times New Roman"/>
          <w:sz w:val="28"/>
          <w:szCs w:val="28"/>
          <w:lang w:val="kk-KZ"/>
        </w:rPr>
        <w:t xml:space="preserve"> ие </w:t>
      </w:r>
      <w:r w:rsidRPr="000900CC">
        <w:rPr>
          <w:rStyle w:val="ezkurwreuab5ozgtqnkl"/>
          <w:rFonts w:ascii="Times New Roman" w:hAnsi="Times New Roman" w:cs="Times New Roman"/>
          <w:sz w:val="28"/>
          <w:szCs w:val="28"/>
          <w:lang w:val="kk-KZ"/>
        </w:rPr>
        <w:t>болуға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тиіс</w:t>
      </w:r>
      <w:r w:rsidR="00466E99" w:rsidRPr="000900CC">
        <w:rPr>
          <w:rStyle w:val="ezkurwreuab5ozgtqnkl"/>
          <w:rFonts w:ascii="Times New Roman" w:hAnsi="Times New Roman" w:cs="Times New Roman"/>
          <w:sz w:val="28"/>
          <w:szCs w:val="28"/>
          <w:lang w:val="kk-KZ"/>
        </w:rPr>
        <w:t>;</w:t>
      </w:r>
    </w:p>
    <w:p w14:paraId="79911E4E" w14:textId="1DED9CA7" w:rsidR="00FA3155" w:rsidRPr="000900CC" w:rsidRDefault="00466E99"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Style w:val="ezkurwreuab5ozgtqnkl"/>
          <w:rFonts w:ascii="Times New Roman" w:hAnsi="Times New Roman" w:cs="Times New Roman"/>
          <w:i/>
          <w:sz w:val="28"/>
          <w:szCs w:val="28"/>
          <w:lang w:val="kk-KZ"/>
        </w:rPr>
        <w:t>г)</w:t>
      </w:r>
      <w:r w:rsidR="00FA3155"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сандық</w:t>
      </w:r>
      <w:r w:rsidRPr="000900CC">
        <w:rPr>
          <w:rFonts w:ascii="Times New Roman" w:hAnsi="Times New Roman" w:cs="Times New Roman"/>
          <w:i/>
          <w:sz w:val="28"/>
          <w:szCs w:val="28"/>
          <w:lang w:val="kk-KZ"/>
        </w:rPr>
        <w:t xml:space="preserve"> </w:t>
      </w:r>
      <w:r w:rsidR="00FA3155" w:rsidRPr="000900CC">
        <w:rPr>
          <w:rStyle w:val="ezkurwreuab5ozgtqnkl"/>
          <w:rFonts w:ascii="Times New Roman" w:hAnsi="Times New Roman" w:cs="Times New Roman"/>
          <w:i/>
          <w:sz w:val="28"/>
          <w:szCs w:val="28"/>
          <w:lang w:val="kk-KZ"/>
        </w:rPr>
        <w:t>технологияларды</w:t>
      </w:r>
      <w:r w:rsidR="00FA3155" w:rsidRPr="000900CC">
        <w:rPr>
          <w:rFonts w:ascii="Times New Roman" w:hAnsi="Times New Roman" w:cs="Times New Roman"/>
          <w:i/>
          <w:sz w:val="28"/>
          <w:szCs w:val="28"/>
          <w:lang w:val="kk-KZ"/>
        </w:rPr>
        <w:t xml:space="preserve"> </w:t>
      </w:r>
      <w:r w:rsidR="00FA3155" w:rsidRPr="000900CC">
        <w:rPr>
          <w:rStyle w:val="ezkurwreuab5ozgtqnkl"/>
          <w:rFonts w:ascii="Times New Roman" w:hAnsi="Times New Roman" w:cs="Times New Roman"/>
          <w:i/>
          <w:sz w:val="28"/>
          <w:szCs w:val="28"/>
          <w:lang w:val="kk-KZ"/>
        </w:rPr>
        <w:t>қолдану.</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Жаһандану</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және</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цифрландыру</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үрдістері</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мемлекеттік</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қызметшілерден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цифрлық</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сауаттылықты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және</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жаңа</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ақпараттық</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трендтермен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жұмысты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қоса</w:t>
      </w:r>
      <w:r w:rsidR="00FA3155" w:rsidRPr="000900CC">
        <w:rPr>
          <w:rFonts w:ascii="Times New Roman" w:hAnsi="Times New Roman" w:cs="Times New Roman"/>
          <w:sz w:val="28"/>
          <w:szCs w:val="28"/>
          <w:lang w:val="kk-KZ"/>
        </w:rPr>
        <w:t xml:space="preserve"> алғанда</w:t>
      </w:r>
      <w:r w:rsidR="00FA3155" w:rsidRPr="000900CC">
        <w:rPr>
          <w:rStyle w:val="ezkurwreuab5ozgtqnkl"/>
          <w:rFonts w:ascii="Times New Roman" w:hAnsi="Times New Roman" w:cs="Times New Roman"/>
          <w:sz w:val="28"/>
          <w:szCs w:val="28"/>
          <w:lang w:val="kk-KZ"/>
        </w:rPr>
        <w:t>,</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ақпаратты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басқарудың</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жаңа</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әдістерін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меңгеруді</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талап</w:t>
      </w:r>
      <w:r w:rsidR="00FA3155" w:rsidRPr="000900CC">
        <w:rPr>
          <w:rFonts w:ascii="Times New Roman" w:hAnsi="Times New Roman" w:cs="Times New Roman"/>
          <w:sz w:val="28"/>
          <w:szCs w:val="28"/>
          <w:lang w:val="kk-KZ"/>
        </w:rPr>
        <w:t xml:space="preserve"> етеді</w:t>
      </w:r>
      <w:r w:rsidR="00FA3155" w:rsidRPr="000900CC">
        <w:rPr>
          <w:rStyle w:val="ezkurwreuab5ozgtqnkl"/>
          <w:rFonts w:ascii="Times New Roman" w:hAnsi="Times New Roman" w:cs="Times New Roman"/>
          <w:sz w:val="28"/>
          <w:szCs w:val="28"/>
          <w:lang w:val="kk-KZ"/>
        </w:rPr>
        <w:t>.</w:t>
      </w:r>
      <w:r w:rsidR="00FA3155" w:rsidRPr="000900CC">
        <w:rPr>
          <w:rFonts w:ascii="Times New Roman" w:hAnsi="Times New Roman" w:cs="Times New Roman"/>
          <w:sz w:val="28"/>
          <w:szCs w:val="28"/>
          <w:lang w:val="kk-KZ"/>
        </w:rPr>
        <w:t xml:space="preserve"> Мемлекеттік </w:t>
      </w:r>
      <w:r w:rsidR="00FA3155" w:rsidRPr="000900CC">
        <w:rPr>
          <w:rStyle w:val="ezkurwreuab5ozgtqnkl"/>
          <w:rFonts w:ascii="Times New Roman" w:hAnsi="Times New Roman" w:cs="Times New Roman"/>
          <w:sz w:val="28"/>
          <w:szCs w:val="28"/>
          <w:lang w:val="kk-KZ"/>
        </w:rPr>
        <w:t>қызметшілердің</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жаңа</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коммуникациялық</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құралдарды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игеріп</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қана</w:t>
      </w:r>
      <w:r w:rsidR="00FA3155" w:rsidRPr="000900CC">
        <w:rPr>
          <w:rFonts w:ascii="Times New Roman" w:hAnsi="Times New Roman" w:cs="Times New Roman"/>
          <w:sz w:val="28"/>
          <w:szCs w:val="28"/>
          <w:lang w:val="kk-KZ"/>
        </w:rPr>
        <w:t xml:space="preserve"> қоймай, </w:t>
      </w:r>
      <w:r w:rsidR="00FA3155" w:rsidRPr="000900CC">
        <w:rPr>
          <w:rStyle w:val="ezkurwreuab5ozgtqnkl"/>
          <w:rFonts w:ascii="Times New Roman" w:hAnsi="Times New Roman" w:cs="Times New Roman"/>
          <w:sz w:val="28"/>
          <w:szCs w:val="28"/>
          <w:lang w:val="kk-KZ"/>
        </w:rPr>
        <w:t>оларды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азаматтармен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байланысты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нығайту</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үшін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тиімді</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пайдалануы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маңызды.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Доктрина</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шеңберінде</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бұл</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цифрлық</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дағдыларды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дамыту</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және</w:t>
      </w:r>
      <w:r w:rsidR="00FA3155" w:rsidRPr="000900CC">
        <w:rPr>
          <w:rFonts w:ascii="Times New Roman" w:hAnsi="Times New Roman" w:cs="Times New Roman"/>
          <w:sz w:val="28"/>
          <w:szCs w:val="28"/>
          <w:lang w:val="kk-KZ"/>
        </w:rPr>
        <w:t xml:space="preserve"> мемлекеттік </w:t>
      </w:r>
      <w:r w:rsidR="00FA3155" w:rsidRPr="000900CC">
        <w:rPr>
          <w:rStyle w:val="ezkurwreuab5ozgtqnkl"/>
          <w:rFonts w:ascii="Times New Roman" w:hAnsi="Times New Roman" w:cs="Times New Roman"/>
          <w:sz w:val="28"/>
          <w:szCs w:val="28"/>
          <w:lang w:val="kk-KZ"/>
        </w:rPr>
        <w:t>қызметшілерді</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ақпаратпен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жұмыс</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істеудің</w:t>
      </w:r>
      <w:r w:rsidR="00FA3155" w:rsidRPr="000900CC">
        <w:rPr>
          <w:rFonts w:ascii="Times New Roman" w:hAnsi="Times New Roman" w:cs="Times New Roman"/>
          <w:sz w:val="28"/>
          <w:szCs w:val="28"/>
          <w:lang w:val="kk-KZ"/>
        </w:rPr>
        <w:t xml:space="preserve"> қазіргі </w:t>
      </w:r>
      <w:r w:rsidR="00FA3155" w:rsidRPr="000900CC">
        <w:rPr>
          <w:rStyle w:val="ezkurwreuab5ozgtqnkl"/>
          <w:rFonts w:ascii="Times New Roman" w:hAnsi="Times New Roman" w:cs="Times New Roman"/>
          <w:sz w:val="28"/>
          <w:szCs w:val="28"/>
          <w:lang w:val="kk-KZ"/>
        </w:rPr>
        <w:t>заманғы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әдістеріне</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оқыту</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үшін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мүмкіндіктер</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жасауды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білдіреді.</w:t>
      </w:r>
    </w:p>
    <w:p w14:paraId="4F44A094" w14:textId="5E2B9772" w:rsidR="00FA3155" w:rsidRPr="000900CC" w:rsidRDefault="00FA3155"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Style w:val="ezkurwreuab5ozgtqnkl"/>
          <w:rFonts w:ascii="Times New Roman" w:hAnsi="Times New Roman" w:cs="Times New Roman"/>
          <w:sz w:val="28"/>
          <w:szCs w:val="28"/>
          <w:lang w:val="kk-KZ"/>
        </w:rPr>
        <w:t>Мемлекеттік</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ақпараттың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ашықтығы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мен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қолжетімділігін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арттыру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үшін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жаңа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технологияларды</w:t>
      </w:r>
      <w:r w:rsidRPr="000900CC">
        <w:rPr>
          <w:rFonts w:ascii="Times New Roman" w:hAnsi="Times New Roman" w:cs="Times New Roman"/>
          <w:sz w:val="28"/>
          <w:szCs w:val="28"/>
          <w:lang w:val="kk-KZ"/>
        </w:rPr>
        <w:t xml:space="preserve"> енгізу де </w:t>
      </w:r>
      <w:r w:rsidRPr="000900CC">
        <w:rPr>
          <w:rStyle w:val="ezkurwreuab5ozgtqnkl"/>
          <w:rFonts w:ascii="Times New Roman" w:hAnsi="Times New Roman" w:cs="Times New Roman"/>
          <w:sz w:val="28"/>
          <w:szCs w:val="28"/>
          <w:lang w:val="kk-KZ"/>
        </w:rPr>
        <w:t>түйінді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сәт</w:t>
      </w:r>
      <w:r w:rsidRPr="000900CC">
        <w:rPr>
          <w:rFonts w:ascii="Times New Roman" w:hAnsi="Times New Roman" w:cs="Times New Roman"/>
          <w:sz w:val="28"/>
          <w:szCs w:val="28"/>
          <w:lang w:val="kk-KZ"/>
        </w:rPr>
        <w:t xml:space="preserve"> болып </w:t>
      </w:r>
      <w:r w:rsidRPr="000900CC">
        <w:rPr>
          <w:rStyle w:val="ezkurwreuab5ozgtqnkl"/>
          <w:rFonts w:ascii="Times New Roman" w:hAnsi="Times New Roman" w:cs="Times New Roman"/>
          <w:sz w:val="28"/>
          <w:szCs w:val="28"/>
          <w:lang w:val="kk-KZ"/>
        </w:rPr>
        <w:t>табылады.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Бұл</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азаматтармен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қарым</w:t>
      </w:r>
      <w:r w:rsidRPr="000900CC">
        <w:rPr>
          <w:rFonts w:ascii="Times New Roman" w:hAnsi="Times New Roman" w:cs="Times New Roman"/>
          <w:sz w:val="28"/>
          <w:szCs w:val="28"/>
          <w:lang w:val="kk-KZ"/>
        </w:rPr>
        <w:t xml:space="preserve">-қатынас жасау </w:t>
      </w:r>
      <w:r w:rsidRPr="000900CC">
        <w:rPr>
          <w:rStyle w:val="ezkurwreuab5ozgtqnkl"/>
          <w:rFonts w:ascii="Times New Roman" w:hAnsi="Times New Roman" w:cs="Times New Roman"/>
          <w:sz w:val="28"/>
          <w:szCs w:val="28"/>
          <w:lang w:val="kk-KZ"/>
        </w:rPr>
        <w:t>үшін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онлайн-платформаларды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дамытуды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ақпараттың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сапасы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мен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қолжетімділігін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жақсартуды,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сондай</w:t>
      </w:r>
      <w:r w:rsidRPr="000900CC">
        <w:rPr>
          <w:rFonts w:ascii="Times New Roman" w:hAnsi="Times New Roman" w:cs="Times New Roman"/>
          <w:sz w:val="28"/>
          <w:szCs w:val="28"/>
          <w:lang w:val="kk-KZ"/>
        </w:rPr>
        <w:t xml:space="preserve">-ақ </w:t>
      </w:r>
      <w:r w:rsidRPr="000900CC">
        <w:rPr>
          <w:rStyle w:val="ezkurwreuab5ozgtqnkl"/>
          <w:rFonts w:ascii="Times New Roman" w:hAnsi="Times New Roman" w:cs="Times New Roman"/>
          <w:sz w:val="28"/>
          <w:szCs w:val="28"/>
          <w:lang w:val="kk-KZ"/>
        </w:rPr>
        <w:t>халықты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шешім</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қабылдау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процестеріне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тарту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үшін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әлеуметтік</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желілер</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мен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басқа</w:t>
      </w:r>
      <w:r w:rsidRPr="000900CC">
        <w:rPr>
          <w:rFonts w:ascii="Times New Roman" w:hAnsi="Times New Roman" w:cs="Times New Roman"/>
          <w:sz w:val="28"/>
          <w:szCs w:val="28"/>
          <w:lang w:val="kk-KZ"/>
        </w:rPr>
        <w:t xml:space="preserve"> да </w:t>
      </w:r>
      <w:r w:rsidRPr="000900CC">
        <w:rPr>
          <w:rStyle w:val="ezkurwreuab5ozgtqnkl"/>
          <w:rFonts w:ascii="Times New Roman" w:hAnsi="Times New Roman" w:cs="Times New Roman"/>
          <w:sz w:val="28"/>
          <w:szCs w:val="28"/>
          <w:lang w:val="kk-KZ"/>
        </w:rPr>
        <w:t>цифрлық</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арналарды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пайдалануды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қамтуы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мүмкін</w:t>
      </w:r>
      <w:r w:rsidR="00466E99" w:rsidRPr="000900CC">
        <w:rPr>
          <w:rStyle w:val="ezkurwreuab5ozgtqnkl"/>
          <w:rFonts w:ascii="Times New Roman" w:hAnsi="Times New Roman" w:cs="Times New Roman"/>
          <w:sz w:val="28"/>
          <w:szCs w:val="28"/>
          <w:lang w:val="kk-KZ"/>
        </w:rPr>
        <w:t>;</w:t>
      </w:r>
    </w:p>
    <w:p w14:paraId="16D12C8E" w14:textId="0B562765" w:rsidR="00FA3155" w:rsidRPr="000900CC" w:rsidRDefault="00466E99"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i/>
          <w:sz w:val="28"/>
          <w:szCs w:val="28"/>
          <w:lang w:val="kk-KZ" w:eastAsia="ru-RU"/>
        </w:rPr>
        <w:t>ғ</w:t>
      </w:r>
      <w:r w:rsidRPr="000900CC">
        <w:rPr>
          <w:rFonts w:ascii="Times New Roman" w:hAnsi="Times New Roman" w:cs="Times New Roman"/>
          <w:i/>
          <w:sz w:val="28"/>
          <w:szCs w:val="28"/>
          <w:lang w:val="kk-KZ"/>
        </w:rPr>
        <w:t>)</w:t>
      </w:r>
      <w:r w:rsidR="00FA3155"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мемлекеттік</w:t>
      </w:r>
      <w:r w:rsidRPr="000900CC">
        <w:rPr>
          <w:rFonts w:ascii="Times New Roman" w:hAnsi="Times New Roman" w:cs="Times New Roman"/>
          <w:i/>
          <w:sz w:val="28"/>
          <w:szCs w:val="28"/>
          <w:lang w:val="kk-KZ"/>
        </w:rPr>
        <w:t xml:space="preserve"> </w:t>
      </w:r>
      <w:r w:rsidR="00FA3155" w:rsidRPr="000900CC">
        <w:rPr>
          <w:rStyle w:val="ezkurwreuab5ozgtqnkl"/>
          <w:rFonts w:ascii="Times New Roman" w:hAnsi="Times New Roman" w:cs="Times New Roman"/>
          <w:i/>
          <w:sz w:val="28"/>
          <w:szCs w:val="28"/>
          <w:lang w:val="kk-KZ"/>
        </w:rPr>
        <w:t>ақпараттық</w:t>
      </w:r>
      <w:r w:rsidR="00FA3155" w:rsidRPr="000900CC">
        <w:rPr>
          <w:rFonts w:ascii="Times New Roman" w:hAnsi="Times New Roman" w:cs="Times New Roman"/>
          <w:i/>
          <w:sz w:val="28"/>
          <w:szCs w:val="28"/>
          <w:lang w:val="kk-KZ"/>
        </w:rPr>
        <w:t xml:space="preserve"> </w:t>
      </w:r>
      <w:r w:rsidR="00FA3155" w:rsidRPr="000900CC">
        <w:rPr>
          <w:rStyle w:val="ezkurwreuab5ozgtqnkl"/>
          <w:rFonts w:ascii="Times New Roman" w:hAnsi="Times New Roman" w:cs="Times New Roman"/>
          <w:i/>
          <w:sz w:val="28"/>
          <w:szCs w:val="28"/>
          <w:lang w:val="kk-KZ"/>
        </w:rPr>
        <w:t>саясат</w:t>
      </w:r>
      <w:r w:rsidR="00FA3155" w:rsidRPr="000900CC">
        <w:rPr>
          <w:rFonts w:ascii="Times New Roman" w:hAnsi="Times New Roman" w:cs="Times New Roman"/>
          <w:i/>
          <w:sz w:val="28"/>
          <w:szCs w:val="28"/>
          <w:lang w:val="kk-KZ"/>
        </w:rPr>
        <w:t xml:space="preserve"> </w:t>
      </w:r>
      <w:r w:rsidR="00FA3155" w:rsidRPr="000900CC">
        <w:rPr>
          <w:rStyle w:val="ezkurwreuab5ozgtqnkl"/>
          <w:rFonts w:ascii="Times New Roman" w:hAnsi="Times New Roman" w:cs="Times New Roman"/>
          <w:i/>
          <w:sz w:val="28"/>
          <w:szCs w:val="28"/>
          <w:lang w:val="kk-KZ"/>
        </w:rPr>
        <w:t>және</w:t>
      </w:r>
      <w:r w:rsidR="00FA3155" w:rsidRPr="000900CC">
        <w:rPr>
          <w:rFonts w:ascii="Times New Roman" w:hAnsi="Times New Roman" w:cs="Times New Roman"/>
          <w:i/>
          <w:sz w:val="28"/>
          <w:szCs w:val="28"/>
          <w:lang w:val="kk-KZ"/>
        </w:rPr>
        <w:t xml:space="preserve"> </w:t>
      </w:r>
      <w:r w:rsidR="00FA3155" w:rsidRPr="000900CC">
        <w:rPr>
          <w:rStyle w:val="ezkurwreuab5ozgtqnkl"/>
          <w:rFonts w:ascii="Times New Roman" w:hAnsi="Times New Roman" w:cs="Times New Roman"/>
          <w:i/>
          <w:sz w:val="28"/>
          <w:szCs w:val="28"/>
          <w:lang w:val="kk-KZ"/>
        </w:rPr>
        <w:t>медиамен</w:t>
      </w:r>
      <w:r w:rsidR="00FA3155" w:rsidRPr="000900CC">
        <w:rPr>
          <w:rFonts w:ascii="Times New Roman" w:hAnsi="Times New Roman" w:cs="Times New Roman"/>
          <w:i/>
          <w:sz w:val="28"/>
          <w:szCs w:val="28"/>
          <w:lang w:val="kk-KZ"/>
        </w:rPr>
        <w:t xml:space="preserve"> </w:t>
      </w:r>
      <w:r w:rsidR="00FA3155" w:rsidRPr="000900CC">
        <w:rPr>
          <w:rStyle w:val="ezkurwreuab5ozgtqnkl"/>
          <w:rFonts w:ascii="Times New Roman" w:hAnsi="Times New Roman" w:cs="Times New Roman"/>
          <w:i/>
          <w:sz w:val="28"/>
          <w:szCs w:val="28"/>
          <w:lang w:val="kk-KZ"/>
        </w:rPr>
        <w:t>өзара</w:t>
      </w:r>
      <w:r w:rsidR="00FA3155" w:rsidRPr="000900CC">
        <w:rPr>
          <w:rFonts w:ascii="Times New Roman" w:hAnsi="Times New Roman" w:cs="Times New Roman"/>
          <w:i/>
          <w:sz w:val="28"/>
          <w:szCs w:val="28"/>
          <w:lang w:val="kk-KZ"/>
        </w:rPr>
        <w:t xml:space="preserve"> іс-қимыл</w:t>
      </w:r>
      <w:r w:rsidR="00FA3155" w:rsidRPr="000900CC">
        <w:rPr>
          <w:rStyle w:val="ezkurwreuab5ozgtqnkl"/>
          <w:rFonts w:ascii="Times New Roman" w:hAnsi="Times New Roman" w:cs="Times New Roman"/>
          <w:i/>
          <w:sz w:val="28"/>
          <w:szCs w:val="28"/>
          <w:lang w:val="kk-KZ"/>
        </w:rPr>
        <w:t>.</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Доктрина</w:t>
      </w:r>
      <w:r w:rsidR="00FA3155" w:rsidRPr="000900CC">
        <w:rPr>
          <w:rFonts w:ascii="Times New Roman" w:hAnsi="Times New Roman" w:cs="Times New Roman"/>
          <w:sz w:val="28"/>
          <w:szCs w:val="28"/>
          <w:lang w:val="kk-KZ"/>
        </w:rPr>
        <w:t xml:space="preserve"> </w:t>
      </w:r>
      <w:r w:rsidR="00443F28" w:rsidRPr="000900CC">
        <w:rPr>
          <w:rStyle w:val="ezkurwreuab5ozgtqnkl"/>
          <w:rFonts w:ascii="Times New Roman" w:hAnsi="Times New Roman" w:cs="Times New Roman"/>
          <w:sz w:val="28"/>
          <w:szCs w:val="28"/>
          <w:lang w:val="kk-KZ"/>
        </w:rPr>
        <w:t>м</w:t>
      </w:r>
      <w:r w:rsidR="00FA3155" w:rsidRPr="000900CC">
        <w:rPr>
          <w:rStyle w:val="ezkurwreuab5ozgtqnkl"/>
          <w:rFonts w:ascii="Times New Roman" w:hAnsi="Times New Roman" w:cs="Times New Roman"/>
          <w:sz w:val="28"/>
          <w:szCs w:val="28"/>
          <w:lang w:val="kk-KZ"/>
        </w:rPr>
        <w:t>емлекет</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пен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БАҚ</w:t>
      </w:r>
      <w:r w:rsidR="00FA3155" w:rsidRPr="000900CC">
        <w:rPr>
          <w:rFonts w:ascii="Times New Roman" w:hAnsi="Times New Roman" w:cs="Times New Roman"/>
          <w:sz w:val="28"/>
          <w:szCs w:val="28"/>
          <w:lang w:val="kk-KZ"/>
        </w:rPr>
        <w:t xml:space="preserve">-тың </w:t>
      </w:r>
      <w:r w:rsidR="00FA3155" w:rsidRPr="000900CC">
        <w:rPr>
          <w:rStyle w:val="ezkurwreuab5ozgtqnkl"/>
          <w:rFonts w:ascii="Times New Roman" w:hAnsi="Times New Roman" w:cs="Times New Roman"/>
          <w:sz w:val="28"/>
          <w:szCs w:val="28"/>
          <w:lang w:val="kk-KZ"/>
        </w:rPr>
        <w:t>өзара</w:t>
      </w:r>
      <w:r w:rsidR="00FA3155" w:rsidRPr="000900CC">
        <w:rPr>
          <w:rFonts w:ascii="Times New Roman" w:hAnsi="Times New Roman" w:cs="Times New Roman"/>
          <w:sz w:val="28"/>
          <w:szCs w:val="28"/>
          <w:lang w:val="kk-KZ"/>
        </w:rPr>
        <w:t xml:space="preserve"> іс-қимылын </w:t>
      </w:r>
      <w:r w:rsidR="00FA3155" w:rsidRPr="000900CC">
        <w:rPr>
          <w:rStyle w:val="ezkurwreuab5ozgtqnkl"/>
          <w:rFonts w:ascii="Times New Roman" w:hAnsi="Times New Roman" w:cs="Times New Roman"/>
          <w:sz w:val="28"/>
          <w:szCs w:val="28"/>
          <w:lang w:val="kk-KZ"/>
        </w:rPr>
        <w:t>жетілдіруге</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бағытталған,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ол</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әріптестік</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тетіктерін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дамытумен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және</w:t>
      </w:r>
      <w:r w:rsidR="00FA3155" w:rsidRPr="000900CC">
        <w:rPr>
          <w:rFonts w:ascii="Times New Roman" w:hAnsi="Times New Roman" w:cs="Times New Roman"/>
          <w:sz w:val="28"/>
          <w:szCs w:val="28"/>
          <w:lang w:val="kk-KZ"/>
        </w:rPr>
        <w:t xml:space="preserve"> медиасекторды </w:t>
      </w:r>
      <w:r w:rsidR="00FA3155" w:rsidRPr="000900CC">
        <w:rPr>
          <w:rStyle w:val="ezkurwreuab5ozgtqnkl"/>
          <w:rFonts w:ascii="Times New Roman" w:hAnsi="Times New Roman" w:cs="Times New Roman"/>
          <w:sz w:val="28"/>
          <w:szCs w:val="28"/>
          <w:lang w:val="kk-KZ"/>
        </w:rPr>
        <w:t>ынталандырумен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қатар</w:t>
      </w:r>
      <w:r w:rsidR="00FA3155" w:rsidRPr="000900CC">
        <w:rPr>
          <w:rFonts w:ascii="Times New Roman" w:hAnsi="Times New Roman" w:cs="Times New Roman"/>
          <w:sz w:val="28"/>
          <w:szCs w:val="28"/>
          <w:lang w:val="kk-KZ"/>
        </w:rPr>
        <w:t xml:space="preserve"> жүруі </w:t>
      </w:r>
      <w:r w:rsidR="00FA3155" w:rsidRPr="000900CC">
        <w:rPr>
          <w:rStyle w:val="ezkurwreuab5ozgtqnkl"/>
          <w:rFonts w:ascii="Times New Roman" w:hAnsi="Times New Roman" w:cs="Times New Roman"/>
          <w:sz w:val="28"/>
          <w:szCs w:val="28"/>
          <w:lang w:val="kk-KZ"/>
        </w:rPr>
        <w:t>тиіс.</w:t>
      </w:r>
      <w:r w:rsidR="00FA3155" w:rsidRPr="000900CC">
        <w:rPr>
          <w:rFonts w:ascii="Times New Roman" w:hAnsi="Times New Roman" w:cs="Times New Roman"/>
          <w:sz w:val="28"/>
          <w:szCs w:val="28"/>
          <w:lang w:val="kk-KZ"/>
        </w:rPr>
        <w:t xml:space="preserve"> Мемлекеттік </w:t>
      </w:r>
      <w:r w:rsidR="00FA3155" w:rsidRPr="000900CC">
        <w:rPr>
          <w:rStyle w:val="ezkurwreuab5ozgtqnkl"/>
          <w:rFonts w:ascii="Times New Roman" w:hAnsi="Times New Roman" w:cs="Times New Roman"/>
          <w:sz w:val="28"/>
          <w:szCs w:val="28"/>
          <w:lang w:val="kk-KZ"/>
        </w:rPr>
        <w:t>қызметшілердің</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медиамен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өзара</w:t>
      </w:r>
      <w:r w:rsidR="00FA3155" w:rsidRPr="000900CC">
        <w:rPr>
          <w:rFonts w:ascii="Times New Roman" w:hAnsi="Times New Roman" w:cs="Times New Roman"/>
          <w:sz w:val="28"/>
          <w:szCs w:val="28"/>
          <w:lang w:val="kk-KZ"/>
        </w:rPr>
        <w:t xml:space="preserve"> іс-қимыл жасай отырып, </w:t>
      </w:r>
      <w:r w:rsidR="00FA3155" w:rsidRPr="000900CC">
        <w:rPr>
          <w:rStyle w:val="ezkurwreuab5ozgtqnkl"/>
          <w:rFonts w:ascii="Times New Roman" w:hAnsi="Times New Roman" w:cs="Times New Roman"/>
          <w:sz w:val="28"/>
          <w:szCs w:val="28"/>
          <w:lang w:val="kk-KZ"/>
        </w:rPr>
        <w:t>ақпаратты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үйлестіру,</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дұрыс</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ұсыну</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және</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журналистердің</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сұраныстарына</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жауап</w:t>
      </w:r>
      <w:r w:rsidR="00FA3155" w:rsidRPr="000900CC">
        <w:rPr>
          <w:rFonts w:ascii="Times New Roman" w:hAnsi="Times New Roman" w:cs="Times New Roman"/>
          <w:sz w:val="28"/>
          <w:szCs w:val="28"/>
          <w:lang w:val="kk-KZ"/>
        </w:rPr>
        <w:t xml:space="preserve"> беру </w:t>
      </w:r>
      <w:r w:rsidR="00FA3155" w:rsidRPr="000900CC">
        <w:rPr>
          <w:rStyle w:val="ezkurwreuab5ozgtqnkl"/>
          <w:rFonts w:ascii="Times New Roman" w:hAnsi="Times New Roman" w:cs="Times New Roman"/>
          <w:sz w:val="28"/>
          <w:szCs w:val="28"/>
          <w:lang w:val="kk-KZ"/>
        </w:rPr>
        <w:t>үшін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қажетті</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дағдыларға</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ие</w:t>
      </w:r>
      <w:r w:rsidR="00FA3155" w:rsidRPr="000900CC">
        <w:rPr>
          <w:rFonts w:ascii="Times New Roman" w:hAnsi="Times New Roman" w:cs="Times New Roman"/>
          <w:sz w:val="28"/>
          <w:szCs w:val="28"/>
          <w:lang w:val="kk-KZ"/>
        </w:rPr>
        <w:t xml:space="preserve"> болуы </w:t>
      </w:r>
      <w:r w:rsidR="00FA3155" w:rsidRPr="000900CC">
        <w:rPr>
          <w:rStyle w:val="ezkurwreuab5ozgtqnkl"/>
          <w:rFonts w:ascii="Times New Roman" w:hAnsi="Times New Roman" w:cs="Times New Roman"/>
          <w:sz w:val="28"/>
          <w:szCs w:val="28"/>
          <w:lang w:val="kk-KZ"/>
        </w:rPr>
        <w:t>маңызды.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Медиа</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платформалармен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тиімді</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өзара</w:t>
      </w:r>
      <w:r w:rsidR="00FA3155" w:rsidRPr="000900CC">
        <w:rPr>
          <w:rFonts w:ascii="Times New Roman" w:hAnsi="Times New Roman" w:cs="Times New Roman"/>
          <w:sz w:val="28"/>
          <w:szCs w:val="28"/>
          <w:lang w:val="kk-KZ"/>
        </w:rPr>
        <w:t xml:space="preserve"> іс-қимыл </w:t>
      </w:r>
      <w:r w:rsidR="00FA3155" w:rsidRPr="000900CC">
        <w:rPr>
          <w:rStyle w:val="ezkurwreuab5ozgtqnkl"/>
          <w:rFonts w:ascii="Times New Roman" w:hAnsi="Times New Roman" w:cs="Times New Roman"/>
          <w:sz w:val="28"/>
          <w:szCs w:val="28"/>
          <w:lang w:val="kk-KZ"/>
        </w:rPr>
        <w:t>ашықтыққа,</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адалдыққа</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және</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мемлекеттік</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контенттің</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жоғары</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сапасын</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сақтауға</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ұмтылуға</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негізделуі</w:t>
      </w:r>
      <w:r w:rsidR="00FA3155" w:rsidRPr="000900CC">
        <w:rPr>
          <w:rFonts w:ascii="Times New Roman" w:hAnsi="Times New Roman" w:cs="Times New Roman"/>
          <w:sz w:val="28"/>
          <w:szCs w:val="28"/>
          <w:lang w:val="kk-KZ"/>
        </w:rPr>
        <w:t xml:space="preserve"> </w:t>
      </w:r>
      <w:r w:rsidR="00FA3155" w:rsidRPr="000900CC">
        <w:rPr>
          <w:rStyle w:val="ezkurwreuab5ozgtqnkl"/>
          <w:rFonts w:ascii="Times New Roman" w:hAnsi="Times New Roman" w:cs="Times New Roman"/>
          <w:sz w:val="28"/>
          <w:szCs w:val="28"/>
          <w:lang w:val="kk-KZ"/>
        </w:rPr>
        <w:t>тиіс.</w:t>
      </w:r>
    </w:p>
    <w:p w14:paraId="48DC284F" w14:textId="113FFB8C" w:rsidR="00DB10A2" w:rsidRPr="000900CC" w:rsidRDefault="00FA3155" w:rsidP="002B6526">
      <w:pPr>
        <w:widowControl w:val="0"/>
        <w:shd w:val="clear" w:color="auto" w:fill="FFFFFF"/>
        <w:spacing w:after="0" w:line="240" w:lineRule="auto"/>
        <w:ind w:firstLine="709"/>
        <w:jc w:val="both"/>
        <w:rPr>
          <w:rFonts w:ascii="Times New Roman" w:hAnsi="Times New Roman" w:cs="Times New Roman"/>
          <w:sz w:val="28"/>
          <w:szCs w:val="28"/>
          <w:lang w:val="kk-KZ"/>
        </w:rPr>
      </w:pPr>
      <w:r w:rsidRPr="000900CC">
        <w:rPr>
          <w:rStyle w:val="ezkurwreuab5ozgtqnkl"/>
          <w:rFonts w:ascii="Times New Roman" w:hAnsi="Times New Roman" w:cs="Times New Roman"/>
          <w:sz w:val="28"/>
          <w:szCs w:val="28"/>
          <w:lang w:val="kk-KZ"/>
        </w:rPr>
        <w:t>Сондай</w:t>
      </w:r>
      <w:r w:rsidRPr="000900CC">
        <w:rPr>
          <w:rFonts w:ascii="Times New Roman" w:hAnsi="Times New Roman" w:cs="Times New Roman"/>
          <w:sz w:val="28"/>
          <w:szCs w:val="28"/>
          <w:lang w:val="kk-KZ"/>
        </w:rPr>
        <w:t xml:space="preserve">-ақ, </w:t>
      </w:r>
      <w:r w:rsidR="00C34552" w:rsidRPr="000900CC">
        <w:rPr>
          <w:rFonts w:ascii="Times New Roman" w:hAnsi="Times New Roman" w:cs="Times New Roman"/>
          <w:sz w:val="28"/>
          <w:szCs w:val="28"/>
          <w:lang w:val="kk-KZ"/>
        </w:rPr>
        <w:t xml:space="preserve">мемлекеттік органдардың коммуникация саласында </w:t>
      </w:r>
      <w:r w:rsidRPr="000900CC">
        <w:rPr>
          <w:rStyle w:val="ezkurwreuab5ozgtqnkl"/>
          <w:rFonts w:ascii="Times New Roman" w:hAnsi="Times New Roman" w:cs="Times New Roman"/>
          <w:sz w:val="28"/>
          <w:szCs w:val="28"/>
          <w:lang w:val="kk-KZ"/>
        </w:rPr>
        <w:t>манипуляциялар</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мен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жалған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ақпаратқа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қарсы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тұруға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мүмкіндік</w:t>
      </w:r>
      <w:r w:rsidRPr="000900CC">
        <w:rPr>
          <w:rFonts w:ascii="Times New Roman" w:hAnsi="Times New Roman" w:cs="Times New Roman"/>
          <w:sz w:val="28"/>
          <w:szCs w:val="28"/>
          <w:lang w:val="kk-KZ"/>
        </w:rPr>
        <w:t xml:space="preserve"> беретін </w:t>
      </w:r>
      <w:r w:rsidRPr="000900CC">
        <w:rPr>
          <w:rStyle w:val="ezkurwreuab5ozgtqnkl"/>
          <w:rFonts w:ascii="Times New Roman" w:hAnsi="Times New Roman" w:cs="Times New Roman"/>
          <w:sz w:val="28"/>
          <w:szCs w:val="28"/>
          <w:lang w:val="kk-KZ"/>
        </w:rPr>
        <w:t>тетіктерді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w:t>
      </w:r>
      <w:r w:rsidR="00C34552" w:rsidRPr="000900CC">
        <w:rPr>
          <w:rStyle w:val="ezkurwreuab5ozgtqnkl"/>
          <w:rFonts w:ascii="Times New Roman" w:hAnsi="Times New Roman" w:cs="Times New Roman"/>
          <w:sz w:val="28"/>
          <w:szCs w:val="28"/>
          <w:lang w:val="kk-KZ"/>
        </w:rPr>
        <w:t>арасты</w:t>
      </w:r>
      <w:r w:rsidRPr="000900CC">
        <w:rPr>
          <w:rStyle w:val="ezkurwreuab5ozgtqnkl"/>
          <w:rFonts w:ascii="Times New Roman" w:hAnsi="Times New Roman" w:cs="Times New Roman"/>
          <w:sz w:val="28"/>
          <w:szCs w:val="28"/>
          <w:lang w:val="kk-KZ"/>
        </w:rPr>
        <w:t>ру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қажет,</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бұл</w:t>
      </w:r>
      <w:r w:rsidRPr="000900CC">
        <w:rPr>
          <w:rFonts w:ascii="Times New Roman" w:hAnsi="Times New Roman" w:cs="Times New Roman"/>
          <w:sz w:val="28"/>
          <w:szCs w:val="28"/>
          <w:lang w:val="kk-KZ"/>
        </w:rPr>
        <w:t xml:space="preserve"> </w:t>
      </w:r>
      <w:r w:rsidR="004238A4" w:rsidRPr="000900CC">
        <w:rPr>
          <w:rFonts w:ascii="Times New Roman" w:hAnsi="Times New Roman" w:cs="Times New Roman"/>
          <w:sz w:val="28"/>
          <w:szCs w:val="28"/>
          <w:lang w:val="kk-KZ"/>
        </w:rPr>
        <w:t>мемлекеттік қызметші</w:t>
      </w:r>
      <w:r w:rsidRPr="000900CC">
        <w:rPr>
          <w:rStyle w:val="ezkurwreuab5ozgtqnkl"/>
          <w:rFonts w:ascii="Times New Roman" w:hAnsi="Times New Roman" w:cs="Times New Roman"/>
          <w:sz w:val="28"/>
          <w:szCs w:val="28"/>
          <w:lang w:val="kk-KZ"/>
        </w:rPr>
        <w:t>лердің</w:t>
      </w:r>
      <w:r w:rsidRPr="000900CC">
        <w:rPr>
          <w:rFonts w:ascii="Times New Roman" w:hAnsi="Times New Roman" w:cs="Times New Roman"/>
          <w:sz w:val="28"/>
          <w:szCs w:val="28"/>
          <w:lang w:val="kk-KZ"/>
        </w:rPr>
        <w:t xml:space="preserve"> медиа </w:t>
      </w:r>
      <w:r w:rsidRPr="000900CC">
        <w:rPr>
          <w:rStyle w:val="ezkurwreuab5ozgtqnkl"/>
          <w:rFonts w:ascii="Times New Roman" w:hAnsi="Times New Roman" w:cs="Times New Roman"/>
          <w:sz w:val="28"/>
          <w:szCs w:val="28"/>
          <w:lang w:val="kk-KZ"/>
        </w:rPr>
        <w:t>сауаттылық</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саласындағы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құзыреттеріне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және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жалған</w:t>
      </w:r>
      <w:r w:rsidRPr="000900CC">
        <w:rPr>
          <w:rFonts w:ascii="Times New Roman" w:hAnsi="Times New Roman" w:cs="Times New Roman"/>
          <w:sz w:val="28"/>
          <w:szCs w:val="28"/>
          <w:lang w:val="kk-KZ"/>
        </w:rPr>
        <w:t xml:space="preserve"> ақпаратқа </w:t>
      </w:r>
      <w:r w:rsidRPr="000900CC">
        <w:rPr>
          <w:rStyle w:val="ezkurwreuab5ozgtqnkl"/>
          <w:rFonts w:ascii="Times New Roman" w:hAnsi="Times New Roman" w:cs="Times New Roman"/>
          <w:sz w:val="28"/>
          <w:szCs w:val="28"/>
          <w:lang w:val="kk-KZ"/>
        </w:rPr>
        <w:t>қарсы</w:t>
      </w:r>
      <w:r w:rsidRPr="000900CC">
        <w:rPr>
          <w:rFonts w:ascii="Times New Roman" w:hAnsi="Times New Roman" w:cs="Times New Roman"/>
          <w:sz w:val="28"/>
          <w:szCs w:val="28"/>
          <w:lang w:val="kk-KZ"/>
        </w:rPr>
        <w:t xml:space="preserve"> іс-қимыл </w:t>
      </w:r>
      <w:r w:rsidRPr="000900CC">
        <w:rPr>
          <w:rStyle w:val="ezkurwreuab5ozgtqnkl"/>
          <w:rFonts w:ascii="Times New Roman" w:hAnsi="Times New Roman" w:cs="Times New Roman"/>
          <w:sz w:val="28"/>
          <w:szCs w:val="28"/>
          <w:lang w:val="kk-KZ"/>
        </w:rPr>
        <w:t>стратегиясына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тікелей</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байланысты.</w:t>
      </w:r>
      <w:r w:rsidRPr="000900CC">
        <w:rPr>
          <w:rFonts w:ascii="Times New Roman" w:hAnsi="Times New Roman" w:cs="Times New Roman"/>
          <w:sz w:val="28"/>
          <w:szCs w:val="28"/>
          <w:lang w:val="kk-KZ"/>
        </w:rPr>
        <w:t xml:space="preserve"> </w:t>
      </w:r>
    </w:p>
    <w:p w14:paraId="699CFBC6" w14:textId="545CE370" w:rsidR="007D5B73" w:rsidRPr="000900CC" w:rsidRDefault="0041342D" w:rsidP="002B6526">
      <w:pPr>
        <w:widowControl w:val="0"/>
        <w:shd w:val="clear" w:color="auto" w:fill="FFFFFF"/>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Жалпы</w:t>
      </w:r>
      <w:r w:rsidR="007D5B73" w:rsidRPr="000900CC">
        <w:rPr>
          <w:rFonts w:ascii="Times New Roman" w:hAnsi="Times New Roman" w:cs="Times New Roman"/>
          <w:sz w:val="28"/>
          <w:szCs w:val="28"/>
          <w:lang w:val="kk-KZ"/>
        </w:rPr>
        <w:t xml:space="preserve">, </w:t>
      </w:r>
      <w:r w:rsidR="005B74E5" w:rsidRPr="000900CC">
        <w:rPr>
          <w:rFonts w:ascii="Times New Roman" w:hAnsi="Times New Roman" w:cs="Times New Roman"/>
          <w:sz w:val="28"/>
          <w:szCs w:val="28"/>
          <w:lang w:val="kk-KZ"/>
        </w:rPr>
        <w:t xml:space="preserve">көріп отырғанымыздай, </w:t>
      </w:r>
      <w:r w:rsidR="007D5B73" w:rsidRPr="000900CC">
        <w:rPr>
          <w:rFonts w:ascii="Times New Roman" w:hAnsi="Times New Roman" w:cs="Times New Roman"/>
          <w:sz w:val="28"/>
          <w:szCs w:val="28"/>
          <w:lang w:val="kk-KZ"/>
        </w:rPr>
        <w:t xml:space="preserve">Қазақстандағы </w:t>
      </w:r>
      <w:r w:rsidR="007D5B73" w:rsidRPr="000900CC">
        <w:rPr>
          <w:rFonts w:ascii="Times New Roman" w:hAnsi="Times New Roman" w:cs="Times New Roman"/>
          <w:i/>
          <w:sz w:val="28"/>
          <w:szCs w:val="28"/>
          <w:lang w:val="kk-KZ"/>
        </w:rPr>
        <w:t>«</w:t>
      </w:r>
      <w:r w:rsidR="009B00DE" w:rsidRPr="000900CC">
        <w:rPr>
          <w:rFonts w:ascii="Times New Roman" w:hAnsi="Times New Roman" w:cs="Times New Roman"/>
          <w:i/>
          <w:sz w:val="28"/>
          <w:szCs w:val="28"/>
          <w:lang w:val="kk-KZ"/>
        </w:rPr>
        <w:t>клиентке</w:t>
      </w:r>
      <w:r w:rsidR="007D5B73" w:rsidRPr="000900CC">
        <w:rPr>
          <w:rFonts w:ascii="Times New Roman" w:hAnsi="Times New Roman" w:cs="Times New Roman"/>
          <w:i/>
          <w:sz w:val="28"/>
          <w:szCs w:val="28"/>
          <w:lang w:val="kk-KZ"/>
        </w:rPr>
        <w:t xml:space="preserve"> бағдарлану»</w:t>
      </w:r>
      <w:r w:rsidR="007D5B73" w:rsidRPr="000900CC">
        <w:rPr>
          <w:rFonts w:ascii="Times New Roman" w:hAnsi="Times New Roman" w:cs="Times New Roman"/>
          <w:sz w:val="28"/>
          <w:szCs w:val="28"/>
          <w:lang w:val="kk-KZ"/>
        </w:rPr>
        <w:t xml:space="preserve"> құзыреті қазіргі уақытта негізінен мемлекеттік қызметшілердің азаматтарға ақпаратты тиімді жеткізу, сондай-ақ өтініштер мен сұрақтарға жедел және сыпайы жауап беру қабілеті ретінде түсіндіріледі. Бұл интерпретация коммуникацияның техникалық және процедуралық аспектісіне назар аударады, ал халықаралық тәжірибеде бұл құзыреттілікке деген көзқарас әлдеқайда кең және жан-жақты.</w:t>
      </w:r>
    </w:p>
    <w:p w14:paraId="4673BD9C" w14:textId="5207B27D" w:rsidR="007D5B73" w:rsidRPr="000900CC" w:rsidRDefault="007D5B73"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Мысалы, Сингапур мен Австралия сияқты қызмет алушыға бағытталған мемлекеттік қызметтің тұрақты үлгілері бар елдерде бұл құзырет қарапайым ақпарат шеңберінен шығып, мәдениетаралық, цифрлық және эмоционалды-зияткерлік коммуникацияны қоса алғанда, коммуника</w:t>
      </w:r>
      <w:r w:rsidR="00443F28" w:rsidRPr="000900CC">
        <w:rPr>
          <w:sz w:val="28"/>
          <w:szCs w:val="28"/>
          <w:lang w:val="kk-KZ"/>
        </w:rPr>
        <w:t xml:space="preserve">тивтік </w:t>
      </w:r>
      <w:r w:rsidRPr="000900CC">
        <w:rPr>
          <w:sz w:val="28"/>
          <w:szCs w:val="28"/>
          <w:lang w:val="kk-KZ"/>
        </w:rPr>
        <w:t>дағдылардың тереңірек ауқымын қамтиды. Бұл осы қоғамдардың этномәдени күрделілігімен де, азаматтардың мемлекеттік органдардан дараланған көзқарасқа деген үмітінің артуымен де байланысты.</w:t>
      </w:r>
    </w:p>
    <w:p w14:paraId="613DEBFA" w14:textId="0C573433" w:rsidR="007D5B73" w:rsidRPr="000900CC" w:rsidRDefault="007D5B73"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 xml:space="preserve">Сингапурда мемлекеттік қызмет әртүрлі тілдерде сөйлейтін және әртүрлі мәдени кодтары бар қытай, малай, үнді және басқа этникалық топтардан тұратын өте көп ұлтты ортада жұмыс істейді. Жұртшылықпен тиімді және инклюзивті коммуникацияны </w:t>
      </w:r>
      <w:r w:rsidR="003B3560" w:rsidRPr="000900CC">
        <w:rPr>
          <w:sz w:val="28"/>
          <w:szCs w:val="28"/>
          <w:lang w:val="kk-KZ"/>
        </w:rPr>
        <w:t>қ</w:t>
      </w:r>
      <w:r w:rsidRPr="000900CC">
        <w:rPr>
          <w:sz w:val="28"/>
          <w:szCs w:val="28"/>
          <w:lang w:val="kk-KZ"/>
        </w:rPr>
        <w:t>амтамасыз ету үшін барлық мемлекеттік қызметшілер Сингапур Мемлекеттік қызмет колледжінің бағдарламалары арқылы мәдениетаралық коммуникация бойынша тренингтен өтеді. Бұл тренинг мәдени айырмашылықтарды тану, анық және орынды тілді қолдану және азаматтармен қарым-қатынас кезінде эмоцияларды басқару модульдерін қамтиды [1</w:t>
      </w:r>
      <w:r w:rsidR="00FA11FC" w:rsidRPr="000900CC">
        <w:rPr>
          <w:sz w:val="28"/>
          <w:szCs w:val="28"/>
          <w:lang w:val="kk-KZ"/>
        </w:rPr>
        <w:t>24</w:t>
      </w:r>
      <w:r w:rsidRPr="000900CC">
        <w:rPr>
          <w:sz w:val="28"/>
          <w:szCs w:val="28"/>
          <w:lang w:val="kk-KZ"/>
        </w:rPr>
        <w:t>]. Сингапурдың Байланыс және ақпарат министрлігінің мәліметі бойынша, осы бағдарламаларды жүзеге асыру бес жыл ішінде түсінбеушілік немесе мәдени сезімталдыққа байланысты шағымдардың санын 30%-ға қысқартты. Сонымен қатар, этникалық азшылықтардың қызметтеріне қанағаттанушылық деңгейі 18%-ға артып, ақпаратқа ғана емес, сонымен қатар тұлғааралық түсіністікке де назар аударудың тиімділігін көрсетті [1</w:t>
      </w:r>
      <w:r w:rsidR="00FA11FC" w:rsidRPr="000900CC">
        <w:rPr>
          <w:sz w:val="28"/>
          <w:szCs w:val="28"/>
          <w:lang w:val="kk-KZ"/>
        </w:rPr>
        <w:t>25</w:t>
      </w:r>
      <w:r w:rsidRPr="000900CC">
        <w:rPr>
          <w:sz w:val="28"/>
          <w:szCs w:val="28"/>
          <w:lang w:val="kk-KZ"/>
        </w:rPr>
        <w:t xml:space="preserve">]. </w:t>
      </w:r>
    </w:p>
    <w:p w14:paraId="1F92BBA6" w14:textId="6679623D" w:rsidR="007D5B73" w:rsidRPr="000900CC" w:rsidRDefault="007D5B73"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Осыған ұқсас тәсіл Австралияда жүзеге асырылуда, мұнда мемлекеттік басқарудағы «</w:t>
      </w:r>
      <w:r w:rsidR="00D611B6" w:rsidRPr="000900CC">
        <w:rPr>
          <w:sz w:val="28"/>
          <w:szCs w:val="28"/>
          <w:lang w:val="kk-KZ"/>
        </w:rPr>
        <w:t xml:space="preserve">клиентке </w:t>
      </w:r>
      <w:r w:rsidRPr="000900CC">
        <w:rPr>
          <w:sz w:val="28"/>
          <w:szCs w:val="28"/>
          <w:lang w:val="kk-KZ"/>
        </w:rPr>
        <w:t>бағытталған қызмет» тұжырымдамасы мәдениетаралық және инклюзивті коммуникация бойынша міндетті оқытуды қамтиды, әсіресе байырғы халықтармен және мигранттар қауымдастығымен жұмыс істегенде қажет құзыреттерді дамыту [1</w:t>
      </w:r>
      <w:r w:rsidR="00FA11FC" w:rsidRPr="000900CC">
        <w:rPr>
          <w:sz w:val="28"/>
          <w:szCs w:val="28"/>
          <w:lang w:val="kk-KZ"/>
        </w:rPr>
        <w:t>26</w:t>
      </w:r>
      <w:r w:rsidRPr="000900CC">
        <w:rPr>
          <w:sz w:val="28"/>
          <w:szCs w:val="28"/>
          <w:lang w:val="kk-KZ"/>
        </w:rPr>
        <w:t xml:space="preserve">]. Австралиялық мемлекеттік қызмет комиссиясы стандарттарды әзірлеуде, оған сәйкес мемлекеттік қызметшілер қызметтерді көрсету кезінде мақсатты топтардың мәдени, тілдік және әлеуметтік ерекшеліктерін ескеруі қажет. </w:t>
      </w:r>
      <w:r w:rsidR="003B3560" w:rsidRPr="000900CC">
        <w:rPr>
          <w:sz w:val="28"/>
          <w:szCs w:val="28"/>
          <w:lang w:val="kk-KZ"/>
        </w:rPr>
        <w:t>2021 жылғы с</w:t>
      </w:r>
      <w:r w:rsidR="00396BD6" w:rsidRPr="000900CC">
        <w:rPr>
          <w:sz w:val="28"/>
          <w:szCs w:val="28"/>
          <w:lang w:val="kk-KZ"/>
        </w:rPr>
        <w:t xml:space="preserve">анаққа сәйкес, </w:t>
      </w:r>
      <w:r w:rsidR="003B3560" w:rsidRPr="000900CC">
        <w:rPr>
          <w:sz w:val="28"/>
          <w:szCs w:val="28"/>
          <w:lang w:val="kk-KZ"/>
        </w:rPr>
        <w:t xml:space="preserve">APS қызметкерлерін </w:t>
      </w:r>
      <w:r w:rsidRPr="000900CC">
        <w:rPr>
          <w:sz w:val="28"/>
          <w:szCs w:val="28"/>
          <w:lang w:val="kk-KZ"/>
        </w:rPr>
        <w:t>78% мұндай оқыту оларға азаматтармен, әсіресе сезімтал жағдайларда тиімдірек әрекеттесуге көмектескенін атап өтті. Сонымен қатар, осы тәсілдерді енгізген бөлімдерге азаматтық сенім деңгейі мәдениетаралық коммуникация тәжірибесі болмағандарға қ</w:t>
      </w:r>
      <w:r w:rsidR="00FA11FC" w:rsidRPr="000900CC">
        <w:rPr>
          <w:sz w:val="28"/>
          <w:szCs w:val="28"/>
          <w:lang w:val="kk-KZ"/>
        </w:rPr>
        <w:t>арағанда 25-40% жоғары болды [127</w:t>
      </w:r>
      <w:r w:rsidRPr="000900CC">
        <w:rPr>
          <w:sz w:val="28"/>
          <w:szCs w:val="28"/>
          <w:lang w:val="kk-KZ"/>
        </w:rPr>
        <w:t xml:space="preserve">]. </w:t>
      </w:r>
    </w:p>
    <w:p w14:paraId="0F5EADC3" w14:textId="3ADB49BC" w:rsidR="009B00DE" w:rsidRPr="000900CC" w:rsidRDefault="009B00DE" w:rsidP="002B6526">
      <w:pPr>
        <w:widowControl w:val="0"/>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Осылайша, халықаралық тәжірибе әлеуметтік және мәдени әртараптандыру жағдайында әсіресе өзекті болып табылатын мәдениетаралық және эмпатикалық коммуникация элементтерін қамтитын ақпараттық функциядан тыс «Клиентке бағытталған қызмет» құзыреттілігі туралы түсінікті кеңейтеді.</w:t>
      </w:r>
    </w:p>
    <w:p w14:paraId="5217C174" w14:textId="59BAA02A" w:rsidR="007E1615" w:rsidRPr="000900CC" w:rsidRDefault="007E1615" w:rsidP="002B6526">
      <w:pPr>
        <w:widowControl w:val="0"/>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Қазақстан жағдайында бұл мәселенің өзектілігін БҰҰДБ </w:t>
      </w:r>
      <w:r w:rsidR="003B3560" w:rsidRPr="000900CC">
        <w:rPr>
          <w:rFonts w:ascii="Times New Roman" w:hAnsi="Times New Roman" w:cs="Times New Roman"/>
          <w:sz w:val="28"/>
          <w:szCs w:val="28"/>
          <w:lang w:val="kk-KZ"/>
        </w:rPr>
        <w:t xml:space="preserve">2023 жылғы </w:t>
      </w:r>
      <w:r w:rsidRPr="000900CC">
        <w:rPr>
          <w:rFonts w:ascii="Times New Roman" w:hAnsi="Times New Roman" w:cs="Times New Roman"/>
          <w:sz w:val="28"/>
          <w:szCs w:val="28"/>
          <w:lang w:val="kk-KZ"/>
        </w:rPr>
        <w:t>зерттеуі растайды, оған сәйкес азаматтардың 40%-дан астамы, әсіресе этникалық азшылықтар мен ауыл тұрғындарының өкілдері мемлекеттік қызметтердің сапасына байланысты емес, мемлекеттік қызметшілермен қарым-қатынас сипатына байланысты қиындықтарға тап болады [1</w:t>
      </w:r>
      <w:r w:rsidR="00FA11FC" w:rsidRPr="000900CC">
        <w:rPr>
          <w:rFonts w:ascii="Times New Roman" w:hAnsi="Times New Roman" w:cs="Times New Roman"/>
          <w:sz w:val="28"/>
          <w:szCs w:val="28"/>
          <w:lang w:val="kk-KZ"/>
        </w:rPr>
        <w:t>28</w:t>
      </w:r>
      <w:r w:rsidRPr="000900CC">
        <w:rPr>
          <w:rFonts w:ascii="Times New Roman" w:hAnsi="Times New Roman" w:cs="Times New Roman"/>
          <w:sz w:val="28"/>
          <w:szCs w:val="28"/>
          <w:lang w:val="kk-KZ"/>
        </w:rPr>
        <w:t>]. Қарым-қатынастың мәдени-тілдік ерекшеліктерге бейімделе алмауын және белсенді тыңдау дағдыларының жоқтығын азаматтар ресми немесе немқұрайлы қатынастың көрінісі ретінде қабылдайды, бұл мемлекеттің ашық және «тыңдаушы» институт ретінде қабылдауына теріс әсер етеді.</w:t>
      </w:r>
    </w:p>
    <w:p w14:paraId="74655C46" w14:textId="77777777" w:rsidR="007E1615" w:rsidRPr="000900CC" w:rsidRDefault="007E1615" w:rsidP="002B6526">
      <w:pPr>
        <w:widowControl w:val="0"/>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Қазақстандағы «Тиімді коммуникацияларды құру» құзыреті негізінен мемлекеттік органның мақсаттарына қол жеткізуге баса назар аудара отырып, әріптестермен және басқа мемлекеттік органдармен өзара әрекеттесу призмасы арқылы бағаланады. Сонымен қатар, халықаралық тәжірибеде бұл құзыретке деген көзқарас әлдеқайда кең. ЕО және АҚШ-та мемлекеттік қызметшілерді оқыту бір департамент аясындағы ынтымақтастықты ғана емес, сонымен қатар командалық дағдыларды дамытуды, сыртқы серіктестермен, оның ішінде жеке сектормен және халықаралық ұйымдармен келіссөздер жүргізуді қамтиды.</w:t>
      </w:r>
    </w:p>
    <w:p w14:paraId="3CA55064" w14:textId="42C3429F" w:rsidR="00566A44" w:rsidRPr="000900CC" w:rsidRDefault="00566A44" w:rsidP="002B6526">
      <w:pPr>
        <w:widowControl w:val="0"/>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Ұлыбританияда жоғары басшылыққа (оның ішінде жоғары мемлекеттік қызмет мүшелері) стратегиялық коммуникацияларды дамыту, сектораралық келіссөздерді жүргізу, дағдарысты басқару, БАҚ-пен өзара әрекеттесу және беделін арттыру қамтамасыз етіледі [12</w:t>
      </w:r>
      <w:r w:rsidR="00FA11FC" w:rsidRPr="000900CC">
        <w:rPr>
          <w:rFonts w:ascii="Times New Roman" w:hAnsi="Times New Roman" w:cs="Times New Roman"/>
          <w:sz w:val="28"/>
          <w:szCs w:val="28"/>
          <w:lang w:val="kk-KZ"/>
        </w:rPr>
        <w:t>9</w:t>
      </w:r>
      <w:r w:rsidRPr="000900CC">
        <w:rPr>
          <w:rFonts w:ascii="Times New Roman" w:hAnsi="Times New Roman" w:cs="Times New Roman"/>
          <w:sz w:val="28"/>
          <w:szCs w:val="28"/>
          <w:lang w:val="kk-KZ"/>
        </w:rPr>
        <w:t>]. АҚШ-та қоғамдық дипломатияға, ішкі коммуникациялардағы көшбасшылыққа, сондай-ақ саясат пен дағдарысқа қарсы риториканы коммуникациялық қолдауға ерекше көңіл бөлінеді. SES (Senior Executive Service) көшбасшылықты дамыту бағдарламасы эмоционалдық интеллектке, қарым-қатынас арқылы әсер етуге және бейімді тыңдауға үйретеді [1</w:t>
      </w:r>
      <w:r w:rsidR="00FA11FC" w:rsidRPr="000900CC">
        <w:rPr>
          <w:rFonts w:ascii="Times New Roman" w:hAnsi="Times New Roman" w:cs="Times New Roman"/>
          <w:sz w:val="28"/>
          <w:szCs w:val="28"/>
          <w:lang w:val="kk-KZ"/>
        </w:rPr>
        <w:t>30</w:t>
      </w:r>
      <w:r w:rsidRPr="000900CC">
        <w:rPr>
          <w:rFonts w:ascii="Times New Roman" w:hAnsi="Times New Roman" w:cs="Times New Roman"/>
          <w:sz w:val="28"/>
          <w:szCs w:val="28"/>
          <w:lang w:val="kk-KZ"/>
        </w:rPr>
        <w:t>].</w:t>
      </w:r>
    </w:p>
    <w:p w14:paraId="2D09D3E3" w14:textId="5D7089D6" w:rsidR="00566A44" w:rsidRPr="000900CC" w:rsidRDefault="00566A44" w:rsidP="002B6526">
      <w:pPr>
        <w:widowControl w:val="0"/>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Германияда коммуникациялық дағдылар федералды қызмет персоналының дамуының негізгі элементі ретінде қарастырылады, оның ішінде өзгерістерді басқару контекстінде ішкі коммуникацияларға, азаматтық қоғаммен өзара әрекеттестікке және ведомствоаралық коммуникацияларға ерекше назар аударылады [1</w:t>
      </w:r>
      <w:r w:rsidR="00FA11FC" w:rsidRPr="000900CC">
        <w:rPr>
          <w:rFonts w:ascii="Times New Roman" w:hAnsi="Times New Roman" w:cs="Times New Roman"/>
          <w:sz w:val="28"/>
          <w:szCs w:val="28"/>
          <w:lang w:val="kk-KZ"/>
        </w:rPr>
        <w:t>31</w:t>
      </w:r>
      <w:r w:rsidRPr="000900CC">
        <w:rPr>
          <w:rFonts w:ascii="Times New Roman" w:hAnsi="Times New Roman" w:cs="Times New Roman"/>
          <w:sz w:val="28"/>
          <w:szCs w:val="28"/>
          <w:lang w:val="kk-KZ"/>
        </w:rPr>
        <w:t>]. Оңтүстік Корея мен Жапонияда ұйым ішіндегі қарым-қатынасқа, жанжалдарды шешуге, мәдениетаралық құзыреттілікке және риторикалық этиканы сақтауға баса назар аударылады. Оқыту бағдарламаларына ротациялар, топтық оқыту және кейс әдістері жатады [1</w:t>
      </w:r>
      <w:r w:rsidR="00FA11FC" w:rsidRPr="000900CC">
        <w:rPr>
          <w:rFonts w:ascii="Times New Roman" w:hAnsi="Times New Roman" w:cs="Times New Roman"/>
          <w:sz w:val="28"/>
          <w:szCs w:val="28"/>
          <w:lang w:val="kk-KZ"/>
        </w:rPr>
        <w:t>32</w:t>
      </w:r>
      <w:r w:rsidRPr="000900CC">
        <w:rPr>
          <w:rFonts w:ascii="Times New Roman" w:hAnsi="Times New Roman" w:cs="Times New Roman"/>
          <w:sz w:val="28"/>
          <w:szCs w:val="28"/>
          <w:lang w:val="kk-KZ"/>
        </w:rPr>
        <w:t>, 1</w:t>
      </w:r>
      <w:r w:rsidR="00FA11FC" w:rsidRPr="000900CC">
        <w:rPr>
          <w:rFonts w:ascii="Times New Roman" w:hAnsi="Times New Roman" w:cs="Times New Roman"/>
          <w:sz w:val="28"/>
          <w:szCs w:val="28"/>
          <w:lang w:val="kk-KZ"/>
        </w:rPr>
        <w:t>33</w:t>
      </w:r>
      <w:r w:rsidRPr="000900CC">
        <w:rPr>
          <w:rFonts w:ascii="Times New Roman" w:hAnsi="Times New Roman" w:cs="Times New Roman"/>
          <w:sz w:val="28"/>
          <w:szCs w:val="28"/>
          <w:lang w:val="kk-KZ"/>
        </w:rPr>
        <w:t>].</w:t>
      </w:r>
    </w:p>
    <w:p w14:paraId="6D1270D9" w14:textId="2B214FCD" w:rsidR="00566A44" w:rsidRPr="000900CC" w:rsidRDefault="00566A44" w:rsidP="002B6526">
      <w:pPr>
        <w:widowControl w:val="0"/>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Канада мен Австралияда қоғаммен өзара әрекеттесу, белсенді тыңдау, эмпатикалық жауап беру және осал топтармен диалог орта және төменгі деңгейдегі қызметкерлер үшін негізгі дағдылар болып саналады. Бұл құзыреттер тұлғаға бағытталған тәсілдің бөлігі болып табылады және қызметкерлерді жұмысқа қабылдау және бағалау кезінде міндетті болып табылады [1</w:t>
      </w:r>
      <w:r w:rsidR="00FA11FC" w:rsidRPr="000900CC">
        <w:rPr>
          <w:rFonts w:ascii="Times New Roman" w:hAnsi="Times New Roman" w:cs="Times New Roman"/>
          <w:sz w:val="28"/>
          <w:szCs w:val="28"/>
          <w:lang w:val="kk-KZ"/>
        </w:rPr>
        <w:t>34</w:t>
      </w:r>
      <w:r w:rsidRPr="000900CC">
        <w:rPr>
          <w:rFonts w:ascii="Times New Roman" w:hAnsi="Times New Roman" w:cs="Times New Roman"/>
          <w:sz w:val="28"/>
          <w:szCs w:val="28"/>
          <w:lang w:val="kk-KZ"/>
        </w:rPr>
        <w:t>, 1</w:t>
      </w:r>
      <w:r w:rsidR="00FA11FC" w:rsidRPr="000900CC">
        <w:rPr>
          <w:rFonts w:ascii="Times New Roman" w:hAnsi="Times New Roman" w:cs="Times New Roman"/>
          <w:sz w:val="28"/>
          <w:szCs w:val="28"/>
          <w:lang w:val="kk-KZ"/>
        </w:rPr>
        <w:t>35</w:t>
      </w:r>
      <w:r w:rsidRPr="000900CC">
        <w:rPr>
          <w:rFonts w:ascii="Times New Roman" w:hAnsi="Times New Roman" w:cs="Times New Roman"/>
          <w:sz w:val="28"/>
          <w:szCs w:val="28"/>
          <w:lang w:val="kk-KZ"/>
        </w:rPr>
        <w:t>]. Бұл құзыреттердің дамуы халықпен жұмыс кезінде эмпатия мен зейінділікті дамытуға бағытталған арнайы курстар арқылы қамтамасыз етіледі [1</w:t>
      </w:r>
      <w:r w:rsidR="00FA11FC" w:rsidRPr="000900CC">
        <w:rPr>
          <w:rFonts w:ascii="Times New Roman" w:hAnsi="Times New Roman" w:cs="Times New Roman"/>
          <w:sz w:val="28"/>
          <w:szCs w:val="28"/>
          <w:lang w:val="kk-KZ"/>
        </w:rPr>
        <w:t>36</w:t>
      </w:r>
      <w:r w:rsidRPr="000900CC">
        <w:rPr>
          <w:rFonts w:ascii="Times New Roman" w:hAnsi="Times New Roman" w:cs="Times New Roman"/>
          <w:sz w:val="28"/>
          <w:szCs w:val="28"/>
          <w:lang w:val="kk-KZ"/>
        </w:rPr>
        <w:t>].</w:t>
      </w:r>
    </w:p>
    <w:p w14:paraId="78BD0B5A" w14:textId="781F68B6" w:rsidR="0036530D" w:rsidRPr="00155D79" w:rsidRDefault="0036530D" w:rsidP="002B6526">
      <w:pPr>
        <w:widowControl w:val="0"/>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№71 бұйрығымен реттелетін қазақстандық модель, олардың одан әрі интеграциялануы үшін алғышарттардың болуына қарамастан, бұл аспектілерді азырақ қамтиды. Қазақстандық қоғамның көпэтносты және көптілді құрылымы жағдайында коммуникативті құзыреттіліктердің көп деңгейлі моделін әзірлеу институционалдық сенім мен мемлекеттік басқару сапасын арттырудың негізгі факторы ретінде қарастырылады </w:t>
      </w:r>
      <w:r w:rsidR="00466E99" w:rsidRPr="000900CC">
        <w:rPr>
          <w:rFonts w:ascii="Times New Roman" w:hAnsi="Times New Roman" w:cs="Times New Roman"/>
          <w:sz w:val="28"/>
          <w:szCs w:val="28"/>
          <w:lang w:val="kk-KZ"/>
        </w:rPr>
        <w:t xml:space="preserve">(5-кесте) </w:t>
      </w:r>
      <w:r w:rsidRPr="000900CC">
        <w:rPr>
          <w:rFonts w:ascii="Times New Roman" w:eastAsia="Times New Roman" w:hAnsi="Times New Roman" w:cs="Times New Roman"/>
          <w:sz w:val="28"/>
          <w:szCs w:val="28"/>
          <w:lang w:val="kk-KZ" w:eastAsia="ru-RU"/>
        </w:rPr>
        <w:t>[12</w:t>
      </w:r>
      <w:r w:rsidR="00FA11FC" w:rsidRPr="000900CC">
        <w:rPr>
          <w:rFonts w:ascii="Times New Roman" w:eastAsia="Times New Roman" w:hAnsi="Times New Roman" w:cs="Times New Roman"/>
          <w:sz w:val="28"/>
          <w:szCs w:val="28"/>
          <w:lang w:val="kk-KZ" w:eastAsia="ru-RU"/>
        </w:rPr>
        <w:t>0</w:t>
      </w:r>
      <w:r w:rsidRPr="000900CC">
        <w:rPr>
          <w:rFonts w:ascii="Times New Roman" w:eastAsia="Times New Roman" w:hAnsi="Times New Roman" w:cs="Times New Roman"/>
          <w:sz w:val="28"/>
          <w:szCs w:val="28"/>
          <w:lang w:val="kk-KZ" w:eastAsia="ru-RU"/>
        </w:rPr>
        <w:t>].</w:t>
      </w:r>
    </w:p>
    <w:p w14:paraId="762959F2" w14:textId="77777777" w:rsidR="00714AC8" w:rsidRPr="00DA7CCB" w:rsidRDefault="00714AC8" w:rsidP="002B6526">
      <w:pPr>
        <w:widowControl w:val="0"/>
        <w:shd w:val="clear" w:color="auto" w:fill="FFFFFF"/>
        <w:spacing w:after="0" w:line="240" w:lineRule="auto"/>
        <w:jc w:val="both"/>
        <w:rPr>
          <w:rFonts w:ascii="Times New Roman" w:eastAsia="Times New Roman" w:hAnsi="Times New Roman" w:cs="Times New Roman"/>
          <w:bCs/>
          <w:sz w:val="24"/>
          <w:szCs w:val="28"/>
          <w:lang w:val="kk-KZ" w:eastAsia="ru-RU"/>
        </w:rPr>
      </w:pPr>
    </w:p>
    <w:p w14:paraId="29D43838" w14:textId="2C3130C9" w:rsidR="007D5B73" w:rsidRDefault="007D5B73" w:rsidP="002B6526">
      <w:pPr>
        <w:widowControl w:val="0"/>
        <w:shd w:val="clear" w:color="auto" w:fill="FFFFFF"/>
        <w:spacing w:after="0" w:line="240" w:lineRule="auto"/>
        <w:jc w:val="both"/>
        <w:rPr>
          <w:rFonts w:ascii="Times New Roman" w:eastAsia="Times New Roman" w:hAnsi="Times New Roman" w:cs="Times New Roman"/>
          <w:bCs/>
          <w:sz w:val="28"/>
          <w:szCs w:val="28"/>
          <w:lang w:val="kk-KZ" w:eastAsia="ru-RU"/>
        </w:rPr>
      </w:pPr>
      <w:r w:rsidRPr="00466E99">
        <w:rPr>
          <w:rFonts w:ascii="Times New Roman" w:eastAsia="Times New Roman" w:hAnsi="Times New Roman" w:cs="Times New Roman"/>
          <w:bCs/>
          <w:sz w:val="28"/>
          <w:szCs w:val="28"/>
          <w:lang w:val="kk-KZ" w:eastAsia="ru-RU"/>
        </w:rPr>
        <w:t xml:space="preserve">Кесте </w:t>
      </w:r>
      <w:r w:rsidR="008466BF" w:rsidRPr="00466E99">
        <w:rPr>
          <w:rFonts w:ascii="Times New Roman" w:eastAsia="Times New Roman" w:hAnsi="Times New Roman" w:cs="Times New Roman"/>
          <w:bCs/>
          <w:sz w:val="28"/>
          <w:szCs w:val="28"/>
          <w:lang w:val="kk-KZ" w:eastAsia="ru-RU"/>
        </w:rPr>
        <w:t>5</w:t>
      </w:r>
      <w:r w:rsidRPr="00466E99">
        <w:rPr>
          <w:rFonts w:ascii="Times New Roman" w:eastAsia="Times New Roman" w:hAnsi="Times New Roman" w:cs="Times New Roman"/>
          <w:bCs/>
          <w:sz w:val="28"/>
          <w:szCs w:val="28"/>
          <w:lang w:val="kk-KZ" w:eastAsia="ru-RU"/>
        </w:rPr>
        <w:t xml:space="preserve"> </w:t>
      </w:r>
      <w:r w:rsidR="00466E99">
        <w:rPr>
          <w:rFonts w:ascii="Times New Roman" w:eastAsia="Times New Roman" w:hAnsi="Times New Roman" w:cs="Times New Roman"/>
          <w:bCs/>
          <w:sz w:val="28"/>
          <w:szCs w:val="28"/>
          <w:lang w:val="kk-KZ" w:eastAsia="ru-RU"/>
        </w:rPr>
        <w:t xml:space="preserve">– </w:t>
      </w:r>
      <w:r w:rsidRPr="00466E99">
        <w:rPr>
          <w:rFonts w:ascii="Times New Roman" w:eastAsia="Times New Roman" w:hAnsi="Times New Roman" w:cs="Times New Roman"/>
          <w:bCs/>
          <w:sz w:val="28"/>
          <w:szCs w:val="28"/>
          <w:lang w:val="kk-KZ" w:eastAsia="ru-RU"/>
        </w:rPr>
        <w:t>Мемлекеттік қызметшілердің коммуникативтік құзыреттіліктеріне қойылатын халықаралық және қазақстандық талаптарды салыстыру</w:t>
      </w:r>
    </w:p>
    <w:p w14:paraId="3F73A1D3" w14:textId="77777777" w:rsidR="00466E99" w:rsidRPr="00466E99" w:rsidRDefault="00466E99" w:rsidP="002B6526">
      <w:pPr>
        <w:widowControl w:val="0"/>
        <w:shd w:val="clear" w:color="auto" w:fill="FFFFFF"/>
        <w:spacing w:after="0" w:line="240" w:lineRule="auto"/>
        <w:jc w:val="right"/>
        <w:rPr>
          <w:rFonts w:ascii="Times New Roman" w:eastAsia="Times New Roman" w:hAnsi="Times New Roman" w:cs="Times New Roman"/>
          <w:bCs/>
          <w:sz w:val="16"/>
          <w:szCs w:val="16"/>
          <w:lang w:val="kk-KZ" w:eastAsia="ru-RU"/>
        </w:rPr>
      </w:pPr>
    </w:p>
    <w:tbl>
      <w:tblPr>
        <w:tblStyle w:val="aa"/>
        <w:tblW w:w="0" w:type="auto"/>
        <w:jc w:val="center"/>
        <w:tblLook w:val="04A0" w:firstRow="1" w:lastRow="0" w:firstColumn="1" w:lastColumn="0" w:noHBand="0" w:noVBand="1"/>
      </w:tblPr>
      <w:tblGrid>
        <w:gridCol w:w="1781"/>
        <w:gridCol w:w="2648"/>
        <w:gridCol w:w="2909"/>
        <w:gridCol w:w="2290"/>
      </w:tblGrid>
      <w:tr w:rsidR="007D5B73" w:rsidRPr="00480EF4" w14:paraId="448B5A2D" w14:textId="77777777" w:rsidTr="000900CC">
        <w:trPr>
          <w:trHeight w:val="837"/>
          <w:jc w:val="center"/>
        </w:trPr>
        <w:tc>
          <w:tcPr>
            <w:tcW w:w="1808" w:type="dxa"/>
            <w:vAlign w:val="center"/>
          </w:tcPr>
          <w:p w14:paraId="4D7D9668" w14:textId="6F207D41" w:rsidR="007D5B73" w:rsidRPr="00466E99" w:rsidRDefault="007D5B73" w:rsidP="002B6526">
            <w:pPr>
              <w:widowControl w:val="0"/>
              <w:jc w:val="center"/>
              <w:rPr>
                <w:rFonts w:ascii="Times New Roman" w:eastAsia="Times New Roman" w:hAnsi="Times New Roman" w:cs="Times New Roman"/>
                <w:sz w:val="28"/>
                <w:szCs w:val="28"/>
                <w:lang w:val="kk-KZ" w:eastAsia="ru-RU"/>
              </w:rPr>
            </w:pPr>
            <w:r w:rsidRPr="00466E99">
              <w:rPr>
                <w:rFonts w:ascii="Times New Roman" w:eastAsia="Times New Roman" w:hAnsi="Times New Roman" w:cs="Times New Roman"/>
                <w:sz w:val="24"/>
                <w:szCs w:val="24"/>
                <w:lang w:val="kk-KZ" w:eastAsia="ru-RU"/>
              </w:rPr>
              <w:t>Жұмыс деңгейі</w:t>
            </w:r>
          </w:p>
        </w:tc>
        <w:tc>
          <w:tcPr>
            <w:tcW w:w="2674" w:type="dxa"/>
            <w:vAlign w:val="center"/>
          </w:tcPr>
          <w:p w14:paraId="65FFFA5B" w14:textId="4C721C40" w:rsidR="007D5B73" w:rsidRPr="00466E99" w:rsidRDefault="007D5B73" w:rsidP="002B6526">
            <w:pPr>
              <w:widowControl w:val="0"/>
              <w:jc w:val="center"/>
              <w:rPr>
                <w:rFonts w:ascii="Times New Roman" w:eastAsia="Times New Roman" w:hAnsi="Times New Roman" w:cs="Times New Roman"/>
                <w:sz w:val="28"/>
                <w:szCs w:val="28"/>
                <w:lang w:val="kk-KZ" w:eastAsia="ru-RU"/>
              </w:rPr>
            </w:pPr>
            <w:r w:rsidRPr="00466E99">
              <w:rPr>
                <w:rFonts w:ascii="Times New Roman" w:eastAsia="Times New Roman" w:hAnsi="Times New Roman" w:cs="Times New Roman"/>
                <w:sz w:val="24"/>
                <w:szCs w:val="24"/>
                <w:lang w:val="kk-KZ" w:eastAsia="ru-RU"/>
              </w:rPr>
              <w:t>Қазақстан (№71 бұйрыққа сәйкес талаптар)</w:t>
            </w:r>
          </w:p>
        </w:tc>
        <w:tc>
          <w:tcPr>
            <w:tcW w:w="2951" w:type="dxa"/>
            <w:vAlign w:val="center"/>
          </w:tcPr>
          <w:p w14:paraId="28346873" w14:textId="50B2A3D5" w:rsidR="007D5B73" w:rsidRPr="00466E99" w:rsidRDefault="007D5B73" w:rsidP="002B6526">
            <w:pPr>
              <w:widowControl w:val="0"/>
              <w:jc w:val="center"/>
              <w:rPr>
                <w:rFonts w:ascii="Times New Roman" w:eastAsia="Times New Roman" w:hAnsi="Times New Roman" w:cs="Times New Roman"/>
                <w:sz w:val="28"/>
                <w:szCs w:val="28"/>
                <w:lang w:val="kk-KZ" w:eastAsia="ru-RU"/>
              </w:rPr>
            </w:pPr>
            <w:r w:rsidRPr="00466E99">
              <w:rPr>
                <w:rFonts w:ascii="Times New Roman" w:eastAsia="Times New Roman" w:hAnsi="Times New Roman" w:cs="Times New Roman"/>
                <w:sz w:val="24"/>
                <w:szCs w:val="24"/>
                <w:lang w:val="kk-KZ" w:eastAsia="ru-RU"/>
              </w:rPr>
              <w:t>Халықаралық тәжірибе</w:t>
            </w:r>
          </w:p>
        </w:tc>
        <w:tc>
          <w:tcPr>
            <w:tcW w:w="2302" w:type="dxa"/>
            <w:vAlign w:val="center"/>
          </w:tcPr>
          <w:p w14:paraId="7D97D31F" w14:textId="77777777" w:rsidR="007D5B73" w:rsidRPr="00466E99" w:rsidRDefault="007D5B73" w:rsidP="002B6526">
            <w:pPr>
              <w:widowControl w:val="0"/>
              <w:rPr>
                <w:rFonts w:ascii="Times New Roman" w:eastAsia="Times New Roman" w:hAnsi="Times New Roman" w:cs="Times New Roman"/>
                <w:sz w:val="28"/>
                <w:szCs w:val="28"/>
                <w:lang w:val="kk-KZ" w:eastAsia="ru-RU"/>
              </w:rPr>
            </w:pPr>
            <w:r w:rsidRPr="00466E99">
              <w:rPr>
                <w:rFonts w:ascii="Times New Roman" w:eastAsia="Times New Roman" w:hAnsi="Times New Roman" w:cs="Times New Roman"/>
                <w:sz w:val="24"/>
                <w:szCs w:val="24"/>
                <w:lang w:val="kk-KZ" w:eastAsia="ru-RU"/>
              </w:rPr>
              <w:t>Мүмкін болатын толықтырулар</w:t>
            </w:r>
          </w:p>
        </w:tc>
      </w:tr>
      <w:tr w:rsidR="007D5B73" w:rsidRPr="0056226D" w14:paraId="1CB6A5CB" w14:textId="77777777" w:rsidTr="000900CC">
        <w:trPr>
          <w:jc w:val="center"/>
        </w:trPr>
        <w:tc>
          <w:tcPr>
            <w:tcW w:w="1808" w:type="dxa"/>
          </w:tcPr>
          <w:p w14:paraId="310F4B63" w14:textId="77777777" w:rsidR="007D5B73" w:rsidRPr="00480EF4" w:rsidRDefault="007D5B73" w:rsidP="002B6526">
            <w:pPr>
              <w:widowControl w:val="0"/>
              <w:jc w:val="both"/>
              <w:rPr>
                <w:rFonts w:ascii="Times New Roman" w:eastAsia="Times New Roman" w:hAnsi="Times New Roman" w:cs="Times New Roman"/>
                <w:sz w:val="24"/>
                <w:szCs w:val="24"/>
                <w:lang w:val="kk-KZ" w:eastAsia="ru-RU"/>
              </w:rPr>
            </w:pPr>
            <w:r w:rsidRPr="00480EF4">
              <w:rPr>
                <w:rFonts w:ascii="Times New Roman" w:eastAsia="Times New Roman" w:hAnsi="Times New Roman" w:cs="Times New Roman"/>
                <w:sz w:val="24"/>
                <w:szCs w:val="24"/>
                <w:lang w:val="kk-KZ" w:eastAsia="ru-RU"/>
              </w:rPr>
              <w:t xml:space="preserve">Жоғары (А-1, В-1 және т.б.) </w:t>
            </w:r>
          </w:p>
        </w:tc>
        <w:tc>
          <w:tcPr>
            <w:tcW w:w="2674" w:type="dxa"/>
          </w:tcPr>
          <w:p w14:paraId="32CBE30B" w14:textId="77777777" w:rsidR="007D5B73" w:rsidRPr="00480EF4" w:rsidRDefault="007D5B73" w:rsidP="002B6526">
            <w:pPr>
              <w:widowControl w:val="0"/>
              <w:jc w:val="both"/>
              <w:rPr>
                <w:rFonts w:ascii="Times New Roman" w:eastAsia="Times New Roman" w:hAnsi="Times New Roman" w:cs="Times New Roman"/>
                <w:sz w:val="24"/>
                <w:szCs w:val="24"/>
                <w:lang w:val="kk-KZ" w:eastAsia="ru-RU"/>
              </w:rPr>
            </w:pPr>
            <w:r w:rsidRPr="00480EF4">
              <w:rPr>
                <w:rFonts w:ascii="Times New Roman" w:eastAsia="Times New Roman" w:hAnsi="Times New Roman" w:cs="Times New Roman"/>
                <w:sz w:val="24"/>
                <w:szCs w:val="24"/>
                <w:lang w:val="kk-KZ" w:eastAsia="ru-RU"/>
              </w:rPr>
              <w:t xml:space="preserve">Стратегиялық ойлау, көшбасшылық, шешім қабылдау, күйзеліске төзімділік, өзара әрекеттесу </w:t>
            </w:r>
          </w:p>
        </w:tc>
        <w:tc>
          <w:tcPr>
            <w:tcW w:w="2951" w:type="dxa"/>
          </w:tcPr>
          <w:p w14:paraId="228CC685" w14:textId="77777777" w:rsidR="00244779" w:rsidRDefault="007D5B73" w:rsidP="002B6526">
            <w:pPr>
              <w:widowControl w:val="0"/>
              <w:jc w:val="both"/>
              <w:rPr>
                <w:rFonts w:ascii="Times New Roman" w:eastAsia="Times New Roman" w:hAnsi="Times New Roman" w:cs="Times New Roman"/>
                <w:sz w:val="24"/>
                <w:szCs w:val="24"/>
                <w:lang w:val="kk-KZ" w:eastAsia="ru-RU"/>
              </w:rPr>
            </w:pPr>
            <w:r w:rsidRPr="00480EF4">
              <w:rPr>
                <w:rFonts w:ascii="Times New Roman" w:eastAsia="Times New Roman" w:hAnsi="Times New Roman" w:cs="Times New Roman"/>
                <w:sz w:val="24"/>
                <w:szCs w:val="24"/>
                <w:lang w:val="kk-KZ" w:eastAsia="ru-RU"/>
              </w:rPr>
              <w:t xml:space="preserve">Ұлыбритания – стратегиялық байланыс, элитамен жұмыс, дағдарыстық коммуникация. </w:t>
            </w:r>
          </w:p>
          <w:p w14:paraId="1986CF0E" w14:textId="77777777" w:rsidR="00244779" w:rsidRDefault="007D5B73" w:rsidP="002B6526">
            <w:pPr>
              <w:widowControl w:val="0"/>
              <w:jc w:val="both"/>
              <w:rPr>
                <w:rFonts w:ascii="Times New Roman" w:eastAsia="Times New Roman" w:hAnsi="Times New Roman" w:cs="Times New Roman"/>
                <w:sz w:val="24"/>
                <w:szCs w:val="24"/>
                <w:lang w:val="kk-KZ" w:eastAsia="ru-RU"/>
              </w:rPr>
            </w:pPr>
            <w:r w:rsidRPr="00480EF4">
              <w:rPr>
                <w:rFonts w:ascii="Times New Roman" w:eastAsia="Times New Roman" w:hAnsi="Times New Roman" w:cs="Times New Roman"/>
                <w:sz w:val="24"/>
                <w:szCs w:val="24"/>
                <w:lang w:val="kk-KZ" w:eastAsia="ru-RU"/>
              </w:rPr>
              <w:t xml:space="preserve">АҚШ – қоғамдық дипломатия, беделді басқару. </w:t>
            </w:r>
          </w:p>
          <w:p w14:paraId="52D1DAD0" w14:textId="0DA8A321" w:rsidR="007D5B73" w:rsidRPr="00480EF4" w:rsidRDefault="007D5B73" w:rsidP="002B6526">
            <w:pPr>
              <w:widowControl w:val="0"/>
              <w:jc w:val="both"/>
              <w:rPr>
                <w:rFonts w:ascii="Times New Roman" w:eastAsia="Times New Roman" w:hAnsi="Times New Roman" w:cs="Times New Roman"/>
                <w:sz w:val="24"/>
                <w:szCs w:val="24"/>
                <w:lang w:val="kk-KZ" w:eastAsia="ru-RU"/>
              </w:rPr>
            </w:pPr>
            <w:r w:rsidRPr="00480EF4">
              <w:rPr>
                <w:rFonts w:ascii="Times New Roman" w:eastAsia="Times New Roman" w:hAnsi="Times New Roman" w:cs="Times New Roman"/>
                <w:sz w:val="24"/>
                <w:szCs w:val="24"/>
                <w:lang w:val="kk-KZ" w:eastAsia="ru-RU"/>
              </w:rPr>
              <w:t>Германия – БАҚ коммуникация</w:t>
            </w:r>
            <w:r w:rsidR="00466E99">
              <w:rPr>
                <w:rFonts w:ascii="Times New Roman" w:eastAsia="Times New Roman" w:hAnsi="Times New Roman" w:cs="Times New Roman"/>
                <w:sz w:val="24"/>
                <w:szCs w:val="24"/>
                <w:lang w:val="kk-KZ" w:eastAsia="ru-RU"/>
              </w:rPr>
              <w:t xml:space="preserve"> </w:t>
            </w:r>
            <w:r w:rsidRPr="00480EF4">
              <w:rPr>
                <w:rFonts w:ascii="Times New Roman" w:eastAsia="Times New Roman" w:hAnsi="Times New Roman" w:cs="Times New Roman"/>
                <w:sz w:val="24"/>
                <w:szCs w:val="24"/>
                <w:lang w:val="kk-KZ" w:eastAsia="ru-RU"/>
              </w:rPr>
              <w:t>сы, ішкі ұйымдық ықпал.</w:t>
            </w:r>
          </w:p>
        </w:tc>
        <w:tc>
          <w:tcPr>
            <w:tcW w:w="2302" w:type="dxa"/>
          </w:tcPr>
          <w:p w14:paraId="57C431C8" w14:textId="77777777" w:rsidR="007D5B73" w:rsidRPr="00480EF4" w:rsidRDefault="007D5B73" w:rsidP="002B6526">
            <w:pPr>
              <w:widowControl w:val="0"/>
              <w:jc w:val="both"/>
              <w:rPr>
                <w:rFonts w:ascii="Times New Roman" w:eastAsia="Times New Roman" w:hAnsi="Times New Roman" w:cs="Times New Roman"/>
                <w:sz w:val="24"/>
                <w:szCs w:val="24"/>
                <w:lang w:val="kk-KZ" w:eastAsia="ru-RU"/>
              </w:rPr>
            </w:pPr>
            <w:r w:rsidRPr="00480EF4">
              <w:rPr>
                <w:rFonts w:ascii="Times New Roman" w:eastAsia="Times New Roman" w:hAnsi="Times New Roman" w:cs="Times New Roman"/>
                <w:sz w:val="24"/>
                <w:szCs w:val="24"/>
                <w:lang w:val="kk-KZ" w:eastAsia="ru-RU"/>
              </w:rPr>
              <w:t>Стратегиялық коммуникация; Беделді басқару; Шешендік өнер және медиа құзыреттері</w:t>
            </w:r>
          </w:p>
        </w:tc>
      </w:tr>
      <w:tr w:rsidR="007D5B73" w:rsidRPr="0056226D" w14:paraId="786ED5B7" w14:textId="77777777" w:rsidTr="000900CC">
        <w:trPr>
          <w:jc w:val="center"/>
        </w:trPr>
        <w:tc>
          <w:tcPr>
            <w:tcW w:w="1808" w:type="dxa"/>
          </w:tcPr>
          <w:p w14:paraId="260311F2" w14:textId="77777777" w:rsidR="007D5B73" w:rsidRPr="00480EF4" w:rsidRDefault="007D5B73" w:rsidP="002B6526">
            <w:pPr>
              <w:widowControl w:val="0"/>
              <w:jc w:val="both"/>
              <w:rPr>
                <w:rFonts w:ascii="Times New Roman" w:eastAsia="Times New Roman" w:hAnsi="Times New Roman" w:cs="Times New Roman"/>
                <w:sz w:val="24"/>
                <w:szCs w:val="24"/>
                <w:lang w:val="kk-KZ" w:eastAsia="ru-RU"/>
              </w:rPr>
            </w:pPr>
            <w:r w:rsidRPr="00480EF4">
              <w:rPr>
                <w:rFonts w:ascii="Times New Roman" w:eastAsia="Times New Roman" w:hAnsi="Times New Roman" w:cs="Times New Roman"/>
                <w:sz w:val="24"/>
                <w:szCs w:val="24"/>
                <w:lang w:val="kk-KZ" w:eastAsia="ru-RU"/>
              </w:rPr>
              <w:t xml:space="preserve">Орташа (A-3, B-3, C-3, т.б.) </w:t>
            </w:r>
          </w:p>
        </w:tc>
        <w:tc>
          <w:tcPr>
            <w:tcW w:w="2674" w:type="dxa"/>
          </w:tcPr>
          <w:p w14:paraId="5ED44967" w14:textId="77777777" w:rsidR="007D5B73" w:rsidRPr="00480EF4" w:rsidRDefault="007D5B73" w:rsidP="002B6526">
            <w:pPr>
              <w:widowControl w:val="0"/>
              <w:jc w:val="both"/>
              <w:rPr>
                <w:rFonts w:ascii="Times New Roman" w:eastAsia="Times New Roman" w:hAnsi="Times New Roman" w:cs="Times New Roman"/>
                <w:sz w:val="24"/>
                <w:szCs w:val="24"/>
                <w:lang w:val="kk-KZ" w:eastAsia="ru-RU"/>
              </w:rPr>
            </w:pPr>
            <w:r w:rsidRPr="00480EF4">
              <w:rPr>
                <w:rFonts w:ascii="Times New Roman" w:eastAsia="Times New Roman" w:hAnsi="Times New Roman" w:cs="Times New Roman"/>
                <w:sz w:val="24"/>
                <w:szCs w:val="24"/>
                <w:lang w:val="kk-KZ" w:eastAsia="ru-RU"/>
              </w:rPr>
              <w:t>Ынтымақтастық, көшбасшылық, шешім қабылдау, тұтынушыларға назар аудару</w:t>
            </w:r>
          </w:p>
        </w:tc>
        <w:tc>
          <w:tcPr>
            <w:tcW w:w="2951" w:type="dxa"/>
          </w:tcPr>
          <w:p w14:paraId="1110E21E" w14:textId="5285893D" w:rsidR="00DE5283" w:rsidRPr="00480EF4" w:rsidRDefault="007D5B73" w:rsidP="00DA7CCB">
            <w:pPr>
              <w:widowControl w:val="0"/>
              <w:jc w:val="both"/>
              <w:rPr>
                <w:rFonts w:ascii="Times New Roman" w:eastAsia="Times New Roman" w:hAnsi="Times New Roman" w:cs="Times New Roman"/>
                <w:sz w:val="24"/>
                <w:szCs w:val="24"/>
                <w:lang w:val="kk-KZ" w:eastAsia="ru-RU"/>
              </w:rPr>
            </w:pPr>
            <w:r w:rsidRPr="00480EF4">
              <w:rPr>
                <w:rFonts w:ascii="Times New Roman" w:eastAsia="Times New Roman" w:hAnsi="Times New Roman" w:cs="Times New Roman"/>
                <w:sz w:val="24"/>
                <w:szCs w:val="24"/>
                <w:lang w:val="kk-KZ" w:eastAsia="ru-RU"/>
              </w:rPr>
              <w:t>Жапония, Оңтүстік Корея – жанжалдар</w:t>
            </w:r>
            <w:r w:rsidR="00466E99">
              <w:rPr>
                <w:rFonts w:ascii="Times New Roman" w:eastAsia="Times New Roman" w:hAnsi="Times New Roman" w:cs="Times New Roman"/>
                <w:sz w:val="24"/>
                <w:szCs w:val="24"/>
                <w:lang w:val="kk-KZ" w:eastAsia="ru-RU"/>
              </w:rPr>
              <w:t xml:space="preserve"> </w:t>
            </w:r>
            <w:r w:rsidRPr="00480EF4">
              <w:rPr>
                <w:rFonts w:ascii="Times New Roman" w:eastAsia="Times New Roman" w:hAnsi="Times New Roman" w:cs="Times New Roman"/>
                <w:sz w:val="24"/>
                <w:szCs w:val="24"/>
                <w:lang w:val="kk-KZ" w:eastAsia="ru-RU"/>
              </w:rPr>
              <w:t>ды шешу, тұлға аралық дағдылар, қарым-қатынас этикасы Канада – осал топтармен қарым-қатынас, белсенді тыңдау</w:t>
            </w:r>
          </w:p>
        </w:tc>
        <w:tc>
          <w:tcPr>
            <w:tcW w:w="2302" w:type="dxa"/>
          </w:tcPr>
          <w:p w14:paraId="4FBF4960" w14:textId="63C20A0D" w:rsidR="007D5B73" w:rsidRPr="00480EF4" w:rsidRDefault="007D5B73" w:rsidP="002B6526">
            <w:pPr>
              <w:widowControl w:val="0"/>
              <w:jc w:val="both"/>
              <w:rPr>
                <w:rFonts w:ascii="Times New Roman" w:eastAsia="Times New Roman" w:hAnsi="Times New Roman" w:cs="Times New Roman"/>
                <w:sz w:val="24"/>
                <w:szCs w:val="24"/>
                <w:lang w:val="kk-KZ" w:eastAsia="ru-RU"/>
              </w:rPr>
            </w:pPr>
            <w:r w:rsidRPr="00480EF4">
              <w:rPr>
                <w:rFonts w:ascii="Times New Roman" w:eastAsia="Times New Roman" w:hAnsi="Times New Roman" w:cs="Times New Roman"/>
                <w:sz w:val="24"/>
                <w:szCs w:val="24"/>
                <w:lang w:val="kk-KZ" w:eastAsia="ru-RU"/>
              </w:rPr>
              <w:t>Тұлғааралық дағдылар;  Жанжалдарды шешу; Мәдениетаралық қарым-қатынас</w:t>
            </w:r>
          </w:p>
        </w:tc>
      </w:tr>
      <w:tr w:rsidR="0056226D" w:rsidRPr="0056226D" w14:paraId="578323F7" w14:textId="77777777" w:rsidTr="000900CC">
        <w:trPr>
          <w:jc w:val="center"/>
        </w:trPr>
        <w:tc>
          <w:tcPr>
            <w:tcW w:w="1808" w:type="dxa"/>
          </w:tcPr>
          <w:p w14:paraId="5842ADD7" w14:textId="6C1F06F2" w:rsidR="0056226D" w:rsidRPr="00480EF4" w:rsidRDefault="0056226D" w:rsidP="0056226D">
            <w:pPr>
              <w:widowControl w:val="0"/>
              <w:jc w:val="both"/>
              <w:rPr>
                <w:rFonts w:ascii="Times New Roman" w:eastAsia="Times New Roman" w:hAnsi="Times New Roman" w:cs="Times New Roman"/>
                <w:sz w:val="24"/>
                <w:szCs w:val="24"/>
                <w:lang w:val="kk-KZ" w:eastAsia="ru-RU"/>
              </w:rPr>
            </w:pPr>
            <w:r w:rsidRPr="00480EF4">
              <w:rPr>
                <w:rFonts w:ascii="Times New Roman" w:eastAsia="Times New Roman" w:hAnsi="Times New Roman" w:cs="Times New Roman"/>
                <w:sz w:val="24"/>
                <w:szCs w:val="24"/>
                <w:lang w:val="kk-KZ" w:eastAsia="ru-RU"/>
              </w:rPr>
              <w:t xml:space="preserve">Төменгі (А-4, В-5, С-5 және т.б.) </w:t>
            </w:r>
          </w:p>
        </w:tc>
        <w:tc>
          <w:tcPr>
            <w:tcW w:w="2674" w:type="dxa"/>
          </w:tcPr>
          <w:p w14:paraId="1113F177" w14:textId="7D5A65F9" w:rsidR="0056226D" w:rsidRPr="00480EF4" w:rsidRDefault="0056226D" w:rsidP="0056226D">
            <w:pPr>
              <w:widowControl w:val="0"/>
              <w:jc w:val="both"/>
              <w:rPr>
                <w:rFonts w:ascii="Times New Roman" w:eastAsia="Times New Roman" w:hAnsi="Times New Roman" w:cs="Times New Roman"/>
                <w:sz w:val="24"/>
                <w:szCs w:val="24"/>
                <w:lang w:val="kk-KZ" w:eastAsia="ru-RU"/>
              </w:rPr>
            </w:pPr>
            <w:r w:rsidRPr="00480EF4">
              <w:rPr>
                <w:rFonts w:ascii="Times New Roman" w:eastAsia="Times New Roman" w:hAnsi="Times New Roman" w:cs="Times New Roman"/>
                <w:sz w:val="24"/>
                <w:szCs w:val="24"/>
                <w:lang w:val="kk-KZ" w:eastAsia="ru-RU"/>
              </w:rPr>
              <w:t>Жауапкершілік, ақпарат, тиімділік, өзін-өзі дамыту Австралия – тұтынушыға бағытталған байланыс, халықпен жұмыс.</w:t>
            </w:r>
          </w:p>
        </w:tc>
        <w:tc>
          <w:tcPr>
            <w:tcW w:w="2951" w:type="dxa"/>
          </w:tcPr>
          <w:p w14:paraId="45232C56" w14:textId="10070F99" w:rsidR="0056226D" w:rsidRPr="00480EF4" w:rsidRDefault="0056226D" w:rsidP="0056226D">
            <w:pPr>
              <w:widowControl w:val="0"/>
              <w:jc w:val="both"/>
              <w:rPr>
                <w:rFonts w:ascii="Times New Roman" w:eastAsia="Times New Roman" w:hAnsi="Times New Roman" w:cs="Times New Roman"/>
                <w:sz w:val="24"/>
                <w:szCs w:val="24"/>
                <w:lang w:val="kk-KZ" w:eastAsia="ru-RU"/>
              </w:rPr>
            </w:pPr>
            <w:r w:rsidRPr="00480EF4">
              <w:rPr>
                <w:rFonts w:ascii="Times New Roman" w:eastAsia="Times New Roman" w:hAnsi="Times New Roman" w:cs="Times New Roman"/>
                <w:sz w:val="24"/>
                <w:szCs w:val="24"/>
                <w:lang w:val="kk-KZ" w:eastAsia="ru-RU"/>
              </w:rPr>
              <w:t>Канада – эмпатия, тыңдау, цифрлық коммуникация.</w:t>
            </w:r>
          </w:p>
        </w:tc>
        <w:tc>
          <w:tcPr>
            <w:tcW w:w="2302" w:type="dxa"/>
          </w:tcPr>
          <w:p w14:paraId="7168AB5E" w14:textId="79EE2A15" w:rsidR="0056226D" w:rsidRPr="00480EF4" w:rsidRDefault="0056226D" w:rsidP="0056226D">
            <w:pPr>
              <w:widowControl w:val="0"/>
              <w:jc w:val="both"/>
              <w:rPr>
                <w:rFonts w:ascii="Times New Roman" w:eastAsia="Times New Roman" w:hAnsi="Times New Roman" w:cs="Times New Roman"/>
                <w:sz w:val="24"/>
                <w:szCs w:val="24"/>
                <w:lang w:val="kk-KZ" w:eastAsia="ru-RU"/>
              </w:rPr>
            </w:pPr>
            <w:r w:rsidRPr="00480EF4">
              <w:rPr>
                <w:rFonts w:ascii="Times New Roman" w:eastAsia="Times New Roman" w:hAnsi="Times New Roman" w:cs="Times New Roman"/>
                <w:sz w:val="24"/>
                <w:szCs w:val="24"/>
                <w:lang w:val="kk-KZ" w:eastAsia="ru-RU"/>
              </w:rPr>
              <w:t>Эмпатия және белсенді тыңдау; Азаматтармен қарым-қатынас дағдылары; Цифрлық медиа сауаттылық</w:t>
            </w:r>
          </w:p>
        </w:tc>
      </w:tr>
      <w:tr w:rsidR="0056226D" w:rsidRPr="0056226D" w14:paraId="0098DBDA" w14:textId="77777777" w:rsidTr="005055D3">
        <w:trPr>
          <w:jc w:val="center"/>
        </w:trPr>
        <w:tc>
          <w:tcPr>
            <w:tcW w:w="9735" w:type="dxa"/>
            <w:gridSpan w:val="4"/>
          </w:tcPr>
          <w:p w14:paraId="4298F26B" w14:textId="5BDA08F3" w:rsidR="0056226D" w:rsidRPr="00480EF4" w:rsidRDefault="0056226D" w:rsidP="0056226D">
            <w:pPr>
              <w:widowControl w:val="0"/>
              <w:ind w:firstLine="503"/>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Ескерту – </w:t>
            </w:r>
            <w:r w:rsidRPr="00047076">
              <w:rPr>
                <w:rFonts w:ascii="Times New Roman" w:eastAsia="Times New Roman" w:hAnsi="Times New Roman" w:cs="Times New Roman"/>
                <w:sz w:val="24"/>
                <w:szCs w:val="24"/>
                <w:lang w:val="kk-KZ" w:eastAsia="ru-RU"/>
              </w:rPr>
              <w:t xml:space="preserve">Дереккөздер негізінде автор құрастырған </w:t>
            </w:r>
            <w:r w:rsidRPr="000900CC">
              <w:rPr>
                <w:rFonts w:ascii="Times New Roman" w:eastAsia="Times New Roman" w:hAnsi="Times New Roman" w:cs="Times New Roman"/>
                <w:sz w:val="24"/>
                <w:szCs w:val="24"/>
                <w:lang w:val="kk-KZ" w:eastAsia="ru-RU"/>
              </w:rPr>
              <w:t>[120]</w:t>
            </w:r>
          </w:p>
        </w:tc>
      </w:tr>
    </w:tbl>
    <w:p w14:paraId="67EED235" w14:textId="77777777" w:rsidR="00DA7CCB" w:rsidRPr="00DA7CCB" w:rsidRDefault="00DA7CCB" w:rsidP="00DE5283">
      <w:pPr>
        <w:widowControl w:val="0"/>
        <w:spacing w:after="0" w:line="240" w:lineRule="auto"/>
        <w:jc w:val="both"/>
        <w:rPr>
          <w:rFonts w:ascii="Times New Roman" w:hAnsi="Times New Roman" w:cs="Times New Roman"/>
          <w:sz w:val="16"/>
          <w:szCs w:val="28"/>
          <w:lang w:val="kk-KZ"/>
        </w:rPr>
      </w:pPr>
    </w:p>
    <w:p w14:paraId="2FB10D26" w14:textId="1B4E36E0" w:rsidR="007E1615" w:rsidRPr="000900CC" w:rsidRDefault="007E1615" w:rsidP="002B6526">
      <w:pPr>
        <w:widowControl w:val="0"/>
        <w:spacing w:after="0" w:line="240" w:lineRule="auto"/>
        <w:ind w:firstLine="708"/>
        <w:jc w:val="both"/>
        <w:rPr>
          <w:rFonts w:ascii="Times New Roman" w:hAnsi="Times New Roman" w:cs="Times New Roman"/>
          <w:sz w:val="28"/>
          <w:szCs w:val="28"/>
          <w:lang w:val="kk-KZ"/>
        </w:rPr>
      </w:pPr>
      <w:r w:rsidRPr="00480EF4">
        <w:rPr>
          <w:rFonts w:ascii="Times New Roman" w:hAnsi="Times New Roman" w:cs="Times New Roman"/>
          <w:sz w:val="28"/>
          <w:szCs w:val="28"/>
          <w:lang w:val="kk-KZ"/>
        </w:rPr>
        <w:t xml:space="preserve">Салыстырмалы талдау тиімді мемлекеттік қызметті қалыптастыру </w:t>
      </w:r>
      <w:r w:rsidRPr="000900CC">
        <w:rPr>
          <w:rFonts w:ascii="Times New Roman" w:hAnsi="Times New Roman" w:cs="Times New Roman"/>
          <w:sz w:val="28"/>
          <w:szCs w:val="28"/>
          <w:lang w:val="kk-KZ"/>
        </w:rPr>
        <w:t>саласындағы халықаралық тәжірибе коммуникативті құзыреттерді дамытудың көп деңгейлі моделіне – базалық деңгейден (сыпайылық, эмпатия, ақпаратты берудің анықтығы) стратегиялық деңгейге (ықпал ету, дағдарысқа қарсы риторика, сыртқы аудиториямен өзара әрекеттесу) сүйенетінін көрсетеді. Мұндай модельдер эмоционалды интеллектке, мәдениетаралық бейімделуге, цифрлық байланыс арналарына және қоғамдық сенімге ерекше назар аударады.</w:t>
      </w:r>
    </w:p>
    <w:p w14:paraId="04BC6CB1" w14:textId="08E3A988" w:rsidR="007D5B73" w:rsidRPr="000900CC" w:rsidRDefault="007D5B73"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Осы саладағы қазақстандық зерттеулер мемлекеттік қызметшілердің коммуникациялық құзыреттерінің сапасы қоғамның мемлекеттік істерге араласу деңгейіне тікелей әсер ететінін көрсетеді. Қазақстандық авторлар Боқаев және </w:t>
      </w:r>
      <w:r w:rsidR="00FA11FC" w:rsidRPr="000900CC">
        <w:rPr>
          <w:rFonts w:ascii="Times New Roman" w:eastAsia="Times New Roman" w:hAnsi="Times New Roman" w:cs="Times New Roman"/>
          <w:sz w:val="28"/>
          <w:szCs w:val="28"/>
          <w:lang w:val="kk-KZ" w:eastAsia="ru-RU"/>
        </w:rPr>
        <w:t>о</w:t>
      </w:r>
      <w:r w:rsidRPr="000900CC">
        <w:rPr>
          <w:rFonts w:ascii="Times New Roman" w:eastAsia="Times New Roman" w:hAnsi="Times New Roman" w:cs="Times New Roman"/>
          <w:sz w:val="28"/>
          <w:szCs w:val="28"/>
          <w:lang w:val="kk-KZ" w:eastAsia="ru-RU"/>
        </w:rPr>
        <w:t>ның әріптестері мемлекеттік органдардың жұмысына қатысты азаматтардың шағымдарының айтарлықтай бөлігі қабылданған шешімдердің мазмұнына емес, коммуникация  сапасына – қарым-қатынастың формальдылығына, эмпатияның болмауына, күрделі терминологияға байланысты екенін көрсетті. Сәйкесінше</w:t>
      </w:r>
      <w:r w:rsidR="005148C8"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 xml:space="preserve"> коммуника</w:t>
      </w:r>
      <w:r w:rsidR="005148C8" w:rsidRPr="000900CC">
        <w:rPr>
          <w:rFonts w:ascii="Times New Roman" w:eastAsia="Times New Roman" w:hAnsi="Times New Roman" w:cs="Times New Roman"/>
          <w:sz w:val="28"/>
          <w:szCs w:val="28"/>
          <w:lang w:val="kk-KZ" w:eastAsia="ru-RU"/>
        </w:rPr>
        <w:t xml:space="preserve">тивтік </w:t>
      </w:r>
      <w:r w:rsidRPr="000900CC">
        <w:rPr>
          <w:rFonts w:ascii="Times New Roman" w:eastAsia="Times New Roman" w:hAnsi="Times New Roman" w:cs="Times New Roman"/>
          <w:sz w:val="28"/>
          <w:szCs w:val="28"/>
          <w:lang w:val="kk-KZ" w:eastAsia="ru-RU"/>
        </w:rPr>
        <w:t xml:space="preserve"> дағдылар «жұмсақ» дағдылар ретінде қарастырылып қана қоймай, кәсіби біліктіліктің қажетті элементіне айналуы тиіс [10</w:t>
      </w:r>
      <w:r w:rsidR="00155D79" w:rsidRPr="000900CC">
        <w:rPr>
          <w:rFonts w:ascii="Times New Roman" w:eastAsia="Times New Roman" w:hAnsi="Times New Roman" w:cs="Times New Roman"/>
          <w:sz w:val="28"/>
          <w:szCs w:val="28"/>
          <w:lang w:val="kk-KZ" w:eastAsia="ru-RU"/>
        </w:rPr>
        <w:t>, р. 34-42</w:t>
      </w:r>
      <w:r w:rsidRPr="000900CC">
        <w:rPr>
          <w:rFonts w:ascii="Times New Roman" w:eastAsia="Times New Roman" w:hAnsi="Times New Roman" w:cs="Times New Roman"/>
          <w:sz w:val="28"/>
          <w:szCs w:val="28"/>
          <w:lang w:val="kk-KZ" w:eastAsia="ru-RU"/>
        </w:rPr>
        <w:t>].</w:t>
      </w:r>
    </w:p>
    <w:p w14:paraId="4BA282E3" w14:textId="4296CA38" w:rsidR="007D5B73" w:rsidRPr="000900CC" w:rsidRDefault="007D5B73"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Сүлейменова мен Карамалаеваның қосымша зерттеуі бұл құзыреттердің дамуы мемлекеттік институттарға деген сенімнің артуына және азаматтардың мемлекеттік басқару процестеріне қатысуының жақсаруына тікелей байланысты екенін растады [13</w:t>
      </w:r>
      <w:r w:rsidR="00FA11FC" w:rsidRPr="000900CC">
        <w:rPr>
          <w:rFonts w:ascii="Times New Roman" w:eastAsia="Times New Roman" w:hAnsi="Times New Roman" w:cs="Times New Roman"/>
          <w:sz w:val="28"/>
          <w:szCs w:val="28"/>
          <w:lang w:val="kk-KZ" w:eastAsia="ru-RU"/>
        </w:rPr>
        <w:t>7</w:t>
      </w:r>
      <w:r w:rsidRPr="000900CC">
        <w:rPr>
          <w:rFonts w:ascii="Times New Roman" w:eastAsia="Times New Roman" w:hAnsi="Times New Roman" w:cs="Times New Roman"/>
          <w:sz w:val="28"/>
          <w:szCs w:val="28"/>
          <w:lang w:val="kk-KZ" w:eastAsia="ru-RU"/>
        </w:rPr>
        <w:t>].</w:t>
      </w:r>
    </w:p>
    <w:p w14:paraId="34842E55" w14:textId="149D8172" w:rsidR="007D5B73" w:rsidRPr="000900CC" w:rsidRDefault="007D5B73"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Дамыған елдердің тәжірибесі коммуникативтік дағдыларды қалыптастыру мен бағалауда сараланған тәсілдің тиімді болатынын растайды. Жоғарыда көрсетіліп кеткендей, Ұлыбританияда құзыреттілік шеңбері лауазымдар бойынша сараланып жасақталады. Ондағы топ-менеджмент қоғамдық дипломатия, стратегиялық көшбасшылық және дағдарыстық коммуникациялар құзыреттеріне ие болуы тиіс. Орта деңгейдегі басшылық команданы басқару және ынталандыру дағдыларына ие болуы керек. Төменгі деңгейдегі қызметкерлер азаматтармен өзара әрекеттесудің алдыңғы қатары болып табылады: олардан эмпатия, тыңдай білу және процедураларды нақты түсіндіре білуі қажет </w:t>
      </w:r>
      <w:r w:rsidRPr="000900CC">
        <w:rPr>
          <w:rFonts w:ascii="Times New Roman" w:eastAsia="Arial" w:hAnsi="Times New Roman" w:cs="Times New Roman"/>
          <w:sz w:val="28"/>
          <w:szCs w:val="28"/>
          <w:lang w:val="kk-KZ"/>
        </w:rPr>
        <w:t>[1</w:t>
      </w:r>
      <w:r w:rsidR="00FA11FC" w:rsidRPr="000900CC">
        <w:rPr>
          <w:rFonts w:ascii="Times New Roman" w:eastAsia="Arial" w:hAnsi="Times New Roman" w:cs="Times New Roman"/>
          <w:sz w:val="28"/>
          <w:szCs w:val="28"/>
          <w:lang w:val="kk-KZ"/>
        </w:rPr>
        <w:t>29</w:t>
      </w:r>
      <w:r w:rsidR="00155D79" w:rsidRPr="000900CC">
        <w:rPr>
          <w:rFonts w:ascii="Times New Roman" w:eastAsia="Arial" w:hAnsi="Times New Roman" w:cs="Times New Roman"/>
          <w:sz w:val="28"/>
          <w:szCs w:val="28"/>
          <w:lang w:val="kk-KZ"/>
        </w:rPr>
        <w:t>, р. 3-45</w:t>
      </w:r>
      <w:r w:rsidRPr="000900CC">
        <w:rPr>
          <w:rFonts w:ascii="Times New Roman" w:eastAsia="Arial" w:hAnsi="Times New Roman" w:cs="Times New Roman"/>
          <w:sz w:val="28"/>
          <w:szCs w:val="28"/>
          <w:lang w:val="kk-KZ"/>
        </w:rPr>
        <w:t>]</w:t>
      </w:r>
      <w:r w:rsidRPr="000900CC">
        <w:rPr>
          <w:rFonts w:ascii="Times New Roman" w:eastAsia="Times New Roman" w:hAnsi="Times New Roman" w:cs="Times New Roman"/>
          <w:sz w:val="28"/>
          <w:szCs w:val="28"/>
          <w:lang w:val="kk-KZ" w:eastAsia="ru-RU"/>
        </w:rPr>
        <w:t xml:space="preserve">. </w:t>
      </w:r>
    </w:p>
    <w:p w14:paraId="4DF253FC" w14:textId="4BF703F0" w:rsidR="007D5B73" w:rsidRPr="000900CC" w:rsidRDefault="007D5B73"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Канадалық негізгі көшбасшылық құзыреттілік профилі</w:t>
      </w:r>
      <w:r w:rsidR="005148C8"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 xml:space="preserve"> сонымен қатар</w:t>
      </w:r>
      <w:r w:rsidR="005148C8"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 xml:space="preserve"> коммуникация стилін әртүрлі аудиторияларға – саяси серіктестерден бастап осал топтардың өкілдеріне бейімдеу мүмкіндігіне назар аударады </w:t>
      </w:r>
      <w:r w:rsidRPr="000900CC">
        <w:rPr>
          <w:rFonts w:ascii="Times New Roman" w:eastAsia="Arial" w:hAnsi="Times New Roman" w:cs="Times New Roman"/>
          <w:sz w:val="28"/>
          <w:szCs w:val="28"/>
          <w:lang w:val="kk-KZ"/>
        </w:rPr>
        <w:t>[1</w:t>
      </w:r>
      <w:r w:rsidR="00FA11FC" w:rsidRPr="000900CC">
        <w:rPr>
          <w:rFonts w:ascii="Times New Roman" w:eastAsia="Arial" w:hAnsi="Times New Roman" w:cs="Times New Roman"/>
          <w:sz w:val="28"/>
          <w:szCs w:val="28"/>
          <w:lang w:val="kk-KZ"/>
        </w:rPr>
        <w:t>35</w:t>
      </w:r>
      <w:r w:rsidRPr="000900CC">
        <w:rPr>
          <w:rFonts w:ascii="Times New Roman" w:eastAsia="Arial" w:hAnsi="Times New Roman" w:cs="Times New Roman"/>
          <w:sz w:val="28"/>
          <w:szCs w:val="28"/>
          <w:lang w:val="kk-KZ"/>
        </w:rPr>
        <w:t>]</w:t>
      </w:r>
      <w:r w:rsidRPr="000900CC">
        <w:rPr>
          <w:rFonts w:ascii="Times New Roman" w:eastAsia="Times New Roman" w:hAnsi="Times New Roman" w:cs="Times New Roman"/>
          <w:sz w:val="28"/>
          <w:szCs w:val="28"/>
          <w:lang w:val="kk-KZ" w:eastAsia="ru-RU"/>
        </w:rPr>
        <w:t xml:space="preserve">. </w:t>
      </w:r>
    </w:p>
    <w:p w14:paraId="648CD3F8" w14:textId="6A917C3A" w:rsidR="007D5B73" w:rsidRPr="000900CC" w:rsidRDefault="007D5B73"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Осы тұстағы </w:t>
      </w:r>
      <w:r w:rsidR="00256B17" w:rsidRPr="000900CC">
        <w:rPr>
          <w:rFonts w:ascii="Times New Roman" w:eastAsia="Times New Roman" w:hAnsi="Times New Roman" w:cs="Times New Roman"/>
          <w:sz w:val="28"/>
          <w:szCs w:val="28"/>
          <w:lang w:val="kk-KZ" w:eastAsia="ru-RU"/>
        </w:rPr>
        <w:t xml:space="preserve">жүргізілген зерттеулер </w:t>
      </w:r>
      <w:r w:rsidRPr="000900CC">
        <w:rPr>
          <w:rFonts w:ascii="Times New Roman" w:eastAsia="Times New Roman" w:hAnsi="Times New Roman" w:cs="Times New Roman"/>
          <w:sz w:val="28"/>
          <w:szCs w:val="28"/>
          <w:lang w:val="kk-KZ" w:eastAsia="ru-RU"/>
        </w:rPr>
        <w:t>Қазақстан жағдайындағы кемшіл тұстарды мемлекеттік қызмет</w:t>
      </w:r>
      <w:r w:rsidR="00256B17" w:rsidRPr="000900CC">
        <w:rPr>
          <w:rFonts w:ascii="Times New Roman" w:eastAsia="Times New Roman" w:hAnsi="Times New Roman" w:cs="Times New Roman"/>
          <w:sz w:val="28"/>
          <w:szCs w:val="28"/>
          <w:lang w:val="kk-KZ" w:eastAsia="ru-RU"/>
        </w:rPr>
        <w:t xml:space="preserve">шілерді </w:t>
      </w:r>
      <w:r w:rsidRPr="000900CC">
        <w:rPr>
          <w:rFonts w:ascii="Times New Roman" w:eastAsia="Times New Roman" w:hAnsi="Times New Roman" w:cs="Times New Roman"/>
          <w:sz w:val="28"/>
          <w:szCs w:val="28"/>
          <w:lang w:val="kk-KZ" w:eastAsia="ru-RU"/>
        </w:rPr>
        <w:t>даярлау және қайта даярлау олқылықтарымен де байланыстырады. Мысалы, Искиндирова және т.б. жүргізген 10 қазақстандық ЖОО-ның мемлекеттік басқарудағы білім беру бағдарламаларының мазмұнын талдай келе, Қазақстанда коммуникативтік дағдыларды оқытуда нақты құрылымның жоқтығын көрсетті. Көп жағдайда мұндай құзыреттер жалпы психология немесе риторика курстары аясында, мемлекеттік қызметтің ерекшеліктері ескерілмей, кездейсоқ түрде қалыптасады</w:t>
      </w:r>
      <w:r w:rsidR="00466E99" w:rsidRPr="000900CC">
        <w:rPr>
          <w:rFonts w:ascii="Times New Roman" w:eastAsia="Times New Roman" w:hAnsi="Times New Roman" w:cs="Times New Roman"/>
          <w:sz w:val="28"/>
          <w:szCs w:val="28"/>
          <w:lang w:val="kk-KZ" w:eastAsia="ru-RU"/>
        </w:rPr>
        <w:t> </w:t>
      </w:r>
      <w:r w:rsidRPr="000900CC">
        <w:rPr>
          <w:rFonts w:ascii="Times New Roman" w:eastAsia="Times New Roman" w:hAnsi="Times New Roman" w:cs="Times New Roman"/>
          <w:sz w:val="28"/>
          <w:szCs w:val="28"/>
          <w:lang w:val="kk-KZ" w:eastAsia="ru-RU"/>
        </w:rPr>
        <w:t>[13</w:t>
      </w:r>
      <w:r w:rsidR="00FA11FC" w:rsidRPr="000900CC">
        <w:rPr>
          <w:rFonts w:ascii="Times New Roman" w:eastAsia="Times New Roman" w:hAnsi="Times New Roman" w:cs="Times New Roman"/>
          <w:sz w:val="28"/>
          <w:szCs w:val="28"/>
          <w:lang w:val="kk-KZ" w:eastAsia="ru-RU"/>
        </w:rPr>
        <w:t>8</w:t>
      </w:r>
      <w:r w:rsidRPr="000900CC">
        <w:rPr>
          <w:rFonts w:ascii="Times New Roman" w:eastAsia="Times New Roman" w:hAnsi="Times New Roman" w:cs="Times New Roman"/>
          <w:sz w:val="28"/>
          <w:szCs w:val="28"/>
          <w:lang w:val="kk-KZ" w:eastAsia="ru-RU"/>
        </w:rPr>
        <w:t>].</w:t>
      </w:r>
    </w:p>
    <w:p w14:paraId="09ACC0BE" w14:textId="407B5554" w:rsidR="007D5B73" w:rsidRPr="000900CC" w:rsidRDefault="007D5B73"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Назарбаев Университетінің тағы бір зерттеуі, мемлекеттік қызметшілер арасындағы біліктілікті арттыру бағдарламалары олардың қажеттіліктері мен кәсіби міндеттеріне сәйкес келмейтінін атап өтті [13</w:t>
      </w:r>
      <w:r w:rsidR="00FA11FC" w:rsidRPr="000900CC">
        <w:rPr>
          <w:rFonts w:ascii="Times New Roman" w:eastAsia="Times New Roman" w:hAnsi="Times New Roman" w:cs="Times New Roman"/>
          <w:sz w:val="28"/>
          <w:szCs w:val="28"/>
          <w:lang w:val="kk-KZ" w:eastAsia="ru-RU"/>
        </w:rPr>
        <w:t>9</w:t>
      </w:r>
      <w:r w:rsidRPr="000900CC">
        <w:rPr>
          <w:rFonts w:ascii="Times New Roman" w:eastAsia="Times New Roman" w:hAnsi="Times New Roman" w:cs="Times New Roman"/>
          <w:sz w:val="28"/>
          <w:szCs w:val="28"/>
          <w:lang w:val="kk-KZ" w:eastAsia="ru-RU"/>
        </w:rPr>
        <w:t>].</w:t>
      </w:r>
    </w:p>
    <w:p w14:paraId="436ADEDD" w14:textId="39AED9A7" w:rsidR="007D5B73" w:rsidRPr="000900CC" w:rsidRDefault="007D5B73"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Осылайша, эмпирикалық зерттеулер мен халықаралық тәжірибе Қазақстандағы мемлекеттік қызметте коммуника</w:t>
      </w:r>
      <w:r w:rsidR="002F662C" w:rsidRPr="000900CC">
        <w:rPr>
          <w:rFonts w:ascii="Times New Roman" w:eastAsia="Times New Roman" w:hAnsi="Times New Roman" w:cs="Times New Roman"/>
          <w:sz w:val="28"/>
          <w:szCs w:val="28"/>
          <w:lang w:val="kk-KZ" w:eastAsia="ru-RU"/>
        </w:rPr>
        <w:t>тивтік</w:t>
      </w:r>
      <w:r w:rsidRPr="000900CC">
        <w:rPr>
          <w:rFonts w:ascii="Times New Roman" w:eastAsia="Times New Roman" w:hAnsi="Times New Roman" w:cs="Times New Roman"/>
          <w:sz w:val="28"/>
          <w:szCs w:val="28"/>
          <w:lang w:val="kk-KZ" w:eastAsia="ru-RU"/>
        </w:rPr>
        <w:t xml:space="preserve"> құзыреттерді дамыту мен саралау бағытындағы әмбебап тәсілден бас тарту қажеттілігін көрсетеді. Мемлекет пен қоғамның өзара коммуникация орнату үлгілерінің трансформациясы жағдайында бейімделгіш, сыпайы, мазмұнды және түсінікті қарым-қатынас жасай білу биліктің заңдылығы мен мемлекеттік басқару тиімділігінің негізгі факторларының біріне айналып отыр. Лауазымның деңгейіне, мақсатты аудиторияға және орындалатын функциялардың сипатына қарай талаптарды саралау Қазақстандағы мемлекеттік қызметшілерді оқыту, аттестациялау және жоғарылату жөніндегі тәсілдерді қайта қарауға негіз болуы тиіс.</w:t>
      </w:r>
    </w:p>
    <w:p w14:paraId="75F493B5" w14:textId="3C934D74" w:rsidR="007D5B73" w:rsidRPr="000900CC" w:rsidRDefault="007D5B73"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Қазіргі жағдайда мемлекеттік қызмет барған сайын қоғамдық, цифрлық сипатқа ие болып, азаматтармен және басқа да мүдделі тараптармен ашық коммуникация жасауға бағытталғанын да назарға алу қажет. Бұл мемлекеттік қызметшілерден қарапайым коммуникативтік дағдыларды ғана емес, сонымен қатар олардың лауазымдық деңгейіне сәйкес нақты міндеттер мен функцияларға бейімделуі тиіс құзыреттерді талап етеді. Барлық санаттағы қызметкерлерге бірдей талаптар қойылатын коммуникациялық құзыреттерді дамытудың бірыңғай тәсілі орындалатын рөлдердің әртүрлілігі мен күрделілігін ескермейді, бұл оқыту мен кәсіби қызметтің тиімділігін төмендетеді.</w:t>
      </w:r>
    </w:p>
    <w:p w14:paraId="45B66D9D" w14:textId="77777777" w:rsidR="0045160B" w:rsidRPr="000900CC" w:rsidRDefault="0045160B"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Қазақстанда мемлекеттік лауазымдар санаты бойынша коммуникативтік құзыреттерге қойылатын біліктілік талаптарды саралау тәсілдерін енгізу – мемлекет пен қоғам арасындағы өзара іс-қимылдың тиімділігін арттыруға мүмкіндік береді. Сонымен қатар, бұл тәсіл ұйымдастырушылық мәселелерді неғұрлым нәтижелі шешуге және ұжымда қолайлы әрі салауатты жұмыс атмосферасын қалыптастыруға ықпал етеді.</w:t>
      </w:r>
    </w:p>
    <w:p w14:paraId="4546D546" w14:textId="23DDA6B7" w:rsidR="007D5B73" w:rsidRPr="000900CC" w:rsidRDefault="005531B4"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Атап айтқанда,</w:t>
      </w:r>
      <w:r w:rsidR="007D5B73" w:rsidRPr="000900CC">
        <w:rPr>
          <w:rFonts w:ascii="Times New Roman" w:eastAsia="Times New Roman" w:hAnsi="Times New Roman" w:cs="Times New Roman"/>
          <w:sz w:val="28"/>
          <w:szCs w:val="28"/>
          <w:lang w:val="kk-KZ" w:eastAsia="ru-RU"/>
        </w:rPr>
        <w:t xml:space="preserve"> </w:t>
      </w:r>
      <w:r w:rsidR="007D5B73" w:rsidRPr="000900CC">
        <w:rPr>
          <w:rFonts w:ascii="Times New Roman" w:eastAsia="Times New Roman" w:hAnsi="Times New Roman" w:cs="Times New Roman"/>
          <w:i/>
          <w:sz w:val="28"/>
          <w:szCs w:val="28"/>
          <w:lang w:val="kk-KZ" w:eastAsia="ru-RU"/>
        </w:rPr>
        <w:t>топ-менеджерлер мен жоғары деңгейдегі басшылар (министрліктер, әкімдіктер)</w:t>
      </w:r>
      <w:r w:rsidR="007D5B73" w:rsidRPr="000900CC">
        <w:rPr>
          <w:rFonts w:ascii="Times New Roman" w:eastAsia="Times New Roman" w:hAnsi="Times New Roman" w:cs="Times New Roman"/>
          <w:sz w:val="28"/>
          <w:szCs w:val="28"/>
          <w:lang w:val="kk-KZ" w:eastAsia="ru-RU"/>
        </w:rPr>
        <w:t xml:space="preserve"> үшін негізгі дағдылар мыналарды қамтуы керек:</w:t>
      </w:r>
    </w:p>
    <w:p w14:paraId="4970A5E9" w14:textId="7191E1F3" w:rsidR="007D5B73" w:rsidRPr="000900CC" w:rsidRDefault="007D5B73"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Келіссөздер жүргізу, саяси элитамен, бизнес өкілдерімен жұмыс істеу, сонымен қатар мемлекеттік органдардың беделін басқару қабілеті. Бұл позициялар көпшілік алдында сөз сөйлеу, дағдарысты басқару және қоғамдық дипломатияда сенімділікті талап етеді.</w:t>
      </w:r>
    </w:p>
    <w:p w14:paraId="0199C06D" w14:textId="77777777" w:rsidR="007D5B73" w:rsidRPr="000900CC" w:rsidRDefault="007D5B73"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Кәсіби біліктілікті одан әрі арттыру, беделді басқару, дағдарыстық коммуникациялар, көпшілік алдында сөйлеу, БАҚ-пен жұмыс және негізгі серіктестермен өзара әрекеттесу бойынша мамандандырылған оқытуды қамтамасыз ету.</w:t>
      </w:r>
    </w:p>
    <w:p w14:paraId="0277D4D7" w14:textId="77777777" w:rsidR="007D5B73" w:rsidRPr="000900CC" w:rsidRDefault="007D5B73" w:rsidP="002B6526">
      <w:pPr>
        <w:widowControl w:val="0"/>
        <w:shd w:val="clear" w:color="auto" w:fill="FFFFFF"/>
        <w:spacing w:after="0" w:line="240" w:lineRule="auto"/>
        <w:ind w:firstLine="708"/>
        <w:jc w:val="both"/>
        <w:rPr>
          <w:rFonts w:ascii="Times New Roman" w:eastAsia="Times New Roman" w:hAnsi="Times New Roman" w:cs="Times New Roman"/>
          <w:i/>
          <w:sz w:val="28"/>
          <w:szCs w:val="28"/>
          <w:lang w:val="kk-KZ" w:eastAsia="ru-RU"/>
        </w:rPr>
      </w:pPr>
      <w:r w:rsidRPr="000900CC">
        <w:rPr>
          <w:rFonts w:ascii="Times New Roman" w:eastAsia="Times New Roman" w:hAnsi="Times New Roman" w:cs="Times New Roman"/>
          <w:i/>
          <w:sz w:val="28"/>
          <w:szCs w:val="28"/>
          <w:lang w:val="kk-KZ" w:eastAsia="ru-RU"/>
        </w:rPr>
        <w:t>Орта буынға (әкім орынбасарлары, басқарма басшылары, жоба жетекшілері):</w:t>
      </w:r>
    </w:p>
    <w:p w14:paraId="4A2CFB45" w14:textId="77777777" w:rsidR="007D5B73" w:rsidRPr="000900CC" w:rsidRDefault="007D5B73"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Топтық жұмыс, ішкі жанжалдарды шешу, қызметкерлермен тиімді қарым-қатынас жасау дағдылары. Бұл тұста  ұжым ішінде тиімді байланыс орнату және ұйымдастыру мәселелерін шешу мемлекеттік қызметшілердің маңызды міндеті болып табылады. </w:t>
      </w:r>
    </w:p>
    <w:p w14:paraId="3AB07020" w14:textId="77777777" w:rsidR="007D5B73" w:rsidRPr="000900CC" w:rsidRDefault="007D5B73"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Тұлғааралық қарым-қатынас, белсенді тыңдау дағдылары, қақтығыстарды шешу және ішкі коммуникацияларды басқару құзыреттерін енгізу.</w:t>
      </w:r>
    </w:p>
    <w:p w14:paraId="1DCA55FE" w14:textId="77777777" w:rsidR="007D5B73" w:rsidRPr="000900CC" w:rsidRDefault="007D5B73" w:rsidP="002B6526">
      <w:pPr>
        <w:widowControl w:val="0"/>
        <w:shd w:val="clear" w:color="auto" w:fill="FFFFFF"/>
        <w:spacing w:after="0" w:line="240" w:lineRule="auto"/>
        <w:ind w:firstLine="708"/>
        <w:jc w:val="both"/>
        <w:rPr>
          <w:rFonts w:ascii="Times New Roman" w:eastAsia="Times New Roman" w:hAnsi="Times New Roman" w:cs="Times New Roman"/>
          <w:i/>
          <w:sz w:val="28"/>
          <w:szCs w:val="28"/>
          <w:lang w:val="kk-KZ" w:eastAsia="ru-RU"/>
        </w:rPr>
      </w:pPr>
      <w:r w:rsidRPr="000900CC">
        <w:rPr>
          <w:rFonts w:ascii="Times New Roman" w:eastAsia="Times New Roman" w:hAnsi="Times New Roman" w:cs="Times New Roman"/>
          <w:i/>
          <w:sz w:val="28"/>
          <w:szCs w:val="28"/>
          <w:lang w:val="kk-KZ" w:eastAsia="ru-RU"/>
        </w:rPr>
        <w:t>Төменгі деңгей үшін (мамандар, кеңесшілер, аудан әкімдіктерінің қызметкерлері):</w:t>
      </w:r>
    </w:p>
    <w:p w14:paraId="7651A6FE" w14:textId="77777777" w:rsidR="007D5B73" w:rsidRPr="000900CC" w:rsidRDefault="007D5B73"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Қоғаммен өзара іс-қимыл, қарапайым және күрделі мәселелерді шешу, қоғамдық сұраныстармен жұмыс жасауы тиіс. Бұл жердегі маңызды құзырет – қоғам сұраныстарына тез және тиімді жауап беру, оның ішінде әртүрлі әлеуметтік топтармен жұмыс істеу.</w:t>
      </w:r>
    </w:p>
    <w:p w14:paraId="3580678B" w14:textId="669FBE48" w:rsidR="007D5B73" w:rsidRPr="000900CC" w:rsidRDefault="007D5B73"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Бұл тұрғыда мемлекеттік қызметшілердің лауазым деңгейіне, жұмыс ерекшелігіне және жауапкершілік шеңберіне байланысты оқыту бағдарламаларын дербестендіру маңызды. Бұл қызметкерлердің әрбір санаты үшін ең өзекті болып табылатын коммуникативтік дағдыларды тиімді дамытуға мүмкіндік береді. Бұл ретте  кәсіби қайта даярлау бағдарламалары мемлекеттік қызметшілердің жауапкершілік деңгейі мен қажеттілік деңгейіне байланысты икемді болуы және коммуникативтік дағдыларын жақсартуға бағытталуы тиіс. Бұл мемлекеттік қызметшілер мен азаматтардың өзара әрекеттестік сапасын арттырып қана қоймай, мемлекеттік органдардағы ішкі процестерді де жақсартуға көмектеседі.  </w:t>
      </w:r>
    </w:p>
    <w:p w14:paraId="67C6D7E5" w14:textId="76455A20" w:rsidR="00466E99" w:rsidRPr="000900CC" w:rsidRDefault="007D5B73" w:rsidP="002B6526">
      <w:pPr>
        <w:widowControl w:val="0"/>
        <w:shd w:val="clear" w:color="auto" w:fill="FFFFFF"/>
        <w:spacing w:after="0" w:line="240" w:lineRule="auto"/>
        <w:ind w:firstLine="708"/>
        <w:jc w:val="both"/>
        <w:rPr>
          <w:rFonts w:ascii="Times New Roman" w:hAnsi="Times New Roman" w:cs="Times New Roman"/>
          <w:sz w:val="28"/>
          <w:szCs w:val="28"/>
          <w:shd w:val="clear" w:color="auto" w:fill="FFFFFF"/>
          <w:lang w:val="kk-KZ"/>
        </w:rPr>
      </w:pPr>
      <w:r w:rsidRPr="000900CC">
        <w:rPr>
          <w:rFonts w:ascii="Times New Roman" w:eastAsia="Times New Roman" w:hAnsi="Times New Roman" w:cs="Times New Roman"/>
          <w:sz w:val="28"/>
          <w:szCs w:val="28"/>
          <w:lang w:val="kk-KZ" w:eastAsia="ru-RU"/>
        </w:rPr>
        <w:t xml:space="preserve">Осылайша, лауазымдардың әрбір санаты коммуникативтік құзыреттіліктердің түрлі деңгейі мен типтерін талап етеді. Жоғары лауазымдар </w:t>
      </w:r>
      <w:r w:rsidRPr="000900CC">
        <w:rPr>
          <w:rFonts w:ascii="Times New Roman" w:hAnsi="Times New Roman" w:cs="Times New Roman"/>
          <w:sz w:val="28"/>
          <w:szCs w:val="28"/>
          <w:shd w:val="clear" w:color="auto" w:fill="FFFFFF"/>
          <w:lang w:val="kk-KZ"/>
        </w:rPr>
        <w:t>(A және B санаттары) мемлекеттік және халықаралық серіктестермен өзара әрекет етуге, сондай-ақ маңызды шешімдер қабылдауға бағытталған дамыған стратегиялық және көшбасшылық коммуникативтік дағдыларды талап етеді. Ал төменгі санаттағы (C, D, E) лауазымда</w:t>
      </w:r>
      <w:r w:rsidR="00466E99" w:rsidRPr="000900CC">
        <w:rPr>
          <w:rFonts w:ascii="Times New Roman" w:hAnsi="Times New Roman" w:cs="Times New Roman"/>
          <w:sz w:val="28"/>
          <w:szCs w:val="28"/>
          <w:shd w:val="clear" w:color="auto" w:fill="FFFFFF"/>
          <w:lang w:val="kk-KZ"/>
        </w:rPr>
        <w:t xml:space="preserve">р үшін оперативті коммуникация </w:t>
      </w:r>
      <w:r w:rsidRPr="000900CC">
        <w:rPr>
          <w:rFonts w:ascii="Times New Roman" w:hAnsi="Times New Roman" w:cs="Times New Roman"/>
          <w:sz w:val="28"/>
          <w:szCs w:val="28"/>
          <w:shd w:val="clear" w:color="auto" w:fill="FFFFFF"/>
          <w:lang w:val="kk-KZ"/>
        </w:rPr>
        <w:t>мен азаматтармен және мемлекеттік қызме</w:t>
      </w:r>
      <w:r w:rsidR="00466E99" w:rsidRPr="000900CC">
        <w:rPr>
          <w:rFonts w:ascii="Times New Roman" w:hAnsi="Times New Roman" w:cs="Times New Roman"/>
          <w:sz w:val="28"/>
          <w:szCs w:val="28"/>
          <w:shd w:val="clear" w:color="auto" w:fill="FFFFFF"/>
          <w:lang w:val="kk-KZ"/>
        </w:rPr>
        <w:t xml:space="preserve">т органы ішінде әріптестерімен </w:t>
      </w:r>
      <w:r w:rsidRPr="000900CC">
        <w:rPr>
          <w:rFonts w:ascii="Times New Roman" w:hAnsi="Times New Roman" w:cs="Times New Roman"/>
          <w:sz w:val="28"/>
          <w:szCs w:val="28"/>
          <w:shd w:val="clear" w:color="auto" w:fill="FFFFFF"/>
          <w:lang w:val="kk-KZ"/>
        </w:rPr>
        <w:t>тиімді өзара әрекет етуге мән беріледі. Осылайша, мемлекеттік функцияларды табысты орындау әрбір нақты лауазым талабына сай келетін коммуникативтік құзыреттіліктердің даму деңгейіне тікелей тәуелді.</w:t>
      </w:r>
      <w:r w:rsidR="00466E99" w:rsidRPr="000900CC">
        <w:rPr>
          <w:rFonts w:ascii="Times New Roman" w:hAnsi="Times New Roman" w:cs="Times New Roman"/>
          <w:sz w:val="28"/>
          <w:szCs w:val="28"/>
          <w:shd w:val="clear" w:color="auto" w:fill="FFFFFF"/>
          <w:lang w:val="kk-KZ"/>
        </w:rPr>
        <w:t xml:space="preserve"> </w:t>
      </w:r>
    </w:p>
    <w:p w14:paraId="1BACD970" w14:textId="52556846" w:rsidR="007D5B73" w:rsidRPr="000900CC" w:rsidRDefault="007D5B73"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hAnsi="Times New Roman" w:cs="Times New Roman"/>
          <w:sz w:val="28"/>
          <w:szCs w:val="28"/>
          <w:lang w:val="kk-KZ"/>
        </w:rPr>
        <w:t>Әрине, Қазақстан Республикасында да, кез келген елдегідей, мемлекеттік қызметтің тиімділігі мемлекеттік қызметшілердің кәсібилігінің, әдебінің және, ең маңыздысы, коммуникативтік құзыреттіліктерінің жоғары деңгейіне тәуелді.</w:t>
      </w:r>
      <w:r w:rsidRPr="000900CC">
        <w:rPr>
          <w:rFonts w:ascii="Times New Roman" w:eastAsia="Times New Roman" w:hAnsi="Times New Roman" w:cs="Times New Roman"/>
          <w:sz w:val="28"/>
          <w:szCs w:val="28"/>
          <w:lang w:val="kk-KZ" w:eastAsia="ru-RU"/>
        </w:rPr>
        <w:t xml:space="preserve"> Түрлі әлеуметтік топтармен өзара әрекет ету, халықаралық ынтымақтастық және көпшілік алдында сөйлеуге баса назар аударылатын қазіргі басқару жағдайында коммуникативтік дағдылар мемлекеттік қызметтің табысты жұмысының шешуші факторына айналып отыр. Бұл тұрғыда </w:t>
      </w:r>
      <w:r w:rsidRPr="000900CC">
        <w:rPr>
          <w:rFonts w:ascii="Times New Roman" w:eastAsia="Times New Roman" w:hAnsi="Times New Roman" w:cs="Times New Roman"/>
          <w:i/>
          <w:sz w:val="28"/>
          <w:szCs w:val="28"/>
          <w:lang w:val="kk-KZ" w:eastAsia="ru-RU"/>
        </w:rPr>
        <w:t>мемлекеттік қызметшілерді даярлау, қайта даярлау және біліктілігін арттыру жүйесі осы құзыреттіліктердің жан жақты дамуын қамтамасыз ету керек</w:t>
      </w:r>
      <w:r w:rsidRPr="000900CC">
        <w:rPr>
          <w:rFonts w:ascii="Times New Roman" w:eastAsia="Times New Roman" w:hAnsi="Times New Roman" w:cs="Times New Roman"/>
          <w:sz w:val="28"/>
          <w:szCs w:val="28"/>
          <w:lang w:val="kk-KZ" w:eastAsia="ru-RU"/>
        </w:rPr>
        <w:t xml:space="preserve"> </w:t>
      </w:r>
      <w:r w:rsidRPr="000900CC">
        <w:rPr>
          <w:rFonts w:ascii="Times New Roman" w:hAnsi="Times New Roman" w:cs="Times New Roman"/>
          <w:sz w:val="28"/>
          <w:szCs w:val="28"/>
          <w:lang w:val="kk-KZ"/>
        </w:rPr>
        <w:t xml:space="preserve">(2018 жылғы 15 наурыздағы №125 ҚРҮҚ бекітілген </w:t>
      </w:r>
      <w:r w:rsidRPr="000900CC">
        <w:rPr>
          <w:rFonts w:ascii="Times New Roman" w:eastAsia="Times New Roman" w:hAnsi="Times New Roman" w:cs="Times New Roman"/>
          <w:sz w:val="28"/>
          <w:szCs w:val="28"/>
          <w:lang w:val="kk-KZ" w:eastAsia="ru-RU"/>
        </w:rPr>
        <w:t xml:space="preserve">Мемлекеттік қызметшілерді даярлау, қайта даярлау және біліктілігін арттыру ережесі, мемлекеттік қызметшілердің біліктілігін арттыруды жүзеге асыратын білім беру ұйымдарына қойылатын талаптар) </w:t>
      </w:r>
      <w:r w:rsidRPr="000900CC">
        <w:rPr>
          <w:rFonts w:ascii="Times New Roman" w:eastAsia="Arial" w:hAnsi="Times New Roman" w:cs="Times New Roman"/>
          <w:sz w:val="28"/>
          <w:szCs w:val="28"/>
          <w:lang w:val="kk-KZ"/>
        </w:rPr>
        <w:t>[12</w:t>
      </w:r>
      <w:r w:rsidR="003470E1" w:rsidRPr="000900CC">
        <w:rPr>
          <w:rFonts w:ascii="Times New Roman" w:eastAsia="Arial" w:hAnsi="Times New Roman" w:cs="Times New Roman"/>
          <w:sz w:val="28"/>
          <w:szCs w:val="28"/>
          <w:lang w:val="kk-KZ"/>
        </w:rPr>
        <w:t>2</w:t>
      </w:r>
      <w:r w:rsidRPr="000900CC">
        <w:rPr>
          <w:rFonts w:ascii="Times New Roman" w:eastAsia="Arial" w:hAnsi="Times New Roman" w:cs="Times New Roman"/>
          <w:sz w:val="28"/>
          <w:szCs w:val="28"/>
          <w:lang w:val="kk-KZ"/>
        </w:rPr>
        <w:t>]</w:t>
      </w:r>
      <w:r w:rsidRPr="000900CC">
        <w:rPr>
          <w:rFonts w:ascii="Times New Roman" w:eastAsia="Times New Roman" w:hAnsi="Times New Roman" w:cs="Times New Roman"/>
          <w:sz w:val="28"/>
          <w:szCs w:val="28"/>
          <w:lang w:val="kk-KZ" w:eastAsia="ru-RU"/>
        </w:rPr>
        <w:t>.</w:t>
      </w:r>
    </w:p>
    <w:p w14:paraId="511E4C84" w14:textId="7A0F29D0" w:rsidR="007D5B73" w:rsidRPr="000900CC" w:rsidRDefault="007D5B73" w:rsidP="002B6526">
      <w:pPr>
        <w:pStyle w:val="a5"/>
        <w:widowControl w:val="0"/>
        <w:shd w:val="clear" w:color="auto" w:fill="FFFFFF"/>
        <w:spacing w:before="0" w:beforeAutospacing="0" w:after="0" w:afterAutospacing="0"/>
        <w:ind w:firstLine="708"/>
        <w:jc w:val="both"/>
        <w:rPr>
          <w:sz w:val="28"/>
          <w:szCs w:val="28"/>
          <w:lang w:val="kk-KZ"/>
        </w:rPr>
      </w:pPr>
      <w:r w:rsidRPr="000900CC">
        <w:rPr>
          <w:sz w:val="28"/>
          <w:szCs w:val="28"/>
          <w:lang w:val="kk-KZ"/>
        </w:rPr>
        <w:t>Сонымен қатар</w:t>
      </w:r>
      <w:r w:rsidR="000E2CEA" w:rsidRPr="000900CC">
        <w:rPr>
          <w:sz w:val="28"/>
          <w:szCs w:val="28"/>
          <w:lang w:val="kk-KZ"/>
        </w:rPr>
        <w:t>,</w:t>
      </w:r>
      <w:r w:rsidRPr="000900CC">
        <w:rPr>
          <w:sz w:val="28"/>
          <w:szCs w:val="28"/>
          <w:lang w:val="kk-KZ"/>
        </w:rPr>
        <w:t xml:space="preserve"> мемлекеттік қызмет – бұл көп қабатты және иерархиялық ұйымдастырылған құрылым, мұнда қызметкерлердің әрбір санаты өзіндік функцияларды орындағандықтан, олардың коммуникативтік құзыреттіліктеріне талаптардың әр түрлі болуы шарт. Барлық деңгейдегі қызметкерлерді дайындау қызметкерлер  күнделікті шешіп отырған өзіндік міндеттерге, сондай-ақ олардың кәсіби қызметіне негізгі дағдыларды кіріктіру қажеттілігіне бағдарлануы тиіс. </w:t>
      </w:r>
    </w:p>
    <w:p w14:paraId="126A51F3" w14:textId="1C46BE68" w:rsidR="007D5B73" w:rsidRPr="000900CC" w:rsidRDefault="00466E99" w:rsidP="002B6526">
      <w:pPr>
        <w:pStyle w:val="a5"/>
        <w:widowControl w:val="0"/>
        <w:shd w:val="clear" w:color="auto" w:fill="FFFFFF"/>
        <w:spacing w:before="0" w:beforeAutospacing="0" w:after="0" w:afterAutospacing="0"/>
        <w:ind w:firstLine="708"/>
        <w:jc w:val="both"/>
        <w:rPr>
          <w:i/>
          <w:sz w:val="28"/>
          <w:szCs w:val="28"/>
        </w:rPr>
      </w:pPr>
      <w:r w:rsidRPr="000900CC">
        <w:rPr>
          <w:bCs/>
          <w:i/>
          <w:sz w:val="28"/>
          <w:szCs w:val="28"/>
          <w:lang w:val="kk-KZ"/>
        </w:rPr>
        <w:t xml:space="preserve">Жоғары мемлекеттік аппарат </w:t>
      </w:r>
      <w:r w:rsidR="007D5B73" w:rsidRPr="000900CC">
        <w:rPr>
          <w:bCs/>
          <w:i/>
          <w:sz w:val="28"/>
          <w:szCs w:val="28"/>
        </w:rPr>
        <w:t>(</w:t>
      </w:r>
      <w:r w:rsidR="007D5B73" w:rsidRPr="000900CC">
        <w:rPr>
          <w:bCs/>
          <w:i/>
          <w:sz w:val="28"/>
          <w:szCs w:val="28"/>
          <w:lang w:val="kk-KZ"/>
        </w:rPr>
        <w:t>«</w:t>
      </w:r>
      <w:r w:rsidR="007D5B73" w:rsidRPr="000900CC">
        <w:rPr>
          <w:bCs/>
          <w:i/>
          <w:sz w:val="28"/>
          <w:szCs w:val="28"/>
        </w:rPr>
        <w:t>А</w:t>
      </w:r>
      <w:r w:rsidR="007D5B73" w:rsidRPr="000900CC">
        <w:rPr>
          <w:bCs/>
          <w:i/>
          <w:sz w:val="28"/>
          <w:szCs w:val="28"/>
          <w:lang w:val="kk-KZ"/>
        </w:rPr>
        <w:t xml:space="preserve">» </w:t>
      </w:r>
      <w:r w:rsidR="007D5B73" w:rsidRPr="000900CC">
        <w:rPr>
          <w:bCs/>
          <w:i/>
          <w:sz w:val="28"/>
          <w:szCs w:val="28"/>
        </w:rPr>
        <w:t>корпус</w:t>
      </w:r>
      <w:r w:rsidR="007D5B73" w:rsidRPr="000900CC">
        <w:rPr>
          <w:bCs/>
          <w:i/>
          <w:sz w:val="28"/>
          <w:szCs w:val="28"/>
          <w:lang w:val="kk-KZ"/>
        </w:rPr>
        <w:t>ы</w:t>
      </w:r>
      <w:r w:rsidR="007D5B73" w:rsidRPr="000900CC">
        <w:rPr>
          <w:bCs/>
          <w:i/>
          <w:sz w:val="28"/>
          <w:szCs w:val="28"/>
        </w:rPr>
        <w:t>)</w:t>
      </w:r>
    </w:p>
    <w:p w14:paraId="13D6A3A2" w14:textId="234FF763" w:rsidR="007D5B73" w:rsidRPr="000900CC" w:rsidRDefault="007D5B73"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Мемлекеттік қызметшілердің жоғары басшылық құрамына, әдетте, мемлекеттің ішкі және сыртқы саясатына ықпал ететін стратегиялық шешімдердің қабылдаудың жоғары деңгейі тән. Қызметкерлердің бұл санатының коммуникативтік құзыреттіліктері стратегиялық коммуникация, халықаралық дипломатиялық өзара іс-қимыл, көпшілік алдында сөйлеу дағдылары және іскерлік этикет сынды дағдыларды меңгеру қажеттілігін айқындайды. Сондай-ақ дағдарысты басқару тәсілін меңгеру маңыздылығын атап өткен жөн, себебі жаһандық әлем жағдайында жоғары бейінді мемлекеттік қызметшілер жедел және сауатты әрекетті талап ететін халықаралық сын</w:t>
      </w:r>
      <w:r w:rsidR="00466E99" w:rsidRPr="000900CC">
        <w:rPr>
          <w:rFonts w:ascii="Times New Roman" w:eastAsia="Times New Roman" w:hAnsi="Times New Roman" w:cs="Times New Roman"/>
          <w:sz w:val="28"/>
          <w:szCs w:val="28"/>
          <w:lang w:val="kk-KZ" w:eastAsia="ru-RU"/>
        </w:rPr>
        <w:t xml:space="preserve">-қатерлерге жиі тап болады. </w:t>
      </w:r>
    </w:p>
    <w:p w14:paraId="2C5034DA" w14:textId="77777777" w:rsidR="007D5B73" w:rsidRPr="000900CC" w:rsidRDefault="007D5B73"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Осылайша, осы санаттағы қызметкерлерді даярлау келесі коммуникативтік құзыреттерді дамытуды қамтуы керек: </w:t>
      </w:r>
    </w:p>
    <w:p w14:paraId="1C084F1D" w14:textId="77777777" w:rsidR="007D5B73" w:rsidRPr="000900CC" w:rsidRDefault="007D5B73"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i/>
          <w:sz w:val="28"/>
          <w:szCs w:val="28"/>
          <w:lang w:val="kk-KZ" w:eastAsia="ru-RU"/>
        </w:rPr>
        <w:t>Стратегиялық ойлау және қоғамдық коммуникация:</w:t>
      </w:r>
      <w:r w:rsidRPr="000900CC">
        <w:rPr>
          <w:rFonts w:ascii="Times New Roman" w:eastAsia="Times New Roman" w:hAnsi="Times New Roman" w:cs="Times New Roman"/>
          <w:sz w:val="28"/>
          <w:szCs w:val="28"/>
          <w:lang w:val="kk-KZ" w:eastAsia="ru-RU"/>
        </w:rPr>
        <w:t xml:space="preserve"> әлеуметтік маңызы бар хабарламаларды талдау және тұжырымдау, қоғамдық пікірге ықпал ету және белгісіздік жағдайында шешім қабылдау қабілеті. </w:t>
      </w:r>
    </w:p>
    <w:p w14:paraId="05CFBCB1" w14:textId="77777777" w:rsidR="007D5B73" w:rsidRPr="000900CC" w:rsidRDefault="007D5B73"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i/>
          <w:sz w:val="28"/>
          <w:szCs w:val="28"/>
          <w:lang w:val="kk-KZ" w:eastAsia="ru-RU"/>
        </w:rPr>
        <w:t>Мәдениетаралық коммуникация және халықаралық келіссөздер:</w:t>
      </w:r>
      <w:r w:rsidRPr="000900CC">
        <w:rPr>
          <w:rFonts w:ascii="Times New Roman" w:eastAsia="Times New Roman" w:hAnsi="Times New Roman" w:cs="Times New Roman"/>
          <w:sz w:val="28"/>
          <w:szCs w:val="28"/>
          <w:lang w:val="kk-KZ" w:eastAsia="ru-RU"/>
        </w:rPr>
        <w:t xml:space="preserve"> халықаралық саясаттың әртүрлі субъектілерімен тиімді келіссөздер жүргізу, дипломатиялық миссияларды ұйымдастыру, халықаралық форумдарға қатысу. </w:t>
      </w:r>
    </w:p>
    <w:p w14:paraId="0D868BC6" w14:textId="77777777" w:rsidR="007D5B73" w:rsidRPr="000900CC" w:rsidRDefault="007D5B73"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i/>
          <w:sz w:val="28"/>
          <w:szCs w:val="28"/>
          <w:lang w:val="kk-KZ" w:eastAsia="ru-RU"/>
        </w:rPr>
        <w:t>Дағдарысты басқару және медиация:</w:t>
      </w:r>
      <w:r w:rsidRPr="000900CC">
        <w:rPr>
          <w:rFonts w:ascii="Times New Roman" w:eastAsia="Times New Roman" w:hAnsi="Times New Roman" w:cs="Times New Roman"/>
          <w:sz w:val="28"/>
          <w:szCs w:val="28"/>
          <w:lang w:val="kk-KZ" w:eastAsia="ru-RU"/>
        </w:rPr>
        <w:t xml:space="preserve">  жанжалды жағдайларды шешу дағдылары, дағдарыс жағдайында жұмыс істей білу және қоғаммен және БАҚ-пен байланыс орнату.</w:t>
      </w:r>
    </w:p>
    <w:p w14:paraId="7DACEA9E" w14:textId="77777777" w:rsidR="007D5B73" w:rsidRPr="000900CC" w:rsidRDefault="007D5B73" w:rsidP="002B6526">
      <w:pPr>
        <w:widowControl w:val="0"/>
        <w:shd w:val="clear" w:color="auto" w:fill="FFFFFF"/>
        <w:spacing w:after="0" w:line="240" w:lineRule="auto"/>
        <w:ind w:firstLine="708"/>
        <w:jc w:val="both"/>
        <w:rPr>
          <w:rFonts w:ascii="Times New Roman" w:eastAsia="Times New Roman" w:hAnsi="Times New Roman" w:cs="Times New Roman"/>
          <w:i/>
          <w:sz w:val="28"/>
          <w:szCs w:val="28"/>
          <w:lang w:val="kk-KZ" w:eastAsia="ru-RU"/>
        </w:rPr>
      </w:pPr>
      <w:r w:rsidRPr="000900CC">
        <w:rPr>
          <w:rFonts w:ascii="Times New Roman" w:eastAsia="Times New Roman" w:hAnsi="Times New Roman" w:cs="Times New Roman"/>
          <w:i/>
          <w:sz w:val="28"/>
          <w:szCs w:val="28"/>
          <w:lang w:val="kk-KZ" w:eastAsia="ru-RU"/>
        </w:rPr>
        <w:t xml:space="preserve">Орта басқарушы және әкімшілік аппарат («Б» корпусы) </w:t>
      </w:r>
    </w:p>
    <w:p w14:paraId="6DB1985F" w14:textId="77777777" w:rsidR="007D5B73" w:rsidRPr="000900CC" w:rsidRDefault="007D5B73"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Орта деңгейдегі қызметкерлер саяси шешімдерді іске асыруға және жергілікті жерлерде мемлекеттік органдардың қызметін үйлестіруге байланысты неғұрлым жоғары мамандандырылған функцияларды орындайды. Олар үшін ведомствоаралық үйлестірумен, жобаларды басқарумен және жұмысты ішкі ұйымдастырумен байланысты коммуникативтік құзыреттер маңызды дағдылар болып табылады.</w:t>
      </w:r>
    </w:p>
    <w:p w14:paraId="512F60C8" w14:textId="77777777" w:rsidR="007D5B73" w:rsidRPr="000900CC" w:rsidRDefault="007D5B73" w:rsidP="002B6526">
      <w:pPr>
        <w:widowControl w:val="0"/>
        <w:shd w:val="clear" w:color="auto" w:fill="FFFFFF"/>
        <w:spacing w:after="0" w:line="240" w:lineRule="auto"/>
        <w:ind w:firstLine="708"/>
        <w:jc w:val="both"/>
        <w:rPr>
          <w:rFonts w:ascii="Times New Roman" w:eastAsia="Times New Roman" w:hAnsi="Times New Roman" w:cs="Times New Roman"/>
          <w:iCs/>
          <w:sz w:val="28"/>
          <w:szCs w:val="28"/>
          <w:lang w:val="kk-KZ" w:eastAsia="ru-RU"/>
        </w:rPr>
      </w:pPr>
      <w:r w:rsidRPr="000900CC">
        <w:rPr>
          <w:rFonts w:ascii="Times New Roman" w:eastAsia="Times New Roman" w:hAnsi="Times New Roman" w:cs="Times New Roman"/>
          <w:i/>
          <w:iCs/>
          <w:sz w:val="28"/>
          <w:szCs w:val="28"/>
          <w:lang w:val="kk-KZ" w:eastAsia="ru-RU"/>
        </w:rPr>
        <w:t xml:space="preserve">Ведомствоаралық байланыс: </w:t>
      </w:r>
      <w:r w:rsidRPr="000900CC">
        <w:rPr>
          <w:rFonts w:ascii="Times New Roman" w:eastAsia="Times New Roman" w:hAnsi="Times New Roman" w:cs="Times New Roman"/>
          <w:iCs/>
          <w:sz w:val="28"/>
          <w:szCs w:val="28"/>
          <w:lang w:val="kk-KZ" w:eastAsia="ru-RU"/>
        </w:rPr>
        <w:t xml:space="preserve">әр түрлі мемлекеттік және жеке мекемелермен тиімді қарым-қатынас жасау қабілеті, ол тек ресми коммуникацияны ғана емес, сонымен бірге нақты мақсаттарға қол жеткізу үшін келіссөздер процестерін де қамтиды. </w:t>
      </w:r>
    </w:p>
    <w:p w14:paraId="21A0C4A1" w14:textId="77777777" w:rsidR="007D5B73" w:rsidRPr="000900CC" w:rsidRDefault="007D5B73" w:rsidP="002B6526">
      <w:pPr>
        <w:widowControl w:val="0"/>
        <w:shd w:val="clear" w:color="auto" w:fill="FFFFFF"/>
        <w:spacing w:after="0" w:line="240" w:lineRule="auto"/>
        <w:ind w:firstLine="708"/>
        <w:jc w:val="both"/>
        <w:rPr>
          <w:rFonts w:ascii="Times New Roman" w:eastAsia="Times New Roman" w:hAnsi="Times New Roman" w:cs="Times New Roman"/>
          <w:iCs/>
          <w:sz w:val="28"/>
          <w:szCs w:val="28"/>
          <w:lang w:val="kk-KZ" w:eastAsia="ru-RU"/>
        </w:rPr>
      </w:pPr>
      <w:r w:rsidRPr="000900CC">
        <w:rPr>
          <w:rFonts w:ascii="Times New Roman" w:eastAsia="Times New Roman" w:hAnsi="Times New Roman" w:cs="Times New Roman"/>
          <w:i/>
          <w:iCs/>
          <w:sz w:val="28"/>
          <w:szCs w:val="28"/>
          <w:lang w:val="kk-KZ" w:eastAsia="ru-RU"/>
        </w:rPr>
        <w:t xml:space="preserve">Шешендік шеберлік және іскерлік хат алмасу: </w:t>
      </w:r>
      <w:r w:rsidRPr="000900CC">
        <w:rPr>
          <w:rFonts w:ascii="Times New Roman" w:eastAsia="Times New Roman" w:hAnsi="Times New Roman" w:cs="Times New Roman"/>
          <w:iCs/>
          <w:sz w:val="28"/>
          <w:szCs w:val="28"/>
          <w:lang w:val="kk-KZ" w:eastAsia="ru-RU"/>
        </w:rPr>
        <w:t>есептілікті дайындау және ұсыну, сөйлейтін сөзді дайындау, сайлаушылармен және БАҚ-пен байланыс.</w:t>
      </w:r>
    </w:p>
    <w:p w14:paraId="2FA42483" w14:textId="77777777" w:rsidR="007D5B73" w:rsidRPr="000900CC" w:rsidRDefault="007D5B73" w:rsidP="002B6526">
      <w:pPr>
        <w:widowControl w:val="0"/>
        <w:shd w:val="clear" w:color="auto" w:fill="FFFFFF"/>
        <w:spacing w:after="0" w:line="240" w:lineRule="auto"/>
        <w:ind w:firstLine="708"/>
        <w:jc w:val="both"/>
        <w:rPr>
          <w:rFonts w:ascii="Times New Roman" w:eastAsia="Times New Roman" w:hAnsi="Times New Roman" w:cs="Times New Roman"/>
          <w:bCs/>
          <w:i/>
          <w:sz w:val="28"/>
          <w:szCs w:val="28"/>
          <w:lang w:val="kk-KZ" w:eastAsia="ru-RU"/>
        </w:rPr>
      </w:pPr>
      <w:r w:rsidRPr="000900CC">
        <w:rPr>
          <w:rFonts w:ascii="Times New Roman" w:eastAsia="Times New Roman" w:hAnsi="Times New Roman" w:cs="Times New Roman"/>
          <w:bCs/>
          <w:i/>
          <w:sz w:val="28"/>
          <w:szCs w:val="28"/>
          <w:lang w:val="kk-KZ" w:eastAsia="ru-RU"/>
        </w:rPr>
        <w:t xml:space="preserve">Жергілікті атқарушы органдардың мемлекеттік қызметшілері. </w:t>
      </w:r>
    </w:p>
    <w:p w14:paraId="47198F21" w14:textId="2990CDE4" w:rsidR="007D5B73" w:rsidRPr="000900CC" w:rsidRDefault="007D5B73" w:rsidP="002B6526">
      <w:pPr>
        <w:widowControl w:val="0"/>
        <w:shd w:val="clear" w:color="auto" w:fill="FFFFFF"/>
        <w:spacing w:after="0" w:line="240" w:lineRule="auto"/>
        <w:ind w:firstLine="708"/>
        <w:jc w:val="both"/>
        <w:rPr>
          <w:rFonts w:ascii="Times New Roman" w:eastAsia="Times New Roman" w:hAnsi="Times New Roman" w:cs="Times New Roman"/>
          <w:bCs/>
          <w:sz w:val="28"/>
          <w:szCs w:val="28"/>
          <w:lang w:val="kk-KZ" w:eastAsia="ru-RU"/>
        </w:rPr>
      </w:pPr>
      <w:r w:rsidRPr="000900CC">
        <w:rPr>
          <w:rFonts w:ascii="Times New Roman" w:eastAsia="Times New Roman" w:hAnsi="Times New Roman" w:cs="Times New Roman"/>
          <w:bCs/>
          <w:sz w:val="28"/>
          <w:szCs w:val="28"/>
          <w:lang w:val="kk-KZ" w:eastAsia="ru-RU"/>
        </w:rPr>
        <w:t>Жергілікті деңгейде жұмыс істейтін қызметшілер азаматтармен өзара іс-қимыл жасайды және тікелей жергілікті халыққа қатысты міндеттердің орындалуын қамтамасыз етеді. Мұндағы негізгі коммуникативтік құзыреттер: белсенді тыңдау, азаматтармен сенімді қарым-қатынас орнату, қоғамдық ұйымдармен жұмыс істеу және әлеуметтік жанжалдарды шешу.</w:t>
      </w:r>
    </w:p>
    <w:p w14:paraId="3A94C127" w14:textId="77777777" w:rsidR="007D5B73" w:rsidRPr="000900CC" w:rsidRDefault="007D5B73"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i/>
          <w:sz w:val="28"/>
          <w:szCs w:val="28"/>
          <w:lang w:val="kk-KZ" w:eastAsia="ru-RU"/>
        </w:rPr>
        <w:t>Халықпен кері байланыс:</w:t>
      </w:r>
      <w:r w:rsidRPr="000900CC">
        <w:rPr>
          <w:rFonts w:ascii="Times New Roman" w:eastAsia="Times New Roman" w:hAnsi="Times New Roman" w:cs="Times New Roman"/>
          <w:sz w:val="28"/>
          <w:szCs w:val="28"/>
          <w:lang w:val="kk-KZ" w:eastAsia="ru-RU"/>
        </w:rPr>
        <w:t xml:space="preserve"> қажеттіліктер мен проблемалар туралы ақпарат алу үшін, сондай-ақ жергілікті билік органдарының әрекеттері туралы азаматтарды хабардар ету үшін жұртшылықпен тиімді қарым-қатынасты қамтамасыз ету. </w:t>
      </w:r>
    </w:p>
    <w:p w14:paraId="77C2B8AD" w14:textId="77777777" w:rsidR="007D5B73" w:rsidRPr="000900CC" w:rsidRDefault="007D5B73"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i/>
          <w:sz w:val="28"/>
          <w:szCs w:val="28"/>
          <w:lang w:val="kk-KZ" w:eastAsia="ru-RU"/>
        </w:rPr>
        <w:t>Топтық коммуникация және жанжалдарды шешу:</w:t>
      </w:r>
      <w:r w:rsidRPr="000900CC">
        <w:rPr>
          <w:rFonts w:ascii="Times New Roman" w:eastAsia="Times New Roman" w:hAnsi="Times New Roman" w:cs="Times New Roman"/>
          <w:sz w:val="28"/>
          <w:szCs w:val="28"/>
          <w:lang w:val="kk-KZ" w:eastAsia="ru-RU"/>
        </w:rPr>
        <w:t xml:space="preserve"> қоғамдық тыңдаулар өткізу дағдылары, шешім қабылдау процесіне азаматтарды белсенді тарту, қоғамдық кездесулер мен кеңес берулер ұйымдастыру.</w:t>
      </w:r>
    </w:p>
    <w:p w14:paraId="0433B7F1" w14:textId="77777777" w:rsidR="007D5B73" w:rsidRPr="000900CC" w:rsidRDefault="007D5B73"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ҚР Мемлекеттік қызмет жүйесінде </w:t>
      </w:r>
      <w:r w:rsidRPr="000900CC">
        <w:rPr>
          <w:rFonts w:ascii="Times New Roman" w:eastAsia="Times New Roman" w:hAnsi="Times New Roman" w:cs="Times New Roman"/>
          <w:i/>
          <w:sz w:val="28"/>
          <w:szCs w:val="28"/>
          <w:lang w:val="kk-KZ" w:eastAsia="ru-RU"/>
        </w:rPr>
        <w:t>мемлекеттік қызметшілерді қайта даярлау</w:t>
      </w:r>
      <w:r w:rsidRPr="000900CC">
        <w:rPr>
          <w:rFonts w:ascii="Times New Roman" w:eastAsia="Times New Roman" w:hAnsi="Times New Roman" w:cs="Times New Roman"/>
          <w:sz w:val="28"/>
          <w:szCs w:val="28"/>
          <w:lang w:val="kk-KZ" w:eastAsia="ru-RU"/>
        </w:rPr>
        <w:t xml:space="preserve"> олардың кәсіби дамуында және заңнамалық және әкімшілік саладағы өзгерістерге бейімделуінде, сондай-ақ өзгермелі ақпараттық және әлеуметтік контекст жағдайында маңызды рөл атқарады.</w:t>
      </w:r>
    </w:p>
    <w:p w14:paraId="4F244C07" w14:textId="7AF1D995" w:rsidR="007D5B73" w:rsidRPr="000900CC" w:rsidRDefault="007D5B73"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i/>
          <w:sz w:val="28"/>
          <w:szCs w:val="28"/>
          <w:lang w:val="kk-KZ" w:eastAsia="ru-RU"/>
        </w:rPr>
        <w:t>Жоғары мемлекеттік аппаратты қайта даярлау.</w:t>
      </w:r>
      <w:r w:rsidRPr="000900CC">
        <w:rPr>
          <w:rFonts w:ascii="Times New Roman" w:eastAsia="Times New Roman" w:hAnsi="Times New Roman" w:cs="Times New Roman"/>
          <w:sz w:val="28"/>
          <w:szCs w:val="28"/>
          <w:lang w:val="kk-KZ" w:eastAsia="ru-RU"/>
        </w:rPr>
        <w:t xml:space="preserve"> Қызмет</w:t>
      </w:r>
      <w:r w:rsidR="002E68FC" w:rsidRPr="000900CC">
        <w:rPr>
          <w:rFonts w:ascii="Times New Roman" w:eastAsia="Times New Roman" w:hAnsi="Times New Roman" w:cs="Times New Roman"/>
          <w:sz w:val="28"/>
          <w:szCs w:val="28"/>
          <w:lang w:val="kk-KZ" w:eastAsia="ru-RU"/>
        </w:rPr>
        <w:t>шілердің</w:t>
      </w:r>
      <w:r w:rsidRPr="000900CC">
        <w:rPr>
          <w:rFonts w:ascii="Times New Roman" w:eastAsia="Times New Roman" w:hAnsi="Times New Roman" w:cs="Times New Roman"/>
          <w:sz w:val="28"/>
          <w:szCs w:val="28"/>
          <w:lang w:val="kk-KZ" w:eastAsia="ru-RU"/>
        </w:rPr>
        <w:t xml:space="preserve"> осы санатын қайта даярлау олардың стратегиялық коммуникация саласындағы білімін тереңдетуге, сондай-ақ келіссөздер жүргізу және мемлекет аралық және институт аралық қақтығыстарды шешу дағдыларын дамытуға бағытталған. Қайта даярлау курстары қызметкерлердің саяси жағдай, қоғамдық пікір, халықаралық қатынастар және халықтың түрлі топтарымен өзара әрекеттесу ерекшеліктері сияқты көптеген факторларды ескеруді қажет ететін көп контекстілі жағдайларда жұмыс істеу қабілетін дамытуы маңызды.</w:t>
      </w:r>
    </w:p>
    <w:p w14:paraId="3E857A37" w14:textId="77777777" w:rsidR="007D5B73" w:rsidRPr="000900CC" w:rsidRDefault="007D5B73"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i/>
          <w:sz w:val="28"/>
          <w:szCs w:val="28"/>
          <w:lang w:val="kk-KZ" w:eastAsia="ru-RU"/>
        </w:rPr>
        <w:t>Орта деңгейдегі қызметкерлерді қайта даярлау.</w:t>
      </w:r>
      <w:r w:rsidRPr="000900CC">
        <w:rPr>
          <w:rFonts w:ascii="Times New Roman" w:eastAsia="Times New Roman" w:hAnsi="Times New Roman" w:cs="Times New Roman"/>
          <w:sz w:val="28"/>
          <w:szCs w:val="28"/>
          <w:lang w:val="kk-KZ" w:eastAsia="ru-RU"/>
        </w:rPr>
        <w:t xml:space="preserve"> Орта деңгейдегі қызметкерлер үшін ведомствоаралық өзара іс-қимыл жағдайында ақпаратты басқару және коммуникация дағдыларын дамыту маңызды міндет болып табылады. Мұнда ұйым деңгейінде ұйымаралық өзара іс-қимылға, көпшілік алдында сөйлеуге, жобаларды басқаруға және дағдарыстық жағдайларға байланысты құзыреттерді дамытуға баса назар аударылуы керек. Қайта даярлау бағдарламалары мемлекеттік қызметтің әртүрлі деңгейлеріндегі коммуникацияның тиімділігіне тікелей байланысты стратегиялық жоспарлау және ұйымдастырушылық мінез-құлық әдістерін қамтуы тиіс.</w:t>
      </w:r>
    </w:p>
    <w:p w14:paraId="21AE695F" w14:textId="77777777" w:rsidR="007D5B73" w:rsidRPr="000900CC" w:rsidRDefault="007D5B73"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i/>
          <w:sz w:val="28"/>
          <w:szCs w:val="28"/>
          <w:lang w:val="kk-KZ" w:eastAsia="ru-RU"/>
        </w:rPr>
        <w:t>Жергілікті мемлекеттік қызметшілерді қайта даярлау.</w:t>
      </w:r>
      <w:r w:rsidRPr="000900CC">
        <w:rPr>
          <w:rFonts w:ascii="Times New Roman" w:eastAsia="Times New Roman" w:hAnsi="Times New Roman" w:cs="Times New Roman"/>
          <w:sz w:val="28"/>
          <w:szCs w:val="28"/>
          <w:lang w:val="kk-KZ" w:eastAsia="ru-RU"/>
        </w:rPr>
        <w:t xml:space="preserve"> Жергілікті атқарушы органдар деңгейінде қайта даярлау азаматтармен қарым-қатынас дағдыларын дамытуға, әлеуметтік шиеленісті басқаруға және билік әрекеттерінің ашықтығын қамтамасыз етуге бағытталған. Мемлекеттік қызметшілердің ресурстары шектеулі және қоғамдық бақылаудың жоғары деңгейінде жұмыс істеу дағдыларын меңгеруі маңызды. Қызметкерлерді қақтығыстарды басқаруға және қоғамдық тыңдауларды ұйымдастыруға үйретуге ерекше назар аудару маңызды, себебі бұл азаматтардың жергілікті билік органдарына деген сенімін нығайтуға ықпал етеді.</w:t>
      </w:r>
    </w:p>
    <w:p w14:paraId="3B0D2FBD" w14:textId="77777777" w:rsidR="007D5B73" w:rsidRPr="000900CC" w:rsidRDefault="007D5B73"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i/>
          <w:sz w:val="28"/>
          <w:szCs w:val="28"/>
          <w:lang w:val="kk-KZ" w:eastAsia="ru-RU"/>
        </w:rPr>
        <w:t>Мемлекеттік қызметшілердің біліктілігін арттыру</w:t>
      </w:r>
      <w:r w:rsidRPr="000900CC">
        <w:rPr>
          <w:rFonts w:ascii="Times New Roman" w:eastAsia="Times New Roman" w:hAnsi="Times New Roman" w:cs="Times New Roman"/>
          <w:sz w:val="28"/>
          <w:szCs w:val="28"/>
          <w:lang w:val="kk-KZ" w:eastAsia="ru-RU"/>
        </w:rPr>
        <w:t xml:space="preserve"> олардың жұмыстың әртүрлі аспектілеріндегі құзыреттерін жақсартуға бағытталған кәсіби дамудың тағы бір маңызды элементі болып табылады. Қызметкерлердің әрбір санаты үшін біліктілікті арттыру олардың функционалдық міндеттеріне сәйкес келетін нақты коммуникативтік дағдыларды дамытуға бағытталуы тиіс.</w:t>
      </w:r>
    </w:p>
    <w:p w14:paraId="03ED316B" w14:textId="77777777" w:rsidR="007D5B73" w:rsidRPr="000900CC" w:rsidRDefault="007D5B73"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i/>
          <w:sz w:val="28"/>
          <w:szCs w:val="28"/>
          <w:lang w:val="kk-KZ" w:eastAsia="ru-RU"/>
        </w:rPr>
        <w:t>Жоғары аппараттың біліктілігін арттыру.</w:t>
      </w:r>
      <w:r w:rsidRPr="000900CC">
        <w:rPr>
          <w:rFonts w:ascii="Times New Roman" w:eastAsia="Times New Roman" w:hAnsi="Times New Roman" w:cs="Times New Roman"/>
          <w:sz w:val="28"/>
          <w:szCs w:val="28"/>
          <w:lang w:val="kk-KZ" w:eastAsia="ru-RU"/>
        </w:rPr>
        <w:t xml:space="preserve"> Біліктілікті арттыру шеңберінде мемлекеттік қызметтің жоғары деңгейі үшін стратегиялық және дағдарыстық коммуникация, халықаралық келіссөздер және дипломатия курстары негізгі болып табылады. Кәсіби тренингтер мен курстар көшбасшылық қасиеттерін және белгісіздік жағдайында шешім қабылдау қабілетін дамытуға, сондай-ақ халықаралық аренада күрделі келіссөздер жүргізуге дайындыққа бағытталуы тиіс.</w:t>
      </w:r>
    </w:p>
    <w:p w14:paraId="3D8D7B7C" w14:textId="77777777" w:rsidR="007D5B73" w:rsidRPr="000900CC" w:rsidRDefault="007D5B73"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i/>
          <w:sz w:val="28"/>
          <w:szCs w:val="28"/>
          <w:lang w:val="kk-KZ" w:eastAsia="ru-RU"/>
        </w:rPr>
        <w:t>Орта деңгейдегі қызметкерлердің біліктілігін арттыру.</w:t>
      </w:r>
      <w:r w:rsidRPr="000900CC">
        <w:rPr>
          <w:rFonts w:ascii="Times New Roman" w:eastAsia="Times New Roman" w:hAnsi="Times New Roman" w:cs="Times New Roman"/>
          <w:sz w:val="28"/>
          <w:szCs w:val="28"/>
          <w:lang w:val="kk-KZ" w:eastAsia="ru-RU"/>
        </w:rPr>
        <w:t xml:space="preserve"> Орта деңгейдегі қызметшілер үшін біліктілікті арттыру бағдарламалары басқа мемлекеттік билік органдарымен жұмысты тиімді үйлестіру, іскерлік хат алмасуды жақсарту, сондай-ақ медиаторлық дағдыларды дамыту және ведомствоаралық жанжалдарды шешу жөніндегі тренингтерді қамтуы тиіс. </w:t>
      </w:r>
    </w:p>
    <w:p w14:paraId="77C724ED" w14:textId="27ED1181" w:rsidR="007D5B73" w:rsidRPr="000900CC" w:rsidRDefault="007D5B73"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i/>
          <w:sz w:val="28"/>
          <w:szCs w:val="28"/>
          <w:lang w:val="kk-KZ" w:eastAsia="ru-RU"/>
        </w:rPr>
        <w:t>Жергілікті билік органдары қызметкерлерінің біліктілігін арттыру.</w:t>
      </w:r>
      <w:r w:rsidRPr="000900CC">
        <w:rPr>
          <w:rFonts w:ascii="Times New Roman" w:eastAsia="Times New Roman" w:hAnsi="Times New Roman" w:cs="Times New Roman"/>
          <w:sz w:val="28"/>
          <w:szCs w:val="28"/>
          <w:lang w:val="kk-KZ" w:eastAsia="ru-RU"/>
        </w:rPr>
        <w:t xml:space="preserve"> Жергілікті деңгейде біліктілікті арттыруға жанжалдарды басқару дағдыларын дамытуға, қоғамдық кездесулерді тиімді ұйымдастыруға, сондай-ақ азаматтар мен билік органдары арасындағы сенімді нығайтатын ашық коммуника</w:t>
      </w:r>
      <w:r w:rsidR="00477C57" w:rsidRPr="000900CC">
        <w:rPr>
          <w:rFonts w:ascii="Times New Roman" w:eastAsia="Times New Roman" w:hAnsi="Times New Roman" w:cs="Times New Roman"/>
          <w:sz w:val="28"/>
          <w:szCs w:val="28"/>
          <w:lang w:val="kk-KZ" w:eastAsia="ru-RU"/>
        </w:rPr>
        <w:t>тивтік</w:t>
      </w:r>
      <w:r w:rsidRPr="000900CC">
        <w:rPr>
          <w:rFonts w:ascii="Times New Roman" w:eastAsia="Times New Roman" w:hAnsi="Times New Roman" w:cs="Times New Roman"/>
          <w:sz w:val="28"/>
          <w:szCs w:val="28"/>
          <w:lang w:val="kk-KZ" w:eastAsia="ru-RU"/>
        </w:rPr>
        <w:t xml:space="preserve"> стратегияларды қалыптастыруға ерекше көңіл бөлінуі тиіс.</w:t>
      </w:r>
    </w:p>
    <w:p w14:paraId="19A99518" w14:textId="7424866F" w:rsidR="00AF12BE" w:rsidRPr="000900CC" w:rsidRDefault="00AF12BE"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Дей тұрғанмен, халықаралық тәжірибеде мемлекеттік қызметшілер  өздерінің кәсіби міндеттерінің сипатына сәйкес келетін коммуникативті құзыреттерді дамытуға және тереңдетуге бағыттайтынын көруге болады. Бұл құзыреттер мемлекеттік функцияларды тиімді орындауға ықпал етіп қана қоймай, азаматтардың билікке сенімін нығайтады, бұл өз кезегінде әлеуметтік капиталдың өсуіне әсер етіп, мемлекеттік басқарудың сапасын арттырады [</w:t>
      </w:r>
      <w:r w:rsidR="00155D79" w:rsidRPr="000900CC">
        <w:rPr>
          <w:rFonts w:ascii="Times New Roman" w:eastAsia="Times New Roman" w:hAnsi="Times New Roman" w:cs="Times New Roman"/>
          <w:sz w:val="28"/>
          <w:szCs w:val="28"/>
          <w:lang w:val="kk-KZ" w:eastAsia="ru-RU"/>
        </w:rPr>
        <w:t xml:space="preserve">119; </w:t>
      </w:r>
      <w:r w:rsidRPr="000900CC">
        <w:rPr>
          <w:rFonts w:ascii="Times New Roman" w:eastAsia="Times New Roman" w:hAnsi="Times New Roman" w:cs="Times New Roman"/>
          <w:sz w:val="28"/>
          <w:szCs w:val="28"/>
          <w:lang w:val="kk-KZ" w:eastAsia="ru-RU"/>
        </w:rPr>
        <w:t>1</w:t>
      </w:r>
      <w:r w:rsidR="003470E1" w:rsidRPr="000900CC">
        <w:rPr>
          <w:rFonts w:ascii="Times New Roman" w:eastAsia="Times New Roman" w:hAnsi="Times New Roman" w:cs="Times New Roman"/>
          <w:sz w:val="28"/>
          <w:szCs w:val="28"/>
          <w:lang w:val="kk-KZ" w:eastAsia="ru-RU"/>
        </w:rPr>
        <w:t>24</w:t>
      </w:r>
      <w:r w:rsidR="00155D79"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 xml:space="preserve"> 1</w:t>
      </w:r>
      <w:r w:rsidR="003470E1" w:rsidRPr="000900CC">
        <w:rPr>
          <w:rFonts w:ascii="Times New Roman" w:eastAsia="Times New Roman" w:hAnsi="Times New Roman" w:cs="Times New Roman"/>
          <w:sz w:val="28"/>
          <w:szCs w:val="28"/>
          <w:lang w:val="kk-KZ" w:eastAsia="ru-RU"/>
        </w:rPr>
        <w:t>35</w:t>
      </w:r>
      <w:r w:rsidR="00155D79"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 xml:space="preserve"> 1</w:t>
      </w:r>
      <w:r w:rsidR="003470E1" w:rsidRPr="000900CC">
        <w:rPr>
          <w:rFonts w:ascii="Times New Roman" w:eastAsia="Times New Roman" w:hAnsi="Times New Roman" w:cs="Times New Roman"/>
          <w:sz w:val="28"/>
          <w:szCs w:val="28"/>
          <w:lang w:val="kk-KZ" w:eastAsia="ru-RU"/>
        </w:rPr>
        <w:t>36</w:t>
      </w:r>
      <w:r w:rsidRPr="000900CC">
        <w:rPr>
          <w:rFonts w:ascii="Times New Roman" w:eastAsia="Times New Roman" w:hAnsi="Times New Roman" w:cs="Times New Roman"/>
          <w:sz w:val="28"/>
          <w:szCs w:val="28"/>
          <w:lang w:val="kk-KZ" w:eastAsia="ru-RU"/>
        </w:rPr>
        <w:t xml:space="preserve">, </w:t>
      </w:r>
      <w:r w:rsidR="00155D79" w:rsidRPr="000900CC">
        <w:rPr>
          <w:rFonts w:ascii="Times New Roman" w:eastAsia="Times New Roman" w:hAnsi="Times New Roman" w:cs="Times New Roman"/>
          <w:sz w:val="28"/>
          <w:szCs w:val="28"/>
          <w:lang w:val="kk-KZ" w:eastAsia="ru-RU"/>
        </w:rPr>
        <w:t>р. 3-148</w:t>
      </w:r>
      <w:r w:rsidRPr="000900CC">
        <w:rPr>
          <w:rFonts w:ascii="Times New Roman" w:eastAsia="Times New Roman" w:hAnsi="Times New Roman" w:cs="Times New Roman"/>
          <w:sz w:val="28"/>
          <w:szCs w:val="28"/>
          <w:lang w:val="kk-KZ" w:eastAsia="ru-RU"/>
        </w:rPr>
        <w:t>].</w:t>
      </w:r>
    </w:p>
    <w:p w14:paraId="19C98566" w14:textId="58DEB551" w:rsidR="00AF12BE" w:rsidRPr="000900CC" w:rsidRDefault="00AF12BE"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Жаһандану және этномәдени әртүрлілік жағдайында мәдениетаралық коммуникация заманауи мемлекеттік қызметші үшін ең маңызды дағдыға айналуда. Осылайша, Сингапур, Канада, АҚШ сияқты елдерде мәдениетаралық коммуникацияны дамыту мемлекеттік қызметшілерге арналған білім беру бағдарламаларына жүйелі түрде енгізілген [1</w:t>
      </w:r>
      <w:r w:rsidR="003470E1" w:rsidRPr="000900CC">
        <w:rPr>
          <w:rFonts w:ascii="Times New Roman" w:eastAsia="Times New Roman" w:hAnsi="Times New Roman" w:cs="Times New Roman"/>
          <w:sz w:val="28"/>
          <w:szCs w:val="28"/>
          <w:lang w:val="kk-KZ" w:eastAsia="ru-RU"/>
        </w:rPr>
        <w:t>24</w:t>
      </w:r>
      <w:r w:rsidR="00155D79"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 xml:space="preserve"> </w:t>
      </w:r>
      <w:r w:rsidR="00155D79" w:rsidRPr="000900CC">
        <w:rPr>
          <w:rFonts w:ascii="Times New Roman" w:eastAsia="Times New Roman" w:hAnsi="Times New Roman" w:cs="Times New Roman"/>
          <w:sz w:val="28"/>
          <w:szCs w:val="28"/>
          <w:lang w:val="kk-KZ" w:eastAsia="ru-RU"/>
        </w:rPr>
        <w:t xml:space="preserve">130; </w:t>
      </w:r>
      <w:r w:rsidRPr="000900CC">
        <w:rPr>
          <w:rFonts w:ascii="Times New Roman" w:eastAsia="Times New Roman" w:hAnsi="Times New Roman" w:cs="Times New Roman"/>
          <w:sz w:val="28"/>
          <w:szCs w:val="28"/>
          <w:lang w:val="kk-KZ" w:eastAsia="ru-RU"/>
        </w:rPr>
        <w:t>1</w:t>
      </w:r>
      <w:r w:rsidR="003470E1" w:rsidRPr="000900CC">
        <w:rPr>
          <w:rFonts w:ascii="Times New Roman" w:eastAsia="Times New Roman" w:hAnsi="Times New Roman" w:cs="Times New Roman"/>
          <w:sz w:val="28"/>
          <w:szCs w:val="28"/>
          <w:lang w:val="kk-KZ" w:eastAsia="ru-RU"/>
        </w:rPr>
        <w:t>35</w:t>
      </w:r>
      <w:r w:rsidRPr="000900CC">
        <w:rPr>
          <w:rFonts w:ascii="Times New Roman" w:eastAsia="Times New Roman" w:hAnsi="Times New Roman" w:cs="Times New Roman"/>
          <w:sz w:val="28"/>
          <w:szCs w:val="28"/>
          <w:lang w:val="kk-KZ" w:eastAsia="ru-RU"/>
        </w:rPr>
        <w:t>]. Бұл бағдарламалар халықтың әртүрлі тілдік және мәдени топтарының өкілдерімен тиімді қарым-қатынас жасау қабілетін дамытуға бағытталған.</w:t>
      </w:r>
    </w:p>
    <w:p w14:paraId="630F5F10" w14:textId="7E7E3007" w:rsidR="00AF12BE" w:rsidRPr="000900CC" w:rsidRDefault="00AF12BE"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Дағдарыс жағдайындағы қарым-қатынас шетелдік мемлекеттік қызмет жүйелерінде де кеңінен қарастырылады. Еуропалық Одақ пен АҚШ тәжірибесі мемлекеттік қызметшілердің белгісіздік пен тұрақсыздық жағдайында әрекет ету қабілетін дамыту кәсіби дайындықтың маңызды бағыты болы</w:t>
      </w:r>
      <w:r w:rsidR="00936DAB" w:rsidRPr="000900CC">
        <w:rPr>
          <w:rFonts w:ascii="Times New Roman" w:eastAsia="Times New Roman" w:hAnsi="Times New Roman" w:cs="Times New Roman"/>
          <w:sz w:val="28"/>
          <w:szCs w:val="28"/>
          <w:lang w:val="kk-KZ" w:eastAsia="ru-RU"/>
        </w:rPr>
        <w:t>п табылатынын көрсетеді [</w:t>
      </w:r>
      <w:r w:rsidR="00155D79" w:rsidRPr="000900CC">
        <w:rPr>
          <w:rFonts w:ascii="Times New Roman" w:eastAsia="Times New Roman" w:hAnsi="Times New Roman" w:cs="Times New Roman"/>
          <w:sz w:val="28"/>
          <w:szCs w:val="28"/>
          <w:lang w:val="kk-KZ" w:eastAsia="ru-RU"/>
        </w:rPr>
        <w:t xml:space="preserve">130; </w:t>
      </w:r>
      <w:r w:rsidR="00936DAB" w:rsidRPr="000900CC">
        <w:rPr>
          <w:rFonts w:ascii="Times New Roman" w:eastAsia="Times New Roman" w:hAnsi="Times New Roman" w:cs="Times New Roman"/>
          <w:sz w:val="28"/>
          <w:szCs w:val="28"/>
          <w:lang w:val="kk-KZ" w:eastAsia="ru-RU"/>
        </w:rPr>
        <w:t xml:space="preserve">136, </w:t>
      </w:r>
      <w:r w:rsidR="00155D79" w:rsidRPr="000900CC">
        <w:rPr>
          <w:rFonts w:ascii="Times New Roman" w:eastAsia="Times New Roman" w:hAnsi="Times New Roman" w:cs="Times New Roman"/>
          <w:sz w:val="28"/>
          <w:szCs w:val="28"/>
          <w:lang w:val="kk-KZ" w:eastAsia="ru-RU"/>
        </w:rPr>
        <w:t xml:space="preserve">р. </w:t>
      </w:r>
      <w:r w:rsidR="00936DAB" w:rsidRPr="000900CC">
        <w:rPr>
          <w:rFonts w:ascii="Times New Roman" w:eastAsia="Times New Roman" w:hAnsi="Times New Roman" w:cs="Times New Roman"/>
          <w:sz w:val="28"/>
          <w:szCs w:val="28"/>
          <w:lang w:val="kk-KZ" w:eastAsia="ru-RU"/>
        </w:rPr>
        <w:t>30</w:t>
      </w:r>
      <w:r w:rsidR="00155D79" w:rsidRPr="000900CC">
        <w:rPr>
          <w:rFonts w:ascii="Times New Roman" w:eastAsia="Times New Roman" w:hAnsi="Times New Roman" w:cs="Times New Roman"/>
          <w:sz w:val="28"/>
          <w:szCs w:val="28"/>
          <w:lang w:val="kk-KZ" w:eastAsia="ru-RU"/>
        </w:rPr>
        <w:t>-148</w:t>
      </w:r>
      <w:r w:rsidRPr="000900CC">
        <w:rPr>
          <w:rFonts w:ascii="Times New Roman" w:eastAsia="Times New Roman" w:hAnsi="Times New Roman" w:cs="Times New Roman"/>
          <w:sz w:val="28"/>
          <w:szCs w:val="28"/>
          <w:lang w:val="kk-KZ" w:eastAsia="ru-RU"/>
        </w:rPr>
        <w:t>]. Мұндай бағдарламалар қақтығыстарды шешу әдістерін, келіссөздерді, стрессті басқаруды және дағдарысты қарым-қатынасты қамтиды.</w:t>
      </w:r>
    </w:p>
    <w:p w14:paraId="5FBECDD0" w14:textId="4DD1F11B" w:rsidR="00AF12BE" w:rsidRPr="000900CC" w:rsidRDefault="00AF12BE"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Цифрлық дәуірде мемлекеттік органдар қоғаммен байланыс орнату үшін Интернет пен әлеуметтік желілерді белсенді пайдаланады. Швеция, Ұлыбритания, Германия сияқты елдерде цифрлық платформаларды тиімді пайдалану мүмкіндігі мемлекеттік қызметшілердің кәсіби міндеттерінің құрамдас бөлігі ретінде қарастырылады [12</w:t>
      </w:r>
      <w:r w:rsidR="00936DAB" w:rsidRPr="000900CC">
        <w:rPr>
          <w:rFonts w:ascii="Times New Roman" w:eastAsia="Times New Roman" w:hAnsi="Times New Roman" w:cs="Times New Roman"/>
          <w:sz w:val="28"/>
          <w:szCs w:val="28"/>
          <w:lang w:val="kk-KZ" w:eastAsia="ru-RU"/>
        </w:rPr>
        <w:t>9</w:t>
      </w:r>
      <w:r w:rsidRPr="000900CC">
        <w:rPr>
          <w:rFonts w:ascii="Times New Roman" w:eastAsia="Times New Roman" w:hAnsi="Times New Roman" w:cs="Times New Roman"/>
          <w:sz w:val="28"/>
          <w:szCs w:val="28"/>
          <w:lang w:val="kk-KZ" w:eastAsia="ru-RU"/>
        </w:rPr>
        <w:t xml:space="preserve">, </w:t>
      </w:r>
      <w:r w:rsidR="00155D79" w:rsidRPr="000900CC">
        <w:rPr>
          <w:rFonts w:ascii="Times New Roman" w:eastAsia="Times New Roman" w:hAnsi="Times New Roman" w:cs="Times New Roman"/>
          <w:sz w:val="28"/>
          <w:szCs w:val="28"/>
          <w:lang w:val="kk-KZ" w:eastAsia="ru-RU"/>
        </w:rPr>
        <w:t xml:space="preserve">р. 3-45; </w:t>
      </w:r>
      <w:r w:rsidRPr="000900CC">
        <w:rPr>
          <w:rFonts w:ascii="Times New Roman" w:eastAsia="Times New Roman" w:hAnsi="Times New Roman" w:cs="Times New Roman"/>
          <w:sz w:val="28"/>
          <w:szCs w:val="28"/>
          <w:lang w:val="kk-KZ" w:eastAsia="ru-RU"/>
        </w:rPr>
        <w:t>1</w:t>
      </w:r>
      <w:r w:rsidR="00936DAB" w:rsidRPr="000900CC">
        <w:rPr>
          <w:rFonts w:ascii="Times New Roman" w:eastAsia="Times New Roman" w:hAnsi="Times New Roman" w:cs="Times New Roman"/>
          <w:sz w:val="28"/>
          <w:szCs w:val="28"/>
          <w:lang w:val="kk-KZ" w:eastAsia="ru-RU"/>
        </w:rPr>
        <w:t>31</w:t>
      </w:r>
      <w:r w:rsidRPr="000900CC">
        <w:rPr>
          <w:rFonts w:ascii="Times New Roman" w:eastAsia="Times New Roman" w:hAnsi="Times New Roman" w:cs="Times New Roman"/>
          <w:sz w:val="28"/>
          <w:szCs w:val="28"/>
          <w:lang w:val="kk-KZ" w:eastAsia="ru-RU"/>
        </w:rPr>
        <w:t>]. Білім беру бағдарламаларына цифрлық коммуникация стратегиялары, деректер қауіпсіздігін қамтамасыз ету, келіссөздер мен жобаларды басқару үшін онлайн құралдарын пайдалану, мемлекеттік басқаруда цифрлық технологияларды пайдалану модульдері кіреді.</w:t>
      </w:r>
    </w:p>
    <w:p w14:paraId="2CD3C5F7" w14:textId="51A532FD" w:rsidR="00AF12BE" w:rsidRPr="000900CC" w:rsidRDefault="00AF12BE"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Осылайша, халықаралық тәжірибе мемлекеттік қызмет жүйесінде коммуника</w:t>
      </w:r>
      <w:r w:rsidR="00E737F7" w:rsidRPr="000900CC">
        <w:rPr>
          <w:rFonts w:ascii="Times New Roman" w:eastAsia="Times New Roman" w:hAnsi="Times New Roman" w:cs="Times New Roman"/>
          <w:sz w:val="28"/>
          <w:szCs w:val="28"/>
          <w:lang w:val="kk-KZ" w:eastAsia="ru-RU"/>
        </w:rPr>
        <w:t>тивтік</w:t>
      </w:r>
      <w:r w:rsidRPr="000900CC">
        <w:rPr>
          <w:rFonts w:ascii="Times New Roman" w:eastAsia="Times New Roman" w:hAnsi="Times New Roman" w:cs="Times New Roman"/>
          <w:sz w:val="28"/>
          <w:szCs w:val="28"/>
          <w:lang w:val="kk-KZ" w:eastAsia="ru-RU"/>
        </w:rPr>
        <w:t xml:space="preserve"> құзыреттерді дамытудың құрылымдық үлгілерінің бар екенін көрсетеді. Бұл елдердегі білім беру тәсілдері қарым-қатынастың техникалық және процедуралық аспектілерін ғана емес, сонымен қатар эмоционалдық, мәдениетаралық және цифрлық дағдыларды қамтиды. Мұндай тәсілдер мемлекеттік аппараттың икемділігін және азаматтардың сенім деңгейін арттыруда шешуші рөл атқарады </w:t>
      </w:r>
      <w:r w:rsidR="00466E99" w:rsidRPr="000900CC">
        <w:rPr>
          <w:rFonts w:ascii="Times New Roman" w:eastAsia="Times New Roman" w:hAnsi="Times New Roman" w:cs="Times New Roman"/>
          <w:sz w:val="28"/>
          <w:szCs w:val="28"/>
          <w:lang w:val="kk-KZ" w:eastAsia="ru-RU"/>
        </w:rPr>
        <w:t xml:space="preserve">(6-кесте) </w:t>
      </w:r>
      <w:r w:rsidRPr="000900CC">
        <w:rPr>
          <w:rFonts w:ascii="Times New Roman" w:eastAsia="Times New Roman" w:hAnsi="Times New Roman" w:cs="Times New Roman"/>
          <w:sz w:val="28"/>
          <w:szCs w:val="28"/>
          <w:lang w:val="kk-KZ" w:eastAsia="ru-RU"/>
        </w:rPr>
        <w:t>[128</w:t>
      </w:r>
      <w:r w:rsidR="00155D79"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 xml:space="preserve"> 129</w:t>
      </w:r>
      <w:r w:rsidR="00155D79" w:rsidRPr="000900CC">
        <w:rPr>
          <w:rFonts w:ascii="Times New Roman" w:eastAsia="Times New Roman" w:hAnsi="Times New Roman" w:cs="Times New Roman"/>
          <w:sz w:val="28"/>
          <w:szCs w:val="28"/>
          <w:lang w:val="kk-KZ" w:eastAsia="ru-RU"/>
        </w:rPr>
        <w:t>, р. 3-45</w:t>
      </w:r>
      <w:r w:rsidRPr="000900CC">
        <w:rPr>
          <w:rFonts w:ascii="Times New Roman" w:eastAsia="Times New Roman" w:hAnsi="Times New Roman" w:cs="Times New Roman"/>
          <w:sz w:val="28"/>
          <w:szCs w:val="28"/>
          <w:lang w:val="kk-KZ" w:eastAsia="ru-RU"/>
        </w:rPr>
        <w:t>].</w:t>
      </w:r>
    </w:p>
    <w:p w14:paraId="1977C1EF" w14:textId="77777777" w:rsidR="00DE5283" w:rsidRDefault="00DE5283" w:rsidP="002B6526">
      <w:pPr>
        <w:widowControl w:val="0"/>
        <w:shd w:val="clear" w:color="auto" w:fill="FFFFFF"/>
        <w:spacing w:after="0" w:line="240" w:lineRule="auto"/>
        <w:jc w:val="both"/>
        <w:rPr>
          <w:rFonts w:ascii="Times New Roman" w:eastAsia="Times New Roman" w:hAnsi="Times New Roman" w:cs="Times New Roman"/>
          <w:bCs/>
          <w:sz w:val="28"/>
          <w:szCs w:val="28"/>
          <w:lang w:val="kk-KZ" w:eastAsia="ru-RU"/>
        </w:rPr>
      </w:pPr>
    </w:p>
    <w:p w14:paraId="2426578B" w14:textId="0D5ED9C7" w:rsidR="005C56CD" w:rsidRDefault="000914FE" w:rsidP="002B6526">
      <w:pPr>
        <w:widowControl w:val="0"/>
        <w:shd w:val="clear" w:color="auto" w:fill="FFFFFF"/>
        <w:spacing w:after="0" w:line="240" w:lineRule="auto"/>
        <w:jc w:val="both"/>
        <w:rPr>
          <w:rFonts w:ascii="Times New Roman" w:eastAsia="Times New Roman" w:hAnsi="Times New Roman" w:cs="Times New Roman"/>
          <w:bCs/>
          <w:sz w:val="28"/>
          <w:szCs w:val="28"/>
          <w:lang w:val="kk-KZ" w:eastAsia="ru-RU"/>
        </w:rPr>
      </w:pPr>
      <w:r w:rsidRPr="000900CC">
        <w:rPr>
          <w:rFonts w:ascii="Times New Roman" w:eastAsia="Times New Roman" w:hAnsi="Times New Roman" w:cs="Times New Roman"/>
          <w:bCs/>
          <w:sz w:val="28"/>
          <w:szCs w:val="28"/>
          <w:lang w:val="kk-KZ" w:eastAsia="ru-RU"/>
        </w:rPr>
        <w:t xml:space="preserve">Кесте </w:t>
      </w:r>
      <w:r w:rsidR="008466BF" w:rsidRPr="000900CC">
        <w:rPr>
          <w:rFonts w:ascii="Times New Roman" w:eastAsia="Times New Roman" w:hAnsi="Times New Roman" w:cs="Times New Roman"/>
          <w:bCs/>
          <w:sz w:val="28"/>
          <w:szCs w:val="28"/>
          <w:lang w:val="kk-KZ" w:eastAsia="ru-RU"/>
        </w:rPr>
        <w:t>6</w:t>
      </w:r>
      <w:r w:rsidRPr="000900CC">
        <w:rPr>
          <w:rFonts w:ascii="Times New Roman" w:eastAsia="Times New Roman" w:hAnsi="Times New Roman" w:cs="Times New Roman"/>
          <w:bCs/>
          <w:sz w:val="28"/>
          <w:szCs w:val="28"/>
          <w:lang w:val="kk-KZ" w:eastAsia="ru-RU"/>
        </w:rPr>
        <w:t xml:space="preserve"> </w:t>
      </w:r>
      <w:r w:rsidR="00466E99" w:rsidRPr="000900CC">
        <w:rPr>
          <w:rFonts w:ascii="Times New Roman" w:eastAsia="Times New Roman" w:hAnsi="Times New Roman" w:cs="Times New Roman"/>
          <w:bCs/>
          <w:sz w:val="28"/>
          <w:szCs w:val="28"/>
          <w:lang w:val="kk-KZ" w:eastAsia="ru-RU"/>
        </w:rPr>
        <w:t xml:space="preserve">– </w:t>
      </w:r>
      <w:r w:rsidR="005C56CD" w:rsidRPr="000900CC">
        <w:rPr>
          <w:rFonts w:ascii="Times New Roman" w:eastAsia="Times New Roman" w:hAnsi="Times New Roman" w:cs="Times New Roman"/>
          <w:bCs/>
          <w:sz w:val="28"/>
          <w:szCs w:val="28"/>
          <w:lang w:val="kk-KZ" w:eastAsia="ru-RU"/>
        </w:rPr>
        <w:t xml:space="preserve">Мемлекеттік қызметшілердің </w:t>
      </w:r>
      <w:r w:rsidR="00E737F7" w:rsidRPr="000900CC">
        <w:rPr>
          <w:rFonts w:ascii="Times New Roman" w:eastAsia="Times New Roman" w:hAnsi="Times New Roman" w:cs="Times New Roman"/>
          <w:sz w:val="28"/>
          <w:szCs w:val="28"/>
          <w:lang w:val="kk-KZ" w:eastAsia="ru-RU"/>
        </w:rPr>
        <w:t>коммуникативтік</w:t>
      </w:r>
      <w:r w:rsidR="00396BD6" w:rsidRPr="000900CC">
        <w:rPr>
          <w:rFonts w:ascii="Times New Roman" w:eastAsia="Times New Roman" w:hAnsi="Times New Roman" w:cs="Times New Roman"/>
          <w:sz w:val="28"/>
          <w:szCs w:val="28"/>
          <w:lang w:val="kk-KZ" w:eastAsia="ru-RU"/>
        </w:rPr>
        <w:t xml:space="preserve"> </w:t>
      </w:r>
      <w:r w:rsidR="005C56CD" w:rsidRPr="000900CC">
        <w:rPr>
          <w:rFonts w:ascii="Times New Roman" w:eastAsia="Times New Roman" w:hAnsi="Times New Roman" w:cs="Times New Roman"/>
          <w:bCs/>
          <w:sz w:val="28"/>
          <w:szCs w:val="28"/>
          <w:lang w:val="kk-KZ" w:eastAsia="ru-RU"/>
        </w:rPr>
        <w:t>құзыреттерін дамыту бағдарламаларының салыстырмалы талдауы: Қазақстан және халықаралық тәжірибе</w:t>
      </w:r>
      <w:r w:rsidR="00E737F7">
        <w:rPr>
          <w:rFonts w:ascii="Times New Roman" w:eastAsia="Times New Roman" w:hAnsi="Times New Roman" w:cs="Times New Roman"/>
          <w:bCs/>
          <w:sz w:val="28"/>
          <w:szCs w:val="28"/>
          <w:lang w:val="kk-KZ" w:eastAsia="ru-RU"/>
        </w:rPr>
        <w:t xml:space="preserve"> </w:t>
      </w:r>
    </w:p>
    <w:p w14:paraId="645F873C" w14:textId="77777777" w:rsidR="00466E99" w:rsidRPr="00DA7CCB" w:rsidRDefault="00466E99" w:rsidP="002B6526">
      <w:pPr>
        <w:widowControl w:val="0"/>
        <w:shd w:val="clear" w:color="auto" w:fill="FFFFFF"/>
        <w:spacing w:after="0" w:line="240" w:lineRule="auto"/>
        <w:jc w:val="both"/>
        <w:rPr>
          <w:rFonts w:ascii="Times New Roman" w:eastAsia="Times New Roman" w:hAnsi="Times New Roman" w:cs="Times New Roman"/>
          <w:bCs/>
          <w:sz w:val="16"/>
          <w:szCs w:val="16"/>
          <w:lang w:val="kk-KZ" w:eastAsia="ru-RU"/>
        </w:rPr>
      </w:pPr>
    </w:p>
    <w:tbl>
      <w:tblPr>
        <w:tblStyle w:val="aa"/>
        <w:tblW w:w="0" w:type="auto"/>
        <w:jc w:val="center"/>
        <w:tblLook w:val="04A0" w:firstRow="1" w:lastRow="0" w:firstColumn="1" w:lastColumn="0" w:noHBand="0" w:noVBand="1"/>
      </w:tblPr>
      <w:tblGrid>
        <w:gridCol w:w="1684"/>
        <w:gridCol w:w="2551"/>
        <w:gridCol w:w="2693"/>
        <w:gridCol w:w="2632"/>
      </w:tblGrid>
      <w:tr w:rsidR="00DA7CCB" w:rsidRPr="00DA7CCB" w14:paraId="1D143385" w14:textId="77777777" w:rsidTr="00B90C5B">
        <w:trPr>
          <w:trHeight w:val="848"/>
          <w:jc w:val="center"/>
        </w:trPr>
        <w:tc>
          <w:tcPr>
            <w:tcW w:w="1684" w:type="dxa"/>
            <w:vAlign w:val="center"/>
          </w:tcPr>
          <w:p w14:paraId="0E496266" w14:textId="131AE5E7" w:rsidR="000914FE" w:rsidRPr="00DA7CCB" w:rsidRDefault="000914FE" w:rsidP="002B6526">
            <w:pPr>
              <w:widowControl w:val="0"/>
              <w:jc w:val="center"/>
              <w:rPr>
                <w:rFonts w:ascii="Times New Roman" w:eastAsia="Times New Roman" w:hAnsi="Times New Roman" w:cs="Times New Roman"/>
                <w:i/>
                <w:sz w:val="24"/>
                <w:szCs w:val="24"/>
                <w:lang w:val="kk-KZ" w:eastAsia="ru-RU"/>
              </w:rPr>
            </w:pPr>
            <w:r w:rsidRPr="00DA7CCB">
              <w:rPr>
                <w:rFonts w:ascii="Times New Roman" w:eastAsia="Times New Roman" w:hAnsi="Times New Roman" w:cs="Times New Roman"/>
                <w:bCs/>
                <w:sz w:val="24"/>
                <w:szCs w:val="24"/>
                <w:lang w:eastAsia="ru-RU"/>
              </w:rPr>
              <w:t>Критерий</w:t>
            </w:r>
          </w:p>
        </w:tc>
        <w:tc>
          <w:tcPr>
            <w:tcW w:w="2551" w:type="dxa"/>
            <w:vAlign w:val="center"/>
          </w:tcPr>
          <w:p w14:paraId="30508D64" w14:textId="0C4918DF" w:rsidR="000914FE" w:rsidRPr="00DA7CCB" w:rsidRDefault="000914FE" w:rsidP="002B6526">
            <w:pPr>
              <w:widowControl w:val="0"/>
              <w:jc w:val="center"/>
              <w:rPr>
                <w:rFonts w:ascii="Times New Roman" w:eastAsia="Times New Roman" w:hAnsi="Times New Roman" w:cs="Times New Roman"/>
                <w:i/>
                <w:sz w:val="24"/>
                <w:szCs w:val="24"/>
                <w:lang w:val="kk-KZ" w:eastAsia="ru-RU"/>
              </w:rPr>
            </w:pPr>
            <w:r w:rsidRPr="00DA7CCB">
              <w:rPr>
                <w:rFonts w:ascii="Times New Roman" w:eastAsia="Times New Roman" w:hAnsi="Times New Roman" w:cs="Times New Roman"/>
                <w:bCs/>
                <w:sz w:val="24"/>
                <w:szCs w:val="24"/>
                <w:lang w:eastAsia="ru-RU"/>
              </w:rPr>
              <w:t>Қазақстан (қолданыс</w:t>
            </w:r>
            <w:r w:rsidR="00466E99" w:rsidRPr="00DA7CCB">
              <w:rPr>
                <w:rFonts w:ascii="Times New Roman" w:eastAsia="Times New Roman" w:hAnsi="Times New Roman" w:cs="Times New Roman"/>
                <w:bCs/>
                <w:sz w:val="24"/>
                <w:szCs w:val="24"/>
                <w:lang w:val="kk-KZ" w:eastAsia="ru-RU"/>
              </w:rPr>
              <w:t xml:space="preserve"> </w:t>
            </w:r>
            <w:r w:rsidRPr="00DA7CCB">
              <w:rPr>
                <w:rFonts w:ascii="Times New Roman" w:eastAsia="Times New Roman" w:hAnsi="Times New Roman" w:cs="Times New Roman"/>
                <w:bCs/>
                <w:sz w:val="24"/>
                <w:szCs w:val="24"/>
                <w:lang w:eastAsia="ru-RU"/>
              </w:rPr>
              <w:t>тағы тәжірибе)</w:t>
            </w:r>
          </w:p>
        </w:tc>
        <w:tc>
          <w:tcPr>
            <w:tcW w:w="2693" w:type="dxa"/>
            <w:vAlign w:val="center"/>
          </w:tcPr>
          <w:p w14:paraId="1D4D00DC" w14:textId="37BAABC7" w:rsidR="000914FE" w:rsidRPr="00DA7CCB" w:rsidRDefault="000914FE" w:rsidP="002B6526">
            <w:pPr>
              <w:widowControl w:val="0"/>
              <w:jc w:val="center"/>
              <w:rPr>
                <w:rFonts w:ascii="Times New Roman" w:eastAsia="Times New Roman" w:hAnsi="Times New Roman" w:cs="Times New Roman"/>
                <w:i/>
                <w:sz w:val="24"/>
                <w:szCs w:val="24"/>
                <w:lang w:val="kk-KZ" w:eastAsia="ru-RU"/>
              </w:rPr>
            </w:pPr>
            <w:r w:rsidRPr="00DA7CCB">
              <w:rPr>
                <w:rFonts w:ascii="Times New Roman" w:eastAsia="Times New Roman" w:hAnsi="Times New Roman" w:cs="Times New Roman"/>
                <w:bCs/>
                <w:sz w:val="24"/>
                <w:szCs w:val="24"/>
                <w:lang w:eastAsia="ru-RU"/>
              </w:rPr>
              <w:t>Халықаралық тәжірибе</w:t>
            </w:r>
          </w:p>
        </w:tc>
        <w:tc>
          <w:tcPr>
            <w:tcW w:w="2632" w:type="dxa"/>
            <w:vAlign w:val="center"/>
          </w:tcPr>
          <w:p w14:paraId="2E26AEFF" w14:textId="0F5CC4FE" w:rsidR="000914FE" w:rsidRPr="00DA7CCB" w:rsidRDefault="000914FE" w:rsidP="002B6526">
            <w:pPr>
              <w:widowControl w:val="0"/>
              <w:jc w:val="center"/>
              <w:rPr>
                <w:rFonts w:ascii="Times New Roman" w:eastAsia="Times New Roman" w:hAnsi="Times New Roman" w:cs="Times New Roman"/>
                <w:i/>
                <w:sz w:val="24"/>
                <w:szCs w:val="24"/>
                <w:lang w:val="kk-KZ" w:eastAsia="ru-RU"/>
              </w:rPr>
            </w:pPr>
            <w:r w:rsidRPr="00DA7CCB">
              <w:rPr>
                <w:rFonts w:ascii="Times New Roman" w:eastAsia="Times New Roman" w:hAnsi="Times New Roman" w:cs="Times New Roman"/>
                <w:bCs/>
                <w:sz w:val="24"/>
                <w:szCs w:val="24"/>
                <w:lang w:eastAsia="ru-RU"/>
              </w:rPr>
              <w:t>Салыстырмалы сипаттамасы</w:t>
            </w:r>
          </w:p>
        </w:tc>
      </w:tr>
      <w:tr w:rsidR="00DA7CCB" w:rsidRPr="00DA7CCB" w14:paraId="1075C9BB" w14:textId="77777777" w:rsidTr="00466E99">
        <w:trPr>
          <w:jc w:val="center"/>
        </w:trPr>
        <w:tc>
          <w:tcPr>
            <w:tcW w:w="1684" w:type="dxa"/>
            <w:vAlign w:val="center"/>
          </w:tcPr>
          <w:p w14:paraId="167AF86B" w14:textId="3647490B" w:rsidR="00466E99" w:rsidRPr="00DA7CCB" w:rsidRDefault="00466E99" w:rsidP="002B6526">
            <w:pPr>
              <w:widowControl w:val="0"/>
              <w:jc w:val="center"/>
              <w:rPr>
                <w:rFonts w:ascii="Times New Roman" w:eastAsia="Times New Roman" w:hAnsi="Times New Roman" w:cs="Times New Roman"/>
                <w:bCs/>
                <w:sz w:val="24"/>
                <w:szCs w:val="24"/>
                <w:lang w:val="kk-KZ" w:eastAsia="ru-RU"/>
              </w:rPr>
            </w:pPr>
            <w:r w:rsidRPr="00DA7CCB">
              <w:rPr>
                <w:rFonts w:ascii="Times New Roman" w:eastAsia="Times New Roman" w:hAnsi="Times New Roman" w:cs="Times New Roman"/>
                <w:bCs/>
                <w:sz w:val="24"/>
                <w:szCs w:val="24"/>
                <w:lang w:val="kk-KZ" w:eastAsia="ru-RU"/>
              </w:rPr>
              <w:t>1</w:t>
            </w:r>
          </w:p>
        </w:tc>
        <w:tc>
          <w:tcPr>
            <w:tcW w:w="2551" w:type="dxa"/>
            <w:vAlign w:val="center"/>
          </w:tcPr>
          <w:p w14:paraId="0698CE95" w14:textId="67CA0CA0" w:rsidR="00466E99" w:rsidRPr="00DA7CCB" w:rsidRDefault="00466E99" w:rsidP="002B6526">
            <w:pPr>
              <w:widowControl w:val="0"/>
              <w:jc w:val="center"/>
              <w:rPr>
                <w:rFonts w:ascii="Times New Roman" w:eastAsia="Times New Roman" w:hAnsi="Times New Roman" w:cs="Times New Roman"/>
                <w:bCs/>
                <w:sz w:val="24"/>
                <w:szCs w:val="24"/>
                <w:lang w:val="kk-KZ" w:eastAsia="ru-RU"/>
              </w:rPr>
            </w:pPr>
            <w:r w:rsidRPr="00DA7CCB">
              <w:rPr>
                <w:rFonts w:ascii="Times New Roman" w:eastAsia="Times New Roman" w:hAnsi="Times New Roman" w:cs="Times New Roman"/>
                <w:bCs/>
                <w:sz w:val="24"/>
                <w:szCs w:val="24"/>
                <w:lang w:val="kk-KZ" w:eastAsia="ru-RU"/>
              </w:rPr>
              <w:t>2</w:t>
            </w:r>
          </w:p>
        </w:tc>
        <w:tc>
          <w:tcPr>
            <w:tcW w:w="2693" w:type="dxa"/>
            <w:vAlign w:val="center"/>
          </w:tcPr>
          <w:p w14:paraId="2F39D5F7" w14:textId="4D5349F7" w:rsidR="00466E99" w:rsidRPr="00DA7CCB" w:rsidRDefault="00466E99" w:rsidP="002B6526">
            <w:pPr>
              <w:widowControl w:val="0"/>
              <w:jc w:val="center"/>
              <w:rPr>
                <w:rFonts w:ascii="Times New Roman" w:eastAsia="Times New Roman" w:hAnsi="Times New Roman" w:cs="Times New Roman"/>
                <w:bCs/>
                <w:sz w:val="24"/>
                <w:szCs w:val="24"/>
                <w:lang w:val="kk-KZ" w:eastAsia="ru-RU"/>
              </w:rPr>
            </w:pPr>
            <w:r w:rsidRPr="00DA7CCB">
              <w:rPr>
                <w:rFonts w:ascii="Times New Roman" w:eastAsia="Times New Roman" w:hAnsi="Times New Roman" w:cs="Times New Roman"/>
                <w:bCs/>
                <w:sz w:val="24"/>
                <w:szCs w:val="24"/>
                <w:lang w:val="kk-KZ" w:eastAsia="ru-RU"/>
              </w:rPr>
              <w:t>3</w:t>
            </w:r>
          </w:p>
        </w:tc>
        <w:tc>
          <w:tcPr>
            <w:tcW w:w="2632" w:type="dxa"/>
            <w:vAlign w:val="center"/>
          </w:tcPr>
          <w:p w14:paraId="58D2222C" w14:textId="0F495B88" w:rsidR="00466E99" w:rsidRPr="00DA7CCB" w:rsidRDefault="00466E99" w:rsidP="002B6526">
            <w:pPr>
              <w:widowControl w:val="0"/>
              <w:jc w:val="center"/>
              <w:rPr>
                <w:rFonts w:ascii="Times New Roman" w:eastAsia="Times New Roman" w:hAnsi="Times New Roman" w:cs="Times New Roman"/>
                <w:bCs/>
                <w:sz w:val="24"/>
                <w:szCs w:val="24"/>
                <w:lang w:val="kk-KZ" w:eastAsia="ru-RU"/>
              </w:rPr>
            </w:pPr>
            <w:r w:rsidRPr="00DA7CCB">
              <w:rPr>
                <w:rFonts w:ascii="Times New Roman" w:eastAsia="Times New Roman" w:hAnsi="Times New Roman" w:cs="Times New Roman"/>
                <w:bCs/>
                <w:sz w:val="24"/>
                <w:szCs w:val="24"/>
                <w:lang w:val="kk-KZ" w:eastAsia="ru-RU"/>
              </w:rPr>
              <w:t>4</w:t>
            </w:r>
          </w:p>
        </w:tc>
      </w:tr>
      <w:tr w:rsidR="00DA7CCB" w:rsidRPr="0056226D" w14:paraId="00BEACA0" w14:textId="77777777" w:rsidTr="00466E99">
        <w:trPr>
          <w:jc w:val="center"/>
        </w:trPr>
        <w:tc>
          <w:tcPr>
            <w:tcW w:w="1684" w:type="dxa"/>
          </w:tcPr>
          <w:p w14:paraId="2B0948B7" w14:textId="74FDF3A0" w:rsidR="000914FE" w:rsidRPr="00DA7CCB" w:rsidRDefault="000914FE" w:rsidP="002B6526">
            <w:pPr>
              <w:widowControl w:val="0"/>
              <w:rPr>
                <w:rFonts w:ascii="Times New Roman" w:eastAsia="Times New Roman" w:hAnsi="Times New Roman" w:cs="Times New Roman"/>
                <w:i/>
                <w:sz w:val="24"/>
                <w:szCs w:val="24"/>
                <w:lang w:val="kk-KZ" w:eastAsia="ru-RU"/>
              </w:rPr>
            </w:pPr>
            <w:r w:rsidRPr="00DA7CCB">
              <w:rPr>
                <w:rFonts w:ascii="Times New Roman" w:eastAsia="Times New Roman" w:hAnsi="Times New Roman" w:cs="Times New Roman"/>
                <w:sz w:val="24"/>
                <w:szCs w:val="24"/>
                <w:lang w:eastAsia="ru-RU"/>
              </w:rPr>
              <w:t>Мақсат қою</w:t>
            </w:r>
          </w:p>
        </w:tc>
        <w:tc>
          <w:tcPr>
            <w:tcW w:w="2551" w:type="dxa"/>
          </w:tcPr>
          <w:p w14:paraId="1E374E54" w14:textId="389078D8" w:rsidR="000914FE" w:rsidRPr="00DA7CCB" w:rsidRDefault="000914FE" w:rsidP="002B6526">
            <w:pPr>
              <w:widowControl w:val="0"/>
              <w:rPr>
                <w:rFonts w:ascii="Times New Roman" w:eastAsia="Times New Roman" w:hAnsi="Times New Roman" w:cs="Times New Roman"/>
                <w:i/>
                <w:sz w:val="24"/>
                <w:szCs w:val="24"/>
                <w:lang w:val="kk-KZ" w:eastAsia="ru-RU"/>
              </w:rPr>
            </w:pPr>
            <w:r w:rsidRPr="00DA7CCB">
              <w:rPr>
                <w:rFonts w:ascii="Times New Roman" w:eastAsia="Times New Roman" w:hAnsi="Times New Roman" w:cs="Times New Roman"/>
                <w:sz w:val="24"/>
                <w:szCs w:val="24"/>
                <w:lang w:val="kk-KZ" w:eastAsia="ru-RU"/>
              </w:rPr>
              <w:t>Коммуникативтік құзыреттілік негізінен азаматтарды ақпараттандыру және сұраныстарға жауап беру аясында қарастырылады</w:t>
            </w:r>
            <w:r w:rsidR="004419BB" w:rsidRPr="00DA7CCB">
              <w:rPr>
                <w:rFonts w:ascii="Times New Roman" w:eastAsia="Times New Roman" w:hAnsi="Times New Roman" w:cs="Times New Roman"/>
                <w:sz w:val="24"/>
                <w:szCs w:val="24"/>
                <w:lang w:val="kk-KZ" w:eastAsia="ru-RU"/>
              </w:rPr>
              <w:t xml:space="preserve"> </w:t>
            </w:r>
          </w:p>
        </w:tc>
        <w:tc>
          <w:tcPr>
            <w:tcW w:w="2693" w:type="dxa"/>
          </w:tcPr>
          <w:p w14:paraId="4AC4A8AF" w14:textId="65DC2DCE" w:rsidR="000914FE" w:rsidRPr="00DA7CCB" w:rsidRDefault="000914FE" w:rsidP="002B6526">
            <w:pPr>
              <w:widowControl w:val="0"/>
              <w:rPr>
                <w:rFonts w:ascii="Times New Roman" w:eastAsia="Times New Roman" w:hAnsi="Times New Roman" w:cs="Times New Roman"/>
                <w:i/>
                <w:sz w:val="24"/>
                <w:szCs w:val="24"/>
                <w:lang w:val="kk-KZ" w:eastAsia="ru-RU"/>
              </w:rPr>
            </w:pPr>
            <w:r w:rsidRPr="00DA7CCB">
              <w:rPr>
                <w:rFonts w:ascii="Times New Roman" w:eastAsia="Times New Roman" w:hAnsi="Times New Roman" w:cs="Times New Roman"/>
                <w:sz w:val="24"/>
                <w:szCs w:val="24"/>
                <w:lang w:val="kk-KZ" w:eastAsia="ru-RU"/>
              </w:rPr>
              <w:t>Кеңірек түсінік: ақпа</w:t>
            </w:r>
            <w:r w:rsidR="00466E99" w:rsidRPr="00DA7CCB">
              <w:rPr>
                <w:rFonts w:ascii="Times New Roman" w:eastAsia="Times New Roman" w:hAnsi="Times New Roman" w:cs="Times New Roman"/>
                <w:sz w:val="24"/>
                <w:szCs w:val="24"/>
                <w:lang w:val="kk-KZ" w:eastAsia="ru-RU"/>
              </w:rPr>
              <w:t xml:space="preserve"> </w:t>
            </w:r>
            <w:r w:rsidRPr="00DA7CCB">
              <w:rPr>
                <w:rFonts w:ascii="Times New Roman" w:eastAsia="Times New Roman" w:hAnsi="Times New Roman" w:cs="Times New Roman"/>
                <w:sz w:val="24"/>
                <w:szCs w:val="24"/>
                <w:lang w:val="kk-KZ" w:eastAsia="ru-RU"/>
              </w:rPr>
              <w:t>раттық, мәдениаралық, эмоциялық және цифр</w:t>
            </w:r>
            <w:r w:rsidR="00466E99" w:rsidRPr="00DA7CCB">
              <w:rPr>
                <w:rFonts w:ascii="Times New Roman" w:eastAsia="Times New Roman" w:hAnsi="Times New Roman" w:cs="Times New Roman"/>
                <w:sz w:val="24"/>
                <w:szCs w:val="24"/>
                <w:lang w:val="kk-KZ" w:eastAsia="ru-RU"/>
              </w:rPr>
              <w:t xml:space="preserve"> </w:t>
            </w:r>
            <w:r w:rsidRPr="00DA7CCB">
              <w:rPr>
                <w:rFonts w:ascii="Times New Roman" w:eastAsia="Times New Roman" w:hAnsi="Times New Roman" w:cs="Times New Roman"/>
                <w:sz w:val="24"/>
                <w:szCs w:val="24"/>
                <w:lang w:val="kk-KZ" w:eastAsia="ru-RU"/>
              </w:rPr>
              <w:t>лық аспектілерді қам</w:t>
            </w:r>
            <w:r w:rsidR="00466E99" w:rsidRPr="00DA7CCB">
              <w:rPr>
                <w:rFonts w:ascii="Times New Roman" w:eastAsia="Times New Roman" w:hAnsi="Times New Roman" w:cs="Times New Roman"/>
                <w:sz w:val="24"/>
                <w:szCs w:val="24"/>
                <w:lang w:val="kk-KZ" w:eastAsia="ru-RU"/>
              </w:rPr>
              <w:t xml:space="preserve"> </w:t>
            </w:r>
            <w:r w:rsidRPr="00DA7CCB">
              <w:rPr>
                <w:rFonts w:ascii="Times New Roman" w:eastAsia="Times New Roman" w:hAnsi="Times New Roman" w:cs="Times New Roman"/>
                <w:sz w:val="24"/>
                <w:szCs w:val="24"/>
                <w:lang w:val="kk-KZ" w:eastAsia="ru-RU"/>
              </w:rPr>
              <w:t xml:space="preserve">тиды. </w:t>
            </w:r>
            <w:r w:rsidRPr="00DA7CCB">
              <w:rPr>
                <w:rFonts w:ascii="Times New Roman" w:eastAsia="Times New Roman" w:hAnsi="Times New Roman" w:cs="Times New Roman"/>
                <w:sz w:val="24"/>
                <w:szCs w:val="24"/>
                <w:lang w:eastAsia="ru-RU"/>
              </w:rPr>
              <w:t>Мысалы, Сингапурда – эмоция</w:t>
            </w:r>
            <w:r w:rsidR="00466E99" w:rsidRPr="00DA7CCB">
              <w:rPr>
                <w:rFonts w:ascii="Times New Roman" w:eastAsia="Times New Roman" w:hAnsi="Times New Roman" w:cs="Times New Roman"/>
                <w:sz w:val="24"/>
                <w:szCs w:val="24"/>
                <w:lang w:val="kk-KZ" w:eastAsia="ru-RU"/>
              </w:rPr>
              <w:t xml:space="preserve"> </w:t>
            </w:r>
            <w:r w:rsidRPr="00DA7CCB">
              <w:rPr>
                <w:rFonts w:ascii="Times New Roman" w:eastAsia="Times New Roman" w:hAnsi="Times New Roman" w:cs="Times New Roman"/>
                <w:sz w:val="24"/>
                <w:szCs w:val="24"/>
                <w:lang w:eastAsia="ru-RU"/>
              </w:rPr>
              <w:t xml:space="preserve">лық интеллект пен мультикультурализм; Австралияда – осал топтармен инклюзивті коммуникация </w:t>
            </w:r>
          </w:p>
        </w:tc>
        <w:tc>
          <w:tcPr>
            <w:tcW w:w="2632" w:type="dxa"/>
          </w:tcPr>
          <w:p w14:paraId="758815F1" w14:textId="068EB713" w:rsidR="000914FE" w:rsidRPr="00DA7CCB" w:rsidRDefault="000914FE" w:rsidP="002B6526">
            <w:pPr>
              <w:widowControl w:val="0"/>
              <w:rPr>
                <w:rFonts w:ascii="Times New Roman" w:eastAsia="Times New Roman" w:hAnsi="Times New Roman" w:cs="Times New Roman"/>
                <w:i/>
                <w:sz w:val="24"/>
                <w:szCs w:val="24"/>
                <w:lang w:val="kk-KZ" w:eastAsia="ru-RU"/>
              </w:rPr>
            </w:pPr>
            <w:r w:rsidRPr="00DA7CCB">
              <w:rPr>
                <w:rFonts w:ascii="Times New Roman" w:eastAsia="Times New Roman" w:hAnsi="Times New Roman" w:cs="Times New Roman"/>
                <w:sz w:val="24"/>
                <w:szCs w:val="24"/>
                <w:lang w:val="kk-KZ" w:eastAsia="ru-RU"/>
              </w:rPr>
              <w:t>Қазақстанда коммуникацияның техникалық жағы басым, ал халықаралық тәжірибе оны азаматпен диалог құру құралы ретінде қарастырады</w:t>
            </w:r>
          </w:p>
        </w:tc>
      </w:tr>
      <w:tr w:rsidR="00DA7CCB" w:rsidRPr="0056226D" w14:paraId="7F645FF1" w14:textId="77777777" w:rsidTr="00466E99">
        <w:trPr>
          <w:jc w:val="center"/>
        </w:trPr>
        <w:tc>
          <w:tcPr>
            <w:tcW w:w="1684" w:type="dxa"/>
          </w:tcPr>
          <w:p w14:paraId="2DF12329" w14:textId="2C11F70C" w:rsidR="000914FE" w:rsidRPr="00DA7CCB" w:rsidRDefault="000914FE" w:rsidP="002B6526">
            <w:pPr>
              <w:widowControl w:val="0"/>
              <w:rPr>
                <w:rFonts w:ascii="Times New Roman" w:eastAsia="Times New Roman" w:hAnsi="Times New Roman" w:cs="Times New Roman"/>
                <w:i/>
                <w:sz w:val="24"/>
                <w:szCs w:val="24"/>
                <w:lang w:val="kk-KZ" w:eastAsia="ru-RU"/>
              </w:rPr>
            </w:pPr>
            <w:r w:rsidRPr="00DA7CCB">
              <w:rPr>
                <w:rFonts w:ascii="Times New Roman" w:eastAsia="Times New Roman" w:hAnsi="Times New Roman" w:cs="Times New Roman"/>
                <w:sz w:val="24"/>
                <w:szCs w:val="24"/>
                <w:lang w:eastAsia="ru-RU"/>
              </w:rPr>
              <w:t>Оқыту мазмұны</w:t>
            </w:r>
          </w:p>
        </w:tc>
        <w:tc>
          <w:tcPr>
            <w:tcW w:w="2551" w:type="dxa"/>
          </w:tcPr>
          <w:p w14:paraId="16DE95BE" w14:textId="0239DB09" w:rsidR="000914FE" w:rsidRPr="00DA7CCB" w:rsidRDefault="000914FE" w:rsidP="002B6526">
            <w:pPr>
              <w:widowControl w:val="0"/>
              <w:rPr>
                <w:rFonts w:ascii="Times New Roman" w:eastAsia="Times New Roman" w:hAnsi="Times New Roman" w:cs="Times New Roman"/>
                <w:i/>
                <w:sz w:val="24"/>
                <w:szCs w:val="24"/>
                <w:lang w:val="kk-KZ" w:eastAsia="ru-RU"/>
              </w:rPr>
            </w:pPr>
            <w:r w:rsidRPr="00DA7CCB">
              <w:rPr>
                <w:rFonts w:ascii="Times New Roman" w:eastAsia="Times New Roman" w:hAnsi="Times New Roman" w:cs="Times New Roman"/>
                <w:sz w:val="24"/>
                <w:szCs w:val="24"/>
                <w:lang w:val="kk-KZ" w:eastAsia="ru-RU"/>
              </w:rPr>
              <w:t xml:space="preserve">Стандартты модульдерге негізделген. Коммуникативтік дағдылар жеке пән </w:t>
            </w:r>
            <w:r w:rsidR="004419BB" w:rsidRPr="00DA7CCB">
              <w:rPr>
                <w:rFonts w:ascii="Times New Roman" w:eastAsia="Times New Roman" w:hAnsi="Times New Roman" w:cs="Times New Roman"/>
                <w:sz w:val="24"/>
                <w:szCs w:val="24"/>
                <w:lang w:val="kk-KZ" w:eastAsia="ru-RU"/>
              </w:rPr>
              <w:t xml:space="preserve">немесе блок ретінде бөлінбеген </w:t>
            </w:r>
          </w:p>
        </w:tc>
        <w:tc>
          <w:tcPr>
            <w:tcW w:w="2693" w:type="dxa"/>
          </w:tcPr>
          <w:p w14:paraId="742361B1" w14:textId="41085985" w:rsidR="000914FE" w:rsidRPr="00DA7CCB" w:rsidRDefault="000914FE" w:rsidP="002B6526">
            <w:pPr>
              <w:widowControl w:val="0"/>
              <w:rPr>
                <w:rFonts w:ascii="Times New Roman" w:eastAsia="Times New Roman" w:hAnsi="Times New Roman" w:cs="Times New Roman"/>
                <w:i/>
                <w:sz w:val="24"/>
                <w:szCs w:val="24"/>
                <w:lang w:val="kk-KZ" w:eastAsia="ru-RU"/>
              </w:rPr>
            </w:pPr>
            <w:r w:rsidRPr="00DA7CCB">
              <w:rPr>
                <w:rFonts w:ascii="Times New Roman" w:eastAsia="Times New Roman" w:hAnsi="Times New Roman" w:cs="Times New Roman"/>
                <w:sz w:val="24"/>
                <w:szCs w:val="24"/>
                <w:lang w:val="kk-KZ" w:eastAsia="ru-RU"/>
              </w:rPr>
              <w:t>Мәдениаралық, дағдарыстық, цифрлық және стратегиялық коммуникация бойынша арнайы модульдер қамтылады (Сингапур, АҚШ, Канада)</w:t>
            </w:r>
          </w:p>
        </w:tc>
        <w:tc>
          <w:tcPr>
            <w:tcW w:w="2632" w:type="dxa"/>
          </w:tcPr>
          <w:p w14:paraId="2257AECA" w14:textId="77777777" w:rsidR="000914FE" w:rsidRPr="00DA7CCB" w:rsidRDefault="000914FE" w:rsidP="002B6526">
            <w:pPr>
              <w:widowControl w:val="0"/>
              <w:rPr>
                <w:rFonts w:ascii="Times New Roman" w:eastAsia="Times New Roman" w:hAnsi="Times New Roman" w:cs="Times New Roman"/>
                <w:sz w:val="24"/>
                <w:szCs w:val="24"/>
                <w:lang w:val="kk-KZ" w:eastAsia="ru-RU"/>
              </w:rPr>
            </w:pPr>
            <w:r w:rsidRPr="00DA7CCB">
              <w:rPr>
                <w:rFonts w:ascii="Times New Roman" w:eastAsia="Times New Roman" w:hAnsi="Times New Roman" w:cs="Times New Roman"/>
                <w:sz w:val="24"/>
                <w:szCs w:val="24"/>
                <w:lang w:val="kk-KZ" w:eastAsia="ru-RU"/>
              </w:rPr>
              <w:t>Қазақстанда модульдік мазмұн құрылымсыз, ал халықаралық тәжірибеде коммуникативтік дағдылар оқу бағдарламасының негізгі элементі болып табылады</w:t>
            </w:r>
          </w:p>
          <w:p w14:paraId="0C67A652" w14:textId="1A41DC4B" w:rsidR="00DE5283" w:rsidRPr="00DA7CCB" w:rsidRDefault="00DE5283" w:rsidP="002B6526">
            <w:pPr>
              <w:widowControl w:val="0"/>
              <w:rPr>
                <w:rFonts w:ascii="Times New Roman" w:eastAsia="Times New Roman" w:hAnsi="Times New Roman" w:cs="Times New Roman"/>
                <w:i/>
                <w:sz w:val="24"/>
                <w:szCs w:val="24"/>
                <w:lang w:val="kk-KZ" w:eastAsia="ru-RU"/>
              </w:rPr>
            </w:pPr>
          </w:p>
        </w:tc>
      </w:tr>
      <w:tr w:rsidR="0056226D" w:rsidRPr="0056226D" w14:paraId="26017D64" w14:textId="77777777" w:rsidTr="00466E99">
        <w:trPr>
          <w:jc w:val="center"/>
        </w:trPr>
        <w:tc>
          <w:tcPr>
            <w:tcW w:w="1684" w:type="dxa"/>
          </w:tcPr>
          <w:p w14:paraId="3FC6DDD8" w14:textId="20A76FCE" w:rsidR="0056226D" w:rsidRPr="00DA7CCB" w:rsidRDefault="0056226D" w:rsidP="0056226D">
            <w:pPr>
              <w:widowControl w:val="0"/>
              <w:rPr>
                <w:rFonts w:ascii="Times New Roman" w:eastAsia="Times New Roman" w:hAnsi="Times New Roman" w:cs="Times New Roman"/>
                <w:sz w:val="24"/>
                <w:szCs w:val="24"/>
                <w:lang w:eastAsia="ru-RU"/>
              </w:rPr>
            </w:pPr>
            <w:r w:rsidRPr="00DA7CCB">
              <w:rPr>
                <w:rFonts w:ascii="Times New Roman" w:eastAsia="Times New Roman" w:hAnsi="Times New Roman" w:cs="Times New Roman"/>
                <w:sz w:val="24"/>
                <w:szCs w:val="24"/>
                <w:lang w:eastAsia="ru-RU"/>
              </w:rPr>
              <w:t>Оқыту әдістері</w:t>
            </w:r>
          </w:p>
        </w:tc>
        <w:tc>
          <w:tcPr>
            <w:tcW w:w="2551" w:type="dxa"/>
          </w:tcPr>
          <w:p w14:paraId="4B396AD4" w14:textId="52790575" w:rsidR="0056226D" w:rsidRPr="00DA7CCB" w:rsidRDefault="0056226D" w:rsidP="0056226D">
            <w:pPr>
              <w:widowControl w:val="0"/>
              <w:rPr>
                <w:rFonts w:ascii="Times New Roman" w:eastAsia="Times New Roman" w:hAnsi="Times New Roman" w:cs="Times New Roman"/>
                <w:sz w:val="24"/>
                <w:szCs w:val="24"/>
                <w:lang w:val="kk-KZ" w:eastAsia="ru-RU"/>
              </w:rPr>
            </w:pPr>
            <w:r w:rsidRPr="00DA7CCB">
              <w:rPr>
                <w:rFonts w:ascii="Times New Roman" w:eastAsia="Times New Roman" w:hAnsi="Times New Roman" w:cs="Times New Roman"/>
                <w:sz w:val="24"/>
                <w:szCs w:val="24"/>
                <w:lang w:val="kk-KZ" w:eastAsia="ru-RU"/>
              </w:rPr>
              <w:t xml:space="preserve">Негізінен дәрістер мен тестілеу. Практикалық тренингтер сирек қолданылады </w:t>
            </w:r>
          </w:p>
        </w:tc>
        <w:tc>
          <w:tcPr>
            <w:tcW w:w="2693" w:type="dxa"/>
          </w:tcPr>
          <w:p w14:paraId="74C42C2A" w14:textId="07D32842" w:rsidR="0056226D" w:rsidRPr="00DA7CCB" w:rsidRDefault="0056226D" w:rsidP="0056226D">
            <w:pPr>
              <w:widowControl w:val="0"/>
              <w:rPr>
                <w:rFonts w:ascii="Times New Roman" w:eastAsia="Times New Roman" w:hAnsi="Times New Roman" w:cs="Times New Roman"/>
                <w:sz w:val="24"/>
                <w:szCs w:val="24"/>
                <w:lang w:val="kk-KZ" w:eastAsia="ru-RU"/>
              </w:rPr>
            </w:pPr>
            <w:r w:rsidRPr="00DA7CCB">
              <w:rPr>
                <w:rFonts w:ascii="Times New Roman" w:eastAsia="Times New Roman" w:hAnsi="Times New Roman" w:cs="Times New Roman"/>
                <w:sz w:val="24"/>
                <w:szCs w:val="24"/>
                <w:lang w:val="kk-KZ" w:eastAsia="ru-RU"/>
              </w:rPr>
              <w:t>Кейстік талдау, симуляциялар, топтық жаттығулар, рөлдік ойындар, коучинг кеңінен қолданылады (ЕО, АҚШ, Корея)</w:t>
            </w:r>
          </w:p>
        </w:tc>
        <w:tc>
          <w:tcPr>
            <w:tcW w:w="2632" w:type="dxa"/>
          </w:tcPr>
          <w:p w14:paraId="24DF4FB4" w14:textId="4ABC1BC8" w:rsidR="0056226D" w:rsidRPr="00DA7CCB" w:rsidRDefault="0056226D" w:rsidP="0056226D">
            <w:pPr>
              <w:widowControl w:val="0"/>
              <w:rPr>
                <w:rFonts w:ascii="Times New Roman" w:eastAsia="Times New Roman" w:hAnsi="Times New Roman" w:cs="Times New Roman"/>
                <w:sz w:val="24"/>
                <w:szCs w:val="24"/>
                <w:lang w:val="kk-KZ" w:eastAsia="ru-RU"/>
              </w:rPr>
            </w:pPr>
            <w:r w:rsidRPr="00DA7CCB">
              <w:rPr>
                <w:rFonts w:ascii="Times New Roman" w:eastAsia="Times New Roman" w:hAnsi="Times New Roman" w:cs="Times New Roman"/>
                <w:sz w:val="24"/>
                <w:szCs w:val="24"/>
                <w:lang w:val="kk-KZ" w:eastAsia="ru-RU"/>
              </w:rPr>
              <w:t xml:space="preserve">Халықаралық тәжірибе практикалық және интерактивті дағдыларды дамытуға бағытталған. </w:t>
            </w:r>
            <w:r w:rsidRPr="00DA7CCB">
              <w:rPr>
                <w:rFonts w:ascii="Times New Roman" w:eastAsia="Times New Roman" w:hAnsi="Times New Roman" w:cs="Times New Roman"/>
                <w:sz w:val="24"/>
                <w:szCs w:val="24"/>
                <w:lang w:eastAsia="ru-RU"/>
              </w:rPr>
              <w:t>Қазақстан</w:t>
            </w:r>
            <w:r w:rsidRPr="00DA7CCB">
              <w:rPr>
                <w:rFonts w:ascii="Times New Roman" w:eastAsia="Times New Roman" w:hAnsi="Times New Roman" w:cs="Times New Roman"/>
                <w:sz w:val="24"/>
                <w:szCs w:val="24"/>
                <w:lang w:val="kk-KZ" w:eastAsia="ru-RU"/>
              </w:rPr>
              <w:t xml:space="preserve"> </w:t>
            </w:r>
            <w:r w:rsidRPr="00DA7CCB">
              <w:rPr>
                <w:rFonts w:ascii="Times New Roman" w:eastAsia="Times New Roman" w:hAnsi="Times New Roman" w:cs="Times New Roman"/>
                <w:sz w:val="24"/>
                <w:szCs w:val="24"/>
                <w:lang w:eastAsia="ru-RU"/>
              </w:rPr>
              <w:t>да формальды формат басым</w:t>
            </w:r>
          </w:p>
        </w:tc>
      </w:tr>
      <w:tr w:rsidR="0056226D" w:rsidRPr="0056226D" w14:paraId="53D21BC2" w14:textId="77777777" w:rsidTr="0056226D">
        <w:trPr>
          <w:jc w:val="center"/>
        </w:trPr>
        <w:tc>
          <w:tcPr>
            <w:tcW w:w="1684" w:type="dxa"/>
            <w:tcBorders>
              <w:bottom w:val="nil"/>
            </w:tcBorders>
          </w:tcPr>
          <w:p w14:paraId="2DE37522" w14:textId="5FC98241" w:rsidR="0056226D" w:rsidRPr="00DA7CCB" w:rsidRDefault="0056226D" w:rsidP="0056226D">
            <w:pPr>
              <w:widowControl w:val="0"/>
              <w:rPr>
                <w:rFonts w:ascii="Times New Roman" w:eastAsia="Times New Roman" w:hAnsi="Times New Roman" w:cs="Times New Roman"/>
                <w:sz w:val="24"/>
                <w:szCs w:val="24"/>
                <w:lang w:eastAsia="ru-RU"/>
              </w:rPr>
            </w:pPr>
            <w:r w:rsidRPr="00DA7CCB">
              <w:rPr>
                <w:rFonts w:ascii="Times New Roman" w:eastAsia="Times New Roman" w:hAnsi="Times New Roman" w:cs="Times New Roman"/>
                <w:sz w:val="24"/>
                <w:szCs w:val="24"/>
                <w:lang w:eastAsia="ru-RU"/>
              </w:rPr>
              <w:t>Мақсатты аудитория</w:t>
            </w:r>
          </w:p>
        </w:tc>
        <w:tc>
          <w:tcPr>
            <w:tcW w:w="2551" w:type="dxa"/>
            <w:tcBorders>
              <w:bottom w:val="nil"/>
            </w:tcBorders>
          </w:tcPr>
          <w:p w14:paraId="0A1152C0" w14:textId="7B6EDB21" w:rsidR="0056226D" w:rsidRPr="00DA7CCB" w:rsidRDefault="0056226D" w:rsidP="0056226D">
            <w:pPr>
              <w:widowControl w:val="0"/>
              <w:rPr>
                <w:rFonts w:ascii="Times New Roman" w:eastAsia="Times New Roman" w:hAnsi="Times New Roman" w:cs="Times New Roman"/>
                <w:sz w:val="24"/>
                <w:szCs w:val="24"/>
                <w:lang w:val="kk-KZ" w:eastAsia="ru-RU"/>
              </w:rPr>
            </w:pPr>
            <w:r w:rsidRPr="00DA7CCB">
              <w:rPr>
                <w:rFonts w:ascii="Times New Roman" w:eastAsia="Times New Roman" w:hAnsi="Times New Roman" w:cs="Times New Roman"/>
                <w:sz w:val="24"/>
                <w:szCs w:val="24"/>
                <w:lang w:val="kk-KZ" w:eastAsia="ru-RU"/>
              </w:rPr>
              <w:t xml:space="preserve">Мемлекеттік қызметтің барлық деңгейлері үшін біркелкі тәсіл. Лауазымдарға байланысты ерекшелеу әлсіз </w:t>
            </w:r>
            <w:r w:rsidR="00A84B8F" w:rsidRPr="00DA7CCB">
              <w:rPr>
                <w:rFonts w:ascii="Times New Roman" w:eastAsia="Times New Roman" w:hAnsi="Times New Roman" w:cs="Times New Roman"/>
                <w:sz w:val="24"/>
                <w:szCs w:val="24"/>
                <w:lang w:val="kk-KZ" w:eastAsia="ru-RU"/>
              </w:rPr>
              <w:t>көрініс табады</w:t>
            </w:r>
          </w:p>
        </w:tc>
        <w:tc>
          <w:tcPr>
            <w:tcW w:w="2693" w:type="dxa"/>
            <w:tcBorders>
              <w:bottom w:val="nil"/>
            </w:tcBorders>
          </w:tcPr>
          <w:p w14:paraId="55A04878" w14:textId="1D251C99" w:rsidR="0056226D" w:rsidRPr="00DA7CCB" w:rsidRDefault="0056226D" w:rsidP="0056226D">
            <w:pPr>
              <w:widowControl w:val="0"/>
              <w:rPr>
                <w:rFonts w:ascii="Times New Roman" w:eastAsia="Times New Roman" w:hAnsi="Times New Roman" w:cs="Times New Roman"/>
                <w:sz w:val="24"/>
                <w:szCs w:val="24"/>
                <w:lang w:val="kk-KZ" w:eastAsia="ru-RU"/>
              </w:rPr>
            </w:pPr>
            <w:r w:rsidRPr="00DA7CCB">
              <w:rPr>
                <w:rFonts w:ascii="Times New Roman" w:eastAsia="Times New Roman" w:hAnsi="Times New Roman" w:cs="Times New Roman"/>
                <w:sz w:val="24"/>
                <w:szCs w:val="24"/>
                <w:lang w:val="kk-KZ" w:eastAsia="ru-RU"/>
              </w:rPr>
              <w:t xml:space="preserve">Деңгейлерге бейімдел ген: жоғарғы басшылыққа – стратегиялық коммуникация, орта буынға – келіссөздер, төменгі буынға – </w:t>
            </w:r>
            <w:r w:rsidR="00A84B8F" w:rsidRPr="00DA7CCB">
              <w:rPr>
                <w:rFonts w:ascii="Times New Roman" w:eastAsia="Times New Roman" w:hAnsi="Times New Roman" w:cs="Times New Roman"/>
                <w:sz w:val="24"/>
                <w:szCs w:val="24"/>
                <w:lang w:val="kk-KZ" w:eastAsia="ru-RU"/>
              </w:rPr>
              <w:t>азаматтармен өзара әрекет (Ұлыбритания, Канада)</w:t>
            </w:r>
          </w:p>
        </w:tc>
        <w:tc>
          <w:tcPr>
            <w:tcW w:w="2632" w:type="dxa"/>
            <w:tcBorders>
              <w:bottom w:val="nil"/>
            </w:tcBorders>
          </w:tcPr>
          <w:p w14:paraId="010910B2" w14:textId="17581CDA" w:rsidR="0056226D" w:rsidRPr="00DA7CCB" w:rsidRDefault="0056226D" w:rsidP="0056226D">
            <w:pPr>
              <w:widowControl w:val="0"/>
              <w:rPr>
                <w:rFonts w:ascii="Times New Roman" w:eastAsia="Times New Roman" w:hAnsi="Times New Roman" w:cs="Times New Roman"/>
                <w:sz w:val="24"/>
                <w:szCs w:val="24"/>
                <w:lang w:val="kk-KZ" w:eastAsia="ru-RU"/>
              </w:rPr>
            </w:pPr>
            <w:r w:rsidRPr="00DA7CCB">
              <w:rPr>
                <w:rFonts w:ascii="Times New Roman" w:eastAsia="Times New Roman" w:hAnsi="Times New Roman" w:cs="Times New Roman"/>
                <w:sz w:val="24"/>
                <w:szCs w:val="24"/>
                <w:lang w:val="kk-KZ" w:eastAsia="ru-RU"/>
              </w:rPr>
              <w:t xml:space="preserve">Қазақстанда оқыту мазмұны лауазым деңгейіне бейімделмеген. Халықаралық тәжірибеде бұл негізгі қағида болып </w:t>
            </w:r>
            <w:r w:rsidR="00A84B8F" w:rsidRPr="00DA7CCB">
              <w:rPr>
                <w:rFonts w:ascii="Times New Roman" w:eastAsia="Times New Roman" w:hAnsi="Times New Roman" w:cs="Times New Roman"/>
                <w:sz w:val="24"/>
                <w:szCs w:val="24"/>
                <w:lang w:val="kk-KZ" w:eastAsia="ru-RU"/>
              </w:rPr>
              <w:t>табылады</w:t>
            </w:r>
          </w:p>
        </w:tc>
      </w:tr>
      <w:tr w:rsidR="0056226D" w:rsidRPr="0056226D" w14:paraId="14FF3211" w14:textId="77777777" w:rsidTr="00A84B8F">
        <w:trPr>
          <w:jc w:val="center"/>
        </w:trPr>
        <w:tc>
          <w:tcPr>
            <w:tcW w:w="1684" w:type="dxa"/>
            <w:tcBorders>
              <w:bottom w:val="nil"/>
            </w:tcBorders>
          </w:tcPr>
          <w:p w14:paraId="2E7F6EB2" w14:textId="00020081" w:rsidR="0056226D" w:rsidRPr="00DA7CCB" w:rsidRDefault="0056226D" w:rsidP="0056226D">
            <w:pPr>
              <w:widowControl w:val="0"/>
              <w:rPr>
                <w:rFonts w:ascii="Times New Roman" w:eastAsia="Times New Roman" w:hAnsi="Times New Roman" w:cs="Times New Roman"/>
                <w:sz w:val="24"/>
                <w:szCs w:val="24"/>
                <w:lang w:eastAsia="ru-RU"/>
              </w:rPr>
            </w:pPr>
            <w:r w:rsidRPr="00DA7CCB">
              <w:rPr>
                <w:rFonts w:ascii="Times New Roman" w:eastAsia="Times New Roman" w:hAnsi="Times New Roman" w:cs="Times New Roman"/>
                <w:sz w:val="24"/>
                <w:szCs w:val="24"/>
                <w:lang w:eastAsia="ru-RU"/>
              </w:rPr>
              <w:t>Мәдени сезімталдық</w:t>
            </w:r>
          </w:p>
        </w:tc>
        <w:tc>
          <w:tcPr>
            <w:tcW w:w="2551" w:type="dxa"/>
            <w:tcBorders>
              <w:bottom w:val="nil"/>
            </w:tcBorders>
          </w:tcPr>
          <w:p w14:paraId="69C66ABE" w14:textId="67D9FD79" w:rsidR="0056226D" w:rsidRPr="00DA7CCB" w:rsidRDefault="0056226D" w:rsidP="0056226D">
            <w:pPr>
              <w:widowControl w:val="0"/>
              <w:rPr>
                <w:rFonts w:ascii="Times New Roman" w:eastAsia="Times New Roman" w:hAnsi="Times New Roman" w:cs="Times New Roman"/>
                <w:sz w:val="24"/>
                <w:szCs w:val="24"/>
                <w:lang w:val="kk-KZ" w:eastAsia="ru-RU"/>
              </w:rPr>
            </w:pPr>
            <w:r w:rsidRPr="00DA7CCB">
              <w:rPr>
                <w:rFonts w:ascii="Times New Roman" w:eastAsia="Times New Roman" w:hAnsi="Times New Roman" w:cs="Times New Roman"/>
                <w:sz w:val="24"/>
                <w:szCs w:val="24"/>
                <w:lang w:val="kk-KZ" w:eastAsia="ru-RU"/>
              </w:rPr>
              <w:t xml:space="preserve">Тілдік және этникалық ерекшеліктер оқытуда жеткіліксіз ескерілген </w:t>
            </w:r>
          </w:p>
        </w:tc>
        <w:tc>
          <w:tcPr>
            <w:tcW w:w="2693" w:type="dxa"/>
            <w:tcBorders>
              <w:bottom w:val="nil"/>
            </w:tcBorders>
          </w:tcPr>
          <w:p w14:paraId="7BF9F12F" w14:textId="659A5F2F" w:rsidR="0056226D" w:rsidRPr="00DA7CCB" w:rsidRDefault="0056226D" w:rsidP="0056226D">
            <w:pPr>
              <w:widowControl w:val="0"/>
              <w:rPr>
                <w:rFonts w:ascii="Times New Roman" w:eastAsia="Times New Roman" w:hAnsi="Times New Roman" w:cs="Times New Roman"/>
                <w:sz w:val="24"/>
                <w:szCs w:val="24"/>
                <w:lang w:val="kk-KZ" w:eastAsia="ru-RU"/>
              </w:rPr>
            </w:pPr>
            <w:r w:rsidRPr="00DA7CCB">
              <w:rPr>
                <w:rFonts w:ascii="Times New Roman" w:eastAsia="Times New Roman" w:hAnsi="Times New Roman" w:cs="Times New Roman"/>
                <w:sz w:val="24"/>
                <w:szCs w:val="24"/>
                <w:lang w:val="kk-KZ" w:eastAsia="ru-RU"/>
              </w:rPr>
              <w:t xml:space="preserve">Мәдениаралық бейім делу – басым бағыт. Сингапурда барлық мемлекеттік қызметші лер мәдениаралық тре </w:t>
            </w:r>
          </w:p>
        </w:tc>
        <w:tc>
          <w:tcPr>
            <w:tcW w:w="2632" w:type="dxa"/>
            <w:tcBorders>
              <w:bottom w:val="nil"/>
            </w:tcBorders>
          </w:tcPr>
          <w:p w14:paraId="3EA68312" w14:textId="0534236C" w:rsidR="0056226D" w:rsidRPr="00DA7CCB" w:rsidRDefault="0056226D" w:rsidP="0056226D">
            <w:pPr>
              <w:widowControl w:val="0"/>
              <w:rPr>
                <w:rFonts w:ascii="Times New Roman" w:eastAsia="Times New Roman" w:hAnsi="Times New Roman" w:cs="Times New Roman"/>
                <w:sz w:val="24"/>
                <w:szCs w:val="24"/>
                <w:lang w:val="kk-KZ" w:eastAsia="ru-RU"/>
              </w:rPr>
            </w:pPr>
            <w:r w:rsidRPr="00DA7CCB">
              <w:rPr>
                <w:rFonts w:ascii="Times New Roman" w:eastAsia="Times New Roman" w:hAnsi="Times New Roman" w:cs="Times New Roman"/>
                <w:sz w:val="24"/>
                <w:szCs w:val="24"/>
                <w:lang w:val="kk-KZ" w:eastAsia="ru-RU"/>
              </w:rPr>
              <w:t xml:space="preserve">Халықаралық тәжірибе мультикультурализмді басқару үшін нақты құралдар ұсынады. </w:t>
            </w:r>
            <w:r w:rsidRPr="00DA7CCB">
              <w:rPr>
                <w:rFonts w:ascii="Times New Roman" w:eastAsia="Times New Roman" w:hAnsi="Times New Roman" w:cs="Times New Roman"/>
                <w:sz w:val="24"/>
                <w:szCs w:val="24"/>
                <w:lang w:eastAsia="ru-RU"/>
              </w:rPr>
              <w:t xml:space="preserve">Қазақстанда бұл бағыт </w:t>
            </w:r>
          </w:p>
        </w:tc>
      </w:tr>
      <w:tr w:rsidR="00A84B8F" w:rsidRPr="0056226D" w14:paraId="02AEFC37" w14:textId="77777777" w:rsidTr="00A84B8F">
        <w:trPr>
          <w:jc w:val="center"/>
        </w:trPr>
        <w:tc>
          <w:tcPr>
            <w:tcW w:w="9560" w:type="dxa"/>
            <w:gridSpan w:val="4"/>
            <w:tcBorders>
              <w:top w:val="nil"/>
              <w:left w:val="nil"/>
              <w:bottom w:val="single" w:sz="4" w:space="0" w:color="auto"/>
              <w:right w:val="nil"/>
            </w:tcBorders>
          </w:tcPr>
          <w:p w14:paraId="1E4CC85B" w14:textId="16AC659D" w:rsidR="00A84B8F" w:rsidRPr="00A84B8F" w:rsidRDefault="00A84B8F" w:rsidP="00FB02FD">
            <w:pPr>
              <w:widowControl w:val="0"/>
              <w:ind w:firstLine="744"/>
              <w:rPr>
                <w:rFonts w:ascii="Times New Roman" w:eastAsia="Times New Roman" w:hAnsi="Times New Roman" w:cs="Times New Roman"/>
                <w:sz w:val="28"/>
                <w:szCs w:val="28"/>
                <w:lang w:val="kk-KZ" w:eastAsia="ru-RU"/>
              </w:rPr>
            </w:pPr>
            <w:r w:rsidRPr="00A84B8F">
              <w:rPr>
                <w:rFonts w:ascii="Times New Roman" w:eastAsia="Times New Roman" w:hAnsi="Times New Roman" w:cs="Times New Roman"/>
                <w:sz w:val="28"/>
                <w:szCs w:val="28"/>
                <w:lang w:val="kk-KZ" w:eastAsia="ru-RU"/>
              </w:rPr>
              <w:t>6-кестенің жалғасы</w:t>
            </w:r>
          </w:p>
        </w:tc>
      </w:tr>
      <w:tr w:rsidR="00A84B8F" w:rsidRPr="0056226D" w14:paraId="4AAEB557" w14:textId="77777777" w:rsidTr="00A84B8F">
        <w:trPr>
          <w:jc w:val="center"/>
        </w:trPr>
        <w:tc>
          <w:tcPr>
            <w:tcW w:w="1684" w:type="dxa"/>
            <w:tcBorders>
              <w:top w:val="single" w:sz="4" w:space="0" w:color="auto"/>
            </w:tcBorders>
          </w:tcPr>
          <w:p w14:paraId="78FAA30B" w14:textId="77777777" w:rsidR="00A84B8F" w:rsidRPr="00DA7CCB" w:rsidRDefault="00A84B8F" w:rsidP="0056226D">
            <w:pPr>
              <w:widowControl w:val="0"/>
              <w:rPr>
                <w:rFonts w:ascii="Times New Roman" w:eastAsia="Times New Roman" w:hAnsi="Times New Roman" w:cs="Times New Roman"/>
                <w:sz w:val="24"/>
                <w:szCs w:val="24"/>
                <w:lang w:eastAsia="ru-RU"/>
              </w:rPr>
            </w:pPr>
          </w:p>
        </w:tc>
        <w:tc>
          <w:tcPr>
            <w:tcW w:w="2551" w:type="dxa"/>
            <w:tcBorders>
              <w:top w:val="single" w:sz="4" w:space="0" w:color="auto"/>
            </w:tcBorders>
          </w:tcPr>
          <w:p w14:paraId="424DE19F" w14:textId="77777777" w:rsidR="00A84B8F" w:rsidRPr="00DA7CCB" w:rsidRDefault="00A84B8F" w:rsidP="0056226D">
            <w:pPr>
              <w:widowControl w:val="0"/>
              <w:rPr>
                <w:rFonts w:ascii="Times New Roman" w:eastAsia="Times New Roman" w:hAnsi="Times New Roman" w:cs="Times New Roman"/>
                <w:sz w:val="24"/>
                <w:szCs w:val="24"/>
                <w:lang w:val="kk-KZ" w:eastAsia="ru-RU"/>
              </w:rPr>
            </w:pPr>
          </w:p>
        </w:tc>
        <w:tc>
          <w:tcPr>
            <w:tcW w:w="2693" w:type="dxa"/>
            <w:tcBorders>
              <w:top w:val="single" w:sz="4" w:space="0" w:color="auto"/>
            </w:tcBorders>
          </w:tcPr>
          <w:p w14:paraId="40D557B8" w14:textId="6E427732" w:rsidR="00A84B8F" w:rsidRPr="00DA7CCB" w:rsidRDefault="00A84B8F" w:rsidP="0056226D">
            <w:pPr>
              <w:widowControl w:val="0"/>
              <w:rPr>
                <w:rFonts w:ascii="Times New Roman" w:eastAsia="Times New Roman" w:hAnsi="Times New Roman" w:cs="Times New Roman"/>
                <w:sz w:val="24"/>
                <w:szCs w:val="24"/>
                <w:lang w:val="kk-KZ" w:eastAsia="ru-RU"/>
              </w:rPr>
            </w:pPr>
            <w:r w:rsidRPr="00DA7CCB">
              <w:rPr>
                <w:rFonts w:ascii="Times New Roman" w:eastAsia="Times New Roman" w:hAnsi="Times New Roman" w:cs="Times New Roman"/>
                <w:sz w:val="24"/>
                <w:szCs w:val="24"/>
                <w:lang w:val="kk-KZ" w:eastAsia="ru-RU"/>
              </w:rPr>
              <w:t>нингтен өтеді; Австра лияда жергілікті халық пен өзара әрекет бойын ша міндетті модуль бар</w:t>
            </w:r>
          </w:p>
        </w:tc>
        <w:tc>
          <w:tcPr>
            <w:tcW w:w="2632" w:type="dxa"/>
            <w:tcBorders>
              <w:top w:val="single" w:sz="4" w:space="0" w:color="auto"/>
            </w:tcBorders>
          </w:tcPr>
          <w:p w14:paraId="53930835" w14:textId="3C3F8987" w:rsidR="00A84B8F" w:rsidRPr="00DA7CCB" w:rsidRDefault="00A84B8F" w:rsidP="0056226D">
            <w:pPr>
              <w:widowControl w:val="0"/>
              <w:rPr>
                <w:rFonts w:ascii="Times New Roman" w:eastAsia="Times New Roman" w:hAnsi="Times New Roman" w:cs="Times New Roman"/>
                <w:sz w:val="24"/>
                <w:szCs w:val="24"/>
                <w:lang w:val="kk-KZ" w:eastAsia="ru-RU"/>
              </w:rPr>
            </w:pPr>
            <w:r w:rsidRPr="00DA7CCB">
              <w:rPr>
                <w:rFonts w:ascii="Times New Roman" w:eastAsia="Times New Roman" w:hAnsi="Times New Roman" w:cs="Times New Roman"/>
                <w:sz w:val="24"/>
                <w:szCs w:val="24"/>
                <w:lang w:eastAsia="ru-RU"/>
              </w:rPr>
              <w:t>қалыптасу сатысында</w:t>
            </w:r>
          </w:p>
        </w:tc>
      </w:tr>
      <w:tr w:rsidR="0056226D" w:rsidRPr="0056226D" w14:paraId="67B907AF" w14:textId="77777777" w:rsidTr="00466E99">
        <w:trPr>
          <w:jc w:val="center"/>
        </w:trPr>
        <w:tc>
          <w:tcPr>
            <w:tcW w:w="1684" w:type="dxa"/>
          </w:tcPr>
          <w:p w14:paraId="0FF0DD21" w14:textId="399137B1" w:rsidR="0056226D" w:rsidRPr="00DA7CCB" w:rsidRDefault="0056226D" w:rsidP="0056226D">
            <w:pPr>
              <w:widowControl w:val="0"/>
              <w:rPr>
                <w:rFonts w:ascii="Times New Roman" w:eastAsia="Times New Roman" w:hAnsi="Times New Roman" w:cs="Times New Roman"/>
                <w:sz w:val="24"/>
                <w:szCs w:val="24"/>
                <w:lang w:eastAsia="ru-RU"/>
              </w:rPr>
            </w:pPr>
            <w:r w:rsidRPr="00DA7CCB">
              <w:rPr>
                <w:rFonts w:ascii="Times New Roman" w:eastAsia="Times New Roman" w:hAnsi="Times New Roman" w:cs="Times New Roman"/>
                <w:sz w:val="24"/>
                <w:szCs w:val="24"/>
                <w:lang w:eastAsia="ru-RU"/>
              </w:rPr>
              <w:t>Бағалау жүйесі</w:t>
            </w:r>
          </w:p>
        </w:tc>
        <w:tc>
          <w:tcPr>
            <w:tcW w:w="2551" w:type="dxa"/>
          </w:tcPr>
          <w:p w14:paraId="265FF2D0" w14:textId="131265C8" w:rsidR="0056226D" w:rsidRPr="00DA7CCB" w:rsidRDefault="0056226D" w:rsidP="0056226D">
            <w:pPr>
              <w:widowControl w:val="0"/>
              <w:rPr>
                <w:rFonts w:ascii="Times New Roman" w:eastAsia="Times New Roman" w:hAnsi="Times New Roman" w:cs="Times New Roman"/>
                <w:sz w:val="24"/>
                <w:szCs w:val="24"/>
                <w:lang w:val="kk-KZ" w:eastAsia="ru-RU"/>
              </w:rPr>
            </w:pPr>
            <w:r w:rsidRPr="00DA7CCB">
              <w:rPr>
                <w:rFonts w:ascii="Times New Roman" w:eastAsia="Times New Roman" w:hAnsi="Times New Roman" w:cs="Times New Roman"/>
                <w:sz w:val="24"/>
                <w:szCs w:val="24"/>
                <w:lang w:eastAsia="ru-RU"/>
              </w:rPr>
              <w:t>Тестілер мен формальды бақылауға негізделген</w:t>
            </w:r>
            <w:r w:rsidRPr="00DA7CCB">
              <w:rPr>
                <w:rFonts w:ascii="Times New Roman" w:eastAsia="Times New Roman" w:hAnsi="Times New Roman" w:cs="Times New Roman"/>
                <w:sz w:val="24"/>
                <w:szCs w:val="24"/>
                <w:lang w:val="kk-KZ" w:eastAsia="ru-RU"/>
              </w:rPr>
              <w:t xml:space="preserve"> (</w:t>
            </w:r>
            <w:r w:rsidRPr="00DA7CCB">
              <w:rPr>
                <w:rFonts w:ascii="Times New Roman" w:hAnsi="Times New Roman" w:cs="Times New Roman"/>
                <w:sz w:val="24"/>
                <w:szCs w:val="24"/>
                <w:lang w:val="kk-KZ"/>
              </w:rPr>
              <w:t>ACSH, 2023</w:t>
            </w:r>
            <w:r w:rsidRPr="00DA7CCB">
              <w:rPr>
                <w:rFonts w:ascii="Times New Roman" w:eastAsia="Times New Roman" w:hAnsi="Times New Roman" w:cs="Times New Roman"/>
                <w:sz w:val="24"/>
                <w:szCs w:val="24"/>
                <w:lang w:val="kk-KZ" w:eastAsia="ru-RU"/>
              </w:rPr>
              <w:t>)</w:t>
            </w:r>
          </w:p>
        </w:tc>
        <w:tc>
          <w:tcPr>
            <w:tcW w:w="2693" w:type="dxa"/>
          </w:tcPr>
          <w:p w14:paraId="49F2D567" w14:textId="43D77363" w:rsidR="0056226D" w:rsidRPr="00DA7CCB" w:rsidRDefault="0056226D" w:rsidP="0056226D">
            <w:pPr>
              <w:widowControl w:val="0"/>
              <w:rPr>
                <w:rFonts w:ascii="Times New Roman" w:eastAsia="Times New Roman" w:hAnsi="Times New Roman" w:cs="Times New Roman"/>
                <w:sz w:val="24"/>
                <w:szCs w:val="24"/>
                <w:lang w:val="kk-KZ" w:eastAsia="ru-RU"/>
              </w:rPr>
            </w:pPr>
            <w:r w:rsidRPr="00DA7CCB">
              <w:rPr>
                <w:rFonts w:ascii="Times New Roman" w:eastAsia="Times New Roman" w:hAnsi="Times New Roman" w:cs="Times New Roman"/>
                <w:sz w:val="24"/>
                <w:szCs w:val="24"/>
                <w:lang w:val="kk-KZ" w:eastAsia="ru-RU"/>
              </w:rPr>
              <w:t>Практикалық нәтиже лерге бағытталған: тап сырмалар портфолио сы, симуляция нәтиже лері, сарапшылар пікірі (Канада, Германия)</w:t>
            </w:r>
          </w:p>
        </w:tc>
        <w:tc>
          <w:tcPr>
            <w:tcW w:w="2632" w:type="dxa"/>
          </w:tcPr>
          <w:p w14:paraId="03F1A0F8" w14:textId="3B726C9D" w:rsidR="0056226D" w:rsidRPr="00DA7CCB" w:rsidRDefault="0056226D" w:rsidP="0056226D">
            <w:pPr>
              <w:widowControl w:val="0"/>
              <w:rPr>
                <w:rFonts w:ascii="Times New Roman" w:eastAsia="Times New Roman" w:hAnsi="Times New Roman" w:cs="Times New Roman"/>
                <w:sz w:val="24"/>
                <w:szCs w:val="24"/>
                <w:lang w:val="kk-KZ" w:eastAsia="ru-RU"/>
              </w:rPr>
            </w:pPr>
            <w:r w:rsidRPr="00DA7CCB">
              <w:rPr>
                <w:rFonts w:ascii="Times New Roman" w:eastAsia="Times New Roman" w:hAnsi="Times New Roman" w:cs="Times New Roman"/>
                <w:sz w:val="24"/>
                <w:szCs w:val="24"/>
                <w:lang w:val="kk-KZ" w:eastAsia="ru-RU"/>
              </w:rPr>
              <w:t>Халықаралық тәжірибе білімнен бөлек іс-әрекетті де бағалайды. Қазақстанда осындай бағалау элементтері әлі жеткіліксіз</w:t>
            </w:r>
          </w:p>
        </w:tc>
      </w:tr>
      <w:tr w:rsidR="0056226D" w:rsidRPr="0056226D" w14:paraId="3222069B" w14:textId="77777777" w:rsidTr="00B00E6C">
        <w:trPr>
          <w:jc w:val="center"/>
        </w:trPr>
        <w:tc>
          <w:tcPr>
            <w:tcW w:w="9560" w:type="dxa"/>
            <w:gridSpan w:val="4"/>
          </w:tcPr>
          <w:p w14:paraId="3389377A" w14:textId="4D2ED144" w:rsidR="0056226D" w:rsidRPr="00DA7CCB" w:rsidRDefault="0056226D" w:rsidP="0056226D">
            <w:pPr>
              <w:widowControl w:val="0"/>
              <w:ind w:firstLine="701"/>
              <w:rPr>
                <w:rFonts w:ascii="Times New Roman" w:eastAsia="Times New Roman" w:hAnsi="Times New Roman" w:cs="Times New Roman"/>
                <w:sz w:val="24"/>
                <w:szCs w:val="24"/>
                <w:lang w:val="kk-KZ" w:eastAsia="ru-RU"/>
              </w:rPr>
            </w:pPr>
            <w:r w:rsidRPr="00DA7CCB">
              <w:rPr>
                <w:rFonts w:ascii="Times New Roman" w:eastAsia="Calibri" w:hAnsi="Times New Roman" w:cs="Times New Roman"/>
                <w:sz w:val="24"/>
                <w:szCs w:val="24"/>
                <w:lang w:val="kk-KZ"/>
              </w:rPr>
              <w:t>Ескерту –</w:t>
            </w:r>
            <w:r w:rsidRPr="00DA7CCB">
              <w:rPr>
                <w:rFonts w:ascii="Times New Roman" w:eastAsia="Calibri" w:hAnsi="Times New Roman" w:cs="Times New Roman"/>
                <w:bCs/>
                <w:sz w:val="24"/>
                <w:szCs w:val="24"/>
                <w:lang w:val="kk-KZ"/>
              </w:rPr>
              <w:t xml:space="preserve"> Дереккөздер негізінде автор құрастырған </w:t>
            </w:r>
            <w:r w:rsidRPr="00DA7CCB">
              <w:rPr>
                <w:rFonts w:ascii="Times New Roman" w:eastAsia="Times New Roman" w:hAnsi="Times New Roman" w:cs="Times New Roman"/>
                <w:sz w:val="24"/>
                <w:szCs w:val="24"/>
                <w:lang w:val="kk-KZ" w:eastAsia="ru-RU"/>
              </w:rPr>
              <w:t>[120; 125; 127; 129, р. 3-45; 130; 131; 132; 135; 140]</w:t>
            </w:r>
          </w:p>
        </w:tc>
      </w:tr>
    </w:tbl>
    <w:p w14:paraId="14DFB209" w14:textId="77777777" w:rsidR="00DA7CCB" w:rsidRPr="00DA7CCB" w:rsidRDefault="00DA7CCB" w:rsidP="00DE5283">
      <w:pPr>
        <w:widowControl w:val="0"/>
        <w:shd w:val="clear" w:color="auto" w:fill="FFFFFF"/>
        <w:spacing w:after="0" w:line="240" w:lineRule="auto"/>
        <w:jc w:val="both"/>
        <w:rPr>
          <w:rFonts w:ascii="Times New Roman" w:eastAsia="Times New Roman" w:hAnsi="Times New Roman" w:cs="Times New Roman"/>
          <w:sz w:val="16"/>
          <w:szCs w:val="28"/>
          <w:lang w:val="kk-KZ" w:eastAsia="ru-RU"/>
        </w:rPr>
      </w:pPr>
    </w:p>
    <w:p w14:paraId="4D94BC24" w14:textId="77777777" w:rsidR="00DE5283" w:rsidRPr="00DA7CCB" w:rsidRDefault="00DE5283" w:rsidP="002B6526">
      <w:pPr>
        <w:widowControl w:val="0"/>
        <w:shd w:val="clear" w:color="auto" w:fill="FFFFFF"/>
        <w:spacing w:after="0" w:line="240" w:lineRule="auto"/>
        <w:ind w:firstLine="708"/>
        <w:jc w:val="both"/>
        <w:rPr>
          <w:rFonts w:ascii="Times New Roman" w:eastAsia="Times New Roman" w:hAnsi="Times New Roman" w:cs="Times New Roman"/>
          <w:sz w:val="20"/>
          <w:szCs w:val="28"/>
          <w:lang w:val="kk-KZ" w:eastAsia="ru-RU"/>
        </w:rPr>
      </w:pPr>
    </w:p>
    <w:p w14:paraId="03ACA959" w14:textId="0BC28A06" w:rsidR="005C56CD" w:rsidRPr="000900CC" w:rsidRDefault="005C56CD"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Халықаралық тәжірибе мемлекеттік қызметшілерді оқыту жүйесінде </w:t>
      </w:r>
      <w:r w:rsidR="005444D5" w:rsidRPr="000900CC">
        <w:rPr>
          <w:rFonts w:ascii="Times New Roman" w:eastAsia="Times New Roman" w:hAnsi="Times New Roman" w:cs="Times New Roman"/>
          <w:sz w:val="28"/>
          <w:szCs w:val="28"/>
          <w:lang w:val="kk-KZ" w:eastAsia="ru-RU"/>
        </w:rPr>
        <w:t xml:space="preserve">коммуникативтік </w:t>
      </w:r>
      <w:r w:rsidRPr="000900CC">
        <w:rPr>
          <w:rFonts w:ascii="Times New Roman" w:eastAsia="Times New Roman" w:hAnsi="Times New Roman" w:cs="Times New Roman"/>
          <w:sz w:val="28"/>
          <w:szCs w:val="28"/>
          <w:lang w:val="kk-KZ" w:eastAsia="ru-RU"/>
        </w:rPr>
        <w:t>құзыреттіліктерді тиімді дамыту көп деңгейлі, модульдік және тәжірибеге бағытталған тәсілді қажет ететінін көрсетеді. Мұндай модельдер мемлекеттік қызметшілерге мәдени әртүрлілік, әлеуметтік сезімталдық, дағдарыстық жағдайлар және цифрлық трансформация жағдайында табысты жұмыс істеуге мүмкіндік береді.</w:t>
      </w:r>
    </w:p>
    <w:p w14:paraId="50BCB66E" w14:textId="7C999F7E" w:rsidR="005C56CD" w:rsidRPr="000900CC" w:rsidRDefault="005C56CD"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Қазақстандық кадрларды даярлау және біліктілікті арттыру бағдарламаларында бұл бағыттар әлі толық әзірленбеген, әсіресе мемлекеттік басқару жүйесі дамыған елдерде негізгі болып табылатын практикалық, рөлдік және мәдениетаралық компоненттер жеткіліксіз ұсынылған.</w:t>
      </w:r>
    </w:p>
    <w:p w14:paraId="6C0D245E" w14:textId="74D6CC11" w:rsidR="00BB6C72" w:rsidRPr="000900CC" w:rsidRDefault="00BB6C72"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Бұл тұста </w:t>
      </w:r>
      <w:r w:rsidR="00396BD6" w:rsidRPr="000900CC">
        <w:rPr>
          <w:rFonts w:ascii="Times New Roman" w:eastAsia="Times New Roman" w:hAnsi="Times New Roman" w:cs="Times New Roman"/>
          <w:sz w:val="28"/>
          <w:szCs w:val="28"/>
          <w:lang w:val="kk-KZ" w:eastAsia="ru-RU"/>
        </w:rPr>
        <w:t>қолданыстағы заңнамаларда</w:t>
      </w:r>
      <w:r w:rsidR="005444D5"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sz w:val="28"/>
          <w:szCs w:val="28"/>
          <w:lang w:val="kk-KZ" w:eastAsia="ru-RU"/>
        </w:rPr>
        <w:t>жас мамандарды тарту үшін тек мансаптық өсу мен тәлімгерлік бағдарламалар қалыптастырып қана қоймай, сондай-ақ топта жұмыс істеу қабілетін, жоғары деңгейлі коммуникативтік құзыреттерін және заңнамадағы өзгерістерге тез бейімделу дағдыларын дамытуды көздеген дұрыс.</w:t>
      </w:r>
    </w:p>
    <w:p w14:paraId="4F391419" w14:textId="682EE465" w:rsidR="00BB6C72" w:rsidRPr="000900CC" w:rsidRDefault="00BB6C72" w:rsidP="002B6526">
      <w:pPr>
        <w:pStyle w:val="a5"/>
        <w:widowControl w:val="0"/>
        <w:shd w:val="clear" w:color="auto" w:fill="FFFFFF"/>
        <w:spacing w:before="0" w:beforeAutospacing="0" w:after="0" w:afterAutospacing="0"/>
        <w:ind w:firstLine="708"/>
        <w:jc w:val="both"/>
        <w:rPr>
          <w:sz w:val="28"/>
          <w:szCs w:val="28"/>
          <w:lang w:val="kk-KZ"/>
        </w:rPr>
      </w:pPr>
      <w:r w:rsidRPr="000900CC">
        <w:rPr>
          <w:sz w:val="28"/>
          <w:szCs w:val="28"/>
          <w:lang w:val="kk-KZ"/>
        </w:rPr>
        <w:t>Жүргізілген талдау негізінде Қазақстандағы мемлекеттік қызмет саласында белгіленген коммуникативтік құзыреттер шеңберінде бірнеше олқылықтарды анықтауға болады:</w:t>
      </w:r>
      <w:r w:rsidR="005444D5" w:rsidRPr="000900CC">
        <w:rPr>
          <w:sz w:val="28"/>
          <w:szCs w:val="28"/>
          <w:lang w:val="kk-KZ"/>
        </w:rPr>
        <w:t xml:space="preserve"> </w:t>
      </w:r>
    </w:p>
    <w:p w14:paraId="5BC4D6ED" w14:textId="01C730EC" w:rsidR="00BB6C72" w:rsidRPr="000900CC" w:rsidRDefault="00BB6C72" w:rsidP="002B6526">
      <w:pPr>
        <w:pStyle w:val="a5"/>
        <w:widowControl w:val="0"/>
        <w:shd w:val="clear" w:color="auto" w:fill="FFFFFF"/>
        <w:spacing w:before="0" w:beforeAutospacing="0" w:after="0" w:afterAutospacing="0"/>
        <w:ind w:firstLine="708"/>
        <w:jc w:val="both"/>
        <w:rPr>
          <w:sz w:val="28"/>
          <w:szCs w:val="28"/>
          <w:lang w:val="kk-KZ"/>
        </w:rPr>
      </w:pPr>
      <w:r w:rsidRPr="000900CC">
        <w:rPr>
          <w:i/>
          <w:sz w:val="28"/>
          <w:szCs w:val="28"/>
          <w:lang w:val="kk-KZ"/>
        </w:rPr>
        <w:t>Мәдениетаралық және ұлтаралық коммуникацияның жеткіліксіз интеграциясы</w:t>
      </w:r>
      <w:r w:rsidRPr="000900CC">
        <w:rPr>
          <w:sz w:val="28"/>
          <w:szCs w:val="28"/>
          <w:lang w:val="kk-KZ"/>
        </w:rPr>
        <w:t>: көпұлтты елдер контекстіндегідей</w:t>
      </w:r>
      <w:r w:rsidR="005444D5" w:rsidRPr="000900CC">
        <w:rPr>
          <w:sz w:val="28"/>
          <w:szCs w:val="28"/>
          <w:lang w:val="kk-KZ"/>
        </w:rPr>
        <w:t>,</w:t>
      </w:r>
      <w:r w:rsidRPr="000900CC">
        <w:rPr>
          <w:sz w:val="28"/>
          <w:szCs w:val="28"/>
          <w:lang w:val="kk-KZ"/>
        </w:rPr>
        <w:t xml:space="preserve"> Қазақстандағы мемлекеттік қызметшілер мәдениетаралық және ұлтаралық коммуникация элементтерін меңгеруі тиіс. Бұл қоғамның әртүрлі топтарымен жұмыс істеу барысында түсінбеушілік тәуекелдерін азайтуға және азаматтардың мемлекеттік органдарға сенім деңгейін арттыруға оң ықпалын тигізеді.</w:t>
      </w:r>
    </w:p>
    <w:p w14:paraId="297625C1" w14:textId="3D46992A" w:rsidR="00BB6C72" w:rsidRPr="000900CC" w:rsidRDefault="00BB6C72" w:rsidP="002B6526">
      <w:pPr>
        <w:pStyle w:val="a5"/>
        <w:widowControl w:val="0"/>
        <w:shd w:val="clear" w:color="auto" w:fill="FFFFFF"/>
        <w:spacing w:before="0" w:beforeAutospacing="0" w:after="0" w:afterAutospacing="0"/>
        <w:ind w:firstLine="708"/>
        <w:jc w:val="both"/>
        <w:rPr>
          <w:sz w:val="28"/>
          <w:szCs w:val="28"/>
          <w:lang w:val="kk-KZ"/>
        </w:rPr>
      </w:pPr>
      <w:r w:rsidRPr="000900CC">
        <w:rPr>
          <w:i/>
          <w:sz w:val="28"/>
          <w:szCs w:val="28"/>
          <w:lang w:val="kk-KZ"/>
        </w:rPr>
        <w:t>Келіссөздер жүргізу және шиеленістерді шешу құзыреттерін жеткілікті түрде ескермеу</w:t>
      </w:r>
      <w:r w:rsidRPr="000900CC">
        <w:rPr>
          <w:sz w:val="28"/>
          <w:szCs w:val="28"/>
          <w:lang w:val="kk-KZ"/>
        </w:rPr>
        <w:t>: халықаралық тәжірибеде мемлекеттік қызметшілерді келіссөздер жүргізу өнеріне, шиеленістерді басқаруға және ведомствоаралық командаларда жұмыс істеуге үйретуге көп ден қойылады. Бұл құзыреттерді Қазақстандағы мемлекеттік қызметшілердің құзыретіне қосу мемлекеттік басқарудың тиімділігін арттыруға септігін тигізуі мүмкі.</w:t>
      </w:r>
    </w:p>
    <w:p w14:paraId="349326EB" w14:textId="7ED1D54F" w:rsidR="00BB6C72" w:rsidRPr="000900CC" w:rsidRDefault="00BB6C72" w:rsidP="002B6526">
      <w:pPr>
        <w:pStyle w:val="a5"/>
        <w:widowControl w:val="0"/>
        <w:shd w:val="clear" w:color="auto" w:fill="FFFFFF"/>
        <w:spacing w:before="0" w:beforeAutospacing="0" w:after="0" w:afterAutospacing="0"/>
        <w:ind w:firstLine="708"/>
        <w:jc w:val="both"/>
        <w:rPr>
          <w:sz w:val="28"/>
          <w:szCs w:val="28"/>
          <w:lang w:val="kk-KZ"/>
        </w:rPr>
      </w:pPr>
      <w:r w:rsidRPr="000900CC">
        <w:rPr>
          <w:i/>
          <w:sz w:val="28"/>
          <w:szCs w:val="28"/>
          <w:lang w:val="kk-KZ"/>
        </w:rPr>
        <w:t>Өзара әрекеттесу аясын шектеу</w:t>
      </w:r>
      <w:r w:rsidRPr="000900CC">
        <w:rPr>
          <w:sz w:val="28"/>
          <w:szCs w:val="28"/>
          <w:lang w:val="kk-KZ"/>
        </w:rPr>
        <w:t>: мемлекеттік органдардың ішіндегі ішкі өзара іс-қимылдарға ғана назар аудару сыртқы ұйымдармен, оның ішінде жеке сектормен, ҮЕҰ және халықаралық құрылымдармен ынтымақтастықтың маңыздылығын ескермейді. Осы саладағы құзыреттерді дамыту мемлекеттік қызметшілерге экономикалық және әлеуметтік дағдарыстар сияқты жаһандық сын-қатерлерді тиімді жеңуге мүмкіндік береді.</w:t>
      </w:r>
    </w:p>
    <w:p w14:paraId="7795B92C" w14:textId="77777777" w:rsidR="001B56A1" w:rsidRPr="000900CC" w:rsidRDefault="001B56A1" w:rsidP="002B6526">
      <w:pPr>
        <w:pStyle w:val="a5"/>
        <w:widowControl w:val="0"/>
        <w:shd w:val="clear" w:color="auto" w:fill="FFFFFF"/>
        <w:spacing w:before="0" w:beforeAutospacing="0" w:after="0" w:afterAutospacing="0"/>
        <w:ind w:firstLine="708"/>
        <w:jc w:val="both"/>
        <w:rPr>
          <w:sz w:val="28"/>
          <w:szCs w:val="28"/>
          <w:lang w:val="kk-KZ"/>
        </w:rPr>
      </w:pPr>
      <w:r w:rsidRPr="000900CC">
        <w:rPr>
          <w:sz w:val="28"/>
          <w:szCs w:val="28"/>
          <w:lang w:val="kk-KZ"/>
        </w:rPr>
        <w:t>Осылайша, мемлекеттік қызметшілердің коммуникативтік құзыреттерін дамытуға қатысты құқықтық актілерді талдау тиімді мемлекеттік басқарудың маңызды элементі ретінде коммуникацияның артып келе жатқан рөлін көрсетеді. Қолданыстағы құқықтық база қоғамдық коммуникацияға, стратегиялық байланысқа және қоғаммен өзара іс-қимылға қойылатын талаптарды нақтылайтын нормаларды барған сайын көбірек қамтып отыр. Қарым-қатынас дағдылары бүгінде мемлекеттік қызмет саласындағы кәсіби стандарттар, бағалау рәсімдері және білім беру бағдарламаларының құрамдас бөлігіне айналуда.</w:t>
      </w:r>
    </w:p>
    <w:p w14:paraId="4AD4EB00" w14:textId="77777777" w:rsidR="001B56A1" w:rsidRPr="000900CC" w:rsidRDefault="001B56A1" w:rsidP="002B6526">
      <w:pPr>
        <w:pStyle w:val="a5"/>
        <w:widowControl w:val="0"/>
        <w:shd w:val="clear" w:color="auto" w:fill="FFFFFF"/>
        <w:spacing w:before="0" w:beforeAutospacing="0" w:after="0" w:afterAutospacing="0"/>
        <w:ind w:firstLine="708"/>
        <w:jc w:val="both"/>
        <w:rPr>
          <w:sz w:val="28"/>
          <w:szCs w:val="28"/>
          <w:lang w:val="kk-KZ"/>
        </w:rPr>
      </w:pPr>
      <w:r w:rsidRPr="000900CC">
        <w:rPr>
          <w:sz w:val="28"/>
          <w:szCs w:val="28"/>
          <w:lang w:val="kk-KZ"/>
        </w:rPr>
        <w:t>«Халық үніне құлақ асатын мемлекет» моделін қалыптастыру және оны институционализациялау аясында нормативтік актілер иерархиялық және біржақты басқару тәсілінен азаматтармен неғұрлым ашық, диалогқа негізделген әрі есеп беретін өзара іс-қимыл форматына көшуді көздейді. Бұл жағдайда коммуникация тек ақпарат жеткізу құралы ретінде емес, сонымен қатар кері байланысты қабылдау, азаматтардың қажеттіліктерін анықтау және қоғамдық сенімді тұрақты түрде нығайтуға бағытталған жүйелі басқару құралы ретінде қарастырылады.</w:t>
      </w:r>
    </w:p>
    <w:p w14:paraId="2D97C816" w14:textId="0BFCEBFB" w:rsidR="001B56A1" w:rsidRPr="000900CC" w:rsidRDefault="001B56A1" w:rsidP="002B6526">
      <w:pPr>
        <w:pStyle w:val="a5"/>
        <w:widowControl w:val="0"/>
        <w:shd w:val="clear" w:color="auto" w:fill="FFFFFF"/>
        <w:spacing w:before="0" w:beforeAutospacing="0" w:after="0" w:afterAutospacing="0"/>
        <w:ind w:firstLine="708"/>
        <w:jc w:val="both"/>
        <w:rPr>
          <w:sz w:val="28"/>
          <w:szCs w:val="28"/>
          <w:lang w:val="kk-KZ"/>
        </w:rPr>
      </w:pPr>
      <w:r w:rsidRPr="000900CC">
        <w:rPr>
          <w:sz w:val="28"/>
          <w:szCs w:val="28"/>
          <w:lang w:val="kk-KZ"/>
        </w:rPr>
        <w:t xml:space="preserve">Осыған байланысты, мемлекеттік қызметшілердің коммуникативтік құзыреттерін құқықтық қамтамасыз ету мемлекеттік басқаруды трансформациялау үдерісінің </w:t>
      </w:r>
      <w:r w:rsidR="00902FDA" w:rsidRPr="000900CC">
        <w:rPr>
          <w:sz w:val="28"/>
          <w:szCs w:val="28"/>
          <w:lang w:val="kk-KZ"/>
        </w:rPr>
        <w:t>ажырамас құрамдас бөлігіне айналуы тиіс</w:t>
      </w:r>
      <w:r w:rsidRPr="000900CC">
        <w:rPr>
          <w:sz w:val="28"/>
          <w:szCs w:val="28"/>
          <w:lang w:val="kk-KZ"/>
        </w:rPr>
        <w:t>. Бұл ретте «есту» және «түсіну» қабілеттері тек кәсіби не этикалық қағида ғана емес, мемлекеттік қызметтің заңнамалық тұрғыдан бекітілген міндеттерінің біріне айнал</w:t>
      </w:r>
      <w:r w:rsidR="00902FDA" w:rsidRPr="000900CC">
        <w:rPr>
          <w:sz w:val="28"/>
          <w:szCs w:val="28"/>
          <w:lang w:val="kk-KZ"/>
        </w:rPr>
        <w:t>ады</w:t>
      </w:r>
      <w:r w:rsidRPr="000900CC">
        <w:rPr>
          <w:sz w:val="28"/>
          <w:szCs w:val="28"/>
          <w:lang w:val="kk-KZ"/>
        </w:rPr>
        <w:t>.</w:t>
      </w:r>
    </w:p>
    <w:p w14:paraId="4D201241" w14:textId="77777777" w:rsidR="009C128D" w:rsidRPr="000900CC" w:rsidRDefault="009C128D" w:rsidP="002B6526">
      <w:pPr>
        <w:pStyle w:val="a5"/>
        <w:widowControl w:val="0"/>
        <w:shd w:val="clear" w:color="auto" w:fill="FFFFFF"/>
        <w:spacing w:before="0" w:beforeAutospacing="0" w:after="0" w:afterAutospacing="0"/>
        <w:ind w:firstLine="708"/>
        <w:jc w:val="both"/>
        <w:rPr>
          <w:sz w:val="28"/>
          <w:szCs w:val="28"/>
          <w:lang w:val="kk-KZ"/>
        </w:rPr>
      </w:pPr>
      <w:r w:rsidRPr="000900CC">
        <w:rPr>
          <w:sz w:val="28"/>
          <w:szCs w:val="28"/>
          <w:lang w:val="kk-KZ"/>
        </w:rPr>
        <w:t>Жүргізілген талдау Қазақстандағы мемлекеттік қызмет саласындағы коммуникативтік құзыреттілікті дамытуды реттейтін нормативтік-құқықтық базаның әлі де жүйелі түрде қалыптаспағанын көрсетеді. Қолданыстағы заңнама әртүрлі стратегиялық және құқықтық құжаттарға сүйенгенімен, олар біртұтас логикалық жүйеге біріктірілмеген және жекелеген фрагменттер түрінде ғана көрініс табады.</w:t>
      </w:r>
    </w:p>
    <w:p w14:paraId="78153B36" w14:textId="77777777" w:rsidR="009C128D" w:rsidRPr="000900CC" w:rsidRDefault="009C128D" w:rsidP="002B6526">
      <w:pPr>
        <w:pStyle w:val="a5"/>
        <w:widowControl w:val="0"/>
        <w:shd w:val="clear" w:color="auto" w:fill="FFFFFF"/>
        <w:spacing w:before="0" w:beforeAutospacing="0" w:after="0" w:afterAutospacing="0"/>
        <w:ind w:firstLine="708"/>
        <w:jc w:val="both"/>
        <w:rPr>
          <w:sz w:val="28"/>
          <w:szCs w:val="28"/>
          <w:lang w:val="kk-KZ"/>
        </w:rPr>
      </w:pPr>
      <w:r w:rsidRPr="000900CC">
        <w:rPr>
          <w:sz w:val="28"/>
          <w:szCs w:val="28"/>
          <w:lang w:val="kk-KZ"/>
        </w:rPr>
        <w:t>Мысалы, коммуникация мәселелері көбіне мінез-құлық этикасы, сыпайылық және іскерлік қарым-қатынас шеңберінде қарастырылады. Қазақстан Республикасының 2015 жылғы 23 қарашадағы №416-V «Мемлекеттік қызмет туралы» Заңында да қарым-қатынас кәсіби талап ретінде жалпы сипатта аталғанымен, оны бағалауға мүмкіндік беретін нақты өлшемдер көрсетілмеген [2]. Нақты бағалау көрсеткіштерінің болмауы мемлекеттік қызметшінің коммуникативтік құзыретін өлшенетін және міндетті кәсіби стандарт ретінде бекітуге кедергі келтіреді.</w:t>
      </w:r>
    </w:p>
    <w:p w14:paraId="0DC1D4BB" w14:textId="3FBD5F17" w:rsidR="009C128D" w:rsidRPr="000900CC" w:rsidRDefault="000B3491" w:rsidP="002B6526">
      <w:pPr>
        <w:pStyle w:val="a5"/>
        <w:widowControl w:val="0"/>
        <w:shd w:val="clear" w:color="auto" w:fill="FFFFFF"/>
        <w:spacing w:before="0" w:beforeAutospacing="0" w:after="0" w:afterAutospacing="0"/>
        <w:ind w:firstLine="708"/>
        <w:jc w:val="both"/>
        <w:rPr>
          <w:sz w:val="28"/>
          <w:szCs w:val="28"/>
          <w:lang w:val="kk-KZ"/>
        </w:rPr>
      </w:pPr>
      <w:r w:rsidRPr="000900CC">
        <w:rPr>
          <w:sz w:val="28"/>
          <w:szCs w:val="28"/>
          <w:lang w:val="kk-KZ"/>
        </w:rPr>
        <w:t>Дегенмен</w:t>
      </w:r>
      <w:r w:rsidR="009C128D" w:rsidRPr="000900CC">
        <w:rPr>
          <w:sz w:val="28"/>
          <w:szCs w:val="28"/>
          <w:lang w:val="kk-KZ"/>
        </w:rPr>
        <w:t>, соңғы жылдары мемлекеттік қызмет тиімділігін арттыру бағытында ілгерілеу бар. 2023 жылдан бастап жаңартылған бағалау үлгісі енгізілді, онда мінез-құлық көрсеткіштерімен қатар, қарым-қатынас дағдылары да ескеріледі. Алайда бұл көрсеткіштер жиі ресми түрде бекітілмеген және оларды бағалау көбіне тікелей басшының субъективті пайымына тәуелді. Бұл мәселе ЭЫДҰ-ның Қазақстандағы мемлекеттік қызмет реформасына арналған шолуында да атап өтілген, онда осындай бағалау тәсілдерінің субъективтілікке және бірізділіктің болмауына алып келетіні көрсетілген [1</w:t>
      </w:r>
      <w:r w:rsidR="008D2F5F" w:rsidRPr="000900CC">
        <w:rPr>
          <w:sz w:val="28"/>
          <w:szCs w:val="28"/>
          <w:lang w:val="kk-KZ"/>
        </w:rPr>
        <w:t>10</w:t>
      </w:r>
      <w:r w:rsidR="00155D79" w:rsidRPr="000900CC">
        <w:rPr>
          <w:sz w:val="28"/>
          <w:szCs w:val="28"/>
          <w:lang w:val="kk-KZ"/>
        </w:rPr>
        <w:t>, р. 3-162</w:t>
      </w:r>
      <w:r w:rsidR="009C128D" w:rsidRPr="000900CC">
        <w:rPr>
          <w:sz w:val="28"/>
          <w:szCs w:val="28"/>
          <w:lang w:val="kk-KZ"/>
        </w:rPr>
        <w:t>].</w:t>
      </w:r>
    </w:p>
    <w:p w14:paraId="18CEC2C6" w14:textId="155065BA" w:rsidR="009C128D" w:rsidRPr="000900CC" w:rsidRDefault="009C128D" w:rsidP="002B6526">
      <w:pPr>
        <w:pStyle w:val="a5"/>
        <w:widowControl w:val="0"/>
        <w:shd w:val="clear" w:color="auto" w:fill="FFFFFF"/>
        <w:spacing w:before="0" w:beforeAutospacing="0" w:after="0" w:afterAutospacing="0"/>
        <w:ind w:firstLine="708"/>
        <w:jc w:val="both"/>
        <w:rPr>
          <w:sz w:val="28"/>
          <w:szCs w:val="28"/>
          <w:lang w:val="kk-KZ"/>
        </w:rPr>
      </w:pPr>
      <w:r w:rsidRPr="000900CC">
        <w:rPr>
          <w:sz w:val="28"/>
          <w:szCs w:val="28"/>
          <w:lang w:val="kk-KZ"/>
        </w:rPr>
        <w:t xml:space="preserve">Коммуникативтік құзыреттілікті дамытудың тағы бір өзекті аспектісі </w:t>
      </w:r>
      <w:r w:rsidR="00AF4572" w:rsidRPr="000900CC">
        <w:rPr>
          <w:sz w:val="28"/>
          <w:szCs w:val="28"/>
          <w:lang w:val="kk-KZ"/>
        </w:rPr>
        <w:t>-</w:t>
      </w:r>
      <w:r w:rsidRPr="000900CC">
        <w:rPr>
          <w:sz w:val="28"/>
          <w:szCs w:val="28"/>
          <w:lang w:val="kk-KZ"/>
        </w:rPr>
        <w:t xml:space="preserve"> цифрландыру жағдайындағы өзгерістер. БҰҰДБ-ның 2023 жылғы зерттеуінде көрсетілгендей, мемлекеттік қызметшілер тек техникалық дағдыларды меңгеріп қана қоймай, ақпаратты жазбаша, көрнекі және түсінікті жеткізу қабілетіне де ие болуы тиіс. Электрондық үкімет, чат-боттар және мобильді қосымшалар сияқты цифрлық арналардың кеңеюі коммуникациялық міндеттердің сипатын күрделендіруде. </w:t>
      </w:r>
      <w:r w:rsidR="0031091D" w:rsidRPr="000900CC">
        <w:rPr>
          <w:sz w:val="28"/>
          <w:szCs w:val="28"/>
          <w:lang w:val="kk-KZ"/>
        </w:rPr>
        <w:t>Б</w:t>
      </w:r>
      <w:r w:rsidRPr="000900CC">
        <w:rPr>
          <w:sz w:val="28"/>
          <w:szCs w:val="28"/>
          <w:lang w:val="kk-KZ"/>
        </w:rPr>
        <w:t xml:space="preserve">ұл өзгерістерге байланысты жүйелі оқыту мен кәсіби даярлық </w:t>
      </w:r>
      <w:r w:rsidR="0031091D" w:rsidRPr="000900CC">
        <w:rPr>
          <w:sz w:val="28"/>
          <w:szCs w:val="28"/>
          <w:lang w:val="kk-KZ"/>
        </w:rPr>
        <w:t xml:space="preserve">әлі де </w:t>
      </w:r>
      <w:r w:rsidRPr="000900CC">
        <w:rPr>
          <w:sz w:val="28"/>
          <w:szCs w:val="28"/>
          <w:lang w:val="kk-KZ"/>
        </w:rPr>
        <w:t>жетіспейді [11</w:t>
      </w:r>
      <w:r w:rsidR="003A7FFE" w:rsidRPr="000900CC">
        <w:rPr>
          <w:sz w:val="28"/>
          <w:szCs w:val="28"/>
          <w:lang w:val="kk-KZ"/>
        </w:rPr>
        <w:t>5</w:t>
      </w:r>
      <w:r w:rsidRPr="000900CC">
        <w:rPr>
          <w:sz w:val="28"/>
          <w:szCs w:val="28"/>
          <w:lang w:val="kk-KZ"/>
        </w:rPr>
        <w:t>].</w:t>
      </w:r>
    </w:p>
    <w:p w14:paraId="231C8615" w14:textId="6F5FA4B4" w:rsidR="009C128D" w:rsidRPr="000900CC" w:rsidRDefault="009C128D" w:rsidP="002B6526">
      <w:pPr>
        <w:pStyle w:val="a5"/>
        <w:widowControl w:val="0"/>
        <w:shd w:val="clear" w:color="auto" w:fill="FFFFFF"/>
        <w:spacing w:before="0" w:beforeAutospacing="0" w:after="0" w:afterAutospacing="0"/>
        <w:ind w:firstLine="708"/>
        <w:jc w:val="both"/>
        <w:rPr>
          <w:sz w:val="28"/>
          <w:szCs w:val="28"/>
          <w:lang w:val="kk-KZ"/>
        </w:rPr>
      </w:pPr>
      <w:r w:rsidRPr="000900CC">
        <w:rPr>
          <w:sz w:val="28"/>
          <w:szCs w:val="28"/>
          <w:lang w:val="kk-KZ"/>
        </w:rPr>
        <w:t>Цифрлық ортадағы коммуникация формаларына көшу коммуникативтік құзыреттерді жаңаша пайымдауды талап етеді. Егер бұрын бұл құзырет негізінен офлайн режимдегі ауызша және жазбаша дағдылармен шектелсе, қазір ол цифрлық форматтарды меңгеруді де қамтиды. Дегенмен, тәжірибеде бұл өзгерістер лауазымдық нұсқаулықтар мен кәсіби стандарттарға жеткілікті түрде енгізілмеген. Б.Боқаев пен әріптестерінің талдамалық шолуында осы олқылықтың кәсіби бағдарсыздықтың өсуіне және азаматтар тарапынан шағымдардың артуына себеп болатыны айтылған [10</w:t>
      </w:r>
      <w:r w:rsidR="00155D79" w:rsidRPr="000900CC">
        <w:rPr>
          <w:sz w:val="28"/>
          <w:szCs w:val="28"/>
          <w:lang w:val="kk-KZ"/>
        </w:rPr>
        <w:t>, р. 34-42</w:t>
      </w:r>
      <w:r w:rsidRPr="000900CC">
        <w:rPr>
          <w:sz w:val="28"/>
          <w:szCs w:val="28"/>
          <w:lang w:val="kk-KZ"/>
        </w:rPr>
        <w:t>].</w:t>
      </w:r>
    </w:p>
    <w:p w14:paraId="0342D11B" w14:textId="16C78174" w:rsidR="009C128D" w:rsidRPr="000900CC" w:rsidRDefault="009C128D" w:rsidP="002B6526">
      <w:pPr>
        <w:pStyle w:val="a5"/>
        <w:widowControl w:val="0"/>
        <w:shd w:val="clear" w:color="auto" w:fill="FFFFFF"/>
        <w:spacing w:before="0" w:beforeAutospacing="0" w:after="0" w:afterAutospacing="0"/>
        <w:ind w:firstLine="708"/>
        <w:jc w:val="both"/>
        <w:rPr>
          <w:sz w:val="28"/>
          <w:szCs w:val="28"/>
          <w:lang w:val="kk-KZ"/>
        </w:rPr>
      </w:pPr>
      <w:r w:rsidRPr="000900CC">
        <w:rPr>
          <w:sz w:val="28"/>
          <w:szCs w:val="28"/>
          <w:lang w:val="kk-KZ"/>
        </w:rPr>
        <w:t>Осылайша, Қазақстанда мемлекеттік қызметшілердің коммуникативтік құзыреттерін дамыту нормативтік тұрғыдан жүйесіз, институционалдық деңгейде бөлшектелген және әдістемелік жағынан бірізді емес жағдайда дамып отыр. Бір жағынан, стратегиялық құжаттарда азаматтардың сенімін арттырудың маңызды шарты ретінде коммуникацияға ерекше мән берілсе, екінші жағынан, бұл бағытты іске асыруда нақты құқықтық актілердің, бағалау әдістемелерінің және оқыту құралдарының жетілмегендігі байқалады.</w:t>
      </w:r>
      <w:r w:rsidR="00896982" w:rsidRPr="000900CC">
        <w:rPr>
          <w:sz w:val="28"/>
          <w:szCs w:val="28"/>
          <w:lang w:val="kk-KZ"/>
        </w:rPr>
        <w:t xml:space="preserve"> </w:t>
      </w:r>
      <w:r w:rsidRPr="000900CC">
        <w:rPr>
          <w:sz w:val="28"/>
          <w:szCs w:val="28"/>
          <w:lang w:val="kk-KZ"/>
        </w:rPr>
        <w:t>Мұнымен қоса, мемлекеттік қызмет жүйесінде коммуникативтік құзыреттілік әлі де кәсіби профильдің негізгі емес, қосымша элементі ретінде қарастырылады. Бұл жағдай мемлекет пен азамат арасындағы өзара іс-қимыл моделінің түбегейлі өзгеруін тежейді.</w:t>
      </w:r>
    </w:p>
    <w:p w14:paraId="18E750CD" w14:textId="77777777" w:rsidR="001B6AC8" w:rsidRPr="00DA7CCB" w:rsidRDefault="001B6AC8" w:rsidP="002B6526">
      <w:pPr>
        <w:widowControl w:val="0"/>
        <w:spacing w:after="0" w:line="240" w:lineRule="auto"/>
        <w:rPr>
          <w:rFonts w:ascii="Times New Roman" w:hAnsi="Times New Roman" w:cs="Times New Roman"/>
          <w:sz w:val="20"/>
          <w:szCs w:val="28"/>
          <w:lang w:val="kk-KZ"/>
        </w:rPr>
      </w:pPr>
    </w:p>
    <w:bookmarkEnd w:id="2"/>
    <w:p w14:paraId="46440AFB" w14:textId="75DB7B24" w:rsidR="00714F2C" w:rsidRPr="000900CC" w:rsidRDefault="00714F2C" w:rsidP="002B6526">
      <w:pPr>
        <w:widowControl w:val="0"/>
        <w:shd w:val="clear" w:color="auto" w:fill="FFFFFF"/>
        <w:spacing w:after="0" w:line="240" w:lineRule="auto"/>
        <w:ind w:firstLine="709"/>
        <w:jc w:val="both"/>
        <w:rPr>
          <w:rFonts w:ascii="Times New Roman" w:hAnsi="Times New Roman" w:cs="Times New Roman"/>
          <w:b/>
          <w:sz w:val="28"/>
          <w:szCs w:val="28"/>
          <w:lang w:val="kk-KZ"/>
        </w:rPr>
      </w:pPr>
      <w:r w:rsidRPr="000900CC">
        <w:rPr>
          <w:rFonts w:ascii="Times New Roman" w:eastAsia="Arial" w:hAnsi="Times New Roman" w:cs="Times New Roman"/>
          <w:b/>
          <w:sz w:val="28"/>
          <w:szCs w:val="28"/>
          <w:lang w:val="kk-KZ"/>
        </w:rPr>
        <w:t>2.</w:t>
      </w:r>
      <w:r w:rsidR="00E73B60" w:rsidRPr="000900CC">
        <w:rPr>
          <w:rFonts w:ascii="Times New Roman" w:eastAsia="Arial" w:hAnsi="Times New Roman" w:cs="Times New Roman"/>
          <w:b/>
          <w:sz w:val="28"/>
          <w:szCs w:val="28"/>
          <w:lang w:val="kk-KZ"/>
        </w:rPr>
        <w:t>2</w:t>
      </w:r>
      <w:r w:rsidRPr="000900CC">
        <w:rPr>
          <w:rFonts w:ascii="Times New Roman" w:eastAsia="Arial" w:hAnsi="Times New Roman" w:cs="Times New Roman"/>
          <w:b/>
          <w:sz w:val="28"/>
          <w:szCs w:val="28"/>
          <w:lang w:val="kk-KZ"/>
        </w:rPr>
        <w:t xml:space="preserve"> </w:t>
      </w:r>
      <w:r w:rsidR="00F44964" w:rsidRPr="000900CC">
        <w:rPr>
          <w:rFonts w:ascii="Times New Roman" w:eastAsia="Arial" w:hAnsi="Times New Roman" w:cs="Times New Roman"/>
          <w:b/>
          <w:sz w:val="28"/>
          <w:szCs w:val="28"/>
          <w:lang w:val="kk-KZ"/>
        </w:rPr>
        <w:t xml:space="preserve">Мемлекеттік қызметшілердің </w:t>
      </w:r>
      <w:r w:rsidR="00747895" w:rsidRPr="000900CC">
        <w:rPr>
          <w:rFonts w:ascii="Times New Roman" w:hAnsi="Times New Roman" w:cs="Times New Roman"/>
          <w:b/>
          <w:sz w:val="28"/>
          <w:szCs w:val="28"/>
          <w:lang w:val="kk-KZ"/>
        </w:rPr>
        <w:t>коммуникативтік құзыретті</w:t>
      </w:r>
      <w:r w:rsidR="00F44964" w:rsidRPr="000900CC">
        <w:rPr>
          <w:rFonts w:ascii="Times New Roman" w:hAnsi="Times New Roman" w:cs="Times New Roman"/>
          <w:b/>
          <w:sz w:val="28"/>
          <w:szCs w:val="28"/>
          <w:lang w:val="kk-KZ"/>
        </w:rPr>
        <w:t>ліктерінің деңгейін бағалау: эмпирикалық зерттеу</w:t>
      </w:r>
    </w:p>
    <w:p w14:paraId="5C4B6598" w14:textId="23A13395" w:rsidR="008E7F78" w:rsidRPr="000900CC" w:rsidRDefault="004238A4" w:rsidP="002B6526">
      <w:pPr>
        <w:widowControl w:val="0"/>
        <w:spacing w:after="0" w:line="240" w:lineRule="auto"/>
        <w:ind w:firstLine="708"/>
        <w:jc w:val="both"/>
        <w:rPr>
          <w:rFonts w:ascii="Times New Roman" w:eastAsia="Calibri" w:hAnsi="Times New Roman" w:cs="Times New Roman"/>
          <w:sz w:val="28"/>
          <w:szCs w:val="28"/>
          <w:lang w:val="kk-KZ" w:eastAsia="ru-RU"/>
        </w:rPr>
      </w:pPr>
      <w:r w:rsidRPr="000900CC">
        <w:rPr>
          <w:rFonts w:ascii="Times New Roman" w:eastAsia="Calibri" w:hAnsi="Times New Roman" w:cs="Times New Roman"/>
          <w:sz w:val="28"/>
          <w:szCs w:val="28"/>
          <w:lang w:val="kk-KZ" w:eastAsia="ru-RU"/>
        </w:rPr>
        <w:t>Мемлекеттік қызметші</w:t>
      </w:r>
      <w:r w:rsidR="008E7F78" w:rsidRPr="000900CC">
        <w:rPr>
          <w:rFonts w:ascii="Times New Roman" w:eastAsia="Calibri" w:hAnsi="Times New Roman" w:cs="Times New Roman"/>
          <w:sz w:val="28"/>
          <w:szCs w:val="28"/>
          <w:lang w:val="kk-KZ" w:eastAsia="ru-RU"/>
        </w:rPr>
        <w:t xml:space="preserve">лердің </w:t>
      </w:r>
      <w:r w:rsidR="00B816E0" w:rsidRPr="000900CC">
        <w:rPr>
          <w:rFonts w:ascii="Times New Roman" w:eastAsia="Calibri" w:hAnsi="Times New Roman" w:cs="Times New Roman"/>
          <w:sz w:val="28"/>
          <w:szCs w:val="28"/>
          <w:lang w:val="kk-KZ" w:eastAsia="ru-RU"/>
        </w:rPr>
        <w:t>коммуникативтік</w:t>
      </w:r>
      <w:r w:rsidR="008E7F78" w:rsidRPr="000900CC">
        <w:rPr>
          <w:rFonts w:ascii="Times New Roman" w:eastAsia="Calibri" w:hAnsi="Times New Roman" w:cs="Times New Roman"/>
          <w:sz w:val="28"/>
          <w:szCs w:val="28"/>
          <w:lang w:val="kk-KZ" w:eastAsia="ru-RU"/>
        </w:rPr>
        <w:t xml:space="preserve"> құзыреттілік деңгейін зерделеу олардың </w:t>
      </w:r>
      <w:r w:rsidR="007B1EAD" w:rsidRPr="000900CC">
        <w:rPr>
          <w:rFonts w:ascii="Times New Roman" w:eastAsia="Calibri" w:hAnsi="Times New Roman" w:cs="Times New Roman"/>
          <w:sz w:val="28"/>
          <w:szCs w:val="28"/>
          <w:lang w:val="kk-KZ" w:eastAsia="ru-RU"/>
        </w:rPr>
        <w:t>қоғаммен</w:t>
      </w:r>
      <w:r w:rsidR="008E7F78" w:rsidRPr="000900CC">
        <w:rPr>
          <w:rFonts w:ascii="Times New Roman" w:eastAsia="Calibri" w:hAnsi="Times New Roman" w:cs="Times New Roman"/>
          <w:sz w:val="28"/>
          <w:szCs w:val="28"/>
          <w:lang w:val="kk-KZ" w:eastAsia="ru-RU"/>
        </w:rPr>
        <w:t xml:space="preserve"> </w:t>
      </w:r>
      <w:r w:rsidR="00F54A3F" w:rsidRPr="000900CC">
        <w:rPr>
          <w:rFonts w:ascii="Times New Roman" w:eastAsia="Calibri" w:hAnsi="Times New Roman" w:cs="Times New Roman"/>
          <w:sz w:val="28"/>
          <w:szCs w:val="28"/>
          <w:lang w:val="kk-KZ" w:eastAsia="ru-RU"/>
        </w:rPr>
        <w:t>ұтымды</w:t>
      </w:r>
      <w:r w:rsidR="000E6EFE" w:rsidRPr="000900CC">
        <w:rPr>
          <w:rFonts w:ascii="Times New Roman" w:eastAsia="Calibri" w:hAnsi="Times New Roman" w:cs="Times New Roman"/>
          <w:sz w:val="28"/>
          <w:szCs w:val="28"/>
          <w:lang w:val="kk-KZ" w:eastAsia="ru-RU"/>
        </w:rPr>
        <w:t xml:space="preserve"> коммуникация ж</w:t>
      </w:r>
      <w:r w:rsidR="008E7F78" w:rsidRPr="000900CC">
        <w:rPr>
          <w:rFonts w:ascii="Times New Roman" w:eastAsia="Calibri" w:hAnsi="Times New Roman" w:cs="Times New Roman"/>
          <w:sz w:val="28"/>
          <w:szCs w:val="28"/>
          <w:lang w:val="kk-KZ" w:eastAsia="ru-RU"/>
        </w:rPr>
        <w:t>асау қабілетіне тікелей әсер ете</w:t>
      </w:r>
      <w:r w:rsidR="000E6EFE" w:rsidRPr="000900CC">
        <w:rPr>
          <w:rFonts w:ascii="Times New Roman" w:eastAsia="Calibri" w:hAnsi="Times New Roman" w:cs="Times New Roman"/>
          <w:sz w:val="28"/>
          <w:szCs w:val="28"/>
          <w:lang w:val="kk-KZ" w:eastAsia="ru-RU"/>
        </w:rPr>
        <w:t>тіндіктен өте маңызды</w:t>
      </w:r>
      <w:r w:rsidR="008E7F78" w:rsidRPr="000900CC">
        <w:rPr>
          <w:rFonts w:ascii="Times New Roman" w:eastAsia="Calibri" w:hAnsi="Times New Roman" w:cs="Times New Roman"/>
          <w:sz w:val="28"/>
          <w:szCs w:val="28"/>
          <w:lang w:val="kk-KZ" w:eastAsia="ru-RU"/>
        </w:rPr>
        <w:t xml:space="preserve">. Бұл </w:t>
      </w:r>
      <w:r w:rsidR="00F54A3F" w:rsidRPr="000900CC">
        <w:rPr>
          <w:rFonts w:ascii="Times New Roman" w:eastAsia="Calibri" w:hAnsi="Times New Roman" w:cs="Times New Roman"/>
          <w:sz w:val="28"/>
          <w:szCs w:val="28"/>
          <w:lang w:val="kk-KZ" w:eastAsia="ru-RU"/>
        </w:rPr>
        <w:t xml:space="preserve">олардың тиісті </w:t>
      </w:r>
      <w:r w:rsidR="008E7F78" w:rsidRPr="000900CC">
        <w:rPr>
          <w:rFonts w:ascii="Times New Roman" w:eastAsia="Calibri" w:hAnsi="Times New Roman" w:cs="Times New Roman"/>
          <w:sz w:val="28"/>
          <w:szCs w:val="28"/>
          <w:lang w:val="kk-KZ" w:eastAsia="ru-RU"/>
        </w:rPr>
        <w:t xml:space="preserve">ақпаратты </w:t>
      </w:r>
      <w:r w:rsidR="00F54A3F" w:rsidRPr="000900CC">
        <w:rPr>
          <w:rFonts w:ascii="Times New Roman" w:eastAsia="Calibri" w:hAnsi="Times New Roman" w:cs="Times New Roman"/>
          <w:sz w:val="28"/>
          <w:szCs w:val="28"/>
          <w:lang w:val="kk-KZ" w:eastAsia="ru-RU"/>
        </w:rPr>
        <w:t xml:space="preserve">оңтайлы </w:t>
      </w:r>
      <w:r w:rsidR="008E7F78" w:rsidRPr="000900CC">
        <w:rPr>
          <w:rFonts w:ascii="Times New Roman" w:eastAsia="Calibri" w:hAnsi="Times New Roman" w:cs="Times New Roman"/>
          <w:sz w:val="28"/>
          <w:szCs w:val="28"/>
          <w:lang w:val="kk-KZ" w:eastAsia="ru-RU"/>
        </w:rPr>
        <w:t>жеткізу қабілетін ғана емес, сонымен қатар</w:t>
      </w:r>
      <w:r w:rsidR="00E72569" w:rsidRPr="000900CC">
        <w:rPr>
          <w:rFonts w:ascii="Times New Roman" w:eastAsia="Calibri" w:hAnsi="Times New Roman" w:cs="Times New Roman"/>
          <w:sz w:val="28"/>
          <w:szCs w:val="28"/>
          <w:lang w:val="kk-KZ" w:eastAsia="ru-RU"/>
        </w:rPr>
        <w:t xml:space="preserve"> оппонентін</w:t>
      </w:r>
      <w:r w:rsidR="00396BD6" w:rsidRPr="000900CC">
        <w:rPr>
          <w:rFonts w:ascii="Times New Roman" w:eastAsia="Calibri" w:hAnsi="Times New Roman" w:cs="Times New Roman"/>
          <w:sz w:val="28"/>
          <w:szCs w:val="28"/>
          <w:lang w:val="kk-KZ" w:eastAsia="ru-RU"/>
        </w:rPr>
        <w:t xml:space="preserve"> тыңдау,</w:t>
      </w:r>
      <w:r w:rsidR="00F54A3F" w:rsidRPr="000900CC">
        <w:rPr>
          <w:rFonts w:ascii="Times New Roman" w:eastAsia="Calibri" w:hAnsi="Times New Roman" w:cs="Times New Roman"/>
          <w:sz w:val="28"/>
          <w:szCs w:val="28"/>
          <w:lang w:val="kk-KZ" w:eastAsia="ru-RU"/>
        </w:rPr>
        <w:t xml:space="preserve"> </w:t>
      </w:r>
      <w:r w:rsidR="00041FEC" w:rsidRPr="000900CC">
        <w:rPr>
          <w:rFonts w:ascii="Times New Roman" w:eastAsia="Calibri" w:hAnsi="Times New Roman" w:cs="Times New Roman"/>
          <w:sz w:val="28"/>
          <w:szCs w:val="28"/>
          <w:lang w:val="kk-KZ" w:eastAsia="ru-RU"/>
        </w:rPr>
        <w:t xml:space="preserve">толық </w:t>
      </w:r>
      <w:r w:rsidR="00F54A3F" w:rsidRPr="000900CC">
        <w:rPr>
          <w:rFonts w:ascii="Times New Roman" w:eastAsia="Calibri" w:hAnsi="Times New Roman" w:cs="Times New Roman"/>
          <w:sz w:val="28"/>
          <w:szCs w:val="28"/>
          <w:lang w:val="kk-KZ" w:eastAsia="ru-RU"/>
        </w:rPr>
        <w:t>жауап беру</w:t>
      </w:r>
      <w:r w:rsidR="008E7F78" w:rsidRPr="000900CC">
        <w:rPr>
          <w:rFonts w:ascii="Times New Roman" w:eastAsia="Calibri" w:hAnsi="Times New Roman" w:cs="Times New Roman"/>
          <w:sz w:val="28"/>
          <w:szCs w:val="28"/>
          <w:lang w:val="kk-KZ" w:eastAsia="ru-RU"/>
        </w:rPr>
        <w:t xml:space="preserve">, сенімді қарым-қатынас орнату және </w:t>
      </w:r>
      <w:r w:rsidR="00F54A3F" w:rsidRPr="000900CC">
        <w:rPr>
          <w:rFonts w:ascii="Times New Roman" w:eastAsia="Calibri" w:hAnsi="Times New Roman" w:cs="Times New Roman"/>
          <w:sz w:val="28"/>
          <w:szCs w:val="28"/>
          <w:lang w:val="kk-KZ" w:eastAsia="ru-RU"/>
        </w:rPr>
        <w:t xml:space="preserve">кикілжіңдерді </w:t>
      </w:r>
      <w:r w:rsidR="008E7F78" w:rsidRPr="000900CC">
        <w:rPr>
          <w:rFonts w:ascii="Times New Roman" w:eastAsia="Calibri" w:hAnsi="Times New Roman" w:cs="Times New Roman"/>
          <w:sz w:val="28"/>
          <w:szCs w:val="28"/>
          <w:lang w:val="kk-KZ" w:eastAsia="ru-RU"/>
        </w:rPr>
        <w:t>шешу мүмкіндігін қамтиды.</w:t>
      </w:r>
    </w:p>
    <w:p w14:paraId="2621B7E4" w14:textId="7A44A3BB" w:rsidR="00901514" w:rsidRPr="000900CC" w:rsidRDefault="00E72569" w:rsidP="002B6526">
      <w:pPr>
        <w:widowControl w:val="0"/>
        <w:spacing w:after="0" w:line="240" w:lineRule="auto"/>
        <w:ind w:firstLine="708"/>
        <w:jc w:val="both"/>
        <w:rPr>
          <w:rFonts w:ascii="Times New Roman" w:eastAsia="Calibri" w:hAnsi="Times New Roman" w:cs="Times New Roman"/>
          <w:sz w:val="28"/>
          <w:szCs w:val="28"/>
          <w:lang w:val="kk-KZ" w:eastAsia="ru-RU"/>
        </w:rPr>
      </w:pPr>
      <w:r w:rsidRPr="000900CC">
        <w:rPr>
          <w:rFonts w:ascii="Times New Roman" w:eastAsia="Calibri" w:hAnsi="Times New Roman" w:cs="Times New Roman"/>
          <w:sz w:val="28"/>
          <w:szCs w:val="28"/>
          <w:lang w:val="kk-KZ" w:eastAsia="ru-RU"/>
        </w:rPr>
        <w:t xml:space="preserve">Қазіргі кезеңдегі  </w:t>
      </w:r>
      <w:r w:rsidR="008E7F78" w:rsidRPr="000900CC">
        <w:rPr>
          <w:rFonts w:ascii="Times New Roman" w:eastAsia="Calibri" w:hAnsi="Times New Roman" w:cs="Times New Roman"/>
          <w:sz w:val="28"/>
          <w:szCs w:val="28"/>
          <w:lang w:val="kk-KZ" w:eastAsia="ru-RU"/>
        </w:rPr>
        <w:t xml:space="preserve">күрделі әлеуметтік, экономикалық және саяси жағдай </w:t>
      </w:r>
      <w:r w:rsidRPr="000900CC">
        <w:rPr>
          <w:rFonts w:ascii="Times New Roman" w:eastAsia="Calibri" w:hAnsi="Times New Roman" w:cs="Times New Roman"/>
          <w:sz w:val="28"/>
          <w:szCs w:val="28"/>
          <w:lang w:val="kk-KZ" w:eastAsia="ru-RU"/>
        </w:rPr>
        <w:t xml:space="preserve">контекстінде </w:t>
      </w:r>
      <w:r w:rsidR="004238A4" w:rsidRPr="000900CC">
        <w:rPr>
          <w:rFonts w:ascii="Times New Roman" w:eastAsia="Calibri" w:hAnsi="Times New Roman" w:cs="Times New Roman"/>
          <w:sz w:val="28"/>
          <w:szCs w:val="28"/>
          <w:lang w:val="kk-KZ" w:eastAsia="ru-RU"/>
        </w:rPr>
        <w:t>мемлекеттік қызметші</w:t>
      </w:r>
      <w:r w:rsidRPr="000900CC">
        <w:rPr>
          <w:rFonts w:ascii="Times New Roman" w:eastAsia="Calibri" w:hAnsi="Times New Roman" w:cs="Times New Roman"/>
          <w:sz w:val="28"/>
          <w:szCs w:val="28"/>
          <w:lang w:val="kk-KZ" w:eastAsia="ru-RU"/>
        </w:rPr>
        <w:t xml:space="preserve">лердің қоғамның </w:t>
      </w:r>
      <w:r w:rsidR="008E7F78" w:rsidRPr="000900CC">
        <w:rPr>
          <w:rFonts w:ascii="Times New Roman" w:eastAsia="Calibri" w:hAnsi="Times New Roman" w:cs="Times New Roman"/>
          <w:sz w:val="28"/>
          <w:szCs w:val="28"/>
          <w:lang w:val="kk-KZ" w:eastAsia="ru-RU"/>
        </w:rPr>
        <w:t xml:space="preserve">әртүрлі топтарымен </w:t>
      </w:r>
      <w:r w:rsidR="00901514" w:rsidRPr="000900CC">
        <w:rPr>
          <w:rFonts w:ascii="Times New Roman" w:eastAsia="Calibri" w:hAnsi="Times New Roman" w:cs="Times New Roman"/>
          <w:sz w:val="28"/>
          <w:szCs w:val="28"/>
          <w:lang w:val="kk-KZ" w:eastAsia="ru-RU"/>
        </w:rPr>
        <w:t xml:space="preserve">коммуникация жасауы </w:t>
      </w:r>
      <w:r w:rsidR="008E7F78" w:rsidRPr="000900CC">
        <w:rPr>
          <w:rFonts w:ascii="Times New Roman" w:eastAsia="Calibri" w:hAnsi="Times New Roman" w:cs="Times New Roman"/>
          <w:sz w:val="28"/>
          <w:szCs w:val="28"/>
          <w:lang w:val="kk-KZ" w:eastAsia="ru-RU"/>
        </w:rPr>
        <w:t xml:space="preserve">және </w:t>
      </w:r>
      <w:r w:rsidR="00901514" w:rsidRPr="000900CC">
        <w:rPr>
          <w:rFonts w:ascii="Times New Roman" w:eastAsia="Calibri" w:hAnsi="Times New Roman" w:cs="Times New Roman"/>
          <w:sz w:val="28"/>
          <w:szCs w:val="28"/>
          <w:lang w:val="kk-KZ" w:eastAsia="ru-RU"/>
        </w:rPr>
        <w:t xml:space="preserve">келген </w:t>
      </w:r>
      <w:r w:rsidR="008E7F78" w:rsidRPr="000900CC">
        <w:rPr>
          <w:rFonts w:ascii="Times New Roman" w:eastAsia="Calibri" w:hAnsi="Times New Roman" w:cs="Times New Roman"/>
          <w:sz w:val="28"/>
          <w:szCs w:val="28"/>
          <w:lang w:val="kk-KZ" w:eastAsia="ru-RU"/>
        </w:rPr>
        <w:t xml:space="preserve">өтініштерге жедел </w:t>
      </w:r>
      <w:r w:rsidRPr="000900CC">
        <w:rPr>
          <w:rFonts w:ascii="Times New Roman" w:eastAsia="Calibri" w:hAnsi="Times New Roman" w:cs="Times New Roman"/>
          <w:sz w:val="28"/>
          <w:szCs w:val="28"/>
          <w:lang w:val="kk-KZ" w:eastAsia="ru-RU"/>
        </w:rPr>
        <w:t xml:space="preserve">әрі  </w:t>
      </w:r>
      <w:r w:rsidR="008E7F78" w:rsidRPr="000900CC">
        <w:rPr>
          <w:rFonts w:ascii="Times New Roman" w:eastAsia="Calibri" w:hAnsi="Times New Roman" w:cs="Times New Roman"/>
          <w:sz w:val="28"/>
          <w:szCs w:val="28"/>
          <w:lang w:val="kk-KZ" w:eastAsia="ru-RU"/>
        </w:rPr>
        <w:t>нақты жауап бер</w:t>
      </w:r>
      <w:r w:rsidRPr="000900CC">
        <w:rPr>
          <w:rFonts w:ascii="Times New Roman" w:eastAsia="Calibri" w:hAnsi="Times New Roman" w:cs="Times New Roman"/>
          <w:sz w:val="28"/>
          <w:szCs w:val="28"/>
          <w:lang w:val="kk-KZ" w:eastAsia="ru-RU"/>
        </w:rPr>
        <w:t xml:space="preserve">уі өте </w:t>
      </w:r>
      <w:r w:rsidR="008E7F78" w:rsidRPr="000900CC">
        <w:rPr>
          <w:rFonts w:ascii="Times New Roman" w:eastAsia="Calibri" w:hAnsi="Times New Roman" w:cs="Times New Roman"/>
          <w:sz w:val="28"/>
          <w:szCs w:val="28"/>
          <w:lang w:val="kk-KZ" w:eastAsia="ru-RU"/>
        </w:rPr>
        <w:t xml:space="preserve">маңызды. </w:t>
      </w:r>
      <w:r w:rsidR="00041FEC" w:rsidRPr="000900CC">
        <w:rPr>
          <w:rFonts w:ascii="Times New Roman" w:eastAsia="Calibri" w:hAnsi="Times New Roman" w:cs="Times New Roman"/>
          <w:sz w:val="28"/>
          <w:szCs w:val="28"/>
          <w:lang w:val="kk-KZ" w:eastAsia="ru-RU"/>
        </w:rPr>
        <w:t>М</w:t>
      </w:r>
      <w:r w:rsidR="008E7F78" w:rsidRPr="000900CC">
        <w:rPr>
          <w:rFonts w:ascii="Times New Roman" w:eastAsia="Calibri" w:hAnsi="Times New Roman" w:cs="Times New Roman"/>
          <w:sz w:val="28"/>
          <w:szCs w:val="28"/>
          <w:lang w:val="kk-KZ" w:eastAsia="ru-RU"/>
        </w:rPr>
        <w:t>ұ</w:t>
      </w:r>
      <w:r w:rsidRPr="000900CC">
        <w:rPr>
          <w:rFonts w:ascii="Times New Roman" w:eastAsia="Calibri" w:hAnsi="Times New Roman" w:cs="Times New Roman"/>
          <w:sz w:val="28"/>
          <w:szCs w:val="28"/>
          <w:lang w:val="kk-KZ" w:eastAsia="ru-RU"/>
        </w:rPr>
        <w:t xml:space="preserve">ндай қабілет </w:t>
      </w:r>
      <w:r w:rsidR="008E7F78" w:rsidRPr="000900CC">
        <w:rPr>
          <w:rFonts w:ascii="Times New Roman" w:eastAsia="Calibri" w:hAnsi="Times New Roman" w:cs="Times New Roman"/>
          <w:sz w:val="28"/>
          <w:szCs w:val="28"/>
          <w:lang w:val="kk-KZ" w:eastAsia="ru-RU"/>
        </w:rPr>
        <w:t>көпұлтты</w:t>
      </w:r>
      <w:r w:rsidRPr="000900CC">
        <w:rPr>
          <w:rFonts w:ascii="Times New Roman" w:eastAsia="Calibri" w:hAnsi="Times New Roman" w:cs="Times New Roman"/>
          <w:sz w:val="28"/>
          <w:szCs w:val="28"/>
          <w:lang w:val="kk-KZ" w:eastAsia="ru-RU"/>
        </w:rPr>
        <w:t xml:space="preserve"> және </w:t>
      </w:r>
      <w:r w:rsidR="00F774F2" w:rsidRPr="000900CC">
        <w:rPr>
          <w:rFonts w:ascii="Times New Roman" w:eastAsia="Calibri" w:hAnsi="Times New Roman" w:cs="Times New Roman"/>
          <w:sz w:val="28"/>
          <w:szCs w:val="28"/>
          <w:lang w:val="kk-KZ" w:eastAsia="ru-RU"/>
        </w:rPr>
        <w:t>көптеген</w:t>
      </w:r>
      <w:r w:rsidRPr="000900CC">
        <w:rPr>
          <w:rFonts w:ascii="Times New Roman" w:eastAsia="Calibri" w:hAnsi="Times New Roman" w:cs="Times New Roman"/>
          <w:sz w:val="28"/>
          <w:szCs w:val="28"/>
          <w:lang w:val="kk-KZ" w:eastAsia="ru-RU"/>
        </w:rPr>
        <w:t xml:space="preserve"> </w:t>
      </w:r>
      <w:r w:rsidR="008E7F78" w:rsidRPr="000900CC">
        <w:rPr>
          <w:rFonts w:ascii="Times New Roman" w:eastAsia="Calibri" w:hAnsi="Times New Roman" w:cs="Times New Roman"/>
          <w:sz w:val="28"/>
          <w:szCs w:val="28"/>
          <w:lang w:val="kk-KZ" w:eastAsia="ru-RU"/>
        </w:rPr>
        <w:t>әлеуметтік-экономикалық топтар</w:t>
      </w:r>
      <w:r w:rsidRPr="000900CC">
        <w:rPr>
          <w:rFonts w:ascii="Times New Roman" w:eastAsia="Calibri" w:hAnsi="Times New Roman" w:cs="Times New Roman"/>
          <w:sz w:val="28"/>
          <w:szCs w:val="28"/>
          <w:lang w:val="kk-KZ" w:eastAsia="ru-RU"/>
        </w:rPr>
        <w:t xml:space="preserve">мен </w:t>
      </w:r>
      <w:r w:rsidR="008E7F78" w:rsidRPr="000900CC">
        <w:rPr>
          <w:rFonts w:ascii="Times New Roman" w:eastAsia="Calibri" w:hAnsi="Times New Roman" w:cs="Times New Roman"/>
          <w:sz w:val="28"/>
          <w:szCs w:val="28"/>
          <w:lang w:val="kk-KZ" w:eastAsia="ru-RU"/>
        </w:rPr>
        <w:t>жоғары деңгей</w:t>
      </w:r>
      <w:r w:rsidRPr="000900CC">
        <w:rPr>
          <w:rFonts w:ascii="Times New Roman" w:eastAsia="Calibri" w:hAnsi="Times New Roman" w:cs="Times New Roman"/>
          <w:sz w:val="28"/>
          <w:szCs w:val="28"/>
          <w:lang w:val="kk-KZ" w:eastAsia="ru-RU"/>
        </w:rPr>
        <w:t>л</w:t>
      </w:r>
      <w:r w:rsidR="008E7F78" w:rsidRPr="000900CC">
        <w:rPr>
          <w:rFonts w:ascii="Times New Roman" w:eastAsia="Calibri" w:hAnsi="Times New Roman" w:cs="Times New Roman"/>
          <w:sz w:val="28"/>
          <w:szCs w:val="28"/>
          <w:lang w:val="kk-KZ" w:eastAsia="ru-RU"/>
        </w:rPr>
        <w:t>і қарым-қатынасқа</w:t>
      </w:r>
      <w:r w:rsidRPr="000900CC">
        <w:rPr>
          <w:rFonts w:ascii="Times New Roman" w:eastAsia="Calibri" w:hAnsi="Times New Roman" w:cs="Times New Roman"/>
          <w:sz w:val="28"/>
          <w:szCs w:val="28"/>
          <w:lang w:val="kk-KZ" w:eastAsia="ru-RU"/>
        </w:rPr>
        <w:t xml:space="preserve"> </w:t>
      </w:r>
      <w:r w:rsidR="00901514" w:rsidRPr="000900CC">
        <w:rPr>
          <w:rFonts w:ascii="Times New Roman" w:eastAsia="Calibri" w:hAnsi="Times New Roman" w:cs="Times New Roman"/>
          <w:sz w:val="28"/>
          <w:szCs w:val="28"/>
          <w:lang w:val="kk-KZ" w:eastAsia="ru-RU"/>
        </w:rPr>
        <w:t xml:space="preserve">деген </w:t>
      </w:r>
      <w:r w:rsidR="00041FEC" w:rsidRPr="000900CC">
        <w:rPr>
          <w:rFonts w:ascii="Times New Roman" w:eastAsia="Calibri" w:hAnsi="Times New Roman" w:cs="Times New Roman"/>
          <w:sz w:val="28"/>
          <w:szCs w:val="28"/>
          <w:lang w:val="kk-KZ" w:eastAsia="ru-RU"/>
        </w:rPr>
        <w:t>қажеттілікті</w:t>
      </w:r>
      <w:r w:rsidRPr="000900CC">
        <w:rPr>
          <w:rFonts w:ascii="Times New Roman" w:eastAsia="Calibri" w:hAnsi="Times New Roman" w:cs="Times New Roman"/>
          <w:sz w:val="28"/>
          <w:szCs w:val="28"/>
          <w:lang w:val="kk-KZ" w:eastAsia="ru-RU"/>
        </w:rPr>
        <w:t xml:space="preserve"> </w:t>
      </w:r>
      <w:r w:rsidR="008E7F78" w:rsidRPr="000900CC">
        <w:rPr>
          <w:rFonts w:ascii="Times New Roman" w:eastAsia="Calibri" w:hAnsi="Times New Roman" w:cs="Times New Roman"/>
          <w:sz w:val="28"/>
          <w:szCs w:val="28"/>
          <w:lang w:val="kk-KZ" w:eastAsia="ru-RU"/>
        </w:rPr>
        <w:t xml:space="preserve"> талап ете</w:t>
      </w:r>
      <w:r w:rsidR="00901514" w:rsidRPr="000900CC">
        <w:rPr>
          <w:rFonts w:ascii="Times New Roman" w:eastAsia="Calibri" w:hAnsi="Times New Roman" w:cs="Times New Roman"/>
          <w:sz w:val="28"/>
          <w:szCs w:val="28"/>
          <w:lang w:val="kk-KZ" w:eastAsia="ru-RU"/>
        </w:rPr>
        <w:t>ді.</w:t>
      </w:r>
    </w:p>
    <w:p w14:paraId="40A92D15" w14:textId="364A3D83" w:rsidR="008E7F78" w:rsidRPr="000900CC" w:rsidRDefault="00901514" w:rsidP="002B6526">
      <w:pPr>
        <w:widowControl w:val="0"/>
        <w:spacing w:after="0" w:line="240" w:lineRule="auto"/>
        <w:ind w:firstLine="708"/>
        <w:jc w:val="both"/>
        <w:rPr>
          <w:rFonts w:ascii="Times New Roman" w:eastAsia="Calibri" w:hAnsi="Times New Roman" w:cs="Times New Roman"/>
          <w:sz w:val="28"/>
          <w:szCs w:val="28"/>
          <w:lang w:val="kk-KZ" w:eastAsia="ru-RU"/>
        </w:rPr>
      </w:pPr>
      <w:r w:rsidRPr="000900CC">
        <w:rPr>
          <w:rFonts w:ascii="Times New Roman" w:eastAsia="Calibri" w:hAnsi="Times New Roman" w:cs="Times New Roman"/>
          <w:sz w:val="28"/>
          <w:szCs w:val="28"/>
          <w:lang w:val="kk-KZ" w:eastAsia="ru-RU"/>
        </w:rPr>
        <w:t xml:space="preserve">Осы эмпирикалық зерттеу аясында казақстандық </w:t>
      </w:r>
      <w:r w:rsidR="004238A4" w:rsidRPr="000900CC">
        <w:rPr>
          <w:rFonts w:ascii="Times New Roman" w:eastAsia="Calibri" w:hAnsi="Times New Roman" w:cs="Times New Roman"/>
          <w:sz w:val="28"/>
          <w:szCs w:val="28"/>
          <w:lang w:val="kk-KZ" w:eastAsia="ru-RU"/>
        </w:rPr>
        <w:t>мемлекеттік қызметші</w:t>
      </w:r>
      <w:r w:rsidRPr="000900CC">
        <w:rPr>
          <w:rFonts w:ascii="Times New Roman" w:eastAsia="Calibri" w:hAnsi="Times New Roman" w:cs="Times New Roman"/>
          <w:sz w:val="28"/>
          <w:szCs w:val="28"/>
          <w:lang w:val="kk-KZ" w:eastAsia="ru-RU"/>
        </w:rPr>
        <w:t>л</w:t>
      </w:r>
      <w:r w:rsidR="008E7F78" w:rsidRPr="000900CC">
        <w:rPr>
          <w:rFonts w:ascii="Times New Roman" w:eastAsia="Calibri" w:hAnsi="Times New Roman" w:cs="Times New Roman"/>
          <w:sz w:val="28"/>
          <w:szCs w:val="28"/>
          <w:lang w:val="kk-KZ" w:eastAsia="ru-RU"/>
        </w:rPr>
        <w:t xml:space="preserve">ердің кәсіби </w:t>
      </w:r>
      <w:r w:rsidR="00943DB6" w:rsidRPr="000900CC">
        <w:rPr>
          <w:rFonts w:ascii="Times New Roman" w:eastAsia="Times New Roman" w:hAnsi="Times New Roman" w:cs="Times New Roman"/>
          <w:sz w:val="28"/>
          <w:szCs w:val="28"/>
          <w:lang w:val="kk-KZ" w:eastAsia="ru-RU"/>
        </w:rPr>
        <w:t xml:space="preserve">коммуникативтік </w:t>
      </w:r>
      <w:r w:rsidR="008E7F78" w:rsidRPr="000900CC">
        <w:rPr>
          <w:rFonts w:ascii="Times New Roman" w:eastAsia="Calibri" w:hAnsi="Times New Roman" w:cs="Times New Roman"/>
          <w:sz w:val="28"/>
          <w:szCs w:val="28"/>
          <w:lang w:val="kk-KZ" w:eastAsia="ru-RU"/>
        </w:rPr>
        <w:t>құзыреттерін</w:t>
      </w:r>
      <w:r w:rsidRPr="000900CC">
        <w:rPr>
          <w:rFonts w:ascii="Times New Roman" w:eastAsia="Calibri" w:hAnsi="Times New Roman" w:cs="Times New Roman"/>
          <w:sz w:val="28"/>
          <w:szCs w:val="28"/>
          <w:lang w:val="kk-KZ" w:eastAsia="ru-RU"/>
        </w:rPr>
        <w:t>е</w:t>
      </w:r>
      <w:r w:rsidR="008E7F78" w:rsidRPr="000900CC">
        <w:rPr>
          <w:rFonts w:ascii="Times New Roman" w:eastAsia="Calibri" w:hAnsi="Times New Roman" w:cs="Times New Roman"/>
          <w:sz w:val="28"/>
          <w:szCs w:val="28"/>
          <w:lang w:val="kk-KZ" w:eastAsia="ru-RU"/>
        </w:rPr>
        <w:t xml:space="preserve"> талдау </w:t>
      </w:r>
      <w:r w:rsidRPr="000900CC">
        <w:rPr>
          <w:rFonts w:ascii="Times New Roman" w:eastAsia="Calibri" w:hAnsi="Times New Roman" w:cs="Times New Roman"/>
          <w:sz w:val="28"/>
          <w:szCs w:val="28"/>
          <w:lang w:val="kk-KZ" w:eastAsia="ru-RU"/>
        </w:rPr>
        <w:t xml:space="preserve">жүргізу </w:t>
      </w:r>
      <w:r w:rsidR="008E7F78" w:rsidRPr="000900CC">
        <w:rPr>
          <w:rFonts w:ascii="Times New Roman" w:eastAsia="Calibri" w:hAnsi="Times New Roman" w:cs="Times New Roman"/>
          <w:sz w:val="28"/>
          <w:szCs w:val="28"/>
          <w:lang w:val="kk-KZ" w:eastAsia="ru-RU"/>
        </w:rPr>
        <w:t xml:space="preserve">мақсатында </w:t>
      </w:r>
      <w:r w:rsidRPr="000900CC">
        <w:rPr>
          <w:rFonts w:ascii="Times New Roman" w:eastAsia="Calibri" w:hAnsi="Times New Roman" w:cs="Times New Roman"/>
          <w:sz w:val="28"/>
          <w:szCs w:val="28"/>
          <w:lang w:val="kk-KZ" w:eastAsia="ru-RU"/>
        </w:rPr>
        <w:t xml:space="preserve">кең ауқымды ашық </w:t>
      </w:r>
      <w:r w:rsidR="008E7F78" w:rsidRPr="000900CC">
        <w:rPr>
          <w:rFonts w:ascii="Times New Roman" w:eastAsia="Calibri" w:hAnsi="Times New Roman" w:cs="Times New Roman"/>
          <w:sz w:val="28"/>
          <w:szCs w:val="28"/>
          <w:lang w:val="kk-KZ" w:eastAsia="ru-RU"/>
        </w:rPr>
        <w:t>сауалнама</w:t>
      </w:r>
      <w:r w:rsidRPr="000900CC">
        <w:rPr>
          <w:rFonts w:ascii="Times New Roman" w:eastAsia="Calibri" w:hAnsi="Times New Roman" w:cs="Times New Roman"/>
          <w:sz w:val="28"/>
          <w:szCs w:val="28"/>
          <w:lang w:val="kk-KZ" w:eastAsia="ru-RU"/>
        </w:rPr>
        <w:t>лар</w:t>
      </w:r>
      <w:r w:rsidR="008E7F78" w:rsidRPr="000900CC">
        <w:rPr>
          <w:rFonts w:ascii="Times New Roman" w:eastAsia="Calibri" w:hAnsi="Times New Roman" w:cs="Times New Roman"/>
          <w:sz w:val="28"/>
          <w:szCs w:val="28"/>
          <w:lang w:val="kk-KZ" w:eastAsia="ru-RU"/>
        </w:rPr>
        <w:t>, фокус-топтар сериясы</w:t>
      </w:r>
      <w:r w:rsidRPr="000900CC">
        <w:rPr>
          <w:rFonts w:ascii="Times New Roman" w:eastAsia="Calibri" w:hAnsi="Times New Roman" w:cs="Times New Roman"/>
          <w:sz w:val="28"/>
          <w:szCs w:val="28"/>
          <w:lang w:val="kk-KZ" w:eastAsia="ru-RU"/>
        </w:rPr>
        <w:t xml:space="preserve"> және </w:t>
      </w:r>
      <w:r w:rsidR="008E7F78" w:rsidRPr="000900CC">
        <w:rPr>
          <w:rFonts w:ascii="Times New Roman" w:eastAsia="Calibri" w:hAnsi="Times New Roman" w:cs="Times New Roman"/>
          <w:sz w:val="28"/>
          <w:szCs w:val="28"/>
          <w:lang w:val="kk-KZ" w:eastAsia="ru-RU"/>
        </w:rPr>
        <w:t>тереңдетілген сараптамалық сұхбаттар жүргізілді.</w:t>
      </w:r>
    </w:p>
    <w:p w14:paraId="35334EBA" w14:textId="68C405DF" w:rsidR="008E7F78" w:rsidRPr="000900CC" w:rsidRDefault="008E7F78" w:rsidP="002B6526">
      <w:pPr>
        <w:widowControl w:val="0"/>
        <w:spacing w:after="0" w:line="240" w:lineRule="auto"/>
        <w:ind w:firstLine="708"/>
        <w:jc w:val="both"/>
        <w:rPr>
          <w:rFonts w:ascii="Times New Roman" w:eastAsia="Calibri" w:hAnsi="Times New Roman" w:cs="Times New Roman"/>
          <w:sz w:val="28"/>
          <w:szCs w:val="28"/>
          <w:lang w:val="kk-KZ" w:eastAsia="ru-RU"/>
        </w:rPr>
      </w:pPr>
      <w:r w:rsidRPr="000900CC">
        <w:rPr>
          <w:rFonts w:ascii="Times New Roman" w:eastAsia="Calibri" w:hAnsi="Times New Roman" w:cs="Times New Roman"/>
          <w:sz w:val="28"/>
          <w:szCs w:val="28"/>
          <w:lang w:val="kk-KZ" w:eastAsia="ru-RU"/>
        </w:rPr>
        <w:t xml:space="preserve">Сауалнама жүргізу үшін жергілікті және орталық мемлекеттік органдардың </w:t>
      </w:r>
      <w:r w:rsidR="004238A4" w:rsidRPr="000900CC">
        <w:rPr>
          <w:rFonts w:ascii="Times New Roman" w:eastAsia="Calibri" w:hAnsi="Times New Roman" w:cs="Times New Roman"/>
          <w:sz w:val="28"/>
          <w:szCs w:val="28"/>
          <w:lang w:val="kk-KZ" w:eastAsia="ru-RU"/>
        </w:rPr>
        <w:t>мемлекеттік қызметші</w:t>
      </w:r>
      <w:r w:rsidRPr="000900CC">
        <w:rPr>
          <w:rFonts w:ascii="Times New Roman" w:eastAsia="Calibri" w:hAnsi="Times New Roman" w:cs="Times New Roman"/>
          <w:sz w:val="28"/>
          <w:szCs w:val="28"/>
          <w:lang w:val="kk-KZ" w:eastAsia="ru-RU"/>
        </w:rPr>
        <w:t>леріне арналған мемлекеттік және орыс тілдеріндегі 42-46 сұрақтан тұратын Google Form электрондық сауалнамасы пайдаланылды. Сауалнама келесі бөлімдерді қамтыды:</w:t>
      </w:r>
    </w:p>
    <w:p w14:paraId="0C601615" w14:textId="57887F79" w:rsidR="008E7F78" w:rsidRPr="000900CC" w:rsidRDefault="00B90C5B" w:rsidP="002B6526">
      <w:pPr>
        <w:widowControl w:val="0"/>
        <w:spacing w:after="0" w:line="240" w:lineRule="auto"/>
        <w:ind w:firstLine="708"/>
        <w:jc w:val="both"/>
        <w:rPr>
          <w:rFonts w:ascii="Times New Roman" w:eastAsia="Calibri" w:hAnsi="Times New Roman" w:cs="Times New Roman"/>
          <w:sz w:val="28"/>
          <w:szCs w:val="28"/>
          <w:lang w:val="kk-KZ" w:eastAsia="ru-RU"/>
        </w:rPr>
      </w:pPr>
      <w:r w:rsidRPr="000900CC">
        <w:rPr>
          <w:rFonts w:ascii="Times New Roman" w:eastAsia="Calibri" w:hAnsi="Times New Roman" w:cs="Times New Roman"/>
          <w:sz w:val="28"/>
          <w:szCs w:val="28"/>
          <w:lang w:val="kk-KZ" w:eastAsia="ru-RU"/>
        </w:rPr>
        <w:t>‒</w:t>
      </w:r>
      <w:r w:rsidR="008E7F78" w:rsidRPr="000900CC">
        <w:rPr>
          <w:rFonts w:ascii="Times New Roman" w:eastAsia="Calibri" w:hAnsi="Times New Roman" w:cs="Times New Roman"/>
          <w:sz w:val="28"/>
          <w:szCs w:val="28"/>
          <w:lang w:val="kk-KZ" w:eastAsia="ru-RU"/>
        </w:rPr>
        <w:t xml:space="preserve"> респонденттердің әлеуметтік-демографиялық портреті;</w:t>
      </w:r>
    </w:p>
    <w:p w14:paraId="5D3BD54E" w14:textId="592698BD" w:rsidR="008E7F78" w:rsidRPr="000900CC" w:rsidRDefault="00B90C5B" w:rsidP="002B6526">
      <w:pPr>
        <w:widowControl w:val="0"/>
        <w:spacing w:after="0" w:line="240" w:lineRule="auto"/>
        <w:ind w:firstLine="708"/>
        <w:jc w:val="both"/>
        <w:rPr>
          <w:rFonts w:ascii="Times New Roman" w:eastAsia="Calibri" w:hAnsi="Times New Roman" w:cs="Times New Roman"/>
          <w:sz w:val="28"/>
          <w:szCs w:val="28"/>
          <w:lang w:val="kk-KZ" w:eastAsia="ru-RU"/>
        </w:rPr>
      </w:pPr>
      <w:r w:rsidRPr="000900CC">
        <w:rPr>
          <w:rFonts w:ascii="Times New Roman" w:eastAsia="Calibri" w:hAnsi="Times New Roman" w:cs="Times New Roman"/>
          <w:sz w:val="28"/>
          <w:szCs w:val="28"/>
          <w:lang w:val="kk-KZ" w:eastAsia="ru-RU"/>
        </w:rPr>
        <w:t>‒ </w:t>
      </w:r>
      <w:r w:rsidR="008E7F78" w:rsidRPr="000900CC">
        <w:rPr>
          <w:rFonts w:ascii="Times New Roman" w:eastAsia="Calibri" w:hAnsi="Times New Roman" w:cs="Times New Roman"/>
          <w:sz w:val="28"/>
          <w:szCs w:val="28"/>
          <w:lang w:val="kk-KZ" w:eastAsia="ru-RU"/>
        </w:rPr>
        <w:t>жергілікті атқарушы органдар мен орталық мемлекеттік органдар қызмет</w:t>
      </w:r>
      <w:r w:rsidR="00943DB6" w:rsidRPr="000900CC">
        <w:rPr>
          <w:rFonts w:ascii="Times New Roman" w:eastAsia="Calibri" w:hAnsi="Times New Roman" w:cs="Times New Roman"/>
          <w:sz w:val="28"/>
          <w:szCs w:val="28"/>
          <w:lang w:val="kk-KZ" w:eastAsia="ru-RU"/>
        </w:rPr>
        <w:t xml:space="preserve">шілерінің </w:t>
      </w:r>
      <w:r w:rsidR="00B816E0" w:rsidRPr="000900CC">
        <w:rPr>
          <w:rFonts w:ascii="Times New Roman" w:eastAsia="Calibri" w:hAnsi="Times New Roman" w:cs="Times New Roman"/>
          <w:sz w:val="28"/>
          <w:szCs w:val="28"/>
          <w:lang w:val="kk-KZ" w:eastAsia="ru-RU"/>
        </w:rPr>
        <w:t>коммуникативтік</w:t>
      </w:r>
      <w:r w:rsidR="00901514" w:rsidRPr="000900CC">
        <w:rPr>
          <w:rFonts w:ascii="Times New Roman" w:eastAsia="Calibri" w:hAnsi="Times New Roman" w:cs="Times New Roman"/>
          <w:sz w:val="28"/>
          <w:szCs w:val="28"/>
          <w:lang w:val="kk-KZ" w:eastAsia="ru-RU"/>
        </w:rPr>
        <w:t xml:space="preserve"> </w:t>
      </w:r>
      <w:r w:rsidR="008E7F78" w:rsidRPr="000900CC">
        <w:rPr>
          <w:rFonts w:ascii="Times New Roman" w:eastAsia="Calibri" w:hAnsi="Times New Roman" w:cs="Times New Roman"/>
          <w:sz w:val="28"/>
          <w:szCs w:val="28"/>
          <w:lang w:val="kk-KZ" w:eastAsia="ru-RU"/>
        </w:rPr>
        <w:t>құзыреттерінің</w:t>
      </w:r>
      <w:r w:rsidR="00901514" w:rsidRPr="000900CC">
        <w:rPr>
          <w:rFonts w:ascii="Times New Roman" w:eastAsia="Calibri" w:hAnsi="Times New Roman" w:cs="Times New Roman"/>
          <w:sz w:val="28"/>
          <w:szCs w:val="28"/>
          <w:lang w:val="kk-KZ" w:eastAsia="ru-RU"/>
        </w:rPr>
        <w:t xml:space="preserve"> қазіргі ахуалы</w:t>
      </w:r>
      <w:r w:rsidR="008E7F78" w:rsidRPr="000900CC">
        <w:rPr>
          <w:rFonts w:ascii="Times New Roman" w:eastAsia="Calibri" w:hAnsi="Times New Roman" w:cs="Times New Roman"/>
          <w:sz w:val="28"/>
          <w:szCs w:val="28"/>
          <w:lang w:val="kk-KZ" w:eastAsia="ru-RU"/>
        </w:rPr>
        <w:t>;</w:t>
      </w:r>
    </w:p>
    <w:p w14:paraId="5B72FB95" w14:textId="2AD7E7D9" w:rsidR="008E7F78" w:rsidRPr="000900CC" w:rsidRDefault="00B90C5B" w:rsidP="002B6526">
      <w:pPr>
        <w:widowControl w:val="0"/>
        <w:spacing w:after="0" w:line="240" w:lineRule="auto"/>
        <w:ind w:firstLine="708"/>
        <w:jc w:val="both"/>
        <w:rPr>
          <w:rFonts w:ascii="Times New Roman" w:eastAsia="Calibri" w:hAnsi="Times New Roman" w:cs="Times New Roman"/>
          <w:sz w:val="28"/>
          <w:szCs w:val="28"/>
          <w:lang w:val="kk-KZ" w:eastAsia="ru-RU"/>
        </w:rPr>
      </w:pPr>
      <w:r w:rsidRPr="000900CC">
        <w:rPr>
          <w:rFonts w:ascii="Times New Roman" w:eastAsia="Calibri" w:hAnsi="Times New Roman" w:cs="Times New Roman"/>
          <w:sz w:val="28"/>
          <w:szCs w:val="28"/>
          <w:lang w:val="kk-KZ" w:eastAsia="ru-RU"/>
        </w:rPr>
        <w:t>‒ </w:t>
      </w:r>
      <w:r w:rsidR="00B816E0" w:rsidRPr="000900CC">
        <w:rPr>
          <w:rFonts w:ascii="Times New Roman" w:eastAsia="Calibri" w:hAnsi="Times New Roman" w:cs="Times New Roman"/>
          <w:sz w:val="28"/>
          <w:szCs w:val="28"/>
          <w:lang w:val="kk-KZ" w:eastAsia="ru-RU"/>
        </w:rPr>
        <w:t>коммуникативтік</w:t>
      </w:r>
      <w:r w:rsidR="008E7F78" w:rsidRPr="000900CC">
        <w:rPr>
          <w:rFonts w:ascii="Times New Roman" w:eastAsia="Calibri" w:hAnsi="Times New Roman" w:cs="Times New Roman"/>
          <w:sz w:val="28"/>
          <w:szCs w:val="28"/>
          <w:lang w:val="kk-KZ" w:eastAsia="ru-RU"/>
        </w:rPr>
        <w:t xml:space="preserve"> құзыреттер туралы </w:t>
      </w:r>
      <w:r w:rsidR="004238A4" w:rsidRPr="000900CC">
        <w:rPr>
          <w:rFonts w:ascii="Times New Roman" w:eastAsia="Calibri" w:hAnsi="Times New Roman" w:cs="Times New Roman"/>
          <w:sz w:val="28"/>
          <w:szCs w:val="28"/>
          <w:lang w:val="kk-KZ" w:eastAsia="ru-RU"/>
        </w:rPr>
        <w:t>мемлекеттік қызметші</w:t>
      </w:r>
      <w:r w:rsidR="008E7F78" w:rsidRPr="000900CC">
        <w:rPr>
          <w:rFonts w:ascii="Times New Roman" w:eastAsia="Calibri" w:hAnsi="Times New Roman" w:cs="Times New Roman"/>
          <w:sz w:val="28"/>
          <w:szCs w:val="28"/>
          <w:lang w:val="kk-KZ" w:eastAsia="ru-RU"/>
        </w:rPr>
        <w:t xml:space="preserve">лердің </w:t>
      </w:r>
      <w:r w:rsidR="00901514" w:rsidRPr="000900CC">
        <w:rPr>
          <w:rFonts w:ascii="Times New Roman" w:eastAsia="Calibri" w:hAnsi="Times New Roman" w:cs="Times New Roman"/>
          <w:sz w:val="28"/>
          <w:szCs w:val="28"/>
          <w:lang w:val="kk-KZ" w:eastAsia="ru-RU"/>
        </w:rPr>
        <w:t>түсінігі</w:t>
      </w:r>
      <w:r w:rsidR="008E7F78" w:rsidRPr="000900CC">
        <w:rPr>
          <w:rFonts w:ascii="Times New Roman" w:eastAsia="Calibri" w:hAnsi="Times New Roman" w:cs="Times New Roman"/>
          <w:sz w:val="28"/>
          <w:szCs w:val="28"/>
          <w:lang w:val="kk-KZ" w:eastAsia="ru-RU"/>
        </w:rPr>
        <w:t>;</w:t>
      </w:r>
    </w:p>
    <w:p w14:paraId="652A72B2" w14:textId="17E485D3" w:rsidR="008E7F78" w:rsidRPr="000900CC" w:rsidRDefault="00B90C5B" w:rsidP="002B6526">
      <w:pPr>
        <w:widowControl w:val="0"/>
        <w:spacing w:after="0" w:line="240" w:lineRule="auto"/>
        <w:ind w:firstLine="708"/>
        <w:jc w:val="both"/>
        <w:rPr>
          <w:rFonts w:ascii="Times New Roman" w:eastAsia="Calibri" w:hAnsi="Times New Roman" w:cs="Times New Roman"/>
          <w:sz w:val="28"/>
          <w:szCs w:val="28"/>
          <w:lang w:val="kk-KZ" w:eastAsia="ru-RU"/>
        </w:rPr>
      </w:pPr>
      <w:r w:rsidRPr="000900CC">
        <w:rPr>
          <w:rFonts w:ascii="Times New Roman" w:eastAsia="Calibri" w:hAnsi="Times New Roman" w:cs="Times New Roman"/>
          <w:sz w:val="28"/>
          <w:szCs w:val="28"/>
          <w:lang w:val="kk-KZ" w:eastAsia="ru-RU"/>
        </w:rPr>
        <w:t>‒ </w:t>
      </w:r>
      <w:r w:rsidR="008E7F78" w:rsidRPr="000900CC">
        <w:rPr>
          <w:rFonts w:ascii="Times New Roman" w:eastAsia="Calibri" w:hAnsi="Times New Roman" w:cs="Times New Roman"/>
          <w:sz w:val="28"/>
          <w:szCs w:val="28"/>
          <w:lang w:val="kk-KZ" w:eastAsia="ru-RU"/>
        </w:rPr>
        <w:t xml:space="preserve">мемлекеттік органдардың </w:t>
      </w:r>
      <w:r w:rsidR="00901514" w:rsidRPr="000900CC">
        <w:rPr>
          <w:rFonts w:ascii="Times New Roman" w:eastAsia="Calibri" w:hAnsi="Times New Roman" w:cs="Times New Roman"/>
          <w:sz w:val="28"/>
          <w:szCs w:val="28"/>
          <w:lang w:val="kk-KZ" w:eastAsia="ru-RU"/>
        </w:rPr>
        <w:t xml:space="preserve">қоғаммен </w:t>
      </w:r>
      <w:r w:rsidR="008E7F78" w:rsidRPr="000900CC">
        <w:rPr>
          <w:rFonts w:ascii="Times New Roman" w:eastAsia="Calibri" w:hAnsi="Times New Roman" w:cs="Times New Roman"/>
          <w:sz w:val="28"/>
          <w:szCs w:val="28"/>
          <w:lang w:val="kk-KZ" w:eastAsia="ru-RU"/>
        </w:rPr>
        <w:t xml:space="preserve">өзара іс-қимылы туралы </w:t>
      </w:r>
      <w:r w:rsidR="004238A4" w:rsidRPr="000900CC">
        <w:rPr>
          <w:rFonts w:ascii="Times New Roman" w:eastAsia="Calibri" w:hAnsi="Times New Roman" w:cs="Times New Roman"/>
          <w:sz w:val="28"/>
          <w:szCs w:val="28"/>
          <w:lang w:val="kk-KZ" w:eastAsia="ru-RU"/>
        </w:rPr>
        <w:t>мемлекеттік қызметші</w:t>
      </w:r>
      <w:r w:rsidR="008E7F78" w:rsidRPr="000900CC">
        <w:rPr>
          <w:rFonts w:ascii="Times New Roman" w:eastAsia="Calibri" w:hAnsi="Times New Roman" w:cs="Times New Roman"/>
          <w:sz w:val="28"/>
          <w:szCs w:val="28"/>
          <w:lang w:val="kk-KZ" w:eastAsia="ru-RU"/>
        </w:rPr>
        <w:t>лердің пікірі;</w:t>
      </w:r>
    </w:p>
    <w:p w14:paraId="287F0243" w14:textId="1B5319FD" w:rsidR="008E7F78" w:rsidRPr="000900CC" w:rsidRDefault="00B90C5B" w:rsidP="002B6526">
      <w:pPr>
        <w:widowControl w:val="0"/>
        <w:spacing w:after="0" w:line="240" w:lineRule="auto"/>
        <w:ind w:firstLine="708"/>
        <w:jc w:val="both"/>
        <w:rPr>
          <w:rFonts w:ascii="Times New Roman" w:eastAsia="Calibri" w:hAnsi="Times New Roman" w:cs="Times New Roman"/>
          <w:sz w:val="28"/>
          <w:szCs w:val="28"/>
          <w:lang w:val="kk-KZ" w:eastAsia="ru-RU"/>
        </w:rPr>
      </w:pPr>
      <w:r w:rsidRPr="000900CC">
        <w:rPr>
          <w:rFonts w:ascii="Times New Roman" w:eastAsia="Calibri" w:hAnsi="Times New Roman" w:cs="Times New Roman"/>
          <w:sz w:val="28"/>
          <w:szCs w:val="28"/>
          <w:lang w:val="kk-KZ" w:eastAsia="ru-RU"/>
        </w:rPr>
        <w:t>‒</w:t>
      </w:r>
      <w:r w:rsidR="008E7F78" w:rsidRPr="000900CC">
        <w:rPr>
          <w:rFonts w:ascii="Times New Roman" w:eastAsia="Calibri" w:hAnsi="Times New Roman" w:cs="Times New Roman"/>
          <w:sz w:val="28"/>
          <w:szCs w:val="28"/>
          <w:lang w:val="kk-KZ" w:eastAsia="ru-RU"/>
        </w:rPr>
        <w:t xml:space="preserve"> </w:t>
      </w:r>
      <w:r w:rsidR="004238A4" w:rsidRPr="000900CC">
        <w:rPr>
          <w:rFonts w:ascii="Times New Roman" w:eastAsia="Calibri" w:hAnsi="Times New Roman" w:cs="Times New Roman"/>
          <w:sz w:val="28"/>
          <w:szCs w:val="28"/>
          <w:lang w:val="kk-KZ" w:eastAsia="ru-RU"/>
        </w:rPr>
        <w:t>мемлекеттік қызметші</w:t>
      </w:r>
      <w:r w:rsidR="008E7F78" w:rsidRPr="000900CC">
        <w:rPr>
          <w:rFonts w:ascii="Times New Roman" w:eastAsia="Calibri" w:hAnsi="Times New Roman" w:cs="Times New Roman"/>
          <w:sz w:val="28"/>
          <w:szCs w:val="28"/>
          <w:lang w:val="kk-KZ" w:eastAsia="ru-RU"/>
        </w:rPr>
        <w:t xml:space="preserve">лердің </w:t>
      </w:r>
      <w:r w:rsidR="00B816E0" w:rsidRPr="000900CC">
        <w:rPr>
          <w:rFonts w:ascii="Times New Roman" w:eastAsia="Calibri" w:hAnsi="Times New Roman" w:cs="Times New Roman"/>
          <w:sz w:val="28"/>
          <w:szCs w:val="28"/>
          <w:lang w:val="kk-KZ" w:eastAsia="ru-RU"/>
        </w:rPr>
        <w:t>коммуникативтік</w:t>
      </w:r>
      <w:r w:rsidR="00901514" w:rsidRPr="000900CC">
        <w:rPr>
          <w:rFonts w:ascii="Times New Roman" w:eastAsia="Calibri" w:hAnsi="Times New Roman" w:cs="Times New Roman"/>
          <w:sz w:val="28"/>
          <w:szCs w:val="28"/>
          <w:lang w:val="kk-KZ" w:eastAsia="ru-RU"/>
        </w:rPr>
        <w:t xml:space="preserve"> құзыреттерін жақсартуға қатысты ұысыныс-</w:t>
      </w:r>
      <w:r w:rsidR="008E7F78" w:rsidRPr="000900CC">
        <w:rPr>
          <w:rFonts w:ascii="Times New Roman" w:eastAsia="Calibri" w:hAnsi="Times New Roman" w:cs="Times New Roman"/>
          <w:sz w:val="28"/>
          <w:szCs w:val="28"/>
          <w:lang w:val="kk-KZ" w:eastAsia="ru-RU"/>
        </w:rPr>
        <w:t>пікір</w:t>
      </w:r>
      <w:r w:rsidR="00901514" w:rsidRPr="000900CC">
        <w:rPr>
          <w:rFonts w:ascii="Times New Roman" w:eastAsia="Calibri" w:hAnsi="Times New Roman" w:cs="Times New Roman"/>
          <w:sz w:val="28"/>
          <w:szCs w:val="28"/>
          <w:lang w:val="kk-KZ" w:eastAsia="ru-RU"/>
        </w:rPr>
        <w:t>лер</w:t>
      </w:r>
      <w:r w:rsidR="008E7F78" w:rsidRPr="000900CC">
        <w:rPr>
          <w:rFonts w:ascii="Times New Roman" w:eastAsia="Calibri" w:hAnsi="Times New Roman" w:cs="Times New Roman"/>
          <w:sz w:val="28"/>
          <w:szCs w:val="28"/>
          <w:lang w:val="kk-KZ" w:eastAsia="ru-RU"/>
        </w:rPr>
        <w:t>.</w:t>
      </w:r>
    </w:p>
    <w:p w14:paraId="2B8697E3" w14:textId="17BEFBB8" w:rsidR="008E7F78" w:rsidRPr="000900CC" w:rsidRDefault="00E50301" w:rsidP="002B6526">
      <w:pPr>
        <w:widowControl w:val="0"/>
        <w:spacing w:after="0" w:line="240" w:lineRule="auto"/>
        <w:ind w:firstLine="708"/>
        <w:jc w:val="both"/>
        <w:rPr>
          <w:rFonts w:ascii="Times New Roman" w:eastAsia="Calibri" w:hAnsi="Times New Roman" w:cs="Times New Roman"/>
          <w:sz w:val="28"/>
          <w:szCs w:val="28"/>
          <w:lang w:val="kk-KZ" w:eastAsia="ru-RU"/>
        </w:rPr>
      </w:pPr>
      <w:r w:rsidRPr="000900CC">
        <w:rPr>
          <w:rFonts w:ascii="Times New Roman" w:eastAsia="Calibri" w:hAnsi="Times New Roman" w:cs="Times New Roman"/>
          <w:sz w:val="28"/>
          <w:szCs w:val="28"/>
          <w:lang w:val="kk-KZ" w:eastAsia="ru-RU"/>
        </w:rPr>
        <w:t xml:space="preserve">Зерттеуге іріктеудің </w:t>
      </w:r>
      <w:r w:rsidR="008E7F78" w:rsidRPr="000900CC">
        <w:rPr>
          <w:rFonts w:ascii="Times New Roman" w:eastAsia="Calibri" w:hAnsi="Times New Roman" w:cs="Times New Roman"/>
          <w:sz w:val="28"/>
          <w:szCs w:val="28"/>
          <w:lang w:val="kk-KZ" w:eastAsia="ru-RU"/>
        </w:rPr>
        <w:t>жалпы көлемі</w:t>
      </w:r>
      <w:r w:rsidRPr="000900CC">
        <w:rPr>
          <w:rFonts w:ascii="Times New Roman" w:eastAsia="Calibri" w:hAnsi="Times New Roman" w:cs="Times New Roman"/>
          <w:sz w:val="28"/>
          <w:szCs w:val="28"/>
          <w:lang w:val="kk-KZ" w:eastAsia="ru-RU"/>
        </w:rPr>
        <w:t>н</w:t>
      </w:r>
      <w:r w:rsidR="008E7F78" w:rsidRPr="000900CC">
        <w:rPr>
          <w:rFonts w:ascii="Times New Roman" w:eastAsia="Calibri" w:hAnsi="Times New Roman" w:cs="Times New Roman"/>
          <w:sz w:val="28"/>
          <w:szCs w:val="28"/>
          <w:lang w:val="kk-KZ" w:eastAsia="ru-RU"/>
        </w:rPr>
        <w:t xml:space="preserve"> мемлекеттік қызметтің әртүрлі деңгейлері мен бөлім</w:t>
      </w:r>
      <w:r w:rsidRPr="000900CC">
        <w:rPr>
          <w:rFonts w:ascii="Times New Roman" w:eastAsia="Calibri" w:hAnsi="Times New Roman" w:cs="Times New Roman"/>
          <w:sz w:val="28"/>
          <w:szCs w:val="28"/>
          <w:lang w:val="kk-KZ" w:eastAsia="ru-RU"/>
        </w:rPr>
        <w:t>д</w:t>
      </w:r>
      <w:r w:rsidR="008E7F78" w:rsidRPr="000900CC">
        <w:rPr>
          <w:rFonts w:ascii="Times New Roman" w:eastAsia="Calibri" w:hAnsi="Times New Roman" w:cs="Times New Roman"/>
          <w:sz w:val="28"/>
          <w:szCs w:val="28"/>
          <w:lang w:val="kk-KZ" w:eastAsia="ru-RU"/>
        </w:rPr>
        <w:t xml:space="preserve">ерін, </w:t>
      </w:r>
      <w:r w:rsidRPr="000900CC">
        <w:rPr>
          <w:rFonts w:ascii="Times New Roman" w:eastAsia="Calibri" w:hAnsi="Times New Roman" w:cs="Times New Roman"/>
          <w:sz w:val="28"/>
          <w:szCs w:val="28"/>
          <w:lang w:val="kk-KZ" w:eastAsia="ru-RU"/>
        </w:rPr>
        <w:t xml:space="preserve">соның ішінде </w:t>
      </w:r>
      <w:r w:rsidR="008E7F78" w:rsidRPr="000900CC">
        <w:rPr>
          <w:rFonts w:ascii="Times New Roman" w:eastAsia="Calibri" w:hAnsi="Times New Roman" w:cs="Times New Roman"/>
          <w:sz w:val="28"/>
          <w:szCs w:val="28"/>
          <w:lang w:val="kk-KZ" w:eastAsia="ru-RU"/>
        </w:rPr>
        <w:t>республикалық деңгейден бастап, ауылдық округтердің қызметкерлеріне дейін</w:t>
      </w:r>
      <w:r w:rsidRPr="000900CC">
        <w:rPr>
          <w:rFonts w:ascii="Times New Roman" w:eastAsia="Calibri" w:hAnsi="Times New Roman" w:cs="Times New Roman"/>
          <w:sz w:val="28"/>
          <w:szCs w:val="28"/>
          <w:lang w:val="kk-KZ" w:eastAsia="ru-RU"/>
        </w:rPr>
        <w:t xml:space="preserve"> қамтыған </w:t>
      </w:r>
      <w:r w:rsidR="008E7F78" w:rsidRPr="000900CC">
        <w:rPr>
          <w:rFonts w:ascii="Times New Roman" w:eastAsia="Calibri" w:hAnsi="Times New Roman" w:cs="Times New Roman"/>
          <w:i/>
          <w:sz w:val="28"/>
          <w:szCs w:val="28"/>
          <w:lang w:val="kk-KZ" w:eastAsia="ru-RU"/>
        </w:rPr>
        <w:t>4 790</w:t>
      </w:r>
      <w:r w:rsidR="008E7F78" w:rsidRPr="000900CC">
        <w:rPr>
          <w:rFonts w:ascii="Times New Roman" w:eastAsia="Calibri" w:hAnsi="Times New Roman" w:cs="Times New Roman"/>
          <w:sz w:val="28"/>
          <w:szCs w:val="28"/>
          <w:lang w:val="kk-KZ" w:eastAsia="ru-RU"/>
        </w:rPr>
        <w:t xml:space="preserve"> мемлекеттік қызметшілерді құрады</w:t>
      </w:r>
      <w:r w:rsidR="000A7250" w:rsidRPr="000900CC">
        <w:rPr>
          <w:rFonts w:ascii="Times New Roman" w:eastAsia="Calibri" w:hAnsi="Times New Roman" w:cs="Times New Roman"/>
          <w:sz w:val="28"/>
          <w:szCs w:val="28"/>
          <w:lang w:val="kk-KZ" w:eastAsia="ru-RU"/>
        </w:rPr>
        <w:t xml:space="preserve"> </w:t>
      </w:r>
      <w:r w:rsidR="00BE1F0F" w:rsidRPr="000900CC">
        <w:rPr>
          <w:rFonts w:ascii="Times New Roman" w:eastAsia="Arial" w:hAnsi="Times New Roman" w:cs="Times New Roman"/>
          <w:sz w:val="28"/>
          <w:szCs w:val="28"/>
          <w:lang w:val="kk-KZ"/>
        </w:rPr>
        <w:t>[1</w:t>
      </w:r>
      <w:r w:rsidR="003A7FFE" w:rsidRPr="000900CC">
        <w:rPr>
          <w:rFonts w:ascii="Times New Roman" w:eastAsia="Arial" w:hAnsi="Times New Roman" w:cs="Times New Roman"/>
          <w:sz w:val="28"/>
          <w:szCs w:val="28"/>
          <w:lang w:val="kk-KZ"/>
        </w:rPr>
        <w:t>4</w:t>
      </w:r>
      <w:r w:rsidR="00155D79" w:rsidRPr="000900CC">
        <w:rPr>
          <w:rFonts w:ascii="Times New Roman" w:eastAsia="Arial" w:hAnsi="Times New Roman" w:cs="Times New Roman"/>
          <w:sz w:val="28"/>
          <w:szCs w:val="28"/>
          <w:lang w:val="kk-KZ"/>
        </w:rPr>
        <w:t>1</w:t>
      </w:r>
      <w:r w:rsidR="000A7250" w:rsidRPr="000900CC">
        <w:rPr>
          <w:rFonts w:ascii="Times New Roman" w:eastAsia="Arial" w:hAnsi="Times New Roman" w:cs="Times New Roman"/>
          <w:sz w:val="28"/>
          <w:szCs w:val="28"/>
          <w:lang w:val="kk-KZ"/>
        </w:rPr>
        <w:t>]</w:t>
      </w:r>
      <w:r w:rsidR="008E7F78" w:rsidRPr="000900CC">
        <w:rPr>
          <w:rFonts w:ascii="Times New Roman" w:eastAsia="Calibri" w:hAnsi="Times New Roman" w:cs="Times New Roman"/>
          <w:sz w:val="28"/>
          <w:szCs w:val="28"/>
          <w:lang w:val="kk-KZ" w:eastAsia="ru-RU"/>
        </w:rPr>
        <w:t>.</w:t>
      </w:r>
      <w:r w:rsidR="00AE09E4" w:rsidRPr="000900CC">
        <w:rPr>
          <w:rFonts w:ascii="Times New Roman" w:eastAsia="Calibri" w:hAnsi="Times New Roman" w:cs="Times New Roman"/>
          <w:sz w:val="28"/>
          <w:szCs w:val="28"/>
          <w:lang w:val="kk-KZ" w:eastAsia="ru-RU"/>
        </w:rPr>
        <w:t xml:space="preserve"> </w:t>
      </w:r>
    </w:p>
    <w:p w14:paraId="657DA73F" w14:textId="10D806CF" w:rsidR="008E7F78" w:rsidRPr="000900CC" w:rsidRDefault="008E7F78" w:rsidP="002B6526">
      <w:pPr>
        <w:widowControl w:val="0"/>
        <w:spacing w:after="0" w:line="240" w:lineRule="auto"/>
        <w:ind w:firstLine="708"/>
        <w:jc w:val="both"/>
        <w:rPr>
          <w:rFonts w:ascii="Times New Roman" w:eastAsia="Calibri" w:hAnsi="Times New Roman" w:cs="Times New Roman"/>
          <w:sz w:val="28"/>
          <w:szCs w:val="28"/>
          <w:lang w:val="kk-KZ" w:eastAsia="ru-RU"/>
        </w:rPr>
      </w:pPr>
      <w:r w:rsidRPr="000900CC">
        <w:rPr>
          <w:rFonts w:ascii="Times New Roman" w:eastAsia="Calibri" w:hAnsi="Times New Roman" w:cs="Times New Roman"/>
          <w:sz w:val="28"/>
          <w:szCs w:val="28"/>
          <w:lang w:val="kk-KZ" w:eastAsia="ru-RU"/>
        </w:rPr>
        <w:t>Іріктеме</w:t>
      </w:r>
      <w:r w:rsidR="00E50301" w:rsidRPr="000900CC">
        <w:rPr>
          <w:rFonts w:ascii="Times New Roman" w:eastAsia="Calibri" w:hAnsi="Times New Roman" w:cs="Times New Roman"/>
          <w:sz w:val="28"/>
          <w:szCs w:val="28"/>
          <w:lang w:val="kk-KZ" w:eastAsia="ru-RU"/>
        </w:rPr>
        <w:t xml:space="preserve">дегі сенімділікке </w:t>
      </w:r>
      <w:r w:rsidRPr="000900CC">
        <w:rPr>
          <w:rFonts w:ascii="Times New Roman" w:eastAsia="Calibri" w:hAnsi="Times New Roman" w:cs="Times New Roman"/>
          <w:sz w:val="28"/>
          <w:szCs w:val="28"/>
          <w:lang w:val="kk-KZ" w:eastAsia="ru-RU"/>
        </w:rPr>
        <w:t xml:space="preserve">қол жеткізу үшін </w:t>
      </w:r>
      <w:r w:rsidR="000F2B3B" w:rsidRPr="000900CC">
        <w:rPr>
          <w:rFonts w:ascii="Times New Roman" w:eastAsia="Calibri" w:hAnsi="Times New Roman" w:cs="Times New Roman"/>
          <w:sz w:val="28"/>
          <w:szCs w:val="28"/>
          <w:lang w:val="kk-KZ" w:eastAsia="ru-RU"/>
        </w:rPr>
        <w:t>респондентте</w:t>
      </w:r>
      <w:r w:rsidR="00272FBE" w:rsidRPr="000900CC">
        <w:rPr>
          <w:rFonts w:ascii="Times New Roman" w:eastAsia="Calibri" w:hAnsi="Times New Roman" w:cs="Times New Roman"/>
          <w:sz w:val="28"/>
          <w:szCs w:val="28"/>
          <w:lang w:val="kk-KZ" w:eastAsia="ru-RU"/>
        </w:rPr>
        <w:t>р</w:t>
      </w:r>
      <w:r w:rsidR="000F2B3B" w:rsidRPr="000900CC">
        <w:rPr>
          <w:rFonts w:ascii="Times New Roman" w:eastAsia="Calibri" w:hAnsi="Times New Roman" w:cs="Times New Roman"/>
          <w:sz w:val="28"/>
          <w:szCs w:val="28"/>
          <w:lang w:val="kk-KZ" w:eastAsia="ru-RU"/>
        </w:rPr>
        <w:t xml:space="preserve">дің көлемі </w:t>
      </w:r>
      <w:r w:rsidRPr="000900CC">
        <w:rPr>
          <w:rFonts w:ascii="Times New Roman" w:eastAsia="Calibri" w:hAnsi="Times New Roman" w:cs="Times New Roman"/>
          <w:sz w:val="28"/>
          <w:szCs w:val="28"/>
          <w:lang w:val="kk-KZ" w:eastAsia="ru-RU"/>
        </w:rPr>
        <w:t xml:space="preserve">мемлекеттік органдардың құрылымын ескере отырып қалыптастырылды. </w:t>
      </w:r>
      <w:r w:rsidR="00272FBE" w:rsidRPr="000900CC">
        <w:rPr>
          <w:rFonts w:ascii="Times New Roman" w:eastAsia="Calibri" w:hAnsi="Times New Roman" w:cs="Times New Roman"/>
          <w:sz w:val="28"/>
          <w:szCs w:val="28"/>
          <w:lang w:val="kk-KZ" w:eastAsia="ru-RU"/>
        </w:rPr>
        <w:t>Сауалнама 2</w:t>
      </w:r>
      <w:r w:rsidRPr="000900CC">
        <w:rPr>
          <w:rFonts w:ascii="Times New Roman" w:eastAsia="Calibri" w:hAnsi="Times New Roman" w:cs="Times New Roman"/>
          <w:sz w:val="28"/>
          <w:szCs w:val="28"/>
          <w:lang w:val="kk-KZ" w:eastAsia="ru-RU"/>
        </w:rPr>
        <w:t>022 жылдың 8 қарашасы мен 6 желтоқсаны аралығында жүргізілді.</w:t>
      </w:r>
    </w:p>
    <w:p w14:paraId="06620749" w14:textId="77777777" w:rsidR="0088695E" w:rsidRPr="000900CC" w:rsidRDefault="0088695E" w:rsidP="002B6526">
      <w:pPr>
        <w:widowControl w:val="0"/>
        <w:spacing w:after="0" w:line="240" w:lineRule="auto"/>
        <w:ind w:firstLine="708"/>
        <w:jc w:val="both"/>
        <w:rPr>
          <w:rFonts w:ascii="Times New Roman" w:eastAsia="Calibri" w:hAnsi="Times New Roman" w:cs="Times New Roman"/>
          <w:sz w:val="28"/>
          <w:szCs w:val="28"/>
          <w:lang w:val="kk-KZ" w:eastAsia="ru-RU"/>
        </w:rPr>
      </w:pPr>
      <w:r w:rsidRPr="000900CC">
        <w:rPr>
          <w:rFonts w:ascii="Times New Roman" w:eastAsia="Calibri" w:hAnsi="Times New Roman" w:cs="Times New Roman"/>
          <w:sz w:val="28"/>
          <w:szCs w:val="28"/>
          <w:lang w:val="kk-KZ" w:eastAsia="ru-RU"/>
        </w:rPr>
        <w:t xml:space="preserve">Тереңдетілген сұхбаттар </w:t>
      </w:r>
      <w:r w:rsidR="008E7F78" w:rsidRPr="000900CC">
        <w:rPr>
          <w:rFonts w:ascii="Times New Roman" w:eastAsia="Calibri" w:hAnsi="Times New Roman" w:cs="Times New Roman"/>
          <w:sz w:val="28"/>
          <w:szCs w:val="28"/>
          <w:lang w:val="kk-KZ" w:eastAsia="ru-RU"/>
        </w:rPr>
        <w:t>2023 жылғы 10-30 мамыр аралығында бизнес, үкіметтік емес ұйымдар мен БАҚ өкілдері арасында өткізілді.</w:t>
      </w:r>
      <w:r w:rsidRPr="000900CC">
        <w:rPr>
          <w:rFonts w:ascii="Times New Roman" w:eastAsia="Calibri" w:hAnsi="Times New Roman" w:cs="Times New Roman"/>
          <w:sz w:val="28"/>
          <w:szCs w:val="28"/>
          <w:lang w:val="kk-KZ" w:eastAsia="ru-RU"/>
        </w:rPr>
        <w:t xml:space="preserve"> </w:t>
      </w:r>
    </w:p>
    <w:p w14:paraId="4E41F177" w14:textId="0FBED9B1" w:rsidR="008E7F78" w:rsidRPr="000900CC" w:rsidRDefault="0088695E" w:rsidP="002B6526">
      <w:pPr>
        <w:widowControl w:val="0"/>
        <w:spacing w:after="0" w:line="240" w:lineRule="auto"/>
        <w:ind w:firstLine="708"/>
        <w:jc w:val="both"/>
        <w:rPr>
          <w:rFonts w:ascii="Times New Roman" w:eastAsia="Calibri" w:hAnsi="Times New Roman" w:cs="Times New Roman"/>
          <w:sz w:val="28"/>
          <w:szCs w:val="28"/>
          <w:lang w:val="kk-KZ" w:eastAsia="ru-RU"/>
        </w:rPr>
      </w:pPr>
      <w:r w:rsidRPr="000900CC">
        <w:rPr>
          <w:rFonts w:ascii="Times New Roman" w:eastAsia="Calibri" w:hAnsi="Times New Roman" w:cs="Times New Roman"/>
          <w:sz w:val="28"/>
          <w:szCs w:val="28"/>
          <w:lang w:val="kk-KZ" w:eastAsia="ru-RU"/>
        </w:rPr>
        <w:t>Мұндағы т</w:t>
      </w:r>
      <w:r w:rsidR="008E7F78" w:rsidRPr="000900CC">
        <w:rPr>
          <w:rFonts w:ascii="Times New Roman" w:eastAsia="Calibri" w:hAnsi="Times New Roman" w:cs="Times New Roman"/>
          <w:sz w:val="28"/>
          <w:szCs w:val="28"/>
          <w:lang w:val="kk-KZ" w:eastAsia="ru-RU"/>
        </w:rPr>
        <w:t xml:space="preserve">ереңдетілген сұхбат – құрылымы мен мақсатын интервьюер анықтайтын </w:t>
      </w:r>
      <w:r w:rsidRPr="000900CC">
        <w:rPr>
          <w:rFonts w:ascii="Times New Roman" w:eastAsia="Calibri" w:hAnsi="Times New Roman" w:cs="Times New Roman"/>
          <w:sz w:val="28"/>
          <w:szCs w:val="28"/>
          <w:lang w:val="kk-KZ" w:eastAsia="ru-RU"/>
        </w:rPr>
        <w:t xml:space="preserve">бір тарап </w:t>
      </w:r>
      <w:r w:rsidR="008E7F78" w:rsidRPr="000900CC">
        <w:rPr>
          <w:rFonts w:ascii="Times New Roman" w:eastAsia="Calibri" w:hAnsi="Times New Roman" w:cs="Times New Roman"/>
          <w:sz w:val="28"/>
          <w:szCs w:val="28"/>
          <w:lang w:val="kk-KZ" w:eastAsia="ru-RU"/>
        </w:rPr>
        <w:t>әңгіме</w:t>
      </w:r>
      <w:r w:rsidRPr="000900CC">
        <w:rPr>
          <w:rFonts w:ascii="Times New Roman" w:eastAsia="Calibri" w:hAnsi="Times New Roman" w:cs="Times New Roman"/>
          <w:sz w:val="28"/>
          <w:szCs w:val="28"/>
          <w:lang w:val="kk-KZ" w:eastAsia="ru-RU"/>
        </w:rPr>
        <w:t>ні қамтиды</w:t>
      </w:r>
      <w:r w:rsidR="008E7F78" w:rsidRPr="000900CC">
        <w:rPr>
          <w:rFonts w:ascii="Times New Roman" w:eastAsia="Calibri" w:hAnsi="Times New Roman" w:cs="Times New Roman"/>
          <w:sz w:val="28"/>
          <w:szCs w:val="28"/>
          <w:lang w:val="kk-KZ" w:eastAsia="ru-RU"/>
        </w:rPr>
        <w:t xml:space="preserve">. Бұл күнделікті әңгімеде кездесетін кездейсоқ пікір алмасудан </w:t>
      </w:r>
      <w:r w:rsidRPr="000900CC">
        <w:rPr>
          <w:rFonts w:ascii="Times New Roman" w:eastAsia="Calibri" w:hAnsi="Times New Roman" w:cs="Times New Roman"/>
          <w:sz w:val="28"/>
          <w:szCs w:val="28"/>
          <w:lang w:val="kk-KZ" w:eastAsia="ru-RU"/>
        </w:rPr>
        <w:t xml:space="preserve">бөлек,  барынша зерделенген </w:t>
      </w:r>
      <w:r w:rsidR="008E7F78" w:rsidRPr="000900CC">
        <w:rPr>
          <w:rFonts w:ascii="Times New Roman" w:eastAsia="Calibri" w:hAnsi="Times New Roman" w:cs="Times New Roman"/>
          <w:sz w:val="28"/>
          <w:szCs w:val="28"/>
          <w:lang w:val="kk-KZ" w:eastAsia="ru-RU"/>
        </w:rPr>
        <w:t xml:space="preserve">білімді алу үшін сұрақ қою мен тыңдауға </w:t>
      </w:r>
      <w:r w:rsidRPr="000900CC">
        <w:rPr>
          <w:rFonts w:ascii="Times New Roman" w:eastAsia="Calibri" w:hAnsi="Times New Roman" w:cs="Times New Roman"/>
          <w:sz w:val="28"/>
          <w:szCs w:val="28"/>
          <w:lang w:val="kk-KZ" w:eastAsia="ru-RU"/>
        </w:rPr>
        <w:t xml:space="preserve">негізделген </w:t>
      </w:r>
      <w:r w:rsidR="008E7F78" w:rsidRPr="000900CC">
        <w:rPr>
          <w:rFonts w:ascii="Times New Roman" w:eastAsia="Calibri" w:hAnsi="Times New Roman" w:cs="Times New Roman"/>
          <w:sz w:val="28"/>
          <w:szCs w:val="28"/>
          <w:lang w:val="kk-KZ" w:eastAsia="ru-RU"/>
        </w:rPr>
        <w:t xml:space="preserve">кәсіби </w:t>
      </w:r>
      <w:r w:rsidRPr="000900CC">
        <w:rPr>
          <w:rFonts w:ascii="Times New Roman" w:eastAsia="Calibri" w:hAnsi="Times New Roman" w:cs="Times New Roman"/>
          <w:sz w:val="28"/>
          <w:szCs w:val="28"/>
          <w:lang w:val="kk-KZ" w:eastAsia="ru-RU"/>
        </w:rPr>
        <w:t>іс-</w:t>
      </w:r>
      <w:r w:rsidR="008E7F78" w:rsidRPr="000900CC">
        <w:rPr>
          <w:rFonts w:ascii="Times New Roman" w:eastAsia="Calibri" w:hAnsi="Times New Roman" w:cs="Times New Roman"/>
          <w:sz w:val="28"/>
          <w:szCs w:val="28"/>
          <w:lang w:val="kk-KZ" w:eastAsia="ru-RU"/>
        </w:rPr>
        <w:t xml:space="preserve">әрекет. </w:t>
      </w:r>
      <w:r w:rsidRPr="000900CC">
        <w:rPr>
          <w:rFonts w:ascii="Times New Roman" w:eastAsia="Calibri" w:hAnsi="Times New Roman" w:cs="Times New Roman"/>
          <w:sz w:val="28"/>
          <w:szCs w:val="28"/>
          <w:lang w:val="kk-KZ" w:eastAsia="ru-RU"/>
        </w:rPr>
        <w:t>С</w:t>
      </w:r>
      <w:r w:rsidR="008E7F78" w:rsidRPr="000900CC">
        <w:rPr>
          <w:rFonts w:ascii="Times New Roman" w:eastAsia="Calibri" w:hAnsi="Times New Roman" w:cs="Times New Roman"/>
          <w:sz w:val="28"/>
          <w:szCs w:val="28"/>
          <w:lang w:val="kk-KZ" w:eastAsia="ru-RU"/>
        </w:rPr>
        <w:t xml:space="preserve">ұхбат алудың негізі </w:t>
      </w:r>
      <w:r w:rsidRPr="000900CC">
        <w:rPr>
          <w:rFonts w:ascii="Times New Roman" w:eastAsia="Calibri" w:hAnsi="Times New Roman" w:cs="Times New Roman"/>
          <w:sz w:val="28"/>
          <w:szCs w:val="28"/>
          <w:lang w:val="kk-KZ" w:eastAsia="ru-RU"/>
        </w:rPr>
        <w:t xml:space="preserve">сапалы зерттеу әдісі </w:t>
      </w:r>
      <w:r w:rsidR="008E7F78" w:rsidRPr="000900CC">
        <w:rPr>
          <w:rFonts w:ascii="Times New Roman" w:eastAsia="Calibri" w:hAnsi="Times New Roman" w:cs="Times New Roman"/>
          <w:sz w:val="28"/>
          <w:szCs w:val="28"/>
          <w:lang w:val="kk-KZ" w:eastAsia="ru-RU"/>
        </w:rPr>
        <w:t>болып табылады.</w:t>
      </w:r>
    </w:p>
    <w:p w14:paraId="52D94942" w14:textId="3BD56CF2" w:rsidR="008E7F78" w:rsidRPr="000900CC" w:rsidRDefault="00703799" w:rsidP="002B6526">
      <w:pPr>
        <w:widowControl w:val="0"/>
        <w:spacing w:after="0" w:line="240" w:lineRule="auto"/>
        <w:ind w:firstLine="708"/>
        <w:jc w:val="both"/>
        <w:rPr>
          <w:rFonts w:ascii="Times New Roman" w:eastAsia="Calibri" w:hAnsi="Times New Roman" w:cs="Times New Roman"/>
          <w:sz w:val="28"/>
          <w:szCs w:val="28"/>
          <w:lang w:val="kk-KZ" w:eastAsia="ru-RU"/>
        </w:rPr>
      </w:pPr>
      <w:r w:rsidRPr="000900CC">
        <w:rPr>
          <w:rFonts w:ascii="Times New Roman" w:eastAsia="Calibri" w:hAnsi="Times New Roman" w:cs="Times New Roman"/>
          <w:sz w:val="28"/>
          <w:szCs w:val="28"/>
          <w:lang w:val="kk-KZ" w:eastAsia="ru-RU"/>
        </w:rPr>
        <w:t xml:space="preserve">Бұл тұста, </w:t>
      </w:r>
      <w:r w:rsidR="008E7F78" w:rsidRPr="000900CC">
        <w:rPr>
          <w:rFonts w:ascii="Times New Roman" w:eastAsia="Calibri" w:hAnsi="Times New Roman" w:cs="Times New Roman"/>
          <w:sz w:val="28"/>
          <w:szCs w:val="28"/>
          <w:lang w:val="kk-KZ" w:eastAsia="ru-RU"/>
        </w:rPr>
        <w:t xml:space="preserve">сұхбат </w:t>
      </w:r>
      <w:r w:rsidRPr="000900CC">
        <w:rPr>
          <w:rFonts w:ascii="Times New Roman" w:eastAsia="Calibri" w:hAnsi="Times New Roman" w:cs="Times New Roman"/>
          <w:sz w:val="28"/>
          <w:szCs w:val="28"/>
          <w:lang w:val="kk-KZ" w:eastAsia="ru-RU"/>
        </w:rPr>
        <w:t xml:space="preserve">қатысушыларының </w:t>
      </w:r>
      <w:r w:rsidR="008E7F78" w:rsidRPr="000900CC">
        <w:rPr>
          <w:rFonts w:ascii="Times New Roman" w:eastAsia="Calibri" w:hAnsi="Times New Roman" w:cs="Times New Roman"/>
          <w:sz w:val="28"/>
          <w:szCs w:val="28"/>
          <w:lang w:val="kk-KZ" w:eastAsia="ru-RU"/>
        </w:rPr>
        <w:t>зерттеу объектісін қалай қабылдайтынын және түсінетінін зерттеу</w:t>
      </w:r>
      <w:r w:rsidRPr="000900CC">
        <w:rPr>
          <w:rFonts w:ascii="Times New Roman" w:eastAsia="Calibri" w:hAnsi="Times New Roman" w:cs="Times New Roman"/>
          <w:sz w:val="28"/>
          <w:szCs w:val="28"/>
          <w:lang w:val="kk-KZ" w:eastAsia="ru-RU"/>
        </w:rPr>
        <w:t xml:space="preserve"> сапалы сұхбат көздейтін басты мақсаты. </w:t>
      </w:r>
      <w:r w:rsidR="008E7F78" w:rsidRPr="000900CC">
        <w:rPr>
          <w:rFonts w:ascii="Times New Roman" w:eastAsia="Calibri" w:hAnsi="Times New Roman" w:cs="Times New Roman"/>
          <w:sz w:val="28"/>
          <w:szCs w:val="28"/>
          <w:lang w:val="kk-KZ" w:eastAsia="ru-RU"/>
        </w:rPr>
        <w:t xml:space="preserve">Зерттеу әдісі ретінде </w:t>
      </w:r>
      <w:r w:rsidRPr="000900CC">
        <w:rPr>
          <w:rFonts w:ascii="Times New Roman" w:eastAsia="Calibri" w:hAnsi="Times New Roman" w:cs="Times New Roman"/>
          <w:sz w:val="28"/>
          <w:szCs w:val="28"/>
          <w:lang w:val="kk-KZ" w:eastAsia="ru-RU"/>
        </w:rPr>
        <w:t>тереңдетілген сұхбат</w:t>
      </w:r>
      <w:r w:rsidR="008E7F78" w:rsidRPr="000900CC">
        <w:rPr>
          <w:rFonts w:ascii="Times New Roman" w:eastAsia="Calibri" w:hAnsi="Times New Roman" w:cs="Times New Roman"/>
          <w:sz w:val="28"/>
          <w:szCs w:val="28"/>
          <w:lang w:val="kk-KZ" w:eastAsia="ru-RU"/>
        </w:rPr>
        <w:t xml:space="preserve"> зерттеудің негізгі бастапқы нүктесін </w:t>
      </w:r>
      <w:r w:rsidR="00A762DC" w:rsidRPr="000900CC">
        <w:rPr>
          <w:rFonts w:ascii="Times New Roman" w:eastAsia="Calibri" w:hAnsi="Times New Roman" w:cs="Times New Roman"/>
          <w:sz w:val="28"/>
          <w:szCs w:val="28"/>
          <w:lang w:val="kk-KZ" w:eastAsia="ru-RU"/>
        </w:rPr>
        <w:t xml:space="preserve">айқындап, кең ауқымды </w:t>
      </w:r>
      <w:r w:rsidR="008E7F78" w:rsidRPr="000900CC">
        <w:rPr>
          <w:rFonts w:ascii="Times New Roman" w:eastAsia="Calibri" w:hAnsi="Times New Roman" w:cs="Times New Roman"/>
          <w:sz w:val="28"/>
          <w:szCs w:val="28"/>
          <w:lang w:val="kk-KZ" w:eastAsia="ru-RU"/>
        </w:rPr>
        <w:t>деректерді жинау әдісі ретінде пайдалан</w:t>
      </w:r>
      <w:r w:rsidR="00A762DC" w:rsidRPr="000900CC">
        <w:rPr>
          <w:rFonts w:ascii="Times New Roman" w:eastAsia="Calibri" w:hAnsi="Times New Roman" w:cs="Times New Roman"/>
          <w:sz w:val="28"/>
          <w:szCs w:val="28"/>
          <w:lang w:val="kk-KZ" w:eastAsia="ru-RU"/>
        </w:rPr>
        <w:t>ылады</w:t>
      </w:r>
      <w:r w:rsidR="000A7250" w:rsidRPr="000900CC">
        <w:rPr>
          <w:rFonts w:ascii="Times New Roman" w:eastAsia="Calibri" w:hAnsi="Times New Roman" w:cs="Times New Roman"/>
          <w:sz w:val="28"/>
          <w:szCs w:val="28"/>
          <w:lang w:val="kk-KZ" w:eastAsia="ru-RU"/>
        </w:rPr>
        <w:t xml:space="preserve"> </w:t>
      </w:r>
      <w:r w:rsidR="000A7250" w:rsidRPr="000900CC">
        <w:rPr>
          <w:rFonts w:ascii="Times New Roman" w:eastAsia="Arial" w:hAnsi="Times New Roman" w:cs="Times New Roman"/>
          <w:sz w:val="28"/>
          <w:szCs w:val="28"/>
          <w:lang w:val="kk-KZ"/>
        </w:rPr>
        <w:t>[1</w:t>
      </w:r>
      <w:r w:rsidR="003A7FFE" w:rsidRPr="000900CC">
        <w:rPr>
          <w:rFonts w:ascii="Times New Roman" w:eastAsia="Arial" w:hAnsi="Times New Roman" w:cs="Times New Roman"/>
          <w:sz w:val="28"/>
          <w:szCs w:val="28"/>
          <w:lang w:val="kk-KZ"/>
        </w:rPr>
        <w:t>4</w:t>
      </w:r>
      <w:r w:rsidR="00155D79" w:rsidRPr="000900CC">
        <w:rPr>
          <w:rFonts w:ascii="Times New Roman" w:eastAsia="Arial" w:hAnsi="Times New Roman" w:cs="Times New Roman"/>
          <w:sz w:val="28"/>
          <w:szCs w:val="28"/>
          <w:lang w:val="kk-KZ"/>
        </w:rPr>
        <w:t>2</w:t>
      </w:r>
      <w:r w:rsidR="000A7250" w:rsidRPr="000900CC">
        <w:rPr>
          <w:rFonts w:ascii="Times New Roman" w:eastAsia="Arial" w:hAnsi="Times New Roman" w:cs="Times New Roman"/>
          <w:sz w:val="28"/>
          <w:szCs w:val="28"/>
          <w:lang w:val="kk-KZ"/>
        </w:rPr>
        <w:t>]</w:t>
      </w:r>
      <w:r w:rsidRPr="000900CC">
        <w:rPr>
          <w:rFonts w:ascii="Times New Roman" w:eastAsia="Calibri" w:hAnsi="Times New Roman" w:cs="Times New Roman"/>
          <w:sz w:val="28"/>
          <w:szCs w:val="28"/>
          <w:lang w:val="kk-KZ" w:eastAsia="ru-RU"/>
        </w:rPr>
        <w:t>.</w:t>
      </w:r>
    </w:p>
    <w:p w14:paraId="74DC3972" w14:textId="6491BECF" w:rsidR="008E7F78" w:rsidRPr="000900CC" w:rsidRDefault="008E7F78" w:rsidP="002B6526">
      <w:pPr>
        <w:widowControl w:val="0"/>
        <w:spacing w:after="0" w:line="240" w:lineRule="auto"/>
        <w:ind w:firstLine="708"/>
        <w:jc w:val="both"/>
        <w:rPr>
          <w:rFonts w:ascii="Times New Roman" w:eastAsia="Calibri" w:hAnsi="Times New Roman" w:cs="Times New Roman"/>
          <w:sz w:val="28"/>
          <w:szCs w:val="28"/>
          <w:lang w:val="kk-KZ" w:eastAsia="ru-RU"/>
        </w:rPr>
      </w:pPr>
      <w:r w:rsidRPr="000900CC">
        <w:rPr>
          <w:rFonts w:ascii="Times New Roman" w:eastAsia="Calibri" w:hAnsi="Times New Roman" w:cs="Times New Roman"/>
          <w:sz w:val="28"/>
          <w:szCs w:val="28"/>
          <w:lang w:val="kk-KZ" w:eastAsia="ru-RU"/>
        </w:rPr>
        <w:t>Холштейн мен Губриум атап өткендей, «</w:t>
      </w:r>
      <w:r w:rsidR="00BB77DA" w:rsidRPr="000900CC">
        <w:rPr>
          <w:rFonts w:ascii="Times New Roman" w:eastAsia="Times New Roman" w:hAnsi="Times New Roman" w:cs="Times New Roman"/>
          <w:sz w:val="28"/>
          <w:szCs w:val="28"/>
          <w:lang w:val="kk-KZ" w:eastAsia="ru-RU"/>
        </w:rPr>
        <w:t>барлық сұхбаттар шындықты тудыратын және мағынаны білдіретін мойындалған немесе қабылданбаған оқиғалар, сондай-ақ сұхбат алушылардың шындықтарымен шынайы және тікелей байланысын қамтамасыз ететін жағдайды жасау үшін емес, зерттеу жобалары үшін деректер жинау мақсатында сұхбат берушілер мен алушылар  бірлесіп жұмыс істейтін оқиғалар</w:t>
      </w:r>
      <w:r w:rsidRPr="000900CC">
        <w:rPr>
          <w:rFonts w:ascii="Times New Roman" w:eastAsia="Calibri" w:hAnsi="Times New Roman" w:cs="Times New Roman"/>
          <w:sz w:val="28"/>
          <w:szCs w:val="28"/>
          <w:lang w:val="kk-KZ" w:eastAsia="ru-RU"/>
        </w:rPr>
        <w:t>»</w:t>
      </w:r>
      <w:r w:rsidR="000A7250" w:rsidRPr="000900CC">
        <w:rPr>
          <w:rFonts w:ascii="Times New Roman" w:eastAsia="Calibri" w:hAnsi="Times New Roman" w:cs="Times New Roman"/>
          <w:sz w:val="28"/>
          <w:szCs w:val="28"/>
          <w:lang w:val="kk-KZ" w:eastAsia="ru-RU"/>
        </w:rPr>
        <w:t xml:space="preserve"> </w:t>
      </w:r>
      <w:r w:rsidR="003F618F" w:rsidRPr="000900CC">
        <w:rPr>
          <w:rFonts w:ascii="Times New Roman" w:eastAsia="Arial" w:hAnsi="Times New Roman" w:cs="Times New Roman"/>
          <w:sz w:val="28"/>
          <w:szCs w:val="28"/>
          <w:lang w:val="kk-KZ"/>
        </w:rPr>
        <w:t>[1</w:t>
      </w:r>
      <w:r w:rsidR="003A7FFE" w:rsidRPr="000900CC">
        <w:rPr>
          <w:rFonts w:ascii="Times New Roman" w:eastAsia="Arial" w:hAnsi="Times New Roman" w:cs="Times New Roman"/>
          <w:sz w:val="28"/>
          <w:szCs w:val="28"/>
          <w:lang w:val="kk-KZ"/>
        </w:rPr>
        <w:t>4</w:t>
      </w:r>
      <w:r w:rsidR="00155D79" w:rsidRPr="000900CC">
        <w:rPr>
          <w:rFonts w:ascii="Times New Roman" w:eastAsia="Arial" w:hAnsi="Times New Roman" w:cs="Times New Roman"/>
          <w:sz w:val="28"/>
          <w:szCs w:val="28"/>
          <w:lang w:val="kk-KZ"/>
        </w:rPr>
        <w:t>3</w:t>
      </w:r>
      <w:r w:rsidR="000A7250" w:rsidRPr="000900CC">
        <w:rPr>
          <w:rFonts w:ascii="Times New Roman" w:eastAsia="Arial" w:hAnsi="Times New Roman" w:cs="Times New Roman"/>
          <w:sz w:val="28"/>
          <w:szCs w:val="28"/>
          <w:lang w:val="kk-KZ"/>
        </w:rPr>
        <w:t>]</w:t>
      </w:r>
      <w:r w:rsidRPr="000900CC">
        <w:rPr>
          <w:rFonts w:ascii="Times New Roman" w:eastAsia="Calibri" w:hAnsi="Times New Roman" w:cs="Times New Roman"/>
          <w:sz w:val="28"/>
          <w:szCs w:val="28"/>
          <w:lang w:val="kk-KZ" w:eastAsia="ru-RU"/>
        </w:rPr>
        <w:t>.</w:t>
      </w:r>
    </w:p>
    <w:p w14:paraId="4AA69BB7" w14:textId="546CA183" w:rsidR="008E7F78" w:rsidRPr="000900CC" w:rsidRDefault="008E7F78" w:rsidP="002B6526">
      <w:pPr>
        <w:widowControl w:val="0"/>
        <w:spacing w:after="0" w:line="240" w:lineRule="auto"/>
        <w:ind w:firstLine="708"/>
        <w:jc w:val="both"/>
        <w:rPr>
          <w:rFonts w:ascii="Times New Roman" w:eastAsia="Calibri" w:hAnsi="Times New Roman" w:cs="Times New Roman"/>
          <w:sz w:val="28"/>
          <w:szCs w:val="28"/>
          <w:lang w:val="kk-KZ" w:eastAsia="ru-RU"/>
        </w:rPr>
      </w:pPr>
      <w:r w:rsidRPr="000900CC">
        <w:rPr>
          <w:rFonts w:ascii="Times New Roman" w:eastAsia="Calibri" w:hAnsi="Times New Roman" w:cs="Times New Roman"/>
          <w:sz w:val="28"/>
          <w:szCs w:val="28"/>
          <w:lang w:val="kk-KZ" w:eastAsia="ru-RU"/>
        </w:rPr>
        <w:t>Бришке сұхбатты зерттеу сұрағын әзірлеу</w:t>
      </w:r>
      <w:r w:rsidR="00EE185D" w:rsidRPr="000900CC">
        <w:rPr>
          <w:rFonts w:ascii="Times New Roman" w:eastAsia="Calibri" w:hAnsi="Times New Roman" w:cs="Times New Roman"/>
          <w:sz w:val="28"/>
          <w:szCs w:val="28"/>
          <w:lang w:val="kk-KZ" w:eastAsia="ru-RU"/>
        </w:rPr>
        <w:t xml:space="preserve">, </w:t>
      </w:r>
      <w:r w:rsidRPr="000900CC">
        <w:rPr>
          <w:rFonts w:ascii="Times New Roman" w:eastAsia="Calibri" w:hAnsi="Times New Roman" w:cs="Times New Roman"/>
          <w:sz w:val="28"/>
          <w:szCs w:val="28"/>
          <w:lang w:val="kk-KZ" w:eastAsia="ru-RU"/>
        </w:rPr>
        <w:t>сапалы деректерді жинау, түсіндіру, талдау және ұсыну процесі деп сипатта</w:t>
      </w:r>
      <w:r w:rsidR="00282596" w:rsidRPr="000900CC">
        <w:rPr>
          <w:rFonts w:ascii="Times New Roman" w:eastAsia="Calibri" w:hAnsi="Times New Roman" w:cs="Times New Roman"/>
          <w:sz w:val="28"/>
          <w:szCs w:val="28"/>
          <w:lang w:val="kk-KZ" w:eastAsia="ru-RU"/>
        </w:rPr>
        <w:t xml:space="preserve">са, </w:t>
      </w:r>
      <w:r w:rsidRPr="000900CC">
        <w:rPr>
          <w:rFonts w:ascii="Times New Roman" w:eastAsia="Calibri" w:hAnsi="Times New Roman" w:cs="Times New Roman"/>
          <w:sz w:val="28"/>
          <w:szCs w:val="28"/>
          <w:lang w:val="kk-KZ" w:eastAsia="ru-RU"/>
        </w:rPr>
        <w:t>Квале С. тереңдетілген сұхбатты әлеуметтік ғылым</w:t>
      </w:r>
      <w:r w:rsidR="00EE185D" w:rsidRPr="000900CC">
        <w:rPr>
          <w:rFonts w:ascii="Times New Roman" w:eastAsia="Calibri" w:hAnsi="Times New Roman" w:cs="Times New Roman"/>
          <w:sz w:val="28"/>
          <w:szCs w:val="28"/>
          <w:lang w:val="kk-KZ" w:eastAsia="ru-RU"/>
        </w:rPr>
        <w:t xml:space="preserve">дардағы зерттеу әдістерінің бірегейі </w:t>
      </w:r>
      <w:r w:rsidRPr="000900CC">
        <w:rPr>
          <w:rFonts w:ascii="Times New Roman" w:eastAsia="Calibri" w:hAnsi="Times New Roman" w:cs="Times New Roman"/>
          <w:sz w:val="28"/>
          <w:szCs w:val="28"/>
          <w:lang w:val="kk-KZ" w:eastAsia="ru-RU"/>
        </w:rPr>
        <w:t>ретінде анықтайды</w:t>
      </w:r>
      <w:r w:rsidR="000A7250" w:rsidRPr="000900CC">
        <w:rPr>
          <w:rFonts w:ascii="Times New Roman" w:eastAsia="Calibri" w:hAnsi="Times New Roman" w:cs="Times New Roman"/>
          <w:sz w:val="28"/>
          <w:szCs w:val="28"/>
          <w:lang w:val="kk-KZ" w:eastAsia="ru-RU"/>
        </w:rPr>
        <w:t xml:space="preserve"> </w:t>
      </w:r>
      <w:r w:rsidR="000A7250" w:rsidRPr="000900CC">
        <w:rPr>
          <w:rFonts w:ascii="Times New Roman" w:eastAsia="Arial" w:hAnsi="Times New Roman" w:cs="Times New Roman"/>
          <w:sz w:val="28"/>
          <w:szCs w:val="28"/>
          <w:lang w:val="kk-KZ"/>
        </w:rPr>
        <w:t>[1</w:t>
      </w:r>
      <w:r w:rsidR="003A7FFE" w:rsidRPr="000900CC">
        <w:rPr>
          <w:rFonts w:ascii="Times New Roman" w:eastAsia="Arial" w:hAnsi="Times New Roman" w:cs="Times New Roman"/>
          <w:sz w:val="28"/>
          <w:szCs w:val="28"/>
          <w:lang w:val="kk-KZ"/>
        </w:rPr>
        <w:t>4</w:t>
      </w:r>
      <w:r w:rsidR="00155D79" w:rsidRPr="000900CC">
        <w:rPr>
          <w:rFonts w:ascii="Times New Roman" w:eastAsia="Arial" w:hAnsi="Times New Roman" w:cs="Times New Roman"/>
          <w:sz w:val="28"/>
          <w:szCs w:val="28"/>
          <w:lang w:val="kk-KZ"/>
        </w:rPr>
        <w:t>4</w:t>
      </w:r>
      <w:r w:rsidR="000A7250" w:rsidRPr="000900CC">
        <w:rPr>
          <w:rFonts w:ascii="Times New Roman" w:eastAsia="Arial" w:hAnsi="Times New Roman" w:cs="Times New Roman"/>
          <w:sz w:val="28"/>
          <w:szCs w:val="28"/>
          <w:lang w:val="kk-KZ"/>
        </w:rPr>
        <w:t>]</w:t>
      </w:r>
      <w:r w:rsidRPr="000900CC">
        <w:rPr>
          <w:rFonts w:ascii="Times New Roman" w:eastAsia="Calibri" w:hAnsi="Times New Roman" w:cs="Times New Roman"/>
          <w:sz w:val="28"/>
          <w:szCs w:val="28"/>
          <w:lang w:val="kk-KZ" w:eastAsia="ru-RU"/>
        </w:rPr>
        <w:t>.</w:t>
      </w:r>
    </w:p>
    <w:p w14:paraId="74B08834" w14:textId="0F2E8C2F" w:rsidR="008E7F78" w:rsidRPr="000900CC" w:rsidRDefault="00EE185D" w:rsidP="002B6526">
      <w:pPr>
        <w:widowControl w:val="0"/>
        <w:spacing w:after="0" w:line="240" w:lineRule="auto"/>
        <w:ind w:firstLine="708"/>
        <w:jc w:val="both"/>
        <w:rPr>
          <w:rFonts w:ascii="Times New Roman" w:eastAsia="Calibri" w:hAnsi="Times New Roman" w:cs="Times New Roman"/>
          <w:sz w:val="28"/>
          <w:szCs w:val="28"/>
          <w:lang w:val="kk-KZ" w:eastAsia="ru-RU"/>
        </w:rPr>
      </w:pPr>
      <w:r w:rsidRPr="000900CC">
        <w:rPr>
          <w:rFonts w:ascii="Times New Roman" w:eastAsia="Calibri" w:hAnsi="Times New Roman" w:cs="Times New Roman"/>
          <w:sz w:val="28"/>
          <w:szCs w:val="28"/>
          <w:lang w:val="kk-KZ" w:eastAsia="ru-RU"/>
        </w:rPr>
        <w:t>Сонымен, ағымдағы эмпирикалық зерттеу шеңберіндегі т</w:t>
      </w:r>
      <w:r w:rsidR="008E7F78" w:rsidRPr="000900CC">
        <w:rPr>
          <w:rFonts w:ascii="Times New Roman" w:eastAsia="Calibri" w:hAnsi="Times New Roman" w:cs="Times New Roman"/>
          <w:sz w:val="28"/>
          <w:szCs w:val="28"/>
          <w:lang w:val="kk-KZ" w:eastAsia="ru-RU"/>
        </w:rPr>
        <w:t>ереңдетілген сұхбатқа барлығы 19 адам қатысты: 7-і бизнес, 3-і</w:t>
      </w:r>
      <w:r w:rsidR="0087341F" w:rsidRPr="000900CC">
        <w:rPr>
          <w:rFonts w:ascii="Times New Roman" w:eastAsia="Calibri" w:hAnsi="Times New Roman" w:cs="Times New Roman"/>
          <w:sz w:val="28"/>
          <w:szCs w:val="28"/>
          <w:lang w:val="kk-KZ" w:eastAsia="ru-RU"/>
        </w:rPr>
        <w:t xml:space="preserve"> БАҚ, 9-ы үкіметтік емес ұйым өкілдері</w:t>
      </w:r>
      <w:r w:rsidR="008E7F78" w:rsidRPr="000900CC">
        <w:rPr>
          <w:rFonts w:ascii="Times New Roman" w:eastAsia="Calibri" w:hAnsi="Times New Roman" w:cs="Times New Roman"/>
          <w:sz w:val="28"/>
          <w:szCs w:val="28"/>
          <w:lang w:val="kk-KZ" w:eastAsia="ru-RU"/>
        </w:rPr>
        <w:t>.</w:t>
      </w:r>
    </w:p>
    <w:p w14:paraId="33663318" w14:textId="3F55EF78" w:rsidR="008E7F78" w:rsidRPr="000900CC" w:rsidRDefault="00E40F73" w:rsidP="002B6526">
      <w:pPr>
        <w:widowControl w:val="0"/>
        <w:spacing w:after="0" w:line="240" w:lineRule="auto"/>
        <w:ind w:firstLine="708"/>
        <w:jc w:val="both"/>
        <w:rPr>
          <w:rFonts w:ascii="Times New Roman" w:eastAsia="Calibri" w:hAnsi="Times New Roman" w:cs="Times New Roman"/>
          <w:sz w:val="28"/>
          <w:szCs w:val="28"/>
          <w:lang w:val="kk-KZ" w:eastAsia="ru-RU"/>
        </w:rPr>
      </w:pPr>
      <w:r w:rsidRPr="000900CC">
        <w:rPr>
          <w:rFonts w:ascii="Times New Roman" w:eastAsia="Calibri" w:hAnsi="Times New Roman" w:cs="Times New Roman"/>
          <w:sz w:val="28"/>
          <w:szCs w:val="28"/>
          <w:lang w:val="kk-KZ" w:eastAsia="ru-RU"/>
        </w:rPr>
        <w:t>Бұл ретте, сұхбатқа қ</w:t>
      </w:r>
      <w:r w:rsidR="008E7F78" w:rsidRPr="000900CC">
        <w:rPr>
          <w:rFonts w:ascii="Times New Roman" w:eastAsia="Calibri" w:hAnsi="Times New Roman" w:cs="Times New Roman"/>
          <w:sz w:val="28"/>
          <w:szCs w:val="28"/>
          <w:lang w:val="kk-KZ" w:eastAsia="ru-RU"/>
        </w:rPr>
        <w:t xml:space="preserve">атысушылардан мемлекеттік </w:t>
      </w:r>
      <w:r w:rsidRPr="000900CC">
        <w:rPr>
          <w:rFonts w:ascii="Times New Roman" w:eastAsia="Calibri" w:hAnsi="Times New Roman" w:cs="Times New Roman"/>
          <w:sz w:val="28"/>
          <w:szCs w:val="28"/>
          <w:lang w:val="kk-KZ" w:eastAsia="ru-RU"/>
        </w:rPr>
        <w:t xml:space="preserve">органдардың </w:t>
      </w:r>
      <w:r w:rsidR="008E7F78" w:rsidRPr="000900CC">
        <w:rPr>
          <w:rFonts w:ascii="Times New Roman" w:eastAsia="Calibri" w:hAnsi="Times New Roman" w:cs="Times New Roman"/>
          <w:sz w:val="28"/>
          <w:szCs w:val="28"/>
          <w:lang w:val="kk-KZ" w:eastAsia="ru-RU"/>
        </w:rPr>
        <w:t>коммуникация</w:t>
      </w:r>
      <w:r w:rsidRPr="000900CC">
        <w:rPr>
          <w:rFonts w:ascii="Times New Roman" w:eastAsia="Calibri" w:hAnsi="Times New Roman" w:cs="Times New Roman"/>
          <w:sz w:val="28"/>
          <w:szCs w:val="28"/>
          <w:lang w:val="kk-KZ" w:eastAsia="ru-RU"/>
        </w:rPr>
        <w:t xml:space="preserve"> үрдісімен </w:t>
      </w:r>
      <w:r w:rsidR="008E7F78" w:rsidRPr="000900CC">
        <w:rPr>
          <w:rFonts w:ascii="Times New Roman" w:eastAsia="Calibri" w:hAnsi="Times New Roman" w:cs="Times New Roman"/>
          <w:sz w:val="28"/>
          <w:szCs w:val="28"/>
          <w:lang w:val="kk-KZ" w:eastAsia="ru-RU"/>
        </w:rPr>
        <w:t>жұмыс тәжірибесі болуы</w:t>
      </w:r>
      <w:r w:rsidRPr="000900CC">
        <w:rPr>
          <w:rFonts w:ascii="Times New Roman" w:eastAsia="Calibri" w:hAnsi="Times New Roman" w:cs="Times New Roman"/>
          <w:sz w:val="28"/>
          <w:szCs w:val="28"/>
          <w:lang w:val="kk-KZ" w:eastAsia="ru-RU"/>
        </w:rPr>
        <w:t xml:space="preserve"> міндетті. Осыған байланысты сұхбатқа қаты</w:t>
      </w:r>
      <w:r w:rsidR="008E7F78" w:rsidRPr="000900CC">
        <w:rPr>
          <w:rFonts w:ascii="Times New Roman" w:eastAsia="Calibri" w:hAnsi="Times New Roman" w:cs="Times New Roman"/>
          <w:sz w:val="28"/>
          <w:szCs w:val="28"/>
          <w:lang w:val="kk-KZ" w:eastAsia="ru-RU"/>
        </w:rPr>
        <w:t>сушыларға келесі талаптар қойылды:</w:t>
      </w:r>
    </w:p>
    <w:p w14:paraId="72C2F176" w14:textId="5A624A65" w:rsidR="008E7F78" w:rsidRPr="000900CC" w:rsidRDefault="00B90C5B" w:rsidP="002B6526">
      <w:pPr>
        <w:widowControl w:val="0"/>
        <w:spacing w:after="0" w:line="240" w:lineRule="auto"/>
        <w:ind w:firstLine="708"/>
        <w:jc w:val="both"/>
        <w:rPr>
          <w:rFonts w:ascii="Times New Roman" w:eastAsia="Calibri" w:hAnsi="Times New Roman" w:cs="Times New Roman"/>
          <w:sz w:val="28"/>
          <w:szCs w:val="28"/>
          <w:lang w:val="kk-KZ" w:eastAsia="ru-RU"/>
        </w:rPr>
      </w:pPr>
      <w:r w:rsidRPr="000900CC">
        <w:rPr>
          <w:rFonts w:ascii="Times New Roman" w:eastAsia="Calibri" w:hAnsi="Times New Roman" w:cs="Times New Roman"/>
          <w:sz w:val="28"/>
          <w:szCs w:val="28"/>
          <w:lang w:val="kk-KZ" w:eastAsia="ru-RU"/>
        </w:rPr>
        <w:t>‒</w:t>
      </w:r>
      <w:r w:rsidR="008E7F78" w:rsidRPr="000900CC">
        <w:rPr>
          <w:rFonts w:ascii="Times New Roman" w:eastAsia="Calibri" w:hAnsi="Times New Roman" w:cs="Times New Roman"/>
          <w:sz w:val="28"/>
          <w:szCs w:val="28"/>
          <w:lang w:val="kk-KZ" w:eastAsia="ru-RU"/>
        </w:rPr>
        <w:t xml:space="preserve"> жасы 25 жастан кем емес;</w:t>
      </w:r>
    </w:p>
    <w:p w14:paraId="3BB64297" w14:textId="5D19AFB1" w:rsidR="008E7F78" w:rsidRPr="000900CC" w:rsidRDefault="00B90C5B" w:rsidP="002B6526">
      <w:pPr>
        <w:widowControl w:val="0"/>
        <w:spacing w:after="0" w:line="240" w:lineRule="auto"/>
        <w:ind w:firstLine="708"/>
        <w:jc w:val="both"/>
        <w:rPr>
          <w:rFonts w:ascii="Times New Roman" w:eastAsia="Calibri" w:hAnsi="Times New Roman" w:cs="Times New Roman"/>
          <w:sz w:val="28"/>
          <w:szCs w:val="28"/>
          <w:lang w:val="kk-KZ" w:eastAsia="ru-RU"/>
        </w:rPr>
      </w:pPr>
      <w:r w:rsidRPr="000900CC">
        <w:rPr>
          <w:rFonts w:ascii="Times New Roman" w:eastAsia="Calibri" w:hAnsi="Times New Roman" w:cs="Times New Roman"/>
          <w:sz w:val="28"/>
          <w:szCs w:val="28"/>
          <w:lang w:val="kk-KZ" w:eastAsia="ru-RU"/>
        </w:rPr>
        <w:t>‒</w:t>
      </w:r>
      <w:r w:rsidR="008E7F78" w:rsidRPr="000900CC">
        <w:rPr>
          <w:rFonts w:ascii="Times New Roman" w:eastAsia="Calibri" w:hAnsi="Times New Roman" w:cs="Times New Roman"/>
          <w:sz w:val="28"/>
          <w:szCs w:val="28"/>
          <w:lang w:val="kk-KZ" w:eastAsia="ru-RU"/>
        </w:rPr>
        <w:t xml:space="preserve"> мемлекеттік органдармен байланыс саласында 3 жылдан кем емес жұмыс тәжірибесі;</w:t>
      </w:r>
    </w:p>
    <w:p w14:paraId="5A25651C" w14:textId="74841524" w:rsidR="008E7F78" w:rsidRPr="000900CC" w:rsidRDefault="00B90C5B" w:rsidP="002B6526">
      <w:pPr>
        <w:widowControl w:val="0"/>
        <w:spacing w:after="0" w:line="240" w:lineRule="auto"/>
        <w:ind w:firstLine="708"/>
        <w:jc w:val="both"/>
        <w:rPr>
          <w:rFonts w:ascii="Times New Roman" w:eastAsia="Calibri" w:hAnsi="Times New Roman" w:cs="Times New Roman"/>
          <w:sz w:val="28"/>
          <w:szCs w:val="28"/>
          <w:lang w:val="kk-KZ" w:eastAsia="ru-RU"/>
        </w:rPr>
      </w:pPr>
      <w:r w:rsidRPr="000900CC">
        <w:rPr>
          <w:rFonts w:ascii="Times New Roman" w:eastAsia="Calibri" w:hAnsi="Times New Roman" w:cs="Times New Roman"/>
          <w:sz w:val="28"/>
          <w:szCs w:val="28"/>
          <w:lang w:val="kk-KZ" w:eastAsia="ru-RU"/>
        </w:rPr>
        <w:t>‒</w:t>
      </w:r>
      <w:r w:rsidR="008E7F78" w:rsidRPr="000900CC">
        <w:rPr>
          <w:rFonts w:ascii="Times New Roman" w:eastAsia="Calibri" w:hAnsi="Times New Roman" w:cs="Times New Roman"/>
          <w:sz w:val="28"/>
          <w:szCs w:val="28"/>
          <w:lang w:val="kk-KZ" w:eastAsia="ru-RU"/>
        </w:rPr>
        <w:t xml:space="preserve"> жоғары білімі бар.</w:t>
      </w:r>
    </w:p>
    <w:p w14:paraId="67A4BD3C" w14:textId="77777777" w:rsidR="008E7F78" w:rsidRPr="000900CC" w:rsidRDefault="008E7F78" w:rsidP="002B6526">
      <w:pPr>
        <w:widowControl w:val="0"/>
        <w:spacing w:after="0" w:line="240" w:lineRule="auto"/>
        <w:ind w:firstLine="708"/>
        <w:jc w:val="both"/>
        <w:rPr>
          <w:rFonts w:ascii="Times New Roman" w:eastAsia="Calibri" w:hAnsi="Times New Roman" w:cs="Times New Roman"/>
          <w:sz w:val="28"/>
          <w:szCs w:val="28"/>
          <w:lang w:val="kk-KZ" w:eastAsia="ru-RU"/>
        </w:rPr>
      </w:pPr>
      <w:r w:rsidRPr="000900CC">
        <w:rPr>
          <w:rFonts w:ascii="Times New Roman" w:eastAsia="Calibri" w:hAnsi="Times New Roman" w:cs="Times New Roman"/>
          <w:sz w:val="28"/>
          <w:szCs w:val="28"/>
          <w:lang w:val="kk-KZ" w:eastAsia="ru-RU"/>
        </w:rPr>
        <w:t>Сұхбат алдында стандартталған сұхбат хаттамасы да қолданылды.</w:t>
      </w:r>
    </w:p>
    <w:p w14:paraId="3BDCE54A" w14:textId="78245768" w:rsidR="008E7F78" w:rsidRPr="000900CC" w:rsidRDefault="00E40F73" w:rsidP="002B6526">
      <w:pPr>
        <w:widowControl w:val="0"/>
        <w:spacing w:after="0" w:line="240" w:lineRule="auto"/>
        <w:ind w:firstLine="708"/>
        <w:jc w:val="both"/>
        <w:rPr>
          <w:rFonts w:ascii="Times New Roman" w:eastAsia="Calibri" w:hAnsi="Times New Roman" w:cs="Times New Roman"/>
          <w:sz w:val="28"/>
          <w:szCs w:val="28"/>
          <w:lang w:val="kk-KZ" w:eastAsia="ru-RU"/>
        </w:rPr>
      </w:pPr>
      <w:r w:rsidRPr="000900CC">
        <w:rPr>
          <w:rFonts w:ascii="Times New Roman" w:eastAsia="Calibri" w:hAnsi="Times New Roman" w:cs="Times New Roman"/>
          <w:sz w:val="28"/>
          <w:szCs w:val="28"/>
          <w:lang w:val="kk-KZ" w:eastAsia="ru-RU"/>
        </w:rPr>
        <w:t xml:space="preserve">Респонденттердің </w:t>
      </w:r>
      <w:r w:rsidR="008E7F78" w:rsidRPr="000900CC">
        <w:rPr>
          <w:rFonts w:ascii="Times New Roman" w:eastAsia="Calibri" w:hAnsi="Times New Roman" w:cs="Times New Roman"/>
          <w:sz w:val="28"/>
          <w:szCs w:val="28"/>
          <w:lang w:val="kk-KZ" w:eastAsia="ru-RU"/>
        </w:rPr>
        <w:t xml:space="preserve">жасы 35 пен 72 жас аралығында, байланыс саласында жұмыс өтілі 7 </w:t>
      </w:r>
      <w:r w:rsidRPr="000900CC">
        <w:rPr>
          <w:rFonts w:ascii="Times New Roman" w:eastAsia="Calibri" w:hAnsi="Times New Roman" w:cs="Times New Roman"/>
          <w:sz w:val="28"/>
          <w:szCs w:val="28"/>
          <w:lang w:val="kk-KZ" w:eastAsia="ru-RU"/>
        </w:rPr>
        <w:t>жылдан 32 жылға дейін бол</w:t>
      </w:r>
      <w:r w:rsidR="00F1341C" w:rsidRPr="000900CC">
        <w:rPr>
          <w:rFonts w:ascii="Times New Roman" w:eastAsia="Calibri" w:hAnsi="Times New Roman" w:cs="Times New Roman"/>
          <w:sz w:val="28"/>
          <w:szCs w:val="28"/>
          <w:lang w:val="kk-KZ" w:eastAsia="ru-RU"/>
        </w:rPr>
        <w:t xml:space="preserve">са, </w:t>
      </w:r>
      <w:r w:rsidR="008E7F78" w:rsidRPr="000900CC">
        <w:rPr>
          <w:rFonts w:ascii="Times New Roman" w:eastAsia="Calibri" w:hAnsi="Times New Roman" w:cs="Times New Roman"/>
          <w:sz w:val="28"/>
          <w:szCs w:val="28"/>
          <w:lang w:val="kk-KZ" w:eastAsia="ru-RU"/>
        </w:rPr>
        <w:t>5 қатысушының мемлекеттік қызмет өтілі бар</w:t>
      </w:r>
      <w:r w:rsidRPr="000900CC">
        <w:rPr>
          <w:rFonts w:ascii="Times New Roman" w:eastAsia="Calibri" w:hAnsi="Times New Roman" w:cs="Times New Roman"/>
          <w:sz w:val="28"/>
          <w:szCs w:val="28"/>
          <w:lang w:val="kk-KZ" w:eastAsia="ru-RU"/>
        </w:rPr>
        <w:t xml:space="preserve"> екені анықталды</w:t>
      </w:r>
      <w:r w:rsidR="008E7F78" w:rsidRPr="000900CC">
        <w:rPr>
          <w:rFonts w:ascii="Times New Roman" w:eastAsia="Calibri" w:hAnsi="Times New Roman" w:cs="Times New Roman"/>
          <w:sz w:val="28"/>
          <w:szCs w:val="28"/>
          <w:lang w:val="kk-KZ" w:eastAsia="ru-RU"/>
        </w:rPr>
        <w:t xml:space="preserve">. </w:t>
      </w:r>
    </w:p>
    <w:p w14:paraId="5573826C" w14:textId="39EFE060" w:rsidR="00F1341C" w:rsidRPr="000900CC" w:rsidRDefault="00F1341C" w:rsidP="002B6526">
      <w:pPr>
        <w:widowControl w:val="0"/>
        <w:spacing w:after="0" w:line="240" w:lineRule="auto"/>
        <w:ind w:firstLine="708"/>
        <w:jc w:val="both"/>
        <w:rPr>
          <w:rFonts w:ascii="Times New Roman" w:eastAsia="Calibri" w:hAnsi="Times New Roman" w:cs="Times New Roman"/>
          <w:sz w:val="28"/>
          <w:szCs w:val="28"/>
          <w:lang w:val="kk-KZ" w:eastAsia="ru-RU"/>
        </w:rPr>
      </w:pPr>
      <w:r w:rsidRPr="000900CC">
        <w:rPr>
          <w:rFonts w:ascii="Times New Roman" w:eastAsia="Calibri" w:hAnsi="Times New Roman" w:cs="Times New Roman"/>
          <w:sz w:val="28"/>
          <w:szCs w:val="28"/>
          <w:lang w:val="kk-KZ" w:eastAsia="ru-RU"/>
        </w:rPr>
        <w:t xml:space="preserve">Тереңдетілген сұхбатты өткізудің мақсаты – </w:t>
      </w:r>
      <w:r w:rsidR="004238A4" w:rsidRPr="000900CC">
        <w:rPr>
          <w:rFonts w:ascii="Times New Roman" w:eastAsia="Calibri" w:hAnsi="Times New Roman" w:cs="Times New Roman"/>
          <w:sz w:val="28"/>
          <w:szCs w:val="28"/>
          <w:lang w:val="kk-KZ" w:eastAsia="ru-RU"/>
        </w:rPr>
        <w:t>мемлекеттік қызметші</w:t>
      </w:r>
      <w:r w:rsidR="003A7639" w:rsidRPr="000900CC">
        <w:rPr>
          <w:rFonts w:ascii="Times New Roman" w:eastAsia="Calibri" w:hAnsi="Times New Roman" w:cs="Times New Roman"/>
          <w:sz w:val="28"/>
          <w:szCs w:val="28"/>
          <w:lang w:val="kk-KZ" w:eastAsia="ru-RU"/>
        </w:rPr>
        <w:t>л</w:t>
      </w:r>
      <w:r w:rsidRPr="000900CC">
        <w:rPr>
          <w:rFonts w:ascii="Times New Roman" w:eastAsia="Calibri" w:hAnsi="Times New Roman" w:cs="Times New Roman"/>
          <w:sz w:val="28"/>
          <w:szCs w:val="28"/>
          <w:lang w:val="kk-KZ" w:eastAsia="ru-RU"/>
        </w:rPr>
        <w:t xml:space="preserve">ердің кәсіби </w:t>
      </w:r>
      <w:r w:rsidR="00B816E0" w:rsidRPr="000900CC">
        <w:rPr>
          <w:rFonts w:ascii="Times New Roman" w:eastAsia="Calibri" w:hAnsi="Times New Roman" w:cs="Times New Roman"/>
          <w:sz w:val="28"/>
          <w:szCs w:val="28"/>
          <w:lang w:val="kk-KZ" w:eastAsia="ru-RU"/>
        </w:rPr>
        <w:t>коммуникативтік</w:t>
      </w:r>
      <w:r w:rsidR="00F175E4" w:rsidRPr="000900CC">
        <w:rPr>
          <w:rFonts w:ascii="Times New Roman" w:eastAsia="Calibri" w:hAnsi="Times New Roman" w:cs="Times New Roman"/>
          <w:sz w:val="28"/>
          <w:szCs w:val="28"/>
          <w:lang w:val="kk-KZ" w:eastAsia="ru-RU"/>
        </w:rPr>
        <w:t xml:space="preserve"> </w:t>
      </w:r>
      <w:r w:rsidRPr="000900CC">
        <w:rPr>
          <w:rFonts w:ascii="Times New Roman" w:eastAsia="Calibri" w:hAnsi="Times New Roman" w:cs="Times New Roman"/>
          <w:sz w:val="28"/>
          <w:szCs w:val="28"/>
          <w:lang w:val="kk-KZ" w:eastAsia="ru-RU"/>
        </w:rPr>
        <w:t xml:space="preserve">құзыреттілік мәселелері бойынша бизнес-қоғамдастық, үкіметтік емес ұйымдар және БАҚ өкілдері арасында сапалы мәліметтерді ұсыну негізінде жинау, түсіндіру, талдау және бағалау. </w:t>
      </w:r>
      <w:r w:rsidR="00F175E4" w:rsidRPr="000900CC">
        <w:rPr>
          <w:rFonts w:ascii="Times New Roman" w:eastAsia="Calibri" w:hAnsi="Times New Roman" w:cs="Times New Roman"/>
          <w:sz w:val="28"/>
          <w:szCs w:val="28"/>
          <w:lang w:val="kk-KZ" w:eastAsia="ru-RU"/>
        </w:rPr>
        <w:t>Респонденттер</w:t>
      </w:r>
      <w:r w:rsidRPr="000900CC">
        <w:rPr>
          <w:rFonts w:ascii="Times New Roman" w:eastAsia="Calibri" w:hAnsi="Times New Roman" w:cs="Times New Roman"/>
          <w:sz w:val="28"/>
          <w:szCs w:val="28"/>
          <w:lang w:val="kk-KZ" w:eastAsia="ru-RU"/>
        </w:rPr>
        <w:t xml:space="preserve"> </w:t>
      </w:r>
      <w:r w:rsidR="004238A4" w:rsidRPr="000900CC">
        <w:rPr>
          <w:rFonts w:ascii="Times New Roman" w:eastAsia="Calibri" w:hAnsi="Times New Roman" w:cs="Times New Roman"/>
          <w:sz w:val="28"/>
          <w:szCs w:val="28"/>
          <w:lang w:val="kk-KZ" w:eastAsia="ru-RU"/>
        </w:rPr>
        <w:t>мемлекеттік қызметші</w:t>
      </w:r>
      <w:r w:rsidR="00F175E4" w:rsidRPr="000900CC">
        <w:rPr>
          <w:rFonts w:ascii="Times New Roman" w:eastAsia="Calibri" w:hAnsi="Times New Roman" w:cs="Times New Roman"/>
          <w:sz w:val="28"/>
          <w:szCs w:val="28"/>
          <w:lang w:val="kk-KZ" w:eastAsia="ru-RU"/>
        </w:rPr>
        <w:t>лер болмағандықтан</w:t>
      </w:r>
      <w:r w:rsidRPr="000900CC">
        <w:rPr>
          <w:rFonts w:ascii="Times New Roman" w:eastAsia="Calibri" w:hAnsi="Times New Roman" w:cs="Times New Roman"/>
          <w:sz w:val="28"/>
          <w:szCs w:val="28"/>
          <w:lang w:val="kk-KZ" w:eastAsia="ru-RU"/>
        </w:rPr>
        <w:t xml:space="preserve">, зерттеу </w:t>
      </w:r>
      <w:r w:rsidR="00F175E4" w:rsidRPr="000900CC">
        <w:rPr>
          <w:rFonts w:ascii="Times New Roman" w:eastAsia="Calibri" w:hAnsi="Times New Roman" w:cs="Times New Roman"/>
          <w:sz w:val="28"/>
          <w:szCs w:val="28"/>
          <w:lang w:val="kk-KZ" w:eastAsia="ru-RU"/>
        </w:rPr>
        <w:t xml:space="preserve">мәселесіне тәуелсіз </w:t>
      </w:r>
      <w:r w:rsidRPr="000900CC">
        <w:rPr>
          <w:rFonts w:ascii="Times New Roman" w:eastAsia="Calibri" w:hAnsi="Times New Roman" w:cs="Times New Roman"/>
          <w:sz w:val="28"/>
          <w:szCs w:val="28"/>
          <w:lang w:val="kk-KZ" w:eastAsia="ru-RU"/>
        </w:rPr>
        <w:t>сырт</w:t>
      </w:r>
      <w:r w:rsidR="00F175E4" w:rsidRPr="000900CC">
        <w:rPr>
          <w:rFonts w:ascii="Times New Roman" w:eastAsia="Calibri" w:hAnsi="Times New Roman" w:cs="Times New Roman"/>
          <w:sz w:val="28"/>
          <w:szCs w:val="28"/>
          <w:lang w:val="kk-KZ" w:eastAsia="ru-RU"/>
        </w:rPr>
        <w:t>қы көзқарасты қ</w:t>
      </w:r>
      <w:r w:rsidRPr="000900CC">
        <w:rPr>
          <w:rFonts w:ascii="Times New Roman" w:eastAsia="Calibri" w:hAnsi="Times New Roman" w:cs="Times New Roman"/>
          <w:sz w:val="28"/>
          <w:szCs w:val="28"/>
          <w:lang w:val="kk-KZ" w:eastAsia="ru-RU"/>
        </w:rPr>
        <w:t>амтамасыз ет</w:t>
      </w:r>
      <w:r w:rsidR="00F175E4" w:rsidRPr="000900CC">
        <w:rPr>
          <w:rFonts w:ascii="Times New Roman" w:eastAsia="Calibri" w:hAnsi="Times New Roman" w:cs="Times New Roman"/>
          <w:sz w:val="28"/>
          <w:szCs w:val="28"/>
          <w:lang w:val="kk-KZ" w:eastAsia="ru-RU"/>
        </w:rPr>
        <w:t>ті</w:t>
      </w:r>
      <w:r w:rsidRPr="000900CC">
        <w:rPr>
          <w:rFonts w:ascii="Times New Roman" w:eastAsia="Calibri" w:hAnsi="Times New Roman" w:cs="Times New Roman"/>
          <w:sz w:val="28"/>
          <w:szCs w:val="28"/>
          <w:lang w:val="kk-KZ" w:eastAsia="ru-RU"/>
        </w:rPr>
        <w:t>.</w:t>
      </w:r>
    </w:p>
    <w:p w14:paraId="4B5F48B1" w14:textId="39982E22" w:rsidR="00F1341C" w:rsidRPr="000900CC" w:rsidRDefault="00F175E4" w:rsidP="002B6526">
      <w:pPr>
        <w:widowControl w:val="0"/>
        <w:spacing w:after="0" w:line="240" w:lineRule="auto"/>
        <w:ind w:firstLine="708"/>
        <w:jc w:val="both"/>
        <w:rPr>
          <w:rFonts w:ascii="Times New Roman" w:eastAsia="Calibri" w:hAnsi="Times New Roman" w:cs="Times New Roman"/>
          <w:sz w:val="28"/>
          <w:szCs w:val="28"/>
          <w:lang w:val="kk-KZ" w:eastAsia="ru-RU"/>
        </w:rPr>
      </w:pPr>
      <w:r w:rsidRPr="000900CC">
        <w:rPr>
          <w:rFonts w:ascii="Times New Roman" w:eastAsia="Calibri" w:hAnsi="Times New Roman" w:cs="Times New Roman"/>
          <w:sz w:val="28"/>
          <w:szCs w:val="28"/>
          <w:lang w:val="kk-KZ" w:eastAsia="ru-RU"/>
        </w:rPr>
        <w:t xml:space="preserve">Жүргізілген тереңдетілген сұхбат келесідей </w:t>
      </w:r>
      <w:r w:rsidR="00F1341C" w:rsidRPr="000900CC">
        <w:rPr>
          <w:rFonts w:ascii="Times New Roman" w:eastAsia="Calibri" w:hAnsi="Times New Roman" w:cs="Times New Roman"/>
          <w:sz w:val="28"/>
          <w:szCs w:val="28"/>
          <w:lang w:val="kk-KZ" w:eastAsia="ru-RU"/>
        </w:rPr>
        <w:t>мақсаттар</w:t>
      </w:r>
      <w:r w:rsidRPr="000900CC">
        <w:rPr>
          <w:rFonts w:ascii="Times New Roman" w:eastAsia="Calibri" w:hAnsi="Times New Roman" w:cs="Times New Roman"/>
          <w:sz w:val="28"/>
          <w:szCs w:val="28"/>
          <w:lang w:val="kk-KZ" w:eastAsia="ru-RU"/>
        </w:rPr>
        <w:t>д</w:t>
      </w:r>
      <w:r w:rsidR="00F1341C" w:rsidRPr="000900CC">
        <w:rPr>
          <w:rFonts w:ascii="Times New Roman" w:eastAsia="Calibri" w:hAnsi="Times New Roman" w:cs="Times New Roman"/>
          <w:sz w:val="28"/>
          <w:szCs w:val="28"/>
          <w:lang w:val="kk-KZ" w:eastAsia="ru-RU"/>
        </w:rPr>
        <w:t>ы</w:t>
      </w:r>
      <w:r w:rsidRPr="000900CC">
        <w:rPr>
          <w:rFonts w:ascii="Times New Roman" w:eastAsia="Calibri" w:hAnsi="Times New Roman" w:cs="Times New Roman"/>
          <w:sz w:val="28"/>
          <w:szCs w:val="28"/>
          <w:lang w:val="kk-KZ" w:eastAsia="ru-RU"/>
        </w:rPr>
        <w:t xml:space="preserve"> қамтыды</w:t>
      </w:r>
      <w:r w:rsidR="00F1341C" w:rsidRPr="000900CC">
        <w:rPr>
          <w:rFonts w:ascii="Times New Roman" w:eastAsia="Calibri" w:hAnsi="Times New Roman" w:cs="Times New Roman"/>
          <w:sz w:val="28"/>
          <w:szCs w:val="28"/>
          <w:lang w:val="kk-KZ" w:eastAsia="ru-RU"/>
        </w:rPr>
        <w:t>:</w:t>
      </w:r>
    </w:p>
    <w:p w14:paraId="217497E0" w14:textId="51B57B0C" w:rsidR="00F1341C" w:rsidRPr="000900CC" w:rsidRDefault="00B90C5B" w:rsidP="002B6526">
      <w:pPr>
        <w:widowControl w:val="0"/>
        <w:spacing w:after="0" w:line="240" w:lineRule="auto"/>
        <w:ind w:firstLine="708"/>
        <w:jc w:val="both"/>
        <w:rPr>
          <w:rFonts w:ascii="Times New Roman" w:eastAsia="Calibri" w:hAnsi="Times New Roman" w:cs="Times New Roman"/>
          <w:sz w:val="28"/>
          <w:szCs w:val="28"/>
          <w:lang w:val="kk-KZ" w:eastAsia="ru-RU"/>
        </w:rPr>
      </w:pPr>
      <w:r w:rsidRPr="000900CC">
        <w:rPr>
          <w:rFonts w:ascii="Times New Roman" w:eastAsia="Calibri" w:hAnsi="Times New Roman" w:cs="Times New Roman"/>
          <w:sz w:val="28"/>
          <w:szCs w:val="28"/>
          <w:lang w:val="kk-KZ" w:eastAsia="ru-RU"/>
        </w:rPr>
        <w:t>‒</w:t>
      </w:r>
      <w:r w:rsidR="00F1341C" w:rsidRPr="000900CC">
        <w:rPr>
          <w:rFonts w:ascii="Times New Roman" w:eastAsia="Calibri" w:hAnsi="Times New Roman" w:cs="Times New Roman"/>
          <w:sz w:val="28"/>
          <w:szCs w:val="28"/>
          <w:lang w:val="kk-KZ" w:eastAsia="ru-RU"/>
        </w:rPr>
        <w:t xml:space="preserve"> </w:t>
      </w:r>
      <w:r w:rsidR="004238A4" w:rsidRPr="000900CC">
        <w:rPr>
          <w:rFonts w:ascii="Times New Roman" w:eastAsia="Calibri" w:hAnsi="Times New Roman" w:cs="Times New Roman"/>
          <w:sz w:val="28"/>
          <w:szCs w:val="28"/>
          <w:lang w:val="kk-KZ" w:eastAsia="ru-RU"/>
        </w:rPr>
        <w:t>мемлекеттік қызметші</w:t>
      </w:r>
      <w:r w:rsidR="00F1341C" w:rsidRPr="000900CC">
        <w:rPr>
          <w:rFonts w:ascii="Times New Roman" w:eastAsia="Calibri" w:hAnsi="Times New Roman" w:cs="Times New Roman"/>
          <w:sz w:val="28"/>
          <w:szCs w:val="28"/>
          <w:lang w:val="kk-KZ" w:eastAsia="ru-RU"/>
        </w:rPr>
        <w:t xml:space="preserve">лердің </w:t>
      </w:r>
      <w:r w:rsidR="00B816E0" w:rsidRPr="000900CC">
        <w:rPr>
          <w:rFonts w:ascii="Times New Roman" w:eastAsia="Calibri" w:hAnsi="Times New Roman" w:cs="Times New Roman"/>
          <w:sz w:val="28"/>
          <w:szCs w:val="28"/>
          <w:lang w:val="kk-KZ" w:eastAsia="ru-RU"/>
        </w:rPr>
        <w:t>коммуникативтік</w:t>
      </w:r>
      <w:r w:rsidR="00F1341C" w:rsidRPr="000900CC">
        <w:rPr>
          <w:rFonts w:ascii="Times New Roman" w:eastAsia="Calibri" w:hAnsi="Times New Roman" w:cs="Times New Roman"/>
          <w:sz w:val="28"/>
          <w:szCs w:val="28"/>
          <w:lang w:val="kk-KZ" w:eastAsia="ru-RU"/>
        </w:rPr>
        <w:t xml:space="preserve"> құзыреттілік деңгейі туралы сарапшылардың пікірін зерделеу;</w:t>
      </w:r>
    </w:p>
    <w:p w14:paraId="10F34398" w14:textId="2C14B591" w:rsidR="00F1341C" w:rsidRPr="000900CC" w:rsidRDefault="00B90C5B" w:rsidP="002B6526">
      <w:pPr>
        <w:widowControl w:val="0"/>
        <w:spacing w:after="0" w:line="240" w:lineRule="auto"/>
        <w:ind w:firstLine="708"/>
        <w:jc w:val="both"/>
        <w:rPr>
          <w:rFonts w:ascii="Times New Roman" w:eastAsia="Calibri" w:hAnsi="Times New Roman" w:cs="Times New Roman"/>
          <w:sz w:val="28"/>
          <w:szCs w:val="28"/>
          <w:lang w:val="kk-KZ" w:eastAsia="ru-RU"/>
        </w:rPr>
      </w:pPr>
      <w:r w:rsidRPr="000900CC">
        <w:rPr>
          <w:rFonts w:ascii="Times New Roman" w:eastAsia="Calibri" w:hAnsi="Times New Roman" w:cs="Times New Roman"/>
          <w:sz w:val="28"/>
          <w:szCs w:val="28"/>
          <w:lang w:val="kk-KZ" w:eastAsia="ru-RU"/>
        </w:rPr>
        <w:t>‒</w:t>
      </w:r>
      <w:r w:rsidR="00C04910" w:rsidRPr="000900CC">
        <w:rPr>
          <w:rFonts w:ascii="Times New Roman" w:eastAsia="Calibri" w:hAnsi="Times New Roman" w:cs="Times New Roman"/>
          <w:sz w:val="28"/>
          <w:szCs w:val="28"/>
          <w:lang w:val="kk-KZ" w:eastAsia="ru-RU"/>
        </w:rPr>
        <w:t> </w:t>
      </w:r>
      <w:r w:rsidR="00F1341C" w:rsidRPr="000900CC">
        <w:rPr>
          <w:rFonts w:ascii="Times New Roman" w:eastAsia="Calibri" w:hAnsi="Times New Roman" w:cs="Times New Roman"/>
          <w:sz w:val="28"/>
          <w:szCs w:val="28"/>
          <w:lang w:val="kk-KZ" w:eastAsia="ru-RU"/>
        </w:rPr>
        <w:t>сарапшылар мен мемлекеттік органдардың өзара әрекеттесу нысандарын анықтау;</w:t>
      </w:r>
    </w:p>
    <w:p w14:paraId="2215CEE3" w14:textId="31863DB0" w:rsidR="00F1341C" w:rsidRPr="000900CC" w:rsidRDefault="00B90C5B" w:rsidP="002B6526">
      <w:pPr>
        <w:widowControl w:val="0"/>
        <w:spacing w:after="0" w:line="240" w:lineRule="auto"/>
        <w:ind w:firstLine="708"/>
        <w:jc w:val="both"/>
        <w:rPr>
          <w:rFonts w:ascii="Times New Roman" w:eastAsia="Calibri" w:hAnsi="Times New Roman" w:cs="Times New Roman"/>
          <w:sz w:val="28"/>
          <w:szCs w:val="28"/>
          <w:lang w:val="kk-KZ" w:eastAsia="ru-RU"/>
        </w:rPr>
      </w:pPr>
      <w:r w:rsidRPr="000900CC">
        <w:rPr>
          <w:rFonts w:ascii="Times New Roman" w:eastAsia="Calibri" w:hAnsi="Times New Roman" w:cs="Times New Roman"/>
          <w:sz w:val="28"/>
          <w:szCs w:val="28"/>
          <w:lang w:val="kk-KZ" w:eastAsia="ru-RU"/>
        </w:rPr>
        <w:t>‒</w:t>
      </w:r>
      <w:r w:rsidR="00F1341C" w:rsidRPr="000900CC">
        <w:rPr>
          <w:rFonts w:ascii="Times New Roman" w:eastAsia="Calibri" w:hAnsi="Times New Roman" w:cs="Times New Roman"/>
          <w:sz w:val="28"/>
          <w:szCs w:val="28"/>
          <w:lang w:val="kk-KZ" w:eastAsia="ru-RU"/>
        </w:rPr>
        <w:t xml:space="preserve"> </w:t>
      </w:r>
      <w:r w:rsidR="00C4566F" w:rsidRPr="000900CC">
        <w:rPr>
          <w:rFonts w:ascii="Times New Roman" w:eastAsia="Calibri" w:hAnsi="Times New Roman" w:cs="Times New Roman"/>
          <w:sz w:val="28"/>
          <w:szCs w:val="28"/>
          <w:lang w:val="kk-KZ" w:eastAsia="ru-RU"/>
        </w:rPr>
        <w:t>к</w:t>
      </w:r>
      <w:r w:rsidR="00F1341C" w:rsidRPr="000900CC">
        <w:rPr>
          <w:rFonts w:ascii="Times New Roman" w:eastAsia="Calibri" w:hAnsi="Times New Roman" w:cs="Times New Roman"/>
          <w:sz w:val="28"/>
          <w:szCs w:val="28"/>
          <w:lang w:val="kk-KZ" w:eastAsia="ru-RU"/>
        </w:rPr>
        <w:t xml:space="preserve">оммуникациялық арналар арқылы </w:t>
      </w:r>
      <w:r w:rsidR="00333769" w:rsidRPr="000900CC">
        <w:rPr>
          <w:rFonts w:ascii="Times New Roman" w:eastAsia="Calibri" w:hAnsi="Times New Roman" w:cs="Times New Roman"/>
          <w:sz w:val="28"/>
          <w:szCs w:val="28"/>
          <w:lang w:val="kk-KZ" w:eastAsia="ru-RU"/>
        </w:rPr>
        <w:t>коммуникативтік</w:t>
      </w:r>
      <w:r w:rsidR="00F1341C" w:rsidRPr="000900CC">
        <w:rPr>
          <w:rFonts w:ascii="Times New Roman" w:eastAsia="Calibri" w:hAnsi="Times New Roman" w:cs="Times New Roman"/>
          <w:sz w:val="28"/>
          <w:szCs w:val="28"/>
          <w:lang w:val="kk-KZ" w:eastAsia="ru-RU"/>
        </w:rPr>
        <w:t xml:space="preserve"> өзара әрекеттестік құру процесінде</w:t>
      </w:r>
      <w:r w:rsidR="00C4566F" w:rsidRPr="000900CC">
        <w:rPr>
          <w:rFonts w:ascii="Times New Roman" w:eastAsia="Calibri" w:hAnsi="Times New Roman" w:cs="Times New Roman"/>
          <w:sz w:val="28"/>
          <w:szCs w:val="28"/>
          <w:lang w:val="kk-KZ" w:eastAsia="ru-RU"/>
        </w:rPr>
        <w:t xml:space="preserve">гі </w:t>
      </w:r>
      <w:r w:rsidR="00F1341C" w:rsidRPr="000900CC">
        <w:rPr>
          <w:rFonts w:ascii="Times New Roman" w:eastAsia="Calibri" w:hAnsi="Times New Roman" w:cs="Times New Roman"/>
          <w:sz w:val="28"/>
          <w:szCs w:val="28"/>
          <w:lang w:val="kk-KZ" w:eastAsia="ru-RU"/>
        </w:rPr>
        <w:t>кедергілер</w:t>
      </w:r>
      <w:r w:rsidR="00C4566F" w:rsidRPr="000900CC">
        <w:rPr>
          <w:rFonts w:ascii="Times New Roman" w:eastAsia="Calibri" w:hAnsi="Times New Roman" w:cs="Times New Roman"/>
          <w:sz w:val="28"/>
          <w:szCs w:val="28"/>
          <w:lang w:val="kk-KZ" w:eastAsia="ru-RU"/>
        </w:rPr>
        <w:t>ді анықтау</w:t>
      </w:r>
      <w:r w:rsidR="00F1341C" w:rsidRPr="000900CC">
        <w:rPr>
          <w:rFonts w:ascii="Times New Roman" w:eastAsia="Calibri" w:hAnsi="Times New Roman" w:cs="Times New Roman"/>
          <w:sz w:val="28"/>
          <w:szCs w:val="28"/>
          <w:lang w:val="kk-KZ" w:eastAsia="ru-RU"/>
        </w:rPr>
        <w:t>;</w:t>
      </w:r>
    </w:p>
    <w:p w14:paraId="39AE9B94" w14:textId="1B6D5561" w:rsidR="00F1341C" w:rsidRPr="000900CC" w:rsidRDefault="00B90C5B" w:rsidP="002B6526">
      <w:pPr>
        <w:widowControl w:val="0"/>
        <w:spacing w:after="0" w:line="240" w:lineRule="auto"/>
        <w:ind w:firstLine="708"/>
        <w:jc w:val="both"/>
        <w:rPr>
          <w:rFonts w:ascii="Times New Roman" w:eastAsia="Calibri" w:hAnsi="Times New Roman" w:cs="Times New Roman"/>
          <w:sz w:val="28"/>
          <w:szCs w:val="28"/>
          <w:lang w:val="kk-KZ" w:eastAsia="ru-RU"/>
        </w:rPr>
      </w:pPr>
      <w:r w:rsidRPr="000900CC">
        <w:rPr>
          <w:rFonts w:ascii="Times New Roman" w:eastAsia="Calibri" w:hAnsi="Times New Roman" w:cs="Times New Roman"/>
          <w:sz w:val="28"/>
          <w:szCs w:val="28"/>
          <w:lang w:val="kk-KZ" w:eastAsia="ru-RU"/>
        </w:rPr>
        <w:t>‒</w:t>
      </w:r>
      <w:r w:rsidR="00C04910" w:rsidRPr="000900CC">
        <w:rPr>
          <w:rFonts w:ascii="Times New Roman" w:eastAsia="Calibri" w:hAnsi="Times New Roman" w:cs="Times New Roman"/>
          <w:sz w:val="28"/>
          <w:szCs w:val="28"/>
          <w:lang w:val="kk-KZ" w:eastAsia="ru-RU"/>
        </w:rPr>
        <w:t> </w:t>
      </w:r>
      <w:r w:rsidR="00F1341C" w:rsidRPr="000900CC">
        <w:rPr>
          <w:rFonts w:ascii="Times New Roman" w:eastAsia="Calibri" w:hAnsi="Times New Roman" w:cs="Times New Roman"/>
          <w:sz w:val="28"/>
          <w:szCs w:val="28"/>
          <w:lang w:val="kk-KZ" w:eastAsia="ru-RU"/>
        </w:rPr>
        <w:t xml:space="preserve">мемлекеттік сектордағы өзара іс-қимылға қатысушылардың </w:t>
      </w:r>
      <w:r w:rsidR="00B816E0" w:rsidRPr="000900CC">
        <w:rPr>
          <w:rFonts w:ascii="Times New Roman" w:eastAsia="Calibri" w:hAnsi="Times New Roman" w:cs="Times New Roman"/>
          <w:sz w:val="28"/>
          <w:szCs w:val="28"/>
          <w:lang w:val="kk-KZ" w:eastAsia="ru-RU"/>
        </w:rPr>
        <w:t>коммуникативтік</w:t>
      </w:r>
      <w:r w:rsidR="00C4566F" w:rsidRPr="000900CC">
        <w:rPr>
          <w:rFonts w:ascii="Times New Roman" w:eastAsia="Calibri" w:hAnsi="Times New Roman" w:cs="Times New Roman"/>
          <w:sz w:val="28"/>
          <w:szCs w:val="28"/>
          <w:lang w:val="kk-KZ" w:eastAsia="ru-RU"/>
        </w:rPr>
        <w:t xml:space="preserve"> </w:t>
      </w:r>
      <w:r w:rsidR="00F1341C" w:rsidRPr="000900CC">
        <w:rPr>
          <w:rFonts w:ascii="Times New Roman" w:eastAsia="Calibri" w:hAnsi="Times New Roman" w:cs="Times New Roman"/>
          <w:sz w:val="28"/>
          <w:szCs w:val="28"/>
          <w:lang w:val="kk-KZ" w:eastAsia="ru-RU"/>
        </w:rPr>
        <w:t>құзыреттіліктеріне әсер ететін шешімдерді қабылдауды цифрлау және алгоритмдеу факторлары мен тәуекелдерін анықтау;</w:t>
      </w:r>
    </w:p>
    <w:p w14:paraId="7A9350AF" w14:textId="543691E6" w:rsidR="00F1341C" w:rsidRPr="000900CC" w:rsidRDefault="00C04910" w:rsidP="002B6526">
      <w:pPr>
        <w:widowControl w:val="0"/>
        <w:spacing w:after="0" w:line="240" w:lineRule="auto"/>
        <w:ind w:firstLine="708"/>
        <w:jc w:val="both"/>
        <w:rPr>
          <w:rFonts w:ascii="Times New Roman" w:eastAsia="Calibri" w:hAnsi="Times New Roman" w:cs="Times New Roman"/>
          <w:sz w:val="28"/>
          <w:szCs w:val="28"/>
          <w:lang w:val="kk-KZ" w:eastAsia="ru-RU"/>
        </w:rPr>
      </w:pPr>
      <w:r w:rsidRPr="000900CC">
        <w:rPr>
          <w:rFonts w:ascii="Times New Roman" w:eastAsia="Calibri" w:hAnsi="Times New Roman" w:cs="Times New Roman"/>
          <w:sz w:val="28"/>
          <w:szCs w:val="28"/>
          <w:lang w:val="kk-KZ" w:eastAsia="ru-RU"/>
        </w:rPr>
        <w:t>‒</w:t>
      </w:r>
      <w:r w:rsidR="00F1341C" w:rsidRPr="000900CC">
        <w:rPr>
          <w:rFonts w:ascii="Times New Roman" w:eastAsia="Calibri" w:hAnsi="Times New Roman" w:cs="Times New Roman"/>
          <w:sz w:val="28"/>
          <w:szCs w:val="28"/>
          <w:lang w:val="kk-KZ" w:eastAsia="ru-RU"/>
        </w:rPr>
        <w:t xml:space="preserve"> мемлекеттік органдар арасындағы байланысты жақсарту </w:t>
      </w:r>
      <w:r w:rsidR="00C4566F" w:rsidRPr="000900CC">
        <w:rPr>
          <w:rFonts w:ascii="Times New Roman" w:eastAsia="Calibri" w:hAnsi="Times New Roman" w:cs="Times New Roman"/>
          <w:sz w:val="28"/>
          <w:szCs w:val="28"/>
          <w:lang w:val="kk-KZ" w:eastAsia="ru-RU"/>
        </w:rPr>
        <w:t xml:space="preserve">жөніндегі </w:t>
      </w:r>
      <w:r w:rsidR="00F1341C" w:rsidRPr="000900CC">
        <w:rPr>
          <w:rFonts w:ascii="Times New Roman" w:eastAsia="Calibri" w:hAnsi="Times New Roman" w:cs="Times New Roman"/>
          <w:sz w:val="28"/>
          <w:szCs w:val="28"/>
          <w:lang w:val="kk-KZ" w:eastAsia="ru-RU"/>
        </w:rPr>
        <w:t xml:space="preserve">негізгі ұсыныстарды </w:t>
      </w:r>
      <w:r w:rsidR="00C4566F" w:rsidRPr="000900CC">
        <w:rPr>
          <w:rFonts w:ascii="Times New Roman" w:eastAsia="Calibri" w:hAnsi="Times New Roman" w:cs="Times New Roman"/>
          <w:sz w:val="28"/>
          <w:szCs w:val="28"/>
          <w:lang w:val="kk-KZ" w:eastAsia="ru-RU"/>
        </w:rPr>
        <w:t>жинақтау</w:t>
      </w:r>
      <w:r w:rsidR="00F1341C" w:rsidRPr="000900CC">
        <w:rPr>
          <w:rFonts w:ascii="Times New Roman" w:eastAsia="Calibri" w:hAnsi="Times New Roman" w:cs="Times New Roman"/>
          <w:sz w:val="28"/>
          <w:szCs w:val="28"/>
          <w:lang w:val="kk-KZ" w:eastAsia="ru-RU"/>
        </w:rPr>
        <w:t>.</w:t>
      </w:r>
    </w:p>
    <w:p w14:paraId="3D4843EA" w14:textId="77777777" w:rsidR="004B6E22" w:rsidRPr="000900CC" w:rsidRDefault="004B6E22" w:rsidP="002B6526">
      <w:pPr>
        <w:widowControl w:val="0"/>
        <w:spacing w:after="0" w:line="240" w:lineRule="auto"/>
        <w:ind w:firstLine="708"/>
        <w:jc w:val="both"/>
        <w:rPr>
          <w:rFonts w:ascii="Times New Roman" w:eastAsia="Calibri" w:hAnsi="Times New Roman" w:cs="Times New Roman"/>
          <w:sz w:val="28"/>
          <w:szCs w:val="28"/>
          <w:lang w:val="kk-KZ" w:eastAsia="ru-RU"/>
        </w:rPr>
      </w:pPr>
      <w:r w:rsidRPr="000900CC">
        <w:rPr>
          <w:rFonts w:ascii="Times New Roman" w:eastAsia="Calibri" w:hAnsi="Times New Roman" w:cs="Times New Roman"/>
          <w:sz w:val="28"/>
          <w:szCs w:val="28"/>
          <w:lang w:val="kk-KZ" w:eastAsia="ru-RU"/>
        </w:rPr>
        <w:t>Сонымен қатар, осы эмпирикалық зерттеу шеңберіндегі бірінші ф</w:t>
      </w:r>
      <w:r w:rsidR="00F1341C" w:rsidRPr="000900CC">
        <w:rPr>
          <w:rFonts w:ascii="Times New Roman" w:eastAsia="Calibri" w:hAnsi="Times New Roman" w:cs="Times New Roman"/>
          <w:sz w:val="28"/>
          <w:szCs w:val="28"/>
          <w:lang w:val="kk-KZ" w:eastAsia="ru-RU"/>
        </w:rPr>
        <w:t>окус-топтар</w:t>
      </w:r>
      <w:r w:rsidRPr="000900CC">
        <w:rPr>
          <w:rFonts w:ascii="Times New Roman" w:eastAsia="Calibri" w:hAnsi="Times New Roman" w:cs="Times New Roman"/>
          <w:sz w:val="28"/>
          <w:szCs w:val="28"/>
          <w:lang w:val="kk-KZ" w:eastAsia="ru-RU"/>
        </w:rPr>
        <w:t xml:space="preserve"> сериясы</w:t>
      </w:r>
      <w:r w:rsidR="00F1341C" w:rsidRPr="000900CC">
        <w:rPr>
          <w:rFonts w:ascii="Times New Roman" w:eastAsia="Calibri" w:hAnsi="Times New Roman" w:cs="Times New Roman"/>
          <w:sz w:val="28"/>
          <w:szCs w:val="28"/>
          <w:lang w:val="kk-KZ" w:eastAsia="ru-RU"/>
        </w:rPr>
        <w:t xml:space="preserve"> 2023 жылдың ақпан айында Астанада өтті.</w:t>
      </w:r>
      <w:r w:rsidRPr="000900CC">
        <w:rPr>
          <w:rFonts w:ascii="Times New Roman" w:eastAsia="Calibri" w:hAnsi="Times New Roman" w:cs="Times New Roman"/>
          <w:sz w:val="28"/>
          <w:szCs w:val="28"/>
          <w:lang w:val="kk-KZ" w:eastAsia="ru-RU"/>
        </w:rPr>
        <w:t xml:space="preserve"> Бұл тұста ф</w:t>
      </w:r>
      <w:r w:rsidR="00F1341C" w:rsidRPr="000900CC">
        <w:rPr>
          <w:rFonts w:ascii="Times New Roman" w:eastAsia="Calibri" w:hAnsi="Times New Roman" w:cs="Times New Roman"/>
          <w:sz w:val="28"/>
          <w:szCs w:val="28"/>
          <w:lang w:val="kk-KZ" w:eastAsia="ru-RU"/>
        </w:rPr>
        <w:t>окус-топтар – белгілі бір тақырыпқа бағытталған, зерттеуші басқаратын ұйымдастырылған топтық талқылаулар</w:t>
      </w:r>
      <w:r w:rsidRPr="000900CC">
        <w:rPr>
          <w:rFonts w:ascii="Times New Roman" w:eastAsia="Calibri" w:hAnsi="Times New Roman" w:cs="Times New Roman"/>
          <w:sz w:val="28"/>
          <w:szCs w:val="28"/>
          <w:lang w:val="kk-KZ" w:eastAsia="ru-RU"/>
        </w:rPr>
        <w:t xml:space="preserve"> екенін атап кету керек</w:t>
      </w:r>
      <w:r w:rsidR="00F1341C" w:rsidRPr="000900CC">
        <w:rPr>
          <w:rFonts w:ascii="Times New Roman" w:eastAsia="Calibri" w:hAnsi="Times New Roman" w:cs="Times New Roman"/>
          <w:sz w:val="28"/>
          <w:szCs w:val="28"/>
          <w:lang w:val="kk-KZ" w:eastAsia="ru-RU"/>
        </w:rPr>
        <w:t xml:space="preserve">. </w:t>
      </w:r>
    </w:p>
    <w:p w14:paraId="5ADE82FD" w14:textId="7FC590F0" w:rsidR="00D246DB" w:rsidRPr="000900CC" w:rsidRDefault="004B6E22" w:rsidP="002B6526">
      <w:pPr>
        <w:widowControl w:val="0"/>
        <w:spacing w:after="0" w:line="240" w:lineRule="auto"/>
        <w:ind w:firstLine="708"/>
        <w:jc w:val="both"/>
        <w:rPr>
          <w:rFonts w:ascii="Times New Roman" w:eastAsia="Calibri" w:hAnsi="Times New Roman" w:cs="Times New Roman"/>
          <w:sz w:val="28"/>
          <w:szCs w:val="28"/>
          <w:lang w:val="kk-KZ" w:eastAsia="ru-RU"/>
        </w:rPr>
      </w:pPr>
      <w:r w:rsidRPr="000900CC">
        <w:rPr>
          <w:rFonts w:ascii="Times New Roman" w:eastAsia="Calibri" w:hAnsi="Times New Roman" w:cs="Times New Roman"/>
          <w:sz w:val="28"/>
          <w:szCs w:val="28"/>
          <w:lang w:val="kk-KZ" w:eastAsia="ru-RU"/>
        </w:rPr>
        <w:t xml:space="preserve">Зерттеуші </w:t>
      </w:r>
      <w:r w:rsidR="00F1341C" w:rsidRPr="000900CC">
        <w:rPr>
          <w:rFonts w:ascii="Times New Roman" w:eastAsia="Calibri" w:hAnsi="Times New Roman" w:cs="Times New Roman"/>
          <w:sz w:val="28"/>
          <w:szCs w:val="28"/>
          <w:lang w:val="kk-KZ" w:eastAsia="ru-RU"/>
        </w:rPr>
        <w:t xml:space="preserve">Крюгердің </w:t>
      </w:r>
      <w:r w:rsidRPr="000900CC">
        <w:rPr>
          <w:rFonts w:ascii="Times New Roman" w:eastAsia="Calibri" w:hAnsi="Times New Roman" w:cs="Times New Roman"/>
          <w:sz w:val="28"/>
          <w:szCs w:val="28"/>
          <w:lang w:val="kk-KZ" w:eastAsia="ru-RU"/>
        </w:rPr>
        <w:t>анықтауы</w:t>
      </w:r>
      <w:r w:rsidR="00F1341C" w:rsidRPr="000900CC">
        <w:rPr>
          <w:rFonts w:ascii="Times New Roman" w:eastAsia="Calibri" w:hAnsi="Times New Roman" w:cs="Times New Roman"/>
          <w:sz w:val="28"/>
          <w:szCs w:val="28"/>
          <w:lang w:val="kk-KZ" w:eastAsia="ru-RU"/>
        </w:rPr>
        <w:t xml:space="preserve">нша, фокус-топтың алты негізгі </w:t>
      </w:r>
      <w:r w:rsidRPr="000900CC">
        <w:rPr>
          <w:rFonts w:ascii="Times New Roman" w:eastAsia="Calibri" w:hAnsi="Times New Roman" w:cs="Times New Roman"/>
          <w:sz w:val="28"/>
          <w:szCs w:val="28"/>
          <w:lang w:val="kk-KZ" w:eastAsia="ru-RU"/>
        </w:rPr>
        <w:t xml:space="preserve">өлшемі </w:t>
      </w:r>
      <w:r w:rsidR="00F1341C" w:rsidRPr="000900CC">
        <w:rPr>
          <w:rFonts w:ascii="Times New Roman" w:eastAsia="Calibri" w:hAnsi="Times New Roman" w:cs="Times New Roman"/>
          <w:sz w:val="28"/>
          <w:szCs w:val="28"/>
          <w:lang w:val="kk-KZ" w:eastAsia="ru-RU"/>
        </w:rPr>
        <w:t>бар: о</w:t>
      </w:r>
      <w:r w:rsidRPr="000900CC">
        <w:rPr>
          <w:rFonts w:ascii="Times New Roman" w:eastAsia="Calibri" w:hAnsi="Times New Roman" w:cs="Times New Roman"/>
          <w:sz w:val="28"/>
          <w:szCs w:val="28"/>
          <w:lang w:val="kk-KZ" w:eastAsia="ru-RU"/>
        </w:rPr>
        <w:t>ған</w:t>
      </w:r>
      <w:r w:rsidR="00F1341C" w:rsidRPr="000900CC">
        <w:rPr>
          <w:rFonts w:ascii="Times New Roman" w:eastAsia="Calibri" w:hAnsi="Times New Roman" w:cs="Times New Roman"/>
          <w:sz w:val="28"/>
          <w:szCs w:val="28"/>
          <w:lang w:val="kk-KZ" w:eastAsia="ru-RU"/>
        </w:rPr>
        <w:t xml:space="preserve"> адамдар қатысады, ол дәйекті түрде жүргізіледі, біртекті қатысушылар</w:t>
      </w:r>
      <w:r w:rsidRPr="000900CC">
        <w:rPr>
          <w:rFonts w:ascii="Times New Roman" w:eastAsia="Calibri" w:hAnsi="Times New Roman" w:cs="Times New Roman"/>
          <w:sz w:val="28"/>
          <w:szCs w:val="28"/>
          <w:lang w:val="kk-KZ" w:eastAsia="ru-RU"/>
        </w:rPr>
        <w:t>д</w:t>
      </w:r>
      <w:r w:rsidR="00F1341C" w:rsidRPr="000900CC">
        <w:rPr>
          <w:rFonts w:ascii="Times New Roman" w:eastAsia="Calibri" w:hAnsi="Times New Roman" w:cs="Times New Roman"/>
          <w:sz w:val="28"/>
          <w:szCs w:val="28"/>
          <w:lang w:val="kk-KZ" w:eastAsia="ru-RU"/>
        </w:rPr>
        <w:t>ы</w:t>
      </w:r>
      <w:r w:rsidRPr="000900CC">
        <w:rPr>
          <w:rFonts w:ascii="Times New Roman" w:eastAsia="Calibri" w:hAnsi="Times New Roman" w:cs="Times New Roman"/>
          <w:sz w:val="28"/>
          <w:szCs w:val="28"/>
          <w:lang w:val="kk-KZ" w:eastAsia="ru-RU"/>
        </w:rPr>
        <w:t xml:space="preserve"> қамтиды</w:t>
      </w:r>
      <w:r w:rsidR="00F1341C" w:rsidRPr="000900CC">
        <w:rPr>
          <w:rFonts w:ascii="Times New Roman" w:eastAsia="Calibri" w:hAnsi="Times New Roman" w:cs="Times New Roman"/>
          <w:sz w:val="28"/>
          <w:szCs w:val="28"/>
          <w:lang w:val="kk-KZ" w:eastAsia="ru-RU"/>
        </w:rPr>
        <w:t xml:space="preserve">, ол мақсатты талқылаудан тұрады, </w:t>
      </w:r>
      <w:r w:rsidRPr="000900CC">
        <w:rPr>
          <w:rFonts w:ascii="Times New Roman" w:eastAsia="Calibri" w:hAnsi="Times New Roman" w:cs="Times New Roman"/>
          <w:sz w:val="28"/>
          <w:szCs w:val="28"/>
          <w:lang w:val="kk-KZ" w:eastAsia="ru-RU"/>
        </w:rPr>
        <w:t xml:space="preserve">нәтижесінде </w:t>
      </w:r>
      <w:r w:rsidR="00F1341C" w:rsidRPr="000900CC">
        <w:rPr>
          <w:rFonts w:ascii="Times New Roman" w:eastAsia="Calibri" w:hAnsi="Times New Roman" w:cs="Times New Roman"/>
          <w:sz w:val="28"/>
          <w:szCs w:val="28"/>
          <w:lang w:val="kk-KZ" w:eastAsia="ru-RU"/>
        </w:rPr>
        <w:t xml:space="preserve"> жинақталатын сапалы деректер</w:t>
      </w:r>
      <w:r w:rsidRPr="000900CC">
        <w:rPr>
          <w:rFonts w:ascii="Times New Roman" w:eastAsia="Calibri" w:hAnsi="Times New Roman" w:cs="Times New Roman"/>
          <w:sz w:val="28"/>
          <w:szCs w:val="28"/>
          <w:lang w:val="kk-KZ" w:eastAsia="ru-RU"/>
        </w:rPr>
        <w:t>ді қарастырады</w:t>
      </w:r>
      <w:r w:rsidR="00D246DB" w:rsidRPr="000900CC">
        <w:rPr>
          <w:rFonts w:ascii="Times New Roman" w:eastAsia="Calibri" w:hAnsi="Times New Roman" w:cs="Times New Roman"/>
          <w:sz w:val="28"/>
          <w:szCs w:val="28"/>
          <w:lang w:val="kk-KZ" w:eastAsia="ru-RU"/>
        </w:rPr>
        <w:t xml:space="preserve"> </w:t>
      </w:r>
      <w:r w:rsidR="00D246DB" w:rsidRPr="000900CC">
        <w:rPr>
          <w:rFonts w:ascii="Times New Roman" w:eastAsia="Arial" w:hAnsi="Times New Roman" w:cs="Times New Roman"/>
          <w:sz w:val="28"/>
          <w:szCs w:val="28"/>
          <w:lang w:val="kk-KZ"/>
        </w:rPr>
        <w:t>[14</w:t>
      </w:r>
      <w:r w:rsidR="00155D79" w:rsidRPr="000900CC">
        <w:rPr>
          <w:rFonts w:ascii="Times New Roman" w:eastAsia="Arial" w:hAnsi="Times New Roman" w:cs="Times New Roman"/>
          <w:sz w:val="28"/>
          <w:szCs w:val="28"/>
          <w:lang w:val="kk-KZ"/>
        </w:rPr>
        <w:t>5</w:t>
      </w:r>
      <w:r w:rsidR="00D246DB" w:rsidRPr="000900CC">
        <w:rPr>
          <w:rFonts w:ascii="Times New Roman" w:eastAsia="Arial" w:hAnsi="Times New Roman" w:cs="Times New Roman"/>
          <w:sz w:val="28"/>
          <w:szCs w:val="28"/>
          <w:lang w:val="kk-KZ"/>
        </w:rPr>
        <w:t>]</w:t>
      </w:r>
      <w:r w:rsidR="00D246DB" w:rsidRPr="000900CC">
        <w:rPr>
          <w:rFonts w:ascii="Times New Roman" w:eastAsia="Calibri" w:hAnsi="Times New Roman" w:cs="Times New Roman"/>
          <w:sz w:val="28"/>
          <w:szCs w:val="28"/>
          <w:lang w:val="kk-KZ" w:eastAsia="ru-RU"/>
        </w:rPr>
        <w:t>.</w:t>
      </w:r>
    </w:p>
    <w:p w14:paraId="22F2CA7E" w14:textId="77777777" w:rsidR="00583E50" w:rsidRPr="000900CC" w:rsidRDefault="00583E50" w:rsidP="002B6526">
      <w:pPr>
        <w:widowControl w:val="0"/>
        <w:spacing w:after="0" w:line="240" w:lineRule="auto"/>
        <w:ind w:firstLine="708"/>
        <w:jc w:val="both"/>
        <w:rPr>
          <w:rStyle w:val="y2iqfc"/>
          <w:rFonts w:ascii="Times New Roman" w:hAnsi="Times New Roman" w:cs="Times New Roman"/>
          <w:sz w:val="28"/>
          <w:szCs w:val="28"/>
          <w:lang w:val="kk-KZ"/>
        </w:rPr>
      </w:pPr>
      <w:r w:rsidRPr="000900CC">
        <w:rPr>
          <w:rFonts w:ascii="Times New Roman" w:eastAsia="Calibri" w:hAnsi="Times New Roman" w:cs="Times New Roman"/>
          <w:sz w:val="28"/>
          <w:szCs w:val="28"/>
          <w:lang w:val="kk-KZ" w:eastAsia="ru-RU"/>
        </w:rPr>
        <w:t>Сәйкесінше, әр ф</w:t>
      </w:r>
      <w:r w:rsidR="00F1341C" w:rsidRPr="000900CC">
        <w:rPr>
          <w:rFonts w:ascii="Times New Roman" w:eastAsia="Calibri" w:hAnsi="Times New Roman" w:cs="Times New Roman"/>
          <w:sz w:val="28"/>
          <w:szCs w:val="28"/>
          <w:lang w:val="kk-KZ" w:eastAsia="ru-RU"/>
        </w:rPr>
        <w:t xml:space="preserve">окус-топқа орта есеппен 7-13 адам қатысты. Әр топтың </w:t>
      </w:r>
      <w:r w:rsidRPr="000900CC">
        <w:rPr>
          <w:rFonts w:ascii="Times New Roman" w:eastAsia="Calibri" w:hAnsi="Times New Roman" w:cs="Times New Roman"/>
          <w:sz w:val="28"/>
          <w:szCs w:val="28"/>
          <w:lang w:val="kk-KZ" w:eastAsia="ru-RU"/>
        </w:rPr>
        <w:t xml:space="preserve">құрамы </w:t>
      </w:r>
      <w:r w:rsidRPr="000900CC">
        <w:rPr>
          <w:rStyle w:val="y2iqfc"/>
          <w:rFonts w:ascii="Times New Roman" w:hAnsi="Times New Roman" w:cs="Times New Roman"/>
          <w:sz w:val="28"/>
          <w:szCs w:val="28"/>
          <w:lang w:val="kk-KZ"/>
        </w:rPr>
        <w:t xml:space="preserve">топтағы қатысушылардың тым азы – төрттен аз – талқылауды шектейді, ал тым көп – оннан көп – қатысушылардың пікірталасқа қатысуға жұмсайтын уақытын шектейді деген болжамға негізделген. </w:t>
      </w:r>
    </w:p>
    <w:p w14:paraId="609F03C2" w14:textId="15862452" w:rsidR="00583E50" w:rsidRPr="000900CC" w:rsidRDefault="00583E50" w:rsidP="002B6526">
      <w:pPr>
        <w:widowControl w:val="0"/>
        <w:spacing w:after="0" w:line="240" w:lineRule="auto"/>
        <w:ind w:firstLine="708"/>
        <w:jc w:val="both"/>
        <w:rPr>
          <w:rFonts w:ascii="Times New Roman" w:hAnsi="Times New Roman" w:cs="Times New Roman"/>
          <w:sz w:val="28"/>
          <w:szCs w:val="28"/>
          <w:lang w:val="kk-KZ"/>
        </w:rPr>
      </w:pPr>
      <w:r w:rsidRPr="000900CC">
        <w:rPr>
          <w:rStyle w:val="y2iqfc"/>
          <w:rFonts w:ascii="Times New Roman" w:hAnsi="Times New Roman" w:cs="Times New Roman"/>
          <w:sz w:val="28"/>
          <w:szCs w:val="28"/>
          <w:lang w:val="kk-KZ"/>
        </w:rPr>
        <w:t xml:space="preserve">Ұзақ жауаптар қатысушылардың өз есептерінде егжей-тегжейлі мәліметтерді, соның ішінде жеке тәжірибелерді, ойларды және бақылауларды қамтуы мүмкін, бұл өз кезегінде ауқымды деректерге қол жеткізуге мүмкіндік береді. </w:t>
      </w:r>
      <w:r w:rsidR="003A7639" w:rsidRPr="000900CC">
        <w:rPr>
          <w:rStyle w:val="y2iqfc"/>
          <w:rFonts w:ascii="Times New Roman" w:hAnsi="Times New Roman" w:cs="Times New Roman"/>
          <w:sz w:val="28"/>
          <w:szCs w:val="28"/>
          <w:lang w:val="kk-KZ"/>
        </w:rPr>
        <w:t>М</w:t>
      </w:r>
      <w:r w:rsidR="00AF21F5" w:rsidRPr="000900CC">
        <w:rPr>
          <w:rStyle w:val="y2iqfc"/>
          <w:rFonts w:ascii="Times New Roman" w:hAnsi="Times New Roman" w:cs="Times New Roman"/>
          <w:sz w:val="28"/>
          <w:szCs w:val="28"/>
          <w:lang w:val="kk-KZ"/>
        </w:rPr>
        <w:t xml:space="preserve">ұндай  </w:t>
      </w:r>
      <w:r w:rsidRPr="000900CC">
        <w:rPr>
          <w:rStyle w:val="y2iqfc"/>
          <w:rFonts w:ascii="Times New Roman" w:hAnsi="Times New Roman" w:cs="Times New Roman"/>
          <w:sz w:val="28"/>
          <w:szCs w:val="28"/>
          <w:lang w:val="kk-KZ"/>
        </w:rPr>
        <w:t xml:space="preserve">жауаптар тақырыптан тыс талқылау және идеяларды қайталау арқылы неғұрлым еркін құрылымды </w:t>
      </w:r>
      <w:r w:rsidR="00AF21F5" w:rsidRPr="000900CC">
        <w:rPr>
          <w:rStyle w:val="y2iqfc"/>
          <w:rFonts w:ascii="Times New Roman" w:hAnsi="Times New Roman" w:cs="Times New Roman"/>
          <w:sz w:val="28"/>
          <w:szCs w:val="28"/>
          <w:lang w:val="kk-KZ"/>
        </w:rPr>
        <w:t>бола ала</w:t>
      </w:r>
      <w:r w:rsidRPr="000900CC">
        <w:rPr>
          <w:rStyle w:val="y2iqfc"/>
          <w:rFonts w:ascii="Times New Roman" w:hAnsi="Times New Roman" w:cs="Times New Roman"/>
          <w:sz w:val="28"/>
          <w:szCs w:val="28"/>
          <w:lang w:val="kk-KZ"/>
        </w:rPr>
        <w:t>ды.</w:t>
      </w:r>
    </w:p>
    <w:p w14:paraId="05FA5F86" w14:textId="0D90563D" w:rsidR="00F1341C" w:rsidRPr="000900CC" w:rsidRDefault="00AF21F5" w:rsidP="002B6526">
      <w:pPr>
        <w:widowControl w:val="0"/>
        <w:spacing w:after="0" w:line="240" w:lineRule="auto"/>
        <w:ind w:firstLine="708"/>
        <w:jc w:val="both"/>
        <w:rPr>
          <w:rFonts w:ascii="Times New Roman" w:eastAsia="Calibri" w:hAnsi="Times New Roman" w:cs="Times New Roman"/>
          <w:sz w:val="28"/>
          <w:szCs w:val="28"/>
          <w:lang w:val="kk-KZ" w:eastAsia="ru-RU"/>
        </w:rPr>
      </w:pPr>
      <w:r w:rsidRPr="000900CC">
        <w:rPr>
          <w:rFonts w:ascii="Times New Roman" w:eastAsia="Calibri" w:hAnsi="Times New Roman" w:cs="Times New Roman"/>
          <w:sz w:val="28"/>
          <w:szCs w:val="28"/>
          <w:lang w:val="kk-KZ" w:eastAsia="ru-RU"/>
        </w:rPr>
        <w:t>Ф</w:t>
      </w:r>
      <w:r w:rsidR="00F1341C" w:rsidRPr="000900CC">
        <w:rPr>
          <w:rFonts w:ascii="Times New Roman" w:eastAsia="Calibri" w:hAnsi="Times New Roman" w:cs="Times New Roman"/>
          <w:sz w:val="28"/>
          <w:szCs w:val="28"/>
          <w:lang w:val="kk-KZ" w:eastAsia="ru-RU"/>
        </w:rPr>
        <w:t>окус-топтардың сапасын анықтаудың көрсеткіш</w:t>
      </w:r>
      <w:r w:rsidRPr="000900CC">
        <w:rPr>
          <w:rFonts w:ascii="Times New Roman" w:eastAsia="Calibri" w:hAnsi="Times New Roman" w:cs="Times New Roman"/>
          <w:sz w:val="28"/>
          <w:szCs w:val="28"/>
          <w:lang w:val="kk-KZ" w:eastAsia="ru-RU"/>
        </w:rPr>
        <w:t xml:space="preserve">терінің бірі </w:t>
      </w:r>
      <w:r w:rsidR="003A7639" w:rsidRPr="000900CC">
        <w:rPr>
          <w:rFonts w:ascii="Times New Roman" w:eastAsia="Calibri" w:hAnsi="Times New Roman" w:cs="Times New Roman"/>
          <w:sz w:val="28"/>
          <w:szCs w:val="28"/>
          <w:lang w:val="kk-KZ" w:eastAsia="ru-RU"/>
        </w:rPr>
        <w:t>-</w:t>
      </w:r>
      <w:r w:rsidR="00F1341C" w:rsidRPr="000900CC">
        <w:rPr>
          <w:rFonts w:ascii="Times New Roman" w:eastAsia="Calibri" w:hAnsi="Times New Roman" w:cs="Times New Roman"/>
          <w:sz w:val="28"/>
          <w:szCs w:val="28"/>
          <w:lang w:val="kk-KZ" w:eastAsia="ru-RU"/>
        </w:rPr>
        <w:t xml:space="preserve"> жаңа ақпарат немесе түсініктер жиналғанға дейін фокус-топтарды жүргізуді жалғастыру мүмкіндігін білдіретін қанықтылық тұжырымдамасын пайдалану.</w:t>
      </w:r>
    </w:p>
    <w:p w14:paraId="712F4D40" w14:textId="41E72F36" w:rsidR="00F1341C" w:rsidRPr="000900CC" w:rsidRDefault="00F1341C" w:rsidP="002B6526">
      <w:pPr>
        <w:widowControl w:val="0"/>
        <w:spacing w:after="0" w:line="240" w:lineRule="auto"/>
        <w:ind w:firstLine="708"/>
        <w:jc w:val="both"/>
        <w:rPr>
          <w:rFonts w:ascii="Times New Roman" w:eastAsia="Calibri" w:hAnsi="Times New Roman" w:cs="Times New Roman"/>
          <w:sz w:val="28"/>
          <w:szCs w:val="28"/>
          <w:lang w:val="kk-KZ" w:eastAsia="ru-RU"/>
        </w:rPr>
      </w:pPr>
      <w:r w:rsidRPr="000900CC">
        <w:rPr>
          <w:rFonts w:ascii="Times New Roman" w:eastAsia="Calibri" w:hAnsi="Times New Roman" w:cs="Times New Roman"/>
          <w:sz w:val="28"/>
          <w:szCs w:val="28"/>
          <w:lang w:val="kk-KZ" w:eastAsia="ru-RU"/>
        </w:rPr>
        <w:t xml:space="preserve">Фокус-топ </w:t>
      </w:r>
      <w:r w:rsidR="00AF21F5" w:rsidRPr="000900CC">
        <w:rPr>
          <w:rFonts w:ascii="Times New Roman" w:eastAsia="Calibri" w:hAnsi="Times New Roman" w:cs="Times New Roman"/>
          <w:sz w:val="28"/>
          <w:szCs w:val="28"/>
          <w:lang w:val="kk-KZ" w:eastAsia="ru-RU"/>
        </w:rPr>
        <w:t xml:space="preserve">коммуникация </w:t>
      </w:r>
      <w:r w:rsidRPr="000900CC">
        <w:rPr>
          <w:rFonts w:ascii="Times New Roman" w:eastAsia="Calibri" w:hAnsi="Times New Roman" w:cs="Times New Roman"/>
          <w:sz w:val="28"/>
          <w:szCs w:val="28"/>
          <w:lang w:val="kk-KZ" w:eastAsia="ru-RU"/>
        </w:rPr>
        <w:t xml:space="preserve">мамандары мен </w:t>
      </w:r>
      <w:r w:rsidR="004238A4" w:rsidRPr="000900CC">
        <w:rPr>
          <w:rFonts w:ascii="Times New Roman" w:eastAsia="Calibri" w:hAnsi="Times New Roman" w:cs="Times New Roman"/>
          <w:sz w:val="28"/>
          <w:szCs w:val="28"/>
          <w:lang w:val="kk-KZ" w:eastAsia="ru-RU"/>
        </w:rPr>
        <w:t>мемлекеттік қызметші</w:t>
      </w:r>
      <w:r w:rsidRPr="000900CC">
        <w:rPr>
          <w:rFonts w:ascii="Times New Roman" w:eastAsia="Calibri" w:hAnsi="Times New Roman" w:cs="Times New Roman"/>
          <w:sz w:val="28"/>
          <w:szCs w:val="28"/>
          <w:lang w:val="kk-KZ" w:eastAsia="ru-RU"/>
        </w:rPr>
        <w:t>лерден тұратын үш топ арасында жүргізілді. Топтарға бөлу фокус-топқа қатысушылардың біліктілік және қазақ</w:t>
      </w:r>
      <w:r w:rsidR="00AF21F5" w:rsidRPr="000900CC">
        <w:rPr>
          <w:rFonts w:ascii="Times New Roman" w:eastAsia="Calibri" w:hAnsi="Times New Roman" w:cs="Times New Roman"/>
          <w:sz w:val="28"/>
          <w:szCs w:val="28"/>
          <w:lang w:val="kk-KZ" w:eastAsia="ru-RU"/>
        </w:rPr>
        <w:t>/</w:t>
      </w:r>
      <w:r w:rsidRPr="000900CC">
        <w:rPr>
          <w:rFonts w:ascii="Times New Roman" w:eastAsia="Calibri" w:hAnsi="Times New Roman" w:cs="Times New Roman"/>
          <w:sz w:val="28"/>
          <w:szCs w:val="28"/>
          <w:lang w:val="kk-KZ" w:eastAsia="ru-RU"/>
        </w:rPr>
        <w:t xml:space="preserve">орыс тілдерін білу </w:t>
      </w:r>
      <w:r w:rsidR="00AF21F5" w:rsidRPr="000900CC">
        <w:rPr>
          <w:rFonts w:ascii="Times New Roman" w:eastAsia="Calibri" w:hAnsi="Times New Roman" w:cs="Times New Roman"/>
          <w:sz w:val="28"/>
          <w:szCs w:val="28"/>
          <w:lang w:val="kk-KZ" w:eastAsia="ru-RU"/>
        </w:rPr>
        <w:t xml:space="preserve">деңгейімен </w:t>
      </w:r>
      <w:r w:rsidRPr="000900CC">
        <w:rPr>
          <w:rFonts w:ascii="Times New Roman" w:eastAsia="Calibri" w:hAnsi="Times New Roman" w:cs="Times New Roman"/>
          <w:sz w:val="28"/>
          <w:szCs w:val="28"/>
          <w:lang w:val="kk-KZ" w:eastAsia="ru-RU"/>
        </w:rPr>
        <w:t xml:space="preserve">анықталды. Осы </w:t>
      </w:r>
      <w:r w:rsidR="00AF21F5" w:rsidRPr="000900CC">
        <w:rPr>
          <w:rFonts w:ascii="Times New Roman" w:eastAsia="Calibri" w:hAnsi="Times New Roman" w:cs="Times New Roman"/>
          <w:sz w:val="28"/>
          <w:szCs w:val="28"/>
          <w:lang w:val="kk-KZ" w:eastAsia="ru-RU"/>
        </w:rPr>
        <w:t xml:space="preserve">өлшемдер </w:t>
      </w:r>
      <w:r w:rsidRPr="000900CC">
        <w:rPr>
          <w:rFonts w:ascii="Times New Roman" w:eastAsia="Calibri" w:hAnsi="Times New Roman" w:cs="Times New Roman"/>
          <w:sz w:val="28"/>
          <w:szCs w:val="28"/>
          <w:lang w:val="kk-KZ" w:eastAsia="ru-RU"/>
        </w:rPr>
        <w:t xml:space="preserve">негізінде </w:t>
      </w:r>
      <w:r w:rsidR="004238A4" w:rsidRPr="000900CC">
        <w:rPr>
          <w:rFonts w:ascii="Times New Roman" w:eastAsia="Calibri" w:hAnsi="Times New Roman" w:cs="Times New Roman"/>
          <w:sz w:val="28"/>
          <w:szCs w:val="28"/>
          <w:lang w:val="kk-KZ" w:eastAsia="ru-RU"/>
        </w:rPr>
        <w:t>мемлекеттік қызметші</w:t>
      </w:r>
      <w:r w:rsidRPr="000900CC">
        <w:rPr>
          <w:rFonts w:ascii="Times New Roman" w:eastAsia="Calibri" w:hAnsi="Times New Roman" w:cs="Times New Roman"/>
          <w:sz w:val="28"/>
          <w:szCs w:val="28"/>
          <w:lang w:val="kk-KZ" w:eastAsia="ru-RU"/>
        </w:rPr>
        <w:t xml:space="preserve">лердің </w:t>
      </w:r>
      <w:r w:rsidR="00B816E0" w:rsidRPr="000900CC">
        <w:rPr>
          <w:rFonts w:ascii="Times New Roman" w:eastAsia="Calibri" w:hAnsi="Times New Roman" w:cs="Times New Roman"/>
          <w:sz w:val="28"/>
          <w:szCs w:val="28"/>
          <w:lang w:val="kk-KZ" w:eastAsia="ru-RU"/>
        </w:rPr>
        <w:t>коммуникативтік</w:t>
      </w:r>
      <w:r w:rsidR="00AF21F5" w:rsidRPr="000900CC">
        <w:rPr>
          <w:rFonts w:ascii="Times New Roman" w:eastAsia="Calibri" w:hAnsi="Times New Roman" w:cs="Times New Roman"/>
          <w:sz w:val="28"/>
          <w:szCs w:val="28"/>
          <w:lang w:val="kk-KZ" w:eastAsia="ru-RU"/>
        </w:rPr>
        <w:t xml:space="preserve"> </w:t>
      </w:r>
      <w:r w:rsidRPr="000900CC">
        <w:rPr>
          <w:rFonts w:ascii="Times New Roman" w:eastAsia="Calibri" w:hAnsi="Times New Roman" w:cs="Times New Roman"/>
          <w:sz w:val="28"/>
          <w:szCs w:val="28"/>
          <w:lang w:val="kk-KZ" w:eastAsia="ru-RU"/>
        </w:rPr>
        <w:t>құзыреттерін дамыту/зерттеу</w:t>
      </w:r>
      <w:r w:rsidR="00AF21F5" w:rsidRPr="000900CC">
        <w:rPr>
          <w:rFonts w:ascii="Times New Roman" w:eastAsia="Calibri" w:hAnsi="Times New Roman" w:cs="Times New Roman"/>
          <w:sz w:val="28"/>
          <w:szCs w:val="28"/>
          <w:lang w:val="kk-KZ" w:eastAsia="ru-RU"/>
        </w:rPr>
        <w:t>де</w:t>
      </w:r>
      <w:r w:rsidRPr="000900CC">
        <w:rPr>
          <w:rFonts w:ascii="Times New Roman" w:eastAsia="Calibri" w:hAnsi="Times New Roman" w:cs="Times New Roman"/>
          <w:sz w:val="28"/>
          <w:szCs w:val="28"/>
          <w:lang w:val="kk-KZ" w:eastAsia="ru-RU"/>
        </w:rPr>
        <w:t>, мемлекеттік сектор өкілдерімен өзара әрекеттесу</w:t>
      </w:r>
      <w:r w:rsidR="00AF21F5" w:rsidRPr="000900CC">
        <w:rPr>
          <w:rFonts w:ascii="Times New Roman" w:eastAsia="Calibri" w:hAnsi="Times New Roman" w:cs="Times New Roman"/>
          <w:sz w:val="28"/>
          <w:szCs w:val="28"/>
          <w:lang w:val="kk-KZ" w:eastAsia="ru-RU"/>
        </w:rPr>
        <w:t xml:space="preserve">де, </w:t>
      </w:r>
      <w:r w:rsidRPr="000900CC">
        <w:rPr>
          <w:rFonts w:ascii="Times New Roman" w:eastAsia="Calibri" w:hAnsi="Times New Roman" w:cs="Times New Roman"/>
          <w:sz w:val="28"/>
          <w:szCs w:val="28"/>
          <w:lang w:val="kk-KZ" w:eastAsia="ru-RU"/>
        </w:rPr>
        <w:t>ұйымдар</w:t>
      </w:r>
      <w:r w:rsidR="00AF21F5" w:rsidRPr="000900CC">
        <w:rPr>
          <w:rFonts w:ascii="Times New Roman" w:eastAsia="Calibri" w:hAnsi="Times New Roman" w:cs="Times New Roman"/>
          <w:sz w:val="28"/>
          <w:szCs w:val="28"/>
          <w:lang w:val="kk-KZ" w:eastAsia="ru-RU"/>
        </w:rPr>
        <w:t xml:space="preserve">ға арналған </w:t>
      </w:r>
      <w:r w:rsidRPr="000900CC">
        <w:rPr>
          <w:rFonts w:ascii="Times New Roman" w:eastAsia="Calibri" w:hAnsi="Times New Roman" w:cs="Times New Roman"/>
          <w:sz w:val="28"/>
          <w:szCs w:val="28"/>
          <w:lang w:val="kk-KZ" w:eastAsia="ru-RU"/>
        </w:rPr>
        <w:t>коммуникация стратегияларын әзірлеуде кәсіби тәжірибесі бар сарапшылар арасында бір фокус-топ жүргізілді.</w:t>
      </w:r>
    </w:p>
    <w:p w14:paraId="3EB38B95" w14:textId="5D16045B" w:rsidR="00F1341C" w:rsidRPr="000900CC" w:rsidRDefault="00AF21F5" w:rsidP="002B6526">
      <w:pPr>
        <w:widowControl w:val="0"/>
        <w:spacing w:after="0" w:line="240" w:lineRule="auto"/>
        <w:ind w:firstLine="708"/>
        <w:jc w:val="both"/>
        <w:rPr>
          <w:rFonts w:ascii="Times New Roman" w:eastAsia="Calibri" w:hAnsi="Times New Roman" w:cs="Times New Roman"/>
          <w:sz w:val="28"/>
          <w:szCs w:val="28"/>
          <w:lang w:val="kk-KZ" w:eastAsia="ru-RU"/>
        </w:rPr>
      </w:pPr>
      <w:r w:rsidRPr="000900CC">
        <w:rPr>
          <w:rFonts w:ascii="Times New Roman" w:eastAsia="Calibri" w:hAnsi="Times New Roman" w:cs="Times New Roman"/>
          <w:sz w:val="28"/>
          <w:szCs w:val="28"/>
          <w:lang w:val="kk-KZ" w:eastAsia="ru-RU"/>
        </w:rPr>
        <w:t>Екі фокус-топ м</w:t>
      </w:r>
      <w:r w:rsidR="00F1341C" w:rsidRPr="000900CC">
        <w:rPr>
          <w:rFonts w:ascii="Times New Roman" w:eastAsia="Calibri" w:hAnsi="Times New Roman" w:cs="Times New Roman"/>
          <w:sz w:val="28"/>
          <w:szCs w:val="28"/>
          <w:lang w:val="kk-KZ" w:eastAsia="ru-RU"/>
        </w:rPr>
        <w:t xml:space="preserve">емлекеттік қызмет өтілі 5 жылдан кем емес, </w:t>
      </w:r>
      <w:r w:rsidR="00396BD6" w:rsidRPr="000900CC">
        <w:rPr>
          <w:rFonts w:ascii="Times New Roman" w:eastAsia="Calibri" w:hAnsi="Times New Roman" w:cs="Times New Roman"/>
          <w:sz w:val="28"/>
          <w:szCs w:val="28"/>
          <w:lang w:val="kk-KZ" w:eastAsia="ru-RU"/>
        </w:rPr>
        <w:t>үкіметтік</w:t>
      </w:r>
      <w:r w:rsidRPr="000900CC">
        <w:rPr>
          <w:rFonts w:ascii="Times New Roman" w:eastAsia="Calibri" w:hAnsi="Times New Roman" w:cs="Times New Roman"/>
          <w:sz w:val="28"/>
          <w:szCs w:val="28"/>
          <w:lang w:val="kk-KZ" w:eastAsia="ru-RU"/>
        </w:rPr>
        <w:t xml:space="preserve"> емес ұйымдармен </w:t>
      </w:r>
      <w:r w:rsidR="00F1341C" w:rsidRPr="000900CC">
        <w:rPr>
          <w:rFonts w:ascii="Times New Roman" w:eastAsia="Calibri" w:hAnsi="Times New Roman" w:cs="Times New Roman"/>
          <w:sz w:val="28"/>
          <w:szCs w:val="28"/>
          <w:lang w:val="kk-KZ" w:eastAsia="ru-RU"/>
        </w:rPr>
        <w:t xml:space="preserve">және БАҚ-пен өзара іс-қимыл тәжірибесі, сондай-ақ ұйымдардың </w:t>
      </w:r>
      <w:r w:rsidR="00B11564" w:rsidRPr="000900CC">
        <w:rPr>
          <w:rFonts w:ascii="Times New Roman" w:eastAsia="Times New Roman" w:hAnsi="Times New Roman" w:cs="Times New Roman"/>
          <w:sz w:val="28"/>
          <w:szCs w:val="28"/>
          <w:lang w:val="kk-KZ" w:eastAsia="ru-RU"/>
        </w:rPr>
        <w:t xml:space="preserve">коммуникативтік </w:t>
      </w:r>
      <w:r w:rsidR="00F1341C" w:rsidRPr="000900CC">
        <w:rPr>
          <w:rFonts w:ascii="Times New Roman" w:eastAsia="Calibri" w:hAnsi="Times New Roman" w:cs="Times New Roman"/>
          <w:sz w:val="28"/>
          <w:szCs w:val="28"/>
          <w:lang w:val="kk-KZ" w:eastAsia="ru-RU"/>
        </w:rPr>
        <w:t xml:space="preserve">стратегияларын әзірлеуге қатысу тәжірибесі бар </w:t>
      </w:r>
      <w:r w:rsidR="004238A4" w:rsidRPr="000900CC">
        <w:rPr>
          <w:rFonts w:ascii="Times New Roman" w:eastAsia="Calibri" w:hAnsi="Times New Roman" w:cs="Times New Roman"/>
          <w:sz w:val="28"/>
          <w:szCs w:val="28"/>
          <w:lang w:val="kk-KZ" w:eastAsia="ru-RU"/>
        </w:rPr>
        <w:t>мемлекеттік қызметші</w:t>
      </w:r>
      <w:r w:rsidR="00F1341C" w:rsidRPr="000900CC">
        <w:rPr>
          <w:rFonts w:ascii="Times New Roman" w:eastAsia="Calibri" w:hAnsi="Times New Roman" w:cs="Times New Roman"/>
          <w:sz w:val="28"/>
          <w:szCs w:val="28"/>
          <w:lang w:val="kk-KZ" w:eastAsia="ru-RU"/>
        </w:rPr>
        <w:t xml:space="preserve">лер арасында өткізілді. </w:t>
      </w:r>
    </w:p>
    <w:p w14:paraId="79218191" w14:textId="7ED02F73" w:rsidR="008E7F78" w:rsidRPr="000900CC" w:rsidRDefault="00F1341C" w:rsidP="002B6526">
      <w:pPr>
        <w:widowControl w:val="0"/>
        <w:spacing w:after="0" w:line="240" w:lineRule="auto"/>
        <w:ind w:firstLine="708"/>
        <w:jc w:val="both"/>
        <w:rPr>
          <w:rFonts w:ascii="Times New Roman" w:eastAsia="Calibri" w:hAnsi="Times New Roman" w:cs="Times New Roman"/>
          <w:sz w:val="28"/>
          <w:szCs w:val="28"/>
          <w:lang w:val="kk-KZ" w:eastAsia="ru-RU"/>
        </w:rPr>
      </w:pPr>
      <w:r w:rsidRPr="000900CC">
        <w:rPr>
          <w:rFonts w:ascii="Times New Roman" w:eastAsia="Calibri" w:hAnsi="Times New Roman" w:cs="Times New Roman"/>
          <w:sz w:val="28"/>
          <w:szCs w:val="28"/>
          <w:lang w:val="kk-KZ" w:eastAsia="ru-RU"/>
        </w:rPr>
        <w:t xml:space="preserve">Сарапшылармен фокус-топ онлайн режимінде 2023 жылдың 24 ақпанында өткізілді. Фокус-топтың қатысушылары </w:t>
      </w:r>
      <w:r w:rsidR="004238A4" w:rsidRPr="000900CC">
        <w:rPr>
          <w:rFonts w:ascii="Times New Roman" w:eastAsia="Calibri" w:hAnsi="Times New Roman" w:cs="Times New Roman"/>
          <w:sz w:val="28"/>
          <w:szCs w:val="28"/>
          <w:lang w:val="kk-KZ" w:eastAsia="ru-RU"/>
        </w:rPr>
        <w:t>мемлекеттік қызметші</w:t>
      </w:r>
      <w:r w:rsidRPr="000900CC">
        <w:rPr>
          <w:rFonts w:ascii="Times New Roman" w:eastAsia="Calibri" w:hAnsi="Times New Roman" w:cs="Times New Roman"/>
          <w:sz w:val="28"/>
          <w:szCs w:val="28"/>
          <w:lang w:val="kk-KZ" w:eastAsia="ru-RU"/>
        </w:rPr>
        <w:t xml:space="preserve">лердің </w:t>
      </w:r>
      <w:r w:rsidR="00B816E0" w:rsidRPr="000900CC">
        <w:rPr>
          <w:rFonts w:ascii="Times New Roman" w:eastAsia="Calibri" w:hAnsi="Times New Roman" w:cs="Times New Roman"/>
          <w:sz w:val="28"/>
          <w:szCs w:val="28"/>
          <w:lang w:val="kk-KZ" w:eastAsia="ru-RU"/>
        </w:rPr>
        <w:t>коммуникативтік</w:t>
      </w:r>
      <w:r w:rsidR="00A67917" w:rsidRPr="000900CC">
        <w:rPr>
          <w:rFonts w:ascii="Times New Roman" w:eastAsia="Calibri" w:hAnsi="Times New Roman" w:cs="Times New Roman"/>
          <w:sz w:val="28"/>
          <w:szCs w:val="28"/>
          <w:lang w:val="kk-KZ" w:eastAsia="ru-RU"/>
        </w:rPr>
        <w:t xml:space="preserve"> </w:t>
      </w:r>
      <w:r w:rsidRPr="000900CC">
        <w:rPr>
          <w:rFonts w:ascii="Times New Roman" w:eastAsia="Calibri" w:hAnsi="Times New Roman" w:cs="Times New Roman"/>
          <w:sz w:val="28"/>
          <w:szCs w:val="28"/>
          <w:lang w:val="kk-KZ" w:eastAsia="ru-RU"/>
        </w:rPr>
        <w:t>құзыреттерін дамыту/зерттеу, мемлекеттік сектор өкілдерімен өзара әрекеттесу және ұйымдар үшін коммуникация стратегияларын әзірлеуде кәсіби тәжірибесі бар 8 сарапшы</w:t>
      </w:r>
      <w:r w:rsidR="00A67917" w:rsidRPr="000900CC">
        <w:rPr>
          <w:rFonts w:ascii="Times New Roman" w:eastAsia="Calibri" w:hAnsi="Times New Roman" w:cs="Times New Roman"/>
          <w:sz w:val="28"/>
          <w:szCs w:val="28"/>
          <w:lang w:val="kk-KZ" w:eastAsia="ru-RU"/>
        </w:rPr>
        <w:t>ны құрады</w:t>
      </w:r>
      <w:r w:rsidRPr="000900CC">
        <w:rPr>
          <w:rFonts w:ascii="Times New Roman" w:eastAsia="Calibri" w:hAnsi="Times New Roman" w:cs="Times New Roman"/>
          <w:sz w:val="28"/>
          <w:szCs w:val="28"/>
          <w:lang w:val="kk-KZ" w:eastAsia="ru-RU"/>
        </w:rPr>
        <w:t>.</w:t>
      </w:r>
    </w:p>
    <w:p w14:paraId="145805F3" w14:textId="786023A1" w:rsidR="00A67917" w:rsidRPr="000900CC" w:rsidRDefault="00A67917" w:rsidP="002B6526">
      <w:pPr>
        <w:widowControl w:val="0"/>
        <w:spacing w:after="0" w:line="240" w:lineRule="auto"/>
        <w:ind w:firstLine="708"/>
        <w:jc w:val="both"/>
        <w:rPr>
          <w:rFonts w:ascii="Times New Roman" w:eastAsia="Calibri" w:hAnsi="Times New Roman" w:cs="Times New Roman"/>
          <w:sz w:val="28"/>
          <w:szCs w:val="28"/>
          <w:lang w:val="kk-KZ" w:eastAsia="ru-RU"/>
        </w:rPr>
      </w:pPr>
      <w:r w:rsidRPr="000900CC">
        <w:rPr>
          <w:rFonts w:ascii="Times New Roman" w:eastAsia="Calibri" w:hAnsi="Times New Roman" w:cs="Times New Roman"/>
          <w:sz w:val="28"/>
          <w:szCs w:val="28"/>
          <w:lang w:val="kk-KZ" w:eastAsia="ru-RU"/>
        </w:rPr>
        <w:t>Екінші фокус-топ 2023 жылдың 27 ақпанында офлайн форматта өтті. Қатысушылар саны 14 болады деп күтілгенімен, түрлі себептерге байланысты 11 адам қатысты.</w:t>
      </w:r>
    </w:p>
    <w:p w14:paraId="74A0C4DA" w14:textId="2B087DB8" w:rsidR="00A67917" w:rsidRPr="000900CC" w:rsidRDefault="00A67917" w:rsidP="002B6526">
      <w:pPr>
        <w:widowControl w:val="0"/>
        <w:spacing w:after="0" w:line="240" w:lineRule="auto"/>
        <w:ind w:firstLine="708"/>
        <w:jc w:val="both"/>
        <w:rPr>
          <w:rFonts w:ascii="Times New Roman" w:eastAsia="Calibri" w:hAnsi="Times New Roman" w:cs="Times New Roman"/>
          <w:sz w:val="28"/>
          <w:szCs w:val="28"/>
          <w:lang w:val="kk-KZ" w:eastAsia="ru-RU"/>
        </w:rPr>
      </w:pPr>
      <w:r w:rsidRPr="000900CC">
        <w:rPr>
          <w:rFonts w:ascii="Times New Roman" w:eastAsia="Calibri" w:hAnsi="Times New Roman" w:cs="Times New Roman"/>
          <w:sz w:val="28"/>
          <w:szCs w:val="28"/>
          <w:lang w:val="kk-KZ" w:eastAsia="ru-RU"/>
        </w:rPr>
        <w:t>Үшінші фокус-топ 2023 жылдың 28 ақпанында офлайн форматта өтті. Қатысушылар саны 14 болады деп күтілгенімен, түрлі себептермен 13 адам қатысты.</w:t>
      </w:r>
    </w:p>
    <w:p w14:paraId="56ACE5D7" w14:textId="6BD5224E" w:rsidR="00A67917" w:rsidRPr="000900CC" w:rsidRDefault="00A67917" w:rsidP="002B6526">
      <w:pPr>
        <w:widowControl w:val="0"/>
        <w:spacing w:after="0" w:line="240" w:lineRule="auto"/>
        <w:ind w:firstLine="708"/>
        <w:jc w:val="both"/>
        <w:rPr>
          <w:rFonts w:ascii="Times New Roman" w:eastAsia="Calibri" w:hAnsi="Times New Roman" w:cs="Times New Roman"/>
          <w:sz w:val="28"/>
          <w:szCs w:val="28"/>
          <w:lang w:val="kk-KZ" w:eastAsia="ru-RU"/>
        </w:rPr>
      </w:pPr>
      <w:r w:rsidRPr="000900CC">
        <w:rPr>
          <w:rFonts w:ascii="Times New Roman" w:eastAsia="Calibri" w:hAnsi="Times New Roman" w:cs="Times New Roman"/>
          <w:sz w:val="28"/>
          <w:szCs w:val="28"/>
          <w:lang w:val="kk-KZ" w:eastAsia="ru-RU"/>
        </w:rPr>
        <w:t>Фокус-топтық зерттеудің мақсаттары мыналарды көздеді:</w:t>
      </w:r>
    </w:p>
    <w:p w14:paraId="41FA52AE" w14:textId="321CB420" w:rsidR="00A67917" w:rsidRPr="000900CC" w:rsidRDefault="00C04910" w:rsidP="002B6526">
      <w:pPr>
        <w:widowControl w:val="0"/>
        <w:spacing w:after="0" w:line="240" w:lineRule="auto"/>
        <w:ind w:firstLine="708"/>
        <w:jc w:val="both"/>
        <w:rPr>
          <w:rFonts w:ascii="Times New Roman" w:eastAsia="Calibri" w:hAnsi="Times New Roman" w:cs="Times New Roman"/>
          <w:sz w:val="28"/>
          <w:szCs w:val="28"/>
          <w:lang w:val="kk-KZ" w:eastAsia="ru-RU"/>
        </w:rPr>
      </w:pPr>
      <w:r w:rsidRPr="000900CC">
        <w:rPr>
          <w:rFonts w:ascii="Times New Roman" w:eastAsia="Calibri" w:hAnsi="Times New Roman" w:cs="Times New Roman"/>
          <w:sz w:val="28"/>
          <w:szCs w:val="28"/>
          <w:lang w:val="kk-KZ" w:eastAsia="ru-RU"/>
        </w:rPr>
        <w:t>‒</w:t>
      </w:r>
      <w:r w:rsidR="00A67917" w:rsidRPr="000900CC">
        <w:rPr>
          <w:rFonts w:ascii="Times New Roman" w:eastAsia="Calibri" w:hAnsi="Times New Roman" w:cs="Times New Roman"/>
          <w:sz w:val="28"/>
          <w:szCs w:val="28"/>
          <w:lang w:val="kk-KZ" w:eastAsia="ru-RU"/>
        </w:rPr>
        <w:t xml:space="preserve"> </w:t>
      </w:r>
      <w:r w:rsidR="004238A4" w:rsidRPr="000900CC">
        <w:rPr>
          <w:rFonts w:ascii="Times New Roman" w:eastAsia="Calibri" w:hAnsi="Times New Roman" w:cs="Times New Roman"/>
          <w:sz w:val="28"/>
          <w:szCs w:val="28"/>
          <w:lang w:val="kk-KZ" w:eastAsia="ru-RU"/>
        </w:rPr>
        <w:t>мемлекеттік қызметші</w:t>
      </w:r>
      <w:r w:rsidR="00A67917" w:rsidRPr="000900CC">
        <w:rPr>
          <w:rFonts w:ascii="Times New Roman" w:eastAsia="Calibri" w:hAnsi="Times New Roman" w:cs="Times New Roman"/>
          <w:sz w:val="28"/>
          <w:szCs w:val="28"/>
          <w:lang w:val="kk-KZ" w:eastAsia="ru-RU"/>
        </w:rPr>
        <w:t xml:space="preserve">лердің </w:t>
      </w:r>
      <w:r w:rsidR="00333769" w:rsidRPr="000900CC">
        <w:rPr>
          <w:rFonts w:ascii="Times New Roman" w:eastAsia="Calibri" w:hAnsi="Times New Roman" w:cs="Times New Roman"/>
          <w:sz w:val="28"/>
          <w:szCs w:val="28"/>
          <w:lang w:val="kk-KZ" w:eastAsia="ru-RU"/>
        </w:rPr>
        <w:t>коммуникативтік</w:t>
      </w:r>
      <w:r w:rsidR="00A67917" w:rsidRPr="000900CC">
        <w:rPr>
          <w:rFonts w:ascii="Times New Roman" w:eastAsia="Calibri" w:hAnsi="Times New Roman" w:cs="Times New Roman"/>
          <w:sz w:val="28"/>
          <w:szCs w:val="28"/>
          <w:lang w:val="kk-KZ" w:eastAsia="ru-RU"/>
        </w:rPr>
        <w:t xml:space="preserve"> дағдыларының деңгейін зерттеу;</w:t>
      </w:r>
    </w:p>
    <w:p w14:paraId="3B42B46E" w14:textId="784CD03C" w:rsidR="00A67917" w:rsidRPr="000900CC" w:rsidRDefault="00C04910" w:rsidP="002B6526">
      <w:pPr>
        <w:widowControl w:val="0"/>
        <w:spacing w:after="0" w:line="240" w:lineRule="auto"/>
        <w:ind w:firstLine="708"/>
        <w:jc w:val="both"/>
        <w:rPr>
          <w:rFonts w:ascii="Times New Roman" w:eastAsia="Calibri" w:hAnsi="Times New Roman" w:cs="Times New Roman"/>
          <w:sz w:val="28"/>
          <w:szCs w:val="28"/>
          <w:lang w:val="kk-KZ" w:eastAsia="ru-RU"/>
        </w:rPr>
      </w:pPr>
      <w:r w:rsidRPr="000900CC">
        <w:rPr>
          <w:rFonts w:ascii="Times New Roman" w:eastAsia="Calibri" w:hAnsi="Times New Roman" w:cs="Times New Roman"/>
          <w:sz w:val="28"/>
          <w:szCs w:val="28"/>
          <w:lang w:val="kk-KZ" w:eastAsia="ru-RU"/>
        </w:rPr>
        <w:t>‒ </w:t>
      </w:r>
      <w:r w:rsidR="00A67917" w:rsidRPr="000900CC">
        <w:rPr>
          <w:rFonts w:ascii="Times New Roman" w:eastAsia="Calibri" w:hAnsi="Times New Roman" w:cs="Times New Roman"/>
          <w:sz w:val="28"/>
          <w:szCs w:val="28"/>
          <w:lang w:val="kk-KZ" w:eastAsia="ru-RU"/>
        </w:rPr>
        <w:t>мүдделі тараптармен байланыста қандай байланыс арналары қолданылатынын анықтау;</w:t>
      </w:r>
    </w:p>
    <w:p w14:paraId="0910A3ED" w14:textId="27DA956B" w:rsidR="00A67917" w:rsidRPr="000900CC" w:rsidRDefault="00C04910" w:rsidP="002B6526">
      <w:pPr>
        <w:widowControl w:val="0"/>
        <w:spacing w:after="0" w:line="240" w:lineRule="auto"/>
        <w:ind w:firstLine="708"/>
        <w:jc w:val="both"/>
        <w:rPr>
          <w:rFonts w:ascii="Times New Roman" w:eastAsia="Calibri" w:hAnsi="Times New Roman" w:cs="Times New Roman"/>
          <w:sz w:val="28"/>
          <w:szCs w:val="28"/>
          <w:lang w:val="kk-KZ" w:eastAsia="ru-RU"/>
        </w:rPr>
      </w:pPr>
      <w:r w:rsidRPr="000900CC">
        <w:rPr>
          <w:rFonts w:ascii="Times New Roman" w:eastAsia="Calibri" w:hAnsi="Times New Roman" w:cs="Times New Roman"/>
          <w:sz w:val="28"/>
          <w:szCs w:val="28"/>
          <w:lang w:val="kk-KZ" w:eastAsia="ru-RU"/>
        </w:rPr>
        <w:t>‒</w:t>
      </w:r>
      <w:r w:rsidR="00A67917" w:rsidRPr="000900CC">
        <w:rPr>
          <w:rFonts w:ascii="Times New Roman" w:eastAsia="Calibri" w:hAnsi="Times New Roman" w:cs="Times New Roman"/>
          <w:sz w:val="28"/>
          <w:szCs w:val="28"/>
          <w:lang w:val="kk-KZ" w:eastAsia="ru-RU"/>
        </w:rPr>
        <w:t xml:space="preserve"> коммуникациялық арналар арқылы </w:t>
      </w:r>
      <w:r w:rsidR="00333769" w:rsidRPr="000900CC">
        <w:rPr>
          <w:rFonts w:ascii="Times New Roman" w:eastAsia="Calibri" w:hAnsi="Times New Roman" w:cs="Times New Roman"/>
          <w:sz w:val="28"/>
          <w:szCs w:val="28"/>
          <w:lang w:val="kk-KZ" w:eastAsia="ru-RU"/>
        </w:rPr>
        <w:t>коммуникативтік</w:t>
      </w:r>
      <w:r w:rsidR="00A67917" w:rsidRPr="000900CC">
        <w:rPr>
          <w:rFonts w:ascii="Times New Roman" w:eastAsia="Calibri" w:hAnsi="Times New Roman" w:cs="Times New Roman"/>
          <w:sz w:val="28"/>
          <w:szCs w:val="28"/>
          <w:lang w:val="kk-KZ" w:eastAsia="ru-RU"/>
        </w:rPr>
        <w:t xml:space="preserve"> өзара әрекеттестік құру процесінде кедергілер</w:t>
      </w:r>
      <w:r w:rsidR="00B11564" w:rsidRPr="000900CC">
        <w:rPr>
          <w:rFonts w:ascii="Times New Roman" w:eastAsia="Calibri" w:hAnsi="Times New Roman" w:cs="Times New Roman"/>
          <w:sz w:val="28"/>
          <w:szCs w:val="28"/>
          <w:lang w:val="kk-KZ" w:eastAsia="ru-RU"/>
        </w:rPr>
        <w:t>ді анықтау</w:t>
      </w:r>
      <w:r w:rsidR="00A67917" w:rsidRPr="000900CC">
        <w:rPr>
          <w:rFonts w:ascii="Times New Roman" w:eastAsia="Calibri" w:hAnsi="Times New Roman" w:cs="Times New Roman"/>
          <w:sz w:val="28"/>
          <w:szCs w:val="28"/>
          <w:lang w:val="kk-KZ" w:eastAsia="ru-RU"/>
        </w:rPr>
        <w:t>;</w:t>
      </w:r>
    </w:p>
    <w:p w14:paraId="5E6D64E8" w14:textId="20801A07" w:rsidR="00A67917" w:rsidRPr="000900CC" w:rsidRDefault="00C04910" w:rsidP="002B6526">
      <w:pPr>
        <w:widowControl w:val="0"/>
        <w:spacing w:after="0" w:line="240" w:lineRule="auto"/>
        <w:ind w:firstLine="708"/>
        <w:jc w:val="both"/>
        <w:rPr>
          <w:rFonts w:ascii="Times New Roman" w:eastAsia="Calibri" w:hAnsi="Times New Roman" w:cs="Times New Roman"/>
          <w:sz w:val="28"/>
          <w:szCs w:val="28"/>
          <w:lang w:val="kk-KZ" w:eastAsia="ru-RU"/>
        </w:rPr>
      </w:pPr>
      <w:r w:rsidRPr="000900CC">
        <w:rPr>
          <w:rFonts w:ascii="Times New Roman" w:eastAsia="Calibri" w:hAnsi="Times New Roman" w:cs="Times New Roman"/>
          <w:sz w:val="28"/>
          <w:szCs w:val="28"/>
          <w:lang w:val="kk-KZ" w:eastAsia="ru-RU"/>
        </w:rPr>
        <w:t>‒</w:t>
      </w:r>
      <w:r w:rsidR="00A67917" w:rsidRPr="000900CC">
        <w:rPr>
          <w:rFonts w:ascii="Times New Roman" w:eastAsia="Calibri" w:hAnsi="Times New Roman" w:cs="Times New Roman"/>
          <w:sz w:val="28"/>
          <w:szCs w:val="28"/>
          <w:lang w:val="kk-KZ" w:eastAsia="ru-RU"/>
        </w:rPr>
        <w:t xml:space="preserve"> мемлекеттік органдар арасындағы байланысты жақсарту бойынша негізгі ұсыныстарды жинақтау.</w:t>
      </w:r>
    </w:p>
    <w:p w14:paraId="25C4FFC2" w14:textId="449F6CEC" w:rsidR="00A67917" w:rsidRPr="000900CC" w:rsidRDefault="00A67917" w:rsidP="002B6526">
      <w:pPr>
        <w:widowControl w:val="0"/>
        <w:spacing w:after="0" w:line="240" w:lineRule="auto"/>
        <w:ind w:firstLine="708"/>
        <w:jc w:val="both"/>
        <w:rPr>
          <w:rFonts w:ascii="Times New Roman" w:eastAsia="Calibri" w:hAnsi="Times New Roman" w:cs="Times New Roman"/>
          <w:sz w:val="28"/>
          <w:szCs w:val="28"/>
          <w:lang w:val="kk-KZ" w:eastAsia="ru-RU"/>
        </w:rPr>
      </w:pPr>
      <w:r w:rsidRPr="000900CC">
        <w:rPr>
          <w:rFonts w:ascii="Times New Roman" w:eastAsia="Calibri" w:hAnsi="Times New Roman" w:cs="Times New Roman"/>
          <w:sz w:val="28"/>
          <w:szCs w:val="28"/>
          <w:lang w:val="kk-KZ" w:eastAsia="ru-RU"/>
        </w:rPr>
        <w:t xml:space="preserve">Фокус-топтардың нәтижесінде, респонденттер </w:t>
      </w:r>
      <w:r w:rsidR="004238A4" w:rsidRPr="000900CC">
        <w:rPr>
          <w:rFonts w:ascii="Times New Roman" w:eastAsia="Calibri" w:hAnsi="Times New Roman" w:cs="Times New Roman"/>
          <w:sz w:val="28"/>
          <w:szCs w:val="28"/>
          <w:lang w:val="kk-KZ" w:eastAsia="ru-RU"/>
        </w:rPr>
        <w:t>мемлекеттік қызметші</w:t>
      </w:r>
      <w:r w:rsidRPr="000900CC">
        <w:rPr>
          <w:rFonts w:ascii="Times New Roman" w:eastAsia="Calibri" w:hAnsi="Times New Roman" w:cs="Times New Roman"/>
          <w:sz w:val="28"/>
          <w:szCs w:val="28"/>
          <w:lang w:val="kk-KZ" w:eastAsia="ru-RU"/>
        </w:rPr>
        <w:t xml:space="preserve">лердің кәсіби даярлығын айтарлықтай арттыру қажеттігін атап өтті. Бұл қорытынды </w:t>
      </w:r>
      <w:r w:rsidR="00B816E0" w:rsidRPr="000900CC">
        <w:rPr>
          <w:rFonts w:ascii="Times New Roman" w:eastAsia="Calibri" w:hAnsi="Times New Roman" w:cs="Times New Roman"/>
          <w:sz w:val="28"/>
          <w:szCs w:val="28"/>
          <w:lang w:val="kk-KZ" w:eastAsia="ru-RU"/>
        </w:rPr>
        <w:t>коммуникативтік</w:t>
      </w:r>
      <w:r w:rsidRPr="000900CC">
        <w:rPr>
          <w:rFonts w:ascii="Times New Roman" w:eastAsia="Calibri" w:hAnsi="Times New Roman" w:cs="Times New Roman"/>
          <w:sz w:val="28"/>
          <w:szCs w:val="28"/>
          <w:lang w:val="kk-KZ" w:eastAsia="ru-RU"/>
        </w:rPr>
        <w:t xml:space="preserve"> құзыреттілікті арттырудың негізі ретінде кәсіби дайындық пен біліктілікті арттырудың маңыздылығын көрсететін зерттеудің жалпы қорытындыларымен жанасады.</w:t>
      </w:r>
    </w:p>
    <w:p w14:paraId="11948966" w14:textId="5C7ED338" w:rsidR="00A67917" w:rsidRPr="000900CC" w:rsidRDefault="00A67917" w:rsidP="002B6526">
      <w:pPr>
        <w:widowControl w:val="0"/>
        <w:spacing w:after="0" w:line="240" w:lineRule="auto"/>
        <w:ind w:firstLine="708"/>
        <w:jc w:val="both"/>
        <w:rPr>
          <w:rFonts w:ascii="Times New Roman" w:eastAsia="Calibri" w:hAnsi="Times New Roman" w:cs="Times New Roman"/>
          <w:sz w:val="28"/>
          <w:szCs w:val="28"/>
          <w:lang w:val="kk-KZ" w:eastAsia="ru-RU"/>
        </w:rPr>
      </w:pPr>
      <w:r w:rsidRPr="000900CC">
        <w:rPr>
          <w:rFonts w:ascii="Times New Roman" w:eastAsia="Calibri" w:hAnsi="Times New Roman" w:cs="Times New Roman"/>
          <w:sz w:val="28"/>
          <w:szCs w:val="28"/>
          <w:lang w:val="kk-KZ" w:eastAsia="ru-RU"/>
        </w:rPr>
        <w:t xml:space="preserve">Алынған нәтижелерді тереңірек көрсету үшін респонденттердің Қазақстан Республикасы </w:t>
      </w:r>
      <w:r w:rsidR="004238A4" w:rsidRPr="000900CC">
        <w:rPr>
          <w:rFonts w:ascii="Times New Roman" w:eastAsia="Calibri" w:hAnsi="Times New Roman" w:cs="Times New Roman"/>
          <w:sz w:val="28"/>
          <w:szCs w:val="28"/>
          <w:lang w:val="kk-KZ" w:eastAsia="ru-RU"/>
        </w:rPr>
        <w:t>мемлекеттік қызметші</w:t>
      </w:r>
      <w:r w:rsidRPr="000900CC">
        <w:rPr>
          <w:rFonts w:ascii="Times New Roman" w:eastAsia="Calibri" w:hAnsi="Times New Roman" w:cs="Times New Roman"/>
          <w:sz w:val="28"/>
          <w:szCs w:val="28"/>
          <w:lang w:val="kk-KZ" w:eastAsia="ru-RU"/>
        </w:rPr>
        <w:t xml:space="preserve">лерінің </w:t>
      </w:r>
      <w:r w:rsidR="00B816E0" w:rsidRPr="000900CC">
        <w:rPr>
          <w:rFonts w:ascii="Times New Roman" w:eastAsia="Calibri" w:hAnsi="Times New Roman" w:cs="Times New Roman"/>
          <w:sz w:val="28"/>
          <w:szCs w:val="28"/>
          <w:lang w:val="kk-KZ" w:eastAsia="ru-RU"/>
        </w:rPr>
        <w:t>коммуникативтік</w:t>
      </w:r>
      <w:r w:rsidRPr="000900CC">
        <w:rPr>
          <w:rFonts w:ascii="Times New Roman" w:eastAsia="Calibri" w:hAnsi="Times New Roman" w:cs="Times New Roman"/>
          <w:sz w:val="28"/>
          <w:szCs w:val="28"/>
          <w:lang w:val="kk-KZ" w:eastAsia="ru-RU"/>
        </w:rPr>
        <w:t xml:space="preserve"> құзыреттілік деңгейіне берген бағалары негізгі аспектілер бойынша ажыратылып жіктелді.</w:t>
      </w:r>
    </w:p>
    <w:p w14:paraId="160AE6A3" w14:textId="210BB3AA" w:rsidR="00181BC5" w:rsidRPr="000900CC" w:rsidRDefault="00181BC5" w:rsidP="002B6526">
      <w:pPr>
        <w:widowControl w:val="0"/>
        <w:spacing w:after="0" w:line="240" w:lineRule="auto"/>
        <w:ind w:firstLine="708"/>
        <w:jc w:val="both"/>
        <w:rPr>
          <w:rFonts w:ascii="Times New Roman" w:eastAsia="Calibri" w:hAnsi="Times New Roman" w:cs="Times New Roman"/>
          <w:sz w:val="28"/>
          <w:szCs w:val="28"/>
          <w:lang w:val="kk-KZ" w:eastAsia="ru-RU"/>
        </w:rPr>
      </w:pPr>
      <w:r w:rsidRPr="000900CC">
        <w:rPr>
          <w:rFonts w:ascii="Times New Roman" w:eastAsia="Calibri" w:hAnsi="Times New Roman" w:cs="Times New Roman"/>
          <w:sz w:val="28"/>
          <w:szCs w:val="28"/>
          <w:lang w:val="kk-KZ" w:eastAsia="ru-RU"/>
        </w:rPr>
        <w:t xml:space="preserve">Осылайша, респонденттер мемлекеттік қызметшілердің кәсіби құзыреттілігінің жалпы деңгейін 1-ден 5-ке дейінгі шкала бойынша бағалайды, мұнда </w:t>
      </w:r>
      <w:r w:rsidR="00C761E4" w:rsidRPr="000900CC">
        <w:rPr>
          <w:rFonts w:ascii="Times New Roman" w:eastAsia="Calibri" w:hAnsi="Times New Roman" w:cs="Times New Roman"/>
          <w:sz w:val="28"/>
          <w:szCs w:val="28"/>
          <w:lang w:val="kk-KZ" w:eastAsia="ru-RU"/>
        </w:rPr>
        <w:t xml:space="preserve">- </w:t>
      </w:r>
      <w:r w:rsidRPr="000900CC">
        <w:rPr>
          <w:rFonts w:ascii="Times New Roman" w:eastAsia="Calibri" w:hAnsi="Times New Roman" w:cs="Times New Roman"/>
          <w:sz w:val="28"/>
          <w:szCs w:val="28"/>
          <w:lang w:val="kk-KZ" w:eastAsia="ru-RU"/>
        </w:rPr>
        <w:t>1 төмен деңгей, 5 жоғары деңгей.</w:t>
      </w:r>
    </w:p>
    <w:p w14:paraId="01ADB168" w14:textId="58F85354" w:rsidR="00C04910" w:rsidRPr="000900CC" w:rsidRDefault="00C04910" w:rsidP="002B6526">
      <w:pPr>
        <w:widowControl w:val="0"/>
        <w:spacing w:after="0" w:line="240" w:lineRule="auto"/>
        <w:ind w:firstLine="708"/>
        <w:jc w:val="both"/>
        <w:rPr>
          <w:rFonts w:ascii="Times New Roman" w:eastAsia="Calibri" w:hAnsi="Times New Roman" w:cs="Times New Roman"/>
          <w:bCs/>
          <w:iCs/>
          <w:sz w:val="28"/>
          <w:szCs w:val="28"/>
          <w:lang w:val="kk-KZ"/>
        </w:rPr>
      </w:pPr>
      <w:r w:rsidRPr="000900CC">
        <w:rPr>
          <w:rFonts w:ascii="Times New Roman" w:eastAsia="Calibri" w:hAnsi="Times New Roman" w:cs="Times New Roman"/>
          <w:sz w:val="28"/>
          <w:szCs w:val="28"/>
          <w:lang w:val="kk-KZ" w:eastAsia="ru-RU"/>
        </w:rPr>
        <w:t>Мемлекеттік қызметшілердің өздерінің, әріптестерінің және басшылардың кәсіби коммуникативтік құзыреттерін 5 балдық шкала бойынша бағалау нәтижелерінің барлығы дерлік бірдей графикалық сипатты көрсетеді (1-с</w:t>
      </w:r>
      <w:r w:rsidR="00D14002" w:rsidRPr="000900CC">
        <w:rPr>
          <w:rFonts w:ascii="Times New Roman" w:eastAsia="Calibri" w:hAnsi="Times New Roman" w:cs="Times New Roman"/>
          <w:sz w:val="28"/>
          <w:szCs w:val="28"/>
          <w:lang w:val="kk-KZ" w:eastAsia="ru-RU"/>
        </w:rPr>
        <w:t>у</w:t>
      </w:r>
      <w:r w:rsidRPr="000900CC">
        <w:rPr>
          <w:rFonts w:ascii="Times New Roman" w:eastAsia="Calibri" w:hAnsi="Times New Roman" w:cs="Times New Roman"/>
          <w:sz w:val="28"/>
          <w:szCs w:val="28"/>
          <w:lang w:val="kk-KZ" w:eastAsia="ru-RU"/>
        </w:rPr>
        <w:t>р</w:t>
      </w:r>
      <w:r w:rsidR="00D14002" w:rsidRPr="000900CC">
        <w:rPr>
          <w:rFonts w:ascii="Times New Roman" w:eastAsia="Calibri" w:hAnsi="Times New Roman" w:cs="Times New Roman"/>
          <w:sz w:val="28"/>
          <w:szCs w:val="28"/>
          <w:lang w:val="kk-KZ" w:eastAsia="ru-RU"/>
        </w:rPr>
        <w:t>е</w:t>
      </w:r>
      <w:r w:rsidRPr="000900CC">
        <w:rPr>
          <w:rFonts w:ascii="Times New Roman" w:eastAsia="Calibri" w:hAnsi="Times New Roman" w:cs="Times New Roman"/>
          <w:sz w:val="28"/>
          <w:szCs w:val="28"/>
          <w:lang w:val="kk-KZ" w:eastAsia="ru-RU"/>
        </w:rPr>
        <w:t>т). М</w:t>
      </w:r>
      <w:r w:rsidRPr="000900CC">
        <w:rPr>
          <w:rFonts w:ascii="Times New Roman" w:eastAsia="Calibri" w:hAnsi="Times New Roman" w:cs="Times New Roman"/>
          <w:bCs/>
          <w:iCs/>
          <w:sz w:val="28"/>
          <w:szCs w:val="28"/>
          <w:lang w:val="kk-KZ"/>
        </w:rPr>
        <w:t>ұндағы</w:t>
      </w:r>
      <w:r w:rsidR="00C761E4" w:rsidRPr="000900CC">
        <w:rPr>
          <w:rFonts w:ascii="Times New Roman" w:eastAsia="Calibri" w:hAnsi="Times New Roman" w:cs="Times New Roman"/>
          <w:bCs/>
          <w:iCs/>
          <w:sz w:val="28"/>
          <w:szCs w:val="28"/>
          <w:lang w:val="kk-KZ"/>
        </w:rPr>
        <w:t>,</w:t>
      </w:r>
      <w:r w:rsidRPr="000900CC">
        <w:rPr>
          <w:rFonts w:ascii="Times New Roman" w:eastAsia="Calibri" w:hAnsi="Times New Roman" w:cs="Times New Roman"/>
          <w:bCs/>
          <w:iCs/>
          <w:sz w:val="28"/>
          <w:szCs w:val="28"/>
          <w:lang w:val="kk-KZ"/>
        </w:rPr>
        <w:t xml:space="preserve"> 1 – төменгі деңгей, 5 – жоғары деңгей.</w:t>
      </w:r>
    </w:p>
    <w:p w14:paraId="7F7B8D0A" w14:textId="77777777" w:rsidR="00C04910" w:rsidRPr="000900CC" w:rsidRDefault="00C04910" w:rsidP="002B6526">
      <w:pPr>
        <w:widowControl w:val="0"/>
        <w:spacing w:after="0" w:line="240" w:lineRule="auto"/>
        <w:ind w:firstLine="708"/>
        <w:jc w:val="both"/>
        <w:rPr>
          <w:rFonts w:ascii="Times New Roman" w:eastAsia="Calibri" w:hAnsi="Times New Roman" w:cs="Times New Roman"/>
          <w:sz w:val="28"/>
          <w:szCs w:val="28"/>
          <w:lang w:val="kk-KZ" w:eastAsia="ru-RU"/>
        </w:rPr>
      </w:pPr>
      <w:r w:rsidRPr="000900CC">
        <w:rPr>
          <w:rFonts w:ascii="Times New Roman" w:eastAsia="Calibri" w:hAnsi="Times New Roman" w:cs="Times New Roman"/>
          <w:sz w:val="28"/>
          <w:szCs w:val="28"/>
          <w:lang w:val="kk-KZ" w:eastAsia="ru-RU"/>
        </w:rPr>
        <w:t xml:space="preserve">Бірдей мәндерге жақын мұндай бағалаулар коммуникация саласында айтарлықтай күрделі мәселелердің жоқтығын көрсетуі мүмкін. </w:t>
      </w:r>
    </w:p>
    <w:p w14:paraId="6FDC32C3" w14:textId="054A0E89" w:rsidR="000B3794" w:rsidRPr="000900CC" w:rsidRDefault="00C04910" w:rsidP="002B6526">
      <w:pPr>
        <w:widowControl w:val="0"/>
        <w:spacing w:after="0" w:line="240" w:lineRule="auto"/>
        <w:ind w:firstLine="708"/>
        <w:jc w:val="both"/>
        <w:rPr>
          <w:rFonts w:ascii="Times New Roman" w:eastAsia="Calibri" w:hAnsi="Times New Roman" w:cs="Times New Roman"/>
          <w:b/>
          <w:sz w:val="24"/>
          <w:szCs w:val="24"/>
          <w:lang w:val="kk-KZ" w:eastAsia="ru-RU"/>
        </w:rPr>
      </w:pPr>
      <w:r w:rsidRPr="000900CC">
        <w:rPr>
          <w:rFonts w:ascii="Times New Roman" w:eastAsia="Calibri" w:hAnsi="Times New Roman" w:cs="Times New Roman"/>
          <w:sz w:val="28"/>
          <w:szCs w:val="28"/>
          <w:lang w:val="kk-KZ" w:eastAsia="ru-RU"/>
        </w:rPr>
        <w:t>Сондай-ақ, мемлекеттік ұйымдардың дені туындайтын кикілжіңдерді  шешуде және коммуникациялардың ашықтығын қамтамасыз етуде белсенді  болуы мүмкін. Мемлекеттік қызметшілер тікелей және жоғары тұрған басшысының коммуникативтік дағдыларын өздерінің және әріптестерінің дағдыларынан жоғары бағалайтыны да анықталды. Бұл мемлекеттік органның атынан ресми ақпаратты әдетте жоғары лауазымды тұлғалардың ұсынуымен байланысты болуы мүмкін.</w:t>
      </w:r>
    </w:p>
    <w:p w14:paraId="5E73D002" w14:textId="1D935F38" w:rsidR="000F7FCA" w:rsidRPr="000900CC" w:rsidRDefault="000F7FCA" w:rsidP="002B6526">
      <w:pPr>
        <w:widowControl w:val="0"/>
        <w:spacing w:after="0" w:line="240" w:lineRule="auto"/>
        <w:jc w:val="center"/>
        <w:rPr>
          <w:rFonts w:ascii="Times New Roman" w:eastAsia="Calibri" w:hAnsi="Times New Roman" w:cs="Times New Roman"/>
          <w:sz w:val="28"/>
          <w:szCs w:val="28"/>
          <w:lang w:val="kk-KZ" w:eastAsia="ru-RU"/>
        </w:rPr>
      </w:pPr>
      <w:r w:rsidRPr="000900CC">
        <w:rPr>
          <w:rFonts w:ascii="Times New Roman" w:hAnsi="Times New Roman" w:cs="Times New Roman"/>
          <w:noProof/>
          <w:lang w:eastAsia="ru-RU"/>
        </w:rPr>
        <w:drawing>
          <wp:inline distT="0" distB="0" distL="0" distR="0" wp14:anchorId="39B8AF20" wp14:editId="09AB90AC">
            <wp:extent cx="5199380" cy="2333768"/>
            <wp:effectExtent l="0" t="0" r="1270" b="0"/>
            <wp:docPr id="1" name="Диаграмма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8B0D19C-9C97-49A0-93D4-FC253F8473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D5EDB16" w14:textId="77777777" w:rsidR="000F7FCA" w:rsidRPr="000900CC" w:rsidRDefault="000F7FCA" w:rsidP="002B6526">
      <w:pPr>
        <w:widowControl w:val="0"/>
        <w:spacing w:after="0" w:line="240" w:lineRule="auto"/>
        <w:ind w:firstLine="708"/>
        <w:jc w:val="both"/>
        <w:rPr>
          <w:rFonts w:ascii="Times New Roman" w:eastAsia="Calibri" w:hAnsi="Times New Roman" w:cs="Times New Roman"/>
          <w:sz w:val="16"/>
          <w:szCs w:val="16"/>
          <w:lang w:val="kk-KZ" w:eastAsia="ru-RU"/>
        </w:rPr>
      </w:pPr>
    </w:p>
    <w:p w14:paraId="3E92A2A5" w14:textId="150C860D" w:rsidR="00C04910" w:rsidRPr="000900CC" w:rsidRDefault="00C04910" w:rsidP="002B6526">
      <w:pPr>
        <w:widowControl w:val="0"/>
        <w:spacing w:after="0" w:line="240" w:lineRule="auto"/>
        <w:jc w:val="center"/>
        <w:rPr>
          <w:rFonts w:ascii="Times New Roman" w:eastAsia="Calibri" w:hAnsi="Times New Roman" w:cs="Times New Roman"/>
          <w:sz w:val="28"/>
          <w:szCs w:val="28"/>
          <w:lang w:val="kk-KZ" w:eastAsia="ru-RU"/>
        </w:rPr>
      </w:pPr>
      <w:r w:rsidRPr="000900CC">
        <w:rPr>
          <w:rFonts w:ascii="Times New Roman" w:eastAsia="Calibri" w:hAnsi="Times New Roman" w:cs="Times New Roman"/>
          <w:sz w:val="28"/>
          <w:szCs w:val="28"/>
          <w:lang w:val="kk-KZ" w:eastAsia="ru-RU"/>
        </w:rPr>
        <w:t xml:space="preserve">Сурет 1 – Мемлекеттік қызметшілердің кәсіби </w:t>
      </w:r>
      <w:r w:rsidR="00C761E4" w:rsidRPr="000900CC">
        <w:rPr>
          <w:rFonts w:ascii="Times New Roman" w:eastAsia="Times New Roman" w:hAnsi="Times New Roman" w:cs="Times New Roman"/>
          <w:sz w:val="28"/>
          <w:szCs w:val="28"/>
          <w:lang w:val="kk-KZ" w:eastAsia="ru-RU"/>
        </w:rPr>
        <w:t xml:space="preserve">коммуникативтік  </w:t>
      </w:r>
      <w:r w:rsidRPr="000900CC">
        <w:rPr>
          <w:rFonts w:ascii="Times New Roman" w:eastAsia="Calibri" w:hAnsi="Times New Roman" w:cs="Times New Roman"/>
          <w:sz w:val="28"/>
          <w:szCs w:val="28"/>
          <w:lang w:val="kk-KZ" w:eastAsia="ru-RU"/>
        </w:rPr>
        <w:t>құзыреттілігінің жалпы деңгейі (%)</w:t>
      </w:r>
      <w:r w:rsidR="00C761E4" w:rsidRPr="000900CC">
        <w:rPr>
          <w:rFonts w:ascii="Times New Roman" w:eastAsia="Calibri" w:hAnsi="Times New Roman" w:cs="Times New Roman"/>
          <w:sz w:val="28"/>
          <w:szCs w:val="28"/>
          <w:lang w:val="kk-KZ" w:eastAsia="ru-RU"/>
        </w:rPr>
        <w:t xml:space="preserve"> </w:t>
      </w:r>
    </w:p>
    <w:p w14:paraId="19A0DED7" w14:textId="79E7CB87" w:rsidR="003D22F1" w:rsidRPr="000900CC" w:rsidRDefault="003D22F1" w:rsidP="002B6526">
      <w:pPr>
        <w:widowControl w:val="0"/>
        <w:spacing w:after="0" w:line="240" w:lineRule="auto"/>
        <w:ind w:firstLine="709"/>
        <w:contextualSpacing/>
        <w:rPr>
          <w:rFonts w:ascii="Times New Roman" w:eastAsia="Calibri" w:hAnsi="Times New Roman" w:cs="Times New Roman"/>
          <w:sz w:val="28"/>
          <w:szCs w:val="28"/>
          <w:lang w:val="kk-KZ"/>
        </w:rPr>
      </w:pPr>
    </w:p>
    <w:p w14:paraId="72326F03" w14:textId="7EF19DF4" w:rsidR="00C761E4" w:rsidRPr="000900CC" w:rsidRDefault="00C761E4" w:rsidP="002B6526">
      <w:pPr>
        <w:widowControl w:val="0"/>
        <w:shd w:val="clear" w:color="auto" w:fill="FFFFFF"/>
        <w:spacing w:after="0" w:line="240" w:lineRule="auto"/>
        <w:ind w:firstLine="708"/>
        <w:jc w:val="both"/>
        <w:rPr>
          <w:rFonts w:ascii="Times New Roman" w:eastAsia="Times New Roman" w:hAnsi="Times New Roman" w:cs="Times New Roman"/>
          <w:sz w:val="24"/>
          <w:szCs w:val="24"/>
          <w:lang w:val="kk-KZ" w:eastAsia="ru-RU"/>
        </w:rPr>
      </w:pPr>
      <w:r w:rsidRPr="000900CC">
        <w:rPr>
          <w:rFonts w:ascii="Times New Roman" w:eastAsia="Times New Roman" w:hAnsi="Times New Roman" w:cs="Times New Roman"/>
          <w:sz w:val="24"/>
          <w:szCs w:val="24"/>
          <w:lang w:val="kk-KZ" w:eastAsia="ru-RU"/>
        </w:rPr>
        <w:t xml:space="preserve">Ескерту – </w:t>
      </w:r>
      <w:r w:rsidR="00047076">
        <w:rPr>
          <w:rFonts w:ascii="Times New Roman" w:eastAsia="Times New Roman" w:hAnsi="Times New Roman" w:cs="Times New Roman"/>
          <w:sz w:val="24"/>
          <w:szCs w:val="24"/>
          <w:lang w:val="kk-KZ" w:eastAsia="ru-RU"/>
        </w:rPr>
        <w:t>С</w:t>
      </w:r>
      <w:r w:rsidR="00047076" w:rsidRPr="000900CC">
        <w:rPr>
          <w:rFonts w:ascii="Times New Roman" w:eastAsia="Times New Roman" w:hAnsi="Times New Roman" w:cs="Times New Roman"/>
          <w:sz w:val="24"/>
          <w:szCs w:val="24"/>
          <w:lang w:val="kk-KZ" w:eastAsia="ru-RU"/>
        </w:rPr>
        <w:t xml:space="preserve">ауалнама негізінде </w:t>
      </w:r>
      <w:r w:rsidR="00047076" w:rsidRPr="00047076">
        <w:rPr>
          <w:rFonts w:ascii="Times New Roman" w:eastAsia="Times New Roman" w:hAnsi="Times New Roman" w:cs="Times New Roman"/>
          <w:sz w:val="24"/>
          <w:szCs w:val="24"/>
          <w:lang w:val="kk-KZ" w:eastAsia="ru-RU"/>
        </w:rPr>
        <w:t xml:space="preserve">автор құрастырған </w:t>
      </w:r>
    </w:p>
    <w:p w14:paraId="5DBE6434" w14:textId="77777777" w:rsidR="001A083E" w:rsidRDefault="001A083E"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p>
    <w:p w14:paraId="2F4CD14A" w14:textId="15D9C099" w:rsidR="00C761E4" w:rsidRPr="000900CC" w:rsidRDefault="00C761E4"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2-суретте респонденттер өздерінің, әріптестерінің және әртүрлі деңгейдегі басшылардың коммуникативтік дағдыларын жеке-жеке бағалаған. </w:t>
      </w:r>
    </w:p>
    <w:p w14:paraId="629C7D96" w14:textId="1515B790" w:rsidR="001D1D43" w:rsidRPr="000900CC" w:rsidRDefault="001D1D43" w:rsidP="002B6526">
      <w:pPr>
        <w:widowControl w:val="0"/>
        <w:spacing w:after="0" w:line="240" w:lineRule="auto"/>
        <w:jc w:val="center"/>
        <w:rPr>
          <w:rFonts w:ascii="Times New Roman" w:eastAsia="Calibri" w:hAnsi="Times New Roman" w:cs="Times New Roman"/>
          <w:sz w:val="28"/>
          <w:szCs w:val="28"/>
          <w:lang w:val="kk-KZ"/>
        </w:rPr>
      </w:pPr>
      <w:r w:rsidRPr="000900CC">
        <w:rPr>
          <w:rFonts w:ascii="Times New Roman" w:hAnsi="Times New Roman" w:cs="Times New Roman"/>
          <w:noProof/>
          <w:lang w:eastAsia="ru-RU"/>
        </w:rPr>
        <w:drawing>
          <wp:inline distT="0" distB="0" distL="0" distR="0" wp14:anchorId="7D2FD238" wp14:editId="788D581B">
            <wp:extent cx="5445125" cy="2511188"/>
            <wp:effectExtent l="0" t="0" r="3175" b="3810"/>
            <wp:docPr id="6" name="Диаграмма 6">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974BAFD-C9A2-4A27-86A9-7596D57B90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E9F4B43" w14:textId="491C5475" w:rsidR="001D1D43" w:rsidRPr="000900CC" w:rsidRDefault="001D1D43" w:rsidP="002B6526">
      <w:pPr>
        <w:widowControl w:val="0"/>
        <w:spacing w:after="0" w:line="240" w:lineRule="auto"/>
        <w:ind w:firstLine="709"/>
        <w:jc w:val="both"/>
        <w:rPr>
          <w:rFonts w:ascii="Times New Roman" w:eastAsia="Calibri" w:hAnsi="Times New Roman" w:cs="Times New Roman"/>
          <w:sz w:val="16"/>
          <w:szCs w:val="16"/>
          <w:lang w:val="kk-KZ"/>
        </w:rPr>
      </w:pPr>
    </w:p>
    <w:p w14:paraId="24CC654F" w14:textId="0F0D71F1" w:rsidR="00C04910" w:rsidRPr="000900CC" w:rsidRDefault="00C04910" w:rsidP="002B6526">
      <w:pPr>
        <w:widowControl w:val="0"/>
        <w:spacing w:after="0" w:line="240" w:lineRule="auto"/>
        <w:jc w:val="center"/>
        <w:rPr>
          <w:rFonts w:ascii="Times New Roman" w:eastAsia="Times New Roman" w:hAnsi="Times New Roman" w:cs="Times New Roman"/>
          <w:bCs/>
          <w:sz w:val="28"/>
          <w:szCs w:val="28"/>
          <w:lang w:val="kk-KZ" w:eastAsia="ru-RU"/>
        </w:rPr>
      </w:pPr>
      <w:r w:rsidRPr="000900CC">
        <w:rPr>
          <w:rFonts w:ascii="Times New Roman" w:eastAsia="Times New Roman" w:hAnsi="Times New Roman" w:cs="Times New Roman"/>
          <w:bCs/>
          <w:sz w:val="28"/>
          <w:szCs w:val="28"/>
          <w:lang w:val="kk-KZ" w:eastAsia="ru-RU"/>
        </w:rPr>
        <w:t xml:space="preserve">Сурет 2 – Мемлекеттік қызметшілердің жеке тұлғалық, әріптестерінің, басшыларының кәсіби </w:t>
      </w:r>
      <w:r w:rsidR="00C761E4" w:rsidRPr="000900CC">
        <w:rPr>
          <w:rFonts w:ascii="Times New Roman" w:eastAsia="Times New Roman" w:hAnsi="Times New Roman" w:cs="Times New Roman"/>
          <w:sz w:val="28"/>
          <w:szCs w:val="28"/>
          <w:lang w:val="kk-KZ" w:eastAsia="ru-RU"/>
        </w:rPr>
        <w:t xml:space="preserve">коммуникативтік </w:t>
      </w:r>
      <w:r w:rsidRPr="000900CC">
        <w:rPr>
          <w:rFonts w:ascii="Times New Roman" w:eastAsia="Times New Roman" w:hAnsi="Times New Roman" w:cs="Times New Roman"/>
          <w:bCs/>
          <w:sz w:val="28"/>
          <w:szCs w:val="28"/>
          <w:lang w:val="kk-KZ" w:eastAsia="ru-RU"/>
        </w:rPr>
        <w:t>құзыреттілігін бағалауы (%)</w:t>
      </w:r>
      <w:r w:rsidR="00C761E4" w:rsidRPr="000900CC">
        <w:rPr>
          <w:rFonts w:ascii="Times New Roman" w:eastAsia="Times New Roman" w:hAnsi="Times New Roman" w:cs="Times New Roman"/>
          <w:bCs/>
          <w:sz w:val="28"/>
          <w:szCs w:val="28"/>
          <w:lang w:val="kk-KZ" w:eastAsia="ru-RU"/>
        </w:rPr>
        <w:t xml:space="preserve"> </w:t>
      </w:r>
    </w:p>
    <w:p w14:paraId="3766B2D8" w14:textId="77777777" w:rsidR="00C761E4" w:rsidRPr="000900CC" w:rsidRDefault="00C761E4"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p>
    <w:p w14:paraId="384D6703" w14:textId="6BD2DD03" w:rsidR="00C761E4" w:rsidRPr="000900CC" w:rsidRDefault="00C761E4"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4"/>
          <w:szCs w:val="24"/>
          <w:lang w:val="kk-KZ" w:eastAsia="ru-RU"/>
        </w:rPr>
        <w:t xml:space="preserve">Ескерту – </w:t>
      </w:r>
      <w:r w:rsidR="00047076">
        <w:rPr>
          <w:rFonts w:ascii="Times New Roman" w:eastAsia="Times New Roman" w:hAnsi="Times New Roman" w:cs="Times New Roman"/>
          <w:sz w:val="24"/>
          <w:szCs w:val="24"/>
          <w:lang w:val="kk-KZ" w:eastAsia="ru-RU"/>
        </w:rPr>
        <w:t>С</w:t>
      </w:r>
      <w:r w:rsidR="00047076" w:rsidRPr="000900CC">
        <w:rPr>
          <w:rFonts w:ascii="Times New Roman" w:eastAsia="Times New Roman" w:hAnsi="Times New Roman" w:cs="Times New Roman"/>
          <w:sz w:val="24"/>
          <w:szCs w:val="24"/>
          <w:lang w:val="kk-KZ" w:eastAsia="ru-RU"/>
        </w:rPr>
        <w:t xml:space="preserve">ауалнама негізінде </w:t>
      </w:r>
      <w:r w:rsidR="00047076" w:rsidRPr="00047076">
        <w:rPr>
          <w:rFonts w:ascii="Times New Roman" w:eastAsia="Times New Roman" w:hAnsi="Times New Roman" w:cs="Times New Roman"/>
          <w:sz w:val="24"/>
          <w:szCs w:val="24"/>
          <w:lang w:val="kk-KZ" w:eastAsia="ru-RU"/>
        </w:rPr>
        <w:t>автор құрастырған</w:t>
      </w:r>
    </w:p>
    <w:p w14:paraId="2028409F" w14:textId="77777777" w:rsidR="00E349E5" w:rsidRDefault="00E349E5"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p>
    <w:p w14:paraId="2B5781E9" w14:textId="50B08D44" w:rsidR="003D22F1" w:rsidRPr="000900CC" w:rsidRDefault="003D22F1"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Нәтижесінде, бірінші басшылар мен тікелей басшылар ең жоғары бағаларға ие болған. Бұл басқарушы лауазым иелерінің коммуникацияға ерекше мән беретініне немесе олардың кәсіби беделінің әсеріне байланысты болуы мүмкін.</w:t>
      </w:r>
    </w:p>
    <w:p w14:paraId="722153A0" w14:textId="4C583F3A" w:rsidR="003D22F1" w:rsidRPr="000900CC" w:rsidRDefault="003D22F1"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Жеке құзыреттілікке бағаның біршама төмен болуы – өзін-өзі сыни бағалау тенденциясының немесе кәсіби даму қажеттілігінің белгісін көрсетуі мүмкін.</w:t>
      </w:r>
      <w:r w:rsidR="00001A52"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sz w:val="28"/>
          <w:szCs w:val="28"/>
          <w:lang w:val="kk-KZ" w:eastAsia="ru-RU"/>
        </w:rPr>
        <w:t>Әріптестерге берілген баға да салыстырмалы түрде орташа, бұл кейбір ұйымдарда командалық коммуникацияның әлі де нығайтуды қажет ететінін білдіруі ықтимал.</w:t>
      </w:r>
    </w:p>
    <w:p w14:paraId="42DF7E44" w14:textId="5916A809" w:rsidR="001F3037" w:rsidRPr="000900CC" w:rsidRDefault="00C761E4" w:rsidP="002B6526">
      <w:pPr>
        <w:widowControl w:val="0"/>
        <w:shd w:val="clear" w:color="auto" w:fill="FFFFFF"/>
        <w:spacing w:after="0" w:line="240" w:lineRule="auto"/>
        <w:ind w:firstLine="708"/>
        <w:jc w:val="both"/>
        <w:rPr>
          <w:rFonts w:ascii="Times New Roman" w:eastAsia="Calibri" w:hAnsi="Times New Roman" w:cs="Times New Roman"/>
          <w:b/>
          <w:sz w:val="24"/>
          <w:szCs w:val="24"/>
          <w:lang w:val="kk-KZ"/>
        </w:rPr>
      </w:pPr>
      <w:r w:rsidRPr="000900CC">
        <w:rPr>
          <w:rFonts w:ascii="Times New Roman" w:eastAsia="Times New Roman" w:hAnsi="Times New Roman" w:cs="Times New Roman"/>
          <w:sz w:val="28"/>
          <w:szCs w:val="28"/>
          <w:lang w:val="kk-KZ" w:eastAsia="ru-RU"/>
        </w:rPr>
        <w:t>3-суретте респонденттер в</w:t>
      </w:r>
      <w:r w:rsidRPr="000900CC">
        <w:rPr>
          <w:rFonts w:ascii="Times New Roman" w:eastAsia="Calibri" w:hAnsi="Times New Roman" w:cs="Times New Roman"/>
          <w:sz w:val="28"/>
          <w:szCs w:val="28"/>
          <w:lang w:val="kk-KZ"/>
        </w:rPr>
        <w:t xml:space="preserve">ербалды және бейвербалды коммуникативтік құзыреттердің маңыздылығын </w:t>
      </w:r>
      <w:r w:rsidRPr="000900CC">
        <w:rPr>
          <w:rFonts w:ascii="Times New Roman" w:eastAsia="Times New Roman" w:hAnsi="Times New Roman" w:cs="Times New Roman"/>
          <w:sz w:val="28"/>
          <w:szCs w:val="28"/>
          <w:lang w:val="kk-KZ" w:eastAsia="ru-RU"/>
        </w:rPr>
        <w:t xml:space="preserve">бағалаған. </w:t>
      </w:r>
    </w:p>
    <w:p w14:paraId="60C15E93" w14:textId="7615F891" w:rsidR="001F3037" w:rsidRPr="000900CC" w:rsidRDefault="001F3037" w:rsidP="002B6526">
      <w:pPr>
        <w:widowControl w:val="0"/>
        <w:spacing w:after="0" w:line="240" w:lineRule="auto"/>
        <w:jc w:val="center"/>
        <w:rPr>
          <w:rFonts w:ascii="Times New Roman" w:eastAsia="Calibri" w:hAnsi="Times New Roman" w:cs="Times New Roman"/>
          <w:sz w:val="28"/>
          <w:szCs w:val="28"/>
          <w:lang w:val="kk-KZ"/>
        </w:rPr>
      </w:pPr>
      <w:r w:rsidRPr="000900CC">
        <w:rPr>
          <w:rFonts w:ascii="Times New Roman" w:hAnsi="Times New Roman" w:cs="Times New Roman"/>
          <w:noProof/>
          <w:lang w:eastAsia="ru-RU"/>
        </w:rPr>
        <w:drawing>
          <wp:inline distT="0" distB="0" distL="0" distR="0" wp14:anchorId="728D1095" wp14:editId="04C516D1">
            <wp:extent cx="5076825" cy="2470244"/>
            <wp:effectExtent l="0" t="0" r="0" b="6350"/>
            <wp:docPr id="7" name="Диаграмма 7">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16C9C82-3AAE-494A-B041-2DC48BE501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3EDCFE2" w14:textId="142F7148" w:rsidR="001F3037" w:rsidRPr="000900CC" w:rsidRDefault="001F3037" w:rsidP="002B6526">
      <w:pPr>
        <w:widowControl w:val="0"/>
        <w:spacing w:after="0" w:line="240" w:lineRule="auto"/>
        <w:ind w:firstLine="709"/>
        <w:jc w:val="both"/>
        <w:rPr>
          <w:rFonts w:ascii="Times New Roman" w:eastAsia="Calibri" w:hAnsi="Times New Roman" w:cs="Times New Roman"/>
          <w:sz w:val="16"/>
          <w:szCs w:val="16"/>
          <w:lang w:val="kk-KZ"/>
        </w:rPr>
      </w:pPr>
    </w:p>
    <w:p w14:paraId="1BCB29DA" w14:textId="1C7521D5" w:rsidR="00C04910" w:rsidRPr="000900CC" w:rsidRDefault="00C04910" w:rsidP="002B6526">
      <w:pPr>
        <w:widowControl w:val="0"/>
        <w:spacing w:after="0" w:line="240" w:lineRule="auto"/>
        <w:jc w:val="center"/>
        <w:rPr>
          <w:rFonts w:ascii="Times New Roman" w:eastAsia="Calibri" w:hAnsi="Times New Roman" w:cs="Times New Roman"/>
          <w:sz w:val="28"/>
          <w:szCs w:val="28"/>
          <w:lang w:val="kk-KZ"/>
        </w:rPr>
      </w:pPr>
      <w:r w:rsidRPr="000900CC">
        <w:rPr>
          <w:rFonts w:ascii="Times New Roman" w:eastAsia="Calibri" w:hAnsi="Times New Roman" w:cs="Times New Roman"/>
          <w:sz w:val="28"/>
          <w:szCs w:val="28"/>
          <w:lang w:val="kk-KZ"/>
        </w:rPr>
        <w:t>Сурет 3 – Вербалды және бейвербалды коммуникативтік құзыреттердің маңыздылығын бағалау (%)</w:t>
      </w:r>
    </w:p>
    <w:p w14:paraId="0C75BE60" w14:textId="24279934" w:rsidR="00C761E4" w:rsidRPr="000900CC" w:rsidRDefault="00C761E4" w:rsidP="002B6526">
      <w:pPr>
        <w:widowControl w:val="0"/>
        <w:shd w:val="clear" w:color="auto" w:fill="FFFFFF"/>
        <w:spacing w:after="0" w:line="240" w:lineRule="auto"/>
        <w:ind w:firstLine="708"/>
        <w:jc w:val="both"/>
        <w:rPr>
          <w:rFonts w:ascii="Times New Roman" w:eastAsia="Times New Roman" w:hAnsi="Times New Roman" w:cs="Times New Roman"/>
          <w:sz w:val="24"/>
          <w:szCs w:val="24"/>
          <w:lang w:val="kk-KZ" w:eastAsia="ru-RU"/>
        </w:rPr>
      </w:pPr>
      <w:r w:rsidRPr="000900CC">
        <w:rPr>
          <w:rFonts w:ascii="Times New Roman" w:eastAsia="Times New Roman" w:hAnsi="Times New Roman" w:cs="Times New Roman"/>
          <w:sz w:val="24"/>
          <w:szCs w:val="24"/>
          <w:lang w:val="kk-KZ" w:eastAsia="ru-RU"/>
        </w:rPr>
        <w:t xml:space="preserve">Ескерту – </w:t>
      </w:r>
      <w:r w:rsidR="00047076">
        <w:rPr>
          <w:rFonts w:ascii="Times New Roman" w:eastAsia="Times New Roman" w:hAnsi="Times New Roman" w:cs="Times New Roman"/>
          <w:sz w:val="24"/>
          <w:szCs w:val="24"/>
          <w:lang w:val="kk-KZ" w:eastAsia="ru-RU"/>
        </w:rPr>
        <w:t>С</w:t>
      </w:r>
      <w:r w:rsidR="00047076" w:rsidRPr="000900CC">
        <w:rPr>
          <w:rFonts w:ascii="Times New Roman" w:eastAsia="Times New Roman" w:hAnsi="Times New Roman" w:cs="Times New Roman"/>
          <w:sz w:val="24"/>
          <w:szCs w:val="24"/>
          <w:lang w:val="kk-KZ" w:eastAsia="ru-RU"/>
        </w:rPr>
        <w:t xml:space="preserve">ауалнама негізінде </w:t>
      </w:r>
      <w:r w:rsidR="00047076" w:rsidRPr="00047076">
        <w:rPr>
          <w:rFonts w:ascii="Times New Roman" w:eastAsia="Times New Roman" w:hAnsi="Times New Roman" w:cs="Times New Roman"/>
          <w:sz w:val="24"/>
          <w:szCs w:val="24"/>
          <w:lang w:val="kk-KZ" w:eastAsia="ru-RU"/>
        </w:rPr>
        <w:t>автор құрастырған</w:t>
      </w:r>
    </w:p>
    <w:p w14:paraId="6DF7DCCF" w14:textId="77777777" w:rsidR="008330F8" w:rsidRPr="00DE5283" w:rsidRDefault="008330F8" w:rsidP="002B6526">
      <w:pPr>
        <w:widowControl w:val="0"/>
        <w:shd w:val="clear" w:color="auto" w:fill="FFFFFF"/>
        <w:spacing w:after="0" w:line="240" w:lineRule="auto"/>
        <w:ind w:firstLine="708"/>
        <w:jc w:val="both"/>
        <w:rPr>
          <w:rFonts w:ascii="Times New Roman" w:eastAsia="Times New Roman" w:hAnsi="Times New Roman" w:cs="Times New Roman"/>
          <w:sz w:val="10"/>
          <w:szCs w:val="28"/>
          <w:lang w:val="kk-KZ" w:eastAsia="ru-RU"/>
        </w:rPr>
      </w:pPr>
    </w:p>
    <w:p w14:paraId="27ADCDF2" w14:textId="1B322666" w:rsidR="003D22F1" w:rsidRPr="000900CC" w:rsidRDefault="003D22F1"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Респонденттер вербалды (сөз арқылы) және бейвербалды (ым-ишара, дауыс ырғағы және т.б.) коммуникацияның маңыздылығын жоғары бағалаған. Бұл мемлекеттік қызметте тек ресми сөздермен ғана емес, қосымша бейвербалды сигналдармен де өзара әрекеттесудің маңыздылығын мойындайтын мәдениеттің қалыптасқанын білдіреді. Сонымен қатар, бұл қызмет көрсетудің сапасына тікелей әсер ететін фактор ретінде </w:t>
      </w:r>
      <w:r w:rsidR="0038239E" w:rsidRPr="000900CC">
        <w:rPr>
          <w:rFonts w:ascii="Times New Roman" w:eastAsia="Times New Roman" w:hAnsi="Times New Roman" w:cs="Times New Roman"/>
          <w:sz w:val="28"/>
          <w:szCs w:val="28"/>
          <w:lang w:val="kk-KZ" w:eastAsia="ru-RU"/>
        </w:rPr>
        <w:t>тұлға</w:t>
      </w:r>
      <w:r w:rsidRPr="000900CC">
        <w:rPr>
          <w:rFonts w:ascii="Times New Roman" w:eastAsia="Times New Roman" w:hAnsi="Times New Roman" w:cs="Times New Roman"/>
          <w:sz w:val="28"/>
          <w:szCs w:val="28"/>
          <w:lang w:val="kk-KZ" w:eastAsia="ru-RU"/>
        </w:rPr>
        <w:t>аралық қарым-қатынас мәдениетін дамытудың қажеттігін растайды</w:t>
      </w:r>
      <w:r w:rsidR="00C04910" w:rsidRPr="000900CC">
        <w:rPr>
          <w:rFonts w:ascii="Times New Roman" w:eastAsia="Times New Roman" w:hAnsi="Times New Roman" w:cs="Times New Roman"/>
          <w:sz w:val="28"/>
          <w:szCs w:val="28"/>
          <w:lang w:val="kk-KZ" w:eastAsia="ru-RU"/>
        </w:rPr>
        <w:t xml:space="preserve"> (4</w:t>
      </w:r>
      <w:r w:rsidR="00C761E4" w:rsidRPr="000900CC">
        <w:rPr>
          <w:rFonts w:ascii="Times New Roman" w:eastAsia="Times New Roman" w:hAnsi="Times New Roman" w:cs="Times New Roman"/>
          <w:sz w:val="28"/>
          <w:szCs w:val="28"/>
          <w:lang w:val="kk-KZ" w:eastAsia="ru-RU"/>
        </w:rPr>
        <w:t xml:space="preserve"> </w:t>
      </w:r>
      <w:r w:rsidR="00C04910" w:rsidRPr="000900CC">
        <w:rPr>
          <w:rFonts w:ascii="Times New Roman" w:eastAsia="Times New Roman" w:hAnsi="Times New Roman" w:cs="Times New Roman"/>
          <w:sz w:val="28"/>
          <w:szCs w:val="28"/>
          <w:lang w:val="kk-KZ" w:eastAsia="ru-RU"/>
        </w:rPr>
        <w:t>сурет)</w:t>
      </w:r>
      <w:r w:rsidRPr="000900CC">
        <w:rPr>
          <w:rFonts w:ascii="Times New Roman" w:eastAsia="Times New Roman" w:hAnsi="Times New Roman" w:cs="Times New Roman"/>
          <w:sz w:val="28"/>
          <w:szCs w:val="28"/>
          <w:lang w:val="kk-KZ" w:eastAsia="ru-RU"/>
        </w:rPr>
        <w:t>.</w:t>
      </w:r>
    </w:p>
    <w:p w14:paraId="7EFBE190" w14:textId="6B37C929" w:rsidR="003D22F1" w:rsidRPr="00DE5283" w:rsidRDefault="003D22F1" w:rsidP="002B6526">
      <w:pPr>
        <w:widowControl w:val="0"/>
        <w:spacing w:after="0" w:line="240" w:lineRule="auto"/>
        <w:ind w:firstLine="708"/>
        <w:jc w:val="both"/>
        <w:rPr>
          <w:rFonts w:ascii="Times New Roman" w:eastAsia="Calibri" w:hAnsi="Times New Roman" w:cs="Times New Roman"/>
          <w:sz w:val="2"/>
          <w:szCs w:val="24"/>
          <w:lang w:val="kk-KZ"/>
        </w:rPr>
      </w:pPr>
    </w:p>
    <w:p w14:paraId="26B6CA88" w14:textId="204947BF" w:rsidR="001F3037" w:rsidRPr="000900CC" w:rsidRDefault="000336EC" w:rsidP="00DE5283">
      <w:pPr>
        <w:widowControl w:val="0"/>
        <w:spacing w:after="0" w:line="240" w:lineRule="auto"/>
        <w:contextualSpacing/>
        <w:jc w:val="center"/>
        <w:rPr>
          <w:rFonts w:ascii="Times New Roman" w:eastAsia="Calibri" w:hAnsi="Times New Roman" w:cs="Times New Roman"/>
          <w:sz w:val="16"/>
          <w:szCs w:val="16"/>
          <w:lang w:val="kk-KZ"/>
        </w:rPr>
      </w:pPr>
      <w:r w:rsidRPr="000900CC">
        <w:rPr>
          <w:rFonts w:ascii="Times New Roman" w:hAnsi="Times New Roman" w:cs="Times New Roman"/>
          <w:noProof/>
          <w:lang w:eastAsia="ru-RU"/>
        </w:rPr>
        <w:drawing>
          <wp:inline distT="0" distB="0" distL="0" distR="0" wp14:anchorId="7AB9E550" wp14:editId="4AF1B062">
            <wp:extent cx="5187315" cy="2552131"/>
            <wp:effectExtent l="0" t="0" r="0" b="635"/>
            <wp:docPr id="8" name="Диаграмма 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E5050BB-C3C0-4D8A-9BFC-3236188A24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60A6F1E" w14:textId="65D69468" w:rsidR="00C04910" w:rsidRPr="000900CC" w:rsidRDefault="00C04910" w:rsidP="002B6526">
      <w:pPr>
        <w:widowControl w:val="0"/>
        <w:spacing w:after="0" w:line="240" w:lineRule="auto"/>
        <w:jc w:val="center"/>
        <w:rPr>
          <w:rFonts w:ascii="Times New Roman" w:eastAsia="Calibri" w:hAnsi="Times New Roman" w:cs="Times New Roman"/>
          <w:sz w:val="28"/>
          <w:szCs w:val="28"/>
          <w:lang w:val="kk-KZ"/>
        </w:rPr>
      </w:pPr>
      <w:r w:rsidRPr="000900CC">
        <w:rPr>
          <w:rFonts w:ascii="Times New Roman" w:eastAsia="Calibri" w:hAnsi="Times New Roman" w:cs="Times New Roman"/>
          <w:sz w:val="28"/>
          <w:szCs w:val="28"/>
          <w:lang w:val="kk-KZ"/>
        </w:rPr>
        <w:t>Сурет 4 – Мемлекеттік қызмет</w:t>
      </w:r>
      <w:r w:rsidR="00C761E4" w:rsidRPr="000900CC">
        <w:rPr>
          <w:rFonts w:ascii="Times New Roman" w:eastAsia="Calibri" w:hAnsi="Times New Roman" w:cs="Times New Roman"/>
          <w:sz w:val="28"/>
          <w:szCs w:val="28"/>
          <w:lang w:val="kk-KZ"/>
        </w:rPr>
        <w:t xml:space="preserve">шілердің </w:t>
      </w:r>
      <w:r w:rsidRPr="000900CC">
        <w:rPr>
          <w:rFonts w:ascii="Times New Roman" w:eastAsia="Calibri" w:hAnsi="Times New Roman" w:cs="Times New Roman"/>
          <w:bCs/>
          <w:sz w:val="28"/>
          <w:szCs w:val="28"/>
          <w:lang w:val="kk-KZ"/>
        </w:rPr>
        <w:t>жұмыс уақытының қанша пайызы коммуникацияға (ақпарат алмасуға, оның ішінде өзара іс-қимылға, қарым-қатынасқа, әріптестермен, жоғары тұрған мемлекеттік органдармен, басшылықпен, азаматтармен, қызмет алушылармен байланыс және т.б.) жұмсалады?</w:t>
      </w:r>
    </w:p>
    <w:p w14:paraId="2FF4DDDB" w14:textId="77777777" w:rsidR="0056226D" w:rsidRDefault="0056226D" w:rsidP="002B6526">
      <w:pPr>
        <w:widowControl w:val="0"/>
        <w:shd w:val="clear" w:color="auto" w:fill="FFFFFF"/>
        <w:spacing w:after="0" w:line="240" w:lineRule="auto"/>
        <w:ind w:firstLine="708"/>
        <w:jc w:val="both"/>
        <w:rPr>
          <w:rFonts w:ascii="Times New Roman" w:eastAsia="Times New Roman" w:hAnsi="Times New Roman" w:cs="Times New Roman"/>
          <w:sz w:val="24"/>
          <w:szCs w:val="24"/>
          <w:lang w:val="kk-KZ" w:eastAsia="ru-RU"/>
        </w:rPr>
      </w:pPr>
    </w:p>
    <w:p w14:paraId="1D8E3E0A" w14:textId="6EAE4E0B" w:rsidR="00C761E4" w:rsidRPr="000900CC" w:rsidRDefault="00C761E4" w:rsidP="002B6526">
      <w:pPr>
        <w:widowControl w:val="0"/>
        <w:shd w:val="clear" w:color="auto" w:fill="FFFFFF"/>
        <w:spacing w:after="0" w:line="240" w:lineRule="auto"/>
        <w:ind w:firstLine="708"/>
        <w:jc w:val="both"/>
        <w:rPr>
          <w:rFonts w:ascii="Times New Roman" w:eastAsia="Times New Roman" w:hAnsi="Times New Roman" w:cs="Times New Roman"/>
          <w:sz w:val="24"/>
          <w:szCs w:val="24"/>
          <w:lang w:val="kk-KZ" w:eastAsia="ru-RU"/>
        </w:rPr>
      </w:pPr>
      <w:r w:rsidRPr="000900CC">
        <w:rPr>
          <w:rFonts w:ascii="Times New Roman" w:eastAsia="Times New Roman" w:hAnsi="Times New Roman" w:cs="Times New Roman"/>
          <w:sz w:val="24"/>
          <w:szCs w:val="24"/>
          <w:lang w:val="kk-KZ" w:eastAsia="ru-RU"/>
        </w:rPr>
        <w:t xml:space="preserve">Ескерту – </w:t>
      </w:r>
      <w:r w:rsidR="00047076">
        <w:rPr>
          <w:rFonts w:ascii="Times New Roman" w:eastAsia="Times New Roman" w:hAnsi="Times New Roman" w:cs="Times New Roman"/>
          <w:sz w:val="24"/>
          <w:szCs w:val="24"/>
          <w:lang w:val="kk-KZ" w:eastAsia="ru-RU"/>
        </w:rPr>
        <w:t>С</w:t>
      </w:r>
      <w:r w:rsidR="00047076" w:rsidRPr="000900CC">
        <w:rPr>
          <w:rFonts w:ascii="Times New Roman" w:eastAsia="Times New Roman" w:hAnsi="Times New Roman" w:cs="Times New Roman"/>
          <w:sz w:val="24"/>
          <w:szCs w:val="24"/>
          <w:lang w:val="kk-KZ" w:eastAsia="ru-RU"/>
        </w:rPr>
        <w:t xml:space="preserve">ауалнама негізінде </w:t>
      </w:r>
      <w:r w:rsidR="00047076" w:rsidRPr="00047076">
        <w:rPr>
          <w:rFonts w:ascii="Times New Roman" w:eastAsia="Times New Roman" w:hAnsi="Times New Roman" w:cs="Times New Roman"/>
          <w:sz w:val="24"/>
          <w:szCs w:val="24"/>
          <w:lang w:val="kk-KZ" w:eastAsia="ru-RU"/>
        </w:rPr>
        <w:t>автор құрастырған</w:t>
      </w:r>
    </w:p>
    <w:p w14:paraId="13EC6368" w14:textId="77777777" w:rsidR="0056226D" w:rsidRDefault="0056226D"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p>
    <w:p w14:paraId="6965DFE8" w14:textId="7E40B854" w:rsidR="00DC1918" w:rsidRPr="000900CC" w:rsidRDefault="00DC1918"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Респонденттердің көпшілігі жұмыс уақытының едәуір бөлігін коммуникацияға жұмсайтынын көрсеткен. Бұл мемлекеттік қызметшілердің қызметтік функцияларының елеулі бөлігі – ақпарат алмасу, кеңес беру, жауап беру және келісу процесімен байланысты екенін </w:t>
      </w:r>
      <w:r w:rsidR="0038239E" w:rsidRPr="000900CC">
        <w:rPr>
          <w:rFonts w:ascii="Times New Roman" w:eastAsia="Times New Roman" w:hAnsi="Times New Roman" w:cs="Times New Roman"/>
          <w:sz w:val="28"/>
          <w:szCs w:val="28"/>
          <w:lang w:val="kk-KZ" w:eastAsia="ru-RU"/>
        </w:rPr>
        <w:t>білдіруі мүмкін</w:t>
      </w:r>
      <w:r w:rsidRPr="000900CC">
        <w:rPr>
          <w:rFonts w:ascii="Times New Roman" w:eastAsia="Times New Roman" w:hAnsi="Times New Roman" w:cs="Times New Roman"/>
          <w:sz w:val="28"/>
          <w:szCs w:val="28"/>
          <w:lang w:val="kk-KZ" w:eastAsia="ru-RU"/>
        </w:rPr>
        <w:t>.</w:t>
      </w:r>
    </w:p>
    <w:p w14:paraId="044BC936" w14:textId="495C86CB" w:rsidR="00DC1918" w:rsidRPr="000900CC" w:rsidRDefault="00DC1918"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Жоғары пайыздық көрсеткіштер коммуни</w:t>
      </w:r>
      <w:r w:rsidR="00C761E4" w:rsidRPr="000900CC">
        <w:rPr>
          <w:rFonts w:ascii="Times New Roman" w:eastAsia="Times New Roman" w:hAnsi="Times New Roman" w:cs="Times New Roman"/>
          <w:sz w:val="28"/>
          <w:szCs w:val="28"/>
          <w:lang w:val="kk-KZ" w:eastAsia="ru-RU"/>
        </w:rPr>
        <w:t xml:space="preserve">кативтік </w:t>
      </w:r>
      <w:r w:rsidRPr="000900CC">
        <w:rPr>
          <w:rFonts w:ascii="Times New Roman" w:eastAsia="Times New Roman" w:hAnsi="Times New Roman" w:cs="Times New Roman"/>
          <w:sz w:val="28"/>
          <w:szCs w:val="28"/>
          <w:lang w:val="kk-KZ" w:eastAsia="ru-RU"/>
        </w:rPr>
        <w:t>дағдылардың кәсіби құзыреттіліктің негізгі бөлігі екенін және оларды жүйелі дамыту қажеттігін айғақтайды.</w:t>
      </w:r>
      <w:r w:rsidR="0041554F" w:rsidRPr="000900CC">
        <w:rPr>
          <w:rFonts w:ascii="Times New Roman" w:eastAsia="Times New Roman" w:hAnsi="Times New Roman" w:cs="Times New Roman"/>
          <w:sz w:val="28"/>
          <w:szCs w:val="28"/>
          <w:lang w:val="kk-KZ" w:eastAsia="ru-RU"/>
        </w:rPr>
        <w:t xml:space="preserve"> </w:t>
      </w:r>
    </w:p>
    <w:p w14:paraId="49A3BB4F" w14:textId="0E6E76A9" w:rsidR="00DC1918" w:rsidRPr="000900CC" w:rsidRDefault="00DC1918"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Берілген </w:t>
      </w:r>
      <w:r w:rsidR="0069773F" w:rsidRPr="000900CC">
        <w:rPr>
          <w:rFonts w:ascii="Times New Roman" w:eastAsia="Times New Roman" w:hAnsi="Times New Roman" w:cs="Times New Roman"/>
          <w:sz w:val="28"/>
          <w:szCs w:val="28"/>
          <w:lang w:val="kk-KZ" w:eastAsia="ru-RU"/>
        </w:rPr>
        <w:t xml:space="preserve">суреттер </w:t>
      </w:r>
      <w:r w:rsidRPr="000900CC">
        <w:rPr>
          <w:rFonts w:ascii="Times New Roman" w:eastAsia="Times New Roman" w:hAnsi="Times New Roman" w:cs="Times New Roman"/>
          <w:sz w:val="28"/>
          <w:szCs w:val="28"/>
          <w:lang w:val="kk-KZ" w:eastAsia="ru-RU"/>
        </w:rPr>
        <w:t xml:space="preserve">мемлекеттік қызметшілер арасында </w:t>
      </w:r>
      <w:r w:rsidR="0041554F" w:rsidRPr="000900CC">
        <w:rPr>
          <w:rFonts w:ascii="Times New Roman" w:eastAsia="Times New Roman" w:hAnsi="Times New Roman" w:cs="Times New Roman"/>
          <w:sz w:val="28"/>
          <w:szCs w:val="28"/>
          <w:lang w:val="kk-KZ" w:eastAsia="ru-RU"/>
        </w:rPr>
        <w:t xml:space="preserve">коммуникативтік </w:t>
      </w:r>
      <w:r w:rsidRPr="000900CC">
        <w:rPr>
          <w:rFonts w:ascii="Times New Roman" w:eastAsia="Times New Roman" w:hAnsi="Times New Roman" w:cs="Times New Roman"/>
          <w:sz w:val="28"/>
          <w:szCs w:val="28"/>
          <w:lang w:val="kk-KZ" w:eastAsia="ru-RU"/>
        </w:rPr>
        <w:t xml:space="preserve">дағдыларға мән берілетінін және оларды дамыту маңызды екенін көрсетеді. Алайда, өзіндік бағалаудың сәл төмен болуы, көлденең (әріптестік) деңгейдегі коммуникацияның әлсіздігі, сондай-ақ бейвербалды дағдыларға көңіл аудару қажеттігі айқындалды. Бұл мемлекеттік органдарда коммуникативтік құзыреттерді кешенді дамыту бойынша нақты шаралар қабылдау қажеттігін көретуі мүмкін, оның ішінде арнайы тренингтер, коммуникациялық стандарттарды енгізу, тиімді кері байланыс жүйесін дамыту және </w:t>
      </w:r>
      <w:r w:rsidR="0041554F" w:rsidRPr="000900CC">
        <w:rPr>
          <w:rFonts w:ascii="Times New Roman" w:eastAsia="Times New Roman" w:hAnsi="Times New Roman" w:cs="Times New Roman"/>
          <w:sz w:val="28"/>
          <w:szCs w:val="28"/>
          <w:lang w:val="kk-KZ" w:eastAsia="ru-RU"/>
        </w:rPr>
        <w:t xml:space="preserve">коммуникативтік </w:t>
      </w:r>
      <w:r w:rsidRPr="000900CC">
        <w:rPr>
          <w:rFonts w:ascii="Times New Roman" w:eastAsia="Times New Roman" w:hAnsi="Times New Roman" w:cs="Times New Roman"/>
          <w:sz w:val="28"/>
          <w:szCs w:val="28"/>
          <w:lang w:val="kk-KZ" w:eastAsia="ru-RU"/>
        </w:rPr>
        <w:t>мәдениетті нығайту сияқты шаралар қамтыла алады.</w:t>
      </w:r>
      <w:r w:rsidR="0041554F" w:rsidRPr="000900CC">
        <w:rPr>
          <w:rFonts w:ascii="Times New Roman" w:eastAsia="Times New Roman" w:hAnsi="Times New Roman" w:cs="Times New Roman"/>
          <w:sz w:val="28"/>
          <w:szCs w:val="28"/>
          <w:lang w:val="kk-KZ" w:eastAsia="ru-RU"/>
        </w:rPr>
        <w:t xml:space="preserve"> </w:t>
      </w:r>
    </w:p>
    <w:p w14:paraId="6C051C41" w14:textId="3ECAE10D" w:rsidR="000201AC" w:rsidRPr="000900CC" w:rsidRDefault="000201AC" w:rsidP="002B6526">
      <w:pPr>
        <w:widowControl w:val="0"/>
        <w:spacing w:after="0" w:line="240" w:lineRule="auto"/>
        <w:ind w:firstLine="708"/>
        <w:jc w:val="both"/>
        <w:rPr>
          <w:rFonts w:ascii="Times New Roman" w:eastAsia="Calibri" w:hAnsi="Times New Roman" w:cs="Times New Roman"/>
          <w:sz w:val="28"/>
          <w:szCs w:val="28"/>
          <w:lang w:val="kk-KZ"/>
        </w:rPr>
      </w:pPr>
      <w:r w:rsidRPr="000900CC">
        <w:rPr>
          <w:rFonts w:ascii="Times New Roman" w:eastAsia="Calibri" w:hAnsi="Times New Roman" w:cs="Times New Roman"/>
          <w:sz w:val="28"/>
          <w:szCs w:val="28"/>
          <w:lang w:val="kk-KZ"/>
        </w:rPr>
        <w:t xml:space="preserve">Осы саладағы ұқсас зерттеулер, оның ішінде Альберт Мехрабианның классикалық зерттеуіне сүйенсек, тұлғааралық қарым-қатынаста ақпараттың шамамен 7% сөз арқылы, 38% дауыс ырғағы арқылы және 55% </w:t>
      </w:r>
      <w:r w:rsidR="00DB0135" w:rsidRPr="000900CC">
        <w:rPr>
          <w:rFonts w:ascii="Times New Roman" w:eastAsia="Calibri" w:hAnsi="Times New Roman" w:cs="Times New Roman"/>
          <w:sz w:val="28"/>
          <w:szCs w:val="28"/>
          <w:lang w:val="kk-KZ"/>
        </w:rPr>
        <w:t>бей</w:t>
      </w:r>
      <w:r w:rsidRPr="000900CC">
        <w:rPr>
          <w:rFonts w:ascii="Times New Roman" w:eastAsia="Calibri" w:hAnsi="Times New Roman" w:cs="Times New Roman"/>
          <w:sz w:val="28"/>
          <w:szCs w:val="28"/>
          <w:lang w:val="kk-KZ"/>
        </w:rPr>
        <w:t>вербалды белгілер арқылы беріледі, бірақ бұл модель негізінен эмоционалды қарым-қатынасқа орай қолданылады</w:t>
      </w:r>
      <w:r w:rsidR="007854D5" w:rsidRPr="000900CC">
        <w:rPr>
          <w:rFonts w:ascii="Times New Roman" w:eastAsia="Calibri" w:hAnsi="Times New Roman" w:cs="Times New Roman"/>
          <w:sz w:val="28"/>
          <w:szCs w:val="28"/>
          <w:lang w:val="kk-KZ"/>
        </w:rPr>
        <w:t xml:space="preserve"> </w:t>
      </w:r>
      <w:r w:rsidR="007854D5" w:rsidRPr="000900CC">
        <w:rPr>
          <w:rFonts w:ascii="Times New Roman" w:eastAsia="Arial" w:hAnsi="Times New Roman" w:cs="Times New Roman"/>
          <w:sz w:val="28"/>
          <w:szCs w:val="28"/>
          <w:lang w:val="kk-KZ"/>
        </w:rPr>
        <w:t>[14</w:t>
      </w:r>
      <w:r w:rsidR="00155D79" w:rsidRPr="000900CC">
        <w:rPr>
          <w:rFonts w:ascii="Times New Roman" w:eastAsia="Arial" w:hAnsi="Times New Roman" w:cs="Times New Roman"/>
          <w:sz w:val="28"/>
          <w:szCs w:val="28"/>
          <w:lang w:val="kk-KZ"/>
        </w:rPr>
        <w:t>6</w:t>
      </w:r>
      <w:r w:rsidR="007854D5" w:rsidRPr="000900CC">
        <w:rPr>
          <w:rFonts w:ascii="Times New Roman" w:eastAsia="Arial" w:hAnsi="Times New Roman" w:cs="Times New Roman"/>
          <w:sz w:val="28"/>
          <w:szCs w:val="28"/>
          <w:lang w:val="kk-KZ"/>
        </w:rPr>
        <w:t>]</w:t>
      </w:r>
      <w:r w:rsidR="007854D5" w:rsidRPr="000900CC">
        <w:rPr>
          <w:rFonts w:ascii="Times New Roman" w:eastAsia="Calibri" w:hAnsi="Times New Roman" w:cs="Times New Roman"/>
          <w:sz w:val="28"/>
          <w:szCs w:val="28"/>
          <w:lang w:val="kk-KZ" w:eastAsia="ru-RU"/>
        </w:rPr>
        <w:t>.</w:t>
      </w:r>
      <w:r w:rsidRPr="000900CC">
        <w:rPr>
          <w:rFonts w:ascii="Times New Roman" w:eastAsia="Calibri" w:hAnsi="Times New Roman" w:cs="Times New Roman"/>
          <w:sz w:val="28"/>
          <w:szCs w:val="28"/>
          <w:lang w:val="kk-KZ"/>
        </w:rPr>
        <w:t xml:space="preserve"> Ресми және кәсіби ортада, әсіресе мемлекеттік секторда, вербалды элементтердің маңыздылығы аса жоғары, өйткені олар хабарламалардың дәлдігін, анықтығын және құқықтық маңыздылығын қамтамасыз етеді</w:t>
      </w:r>
      <w:r w:rsidR="007854D5" w:rsidRPr="000900CC">
        <w:rPr>
          <w:rFonts w:ascii="Times New Roman" w:eastAsia="Calibri" w:hAnsi="Times New Roman" w:cs="Times New Roman"/>
          <w:sz w:val="28"/>
          <w:szCs w:val="28"/>
          <w:lang w:val="kk-KZ"/>
        </w:rPr>
        <w:t xml:space="preserve"> </w:t>
      </w:r>
      <w:r w:rsidR="003A7FFE" w:rsidRPr="000900CC">
        <w:rPr>
          <w:rFonts w:ascii="Times New Roman" w:eastAsia="Arial" w:hAnsi="Times New Roman" w:cs="Times New Roman"/>
          <w:sz w:val="28"/>
          <w:szCs w:val="28"/>
          <w:lang w:val="kk-KZ"/>
        </w:rPr>
        <w:t>[14</w:t>
      </w:r>
      <w:r w:rsidR="00155D79" w:rsidRPr="000900CC">
        <w:rPr>
          <w:rFonts w:ascii="Times New Roman" w:eastAsia="Arial" w:hAnsi="Times New Roman" w:cs="Times New Roman"/>
          <w:sz w:val="28"/>
          <w:szCs w:val="28"/>
          <w:lang w:val="kk-KZ"/>
        </w:rPr>
        <w:t>7</w:t>
      </w:r>
      <w:r w:rsidR="007854D5" w:rsidRPr="000900CC">
        <w:rPr>
          <w:rFonts w:ascii="Times New Roman" w:eastAsia="Arial" w:hAnsi="Times New Roman" w:cs="Times New Roman"/>
          <w:sz w:val="28"/>
          <w:szCs w:val="28"/>
          <w:lang w:val="kk-KZ"/>
        </w:rPr>
        <w:t>]</w:t>
      </w:r>
      <w:r w:rsidR="007854D5" w:rsidRPr="000900CC">
        <w:rPr>
          <w:rFonts w:ascii="Times New Roman" w:eastAsia="Calibri" w:hAnsi="Times New Roman" w:cs="Times New Roman"/>
          <w:sz w:val="28"/>
          <w:szCs w:val="28"/>
          <w:lang w:val="kk-KZ" w:eastAsia="ru-RU"/>
        </w:rPr>
        <w:t>.</w:t>
      </w:r>
    </w:p>
    <w:p w14:paraId="39E80091" w14:textId="08287748" w:rsidR="007854D5" w:rsidRPr="000900CC" w:rsidRDefault="000201AC" w:rsidP="002B6526">
      <w:pPr>
        <w:widowControl w:val="0"/>
        <w:spacing w:after="0" w:line="240" w:lineRule="auto"/>
        <w:ind w:firstLine="708"/>
        <w:jc w:val="both"/>
        <w:rPr>
          <w:rFonts w:ascii="Times New Roman" w:eastAsia="Calibri" w:hAnsi="Times New Roman" w:cs="Times New Roman"/>
          <w:sz w:val="28"/>
          <w:szCs w:val="28"/>
          <w:lang w:val="kk-KZ"/>
        </w:rPr>
      </w:pPr>
      <w:r w:rsidRPr="000900CC">
        <w:rPr>
          <w:rFonts w:ascii="Times New Roman" w:eastAsia="Calibri" w:hAnsi="Times New Roman" w:cs="Times New Roman"/>
          <w:sz w:val="28"/>
          <w:szCs w:val="28"/>
          <w:lang w:val="kk-KZ"/>
        </w:rPr>
        <w:t>Сонымен қатар, ұйымдық коммуникация саласындағы заманауи зерттеулер бейвербалды коммуникация сенімділікті арттыру, мәселеге қатысу деңгейін көрсету және эмпатияны арттыру арқылы вербалды коммуникацияның әсерін күшейтетінін атап көрсетеді. Бұл әсіресе ақпаратқа қолжетімділік пен көрсетілетін қызметтерге қанағаттану деңгейіне тікелей әсер ететін мемлекеттік органдардың азаматтармен коммуникациясында маңызды</w:t>
      </w:r>
      <w:r w:rsidR="007854D5" w:rsidRPr="000900CC">
        <w:rPr>
          <w:rFonts w:ascii="Times New Roman" w:eastAsia="Calibri" w:hAnsi="Times New Roman" w:cs="Times New Roman"/>
          <w:sz w:val="28"/>
          <w:szCs w:val="28"/>
          <w:lang w:val="kk-KZ"/>
        </w:rPr>
        <w:t xml:space="preserve"> </w:t>
      </w:r>
      <w:r w:rsidR="007854D5" w:rsidRPr="000900CC">
        <w:rPr>
          <w:rFonts w:ascii="Times New Roman" w:eastAsia="Arial" w:hAnsi="Times New Roman" w:cs="Times New Roman"/>
          <w:sz w:val="28"/>
          <w:szCs w:val="28"/>
          <w:lang w:val="kk-KZ"/>
        </w:rPr>
        <w:t>[14</w:t>
      </w:r>
      <w:r w:rsidR="00155D79" w:rsidRPr="000900CC">
        <w:rPr>
          <w:rFonts w:ascii="Times New Roman" w:eastAsia="Arial" w:hAnsi="Times New Roman" w:cs="Times New Roman"/>
          <w:sz w:val="28"/>
          <w:szCs w:val="28"/>
          <w:lang w:val="kk-KZ"/>
        </w:rPr>
        <w:t>8</w:t>
      </w:r>
      <w:r w:rsidR="007854D5" w:rsidRPr="000900CC">
        <w:rPr>
          <w:rFonts w:ascii="Times New Roman" w:eastAsia="Arial" w:hAnsi="Times New Roman" w:cs="Times New Roman"/>
          <w:sz w:val="28"/>
          <w:szCs w:val="28"/>
          <w:lang w:val="kk-KZ"/>
        </w:rPr>
        <w:t>]</w:t>
      </w:r>
      <w:r w:rsidR="007854D5" w:rsidRPr="000900CC">
        <w:rPr>
          <w:rFonts w:ascii="Times New Roman" w:eastAsia="Calibri" w:hAnsi="Times New Roman" w:cs="Times New Roman"/>
          <w:sz w:val="28"/>
          <w:szCs w:val="28"/>
          <w:lang w:val="kk-KZ" w:eastAsia="ru-RU"/>
        </w:rPr>
        <w:t>.</w:t>
      </w:r>
    </w:p>
    <w:p w14:paraId="4B76B0BF" w14:textId="31953F31" w:rsidR="000201AC" w:rsidRPr="000900CC" w:rsidRDefault="000201AC" w:rsidP="002B6526">
      <w:pPr>
        <w:widowControl w:val="0"/>
        <w:spacing w:after="0" w:line="240" w:lineRule="auto"/>
        <w:ind w:firstLine="709"/>
        <w:contextualSpacing/>
        <w:jc w:val="both"/>
        <w:rPr>
          <w:rFonts w:ascii="Times New Roman" w:eastAsia="Calibri" w:hAnsi="Times New Roman" w:cs="Times New Roman"/>
          <w:sz w:val="28"/>
          <w:szCs w:val="28"/>
          <w:lang w:val="kk-KZ"/>
        </w:rPr>
      </w:pPr>
      <w:r w:rsidRPr="000900CC">
        <w:rPr>
          <w:rFonts w:ascii="Times New Roman" w:eastAsia="Calibri" w:hAnsi="Times New Roman" w:cs="Times New Roman"/>
          <w:sz w:val="28"/>
          <w:szCs w:val="28"/>
          <w:lang w:val="kk-KZ"/>
        </w:rPr>
        <w:t xml:space="preserve">Осылайша, сауалнама нәтижелері бұрын жүргізілген зерттеулердің </w:t>
      </w:r>
      <w:r w:rsidR="00993A63" w:rsidRPr="000900CC">
        <w:rPr>
          <w:rFonts w:ascii="Times New Roman" w:eastAsia="Calibri" w:hAnsi="Times New Roman" w:cs="Times New Roman"/>
          <w:sz w:val="28"/>
          <w:szCs w:val="28"/>
          <w:lang w:val="kk-KZ"/>
        </w:rPr>
        <w:t xml:space="preserve">қорытындыларын </w:t>
      </w:r>
      <w:r w:rsidRPr="000900CC">
        <w:rPr>
          <w:rFonts w:ascii="Times New Roman" w:eastAsia="Calibri" w:hAnsi="Times New Roman" w:cs="Times New Roman"/>
          <w:sz w:val="28"/>
          <w:szCs w:val="28"/>
          <w:lang w:val="kk-KZ"/>
        </w:rPr>
        <w:t>растайды:</w:t>
      </w:r>
    </w:p>
    <w:p w14:paraId="23675FDD" w14:textId="455E52A0" w:rsidR="000201AC" w:rsidRPr="000900CC" w:rsidRDefault="00C04910" w:rsidP="002B6526">
      <w:pPr>
        <w:widowControl w:val="0"/>
        <w:spacing w:after="0" w:line="240" w:lineRule="auto"/>
        <w:ind w:firstLine="709"/>
        <w:contextualSpacing/>
        <w:jc w:val="both"/>
        <w:rPr>
          <w:rFonts w:ascii="Times New Roman" w:eastAsia="Calibri" w:hAnsi="Times New Roman" w:cs="Times New Roman"/>
          <w:sz w:val="28"/>
          <w:szCs w:val="28"/>
          <w:lang w:val="kk-KZ"/>
        </w:rPr>
      </w:pPr>
      <w:r w:rsidRPr="000900CC">
        <w:rPr>
          <w:rFonts w:ascii="Times New Roman" w:eastAsia="Calibri" w:hAnsi="Times New Roman" w:cs="Times New Roman"/>
          <w:sz w:val="28"/>
          <w:szCs w:val="28"/>
          <w:lang w:val="kk-KZ"/>
        </w:rPr>
        <w:t>‒</w:t>
      </w:r>
      <w:r w:rsidR="000201AC" w:rsidRPr="000900CC">
        <w:rPr>
          <w:rFonts w:ascii="Times New Roman" w:eastAsia="Calibri" w:hAnsi="Times New Roman" w:cs="Times New Roman"/>
          <w:sz w:val="28"/>
          <w:szCs w:val="28"/>
          <w:lang w:val="kk-KZ"/>
        </w:rPr>
        <w:t xml:space="preserve"> коммуникацияның екі түрі де, яғни вербалды және бейвербалды коммуникация аса маңызды және бірін-бірі толықтырады;</w:t>
      </w:r>
    </w:p>
    <w:p w14:paraId="4FD557E8" w14:textId="7F0166A3" w:rsidR="000201AC" w:rsidRPr="000900CC" w:rsidRDefault="00C04910" w:rsidP="002B6526">
      <w:pPr>
        <w:widowControl w:val="0"/>
        <w:spacing w:after="0" w:line="240" w:lineRule="auto"/>
        <w:ind w:firstLine="709"/>
        <w:contextualSpacing/>
        <w:jc w:val="both"/>
        <w:rPr>
          <w:rFonts w:ascii="Times New Roman" w:eastAsia="Calibri" w:hAnsi="Times New Roman" w:cs="Times New Roman"/>
          <w:sz w:val="28"/>
          <w:szCs w:val="28"/>
          <w:lang w:val="kk-KZ"/>
        </w:rPr>
      </w:pPr>
      <w:r w:rsidRPr="000900CC">
        <w:rPr>
          <w:rFonts w:ascii="Times New Roman" w:eastAsia="Calibri" w:hAnsi="Times New Roman" w:cs="Times New Roman"/>
          <w:sz w:val="28"/>
          <w:szCs w:val="28"/>
          <w:lang w:val="kk-KZ"/>
        </w:rPr>
        <w:t>‒</w:t>
      </w:r>
      <w:r w:rsidR="000201AC" w:rsidRPr="000900CC">
        <w:rPr>
          <w:rFonts w:ascii="Times New Roman" w:eastAsia="Calibri" w:hAnsi="Times New Roman" w:cs="Times New Roman"/>
          <w:sz w:val="28"/>
          <w:szCs w:val="28"/>
          <w:lang w:val="kk-KZ"/>
        </w:rPr>
        <w:t xml:space="preserve"> азаматтармен тиімді коммуникация әр түрлі жағдайда (ресми/бейресми, дағдарыс/қолайлы және т.б.) қабылдау ерекшеліктерін ескеретін кешенді тәсілді қажет етеді;</w:t>
      </w:r>
    </w:p>
    <w:p w14:paraId="469A4914" w14:textId="22D53D7F" w:rsidR="000201AC" w:rsidRPr="000900CC" w:rsidRDefault="00C04910" w:rsidP="002B6526">
      <w:pPr>
        <w:widowControl w:val="0"/>
        <w:spacing w:after="0" w:line="240" w:lineRule="auto"/>
        <w:ind w:firstLine="709"/>
        <w:contextualSpacing/>
        <w:jc w:val="both"/>
        <w:rPr>
          <w:rFonts w:ascii="Times New Roman" w:eastAsia="Calibri" w:hAnsi="Times New Roman" w:cs="Times New Roman"/>
          <w:sz w:val="28"/>
          <w:szCs w:val="28"/>
          <w:lang w:val="kk-KZ"/>
        </w:rPr>
      </w:pPr>
      <w:r w:rsidRPr="000900CC">
        <w:rPr>
          <w:rFonts w:ascii="Times New Roman" w:eastAsia="Calibri" w:hAnsi="Times New Roman" w:cs="Times New Roman"/>
          <w:sz w:val="28"/>
          <w:szCs w:val="28"/>
          <w:lang w:val="kk-KZ"/>
        </w:rPr>
        <w:t>‒ </w:t>
      </w:r>
      <w:r w:rsidR="000201AC" w:rsidRPr="000900CC">
        <w:rPr>
          <w:rFonts w:ascii="Times New Roman" w:eastAsia="Calibri" w:hAnsi="Times New Roman" w:cs="Times New Roman"/>
          <w:sz w:val="28"/>
          <w:szCs w:val="28"/>
          <w:lang w:val="kk-KZ"/>
        </w:rPr>
        <w:t>респонденттер арасындағы коммуникациялардың маңыздылығын бағалаудағы әртүрлілік мақсатты аудитория түрлері мен өзара әрекеттесу арналары бойынша сараланған икемді коммуникация стратегияларын әзірлеу қажеттілігін көрсетеді.</w:t>
      </w:r>
    </w:p>
    <w:p w14:paraId="2121C486" w14:textId="028AF19E" w:rsidR="00C6104E" w:rsidRPr="000900CC" w:rsidRDefault="006A4FD0" w:rsidP="002B6526">
      <w:pPr>
        <w:widowControl w:val="0"/>
        <w:spacing w:after="0" w:line="240" w:lineRule="auto"/>
        <w:ind w:firstLine="708"/>
        <w:jc w:val="both"/>
        <w:rPr>
          <w:rFonts w:ascii="Times New Roman" w:eastAsia="Calibri" w:hAnsi="Times New Roman" w:cs="Times New Roman"/>
          <w:bCs/>
          <w:sz w:val="28"/>
          <w:szCs w:val="28"/>
          <w:lang w:val="kk-KZ"/>
        </w:rPr>
      </w:pPr>
      <w:r w:rsidRPr="000900CC">
        <w:rPr>
          <w:rFonts w:ascii="Times New Roman" w:eastAsia="Calibri" w:hAnsi="Times New Roman" w:cs="Times New Roman"/>
          <w:bCs/>
          <w:sz w:val="28"/>
          <w:szCs w:val="28"/>
          <w:lang w:val="kk-KZ"/>
        </w:rPr>
        <w:t>Бұл көрсеткіштерді халықаралық зерттеулердің нәтижелерімен салыстыруға болады. Мысалы, McKinsey Global Institute</w:t>
      </w:r>
      <w:r w:rsidR="004C6C2E" w:rsidRPr="000900CC">
        <w:rPr>
          <w:rFonts w:ascii="Times New Roman" w:eastAsia="Calibri" w:hAnsi="Times New Roman" w:cs="Times New Roman"/>
          <w:bCs/>
          <w:sz w:val="28"/>
          <w:szCs w:val="28"/>
          <w:lang w:val="kk-KZ"/>
        </w:rPr>
        <w:t xml:space="preserve"> </w:t>
      </w:r>
      <w:r w:rsidRPr="000900CC">
        <w:rPr>
          <w:rFonts w:ascii="Times New Roman" w:eastAsia="Calibri" w:hAnsi="Times New Roman" w:cs="Times New Roman"/>
          <w:bCs/>
          <w:sz w:val="28"/>
          <w:szCs w:val="28"/>
          <w:lang w:val="kk-KZ"/>
        </w:rPr>
        <w:t>зерттеуіне сәйкес, ұйымдардағы қызметкерлер жұмыс уақытының орта есеппен 28%-дан 40%-ға дейін коммуникацияға жұмсайды</w:t>
      </w:r>
      <w:r w:rsidR="0016433D" w:rsidRPr="000900CC">
        <w:rPr>
          <w:rFonts w:ascii="Times New Roman" w:eastAsia="Calibri" w:hAnsi="Times New Roman" w:cs="Times New Roman"/>
          <w:bCs/>
          <w:sz w:val="28"/>
          <w:szCs w:val="28"/>
          <w:lang w:val="kk-KZ"/>
        </w:rPr>
        <w:t xml:space="preserve"> </w:t>
      </w:r>
      <w:r w:rsidR="0016433D" w:rsidRPr="000900CC">
        <w:rPr>
          <w:rFonts w:ascii="Times New Roman" w:eastAsia="Arial" w:hAnsi="Times New Roman" w:cs="Times New Roman"/>
          <w:sz w:val="28"/>
          <w:szCs w:val="28"/>
          <w:lang w:val="kk-KZ"/>
        </w:rPr>
        <w:t>[1</w:t>
      </w:r>
      <w:r w:rsidR="00155D79" w:rsidRPr="000900CC">
        <w:rPr>
          <w:rFonts w:ascii="Times New Roman" w:eastAsia="Arial" w:hAnsi="Times New Roman" w:cs="Times New Roman"/>
          <w:sz w:val="28"/>
          <w:szCs w:val="28"/>
          <w:lang w:val="kk-KZ"/>
        </w:rPr>
        <w:t>49</w:t>
      </w:r>
      <w:r w:rsidR="0016433D" w:rsidRPr="000900CC">
        <w:rPr>
          <w:rFonts w:ascii="Times New Roman" w:eastAsia="Arial" w:hAnsi="Times New Roman" w:cs="Times New Roman"/>
          <w:sz w:val="28"/>
          <w:szCs w:val="28"/>
          <w:lang w:val="kk-KZ"/>
        </w:rPr>
        <w:t>]</w:t>
      </w:r>
      <w:r w:rsidR="0016433D" w:rsidRPr="000900CC">
        <w:rPr>
          <w:rFonts w:ascii="Times New Roman" w:eastAsia="Calibri" w:hAnsi="Times New Roman" w:cs="Times New Roman"/>
          <w:sz w:val="28"/>
          <w:szCs w:val="28"/>
          <w:lang w:val="kk-KZ" w:eastAsia="ru-RU"/>
        </w:rPr>
        <w:t>.</w:t>
      </w:r>
      <w:r w:rsidRPr="000900CC">
        <w:rPr>
          <w:rFonts w:ascii="Times New Roman" w:eastAsia="Calibri" w:hAnsi="Times New Roman" w:cs="Times New Roman"/>
          <w:bCs/>
          <w:sz w:val="28"/>
          <w:szCs w:val="28"/>
          <w:lang w:val="kk-KZ"/>
        </w:rPr>
        <w:t xml:space="preserve"> Ал орта және жоғары буын басшылары арасында бұл көрсеткіш 80%-ға жетуі мүмкін </w:t>
      </w:r>
      <w:r w:rsidR="0016433D" w:rsidRPr="000900CC">
        <w:rPr>
          <w:rFonts w:ascii="Times New Roman" w:eastAsia="Arial" w:hAnsi="Times New Roman" w:cs="Times New Roman"/>
          <w:sz w:val="28"/>
          <w:szCs w:val="28"/>
          <w:lang w:val="kk-KZ"/>
        </w:rPr>
        <w:t>[15</w:t>
      </w:r>
      <w:r w:rsidR="00155D79" w:rsidRPr="000900CC">
        <w:rPr>
          <w:rFonts w:ascii="Times New Roman" w:eastAsia="Arial" w:hAnsi="Times New Roman" w:cs="Times New Roman"/>
          <w:sz w:val="28"/>
          <w:szCs w:val="28"/>
          <w:lang w:val="kk-KZ"/>
        </w:rPr>
        <w:t>0</w:t>
      </w:r>
      <w:r w:rsidR="0016433D" w:rsidRPr="000900CC">
        <w:rPr>
          <w:rFonts w:ascii="Times New Roman" w:eastAsia="Arial" w:hAnsi="Times New Roman" w:cs="Times New Roman"/>
          <w:sz w:val="28"/>
          <w:szCs w:val="28"/>
          <w:lang w:val="kk-KZ"/>
        </w:rPr>
        <w:t>]</w:t>
      </w:r>
      <w:r w:rsidRPr="000900CC">
        <w:rPr>
          <w:rFonts w:ascii="Times New Roman" w:eastAsia="Calibri" w:hAnsi="Times New Roman" w:cs="Times New Roman"/>
          <w:bCs/>
          <w:sz w:val="28"/>
          <w:szCs w:val="28"/>
          <w:lang w:val="kk-KZ"/>
        </w:rPr>
        <w:t>. Әсіресе, жұмыстың айтарлықтай бөлігі үйлестіру, бекіту және азаматтарға қызмет көрсетумен байланысты мемлекеттік секторда коммуник</w:t>
      </w:r>
      <w:r w:rsidR="0041554F" w:rsidRPr="000900CC">
        <w:rPr>
          <w:rFonts w:ascii="Times New Roman" w:eastAsia="Calibri" w:hAnsi="Times New Roman" w:cs="Times New Roman"/>
          <w:bCs/>
          <w:sz w:val="28"/>
          <w:szCs w:val="28"/>
          <w:lang w:val="kk-KZ"/>
        </w:rPr>
        <w:t>а</w:t>
      </w:r>
      <w:r w:rsidRPr="000900CC">
        <w:rPr>
          <w:rFonts w:ascii="Times New Roman" w:eastAsia="Calibri" w:hAnsi="Times New Roman" w:cs="Times New Roman"/>
          <w:bCs/>
          <w:sz w:val="28"/>
          <w:szCs w:val="28"/>
          <w:lang w:val="kk-KZ"/>
        </w:rPr>
        <w:t>цияға кететін уақыттың жоғары үлесі қалыпты жағдай болып табылады. Бұл</w:t>
      </w:r>
      <w:r w:rsidR="0041554F" w:rsidRPr="000900CC">
        <w:rPr>
          <w:rFonts w:ascii="Times New Roman" w:eastAsia="Calibri" w:hAnsi="Times New Roman" w:cs="Times New Roman"/>
          <w:bCs/>
          <w:sz w:val="28"/>
          <w:szCs w:val="28"/>
          <w:lang w:val="kk-KZ"/>
        </w:rPr>
        <w:t>,</w:t>
      </w:r>
      <w:r w:rsidRPr="000900CC">
        <w:rPr>
          <w:rFonts w:ascii="Times New Roman" w:eastAsia="Calibri" w:hAnsi="Times New Roman" w:cs="Times New Roman"/>
          <w:bCs/>
          <w:sz w:val="28"/>
          <w:szCs w:val="28"/>
          <w:lang w:val="kk-KZ"/>
        </w:rPr>
        <w:t xml:space="preserve"> өз кезегінде</w:t>
      </w:r>
      <w:r w:rsidR="0041554F" w:rsidRPr="000900CC">
        <w:rPr>
          <w:rFonts w:ascii="Times New Roman" w:eastAsia="Calibri" w:hAnsi="Times New Roman" w:cs="Times New Roman"/>
          <w:bCs/>
          <w:sz w:val="28"/>
          <w:szCs w:val="28"/>
          <w:lang w:val="kk-KZ"/>
        </w:rPr>
        <w:t>,</w:t>
      </w:r>
      <w:r w:rsidRPr="000900CC">
        <w:rPr>
          <w:rFonts w:ascii="Times New Roman" w:eastAsia="Calibri" w:hAnsi="Times New Roman" w:cs="Times New Roman"/>
          <w:bCs/>
          <w:sz w:val="28"/>
          <w:szCs w:val="28"/>
          <w:lang w:val="kk-KZ"/>
        </w:rPr>
        <w:t xml:space="preserve"> коммуникациялар тек көмекші қызмет емес, басқару мен мемлекеттік қызметтерді көрсетудің жүйе құраушы элементі деген тұжырымды растайды.</w:t>
      </w:r>
    </w:p>
    <w:p w14:paraId="16F87A8A" w14:textId="3D322E27" w:rsidR="00532F0F" w:rsidRPr="000900CC" w:rsidRDefault="00227264" w:rsidP="002B6526">
      <w:pPr>
        <w:widowControl w:val="0"/>
        <w:spacing w:after="0" w:line="240" w:lineRule="auto"/>
        <w:ind w:firstLine="708"/>
        <w:contextualSpacing/>
        <w:jc w:val="both"/>
        <w:rPr>
          <w:rFonts w:ascii="Times New Roman" w:eastAsia="Calibri" w:hAnsi="Times New Roman" w:cs="Times New Roman"/>
          <w:bCs/>
          <w:sz w:val="28"/>
          <w:szCs w:val="28"/>
          <w:lang w:val="kk-KZ"/>
        </w:rPr>
      </w:pPr>
      <w:r w:rsidRPr="000900CC">
        <w:rPr>
          <w:rFonts w:ascii="Times New Roman" w:eastAsia="Calibri" w:hAnsi="Times New Roman" w:cs="Times New Roman"/>
          <w:bCs/>
          <w:sz w:val="28"/>
          <w:szCs w:val="28"/>
          <w:lang w:val="kk-KZ"/>
        </w:rPr>
        <w:t>Нәтижесінде</w:t>
      </w:r>
      <w:r w:rsidR="00532F0F" w:rsidRPr="000900CC">
        <w:rPr>
          <w:rFonts w:ascii="Times New Roman" w:eastAsia="Calibri" w:hAnsi="Times New Roman" w:cs="Times New Roman"/>
          <w:bCs/>
          <w:sz w:val="28"/>
          <w:szCs w:val="28"/>
          <w:lang w:val="kk-KZ"/>
        </w:rPr>
        <w:t>, мемлекеттік</w:t>
      </w:r>
      <w:r w:rsidRPr="000900CC">
        <w:rPr>
          <w:rFonts w:ascii="Times New Roman" w:eastAsia="Calibri" w:hAnsi="Times New Roman" w:cs="Times New Roman"/>
          <w:bCs/>
          <w:sz w:val="28"/>
          <w:szCs w:val="28"/>
          <w:lang w:val="kk-KZ"/>
        </w:rPr>
        <w:t xml:space="preserve"> қызмет жүйесінде қатаң және рөлдік аспектілері </w:t>
      </w:r>
      <w:r w:rsidR="00532F0F" w:rsidRPr="000900CC">
        <w:rPr>
          <w:rFonts w:ascii="Times New Roman" w:eastAsia="Calibri" w:hAnsi="Times New Roman" w:cs="Times New Roman"/>
          <w:bCs/>
          <w:sz w:val="28"/>
          <w:szCs w:val="28"/>
          <w:lang w:val="kk-KZ"/>
        </w:rPr>
        <w:t>басым формалды</w:t>
      </w:r>
      <w:r w:rsidRPr="000900CC">
        <w:rPr>
          <w:rFonts w:ascii="Times New Roman" w:eastAsia="Calibri" w:hAnsi="Times New Roman" w:cs="Times New Roman"/>
          <w:bCs/>
          <w:sz w:val="28"/>
          <w:szCs w:val="28"/>
          <w:lang w:val="kk-KZ"/>
        </w:rPr>
        <w:t xml:space="preserve"> коммуникация белгілерінің </w:t>
      </w:r>
      <w:r w:rsidR="002B1059" w:rsidRPr="000900CC">
        <w:rPr>
          <w:rFonts w:ascii="Times New Roman" w:eastAsia="Calibri" w:hAnsi="Times New Roman" w:cs="Times New Roman"/>
          <w:bCs/>
          <w:sz w:val="28"/>
          <w:szCs w:val="28"/>
          <w:lang w:val="kk-KZ"/>
        </w:rPr>
        <w:t>б</w:t>
      </w:r>
      <w:r w:rsidR="00532F0F" w:rsidRPr="000900CC">
        <w:rPr>
          <w:rFonts w:ascii="Times New Roman" w:eastAsia="Calibri" w:hAnsi="Times New Roman" w:cs="Times New Roman"/>
          <w:bCs/>
          <w:sz w:val="28"/>
          <w:szCs w:val="28"/>
          <w:lang w:val="kk-KZ"/>
        </w:rPr>
        <w:t>а</w:t>
      </w:r>
      <w:r w:rsidR="002B1059" w:rsidRPr="000900CC">
        <w:rPr>
          <w:rFonts w:ascii="Times New Roman" w:eastAsia="Calibri" w:hAnsi="Times New Roman" w:cs="Times New Roman"/>
          <w:bCs/>
          <w:sz w:val="28"/>
          <w:szCs w:val="28"/>
          <w:lang w:val="kk-KZ"/>
        </w:rPr>
        <w:t>йқалатынын</w:t>
      </w:r>
      <w:r w:rsidRPr="000900CC">
        <w:rPr>
          <w:rFonts w:ascii="Times New Roman" w:eastAsia="Calibri" w:hAnsi="Times New Roman" w:cs="Times New Roman"/>
          <w:bCs/>
          <w:sz w:val="28"/>
          <w:szCs w:val="28"/>
          <w:lang w:val="kk-KZ"/>
        </w:rPr>
        <w:t xml:space="preserve"> </w:t>
      </w:r>
      <w:r w:rsidR="002B1059" w:rsidRPr="000900CC">
        <w:rPr>
          <w:rFonts w:ascii="Times New Roman" w:eastAsia="Calibri" w:hAnsi="Times New Roman" w:cs="Times New Roman"/>
          <w:bCs/>
          <w:sz w:val="28"/>
          <w:szCs w:val="28"/>
          <w:lang w:val="kk-KZ"/>
        </w:rPr>
        <w:t xml:space="preserve"> </w:t>
      </w:r>
      <w:r w:rsidRPr="000900CC">
        <w:rPr>
          <w:rFonts w:ascii="Times New Roman" w:eastAsia="Calibri" w:hAnsi="Times New Roman" w:cs="Times New Roman"/>
          <w:bCs/>
          <w:sz w:val="28"/>
          <w:szCs w:val="28"/>
          <w:lang w:val="kk-KZ"/>
        </w:rPr>
        <w:t>көруге болады</w:t>
      </w:r>
      <w:r w:rsidR="00532F0F" w:rsidRPr="000900CC">
        <w:rPr>
          <w:rFonts w:ascii="Times New Roman" w:eastAsia="Calibri" w:hAnsi="Times New Roman" w:cs="Times New Roman"/>
          <w:bCs/>
          <w:sz w:val="28"/>
          <w:szCs w:val="28"/>
          <w:lang w:val="kk-KZ"/>
        </w:rPr>
        <w:t>.</w:t>
      </w:r>
    </w:p>
    <w:p w14:paraId="4D4A6F9F" w14:textId="2763F9F1" w:rsidR="00532F0F" w:rsidRPr="000900CC" w:rsidRDefault="00224AFA" w:rsidP="002B6526">
      <w:pPr>
        <w:widowControl w:val="0"/>
        <w:spacing w:after="0" w:line="240" w:lineRule="auto"/>
        <w:ind w:firstLine="708"/>
        <w:contextualSpacing/>
        <w:jc w:val="both"/>
        <w:rPr>
          <w:rFonts w:ascii="Times New Roman" w:eastAsia="Calibri" w:hAnsi="Times New Roman" w:cs="Times New Roman"/>
          <w:bCs/>
          <w:sz w:val="28"/>
          <w:szCs w:val="28"/>
          <w:lang w:val="kk-KZ"/>
        </w:rPr>
      </w:pPr>
      <w:r w:rsidRPr="000900CC">
        <w:rPr>
          <w:rFonts w:ascii="Times New Roman" w:eastAsia="Calibri" w:hAnsi="Times New Roman" w:cs="Times New Roman"/>
          <w:bCs/>
          <w:sz w:val="28"/>
          <w:szCs w:val="28"/>
          <w:lang w:val="kk-KZ"/>
        </w:rPr>
        <w:t xml:space="preserve">Осы тұста </w:t>
      </w:r>
      <w:r w:rsidR="00532F0F" w:rsidRPr="000900CC">
        <w:rPr>
          <w:rFonts w:ascii="Times New Roman" w:eastAsia="Calibri" w:hAnsi="Times New Roman" w:cs="Times New Roman"/>
          <w:bCs/>
          <w:sz w:val="28"/>
          <w:szCs w:val="28"/>
          <w:lang w:val="kk-KZ"/>
        </w:rPr>
        <w:t xml:space="preserve">мемлекеттік басқару жүйесі дамыған елдердегі мемлекеттік қызметшілер арасында сұранысқа ие қасиеттерге арналған </w:t>
      </w:r>
      <w:r w:rsidR="00227264" w:rsidRPr="000900CC">
        <w:rPr>
          <w:rFonts w:ascii="Times New Roman" w:eastAsia="Calibri" w:hAnsi="Times New Roman" w:cs="Times New Roman"/>
          <w:bCs/>
          <w:sz w:val="28"/>
          <w:szCs w:val="28"/>
          <w:lang w:val="kk-KZ"/>
        </w:rPr>
        <w:t xml:space="preserve">ЭЫДҰ </w:t>
      </w:r>
      <w:r w:rsidR="00532F0F" w:rsidRPr="000900CC">
        <w:rPr>
          <w:rFonts w:ascii="Times New Roman" w:eastAsia="Calibri" w:hAnsi="Times New Roman" w:cs="Times New Roman"/>
          <w:bCs/>
          <w:sz w:val="28"/>
          <w:szCs w:val="28"/>
          <w:lang w:val="kk-KZ"/>
        </w:rPr>
        <w:t>зерттеуі коммуникациялардың дәлдігі мен бейтараптылығымен қатар, «жұмсақ дағдылар»</w:t>
      </w:r>
      <w:r w:rsidR="00227264" w:rsidRPr="000900CC">
        <w:rPr>
          <w:rFonts w:ascii="Times New Roman" w:eastAsia="Calibri" w:hAnsi="Times New Roman" w:cs="Times New Roman"/>
          <w:bCs/>
          <w:sz w:val="28"/>
          <w:szCs w:val="28"/>
          <w:lang w:val="kk-KZ"/>
        </w:rPr>
        <w:t xml:space="preserve">, яғни </w:t>
      </w:r>
      <w:r w:rsidR="00532F0F" w:rsidRPr="000900CC">
        <w:rPr>
          <w:rFonts w:ascii="Times New Roman" w:eastAsia="Calibri" w:hAnsi="Times New Roman" w:cs="Times New Roman"/>
          <w:bCs/>
          <w:sz w:val="28"/>
          <w:szCs w:val="28"/>
          <w:lang w:val="kk-KZ"/>
        </w:rPr>
        <w:t xml:space="preserve">эмпатия, тыңдау және түсіндіру </w:t>
      </w:r>
      <w:r w:rsidR="00227264" w:rsidRPr="000900CC">
        <w:rPr>
          <w:rFonts w:ascii="Times New Roman" w:eastAsia="Calibri" w:hAnsi="Times New Roman" w:cs="Times New Roman"/>
          <w:bCs/>
          <w:sz w:val="28"/>
          <w:szCs w:val="28"/>
          <w:lang w:val="kk-KZ"/>
        </w:rPr>
        <w:t>сияқты қабілеттер қоғаммен коммуникация жасаудағы маңызды элементтер екенін</w:t>
      </w:r>
      <w:r w:rsidR="00532F0F" w:rsidRPr="000900CC">
        <w:rPr>
          <w:rFonts w:ascii="Times New Roman" w:eastAsia="Calibri" w:hAnsi="Times New Roman" w:cs="Times New Roman"/>
          <w:bCs/>
          <w:sz w:val="28"/>
          <w:szCs w:val="28"/>
          <w:lang w:val="kk-KZ"/>
        </w:rPr>
        <w:t xml:space="preserve"> көрсет</w:t>
      </w:r>
      <w:r w:rsidR="00227264" w:rsidRPr="000900CC">
        <w:rPr>
          <w:rFonts w:ascii="Times New Roman" w:eastAsia="Calibri" w:hAnsi="Times New Roman" w:cs="Times New Roman"/>
          <w:bCs/>
          <w:sz w:val="28"/>
          <w:szCs w:val="28"/>
          <w:lang w:val="kk-KZ"/>
        </w:rPr>
        <w:t>т</w:t>
      </w:r>
      <w:r w:rsidR="00710E95" w:rsidRPr="000900CC">
        <w:rPr>
          <w:rFonts w:ascii="Times New Roman" w:eastAsia="Calibri" w:hAnsi="Times New Roman" w:cs="Times New Roman"/>
          <w:bCs/>
          <w:sz w:val="28"/>
          <w:szCs w:val="28"/>
          <w:lang w:val="kk-KZ"/>
        </w:rPr>
        <w:t>і [</w:t>
      </w:r>
      <w:r w:rsidR="00155D79" w:rsidRPr="000900CC">
        <w:rPr>
          <w:rFonts w:ascii="Times New Roman" w:eastAsia="Calibri" w:hAnsi="Times New Roman" w:cs="Times New Roman"/>
          <w:bCs/>
          <w:sz w:val="28"/>
          <w:szCs w:val="28"/>
          <w:lang w:val="kk-KZ"/>
        </w:rPr>
        <w:t>43, р. 3-97</w:t>
      </w:r>
      <w:r w:rsidR="00710E95" w:rsidRPr="000900CC">
        <w:rPr>
          <w:rFonts w:ascii="Times New Roman" w:eastAsia="Calibri" w:hAnsi="Times New Roman" w:cs="Times New Roman"/>
          <w:bCs/>
          <w:sz w:val="28"/>
          <w:szCs w:val="28"/>
          <w:lang w:val="kk-KZ"/>
        </w:rPr>
        <w:t>]</w:t>
      </w:r>
      <w:r w:rsidR="00532F0F" w:rsidRPr="000900CC">
        <w:rPr>
          <w:rFonts w:ascii="Times New Roman" w:eastAsia="Calibri" w:hAnsi="Times New Roman" w:cs="Times New Roman"/>
          <w:bCs/>
          <w:sz w:val="28"/>
          <w:szCs w:val="28"/>
          <w:lang w:val="kk-KZ"/>
        </w:rPr>
        <w:t>.</w:t>
      </w:r>
    </w:p>
    <w:p w14:paraId="3BA9071F" w14:textId="4178473A" w:rsidR="00532F0F" w:rsidRPr="000900CC" w:rsidRDefault="00532F0F" w:rsidP="002B6526">
      <w:pPr>
        <w:widowControl w:val="0"/>
        <w:spacing w:after="0" w:line="240" w:lineRule="auto"/>
        <w:ind w:firstLine="708"/>
        <w:contextualSpacing/>
        <w:jc w:val="both"/>
        <w:rPr>
          <w:rFonts w:ascii="Times New Roman" w:eastAsia="Calibri" w:hAnsi="Times New Roman" w:cs="Times New Roman"/>
          <w:bCs/>
          <w:sz w:val="28"/>
          <w:szCs w:val="28"/>
          <w:lang w:val="kk-KZ"/>
        </w:rPr>
      </w:pPr>
      <w:r w:rsidRPr="000900CC">
        <w:rPr>
          <w:rFonts w:ascii="Times New Roman" w:eastAsia="Calibri" w:hAnsi="Times New Roman" w:cs="Times New Roman"/>
          <w:bCs/>
          <w:sz w:val="28"/>
          <w:szCs w:val="28"/>
          <w:lang w:val="kk-KZ"/>
        </w:rPr>
        <w:t xml:space="preserve">Harvard Business Review зерттеуіне сәйкес, эмоционалдық интеллект, соның ішінде эмпатия және белсенді тыңдау қабілеті - тиімді көшбасшылықтың, соның ішінде қоғамдық саланың анықтаушы факторы болып табылады. Сонымен қатар, «дұрыс сұрақ қоя білу» және «эмпатия» сияқты қасиеттер табысты менеджерлер арасындағы ең </w:t>
      </w:r>
      <w:r w:rsidR="00227264" w:rsidRPr="000900CC">
        <w:rPr>
          <w:rFonts w:ascii="Times New Roman" w:eastAsia="Calibri" w:hAnsi="Times New Roman" w:cs="Times New Roman"/>
          <w:bCs/>
          <w:sz w:val="28"/>
          <w:szCs w:val="28"/>
          <w:lang w:val="kk-KZ"/>
        </w:rPr>
        <w:t xml:space="preserve">маңызды </w:t>
      </w:r>
      <w:r w:rsidRPr="000900CC">
        <w:rPr>
          <w:rFonts w:ascii="Times New Roman" w:eastAsia="Calibri" w:hAnsi="Times New Roman" w:cs="Times New Roman"/>
          <w:bCs/>
          <w:sz w:val="28"/>
          <w:szCs w:val="28"/>
          <w:lang w:val="kk-KZ"/>
        </w:rPr>
        <w:t>құзыреттердің қатарына кір</w:t>
      </w:r>
      <w:r w:rsidR="00227264" w:rsidRPr="000900CC">
        <w:rPr>
          <w:rFonts w:ascii="Times New Roman" w:eastAsia="Calibri" w:hAnsi="Times New Roman" w:cs="Times New Roman"/>
          <w:bCs/>
          <w:sz w:val="28"/>
          <w:szCs w:val="28"/>
          <w:lang w:val="kk-KZ"/>
        </w:rPr>
        <w:t>е</w:t>
      </w:r>
      <w:r w:rsidRPr="000900CC">
        <w:rPr>
          <w:rFonts w:ascii="Times New Roman" w:eastAsia="Calibri" w:hAnsi="Times New Roman" w:cs="Times New Roman"/>
          <w:bCs/>
          <w:sz w:val="28"/>
          <w:szCs w:val="28"/>
          <w:lang w:val="kk-KZ"/>
        </w:rPr>
        <w:t>ді</w:t>
      </w:r>
      <w:r w:rsidR="00710E95" w:rsidRPr="000900CC">
        <w:rPr>
          <w:rFonts w:ascii="Times New Roman" w:eastAsia="Calibri" w:hAnsi="Times New Roman" w:cs="Times New Roman"/>
          <w:bCs/>
          <w:sz w:val="28"/>
          <w:szCs w:val="28"/>
          <w:lang w:val="kk-KZ"/>
        </w:rPr>
        <w:t xml:space="preserve"> [</w:t>
      </w:r>
      <w:r w:rsidR="00897BB8" w:rsidRPr="000900CC">
        <w:rPr>
          <w:rFonts w:ascii="Times New Roman" w:eastAsia="Calibri" w:hAnsi="Times New Roman" w:cs="Times New Roman"/>
          <w:bCs/>
          <w:sz w:val="28"/>
          <w:szCs w:val="28"/>
          <w:lang w:val="kk-KZ"/>
        </w:rPr>
        <w:t>27</w:t>
      </w:r>
      <w:r w:rsidR="00155D79" w:rsidRPr="000900CC">
        <w:rPr>
          <w:rFonts w:ascii="Times New Roman" w:eastAsia="Calibri" w:hAnsi="Times New Roman" w:cs="Times New Roman"/>
          <w:bCs/>
          <w:sz w:val="28"/>
          <w:szCs w:val="28"/>
          <w:lang w:val="kk-KZ"/>
        </w:rPr>
        <w:t>, р. 3-350</w:t>
      </w:r>
      <w:r w:rsidR="00710E95" w:rsidRPr="000900CC">
        <w:rPr>
          <w:rFonts w:ascii="Times New Roman" w:eastAsia="Calibri" w:hAnsi="Times New Roman" w:cs="Times New Roman"/>
          <w:bCs/>
          <w:sz w:val="28"/>
          <w:szCs w:val="28"/>
          <w:lang w:val="kk-KZ"/>
        </w:rPr>
        <w:t>]</w:t>
      </w:r>
      <w:r w:rsidRPr="000900CC">
        <w:rPr>
          <w:rFonts w:ascii="Times New Roman" w:eastAsia="Calibri" w:hAnsi="Times New Roman" w:cs="Times New Roman"/>
          <w:bCs/>
          <w:sz w:val="28"/>
          <w:szCs w:val="28"/>
          <w:lang w:val="kk-KZ"/>
        </w:rPr>
        <w:t>.</w:t>
      </w:r>
    </w:p>
    <w:p w14:paraId="5E82FA5D" w14:textId="3E516126" w:rsidR="00532F0F" w:rsidRPr="000900CC" w:rsidRDefault="00532F0F" w:rsidP="002B6526">
      <w:pPr>
        <w:widowControl w:val="0"/>
        <w:spacing w:after="0" w:line="240" w:lineRule="auto"/>
        <w:ind w:firstLine="708"/>
        <w:contextualSpacing/>
        <w:jc w:val="both"/>
        <w:rPr>
          <w:rFonts w:ascii="Times New Roman" w:eastAsia="Calibri" w:hAnsi="Times New Roman" w:cs="Times New Roman"/>
          <w:bCs/>
          <w:sz w:val="28"/>
          <w:szCs w:val="28"/>
          <w:lang w:val="kk-KZ"/>
        </w:rPr>
      </w:pPr>
      <w:r w:rsidRPr="000900CC">
        <w:rPr>
          <w:rFonts w:ascii="Times New Roman" w:eastAsia="Calibri" w:hAnsi="Times New Roman" w:cs="Times New Roman"/>
          <w:bCs/>
          <w:sz w:val="28"/>
          <w:szCs w:val="28"/>
          <w:lang w:val="kk-KZ"/>
        </w:rPr>
        <w:t>Еуропалық мемлекеттік сектордағы цифрлық және әлеуметтік коммуникацияның тиімділігіне арналған зерттеуінде «ашықтық, қолжетімділік және диалог» қазіргі заманғы мемлекеттік қызметтің негізгі атрибуттары</w:t>
      </w:r>
      <w:r w:rsidR="00902AA0" w:rsidRPr="000900CC">
        <w:rPr>
          <w:rFonts w:ascii="Times New Roman" w:eastAsia="Calibri" w:hAnsi="Times New Roman" w:cs="Times New Roman"/>
          <w:bCs/>
          <w:sz w:val="28"/>
          <w:szCs w:val="28"/>
          <w:lang w:val="kk-KZ"/>
        </w:rPr>
        <w:t xml:space="preserve"> деп анықталды</w:t>
      </w:r>
      <w:r w:rsidR="00710E95" w:rsidRPr="000900CC">
        <w:rPr>
          <w:rFonts w:ascii="Times New Roman" w:eastAsia="Calibri" w:hAnsi="Times New Roman" w:cs="Times New Roman"/>
          <w:bCs/>
          <w:sz w:val="28"/>
          <w:szCs w:val="28"/>
          <w:lang w:val="kk-KZ"/>
        </w:rPr>
        <w:t xml:space="preserve"> [15</w:t>
      </w:r>
      <w:r w:rsidR="00155D79" w:rsidRPr="000900CC">
        <w:rPr>
          <w:rFonts w:ascii="Times New Roman" w:eastAsia="Calibri" w:hAnsi="Times New Roman" w:cs="Times New Roman"/>
          <w:bCs/>
          <w:sz w:val="28"/>
          <w:szCs w:val="28"/>
          <w:lang w:val="kk-KZ"/>
        </w:rPr>
        <w:t>1</w:t>
      </w:r>
      <w:r w:rsidR="00710E95" w:rsidRPr="000900CC">
        <w:rPr>
          <w:rFonts w:ascii="Times New Roman" w:eastAsia="Calibri" w:hAnsi="Times New Roman" w:cs="Times New Roman"/>
          <w:bCs/>
          <w:sz w:val="28"/>
          <w:szCs w:val="28"/>
          <w:lang w:val="kk-KZ"/>
        </w:rPr>
        <w:t>].</w:t>
      </w:r>
      <w:r w:rsidR="00902AA0" w:rsidRPr="000900CC">
        <w:rPr>
          <w:rFonts w:ascii="Times New Roman" w:eastAsia="Calibri" w:hAnsi="Times New Roman" w:cs="Times New Roman"/>
          <w:bCs/>
          <w:sz w:val="28"/>
          <w:szCs w:val="28"/>
          <w:lang w:val="kk-KZ"/>
        </w:rPr>
        <w:t xml:space="preserve"> </w:t>
      </w:r>
    </w:p>
    <w:p w14:paraId="6D542658" w14:textId="54FED42D" w:rsidR="00532F0F" w:rsidRPr="000900CC" w:rsidRDefault="00B52A5B" w:rsidP="002B6526">
      <w:pPr>
        <w:widowControl w:val="0"/>
        <w:spacing w:after="0" w:line="240" w:lineRule="auto"/>
        <w:ind w:firstLine="708"/>
        <w:contextualSpacing/>
        <w:jc w:val="both"/>
        <w:rPr>
          <w:rFonts w:ascii="Times New Roman" w:eastAsia="Calibri" w:hAnsi="Times New Roman" w:cs="Times New Roman"/>
          <w:bCs/>
          <w:sz w:val="28"/>
          <w:szCs w:val="28"/>
          <w:lang w:val="kk-KZ"/>
        </w:rPr>
      </w:pPr>
      <w:r w:rsidRPr="000900CC">
        <w:rPr>
          <w:rFonts w:ascii="Times New Roman" w:eastAsia="Calibri" w:hAnsi="Times New Roman" w:cs="Times New Roman"/>
          <w:bCs/>
          <w:sz w:val="28"/>
          <w:szCs w:val="28"/>
          <w:lang w:val="kk-KZ"/>
        </w:rPr>
        <w:t xml:space="preserve">Осылайша, </w:t>
      </w:r>
      <w:r w:rsidR="00120E3E" w:rsidRPr="000900CC">
        <w:rPr>
          <w:rFonts w:ascii="Times New Roman" w:eastAsia="Calibri" w:hAnsi="Times New Roman" w:cs="Times New Roman"/>
          <w:bCs/>
          <w:sz w:val="28"/>
          <w:szCs w:val="28"/>
          <w:lang w:val="kk-KZ"/>
        </w:rPr>
        <w:t>м</w:t>
      </w:r>
      <w:r w:rsidR="00532F0F" w:rsidRPr="000900CC">
        <w:rPr>
          <w:rFonts w:ascii="Times New Roman" w:eastAsia="Calibri" w:hAnsi="Times New Roman" w:cs="Times New Roman"/>
          <w:bCs/>
          <w:sz w:val="28"/>
          <w:szCs w:val="28"/>
          <w:lang w:val="kk-KZ"/>
        </w:rPr>
        <w:t xml:space="preserve">емлекеттік </w:t>
      </w:r>
      <w:r w:rsidR="0039587C" w:rsidRPr="000900CC">
        <w:rPr>
          <w:rFonts w:ascii="Times New Roman" w:eastAsia="Calibri" w:hAnsi="Times New Roman" w:cs="Times New Roman"/>
          <w:bCs/>
          <w:sz w:val="28"/>
          <w:szCs w:val="28"/>
          <w:lang w:val="kk-KZ"/>
        </w:rPr>
        <w:t xml:space="preserve">көрсетілетін </w:t>
      </w:r>
      <w:r w:rsidR="00532F0F" w:rsidRPr="000900CC">
        <w:rPr>
          <w:rFonts w:ascii="Times New Roman" w:eastAsia="Calibri" w:hAnsi="Times New Roman" w:cs="Times New Roman"/>
          <w:bCs/>
          <w:sz w:val="28"/>
          <w:szCs w:val="28"/>
          <w:lang w:val="kk-KZ"/>
        </w:rPr>
        <w:t xml:space="preserve">қызметтердің сапасын арттыру және қоғамның күтулеріне бейімделу үшін </w:t>
      </w:r>
      <w:r w:rsidR="00F66B85" w:rsidRPr="000900CC">
        <w:rPr>
          <w:rFonts w:ascii="Times New Roman" w:eastAsia="Calibri" w:hAnsi="Times New Roman" w:cs="Times New Roman"/>
          <w:bCs/>
          <w:sz w:val="28"/>
          <w:szCs w:val="28"/>
          <w:lang w:val="kk-KZ"/>
        </w:rPr>
        <w:t>мемлекеттік қызметкерлер арасынд</w:t>
      </w:r>
      <w:r w:rsidR="00532F0F" w:rsidRPr="000900CC">
        <w:rPr>
          <w:rFonts w:ascii="Times New Roman" w:eastAsia="Calibri" w:hAnsi="Times New Roman" w:cs="Times New Roman"/>
          <w:bCs/>
          <w:sz w:val="28"/>
          <w:szCs w:val="28"/>
          <w:lang w:val="kk-KZ"/>
        </w:rPr>
        <w:t xml:space="preserve"> </w:t>
      </w:r>
      <w:r w:rsidR="00532F0F" w:rsidRPr="000900CC">
        <w:rPr>
          <w:rFonts w:ascii="Times New Roman" w:eastAsia="Calibri" w:hAnsi="Times New Roman" w:cs="Times New Roman"/>
          <w:bCs/>
          <w:i/>
          <w:sz w:val="28"/>
          <w:szCs w:val="28"/>
          <w:lang w:val="kk-KZ"/>
        </w:rPr>
        <w:t>икемді, диалогқа бағытталған</w:t>
      </w:r>
      <w:r w:rsidR="00532F0F" w:rsidRPr="000900CC">
        <w:rPr>
          <w:rFonts w:ascii="Times New Roman" w:eastAsia="Calibri" w:hAnsi="Times New Roman" w:cs="Times New Roman"/>
          <w:bCs/>
          <w:sz w:val="28"/>
          <w:szCs w:val="28"/>
          <w:lang w:val="kk-KZ"/>
        </w:rPr>
        <w:t xml:space="preserve"> коммуникация үлгілерін</w:t>
      </w:r>
      <w:r w:rsidR="00F66B85" w:rsidRPr="000900CC">
        <w:rPr>
          <w:rFonts w:ascii="Times New Roman" w:eastAsia="Calibri" w:hAnsi="Times New Roman" w:cs="Times New Roman"/>
          <w:bCs/>
          <w:sz w:val="28"/>
          <w:szCs w:val="28"/>
          <w:lang w:val="kk-KZ"/>
        </w:rPr>
        <w:t xml:space="preserve"> дамытуғ</w:t>
      </w:r>
      <w:r w:rsidR="00F81440" w:rsidRPr="000900CC">
        <w:rPr>
          <w:rFonts w:ascii="Times New Roman" w:eastAsia="Calibri" w:hAnsi="Times New Roman" w:cs="Times New Roman"/>
          <w:bCs/>
          <w:sz w:val="28"/>
          <w:szCs w:val="28"/>
          <w:lang w:val="kk-KZ"/>
        </w:rPr>
        <w:t>а</w:t>
      </w:r>
      <w:r w:rsidR="00F66B85" w:rsidRPr="000900CC">
        <w:rPr>
          <w:rFonts w:ascii="Times New Roman" w:eastAsia="Calibri" w:hAnsi="Times New Roman" w:cs="Times New Roman"/>
          <w:bCs/>
          <w:sz w:val="28"/>
          <w:szCs w:val="28"/>
          <w:lang w:val="kk-KZ"/>
        </w:rPr>
        <w:t xml:space="preserve"> </w:t>
      </w:r>
      <w:r w:rsidR="00532F0F" w:rsidRPr="000900CC">
        <w:rPr>
          <w:rFonts w:ascii="Times New Roman" w:eastAsia="Calibri" w:hAnsi="Times New Roman" w:cs="Times New Roman"/>
          <w:bCs/>
          <w:sz w:val="28"/>
          <w:szCs w:val="28"/>
          <w:lang w:val="kk-KZ"/>
        </w:rPr>
        <w:t>баса назар аудару маңызды.</w:t>
      </w:r>
    </w:p>
    <w:p w14:paraId="70AD7214" w14:textId="1749D05C" w:rsidR="004049AF" w:rsidRPr="000900CC" w:rsidRDefault="00F81440" w:rsidP="002B6526">
      <w:pPr>
        <w:widowControl w:val="0"/>
        <w:spacing w:after="0" w:line="240" w:lineRule="auto"/>
        <w:ind w:firstLine="709"/>
        <w:jc w:val="both"/>
        <w:rPr>
          <w:rFonts w:ascii="Times New Roman" w:eastAsia="Calibri" w:hAnsi="Times New Roman" w:cs="Times New Roman"/>
          <w:b/>
          <w:bCs/>
          <w:i/>
          <w:sz w:val="24"/>
          <w:szCs w:val="24"/>
          <w:lang w:val="kk-KZ"/>
        </w:rPr>
      </w:pPr>
      <w:r w:rsidRPr="000900CC">
        <w:rPr>
          <w:rFonts w:ascii="Times New Roman" w:eastAsia="Calibri" w:hAnsi="Times New Roman" w:cs="Times New Roman"/>
          <w:bCs/>
          <w:sz w:val="28"/>
          <w:szCs w:val="28"/>
          <w:lang w:val="kk-KZ"/>
        </w:rPr>
        <w:t>Сондай-ақ, ағымдағы зерттеуде с</w:t>
      </w:r>
      <w:r w:rsidRPr="000900CC">
        <w:rPr>
          <w:rFonts w:ascii="Times New Roman" w:eastAsia="Calibri" w:hAnsi="Times New Roman" w:cs="Times New Roman"/>
          <w:sz w:val="28"/>
          <w:szCs w:val="28"/>
          <w:lang w:val="kk-KZ"/>
        </w:rPr>
        <w:t xml:space="preserve">алыстырмалы құзыреттер аясында респонденттерге мемлекеттік қызметшінің </w:t>
      </w:r>
      <w:r w:rsidR="00D62FB5" w:rsidRPr="000900CC">
        <w:rPr>
          <w:rFonts w:ascii="Times New Roman" w:eastAsia="Calibri" w:hAnsi="Times New Roman" w:cs="Times New Roman"/>
          <w:sz w:val="28"/>
          <w:szCs w:val="28"/>
          <w:lang w:val="kk-KZ"/>
        </w:rPr>
        <w:t xml:space="preserve">коммуникация жүргізудегі </w:t>
      </w:r>
      <w:r w:rsidRPr="000900CC">
        <w:rPr>
          <w:rFonts w:ascii="Times New Roman" w:eastAsia="Calibri" w:hAnsi="Times New Roman" w:cs="Times New Roman"/>
          <w:sz w:val="28"/>
          <w:szCs w:val="28"/>
          <w:lang w:val="kk-KZ"/>
        </w:rPr>
        <w:t>маңызды</w:t>
      </w:r>
      <w:r w:rsidR="00D62FB5" w:rsidRPr="000900CC">
        <w:rPr>
          <w:rFonts w:ascii="Times New Roman" w:eastAsia="Calibri" w:hAnsi="Times New Roman" w:cs="Times New Roman"/>
          <w:sz w:val="28"/>
          <w:szCs w:val="28"/>
          <w:lang w:val="kk-KZ"/>
        </w:rPr>
        <w:t xml:space="preserve"> дағдыларын анықтау жөніндегі мәселе қамтылды</w:t>
      </w:r>
      <w:r w:rsidRPr="000900CC">
        <w:rPr>
          <w:rFonts w:ascii="Times New Roman" w:eastAsia="Calibri" w:hAnsi="Times New Roman" w:cs="Times New Roman"/>
          <w:sz w:val="28"/>
          <w:szCs w:val="28"/>
          <w:lang w:val="kk-KZ"/>
        </w:rPr>
        <w:t xml:space="preserve">. Яғни, респонденттер  мынадай сұраққа жауап беруі қажет болды: </w:t>
      </w:r>
      <w:r w:rsidRPr="000900CC">
        <w:rPr>
          <w:rFonts w:ascii="Times New Roman" w:eastAsia="Calibri" w:hAnsi="Times New Roman" w:cs="Times New Roman"/>
          <w:i/>
          <w:sz w:val="28"/>
          <w:szCs w:val="28"/>
          <w:lang w:val="kk-KZ"/>
        </w:rPr>
        <w:t>Сіздің ойыңызша, мемлекеттік қызметшілер ең алдымен қандай қасиеттерге ие болуы керек (ең маңызды ү</w:t>
      </w:r>
      <w:r w:rsidR="00234F2E" w:rsidRPr="000900CC">
        <w:rPr>
          <w:rFonts w:ascii="Times New Roman" w:eastAsia="Calibri" w:hAnsi="Times New Roman" w:cs="Times New Roman"/>
          <w:i/>
          <w:sz w:val="28"/>
          <w:szCs w:val="28"/>
          <w:lang w:val="kk-KZ"/>
        </w:rPr>
        <w:t>ш сапаны таңдаңыз)?</w:t>
      </w:r>
      <w:r w:rsidR="00234F2E" w:rsidRPr="000900CC">
        <w:rPr>
          <w:rFonts w:ascii="Times New Roman" w:eastAsia="Calibri" w:hAnsi="Times New Roman" w:cs="Times New Roman"/>
          <w:sz w:val="28"/>
          <w:szCs w:val="28"/>
          <w:lang w:val="kk-KZ"/>
        </w:rPr>
        <w:t xml:space="preserve"> Алынған нәт</w:t>
      </w:r>
      <w:r w:rsidRPr="000900CC">
        <w:rPr>
          <w:rFonts w:ascii="Times New Roman" w:eastAsia="Calibri" w:hAnsi="Times New Roman" w:cs="Times New Roman"/>
          <w:sz w:val="28"/>
          <w:szCs w:val="28"/>
          <w:lang w:val="kk-KZ"/>
        </w:rPr>
        <w:t>ижелер төмендегі диаграммада сипатталған</w:t>
      </w:r>
      <w:r w:rsidR="0039587C" w:rsidRPr="000900CC">
        <w:rPr>
          <w:rFonts w:ascii="Times New Roman" w:eastAsia="Calibri" w:hAnsi="Times New Roman" w:cs="Times New Roman"/>
          <w:sz w:val="28"/>
          <w:szCs w:val="28"/>
          <w:lang w:val="kk-KZ"/>
        </w:rPr>
        <w:t xml:space="preserve"> (сурет 5)</w:t>
      </w:r>
      <w:r w:rsidRPr="000900CC">
        <w:rPr>
          <w:rFonts w:ascii="Times New Roman" w:eastAsia="Calibri" w:hAnsi="Times New Roman" w:cs="Times New Roman"/>
          <w:sz w:val="28"/>
          <w:szCs w:val="28"/>
          <w:lang w:val="kk-KZ"/>
        </w:rPr>
        <w:t xml:space="preserve">. </w:t>
      </w:r>
    </w:p>
    <w:p w14:paraId="16219739" w14:textId="115AD1F1" w:rsidR="00672A3C" w:rsidRPr="000900CC" w:rsidRDefault="004049AF" w:rsidP="002B6526">
      <w:pPr>
        <w:widowControl w:val="0"/>
        <w:spacing w:after="0" w:line="240" w:lineRule="auto"/>
        <w:contextualSpacing/>
        <w:jc w:val="center"/>
        <w:rPr>
          <w:rFonts w:ascii="Times New Roman" w:eastAsia="Calibri" w:hAnsi="Times New Roman" w:cs="Times New Roman"/>
          <w:b/>
          <w:bCs/>
          <w:sz w:val="28"/>
          <w:szCs w:val="28"/>
          <w:lang w:val="kk-KZ"/>
        </w:rPr>
      </w:pPr>
      <w:r w:rsidRPr="000900CC">
        <w:rPr>
          <w:rFonts w:ascii="Times New Roman" w:hAnsi="Times New Roman" w:cs="Times New Roman"/>
          <w:noProof/>
          <w:lang w:eastAsia="ru-RU"/>
        </w:rPr>
        <w:drawing>
          <wp:inline distT="0" distB="0" distL="0" distR="0" wp14:anchorId="6434D09B" wp14:editId="01D59240">
            <wp:extent cx="5363210" cy="4230806"/>
            <wp:effectExtent l="0" t="0" r="8890" b="0"/>
            <wp:docPr id="9" name="Диаграмма 9">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A13C03B-21C3-4CA3-B2F7-09AA955E97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B195ACF" w14:textId="77777777" w:rsidR="00C04910" w:rsidRPr="000900CC" w:rsidRDefault="00C04910" w:rsidP="002B6526">
      <w:pPr>
        <w:widowControl w:val="0"/>
        <w:spacing w:after="0" w:line="240" w:lineRule="auto"/>
        <w:jc w:val="center"/>
        <w:rPr>
          <w:rFonts w:ascii="Times New Roman" w:eastAsia="Calibri" w:hAnsi="Times New Roman" w:cs="Times New Roman"/>
          <w:sz w:val="16"/>
          <w:szCs w:val="16"/>
          <w:lang w:val="kk-KZ"/>
        </w:rPr>
      </w:pPr>
    </w:p>
    <w:p w14:paraId="52AEE853" w14:textId="797D9D16" w:rsidR="00C04910" w:rsidRPr="000900CC" w:rsidRDefault="00C04910" w:rsidP="002B6526">
      <w:pPr>
        <w:widowControl w:val="0"/>
        <w:spacing w:after="0" w:line="240" w:lineRule="auto"/>
        <w:jc w:val="center"/>
        <w:rPr>
          <w:rFonts w:ascii="Times New Roman" w:eastAsia="Calibri" w:hAnsi="Times New Roman" w:cs="Times New Roman"/>
          <w:bCs/>
          <w:sz w:val="28"/>
          <w:szCs w:val="28"/>
          <w:lang w:val="kk-KZ"/>
        </w:rPr>
      </w:pPr>
      <w:r w:rsidRPr="000900CC">
        <w:rPr>
          <w:rFonts w:ascii="Times New Roman" w:eastAsia="Calibri" w:hAnsi="Times New Roman" w:cs="Times New Roman"/>
          <w:sz w:val="28"/>
          <w:szCs w:val="28"/>
          <w:lang w:val="kk-KZ"/>
        </w:rPr>
        <w:t>Сурет 5 – Мемлекеттік қызметшілердің маңызды дағдылары</w:t>
      </w:r>
    </w:p>
    <w:p w14:paraId="427CAD64" w14:textId="77777777" w:rsidR="00144F43" w:rsidRPr="000900CC" w:rsidRDefault="00144F43" w:rsidP="002B6526">
      <w:pPr>
        <w:widowControl w:val="0"/>
        <w:spacing w:after="0" w:line="240" w:lineRule="auto"/>
        <w:ind w:firstLine="567"/>
        <w:jc w:val="both"/>
        <w:rPr>
          <w:rFonts w:ascii="Times New Roman" w:eastAsia="Times New Roman" w:hAnsi="Times New Roman" w:cs="Times New Roman"/>
          <w:sz w:val="28"/>
          <w:szCs w:val="28"/>
          <w:lang w:val="kk-KZ" w:eastAsia="ru-RU"/>
        </w:rPr>
      </w:pPr>
    </w:p>
    <w:p w14:paraId="144A84E7" w14:textId="5D2FFD65" w:rsidR="0039587C" w:rsidRPr="000900CC" w:rsidRDefault="0039587C" w:rsidP="002B6526">
      <w:pPr>
        <w:widowControl w:val="0"/>
        <w:shd w:val="clear" w:color="auto" w:fill="FFFFFF"/>
        <w:spacing w:after="0" w:line="240" w:lineRule="auto"/>
        <w:ind w:firstLine="708"/>
        <w:jc w:val="both"/>
        <w:rPr>
          <w:rFonts w:ascii="Times New Roman" w:eastAsia="Times New Roman" w:hAnsi="Times New Roman" w:cs="Times New Roman"/>
          <w:sz w:val="24"/>
          <w:szCs w:val="24"/>
          <w:lang w:val="kk-KZ" w:eastAsia="ru-RU"/>
        </w:rPr>
      </w:pPr>
      <w:r w:rsidRPr="000900CC">
        <w:rPr>
          <w:rFonts w:ascii="Times New Roman" w:eastAsia="Times New Roman" w:hAnsi="Times New Roman" w:cs="Times New Roman"/>
          <w:sz w:val="24"/>
          <w:szCs w:val="24"/>
          <w:lang w:val="kk-KZ" w:eastAsia="ru-RU"/>
        </w:rPr>
        <w:t xml:space="preserve">Ескерту – </w:t>
      </w:r>
      <w:r w:rsidR="00047076">
        <w:rPr>
          <w:rFonts w:ascii="Times New Roman" w:eastAsia="Times New Roman" w:hAnsi="Times New Roman" w:cs="Times New Roman"/>
          <w:sz w:val="24"/>
          <w:szCs w:val="24"/>
          <w:lang w:val="kk-KZ" w:eastAsia="ru-RU"/>
        </w:rPr>
        <w:t>С</w:t>
      </w:r>
      <w:r w:rsidR="00047076" w:rsidRPr="000900CC">
        <w:rPr>
          <w:rFonts w:ascii="Times New Roman" w:eastAsia="Times New Roman" w:hAnsi="Times New Roman" w:cs="Times New Roman"/>
          <w:sz w:val="24"/>
          <w:szCs w:val="24"/>
          <w:lang w:val="kk-KZ" w:eastAsia="ru-RU"/>
        </w:rPr>
        <w:t xml:space="preserve">ауалнама негізінде </w:t>
      </w:r>
      <w:r w:rsidR="00047076" w:rsidRPr="00047076">
        <w:rPr>
          <w:rFonts w:ascii="Times New Roman" w:eastAsia="Times New Roman" w:hAnsi="Times New Roman" w:cs="Times New Roman"/>
          <w:sz w:val="24"/>
          <w:szCs w:val="24"/>
          <w:lang w:val="kk-KZ" w:eastAsia="ru-RU"/>
        </w:rPr>
        <w:t>автор құрастырған</w:t>
      </w:r>
    </w:p>
    <w:p w14:paraId="4A052106" w14:textId="77777777" w:rsidR="00A86FE4" w:rsidRDefault="00A86FE4" w:rsidP="002B6526">
      <w:pPr>
        <w:widowControl w:val="0"/>
        <w:spacing w:after="0" w:line="240" w:lineRule="auto"/>
        <w:ind w:firstLine="709"/>
        <w:jc w:val="both"/>
        <w:rPr>
          <w:rFonts w:ascii="Times New Roman" w:eastAsia="Times New Roman" w:hAnsi="Times New Roman" w:cs="Times New Roman"/>
          <w:sz w:val="28"/>
          <w:szCs w:val="28"/>
          <w:lang w:val="kk-KZ" w:eastAsia="ru-RU"/>
        </w:rPr>
      </w:pPr>
    </w:p>
    <w:p w14:paraId="4CC9DFF5" w14:textId="55A585A6" w:rsidR="00E91BB7" w:rsidRPr="000900CC" w:rsidRDefault="00E91BB7" w:rsidP="002B6526">
      <w:pPr>
        <w:widowControl w:val="0"/>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Бұл </w:t>
      </w:r>
      <w:r w:rsidR="00C04910" w:rsidRPr="000900CC">
        <w:rPr>
          <w:rFonts w:ascii="Times New Roman" w:eastAsia="Times New Roman" w:hAnsi="Times New Roman" w:cs="Times New Roman"/>
          <w:sz w:val="28"/>
          <w:szCs w:val="28"/>
          <w:lang w:val="kk-KZ" w:eastAsia="ru-RU"/>
        </w:rPr>
        <w:t>5-сурет</w:t>
      </w:r>
      <w:r w:rsidR="004C6C2E"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sz w:val="28"/>
          <w:szCs w:val="28"/>
          <w:lang w:val="kk-KZ" w:eastAsia="ru-RU"/>
        </w:rPr>
        <w:t xml:space="preserve">мемлекеттік қызметшілердің қарым-қатынастағы маңызды қасиеттері туралы респонденттердің пікірін көрсетеді. </w:t>
      </w:r>
      <w:r w:rsidRPr="000900CC">
        <w:rPr>
          <w:rFonts w:ascii="Times New Roman" w:eastAsia="Times New Roman" w:hAnsi="Times New Roman" w:cs="Times New Roman"/>
          <w:bCs/>
          <w:sz w:val="28"/>
          <w:szCs w:val="28"/>
          <w:lang w:val="kk-KZ" w:eastAsia="ru-RU"/>
        </w:rPr>
        <w:t>Зерттеу нәтижесінде алынған басты қорытындылар мынадай болды:</w:t>
      </w:r>
    </w:p>
    <w:p w14:paraId="5CCD561E" w14:textId="1394F80C" w:rsidR="00E91BB7" w:rsidRPr="000900CC" w:rsidRDefault="00E91BB7" w:rsidP="002B6526">
      <w:pPr>
        <w:widowControl w:val="0"/>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Респонденттер арасында коммуникацияға ашықтық пен тыңдай білу дағдылары алдыңғы орында тұр. Бұл азаматтармен, әріптестермен, басшылықпен жұмыс істеген кезде ашық және тиімді қарым-қатынастың маңыздылығын растайды. Бұл тұста тыңдай білу – тек техникалық емес, эмоционалдық интеллекттің де көрсеткіші ретінде бағаланады.</w:t>
      </w:r>
    </w:p>
    <w:p w14:paraId="4C6DA50C" w14:textId="524A5A3B" w:rsidR="00E91BB7" w:rsidRPr="000900CC" w:rsidRDefault="00E91BB7" w:rsidP="002B6526">
      <w:pPr>
        <w:widowControl w:val="0"/>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Сонымен қатар, өзін-өзі ұстай білу мен эмоцияларды басқару да маңызды орынға ие. Бұл қасиеттер мемлекеттік қызметшілердің сынға, дау-жанжалға немесе қиын жағдайларға төзімді, кәсіби түрде жауап қайтара алуы қажет екенін білдіреді. Азаматтарға қызмет көрсету мәдениеті осындай ішкі сапалармен тығыз байланысты.</w:t>
      </w:r>
    </w:p>
    <w:p w14:paraId="2561A9A2" w14:textId="2FAFBB7A" w:rsidR="00E91BB7" w:rsidRPr="000900CC" w:rsidRDefault="00E91BB7" w:rsidP="002B6526">
      <w:pPr>
        <w:widowControl w:val="0"/>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Уәдені орындай білу мен жауапкершілік те жиі аталған құзыреттердің қатарында. Бұл кәсіби және тұлғалық сенімділікке деген қоғамдық сұраныстың жоғары екенін көрсетеді. </w:t>
      </w:r>
      <w:r w:rsidR="001F0FE9" w:rsidRPr="000900CC">
        <w:rPr>
          <w:rFonts w:ascii="Times New Roman" w:eastAsia="Times New Roman" w:hAnsi="Times New Roman" w:cs="Times New Roman"/>
          <w:sz w:val="28"/>
          <w:szCs w:val="28"/>
          <w:lang w:val="kk-KZ" w:eastAsia="ru-RU"/>
        </w:rPr>
        <w:t>Мемлекеттік қ</w:t>
      </w:r>
      <w:r w:rsidRPr="000900CC">
        <w:rPr>
          <w:rFonts w:ascii="Times New Roman" w:eastAsia="Times New Roman" w:hAnsi="Times New Roman" w:cs="Times New Roman"/>
          <w:sz w:val="28"/>
          <w:szCs w:val="28"/>
          <w:lang w:val="kk-KZ" w:eastAsia="ru-RU"/>
        </w:rPr>
        <w:t>ызметші тек коммуникация арқылы емес, сонымен бірге айтқан сөзінде тұру арқылы да тиімді байланыс жасай алады.</w:t>
      </w:r>
    </w:p>
    <w:p w14:paraId="2EB57163" w14:textId="323AD33A" w:rsidR="00E91BB7" w:rsidRPr="000900CC" w:rsidRDefault="001F0FE9" w:rsidP="002B6526">
      <w:pPr>
        <w:widowControl w:val="0"/>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Респонденттер арасында в</w:t>
      </w:r>
      <w:r w:rsidR="00E91BB7" w:rsidRPr="000900CC">
        <w:rPr>
          <w:rFonts w:ascii="Times New Roman" w:eastAsia="Times New Roman" w:hAnsi="Times New Roman" w:cs="Times New Roman"/>
          <w:sz w:val="28"/>
          <w:szCs w:val="28"/>
          <w:lang w:val="kk-KZ" w:eastAsia="ru-RU"/>
        </w:rPr>
        <w:t xml:space="preserve">ербалды жеткізу қабілеті </w:t>
      </w:r>
      <w:r w:rsidRPr="000900CC">
        <w:rPr>
          <w:rFonts w:ascii="Times New Roman" w:eastAsia="Times New Roman" w:hAnsi="Times New Roman" w:cs="Times New Roman"/>
          <w:sz w:val="28"/>
          <w:szCs w:val="28"/>
          <w:lang w:val="kk-KZ" w:eastAsia="ru-RU"/>
        </w:rPr>
        <w:t>(сөздің дәлдігі мен анықтығы), яғни</w:t>
      </w:r>
      <w:r w:rsidR="00E91BB7" w:rsidRPr="000900CC">
        <w:rPr>
          <w:rFonts w:ascii="Times New Roman" w:eastAsia="Times New Roman" w:hAnsi="Times New Roman" w:cs="Times New Roman"/>
          <w:sz w:val="28"/>
          <w:szCs w:val="28"/>
          <w:lang w:val="kk-KZ" w:eastAsia="ru-RU"/>
        </w:rPr>
        <w:t xml:space="preserve"> нақты және түсінікті сөйлеу дағдысы – маңызды болып </w:t>
      </w:r>
      <w:r w:rsidRPr="000900CC">
        <w:rPr>
          <w:rFonts w:ascii="Times New Roman" w:eastAsia="Times New Roman" w:hAnsi="Times New Roman" w:cs="Times New Roman"/>
          <w:sz w:val="28"/>
          <w:szCs w:val="28"/>
          <w:lang w:val="kk-KZ" w:eastAsia="ru-RU"/>
        </w:rPr>
        <w:t>отыр</w:t>
      </w:r>
      <w:r w:rsidR="00E91BB7" w:rsidRPr="000900CC">
        <w:rPr>
          <w:rFonts w:ascii="Times New Roman" w:eastAsia="Times New Roman" w:hAnsi="Times New Roman" w:cs="Times New Roman"/>
          <w:sz w:val="28"/>
          <w:szCs w:val="28"/>
          <w:lang w:val="kk-KZ" w:eastAsia="ru-RU"/>
        </w:rPr>
        <w:t>. Бұл ресми құжаттарды түсіндіру, сұраныстарға жауап беру, азаматтарға ақпарат ұсыну кезіндегі негізгі талаптардың бірі.</w:t>
      </w:r>
    </w:p>
    <w:p w14:paraId="53F7E146" w14:textId="40CEABF3" w:rsidR="004049AF" w:rsidRPr="000900CC" w:rsidRDefault="001F0FE9" w:rsidP="002B6526">
      <w:pPr>
        <w:widowControl w:val="0"/>
        <w:spacing w:after="0" w:line="240" w:lineRule="auto"/>
        <w:ind w:firstLine="709"/>
        <w:jc w:val="both"/>
        <w:rPr>
          <w:rFonts w:ascii="Times New Roman" w:eastAsia="Calibri" w:hAnsi="Times New Roman" w:cs="Times New Roman"/>
          <w:bCs/>
          <w:sz w:val="28"/>
          <w:szCs w:val="28"/>
          <w:lang w:val="kk-KZ"/>
        </w:rPr>
      </w:pPr>
      <w:r w:rsidRPr="000900CC">
        <w:rPr>
          <w:rFonts w:ascii="Times New Roman" w:eastAsia="Times New Roman" w:hAnsi="Times New Roman" w:cs="Times New Roman"/>
          <w:sz w:val="28"/>
          <w:szCs w:val="28"/>
          <w:lang w:val="kk-KZ" w:eastAsia="ru-RU"/>
        </w:rPr>
        <w:t xml:space="preserve">Осылайша, </w:t>
      </w:r>
      <w:r w:rsidR="00E91BB7" w:rsidRPr="000900CC">
        <w:rPr>
          <w:rFonts w:ascii="Times New Roman" w:eastAsia="Times New Roman" w:hAnsi="Times New Roman" w:cs="Times New Roman"/>
          <w:sz w:val="28"/>
          <w:szCs w:val="28"/>
          <w:lang w:val="kk-KZ" w:eastAsia="ru-RU"/>
        </w:rPr>
        <w:t xml:space="preserve">мемлекеттік қызмет жүйесінде </w:t>
      </w:r>
      <w:r w:rsidR="0039587C" w:rsidRPr="000900CC">
        <w:rPr>
          <w:rFonts w:ascii="Times New Roman" w:eastAsia="Times New Roman" w:hAnsi="Times New Roman" w:cs="Times New Roman"/>
          <w:sz w:val="28"/>
          <w:szCs w:val="28"/>
          <w:lang w:val="kk-KZ" w:eastAsia="ru-RU"/>
        </w:rPr>
        <w:t>«</w:t>
      </w:r>
      <w:r w:rsidR="00E91BB7" w:rsidRPr="000900CC">
        <w:rPr>
          <w:rFonts w:ascii="Times New Roman" w:eastAsia="Times New Roman" w:hAnsi="Times New Roman" w:cs="Times New Roman"/>
          <w:sz w:val="28"/>
          <w:szCs w:val="28"/>
          <w:lang w:val="kk-KZ" w:eastAsia="ru-RU"/>
        </w:rPr>
        <w:t>жұмсақ дағдылар</w:t>
      </w:r>
      <w:r w:rsidR="0039587C" w:rsidRPr="000900CC">
        <w:rPr>
          <w:rFonts w:ascii="Times New Roman" w:eastAsia="Times New Roman" w:hAnsi="Times New Roman" w:cs="Times New Roman"/>
          <w:sz w:val="28"/>
          <w:szCs w:val="28"/>
          <w:lang w:val="kk-KZ" w:eastAsia="ru-RU"/>
        </w:rPr>
        <w:t>»</w:t>
      </w:r>
      <w:r w:rsidR="00E91BB7" w:rsidRPr="000900CC">
        <w:rPr>
          <w:rFonts w:ascii="Times New Roman" w:eastAsia="Times New Roman" w:hAnsi="Times New Roman" w:cs="Times New Roman"/>
          <w:sz w:val="28"/>
          <w:szCs w:val="28"/>
          <w:lang w:val="kk-KZ" w:eastAsia="ru-RU"/>
        </w:rPr>
        <w:t xml:space="preserve"> (soft skills) деп аталатын коммуник</w:t>
      </w:r>
      <w:r w:rsidRPr="000900CC">
        <w:rPr>
          <w:rFonts w:ascii="Times New Roman" w:eastAsia="Times New Roman" w:hAnsi="Times New Roman" w:cs="Times New Roman"/>
          <w:sz w:val="28"/>
          <w:szCs w:val="28"/>
          <w:lang w:val="kk-KZ" w:eastAsia="ru-RU"/>
        </w:rPr>
        <w:t>ативтік және тұлғалық қасиеттер</w:t>
      </w:r>
      <w:r w:rsidR="00E91BB7" w:rsidRPr="000900CC">
        <w:rPr>
          <w:rFonts w:ascii="Times New Roman" w:eastAsia="Times New Roman" w:hAnsi="Times New Roman" w:cs="Times New Roman"/>
          <w:sz w:val="28"/>
          <w:szCs w:val="28"/>
          <w:lang w:val="kk-KZ" w:eastAsia="ru-RU"/>
        </w:rPr>
        <w:t xml:space="preserve"> жоғары сұраныс</w:t>
      </w:r>
      <w:r w:rsidRPr="000900CC">
        <w:rPr>
          <w:rFonts w:ascii="Times New Roman" w:eastAsia="Times New Roman" w:hAnsi="Times New Roman" w:cs="Times New Roman"/>
          <w:sz w:val="28"/>
          <w:szCs w:val="28"/>
          <w:lang w:val="kk-KZ" w:eastAsia="ru-RU"/>
        </w:rPr>
        <w:t>қа ие екенін көруге болады</w:t>
      </w:r>
      <w:r w:rsidR="00E91BB7" w:rsidRPr="000900CC">
        <w:rPr>
          <w:rFonts w:ascii="Times New Roman" w:eastAsia="Times New Roman" w:hAnsi="Times New Roman" w:cs="Times New Roman"/>
          <w:sz w:val="28"/>
          <w:szCs w:val="28"/>
          <w:lang w:val="kk-KZ" w:eastAsia="ru-RU"/>
        </w:rPr>
        <w:t>. Бұл</w:t>
      </w:r>
      <w:r w:rsidRPr="000900CC">
        <w:rPr>
          <w:rFonts w:ascii="Times New Roman" w:eastAsia="Times New Roman" w:hAnsi="Times New Roman" w:cs="Times New Roman"/>
          <w:sz w:val="28"/>
          <w:szCs w:val="28"/>
          <w:lang w:val="kk-KZ" w:eastAsia="ru-RU"/>
        </w:rPr>
        <w:t xml:space="preserve"> к</w:t>
      </w:r>
      <w:r w:rsidR="00E91BB7" w:rsidRPr="000900CC">
        <w:rPr>
          <w:rFonts w:ascii="Times New Roman" w:eastAsia="Times New Roman" w:hAnsi="Times New Roman" w:cs="Times New Roman"/>
          <w:sz w:val="28"/>
          <w:szCs w:val="28"/>
          <w:lang w:val="kk-KZ" w:eastAsia="ru-RU"/>
        </w:rPr>
        <w:t xml:space="preserve">адрлық саясатты құруда тек техникалық білім емес, құндылыққа негізделген оқытуды, соның ішінде эмоционалдық интеллектті, стресске төзімділікті, конфликтіні шешу мәдениетін </w:t>
      </w:r>
      <w:r w:rsidRPr="000900CC">
        <w:rPr>
          <w:rFonts w:ascii="Times New Roman" w:eastAsia="Times New Roman" w:hAnsi="Times New Roman" w:cs="Times New Roman"/>
          <w:sz w:val="28"/>
          <w:szCs w:val="28"/>
          <w:lang w:val="kk-KZ" w:eastAsia="ru-RU"/>
        </w:rPr>
        <w:t>дамытуға мән беру қажеттігін көрсетеді</w:t>
      </w:r>
      <w:r w:rsidR="00E91BB7" w:rsidRPr="000900CC">
        <w:rPr>
          <w:rFonts w:ascii="Times New Roman" w:eastAsia="Times New Roman" w:hAnsi="Times New Roman" w:cs="Times New Roman"/>
          <w:sz w:val="28"/>
          <w:szCs w:val="28"/>
          <w:lang w:val="kk-KZ" w:eastAsia="ru-RU"/>
        </w:rPr>
        <w:t>. Осы тұрғыда зерттеу мемлекеттік қызметшілердің кәсіби стандарттары мен оқыту бағдарламаларын қайта қарау қажеттілігін де</w:t>
      </w:r>
      <w:r w:rsidR="004A22EE" w:rsidRPr="000900CC">
        <w:rPr>
          <w:rFonts w:ascii="Times New Roman" w:eastAsia="Times New Roman" w:hAnsi="Times New Roman" w:cs="Times New Roman"/>
          <w:sz w:val="28"/>
          <w:szCs w:val="28"/>
          <w:lang w:val="kk-KZ" w:eastAsia="ru-RU"/>
        </w:rPr>
        <w:t xml:space="preserve"> айқындайды</w:t>
      </w:r>
      <w:r w:rsidR="00E91BB7" w:rsidRPr="000900CC">
        <w:rPr>
          <w:rFonts w:ascii="Times New Roman" w:eastAsia="Times New Roman" w:hAnsi="Times New Roman" w:cs="Times New Roman"/>
          <w:sz w:val="28"/>
          <w:szCs w:val="28"/>
          <w:lang w:val="kk-KZ" w:eastAsia="ru-RU"/>
        </w:rPr>
        <w:t>.</w:t>
      </w:r>
    </w:p>
    <w:p w14:paraId="78FA28F0" w14:textId="30CCCA14" w:rsidR="001437A9" w:rsidRPr="000900CC" w:rsidRDefault="004A22EE" w:rsidP="002B6526">
      <w:pPr>
        <w:widowControl w:val="0"/>
        <w:spacing w:after="0" w:line="240" w:lineRule="auto"/>
        <w:ind w:firstLine="708"/>
        <w:contextualSpacing/>
        <w:jc w:val="both"/>
        <w:rPr>
          <w:rFonts w:ascii="Times New Roman" w:eastAsia="Calibri" w:hAnsi="Times New Roman" w:cs="Times New Roman"/>
          <w:bCs/>
          <w:sz w:val="28"/>
          <w:szCs w:val="28"/>
          <w:lang w:val="kk-KZ"/>
        </w:rPr>
      </w:pPr>
      <w:r w:rsidRPr="000900CC">
        <w:rPr>
          <w:rFonts w:ascii="Times New Roman" w:eastAsia="Calibri" w:hAnsi="Times New Roman" w:cs="Times New Roman"/>
          <w:bCs/>
          <w:sz w:val="28"/>
          <w:szCs w:val="28"/>
          <w:lang w:val="kk-KZ"/>
        </w:rPr>
        <w:t>Сонымен қатар, ж</w:t>
      </w:r>
      <w:r w:rsidR="001437A9" w:rsidRPr="000900CC">
        <w:rPr>
          <w:rFonts w:ascii="Times New Roman" w:eastAsia="Calibri" w:hAnsi="Times New Roman" w:cs="Times New Roman"/>
          <w:bCs/>
          <w:sz w:val="28"/>
          <w:szCs w:val="28"/>
          <w:lang w:val="kk-KZ"/>
        </w:rPr>
        <w:t xml:space="preserve">үргізілген сауалнама Қазақстан Республикасы мемлекеттік қызметшілерінің </w:t>
      </w:r>
      <w:r w:rsidR="00333769" w:rsidRPr="000900CC">
        <w:rPr>
          <w:rFonts w:ascii="Times New Roman" w:eastAsia="Calibri" w:hAnsi="Times New Roman" w:cs="Times New Roman"/>
          <w:bCs/>
          <w:sz w:val="28"/>
          <w:szCs w:val="28"/>
          <w:lang w:val="kk-KZ"/>
        </w:rPr>
        <w:t>коммуникативтік</w:t>
      </w:r>
      <w:r w:rsidR="00AF78DD" w:rsidRPr="000900CC">
        <w:rPr>
          <w:rFonts w:ascii="Times New Roman" w:eastAsia="Calibri" w:hAnsi="Times New Roman" w:cs="Times New Roman"/>
          <w:bCs/>
          <w:sz w:val="28"/>
          <w:szCs w:val="28"/>
          <w:lang w:val="kk-KZ"/>
        </w:rPr>
        <w:t xml:space="preserve"> құзыреттілігін дамытудың ахуалы</w:t>
      </w:r>
      <w:r w:rsidR="001437A9" w:rsidRPr="000900CC">
        <w:rPr>
          <w:rFonts w:ascii="Times New Roman" w:eastAsia="Calibri" w:hAnsi="Times New Roman" w:cs="Times New Roman"/>
          <w:bCs/>
          <w:sz w:val="28"/>
          <w:szCs w:val="28"/>
          <w:lang w:val="kk-KZ"/>
        </w:rPr>
        <w:t xml:space="preserve"> мен қажеттіліктерін анықтайтын маңызды аспектілер</w:t>
      </w:r>
      <w:r w:rsidR="00AF78DD" w:rsidRPr="000900CC">
        <w:rPr>
          <w:rFonts w:ascii="Times New Roman" w:eastAsia="Calibri" w:hAnsi="Times New Roman" w:cs="Times New Roman"/>
          <w:bCs/>
          <w:sz w:val="28"/>
          <w:szCs w:val="28"/>
          <w:lang w:val="kk-KZ"/>
        </w:rPr>
        <w:t>ін</w:t>
      </w:r>
      <w:r w:rsidR="001437A9" w:rsidRPr="000900CC">
        <w:rPr>
          <w:rFonts w:ascii="Times New Roman" w:eastAsia="Calibri" w:hAnsi="Times New Roman" w:cs="Times New Roman"/>
          <w:bCs/>
          <w:sz w:val="28"/>
          <w:szCs w:val="28"/>
          <w:lang w:val="kk-KZ"/>
        </w:rPr>
        <w:t xml:space="preserve"> анықтады. Респонденттердің жауаптары күнделікті кәсіби қызметте, әсіресе азаматтармен және әріптестермен өзара әрекеттесу жағдайында қарым-қатынастың вербальды және </w:t>
      </w:r>
      <w:r w:rsidR="00AF78DD" w:rsidRPr="000900CC">
        <w:rPr>
          <w:rFonts w:ascii="Times New Roman" w:eastAsia="Calibri" w:hAnsi="Times New Roman" w:cs="Times New Roman"/>
          <w:bCs/>
          <w:sz w:val="28"/>
          <w:szCs w:val="28"/>
          <w:lang w:val="kk-KZ"/>
        </w:rPr>
        <w:t>бей</w:t>
      </w:r>
      <w:r w:rsidR="001437A9" w:rsidRPr="000900CC">
        <w:rPr>
          <w:rFonts w:ascii="Times New Roman" w:eastAsia="Calibri" w:hAnsi="Times New Roman" w:cs="Times New Roman"/>
          <w:bCs/>
          <w:sz w:val="28"/>
          <w:szCs w:val="28"/>
          <w:lang w:val="kk-KZ"/>
        </w:rPr>
        <w:t>вербалды түрлерінің жоғары маңыздылығын көрсетеді. Сауалнамаға қатысушылардың көпшілігі жұмыс уақытының едәуір бөлігін коммуникациялық процестерге жұмсайтынын атап өтті, бұл мемлекеттік қызмет жүйесіндегі коммуникацияның орталық рөлін растайды.</w:t>
      </w:r>
    </w:p>
    <w:p w14:paraId="4344BF4D" w14:textId="5DDC8572" w:rsidR="001437A9" w:rsidRPr="000900CC" w:rsidRDefault="001437A9" w:rsidP="002B6526">
      <w:pPr>
        <w:widowControl w:val="0"/>
        <w:spacing w:after="0" w:line="240" w:lineRule="auto"/>
        <w:ind w:firstLine="708"/>
        <w:contextualSpacing/>
        <w:jc w:val="both"/>
        <w:rPr>
          <w:rFonts w:ascii="Times New Roman" w:eastAsia="Calibri" w:hAnsi="Times New Roman" w:cs="Times New Roman"/>
          <w:bCs/>
          <w:sz w:val="28"/>
          <w:szCs w:val="28"/>
          <w:lang w:val="kk-KZ"/>
        </w:rPr>
      </w:pPr>
      <w:r w:rsidRPr="000900CC">
        <w:rPr>
          <w:rFonts w:ascii="Times New Roman" w:eastAsia="Calibri" w:hAnsi="Times New Roman" w:cs="Times New Roman"/>
          <w:bCs/>
          <w:sz w:val="28"/>
          <w:szCs w:val="28"/>
          <w:lang w:val="kk-KZ"/>
        </w:rPr>
        <w:t xml:space="preserve">Мемлекеттік қызметшілерді оқыту мен олардың біліктілігін арттыруда, </w:t>
      </w:r>
      <w:r w:rsidR="00333769" w:rsidRPr="000900CC">
        <w:rPr>
          <w:rFonts w:ascii="Times New Roman" w:eastAsia="Calibri" w:hAnsi="Times New Roman" w:cs="Times New Roman"/>
          <w:bCs/>
          <w:sz w:val="28"/>
          <w:szCs w:val="28"/>
          <w:lang w:val="kk-KZ"/>
        </w:rPr>
        <w:t>коммуникативтік</w:t>
      </w:r>
      <w:r w:rsidRPr="000900CC">
        <w:rPr>
          <w:rFonts w:ascii="Times New Roman" w:eastAsia="Calibri" w:hAnsi="Times New Roman" w:cs="Times New Roman"/>
          <w:bCs/>
          <w:sz w:val="28"/>
          <w:szCs w:val="28"/>
          <w:lang w:val="kk-KZ"/>
        </w:rPr>
        <w:t xml:space="preserve"> дағдыларды дамытуға ерекше назар аудара отырып, жүйелі түрде жұмыс істеу қажеттілігін түсіну зерттеудің негізгі нәтижелерінің бірі болды. Тікелей басшылардың оң бағасына қарамастан, нәтижелер қызметкерлердің өздерінің </w:t>
      </w:r>
      <w:r w:rsidR="00333769" w:rsidRPr="000900CC">
        <w:rPr>
          <w:rFonts w:ascii="Times New Roman" w:eastAsia="Calibri" w:hAnsi="Times New Roman" w:cs="Times New Roman"/>
          <w:bCs/>
          <w:sz w:val="28"/>
          <w:szCs w:val="28"/>
          <w:lang w:val="kk-KZ"/>
        </w:rPr>
        <w:t>коммуникативтік</w:t>
      </w:r>
      <w:r w:rsidRPr="000900CC">
        <w:rPr>
          <w:rFonts w:ascii="Times New Roman" w:eastAsia="Calibri" w:hAnsi="Times New Roman" w:cs="Times New Roman"/>
          <w:bCs/>
          <w:sz w:val="28"/>
          <w:szCs w:val="28"/>
          <w:lang w:val="kk-KZ"/>
        </w:rPr>
        <w:t xml:space="preserve"> құзыреттілік деңгейін күшейту қажеттілігін де көрсетеді.</w:t>
      </w:r>
    </w:p>
    <w:p w14:paraId="24A2CC24" w14:textId="4A405659" w:rsidR="001437A9" w:rsidRPr="000900CC" w:rsidRDefault="001437A9" w:rsidP="002B6526">
      <w:pPr>
        <w:widowControl w:val="0"/>
        <w:spacing w:after="0" w:line="240" w:lineRule="auto"/>
        <w:ind w:firstLine="708"/>
        <w:contextualSpacing/>
        <w:jc w:val="both"/>
        <w:rPr>
          <w:rFonts w:ascii="Times New Roman" w:eastAsia="Calibri" w:hAnsi="Times New Roman" w:cs="Times New Roman"/>
          <w:bCs/>
          <w:sz w:val="28"/>
          <w:szCs w:val="28"/>
          <w:lang w:val="kk-KZ"/>
        </w:rPr>
      </w:pPr>
      <w:r w:rsidRPr="000900CC">
        <w:rPr>
          <w:rFonts w:ascii="Times New Roman" w:eastAsia="Calibri" w:hAnsi="Times New Roman" w:cs="Times New Roman"/>
          <w:bCs/>
          <w:sz w:val="28"/>
          <w:szCs w:val="28"/>
          <w:lang w:val="kk-KZ"/>
        </w:rPr>
        <w:t xml:space="preserve">Респонденттер </w:t>
      </w:r>
      <w:r w:rsidR="00AF78DD" w:rsidRPr="000900CC">
        <w:rPr>
          <w:rFonts w:ascii="Times New Roman" w:eastAsia="Calibri" w:hAnsi="Times New Roman" w:cs="Times New Roman"/>
          <w:bCs/>
          <w:sz w:val="28"/>
          <w:szCs w:val="28"/>
          <w:lang w:val="kk-KZ"/>
        </w:rPr>
        <w:t xml:space="preserve">сондай-ақ </w:t>
      </w:r>
      <w:r w:rsidRPr="000900CC">
        <w:rPr>
          <w:rFonts w:ascii="Times New Roman" w:eastAsia="Calibri" w:hAnsi="Times New Roman" w:cs="Times New Roman"/>
          <w:bCs/>
          <w:sz w:val="28"/>
          <w:szCs w:val="28"/>
          <w:lang w:val="kk-KZ"/>
        </w:rPr>
        <w:t xml:space="preserve">тиімді қарым-қатынаста ең маңызды </w:t>
      </w:r>
      <w:r w:rsidR="00AF78DD" w:rsidRPr="000900CC">
        <w:rPr>
          <w:rFonts w:ascii="Times New Roman" w:eastAsia="Calibri" w:hAnsi="Times New Roman" w:cs="Times New Roman"/>
          <w:bCs/>
          <w:sz w:val="28"/>
          <w:szCs w:val="28"/>
          <w:lang w:val="kk-KZ"/>
        </w:rPr>
        <w:t>қасиеттер қатарына</w:t>
      </w:r>
      <w:r w:rsidRPr="000900CC">
        <w:rPr>
          <w:rFonts w:ascii="Times New Roman" w:eastAsia="Calibri" w:hAnsi="Times New Roman" w:cs="Times New Roman"/>
          <w:bCs/>
          <w:sz w:val="28"/>
          <w:szCs w:val="28"/>
          <w:lang w:val="kk-KZ"/>
        </w:rPr>
        <w:t xml:space="preserve"> ойды білдірудің дәлдігі мен анықтығы, құрмет, эмоционалды тұрақтылық және ашықтық</w:t>
      </w:r>
      <w:r w:rsidR="00AF78DD" w:rsidRPr="000900CC">
        <w:rPr>
          <w:rFonts w:ascii="Times New Roman" w:eastAsia="Calibri" w:hAnsi="Times New Roman" w:cs="Times New Roman"/>
          <w:bCs/>
          <w:sz w:val="28"/>
          <w:szCs w:val="28"/>
          <w:lang w:val="kk-KZ"/>
        </w:rPr>
        <w:t>ты жатқызады</w:t>
      </w:r>
      <w:r w:rsidRPr="000900CC">
        <w:rPr>
          <w:rFonts w:ascii="Times New Roman" w:eastAsia="Calibri" w:hAnsi="Times New Roman" w:cs="Times New Roman"/>
          <w:bCs/>
          <w:sz w:val="28"/>
          <w:szCs w:val="28"/>
          <w:lang w:val="kk-KZ"/>
        </w:rPr>
        <w:t xml:space="preserve">. </w:t>
      </w:r>
      <w:r w:rsidR="00AF78DD" w:rsidRPr="000900CC">
        <w:rPr>
          <w:rFonts w:ascii="Times New Roman" w:eastAsia="Calibri" w:hAnsi="Times New Roman" w:cs="Times New Roman"/>
          <w:bCs/>
          <w:sz w:val="28"/>
          <w:szCs w:val="28"/>
          <w:lang w:val="kk-KZ"/>
        </w:rPr>
        <w:t>Сондай-ақ</w:t>
      </w:r>
      <w:r w:rsidRPr="000900CC">
        <w:rPr>
          <w:rFonts w:ascii="Times New Roman" w:eastAsia="Calibri" w:hAnsi="Times New Roman" w:cs="Times New Roman"/>
          <w:bCs/>
          <w:sz w:val="28"/>
          <w:szCs w:val="28"/>
          <w:lang w:val="kk-KZ"/>
        </w:rPr>
        <w:t>, эмпатия және сұрақ қоя білу сияқты сыни құзыреттер</w:t>
      </w:r>
      <w:r w:rsidR="00AF78DD" w:rsidRPr="000900CC">
        <w:rPr>
          <w:rFonts w:ascii="Times New Roman" w:eastAsia="Calibri" w:hAnsi="Times New Roman" w:cs="Times New Roman"/>
          <w:bCs/>
          <w:sz w:val="28"/>
          <w:szCs w:val="28"/>
          <w:lang w:val="kk-KZ"/>
        </w:rPr>
        <w:t xml:space="preserve">ге </w:t>
      </w:r>
      <w:r w:rsidRPr="000900CC">
        <w:rPr>
          <w:rFonts w:ascii="Times New Roman" w:eastAsia="Calibri" w:hAnsi="Times New Roman" w:cs="Times New Roman"/>
          <w:bCs/>
          <w:sz w:val="28"/>
          <w:szCs w:val="28"/>
          <w:lang w:val="kk-KZ"/>
        </w:rPr>
        <w:t>салыстырмалы түрде</w:t>
      </w:r>
      <w:r w:rsidR="00AF78DD" w:rsidRPr="000900CC">
        <w:rPr>
          <w:rFonts w:ascii="Times New Roman" w:eastAsia="Calibri" w:hAnsi="Times New Roman" w:cs="Times New Roman"/>
          <w:bCs/>
          <w:sz w:val="28"/>
          <w:szCs w:val="28"/>
          <w:lang w:val="kk-KZ"/>
        </w:rPr>
        <w:t xml:space="preserve"> аз басымдық берді</w:t>
      </w:r>
      <w:r w:rsidRPr="000900CC">
        <w:rPr>
          <w:rFonts w:ascii="Times New Roman" w:eastAsia="Calibri" w:hAnsi="Times New Roman" w:cs="Times New Roman"/>
          <w:bCs/>
          <w:sz w:val="28"/>
          <w:szCs w:val="28"/>
          <w:lang w:val="kk-KZ"/>
        </w:rPr>
        <w:t>.</w:t>
      </w:r>
    </w:p>
    <w:p w14:paraId="4CF46C3E" w14:textId="77777777" w:rsidR="001437A9" w:rsidRPr="000900CC" w:rsidRDefault="001437A9" w:rsidP="002B6526">
      <w:pPr>
        <w:widowControl w:val="0"/>
        <w:spacing w:after="0" w:line="240" w:lineRule="auto"/>
        <w:ind w:firstLine="708"/>
        <w:contextualSpacing/>
        <w:jc w:val="both"/>
        <w:rPr>
          <w:rFonts w:ascii="Times New Roman" w:eastAsia="Calibri" w:hAnsi="Times New Roman" w:cs="Times New Roman"/>
          <w:bCs/>
          <w:sz w:val="28"/>
          <w:szCs w:val="28"/>
          <w:lang w:val="kk-KZ"/>
        </w:rPr>
      </w:pPr>
      <w:r w:rsidRPr="000900CC">
        <w:rPr>
          <w:rFonts w:ascii="Times New Roman" w:eastAsia="Calibri" w:hAnsi="Times New Roman" w:cs="Times New Roman"/>
          <w:bCs/>
          <w:sz w:val="28"/>
          <w:szCs w:val="28"/>
          <w:lang w:val="kk-KZ"/>
        </w:rPr>
        <w:t>Осылайша, сауалнама нәтижелері мамандандырылған білім беру бағдарламаларын енгізуді, жүйелі оқытуды және үлгерімді бағалауды қоса алғанда, коммуникациялық құзыреттерді дамыту үшін институционалды қолдаудың қажеттілігін көрсетеді. Мемлекеттік қызметтің заманауи трансформациясы жағдайында тиімді коммуникация оны жаңғыртудың және халықтың сенімін арттырудың құрамдас бөлігіне айналуда.</w:t>
      </w:r>
    </w:p>
    <w:p w14:paraId="7A1B382C" w14:textId="6F98410D" w:rsidR="0009592D" w:rsidRPr="000900CC" w:rsidRDefault="00B26188" w:rsidP="002B6526">
      <w:pPr>
        <w:widowControl w:val="0"/>
        <w:spacing w:after="0" w:line="240" w:lineRule="auto"/>
        <w:ind w:firstLine="709"/>
        <w:contextualSpacing/>
        <w:jc w:val="both"/>
        <w:rPr>
          <w:rFonts w:ascii="Times New Roman" w:eastAsia="Calibri" w:hAnsi="Times New Roman" w:cs="Times New Roman"/>
          <w:sz w:val="28"/>
          <w:szCs w:val="28"/>
          <w:lang w:val="kk-KZ"/>
        </w:rPr>
      </w:pPr>
      <w:r w:rsidRPr="000900CC">
        <w:rPr>
          <w:rFonts w:ascii="Times New Roman" w:eastAsia="Calibri" w:hAnsi="Times New Roman" w:cs="Times New Roman"/>
          <w:bCs/>
          <w:sz w:val="28"/>
          <w:szCs w:val="28"/>
          <w:lang w:val="kk-KZ"/>
        </w:rPr>
        <w:t>Бұл ретте диссертациялық жұмыс шеңберінде жүргізілген т</w:t>
      </w:r>
      <w:r w:rsidR="00872600" w:rsidRPr="000900CC">
        <w:rPr>
          <w:rFonts w:ascii="Times New Roman" w:eastAsia="Calibri" w:hAnsi="Times New Roman" w:cs="Times New Roman"/>
          <w:sz w:val="28"/>
          <w:szCs w:val="28"/>
          <w:lang w:val="kk-KZ"/>
        </w:rPr>
        <w:t xml:space="preserve">ереңдетілген сұхбаттың мақсаты </w:t>
      </w:r>
      <w:r w:rsidR="00C04910" w:rsidRPr="000900CC">
        <w:rPr>
          <w:rFonts w:ascii="Times New Roman" w:eastAsia="Calibri" w:hAnsi="Times New Roman" w:cs="Times New Roman"/>
          <w:sz w:val="28"/>
          <w:szCs w:val="28"/>
          <w:lang w:val="kk-KZ"/>
        </w:rPr>
        <w:t>‒</w:t>
      </w:r>
      <w:r w:rsidR="0009592D" w:rsidRPr="000900CC">
        <w:rPr>
          <w:rFonts w:ascii="Times New Roman" w:eastAsia="Calibri" w:hAnsi="Times New Roman" w:cs="Times New Roman"/>
          <w:sz w:val="28"/>
          <w:szCs w:val="28"/>
          <w:lang w:val="kk-KZ"/>
        </w:rPr>
        <w:t xml:space="preserve"> респонденттердің «коммуникациялық құзыреттер» түсінігін, сондай-ақ олардың мемлекеттік қызметтегі </w:t>
      </w:r>
      <w:r w:rsidR="005A0C2D" w:rsidRPr="000900CC">
        <w:rPr>
          <w:rFonts w:ascii="Times New Roman" w:eastAsia="Calibri" w:hAnsi="Times New Roman" w:cs="Times New Roman"/>
          <w:sz w:val="28"/>
          <w:szCs w:val="28"/>
          <w:lang w:val="kk-KZ"/>
        </w:rPr>
        <w:t xml:space="preserve">коммуникацияға </w:t>
      </w:r>
      <w:r w:rsidR="0009592D" w:rsidRPr="000900CC">
        <w:rPr>
          <w:rFonts w:ascii="Times New Roman" w:eastAsia="Calibri" w:hAnsi="Times New Roman" w:cs="Times New Roman"/>
          <w:sz w:val="28"/>
          <w:szCs w:val="28"/>
          <w:lang w:val="kk-KZ"/>
        </w:rPr>
        <w:t xml:space="preserve">қатысты </w:t>
      </w:r>
      <w:r w:rsidR="00CE1A8E" w:rsidRPr="000900CC">
        <w:rPr>
          <w:rFonts w:ascii="Times New Roman" w:eastAsia="Calibri" w:hAnsi="Times New Roman" w:cs="Times New Roman"/>
          <w:sz w:val="28"/>
          <w:szCs w:val="28"/>
          <w:lang w:val="kk-KZ"/>
        </w:rPr>
        <w:t xml:space="preserve">тұжырымдарды </w:t>
      </w:r>
      <w:r w:rsidR="0009592D" w:rsidRPr="000900CC">
        <w:rPr>
          <w:rFonts w:ascii="Times New Roman" w:eastAsia="Calibri" w:hAnsi="Times New Roman" w:cs="Times New Roman"/>
          <w:sz w:val="28"/>
          <w:szCs w:val="28"/>
          <w:lang w:val="kk-KZ"/>
        </w:rPr>
        <w:t>түсіну</w:t>
      </w:r>
      <w:r w:rsidR="00CE1A8E" w:rsidRPr="000900CC">
        <w:rPr>
          <w:rFonts w:ascii="Times New Roman" w:eastAsia="Calibri" w:hAnsi="Times New Roman" w:cs="Times New Roman"/>
          <w:sz w:val="28"/>
          <w:szCs w:val="28"/>
          <w:lang w:val="kk-KZ"/>
        </w:rPr>
        <w:t xml:space="preserve"> деңгейін анықтау </w:t>
      </w:r>
      <w:r w:rsidR="00872600" w:rsidRPr="000900CC">
        <w:rPr>
          <w:rFonts w:ascii="Times New Roman" w:eastAsia="Calibri" w:hAnsi="Times New Roman" w:cs="Times New Roman"/>
          <w:sz w:val="28"/>
          <w:szCs w:val="28"/>
          <w:lang w:val="kk-KZ"/>
        </w:rPr>
        <w:t>болды</w:t>
      </w:r>
      <w:r w:rsidR="0009592D" w:rsidRPr="000900CC">
        <w:rPr>
          <w:rFonts w:ascii="Times New Roman" w:eastAsia="Calibri" w:hAnsi="Times New Roman" w:cs="Times New Roman"/>
          <w:sz w:val="28"/>
          <w:szCs w:val="28"/>
          <w:lang w:val="kk-KZ"/>
        </w:rPr>
        <w:t xml:space="preserve">. </w:t>
      </w:r>
      <w:r w:rsidR="00872600" w:rsidRPr="000900CC">
        <w:rPr>
          <w:rFonts w:ascii="Times New Roman" w:eastAsia="Calibri" w:hAnsi="Times New Roman" w:cs="Times New Roman"/>
          <w:sz w:val="28"/>
          <w:szCs w:val="28"/>
          <w:lang w:val="kk-KZ"/>
        </w:rPr>
        <w:t>Сәйкесінше</w:t>
      </w:r>
      <w:r w:rsidR="0009592D" w:rsidRPr="000900CC">
        <w:rPr>
          <w:rFonts w:ascii="Times New Roman" w:eastAsia="Calibri" w:hAnsi="Times New Roman" w:cs="Times New Roman"/>
          <w:sz w:val="28"/>
          <w:szCs w:val="28"/>
          <w:lang w:val="kk-KZ"/>
        </w:rPr>
        <w:t xml:space="preserve">, </w:t>
      </w:r>
      <w:r w:rsidR="004238A4" w:rsidRPr="000900CC">
        <w:rPr>
          <w:rFonts w:ascii="Times New Roman" w:eastAsia="Calibri" w:hAnsi="Times New Roman" w:cs="Times New Roman"/>
          <w:sz w:val="28"/>
          <w:szCs w:val="28"/>
          <w:lang w:val="kk-KZ"/>
        </w:rPr>
        <w:t>мемлекеттік қызметші</w:t>
      </w:r>
      <w:r w:rsidR="004F5539" w:rsidRPr="000900CC">
        <w:rPr>
          <w:rFonts w:ascii="Times New Roman" w:eastAsia="Calibri" w:hAnsi="Times New Roman" w:cs="Times New Roman"/>
          <w:sz w:val="28"/>
          <w:szCs w:val="28"/>
          <w:lang w:val="kk-KZ"/>
        </w:rPr>
        <w:t>лер</w:t>
      </w:r>
      <w:r w:rsidR="00872600" w:rsidRPr="000900CC">
        <w:rPr>
          <w:rFonts w:ascii="Times New Roman" w:eastAsia="Calibri" w:hAnsi="Times New Roman" w:cs="Times New Roman"/>
          <w:sz w:val="28"/>
          <w:szCs w:val="28"/>
          <w:lang w:val="kk-KZ"/>
        </w:rPr>
        <w:t>дің коммуникация түсінігіне</w:t>
      </w:r>
      <w:r w:rsidR="00D90D94" w:rsidRPr="000900CC">
        <w:rPr>
          <w:rFonts w:ascii="Times New Roman" w:eastAsia="Calibri" w:hAnsi="Times New Roman" w:cs="Times New Roman"/>
          <w:sz w:val="28"/>
          <w:szCs w:val="28"/>
          <w:lang w:val="kk-KZ"/>
        </w:rPr>
        <w:t xml:space="preserve"> қатысты </w:t>
      </w:r>
      <w:r w:rsidR="00872600" w:rsidRPr="000900CC">
        <w:rPr>
          <w:rFonts w:ascii="Times New Roman" w:eastAsia="Calibri" w:hAnsi="Times New Roman" w:cs="Times New Roman"/>
          <w:sz w:val="28"/>
          <w:szCs w:val="28"/>
          <w:lang w:val="kk-KZ"/>
        </w:rPr>
        <w:t>ойлары жәні пікірі келесідей болды</w:t>
      </w:r>
      <w:r w:rsidR="00E97F1E" w:rsidRPr="000900CC">
        <w:rPr>
          <w:rFonts w:ascii="Times New Roman" w:eastAsia="Calibri" w:hAnsi="Times New Roman" w:cs="Times New Roman"/>
          <w:sz w:val="28"/>
          <w:szCs w:val="28"/>
          <w:lang w:val="kk-KZ"/>
        </w:rPr>
        <w:t>.</w:t>
      </w:r>
    </w:p>
    <w:p w14:paraId="1953D4F1" w14:textId="61801538" w:rsidR="0009592D" w:rsidRPr="000900CC" w:rsidRDefault="00CD4F79" w:rsidP="002B6526">
      <w:pPr>
        <w:widowControl w:val="0"/>
        <w:tabs>
          <w:tab w:val="left" w:pos="8505"/>
        </w:tabs>
        <w:spacing w:after="0" w:line="240" w:lineRule="auto"/>
        <w:ind w:firstLine="567"/>
        <w:contextualSpacing/>
        <w:jc w:val="both"/>
        <w:rPr>
          <w:rFonts w:ascii="Times New Roman" w:eastAsia="Calibri" w:hAnsi="Times New Roman" w:cs="Times New Roman"/>
          <w:i/>
          <w:iCs/>
          <w:sz w:val="28"/>
          <w:szCs w:val="28"/>
          <w:lang w:val="kk-KZ"/>
        </w:rPr>
      </w:pPr>
      <w:r w:rsidRPr="000900CC">
        <w:rPr>
          <w:rFonts w:ascii="Times New Roman" w:eastAsia="Calibri" w:hAnsi="Times New Roman" w:cs="Times New Roman"/>
          <w:i/>
          <w:iCs/>
          <w:sz w:val="28"/>
          <w:szCs w:val="28"/>
          <w:lang w:val="kk-KZ"/>
        </w:rPr>
        <w:t>«</w:t>
      </w:r>
      <w:r w:rsidR="0009592D" w:rsidRPr="000900CC">
        <w:rPr>
          <w:rFonts w:ascii="Times New Roman" w:eastAsia="Calibri" w:hAnsi="Times New Roman" w:cs="Times New Roman"/>
          <w:i/>
          <w:iCs/>
          <w:sz w:val="28"/>
          <w:szCs w:val="28"/>
          <w:lang w:val="kk-KZ"/>
        </w:rPr>
        <w:t>Менің ойымша, мемлекет халық</w:t>
      </w:r>
      <w:r w:rsidRPr="000900CC">
        <w:rPr>
          <w:rFonts w:ascii="Times New Roman" w:eastAsia="Calibri" w:hAnsi="Times New Roman" w:cs="Times New Roman"/>
          <w:i/>
          <w:iCs/>
          <w:sz w:val="28"/>
          <w:szCs w:val="28"/>
          <w:lang w:val="kk-KZ"/>
        </w:rPr>
        <w:t xml:space="preserve">тың </w:t>
      </w:r>
      <w:r w:rsidR="0009592D" w:rsidRPr="000900CC">
        <w:rPr>
          <w:rFonts w:ascii="Times New Roman" w:eastAsia="Calibri" w:hAnsi="Times New Roman" w:cs="Times New Roman"/>
          <w:i/>
          <w:iCs/>
          <w:sz w:val="28"/>
          <w:szCs w:val="28"/>
          <w:lang w:val="kk-KZ"/>
        </w:rPr>
        <w:t xml:space="preserve">алдында </w:t>
      </w:r>
      <w:r w:rsidRPr="000900CC">
        <w:rPr>
          <w:rFonts w:ascii="Times New Roman" w:eastAsia="Calibri" w:hAnsi="Times New Roman" w:cs="Times New Roman"/>
          <w:i/>
          <w:iCs/>
          <w:sz w:val="28"/>
          <w:szCs w:val="28"/>
          <w:lang w:val="kk-KZ"/>
        </w:rPr>
        <w:t xml:space="preserve">ашық </w:t>
      </w:r>
      <w:r w:rsidR="0009592D" w:rsidRPr="000900CC">
        <w:rPr>
          <w:rFonts w:ascii="Times New Roman" w:eastAsia="Calibri" w:hAnsi="Times New Roman" w:cs="Times New Roman"/>
          <w:i/>
          <w:iCs/>
          <w:sz w:val="28"/>
          <w:szCs w:val="28"/>
          <w:lang w:val="kk-KZ"/>
        </w:rPr>
        <w:t>есеп беруі керек. Сондықтан, ең алдымен, әлеуметтік шиеленіс болмас үшін конструктивті диалог болуы керек, өйткені мемлекет</w:t>
      </w:r>
      <w:r w:rsidRPr="000900CC">
        <w:rPr>
          <w:rFonts w:ascii="Times New Roman" w:eastAsia="Calibri" w:hAnsi="Times New Roman" w:cs="Times New Roman"/>
          <w:i/>
          <w:iCs/>
          <w:sz w:val="28"/>
          <w:szCs w:val="28"/>
          <w:lang w:val="kk-KZ"/>
        </w:rPr>
        <w:t>тің міндеті</w:t>
      </w:r>
      <w:r w:rsidR="0009592D" w:rsidRPr="000900CC">
        <w:rPr>
          <w:rFonts w:ascii="Times New Roman" w:eastAsia="Calibri" w:hAnsi="Times New Roman" w:cs="Times New Roman"/>
          <w:i/>
          <w:iCs/>
          <w:sz w:val="28"/>
          <w:szCs w:val="28"/>
          <w:lang w:val="kk-KZ"/>
        </w:rPr>
        <w:t xml:space="preserve"> ең алдымен адамдардың құқықтары мен міндеттерін қорғау болып табылады</w:t>
      </w:r>
      <w:r w:rsidRPr="000900CC">
        <w:rPr>
          <w:rFonts w:ascii="Times New Roman" w:eastAsia="Calibri" w:hAnsi="Times New Roman" w:cs="Times New Roman"/>
          <w:i/>
          <w:iCs/>
          <w:sz w:val="28"/>
          <w:szCs w:val="28"/>
          <w:lang w:val="kk-KZ"/>
        </w:rPr>
        <w:t>»</w:t>
      </w:r>
      <w:r w:rsidR="0009592D" w:rsidRPr="000900CC">
        <w:rPr>
          <w:rFonts w:ascii="Times New Roman" w:eastAsia="Calibri" w:hAnsi="Times New Roman" w:cs="Times New Roman"/>
          <w:i/>
          <w:iCs/>
          <w:sz w:val="28"/>
          <w:szCs w:val="28"/>
          <w:lang w:val="kk-KZ"/>
        </w:rPr>
        <w:t xml:space="preserve"> (R-4).</w:t>
      </w:r>
    </w:p>
    <w:p w14:paraId="31723930" w14:textId="67DECC7C" w:rsidR="0009592D" w:rsidRPr="000900CC" w:rsidRDefault="00CD4F79" w:rsidP="002B6526">
      <w:pPr>
        <w:widowControl w:val="0"/>
        <w:tabs>
          <w:tab w:val="left" w:pos="8505"/>
        </w:tabs>
        <w:spacing w:after="0" w:line="240" w:lineRule="auto"/>
        <w:ind w:firstLine="567"/>
        <w:contextualSpacing/>
        <w:jc w:val="both"/>
        <w:rPr>
          <w:rFonts w:ascii="Times New Roman" w:eastAsia="Calibri" w:hAnsi="Times New Roman" w:cs="Times New Roman"/>
          <w:i/>
          <w:iCs/>
          <w:sz w:val="28"/>
          <w:szCs w:val="28"/>
          <w:lang w:val="kk-KZ"/>
        </w:rPr>
      </w:pPr>
      <w:r w:rsidRPr="000900CC">
        <w:rPr>
          <w:rFonts w:ascii="Times New Roman" w:eastAsia="Calibri" w:hAnsi="Times New Roman" w:cs="Times New Roman"/>
          <w:i/>
          <w:iCs/>
          <w:sz w:val="28"/>
          <w:szCs w:val="28"/>
          <w:lang w:val="kk-KZ"/>
        </w:rPr>
        <w:t>«Бұл тек д</w:t>
      </w:r>
      <w:r w:rsidR="0009592D" w:rsidRPr="000900CC">
        <w:rPr>
          <w:rFonts w:ascii="Times New Roman" w:eastAsia="Calibri" w:hAnsi="Times New Roman" w:cs="Times New Roman"/>
          <w:i/>
          <w:iCs/>
          <w:sz w:val="28"/>
          <w:szCs w:val="28"/>
          <w:lang w:val="kk-KZ"/>
        </w:rPr>
        <w:t>екларация</w:t>
      </w:r>
      <w:r w:rsidRPr="000900CC">
        <w:rPr>
          <w:rFonts w:ascii="Times New Roman" w:eastAsia="Calibri" w:hAnsi="Times New Roman" w:cs="Times New Roman"/>
          <w:i/>
          <w:iCs/>
          <w:sz w:val="28"/>
          <w:szCs w:val="28"/>
          <w:lang w:val="kk-KZ"/>
        </w:rPr>
        <w:t>, а</w:t>
      </w:r>
      <w:r w:rsidR="0009592D" w:rsidRPr="000900CC">
        <w:rPr>
          <w:rFonts w:ascii="Times New Roman" w:eastAsia="Calibri" w:hAnsi="Times New Roman" w:cs="Times New Roman"/>
          <w:i/>
          <w:iCs/>
          <w:sz w:val="28"/>
          <w:szCs w:val="28"/>
          <w:lang w:val="kk-KZ"/>
        </w:rPr>
        <w:t>ртық ештеңе</w:t>
      </w:r>
      <w:r w:rsidRPr="000900CC">
        <w:rPr>
          <w:rFonts w:ascii="Times New Roman" w:eastAsia="Calibri" w:hAnsi="Times New Roman" w:cs="Times New Roman"/>
          <w:i/>
          <w:iCs/>
          <w:sz w:val="28"/>
          <w:szCs w:val="28"/>
          <w:lang w:val="kk-KZ"/>
        </w:rPr>
        <w:t xml:space="preserve"> емес</w:t>
      </w:r>
      <w:r w:rsidR="0009592D" w:rsidRPr="000900CC">
        <w:rPr>
          <w:rFonts w:ascii="Times New Roman" w:eastAsia="Calibri" w:hAnsi="Times New Roman" w:cs="Times New Roman"/>
          <w:i/>
          <w:iCs/>
          <w:sz w:val="28"/>
          <w:szCs w:val="28"/>
          <w:lang w:val="kk-KZ"/>
        </w:rPr>
        <w:t>. Өйткені, соңғы үш жылдың тәжірибесі көрсеткендей, «</w:t>
      </w:r>
      <w:r w:rsidR="000260F0" w:rsidRPr="000900CC">
        <w:rPr>
          <w:rFonts w:ascii="Times New Roman" w:eastAsia="Calibri" w:hAnsi="Times New Roman" w:cs="Times New Roman"/>
          <w:i/>
          <w:iCs/>
          <w:sz w:val="28"/>
          <w:szCs w:val="28"/>
          <w:lang w:val="kk-KZ"/>
        </w:rPr>
        <w:t>Халық үніне құлақ асатын мемлекет</w:t>
      </w:r>
      <w:r w:rsidR="0009592D" w:rsidRPr="000900CC">
        <w:rPr>
          <w:rFonts w:ascii="Times New Roman" w:eastAsia="Calibri" w:hAnsi="Times New Roman" w:cs="Times New Roman"/>
          <w:i/>
          <w:iCs/>
          <w:sz w:val="28"/>
          <w:szCs w:val="28"/>
          <w:lang w:val="kk-KZ"/>
        </w:rPr>
        <w:t>» тұжырымдамасы жарияланғаннан кейін мемлекеттік органдардың қызметінде түбегейлі өзгерістер байқалм</w:t>
      </w:r>
      <w:r w:rsidRPr="000900CC">
        <w:rPr>
          <w:rFonts w:ascii="Times New Roman" w:eastAsia="Calibri" w:hAnsi="Times New Roman" w:cs="Times New Roman"/>
          <w:i/>
          <w:iCs/>
          <w:sz w:val="28"/>
          <w:szCs w:val="28"/>
          <w:lang w:val="kk-KZ"/>
        </w:rPr>
        <w:t>ады</w:t>
      </w:r>
      <w:r w:rsidR="0009592D" w:rsidRPr="000900CC">
        <w:rPr>
          <w:rFonts w:ascii="Times New Roman" w:eastAsia="Calibri" w:hAnsi="Times New Roman" w:cs="Times New Roman"/>
          <w:i/>
          <w:iCs/>
          <w:sz w:val="28"/>
          <w:szCs w:val="28"/>
          <w:lang w:val="kk-KZ"/>
        </w:rPr>
        <w:t xml:space="preserve">, тұжырымдама іс жүзінде декларация деңгейінде </w:t>
      </w:r>
      <w:r w:rsidRPr="000900CC">
        <w:rPr>
          <w:rFonts w:ascii="Times New Roman" w:eastAsia="Calibri" w:hAnsi="Times New Roman" w:cs="Times New Roman"/>
          <w:i/>
          <w:iCs/>
          <w:sz w:val="28"/>
          <w:szCs w:val="28"/>
          <w:lang w:val="kk-KZ"/>
        </w:rPr>
        <w:t xml:space="preserve">қалды» </w:t>
      </w:r>
      <w:r w:rsidR="0009592D" w:rsidRPr="000900CC">
        <w:rPr>
          <w:rFonts w:ascii="Times New Roman" w:eastAsia="Calibri" w:hAnsi="Times New Roman" w:cs="Times New Roman"/>
          <w:i/>
          <w:iCs/>
          <w:sz w:val="28"/>
          <w:szCs w:val="28"/>
          <w:lang w:val="kk-KZ"/>
        </w:rPr>
        <w:t>(</w:t>
      </w:r>
      <w:r w:rsidRPr="000900CC">
        <w:rPr>
          <w:rFonts w:ascii="Times New Roman" w:eastAsia="Calibri" w:hAnsi="Times New Roman" w:cs="Times New Roman"/>
          <w:i/>
          <w:iCs/>
          <w:sz w:val="28"/>
          <w:szCs w:val="28"/>
          <w:lang w:val="kk-KZ"/>
        </w:rPr>
        <w:t>R</w:t>
      </w:r>
      <w:r w:rsidR="0009592D" w:rsidRPr="000900CC">
        <w:rPr>
          <w:rFonts w:ascii="Times New Roman" w:eastAsia="Calibri" w:hAnsi="Times New Roman" w:cs="Times New Roman"/>
          <w:i/>
          <w:iCs/>
          <w:sz w:val="28"/>
          <w:szCs w:val="28"/>
          <w:lang w:val="kk-KZ"/>
        </w:rPr>
        <w:t>-2).</w:t>
      </w:r>
    </w:p>
    <w:p w14:paraId="0D8A397F" w14:textId="7B75EEC3" w:rsidR="00FA5F86" w:rsidRPr="000900CC" w:rsidRDefault="003D4D33" w:rsidP="002B6526">
      <w:pPr>
        <w:widowControl w:val="0"/>
        <w:tabs>
          <w:tab w:val="left" w:pos="8505"/>
        </w:tabs>
        <w:spacing w:after="0" w:line="240" w:lineRule="auto"/>
        <w:ind w:firstLine="567"/>
        <w:contextualSpacing/>
        <w:jc w:val="both"/>
        <w:rPr>
          <w:rFonts w:ascii="Times New Roman" w:eastAsia="Calibri" w:hAnsi="Times New Roman" w:cs="Times New Roman"/>
          <w:i/>
          <w:iCs/>
          <w:sz w:val="28"/>
          <w:szCs w:val="28"/>
          <w:lang w:val="kk-KZ"/>
        </w:rPr>
      </w:pPr>
      <w:r w:rsidRPr="000900CC">
        <w:rPr>
          <w:rFonts w:ascii="Times New Roman" w:eastAsia="Calibri" w:hAnsi="Times New Roman" w:cs="Times New Roman"/>
          <w:i/>
          <w:iCs/>
          <w:sz w:val="28"/>
          <w:szCs w:val="28"/>
          <w:lang w:val="kk-KZ"/>
        </w:rPr>
        <w:t>«</w:t>
      </w:r>
      <w:r w:rsidR="0009592D" w:rsidRPr="000900CC">
        <w:rPr>
          <w:rFonts w:ascii="Times New Roman" w:eastAsia="Calibri" w:hAnsi="Times New Roman" w:cs="Times New Roman"/>
          <w:i/>
          <w:iCs/>
          <w:sz w:val="28"/>
          <w:szCs w:val="28"/>
          <w:lang w:val="kk-KZ"/>
        </w:rPr>
        <w:t>Мен 50/50 деп айта аламын. Оң -</w:t>
      </w:r>
      <w:r w:rsidR="00812C01" w:rsidRPr="000900CC">
        <w:rPr>
          <w:rFonts w:ascii="Times New Roman" w:eastAsia="Calibri" w:hAnsi="Times New Roman" w:cs="Times New Roman"/>
          <w:i/>
          <w:iCs/>
          <w:sz w:val="28"/>
          <w:szCs w:val="28"/>
          <w:lang w:val="kk-KZ"/>
        </w:rPr>
        <w:t xml:space="preserve"> </w:t>
      </w:r>
      <w:r w:rsidR="0009592D" w:rsidRPr="000900CC">
        <w:rPr>
          <w:rFonts w:ascii="Times New Roman" w:eastAsia="Calibri" w:hAnsi="Times New Roman" w:cs="Times New Roman"/>
          <w:i/>
          <w:iCs/>
          <w:sz w:val="28"/>
          <w:szCs w:val="28"/>
          <w:lang w:val="kk-KZ"/>
        </w:rPr>
        <w:t>50</w:t>
      </w:r>
      <w:r w:rsidR="00CD4F79" w:rsidRPr="000900CC">
        <w:rPr>
          <w:rFonts w:ascii="Times New Roman" w:eastAsia="Calibri" w:hAnsi="Times New Roman" w:cs="Times New Roman"/>
          <w:i/>
          <w:iCs/>
          <w:sz w:val="28"/>
          <w:szCs w:val="28"/>
          <w:lang w:val="kk-KZ"/>
        </w:rPr>
        <w:t>%</w:t>
      </w:r>
      <w:r w:rsidR="0009592D" w:rsidRPr="000900CC">
        <w:rPr>
          <w:rFonts w:ascii="Times New Roman" w:eastAsia="Calibri" w:hAnsi="Times New Roman" w:cs="Times New Roman"/>
          <w:i/>
          <w:iCs/>
          <w:sz w:val="28"/>
          <w:szCs w:val="28"/>
          <w:lang w:val="kk-KZ"/>
        </w:rPr>
        <w:t xml:space="preserve"> және теріс -</w:t>
      </w:r>
      <w:r w:rsidR="00812C01" w:rsidRPr="000900CC">
        <w:rPr>
          <w:rFonts w:ascii="Times New Roman" w:eastAsia="Calibri" w:hAnsi="Times New Roman" w:cs="Times New Roman"/>
          <w:i/>
          <w:iCs/>
          <w:sz w:val="28"/>
          <w:szCs w:val="28"/>
          <w:lang w:val="kk-KZ"/>
        </w:rPr>
        <w:t xml:space="preserve"> </w:t>
      </w:r>
      <w:r w:rsidR="0009592D" w:rsidRPr="000900CC">
        <w:rPr>
          <w:rFonts w:ascii="Times New Roman" w:eastAsia="Calibri" w:hAnsi="Times New Roman" w:cs="Times New Roman"/>
          <w:i/>
          <w:iCs/>
          <w:sz w:val="28"/>
          <w:szCs w:val="28"/>
          <w:lang w:val="kk-KZ"/>
        </w:rPr>
        <w:t>50</w:t>
      </w:r>
      <w:r w:rsidR="00CD4F79" w:rsidRPr="000900CC">
        <w:rPr>
          <w:rFonts w:ascii="Times New Roman" w:eastAsia="Calibri" w:hAnsi="Times New Roman" w:cs="Times New Roman"/>
          <w:i/>
          <w:iCs/>
          <w:sz w:val="28"/>
          <w:szCs w:val="28"/>
          <w:lang w:val="kk-KZ"/>
        </w:rPr>
        <w:t>%</w:t>
      </w:r>
      <w:r w:rsidR="0009592D" w:rsidRPr="000900CC">
        <w:rPr>
          <w:rFonts w:ascii="Times New Roman" w:eastAsia="Calibri" w:hAnsi="Times New Roman" w:cs="Times New Roman"/>
          <w:i/>
          <w:iCs/>
          <w:sz w:val="28"/>
          <w:szCs w:val="28"/>
          <w:lang w:val="kk-KZ"/>
        </w:rPr>
        <w:t xml:space="preserve">, менің ойымша. Көбінесе барлығы </w:t>
      </w:r>
      <w:r w:rsidR="004238A4" w:rsidRPr="000900CC">
        <w:rPr>
          <w:rFonts w:ascii="Times New Roman" w:eastAsia="Calibri" w:hAnsi="Times New Roman" w:cs="Times New Roman"/>
          <w:i/>
          <w:iCs/>
          <w:sz w:val="28"/>
          <w:szCs w:val="28"/>
          <w:lang w:val="kk-KZ"/>
        </w:rPr>
        <w:t>мемлекеттік қызметші</w:t>
      </w:r>
      <w:r w:rsidR="0009592D" w:rsidRPr="000900CC">
        <w:rPr>
          <w:rFonts w:ascii="Times New Roman" w:eastAsia="Calibri" w:hAnsi="Times New Roman" w:cs="Times New Roman"/>
          <w:i/>
          <w:iCs/>
          <w:sz w:val="28"/>
          <w:szCs w:val="28"/>
          <w:lang w:val="kk-KZ"/>
        </w:rPr>
        <w:t>лердің құзыреттілігіне, олардың жеке басына және адамдармен тіл табыса білуіне байланысты</w:t>
      </w:r>
      <w:r w:rsidRPr="000900CC">
        <w:rPr>
          <w:rFonts w:ascii="Times New Roman" w:eastAsia="Calibri" w:hAnsi="Times New Roman" w:cs="Times New Roman"/>
          <w:i/>
          <w:iCs/>
          <w:sz w:val="28"/>
          <w:szCs w:val="28"/>
          <w:lang w:val="kk-KZ"/>
        </w:rPr>
        <w:t>»</w:t>
      </w:r>
      <w:r w:rsidR="0009592D" w:rsidRPr="000900CC">
        <w:rPr>
          <w:rFonts w:ascii="Times New Roman" w:eastAsia="Calibri" w:hAnsi="Times New Roman" w:cs="Times New Roman"/>
          <w:i/>
          <w:iCs/>
          <w:sz w:val="28"/>
          <w:szCs w:val="28"/>
          <w:lang w:val="kk-KZ"/>
        </w:rPr>
        <w:t xml:space="preserve"> (R-8).</w:t>
      </w:r>
    </w:p>
    <w:p w14:paraId="1CD694A2" w14:textId="0D45A32C" w:rsidR="003D4D33" w:rsidRPr="000900CC" w:rsidRDefault="003D4D33" w:rsidP="002B6526">
      <w:pPr>
        <w:widowControl w:val="0"/>
        <w:shd w:val="clear" w:color="auto" w:fill="FFFFFF"/>
        <w:spacing w:after="0" w:line="240" w:lineRule="auto"/>
        <w:ind w:firstLine="708"/>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Шынында да, </w:t>
      </w:r>
      <w:r w:rsidR="004238A4" w:rsidRPr="000900CC">
        <w:rPr>
          <w:rFonts w:ascii="Times New Roman" w:hAnsi="Times New Roman" w:cs="Times New Roman"/>
          <w:sz w:val="28"/>
          <w:szCs w:val="28"/>
          <w:lang w:val="kk-KZ"/>
        </w:rPr>
        <w:t>мемлекеттік қызметші</w:t>
      </w:r>
      <w:r w:rsidRPr="000900CC">
        <w:rPr>
          <w:rFonts w:ascii="Times New Roman" w:hAnsi="Times New Roman" w:cs="Times New Roman"/>
          <w:sz w:val="28"/>
          <w:szCs w:val="28"/>
          <w:lang w:val="kk-KZ"/>
        </w:rPr>
        <w:t xml:space="preserve">лердің </w:t>
      </w:r>
      <w:r w:rsidR="00B816E0" w:rsidRPr="000900CC">
        <w:rPr>
          <w:rFonts w:ascii="Times New Roman" w:hAnsi="Times New Roman" w:cs="Times New Roman"/>
          <w:sz w:val="28"/>
          <w:szCs w:val="28"/>
          <w:lang w:val="kk-KZ"/>
        </w:rPr>
        <w:t>коммуникативтік</w:t>
      </w:r>
      <w:r w:rsidRPr="000900CC">
        <w:rPr>
          <w:rFonts w:ascii="Times New Roman" w:hAnsi="Times New Roman" w:cs="Times New Roman"/>
          <w:sz w:val="28"/>
          <w:szCs w:val="28"/>
          <w:lang w:val="kk-KZ"/>
        </w:rPr>
        <w:t xml:space="preserve"> құзыреттілігі көбінесе олардың кәсіби дағдылары мен әртүрлі жағдайларда тиімді</w:t>
      </w:r>
      <w:r w:rsidR="00943949" w:rsidRPr="000900CC">
        <w:rPr>
          <w:rFonts w:ascii="Times New Roman" w:hAnsi="Times New Roman" w:cs="Times New Roman"/>
          <w:sz w:val="28"/>
          <w:szCs w:val="28"/>
          <w:lang w:val="kk-KZ"/>
        </w:rPr>
        <w:t xml:space="preserve"> коммуникация </w:t>
      </w:r>
      <w:r w:rsidR="00230284" w:rsidRPr="000900CC">
        <w:rPr>
          <w:rFonts w:ascii="Times New Roman" w:hAnsi="Times New Roman" w:cs="Times New Roman"/>
          <w:sz w:val="28"/>
          <w:szCs w:val="28"/>
          <w:lang w:val="kk-KZ"/>
        </w:rPr>
        <w:t xml:space="preserve">орната </w:t>
      </w:r>
      <w:r w:rsidRPr="000900CC">
        <w:rPr>
          <w:rFonts w:ascii="Times New Roman" w:hAnsi="Times New Roman" w:cs="Times New Roman"/>
          <w:sz w:val="28"/>
          <w:szCs w:val="28"/>
          <w:lang w:val="kk-KZ"/>
        </w:rPr>
        <w:t>білу</w:t>
      </w:r>
      <w:r w:rsidR="00230284" w:rsidRPr="000900CC">
        <w:rPr>
          <w:rFonts w:ascii="Times New Roman" w:hAnsi="Times New Roman" w:cs="Times New Roman"/>
          <w:sz w:val="28"/>
          <w:szCs w:val="28"/>
          <w:lang w:val="kk-KZ"/>
        </w:rPr>
        <w:t xml:space="preserve"> қабілет</w:t>
      </w:r>
      <w:r w:rsidRPr="000900CC">
        <w:rPr>
          <w:rFonts w:ascii="Times New Roman" w:hAnsi="Times New Roman" w:cs="Times New Roman"/>
          <w:sz w:val="28"/>
          <w:szCs w:val="28"/>
          <w:lang w:val="kk-KZ"/>
        </w:rPr>
        <w:t>іне байланысты. Бұл</w:t>
      </w:r>
      <w:r w:rsidR="00230284" w:rsidRPr="000900CC">
        <w:rPr>
          <w:rFonts w:ascii="Times New Roman" w:hAnsi="Times New Roman" w:cs="Times New Roman"/>
          <w:sz w:val="28"/>
          <w:szCs w:val="28"/>
          <w:lang w:val="kk-KZ"/>
        </w:rPr>
        <w:t xml:space="preserve"> құзы</w:t>
      </w:r>
      <w:r w:rsidRPr="000900CC">
        <w:rPr>
          <w:rFonts w:ascii="Times New Roman" w:hAnsi="Times New Roman" w:cs="Times New Roman"/>
          <w:sz w:val="28"/>
          <w:szCs w:val="28"/>
          <w:lang w:val="kk-KZ"/>
        </w:rPr>
        <w:t>реттіліктің маңызды бөлігі – теориялық дайындық пен практикалық дағдылар, соның ішінде тыңдау, өз көзқарасын дәлелдеу және алынған ақпарат негізінде шешім қабылдау</w:t>
      </w:r>
      <w:r w:rsidR="00230284" w:rsidRPr="000900CC">
        <w:rPr>
          <w:rFonts w:ascii="Times New Roman" w:hAnsi="Times New Roman" w:cs="Times New Roman"/>
          <w:sz w:val="28"/>
          <w:szCs w:val="28"/>
          <w:lang w:val="kk-KZ"/>
        </w:rPr>
        <w:t xml:space="preserve"> бар</w:t>
      </w:r>
      <w:r w:rsidRPr="000900CC">
        <w:rPr>
          <w:rFonts w:ascii="Times New Roman" w:hAnsi="Times New Roman" w:cs="Times New Roman"/>
          <w:sz w:val="28"/>
          <w:szCs w:val="28"/>
          <w:lang w:val="kk-KZ"/>
        </w:rPr>
        <w:t>.</w:t>
      </w:r>
    </w:p>
    <w:p w14:paraId="6F10BC3A" w14:textId="399B82B5" w:rsidR="003D4D33" w:rsidRPr="000900CC" w:rsidRDefault="003D4D33" w:rsidP="002B6526">
      <w:pPr>
        <w:widowControl w:val="0"/>
        <w:shd w:val="clear" w:color="auto" w:fill="FFFFFF"/>
        <w:spacing w:after="0" w:line="240" w:lineRule="auto"/>
        <w:ind w:firstLine="708"/>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Осы тұрғыда респонденттер қызметкерлердің </w:t>
      </w:r>
      <w:r w:rsidR="00333769" w:rsidRPr="000900CC">
        <w:rPr>
          <w:rFonts w:ascii="Times New Roman" w:hAnsi="Times New Roman" w:cs="Times New Roman"/>
          <w:sz w:val="28"/>
          <w:szCs w:val="28"/>
          <w:lang w:val="kk-KZ"/>
        </w:rPr>
        <w:t>коммуникативтік</w:t>
      </w:r>
      <w:r w:rsidRPr="000900CC">
        <w:rPr>
          <w:rFonts w:ascii="Times New Roman" w:hAnsi="Times New Roman" w:cs="Times New Roman"/>
          <w:sz w:val="28"/>
          <w:szCs w:val="28"/>
          <w:lang w:val="kk-KZ"/>
        </w:rPr>
        <w:t xml:space="preserve"> </w:t>
      </w:r>
      <w:r w:rsidR="00943949" w:rsidRPr="000900CC">
        <w:rPr>
          <w:rFonts w:ascii="Times New Roman" w:hAnsi="Times New Roman" w:cs="Times New Roman"/>
          <w:sz w:val="28"/>
          <w:szCs w:val="28"/>
          <w:lang w:val="kk-KZ"/>
        </w:rPr>
        <w:t xml:space="preserve">құзыреттері </w:t>
      </w:r>
      <w:r w:rsidRPr="000900CC">
        <w:rPr>
          <w:rFonts w:ascii="Times New Roman" w:hAnsi="Times New Roman" w:cs="Times New Roman"/>
          <w:sz w:val="28"/>
          <w:szCs w:val="28"/>
          <w:lang w:val="kk-KZ"/>
        </w:rPr>
        <w:t xml:space="preserve">мемлекеттік органдар мен үкіметтік емес ұйымдар өкілдерінің арасындағы тиімді өзара </w:t>
      </w:r>
      <w:r w:rsidR="00230284" w:rsidRPr="000900CC">
        <w:rPr>
          <w:rFonts w:ascii="Times New Roman" w:hAnsi="Times New Roman" w:cs="Times New Roman"/>
          <w:sz w:val="28"/>
          <w:szCs w:val="28"/>
          <w:lang w:val="kk-KZ"/>
        </w:rPr>
        <w:t xml:space="preserve">коммуникацияға </w:t>
      </w:r>
      <w:r w:rsidRPr="000900CC">
        <w:rPr>
          <w:rFonts w:ascii="Times New Roman" w:hAnsi="Times New Roman" w:cs="Times New Roman"/>
          <w:sz w:val="28"/>
          <w:szCs w:val="28"/>
          <w:lang w:val="kk-KZ"/>
        </w:rPr>
        <w:t>қаншалықты мүмкіндік беретініне қатысты өз пікірлерімен бөлісті</w:t>
      </w:r>
      <w:r w:rsidR="00E97F1E" w:rsidRPr="000900CC">
        <w:rPr>
          <w:rFonts w:ascii="Times New Roman" w:hAnsi="Times New Roman" w:cs="Times New Roman"/>
          <w:sz w:val="28"/>
          <w:szCs w:val="28"/>
          <w:lang w:val="kk-KZ"/>
        </w:rPr>
        <w:t>.</w:t>
      </w:r>
    </w:p>
    <w:p w14:paraId="7B766C09" w14:textId="750C3BA0" w:rsidR="003D4D33" w:rsidRPr="000900CC" w:rsidRDefault="00EF0EC3" w:rsidP="002B6526">
      <w:pPr>
        <w:widowControl w:val="0"/>
        <w:shd w:val="clear" w:color="auto" w:fill="FFFFFF"/>
        <w:spacing w:after="0" w:line="240" w:lineRule="auto"/>
        <w:ind w:firstLine="709"/>
        <w:jc w:val="both"/>
        <w:rPr>
          <w:rFonts w:ascii="Times New Roman" w:hAnsi="Times New Roman" w:cs="Times New Roman"/>
          <w:i/>
          <w:sz w:val="28"/>
          <w:szCs w:val="28"/>
          <w:lang w:val="kk-KZ"/>
        </w:rPr>
      </w:pPr>
      <w:r w:rsidRPr="000900CC">
        <w:rPr>
          <w:rFonts w:ascii="Times New Roman" w:hAnsi="Times New Roman" w:cs="Times New Roman"/>
          <w:i/>
          <w:sz w:val="28"/>
          <w:szCs w:val="28"/>
          <w:lang w:val="kk-KZ"/>
        </w:rPr>
        <w:t>«</w:t>
      </w:r>
      <w:r w:rsidR="003D4D33" w:rsidRPr="000900CC">
        <w:rPr>
          <w:rFonts w:ascii="Times New Roman" w:hAnsi="Times New Roman" w:cs="Times New Roman"/>
          <w:i/>
          <w:sz w:val="28"/>
          <w:szCs w:val="28"/>
          <w:lang w:val="kk-KZ"/>
        </w:rPr>
        <w:t xml:space="preserve">Екі жақтың да біліктілігі өте жоғары болуы керек деп есептеймін. Менің ойымша, бұл талаптарды тек мемлекеттік құрылымдарға қою дұрыс емес, өйткені оларда априори </w:t>
      </w:r>
      <w:r w:rsidRPr="000900CC">
        <w:rPr>
          <w:rFonts w:ascii="Times New Roman" w:hAnsi="Times New Roman" w:cs="Times New Roman"/>
          <w:i/>
          <w:sz w:val="28"/>
          <w:szCs w:val="28"/>
          <w:lang w:val="kk-KZ"/>
        </w:rPr>
        <w:t xml:space="preserve">біліктілік жоғары </w:t>
      </w:r>
      <w:r w:rsidR="003D4D33" w:rsidRPr="000900CC">
        <w:rPr>
          <w:rFonts w:ascii="Times New Roman" w:hAnsi="Times New Roman" w:cs="Times New Roman"/>
          <w:i/>
          <w:sz w:val="28"/>
          <w:szCs w:val="28"/>
          <w:lang w:val="kk-KZ"/>
        </w:rPr>
        <w:t>болуы керек</w:t>
      </w:r>
      <w:r w:rsidRPr="000900CC">
        <w:rPr>
          <w:rFonts w:ascii="Times New Roman" w:hAnsi="Times New Roman" w:cs="Times New Roman"/>
          <w:i/>
          <w:sz w:val="28"/>
          <w:szCs w:val="28"/>
          <w:lang w:val="kk-KZ"/>
        </w:rPr>
        <w:t>. Е</w:t>
      </w:r>
      <w:r w:rsidR="003D4D33" w:rsidRPr="000900CC">
        <w:rPr>
          <w:rFonts w:ascii="Times New Roman" w:hAnsi="Times New Roman" w:cs="Times New Roman"/>
          <w:i/>
          <w:sz w:val="28"/>
          <w:szCs w:val="28"/>
          <w:lang w:val="kk-KZ"/>
        </w:rPr>
        <w:t xml:space="preserve">гер </w:t>
      </w:r>
      <w:r w:rsidR="004238A4" w:rsidRPr="000900CC">
        <w:rPr>
          <w:rFonts w:ascii="Times New Roman" w:hAnsi="Times New Roman" w:cs="Times New Roman"/>
          <w:i/>
          <w:sz w:val="28"/>
          <w:szCs w:val="28"/>
          <w:lang w:val="kk-KZ"/>
        </w:rPr>
        <w:t>мемлекеттік қызметші</w:t>
      </w:r>
      <w:r w:rsidR="003D4D33" w:rsidRPr="000900CC">
        <w:rPr>
          <w:rFonts w:ascii="Times New Roman" w:hAnsi="Times New Roman" w:cs="Times New Roman"/>
          <w:i/>
          <w:sz w:val="28"/>
          <w:szCs w:val="28"/>
          <w:lang w:val="kk-KZ"/>
        </w:rPr>
        <w:t xml:space="preserve"> бұл қызметке кіріссе, онда оның біліктілігі </w:t>
      </w:r>
      <w:r w:rsidRPr="000900CC">
        <w:rPr>
          <w:rFonts w:ascii="Times New Roman" w:hAnsi="Times New Roman" w:cs="Times New Roman"/>
          <w:i/>
          <w:sz w:val="28"/>
          <w:szCs w:val="28"/>
          <w:lang w:val="kk-KZ"/>
        </w:rPr>
        <w:t xml:space="preserve">жоғары </w:t>
      </w:r>
      <w:r w:rsidR="003D4D33" w:rsidRPr="000900CC">
        <w:rPr>
          <w:rFonts w:ascii="Times New Roman" w:hAnsi="Times New Roman" w:cs="Times New Roman"/>
          <w:i/>
          <w:sz w:val="28"/>
          <w:szCs w:val="28"/>
          <w:lang w:val="kk-KZ"/>
        </w:rPr>
        <w:t xml:space="preserve">болуы тікелей міндеттеме. Сондықтан бұл жерде біліктілік міндетті шарт </w:t>
      </w:r>
      <w:r w:rsidRPr="000900CC">
        <w:rPr>
          <w:rFonts w:ascii="Times New Roman" w:hAnsi="Times New Roman" w:cs="Times New Roman"/>
          <w:i/>
          <w:sz w:val="28"/>
          <w:szCs w:val="28"/>
          <w:lang w:val="kk-KZ"/>
        </w:rPr>
        <w:t>деп санаймын»</w:t>
      </w:r>
      <w:r w:rsidR="003D4D33" w:rsidRPr="000900CC">
        <w:rPr>
          <w:rFonts w:ascii="Times New Roman" w:hAnsi="Times New Roman" w:cs="Times New Roman"/>
          <w:i/>
          <w:sz w:val="28"/>
          <w:szCs w:val="28"/>
          <w:lang w:val="kk-KZ"/>
        </w:rPr>
        <w:t xml:space="preserve"> (R-12).</w:t>
      </w:r>
    </w:p>
    <w:p w14:paraId="010BA2AD" w14:textId="553533AC" w:rsidR="003D4D33" w:rsidRPr="000900CC" w:rsidRDefault="00EF0EC3" w:rsidP="002B6526">
      <w:pPr>
        <w:widowControl w:val="0"/>
        <w:shd w:val="clear" w:color="auto" w:fill="FFFFFF"/>
        <w:spacing w:after="0" w:line="240" w:lineRule="auto"/>
        <w:ind w:firstLine="709"/>
        <w:jc w:val="both"/>
        <w:rPr>
          <w:rFonts w:ascii="Times New Roman" w:hAnsi="Times New Roman" w:cs="Times New Roman"/>
          <w:i/>
          <w:sz w:val="28"/>
          <w:szCs w:val="28"/>
          <w:lang w:val="kk-KZ"/>
        </w:rPr>
      </w:pPr>
      <w:r w:rsidRPr="000900CC">
        <w:rPr>
          <w:rFonts w:ascii="Times New Roman" w:hAnsi="Times New Roman" w:cs="Times New Roman"/>
          <w:i/>
          <w:sz w:val="28"/>
          <w:szCs w:val="28"/>
          <w:lang w:val="kk-KZ"/>
        </w:rPr>
        <w:t>«</w:t>
      </w:r>
      <w:r w:rsidR="003D4D33" w:rsidRPr="000900CC">
        <w:rPr>
          <w:rFonts w:ascii="Times New Roman" w:hAnsi="Times New Roman" w:cs="Times New Roman"/>
          <w:i/>
          <w:sz w:val="28"/>
          <w:szCs w:val="28"/>
          <w:lang w:val="kk-KZ"/>
        </w:rPr>
        <w:t xml:space="preserve">Барлық </w:t>
      </w:r>
      <w:r w:rsidR="004238A4" w:rsidRPr="000900CC">
        <w:rPr>
          <w:rFonts w:ascii="Times New Roman" w:hAnsi="Times New Roman" w:cs="Times New Roman"/>
          <w:i/>
          <w:sz w:val="28"/>
          <w:szCs w:val="28"/>
          <w:lang w:val="kk-KZ"/>
        </w:rPr>
        <w:t>мемлекеттік қызметші</w:t>
      </w:r>
      <w:r w:rsidR="003D4D33" w:rsidRPr="000900CC">
        <w:rPr>
          <w:rFonts w:ascii="Times New Roman" w:hAnsi="Times New Roman" w:cs="Times New Roman"/>
          <w:i/>
          <w:sz w:val="28"/>
          <w:szCs w:val="28"/>
          <w:lang w:val="kk-KZ"/>
        </w:rPr>
        <w:t xml:space="preserve">ді бірдей шкала бойынша бағалау қиын. Тамаша жұмыс істейтін мемлекеттік ұйымдар бар. Дегенмен, </w:t>
      </w:r>
      <w:r w:rsidRPr="000900CC">
        <w:rPr>
          <w:rFonts w:ascii="Times New Roman" w:hAnsi="Times New Roman" w:cs="Times New Roman"/>
          <w:i/>
          <w:sz w:val="28"/>
          <w:szCs w:val="28"/>
          <w:lang w:val="kk-KZ"/>
        </w:rPr>
        <w:t xml:space="preserve">кейбір </w:t>
      </w:r>
      <w:r w:rsidR="003D4D33" w:rsidRPr="000900CC">
        <w:rPr>
          <w:rFonts w:ascii="Times New Roman" w:hAnsi="Times New Roman" w:cs="Times New Roman"/>
          <w:i/>
          <w:sz w:val="28"/>
          <w:szCs w:val="28"/>
          <w:lang w:val="kk-KZ"/>
        </w:rPr>
        <w:t>әкімдіктер мен басқармалар</w:t>
      </w:r>
      <w:r w:rsidRPr="000900CC">
        <w:rPr>
          <w:rFonts w:ascii="Times New Roman" w:hAnsi="Times New Roman" w:cs="Times New Roman"/>
          <w:i/>
          <w:sz w:val="28"/>
          <w:szCs w:val="28"/>
          <w:lang w:val="kk-KZ"/>
        </w:rPr>
        <w:t>дың</w:t>
      </w:r>
      <w:r w:rsidR="003D4D33" w:rsidRPr="000900CC">
        <w:rPr>
          <w:rFonts w:ascii="Times New Roman" w:hAnsi="Times New Roman" w:cs="Times New Roman"/>
          <w:i/>
          <w:sz w:val="28"/>
          <w:szCs w:val="28"/>
          <w:lang w:val="kk-KZ"/>
        </w:rPr>
        <w:t>, мысалы, білім басқармасы</w:t>
      </w:r>
      <w:r w:rsidRPr="000900CC">
        <w:rPr>
          <w:rFonts w:ascii="Times New Roman" w:hAnsi="Times New Roman" w:cs="Times New Roman"/>
          <w:i/>
          <w:sz w:val="28"/>
          <w:szCs w:val="28"/>
          <w:lang w:val="kk-KZ"/>
        </w:rPr>
        <w:t xml:space="preserve"> мамандардың деңгейі</w:t>
      </w:r>
      <w:r w:rsidR="003D4D33" w:rsidRPr="000900CC">
        <w:rPr>
          <w:rFonts w:ascii="Times New Roman" w:hAnsi="Times New Roman" w:cs="Times New Roman"/>
          <w:i/>
          <w:sz w:val="28"/>
          <w:szCs w:val="28"/>
          <w:lang w:val="kk-KZ"/>
        </w:rPr>
        <w:t xml:space="preserve"> әрқашан жақсы әсер қалдыра бермейді. Мұндай мамандардың біліктілігі көбіне төмен. Кейде қарапайым азамат</w:t>
      </w:r>
      <w:r w:rsidR="00B27A35" w:rsidRPr="000900CC">
        <w:rPr>
          <w:rFonts w:ascii="Times New Roman" w:hAnsi="Times New Roman" w:cs="Times New Roman"/>
          <w:i/>
          <w:sz w:val="28"/>
          <w:szCs w:val="28"/>
          <w:lang w:val="kk-KZ"/>
        </w:rPr>
        <w:t xml:space="preserve">тың өзінде </w:t>
      </w:r>
      <w:r w:rsidR="003D4D33" w:rsidRPr="000900CC">
        <w:rPr>
          <w:rFonts w:ascii="Times New Roman" w:hAnsi="Times New Roman" w:cs="Times New Roman"/>
          <w:i/>
          <w:sz w:val="28"/>
          <w:szCs w:val="28"/>
          <w:lang w:val="kk-KZ"/>
        </w:rPr>
        <w:t xml:space="preserve">түсініктеме беруі тиіс маманнан да көп </w:t>
      </w:r>
      <w:r w:rsidR="00B27A35" w:rsidRPr="000900CC">
        <w:rPr>
          <w:rFonts w:ascii="Times New Roman" w:hAnsi="Times New Roman" w:cs="Times New Roman"/>
          <w:i/>
          <w:sz w:val="28"/>
          <w:szCs w:val="28"/>
          <w:lang w:val="kk-KZ"/>
        </w:rPr>
        <w:t xml:space="preserve">білім </w:t>
      </w:r>
      <w:r w:rsidR="003D4D33" w:rsidRPr="000900CC">
        <w:rPr>
          <w:rFonts w:ascii="Times New Roman" w:hAnsi="Times New Roman" w:cs="Times New Roman"/>
          <w:i/>
          <w:sz w:val="28"/>
          <w:szCs w:val="28"/>
          <w:lang w:val="kk-KZ"/>
        </w:rPr>
        <w:t>бар</w:t>
      </w:r>
      <w:r w:rsidRPr="000900CC">
        <w:rPr>
          <w:rFonts w:ascii="Times New Roman" w:hAnsi="Times New Roman" w:cs="Times New Roman"/>
          <w:i/>
          <w:sz w:val="28"/>
          <w:szCs w:val="28"/>
          <w:lang w:val="kk-KZ"/>
        </w:rPr>
        <w:t>»</w:t>
      </w:r>
      <w:r w:rsidR="003D4D33" w:rsidRPr="000900CC">
        <w:rPr>
          <w:rFonts w:ascii="Times New Roman" w:hAnsi="Times New Roman" w:cs="Times New Roman"/>
          <w:i/>
          <w:sz w:val="28"/>
          <w:szCs w:val="28"/>
          <w:lang w:val="kk-KZ"/>
        </w:rPr>
        <w:t xml:space="preserve"> (R-14).</w:t>
      </w:r>
    </w:p>
    <w:p w14:paraId="794D42F4" w14:textId="5B4EA9FD" w:rsidR="003D4D33" w:rsidRPr="000900CC" w:rsidRDefault="003D4D33" w:rsidP="002B6526">
      <w:pPr>
        <w:widowControl w:val="0"/>
        <w:shd w:val="clear" w:color="auto" w:fill="FFFFFF"/>
        <w:spacing w:after="0" w:line="240" w:lineRule="auto"/>
        <w:ind w:firstLine="708"/>
        <w:jc w:val="both"/>
        <w:rPr>
          <w:rFonts w:ascii="Times New Roman" w:hAnsi="Times New Roman" w:cs="Times New Roman"/>
          <w:i/>
          <w:sz w:val="28"/>
          <w:szCs w:val="28"/>
          <w:lang w:val="kk-KZ"/>
        </w:rPr>
      </w:pPr>
      <w:r w:rsidRPr="000900CC">
        <w:rPr>
          <w:rFonts w:ascii="Times New Roman" w:hAnsi="Times New Roman" w:cs="Times New Roman"/>
          <w:sz w:val="28"/>
          <w:szCs w:val="28"/>
          <w:lang w:val="kk-KZ"/>
        </w:rPr>
        <w:t xml:space="preserve">Осылайша, респонденттер мемлекеттік орган мен бұқаралық ақпарат құралдары, </w:t>
      </w:r>
      <w:r w:rsidR="00812C01" w:rsidRPr="000900CC">
        <w:rPr>
          <w:rFonts w:ascii="Times New Roman" w:hAnsi="Times New Roman" w:cs="Times New Roman"/>
          <w:sz w:val="28"/>
          <w:szCs w:val="28"/>
          <w:lang w:val="kk-KZ"/>
        </w:rPr>
        <w:t>ү</w:t>
      </w:r>
      <w:r w:rsidR="00A032C7" w:rsidRPr="000900CC">
        <w:rPr>
          <w:rFonts w:ascii="Times New Roman" w:hAnsi="Times New Roman" w:cs="Times New Roman"/>
          <w:sz w:val="28"/>
          <w:szCs w:val="28"/>
          <w:lang w:val="kk-KZ"/>
        </w:rPr>
        <w:t xml:space="preserve">кіметтік емес ұйымдар және бизнес өкілдерімен </w:t>
      </w:r>
      <w:r w:rsidRPr="000900CC">
        <w:rPr>
          <w:rFonts w:ascii="Times New Roman" w:hAnsi="Times New Roman" w:cs="Times New Roman"/>
          <w:sz w:val="28"/>
          <w:szCs w:val="28"/>
          <w:lang w:val="kk-KZ"/>
        </w:rPr>
        <w:t>тиімді</w:t>
      </w:r>
      <w:r w:rsidR="00A032C7" w:rsidRPr="000900CC">
        <w:rPr>
          <w:rFonts w:ascii="Times New Roman" w:hAnsi="Times New Roman" w:cs="Times New Roman"/>
          <w:sz w:val="28"/>
          <w:szCs w:val="28"/>
          <w:lang w:val="kk-KZ"/>
        </w:rPr>
        <w:t xml:space="preserve"> коммуникацияны</w:t>
      </w:r>
      <w:r w:rsidRPr="000900CC">
        <w:rPr>
          <w:rFonts w:ascii="Times New Roman" w:hAnsi="Times New Roman" w:cs="Times New Roman"/>
          <w:sz w:val="28"/>
          <w:szCs w:val="28"/>
          <w:lang w:val="kk-KZ"/>
        </w:rPr>
        <w:t xml:space="preserve"> қамтамасыз ететін </w:t>
      </w:r>
      <w:r w:rsidR="004238A4" w:rsidRPr="000900CC">
        <w:rPr>
          <w:rFonts w:ascii="Times New Roman" w:hAnsi="Times New Roman" w:cs="Times New Roman"/>
          <w:sz w:val="28"/>
          <w:szCs w:val="28"/>
          <w:lang w:val="kk-KZ"/>
        </w:rPr>
        <w:t>мемлекеттік қызметші</w:t>
      </w:r>
      <w:r w:rsidRPr="000900CC">
        <w:rPr>
          <w:rFonts w:ascii="Times New Roman" w:hAnsi="Times New Roman" w:cs="Times New Roman"/>
          <w:sz w:val="28"/>
          <w:szCs w:val="28"/>
          <w:lang w:val="kk-KZ"/>
        </w:rPr>
        <w:t xml:space="preserve">лердің маңызды </w:t>
      </w:r>
      <w:r w:rsidR="00B816E0" w:rsidRPr="000900CC">
        <w:rPr>
          <w:rFonts w:ascii="Times New Roman" w:hAnsi="Times New Roman" w:cs="Times New Roman"/>
          <w:sz w:val="28"/>
          <w:szCs w:val="28"/>
          <w:lang w:val="kk-KZ"/>
        </w:rPr>
        <w:t>коммуникативтік</w:t>
      </w:r>
      <w:r w:rsidR="00A032C7" w:rsidRPr="000900CC">
        <w:rPr>
          <w:rFonts w:ascii="Times New Roman" w:hAnsi="Times New Roman" w:cs="Times New Roman"/>
          <w:sz w:val="28"/>
          <w:szCs w:val="28"/>
          <w:lang w:val="kk-KZ"/>
        </w:rPr>
        <w:t xml:space="preserve"> </w:t>
      </w:r>
      <w:r w:rsidRPr="000900CC">
        <w:rPr>
          <w:rFonts w:ascii="Times New Roman" w:hAnsi="Times New Roman" w:cs="Times New Roman"/>
          <w:sz w:val="28"/>
          <w:szCs w:val="28"/>
          <w:lang w:val="kk-KZ"/>
        </w:rPr>
        <w:t xml:space="preserve">құзыреттерінің тізіміне мыналарды қосады: </w:t>
      </w:r>
      <w:r w:rsidRPr="000900CC">
        <w:rPr>
          <w:rFonts w:ascii="Times New Roman" w:hAnsi="Times New Roman" w:cs="Times New Roman"/>
          <w:i/>
          <w:sz w:val="28"/>
          <w:szCs w:val="28"/>
          <w:lang w:val="kk-KZ"/>
        </w:rPr>
        <w:t>кәсібилік, уәждеме, мемлекеттік органның функциялары мен міндеттерін, заңнаманы білу; өзін-өзі тәрбиелеу, көпшілік алдында сөйлеу дағдылары, аудитория алдында сөйлей білу, жазу дағдылары, эмоционалды және психологиялық тұрақтылық, диалогқа ашықтық, тыңдай білу, эмпатия және т.б.</w:t>
      </w:r>
    </w:p>
    <w:p w14:paraId="34E01BCC" w14:textId="1157B37A" w:rsidR="0085744A" w:rsidRPr="000900CC" w:rsidRDefault="00C14AD0" w:rsidP="002B6526">
      <w:pPr>
        <w:widowControl w:val="0"/>
        <w:shd w:val="clear" w:color="auto" w:fill="FFFFFF"/>
        <w:spacing w:after="0" w:line="240" w:lineRule="auto"/>
        <w:ind w:firstLine="708"/>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Сондықтан да, </w:t>
      </w:r>
      <w:r w:rsidR="004238A4" w:rsidRPr="000900CC">
        <w:rPr>
          <w:rFonts w:ascii="Times New Roman" w:hAnsi="Times New Roman" w:cs="Times New Roman"/>
          <w:sz w:val="28"/>
          <w:szCs w:val="28"/>
          <w:lang w:val="kk-KZ"/>
        </w:rPr>
        <w:t>мемлекеттік қызметші</w:t>
      </w:r>
      <w:r w:rsidR="003D4D33" w:rsidRPr="000900CC">
        <w:rPr>
          <w:rFonts w:ascii="Times New Roman" w:hAnsi="Times New Roman" w:cs="Times New Roman"/>
          <w:sz w:val="28"/>
          <w:szCs w:val="28"/>
          <w:lang w:val="kk-KZ"/>
        </w:rPr>
        <w:t xml:space="preserve">лердің кәсіби құзыреттілігі мәселесі олардың азаматтармен, әріптестермен және басшылықпен тиімді </w:t>
      </w:r>
      <w:r w:rsidRPr="000900CC">
        <w:rPr>
          <w:rFonts w:ascii="Times New Roman" w:hAnsi="Times New Roman" w:cs="Times New Roman"/>
          <w:sz w:val="28"/>
          <w:szCs w:val="28"/>
          <w:lang w:val="kk-KZ"/>
        </w:rPr>
        <w:t xml:space="preserve">коммуникация </w:t>
      </w:r>
      <w:r w:rsidR="003D4D33" w:rsidRPr="000900CC">
        <w:rPr>
          <w:rFonts w:ascii="Times New Roman" w:hAnsi="Times New Roman" w:cs="Times New Roman"/>
          <w:sz w:val="28"/>
          <w:szCs w:val="28"/>
          <w:lang w:val="kk-KZ"/>
        </w:rPr>
        <w:t xml:space="preserve">жасау қабілетін бағалау үшін шешуші болып табылады. Бұл мемлекеттік органдар қызметінің тиімділігіне және оларды халықтың қабылдауына тікелей әсер етеді. </w:t>
      </w:r>
    </w:p>
    <w:p w14:paraId="240E854D" w14:textId="4308CDAE" w:rsidR="003D4D33" w:rsidRPr="000900CC" w:rsidRDefault="003D4D33" w:rsidP="002B6526">
      <w:pPr>
        <w:widowControl w:val="0"/>
        <w:shd w:val="clear" w:color="auto" w:fill="FFFFFF"/>
        <w:spacing w:after="0" w:line="240" w:lineRule="auto"/>
        <w:ind w:firstLine="708"/>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Респонденттердің жауаптары </w:t>
      </w:r>
      <w:r w:rsidR="00B547E2" w:rsidRPr="000900CC">
        <w:rPr>
          <w:rFonts w:ascii="Times New Roman" w:hAnsi="Times New Roman" w:cs="Times New Roman"/>
          <w:sz w:val="28"/>
          <w:szCs w:val="28"/>
          <w:lang w:val="kk-KZ"/>
        </w:rPr>
        <w:t xml:space="preserve">сондай-ақ </w:t>
      </w:r>
      <w:r w:rsidRPr="000900CC">
        <w:rPr>
          <w:rFonts w:ascii="Times New Roman" w:hAnsi="Times New Roman" w:cs="Times New Roman"/>
          <w:sz w:val="28"/>
          <w:szCs w:val="28"/>
          <w:lang w:val="kk-KZ"/>
        </w:rPr>
        <w:t>кәсі</w:t>
      </w:r>
      <w:r w:rsidR="00B547E2" w:rsidRPr="000900CC">
        <w:rPr>
          <w:rFonts w:ascii="Times New Roman" w:hAnsi="Times New Roman" w:cs="Times New Roman"/>
          <w:sz w:val="28"/>
          <w:szCs w:val="28"/>
          <w:lang w:val="kk-KZ"/>
        </w:rPr>
        <w:t>би</w:t>
      </w:r>
      <w:r w:rsidRPr="000900CC">
        <w:rPr>
          <w:rFonts w:ascii="Times New Roman" w:hAnsi="Times New Roman" w:cs="Times New Roman"/>
          <w:sz w:val="28"/>
          <w:szCs w:val="28"/>
          <w:lang w:val="kk-KZ"/>
        </w:rPr>
        <w:t xml:space="preserve"> оқыту саласындағы</w:t>
      </w:r>
      <w:r w:rsidR="00B547E2" w:rsidRPr="000900CC">
        <w:rPr>
          <w:rFonts w:ascii="Times New Roman" w:hAnsi="Times New Roman" w:cs="Times New Roman"/>
          <w:sz w:val="28"/>
          <w:szCs w:val="28"/>
          <w:lang w:val="kk-KZ"/>
        </w:rPr>
        <w:t xml:space="preserve"> кейбір кемші</w:t>
      </w:r>
      <w:r w:rsidR="00A2625C" w:rsidRPr="000900CC">
        <w:rPr>
          <w:rFonts w:ascii="Times New Roman" w:hAnsi="Times New Roman" w:cs="Times New Roman"/>
          <w:sz w:val="28"/>
          <w:szCs w:val="28"/>
          <w:lang w:val="kk-KZ"/>
        </w:rPr>
        <w:t xml:space="preserve">ліктерін де </w:t>
      </w:r>
      <w:r w:rsidRPr="000900CC">
        <w:rPr>
          <w:rFonts w:ascii="Times New Roman" w:hAnsi="Times New Roman" w:cs="Times New Roman"/>
          <w:sz w:val="28"/>
          <w:szCs w:val="28"/>
          <w:lang w:val="kk-KZ"/>
        </w:rPr>
        <w:t>көрсет</w:t>
      </w:r>
      <w:r w:rsidR="00B547E2" w:rsidRPr="000900CC">
        <w:rPr>
          <w:rFonts w:ascii="Times New Roman" w:hAnsi="Times New Roman" w:cs="Times New Roman"/>
          <w:sz w:val="28"/>
          <w:szCs w:val="28"/>
          <w:lang w:val="kk-KZ"/>
        </w:rPr>
        <w:t>т</w:t>
      </w:r>
      <w:r w:rsidRPr="000900CC">
        <w:rPr>
          <w:rFonts w:ascii="Times New Roman" w:hAnsi="Times New Roman" w:cs="Times New Roman"/>
          <w:sz w:val="28"/>
          <w:szCs w:val="28"/>
          <w:lang w:val="kk-KZ"/>
        </w:rPr>
        <w:t>і</w:t>
      </w:r>
      <w:r w:rsidR="00E97F1E" w:rsidRPr="000900CC">
        <w:rPr>
          <w:rFonts w:ascii="Times New Roman" w:hAnsi="Times New Roman" w:cs="Times New Roman"/>
          <w:sz w:val="28"/>
          <w:szCs w:val="28"/>
          <w:lang w:val="kk-KZ"/>
        </w:rPr>
        <w:t>.</w:t>
      </w:r>
    </w:p>
    <w:p w14:paraId="50914C6E" w14:textId="68D44D2C" w:rsidR="003D4D33" w:rsidRPr="000900CC" w:rsidRDefault="00CE3640" w:rsidP="002B6526">
      <w:pPr>
        <w:widowControl w:val="0"/>
        <w:shd w:val="clear" w:color="auto" w:fill="FFFFFF"/>
        <w:spacing w:after="0" w:line="240" w:lineRule="auto"/>
        <w:ind w:firstLine="709"/>
        <w:jc w:val="both"/>
        <w:rPr>
          <w:rFonts w:ascii="Times New Roman" w:hAnsi="Times New Roman" w:cs="Times New Roman"/>
          <w:i/>
          <w:sz w:val="28"/>
          <w:szCs w:val="28"/>
          <w:lang w:val="kk-KZ"/>
        </w:rPr>
      </w:pPr>
      <w:r w:rsidRPr="000900CC">
        <w:rPr>
          <w:rFonts w:ascii="Times New Roman" w:hAnsi="Times New Roman" w:cs="Times New Roman"/>
          <w:i/>
          <w:sz w:val="28"/>
          <w:szCs w:val="28"/>
          <w:lang w:val="kk-KZ"/>
        </w:rPr>
        <w:t>«</w:t>
      </w:r>
      <w:r w:rsidR="003D4D33" w:rsidRPr="000900CC">
        <w:rPr>
          <w:rFonts w:ascii="Times New Roman" w:hAnsi="Times New Roman" w:cs="Times New Roman"/>
          <w:i/>
          <w:sz w:val="28"/>
          <w:szCs w:val="28"/>
          <w:lang w:val="kk-KZ"/>
        </w:rPr>
        <w:t xml:space="preserve">Бірқатар </w:t>
      </w:r>
      <w:r w:rsidR="004238A4" w:rsidRPr="000900CC">
        <w:rPr>
          <w:rFonts w:ascii="Times New Roman" w:hAnsi="Times New Roman" w:cs="Times New Roman"/>
          <w:i/>
          <w:sz w:val="28"/>
          <w:szCs w:val="28"/>
          <w:lang w:val="kk-KZ"/>
        </w:rPr>
        <w:t>мемлекеттік қызметші</w:t>
      </w:r>
      <w:r w:rsidR="003D4D33" w:rsidRPr="000900CC">
        <w:rPr>
          <w:rFonts w:ascii="Times New Roman" w:hAnsi="Times New Roman" w:cs="Times New Roman"/>
          <w:i/>
          <w:sz w:val="28"/>
          <w:szCs w:val="28"/>
          <w:lang w:val="kk-KZ"/>
        </w:rPr>
        <w:t xml:space="preserve">лер арасында әлі де болса кәсіби құзыреттілік жоқ. Бұл, ең алдымен, </w:t>
      </w:r>
      <w:r w:rsidR="00CD1ADF" w:rsidRPr="000900CC">
        <w:rPr>
          <w:rFonts w:ascii="Times New Roman" w:hAnsi="Times New Roman" w:cs="Times New Roman"/>
          <w:i/>
          <w:sz w:val="28"/>
          <w:szCs w:val="28"/>
          <w:lang w:val="kk-KZ"/>
        </w:rPr>
        <w:t xml:space="preserve">мемлекеттік қызмет жүйесіндегі </w:t>
      </w:r>
      <w:r w:rsidR="003D4D33" w:rsidRPr="000900CC">
        <w:rPr>
          <w:rFonts w:ascii="Times New Roman" w:hAnsi="Times New Roman" w:cs="Times New Roman"/>
          <w:i/>
          <w:sz w:val="28"/>
          <w:szCs w:val="28"/>
          <w:lang w:val="kk-KZ"/>
        </w:rPr>
        <w:t>кадрларды іріктеу мен бағалау жүйесінің төмен деңгейімен және біліктілігін арттырудың сапалы жүйесінің жоқтығымен байланысты</w:t>
      </w:r>
      <w:r w:rsidRPr="000900CC">
        <w:rPr>
          <w:rFonts w:ascii="Times New Roman" w:hAnsi="Times New Roman" w:cs="Times New Roman"/>
          <w:i/>
          <w:sz w:val="28"/>
          <w:szCs w:val="28"/>
          <w:lang w:val="kk-KZ"/>
        </w:rPr>
        <w:t>»</w:t>
      </w:r>
      <w:r w:rsidR="003D4D33" w:rsidRPr="000900CC">
        <w:rPr>
          <w:rFonts w:ascii="Times New Roman" w:hAnsi="Times New Roman" w:cs="Times New Roman"/>
          <w:i/>
          <w:sz w:val="28"/>
          <w:szCs w:val="28"/>
          <w:lang w:val="kk-KZ"/>
        </w:rPr>
        <w:t xml:space="preserve"> (R-1).</w:t>
      </w:r>
    </w:p>
    <w:p w14:paraId="09DE9FF1" w14:textId="11D66458" w:rsidR="003D4D33" w:rsidRPr="000900CC" w:rsidRDefault="00CE3640" w:rsidP="002B6526">
      <w:pPr>
        <w:widowControl w:val="0"/>
        <w:shd w:val="clear" w:color="auto" w:fill="FFFFFF"/>
        <w:spacing w:after="0" w:line="240" w:lineRule="auto"/>
        <w:ind w:firstLine="709"/>
        <w:jc w:val="both"/>
        <w:rPr>
          <w:rFonts w:ascii="Times New Roman" w:hAnsi="Times New Roman" w:cs="Times New Roman"/>
          <w:i/>
          <w:sz w:val="28"/>
          <w:szCs w:val="28"/>
          <w:lang w:val="kk-KZ"/>
        </w:rPr>
      </w:pPr>
      <w:r w:rsidRPr="000900CC">
        <w:rPr>
          <w:rFonts w:ascii="Times New Roman" w:hAnsi="Times New Roman" w:cs="Times New Roman"/>
          <w:i/>
          <w:sz w:val="28"/>
          <w:szCs w:val="28"/>
          <w:lang w:val="kk-KZ"/>
        </w:rPr>
        <w:t>«</w:t>
      </w:r>
      <w:r w:rsidR="004238A4" w:rsidRPr="000900CC">
        <w:rPr>
          <w:rFonts w:ascii="Times New Roman" w:hAnsi="Times New Roman" w:cs="Times New Roman"/>
          <w:i/>
          <w:sz w:val="28"/>
          <w:szCs w:val="28"/>
          <w:lang w:val="kk-KZ"/>
        </w:rPr>
        <w:t>Мемлекеттік қызметші</w:t>
      </w:r>
      <w:r w:rsidRPr="000900CC">
        <w:rPr>
          <w:rFonts w:ascii="Times New Roman" w:hAnsi="Times New Roman" w:cs="Times New Roman"/>
          <w:i/>
          <w:sz w:val="28"/>
          <w:szCs w:val="28"/>
          <w:lang w:val="kk-KZ"/>
        </w:rPr>
        <w:t xml:space="preserve">лерде барынща </w:t>
      </w:r>
      <w:r w:rsidR="003D4D33" w:rsidRPr="000900CC">
        <w:rPr>
          <w:rFonts w:ascii="Times New Roman" w:hAnsi="Times New Roman" w:cs="Times New Roman"/>
          <w:i/>
          <w:sz w:val="28"/>
          <w:szCs w:val="28"/>
          <w:lang w:val="kk-KZ"/>
        </w:rPr>
        <w:t>айқын әлеуметтік құзыреттілік, жақсы бейімделу, халықпен</w:t>
      </w:r>
      <w:r w:rsidRPr="000900CC">
        <w:rPr>
          <w:rFonts w:ascii="Times New Roman" w:hAnsi="Times New Roman" w:cs="Times New Roman"/>
          <w:i/>
          <w:sz w:val="28"/>
          <w:szCs w:val="28"/>
          <w:lang w:val="kk-KZ"/>
        </w:rPr>
        <w:t xml:space="preserve"> қарым-қатынас қалыптастыру және</w:t>
      </w:r>
      <w:r w:rsidR="003D4D33" w:rsidRPr="000900CC">
        <w:rPr>
          <w:rFonts w:ascii="Times New Roman" w:hAnsi="Times New Roman" w:cs="Times New Roman"/>
          <w:i/>
          <w:sz w:val="28"/>
          <w:szCs w:val="28"/>
          <w:lang w:val="kk-KZ"/>
        </w:rPr>
        <w:t xml:space="preserve"> сөйлеу белсенділігін дамыту қабілет</w:t>
      </w:r>
      <w:r w:rsidRPr="000900CC">
        <w:rPr>
          <w:rFonts w:ascii="Times New Roman" w:hAnsi="Times New Roman" w:cs="Times New Roman"/>
          <w:i/>
          <w:sz w:val="28"/>
          <w:szCs w:val="28"/>
          <w:lang w:val="kk-KZ"/>
        </w:rPr>
        <w:t>тер</w:t>
      </w:r>
      <w:r w:rsidR="003D4D33" w:rsidRPr="000900CC">
        <w:rPr>
          <w:rFonts w:ascii="Times New Roman" w:hAnsi="Times New Roman" w:cs="Times New Roman"/>
          <w:i/>
          <w:sz w:val="28"/>
          <w:szCs w:val="28"/>
          <w:lang w:val="kk-KZ"/>
        </w:rPr>
        <w:t xml:space="preserve">і болуы </w:t>
      </w:r>
      <w:r w:rsidRPr="000900CC">
        <w:rPr>
          <w:rFonts w:ascii="Times New Roman" w:hAnsi="Times New Roman" w:cs="Times New Roman"/>
          <w:i/>
          <w:sz w:val="28"/>
          <w:szCs w:val="28"/>
          <w:lang w:val="kk-KZ"/>
        </w:rPr>
        <w:t>қажет деп санаймын»</w:t>
      </w:r>
      <w:r w:rsidR="003D4D33" w:rsidRPr="000900CC">
        <w:rPr>
          <w:rFonts w:ascii="Times New Roman" w:hAnsi="Times New Roman" w:cs="Times New Roman"/>
          <w:i/>
          <w:sz w:val="28"/>
          <w:szCs w:val="28"/>
          <w:lang w:val="kk-KZ"/>
        </w:rPr>
        <w:t xml:space="preserve"> (R-3).</w:t>
      </w:r>
    </w:p>
    <w:p w14:paraId="78B28E8E" w14:textId="33A17C95" w:rsidR="003D4D33" w:rsidRPr="000900CC" w:rsidRDefault="00A90EBC" w:rsidP="002B6526">
      <w:pPr>
        <w:widowControl w:val="0"/>
        <w:shd w:val="clear" w:color="auto" w:fill="FFFFFF"/>
        <w:spacing w:after="0" w:line="240" w:lineRule="auto"/>
        <w:ind w:firstLine="709"/>
        <w:jc w:val="both"/>
        <w:rPr>
          <w:rFonts w:ascii="Times New Roman" w:hAnsi="Times New Roman" w:cs="Times New Roman"/>
          <w:i/>
          <w:sz w:val="28"/>
          <w:szCs w:val="28"/>
          <w:lang w:val="kk-KZ"/>
        </w:rPr>
      </w:pPr>
      <w:r w:rsidRPr="000900CC">
        <w:rPr>
          <w:rFonts w:ascii="Times New Roman" w:hAnsi="Times New Roman" w:cs="Times New Roman"/>
          <w:i/>
          <w:sz w:val="28"/>
          <w:szCs w:val="28"/>
          <w:lang w:val="kk-KZ"/>
        </w:rPr>
        <w:t>«</w:t>
      </w:r>
      <w:r w:rsidR="003D4D33" w:rsidRPr="000900CC">
        <w:rPr>
          <w:rFonts w:ascii="Times New Roman" w:hAnsi="Times New Roman" w:cs="Times New Roman"/>
          <w:i/>
          <w:sz w:val="28"/>
          <w:szCs w:val="28"/>
          <w:lang w:val="kk-KZ"/>
        </w:rPr>
        <w:t xml:space="preserve">Менің ойымша, </w:t>
      </w:r>
      <w:r w:rsidR="004238A4" w:rsidRPr="000900CC">
        <w:rPr>
          <w:rFonts w:ascii="Times New Roman" w:hAnsi="Times New Roman" w:cs="Times New Roman"/>
          <w:i/>
          <w:sz w:val="28"/>
          <w:szCs w:val="28"/>
          <w:lang w:val="kk-KZ"/>
        </w:rPr>
        <w:t>мемлекеттік қызметші</w:t>
      </w:r>
      <w:r w:rsidRPr="000900CC">
        <w:rPr>
          <w:rFonts w:ascii="Times New Roman" w:hAnsi="Times New Roman" w:cs="Times New Roman"/>
          <w:i/>
          <w:sz w:val="28"/>
          <w:szCs w:val="28"/>
          <w:lang w:val="kk-KZ"/>
        </w:rPr>
        <w:t xml:space="preserve">лердің </w:t>
      </w:r>
      <w:r w:rsidR="003D4D33" w:rsidRPr="000900CC">
        <w:rPr>
          <w:rFonts w:ascii="Times New Roman" w:hAnsi="Times New Roman" w:cs="Times New Roman"/>
          <w:i/>
          <w:sz w:val="28"/>
          <w:szCs w:val="28"/>
          <w:lang w:val="kk-KZ"/>
        </w:rPr>
        <w:t>қандай да бір нақты қызығушылықтың жоқтығы, мәселені түсінуге деген ұмтылыс</w:t>
      </w:r>
      <w:r w:rsidRPr="000900CC">
        <w:rPr>
          <w:rFonts w:ascii="Times New Roman" w:hAnsi="Times New Roman" w:cs="Times New Roman"/>
          <w:i/>
          <w:sz w:val="28"/>
          <w:szCs w:val="28"/>
          <w:lang w:val="kk-KZ"/>
        </w:rPr>
        <w:t>тың</w:t>
      </w:r>
      <w:r w:rsidR="003D4D33" w:rsidRPr="000900CC">
        <w:rPr>
          <w:rFonts w:ascii="Times New Roman" w:hAnsi="Times New Roman" w:cs="Times New Roman"/>
          <w:i/>
          <w:sz w:val="28"/>
          <w:szCs w:val="28"/>
          <w:lang w:val="kk-KZ"/>
        </w:rPr>
        <w:t xml:space="preserve">, </w:t>
      </w:r>
      <w:r w:rsidRPr="000900CC">
        <w:rPr>
          <w:rFonts w:ascii="Times New Roman" w:hAnsi="Times New Roman" w:cs="Times New Roman"/>
          <w:i/>
          <w:sz w:val="28"/>
          <w:szCs w:val="28"/>
          <w:lang w:val="kk-KZ"/>
        </w:rPr>
        <w:t xml:space="preserve">қандай да </w:t>
      </w:r>
      <w:r w:rsidR="003D4D33" w:rsidRPr="000900CC">
        <w:rPr>
          <w:rFonts w:ascii="Times New Roman" w:hAnsi="Times New Roman" w:cs="Times New Roman"/>
          <w:i/>
          <w:sz w:val="28"/>
          <w:szCs w:val="28"/>
          <w:lang w:val="kk-KZ"/>
        </w:rPr>
        <w:t xml:space="preserve"> ұсыныспен, шағыммен немесе мәселемен жүгінген адамды шын мәнінде не мазалайтынын түсінуге ұмтылу</w:t>
      </w:r>
      <w:r w:rsidR="00687ED6" w:rsidRPr="000900CC">
        <w:rPr>
          <w:rFonts w:ascii="Times New Roman" w:hAnsi="Times New Roman" w:cs="Times New Roman"/>
          <w:i/>
          <w:sz w:val="28"/>
          <w:szCs w:val="28"/>
          <w:lang w:val="kk-KZ"/>
        </w:rPr>
        <w:t>. К</w:t>
      </w:r>
      <w:r w:rsidR="003D4D33" w:rsidRPr="000900CC">
        <w:rPr>
          <w:rFonts w:ascii="Times New Roman" w:hAnsi="Times New Roman" w:cs="Times New Roman"/>
          <w:i/>
          <w:sz w:val="28"/>
          <w:szCs w:val="28"/>
          <w:lang w:val="kk-KZ"/>
        </w:rPr>
        <w:t>өбінесе жауаптың формальды болуымен аяқталады және бұл көп жағдайда мұндай қарым-қатынастың кәсіби деңгейін және тиімділік деңгейін төмендетеді» (R-10).</w:t>
      </w:r>
    </w:p>
    <w:p w14:paraId="7B111634" w14:textId="51747DFF" w:rsidR="005A0C2D" w:rsidRPr="000900CC" w:rsidRDefault="005A0C2D" w:rsidP="002B6526">
      <w:pPr>
        <w:widowControl w:val="0"/>
        <w:shd w:val="clear" w:color="auto" w:fill="FFFFFF"/>
        <w:spacing w:after="0" w:line="240" w:lineRule="auto"/>
        <w:ind w:firstLine="708"/>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Зерттеу нәтижелері респонденттердің </w:t>
      </w:r>
      <w:r w:rsidRPr="000900CC">
        <w:rPr>
          <w:rFonts w:ascii="Times New Roman" w:hAnsi="Times New Roman" w:cs="Times New Roman"/>
          <w:i/>
          <w:sz w:val="28"/>
          <w:szCs w:val="28"/>
          <w:lang w:val="kk-KZ"/>
        </w:rPr>
        <w:t xml:space="preserve">мемлекеттік қызметшілердің </w:t>
      </w:r>
      <w:r w:rsidR="00B816E0" w:rsidRPr="000900CC">
        <w:rPr>
          <w:rFonts w:ascii="Times New Roman" w:hAnsi="Times New Roman" w:cs="Times New Roman"/>
          <w:i/>
          <w:sz w:val="28"/>
          <w:szCs w:val="28"/>
          <w:lang w:val="kk-KZ"/>
        </w:rPr>
        <w:t>коммуникативтік</w:t>
      </w:r>
      <w:r w:rsidRPr="000900CC">
        <w:rPr>
          <w:rFonts w:ascii="Times New Roman" w:hAnsi="Times New Roman" w:cs="Times New Roman"/>
          <w:i/>
          <w:sz w:val="28"/>
          <w:szCs w:val="28"/>
          <w:lang w:val="kk-KZ"/>
        </w:rPr>
        <w:t xml:space="preserve"> құзыреттілігін кәсіби және техникалық, сондай-ақ жеке және гуманитарлық аспектілерді қамтитын жүйелі және көп деңгейлі құбылыс</w:t>
      </w:r>
      <w:r w:rsidRPr="000900CC">
        <w:rPr>
          <w:rFonts w:ascii="Times New Roman" w:hAnsi="Times New Roman" w:cs="Times New Roman"/>
          <w:b/>
          <w:sz w:val="28"/>
          <w:szCs w:val="28"/>
          <w:lang w:val="kk-KZ"/>
        </w:rPr>
        <w:t xml:space="preserve"> </w:t>
      </w:r>
      <w:r w:rsidRPr="000900CC">
        <w:rPr>
          <w:rFonts w:ascii="Times New Roman" w:hAnsi="Times New Roman" w:cs="Times New Roman"/>
          <w:sz w:val="28"/>
          <w:szCs w:val="28"/>
          <w:lang w:val="kk-KZ"/>
        </w:rPr>
        <w:t xml:space="preserve">ретінде қарастыратынын </w:t>
      </w:r>
      <w:r w:rsidR="00F550A1" w:rsidRPr="000900CC">
        <w:rPr>
          <w:rFonts w:ascii="Times New Roman" w:hAnsi="Times New Roman" w:cs="Times New Roman"/>
          <w:sz w:val="28"/>
          <w:szCs w:val="28"/>
          <w:lang w:val="kk-KZ"/>
        </w:rPr>
        <w:t>көрсетеді</w:t>
      </w:r>
      <w:r w:rsidRPr="000900CC">
        <w:rPr>
          <w:rFonts w:ascii="Times New Roman" w:hAnsi="Times New Roman" w:cs="Times New Roman"/>
          <w:sz w:val="28"/>
          <w:szCs w:val="28"/>
          <w:lang w:val="kk-KZ"/>
        </w:rPr>
        <w:t>.</w:t>
      </w:r>
    </w:p>
    <w:p w14:paraId="1AE5A76E" w14:textId="1A25380F" w:rsidR="005A0C2D" w:rsidRPr="000900CC" w:rsidRDefault="00625126" w:rsidP="002B6526">
      <w:pPr>
        <w:widowControl w:val="0"/>
        <w:shd w:val="clear" w:color="auto" w:fill="FFFFFF"/>
        <w:spacing w:after="0" w:line="240" w:lineRule="auto"/>
        <w:ind w:firstLine="708"/>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Нәтижесінде, р</w:t>
      </w:r>
      <w:r w:rsidR="005A0C2D" w:rsidRPr="000900CC">
        <w:rPr>
          <w:rFonts w:ascii="Times New Roman" w:hAnsi="Times New Roman" w:cs="Times New Roman"/>
          <w:sz w:val="28"/>
          <w:szCs w:val="28"/>
          <w:lang w:val="kk-KZ"/>
        </w:rPr>
        <w:t xml:space="preserve">еспонденттердің жиі айтатын құзыреттерін өзара байланысты үш </w:t>
      </w:r>
      <w:r w:rsidRPr="000900CC">
        <w:rPr>
          <w:rFonts w:ascii="Times New Roman" w:hAnsi="Times New Roman" w:cs="Times New Roman"/>
          <w:sz w:val="28"/>
          <w:szCs w:val="28"/>
          <w:lang w:val="kk-KZ"/>
        </w:rPr>
        <w:t xml:space="preserve">негізгі </w:t>
      </w:r>
      <w:r w:rsidR="005A0C2D" w:rsidRPr="000900CC">
        <w:rPr>
          <w:rFonts w:ascii="Times New Roman" w:hAnsi="Times New Roman" w:cs="Times New Roman"/>
          <w:sz w:val="28"/>
          <w:szCs w:val="28"/>
          <w:lang w:val="kk-KZ"/>
        </w:rPr>
        <w:t>блокқа бөлуге болады:</w:t>
      </w:r>
    </w:p>
    <w:p w14:paraId="10DC035E" w14:textId="186B82EE" w:rsidR="005A0C2D" w:rsidRPr="000900CC" w:rsidRDefault="00625126" w:rsidP="002B6526">
      <w:pPr>
        <w:widowControl w:val="0"/>
        <w:shd w:val="clear" w:color="auto" w:fill="FFFFFF"/>
        <w:spacing w:after="0" w:line="240" w:lineRule="auto"/>
        <w:ind w:firstLine="708"/>
        <w:jc w:val="both"/>
        <w:rPr>
          <w:rFonts w:ascii="Times New Roman" w:hAnsi="Times New Roman" w:cs="Times New Roman"/>
          <w:sz w:val="28"/>
          <w:szCs w:val="28"/>
          <w:lang w:val="kk-KZ"/>
        </w:rPr>
      </w:pPr>
      <w:r w:rsidRPr="000900CC">
        <w:rPr>
          <w:rFonts w:ascii="Times New Roman" w:hAnsi="Times New Roman" w:cs="Times New Roman"/>
          <w:i/>
          <w:sz w:val="28"/>
          <w:szCs w:val="28"/>
          <w:lang w:val="kk-KZ"/>
        </w:rPr>
        <w:t xml:space="preserve">1. </w:t>
      </w:r>
      <w:r w:rsidR="005A0C2D" w:rsidRPr="000900CC">
        <w:rPr>
          <w:rFonts w:ascii="Times New Roman" w:hAnsi="Times New Roman" w:cs="Times New Roman"/>
          <w:i/>
          <w:sz w:val="28"/>
          <w:szCs w:val="28"/>
          <w:lang w:val="kk-KZ"/>
        </w:rPr>
        <w:t>Кәсіби білім мен дағдылар:</w:t>
      </w:r>
      <w:r w:rsidR="005A0C2D" w:rsidRPr="000900CC">
        <w:rPr>
          <w:rFonts w:ascii="Times New Roman" w:hAnsi="Times New Roman" w:cs="Times New Roman"/>
          <w:sz w:val="28"/>
          <w:szCs w:val="28"/>
          <w:lang w:val="kk-KZ"/>
        </w:rPr>
        <w:t xml:space="preserve"> мемлекеттік органның функциялары мен міндеттерін, заңнамалық базаны білу, мемлекеттік басқарудың ерекшеліктерін түсіну</w:t>
      </w:r>
      <w:r w:rsidR="00E97F1E" w:rsidRPr="000900CC">
        <w:rPr>
          <w:rFonts w:ascii="Times New Roman" w:hAnsi="Times New Roman" w:cs="Times New Roman"/>
          <w:sz w:val="28"/>
          <w:szCs w:val="28"/>
          <w:lang w:val="kk-KZ"/>
        </w:rPr>
        <w:t>.</w:t>
      </w:r>
    </w:p>
    <w:p w14:paraId="6379DE3A" w14:textId="3754B16C" w:rsidR="005A0C2D" w:rsidRPr="000900CC" w:rsidRDefault="00625126" w:rsidP="002B6526">
      <w:pPr>
        <w:widowControl w:val="0"/>
        <w:shd w:val="clear" w:color="auto" w:fill="FFFFFF"/>
        <w:spacing w:after="0" w:line="240" w:lineRule="auto"/>
        <w:ind w:firstLine="708"/>
        <w:jc w:val="both"/>
        <w:rPr>
          <w:rFonts w:ascii="Times New Roman" w:hAnsi="Times New Roman" w:cs="Times New Roman"/>
          <w:sz w:val="28"/>
          <w:szCs w:val="28"/>
          <w:lang w:val="kk-KZ"/>
        </w:rPr>
      </w:pPr>
      <w:r w:rsidRPr="000900CC">
        <w:rPr>
          <w:rFonts w:ascii="Times New Roman" w:hAnsi="Times New Roman" w:cs="Times New Roman"/>
          <w:i/>
          <w:sz w:val="28"/>
          <w:szCs w:val="28"/>
          <w:lang w:val="kk-KZ"/>
        </w:rPr>
        <w:t xml:space="preserve">2. </w:t>
      </w:r>
      <w:r w:rsidR="00B816E0" w:rsidRPr="000900CC">
        <w:rPr>
          <w:rFonts w:ascii="Times New Roman" w:hAnsi="Times New Roman" w:cs="Times New Roman"/>
          <w:i/>
          <w:sz w:val="28"/>
          <w:szCs w:val="28"/>
          <w:lang w:val="kk-KZ"/>
        </w:rPr>
        <w:t>Коммуникативтік</w:t>
      </w:r>
      <w:r w:rsidR="005A0C2D" w:rsidRPr="000900CC">
        <w:rPr>
          <w:rFonts w:ascii="Times New Roman" w:hAnsi="Times New Roman" w:cs="Times New Roman"/>
          <w:i/>
          <w:sz w:val="28"/>
          <w:szCs w:val="28"/>
          <w:lang w:val="kk-KZ"/>
        </w:rPr>
        <w:t xml:space="preserve"> дағдылар:</w:t>
      </w:r>
      <w:r w:rsidR="005A0C2D" w:rsidRPr="000900CC">
        <w:rPr>
          <w:rFonts w:ascii="Times New Roman" w:hAnsi="Times New Roman" w:cs="Times New Roman"/>
          <w:sz w:val="28"/>
          <w:szCs w:val="28"/>
          <w:lang w:val="kk-KZ"/>
        </w:rPr>
        <w:t xml:space="preserve"> көпшілік алдында сөйлеу, аудитория алдында сөйлеу, жазу дағдылары, тыңдау және сұрақ қоя білу</w:t>
      </w:r>
      <w:r w:rsidR="00E97F1E" w:rsidRPr="000900CC">
        <w:rPr>
          <w:rFonts w:ascii="Times New Roman" w:hAnsi="Times New Roman" w:cs="Times New Roman"/>
          <w:sz w:val="28"/>
          <w:szCs w:val="28"/>
          <w:lang w:val="kk-KZ"/>
        </w:rPr>
        <w:t>.</w:t>
      </w:r>
    </w:p>
    <w:p w14:paraId="554F2FEF" w14:textId="65D6BC54" w:rsidR="005A0C2D" w:rsidRPr="000900CC" w:rsidRDefault="00625126" w:rsidP="002B6526">
      <w:pPr>
        <w:widowControl w:val="0"/>
        <w:shd w:val="clear" w:color="auto" w:fill="FFFFFF"/>
        <w:spacing w:after="0" w:line="240" w:lineRule="auto"/>
        <w:ind w:firstLine="708"/>
        <w:jc w:val="both"/>
        <w:rPr>
          <w:rFonts w:ascii="Times New Roman" w:hAnsi="Times New Roman" w:cs="Times New Roman"/>
          <w:sz w:val="28"/>
          <w:szCs w:val="28"/>
          <w:lang w:val="kk-KZ"/>
        </w:rPr>
      </w:pPr>
      <w:r w:rsidRPr="000900CC">
        <w:rPr>
          <w:rFonts w:ascii="Times New Roman" w:hAnsi="Times New Roman" w:cs="Times New Roman"/>
          <w:i/>
          <w:sz w:val="28"/>
          <w:szCs w:val="28"/>
          <w:lang w:val="kk-KZ"/>
        </w:rPr>
        <w:t xml:space="preserve">3. </w:t>
      </w:r>
      <w:r w:rsidR="005A0C2D" w:rsidRPr="000900CC">
        <w:rPr>
          <w:rFonts w:ascii="Times New Roman" w:hAnsi="Times New Roman" w:cs="Times New Roman"/>
          <w:i/>
          <w:sz w:val="28"/>
          <w:szCs w:val="28"/>
          <w:lang w:val="kk-KZ"/>
        </w:rPr>
        <w:t>Жеке қасиеттер:</w:t>
      </w:r>
      <w:r w:rsidR="005A0C2D" w:rsidRPr="000900CC">
        <w:rPr>
          <w:rFonts w:ascii="Times New Roman" w:hAnsi="Times New Roman" w:cs="Times New Roman"/>
          <w:sz w:val="28"/>
          <w:szCs w:val="28"/>
          <w:lang w:val="kk-KZ"/>
        </w:rPr>
        <w:t xml:space="preserve"> мотивация, өзін-өзі тәрбиелеу, эмоционалды тұрақтылық, диалогқа ашықтық, эмпатия.</w:t>
      </w:r>
    </w:p>
    <w:p w14:paraId="1AE5A3EF" w14:textId="77777777" w:rsidR="001E7AB4" w:rsidRPr="000900CC" w:rsidRDefault="00F550A1" w:rsidP="002B6526">
      <w:pPr>
        <w:widowControl w:val="0"/>
        <w:shd w:val="clear" w:color="auto" w:fill="FFFFFF"/>
        <w:spacing w:after="0" w:line="240" w:lineRule="auto"/>
        <w:ind w:firstLine="708"/>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Бұл өз кезегінде </w:t>
      </w:r>
      <w:r w:rsidR="005A0C2D" w:rsidRPr="000900CC">
        <w:rPr>
          <w:rFonts w:ascii="Times New Roman" w:hAnsi="Times New Roman" w:cs="Times New Roman"/>
          <w:i/>
          <w:sz w:val="28"/>
          <w:szCs w:val="28"/>
          <w:lang w:val="kk-KZ"/>
        </w:rPr>
        <w:t>«</w:t>
      </w:r>
      <w:r w:rsidR="00B816E0" w:rsidRPr="000900CC">
        <w:rPr>
          <w:rFonts w:ascii="Times New Roman" w:hAnsi="Times New Roman" w:cs="Times New Roman"/>
          <w:i/>
          <w:sz w:val="28"/>
          <w:szCs w:val="28"/>
          <w:lang w:val="kk-KZ"/>
        </w:rPr>
        <w:t>коммуникативтік</w:t>
      </w:r>
      <w:r w:rsidR="005A0C2D" w:rsidRPr="000900CC">
        <w:rPr>
          <w:rFonts w:ascii="Times New Roman" w:hAnsi="Times New Roman" w:cs="Times New Roman"/>
          <w:i/>
          <w:sz w:val="28"/>
          <w:szCs w:val="28"/>
          <w:lang w:val="kk-KZ"/>
        </w:rPr>
        <w:t xml:space="preserve"> құзыреттілік»</w:t>
      </w:r>
      <w:r w:rsidR="005A0C2D" w:rsidRPr="000900CC">
        <w:rPr>
          <w:rFonts w:ascii="Times New Roman" w:hAnsi="Times New Roman" w:cs="Times New Roman"/>
          <w:b/>
          <w:sz w:val="28"/>
          <w:szCs w:val="28"/>
          <w:lang w:val="kk-KZ"/>
        </w:rPr>
        <w:t xml:space="preserve"> </w:t>
      </w:r>
      <w:r w:rsidR="005A0C2D" w:rsidRPr="000900CC">
        <w:rPr>
          <w:rFonts w:ascii="Times New Roman" w:hAnsi="Times New Roman" w:cs="Times New Roman"/>
          <w:sz w:val="28"/>
          <w:szCs w:val="28"/>
          <w:lang w:val="kk-KZ"/>
        </w:rPr>
        <w:t>ұғымының пәнаралық сипатын растайды</w:t>
      </w:r>
      <w:r w:rsidR="0092718E" w:rsidRPr="000900CC">
        <w:rPr>
          <w:rFonts w:ascii="Times New Roman" w:hAnsi="Times New Roman" w:cs="Times New Roman"/>
          <w:sz w:val="28"/>
          <w:szCs w:val="28"/>
          <w:lang w:val="kk-KZ"/>
        </w:rPr>
        <w:t xml:space="preserve">. </w:t>
      </w:r>
    </w:p>
    <w:p w14:paraId="0E7F46A4" w14:textId="50CE72FC" w:rsidR="00F27226" w:rsidRPr="000900CC" w:rsidRDefault="0092718E" w:rsidP="002B6526">
      <w:pPr>
        <w:widowControl w:val="0"/>
        <w:shd w:val="clear" w:color="auto" w:fill="FFFFFF"/>
        <w:spacing w:after="0" w:line="240" w:lineRule="auto"/>
        <w:ind w:firstLine="708"/>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Бұл ретте</w:t>
      </w:r>
      <w:r w:rsidR="005A0C2D" w:rsidRPr="000900CC">
        <w:rPr>
          <w:rFonts w:ascii="Times New Roman" w:hAnsi="Times New Roman" w:cs="Times New Roman"/>
          <w:sz w:val="28"/>
          <w:szCs w:val="28"/>
          <w:lang w:val="kk-KZ"/>
        </w:rPr>
        <w:t xml:space="preserve">, </w:t>
      </w:r>
      <w:r w:rsidR="00F27226" w:rsidRPr="000900CC">
        <w:rPr>
          <w:rFonts w:ascii="Times New Roman" w:hAnsi="Times New Roman" w:cs="Times New Roman"/>
          <w:sz w:val="28"/>
          <w:szCs w:val="28"/>
          <w:lang w:val="kk-KZ"/>
        </w:rPr>
        <w:t xml:space="preserve">Pio et al. </w:t>
      </w:r>
      <w:r w:rsidR="005A0C2D" w:rsidRPr="000900CC">
        <w:rPr>
          <w:rFonts w:ascii="Times New Roman" w:hAnsi="Times New Roman" w:cs="Times New Roman"/>
          <w:sz w:val="28"/>
          <w:szCs w:val="28"/>
          <w:lang w:val="kk-KZ"/>
        </w:rPr>
        <w:t>сияқты авторлар мемлекеттік сектор өкілдерінде когнитивті және эмоционалдық интеллектті</w:t>
      </w:r>
      <w:r w:rsidR="006B14F9" w:rsidRPr="000900CC">
        <w:rPr>
          <w:rFonts w:ascii="Times New Roman" w:hAnsi="Times New Roman" w:cs="Times New Roman"/>
          <w:sz w:val="28"/>
          <w:szCs w:val="28"/>
          <w:lang w:val="kk-KZ"/>
        </w:rPr>
        <w:t>ні</w:t>
      </w:r>
      <w:r w:rsidR="005A0C2D" w:rsidRPr="000900CC">
        <w:rPr>
          <w:rFonts w:ascii="Times New Roman" w:hAnsi="Times New Roman" w:cs="Times New Roman"/>
          <w:sz w:val="28"/>
          <w:szCs w:val="28"/>
          <w:lang w:val="kk-KZ"/>
        </w:rPr>
        <w:t xml:space="preserve"> дамыту қажеттілігіне назар аударады</w:t>
      </w:r>
      <w:r w:rsidR="00155D79" w:rsidRPr="000900CC">
        <w:rPr>
          <w:rFonts w:ascii="Times New Roman" w:hAnsi="Times New Roman" w:cs="Times New Roman"/>
          <w:sz w:val="28"/>
          <w:szCs w:val="28"/>
          <w:lang w:val="kk-KZ"/>
        </w:rPr>
        <w:t xml:space="preserve"> </w:t>
      </w:r>
      <w:r w:rsidR="00F27226" w:rsidRPr="000900CC">
        <w:rPr>
          <w:rFonts w:ascii="Times New Roman" w:eastAsia="Arial" w:hAnsi="Times New Roman" w:cs="Times New Roman"/>
          <w:sz w:val="28"/>
          <w:szCs w:val="28"/>
          <w:lang w:val="kk-KZ"/>
        </w:rPr>
        <w:t>[1</w:t>
      </w:r>
      <w:r w:rsidR="004D36FF" w:rsidRPr="000900CC">
        <w:rPr>
          <w:rFonts w:ascii="Times New Roman" w:eastAsia="Arial" w:hAnsi="Times New Roman" w:cs="Times New Roman"/>
          <w:sz w:val="28"/>
          <w:szCs w:val="28"/>
          <w:lang w:val="kk-KZ"/>
        </w:rPr>
        <w:t>5</w:t>
      </w:r>
      <w:r w:rsidR="00155D79" w:rsidRPr="000900CC">
        <w:rPr>
          <w:rFonts w:ascii="Times New Roman" w:eastAsia="Arial" w:hAnsi="Times New Roman" w:cs="Times New Roman"/>
          <w:sz w:val="28"/>
          <w:szCs w:val="28"/>
          <w:lang w:val="kk-KZ"/>
        </w:rPr>
        <w:t>2</w:t>
      </w:r>
      <w:r w:rsidR="00F27226" w:rsidRPr="000900CC">
        <w:rPr>
          <w:rFonts w:ascii="Times New Roman" w:eastAsia="Arial" w:hAnsi="Times New Roman" w:cs="Times New Roman"/>
          <w:sz w:val="28"/>
          <w:szCs w:val="28"/>
          <w:lang w:val="kk-KZ"/>
        </w:rPr>
        <w:t>]</w:t>
      </w:r>
      <w:r w:rsidR="00F27226" w:rsidRPr="000900CC">
        <w:rPr>
          <w:rFonts w:ascii="Times New Roman" w:hAnsi="Times New Roman" w:cs="Times New Roman"/>
          <w:sz w:val="28"/>
          <w:szCs w:val="28"/>
          <w:lang w:val="kk-KZ"/>
        </w:rPr>
        <w:t xml:space="preserve">. </w:t>
      </w:r>
    </w:p>
    <w:p w14:paraId="143C36A3" w14:textId="57BB5B5F" w:rsidR="003D4D33" w:rsidRPr="000900CC" w:rsidRDefault="00473964" w:rsidP="002B6526">
      <w:pPr>
        <w:widowControl w:val="0"/>
        <w:shd w:val="clear" w:color="auto" w:fill="FFFFFF"/>
        <w:spacing w:after="0" w:line="240" w:lineRule="auto"/>
        <w:ind w:firstLine="708"/>
        <w:jc w:val="both"/>
        <w:rPr>
          <w:rFonts w:ascii="Times New Roman" w:hAnsi="Times New Roman" w:cs="Times New Roman"/>
          <w:sz w:val="28"/>
          <w:szCs w:val="28"/>
          <w:lang w:val="kk-KZ"/>
        </w:rPr>
      </w:pPr>
      <w:r w:rsidRPr="000900CC">
        <w:rPr>
          <w:rFonts w:ascii="Times New Roman" w:eastAsia="Times New Roman" w:hAnsi="Times New Roman" w:cs="Times New Roman"/>
          <w:sz w:val="28"/>
          <w:szCs w:val="28"/>
          <w:lang w:val="kk-KZ" w:eastAsia="ru-RU"/>
        </w:rPr>
        <w:t>Graham &amp; Avery</w:t>
      </w:r>
      <w:r w:rsidR="004C6C2E" w:rsidRPr="000900CC">
        <w:rPr>
          <w:rFonts w:ascii="Times New Roman" w:eastAsia="Times New Roman" w:hAnsi="Times New Roman" w:cs="Times New Roman"/>
          <w:sz w:val="28"/>
          <w:szCs w:val="28"/>
          <w:lang w:val="kk-KZ" w:eastAsia="ru-RU"/>
        </w:rPr>
        <w:t xml:space="preserve"> </w:t>
      </w:r>
      <w:r w:rsidR="003D4D33" w:rsidRPr="000900CC">
        <w:rPr>
          <w:rFonts w:ascii="Times New Roman" w:hAnsi="Times New Roman" w:cs="Times New Roman"/>
          <w:sz w:val="28"/>
          <w:szCs w:val="28"/>
          <w:lang w:val="kk-KZ"/>
        </w:rPr>
        <w:t>зерттеу</w:t>
      </w:r>
      <w:r w:rsidR="005A0C2D" w:rsidRPr="000900CC">
        <w:rPr>
          <w:rFonts w:ascii="Times New Roman" w:hAnsi="Times New Roman" w:cs="Times New Roman"/>
          <w:sz w:val="28"/>
          <w:szCs w:val="28"/>
          <w:lang w:val="kk-KZ"/>
        </w:rPr>
        <w:t xml:space="preserve">і </w:t>
      </w:r>
      <w:r w:rsidR="004238A4" w:rsidRPr="000900CC">
        <w:rPr>
          <w:rFonts w:ascii="Times New Roman" w:hAnsi="Times New Roman" w:cs="Times New Roman"/>
          <w:sz w:val="28"/>
          <w:szCs w:val="28"/>
          <w:lang w:val="kk-KZ"/>
        </w:rPr>
        <w:t>мемлекеттік қызметші</w:t>
      </w:r>
      <w:r w:rsidR="003D4D33" w:rsidRPr="000900CC">
        <w:rPr>
          <w:rFonts w:ascii="Times New Roman" w:hAnsi="Times New Roman" w:cs="Times New Roman"/>
          <w:sz w:val="28"/>
          <w:szCs w:val="28"/>
          <w:lang w:val="kk-KZ"/>
        </w:rPr>
        <w:t xml:space="preserve">лердің </w:t>
      </w:r>
      <w:r w:rsidR="006B14F9" w:rsidRPr="000900CC">
        <w:rPr>
          <w:rFonts w:ascii="Times New Roman" w:hAnsi="Times New Roman" w:cs="Times New Roman"/>
          <w:sz w:val="28"/>
          <w:szCs w:val="28"/>
          <w:lang w:val="kk-KZ"/>
        </w:rPr>
        <w:t xml:space="preserve">төмен </w:t>
      </w:r>
      <w:r w:rsidR="00E66218" w:rsidRPr="000900CC">
        <w:rPr>
          <w:rFonts w:ascii="Times New Roman" w:hAnsi="Times New Roman" w:cs="Times New Roman"/>
          <w:sz w:val="28"/>
          <w:szCs w:val="28"/>
          <w:lang w:val="kk-KZ"/>
        </w:rPr>
        <w:t xml:space="preserve">кәсіби </w:t>
      </w:r>
      <w:r w:rsidR="003D4D33" w:rsidRPr="000900CC">
        <w:rPr>
          <w:rFonts w:ascii="Times New Roman" w:hAnsi="Times New Roman" w:cs="Times New Roman"/>
          <w:sz w:val="28"/>
          <w:szCs w:val="28"/>
          <w:lang w:val="kk-KZ"/>
        </w:rPr>
        <w:t xml:space="preserve">дайындығы </w:t>
      </w:r>
      <w:r w:rsidR="006B14F9" w:rsidRPr="000900CC">
        <w:rPr>
          <w:rFonts w:ascii="Times New Roman" w:hAnsi="Times New Roman" w:cs="Times New Roman"/>
          <w:sz w:val="28"/>
          <w:szCs w:val="28"/>
          <w:lang w:val="kk-KZ"/>
        </w:rPr>
        <w:t xml:space="preserve">мен біліктілігі </w:t>
      </w:r>
      <w:r w:rsidR="003D4D33" w:rsidRPr="000900CC">
        <w:rPr>
          <w:rFonts w:ascii="Times New Roman" w:hAnsi="Times New Roman" w:cs="Times New Roman"/>
          <w:sz w:val="28"/>
          <w:szCs w:val="28"/>
          <w:lang w:val="kk-KZ"/>
        </w:rPr>
        <w:t>үкімет</w:t>
      </w:r>
      <w:r w:rsidR="005B26BF" w:rsidRPr="000900CC">
        <w:rPr>
          <w:rFonts w:ascii="Times New Roman" w:hAnsi="Times New Roman" w:cs="Times New Roman"/>
          <w:sz w:val="28"/>
          <w:szCs w:val="28"/>
          <w:lang w:val="kk-KZ"/>
        </w:rPr>
        <w:t xml:space="preserve"> деңгейіндегі коммуникацияның сапасын</w:t>
      </w:r>
      <w:r w:rsidR="003D4D33" w:rsidRPr="000900CC">
        <w:rPr>
          <w:rFonts w:ascii="Times New Roman" w:hAnsi="Times New Roman" w:cs="Times New Roman"/>
          <w:sz w:val="28"/>
          <w:szCs w:val="28"/>
          <w:lang w:val="kk-KZ"/>
        </w:rPr>
        <w:t xml:space="preserve"> төмендетеді және азаматтардың сеніміне </w:t>
      </w:r>
      <w:r w:rsidR="006B14F9" w:rsidRPr="000900CC">
        <w:rPr>
          <w:rFonts w:ascii="Times New Roman" w:hAnsi="Times New Roman" w:cs="Times New Roman"/>
          <w:sz w:val="28"/>
          <w:szCs w:val="28"/>
          <w:lang w:val="kk-KZ"/>
        </w:rPr>
        <w:t>теріс ықпалын тигізеді деп тұжырымдайды</w:t>
      </w:r>
      <w:r w:rsidR="005A0C2D" w:rsidRPr="000900CC">
        <w:rPr>
          <w:rFonts w:ascii="Times New Roman" w:hAnsi="Times New Roman" w:cs="Times New Roman"/>
          <w:sz w:val="28"/>
          <w:szCs w:val="28"/>
          <w:lang w:val="kk-KZ"/>
        </w:rPr>
        <w:t xml:space="preserve"> </w:t>
      </w:r>
      <w:r w:rsidR="000A7250" w:rsidRPr="000900CC">
        <w:rPr>
          <w:rFonts w:ascii="Times New Roman" w:eastAsia="Arial" w:hAnsi="Times New Roman" w:cs="Times New Roman"/>
          <w:sz w:val="28"/>
          <w:szCs w:val="28"/>
          <w:lang w:val="kk-KZ"/>
        </w:rPr>
        <w:t>[1</w:t>
      </w:r>
      <w:r w:rsidR="004D36FF" w:rsidRPr="000900CC">
        <w:rPr>
          <w:rFonts w:ascii="Times New Roman" w:eastAsia="Arial" w:hAnsi="Times New Roman" w:cs="Times New Roman"/>
          <w:sz w:val="28"/>
          <w:szCs w:val="28"/>
          <w:lang w:val="kk-KZ"/>
        </w:rPr>
        <w:t>5</w:t>
      </w:r>
      <w:r w:rsidR="00155D79" w:rsidRPr="000900CC">
        <w:rPr>
          <w:rFonts w:ascii="Times New Roman" w:eastAsia="Arial" w:hAnsi="Times New Roman" w:cs="Times New Roman"/>
          <w:sz w:val="28"/>
          <w:szCs w:val="28"/>
          <w:lang w:val="kk-KZ"/>
        </w:rPr>
        <w:t>3</w:t>
      </w:r>
      <w:r w:rsidR="000A7250" w:rsidRPr="000900CC">
        <w:rPr>
          <w:rFonts w:ascii="Times New Roman" w:eastAsia="Arial" w:hAnsi="Times New Roman" w:cs="Times New Roman"/>
          <w:sz w:val="28"/>
          <w:szCs w:val="28"/>
          <w:lang w:val="kk-KZ"/>
        </w:rPr>
        <w:t>]</w:t>
      </w:r>
      <w:r w:rsidR="005B26BF" w:rsidRPr="000900CC">
        <w:rPr>
          <w:rFonts w:ascii="Times New Roman" w:hAnsi="Times New Roman" w:cs="Times New Roman"/>
          <w:sz w:val="28"/>
          <w:szCs w:val="28"/>
          <w:lang w:val="kk-KZ"/>
        </w:rPr>
        <w:t xml:space="preserve">. </w:t>
      </w:r>
    </w:p>
    <w:p w14:paraId="3F00A995" w14:textId="15AF1AA4" w:rsidR="003D4D33" w:rsidRPr="000900CC" w:rsidRDefault="00473964" w:rsidP="002B6526">
      <w:pPr>
        <w:widowControl w:val="0"/>
        <w:shd w:val="clear" w:color="auto" w:fill="FFFFFF"/>
        <w:spacing w:after="0" w:line="240" w:lineRule="auto"/>
        <w:ind w:firstLine="708"/>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Бессонова &amp; Иванова </w:t>
      </w:r>
      <w:r w:rsidRPr="000900CC">
        <w:rPr>
          <w:rFonts w:ascii="Times New Roman" w:eastAsia="Times New Roman" w:hAnsi="Times New Roman" w:cs="Times New Roman"/>
          <w:sz w:val="28"/>
          <w:szCs w:val="28"/>
          <w:lang w:val="kk-KZ" w:eastAsia="ru-RU"/>
        </w:rPr>
        <w:t xml:space="preserve">және </w:t>
      </w:r>
      <w:r w:rsidRPr="000900CC">
        <w:rPr>
          <w:rFonts w:ascii="Times New Roman" w:hAnsi="Times New Roman" w:cs="Times New Roman"/>
          <w:sz w:val="28"/>
          <w:szCs w:val="28"/>
          <w:lang w:val="kk-KZ"/>
        </w:rPr>
        <w:t>Бодрягина</w:t>
      </w:r>
      <w:r w:rsidRPr="000900CC">
        <w:rPr>
          <w:rFonts w:ascii="Times New Roman" w:eastAsia="Times New Roman" w:hAnsi="Times New Roman" w:cs="Times New Roman"/>
          <w:sz w:val="28"/>
          <w:szCs w:val="28"/>
          <w:lang w:val="kk-KZ" w:eastAsia="ru-RU"/>
        </w:rPr>
        <w:t xml:space="preserve"> </w:t>
      </w:r>
      <w:r w:rsidR="003D4D33" w:rsidRPr="000900CC">
        <w:rPr>
          <w:rFonts w:ascii="Times New Roman" w:hAnsi="Times New Roman" w:cs="Times New Roman"/>
          <w:sz w:val="28"/>
          <w:szCs w:val="28"/>
          <w:lang w:val="kk-KZ"/>
        </w:rPr>
        <w:t>сияқты ресейлік авторлардың зерттеулері де теориялық дайындықт</w:t>
      </w:r>
      <w:r w:rsidR="0051221D" w:rsidRPr="000900CC">
        <w:rPr>
          <w:rFonts w:ascii="Times New Roman" w:hAnsi="Times New Roman" w:cs="Times New Roman"/>
          <w:sz w:val="28"/>
          <w:szCs w:val="28"/>
          <w:lang w:val="kk-KZ"/>
        </w:rPr>
        <w:t>ан бөлек, сондай-ақ</w:t>
      </w:r>
      <w:r w:rsidR="003D4D33" w:rsidRPr="000900CC">
        <w:rPr>
          <w:rFonts w:ascii="Times New Roman" w:hAnsi="Times New Roman" w:cs="Times New Roman"/>
          <w:sz w:val="28"/>
          <w:szCs w:val="28"/>
          <w:lang w:val="kk-KZ"/>
        </w:rPr>
        <w:t xml:space="preserve"> белсенді тыңдау, </w:t>
      </w:r>
      <w:r w:rsidR="00250ADE" w:rsidRPr="000900CC">
        <w:rPr>
          <w:rFonts w:ascii="Times New Roman" w:hAnsi="Times New Roman" w:cs="Times New Roman"/>
          <w:sz w:val="28"/>
          <w:szCs w:val="28"/>
          <w:lang w:val="kk-KZ"/>
        </w:rPr>
        <w:t xml:space="preserve">шиеленістерді </w:t>
      </w:r>
      <w:r w:rsidR="003D4D33" w:rsidRPr="000900CC">
        <w:rPr>
          <w:rFonts w:ascii="Times New Roman" w:hAnsi="Times New Roman" w:cs="Times New Roman"/>
          <w:sz w:val="28"/>
          <w:szCs w:val="28"/>
          <w:lang w:val="kk-KZ"/>
        </w:rPr>
        <w:t xml:space="preserve">басқару және қоғаммен </w:t>
      </w:r>
      <w:r w:rsidR="00250ADE" w:rsidRPr="000900CC">
        <w:rPr>
          <w:rFonts w:ascii="Times New Roman" w:hAnsi="Times New Roman" w:cs="Times New Roman"/>
          <w:sz w:val="28"/>
          <w:szCs w:val="28"/>
          <w:lang w:val="kk-KZ"/>
        </w:rPr>
        <w:t xml:space="preserve">коммуникацияны </w:t>
      </w:r>
      <w:r w:rsidR="003D4D33" w:rsidRPr="000900CC">
        <w:rPr>
          <w:rFonts w:ascii="Times New Roman" w:hAnsi="Times New Roman" w:cs="Times New Roman"/>
          <w:sz w:val="28"/>
          <w:szCs w:val="28"/>
          <w:lang w:val="kk-KZ"/>
        </w:rPr>
        <w:t xml:space="preserve">жақсартуға ықпал ететін ақпаратты тиімді жеткізу сияқты </w:t>
      </w:r>
      <w:r w:rsidR="00B816E0" w:rsidRPr="000900CC">
        <w:rPr>
          <w:rFonts w:ascii="Times New Roman" w:hAnsi="Times New Roman" w:cs="Times New Roman"/>
          <w:sz w:val="28"/>
          <w:szCs w:val="28"/>
          <w:lang w:val="kk-KZ"/>
        </w:rPr>
        <w:t>коммуникативтік</w:t>
      </w:r>
      <w:r w:rsidR="00250ADE" w:rsidRPr="000900CC">
        <w:rPr>
          <w:rFonts w:ascii="Times New Roman" w:hAnsi="Times New Roman" w:cs="Times New Roman"/>
          <w:sz w:val="28"/>
          <w:szCs w:val="28"/>
          <w:lang w:val="kk-KZ"/>
        </w:rPr>
        <w:t xml:space="preserve"> құзыреттерді </w:t>
      </w:r>
      <w:r w:rsidR="003D4D33" w:rsidRPr="000900CC">
        <w:rPr>
          <w:rFonts w:ascii="Times New Roman" w:hAnsi="Times New Roman" w:cs="Times New Roman"/>
          <w:sz w:val="28"/>
          <w:szCs w:val="28"/>
          <w:lang w:val="kk-KZ"/>
        </w:rPr>
        <w:t>дамытудың маңыздылығын атап көрсетеді</w:t>
      </w:r>
      <w:r w:rsidR="000A7250" w:rsidRPr="000900CC">
        <w:rPr>
          <w:rFonts w:ascii="Times New Roman" w:hAnsi="Times New Roman" w:cs="Times New Roman"/>
          <w:sz w:val="28"/>
          <w:szCs w:val="28"/>
          <w:lang w:val="kk-KZ"/>
        </w:rPr>
        <w:t xml:space="preserve"> </w:t>
      </w:r>
      <w:r w:rsidR="000A7250" w:rsidRPr="000900CC">
        <w:rPr>
          <w:rFonts w:ascii="Times New Roman" w:eastAsia="Arial" w:hAnsi="Times New Roman" w:cs="Times New Roman"/>
          <w:sz w:val="28"/>
          <w:szCs w:val="28"/>
          <w:lang w:val="kk-KZ"/>
        </w:rPr>
        <w:t>[</w:t>
      </w:r>
      <w:r w:rsidR="00F27226" w:rsidRPr="000900CC">
        <w:rPr>
          <w:rFonts w:ascii="Times New Roman" w:eastAsia="Arial" w:hAnsi="Times New Roman" w:cs="Times New Roman"/>
          <w:sz w:val="28"/>
          <w:szCs w:val="28"/>
          <w:lang w:val="kk-KZ"/>
        </w:rPr>
        <w:t>1</w:t>
      </w:r>
      <w:r w:rsidR="004D36FF" w:rsidRPr="000900CC">
        <w:rPr>
          <w:rFonts w:ascii="Times New Roman" w:eastAsia="Arial" w:hAnsi="Times New Roman" w:cs="Times New Roman"/>
          <w:sz w:val="28"/>
          <w:szCs w:val="28"/>
          <w:lang w:val="kk-KZ"/>
        </w:rPr>
        <w:t>5</w:t>
      </w:r>
      <w:r w:rsidR="00155D79" w:rsidRPr="000900CC">
        <w:rPr>
          <w:rFonts w:ascii="Times New Roman" w:eastAsia="Arial" w:hAnsi="Times New Roman" w:cs="Times New Roman"/>
          <w:sz w:val="28"/>
          <w:szCs w:val="28"/>
          <w:lang w:val="kk-KZ"/>
        </w:rPr>
        <w:t>4</w:t>
      </w:r>
      <w:r w:rsidR="000A7250" w:rsidRPr="000900CC">
        <w:rPr>
          <w:rFonts w:ascii="Times New Roman" w:eastAsia="Arial" w:hAnsi="Times New Roman" w:cs="Times New Roman"/>
          <w:sz w:val="28"/>
          <w:szCs w:val="28"/>
          <w:lang w:val="kk-KZ"/>
        </w:rPr>
        <w:t>, 1</w:t>
      </w:r>
      <w:r w:rsidR="004D36FF" w:rsidRPr="000900CC">
        <w:rPr>
          <w:rFonts w:ascii="Times New Roman" w:eastAsia="Arial" w:hAnsi="Times New Roman" w:cs="Times New Roman"/>
          <w:sz w:val="28"/>
          <w:szCs w:val="28"/>
          <w:lang w:val="kk-KZ"/>
        </w:rPr>
        <w:t>5</w:t>
      </w:r>
      <w:r w:rsidR="00155D79" w:rsidRPr="000900CC">
        <w:rPr>
          <w:rFonts w:ascii="Times New Roman" w:eastAsia="Arial" w:hAnsi="Times New Roman" w:cs="Times New Roman"/>
          <w:sz w:val="28"/>
          <w:szCs w:val="28"/>
          <w:lang w:val="kk-KZ"/>
        </w:rPr>
        <w:t>5</w:t>
      </w:r>
      <w:r w:rsidR="000A7250" w:rsidRPr="000900CC">
        <w:rPr>
          <w:rFonts w:ascii="Times New Roman" w:eastAsia="Arial" w:hAnsi="Times New Roman" w:cs="Times New Roman"/>
          <w:sz w:val="28"/>
          <w:szCs w:val="28"/>
          <w:lang w:val="kk-KZ"/>
        </w:rPr>
        <w:t>]</w:t>
      </w:r>
      <w:r w:rsidR="003D4D33" w:rsidRPr="000900CC">
        <w:rPr>
          <w:rFonts w:ascii="Times New Roman" w:hAnsi="Times New Roman" w:cs="Times New Roman"/>
          <w:sz w:val="28"/>
          <w:szCs w:val="28"/>
          <w:lang w:val="kk-KZ"/>
        </w:rPr>
        <w:t>.</w:t>
      </w:r>
    </w:p>
    <w:p w14:paraId="38A7A1D5" w14:textId="666BAF6E" w:rsidR="00E60FE9" w:rsidRPr="000900CC" w:rsidRDefault="00E60FE9"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Тереңдетілген сұхбат шеңберінде респонденттер </w:t>
      </w:r>
      <w:r w:rsidR="004238A4" w:rsidRPr="000900CC">
        <w:rPr>
          <w:rFonts w:ascii="Times New Roman" w:eastAsia="Times New Roman" w:hAnsi="Times New Roman" w:cs="Times New Roman"/>
          <w:sz w:val="28"/>
          <w:szCs w:val="28"/>
          <w:lang w:val="kk-KZ" w:eastAsia="ru-RU"/>
        </w:rPr>
        <w:t>мемлекеттік қызметші</w:t>
      </w:r>
      <w:r w:rsidRPr="000900CC">
        <w:rPr>
          <w:rFonts w:ascii="Times New Roman" w:eastAsia="Times New Roman" w:hAnsi="Times New Roman" w:cs="Times New Roman"/>
          <w:sz w:val="28"/>
          <w:szCs w:val="28"/>
          <w:lang w:val="kk-KZ" w:eastAsia="ru-RU"/>
        </w:rPr>
        <w:t>лер арасында қандай коммуникация құзыреттері көбірек байқалатынын да атап өтті.</w:t>
      </w:r>
    </w:p>
    <w:p w14:paraId="78BB766C" w14:textId="345090F9" w:rsidR="00E60FE9" w:rsidRPr="000900CC" w:rsidRDefault="000D51E6" w:rsidP="002B6526">
      <w:pPr>
        <w:widowControl w:val="0"/>
        <w:shd w:val="clear" w:color="auto" w:fill="FFFFFF"/>
        <w:spacing w:after="0" w:line="240" w:lineRule="auto"/>
        <w:ind w:firstLine="709"/>
        <w:jc w:val="both"/>
        <w:rPr>
          <w:rFonts w:ascii="Times New Roman" w:eastAsia="Times New Roman" w:hAnsi="Times New Roman" w:cs="Times New Roman"/>
          <w:i/>
          <w:sz w:val="28"/>
          <w:szCs w:val="28"/>
          <w:lang w:val="kk-KZ" w:eastAsia="ru-RU"/>
        </w:rPr>
      </w:pPr>
      <w:r w:rsidRPr="000900CC">
        <w:rPr>
          <w:rFonts w:ascii="Times New Roman" w:eastAsia="Times New Roman" w:hAnsi="Times New Roman" w:cs="Times New Roman"/>
          <w:i/>
          <w:sz w:val="28"/>
          <w:szCs w:val="28"/>
          <w:lang w:val="kk-KZ" w:eastAsia="ru-RU"/>
        </w:rPr>
        <w:t>«</w:t>
      </w:r>
      <w:r w:rsidR="00E60FE9" w:rsidRPr="000900CC">
        <w:rPr>
          <w:rFonts w:ascii="Times New Roman" w:eastAsia="Times New Roman" w:hAnsi="Times New Roman" w:cs="Times New Roman"/>
          <w:i/>
          <w:sz w:val="28"/>
          <w:szCs w:val="28"/>
          <w:lang w:val="kk-KZ" w:eastAsia="ru-RU"/>
        </w:rPr>
        <w:t>Білесіз бе... барлық құзіреттілі</w:t>
      </w:r>
      <w:r w:rsidRPr="000900CC">
        <w:rPr>
          <w:rFonts w:ascii="Times New Roman" w:eastAsia="Times New Roman" w:hAnsi="Times New Roman" w:cs="Times New Roman"/>
          <w:i/>
          <w:sz w:val="28"/>
          <w:szCs w:val="28"/>
          <w:lang w:val="kk-KZ" w:eastAsia="ru-RU"/>
        </w:rPr>
        <w:t>к маңызды</w:t>
      </w:r>
      <w:r w:rsidR="00C32EA5" w:rsidRPr="000900CC">
        <w:rPr>
          <w:rFonts w:ascii="Times New Roman" w:eastAsia="Times New Roman" w:hAnsi="Times New Roman" w:cs="Times New Roman"/>
          <w:i/>
          <w:sz w:val="28"/>
          <w:szCs w:val="28"/>
          <w:lang w:val="kk-KZ" w:eastAsia="ru-RU"/>
        </w:rPr>
        <w:t>. Б</w:t>
      </w:r>
      <w:r w:rsidR="00E60FE9" w:rsidRPr="000900CC">
        <w:rPr>
          <w:rFonts w:ascii="Times New Roman" w:eastAsia="Times New Roman" w:hAnsi="Times New Roman" w:cs="Times New Roman"/>
          <w:i/>
          <w:sz w:val="28"/>
          <w:szCs w:val="28"/>
          <w:lang w:val="kk-KZ" w:eastAsia="ru-RU"/>
        </w:rPr>
        <w:t xml:space="preserve">үгінгі күні </w:t>
      </w:r>
      <w:r w:rsidR="00C32EA5" w:rsidRPr="000900CC">
        <w:rPr>
          <w:rFonts w:ascii="Times New Roman" w:eastAsia="Times New Roman" w:hAnsi="Times New Roman" w:cs="Times New Roman"/>
          <w:i/>
          <w:sz w:val="28"/>
          <w:szCs w:val="28"/>
          <w:lang w:val="kk-KZ" w:eastAsia="ru-RU"/>
        </w:rPr>
        <w:t xml:space="preserve">коммуникацияға </w:t>
      </w:r>
      <w:r w:rsidR="00E60FE9" w:rsidRPr="000900CC">
        <w:rPr>
          <w:rFonts w:ascii="Times New Roman" w:eastAsia="Times New Roman" w:hAnsi="Times New Roman" w:cs="Times New Roman"/>
          <w:i/>
          <w:sz w:val="28"/>
          <w:szCs w:val="28"/>
          <w:lang w:val="kk-KZ" w:eastAsia="ru-RU"/>
        </w:rPr>
        <w:t xml:space="preserve">деген мотивация үнемі сөйлесу керек деген түсінікпен қалыптаса бермейді, </w:t>
      </w:r>
      <w:r w:rsidR="00F37918" w:rsidRPr="000900CC">
        <w:rPr>
          <w:rFonts w:ascii="Times New Roman" w:eastAsia="Times New Roman" w:hAnsi="Times New Roman" w:cs="Times New Roman"/>
          <w:i/>
          <w:sz w:val="28"/>
          <w:szCs w:val="28"/>
          <w:lang w:val="kk-KZ" w:eastAsia="ru-RU"/>
        </w:rPr>
        <w:t xml:space="preserve">бұл көбінде </w:t>
      </w:r>
      <w:r w:rsidR="00E60FE9" w:rsidRPr="000900CC">
        <w:rPr>
          <w:rFonts w:ascii="Times New Roman" w:eastAsia="Times New Roman" w:hAnsi="Times New Roman" w:cs="Times New Roman"/>
          <w:i/>
          <w:sz w:val="28"/>
          <w:szCs w:val="28"/>
          <w:lang w:val="kk-KZ" w:eastAsia="ru-RU"/>
        </w:rPr>
        <w:t>жоғарыд</w:t>
      </w:r>
      <w:r w:rsidR="00F37918" w:rsidRPr="000900CC">
        <w:rPr>
          <w:rFonts w:ascii="Times New Roman" w:eastAsia="Times New Roman" w:hAnsi="Times New Roman" w:cs="Times New Roman"/>
          <w:i/>
          <w:sz w:val="28"/>
          <w:szCs w:val="28"/>
          <w:lang w:val="kk-KZ" w:eastAsia="ru-RU"/>
        </w:rPr>
        <w:t xml:space="preserve">ағы </w:t>
      </w:r>
      <w:r w:rsidR="00E60FE9" w:rsidRPr="000900CC">
        <w:rPr>
          <w:rFonts w:ascii="Times New Roman" w:eastAsia="Times New Roman" w:hAnsi="Times New Roman" w:cs="Times New Roman"/>
          <w:i/>
          <w:sz w:val="28"/>
          <w:szCs w:val="28"/>
          <w:lang w:val="kk-KZ" w:eastAsia="ru-RU"/>
        </w:rPr>
        <w:t xml:space="preserve"> басшылы</w:t>
      </w:r>
      <w:r w:rsidR="00F37918" w:rsidRPr="000900CC">
        <w:rPr>
          <w:rFonts w:ascii="Times New Roman" w:eastAsia="Times New Roman" w:hAnsi="Times New Roman" w:cs="Times New Roman"/>
          <w:i/>
          <w:sz w:val="28"/>
          <w:szCs w:val="28"/>
          <w:lang w:val="kk-KZ" w:eastAsia="ru-RU"/>
        </w:rPr>
        <w:t>қтан</w:t>
      </w:r>
      <w:r w:rsidR="00E60FE9" w:rsidRPr="000900CC">
        <w:rPr>
          <w:rFonts w:ascii="Times New Roman" w:eastAsia="Times New Roman" w:hAnsi="Times New Roman" w:cs="Times New Roman"/>
          <w:i/>
          <w:sz w:val="28"/>
          <w:szCs w:val="28"/>
          <w:lang w:val="kk-KZ" w:eastAsia="ru-RU"/>
        </w:rPr>
        <w:t>, не айталық, ол жақтағы министрліктен облысқа, облыстан қалаға, қаладан және т.б. ауданға келген бұйрықпен қалыптасады. Дәлірек айтсақ, облыстан қалаға немесе ауданға, иә, бұл не анау-мынау заң бойынша, өзара</w:t>
      </w:r>
      <w:r w:rsidR="00F37918" w:rsidRPr="000900CC">
        <w:rPr>
          <w:rFonts w:ascii="Times New Roman" w:eastAsia="Times New Roman" w:hAnsi="Times New Roman" w:cs="Times New Roman"/>
          <w:i/>
          <w:sz w:val="28"/>
          <w:szCs w:val="28"/>
          <w:lang w:val="kk-KZ" w:eastAsia="ru-RU"/>
        </w:rPr>
        <w:t xml:space="preserve"> коммуникация </w:t>
      </w:r>
      <w:r w:rsidR="00E60FE9" w:rsidRPr="000900CC">
        <w:rPr>
          <w:rFonts w:ascii="Times New Roman" w:eastAsia="Times New Roman" w:hAnsi="Times New Roman" w:cs="Times New Roman"/>
          <w:i/>
          <w:sz w:val="28"/>
          <w:szCs w:val="28"/>
          <w:lang w:val="kk-KZ" w:eastAsia="ru-RU"/>
        </w:rPr>
        <w:t>туралы немесе қоғамдық кеңес туралы қоғамдық бақылау туралы заңның орындалуы туралы, сол рухтағы бірдеңемен байланысты</w:t>
      </w:r>
      <w:r w:rsidRPr="000900CC">
        <w:rPr>
          <w:rFonts w:ascii="Times New Roman" w:eastAsia="Times New Roman" w:hAnsi="Times New Roman" w:cs="Times New Roman"/>
          <w:i/>
          <w:sz w:val="28"/>
          <w:szCs w:val="28"/>
          <w:lang w:val="kk-KZ" w:eastAsia="ru-RU"/>
        </w:rPr>
        <w:t>»</w:t>
      </w:r>
      <w:r w:rsidR="0089009B" w:rsidRPr="000900CC">
        <w:rPr>
          <w:rFonts w:ascii="Times New Roman" w:eastAsia="Times New Roman" w:hAnsi="Times New Roman" w:cs="Times New Roman"/>
          <w:i/>
          <w:sz w:val="28"/>
          <w:szCs w:val="28"/>
          <w:lang w:val="kk-KZ" w:eastAsia="ru-RU"/>
        </w:rPr>
        <w:t xml:space="preserve"> (R-3).</w:t>
      </w:r>
    </w:p>
    <w:p w14:paraId="04613A7A" w14:textId="70194B6A" w:rsidR="00E60FE9" w:rsidRPr="000900CC" w:rsidRDefault="00E60FE9" w:rsidP="002B6526">
      <w:pPr>
        <w:widowControl w:val="0"/>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Тиімді </w:t>
      </w:r>
      <w:r w:rsidR="00004245" w:rsidRPr="000900CC">
        <w:rPr>
          <w:rFonts w:ascii="Times New Roman" w:eastAsia="Times New Roman" w:hAnsi="Times New Roman" w:cs="Times New Roman"/>
          <w:sz w:val="28"/>
          <w:szCs w:val="28"/>
          <w:lang w:val="kk-KZ" w:eastAsia="ru-RU"/>
        </w:rPr>
        <w:t xml:space="preserve">коммуникация </w:t>
      </w:r>
      <w:r w:rsidRPr="000900CC">
        <w:rPr>
          <w:rFonts w:ascii="Times New Roman" w:eastAsia="Times New Roman" w:hAnsi="Times New Roman" w:cs="Times New Roman"/>
          <w:sz w:val="28"/>
          <w:szCs w:val="28"/>
          <w:lang w:val="kk-KZ" w:eastAsia="ru-RU"/>
        </w:rPr>
        <w:t xml:space="preserve">тек </w:t>
      </w:r>
      <w:r w:rsidR="00B44DC9" w:rsidRPr="000900CC">
        <w:rPr>
          <w:rFonts w:ascii="Times New Roman" w:eastAsia="Times New Roman" w:hAnsi="Times New Roman" w:cs="Times New Roman"/>
          <w:i/>
          <w:sz w:val="28"/>
          <w:szCs w:val="28"/>
          <w:lang w:val="kk-KZ" w:eastAsia="ru-RU"/>
        </w:rPr>
        <w:t>вербал</w:t>
      </w:r>
      <w:r w:rsidRPr="000900CC">
        <w:rPr>
          <w:rFonts w:ascii="Times New Roman" w:eastAsia="Times New Roman" w:hAnsi="Times New Roman" w:cs="Times New Roman"/>
          <w:i/>
          <w:sz w:val="28"/>
          <w:szCs w:val="28"/>
          <w:lang w:val="kk-KZ" w:eastAsia="ru-RU"/>
        </w:rPr>
        <w:t>ды</w:t>
      </w:r>
      <w:r w:rsidRPr="000900CC">
        <w:rPr>
          <w:rFonts w:ascii="Times New Roman" w:eastAsia="Times New Roman" w:hAnsi="Times New Roman" w:cs="Times New Roman"/>
          <w:sz w:val="28"/>
          <w:szCs w:val="28"/>
          <w:lang w:val="kk-KZ" w:eastAsia="ru-RU"/>
        </w:rPr>
        <w:t xml:space="preserve"> дағдылармен ғана шектелмейді, сон</w:t>
      </w:r>
      <w:r w:rsidR="00004245" w:rsidRPr="000900CC">
        <w:rPr>
          <w:rFonts w:ascii="Times New Roman" w:eastAsia="Times New Roman" w:hAnsi="Times New Roman" w:cs="Times New Roman"/>
          <w:sz w:val="28"/>
          <w:szCs w:val="28"/>
          <w:lang w:val="kk-KZ" w:eastAsia="ru-RU"/>
        </w:rPr>
        <w:t>дай-ақ</w:t>
      </w:r>
      <w:r w:rsidRPr="000900CC">
        <w:rPr>
          <w:rFonts w:ascii="Times New Roman" w:eastAsia="Times New Roman" w:hAnsi="Times New Roman" w:cs="Times New Roman"/>
          <w:sz w:val="28"/>
          <w:szCs w:val="28"/>
          <w:lang w:val="kk-KZ" w:eastAsia="ru-RU"/>
        </w:rPr>
        <w:t xml:space="preserve"> интонация, мимика сияқты </w:t>
      </w:r>
      <w:r w:rsidR="00B44DC9" w:rsidRPr="000900CC">
        <w:rPr>
          <w:rFonts w:ascii="Times New Roman" w:eastAsia="Times New Roman" w:hAnsi="Times New Roman" w:cs="Times New Roman"/>
          <w:i/>
          <w:iCs/>
          <w:sz w:val="28"/>
          <w:szCs w:val="28"/>
          <w:lang w:val="kk-KZ" w:eastAsia="ru-RU"/>
        </w:rPr>
        <w:t>бей</w:t>
      </w:r>
      <w:r w:rsidRPr="000900CC">
        <w:rPr>
          <w:rFonts w:ascii="Times New Roman" w:eastAsia="Times New Roman" w:hAnsi="Times New Roman" w:cs="Times New Roman"/>
          <w:i/>
          <w:sz w:val="28"/>
          <w:szCs w:val="28"/>
          <w:lang w:val="kk-KZ" w:eastAsia="ru-RU"/>
        </w:rPr>
        <w:t xml:space="preserve">вербалды </w:t>
      </w:r>
      <w:r w:rsidRPr="000900CC">
        <w:rPr>
          <w:rFonts w:ascii="Times New Roman" w:eastAsia="Times New Roman" w:hAnsi="Times New Roman" w:cs="Times New Roman"/>
          <w:sz w:val="28"/>
          <w:szCs w:val="28"/>
          <w:lang w:val="kk-KZ" w:eastAsia="ru-RU"/>
        </w:rPr>
        <w:t xml:space="preserve">белгілерді дұрыс қолдануды талап етеді. Бұл </w:t>
      </w:r>
      <w:r w:rsidR="0083140B" w:rsidRPr="000900CC">
        <w:rPr>
          <w:rFonts w:ascii="Times New Roman" w:eastAsia="Times New Roman" w:hAnsi="Times New Roman" w:cs="Times New Roman"/>
          <w:sz w:val="28"/>
          <w:szCs w:val="28"/>
          <w:lang w:val="kk-KZ" w:eastAsia="ru-RU"/>
        </w:rPr>
        <w:t xml:space="preserve">құзыреттер </w:t>
      </w:r>
      <w:r w:rsidR="004238A4" w:rsidRPr="000900CC">
        <w:rPr>
          <w:rFonts w:ascii="Times New Roman" w:eastAsia="Times New Roman" w:hAnsi="Times New Roman" w:cs="Times New Roman"/>
          <w:sz w:val="28"/>
          <w:szCs w:val="28"/>
          <w:lang w:val="kk-KZ" w:eastAsia="ru-RU"/>
        </w:rPr>
        <w:t>мемлекеттік қызметші</w:t>
      </w:r>
      <w:r w:rsidRPr="000900CC">
        <w:rPr>
          <w:rFonts w:ascii="Times New Roman" w:eastAsia="Times New Roman" w:hAnsi="Times New Roman" w:cs="Times New Roman"/>
          <w:sz w:val="28"/>
          <w:szCs w:val="28"/>
          <w:lang w:val="kk-KZ" w:eastAsia="ru-RU"/>
        </w:rPr>
        <w:t>лер үшін өте маңызды, өйткені олар ақпаратты</w:t>
      </w:r>
      <w:r w:rsidR="00B81B2A" w:rsidRPr="000900CC">
        <w:rPr>
          <w:rFonts w:ascii="Times New Roman" w:eastAsia="Times New Roman" w:hAnsi="Times New Roman" w:cs="Times New Roman"/>
          <w:sz w:val="28"/>
          <w:szCs w:val="28"/>
          <w:lang w:val="kk-KZ" w:eastAsia="ru-RU"/>
        </w:rPr>
        <w:t xml:space="preserve"> қоғамның </w:t>
      </w:r>
      <w:r w:rsidR="00B2511B" w:rsidRPr="000900CC">
        <w:rPr>
          <w:rFonts w:ascii="Times New Roman" w:eastAsia="Times New Roman" w:hAnsi="Times New Roman" w:cs="Times New Roman"/>
          <w:sz w:val="28"/>
          <w:szCs w:val="28"/>
          <w:lang w:val="kk-KZ" w:eastAsia="ru-RU"/>
        </w:rPr>
        <w:t>оң қабылдауына</w:t>
      </w:r>
      <w:r w:rsidRPr="000900CC">
        <w:rPr>
          <w:rFonts w:ascii="Times New Roman" w:eastAsia="Times New Roman" w:hAnsi="Times New Roman" w:cs="Times New Roman"/>
          <w:sz w:val="28"/>
          <w:szCs w:val="28"/>
          <w:lang w:val="kk-KZ" w:eastAsia="ru-RU"/>
        </w:rPr>
        <w:t xml:space="preserve"> әсер</w:t>
      </w:r>
      <w:r w:rsidR="00B81B2A" w:rsidRPr="000900CC">
        <w:rPr>
          <w:rFonts w:ascii="Times New Roman" w:eastAsia="Times New Roman" w:hAnsi="Times New Roman" w:cs="Times New Roman"/>
          <w:sz w:val="28"/>
          <w:szCs w:val="28"/>
          <w:lang w:val="kk-KZ" w:eastAsia="ru-RU"/>
        </w:rPr>
        <w:t>ін тигізеді</w:t>
      </w:r>
      <w:r w:rsidRPr="000900CC">
        <w:rPr>
          <w:rFonts w:ascii="Times New Roman" w:eastAsia="Times New Roman" w:hAnsi="Times New Roman" w:cs="Times New Roman"/>
          <w:sz w:val="28"/>
          <w:szCs w:val="28"/>
          <w:lang w:val="kk-KZ" w:eastAsia="ru-RU"/>
        </w:rPr>
        <w:t xml:space="preserve">. </w:t>
      </w:r>
      <w:r w:rsidR="00B44DC9" w:rsidRPr="000900CC">
        <w:rPr>
          <w:rFonts w:ascii="Times New Roman" w:eastAsia="Times New Roman" w:hAnsi="Times New Roman" w:cs="Times New Roman"/>
          <w:sz w:val="28"/>
          <w:szCs w:val="28"/>
          <w:lang w:val="kk-KZ" w:eastAsia="ru-RU"/>
        </w:rPr>
        <w:t xml:space="preserve">Жеткіліксіз </w:t>
      </w:r>
      <w:r w:rsidRPr="000900CC">
        <w:rPr>
          <w:rFonts w:ascii="Times New Roman" w:eastAsia="Times New Roman" w:hAnsi="Times New Roman" w:cs="Times New Roman"/>
          <w:sz w:val="28"/>
          <w:szCs w:val="28"/>
          <w:lang w:val="kk-KZ" w:eastAsia="ru-RU"/>
        </w:rPr>
        <w:t xml:space="preserve">вербалды және бейвербалды </w:t>
      </w:r>
      <w:r w:rsidR="000F5F72" w:rsidRPr="000900CC">
        <w:rPr>
          <w:rFonts w:ascii="Times New Roman" w:eastAsia="Times New Roman" w:hAnsi="Times New Roman" w:cs="Times New Roman"/>
          <w:sz w:val="28"/>
          <w:szCs w:val="28"/>
          <w:lang w:val="kk-KZ" w:eastAsia="ru-RU"/>
        </w:rPr>
        <w:t xml:space="preserve">коммуникация </w:t>
      </w:r>
      <w:r w:rsidRPr="000900CC">
        <w:rPr>
          <w:rFonts w:ascii="Times New Roman" w:eastAsia="Times New Roman" w:hAnsi="Times New Roman" w:cs="Times New Roman"/>
          <w:sz w:val="28"/>
          <w:szCs w:val="28"/>
          <w:lang w:val="kk-KZ" w:eastAsia="ru-RU"/>
        </w:rPr>
        <w:t xml:space="preserve">түсінбеушілікке, тіпті мемлекеттік органдарға деген сенімнің төмендеуіне </w:t>
      </w:r>
      <w:r w:rsidR="00B44DC9" w:rsidRPr="000900CC">
        <w:rPr>
          <w:rFonts w:ascii="Times New Roman" w:eastAsia="Times New Roman" w:hAnsi="Times New Roman" w:cs="Times New Roman"/>
          <w:sz w:val="28"/>
          <w:szCs w:val="28"/>
          <w:lang w:val="kk-KZ" w:eastAsia="ru-RU"/>
        </w:rPr>
        <w:t xml:space="preserve">де </w:t>
      </w:r>
      <w:r w:rsidRPr="000900CC">
        <w:rPr>
          <w:rFonts w:ascii="Times New Roman" w:eastAsia="Times New Roman" w:hAnsi="Times New Roman" w:cs="Times New Roman"/>
          <w:sz w:val="28"/>
          <w:szCs w:val="28"/>
          <w:lang w:val="kk-KZ" w:eastAsia="ru-RU"/>
        </w:rPr>
        <w:t>әкелуі мүмкін.</w:t>
      </w:r>
      <w:r w:rsidR="0089009B" w:rsidRPr="000900CC">
        <w:rPr>
          <w:rFonts w:ascii="Times New Roman" w:eastAsia="Times New Roman" w:hAnsi="Times New Roman" w:cs="Times New Roman"/>
          <w:sz w:val="28"/>
          <w:szCs w:val="28"/>
          <w:lang w:val="kk-KZ" w:eastAsia="ru-RU"/>
        </w:rPr>
        <w:t xml:space="preserve"> </w:t>
      </w:r>
    </w:p>
    <w:p w14:paraId="210D09D4" w14:textId="57A371C6" w:rsidR="00E60FE9" w:rsidRPr="000900CC" w:rsidRDefault="00E60FE9"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i/>
          <w:sz w:val="28"/>
          <w:szCs w:val="28"/>
          <w:lang w:val="kk-KZ" w:eastAsia="ru-RU"/>
        </w:rPr>
        <w:t>Вербалды коммуникация</w:t>
      </w:r>
      <w:r w:rsidRPr="000900CC">
        <w:rPr>
          <w:rFonts w:ascii="Times New Roman" w:eastAsia="Times New Roman" w:hAnsi="Times New Roman" w:cs="Times New Roman"/>
          <w:sz w:val="28"/>
          <w:szCs w:val="28"/>
          <w:lang w:val="kk-KZ" w:eastAsia="ru-RU"/>
        </w:rPr>
        <w:t xml:space="preserve"> ақпаратты анық және түсінікті жеткізуді қамтиды, ал вербалды емес коммуникация айтылғанды</w:t>
      </w:r>
      <w:r w:rsidR="00E97F1E"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sz w:val="28"/>
          <w:szCs w:val="28"/>
          <w:lang w:val="kk-KZ" w:eastAsia="ru-RU"/>
        </w:rPr>
        <w:t>бекіту үшін ым-ишараны, мимиканы және басқа физикалық белгілерді дұрыс қолдана білуді қамтиды. Бұл мемлекеттік органдардағы ішкі өзара іс-қимыл</w:t>
      </w:r>
      <w:r w:rsidR="00B2511B" w:rsidRPr="000900CC">
        <w:rPr>
          <w:rFonts w:ascii="Times New Roman" w:eastAsia="Times New Roman" w:hAnsi="Times New Roman" w:cs="Times New Roman"/>
          <w:sz w:val="28"/>
          <w:szCs w:val="28"/>
          <w:lang w:val="kk-KZ" w:eastAsia="ru-RU"/>
        </w:rPr>
        <w:t>ы</w:t>
      </w:r>
      <w:r w:rsidRPr="000900CC">
        <w:rPr>
          <w:rFonts w:ascii="Times New Roman" w:eastAsia="Times New Roman" w:hAnsi="Times New Roman" w:cs="Times New Roman"/>
          <w:sz w:val="28"/>
          <w:szCs w:val="28"/>
          <w:lang w:val="kk-KZ" w:eastAsia="ru-RU"/>
        </w:rPr>
        <w:t xml:space="preserve"> үшін де, </w:t>
      </w:r>
      <w:r w:rsidR="00B2511B" w:rsidRPr="000900CC">
        <w:rPr>
          <w:rFonts w:ascii="Times New Roman" w:eastAsia="Times New Roman" w:hAnsi="Times New Roman" w:cs="Times New Roman"/>
          <w:sz w:val="28"/>
          <w:szCs w:val="28"/>
          <w:lang w:val="kk-KZ" w:eastAsia="ru-RU"/>
        </w:rPr>
        <w:t xml:space="preserve">қоғаммен </w:t>
      </w:r>
      <w:r w:rsidRPr="000900CC">
        <w:rPr>
          <w:rFonts w:ascii="Times New Roman" w:eastAsia="Times New Roman" w:hAnsi="Times New Roman" w:cs="Times New Roman"/>
          <w:sz w:val="28"/>
          <w:szCs w:val="28"/>
          <w:lang w:val="kk-KZ" w:eastAsia="ru-RU"/>
        </w:rPr>
        <w:t>байланыс үшін де маңызды.</w:t>
      </w:r>
    </w:p>
    <w:p w14:paraId="0C3EC3A4" w14:textId="52A45C8F" w:rsidR="00E60FE9" w:rsidRPr="000900CC" w:rsidRDefault="00034615"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Жүргізілген сұхбат нәтижесі, р</w:t>
      </w:r>
      <w:r w:rsidR="00E60FE9" w:rsidRPr="000900CC">
        <w:rPr>
          <w:rFonts w:ascii="Times New Roman" w:eastAsia="Times New Roman" w:hAnsi="Times New Roman" w:cs="Times New Roman"/>
          <w:sz w:val="28"/>
          <w:szCs w:val="28"/>
          <w:lang w:val="kk-KZ" w:eastAsia="ru-RU"/>
        </w:rPr>
        <w:t xml:space="preserve">еспонденттердің жауаптары Қазақстанның кейбір мемлекеттік органдарында </w:t>
      </w:r>
      <w:r w:rsidR="00C34918" w:rsidRPr="000900CC">
        <w:rPr>
          <w:rFonts w:ascii="Times New Roman" w:eastAsia="Times New Roman" w:hAnsi="Times New Roman" w:cs="Times New Roman"/>
          <w:sz w:val="28"/>
          <w:szCs w:val="28"/>
          <w:lang w:val="kk-KZ" w:eastAsia="ru-RU"/>
        </w:rPr>
        <w:t xml:space="preserve">қоғаммен </w:t>
      </w:r>
      <w:r w:rsidR="00E60FE9" w:rsidRPr="000900CC">
        <w:rPr>
          <w:rFonts w:ascii="Times New Roman" w:eastAsia="Times New Roman" w:hAnsi="Times New Roman" w:cs="Times New Roman"/>
          <w:sz w:val="28"/>
          <w:szCs w:val="28"/>
          <w:lang w:val="kk-KZ" w:eastAsia="ru-RU"/>
        </w:rPr>
        <w:t xml:space="preserve">байланыс айтарлықтай тиімді болғанымен, басқаларында </w:t>
      </w:r>
      <w:r w:rsidR="00B44DC9" w:rsidRPr="000900CC">
        <w:rPr>
          <w:rFonts w:ascii="Times New Roman" w:eastAsia="Times New Roman" w:hAnsi="Times New Roman" w:cs="Times New Roman"/>
          <w:sz w:val="28"/>
          <w:szCs w:val="28"/>
          <w:lang w:val="kk-KZ" w:eastAsia="ru-RU"/>
        </w:rPr>
        <w:t xml:space="preserve">айтарлықтай </w:t>
      </w:r>
      <w:r w:rsidR="00E60FE9" w:rsidRPr="000900CC">
        <w:rPr>
          <w:rFonts w:ascii="Times New Roman" w:eastAsia="Times New Roman" w:hAnsi="Times New Roman" w:cs="Times New Roman"/>
          <w:sz w:val="28"/>
          <w:szCs w:val="28"/>
          <w:lang w:val="kk-KZ" w:eastAsia="ru-RU"/>
        </w:rPr>
        <w:t>проблемалар бар екенін көрсетті. Бірқатар респондент белгілі бір</w:t>
      </w:r>
      <w:r w:rsidR="00C34918" w:rsidRPr="000900CC">
        <w:rPr>
          <w:rFonts w:ascii="Times New Roman" w:eastAsia="Times New Roman" w:hAnsi="Times New Roman" w:cs="Times New Roman"/>
          <w:sz w:val="28"/>
          <w:szCs w:val="28"/>
          <w:lang w:val="kk-KZ" w:eastAsia="ru-RU"/>
        </w:rPr>
        <w:t xml:space="preserve"> </w:t>
      </w:r>
      <w:r w:rsidR="00E60FE9" w:rsidRPr="000900CC">
        <w:rPr>
          <w:rFonts w:ascii="Times New Roman" w:eastAsia="Times New Roman" w:hAnsi="Times New Roman" w:cs="Times New Roman"/>
          <w:sz w:val="28"/>
          <w:szCs w:val="28"/>
          <w:lang w:val="kk-KZ" w:eastAsia="ru-RU"/>
        </w:rPr>
        <w:t>қызметтердегі, мысалы, байланыс орталықтарындағы байланыс сапасына көңілі толмайтынын білдірді.</w:t>
      </w:r>
    </w:p>
    <w:p w14:paraId="3C0FB0F9" w14:textId="594944AA" w:rsidR="00E60FE9" w:rsidRPr="000900CC" w:rsidRDefault="00D75B52" w:rsidP="002B6526">
      <w:pPr>
        <w:widowControl w:val="0"/>
        <w:shd w:val="clear" w:color="auto" w:fill="FFFFFF"/>
        <w:spacing w:after="0" w:line="240" w:lineRule="auto"/>
        <w:ind w:firstLine="709"/>
        <w:jc w:val="both"/>
        <w:rPr>
          <w:rFonts w:ascii="Times New Roman" w:eastAsia="Times New Roman" w:hAnsi="Times New Roman" w:cs="Times New Roman"/>
          <w:i/>
          <w:sz w:val="28"/>
          <w:szCs w:val="28"/>
          <w:lang w:val="kk-KZ" w:eastAsia="ru-RU"/>
        </w:rPr>
      </w:pPr>
      <w:r w:rsidRPr="000900CC">
        <w:rPr>
          <w:rFonts w:ascii="Times New Roman" w:eastAsia="Times New Roman" w:hAnsi="Times New Roman" w:cs="Times New Roman"/>
          <w:i/>
          <w:sz w:val="28"/>
          <w:szCs w:val="28"/>
          <w:lang w:val="kk-KZ" w:eastAsia="ru-RU"/>
        </w:rPr>
        <w:t>«</w:t>
      </w:r>
      <w:r w:rsidR="00E60FE9" w:rsidRPr="000900CC">
        <w:rPr>
          <w:rFonts w:ascii="Times New Roman" w:eastAsia="Times New Roman" w:hAnsi="Times New Roman" w:cs="Times New Roman"/>
          <w:i/>
          <w:sz w:val="28"/>
          <w:szCs w:val="28"/>
          <w:lang w:val="kk-KZ" w:eastAsia="ru-RU"/>
        </w:rPr>
        <w:t xml:space="preserve">Ең жақсы немесе ең нашар мысалдар жоқ. </w:t>
      </w:r>
      <w:r w:rsidR="00C34918" w:rsidRPr="000900CC">
        <w:rPr>
          <w:rFonts w:ascii="Times New Roman" w:eastAsia="Times New Roman" w:hAnsi="Times New Roman" w:cs="Times New Roman"/>
          <w:i/>
          <w:sz w:val="28"/>
          <w:szCs w:val="28"/>
          <w:lang w:val="kk-KZ" w:eastAsia="ru-RU"/>
        </w:rPr>
        <w:t xml:space="preserve">Қоғаммен байланыс барған </w:t>
      </w:r>
      <w:r w:rsidR="00E60FE9" w:rsidRPr="000900CC">
        <w:rPr>
          <w:rFonts w:ascii="Times New Roman" w:eastAsia="Times New Roman" w:hAnsi="Times New Roman" w:cs="Times New Roman"/>
          <w:i/>
          <w:sz w:val="28"/>
          <w:szCs w:val="28"/>
          <w:lang w:val="kk-KZ" w:eastAsia="ru-RU"/>
        </w:rPr>
        <w:t>сайын жақсар</w:t>
      </w:r>
      <w:r w:rsidR="00C34918" w:rsidRPr="000900CC">
        <w:rPr>
          <w:rFonts w:ascii="Times New Roman" w:eastAsia="Times New Roman" w:hAnsi="Times New Roman" w:cs="Times New Roman"/>
          <w:i/>
          <w:sz w:val="28"/>
          <w:szCs w:val="28"/>
          <w:lang w:val="kk-KZ" w:eastAsia="ru-RU"/>
        </w:rPr>
        <w:t>ып келеді</w:t>
      </w:r>
      <w:r w:rsidR="00E60FE9" w:rsidRPr="000900CC">
        <w:rPr>
          <w:rFonts w:ascii="Times New Roman" w:eastAsia="Times New Roman" w:hAnsi="Times New Roman" w:cs="Times New Roman"/>
          <w:i/>
          <w:sz w:val="28"/>
          <w:szCs w:val="28"/>
          <w:lang w:val="kk-KZ" w:eastAsia="ru-RU"/>
        </w:rPr>
        <w:t>, бастысы сұрақты дұрыс түсіну</w:t>
      </w:r>
      <w:r w:rsidRPr="000900CC">
        <w:rPr>
          <w:rFonts w:ascii="Times New Roman" w:eastAsia="Times New Roman" w:hAnsi="Times New Roman" w:cs="Times New Roman"/>
          <w:i/>
          <w:sz w:val="28"/>
          <w:szCs w:val="28"/>
          <w:lang w:val="kk-KZ" w:eastAsia="ru-RU"/>
        </w:rPr>
        <w:t>»</w:t>
      </w:r>
      <w:r w:rsidR="00E60FE9" w:rsidRPr="000900CC">
        <w:rPr>
          <w:rFonts w:ascii="Times New Roman" w:eastAsia="Times New Roman" w:hAnsi="Times New Roman" w:cs="Times New Roman"/>
          <w:i/>
          <w:sz w:val="28"/>
          <w:szCs w:val="28"/>
          <w:lang w:val="kk-KZ" w:eastAsia="ru-RU"/>
        </w:rPr>
        <w:t xml:space="preserve"> (R-3).</w:t>
      </w:r>
    </w:p>
    <w:p w14:paraId="7B9249FE" w14:textId="0D2D3C92" w:rsidR="00E60FE9" w:rsidRPr="000900CC" w:rsidRDefault="00D75B52" w:rsidP="002B6526">
      <w:pPr>
        <w:widowControl w:val="0"/>
        <w:shd w:val="clear" w:color="auto" w:fill="FFFFFF"/>
        <w:spacing w:after="0" w:line="240" w:lineRule="auto"/>
        <w:ind w:firstLine="709"/>
        <w:jc w:val="both"/>
        <w:rPr>
          <w:rFonts w:ascii="Times New Roman" w:eastAsia="Times New Roman" w:hAnsi="Times New Roman" w:cs="Times New Roman"/>
          <w:i/>
          <w:sz w:val="28"/>
          <w:szCs w:val="28"/>
          <w:lang w:val="kk-KZ" w:eastAsia="ru-RU"/>
        </w:rPr>
      </w:pPr>
      <w:r w:rsidRPr="000900CC">
        <w:rPr>
          <w:rFonts w:ascii="Times New Roman" w:eastAsia="Times New Roman" w:hAnsi="Times New Roman" w:cs="Times New Roman"/>
          <w:i/>
          <w:sz w:val="28"/>
          <w:szCs w:val="28"/>
          <w:lang w:val="kk-KZ" w:eastAsia="ru-RU"/>
        </w:rPr>
        <w:t>«</w:t>
      </w:r>
      <w:r w:rsidR="00E60FE9" w:rsidRPr="000900CC">
        <w:rPr>
          <w:rFonts w:ascii="Times New Roman" w:eastAsia="Times New Roman" w:hAnsi="Times New Roman" w:cs="Times New Roman"/>
          <w:i/>
          <w:sz w:val="28"/>
          <w:szCs w:val="28"/>
          <w:lang w:val="kk-KZ" w:eastAsia="ru-RU"/>
        </w:rPr>
        <w:t>Б</w:t>
      </w:r>
      <w:r w:rsidR="00787E79" w:rsidRPr="000900CC">
        <w:rPr>
          <w:rFonts w:ascii="Times New Roman" w:eastAsia="Times New Roman" w:hAnsi="Times New Roman" w:cs="Times New Roman"/>
          <w:i/>
          <w:sz w:val="28"/>
          <w:szCs w:val="28"/>
          <w:lang w:val="kk-KZ" w:eastAsia="ru-RU"/>
        </w:rPr>
        <w:t xml:space="preserve">ұл мәселеде </w:t>
      </w:r>
      <w:r w:rsidR="00E60FE9" w:rsidRPr="000900CC">
        <w:rPr>
          <w:rFonts w:ascii="Times New Roman" w:eastAsia="Times New Roman" w:hAnsi="Times New Roman" w:cs="Times New Roman"/>
          <w:i/>
          <w:sz w:val="28"/>
          <w:szCs w:val="28"/>
          <w:lang w:val="kk-KZ" w:eastAsia="ru-RU"/>
        </w:rPr>
        <w:t>жаман мысалдар</w:t>
      </w:r>
      <w:r w:rsidR="00787E79" w:rsidRPr="000900CC">
        <w:rPr>
          <w:rFonts w:ascii="Times New Roman" w:eastAsia="Times New Roman" w:hAnsi="Times New Roman" w:cs="Times New Roman"/>
          <w:i/>
          <w:sz w:val="28"/>
          <w:szCs w:val="28"/>
          <w:lang w:val="kk-KZ" w:eastAsia="ru-RU"/>
        </w:rPr>
        <w:t xml:space="preserve"> жоқ</w:t>
      </w:r>
      <w:r w:rsidR="00E60FE9" w:rsidRPr="000900CC">
        <w:rPr>
          <w:rFonts w:ascii="Times New Roman" w:eastAsia="Times New Roman" w:hAnsi="Times New Roman" w:cs="Times New Roman"/>
          <w:i/>
          <w:sz w:val="28"/>
          <w:szCs w:val="28"/>
          <w:lang w:val="kk-KZ" w:eastAsia="ru-RU"/>
        </w:rPr>
        <w:t xml:space="preserve">. </w:t>
      </w:r>
      <w:r w:rsidR="00787E79" w:rsidRPr="000900CC">
        <w:rPr>
          <w:rFonts w:ascii="Times New Roman" w:eastAsia="Times New Roman" w:hAnsi="Times New Roman" w:cs="Times New Roman"/>
          <w:i/>
          <w:sz w:val="28"/>
          <w:szCs w:val="28"/>
          <w:lang w:val="kk-KZ" w:eastAsia="ru-RU"/>
        </w:rPr>
        <w:t xml:space="preserve">Вербалды коммуникацияның </w:t>
      </w:r>
      <w:r w:rsidR="00E60FE9" w:rsidRPr="000900CC">
        <w:rPr>
          <w:rFonts w:ascii="Times New Roman" w:eastAsia="Times New Roman" w:hAnsi="Times New Roman" w:cs="Times New Roman"/>
          <w:i/>
          <w:sz w:val="28"/>
          <w:szCs w:val="28"/>
          <w:lang w:val="kk-KZ" w:eastAsia="ru-RU"/>
        </w:rPr>
        <w:t xml:space="preserve">жақсы көріністері </w:t>
      </w:r>
      <w:r w:rsidR="00787E79" w:rsidRPr="000900CC">
        <w:rPr>
          <w:rFonts w:ascii="Times New Roman" w:eastAsia="Times New Roman" w:hAnsi="Times New Roman" w:cs="Times New Roman"/>
          <w:i/>
          <w:sz w:val="28"/>
          <w:szCs w:val="28"/>
          <w:lang w:val="kk-KZ" w:eastAsia="ru-RU"/>
        </w:rPr>
        <w:t>бар</w:t>
      </w:r>
      <w:r w:rsidRPr="000900CC">
        <w:rPr>
          <w:rFonts w:ascii="Times New Roman" w:eastAsia="Times New Roman" w:hAnsi="Times New Roman" w:cs="Times New Roman"/>
          <w:i/>
          <w:sz w:val="28"/>
          <w:szCs w:val="28"/>
          <w:lang w:val="kk-KZ" w:eastAsia="ru-RU"/>
        </w:rPr>
        <w:t>»</w:t>
      </w:r>
      <w:r w:rsidR="00E60FE9" w:rsidRPr="000900CC">
        <w:rPr>
          <w:rFonts w:ascii="Times New Roman" w:eastAsia="Times New Roman" w:hAnsi="Times New Roman" w:cs="Times New Roman"/>
          <w:i/>
          <w:sz w:val="28"/>
          <w:szCs w:val="28"/>
          <w:lang w:val="kk-KZ" w:eastAsia="ru-RU"/>
        </w:rPr>
        <w:t xml:space="preserve"> (R-5).</w:t>
      </w:r>
    </w:p>
    <w:p w14:paraId="0F338AD4" w14:textId="7CA2D0B2" w:rsidR="00E60FE9" w:rsidRPr="000900CC" w:rsidRDefault="00D75B52" w:rsidP="002B6526">
      <w:pPr>
        <w:widowControl w:val="0"/>
        <w:shd w:val="clear" w:color="auto" w:fill="FFFFFF"/>
        <w:spacing w:after="0" w:line="240" w:lineRule="auto"/>
        <w:ind w:firstLine="709"/>
        <w:jc w:val="both"/>
        <w:rPr>
          <w:rFonts w:ascii="Times New Roman" w:eastAsia="Times New Roman" w:hAnsi="Times New Roman" w:cs="Times New Roman"/>
          <w:i/>
          <w:sz w:val="28"/>
          <w:szCs w:val="28"/>
          <w:lang w:val="kk-KZ" w:eastAsia="ru-RU"/>
        </w:rPr>
      </w:pPr>
      <w:r w:rsidRPr="000900CC">
        <w:rPr>
          <w:rFonts w:ascii="Times New Roman" w:eastAsia="Times New Roman" w:hAnsi="Times New Roman" w:cs="Times New Roman"/>
          <w:i/>
          <w:sz w:val="28"/>
          <w:szCs w:val="28"/>
          <w:lang w:val="kk-KZ" w:eastAsia="ru-RU"/>
        </w:rPr>
        <w:t>«</w:t>
      </w:r>
      <w:r w:rsidR="00E60FE9" w:rsidRPr="000900CC">
        <w:rPr>
          <w:rFonts w:ascii="Times New Roman" w:eastAsia="Times New Roman" w:hAnsi="Times New Roman" w:cs="Times New Roman"/>
          <w:i/>
          <w:sz w:val="28"/>
          <w:szCs w:val="28"/>
          <w:lang w:val="kk-KZ" w:eastAsia="ru-RU"/>
        </w:rPr>
        <w:t>Барлығы шамамен бір деңгейде, мен бөл</w:t>
      </w:r>
      <w:r w:rsidR="00787E79" w:rsidRPr="000900CC">
        <w:rPr>
          <w:rFonts w:ascii="Times New Roman" w:eastAsia="Times New Roman" w:hAnsi="Times New Roman" w:cs="Times New Roman"/>
          <w:i/>
          <w:sz w:val="28"/>
          <w:szCs w:val="28"/>
          <w:lang w:val="kk-KZ" w:eastAsia="ru-RU"/>
        </w:rPr>
        <w:t xml:space="preserve">іп жарып айта </w:t>
      </w:r>
      <w:r w:rsidR="00E60FE9" w:rsidRPr="000900CC">
        <w:rPr>
          <w:rFonts w:ascii="Times New Roman" w:eastAsia="Times New Roman" w:hAnsi="Times New Roman" w:cs="Times New Roman"/>
          <w:i/>
          <w:sz w:val="28"/>
          <w:szCs w:val="28"/>
          <w:lang w:val="kk-KZ" w:eastAsia="ru-RU"/>
        </w:rPr>
        <w:t>алмаймын</w:t>
      </w:r>
      <w:r w:rsidRPr="000900CC">
        <w:rPr>
          <w:rFonts w:ascii="Times New Roman" w:eastAsia="Times New Roman" w:hAnsi="Times New Roman" w:cs="Times New Roman"/>
          <w:i/>
          <w:sz w:val="28"/>
          <w:szCs w:val="28"/>
          <w:lang w:val="kk-KZ" w:eastAsia="ru-RU"/>
        </w:rPr>
        <w:t>»</w:t>
      </w:r>
      <w:r w:rsidR="00E60FE9" w:rsidRPr="000900CC">
        <w:rPr>
          <w:rFonts w:ascii="Times New Roman" w:eastAsia="Times New Roman" w:hAnsi="Times New Roman" w:cs="Times New Roman"/>
          <w:i/>
          <w:sz w:val="28"/>
          <w:szCs w:val="28"/>
          <w:lang w:val="kk-KZ" w:eastAsia="ru-RU"/>
        </w:rPr>
        <w:t xml:space="preserve"> (R-7).</w:t>
      </w:r>
    </w:p>
    <w:p w14:paraId="09A9A055" w14:textId="1B7962EA" w:rsidR="00E60FE9" w:rsidRPr="000900CC" w:rsidRDefault="00D75B52" w:rsidP="002B6526">
      <w:pPr>
        <w:widowControl w:val="0"/>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0900CC">
        <w:rPr>
          <w:rFonts w:ascii="Times New Roman" w:eastAsia="Times New Roman" w:hAnsi="Times New Roman" w:cs="Times New Roman"/>
          <w:i/>
          <w:sz w:val="28"/>
          <w:szCs w:val="28"/>
          <w:lang w:val="kk-KZ" w:eastAsia="ru-RU"/>
        </w:rPr>
        <w:t>«</w:t>
      </w:r>
      <w:r w:rsidR="00E60FE9" w:rsidRPr="000900CC">
        <w:rPr>
          <w:rFonts w:ascii="Times New Roman" w:eastAsia="Times New Roman" w:hAnsi="Times New Roman" w:cs="Times New Roman"/>
          <w:i/>
          <w:sz w:val="28"/>
          <w:szCs w:val="28"/>
          <w:lang w:eastAsia="ru-RU"/>
        </w:rPr>
        <w:t xml:space="preserve">Әрине, офлайн </w:t>
      </w:r>
      <w:r w:rsidR="00642FFA" w:rsidRPr="000900CC">
        <w:rPr>
          <w:rFonts w:ascii="Times New Roman" w:eastAsia="Times New Roman" w:hAnsi="Times New Roman" w:cs="Times New Roman"/>
          <w:i/>
          <w:sz w:val="28"/>
          <w:szCs w:val="28"/>
          <w:lang w:val="kk-KZ" w:eastAsia="ru-RU"/>
        </w:rPr>
        <w:t xml:space="preserve">коммуникация </w:t>
      </w:r>
      <w:r w:rsidR="00E60FE9" w:rsidRPr="000900CC">
        <w:rPr>
          <w:rFonts w:ascii="Times New Roman" w:eastAsia="Times New Roman" w:hAnsi="Times New Roman" w:cs="Times New Roman"/>
          <w:i/>
          <w:sz w:val="28"/>
          <w:szCs w:val="28"/>
          <w:lang w:eastAsia="ru-RU"/>
        </w:rPr>
        <w:t>болған дұрыс</w:t>
      </w:r>
      <w:r w:rsidRPr="000900CC">
        <w:rPr>
          <w:rFonts w:ascii="Times New Roman" w:eastAsia="Times New Roman" w:hAnsi="Times New Roman" w:cs="Times New Roman"/>
          <w:i/>
          <w:sz w:val="28"/>
          <w:szCs w:val="28"/>
          <w:lang w:val="kk-KZ" w:eastAsia="ru-RU"/>
        </w:rPr>
        <w:t>»</w:t>
      </w:r>
      <w:r w:rsidR="00E60FE9" w:rsidRPr="000900CC">
        <w:rPr>
          <w:rFonts w:ascii="Times New Roman" w:eastAsia="Times New Roman" w:hAnsi="Times New Roman" w:cs="Times New Roman"/>
          <w:i/>
          <w:sz w:val="28"/>
          <w:szCs w:val="28"/>
          <w:lang w:eastAsia="ru-RU"/>
        </w:rPr>
        <w:t xml:space="preserve"> (R-9).</w:t>
      </w:r>
    </w:p>
    <w:p w14:paraId="6C2F9A41" w14:textId="32E4994B" w:rsidR="00E60FE9" w:rsidRPr="000900CC" w:rsidRDefault="00642FFA" w:rsidP="002B6526">
      <w:pPr>
        <w:widowControl w:val="0"/>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0900CC">
        <w:rPr>
          <w:rFonts w:ascii="Times New Roman" w:eastAsia="Times New Roman" w:hAnsi="Times New Roman" w:cs="Times New Roman"/>
          <w:i/>
          <w:sz w:val="28"/>
          <w:szCs w:val="28"/>
          <w:lang w:val="kk-KZ" w:eastAsia="ru-RU"/>
        </w:rPr>
        <w:t>«</w:t>
      </w:r>
      <w:r w:rsidR="00E60FE9" w:rsidRPr="000900CC">
        <w:rPr>
          <w:rFonts w:ascii="Times New Roman" w:eastAsia="Times New Roman" w:hAnsi="Times New Roman" w:cs="Times New Roman"/>
          <w:i/>
          <w:sz w:val="28"/>
          <w:szCs w:val="28"/>
          <w:lang w:eastAsia="ru-RU"/>
        </w:rPr>
        <w:t xml:space="preserve">Ең жақсысын атап өтейін, мысалы, </w:t>
      </w:r>
      <w:r w:rsidRPr="000900CC">
        <w:rPr>
          <w:rFonts w:ascii="Times New Roman" w:eastAsia="Times New Roman" w:hAnsi="Times New Roman" w:cs="Times New Roman"/>
          <w:i/>
          <w:sz w:val="28"/>
          <w:szCs w:val="28"/>
          <w:lang w:eastAsia="ru-RU"/>
        </w:rPr>
        <w:t>карантиндік</w:t>
      </w:r>
      <w:r w:rsidRPr="000900CC">
        <w:rPr>
          <w:rFonts w:ascii="Times New Roman" w:eastAsia="Times New Roman" w:hAnsi="Times New Roman" w:cs="Times New Roman"/>
          <w:i/>
          <w:sz w:val="28"/>
          <w:szCs w:val="28"/>
          <w:lang w:val="kk-KZ" w:eastAsia="ru-RU"/>
        </w:rPr>
        <w:t xml:space="preserve"> пандемия </w:t>
      </w:r>
      <w:r w:rsidRPr="000900CC">
        <w:rPr>
          <w:rFonts w:ascii="Times New Roman" w:eastAsia="Times New Roman" w:hAnsi="Times New Roman" w:cs="Times New Roman"/>
          <w:i/>
          <w:sz w:val="28"/>
          <w:szCs w:val="28"/>
          <w:lang w:eastAsia="ru-RU"/>
        </w:rPr>
        <w:t>кез</w:t>
      </w:r>
      <w:r w:rsidRPr="000900CC">
        <w:rPr>
          <w:rFonts w:ascii="Times New Roman" w:eastAsia="Times New Roman" w:hAnsi="Times New Roman" w:cs="Times New Roman"/>
          <w:i/>
          <w:sz w:val="28"/>
          <w:szCs w:val="28"/>
          <w:lang w:val="kk-KZ" w:eastAsia="ru-RU"/>
        </w:rPr>
        <w:t xml:space="preserve">інде </w:t>
      </w:r>
      <w:r w:rsidR="00E60FE9" w:rsidRPr="000900CC">
        <w:rPr>
          <w:rFonts w:ascii="Times New Roman" w:eastAsia="Times New Roman" w:hAnsi="Times New Roman" w:cs="Times New Roman"/>
          <w:i/>
          <w:sz w:val="28"/>
          <w:szCs w:val="28"/>
          <w:lang w:eastAsia="ru-RU"/>
        </w:rPr>
        <w:t>бірде-бір мемлекеттік орган жұмысын тоқтат</w:t>
      </w:r>
      <w:r w:rsidRPr="000900CC">
        <w:rPr>
          <w:rFonts w:ascii="Times New Roman" w:eastAsia="Times New Roman" w:hAnsi="Times New Roman" w:cs="Times New Roman"/>
          <w:i/>
          <w:sz w:val="28"/>
          <w:szCs w:val="28"/>
          <w:lang w:val="kk-KZ" w:eastAsia="ru-RU"/>
        </w:rPr>
        <w:t>қан жоқ»</w:t>
      </w:r>
      <w:r w:rsidR="00E60FE9" w:rsidRPr="000900CC">
        <w:rPr>
          <w:rFonts w:ascii="Times New Roman" w:eastAsia="Times New Roman" w:hAnsi="Times New Roman" w:cs="Times New Roman"/>
          <w:i/>
          <w:sz w:val="28"/>
          <w:szCs w:val="28"/>
          <w:lang w:eastAsia="ru-RU"/>
        </w:rPr>
        <w:t xml:space="preserve"> (R-11).</w:t>
      </w:r>
    </w:p>
    <w:p w14:paraId="4A7585F3" w14:textId="63AC0504" w:rsidR="00E60FE9" w:rsidRPr="000900CC" w:rsidRDefault="00A477C5" w:rsidP="002B6526">
      <w:pPr>
        <w:widowControl w:val="0"/>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0900CC">
        <w:rPr>
          <w:rFonts w:ascii="Times New Roman" w:eastAsia="Times New Roman" w:hAnsi="Times New Roman" w:cs="Times New Roman"/>
          <w:i/>
          <w:sz w:val="28"/>
          <w:szCs w:val="28"/>
          <w:lang w:val="kk-KZ" w:eastAsia="ru-RU"/>
        </w:rPr>
        <w:t>«</w:t>
      </w:r>
      <w:r w:rsidR="00E60FE9" w:rsidRPr="000900CC">
        <w:rPr>
          <w:rFonts w:ascii="Times New Roman" w:eastAsia="Times New Roman" w:hAnsi="Times New Roman" w:cs="Times New Roman"/>
          <w:i/>
          <w:sz w:val="28"/>
          <w:szCs w:val="28"/>
          <w:lang w:eastAsia="ru-RU"/>
        </w:rPr>
        <w:t>Ең жақсысы: әңгімелесу кезінде түсініксіз</w:t>
      </w:r>
      <w:r w:rsidR="00090F32" w:rsidRPr="000900CC">
        <w:rPr>
          <w:rFonts w:ascii="Times New Roman" w:eastAsia="Times New Roman" w:hAnsi="Times New Roman" w:cs="Times New Roman"/>
          <w:i/>
          <w:sz w:val="28"/>
          <w:szCs w:val="28"/>
          <w:lang w:val="kk-KZ" w:eastAsia="ru-RU"/>
        </w:rPr>
        <w:t xml:space="preserve"> мәселелердің ара-жігін ажыратып береді</w:t>
      </w:r>
      <w:r w:rsidR="00E60FE9" w:rsidRPr="000900CC">
        <w:rPr>
          <w:rFonts w:ascii="Times New Roman" w:eastAsia="Times New Roman" w:hAnsi="Times New Roman" w:cs="Times New Roman"/>
          <w:i/>
          <w:sz w:val="28"/>
          <w:szCs w:val="28"/>
          <w:lang w:eastAsia="ru-RU"/>
        </w:rPr>
        <w:t xml:space="preserve">. Ең сорақысы: </w:t>
      </w:r>
      <w:r w:rsidR="00090F32" w:rsidRPr="000900CC">
        <w:rPr>
          <w:rFonts w:ascii="Times New Roman" w:eastAsia="Times New Roman" w:hAnsi="Times New Roman" w:cs="Times New Roman"/>
          <w:i/>
          <w:sz w:val="28"/>
          <w:szCs w:val="28"/>
          <w:lang w:val="kk-KZ" w:eastAsia="ru-RU"/>
        </w:rPr>
        <w:t>көп жағдайда колл-</w:t>
      </w:r>
      <w:r w:rsidR="000C5592" w:rsidRPr="000900CC">
        <w:rPr>
          <w:rFonts w:ascii="Times New Roman" w:eastAsia="Times New Roman" w:hAnsi="Times New Roman" w:cs="Times New Roman"/>
          <w:i/>
          <w:sz w:val="28"/>
          <w:szCs w:val="28"/>
          <w:lang w:val="kk-KZ" w:eastAsia="ru-RU"/>
        </w:rPr>
        <w:t xml:space="preserve">центрлерде </w:t>
      </w:r>
      <w:r w:rsidR="000C5592" w:rsidRPr="000900CC">
        <w:rPr>
          <w:rFonts w:ascii="Times New Roman" w:eastAsia="Times New Roman" w:hAnsi="Times New Roman" w:cs="Times New Roman"/>
          <w:i/>
          <w:sz w:val="28"/>
          <w:szCs w:val="28"/>
          <w:lang w:eastAsia="ru-RU"/>
        </w:rPr>
        <w:t>мәселені</w:t>
      </w:r>
      <w:r w:rsidR="00E60FE9" w:rsidRPr="000900CC">
        <w:rPr>
          <w:rFonts w:ascii="Times New Roman" w:eastAsia="Times New Roman" w:hAnsi="Times New Roman" w:cs="Times New Roman"/>
          <w:i/>
          <w:sz w:val="28"/>
          <w:szCs w:val="28"/>
          <w:lang w:eastAsia="ru-RU"/>
        </w:rPr>
        <w:t xml:space="preserve"> </w:t>
      </w:r>
      <w:r w:rsidR="00090F32" w:rsidRPr="000900CC">
        <w:rPr>
          <w:rFonts w:ascii="Times New Roman" w:eastAsia="Times New Roman" w:hAnsi="Times New Roman" w:cs="Times New Roman"/>
          <w:i/>
          <w:sz w:val="28"/>
          <w:szCs w:val="28"/>
          <w:lang w:val="kk-KZ" w:eastAsia="ru-RU"/>
        </w:rPr>
        <w:t xml:space="preserve">толық </w:t>
      </w:r>
      <w:r w:rsidR="00E60FE9" w:rsidRPr="000900CC">
        <w:rPr>
          <w:rFonts w:ascii="Times New Roman" w:eastAsia="Times New Roman" w:hAnsi="Times New Roman" w:cs="Times New Roman"/>
          <w:i/>
          <w:sz w:val="28"/>
          <w:szCs w:val="28"/>
          <w:lang w:eastAsia="ru-RU"/>
        </w:rPr>
        <w:t>түсіндіре алмайды</w:t>
      </w:r>
      <w:r w:rsidRPr="000900CC">
        <w:rPr>
          <w:rFonts w:ascii="Times New Roman" w:eastAsia="Times New Roman" w:hAnsi="Times New Roman" w:cs="Times New Roman"/>
          <w:i/>
          <w:sz w:val="28"/>
          <w:szCs w:val="28"/>
          <w:lang w:val="kk-KZ" w:eastAsia="ru-RU"/>
        </w:rPr>
        <w:t>»</w:t>
      </w:r>
      <w:r w:rsidR="00E60FE9" w:rsidRPr="000900CC">
        <w:rPr>
          <w:rFonts w:ascii="Times New Roman" w:eastAsia="Times New Roman" w:hAnsi="Times New Roman" w:cs="Times New Roman"/>
          <w:i/>
          <w:sz w:val="28"/>
          <w:szCs w:val="28"/>
          <w:lang w:eastAsia="ru-RU"/>
        </w:rPr>
        <w:t xml:space="preserve"> (R-13).</w:t>
      </w:r>
    </w:p>
    <w:p w14:paraId="6999E7F0" w14:textId="35943FF2" w:rsidR="00E60FE9" w:rsidRPr="000900CC" w:rsidRDefault="00E60FE9"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eastAsia="ru-RU"/>
        </w:rPr>
        <w:t xml:space="preserve">Бұл </w:t>
      </w:r>
      <w:r w:rsidR="000C5592" w:rsidRPr="000900CC">
        <w:rPr>
          <w:rFonts w:ascii="Times New Roman" w:eastAsia="Times New Roman" w:hAnsi="Times New Roman" w:cs="Times New Roman"/>
          <w:sz w:val="28"/>
          <w:szCs w:val="28"/>
          <w:lang w:eastAsia="ru-RU"/>
        </w:rPr>
        <w:t>н</w:t>
      </w:r>
      <w:r w:rsidR="000C5592" w:rsidRPr="000900CC">
        <w:rPr>
          <w:rFonts w:ascii="Times New Roman" w:eastAsia="Times New Roman" w:hAnsi="Times New Roman" w:cs="Times New Roman"/>
          <w:sz w:val="28"/>
          <w:szCs w:val="28"/>
          <w:lang w:val="kk-KZ" w:eastAsia="ru-RU"/>
        </w:rPr>
        <w:t xml:space="preserve">әтиже </w:t>
      </w:r>
      <w:r w:rsidRPr="000900CC">
        <w:rPr>
          <w:rFonts w:ascii="Times New Roman" w:eastAsia="Times New Roman" w:hAnsi="Times New Roman" w:cs="Times New Roman"/>
          <w:sz w:val="28"/>
          <w:szCs w:val="28"/>
          <w:lang w:eastAsia="ru-RU"/>
        </w:rPr>
        <w:t xml:space="preserve">мемлекеттік органдарда байланыс сапасының біркелкі еместігін көрсетеді. </w:t>
      </w:r>
      <w:r w:rsidR="00676239" w:rsidRPr="000900CC">
        <w:rPr>
          <w:rFonts w:ascii="Times New Roman" w:eastAsia="Times New Roman" w:hAnsi="Times New Roman" w:cs="Times New Roman"/>
          <w:sz w:val="28"/>
          <w:szCs w:val="28"/>
          <w:lang w:val="kk-KZ" w:eastAsia="ru-RU"/>
        </w:rPr>
        <w:t>Осы саладағы зерттеулер де</w:t>
      </w:r>
      <w:r w:rsidRPr="000900CC">
        <w:rPr>
          <w:rFonts w:ascii="Times New Roman" w:eastAsia="Times New Roman" w:hAnsi="Times New Roman" w:cs="Times New Roman"/>
          <w:sz w:val="28"/>
          <w:szCs w:val="28"/>
          <w:lang w:eastAsia="ru-RU"/>
        </w:rPr>
        <w:t xml:space="preserve">, мысалы, </w:t>
      </w:r>
      <w:r w:rsidR="00A477C5" w:rsidRPr="000900CC">
        <w:rPr>
          <w:rFonts w:ascii="Times New Roman" w:eastAsia="Times New Roman" w:hAnsi="Times New Roman" w:cs="Times New Roman"/>
          <w:sz w:val="28"/>
          <w:szCs w:val="28"/>
          <w:lang w:eastAsia="ru-RU"/>
        </w:rPr>
        <w:t xml:space="preserve">Тарасов </w:t>
      </w:r>
      <w:r w:rsidR="00311F15" w:rsidRPr="000900CC">
        <w:rPr>
          <w:rFonts w:ascii="Times New Roman" w:eastAsia="Times New Roman" w:hAnsi="Times New Roman" w:cs="Times New Roman"/>
          <w:sz w:val="28"/>
          <w:szCs w:val="28"/>
          <w:lang w:val="kk-KZ" w:eastAsia="ru-RU"/>
        </w:rPr>
        <w:t xml:space="preserve">және </w:t>
      </w:r>
      <w:r w:rsidR="00A477C5" w:rsidRPr="000900CC">
        <w:rPr>
          <w:rFonts w:ascii="Times New Roman" w:eastAsia="Times New Roman" w:hAnsi="Times New Roman" w:cs="Times New Roman"/>
          <w:sz w:val="28"/>
          <w:szCs w:val="28"/>
          <w:lang w:eastAsia="ru-RU"/>
        </w:rPr>
        <w:t>Максимова &amp; Резер</w:t>
      </w:r>
      <w:r w:rsidR="00676239" w:rsidRPr="000900CC">
        <w:rPr>
          <w:rFonts w:ascii="Times New Roman" w:eastAsia="Times New Roman" w:hAnsi="Times New Roman" w:cs="Times New Roman"/>
          <w:sz w:val="28"/>
          <w:szCs w:val="28"/>
          <w:lang w:val="kk-KZ" w:eastAsia="ru-RU"/>
        </w:rPr>
        <w:t>дің</w:t>
      </w:r>
      <w:r w:rsidR="00A477C5" w:rsidRPr="000900CC">
        <w:rPr>
          <w:rFonts w:ascii="Times New Roman" w:eastAsia="Times New Roman" w:hAnsi="Times New Roman" w:cs="Times New Roman"/>
          <w:sz w:val="28"/>
          <w:szCs w:val="28"/>
          <w:lang w:eastAsia="ru-RU"/>
        </w:rPr>
        <w:t xml:space="preserve"> </w:t>
      </w:r>
      <w:r w:rsidR="00676239" w:rsidRPr="000900CC">
        <w:rPr>
          <w:rFonts w:ascii="Times New Roman" w:eastAsia="Times New Roman" w:hAnsi="Times New Roman" w:cs="Times New Roman"/>
          <w:sz w:val="28"/>
          <w:szCs w:val="28"/>
          <w:lang w:val="kk-KZ" w:eastAsia="ru-RU"/>
        </w:rPr>
        <w:t xml:space="preserve">еңбектері </w:t>
      </w:r>
      <w:r w:rsidR="004238A4" w:rsidRPr="000900CC">
        <w:rPr>
          <w:rFonts w:ascii="Times New Roman" w:eastAsia="Times New Roman" w:hAnsi="Times New Roman" w:cs="Times New Roman"/>
          <w:sz w:val="28"/>
          <w:szCs w:val="28"/>
          <w:lang w:val="kk-KZ" w:eastAsia="ru-RU"/>
        </w:rPr>
        <w:t>мемлекеттік қызметші</w:t>
      </w:r>
      <w:r w:rsidR="000C5592" w:rsidRPr="000900CC">
        <w:rPr>
          <w:rFonts w:ascii="Times New Roman" w:eastAsia="Times New Roman" w:hAnsi="Times New Roman" w:cs="Times New Roman"/>
          <w:sz w:val="28"/>
          <w:szCs w:val="28"/>
          <w:lang w:val="kk-KZ" w:eastAsia="ru-RU"/>
        </w:rPr>
        <w:t xml:space="preserve">лердің </w:t>
      </w:r>
      <w:r w:rsidRPr="000900CC">
        <w:rPr>
          <w:rFonts w:ascii="Times New Roman" w:eastAsia="Times New Roman" w:hAnsi="Times New Roman" w:cs="Times New Roman"/>
          <w:sz w:val="28"/>
          <w:szCs w:val="28"/>
          <w:lang w:eastAsia="ru-RU"/>
        </w:rPr>
        <w:t xml:space="preserve">азаматтармен </w:t>
      </w:r>
      <w:r w:rsidR="000C5592" w:rsidRPr="000900CC">
        <w:rPr>
          <w:rFonts w:ascii="Times New Roman" w:eastAsia="Times New Roman" w:hAnsi="Times New Roman" w:cs="Times New Roman"/>
          <w:sz w:val="28"/>
          <w:szCs w:val="28"/>
          <w:lang w:val="kk-KZ" w:eastAsia="ru-RU"/>
        </w:rPr>
        <w:t>ұтымды коммуникация жасау</w:t>
      </w:r>
      <w:r w:rsidR="00676239" w:rsidRPr="000900CC">
        <w:rPr>
          <w:rFonts w:ascii="Times New Roman" w:eastAsia="Times New Roman" w:hAnsi="Times New Roman" w:cs="Times New Roman"/>
          <w:sz w:val="28"/>
          <w:szCs w:val="28"/>
          <w:lang w:val="kk-KZ" w:eastAsia="ru-RU"/>
        </w:rPr>
        <w:t>ы</w:t>
      </w:r>
      <w:r w:rsidR="000C5592" w:rsidRPr="000900CC">
        <w:rPr>
          <w:rFonts w:ascii="Times New Roman" w:eastAsia="Times New Roman" w:hAnsi="Times New Roman" w:cs="Times New Roman"/>
          <w:sz w:val="28"/>
          <w:szCs w:val="28"/>
          <w:lang w:val="kk-KZ" w:eastAsia="ru-RU"/>
        </w:rPr>
        <w:t xml:space="preserve"> </w:t>
      </w:r>
      <w:r w:rsidR="003966D2" w:rsidRPr="000900CC">
        <w:rPr>
          <w:rFonts w:ascii="Times New Roman" w:eastAsia="Times New Roman" w:hAnsi="Times New Roman" w:cs="Times New Roman"/>
          <w:sz w:val="28"/>
          <w:szCs w:val="28"/>
          <w:lang w:val="kk-KZ" w:eastAsia="ru-RU"/>
        </w:rPr>
        <w:t xml:space="preserve">үшін </w:t>
      </w:r>
      <w:r w:rsidR="003966D2" w:rsidRPr="000900CC">
        <w:rPr>
          <w:rFonts w:ascii="Times New Roman" w:eastAsia="Times New Roman" w:hAnsi="Times New Roman" w:cs="Times New Roman"/>
          <w:sz w:val="28"/>
          <w:szCs w:val="28"/>
          <w:lang w:eastAsia="ru-RU"/>
        </w:rPr>
        <w:t>вербалды</w:t>
      </w:r>
      <w:r w:rsidRPr="000900CC">
        <w:rPr>
          <w:rFonts w:ascii="Times New Roman" w:eastAsia="Times New Roman" w:hAnsi="Times New Roman" w:cs="Times New Roman"/>
          <w:sz w:val="28"/>
          <w:szCs w:val="28"/>
          <w:lang w:eastAsia="ru-RU"/>
        </w:rPr>
        <w:t xml:space="preserve"> және </w:t>
      </w:r>
      <w:r w:rsidR="00676239" w:rsidRPr="000900CC">
        <w:rPr>
          <w:rFonts w:ascii="Times New Roman" w:eastAsia="Times New Roman" w:hAnsi="Times New Roman" w:cs="Times New Roman"/>
          <w:sz w:val="28"/>
          <w:szCs w:val="28"/>
          <w:lang w:val="kk-KZ" w:eastAsia="ru-RU"/>
        </w:rPr>
        <w:t>бей</w:t>
      </w:r>
      <w:r w:rsidRPr="000900CC">
        <w:rPr>
          <w:rFonts w:ascii="Times New Roman" w:eastAsia="Times New Roman" w:hAnsi="Times New Roman" w:cs="Times New Roman"/>
          <w:sz w:val="28"/>
          <w:szCs w:val="28"/>
          <w:lang w:eastAsia="ru-RU"/>
        </w:rPr>
        <w:t>вербалды дағдылард</w:t>
      </w:r>
      <w:r w:rsidR="000C5592" w:rsidRPr="000900CC">
        <w:rPr>
          <w:rFonts w:ascii="Times New Roman" w:eastAsia="Times New Roman" w:hAnsi="Times New Roman" w:cs="Times New Roman"/>
          <w:sz w:val="28"/>
          <w:szCs w:val="28"/>
          <w:lang w:eastAsia="ru-RU"/>
        </w:rPr>
        <w:t>ың маңыздылығын атап көрсетеді</w:t>
      </w:r>
      <w:r w:rsidR="000C5592" w:rsidRPr="000900CC">
        <w:rPr>
          <w:rFonts w:ascii="Times New Roman" w:eastAsia="Times New Roman" w:hAnsi="Times New Roman" w:cs="Times New Roman"/>
          <w:sz w:val="28"/>
          <w:szCs w:val="28"/>
          <w:lang w:val="kk-KZ" w:eastAsia="ru-RU"/>
        </w:rPr>
        <w:t xml:space="preserve">. Авторлар </w:t>
      </w:r>
      <w:r w:rsidRPr="000900CC">
        <w:rPr>
          <w:rFonts w:ascii="Times New Roman" w:eastAsia="Times New Roman" w:hAnsi="Times New Roman" w:cs="Times New Roman"/>
          <w:sz w:val="28"/>
          <w:szCs w:val="28"/>
          <w:lang w:val="kk-KZ" w:eastAsia="ru-RU"/>
        </w:rPr>
        <w:t xml:space="preserve">бұл </w:t>
      </w:r>
      <w:r w:rsidR="000C5592" w:rsidRPr="000900CC">
        <w:rPr>
          <w:rFonts w:ascii="Times New Roman" w:eastAsia="Times New Roman" w:hAnsi="Times New Roman" w:cs="Times New Roman"/>
          <w:sz w:val="28"/>
          <w:szCs w:val="28"/>
          <w:lang w:val="kk-KZ" w:eastAsia="ru-RU"/>
        </w:rPr>
        <w:t xml:space="preserve">құзыреттер қоғамның </w:t>
      </w:r>
      <w:r w:rsidR="004238A4" w:rsidRPr="000900CC">
        <w:rPr>
          <w:rFonts w:ascii="Times New Roman" w:eastAsia="Times New Roman" w:hAnsi="Times New Roman" w:cs="Times New Roman"/>
          <w:sz w:val="28"/>
          <w:szCs w:val="28"/>
          <w:lang w:val="kk-KZ" w:eastAsia="ru-RU"/>
        </w:rPr>
        <w:t>мемлекеттік қызметші</w:t>
      </w:r>
      <w:r w:rsidR="000C5592" w:rsidRPr="000900CC">
        <w:rPr>
          <w:rFonts w:ascii="Times New Roman" w:eastAsia="Times New Roman" w:hAnsi="Times New Roman" w:cs="Times New Roman"/>
          <w:sz w:val="28"/>
          <w:szCs w:val="28"/>
          <w:lang w:val="kk-KZ" w:eastAsia="ru-RU"/>
        </w:rPr>
        <w:t xml:space="preserve">лер мен </w:t>
      </w:r>
      <w:r w:rsidRPr="000900CC">
        <w:rPr>
          <w:rFonts w:ascii="Times New Roman" w:eastAsia="Times New Roman" w:hAnsi="Times New Roman" w:cs="Times New Roman"/>
          <w:sz w:val="28"/>
          <w:szCs w:val="28"/>
          <w:lang w:val="kk-KZ" w:eastAsia="ru-RU"/>
        </w:rPr>
        <w:t xml:space="preserve">мемлекеттік органдардың жұмысын </w:t>
      </w:r>
      <w:r w:rsidR="000C5592" w:rsidRPr="000900CC">
        <w:rPr>
          <w:rFonts w:ascii="Times New Roman" w:eastAsia="Times New Roman" w:hAnsi="Times New Roman" w:cs="Times New Roman"/>
          <w:sz w:val="28"/>
          <w:szCs w:val="28"/>
          <w:lang w:val="kk-KZ" w:eastAsia="ru-RU"/>
        </w:rPr>
        <w:t xml:space="preserve">оң </w:t>
      </w:r>
      <w:r w:rsidRPr="000900CC">
        <w:rPr>
          <w:rFonts w:ascii="Times New Roman" w:eastAsia="Times New Roman" w:hAnsi="Times New Roman" w:cs="Times New Roman"/>
          <w:sz w:val="28"/>
          <w:szCs w:val="28"/>
          <w:lang w:val="kk-KZ" w:eastAsia="ru-RU"/>
        </w:rPr>
        <w:t>қабылдау</w:t>
      </w:r>
      <w:r w:rsidR="000C5592" w:rsidRPr="000900CC">
        <w:rPr>
          <w:rFonts w:ascii="Times New Roman" w:eastAsia="Times New Roman" w:hAnsi="Times New Roman" w:cs="Times New Roman"/>
          <w:sz w:val="28"/>
          <w:szCs w:val="28"/>
          <w:lang w:val="kk-KZ" w:eastAsia="ru-RU"/>
        </w:rPr>
        <w:t xml:space="preserve">ына </w:t>
      </w:r>
      <w:r w:rsidRPr="000900CC">
        <w:rPr>
          <w:rFonts w:ascii="Times New Roman" w:eastAsia="Times New Roman" w:hAnsi="Times New Roman" w:cs="Times New Roman"/>
          <w:sz w:val="28"/>
          <w:szCs w:val="28"/>
          <w:lang w:val="kk-KZ" w:eastAsia="ru-RU"/>
        </w:rPr>
        <w:t>әсер етеді</w:t>
      </w:r>
      <w:r w:rsidR="000A7250" w:rsidRPr="000900CC">
        <w:rPr>
          <w:rFonts w:ascii="Times New Roman" w:eastAsia="Times New Roman" w:hAnsi="Times New Roman" w:cs="Times New Roman"/>
          <w:sz w:val="28"/>
          <w:szCs w:val="28"/>
          <w:lang w:val="kk-KZ" w:eastAsia="ru-RU"/>
        </w:rPr>
        <w:t xml:space="preserve"> </w:t>
      </w:r>
      <w:r w:rsidR="000A7250" w:rsidRPr="000900CC">
        <w:rPr>
          <w:rFonts w:ascii="Times New Roman" w:eastAsia="Arial" w:hAnsi="Times New Roman" w:cs="Times New Roman"/>
          <w:sz w:val="28"/>
          <w:szCs w:val="28"/>
          <w:lang w:val="kk-KZ"/>
        </w:rPr>
        <w:t>[1</w:t>
      </w:r>
      <w:r w:rsidR="00F76C4A" w:rsidRPr="000900CC">
        <w:rPr>
          <w:rFonts w:ascii="Times New Roman" w:eastAsia="Arial" w:hAnsi="Times New Roman" w:cs="Times New Roman"/>
          <w:sz w:val="28"/>
          <w:szCs w:val="28"/>
          <w:lang w:val="kk-KZ"/>
        </w:rPr>
        <w:t>5</w:t>
      </w:r>
      <w:r w:rsidR="00155D79" w:rsidRPr="000900CC">
        <w:rPr>
          <w:rFonts w:ascii="Times New Roman" w:eastAsia="Arial" w:hAnsi="Times New Roman" w:cs="Times New Roman"/>
          <w:sz w:val="28"/>
          <w:szCs w:val="28"/>
          <w:lang w:val="kk-KZ"/>
        </w:rPr>
        <w:t>6</w:t>
      </w:r>
      <w:r w:rsidR="00F76C4A" w:rsidRPr="000900CC">
        <w:rPr>
          <w:rFonts w:ascii="Times New Roman" w:eastAsia="Arial" w:hAnsi="Times New Roman" w:cs="Times New Roman"/>
          <w:sz w:val="28"/>
          <w:szCs w:val="28"/>
          <w:lang w:val="kk-KZ"/>
        </w:rPr>
        <w:t>, 15</w:t>
      </w:r>
      <w:r w:rsidR="00155D79" w:rsidRPr="000900CC">
        <w:rPr>
          <w:rFonts w:ascii="Times New Roman" w:eastAsia="Arial" w:hAnsi="Times New Roman" w:cs="Times New Roman"/>
          <w:sz w:val="28"/>
          <w:szCs w:val="28"/>
          <w:lang w:val="kk-KZ"/>
        </w:rPr>
        <w:t>7</w:t>
      </w:r>
      <w:r w:rsidR="000A7250" w:rsidRPr="000900CC">
        <w:rPr>
          <w:rFonts w:ascii="Times New Roman" w:eastAsia="Arial" w:hAnsi="Times New Roman" w:cs="Times New Roman"/>
          <w:sz w:val="28"/>
          <w:szCs w:val="28"/>
          <w:lang w:val="kk-KZ"/>
        </w:rPr>
        <w:t>]</w:t>
      </w:r>
      <w:r w:rsidRPr="000900CC">
        <w:rPr>
          <w:rFonts w:ascii="Times New Roman" w:eastAsia="Times New Roman" w:hAnsi="Times New Roman" w:cs="Times New Roman"/>
          <w:sz w:val="28"/>
          <w:szCs w:val="28"/>
          <w:lang w:val="kk-KZ" w:eastAsia="ru-RU"/>
        </w:rPr>
        <w:t>.</w:t>
      </w:r>
    </w:p>
    <w:p w14:paraId="201F6877" w14:textId="660BD8A3" w:rsidR="00E60FE9" w:rsidRPr="000900CC" w:rsidRDefault="00E60FE9"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Брагина және </w:t>
      </w:r>
      <w:r w:rsidR="000C5592" w:rsidRPr="000900CC">
        <w:rPr>
          <w:rFonts w:ascii="Times New Roman" w:eastAsia="Times New Roman" w:hAnsi="Times New Roman" w:cs="Times New Roman"/>
          <w:sz w:val="28"/>
          <w:szCs w:val="28"/>
          <w:lang w:val="kk-KZ" w:eastAsia="ru-RU"/>
        </w:rPr>
        <w:t>оның соавторлары</w:t>
      </w:r>
      <w:r w:rsidR="004C6C2E"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sz w:val="28"/>
          <w:szCs w:val="28"/>
          <w:lang w:val="kk-KZ" w:eastAsia="ru-RU"/>
        </w:rPr>
        <w:t xml:space="preserve">табысты </w:t>
      </w:r>
      <w:r w:rsidR="000C5592" w:rsidRPr="000900CC">
        <w:rPr>
          <w:rFonts w:ascii="Times New Roman" w:eastAsia="Times New Roman" w:hAnsi="Times New Roman" w:cs="Times New Roman"/>
          <w:sz w:val="28"/>
          <w:szCs w:val="28"/>
          <w:lang w:val="kk-KZ" w:eastAsia="ru-RU"/>
        </w:rPr>
        <w:t xml:space="preserve">коммуникация </w:t>
      </w:r>
      <w:r w:rsidRPr="000900CC">
        <w:rPr>
          <w:rFonts w:ascii="Times New Roman" w:eastAsia="Times New Roman" w:hAnsi="Times New Roman" w:cs="Times New Roman"/>
          <w:sz w:val="28"/>
          <w:szCs w:val="28"/>
          <w:lang w:val="kk-KZ" w:eastAsia="ru-RU"/>
        </w:rPr>
        <w:t xml:space="preserve"> вербалды және вербалды емес компоненттер арасындағы синергияны қажет ететінін көрсетеді</w:t>
      </w:r>
      <w:r w:rsidR="000A7250" w:rsidRPr="000900CC">
        <w:rPr>
          <w:rFonts w:ascii="Times New Roman" w:eastAsia="Times New Roman" w:hAnsi="Times New Roman" w:cs="Times New Roman"/>
          <w:sz w:val="28"/>
          <w:szCs w:val="28"/>
          <w:lang w:val="kk-KZ" w:eastAsia="ru-RU"/>
        </w:rPr>
        <w:t xml:space="preserve"> </w:t>
      </w:r>
      <w:r w:rsidR="000A7250" w:rsidRPr="000900CC">
        <w:rPr>
          <w:rFonts w:ascii="Times New Roman" w:eastAsia="Arial" w:hAnsi="Times New Roman" w:cs="Times New Roman"/>
          <w:sz w:val="28"/>
          <w:szCs w:val="28"/>
          <w:lang w:val="kk-KZ"/>
        </w:rPr>
        <w:t>[</w:t>
      </w:r>
      <w:r w:rsidR="004D36FF" w:rsidRPr="000900CC">
        <w:rPr>
          <w:rFonts w:ascii="Times New Roman" w:eastAsia="Arial" w:hAnsi="Times New Roman" w:cs="Times New Roman"/>
          <w:sz w:val="28"/>
          <w:szCs w:val="28"/>
          <w:lang w:val="kk-KZ"/>
        </w:rPr>
        <w:t>1</w:t>
      </w:r>
      <w:r w:rsidR="00155D79" w:rsidRPr="000900CC">
        <w:rPr>
          <w:rFonts w:ascii="Times New Roman" w:eastAsia="Arial" w:hAnsi="Times New Roman" w:cs="Times New Roman"/>
          <w:sz w:val="28"/>
          <w:szCs w:val="28"/>
          <w:lang w:val="kk-KZ"/>
        </w:rPr>
        <w:t>58</w:t>
      </w:r>
      <w:r w:rsidR="000A7250" w:rsidRPr="000900CC">
        <w:rPr>
          <w:rFonts w:ascii="Times New Roman" w:eastAsia="Arial" w:hAnsi="Times New Roman" w:cs="Times New Roman"/>
          <w:sz w:val="28"/>
          <w:szCs w:val="28"/>
          <w:lang w:val="kk-KZ"/>
        </w:rPr>
        <w:t>]</w:t>
      </w:r>
      <w:r w:rsidRPr="000900CC">
        <w:rPr>
          <w:rFonts w:ascii="Times New Roman" w:eastAsia="Times New Roman" w:hAnsi="Times New Roman" w:cs="Times New Roman"/>
          <w:sz w:val="28"/>
          <w:szCs w:val="28"/>
          <w:lang w:val="kk-KZ" w:eastAsia="ru-RU"/>
        </w:rPr>
        <w:t xml:space="preserve">. Бұл </w:t>
      </w:r>
      <w:r w:rsidR="000C5592" w:rsidRPr="000900CC">
        <w:rPr>
          <w:rFonts w:ascii="Times New Roman" w:eastAsia="Times New Roman" w:hAnsi="Times New Roman" w:cs="Times New Roman"/>
          <w:sz w:val="28"/>
          <w:szCs w:val="28"/>
          <w:lang w:val="kk-KZ" w:eastAsia="ru-RU"/>
        </w:rPr>
        <w:t xml:space="preserve">қоғамның </w:t>
      </w:r>
      <w:r w:rsidR="004238A4" w:rsidRPr="000900CC">
        <w:rPr>
          <w:rFonts w:ascii="Times New Roman" w:eastAsia="Times New Roman" w:hAnsi="Times New Roman" w:cs="Times New Roman"/>
          <w:sz w:val="28"/>
          <w:szCs w:val="28"/>
          <w:lang w:val="kk-KZ" w:eastAsia="ru-RU"/>
        </w:rPr>
        <w:t>мемлекеттік қызметші</w:t>
      </w:r>
      <w:r w:rsidRPr="000900CC">
        <w:rPr>
          <w:rFonts w:ascii="Times New Roman" w:eastAsia="Times New Roman" w:hAnsi="Times New Roman" w:cs="Times New Roman"/>
          <w:sz w:val="28"/>
          <w:szCs w:val="28"/>
          <w:lang w:val="kk-KZ" w:eastAsia="ru-RU"/>
        </w:rPr>
        <w:t xml:space="preserve">лердің </w:t>
      </w:r>
      <w:r w:rsidR="000C5592" w:rsidRPr="000900CC">
        <w:rPr>
          <w:rFonts w:ascii="Times New Roman" w:eastAsia="Times New Roman" w:hAnsi="Times New Roman" w:cs="Times New Roman"/>
          <w:sz w:val="28"/>
          <w:szCs w:val="28"/>
          <w:lang w:val="kk-KZ" w:eastAsia="ru-RU"/>
        </w:rPr>
        <w:t xml:space="preserve"> </w:t>
      </w:r>
      <w:r w:rsidR="00311F15" w:rsidRPr="000900CC">
        <w:rPr>
          <w:rFonts w:ascii="Times New Roman" w:eastAsia="Times New Roman" w:hAnsi="Times New Roman" w:cs="Times New Roman"/>
          <w:sz w:val="28"/>
          <w:szCs w:val="28"/>
          <w:lang w:val="kk-KZ" w:eastAsia="ru-RU"/>
        </w:rPr>
        <w:t xml:space="preserve">жұмысына деген </w:t>
      </w:r>
      <w:r w:rsidRPr="000900CC">
        <w:rPr>
          <w:rFonts w:ascii="Times New Roman" w:eastAsia="Times New Roman" w:hAnsi="Times New Roman" w:cs="Times New Roman"/>
          <w:sz w:val="28"/>
          <w:szCs w:val="28"/>
          <w:lang w:val="kk-KZ" w:eastAsia="ru-RU"/>
        </w:rPr>
        <w:t>сенім</w:t>
      </w:r>
      <w:r w:rsidR="00311F15" w:rsidRPr="000900CC">
        <w:rPr>
          <w:rFonts w:ascii="Times New Roman" w:eastAsia="Times New Roman" w:hAnsi="Times New Roman" w:cs="Times New Roman"/>
          <w:sz w:val="28"/>
          <w:szCs w:val="28"/>
          <w:lang w:val="kk-KZ" w:eastAsia="ru-RU"/>
        </w:rPr>
        <w:t xml:space="preserve">ділігін арттыруға көмектеседі. </w:t>
      </w:r>
      <w:r w:rsidRPr="000900CC">
        <w:rPr>
          <w:rFonts w:ascii="Times New Roman" w:eastAsia="Times New Roman" w:hAnsi="Times New Roman" w:cs="Times New Roman"/>
          <w:sz w:val="28"/>
          <w:szCs w:val="28"/>
          <w:lang w:val="kk-KZ" w:eastAsia="ru-RU"/>
        </w:rPr>
        <w:t>Осы</w:t>
      </w:r>
      <w:r w:rsidR="00311F15" w:rsidRPr="000900CC">
        <w:rPr>
          <w:rFonts w:ascii="Times New Roman" w:eastAsia="Times New Roman" w:hAnsi="Times New Roman" w:cs="Times New Roman"/>
          <w:sz w:val="28"/>
          <w:szCs w:val="28"/>
          <w:lang w:val="kk-KZ" w:eastAsia="ru-RU"/>
        </w:rPr>
        <w:t xml:space="preserve"> мәселені зерттеген тағы басқа р</w:t>
      </w:r>
      <w:r w:rsidRPr="000900CC">
        <w:rPr>
          <w:rFonts w:ascii="Times New Roman" w:eastAsia="Times New Roman" w:hAnsi="Times New Roman" w:cs="Times New Roman"/>
          <w:sz w:val="28"/>
          <w:szCs w:val="28"/>
          <w:lang w:val="kk-KZ" w:eastAsia="ru-RU"/>
        </w:rPr>
        <w:t>есейлік авторлар,</w:t>
      </w:r>
      <w:r w:rsidR="00A477C5" w:rsidRPr="000900CC">
        <w:rPr>
          <w:rFonts w:ascii="Times New Roman" w:eastAsia="Times New Roman" w:hAnsi="Times New Roman" w:cs="Times New Roman"/>
          <w:sz w:val="28"/>
          <w:szCs w:val="28"/>
          <w:lang w:val="kk-KZ" w:eastAsia="ru-RU"/>
        </w:rPr>
        <w:t xml:space="preserve"> мысалы, Г.И. Герасимова </w:t>
      </w:r>
      <w:r w:rsidR="00311F15" w:rsidRPr="000900CC">
        <w:rPr>
          <w:rFonts w:ascii="Times New Roman" w:eastAsia="Times New Roman" w:hAnsi="Times New Roman" w:cs="Times New Roman"/>
          <w:sz w:val="28"/>
          <w:szCs w:val="28"/>
          <w:lang w:val="kk-KZ" w:eastAsia="ru-RU"/>
        </w:rPr>
        <w:t>және Богданов С</w:t>
      </w:r>
      <w:r w:rsidR="004C6C2E"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sz w:val="28"/>
          <w:szCs w:val="28"/>
          <w:lang w:val="kk-KZ" w:eastAsia="ru-RU"/>
        </w:rPr>
        <w:t>вербалды емес компоненттерді тиімді пайдалана алмау</w:t>
      </w:r>
      <w:r w:rsidR="00311F15" w:rsidRPr="000900CC">
        <w:rPr>
          <w:rFonts w:ascii="Times New Roman" w:eastAsia="Times New Roman" w:hAnsi="Times New Roman" w:cs="Times New Roman"/>
          <w:sz w:val="28"/>
          <w:szCs w:val="28"/>
          <w:lang w:val="kk-KZ" w:eastAsia="ru-RU"/>
        </w:rPr>
        <w:t xml:space="preserve"> қоғамның </w:t>
      </w:r>
      <w:r w:rsidRPr="000900CC">
        <w:rPr>
          <w:rFonts w:ascii="Times New Roman" w:eastAsia="Times New Roman" w:hAnsi="Times New Roman" w:cs="Times New Roman"/>
          <w:sz w:val="28"/>
          <w:szCs w:val="28"/>
          <w:lang w:val="kk-KZ" w:eastAsia="ru-RU"/>
        </w:rPr>
        <w:t>мемлекеттік органдарға деген сенімінің деңгейін төмендететінін</w:t>
      </w:r>
      <w:r w:rsidR="00311F15" w:rsidRPr="000900CC">
        <w:rPr>
          <w:rFonts w:ascii="Times New Roman" w:eastAsia="Times New Roman" w:hAnsi="Times New Roman" w:cs="Times New Roman"/>
          <w:sz w:val="28"/>
          <w:szCs w:val="28"/>
          <w:lang w:val="kk-KZ" w:eastAsia="ru-RU"/>
        </w:rPr>
        <w:t xml:space="preserve"> растады</w:t>
      </w:r>
      <w:r w:rsidR="000A7250" w:rsidRPr="000900CC">
        <w:rPr>
          <w:rFonts w:ascii="Times New Roman" w:eastAsia="Times New Roman" w:hAnsi="Times New Roman" w:cs="Times New Roman"/>
          <w:sz w:val="28"/>
          <w:szCs w:val="28"/>
          <w:lang w:val="kk-KZ" w:eastAsia="ru-RU"/>
        </w:rPr>
        <w:t xml:space="preserve"> </w:t>
      </w:r>
      <w:r w:rsidR="000A7250" w:rsidRPr="000900CC">
        <w:rPr>
          <w:rFonts w:ascii="Times New Roman" w:eastAsia="Arial" w:hAnsi="Times New Roman" w:cs="Times New Roman"/>
          <w:sz w:val="28"/>
          <w:szCs w:val="28"/>
          <w:lang w:val="kk-KZ"/>
        </w:rPr>
        <w:t>[1</w:t>
      </w:r>
      <w:r w:rsidR="00155D79" w:rsidRPr="000900CC">
        <w:rPr>
          <w:rFonts w:ascii="Times New Roman" w:eastAsia="Arial" w:hAnsi="Times New Roman" w:cs="Times New Roman"/>
          <w:sz w:val="28"/>
          <w:szCs w:val="28"/>
          <w:lang w:val="kk-KZ"/>
        </w:rPr>
        <w:t>59</w:t>
      </w:r>
      <w:r w:rsidR="004D36FF" w:rsidRPr="000900CC">
        <w:rPr>
          <w:rFonts w:ascii="Times New Roman" w:eastAsia="Arial" w:hAnsi="Times New Roman" w:cs="Times New Roman"/>
          <w:sz w:val="28"/>
          <w:szCs w:val="28"/>
          <w:lang w:val="kk-KZ"/>
        </w:rPr>
        <w:t>, 16</w:t>
      </w:r>
      <w:r w:rsidR="00155D79" w:rsidRPr="000900CC">
        <w:rPr>
          <w:rFonts w:ascii="Times New Roman" w:eastAsia="Arial" w:hAnsi="Times New Roman" w:cs="Times New Roman"/>
          <w:sz w:val="28"/>
          <w:szCs w:val="28"/>
          <w:lang w:val="kk-KZ"/>
        </w:rPr>
        <w:t>0</w:t>
      </w:r>
      <w:r w:rsidR="000A7250" w:rsidRPr="000900CC">
        <w:rPr>
          <w:rFonts w:ascii="Times New Roman" w:eastAsia="Arial" w:hAnsi="Times New Roman" w:cs="Times New Roman"/>
          <w:sz w:val="28"/>
          <w:szCs w:val="28"/>
          <w:lang w:val="kk-KZ"/>
        </w:rPr>
        <w:t>]</w:t>
      </w:r>
      <w:r w:rsidR="00311F15" w:rsidRPr="000900CC">
        <w:rPr>
          <w:rFonts w:ascii="Times New Roman" w:eastAsia="Times New Roman" w:hAnsi="Times New Roman" w:cs="Times New Roman"/>
          <w:sz w:val="28"/>
          <w:szCs w:val="28"/>
          <w:lang w:val="kk-KZ" w:eastAsia="ru-RU"/>
        </w:rPr>
        <w:t xml:space="preserve">. Сондықтан да, қоғамның </w:t>
      </w:r>
      <w:r w:rsidRPr="000900CC">
        <w:rPr>
          <w:rFonts w:ascii="Times New Roman" w:eastAsia="Times New Roman" w:hAnsi="Times New Roman" w:cs="Times New Roman"/>
          <w:sz w:val="28"/>
          <w:szCs w:val="28"/>
          <w:lang w:val="kk-KZ" w:eastAsia="ru-RU"/>
        </w:rPr>
        <w:t xml:space="preserve">мемлекеттік органдармен </w:t>
      </w:r>
      <w:r w:rsidR="0068763B" w:rsidRPr="000900CC">
        <w:rPr>
          <w:rFonts w:ascii="Times New Roman" w:eastAsia="Times New Roman" w:hAnsi="Times New Roman" w:cs="Times New Roman"/>
          <w:sz w:val="28"/>
          <w:szCs w:val="28"/>
          <w:lang w:val="kk-KZ" w:eastAsia="ru-RU"/>
        </w:rPr>
        <w:t>коммуникация</w:t>
      </w:r>
      <w:r w:rsidR="00FA57A4" w:rsidRPr="000900CC">
        <w:rPr>
          <w:rFonts w:ascii="Times New Roman" w:eastAsia="Times New Roman" w:hAnsi="Times New Roman" w:cs="Times New Roman"/>
          <w:sz w:val="28"/>
          <w:szCs w:val="28"/>
          <w:lang w:val="kk-KZ" w:eastAsia="ru-RU"/>
        </w:rPr>
        <w:t xml:space="preserve">сының сапасына </w:t>
      </w:r>
      <w:r w:rsidRPr="000900CC">
        <w:rPr>
          <w:rFonts w:ascii="Times New Roman" w:eastAsia="Times New Roman" w:hAnsi="Times New Roman" w:cs="Times New Roman"/>
          <w:sz w:val="28"/>
          <w:szCs w:val="28"/>
          <w:lang w:val="kk-KZ" w:eastAsia="ru-RU"/>
        </w:rPr>
        <w:t>тікелей байланыс</w:t>
      </w:r>
      <w:r w:rsidR="00FA57A4" w:rsidRPr="000900CC">
        <w:rPr>
          <w:rFonts w:ascii="Times New Roman" w:eastAsia="Times New Roman" w:hAnsi="Times New Roman" w:cs="Times New Roman"/>
          <w:sz w:val="28"/>
          <w:szCs w:val="28"/>
          <w:lang w:val="kk-KZ" w:eastAsia="ru-RU"/>
        </w:rPr>
        <w:t xml:space="preserve">ты. </w:t>
      </w:r>
      <w:r w:rsidRPr="000900CC">
        <w:rPr>
          <w:rFonts w:ascii="Times New Roman" w:eastAsia="Times New Roman" w:hAnsi="Times New Roman" w:cs="Times New Roman"/>
          <w:sz w:val="28"/>
          <w:szCs w:val="28"/>
          <w:lang w:val="kk-KZ" w:eastAsia="ru-RU"/>
        </w:rPr>
        <w:t xml:space="preserve"> </w:t>
      </w:r>
    </w:p>
    <w:p w14:paraId="6FF74ED5" w14:textId="29B2C39C" w:rsidR="00E60FE9" w:rsidRPr="000900CC" w:rsidRDefault="00FA57A4"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Осы тұста </w:t>
      </w:r>
      <w:r w:rsidR="008D6BD0" w:rsidRPr="000900CC">
        <w:rPr>
          <w:rFonts w:ascii="Times New Roman" w:eastAsia="Times New Roman" w:hAnsi="Times New Roman" w:cs="Times New Roman"/>
          <w:sz w:val="28"/>
          <w:szCs w:val="28"/>
          <w:lang w:val="kk-KZ" w:eastAsia="ru-RU"/>
        </w:rPr>
        <w:t>а</w:t>
      </w:r>
      <w:r w:rsidR="00E60FE9" w:rsidRPr="000900CC">
        <w:rPr>
          <w:rFonts w:ascii="Times New Roman" w:eastAsia="Times New Roman" w:hAnsi="Times New Roman" w:cs="Times New Roman"/>
          <w:sz w:val="28"/>
          <w:szCs w:val="28"/>
          <w:lang w:val="kk-KZ" w:eastAsia="ru-RU"/>
        </w:rPr>
        <w:t xml:space="preserve">заматтардың </w:t>
      </w:r>
      <w:r w:rsidR="004238A4" w:rsidRPr="000900CC">
        <w:rPr>
          <w:rFonts w:ascii="Times New Roman" w:eastAsia="Times New Roman" w:hAnsi="Times New Roman" w:cs="Times New Roman"/>
          <w:sz w:val="28"/>
          <w:szCs w:val="28"/>
          <w:lang w:val="kk-KZ" w:eastAsia="ru-RU"/>
        </w:rPr>
        <w:t>мемлекеттік қызметші</w:t>
      </w:r>
      <w:r w:rsidR="008D6BD0" w:rsidRPr="000900CC">
        <w:rPr>
          <w:rFonts w:ascii="Times New Roman" w:eastAsia="Times New Roman" w:hAnsi="Times New Roman" w:cs="Times New Roman"/>
          <w:sz w:val="28"/>
          <w:szCs w:val="28"/>
          <w:lang w:val="kk-KZ" w:eastAsia="ru-RU"/>
        </w:rPr>
        <w:t xml:space="preserve">лермен өзара коммуникациясының </w:t>
      </w:r>
      <w:r w:rsidR="00821DBA" w:rsidRPr="000900CC">
        <w:rPr>
          <w:rFonts w:ascii="Times New Roman" w:eastAsia="Times New Roman" w:hAnsi="Times New Roman" w:cs="Times New Roman"/>
          <w:sz w:val="28"/>
          <w:szCs w:val="28"/>
          <w:lang w:val="kk-KZ" w:eastAsia="ru-RU"/>
        </w:rPr>
        <w:t xml:space="preserve">деңгейіне </w:t>
      </w:r>
      <w:r w:rsidR="00E60FE9" w:rsidRPr="000900CC">
        <w:rPr>
          <w:rFonts w:ascii="Times New Roman" w:eastAsia="Times New Roman" w:hAnsi="Times New Roman" w:cs="Times New Roman"/>
          <w:sz w:val="28"/>
          <w:szCs w:val="28"/>
          <w:lang w:val="kk-KZ" w:eastAsia="ru-RU"/>
        </w:rPr>
        <w:t xml:space="preserve">қанағаттануын бағалау </w:t>
      </w:r>
      <w:r w:rsidR="008D6BD0" w:rsidRPr="000900CC">
        <w:rPr>
          <w:rFonts w:ascii="Times New Roman" w:eastAsia="Times New Roman" w:hAnsi="Times New Roman" w:cs="Times New Roman"/>
          <w:sz w:val="28"/>
          <w:szCs w:val="28"/>
          <w:lang w:val="kk-KZ" w:eastAsia="ru-RU"/>
        </w:rPr>
        <w:t xml:space="preserve">мемлекеттік </w:t>
      </w:r>
      <w:r w:rsidR="00E60FE9" w:rsidRPr="000900CC">
        <w:rPr>
          <w:rFonts w:ascii="Times New Roman" w:eastAsia="Times New Roman" w:hAnsi="Times New Roman" w:cs="Times New Roman"/>
          <w:sz w:val="28"/>
          <w:szCs w:val="28"/>
          <w:lang w:val="kk-KZ" w:eastAsia="ru-RU"/>
        </w:rPr>
        <w:t xml:space="preserve">қызмет </w:t>
      </w:r>
      <w:r w:rsidR="008D6BD0" w:rsidRPr="000900CC">
        <w:rPr>
          <w:rFonts w:ascii="Times New Roman" w:eastAsia="Times New Roman" w:hAnsi="Times New Roman" w:cs="Times New Roman"/>
          <w:sz w:val="28"/>
          <w:szCs w:val="28"/>
          <w:lang w:val="kk-KZ" w:eastAsia="ru-RU"/>
        </w:rPr>
        <w:t xml:space="preserve">саласындағы </w:t>
      </w:r>
      <w:r w:rsidR="00B816E0" w:rsidRPr="000900CC">
        <w:rPr>
          <w:rFonts w:ascii="Times New Roman" w:eastAsia="Times New Roman" w:hAnsi="Times New Roman" w:cs="Times New Roman"/>
          <w:sz w:val="28"/>
          <w:szCs w:val="28"/>
          <w:lang w:val="kk-KZ" w:eastAsia="ru-RU"/>
        </w:rPr>
        <w:t>коммуникативтік</w:t>
      </w:r>
      <w:r w:rsidR="008D6BD0" w:rsidRPr="000900CC">
        <w:rPr>
          <w:rFonts w:ascii="Times New Roman" w:eastAsia="Times New Roman" w:hAnsi="Times New Roman" w:cs="Times New Roman"/>
          <w:sz w:val="28"/>
          <w:szCs w:val="28"/>
          <w:lang w:val="kk-KZ" w:eastAsia="ru-RU"/>
        </w:rPr>
        <w:t xml:space="preserve"> құзыреттердің ахуалын талдау үшін </w:t>
      </w:r>
      <w:r w:rsidR="00821DBA" w:rsidRPr="000900CC">
        <w:rPr>
          <w:rFonts w:ascii="Times New Roman" w:eastAsia="Times New Roman" w:hAnsi="Times New Roman" w:cs="Times New Roman"/>
          <w:sz w:val="28"/>
          <w:szCs w:val="28"/>
          <w:lang w:val="kk-KZ" w:eastAsia="ru-RU"/>
        </w:rPr>
        <w:t xml:space="preserve">өте </w:t>
      </w:r>
      <w:r w:rsidR="00E60FE9" w:rsidRPr="000900CC">
        <w:rPr>
          <w:rFonts w:ascii="Times New Roman" w:eastAsia="Times New Roman" w:hAnsi="Times New Roman" w:cs="Times New Roman"/>
          <w:sz w:val="28"/>
          <w:szCs w:val="28"/>
          <w:lang w:val="kk-KZ" w:eastAsia="ru-RU"/>
        </w:rPr>
        <w:t>маңызды. Қанағаттану деңгейінің төмендігі қарым-қатынас проблемаларын және қызметкерлердің жеткіліксіз біліктілігін көрсетуі мүмкін.</w:t>
      </w:r>
    </w:p>
    <w:p w14:paraId="6CBF7428" w14:textId="7B4CB17B" w:rsidR="00E272B0" w:rsidRPr="000900CC" w:rsidRDefault="00821DBA"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Бұл тұста</w:t>
      </w:r>
      <w:r w:rsidR="00E60FE9" w:rsidRPr="000900CC">
        <w:rPr>
          <w:rFonts w:ascii="Times New Roman" w:eastAsia="Times New Roman" w:hAnsi="Times New Roman" w:cs="Times New Roman"/>
          <w:sz w:val="28"/>
          <w:szCs w:val="28"/>
          <w:lang w:val="kk-KZ" w:eastAsia="ru-RU"/>
        </w:rPr>
        <w:t>, р</w:t>
      </w:r>
      <w:r w:rsidRPr="000900CC">
        <w:rPr>
          <w:rFonts w:ascii="Times New Roman" w:eastAsia="Times New Roman" w:hAnsi="Times New Roman" w:cs="Times New Roman"/>
          <w:sz w:val="28"/>
          <w:szCs w:val="28"/>
          <w:lang w:val="kk-KZ" w:eastAsia="ru-RU"/>
        </w:rPr>
        <w:t xml:space="preserve">еспонденттердің осы аспектіге қатысты алынған </w:t>
      </w:r>
      <w:r w:rsidR="00E60FE9" w:rsidRPr="000900CC">
        <w:rPr>
          <w:rFonts w:ascii="Times New Roman" w:eastAsia="Times New Roman" w:hAnsi="Times New Roman" w:cs="Times New Roman"/>
          <w:sz w:val="28"/>
          <w:szCs w:val="28"/>
          <w:lang w:val="kk-KZ" w:eastAsia="ru-RU"/>
        </w:rPr>
        <w:t>жауаптар</w:t>
      </w:r>
      <w:r w:rsidR="005032ED" w:rsidRPr="000900CC">
        <w:rPr>
          <w:rFonts w:ascii="Times New Roman" w:eastAsia="Times New Roman" w:hAnsi="Times New Roman" w:cs="Times New Roman"/>
          <w:sz w:val="28"/>
          <w:szCs w:val="28"/>
          <w:lang w:val="kk-KZ" w:eastAsia="ru-RU"/>
        </w:rPr>
        <w:t>ы</w:t>
      </w:r>
      <w:r w:rsidRPr="000900CC">
        <w:rPr>
          <w:rFonts w:ascii="Times New Roman" w:eastAsia="Times New Roman" w:hAnsi="Times New Roman" w:cs="Times New Roman"/>
          <w:sz w:val="28"/>
          <w:szCs w:val="28"/>
          <w:lang w:val="kk-KZ" w:eastAsia="ru-RU"/>
        </w:rPr>
        <w:t xml:space="preserve"> өздерінің </w:t>
      </w:r>
      <w:r w:rsidR="00F774F2" w:rsidRPr="000900CC">
        <w:rPr>
          <w:rFonts w:ascii="Times New Roman" w:eastAsia="Times New Roman" w:hAnsi="Times New Roman" w:cs="Times New Roman"/>
          <w:sz w:val="28"/>
          <w:szCs w:val="28"/>
          <w:lang w:val="kk-KZ" w:eastAsia="ru-RU"/>
        </w:rPr>
        <w:t>көпт</w:t>
      </w:r>
      <w:r w:rsidR="00CF37C5" w:rsidRPr="000900CC">
        <w:rPr>
          <w:rFonts w:ascii="Times New Roman" w:eastAsia="Times New Roman" w:hAnsi="Times New Roman" w:cs="Times New Roman"/>
          <w:sz w:val="28"/>
          <w:szCs w:val="28"/>
          <w:lang w:val="kk-KZ" w:eastAsia="ru-RU"/>
        </w:rPr>
        <w:t>үрлілігімен е</w:t>
      </w:r>
      <w:r w:rsidRPr="000900CC">
        <w:rPr>
          <w:rFonts w:ascii="Times New Roman" w:eastAsia="Times New Roman" w:hAnsi="Times New Roman" w:cs="Times New Roman"/>
          <w:sz w:val="28"/>
          <w:szCs w:val="28"/>
          <w:lang w:val="kk-KZ" w:eastAsia="ru-RU"/>
        </w:rPr>
        <w:t>рекшеленеді</w:t>
      </w:r>
      <w:r w:rsidR="00E60FE9" w:rsidRPr="000900CC">
        <w:rPr>
          <w:rFonts w:ascii="Times New Roman" w:eastAsia="Times New Roman" w:hAnsi="Times New Roman" w:cs="Times New Roman"/>
          <w:sz w:val="28"/>
          <w:szCs w:val="28"/>
          <w:lang w:val="kk-KZ" w:eastAsia="ru-RU"/>
        </w:rPr>
        <w:t xml:space="preserve">. Кейбір респонденттер </w:t>
      </w:r>
      <w:r w:rsidR="00941E50" w:rsidRPr="000900CC">
        <w:rPr>
          <w:rFonts w:ascii="Times New Roman" w:eastAsia="Times New Roman" w:hAnsi="Times New Roman" w:cs="Times New Roman"/>
          <w:sz w:val="28"/>
          <w:szCs w:val="28"/>
          <w:lang w:val="kk-KZ" w:eastAsia="ru-RU"/>
        </w:rPr>
        <w:t xml:space="preserve">мемлекеттік қызметкерлердің </w:t>
      </w:r>
      <w:r w:rsidR="00B816E0" w:rsidRPr="000900CC">
        <w:rPr>
          <w:rFonts w:ascii="Times New Roman" w:eastAsia="Times New Roman" w:hAnsi="Times New Roman" w:cs="Times New Roman"/>
          <w:sz w:val="28"/>
          <w:szCs w:val="28"/>
          <w:lang w:val="kk-KZ" w:eastAsia="ru-RU"/>
        </w:rPr>
        <w:t>коммуникативтік</w:t>
      </w:r>
      <w:r w:rsidR="00941E50" w:rsidRPr="000900CC">
        <w:rPr>
          <w:rFonts w:ascii="Times New Roman" w:eastAsia="Times New Roman" w:hAnsi="Times New Roman" w:cs="Times New Roman"/>
          <w:sz w:val="28"/>
          <w:szCs w:val="28"/>
          <w:lang w:val="kk-KZ" w:eastAsia="ru-RU"/>
        </w:rPr>
        <w:t xml:space="preserve"> қ</w:t>
      </w:r>
      <w:r w:rsidR="005032ED" w:rsidRPr="000900CC">
        <w:rPr>
          <w:rFonts w:ascii="Times New Roman" w:eastAsia="Times New Roman" w:hAnsi="Times New Roman" w:cs="Times New Roman"/>
          <w:sz w:val="28"/>
          <w:szCs w:val="28"/>
          <w:lang w:val="kk-KZ" w:eastAsia="ru-RU"/>
        </w:rPr>
        <w:t>ұ</w:t>
      </w:r>
      <w:r w:rsidR="00941E50" w:rsidRPr="000900CC">
        <w:rPr>
          <w:rFonts w:ascii="Times New Roman" w:eastAsia="Times New Roman" w:hAnsi="Times New Roman" w:cs="Times New Roman"/>
          <w:sz w:val="28"/>
          <w:szCs w:val="28"/>
          <w:lang w:val="kk-KZ" w:eastAsia="ru-RU"/>
        </w:rPr>
        <w:t xml:space="preserve">зыретіне </w:t>
      </w:r>
      <w:r w:rsidR="00E60FE9" w:rsidRPr="000900CC">
        <w:rPr>
          <w:rFonts w:ascii="Times New Roman" w:eastAsia="Times New Roman" w:hAnsi="Times New Roman" w:cs="Times New Roman"/>
          <w:sz w:val="28"/>
          <w:szCs w:val="28"/>
          <w:lang w:val="kk-KZ" w:eastAsia="ru-RU"/>
        </w:rPr>
        <w:t>қанағаттану деңгейінің жоғары екенін атап өтсе, басқалары жақсарту қажеттігін айтады.</w:t>
      </w:r>
    </w:p>
    <w:p w14:paraId="0B785100" w14:textId="1B1A7F11" w:rsidR="005417AB" w:rsidRPr="000900CC" w:rsidRDefault="005417AB" w:rsidP="002B6526">
      <w:pPr>
        <w:widowControl w:val="0"/>
        <w:shd w:val="clear" w:color="auto" w:fill="FFFFFF"/>
        <w:tabs>
          <w:tab w:val="left" w:pos="8505"/>
        </w:tabs>
        <w:spacing w:after="0" w:line="240" w:lineRule="auto"/>
        <w:ind w:firstLine="709"/>
        <w:jc w:val="both"/>
        <w:rPr>
          <w:rStyle w:val="normaltextrun"/>
          <w:rFonts w:ascii="Times New Roman" w:hAnsi="Times New Roman" w:cs="Times New Roman"/>
          <w:i/>
          <w:sz w:val="28"/>
          <w:szCs w:val="28"/>
          <w:lang w:val="kk-KZ"/>
        </w:rPr>
      </w:pPr>
      <w:r w:rsidRPr="000900CC">
        <w:rPr>
          <w:rStyle w:val="normaltextrun"/>
          <w:rFonts w:ascii="Times New Roman" w:hAnsi="Times New Roman" w:cs="Times New Roman"/>
          <w:i/>
          <w:sz w:val="28"/>
          <w:szCs w:val="28"/>
          <w:lang w:val="kk-KZ"/>
        </w:rPr>
        <w:t>«Көбінесе мемлекеттік қызмет көрсету мәселелері бойынша жергілікті атқарушы органдармен өзара іс-қимыл жасалады. Қарым-қатынас ресми, жазбаша түрде көбірек болады» (R-3).</w:t>
      </w:r>
    </w:p>
    <w:p w14:paraId="16BDAC8C" w14:textId="172695F4" w:rsidR="005417AB" w:rsidRPr="000900CC" w:rsidRDefault="005417AB" w:rsidP="002B6526">
      <w:pPr>
        <w:widowControl w:val="0"/>
        <w:shd w:val="clear" w:color="auto" w:fill="FFFFFF"/>
        <w:tabs>
          <w:tab w:val="left" w:pos="8505"/>
        </w:tabs>
        <w:spacing w:after="0" w:line="240" w:lineRule="auto"/>
        <w:ind w:firstLine="709"/>
        <w:jc w:val="both"/>
        <w:rPr>
          <w:rStyle w:val="normaltextrun"/>
          <w:rFonts w:ascii="Times New Roman" w:hAnsi="Times New Roman" w:cs="Times New Roman"/>
          <w:i/>
          <w:sz w:val="28"/>
          <w:szCs w:val="28"/>
          <w:lang w:val="kk-KZ"/>
        </w:rPr>
      </w:pPr>
      <w:r w:rsidRPr="000900CC">
        <w:rPr>
          <w:rStyle w:val="normaltextrun"/>
          <w:rFonts w:ascii="Times New Roman" w:hAnsi="Times New Roman" w:cs="Times New Roman"/>
          <w:i/>
          <w:sz w:val="28"/>
          <w:szCs w:val="28"/>
          <w:lang w:val="kk-KZ"/>
        </w:rPr>
        <w:t xml:space="preserve">«Біз жер, мәдениет, экономика, денсаулық сақтау, білім беру, ауыл шаруашылығы, әлеуметтік қамсыздандыру, құрылыс, тұрғын үй-коммуналдық шаруашылық құрылымдарымен көбінесе етене тығыз байланыста боламыз. Осы аталған құрылымдардың барлығында тиісті жұмыс тәжірибесі, еңбек өтілі бар адамдар жұмыс істейді, сондықтан біз барына үйлесімді түсіністік деңгейінде жұмыс істейміз. Иә, </w:t>
      </w:r>
      <w:r w:rsidR="00BA7B62" w:rsidRPr="000900CC">
        <w:rPr>
          <w:rStyle w:val="normaltextrun"/>
          <w:rFonts w:ascii="Times New Roman" w:hAnsi="Times New Roman" w:cs="Times New Roman"/>
          <w:i/>
          <w:sz w:val="28"/>
          <w:szCs w:val="28"/>
          <w:lang w:val="kk-KZ"/>
        </w:rPr>
        <w:t xml:space="preserve">сондықтан да </w:t>
      </w:r>
      <w:r w:rsidRPr="000900CC">
        <w:rPr>
          <w:rStyle w:val="normaltextrun"/>
          <w:rFonts w:ascii="Times New Roman" w:hAnsi="Times New Roman" w:cs="Times New Roman"/>
          <w:i/>
          <w:sz w:val="28"/>
          <w:szCs w:val="28"/>
          <w:lang w:val="kk-KZ"/>
        </w:rPr>
        <w:t>нәтижеге қанағаттанамыз» (R-5).</w:t>
      </w:r>
    </w:p>
    <w:p w14:paraId="2C03C312" w14:textId="24FA0F9A" w:rsidR="005417AB" w:rsidRPr="000900CC" w:rsidRDefault="00BA7B62" w:rsidP="002B6526">
      <w:pPr>
        <w:widowControl w:val="0"/>
        <w:shd w:val="clear" w:color="auto" w:fill="FFFFFF"/>
        <w:tabs>
          <w:tab w:val="left" w:pos="8505"/>
        </w:tabs>
        <w:spacing w:after="0" w:line="240" w:lineRule="auto"/>
        <w:ind w:firstLine="709"/>
        <w:jc w:val="both"/>
        <w:rPr>
          <w:rStyle w:val="normaltextrun"/>
          <w:rFonts w:ascii="Times New Roman" w:hAnsi="Times New Roman" w:cs="Times New Roman"/>
          <w:i/>
          <w:sz w:val="28"/>
          <w:szCs w:val="28"/>
          <w:lang w:val="kk-KZ"/>
        </w:rPr>
      </w:pPr>
      <w:r w:rsidRPr="000900CC">
        <w:rPr>
          <w:rStyle w:val="normaltextrun"/>
          <w:rFonts w:ascii="Times New Roman" w:hAnsi="Times New Roman" w:cs="Times New Roman"/>
          <w:i/>
          <w:sz w:val="28"/>
          <w:szCs w:val="28"/>
          <w:lang w:val="kk-KZ"/>
        </w:rPr>
        <w:t>«</w:t>
      </w:r>
      <w:r w:rsidR="005417AB" w:rsidRPr="000900CC">
        <w:rPr>
          <w:rStyle w:val="normaltextrun"/>
          <w:rFonts w:ascii="Times New Roman" w:hAnsi="Times New Roman" w:cs="Times New Roman"/>
          <w:i/>
          <w:sz w:val="28"/>
          <w:szCs w:val="28"/>
          <w:lang w:val="kk-KZ"/>
        </w:rPr>
        <w:t>Төмен дайындық деңгейі</w:t>
      </w:r>
      <w:r w:rsidRPr="000900CC">
        <w:rPr>
          <w:rStyle w:val="normaltextrun"/>
          <w:rFonts w:ascii="Times New Roman" w:hAnsi="Times New Roman" w:cs="Times New Roman"/>
          <w:i/>
          <w:sz w:val="28"/>
          <w:szCs w:val="28"/>
          <w:lang w:val="kk-KZ"/>
        </w:rPr>
        <w:t xml:space="preserve"> байқалады</w:t>
      </w:r>
      <w:r w:rsidR="005417AB" w:rsidRPr="000900CC">
        <w:rPr>
          <w:rStyle w:val="normaltextrun"/>
          <w:rFonts w:ascii="Times New Roman" w:hAnsi="Times New Roman" w:cs="Times New Roman"/>
          <w:i/>
          <w:sz w:val="28"/>
          <w:szCs w:val="28"/>
          <w:lang w:val="kk-KZ"/>
        </w:rPr>
        <w:t>. Иә,</w:t>
      </w:r>
      <w:r w:rsidRPr="000900CC">
        <w:rPr>
          <w:rStyle w:val="normaltextrun"/>
          <w:rFonts w:ascii="Times New Roman" w:hAnsi="Times New Roman" w:cs="Times New Roman"/>
          <w:i/>
          <w:sz w:val="28"/>
          <w:szCs w:val="28"/>
          <w:lang w:val="kk-KZ"/>
        </w:rPr>
        <w:t xml:space="preserve"> </w:t>
      </w:r>
      <w:r w:rsidR="004238A4" w:rsidRPr="000900CC">
        <w:rPr>
          <w:rStyle w:val="normaltextrun"/>
          <w:rFonts w:ascii="Times New Roman" w:hAnsi="Times New Roman" w:cs="Times New Roman"/>
          <w:i/>
          <w:sz w:val="28"/>
          <w:szCs w:val="28"/>
          <w:lang w:val="kk-KZ"/>
        </w:rPr>
        <w:t>мемлекеттік қызметші</w:t>
      </w:r>
      <w:r w:rsidRPr="000900CC">
        <w:rPr>
          <w:rStyle w:val="normaltextrun"/>
          <w:rFonts w:ascii="Times New Roman" w:hAnsi="Times New Roman" w:cs="Times New Roman"/>
          <w:i/>
          <w:sz w:val="28"/>
          <w:szCs w:val="28"/>
          <w:lang w:val="kk-KZ"/>
        </w:rPr>
        <w:t xml:space="preserve">лердің барлығында дерлік </w:t>
      </w:r>
      <w:r w:rsidR="00B816E0" w:rsidRPr="000900CC">
        <w:rPr>
          <w:rStyle w:val="normaltextrun"/>
          <w:rFonts w:ascii="Times New Roman" w:hAnsi="Times New Roman" w:cs="Times New Roman"/>
          <w:i/>
          <w:sz w:val="28"/>
          <w:szCs w:val="28"/>
          <w:lang w:val="kk-KZ"/>
        </w:rPr>
        <w:t>коммуникативтік</w:t>
      </w:r>
      <w:r w:rsidRPr="000900CC">
        <w:rPr>
          <w:rStyle w:val="normaltextrun"/>
          <w:rFonts w:ascii="Times New Roman" w:hAnsi="Times New Roman" w:cs="Times New Roman"/>
          <w:i/>
          <w:sz w:val="28"/>
          <w:szCs w:val="28"/>
          <w:lang w:val="kk-KZ"/>
        </w:rPr>
        <w:t xml:space="preserve"> құзырет дамыған деп айта алмаймын. </w:t>
      </w:r>
      <w:r w:rsidR="005417AB" w:rsidRPr="000900CC">
        <w:rPr>
          <w:rStyle w:val="normaltextrun"/>
          <w:rFonts w:ascii="Times New Roman" w:hAnsi="Times New Roman" w:cs="Times New Roman"/>
          <w:i/>
          <w:sz w:val="28"/>
          <w:szCs w:val="28"/>
          <w:lang w:val="kk-KZ"/>
        </w:rPr>
        <w:t xml:space="preserve"> Иә, </w:t>
      </w:r>
      <w:r w:rsidRPr="000900CC">
        <w:rPr>
          <w:rStyle w:val="normaltextrun"/>
          <w:rFonts w:ascii="Times New Roman" w:hAnsi="Times New Roman" w:cs="Times New Roman"/>
          <w:i/>
          <w:sz w:val="28"/>
          <w:szCs w:val="28"/>
          <w:lang w:val="kk-KZ"/>
        </w:rPr>
        <w:t xml:space="preserve">олар </w:t>
      </w:r>
      <w:r w:rsidR="005417AB" w:rsidRPr="000900CC">
        <w:rPr>
          <w:rStyle w:val="normaltextrun"/>
          <w:rFonts w:ascii="Times New Roman" w:hAnsi="Times New Roman" w:cs="Times New Roman"/>
          <w:i/>
          <w:sz w:val="28"/>
          <w:szCs w:val="28"/>
          <w:lang w:val="kk-KZ"/>
        </w:rPr>
        <w:t>файлдарды қалай жіберу керектігін білетін сияқты, бірақ</w:t>
      </w:r>
      <w:r w:rsidRPr="000900CC">
        <w:rPr>
          <w:rStyle w:val="normaltextrun"/>
          <w:rFonts w:ascii="Times New Roman" w:hAnsi="Times New Roman" w:cs="Times New Roman"/>
          <w:i/>
          <w:sz w:val="28"/>
          <w:szCs w:val="28"/>
          <w:lang w:val="kk-KZ"/>
        </w:rPr>
        <w:t xml:space="preserve"> сонда да жеткілікті деңгейде құзыреттілік көрсетпейді» </w:t>
      </w:r>
      <w:r w:rsidR="005417AB" w:rsidRPr="000900CC">
        <w:rPr>
          <w:rStyle w:val="normaltextrun"/>
          <w:rFonts w:ascii="Times New Roman" w:hAnsi="Times New Roman" w:cs="Times New Roman"/>
          <w:i/>
          <w:sz w:val="28"/>
          <w:szCs w:val="28"/>
          <w:lang w:val="kk-KZ"/>
        </w:rPr>
        <w:t>(R-19).</w:t>
      </w:r>
    </w:p>
    <w:p w14:paraId="11F2CC39" w14:textId="4F7D0F83" w:rsidR="005417AB" w:rsidRPr="000900CC" w:rsidRDefault="00BA7B62" w:rsidP="002B6526">
      <w:pPr>
        <w:widowControl w:val="0"/>
        <w:shd w:val="clear" w:color="auto" w:fill="FFFFFF"/>
        <w:tabs>
          <w:tab w:val="left" w:pos="8505"/>
        </w:tabs>
        <w:spacing w:after="0" w:line="240" w:lineRule="auto"/>
        <w:ind w:firstLine="709"/>
        <w:jc w:val="both"/>
        <w:rPr>
          <w:rStyle w:val="normaltextrun"/>
          <w:rFonts w:ascii="Times New Roman" w:hAnsi="Times New Roman" w:cs="Times New Roman"/>
          <w:i/>
          <w:sz w:val="28"/>
          <w:szCs w:val="28"/>
          <w:lang w:val="kk-KZ"/>
        </w:rPr>
      </w:pPr>
      <w:r w:rsidRPr="000900CC">
        <w:rPr>
          <w:rStyle w:val="normaltextrun"/>
          <w:rFonts w:ascii="Times New Roman" w:hAnsi="Times New Roman" w:cs="Times New Roman"/>
          <w:i/>
          <w:sz w:val="28"/>
          <w:szCs w:val="28"/>
          <w:lang w:val="kk-KZ"/>
        </w:rPr>
        <w:t xml:space="preserve">«Мен </w:t>
      </w:r>
      <w:r w:rsidR="005417AB" w:rsidRPr="000900CC">
        <w:rPr>
          <w:rStyle w:val="normaltextrun"/>
          <w:rFonts w:ascii="Times New Roman" w:hAnsi="Times New Roman" w:cs="Times New Roman"/>
          <w:i/>
          <w:sz w:val="28"/>
          <w:szCs w:val="28"/>
          <w:lang w:val="kk-KZ"/>
        </w:rPr>
        <w:t xml:space="preserve">екі мен үштің арасында </w:t>
      </w:r>
      <w:r w:rsidRPr="000900CC">
        <w:rPr>
          <w:rStyle w:val="normaltextrun"/>
          <w:rFonts w:ascii="Times New Roman" w:hAnsi="Times New Roman" w:cs="Times New Roman"/>
          <w:i/>
          <w:sz w:val="28"/>
          <w:szCs w:val="28"/>
          <w:lang w:val="kk-KZ"/>
        </w:rPr>
        <w:t>бағалаймын</w:t>
      </w:r>
      <w:r w:rsidR="005417AB" w:rsidRPr="000900CC">
        <w:rPr>
          <w:rStyle w:val="normaltextrun"/>
          <w:rFonts w:ascii="Times New Roman" w:hAnsi="Times New Roman" w:cs="Times New Roman"/>
          <w:i/>
          <w:sz w:val="28"/>
          <w:szCs w:val="28"/>
          <w:lang w:val="kk-KZ"/>
        </w:rPr>
        <w:t xml:space="preserve">. Меніңше, </w:t>
      </w:r>
      <w:r w:rsidR="004238A4" w:rsidRPr="000900CC">
        <w:rPr>
          <w:rStyle w:val="normaltextrun"/>
          <w:rFonts w:ascii="Times New Roman" w:hAnsi="Times New Roman" w:cs="Times New Roman"/>
          <w:i/>
          <w:sz w:val="28"/>
          <w:szCs w:val="28"/>
          <w:lang w:val="kk-KZ"/>
        </w:rPr>
        <w:t>мемлекеттік қызметші</w:t>
      </w:r>
      <w:r w:rsidR="005417AB" w:rsidRPr="000900CC">
        <w:rPr>
          <w:rStyle w:val="normaltextrun"/>
          <w:rFonts w:ascii="Times New Roman" w:hAnsi="Times New Roman" w:cs="Times New Roman"/>
          <w:i/>
          <w:sz w:val="28"/>
          <w:szCs w:val="28"/>
          <w:lang w:val="kk-KZ"/>
        </w:rPr>
        <w:t>лер не үшін жұмыс істейтінін түсінбейтін сияқты. Қызметкерлердің көпшілігі</w:t>
      </w:r>
      <w:r w:rsidR="00E8286E" w:rsidRPr="000900CC">
        <w:rPr>
          <w:rStyle w:val="normaltextrun"/>
          <w:rFonts w:ascii="Times New Roman" w:hAnsi="Times New Roman" w:cs="Times New Roman"/>
          <w:i/>
          <w:sz w:val="28"/>
          <w:szCs w:val="28"/>
          <w:lang w:val="kk-KZ"/>
        </w:rPr>
        <w:t>нің кәсіби даярлық деңгейі төмен</w:t>
      </w:r>
      <w:r w:rsidR="005417AB" w:rsidRPr="000900CC">
        <w:rPr>
          <w:rStyle w:val="normaltextrun"/>
          <w:rFonts w:ascii="Times New Roman" w:hAnsi="Times New Roman" w:cs="Times New Roman"/>
          <w:i/>
          <w:sz w:val="28"/>
          <w:szCs w:val="28"/>
          <w:lang w:val="kk-KZ"/>
        </w:rPr>
        <w:t xml:space="preserve"> немесе </w:t>
      </w:r>
      <w:r w:rsidR="00E8286E" w:rsidRPr="000900CC">
        <w:rPr>
          <w:rStyle w:val="normaltextrun"/>
          <w:rFonts w:ascii="Times New Roman" w:hAnsi="Times New Roman" w:cs="Times New Roman"/>
          <w:i/>
          <w:sz w:val="28"/>
          <w:szCs w:val="28"/>
          <w:lang w:val="kk-KZ"/>
        </w:rPr>
        <w:t xml:space="preserve">қызмет барысында қандай түпкілікті </w:t>
      </w:r>
      <w:r w:rsidR="005417AB" w:rsidRPr="000900CC">
        <w:rPr>
          <w:rStyle w:val="normaltextrun"/>
          <w:rFonts w:ascii="Times New Roman" w:hAnsi="Times New Roman" w:cs="Times New Roman"/>
          <w:i/>
          <w:sz w:val="28"/>
          <w:szCs w:val="28"/>
          <w:lang w:val="kk-KZ"/>
        </w:rPr>
        <w:t>көрсеткіштер</w:t>
      </w:r>
      <w:r w:rsidR="00E8286E" w:rsidRPr="000900CC">
        <w:rPr>
          <w:rStyle w:val="normaltextrun"/>
          <w:rFonts w:ascii="Times New Roman" w:hAnsi="Times New Roman" w:cs="Times New Roman"/>
          <w:i/>
          <w:sz w:val="28"/>
          <w:szCs w:val="28"/>
          <w:lang w:val="kk-KZ"/>
        </w:rPr>
        <w:t xml:space="preserve">ді көздеп отырғандықтарын </w:t>
      </w:r>
      <w:r w:rsidR="005417AB" w:rsidRPr="000900CC">
        <w:rPr>
          <w:rStyle w:val="normaltextrun"/>
          <w:rFonts w:ascii="Times New Roman" w:hAnsi="Times New Roman" w:cs="Times New Roman"/>
          <w:i/>
          <w:sz w:val="28"/>
          <w:szCs w:val="28"/>
          <w:lang w:val="kk-KZ"/>
        </w:rPr>
        <w:t>түсінбейді (R-5).</w:t>
      </w:r>
    </w:p>
    <w:p w14:paraId="26BEBD6B" w14:textId="585877B8" w:rsidR="005417AB" w:rsidRPr="000900CC" w:rsidRDefault="000073CF" w:rsidP="002B6526">
      <w:pPr>
        <w:widowControl w:val="0"/>
        <w:shd w:val="clear" w:color="auto" w:fill="FFFFFF"/>
        <w:tabs>
          <w:tab w:val="left" w:pos="8505"/>
        </w:tabs>
        <w:spacing w:after="0" w:line="240" w:lineRule="auto"/>
        <w:ind w:firstLine="709"/>
        <w:jc w:val="both"/>
        <w:rPr>
          <w:rStyle w:val="normaltextrun"/>
          <w:rFonts w:ascii="Times New Roman" w:hAnsi="Times New Roman" w:cs="Times New Roman"/>
          <w:i/>
          <w:sz w:val="28"/>
          <w:szCs w:val="28"/>
          <w:lang w:val="kk-KZ"/>
        </w:rPr>
      </w:pPr>
      <w:r w:rsidRPr="000900CC">
        <w:rPr>
          <w:rStyle w:val="normaltextrun"/>
          <w:rFonts w:ascii="Times New Roman" w:hAnsi="Times New Roman" w:cs="Times New Roman"/>
          <w:i/>
          <w:sz w:val="28"/>
          <w:szCs w:val="28"/>
          <w:lang w:val="kk-KZ"/>
        </w:rPr>
        <w:t>«</w:t>
      </w:r>
      <w:r w:rsidR="005417AB" w:rsidRPr="000900CC">
        <w:rPr>
          <w:rStyle w:val="normaltextrun"/>
          <w:rFonts w:ascii="Times New Roman" w:hAnsi="Times New Roman" w:cs="Times New Roman"/>
          <w:i/>
          <w:sz w:val="28"/>
          <w:szCs w:val="28"/>
          <w:lang w:val="kk-KZ"/>
        </w:rPr>
        <w:t>Халыққа қызмет көрсету орталығынан құжаттарды қабылдау кезінде электрондық цифрлық қолтаңба</w:t>
      </w:r>
      <w:r w:rsidRPr="000900CC">
        <w:rPr>
          <w:rStyle w:val="normaltextrun"/>
          <w:rFonts w:ascii="Times New Roman" w:hAnsi="Times New Roman" w:cs="Times New Roman"/>
          <w:i/>
          <w:sz w:val="28"/>
          <w:szCs w:val="28"/>
          <w:lang w:val="kk-KZ"/>
        </w:rPr>
        <w:t xml:space="preserve"> қажет. Көп жағдайда э</w:t>
      </w:r>
      <w:r w:rsidR="005417AB" w:rsidRPr="000900CC">
        <w:rPr>
          <w:rStyle w:val="normaltextrun"/>
          <w:rFonts w:ascii="Times New Roman" w:hAnsi="Times New Roman" w:cs="Times New Roman"/>
          <w:i/>
          <w:sz w:val="28"/>
          <w:szCs w:val="28"/>
          <w:lang w:val="kk-KZ"/>
        </w:rPr>
        <w:t>кологиялық қызметтермен жұмы</w:t>
      </w:r>
      <w:r w:rsidRPr="000900CC">
        <w:rPr>
          <w:rStyle w:val="normaltextrun"/>
          <w:rFonts w:ascii="Times New Roman" w:hAnsi="Times New Roman" w:cs="Times New Roman"/>
          <w:i/>
          <w:sz w:val="28"/>
          <w:szCs w:val="28"/>
          <w:lang w:val="kk-KZ"/>
        </w:rPr>
        <w:t>с, е</w:t>
      </w:r>
      <w:r w:rsidR="005417AB" w:rsidRPr="000900CC">
        <w:rPr>
          <w:rStyle w:val="normaltextrun"/>
          <w:rFonts w:ascii="Times New Roman" w:hAnsi="Times New Roman" w:cs="Times New Roman"/>
          <w:i/>
          <w:sz w:val="28"/>
          <w:szCs w:val="28"/>
          <w:lang w:val="kk-KZ"/>
        </w:rPr>
        <w:t>мхана</w:t>
      </w:r>
      <w:r w:rsidRPr="000900CC">
        <w:rPr>
          <w:rStyle w:val="normaltextrun"/>
          <w:rFonts w:ascii="Times New Roman" w:hAnsi="Times New Roman" w:cs="Times New Roman"/>
          <w:i/>
          <w:sz w:val="28"/>
          <w:szCs w:val="28"/>
          <w:lang w:val="kk-KZ"/>
        </w:rPr>
        <w:t>, салық, б</w:t>
      </w:r>
      <w:r w:rsidR="005417AB" w:rsidRPr="000900CC">
        <w:rPr>
          <w:rStyle w:val="normaltextrun"/>
          <w:rFonts w:ascii="Times New Roman" w:hAnsi="Times New Roman" w:cs="Times New Roman"/>
          <w:i/>
          <w:sz w:val="28"/>
          <w:szCs w:val="28"/>
          <w:lang w:val="kk-KZ"/>
        </w:rPr>
        <w:t>алабақша, мектеп</w:t>
      </w:r>
      <w:r w:rsidRPr="000900CC">
        <w:rPr>
          <w:rStyle w:val="normaltextrun"/>
          <w:rFonts w:ascii="Times New Roman" w:hAnsi="Times New Roman" w:cs="Times New Roman"/>
          <w:i/>
          <w:sz w:val="28"/>
          <w:szCs w:val="28"/>
          <w:lang w:val="kk-KZ"/>
        </w:rPr>
        <w:t xml:space="preserve"> және м</w:t>
      </w:r>
      <w:r w:rsidR="005417AB" w:rsidRPr="000900CC">
        <w:rPr>
          <w:rStyle w:val="normaltextrun"/>
          <w:rFonts w:ascii="Times New Roman" w:hAnsi="Times New Roman" w:cs="Times New Roman"/>
          <w:i/>
          <w:sz w:val="28"/>
          <w:szCs w:val="28"/>
          <w:lang w:val="kk-KZ"/>
        </w:rPr>
        <w:t>емлекеттік қызметтер порталындағы байланыс о</w:t>
      </w:r>
      <w:r w:rsidRPr="000900CC">
        <w:rPr>
          <w:rStyle w:val="normaltextrun"/>
          <w:rFonts w:ascii="Times New Roman" w:hAnsi="Times New Roman" w:cs="Times New Roman"/>
          <w:i/>
          <w:sz w:val="28"/>
          <w:szCs w:val="28"/>
          <w:lang w:val="kk-KZ"/>
        </w:rPr>
        <w:t xml:space="preserve">рталықтарының колл-центріне қол жеткізу тіпті қиын» </w:t>
      </w:r>
      <w:r w:rsidR="005417AB" w:rsidRPr="000900CC">
        <w:rPr>
          <w:rStyle w:val="normaltextrun"/>
          <w:rFonts w:ascii="Times New Roman" w:hAnsi="Times New Roman" w:cs="Times New Roman"/>
          <w:i/>
          <w:sz w:val="28"/>
          <w:szCs w:val="28"/>
          <w:lang w:val="kk-KZ"/>
        </w:rPr>
        <w:t>(R-13).</w:t>
      </w:r>
    </w:p>
    <w:p w14:paraId="7DE344E7" w14:textId="07527D77" w:rsidR="0082210E" w:rsidRPr="000900CC" w:rsidRDefault="005417AB" w:rsidP="002B6526">
      <w:pPr>
        <w:widowControl w:val="0"/>
        <w:shd w:val="clear" w:color="auto" w:fill="FFFFFF"/>
        <w:spacing w:after="0" w:line="240" w:lineRule="auto"/>
        <w:ind w:firstLine="708"/>
        <w:jc w:val="both"/>
        <w:rPr>
          <w:rStyle w:val="normaltextrun"/>
          <w:rFonts w:ascii="Times New Roman" w:hAnsi="Times New Roman" w:cs="Times New Roman"/>
          <w:sz w:val="28"/>
          <w:szCs w:val="28"/>
          <w:lang w:val="kk-KZ"/>
        </w:rPr>
      </w:pPr>
      <w:r w:rsidRPr="000900CC">
        <w:rPr>
          <w:rStyle w:val="normaltextrun"/>
          <w:rFonts w:ascii="Times New Roman" w:hAnsi="Times New Roman" w:cs="Times New Roman"/>
          <w:sz w:val="28"/>
          <w:szCs w:val="28"/>
          <w:lang w:val="kk-KZ"/>
        </w:rPr>
        <w:t xml:space="preserve">Респонденттердің пікірлері бірқатар зерттеулерде байқалған </w:t>
      </w:r>
      <w:r w:rsidR="0082210E" w:rsidRPr="000900CC">
        <w:rPr>
          <w:rStyle w:val="normaltextrun"/>
          <w:rFonts w:ascii="Times New Roman" w:hAnsi="Times New Roman" w:cs="Times New Roman"/>
          <w:sz w:val="28"/>
          <w:szCs w:val="28"/>
          <w:lang w:val="kk-KZ"/>
        </w:rPr>
        <w:t xml:space="preserve">осы коммуникация саласындағы </w:t>
      </w:r>
      <w:r w:rsidRPr="000900CC">
        <w:rPr>
          <w:rStyle w:val="normaltextrun"/>
          <w:rFonts w:ascii="Times New Roman" w:hAnsi="Times New Roman" w:cs="Times New Roman"/>
          <w:sz w:val="28"/>
          <w:szCs w:val="28"/>
          <w:lang w:val="kk-KZ"/>
        </w:rPr>
        <w:t xml:space="preserve">жалпы алаңдаушылықты </w:t>
      </w:r>
      <w:r w:rsidR="0082210E" w:rsidRPr="000900CC">
        <w:rPr>
          <w:rStyle w:val="normaltextrun"/>
          <w:rFonts w:ascii="Times New Roman" w:hAnsi="Times New Roman" w:cs="Times New Roman"/>
          <w:sz w:val="28"/>
          <w:szCs w:val="28"/>
          <w:lang w:val="kk-KZ"/>
        </w:rPr>
        <w:t xml:space="preserve">растайды. Мысалы, S. Lee </w:t>
      </w:r>
      <w:r w:rsidR="004238A4" w:rsidRPr="000900CC">
        <w:rPr>
          <w:rStyle w:val="normaltextrun"/>
          <w:rFonts w:ascii="Times New Roman" w:hAnsi="Times New Roman" w:cs="Times New Roman"/>
          <w:sz w:val="28"/>
          <w:szCs w:val="28"/>
          <w:lang w:val="kk-KZ"/>
        </w:rPr>
        <w:t>мемлекеттік қызметші</w:t>
      </w:r>
      <w:r w:rsidR="0082210E" w:rsidRPr="000900CC">
        <w:rPr>
          <w:rStyle w:val="normaltextrun"/>
          <w:rFonts w:ascii="Times New Roman" w:hAnsi="Times New Roman" w:cs="Times New Roman"/>
          <w:sz w:val="28"/>
          <w:szCs w:val="28"/>
          <w:lang w:val="kk-KZ"/>
        </w:rPr>
        <w:t xml:space="preserve">лердің </w:t>
      </w:r>
      <w:r w:rsidRPr="000900CC">
        <w:rPr>
          <w:rStyle w:val="normaltextrun"/>
          <w:rFonts w:ascii="Times New Roman" w:hAnsi="Times New Roman" w:cs="Times New Roman"/>
          <w:sz w:val="28"/>
          <w:szCs w:val="28"/>
          <w:lang w:val="kk-KZ"/>
        </w:rPr>
        <w:t>төмен біліктілік деңгейі азаматтардың қанағаттанушылығының төмендеуіне әкелуі мүмкін деп санайды</w:t>
      </w:r>
      <w:r w:rsidR="009800B7" w:rsidRPr="000900CC">
        <w:rPr>
          <w:rStyle w:val="normaltextrun"/>
          <w:rFonts w:ascii="Times New Roman" w:hAnsi="Times New Roman" w:cs="Times New Roman"/>
          <w:sz w:val="28"/>
          <w:szCs w:val="28"/>
          <w:lang w:val="kk-KZ"/>
        </w:rPr>
        <w:t xml:space="preserve"> </w:t>
      </w:r>
      <w:r w:rsidR="009800B7" w:rsidRPr="000900CC">
        <w:rPr>
          <w:rFonts w:ascii="Times New Roman" w:eastAsia="Arial" w:hAnsi="Times New Roman" w:cs="Times New Roman"/>
          <w:sz w:val="28"/>
          <w:szCs w:val="28"/>
          <w:lang w:val="kk-KZ"/>
        </w:rPr>
        <w:t>[1</w:t>
      </w:r>
      <w:r w:rsidR="00262C69" w:rsidRPr="000900CC">
        <w:rPr>
          <w:rFonts w:ascii="Times New Roman" w:eastAsia="Arial" w:hAnsi="Times New Roman" w:cs="Times New Roman"/>
          <w:sz w:val="28"/>
          <w:szCs w:val="28"/>
          <w:lang w:val="kk-KZ"/>
        </w:rPr>
        <w:t>6</w:t>
      </w:r>
      <w:r w:rsidR="00155D79" w:rsidRPr="000900CC">
        <w:rPr>
          <w:rFonts w:ascii="Times New Roman" w:eastAsia="Arial" w:hAnsi="Times New Roman" w:cs="Times New Roman"/>
          <w:sz w:val="28"/>
          <w:szCs w:val="28"/>
          <w:lang w:val="kk-KZ"/>
        </w:rPr>
        <w:t>1</w:t>
      </w:r>
      <w:r w:rsidR="009800B7" w:rsidRPr="000900CC">
        <w:rPr>
          <w:rFonts w:ascii="Times New Roman" w:eastAsia="Arial" w:hAnsi="Times New Roman" w:cs="Times New Roman"/>
          <w:sz w:val="28"/>
          <w:szCs w:val="28"/>
          <w:lang w:val="kk-KZ"/>
        </w:rPr>
        <w:t>]</w:t>
      </w:r>
      <w:r w:rsidRPr="000900CC">
        <w:rPr>
          <w:rStyle w:val="normaltextrun"/>
          <w:rFonts w:ascii="Times New Roman" w:hAnsi="Times New Roman" w:cs="Times New Roman"/>
          <w:sz w:val="28"/>
          <w:szCs w:val="28"/>
          <w:lang w:val="kk-KZ"/>
        </w:rPr>
        <w:t xml:space="preserve">. Ресей ғылымында азаматтардың қанағаттану мәселесі Д.А. </w:t>
      </w:r>
      <w:bookmarkStart w:id="3" w:name="_Hlk191319131"/>
      <w:r w:rsidR="00F76C4A" w:rsidRPr="000900CC">
        <w:rPr>
          <w:rFonts w:ascii="Times New Roman" w:eastAsia="Times New Roman" w:hAnsi="Times New Roman" w:cs="Times New Roman"/>
          <w:sz w:val="28"/>
          <w:szCs w:val="28"/>
          <w:lang w:val="kk-KZ" w:eastAsia="ru-RU"/>
        </w:rPr>
        <w:t xml:space="preserve">Тарасованың </w:t>
      </w:r>
      <w:bookmarkEnd w:id="3"/>
      <w:r w:rsidR="0082210E" w:rsidRPr="000900CC">
        <w:rPr>
          <w:rStyle w:val="normaltextrun"/>
          <w:rFonts w:ascii="Times New Roman" w:hAnsi="Times New Roman" w:cs="Times New Roman"/>
          <w:sz w:val="28"/>
          <w:szCs w:val="28"/>
          <w:lang w:val="kk-KZ"/>
        </w:rPr>
        <w:t>еңбегінде айқындалғандай,</w:t>
      </w:r>
      <w:r w:rsidRPr="000900CC">
        <w:rPr>
          <w:rStyle w:val="normaltextrun"/>
          <w:rFonts w:ascii="Times New Roman" w:hAnsi="Times New Roman" w:cs="Times New Roman"/>
          <w:sz w:val="28"/>
          <w:szCs w:val="28"/>
          <w:lang w:val="kk-KZ"/>
        </w:rPr>
        <w:t xml:space="preserve"> қызметкерлердің жеткіліксіз дайындығы азаматтардың мемлекеттік органдар жұмысын қабылдауына әсер ететін негізгі факторлардың</w:t>
      </w:r>
      <w:r w:rsidR="0082210E" w:rsidRPr="000900CC">
        <w:rPr>
          <w:rStyle w:val="normaltextrun"/>
          <w:rFonts w:ascii="Times New Roman" w:hAnsi="Times New Roman" w:cs="Times New Roman"/>
          <w:sz w:val="28"/>
          <w:szCs w:val="28"/>
          <w:lang w:val="kk-KZ"/>
        </w:rPr>
        <w:t xml:space="preserve"> бірі болып табылады</w:t>
      </w:r>
      <w:r w:rsidR="009800B7" w:rsidRPr="000900CC">
        <w:rPr>
          <w:rStyle w:val="normaltextrun"/>
          <w:rFonts w:ascii="Times New Roman" w:hAnsi="Times New Roman" w:cs="Times New Roman"/>
          <w:sz w:val="28"/>
          <w:szCs w:val="28"/>
          <w:lang w:val="kk-KZ"/>
        </w:rPr>
        <w:t xml:space="preserve"> </w:t>
      </w:r>
      <w:r w:rsidR="009800B7" w:rsidRPr="000900CC">
        <w:rPr>
          <w:rFonts w:ascii="Times New Roman" w:eastAsia="Arial" w:hAnsi="Times New Roman" w:cs="Times New Roman"/>
          <w:sz w:val="28"/>
          <w:szCs w:val="28"/>
          <w:lang w:val="kk-KZ"/>
        </w:rPr>
        <w:t>[1</w:t>
      </w:r>
      <w:r w:rsidR="00262C69" w:rsidRPr="000900CC">
        <w:rPr>
          <w:rFonts w:ascii="Times New Roman" w:eastAsia="Arial" w:hAnsi="Times New Roman" w:cs="Times New Roman"/>
          <w:sz w:val="28"/>
          <w:szCs w:val="28"/>
          <w:lang w:val="kk-KZ"/>
        </w:rPr>
        <w:t>5</w:t>
      </w:r>
      <w:r w:rsidR="00155D79" w:rsidRPr="000900CC">
        <w:rPr>
          <w:rFonts w:ascii="Times New Roman" w:eastAsia="Arial" w:hAnsi="Times New Roman" w:cs="Times New Roman"/>
          <w:sz w:val="28"/>
          <w:szCs w:val="28"/>
          <w:lang w:val="kk-KZ"/>
        </w:rPr>
        <w:t>6, с . 166-171</w:t>
      </w:r>
      <w:r w:rsidR="009800B7" w:rsidRPr="000900CC">
        <w:rPr>
          <w:rFonts w:ascii="Times New Roman" w:eastAsia="Arial" w:hAnsi="Times New Roman" w:cs="Times New Roman"/>
          <w:sz w:val="28"/>
          <w:szCs w:val="28"/>
          <w:lang w:val="kk-KZ"/>
        </w:rPr>
        <w:t>]</w:t>
      </w:r>
      <w:r w:rsidR="0082210E" w:rsidRPr="000900CC">
        <w:rPr>
          <w:rStyle w:val="normaltextrun"/>
          <w:rFonts w:ascii="Times New Roman" w:hAnsi="Times New Roman" w:cs="Times New Roman"/>
          <w:sz w:val="28"/>
          <w:szCs w:val="28"/>
          <w:lang w:val="kk-KZ"/>
        </w:rPr>
        <w:t xml:space="preserve">. </w:t>
      </w:r>
    </w:p>
    <w:p w14:paraId="19D893AB" w14:textId="0E7B9088" w:rsidR="005417AB" w:rsidRPr="000900CC" w:rsidRDefault="005417AB" w:rsidP="002B6526">
      <w:pPr>
        <w:widowControl w:val="0"/>
        <w:shd w:val="clear" w:color="auto" w:fill="FFFFFF"/>
        <w:spacing w:after="0" w:line="240" w:lineRule="auto"/>
        <w:ind w:firstLine="708"/>
        <w:jc w:val="both"/>
        <w:rPr>
          <w:rStyle w:val="normaltextrun"/>
          <w:rFonts w:ascii="Times New Roman" w:hAnsi="Times New Roman" w:cs="Times New Roman"/>
          <w:sz w:val="28"/>
          <w:szCs w:val="28"/>
          <w:lang w:val="kk-KZ"/>
        </w:rPr>
      </w:pPr>
      <w:r w:rsidRPr="000900CC">
        <w:rPr>
          <w:rStyle w:val="normaltextrun"/>
          <w:rFonts w:ascii="Times New Roman" w:hAnsi="Times New Roman" w:cs="Times New Roman"/>
          <w:sz w:val="28"/>
          <w:szCs w:val="28"/>
          <w:lang w:val="kk-KZ"/>
        </w:rPr>
        <w:t xml:space="preserve">Ақпараттың қолжетімділігі мен ашықтығы мемлекеттік органдардағы тиімді коммуникацияның маңызды құрамдас бөлігі болып табылады. Бұл </w:t>
      </w:r>
      <w:r w:rsidR="0082210E" w:rsidRPr="000900CC">
        <w:rPr>
          <w:rStyle w:val="normaltextrun"/>
          <w:rFonts w:ascii="Times New Roman" w:hAnsi="Times New Roman" w:cs="Times New Roman"/>
          <w:sz w:val="28"/>
          <w:szCs w:val="28"/>
          <w:lang w:val="kk-KZ"/>
        </w:rPr>
        <w:t xml:space="preserve">өз кезегінде қоғамның </w:t>
      </w:r>
      <w:r w:rsidRPr="000900CC">
        <w:rPr>
          <w:rStyle w:val="normaltextrun"/>
          <w:rFonts w:ascii="Times New Roman" w:hAnsi="Times New Roman" w:cs="Times New Roman"/>
          <w:sz w:val="28"/>
          <w:szCs w:val="28"/>
          <w:lang w:val="kk-KZ"/>
        </w:rPr>
        <w:t>билікке деген көзқарасын жақсартып қана қоймай, азаматтардың өтініштеріне тезірек жауап беруге, түсінбеушілік пен шағымдардың санын азайтуға ықпал етеді.</w:t>
      </w:r>
    </w:p>
    <w:p w14:paraId="24A5BBCC" w14:textId="1546CCB5" w:rsidR="005417AB" w:rsidRPr="000900CC" w:rsidRDefault="005417AB" w:rsidP="002B6526">
      <w:pPr>
        <w:widowControl w:val="0"/>
        <w:shd w:val="clear" w:color="auto" w:fill="FFFFFF"/>
        <w:spacing w:after="0" w:line="240" w:lineRule="auto"/>
        <w:ind w:firstLine="708"/>
        <w:jc w:val="both"/>
        <w:rPr>
          <w:rStyle w:val="normaltextrun"/>
          <w:rFonts w:ascii="Times New Roman" w:hAnsi="Times New Roman" w:cs="Times New Roman"/>
          <w:sz w:val="28"/>
          <w:szCs w:val="28"/>
          <w:lang w:val="kk-KZ"/>
        </w:rPr>
      </w:pPr>
      <w:r w:rsidRPr="000900CC">
        <w:rPr>
          <w:rStyle w:val="normaltextrun"/>
          <w:rFonts w:ascii="Times New Roman" w:hAnsi="Times New Roman" w:cs="Times New Roman"/>
          <w:sz w:val="28"/>
          <w:szCs w:val="28"/>
          <w:lang w:val="kk-KZ"/>
        </w:rPr>
        <w:t xml:space="preserve">Мемлекеттік органдар азаматтардың мемлекеттік органдармен өзара </w:t>
      </w:r>
      <w:r w:rsidR="000072CA" w:rsidRPr="000900CC">
        <w:rPr>
          <w:rStyle w:val="normaltextrun"/>
          <w:rFonts w:ascii="Times New Roman" w:hAnsi="Times New Roman" w:cs="Times New Roman"/>
          <w:sz w:val="28"/>
          <w:szCs w:val="28"/>
          <w:lang w:val="kk-KZ"/>
        </w:rPr>
        <w:t>коммуникациясы</w:t>
      </w:r>
      <w:r w:rsidR="00EF29B8" w:rsidRPr="000900CC">
        <w:rPr>
          <w:rStyle w:val="normaltextrun"/>
          <w:rFonts w:ascii="Times New Roman" w:hAnsi="Times New Roman" w:cs="Times New Roman"/>
          <w:sz w:val="28"/>
          <w:szCs w:val="28"/>
          <w:lang w:val="kk-KZ"/>
        </w:rPr>
        <w:t xml:space="preserve"> мен </w:t>
      </w:r>
      <w:r w:rsidR="000072CA" w:rsidRPr="000900CC">
        <w:rPr>
          <w:rStyle w:val="normaltextrun"/>
          <w:rFonts w:ascii="Times New Roman" w:hAnsi="Times New Roman" w:cs="Times New Roman"/>
          <w:sz w:val="28"/>
          <w:szCs w:val="28"/>
          <w:lang w:val="kk-KZ"/>
        </w:rPr>
        <w:t xml:space="preserve">сенім деңгейін </w:t>
      </w:r>
      <w:r w:rsidRPr="000900CC">
        <w:rPr>
          <w:rStyle w:val="normaltextrun"/>
          <w:rFonts w:ascii="Times New Roman" w:hAnsi="Times New Roman" w:cs="Times New Roman"/>
          <w:sz w:val="28"/>
          <w:szCs w:val="28"/>
          <w:lang w:val="kk-KZ"/>
        </w:rPr>
        <w:t xml:space="preserve">арттыру үшін </w:t>
      </w:r>
      <w:r w:rsidR="000072CA" w:rsidRPr="000900CC">
        <w:rPr>
          <w:rStyle w:val="normaltextrun"/>
          <w:rFonts w:ascii="Times New Roman" w:hAnsi="Times New Roman" w:cs="Times New Roman"/>
          <w:sz w:val="28"/>
          <w:szCs w:val="28"/>
          <w:lang w:val="kk-KZ"/>
        </w:rPr>
        <w:t xml:space="preserve">тиісті </w:t>
      </w:r>
      <w:r w:rsidR="00EF29B8" w:rsidRPr="000900CC">
        <w:rPr>
          <w:rStyle w:val="normaltextrun"/>
          <w:rFonts w:ascii="Times New Roman" w:hAnsi="Times New Roman" w:cs="Times New Roman"/>
          <w:sz w:val="28"/>
          <w:szCs w:val="28"/>
          <w:lang w:val="kk-KZ"/>
        </w:rPr>
        <w:t xml:space="preserve">мемлекеттік </w:t>
      </w:r>
      <w:r w:rsidR="00EF29B8" w:rsidRPr="000900CC">
        <w:rPr>
          <w:rStyle w:val="normaltextrun"/>
          <w:rFonts w:ascii="Times New Roman" w:hAnsi="Times New Roman" w:cs="Times New Roman"/>
          <w:i/>
          <w:sz w:val="28"/>
          <w:szCs w:val="28"/>
          <w:lang w:val="kk-KZ"/>
        </w:rPr>
        <w:t>ақпараттың а</w:t>
      </w:r>
      <w:r w:rsidRPr="000900CC">
        <w:rPr>
          <w:rStyle w:val="normaltextrun"/>
          <w:rFonts w:ascii="Times New Roman" w:hAnsi="Times New Roman" w:cs="Times New Roman"/>
          <w:i/>
          <w:sz w:val="28"/>
          <w:szCs w:val="28"/>
          <w:lang w:val="kk-KZ"/>
        </w:rPr>
        <w:t>шықтығын</w:t>
      </w:r>
      <w:r w:rsidRPr="000900CC">
        <w:rPr>
          <w:rStyle w:val="normaltextrun"/>
          <w:rFonts w:ascii="Times New Roman" w:hAnsi="Times New Roman" w:cs="Times New Roman"/>
          <w:sz w:val="28"/>
          <w:szCs w:val="28"/>
          <w:lang w:val="kk-KZ"/>
        </w:rPr>
        <w:t xml:space="preserve"> қамтамасыз етуі тиіс.</w:t>
      </w:r>
    </w:p>
    <w:p w14:paraId="05224F30" w14:textId="3B666561" w:rsidR="005417AB" w:rsidRPr="000900CC" w:rsidRDefault="00D840CC" w:rsidP="002B6526">
      <w:pPr>
        <w:widowControl w:val="0"/>
        <w:shd w:val="clear" w:color="auto" w:fill="FFFFFF"/>
        <w:spacing w:after="0" w:line="240" w:lineRule="auto"/>
        <w:ind w:firstLine="708"/>
        <w:jc w:val="both"/>
        <w:rPr>
          <w:rStyle w:val="normaltextrun"/>
          <w:rFonts w:ascii="Times New Roman" w:hAnsi="Times New Roman" w:cs="Times New Roman"/>
          <w:sz w:val="28"/>
          <w:szCs w:val="28"/>
          <w:lang w:val="kk-KZ"/>
        </w:rPr>
      </w:pPr>
      <w:r w:rsidRPr="000900CC">
        <w:rPr>
          <w:rStyle w:val="normaltextrun"/>
          <w:rFonts w:ascii="Times New Roman" w:hAnsi="Times New Roman" w:cs="Times New Roman"/>
          <w:sz w:val="28"/>
          <w:szCs w:val="28"/>
          <w:lang w:val="kk-KZ"/>
        </w:rPr>
        <w:t xml:space="preserve">Осы эмпирикалық зерттеу шеңберіндегі сұхбат </w:t>
      </w:r>
      <w:r w:rsidR="005417AB" w:rsidRPr="000900CC">
        <w:rPr>
          <w:rStyle w:val="normaltextrun"/>
          <w:rFonts w:ascii="Times New Roman" w:hAnsi="Times New Roman" w:cs="Times New Roman"/>
          <w:sz w:val="28"/>
          <w:szCs w:val="28"/>
          <w:lang w:val="kk-KZ"/>
        </w:rPr>
        <w:t xml:space="preserve">нәтижелері бойынша респонденттер Telegram арналарын немесе азаматтармен байланысу үшін басқа платформаларды құру сияқты </w:t>
      </w:r>
      <w:r w:rsidRPr="000900CC">
        <w:rPr>
          <w:rStyle w:val="normaltextrun"/>
          <w:rFonts w:ascii="Times New Roman" w:hAnsi="Times New Roman" w:cs="Times New Roman"/>
          <w:sz w:val="28"/>
          <w:szCs w:val="28"/>
          <w:lang w:val="kk-KZ"/>
        </w:rPr>
        <w:t xml:space="preserve">ашық </w:t>
      </w:r>
      <w:r w:rsidR="005417AB" w:rsidRPr="000900CC">
        <w:rPr>
          <w:rStyle w:val="normaltextrun"/>
          <w:rFonts w:ascii="Times New Roman" w:hAnsi="Times New Roman" w:cs="Times New Roman"/>
          <w:sz w:val="28"/>
          <w:szCs w:val="28"/>
          <w:lang w:val="kk-KZ"/>
        </w:rPr>
        <w:t>байланыс арналардың маңыздылығын атап өтті.</w:t>
      </w:r>
    </w:p>
    <w:p w14:paraId="34116BD5" w14:textId="3A51AD5F" w:rsidR="005417AB" w:rsidRPr="000900CC" w:rsidRDefault="00F2234B" w:rsidP="002B6526">
      <w:pPr>
        <w:widowControl w:val="0"/>
        <w:shd w:val="clear" w:color="auto" w:fill="FFFFFF"/>
        <w:spacing w:after="0" w:line="240" w:lineRule="auto"/>
        <w:ind w:firstLine="709"/>
        <w:jc w:val="both"/>
        <w:rPr>
          <w:rStyle w:val="normaltextrun"/>
          <w:rFonts w:ascii="Times New Roman" w:hAnsi="Times New Roman" w:cs="Times New Roman"/>
          <w:i/>
          <w:sz w:val="28"/>
          <w:szCs w:val="28"/>
          <w:lang w:val="kk-KZ"/>
        </w:rPr>
      </w:pPr>
      <w:r w:rsidRPr="000900CC">
        <w:rPr>
          <w:rStyle w:val="normaltextrun"/>
          <w:rFonts w:ascii="Times New Roman" w:hAnsi="Times New Roman" w:cs="Times New Roman"/>
          <w:i/>
          <w:sz w:val="28"/>
          <w:szCs w:val="28"/>
          <w:lang w:val="kk-KZ"/>
        </w:rPr>
        <w:t>«</w:t>
      </w:r>
      <w:r w:rsidR="005417AB" w:rsidRPr="000900CC">
        <w:rPr>
          <w:rStyle w:val="normaltextrun"/>
          <w:rFonts w:ascii="Times New Roman" w:hAnsi="Times New Roman" w:cs="Times New Roman"/>
          <w:i/>
          <w:sz w:val="28"/>
          <w:szCs w:val="28"/>
          <w:lang w:val="kk-KZ"/>
        </w:rPr>
        <w:t xml:space="preserve">Ресми құжаттарға қолжетімділік сұрау салу бойынша </w:t>
      </w:r>
      <w:r w:rsidRPr="000900CC">
        <w:rPr>
          <w:rStyle w:val="normaltextrun"/>
          <w:rFonts w:ascii="Times New Roman" w:hAnsi="Times New Roman" w:cs="Times New Roman"/>
          <w:i/>
          <w:sz w:val="28"/>
          <w:szCs w:val="28"/>
          <w:lang w:val="kk-KZ"/>
        </w:rPr>
        <w:t xml:space="preserve">байланыс </w:t>
      </w:r>
      <w:r w:rsidR="005417AB" w:rsidRPr="000900CC">
        <w:rPr>
          <w:rStyle w:val="normaltextrun"/>
          <w:rFonts w:ascii="Times New Roman" w:hAnsi="Times New Roman" w:cs="Times New Roman"/>
          <w:i/>
          <w:sz w:val="28"/>
          <w:szCs w:val="28"/>
          <w:lang w:val="kk-KZ"/>
        </w:rPr>
        <w:t xml:space="preserve">пассивті немесе </w:t>
      </w:r>
      <w:r w:rsidRPr="000900CC">
        <w:rPr>
          <w:rStyle w:val="normaltextrun"/>
          <w:rFonts w:ascii="Times New Roman" w:hAnsi="Times New Roman" w:cs="Times New Roman"/>
          <w:i/>
          <w:sz w:val="28"/>
          <w:szCs w:val="28"/>
          <w:lang w:val="kk-KZ"/>
        </w:rPr>
        <w:t xml:space="preserve">тым </w:t>
      </w:r>
      <w:r w:rsidR="005417AB" w:rsidRPr="000900CC">
        <w:rPr>
          <w:rStyle w:val="normaltextrun"/>
          <w:rFonts w:ascii="Times New Roman" w:hAnsi="Times New Roman" w:cs="Times New Roman"/>
          <w:i/>
          <w:sz w:val="28"/>
          <w:szCs w:val="28"/>
          <w:lang w:val="kk-KZ"/>
        </w:rPr>
        <w:t xml:space="preserve">ресми жүзеге асырылады, бұл халықтың мемлекеттік аппараттың қызметіне қатысты хабардар болу деңгейіне әсер етеді. Бұған қол жеткізу үшін сындарлы қоғамдық диалогты құру </w:t>
      </w:r>
      <w:r w:rsidRPr="000900CC">
        <w:rPr>
          <w:rStyle w:val="normaltextrun"/>
          <w:rFonts w:ascii="Times New Roman" w:hAnsi="Times New Roman" w:cs="Times New Roman"/>
          <w:i/>
          <w:sz w:val="28"/>
          <w:szCs w:val="28"/>
          <w:lang w:val="kk-KZ"/>
        </w:rPr>
        <w:t xml:space="preserve">жөніндегі </w:t>
      </w:r>
      <w:r w:rsidR="005417AB" w:rsidRPr="000900CC">
        <w:rPr>
          <w:rStyle w:val="normaltextrun"/>
          <w:rFonts w:ascii="Times New Roman" w:hAnsi="Times New Roman" w:cs="Times New Roman"/>
          <w:i/>
          <w:sz w:val="28"/>
          <w:szCs w:val="28"/>
          <w:lang w:val="kk-KZ"/>
        </w:rPr>
        <w:t>бірқатар шараларды қабылдау қажет: халық алдында есеп беру кездесулерін өткізу, азаматтарды жеке қабылдау, қоғамдық кеңестер құру, ресми интернет-ресурстар мен әлеуметтік желілердегі аккаунттарда ақпаратты тұрақты орналастыру және басқа да шаралар</w:t>
      </w:r>
      <w:r w:rsidRPr="000900CC">
        <w:rPr>
          <w:rStyle w:val="normaltextrun"/>
          <w:rFonts w:ascii="Times New Roman" w:hAnsi="Times New Roman" w:cs="Times New Roman"/>
          <w:i/>
          <w:sz w:val="28"/>
          <w:szCs w:val="28"/>
          <w:lang w:val="kk-KZ"/>
        </w:rPr>
        <w:t>ды қамтиды»</w:t>
      </w:r>
      <w:r w:rsidR="005417AB" w:rsidRPr="000900CC">
        <w:rPr>
          <w:rStyle w:val="normaltextrun"/>
          <w:rFonts w:ascii="Times New Roman" w:hAnsi="Times New Roman" w:cs="Times New Roman"/>
          <w:i/>
          <w:sz w:val="28"/>
          <w:szCs w:val="28"/>
          <w:lang w:val="kk-KZ"/>
        </w:rPr>
        <w:t xml:space="preserve"> (R-1).</w:t>
      </w:r>
    </w:p>
    <w:p w14:paraId="33343F27" w14:textId="171A6DA6" w:rsidR="005417AB" w:rsidRPr="000900CC" w:rsidRDefault="00895E4B" w:rsidP="002B6526">
      <w:pPr>
        <w:widowControl w:val="0"/>
        <w:shd w:val="clear" w:color="auto" w:fill="FFFFFF"/>
        <w:spacing w:after="0" w:line="240" w:lineRule="auto"/>
        <w:ind w:firstLine="709"/>
        <w:jc w:val="both"/>
        <w:rPr>
          <w:rStyle w:val="normaltextrun"/>
          <w:rFonts w:ascii="Times New Roman" w:hAnsi="Times New Roman" w:cs="Times New Roman"/>
          <w:i/>
          <w:sz w:val="28"/>
          <w:szCs w:val="28"/>
          <w:lang w:val="kk-KZ"/>
        </w:rPr>
      </w:pPr>
      <w:r w:rsidRPr="000900CC">
        <w:rPr>
          <w:rStyle w:val="normaltextrun"/>
          <w:rFonts w:ascii="Times New Roman" w:hAnsi="Times New Roman" w:cs="Times New Roman"/>
          <w:i/>
          <w:sz w:val="28"/>
          <w:szCs w:val="28"/>
          <w:lang w:val="kk-KZ"/>
        </w:rPr>
        <w:t>«</w:t>
      </w:r>
      <w:r w:rsidR="005417AB" w:rsidRPr="000900CC">
        <w:rPr>
          <w:rStyle w:val="normaltextrun"/>
          <w:rFonts w:ascii="Times New Roman" w:hAnsi="Times New Roman" w:cs="Times New Roman"/>
          <w:i/>
          <w:sz w:val="28"/>
          <w:szCs w:val="28"/>
          <w:lang w:val="kk-KZ"/>
        </w:rPr>
        <w:t>Халықпен ашық диалогқа дайын болу. Стратегия</w:t>
      </w:r>
      <w:r w:rsidRPr="000900CC">
        <w:rPr>
          <w:rStyle w:val="normaltextrun"/>
          <w:rFonts w:ascii="Times New Roman" w:hAnsi="Times New Roman" w:cs="Times New Roman"/>
          <w:i/>
          <w:sz w:val="28"/>
          <w:szCs w:val="28"/>
          <w:lang w:val="kk-KZ"/>
        </w:rPr>
        <w:t>ның бұқаралық ақпарат құралдары</w:t>
      </w:r>
      <w:r w:rsidR="005417AB" w:rsidRPr="000900CC">
        <w:rPr>
          <w:rStyle w:val="normaltextrun"/>
          <w:rFonts w:ascii="Times New Roman" w:hAnsi="Times New Roman" w:cs="Times New Roman"/>
          <w:i/>
          <w:sz w:val="28"/>
          <w:szCs w:val="28"/>
          <w:lang w:val="kk-KZ"/>
        </w:rPr>
        <w:t xml:space="preserve">, әлеуметтік желілер арқылы </w:t>
      </w:r>
      <w:r w:rsidRPr="000900CC">
        <w:rPr>
          <w:rStyle w:val="normaltextrun"/>
          <w:rFonts w:ascii="Times New Roman" w:hAnsi="Times New Roman" w:cs="Times New Roman"/>
          <w:i/>
          <w:sz w:val="28"/>
          <w:szCs w:val="28"/>
          <w:lang w:val="kk-KZ"/>
        </w:rPr>
        <w:t xml:space="preserve">ақпараттың </w:t>
      </w:r>
      <w:r w:rsidR="005417AB" w:rsidRPr="000900CC">
        <w:rPr>
          <w:rStyle w:val="normaltextrun"/>
          <w:rFonts w:ascii="Times New Roman" w:hAnsi="Times New Roman" w:cs="Times New Roman"/>
          <w:i/>
          <w:sz w:val="28"/>
          <w:szCs w:val="28"/>
          <w:lang w:val="kk-KZ"/>
        </w:rPr>
        <w:t>қолжетімділіг</w:t>
      </w:r>
      <w:r w:rsidRPr="000900CC">
        <w:rPr>
          <w:rStyle w:val="normaltextrun"/>
          <w:rFonts w:ascii="Times New Roman" w:hAnsi="Times New Roman" w:cs="Times New Roman"/>
          <w:i/>
          <w:sz w:val="28"/>
          <w:szCs w:val="28"/>
          <w:lang w:val="kk-KZ"/>
        </w:rPr>
        <w:t>ін қамтамасыз ету</w:t>
      </w:r>
      <w:r w:rsidR="005417AB" w:rsidRPr="000900CC">
        <w:rPr>
          <w:rStyle w:val="normaltextrun"/>
          <w:rFonts w:ascii="Times New Roman" w:hAnsi="Times New Roman" w:cs="Times New Roman"/>
          <w:i/>
          <w:sz w:val="28"/>
          <w:szCs w:val="28"/>
          <w:lang w:val="kk-KZ"/>
        </w:rPr>
        <w:t>. Мысалы, біздің қалада тұрғындар өз мәселелеріне қатысты сұрақтарын ашық қоя алатын телеграм-канал ашылды</w:t>
      </w:r>
      <w:r w:rsidRPr="000900CC">
        <w:rPr>
          <w:rStyle w:val="normaltextrun"/>
          <w:rFonts w:ascii="Times New Roman" w:hAnsi="Times New Roman" w:cs="Times New Roman"/>
          <w:i/>
          <w:sz w:val="28"/>
          <w:szCs w:val="28"/>
          <w:lang w:val="kk-KZ"/>
        </w:rPr>
        <w:t>»</w:t>
      </w:r>
      <w:r w:rsidR="005417AB" w:rsidRPr="000900CC">
        <w:rPr>
          <w:rStyle w:val="normaltextrun"/>
          <w:rFonts w:ascii="Times New Roman" w:hAnsi="Times New Roman" w:cs="Times New Roman"/>
          <w:i/>
          <w:sz w:val="28"/>
          <w:szCs w:val="28"/>
          <w:lang w:val="kk-KZ"/>
        </w:rPr>
        <w:t xml:space="preserve"> (R-11).</w:t>
      </w:r>
    </w:p>
    <w:p w14:paraId="28C9D85C" w14:textId="79423E0C" w:rsidR="003F5463" w:rsidRPr="000900CC" w:rsidRDefault="00460BC8" w:rsidP="002B6526">
      <w:pPr>
        <w:pStyle w:val="a3"/>
        <w:widowControl w:val="0"/>
        <w:spacing w:after="0" w:line="240" w:lineRule="auto"/>
        <w:ind w:left="0" w:firstLine="709"/>
        <w:jc w:val="both"/>
        <w:rPr>
          <w:rFonts w:ascii="Times New Roman" w:hAnsi="Times New Roman" w:cs="Times New Roman"/>
          <w:i/>
          <w:sz w:val="28"/>
          <w:szCs w:val="28"/>
          <w:lang w:val="kk-KZ"/>
        </w:rPr>
      </w:pPr>
      <w:r w:rsidRPr="000900CC">
        <w:rPr>
          <w:rFonts w:ascii="Times New Roman" w:hAnsi="Times New Roman" w:cs="Times New Roman"/>
          <w:i/>
          <w:sz w:val="28"/>
          <w:szCs w:val="28"/>
          <w:lang w:val="kk-KZ"/>
        </w:rPr>
        <w:t xml:space="preserve">«Қоғамға маңызды </w:t>
      </w:r>
      <w:r w:rsidR="003F5463" w:rsidRPr="000900CC">
        <w:rPr>
          <w:rFonts w:ascii="Times New Roman" w:hAnsi="Times New Roman" w:cs="Times New Roman"/>
          <w:i/>
          <w:sz w:val="28"/>
          <w:szCs w:val="28"/>
          <w:lang w:val="kk-KZ"/>
        </w:rPr>
        <w:t xml:space="preserve">мәселелер </w:t>
      </w:r>
      <w:r w:rsidRPr="000900CC">
        <w:rPr>
          <w:rFonts w:ascii="Times New Roman" w:hAnsi="Times New Roman" w:cs="Times New Roman"/>
          <w:i/>
          <w:sz w:val="28"/>
          <w:szCs w:val="28"/>
          <w:lang w:val="kk-KZ"/>
        </w:rPr>
        <w:t xml:space="preserve">бойынша ақпарат </w:t>
      </w:r>
      <w:r w:rsidR="003F5463" w:rsidRPr="000900CC">
        <w:rPr>
          <w:rFonts w:ascii="Times New Roman" w:hAnsi="Times New Roman" w:cs="Times New Roman"/>
          <w:i/>
          <w:sz w:val="28"/>
          <w:szCs w:val="28"/>
          <w:lang w:val="kk-KZ"/>
        </w:rPr>
        <w:t>халыққа қолжетімді бол</w:t>
      </w:r>
      <w:r w:rsidRPr="000900CC">
        <w:rPr>
          <w:rFonts w:ascii="Times New Roman" w:hAnsi="Times New Roman" w:cs="Times New Roman"/>
          <w:i/>
          <w:sz w:val="28"/>
          <w:szCs w:val="28"/>
          <w:lang w:val="kk-KZ"/>
        </w:rPr>
        <w:t>уы</w:t>
      </w:r>
      <w:r w:rsidR="003F5463" w:rsidRPr="000900CC">
        <w:rPr>
          <w:rFonts w:ascii="Times New Roman" w:hAnsi="Times New Roman" w:cs="Times New Roman"/>
          <w:i/>
          <w:sz w:val="28"/>
          <w:szCs w:val="28"/>
          <w:lang w:val="kk-KZ"/>
        </w:rPr>
        <w:t xml:space="preserve"> керек, мысалы, жол жөндеу, апатты жағдайлар, маңызды нысандарды салу, гранттар, тегін қызмет көрсету мүмкіндігі (балаларға, студенттерге, науқастарға және т.б.)</w:t>
      </w:r>
      <w:r w:rsidRPr="000900CC">
        <w:rPr>
          <w:rFonts w:ascii="Times New Roman" w:hAnsi="Times New Roman" w:cs="Times New Roman"/>
          <w:i/>
          <w:sz w:val="28"/>
          <w:szCs w:val="28"/>
          <w:lang w:val="kk-KZ"/>
        </w:rPr>
        <w:t xml:space="preserve">. Яғни, </w:t>
      </w:r>
      <w:r w:rsidR="003F5463" w:rsidRPr="000900CC">
        <w:rPr>
          <w:rFonts w:ascii="Times New Roman" w:hAnsi="Times New Roman" w:cs="Times New Roman"/>
          <w:i/>
          <w:sz w:val="28"/>
          <w:szCs w:val="28"/>
          <w:lang w:val="kk-KZ"/>
        </w:rPr>
        <w:t>тұрғындарды толғандыратын мәселелер тізімі болуы керек</w:t>
      </w:r>
      <w:r w:rsidRPr="000900CC">
        <w:rPr>
          <w:rFonts w:ascii="Times New Roman" w:hAnsi="Times New Roman" w:cs="Times New Roman"/>
          <w:i/>
          <w:sz w:val="28"/>
          <w:szCs w:val="28"/>
          <w:lang w:val="kk-KZ"/>
        </w:rPr>
        <w:t>»</w:t>
      </w:r>
      <w:r w:rsidR="003F5463" w:rsidRPr="000900CC">
        <w:rPr>
          <w:rFonts w:ascii="Times New Roman" w:hAnsi="Times New Roman" w:cs="Times New Roman"/>
          <w:i/>
          <w:sz w:val="28"/>
          <w:szCs w:val="28"/>
          <w:lang w:val="kk-KZ"/>
        </w:rPr>
        <w:t xml:space="preserve"> (R-13).</w:t>
      </w:r>
    </w:p>
    <w:p w14:paraId="19EBCD66" w14:textId="6C5484BF" w:rsidR="003F5463" w:rsidRPr="000900CC" w:rsidRDefault="00841745" w:rsidP="002B6526">
      <w:pPr>
        <w:pStyle w:val="a3"/>
        <w:widowControl w:val="0"/>
        <w:spacing w:after="0" w:line="240" w:lineRule="auto"/>
        <w:ind w:left="0"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Ақпараттың ашықтығы мен қолжетімділігі мемлекеттік </w:t>
      </w:r>
      <w:r w:rsidR="00D73685" w:rsidRPr="000900CC">
        <w:rPr>
          <w:rFonts w:ascii="Times New Roman" w:hAnsi="Times New Roman" w:cs="Times New Roman"/>
          <w:sz w:val="28"/>
          <w:szCs w:val="28"/>
          <w:lang w:val="kk-KZ"/>
        </w:rPr>
        <w:t xml:space="preserve">көрсетілетін </w:t>
      </w:r>
      <w:r w:rsidRPr="000900CC">
        <w:rPr>
          <w:rFonts w:ascii="Times New Roman" w:hAnsi="Times New Roman" w:cs="Times New Roman"/>
          <w:sz w:val="28"/>
          <w:szCs w:val="28"/>
          <w:lang w:val="kk-KZ"/>
        </w:rPr>
        <w:t xml:space="preserve">қызметтердің сапасын арттырып қана қоймай, сонымен бірге үкіметке деген сенімді арттырады деген </w:t>
      </w:r>
      <w:r w:rsidR="003F5463" w:rsidRPr="000900CC">
        <w:rPr>
          <w:rFonts w:ascii="Times New Roman" w:hAnsi="Times New Roman" w:cs="Times New Roman"/>
          <w:sz w:val="28"/>
          <w:szCs w:val="28"/>
          <w:lang w:val="kk-KZ"/>
        </w:rPr>
        <w:t xml:space="preserve">пікірді </w:t>
      </w:r>
      <w:r w:rsidR="003F0671" w:rsidRPr="000900CC">
        <w:rPr>
          <w:rFonts w:ascii="Times New Roman" w:hAnsi="Times New Roman" w:cs="Times New Roman"/>
          <w:sz w:val="28"/>
          <w:szCs w:val="28"/>
          <w:lang w:val="kk-KZ"/>
        </w:rPr>
        <w:t>Kreis </w:t>
      </w:r>
      <w:r w:rsidR="003F0671" w:rsidRPr="000900CC">
        <w:rPr>
          <w:rFonts w:ascii="Times New Roman" w:eastAsia="Times New Roman" w:hAnsi="Times New Roman" w:cs="Times New Roman"/>
          <w:sz w:val="28"/>
          <w:szCs w:val="28"/>
          <w:lang w:val="kk-KZ" w:eastAsia="ru-RU"/>
        </w:rPr>
        <w:t xml:space="preserve">және Patterson </w:t>
      </w:r>
      <w:r w:rsidR="003F5463" w:rsidRPr="000900CC">
        <w:rPr>
          <w:rFonts w:ascii="Times New Roman" w:hAnsi="Times New Roman" w:cs="Times New Roman"/>
          <w:sz w:val="28"/>
          <w:szCs w:val="28"/>
          <w:lang w:val="kk-KZ"/>
        </w:rPr>
        <w:t>зерттеулері де растайды</w:t>
      </w:r>
      <w:r w:rsidR="009D2B38" w:rsidRPr="000900CC">
        <w:rPr>
          <w:rFonts w:ascii="Times New Roman" w:hAnsi="Times New Roman" w:cs="Times New Roman"/>
          <w:sz w:val="28"/>
          <w:szCs w:val="28"/>
          <w:lang w:val="kk-KZ"/>
        </w:rPr>
        <w:t xml:space="preserve"> </w:t>
      </w:r>
      <w:r w:rsidR="009D2B38" w:rsidRPr="000900CC">
        <w:rPr>
          <w:rFonts w:ascii="Times New Roman" w:eastAsia="Arial" w:hAnsi="Times New Roman" w:cs="Times New Roman"/>
          <w:sz w:val="28"/>
          <w:szCs w:val="28"/>
          <w:lang w:val="kk-KZ"/>
        </w:rPr>
        <w:t>[1</w:t>
      </w:r>
      <w:r w:rsidR="00262C69" w:rsidRPr="000900CC">
        <w:rPr>
          <w:rFonts w:ascii="Times New Roman" w:eastAsia="Arial" w:hAnsi="Times New Roman" w:cs="Times New Roman"/>
          <w:sz w:val="28"/>
          <w:szCs w:val="28"/>
          <w:lang w:val="kk-KZ"/>
        </w:rPr>
        <w:t>6</w:t>
      </w:r>
      <w:r w:rsidR="00155D79" w:rsidRPr="000900CC">
        <w:rPr>
          <w:rFonts w:ascii="Times New Roman" w:eastAsia="Arial" w:hAnsi="Times New Roman" w:cs="Times New Roman"/>
          <w:sz w:val="28"/>
          <w:szCs w:val="28"/>
          <w:lang w:val="kk-KZ"/>
        </w:rPr>
        <w:t>2</w:t>
      </w:r>
      <w:r w:rsidR="00A83569" w:rsidRPr="000900CC">
        <w:rPr>
          <w:rFonts w:ascii="Times New Roman" w:eastAsia="Arial" w:hAnsi="Times New Roman" w:cs="Times New Roman"/>
          <w:sz w:val="28"/>
          <w:szCs w:val="28"/>
          <w:lang w:val="kk-KZ"/>
        </w:rPr>
        <w:t>, 1</w:t>
      </w:r>
      <w:r w:rsidR="00262C69" w:rsidRPr="000900CC">
        <w:rPr>
          <w:rFonts w:ascii="Times New Roman" w:eastAsia="Arial" w:hAnsi="Times New Roman" w:cs="Times New Roman"/>
          <w:sz w:val="28"/>
          <w:szCs w:val="28"/>
          <w:lang w:val="kk-KZ"/>
        </w:rPr>
        <w:t>6</w:t>
      </w:r>
      <w:r w:rsidR="009C61E2" w:rsidRPr="000900CC">
        <w:rPr>
          <w:rFonts w:ascii="Times New Roman" w:eastAsia="Arial" w:hAnsi="Times New Roman" w:cs="Times New Roman"/>
          <w:sz w:val="28"/>
          <w:szCs w:val="28"/>
          <w:lang w:val="kk-KZ"/>
        </w:rPr>
        <w:t>3</w:t>
      </w:r>
      <w:r w:rsidR="009D2B38" w:rsidRPr="000900CC">
        <w:rPr>
          <w:rFonts w:ascii="Times New Roman" w:eastAsia="Arial" w:hAnsi="Times New Roman" w:cs="Times New Roman"/>
          <w:sz w:val="28"/>
          <w:szCs w:val="28"/>
          <w:lang w:val="kk-KZ"/>
        </w:rPr>
        <w:t>]</w:t>
      </w:r>
      <w:r w:rsidR="003F5463" w:rsidRPr="000900CC">
        <w:rPr>
          <w:rFonts w:ascii="Times New Roman" w:hAnsi="Times New Roman" w:cs="Times New Roman"/>
          <w:sz w:val="28"/>
          <w:szCs w:val="28"/>
          <w:lang w:val="kk-KZ"/>
        </w:rPr>
        <w:t xml:space="preserve">. Болдырева </w:t>
      </w:r>
      <w:r w:rsidR="001A7540" w:rsidRPr="000900CC">
        <w:rPr>
          <w:rFonts w:ascii="Times New Roman" w:hAnsi="Times New Roman" w:cs="Times New Roman"/>
          <w:sz w:val="28"/>
          <w:szCs w:val="28"/>
          <w:lang w:val="kk-KZ"/>
        </w:rPr>
        <w:t>Л.Б</w:t>
      </w:r>
      <w:r w:rsidR="003F0671" w:rsidRPr="000900CC">
        <w:rPr>
          <w:rFonts w:ascii="Times New Roman" w:eastAsia="Times New Roman" w:hAnsi="Times New Roman" w:cs="Times New Roman"/>
          <w:sz w:val="28"/>
          <w:szCs w:val="28"/>
          <w:lang w:val="kk-KZ" w:eastAsia="ru-RU"/>
        </w:rPr>
        <w:t xml:space="preserve">, </w:t>
      </w:r>
      <w:r w:rsidR="003F5463" w:rsidRPr="000900CC">
        <w:rPr>
          <w:rFonts w:ascii="Times New Roman" w:hAnsi="Times New Roman" w:cs="Times New Roman"/>
          <w:sz w:val="28"/>
          <w:szCs w:val="28"/>
          <w:lang w:val="kk-KZ"/>
        </w:rPr>
        <w:t xml:space="preserve">сияқты </w:t>
      </w:r>
      <w:r w:rsidR="00D73685" w:rsidRPr="000900CC">
        <w:rPr>
          <w:rFonts w:ascii="Times New Roman" w:hAnsi="Times New Roman" w:cs="Times New Roman"/>
          <w:sz w:val="28"/>
          <w:szCs w:val="28"/>
          <w:lang w:val="kk-KZ"/>
        </w:rPr>
        <w:t xml:space="preserve">ресейлік </w:t>
      </w:r>
      <w:r w:rsidR="003F5463" w:rsidRPr="000900CC">
        <w:rPr>
          <w:rFonts w:ascii="Times New Roman" w:hAnsi="Times New Roman" w:cs="Times New Roman"/>
          <w:sz w:val="28"/>
          <w:szCs w:val="28"/>
          <w:lang w:val="kk-KZ"/>
        </w:rPr>
        <w:t>авторларының еңбектерінде</w:t>
      </w:r>
      <w:r w:rsidR="00A23084" w:rsidRPr="000900CC">
        <w:rPr>
          <w:rFonts w:ascii="Times New Roman" w:hAnsi="Times New Roman" w:cs="Times New Roman"/>
          <w:sz w:val="28"/>
          <w:szCs w:val="28"/>
          <w:lang w:val="kk-KZ"/>
        </w:rPr>
        <w:t>,</w:t>
      </w:r>
      <w:r w:rsidR="003F5463" w:rsidRPr="000900CC">
        <w:rPr>
          <w:rFonts w:ascii="Times New Roman" w:hAnsi="Times New Roman" w:cs="Times New Roman"/>
          <w:sz w:val="28"/>
          <w:szCs w:val="28"/>
          <w:lang w:val="kk-KZ"/>
        </w:rPr>
        <w:t xml:space="preserve"> сондай-ақ ақпараттың қолжетімділігі азаматтар мен мемлекеттік органдар арасында сенімді қарым-қатынастарды құрудың негізі екенін атап көрсет</w:t>
      </w:r>
      <w:r w:rsidR="003B00CF" w:rsidRPr="000900CC">
        <w:rPr>
          <w:rFonts w:ascii="Times New Roman" w:hAnsi="Times New Roman" w:cs="Times New Roman"/>
          <w:sz w:val="28"/>
          <w:szCs w:val="28"/>
          <w:lang w:val="kk-KZ"/>
        </w:rPr>
        <w:t>іл</w:t>
      </w:r>
      <w:r w:rsidR="003F5463" w:rsidRPr="000900CC">
        <w:rPr>
          <w:rFonts w:ascii="Times New Roman" w:hAnsi="Times New Roman" w:cs="Times New Roman"/>
          <w:sz w:val="28"/>
          <w:szCs w:val="28"/>
          <w:lang w:val="kk-KZ"/>
        </w:rPr>
        <w:t>еді</w:t>
      </w:r>
      <w:r w:rsidR="009D2B38" w:rsidRPr="000900CC">
        <w:rPr>
          <w:rFonts w:ascii="Times New Roman" w:hAnsi="Times New Roman" w:cs="Times New Roman"/>
          <w:sz w:val="28"/>
          <w:szCs w:val="28"/>
          <w:lang w:val="kk-KZ"/>
        </w:rPr>
        <w:t xml:space="preserve"> </w:t>
      </w:r>
      <w:r w:rsidR="009D2B38" w:rsidRPr="000900CC">
        <w:rPr>
          <w:rFonts w:ascii="Times New Roman" w:eastAsia="Arial" w:hAnsi="Times New Roman" w:cs="Times New Roman"/>
          <w:sz w:val="28"/>
          <w:szCs w:val="28"/>
          <w:lang w:val="kk-KZ"/>
        </w:rPr>
        <w:t>[1</w:t>
      </w:r>
      <w:r w:rsidR="00262C69" w:rsidRPr="000900CC">
        <w:rPr>
          <w:rFonts w:ascii="Times New Roman" w:eastAsia="Arial" w:hAnsi="Times New Roman" w:cs="Times New Roman"/>
          <w:sz w:val="28"/>
          <w:szCs w:val="28"/>
          <w:lang w:val="kk-KZ"/>
        </w:rPr>
        <w:t>6</w:t>
      </w:r>
      <w:r w:rsidR="009C61E2" w:rsidRPr="000900CC">
        <w:rPr>
          <w:rFonts w:ascii="Times New Roman" w:eastAsia="Arial" w:hAnsi="Times New Roman" w:cs="Times New Roman"/>
          <w:sz w:val="28"/>
          <w:szCs w:val="28"/>
          <w:lang w:val="kk-KZ"/>
        </w:rPr>
        <w:t>4</w:t>
      </w:r>
      <w:r w:rsidR="009D2B38" w:rsidRPr="000900CC">
        <w:rPr>
          <w:rFonts w:ascii="Times New Roman" w:eastAsia="Arial" w:hAnsi="Times New Roman" w:cs="Times New Roman"/>
          <w:sz w:val="28"/>
          <w:szCs w:val="28"/>
          <w:lang w:val="kk-KZ"/>
        </w:rPr>
        <w:t>]</w:t>
      </w:r>
      <w:r w:rsidR="009D2B38" w:rsidRPr="000900CC">
        <w:rPr>
          <w:rFonts w:ascii="Times New Roman" w:eastAsia="Times New Roman" w:hAnsi="Times New Roman" w:cs="Times New Roman"/>
          <w:sz w:val="28"/>
          <w:szCs w:val="28"/>
          <w:lang w:val="kk-KZ" w:eastAsia="ru-RU"/>
        </w:rPr>
        <w:t>.</w:t>
      </w:r>
    </w:p>
    <w:p w14:paraId="06337D67" w14:textId="7D7D88BD" w:rsidR="003F5463" w:rsidRPr="000900CC" w:rsidRDefault="00B45FAB" w:rsidP="002B6526">
      <w:pPr>
        <w:pStyle w:val="a3"/>
        <w:widowControl w:val="0"/>
        <w:spacing w:after="0" w:line="240" w:lineRule="auto"/>
        <w:ind w:left="0"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Mahmood</w:t>
      </w:r>
      <w:r w:rsidRPr="000900CC">
        <w:rPr>
          <w:rFonts w:ascii="Times New Roman" w:eastAsia="Times New Roman" w:hAnsi="Times New Roman" w:cs="Times New Roman"/>
          <w:sz w:val="28"/>
          <w:szCs w:val="28"/>
          <w:lang w:val="kk-KZ" w:eastAsia="ru-RU"/>
        </w:rPr>
        <w:t xml:space="preserve"> et al., </w:t>
      </w:r>
      <w:r w:rsidRPr="000900CC">
        <w:rPr>
          <w:rFonts w:ascii="Times New Roman" w:hAnsi="Times New Roman" w:cs="Times New Roman"/>
          <w:sz w:val="28"/>
          <w:szCs w:val="28"/>
          <w:lang w:val="kk-KZ"/>
        </w:rPr>
        <w:t xml:space="preserve">басқа елдердің тәжірибесімен </w:t>
      </w:r>
      <w:r w:rsidRPr="000900CC">
        <w:rPr>
          <w:rFonts w:ascii="Times New Roman" w:eastAsia="Times New Roman" w:hAnsi="Times New Roman" w:cs="Times New Roman"/>
          <w:sz w:val="28"/>
          <w:szCs w:val="28"/>
          <w:lang w:val="kk-KZ" w:eastAsia="ru-RU"/>
        </w:rPr>
        <w:t>мемлекеттің қоғаммен байланысының</w:t>
      </w:r>
      <w:r w:rsidR="003F5463" w:rsidRPr="000900CC">
        <w:rPr>
          <w:rFonts w:ascii="Times New Roman" w:hAnsi="Times New Roman" w:cs="Times New Roman"/>
          <w:sz w:val="28"/>
          <w:szCs w:val="28"/>
          <w:lang w:val="kk-KZ"/>
        </w:rPr>
        <w:t xml:space="preserve"> </w:t>
      </w:r>
      <w:r w:rsidRPr="000900CC">
        <w:rPr>
          <w:rFonts w:ascii="Times New Roman" w:hAnsi="Times New Roman" w:cs="Times New Roman"/>
          <w:sz w:val="28"/>
          <w:szCs w:val="28"/>
          <w:lang w:val="kk-KZ"/>
        </w:rPr>
        <w:t xml:space="preserve">сапасын жақсартуға және сенім деңгейін арттыруға </w:t>
      </w:r>
      <w:r w:rsidR="003F5463" w:rsidRPr="000900CC">
        <w:rPr>
          <w:rFonts w:ascii="Times New Roman" w:hAnsi="Times New Roman" w:cs="Times New Roman"/>
          <w:sz w:val="28"/>
          <w:szCs w:val="28"/>
          <w:lang w:val="kk-KZ"/>
        </w:rPr>
        <w:t xml:space="preserve">ашық және қолжетімді арналар </w:t>
      </w:r>
      <w:r w:rsidRPr="000900CC">
        <w:rPr>
          <w:rFonts w:ascii="Times New Roman" w:hAnsi="Times New Roman" w:cs="Times New Roman"/>
          <w:sz w:val="28"/>
          <w:szCs w:val="28"/>
          <w:lang w:val="kk-KZ"/>
        </w:rPr>
        <w:t>арқылы қол жеткізуге болатынын р</w:t>
      </w:r>
      <w:r w:rsidR="003F5463" w:rsidRPr="000900CC">
        <w:rPr>
          <w:rFonts w:ascii="Times New Roman" w:hAnsi="Times New Roman" w:cs="Times New Roman"/>
          <w:sz w:val="28"/>
          <w:szCs w:val="28"/>
          <w:lang w:val="kk-KZ"/>
        </w:rPr>
        <w:t>аста</w:t>
      </w:r>
      <w:r w:rsidRPr="000900CC">
        <w:rPr>
          <w:rFonts w:ascii="Times New Roman" w:hAnsi="Times New Roman" w:cs="Times New Roman"/>
          <w:sz w:val="28"/>
          <w:szCs w:val="28"/>
          <w:lang w:val="kk-KZ"/>
        </w:rPr>
        <w:t>й</w:t>
      </w:r>
      <w:r w:rsidR="003F5463" w:rsidRPr="000900CC">
        <w:rPr>
          <w:rFonts w:ascii="Times New Roman" w:hAnsi="Times New Roman" w:cs="Times New Roman"/>
          <w:sz w:val="28"/>
          <w:szCs w:val="28"/>
          <w:lang w:val="kk-KZ"/>
        </w:rPr>
        <w:t>ды</w:t>
      </w:r>
      <w:r w:rsidR="009D2B38" w:rsidRPr="000900CC">
        <w:rPr>
          <w:rFonts w:ascii="Times New Roman" w:hAnsi="Times New Roman" w:cs="Times New Roman"/>
          <w:sz w:val="28"/>
          <w:szCs w:val="28"/>
          <w:lang w:val="kk-KZ"/>
        </w:rPr>
        <w:t xml:space="preserve"> </w:t>
      </w:r>
      <w:r w:rsidR="009D2B38" w:rsidRPr="000900CC">
        <w:rPr>
          <w:rFonts w:ascii="Times New Roman" w:eastAsia="Arial" w:hAnsi="Times New Roman" w:cs="Times New Roman"/>
          <w:sz w:val="28"/>
          <w:szCs w:val="28"/>
          <w:lang w:val="kk-KZ"/>
        </w:rPr>
        <w:t>[1</w:t>
      </w:r>
      <w:r w:rsidR="00262C69" w:rsidRPr="000900CC">
        <w:rPr>
          <w:rFonts w:ascii="Times New Roman" w:eastAsia="Arial" w:hAnsi="Times New Roman" w:cs="Times New Roman"/>
          <w:sz w:val="28"/>
          <w:szCs w:val="28"/>
          <w:lang w:val="kk-KZ"/>
        </w:rPr>
        <w:t>6</w:t>
      </w:r>
      <w:r w:rsidR="009C61E2" w:rsidRPr="000900CC">
        <w:rPr>
          <w:rFonts w:ascii="Times New Roman" w:eastAsia="Arial" w:hAnsi="Times New Roman" w:cs="Times New Roman"/>
          <w:sz w:val="28"/>
          <w:szCs w:val="28"/>
          <w:lang w:val="kk-KZ"/>
        </w:rPr>
        <w:t>5</w:t>
      </w:r>
      <w:r w:rsidR="009D2B38" w:rsidRPr="000900CC">
        <w:rPr>
          <w:rFonts w:ascii="Times New Roman" w:eastAsia="Arial" w:hAnsi="Times New Roman" w:cs="Times New Roman"/>
          <w:sz w:val="28"/>
          <w:szCs w:val="28"/>
          <w:lang w:val="kk-KZ"/>
        </w:rPr>
        <w:t>]</w:t>
      </w:r>
      <w:r w:rsidR="003F5463" w:rsidRPr="000900CC">
        <w:rPr>
          <w:rFonts w:ascii="Times New Roman" w:hAnsi="Times New Roman" w:cs="Times New Roman"/>
          <w:sz w:val="28"/>
          <w:szCs w:val="28"/>
          <w:lang w:val="kk-KZ"/>
        </w:rPr>
        <w:t xml:space="preserve">. Осыған ұқсас тұжырымдар </w:t>
      </w:r>
      <w:r w:rsidRPr="000900CC">
        <w:rPr>
          <w:rFonts w:ascii="Times New Roman" w:hAnsi="Times New Roman" w:cs="Times New Roman"/>
          <w:sz w:val="28"/>
          <w:szCs w:val="28"/>
          <w:lang w:val="kk-KZ"/>
        </w:rPr>
        <w:t xml:space="preserve">Bouckaert &amp; van de Walle </w:t>
      </w:r>
      <w:r w:rsidR="003F5463" w:rsidRPr="000900CC">
        <w:rPr>
          <w:rFonts w:ascii="Times New Roman" w:hAnsi="Times New Roman" w:cs="Times New Roman"/>
          <w:sz w:val="28"/>
          <w:szCs w:val="28"/>
          <w:lang w:val="kk-KZ"/>
        </w:rPr>
        <w:t xml:space="preserve">зерттеулерінде </w:t>
      </w:r>
      <w:r w:rsidR="001329D1" w:rsidRPr="000900CC">
        <w:rPr>
          <w:rFonts w:ascii="Times New Roman" w:hAnsi="Times New Roman" w:cs="Times New Roman"/>
          <w:sz w:val="28"/>
          <w:szCs w:val="28"/>
          <w:lang w:val="kk-KZ"/>
        </w:rPr>
        <w:t xml:space="preserve">де </w:t>
      </w:r>
      <w:r w:rsidR="003F5463" w:rsidRPr="000900CC">
        <w:rPr>
          <w:rFonts w:ascii="Times New Roman" w:hAnsi="Times New Roman" w:cs="Times New Roman"/>
          <w:sz w:val="28"/>
          <w:szCs w:val="28"/>
          <w:lang w:val="kk-KZ"/>
        </w:rPr>
        <w:t>ұсынылған, олар цифрландыру контекстінде деректердің ашықтығы мен қолжетімділігінің маңыздылығы айтарлықтай артады деп</w:t>
      </w:r>
      <w:r w:rsidR="001329D1" w:rsidRPr="000900CC">
        <w:rPr>
          <w:rFonts w:ascii="Times New Roman" w:hAnsi="Times New Roman" w:cs="Times New Roman"/>
          <w:sz w:val="28"/>
          <w:szCs w:val="28"/>
          <w:lang w:val="kk-KZ"/>
        </w:rPr>
        <w:t xml:space="preserve"> қорытындылайды</w:t>
      </w:r>
      <w:r w:rsidR="009D2B38" w:rsidRPr="000900CC">
        <w:rPr>
          <w:rFonts w:ascii="Times New Roman" w:hAnsi="Times New Roman" w:cs="Times New Roman"/>
          <w:sz w:val="28"/>
          <w:szCs w:val="28"/>
          <w:lang w:val="kk-KZ"/>
        </w:rPr>
        <w:t xml:space="preserve"> </w:t>
      </w:r>
      <w:r w:rsidR="009D2B38" w:rsidRPr="000900CC">
        <w:rPr>
          <w:rFonts w:ascii="Times New Roman" w:eastAsia="Arial" w:hAnsi="Times New Roman" w:cs="Times New Roman"/>
          <w:sz w:val="28"/>
          <w:szCs w:val="28"/>
          <w:lang w:val="kk-KZ"/>
        </w:rPr>
        <w:t>[1</w:t>
      </w:r>
      <w:r w:rsidR="00A83569" w:rsidRPr="000900CC">
        <w:rPr>
          <w:rFonts w:ascii="Times New Roman" w:eastAsia="Arial" w:hAnsi="Times New Roman" w:cs="Times New Roman"/>
          <w:sz w:val="28"/>
          <w:szCs w:val="28"/>
          <w:lang w:val="kk-KZ"/>
        </w:rPr>
        <w:t>6</w:t>
      </w:r>
      <w:r w:rsidR="009C61E2" w:rsidRPr="000900CC">
        <w:rPr>
          <w:rFonts w:ascii="Times New Roman" w:eastAsia="Arial" w:hAnsi="Times New Roman" w:cs="Times New Roman"/>
          <w:sz w:val="28"/>
          <w:szCs w:val="28"/>
          <w:lang w:val="kk-KZ"/>
        </w:rPr>
        <w:t>6</w:t>
      </w:r>
      <w:r w:rsidR="009D2B38" w:rsidRPr="000900CC">
        <w:rPr>
          <w:rFonts w:ascii="Times New Roman" w:eastAsia="Arial" w:hAnsi="Times New Roman" w:cs="Times New Roman"/>
          <w:sz w:val="28"/>
          <w:szCs w:val="28"/>
          <w:lang w:val="kk-KZ"/>
        </w:rPr>
        <w:t>]</w:t>
      </w:r>
      <w:r w:rsidR="003F5463" w:rsidRPr="000900CC">
        <w:rPr>
          <w:rFonts w:ascii="Times New Roman" w:hAnsi="Times New Roman" w:cs="Times New Roman"/>
          <w:sz w:val="28"/>
          <w:szCs w:val="28"/>
          <w:lang w:val="kk-KZ"/>
        </w:rPr>
        <w:t>.</w:t>
      </w:r>
    </w:p>
    <w:p w14:paraId="293A13DA" w14:textId="6DAE57F2" w:rsidR="0085744A" w:rsidRPr="000900CC" w:rsidRDefault="00445E95" w:rsidP="002B6526">
      <w:pPr>
        <w:pStyle w:val="a3"/>
        <w:widowControl w:val="0"/>
        <w:spacing w:after="0" w:line="240" w:lineRule="auto"/>
        <w:ind w:left="0"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Сонымен қатар, </w:t>
      </w:r>
      <w:r w:rsidR="0085744A" w:rsidRPr="000900CC">
        <w:rPr>
          <w:rFonts w:ascii="Times New Roman" w:hAnsi="Times New Roman" w:cs="Times New Roman"/>
          <w:sz w:val="28"/>
          <w:szCs w:val="28"/>
          <w:lang w:val="kk-KZ"/>
        </w:rPr>
        <w:t>Қазақстан</w:t>
      </w:r>
      <w:r w:rsidR="008E7DBB" w:rsidRPr="000900CC">
        <w:rPr>
          <w:rFonts w:ascii="Times New Roman" w:hAnsi="Times New Roman" w:cs="Times New Roman"/>
          <w:sz w:val="28"/>
          <w:szCs w:val="28"/>
          <w:lang w:val="kk-KZ"/>
        </w:rPr>
        <w:t>ның</w:t>
      </w:r>
      <w:r w:rsidR="0085744A" w:rsidRPr="000900CC">
        <w:rPr>
          <w:rFonts w:ascii="Times New Roman" w:hAnsi="Times New Roman" w:cs="Times New Roman"/>
          <w:sz w:val="28"/>
          <w:szCs w:val="28"/>
          <w:lang w:val="kk-KZ"/>
        </w:rPr>
        <w:t xml:space="preserve"> мемлекеттік қызмет саласындағы коммуника</w:t>
      </w:r>
      <w:r w:rsidR="00A23084" w:rsidRPr="000900CC">
        <w:rPr>
          <w:rFonts w:ascii="Times New Roman" w:hAnsi="Times New Roman" w:cs="Times New Roman"/>
          <w:sz w:val="28"/>
          <w:szCs w:val="28"/>
          <w:lang w:val="kk-KZ"/>
        </w:rPr>
        <w:t>тивтік</w:t>
      </w:r>
      <w:r w:rsidR="0085744A" w:rsidRPr="000900CC">
        <w:rPr>
          <w:rFonts w:ascii="Times New Roman" w:hAnsi="Times New Roman" w:cs="Times New Roman"/>
          <w:sz w:val="28"/>
          <w:szCs w:val="28"/>
          <w:lang w:val="kk-KZ"/>
        </w:rPr>
        <w:t xml:space="preserve"> кедергілер мен кәсіби қиындықтарды жан жақты ашып көр</w:t>
      </w:r>
      <w:r w:rsidR="008E7DBB" w:rsidRPr="000900CC">
        <w:rPr>
          <w:rFonts w:ascii="Times New Roman" w:hAnsi="Times New Roman" w:cs="Times New Roman"/>
          <w:sz w:val="28"/>
          <w:szCs w:val="28"/>
          <w:lang w:val="kk-KZ"/>
        </w:rPr>
        <w:t>с</w:t>
      </w:r>
      <w:r w:rsidR="0085744A" w:rsidRPr="000900CC">
        <w:rPr>
          <w:rFonts w:ascii="Times New Roman" w:hAnsi="Times New Roman" w:cs="Times New Roman"/>
          <w:sz w:val="28"/>
          <w:szCs w:val="28"/>
          <w:lang w:val="kk-KZ"/>
        </w:rPr>
        <w:t>ету үшін ресми статистикалық</w:t>
      </w:r>
      <w:r w:rsidR="008E7DBB" w:rsidRPr="000900CC">
        <w:rPr>
          <w:rFonts w:ascii="Times New Roman" w:hAnsi="Times New Roman" w:cs="Times New Roman"/>
          <w:sz w:val="28"/>
          <w:szCs w:val="28"/>
          <w:lang w:val="kk-KZ"/>
        </w:rPr>
        <w:t xml:space="preserve"> мәліметтерге сүйену де маңызды</w:t>
      </w:r>
      <w:r w:rsidR="0085744A" w:rsidRPr="000900CC">
        <w:rPr>
          <w:rFonts w:ascii="Times New Roman" w:hAnsi="Times New Roman" w:cs="Times New Roman"/>
          <w:sz w:val="28"/>
          <w:szCs w:val="28"/>
          <w:lang w:val="kk-KZ"/>
        </w:rPr>
        <w:t>.</w:t>
      </w:r>
      <w:r w:rsidR="00130943" w:rsidRPr="000900CC">
        <w:rPr>
          <w:rFonts w:ascii="Times New Roman" w:hAnsi="Times New Roman" w:cs="Times New Roman"/>
          <w:sz w:val="28"/>
          <w:szCs w:val="28"/>
          <w:lang w:val="kk-KZ"/>
        </w:rPr>
        <w:t xml:space="preserve"> Оның ішінде, халықтың мемлекеттік органдарға деген сенім деңгейі, мемлекеттік қызмет көрсету сапасына және жалпы кері байланысқа қанағаттану деңгейі сияқты факторларды қарастыруға болады.</w:t>
      </w:r>
    </w:p>
    <w:p w14:paraId="4A078C25" w14:textId="36CEAE9C" w:rsidR="00812183" w:rsidRPr="000900CC" w:rsidRDefault="00655524" w:rsidP="002B6526">
      <w:pPr>
        <w:widowControl w:val="0"/>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Мысалы, 2024 жылға арналған мемлекеттік қызмет көрсету сапасының қоғамдық мониторингіне орталық мемлекеттік органдар мен жергілікті атқарушы органдар</w:t>
      </w:r>
      <w:r w:rsidR="00252109" w:rsidRPr="000900CC">
        <w:rPr>
          <w:rFonts w:ascii="Times New Roman" w:hAnsi="Times New Roman" w:cs="Times New Roman"/>
          <w:sz w:val="28"/>
          <w:szCs w:val="28"/>
          <w:lang w:val="kk-KZ"/>
        </w:rPr>
        <w:t xml:space="preserve">ының 70 мемлекеттік </w:t>
      </w:r>
      <w:r w:rsidR="0054292F" w:rsidRPr="000900CC">
        <w:rPr>
          <w:rFonts w:ascii="Times New Roman" w:hAnsi="Times New Roman" w:cs="Times New Roman"/>
          <w:sz w:val="28"/>
          <w:szCs w:val="28"/>
          <w:lang w:val="kk-KZ"/>
        </w:rPr>
        <w:t xml:space="preserve">көрсетілетін </w:t>
      </w:r>
      <w:r w:rsidR="00252109" w:rsidRPr="000900CC">
        <w:rPr>
          <w:rFonts w:ascii="Times New Roman" w:hAnsi="Times New Roman" w:cs="Times New Roman"/>
          <w:sz w:val="28"/>
          <w:szCs w:val="28"/>
          <w:lang w:val="kk-KZ"/>
        </w:rPr>
        <w:t xml:space="preserve">қызметі және </w:t>
      </w:r>
      <w:r w:rsidRPr="000900CC">
        <w:rPr>
          <w:rFonts w:ascii="Times New Roman" w:hAnsi="Times New Roman" w:cs="Times New Roman"/>
          <w:sz w:val="28"/>
          <w:szCs w:val="28"/>
          <w:lang w:val="kk-KZ"/>
        </w:rPr>
        <w:t xml:space="preserve">онлайн мониторинг аясында 364 </w:t>
      </w:r>
      <w:r w:rsidR="0054292F" w:rsidRPr="000900CC">
        <w:rPr>
          <w:rFonts w:ascii="Times New Roman" w:hAnsi="Times New Roman" w:cs="Times New Roman"/>
          <w:sz w:val="28"/>
          <w:szCs w:val="28"/>
          <w:lang w:val="kk-KZ"/>
        </w:rPr>
        <w:t xml:space="preserve">көрсетілетін </w:t>
      </w:r>
      <w:r w:rsidRPr="000900CC">
        <w:rPr>
          <w:rFonts w:ascii="Times New Roman" w:hAnsi="Times New Roman" w:cs="Times New Roman"/>
          <w:sz w:val="28"/>
          <w:szCs w:val="28"/>
          <w:lang w:val="kk-KZ"/>
        </w:rPr>
        <w:t>қызмет қамтылған</w:t>
      </w:r>
      <w:r w:rsidR="00A83569" w:rsidRPr="000900CC">
        <w:rPr>
          <w:rFonts w:ascii="Times New Roman" w:hAnsi="Times New Roman" w:cs="Times New Roman"/>
          <w:sz w:val="28"/>
          <w:szCs w:val="28"/>
          <w:lang w:val="kk-KZ"/>
        </w:rPr>
        <w:t xml:space="preserve"> </w:t>
      </w:r>
      <w:r w:rsidR="00A83569" w:rsidRPr="000900CC">
        <w:rPr>
          <w:rFonts w:ascii="Times New Roman" w:eastAsia="Arial" w:hAnsi="Times New Roman" w:cs="Times New Roman"/>
          <w:sz w:val="28"/>
          <w:szCs w:val="28"/>
          <w:lang w:val="kk-KZ"/>
        </w:rPr>
        <w:t>[16</w:t>
      </w:r>
      <w:r w:rsidR="009C61E2" w:rsidRPr="000900CC">
        <w:rPr>
          <w:rFonts w:ascii="Times New Roman" w:eastAsia="Arial" w:hAnsi="Times New Roman" w:cs="Times New Roman"/>
          <w:sz w:val="28"/>
          <w:szCs w:val="28"/>
          <w:lang w:val="kk-KZ"/>
        </w:rPr>
        <w:t>7</w:t>
      </w:r>
      <w:r w:rsidR="00A83569" w:rsidRPr="000900CC">
        <w:rPr>
          <w:rFonts w:ascii="Times New Roman" w:eastAsia="Arial" w:hAnsi="Times New Roman" w:cs="Times New Roman"/>
          <w:sz w:val="28"/>
          <w:szCs w:val="28"/>
          <w:lang w:val="kk-KZ"/>
        </w:rPr>
        <w:t>]</w:t>
      </w:r>
      <w:r w:rsidR="00A83569" w:rsidRPr="000900CC">
        <w:rPr>
          <w:rFonts w:ascii="Times New Roman" w:hAnsi="Times New Roman" w:cs="Times New Roman"/>
          <w:sz w:val="28"/>
          <w:szCs w:val="28"/>
          <w:lang w:val="kk-KZ"/>
        </w:rPr>
        <w:t>.</w:t>
      </w:r>
      <w:r w:rsidRPr="000900CC">
        <w:rPr>
          <w:rFonts w:ascii="Times New Roman" w:hAnsi="Times New Roman" w:cs="Times New Roman"/>
          <w:sz w:val="28"/>
          <w:szCs w:val="28"/>
          <w:lang w:val="kk-KZ"/>
        </w:rPr>
        <w:t xml:space="preserve"> Аталған қоғамдық мониторинг шеңберінде мемлекеттік аппаратта бюрократизмнің </w:t>
      </w:r>
      <w:r w:rsidR="00252109" w:rsidRPr="000900CC">
        <w:rPr>
          <w:rFonts w:ascii="Times New Roman" w:hAnsi="Times New Roman" w:cs="Times New Roman"/>
          <w:sz w:val="28"/>
          <w:szCs w:val="28"/>
          <w:lang w:val="kk-KZ"/>
        </w:rPr>
        <w:t xml:space="preserve">орын алуына қатысты </w:t>
      </w:r>
      <w:r w:rsidRPr="000900CC">
        <w:rPr>
          <w:rFonts w:ascii="Times New Roman" w:hAnsi="Times New Roman" w:cs="Times New Roman"/>
          <w:sz w:val="28"/>
          <w:szCs w:val="28"/>
          <w:lang w:val="kk-KZ"/>
        </w:rPr>
        <w:t>қоғамдық</w:t>
      </w:r>
      <w:r w:rsidR="00252109" w:rsidRPr="000900CC">
        <w:rPr>
          <w:rFonts w:ascii="Times New Roman" w:hAnsi="Times New Roman" w:cs="Times New Roman"/>
          <w:sz w:val="28"/>
          <w:szCs w:val="28"/>
          <w:lang w:val="kk-KZ"/>
        </w:rPr>
        <w:t xml:space="preserve"> пікір зерделенген</w:t>
      </w:r>
      <w:r w:rsidRPr="000900CC">
        <w:rPr>
          <w:rFonts w:ascii="Times New Roman" w:hAnsi="Times New Roman" w:cs="Times New Roman"/>
          <w:sz w:val="28"/>
          <w:szCs w:val="28"/>
          <w:lang w:val="kk-KZ"/>
        </w:rPr>
        <w:t xml:space="preserve">. Нәтижесінде, респонденттердің басым бөлігінің (99,3%) пікірінше, мемлекеттік органдармен өзара іс-қимыл процесінде халық бюрократия мен қағазбастылыққа тап болмайды. Респонденттердің үштен бірінен астамы (38,4%) </w:t>
      </w:r>
      <w:r w:rsidR="00812183" w:rsidRPr="000900CC">
        <w:rPr>
          <w:rFonts w:ascii="Times New Roman" w:hAnsi="Times New Roman" w:cs="Times New Roman"/>
          <w:sz w:val="28"/>
          <w:szCs w:val="28"/>
          <w:lang w:val="kk-KZ"/>
        </w:rPr>
        <w:t xml:space="preserve">мемлекеттік </w:t>
      </w:r>
      <w:r w:rsidR="0054292F" w:rsidRPr="000900CC">
        <w:rPr>
          <w:rFonts w:ascii="Times New Roman" w:hAnsi="Times New Roman" w:cs="Times New Roman"/>
          <w:sz w:val="28"/>
          <w:szCs w:val="28"/>
          <w:lang w:val="kk-KZ"/>
        </w:rPr>
        <w:t xml:space="preserve">көрсетілетін </w:t>
      </w:r>
      <w:r w:rsidR="00812183" w:rsidRPr="000900CC">
        <w:rPr>
          <w:rFonts w:ascii="Times New Roman" w:hAnsi="Times New Roman" w:cs="Times New Roman"/>
          <w:sz w:val="28"/>
          <w:szCs w:val="28"/>
          <w:lang w:val="kk-KZ"/>
        </w:rPr>
        <w:t xml:space="preserve">қызметтерді алуда ішінара проблемалар бар екенін </w:t>
      </w:r>
      <w:r w:rsidRPr="000900CC">
        <w:rPr>
          <w:rFonts w:ascii="Times New Roman" w:hAnsi="Times New Roman" w:cs="Times New Roman"/>
          <w:sz w:val="28"/>
          <w:szCs w:val="28"/>
          <w:lang w:val="kk-KZ"/>
        </w:rPr>
        <w:t>айтады</w:t>
      </w:r>
      <w:r w:rsidR="00812183" w:rsidRPr="000900CC">
        <w:rPr>
          <w:rFonts w:ascii="Times New Roman" w:hAnsi="Times New Roman" w:cs="Times New Roman"/>
          <w:sz w:val="28"/>
          <w:szCs w:val="28"/>
          <w:lang w:val="kk-KZ"/>
        </w:rPr>
        <w:t xml:space="preserve">. Бұл проблемалардың ішінде </w:t>
      </w:r>
      <w:r w:rsidR="0054292F" w:rsidRPr="000900CC">
        <w:rPr>
          <w:rFonts w:ascii="Times New Roman" w:hAnsi="Times New Roman" w:cs="Times New Roman"/>
          <w:sz w:val="28"/>
          <w:szCs w:val="28"/>
          <w:lang w:val="kk-KZ"/>
        </w:rPr>
        <w:t xml:space="preserve">көрсетілетін </w:t>
      </w:r>
      <w:r w:rsidR="00812183" w:rsidRPr="000900CC">
        <w:rPr>
          <w:rFonts w:ascii="Times New Roman" w:hAnsi="Times New Roman" w:cs="Times New Roman"/>
          <w:sz w:val="28"/>
          <w:szCs w:val="28"/>
          <w:lang w:val="kk-KZ"/>
        </w:rPr>
        <w:t>қызмет туралы ақпаратқа және тиісті құжаттар тізімі туралы ақпаратқа қанағаттанбауы, сондай-ақ туындайтын мәселелер бойынша техникалық және процедуралық (төлем, жүктеп алу) кеңес алу мүмкіндіктерінің төмендігі көрсетіледі.</w:t>
      </w:r>
      <w:r w:rsidR="00252109" w:rsidRPr="000900CC">
        <w:rPr>
          <w:rFonts w:ascii="Times New Roman" w:hAnsi="Times New Roman" w:cs="Times New Roman"/>
          <w:sz w:val="28"/>
          <w:szCs w:val="28"/>
          <w:lang w:val="kk-KZ"/>
        </w:rPr>
        <w:t xml:space="preserve"> Сондай-ақ</w:t>
      </w:r>
      <w:r w:rsidR="00812183" w:rsidRPr="000900CC">
        <w:rPr>
          <w:rFonts w:ascii="Times New Roman" w:hAnsi="Times New Roman" w:cs="Times New Roman"/>
          <w:sz w:val="28"/>
          <w:szCs w:val="28"/>
          <w:lang w:val="kk-KZ"/>
        </w:rPr>
        <w:t>, м</w:t>
      </w:r>
      <w:r w:rsidRPr="000900CC">
        <w:rPr>
          <w:rFonts w:ascii="Times New Roman" w:hAnsi="Times New Roman" w:cs="Times New Roman"/>
          <w:sz w:val="28"/>
          <w:szCs w:val="28"/>
          <w:lang w:val="kk-KZ"/>
        </w:rPr>
        <w:t xml:space="preserve">емлекеттік қызмет көрсету сапасын бағалаудың қоғамдық мониторингі нәтижелері бойынша қызмет алушылардың </w:t>
      </w:r>
      <w:r w:rsidR="00812183" w:rsidRPr="000900CC">
        <w:rPr>
          <w:rFonts w:ascii="Times New Roman" w:hAnsi="Times New Roman" w:cs="Times New Roman"/>
          <w:sz w:val="28"/>
          <w:szCs w:val="28"/>
          <w:lang w:val="kk-KZ"/>
        </w:rPr>
        <w:t xml:space="preserve">мемлекеттік қызмет сапасын </w:t>
      </w:r>
      <w:r w:rsidRPr="000900CC">
        <w:rPr>
          <w:rFonts w:ascii="Times New Roman" w:hAnsi="Times New Roman" w:cs="Times New Roman"/>
          <w:sz w:val="28"/>
          <w:szCs w:val="28"/>
          <w:lang w:val="kk-KZ"/>
        </w:rPr>
        <w:t>бағалау</w:t>
      </w:r>
      <w:r w:rsidR="00812183" w:rsidRPr="000900CC">
        <w:rPr>
          <w:rFonts w:ascii="Times New Roman" w:hAnsi="Times New Roman" w:cs="Times New Roman"/>
          <w:sz w:val="28"/>
          <w:szCs w:val="28"/>
          <w:lang w:val="kk-KZ"/>
        </w:rPr>
        <w:t xml:space="preserve">дағы орташа көрсеткіші </w:t>
      </w:r>
      <w:r w:rsidRPr="000900CC">
        <w:rPr>
          <w:rFonts w:ascii="Times New Roman" w:hAnsi="Times New Roman" w:cs="Times New Roman"/>
          <w:sz w:val="28"/>
          <w:szCs w:val="28"/>
          <w:lang w:val="kk-KZ"/>
        </w:rPr>
        <w:t>4,75 балды және қанағаттану деңгейі 78,0% құра</w:t>
      </w:r>
      <w:r w:rsidR="00252109" w:rsidRPr="000900CC">
        <w:rPr>
          <w:rFonts w:ascii="Times New Roman" w:hAnsi="Times New Roman" w:cs="Times New Roman"/>
          <w:sz w:val="28"/>
          <w:szCs w:val="28"/>
          <w:lang w:val="kk-KZ"/>
        </w:rPr>
        <w:t>ған</w:t>
      </w:r>
      <w:r w:rsidRPr="000900CC">
        <w:rPr>
          <w:rFonts w:ascii="Times New Roman" w:hAnsi="Times New Roman" w:cs="Times New Roman"/>
          <w:sz w:val="28"/>
          <w:szCs w:val="28"/>
          <w:lang w:val="kk-KZ"/>
        </w:rPr>
        <w:t xml:space="preserve">. </w:t>
      </w:r>
      <w:r w:rsidR="00252109" w:rsidRPr="000900CC">
        <w:rPr>
          <w:rFonts w:ascii="Times New Roman" w:hAnsi="Times New Roman" w:cs="Times New Roman"/>
          <w:sz w:val="28"/>
          <w:szCs w:val="28"/>
          <w:lang w:val="kk-KZ"/>
        </w:rPr>
        <w:t>Жалпы</w:t>
      </w:r>
      <w:r w:rsidRPr="000900CC">
        <w:rPr>
          <w:rFonts w:ascii="Times New Roman" w:hAnsi="Times New Roman" w:cs="Times New Roman"/>
          <w:sz w:val="28"/>
          <w:szCs w:val="28"/>
          <w:lang w:val="kk-KZ"/>
        </w:rPr>
        <w:t xml:space="preserve"> алғанда, </w:t>
      </w:r>
      <w:r w:rsidR="00812183" w:rsidRPr="000900CC">
        <w:rPr>
          <w:rFonts w:ascii="Times New Roman" w:hAnsi="Times New Roman" w:cs="Times New Roman"/>
          <w:sz w:val="28"/>
          <w:szCs w:val="28"/>
          <w:lang w:val="kk-KZ"/>
        </w:rPr>
        <w:t xml:space="preserve">Қазақстандағы мемлекеттік </w:t>
      </w:r>
      <w:r w:rsidR="0054292F" w:rsidRPr="000900CC">
        <w:rPr>
          <w:rFonts w:ascii="Times New Roman" w:hAnsi="Times New Roman" w:cs="Times New Roman"/>
          <w:sz w:val="28"/>
          <w:szCs w:val="28"/>
          <w:lang w:val="kk-KZ"/>
        </w:rPr>
        <w:t xml:space="preserve">көрсетілетін </w:t>
      </w:r>
      <w:r w:rsidR="00812183" w:rsidRPr="000900CC">
        <w:rPr>
          <w:rFonts w:ascii="Times New Roman" w:hAnsi="Times New Roman" w:cs="Times New Roman"/>
          <w:sz w:val="28"/>
          <w:szCs w:val="28"/>
          <w:lang w:val="kk-KZ"/>
        </w:rPr>
        <w:t xml:space="preserve">қызмет сапасын қамтамасыз ету саласында позитивті </w:t>
      </w:r>
      <w:r w:rsidRPr="000900CC">
        <w:rPr>
          <w:rFonts w:ascii="Times New Roman" w:hAnsi="Times New Roman" w:cs="Times New Roman"/>
          <w:sz w:val="28"/>
          <w:szCs w:val="28"/>
          <w:lang w:val="kk-KZ"/>
        </w:rPr>
        <w:t>үрдіс</w:t>
      </w:r>
      <w:r w:rsidR="00812183" w:rsidRPr="000900CC">
        <w:rPr>
          <w:rFonts w:ascii="Times New Roman" w:hAnsi="Times New Roman" w:cs="Times New Roman"/>
          <w:sz w:val="28"/>
          <w:szCs w:val="28"/>
          <w:lang w:val="kk-KZ"/>
        </w:rPr>
        <w:t xml:space="preserve">тің бары </w:t>
      </w:r>
      <w:r w:rsidR="00252109" w:rsidRPr="000900CC">
        <w:rPr>
          <w:rFonts w:ascii="Times New Roman" w:hAnsi="Times New Roman" w:cs="Times New Roman"/>
          <w:sz w:val="28"/>
          <w:szCs w:val="28"/>
          <w:lang w:val="kk-KZ"/>
        </w:rPr>
        <w:t xml:space="preserve">да </w:t>
      </w:r>
      <w:r w:rsidR="00812183" w:rsidRPr="000900CC">
        <w:rPr>
          <w:rFonts w:ascii="Times New Roman" w:hAnsi="Times New Roman" w:cs="Times New Roman"/>
          <w:sz w:val="28"/>
          <w:szCs w:val="28"/>
          <w:lang w:val="kk-KZ"/>
        </w:rPr>
        <w:t xml:space="preserve">анықталған. </w:t>
      </w:r>
    </w:p>
    <w:p w14:paraId="2619CA5E" w14:textId="42EC48B3" w:rsidR="0085744A" w:rsidRPr="000900CC" w:rsidRDefault="00812183" w:rsidP="002B6526">
      <w:pPr>
        <w:pStyle w:val="a3"/>
        <w:widowControl w:val="0"/>
        <w:spacing w:after="0" w:line="240" w:lineRule="auto"/>
        <w:ind w:left="0" w:firstLine="709"/>
        <w:jc w:val="both"/>
        <w:rPr>
          <w:rFonts w:ascii="Times New Roman" w:eastAsia="Times New Roman" w:hAnsi="Times New Roman" w:cs="Times New Roman"/>
          <w:sz w:val="28"/>
          <w:szCs w:val="28"/>
          <w:lang w:val="kk-KZ" w:eastAsia="ru-RU"/>
        </w:rPr>
      </w:pPr>
      <w:r w:rsidRPr="000900CC">
        <w:rPr>
          <w:rFonts w:ascii="Times New Roman" w:hAnsi="Times New Roman" w:cs="Times New Roman"/>
          <w:sz w:val="28"/>
          <w:szCs w:val="28"/>
          <w:lang w:val="kk-KZ"/>
        </w:rPr>
        <w:t xml:space="preserve">Сонымен қатар, </w:t>
      </w:r>
      <w:r w:rsidR="00B95C26" w:rsidRPr="000900CC">
        <w:rPr>
          <w:rFonts w:ascii="Times New Roman" w:hAnsi="Times New Roman" w:cs="Times New Roman"/>
          <w:sz w:val="28"/>
          <w:szCs w:val="28"/>
          <w:lang w:val="kk-KZ"/>
        </w:rPr>
        <w:t xml:space="preserve">2024 жылғы </w:t>
      </w:r>
      <w:r w:rsidR="0085744A" w:rsidRPr="000900CC">
        <w:rPr>
          <w:rFonts w:ascii="Times New Roman" w:hAnsi="Times New Roman" w:cs="Times New Roman"/>
          <w:sz w:val="28"/>
          <w:szCs w:val="28"/>
          <w:lang w:val="kk-KZ"/>
        </w:rPr>
        <w:t xml:space="preserve">Қазақстан Республикасының </w:t>
      </w:r>
      <w:r w:rsidR="00B95C26" w:rsidRPr="000900CC">
        <w:rPr>
          <w:rFonts w:ascii="Times New Roman" w:hAnsi="Times New Roman" w:cs="Times New Roman"/>
          <w:sz w:val="28"/>
          <w:szCs w:val="28"/>
          <w:lang w:val="kk-KZ"/>
        </w:rPr>
        <w:t>Ұлттық с</w:t>
      </w:r>
      <w:r w:rsidR="0085744A" w:rsidRPr="000900CC">
        <w:rPr>
          <w:rFonts w:ascii="Times New Roman" w:hAnsi="Times New Roman" w:cs="Times New Roman"/>
          <w:sz w:val="28"/>
          <w:szCs w:val="28"/>
          <w:lang w:val="kk-KZ"/>
        </w:rPr>
        <w:t>татистика бюросының ресми мәліметі бойынша</w:t>
      </w:r>
      <w:r w:rsidR="00824C33" w:rsidRPr="000900CC">
        <w:rPr>
          <w:rFonts w:ascii="Times New Roman" w:hAnsi="Times New Roman" w:cs="Times New Roman"/>
          <w:sz w:val="28"/>
          <w:szCs w:val="28"/>
          <w:lang w:val="kk-KZ"/>
        </w:rPr>
        <w:t xml:space="preserve"> </w:t>
      </w:r>
      <w:r w:rsidR="00130943" w:rsidRPr="000900CC">
        <w:rPr>
          <w:rFonts w:ascii="Times New Roman" w:hAnsi="Times New Roman" w:cs="Times New Roman"/>
          <w:sz w:val="28"/>
          <w:szCs w:val="28"/>
          <w:lang w:val="kk-KZ"/>
        </w:rPr>
        <w:t>азаматтардың құқық қорғау органдары мен</w:t>
      </w:r>
      <w:r w:rsidR="001A7540" w:rsidRPr="000900CC">
        <w:rPr>
          <w:rFonts w:ascii="Times New Roman" w:hAnsi="Times New Roman" w:cs="Times New Roman"/>
          <w:sz w:val="28"/>
          <w:szCs w:val="28"/>
          <w:lang w:val="kk-KZ"/>
        </w:rPr>
        <w:t xml:space="preserve"> сот жүйесіне</w:t>
      </w:r>
      <w:r w:rsidR="00130943" w:rsidRPr="000900CC">
        <w:rPr>
          <w:rFonts w:ascii="Times New Roman" w:hAnsi="Times New Roman" w:cs="Times New Roman"/>
          <w:sz w:val="28"/>
          <w:szCs w:val="28"/>
          <w:lang w:val="kk-KZ"/>
        </w:rPr>
        <w:t xml:space="preserve"> аралық сенімділік деңгейі тиісті сауалнамалармен қамтылған топтар ішінде едәуір жоғары көрсеткішті көрсеткен. Дәлірек айтқанда, прокуратураға сенетіндердің үлесі 66%, полицияға сенетіндердің үлесі – 61,6%, сыбайлас жемқорлыққа қарсы қызметке сенетіндердің үлесі – 50,9%, экономикалық тергеу қызметіне сенетіндер – 47,8%, сот жүйесіне сенетіндер - 61,8% және өртке қарсы қызметке сенетіндердің үлесі – 79,4%</w:t>
      </w:r>
      <w:r w:rsidR="00681EFB" w:rsidRPr="000900CC">
        <w:rPr>
          <w:rFonts w:ascii="Times New Roman" w:hAnsi="Times New Roman" w:cs="Times New Roman"/>
          <w:sz w:val="28"/>
          <w:szCs w:val="28"/>
          <w:lang w:val="kk-KZ"/>
        </w:rPr>
        <w:t xml:space="preserve"> </w:t>
      </w:r>
      <w:r w:rsidR="00824C33" w:rsidRPr="000900CC">
        <w:rPr>
          <w:rFonts w:ascii="Times New Roman" w:hAnsi="Times New Roman" w:cs="Times New Roman"/>
          <w:sz w:val="28"/>
          <w:szCs w:val="28"/>
          <w:lang w:val="kk-KZ"/>
        </w:rPr>
        <w:t>болған</w:t>
      </w:r>
      <w:r w:rsidR="002B14BC" w:rsidRPr="000900CC">
        <w:rPr>
          <w:rFonts w:ascii="Times New Roman" w:hAnsi="Times New Roman" w:cs="Times New Roman"/>
          <w:sz w:val="28"/>
          <w:szCs w:val="28"/>
          <w:lang w:val="kk-KZ"/>
        </w:rPr>
        <w:t xml:space="preserve"> </w:t>
      </w:r>
      <w:r w:rsidR="002B14BC" w:rsidRPr="000900CC">
        <w:rPr>
          <w:rFonts w:ascii="Times New Roman" w:eastAsia="Arial" w:hAnsi="Times New Roman" w:cs="Times New Roman"/>
          <w:sz w:val="28"/>
          <w:szCs w:val="28"/>
          <w:lang w:val="kk-KZ"/>
        </w:rPr>
        <w:t>[1</w:t>
      </w:r>
      <w:r w:rsidR="009C61E2" w:rsidRPr="000900CC">
        <w:rPr>
          <w:rFonts w:ascii="Times New Roman" w:eastAsia="Arial" w:hAnsi="Times New Roman" w:cs="Times New Roman"/>
          <w:sz w:val="28"/>
          <w:szCs w:val="28"/>
          <w:lang w:val="kk-KZ"/>
        </w:rPr>
        <w:t>68</w:t>
      </w:r>
      <w:r w:rsidR="002B14BC" w:rsidRPr="000900CC">
        <w:rPr>
          <w:rFonts w:ascii="Times New Roman" w:eastAsia="Arial" w:hAnsi="Times New Roman" w:cs="Times New Roman"/>
          <w:sz w:val="28"/>
          <w:szCs w:val="28"/>
          <w:lang w:val="kk-KZ"/>
        </w:rPr>
        <w:t>]</w:t>
      </w:r>
      <w:r w:rsidR="002B14BC" w:rsidRPr="000900CC">
        <w:rPr>
          <w:rFonts w:ascii="Times New Roman" w:hAnsi="Times New Roman" w:cs="Times New Roman"/>
          <w:sz w:val="28"/>
          <w:szCs w:val="28"/>
          <w:lang w:val="kk-KZ"/>
        </w:rPr>
        <w:t>.</w:t>
      </w:r>
      <w:r w:rsidR="00130943" w:rsidRPr="000900CC">
        <w:rPr>
          <w:rFonts w:ascii="Times New Roman" w:hAnsi="Times New Roman" w:cs="Times New Roman"/>
          <w:sz w:val="28"/>
          <w:szCs w:val="28"/>
          <w:lang w:val="kk-KZ"/>
        </w:rPr>
        <w:t xml:space="preserve"> </w:t>
      </w:r>
    </w:p>
    <w:p w14:paraId="014D057A" w14:textId="59A20A14" w:rsidR="00824C33" w:rsidRPr="000900CC" w:rsidRDefault="00824C33" w:rsidP="002B6526">
      <w:pPr>
        <w:pStyle w:val="a3"/>
        <w:widowControl w:val="0"/>
        <w:spacing w:after="0" w:line="240" w:lineRule="auto"/>
        <w:ind w:left="0"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2025 жылғы аралық зерттеуде «Құқық қорғау органдарына сенім артуға болады деген тұжырыммен келісесіз бе?» деген сұраққа «Толық келісемін» деген нұсқаны респонденттердің 37,5%-ы прокуратураға, 36,4%-ы полицияға, 24,4%-ы сыбайлас жемқорлыққа қарсы қызметке, 22%-ы экономикалық қызметке қатысты таңдаған</w:t>
      </w:r>
      <w:r w:rsidR="00881A8F" w:rsidRPr="000900CC">
        <w:rPr>
          <w:rFonts w:ascii="Times New Roman" w:hAnsi="Times New Roman" w:cs="Times New Roman"/>
          <w:sz w:val="28"/>
          <w:szCs w:val="28"/>
          <w:lang w:val="kk-KZ"/>
        </w:rPr>
        <w:t xml:space="preserve"> </w:t>
      </w:r>
      <w:r w:rsidR="00881A8F" w:rsidRPr="000900CC">
        <w:rPr>
          <w:rFonts w:ascii="Times New Roman" w:eastAsia="Arial" w:hAnsi="Times New Roman" w:cs="Times New Roman"/>
          <w:sz w:val="28"/>
          <w:szCs w:val="28"/>
          <w:lang w:val="kk-KZ"/>
        </w:rPr>
        <w:t>[1</w:t>
      </w:r>
      <w:r w:rsidR="009C61E2" w:rsidRPr="000900CC">
        <w:rPr>
          <w:rFonts w:ascii="Times New Roman" w:eastAsia="Arial" w:hAnsi="Times New Roman" w:cs="Times New Roman"/>
          <w:sz w:val="28"/>
          <w:szCs w:val="28"/>
          <w:lang w:val="kk-KZ"/>
        </w:rPr>
        <w:t>69</w:t>
      </w:r>
      <w:r w:rsidR="00881A8F" w:rsidRPr="000900CC">
        <w:rPr>
          <w:rFonts w:ascii="Times New Roman" w:eastAsia="Arial" w:hAnsi="Times New Roman" w:cs="Times New Roman"/>
          <w:sz w:val="28"/>
          <w:szCs w:val="28"/>
          <w:lang w:val="kk-KZ"/>
        </w:rPr>
        <w:t>]</w:t>
      </w:r>
      <w:r w:rsidR="00881A8F" w:rsidRPr="000900CC">
        <w:rPr>
          <w:rFonts w:ascii="Times New Roman" w:hAnsi="Times New Roman" w:cs="Times New Roman"/>
          <w:sz w:val="28"/>
          <w:szCs w:val="28"/>
          <w:lang w:val="kk-KZ"/>
        </w:rPr>
        <w:t>.</w:t>
      </w:r>
      <w:r w:rsidRPr="000900CC">
        <w:rPr>
          <w:rFonts w:ascii="Times New Roman" w:hAnsi="Times New Roman" w:cs="Times New Roman"/>
          <w:sz w:val="28"/>
          <w:szCs w:val="28"/>
          <w:lang w:val="kk-KZ"/>
        </w:rPr>
        <w:t xml:space="preserve"> Респонденттердің елеулі бөлігі 45,7 және 38,5% экономикалық тергеу қызметі мен сыбайлас жемқорлыққа қарсы қызметпен ешқашан әрекеттестікте болмағанын атап көрсеткен. Көріп отырғанымыздай</w:t>
      </w:r>
      <w:r w:rsidR="00B95C26" w:rsidRPr="000900CC">
        <w:rPr>
          <w:rFonts w:ascii="Times New Roman" w:hAnsi="Times New Roman" w:cs="Times New Roman"/>
          <w:sz w:val="28"/>
          <w:szCs w:val="28"/>
          <w:lang w:val="kk-KZ"/>
        </w:rPr>
        <w:t>,</w:t>
      </w:r>
      <w:r w:rsidRPr="000900CC">
        <w:rPr>
          <w:rFonts w:ascii="Times New Roman" w:hAnsi="Times New Roman" w:cs="Times New Roman"/>
          <w:sz w:val="28"/>
          <w:szCs w:val="28"/>
          <w:lang w:val="kk-KZ"/>
        </w:rPr>
        <w:t xml:space="preserve"> құқық қорғау саласына деген халықтың сенімділігі </w:t>
      </w:r>
      <w:r w:rsidR="001F34E6" w:rsidRPr="000900CC">
        <w:rPr>
          <w:rFonts w:ascii="Times New Roman" w:hAnsi="Times New Roman" w:cs="Times New Roman"/>
          <w:sz w:val="28"/>
          <w:szCs w:val="28"/>
          <w:lang w:val="kk-KZ"/>
        </w:rPr>
        <w:t xml:space="preserve">деңгейінде </w:t>
      </w:r>
      <w:r w:rsidRPr="000900CC">
        <w:rPr>
          <w:rFonts w:ascii="Times New Roman" w:hAnsi="Times New Roman" w:cs="Times New Roman"/>
          <w:sz w:val="28"/>
          <w:szCs w:val="28"/>
          <w:lang w:val="kk-KZ"/>
        </w:rPr>
        <w:t xml:space="preserve">2025 жылғы кезеңде айтарлықтай </w:t>
      </w:r>
      <w:r w:rsidR="001F34E6" w:rsidRPr="000900CC">
        <w:rPr>
          <w:rFonts w:ascii="Times New Roman" w:hAnsi="Times New Roman" w:cs="Times New Roman"/>
          <w:sz w:val="28"/>
          <w:szCs w:val="28"/>
          <w:lang w:val="kk-KZ"/>
        </w:rPr>
        <w:t>өзгерістер барын к</w:t>
      </w:r>
      <w:r w:rsidRPr="000900CC">
        <w:rPr>
          <w:rFonts w:ascii="Times New Roman" w:hAnsi="Times New Roman" w:cs="Times New Roman"/>
          <w:sz w:val="28"/>
          <w:szCs w:val="28"/>
          <w:lang w:val="kk-KZ"/>
        </w:rPr>
        <w:t>өруге болады.</w:t>
      </w:r>
    </w:p>
    <w:p w14:paraId="007ECFBC" w14:textId="331A70C9" w:rsidR="00B0642B" w:rsidRPr="000900CC" w:rsidRDefault="00B0642B" w:rsidP="002B6526">
      <w:pPr>
        <w:pStyle w:val="a3"/>
        <w:widowControl w:val="0"/>
        <w:spacing w:after="0" w:line="240" w:lineRule="auto"/>
        <w:ind w:left="0"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Бұған қоса Қазақстанда үкімет бастамалары бойынша қоғаммен кері байланыс орнату жолында екпінді іс-шаралар қабылданып жатқанын да атап кету керек. Атап айтқанда, ҚР Мәдениет және ақпарат министрінің 2024 жылғы 16 қаңтардағы бұйрығымен мемлекеттің ұсынылған немесе жүзеге асырылатын жобалары мен бастамалары бойынша қоғамдық пікірді жинау және бағалау әдістемесі бекітілген</w:t>
      </w:r>
      <w:r w:rsidR="00881A8F" w:rsidRPr="000900CC">
        <w:rPr>
          <w:rFonts w:ascii="Times New Roman" w:hAnsi="Times New Roman" w:cs="Times New Roman"/>
          <w:sz w:val="28"/>
          <w:szCs w:val="28"/>
          <w:lang w:val="kk-KZ"/>
        </w:rPr>
        <w:t xml:space="preserve"> </w:t>
      </w:r>
      <w:r w:rsidR="00881A8F" w:rsidRPr="000900CC">
        <w:rPr>
          <w:rFonts w:ascii="Times New Roman" w:eastAsia="Arial" w:hAnsi="Times New Roman" w:cs="Times New Roman"/>
          <w:sz w:val="28"/>
          <w:szCs w:val="28"/>
          <w:lang w:val="kk-KZ"/>
        </w:rPr>
        <w:t>[1</w:t>
      </w:r>
      <w:r w:rsidR="00262C69" w:rsidRPr="000900CC">
        <w:rPr>
          <w:rFonts w:ascii="Times New Roman" w:eastAsia="Arial" w:hAnsi="Times New Roman" w:cs="Times New Roman"/>
          <w:sz w:val="28"/>
          <w:szCs w:val="28"/>
          <w:lang w:val="kk-KZ"/>
        </w:rPr>
        <w:t>7</w:t>
      </w:r>
      <w:r w:rsidR="009C61E2" w:rsidRPr="000900CC">
        <w:rPr>
          <w:rFonts w:ascii="Times New Roman" w:eastAsia="Arial" w:hAnsi="Times New Roman" w:cs="Times New Roman"/>
          <w:sz w:val="28"/>
          <w:szCs w:val="28"/>
          <w:lang w:val="kk-KZ"/>
        </w:rPr>
        <w:t>0</w:t>
      </w:r>
      <w:r w:rsidR="00881A8F" w:rsidRPr="000900CC">
        <w:rPr>
          <w:rFonts w:ascii="Times New Roman" w:eastAsia="Arial" w:hAnsi="Times New Roman" w:cs="Times New Roman"/>
          <w:sz w:val="28"/>
          <w:szCs w:val="28"/>
          <w:lang w:val="kk-KZ"/>
        </w:rPr>
        <w:t>]</w:t>
      </w:r>
      <w:r w:rsidR="00881A8F" w:rsidRPr="000900CC">
        <w:rPr>
          <w:rFonts w:ascii="Times New Roman" w:hAnsi="Times New Roman" w:cs="Times New Roman"/>
          <w:sz w:val="28"/>
          <w:szCs w:val="28"/>
          <w:lang w:val="kk-KZ"/>
        </w:rPr>
        <w:t>.</w:t>
      </w:r>
      <w:r w:rsidRPr="000900CC">
        <w:rPr>
          <w:rFonts w:ascii="Times New Roman" w:hAnsi="Times New Roman" w:cs="Times New Roman"/>
          <w:sz w:val="28"/>
          <w:szCs w:val="28"/>
          <w:lang w:val="kk-KZ"/>
        </w:rPr>
        <w:t xml:space="preserve"> </w:t>
      </w:r>
    </w:p>
    <w:p w14:paraId="42672DFE" w14:textId="576C4469" w:rsidR="00B0642B" w:rsidRPr="000900CC" w:rsidRDefault="00B0642B" w:rsidP="002B6526">
      <w:pPr>
        <w:pStyle w:val="a3"/>
        <w:widowControl w:val="0"/>
        <w:spacing w:after="0" w:line="240" w:lineRule="auto"/>
        <w:ind w:left="0"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Көрсетілген әдістемеге сәйкес, мемлекет тарапынан ұсынылатын және іске асырылатын жобалар мен бастамалар бойынша қоғамдық пікірді жинауды </w:t>
      </w:r>
      <w:r w:rsidR="007E395B" w:rsidRPr="000900CC">
        <w:rPr>
          <w:rFonts w:ascii="Times New Roman" w:hAnsi="Times New Roman" w:cs="Times New Roman"/>
          <w:sz w:val="28"/>
          <w:szCs w:val="28"/>
          <w:lang w:val="kk-KZ"/>
        </w:rPr>
        <w:t xml:space="preserve">және зерделеу </w:t>
      </w:r>
      <w:r w:rsidRPr="000900CC">
        <w:rPr>
          <w:rFonts w:ascii="Times New Roman" w:hAnsi="Times New Roman" w:cs="Times New Roman"/>
          <w:sz w:val="28"/>
          <w:szCs w:val="28"/>
          <w:lang w:val="kk-KZ"/>
        </w:rPr>
        <w:t>мынадай тетіктер арқылы жүзеге асыр</w:t>
      </w:r>
      <w:r w:rsidR="007E395B" w:rsidRPr="000900CC">
        <w:rPr>
          <w:rFonts w:ascii="Times New Roman" w:hAnsi="Times New Roman" w:cs="Times New Roman"/>
          <w:sz w:val="28"/>
          <w:szCs w:val="28"/>
          <w:lang w:val="kk-KZ"/>
        </w:rPr>
        <w:t>ыл</w:t>
      </w:r>
      <w:r w:rsidRPr="000900CC">
        <w:rPr>
          <w:rFonts w:ascii="Times New Roman" w:hAnsi="Times New Roman" w:cs="Times New Roman"/>
          <w:sz w:val="28"/>
          <w:szCs w:val="28"/>
          <w:lang w:val="kk-KZ"/>
        </w:rPr>
        <w:t>ады:</w:t>
      </w:r>
    </w:p>
    <w:p w14:paraId="15699529" w14:textId="5A8BB2B6" w:rsidR="007E395B" w:rsidRPr="000900CC" w:rsidRDefault="00E97F1E" w:rsidP="002B6526">
      <w:pPr>
        <w:pStyle w:val="a3"/>
        <w:widowControl w:val="0"/>
        <w:spacing w:after="0" w:line="240" w:lineRule="auto"/>
        <w:ind w:left="0"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w:t>
      </w:r>
      <w:r w:rsidR="00B0642B" w:rsidRPr="000900CC">
        <w:rPr>
          <w:rFonts w:ascii="Times New Roman" w:hAnsi="Times New Roman" w:cs="Times New Roman"/>
          <w:sz w:val="28"/>
          <w:szCs w:val="28"/>
          <w:lang w:val="kk-KZ"/>
        </w:rPr>
        <w:t xml:space="preserve"> нормативтік құқықтық актілердің жобалары бойынша келіп түскен ескертулер мен ұсыныстар бойынша ашық нормативтік құқықтық актілердің интернет-порталына мониторинг жүргізу;</w:t>
      </w:r>
    </w:p>
    <w:p w14:paraId="26523CF7" w14:textId="777A1686" w:rsidR="007E395B" w:rsidRPr="000900CC" w:rsidRDefault="00E97F1E" w:rsidP="002B6526">
      <w:pPr>
        <w:pStyle w:val="a3"/>
        <w:widowControl w:val="0"/>
        <w:spacing w:after="0" w:line="240" w:lineRule="auto"/>
        <w:ind w:left="0"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w:t>
      </w:r>
      <w:r w:rsidR="007E395B" w:rsidRPr="000900CC">
        <w:rPr>
          <w:rFonts w:ascii="Times New Roman" w:hAnsi="Times New Roman" w:cs="Times New Roman"/>
          <w:sz w:val="28"/>
          <w:szCs w:val="28"/>
          <w:lang w:val="kk-KZ"/>
        </w:rPr>
        <w:t xml:space="preserve"> </w:t>
      </w:r>
      <w:r w:rsidR="00B0642B" w:rsidRPr="000900CC">
        <w:rPr>
          <w:rFonts w:ascii="Times New Roman" w:hAnsi="Times New Roman" w:cs="Times New Roman"/>
          <w:sz w:val="28"/>
          <w:szCs w:val="28"/>
          <w:lang w:val="kk-KZ"/>
        </w:rPr>
        <w:t>ашық бюджеттер интернет-порталында бюджеттік бағдарламалардың жобалары және бюджеттік бағдарламалардың іске асырылуы туралы есептер бойынша келіп түскен ескертулер мен ұсыныстарға мониторинг жүргізу;</w:t>
      </w:r>
    </w:p>
    <w:p w14:paraId="2FA60AFF" w14:textId="0F848C2A" w:rsidR="00CD48D9" w:rsidRPr="000900CC" w:rsidRDefault="009C61E2" w:rsidP="002B6526">
      <w:pPr>
        <w:pStyle w:val="a3"/>
        <w:widowControl w:val="0"/>
        <w:spacing w:after="0" w:line="240" w:lineRule="auto"/>
        <w:ind w:left="0"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w:t>
      </w:r>
      <w:r w:rsidR="007E395B" w:rsidRPr="000900CC">
        <w:rPr>
          <w:rFonts w:ascii="Times New Roman" w:hAnsi="Times New Roman" w:cs="Times New Roman"/>
          <w:sz w:val="28"/>
          <w:szCs w:val="28"/>
          <w:lang w:val="kk-KZ"/>
        </w:rPr>
        <w:t xml:space="preserve"> </w:t>
      </w:r>
      <w:r w:rsidR="00B0642B" w:rsidRPr="000900CC">
        <w:rPr>
          <w:rFonts w:ascii="Times New Roman" w:hAnsi="Times New Roman" w:cs="Times New Roman"/>
          <w:sz w:val="28"/>
          <w:szCs w:val="28"/>
          <w:lang w:val="kk-KZ"/>
        </w:rPr>
        <w:t xml:space="preserve">жеке және заңды тұлғалардан келіп түсетін өтініштерді, сондай-ақ мемлекеттік органдардың әлеуметтік желілердегі ресми аккаунттарына пайдаланушылардың мемлекеттік жобалар мен бастамаларға </w:t>
      </w:r>
      <w:r w:rsidR="00CD48D9" w:rsidRPr="000900CC">
        <w:rPr>
          <w:rFonts w:ascii="Times New Roman" w:hAnsi="Times New Roman" w:cs="Times New Roman"/>
          <w:sz w:val="28"/>
          <w:szCs w:val="28"/>
          <w:lang w:val="kk-KZ"/>
        </w:rPr>
        <w:t xml:space="preserve">қатысты </w:t>
      </w:r>
      <w:r w:rsidR="00B0642B" w:rsidRPr="000900CC">
        <w:rPr>
          <w:rFonts w:ascii="Times New Roman" w:hAnsi="Times New Roman" w:cs="Times New Roman"/>
          <w:sz w:val="28"/>
          <w:szCs w:val="28"/>
          <w:lang w:val="kk-KZ"/>
        </w:rPr>
        <w:t>қоғам</w:t>
      </w:r>
      <w:r w:rsidR="00CD48D9" w:rsidRPr="000900CC">
        <w:rPr>
          <w:rFonts w:ascii="Times New Roman" w:hAnsi="Times New Roman" w:cs="Times New Roman"/>
          <w:sz w:val="28"/>
          <w:szCs w:val="28"/>
          <w:lang w:val="kk-KZ"/>
        </w:rPr>
        <w:t xml:space="preserve">дық </w:t>
      </w:r>
      <w:r w:rsidR="00B0642B" w:rsidRPr="000900CC">
        <w:rPr>
          <w:rFonts w:ascii="Times New Roman" w:hAnsi="Times New Roman" w:cs="Times New Roman"/>
          <w:sz w:val="28"/>
          <w:szCs w:val="28"/>
          <w:lang w:val="kk-KZ"/>
        </w:rPr>
        <w:t>пікір</w:t>
      </w:r>
      <w:r w:rsidR="00CD48D9" w:rsidRPr="000900CC">
        <w:rPr>
          <w:rFonts w:ascii="Times New Roman" w:hAnsi="Times New Roman" w:cs="Times New Roman"/>
          <w:sz w:val="28"/>
          <w:szCs w:val="28"/>
          <w:lang w:val="kk-KZ"/>
        </w:rPr>
        <w:t>ді</w:t>
      </w:r>
      <w:r w:rsidR="00B0642B" w:rsidRPr="000900CC">
        <w:rPr>
          <w:rFonts w:ascii="Times New Roman" w:hAnsi="Times New Roman" w:cs="Times New Roman"/>
          <w:sz w:val="28"/>
          <w:szCs w:val="28"/>
          <w:lang w:val="kk-KZ"/>
        </w:rPr>
        <w:t xml:space="preserve"> талдау;</w:t>
      </w:r>
    </w:p>
    <w:p w14:paraId="42D81D42" w14:textId="5B9842BD" w:rsidR="00CD48D9" w:rsidRPr="000900CC" w:rsidRDefault="00E97F1E" w:rsidP="002B6526">
      <w:pPr>
        <w:pStyle w:val="a3"/>
        <w:widowControl w:val="0"/>
        <w:spacing w:after="0" w:line="240" w:lineRule="auto"/>
        <w:ind w:left="0"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w:t>
      </w:r>
      <w:r w:rsidR="00CD48D9" w:rsidRPr="000900CC">
        <w:rPr>
          <w:rFonts w:ascii="Times New Roman" w:hAnsi="Times New Roman" w:cs="Times New Roman"/>
          <w:sz w:val="28"/>
          <w:szCs w:val="28"/>
          <w:lang w:val="kk-KZ"/>
        </w:rPr>
        <w:t xml:space="preserve"> </w:t>
      </w:r>
      <w:r w:rsidR="00B0642B" w:rsidRPr="000900CC">
        <w:rPr>
          <w:rFonts w:ascii="Times New Roman" w:hAnsi="Times New Roman" w:cs="Times New Roman"/>
          <w:sz w:val="28"/>
          <w:szCs w:val="28"/>
          <w:lang w:val="kk-KZ"/>
        </w:rPr>
        <w:t>іске асырылып жатқан мемлекеттік жобалар мен бастамалардың аралық және түпкілікті нәтижелері туралы ақпаратты көпшілікке жария ету;</w:t>
      </w:r>
    </w:p>
    <w:p w14:paraId="5FC0AA6D" w14:textId="27E86268" w:rsidR="00B0642B" w:rsidRPr="000900CC" w:rsidRDefault="00E97F1E" w:rsidP="002B6526">
      <w:pPr>
        <w:pStyle w:val="a3"/>
        <w:widowControl w:val="0"/>
        <w:spacing w:after="0" w:line="240" w:lineRule="auto"/>
        <w:ind w:left="0"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w:t>
      </w:r>
      <w:r w:rsidR="00CD48D9" w:rsidRPr="000900CC">
        <w:rPr>
          <w:rFonts w:ascii="Times New Roman" w:hAnsi="Times New Roman" w:cs="Times New Roman"/>
          <w:sz w:val="28"/>
          <w:szCs w:val="28"/>
          <w:lang w:val="kk-KZ"/>
        </w:rPr>
        <w:t xml:space="preserve"> </w:t>
      </w:r>
      <w:r w:rsidR="00B0642B" w:rsidRPr="000900CC">
        <w:rPr>
          <w:rFonts w:ascii="Times New Roman" w:hAnsi="Times New Roman" w:cs="Times New Roman"/>
          <w:sz w:val="28"/>
          <w:szCs w:val="28"/>
          <w:lang w:val="kk-KZ"/>
        </w:rPr>
        <w:t>интернет-порталда ашық диалог, интернет-конференциялар және сауалнамалар жүргізу.</w:t>
      </w:r>
    </w:p>
    <w:p w14:paraId="1FB17A38" w14:textId="7DADE2BA" w:rsidR="0085744A" w:rsidRPr="000900CC" w:rsidRDefault="00C54F66" w:rsidP="002B6526">
      <w:pPr>
        <w:pStyle w:val="a3"/>
        <w:widowControl w:val="0"/>
        <w:spacing w:after="0" w:line="240" w:lineRule="auto"/>
        <w:ind w:left="0"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Осылайша, көр</w:t>
      </w:r>
      <w:r w:rsidR="001A7540" w:rsidRPr="000900CC">
        <w:rPr>
          <w:rFonts w:ascii="Times New Roman" w:hAnsi="Times New Roman" w:cs="Times New Roman"/>
          <w:sz w:val="28"/>
          <w:szCs w:val="28"/>
          <w:lang w:val="kk-KZ"/>
        </w:rPr>
        <w:t>с</w:t>
      </w:r>
      <w:r w:rsidRPr="000900CC">
        <w:rPr>
          <w:rFonts w:ascii="Times New Roman" w:hAnsi="Times New Roman" w:cs="Times New Roman"/>
          <w:sz w:val="28"/>
          <w:szCs w:val="28"/>
          <w:lang w:val="kk-KZ"/>
        </w:rPr>
        <w:t xml:space="preserve">етілген іс-шаралардың нәтижелері мемлекеттік органдардағы заңнамалық қызметінде, мемлекеттік жоспарлау жүйесінің және бюджеттік бағдарламалардың </w:t>
      </w:r>
      <w:r w:rsidR="00F774F2" w:rsidRPr="000900CC">
        <w:rPr>
          <w:rFonts w:ascii="Times New Roman" w:hAnsi="Times New Roman" w:cs="Times New Roman"/>
          <w:sz w:val="28"/>
          <w:szCs w:val="28"/>
          <w:lang w:val="kk-KZ"/>
        </w:rPr>
        <w:t>көптеген</w:t>
      </w:r>
      <w:r w:rsidRPr="000900CC">
        <w:rPr>
          <w:rFonts w:ascii="Times New Roman" w:hAnsi="Times New Roman" w:cs="Times New Roman"/>
          <w:sz w:val="28"/>
          <w:szCs w:val="28"/>
          <w:lang w:val="kk-KZ"/>
        </w:rPr>
        <w:t xml:space="preserve"> құжаттарын әзірлеу кезінде пайдалан</w:t>
      </w:r>
      <w:r w:rsidR="00697FE6" w:rsidRPr="000900CC">
        <w:rPr>
          <w:rFonts w:ascii="Times New Roman" w:hAnsi="Times New Roman" w:cs="Times New Roman"/>
          <w:sz w:val="28"/>
          <w:szCs w:val="28"/>
          <w:lang w:val="kk-KZ"/>
        </w:rPr>
        <w:t>ыл</w:t>
      </w:r>
      <w:r w:rsidRPr="000900CC">
        <w:rPr>
          <w:rFonts w:ascii="Times New Roman" w:hAnsi="Times New Roman" w:cs="Times New Roman"/>
          <w:sz w:val="28"/>
          <w:szCs w:val="28"/>
          <w:lang w:val="kk-KZ"/>
        </w:rPr>
        <w:t>ады.</w:t>
      </w:r>
    </w:p>
    <w:p w14:paraId="005E8681" w14:textId="063EB20C" w:rsidR="003F5463" w:rsidRPr="000900CC" w:rsidRDefault="00771F55" w:rsidP="002B6526">
      <w:pPr>
        <w:pStyle w:val="a3"/>
        <w:widowControl w:val="0"/>
        <w:spacing w:after="0" w:line="240" w:lineRule="auto"/>
        <w:ind w:left="0"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Жалпы, м</w:t>
      </w:r>
      <w:r w:rsidR="003F5463" w:rsidRPr="000900CC">
        <w:rPr>
          <w:rFonts w:ascii="Times New Roman" w:hAnsi="Times New Roman" w:cs="Times New Roman"/>
          <w:sz w:val="28"/>
          <w:szCs w:val="28"/>
          <w:lang w:val="kk-KZ"/>
        </w:rPr>
        <w:t xml:space="preserve">емлекеттік органдардағы </w:t>
      </w:r>
      <w:r w:rsidR="003F5463" w:rsidRPr="000900CC">
        <w:rPr>
          <w:rFonts w:ascii="Times New Roman" w:hAnsi="Times New Roman" w:cs="Times New Roman"/>
          <w:i/>
          <w:sz w:val="28"/>
          <w:szCs w:val="28"/>
          <w:lang w:val="kk-KZ"/>
        </w:rPr>
        <w:t xml:space="preserve">стратегиялық коммуникацияларды басқару </w:t>
      </w:r>
      <w:r w:rsidR="003F5463" w:rsidRPr="000900CC">
        <w:rPr>
          <w:rFonts w:ascii="Times New Roman" w:hAnsi="Times New Roman" w:cs="Times New Roman"/>
          <w:sz w:val="28"/>
          <w:szCs w:val="28"/>
          <w:lang w:val="kk-KZ"/>
        </w:rPr>
        <w:t>азаматтармен және мемлекеттік құрылымдар ішінде өзара іс-қимылдың тиімді әдістері мен саясатын әзірлеуді</w:t>
      </w:r>
      <w:r w:rsidR="00AE09E4" w:rsidRPr="000900CC">
        <w:rPr>
          <w:rFonts w:ascii="Times New Roman" w:hAnsi="Times New Roman" w:cs="Times New Roman"/>
          <w:sz w:val="28"/>
          <w:szCs w:val="28"/>
          <w:lang w:val="kk-KZ"/>
        </w:rPr>
        <w:t>, сондай-ақ ұтымды</w:t>
      </w:r>
      <w:r w:rsidR="003F5463" w:rsidRPr="000900CC">
        <w:rPr>
          <w:rFonts w:ascii="Times New Roman" w:hAnsi="Times New Roman" w:cs="Times New Roman"/>
          <w:sz w:val="28"/>
          <w:szCs w:val="28"/>
          <w:lang w:val="kk-KZ"/>
        </w:rPr>
        <w:t xml:space="preserve"> енгізуді қамтиды. </w:t>
      </w:r>
      <w:r w:rsidR="008F3269" w:rsidRPr="000900CC">
        <w:rPr>
          <w:rFonts w:ascii="Times New Roman" w:hAnsi="Times New Roman" w:cs="Times New Roman"/>
          <w:sz w:val="28"/>
          <w:szCs w:val="28"/>
          <w:lang w:val="kk-KZ"/>
        </w:rPr>
        <w:t>М</w:t>
      </w:r>
      <w:r w:rsidR="003F5463" w:rsidRPr="000900CC">
        <w:rPr>
          <w:rFonts w:ascii="Times New Roman" w:hAnsi="Times New Roman" w:cs="Times New Roman"/>
          <w:sz w:val="28"/>
          <w:szCs w:val="28"/>
          <w:lang w:val="kk-KZ"/>
        </w:rPr>
        <w:t>ұ</w:t>
      </w:r>
      <w:r w:rsidR="003D0A23" w:rsidRPr="000900CC">
        <w:rPr>
          <w:rFonts w:ascii="Times New Roman" w:hAnsi="Times New Roman" w:cs="Times New Roman"/>
          <w:sz w:val="28"/>
          <w:szCs w:val="28"/>
          <w:lang w:val="kk-KZ"/>
        </w:rPr>
        <w:t>ндай</w:t>
      </w:r>
      <w:r w:rsidR="003F5463" w:rsidRPr="000900CC">
        <w:rPr>
          <w:rFonts w:ascii="Times New Roman" w:hAnsi="Times New Roman" w:cs="Times New Roman"/>
          <w:sz w:val="28"/>
          <w:szCs w:val="28"/>
          <w:lang w:val="kk-KZ"/>
        </w:rPr>
        <w:t xml:space="preserve"> байланыс кездейсоқ немесе үйлестірілмеген, бірақ нақты ұйымдастырылған және ағымдағы қажеттіліктерге бейімделген болуын қамтамасыз ету</w:t>
      </w:r>
      <w:r w:rsidR="003D0A23" w:rsidRPr="000900CC">
        <w:rPr>
          <w:rFonts w:ascii="Times New Roman" w:hAnsi="Times New Roman" w:cs="Times New Roman"/>
          <w:sz w:val="28"/>
          <w:szCs w:val="28"/>
          <w:lang w:val="kk-KZ"/>
        </w:rPr>
        <w:t xml:space="preserve"> </w:t>
      </w:r>
      <w:r w:rsidR="003F5463" w:rsidRPr="000900CC">
        <w:rPr>
          <w:rFonts w:ascii="Times New Roman" w:hAnsi="Times New Roman" w:cs="Times New Roman"/>
          <w:sz w:val="28"/>
          <w:szCs w:val="28"/>
          <w:lang w:val="kk-KZ"/>
        </w:rPr>
        <w:t>маңызды.</w:t>
      </w:r>
    </w:p>
    <w:p w14:paraId="4265AC8C" w14:textId="12DFE266" w:rsidR="003F5463" w:rsidRPr="000900CC" w:rsidRDefault="00ED285F" w:rsidP="002B6526">
      <w:pPr>
        <w:pStyle w:val="a3"/>
        <w:widowControl w:val="0"/>
        <w:spacing w:after="0" w:line="240" w:lineRule="auto"/>
        <w:ind w:left="0"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Осы ағ</w:t>
      </w:r>
      <w:r w:rsidR="00BF6801" w:rsidRPr="000900CC">
        <w:rPr>
          <w:rFonts w:ascii="Times New Roman" w:hAnsi="Times New Roman" w:cs="Times New Roman"/>
          <w:sz w:val="28"/>
          <w:szCs w:val="28"/>
          <w:lang w:val="kk-KZ"/>
        </w:rPr>
        <w:t>ы</w:t>
      </w:r>
      <w:r w:rsidRPr="000900CC">
        <w:rPr>
          <w:rFonts w:ascii="Times New Roman" w:hAnsi="Times New Roman" w:cs="Times New Roman"/>
          <w:sz w:val="28"/>
          <w:szCs w:val="28"/>
          <w:lang w:val="kk-KZ"/>
        </w:rPr>
        <w:t xml:space="preserve">мдағы зерттеудің нәтижесі қоғам </w:t>
      </w:r>
      <w:r w:rsidR="003F5463" w:rsidRPr="000900CC">
        <w:rPr>
          <w:rFonts w:ascii="Times New Roman" w:hAnsi="Times New Roman" w:cs="Times New Roman"/>
          <w:sz w:val="28"/>
          <w:szCs w:val="28"/>
          <w:lang w:val="kk-KZ"/>
        </w:rPr>
        <w:t>талаптарының өзгеруін және коммуника</w:t>
      </w:r>
      <w:r w:rsidR="008F3269" w:rsidRPr="000900CC">
        <w:rPr>
          <w:rFonts w:ascii="Times New Roman" w:hAnsi="Times New Roman" w:cs="Times New Roman"/>
          <w:sz w:val="28"/>
          <w:szCs w:val="28"/>
          <w:lang w:val="kk-KZ"/>
        </w:rPr>
        <w:t>тивтік</w:t>
      </w:r>
      <w:r w:rsidR="003F5463" w:rsidRPr="000900CC">
        <w:rPr>
          <w:rFonts w:ascii="Times New Roman" w:hAnsi="Times New Roman" w:cs="Times New Roman"/>
          <w:sz w:val="28"/>
          <w:szCs w:val="28"/>
          <w:lang w:val="kk-KZ"/>
        </w:rPr>
        <w:t xml:space="preserve"> технологиялардағы инновацияларды ескеретін </w:t>
      </w:r>
      <w:r w:rsidR="003F5463" w:rsidRPr="000900CC">
        <w:rPr>
          <w:rFonts w:ascii="Times New Roman" w:hAnsi="Times New Roman" w:cs="Times New Roman"/>
          <w:i/>
          <w:sz w:val="28"/>
          <w:szCs w:val="28"/>
          <w:lang w:val="kk-KZ"/>
        </w:rPr>
        <w:t>коммуника</w:t>
      </w:r>
      <w:r w:rsidR="008F3269" w:rsidRPr="000900CC">
        <w:rPr>
          <w:rFonts w:ascii="Times New Roman" w:hAnsi="Times New Roman" w:cs="Times New Roman"/>
          <w:i/>
          <w:sz w:val="28"/>
          <w:szCs w:val="28"/>
          <w:lang w:val="kk-KZ"/>
        </w:rPr>
        <w:t xml:space="preserve">тивтік </w:t>
      </w:r>
      <w:r w:rsidR="003F5463" w:rsidRPr="000900CC">
        <w:rPr>
          <w:rFonts w:ascii="Times New Roman" w:hAnsi="Times New Roman" w:cs="Times New Roman"/>
          <w:i/>
          <w:sz w:val="28"/>
          <w:szCs w:val="28"/>
          <w:lang w:val="kk-KZ"/>
        </w:rPr>
        <w:t>стратегияларды</w:t>
      </w:r>
      <w:r w:rsidR="003F5463" w:rsidRPr="000900CC">
        <w:rPr>
          <w:rFonts w:ascii="Times New Roman" w:hAnsi="Times New Roman" w:cs="Times New Roman"/>
          <w:sz w:val="28"/>
          <w:szCs w:val="28"/>
          <w:lang w:val="kk-KZ"/>
        </w:rPr>
        <w:t xml:space="preserve"> әзірлеу мемлекеттік </w:t>
      </w:r>
      <w:r w:rsidR="008F3269" w:rsidRPr="000900CC">
        <w:rPr>
          <w:rFonts w:ascii="Times New Roman" w:hAnsi="Times New Roman" w:cs="Times New Roman"/>
          <w:sz w:val="28"/>
          <w:szCs w:val="28"/>
          <w:lang w:val="kk-KZ"/>
        </w:rPr>
        <w:t xml:space="preserve">көрсетілетін </w:t>
      </w:r>
      <w:r w:rsidR="003D0A23" w:rsidRPr="000900CC">
        <w:rPr>
          <w:rFonts w:ascii="Times New Roman" w:hAnsi="Times New Roman" w:cs="Times New Roman"/>
          <w:sz w:val="28"/>
          <w:szCs w:val="28"/>
          <w:lang w:val="kk-KZ"/>
        </w:rPr>
        <w:t>қыз</w:t>
      </w:r>
      <w:r w:rsidRPr="000900CC">
        <w:rPr>
          <w:rFonts w:ascii="Times New Roman" w:hAnsi="Times New Roman" w:cs="Times New Roman"/>
          <w:sz w:val="28"/>
          <w:szCs w:val="28"/>
          <w:lang w:val="kk-KZ"/>
        </w:rPr>
        <w:t>м</w:t>
      </w:r>
      <w:r w:rsidR="003D0A23" w:rsidRPr="000900CC">
        <w:rPr>
          <w:rFonts w:ascii="Times New Roman" w:hAnsi="Times New Roman" w:cs="Times New Roman"/>
          <w:sz w:val="28"/>
          <w:szCs w:val="28"/>
          <w:lang w:val="kk-KZ"/>
        </w:rPr>
        <w:t xml:space="preserve">ет </w:t>
      </w:r>
      <w:r w:rsidR="003F5463" w:rsidRPr="000900CC">
        <w:rPr>
          <w:rFonts w:ascii="Times New Roman" w:hAnsi="Times New Roman" w:cs="Times New Roman"/>
          <w:sz w:val="28"/>
          <w:szCs w:val="28"/>
          <w:lang w:val="kk-KZ"/>
        </w:rPr>
        <w:t>сапасын арттыру</w:t>
      </w:r>
      <w:r w:rsidR="003D0A23" w:rsidRPr="000900CC">
        <w:rPr>
          <w:rFonts w:ascii="Times New Roman" w:hAnsi="Times New Roman" w:cs="Times New Roman"/>
          <w:sz w:val="28"/>
          <w:szCs w:val="28"/>
          <w:lang w:val="kk-KZ"/>
        </w:rPr>
        <w:t>ға оң ықпалын тигізеді</w:t>
      </w:r>
      <w:r w:rsidRPr="000900CC">
        <w:rPr>
          <w:rFonts w:ascii="Times New Roman" w:hAnsi="Times New Roman" w:cs="Times New Roman"/>
          <w:sz w:val="28"/>
          <w:szCs w:val="28"/>
          <w:lang w:val="kk-KZ"/>
        </w:rPr>
        <w:t xml:space="preserve"> деген тұжырымға </w:t>
      </w:r>
      <w:r w:rsidR="00BF6801" w:rsidRPr="000900CC">
        <w:rPr>
          <w:rFonts w:ascii="Times New Roman" w:hAnsi="Times New Roman" w:cs="Times New Roman"/>
          <w:sz w:val="28"/>
          <w:szCs w:val="28"/>
          <w:lang w:val="kk-KZ"/>
        </w:rPr>
        <w:t>келеді</w:t>
      </w:r>
      <w:r w:rsidR="003D0A23" w:rsidRPr="000900CC">
        <w:rPr>
          <w:rFonts w:ascii="Times New Roman" w:hAnsi="Times New Roman" w:cs="Times New Roman"/>
          <w:sz w:val="28"/>
          <w:szCs w:val="28"/>
          <w:lang w:val="kk-KZ"/>
        </w:rPr>
        <w:t xml:space="preserve">. </w:t>
      </w:r>
      <w:r w:rsidR="00BF6801" w:rsidRPr="000900CC">
        <w:rPr>
          <w:rFonts w:ascii="Times New Roman" w:hAnsi="Times New Roman" w:cs="Times New Roman"/>
          <w:sz w:val="28"/>
          <w:szCs w:val="28"/>
          <w:lang w:val="kk-KZ"/>
        </w:rPr>
        <w:t>Бұл тұста к</w:t>
      </w:r>
      <w:r w:rsidR="003F5463" w:rsidRPr="000900CC">
        <w:rPr>
          <w:rFonts w:ascii="Times New Roman" w:hAnsi="Times New Roman" w:cs="Times New Roman"/>
          <w:sz w:val="28"/>
          <w:szCs w:val="28"/>
          <w:lang w:val="kk-KZ"/>
        </w:rPr>
        <w:t>өптеген респонденттер коммуникация сапасын арттыру</w:t>
      </w:r>
      <w:r w:rsidR="00C92B0A" w:rsidRPr="000900CC">
        <w:rPr>
          <w:rFonts w:ascii="Times New Roman" w:hAnsi="Times New Roman" w:cs="Times New Roman"/>
          <w:sz w:val="28"/>
          <w:szCs w:val="28"/>
          <w:lang w:val="kk-KZ"/>
        </w:rPr>
        <w:t xml:space="preserve">ға бағытталған </w:t>
      </w:r>
      <w:r w:rsidR="003F5463" w:rsidRPr="000900CC">
        <w:rPr>
          <w:rFonts w:ascii="Times New Roman" w:hAnsi="Times New Roman" w:cs="Times New Roman"/>
          <w:sz w:val="28"/>
          <w:szCs w:val="28"/>
          <w:lang w:val="kk-KZ"/>
        </w:rPr>
        <w:t xml:space="preserve"> стратегиялық тәсілін әзірлеудің маңыздылығын атап көрсетеді.</w:t>
      </w:r>
    </w:p>
    <w:p w14:paraId="03D8FC43" w14:textId="2C97D6AC" w:rsidR="003F5463" w:rsidRPr="000900CC" w:rsidRDefault="00AD454C" w:rsidP="002B6526">
      <w:pPr>
        <w:pStyle w:val="a3"/>
        <w:widowControl w:val="0"/>
        <w:spacing w:after="0" w:line="240" w:lineRule="auto"/>
        <w:ind w:left="0" w:firstLine="709"/>
        <w:jc w:val="both"/>
        <w:rPr>
          <w:rFonts w:ascii="Times New Roman" w:hAnsi="Times New Roman" w:cs="Times New Roman"/>
          <w:i/>
          <w:sz w:val="28"/>
          <w:szCs w:val="28"/>
        </w:rPr>
      </w:pPr>
      <w:r w:rsidRPr="000900CC">
        <w:rPr>
          <w:rFonts w:ascii="Times New Roman" w:hAnsi="Times New Roman" w:cs="Times New Roman"/>
          <w:i/>
          <w:sz w:val="28"/>
          <w:szCs w:val="28"/>
          <w:lang w:val="kk-KZ"/>
        </w:rPr>
        <w:t>«</w:t>
      </w:r>
      <w:r w:rsidR="003F5463" w:rsidRPr="000900CC">
        <w:rPr>
          <w:rFonts w:ascii="Times New Roman" w:hAnsi="Times New Roman" w:cs="Times New Roman"/>
          <w:i/>
          <w:sz w:val="28"/>
          <w:szCs w:val="28"/>
        </w:rPr>
        <w:t xml:space="preserve">Қарым-қатынас стратегиясы </w:t>
      </w:r>
      <w:r w:rsidR="003273BC" w:rsidRPr="000900CC">
        <w:rPr>
          <w:rFonts w:ascii="Times New Roman" w:hAnsi="Times New Roman" w:cs="Times New Roman"/>
          <w:i/>
          <w:sz w:val="28"/>
          <w:szCs w:val="28"/>
          <w:lang w:val="kk-KZ"/>
        </w:rPr>
        <w:t xml:space="preserve">міндетті түрде </w:t>
      </w:r>
      <w:r w:rsidR="003F5463" w:rsidRPr="000900CC">
        <w:rPr>
          <w:rFonts w:ascii="Times New Roman" w:hAnsi="Times New Roman" w:cs="Times New Roman"/>
          <w:i/>
          <w:sz w:val="28"/>
          <w:szCs w:val="28"/>
        </w:rPr>
        <w:t>болуы керек. Мемлекеттік орган «</w:t>
      </w:r>
      <w:r w:rsidR="003273BC" w:rsidRPr="000900CC">
        <w:rPr>
          <w:rFonts w:ascii="Times New Roman" w:hAnsi="Times New Roman" w:cs="Times New Roman"/>
          <w:i/>
          <w:sz w:val="28"/>
          <w:szCs w:val="28"/>
          <w:lang w:val="kk-KZ"/>
        </w:rPr>
        <w:t xml:space="preserve">нені, </w:t>
      </w:r>
      <w:r w:rsidR="003F5463" w:rsidRPr="000900CC">
        <w:rPr>
          <w:rFonts w:ascii="Times New Roman" w:hAnsi="Times New Roman" w:cs="Times New Roman"/>
          <w:i/>
          <w:sz w:val="28"/>
          <w:szCs w:val="28"/>
        </w:rPr>
        <w:t>кімге</w:t>
      </w:r>
      <w:r w:rsidR="003273BC" w:rsidRPr="000900CC">
        <w:rPr>
          <w:rFonts w:ascii="Times New Roman" w:hAnsi="Times New Roman" w:cs="Times New Roman"/>
          <w:i/>
          <w:sz w:val="28"/>
          <w:szCs w:val="28"/>
          <w:lang w:val="kk-KZ"/>
        </w:rPr>
        <w:t>,</w:t>
      </w:r>
      <w:r w:rsidR="003F5463" w:rsidRPr="000900CC">
        <w:rPr>
          <w:rFonts w:ascii="Times New Roman" w:hAnsi="Times New Roman" w:cs="Times New Roman"/>
          <w:i/>
          <w:sz w:val="28"/>
          <w:szCs w:val="28"/>
        </w:rPr>
        <w:t xml:space="preserve"> </w:t>
      </w:r>
      <w:r w:rsidR="003273BC" w:rsidRPr="000900CC">
        <w:rPr>
          <w:rFonts w:ascii="Times New Roman" w:hAnsi="Times New Roman" w:cs="Times New Roman"/>
          <w:i/>
          <w:sz w:val="28"/>
          <w:szCs w:val="28"/>
        </w:rPr>
        <w:t>неге</w:t>
      </w:r>
      <w:r w:rsidR="003273BC" w:rsidRPr="000900CC">
        <w:rPr>
          <w:rFonts w:ascii="Times New Roman" w:hAnsi="Times New Roman" w:cs="Times New Roman"/>
          <w:i/>
          <w:sz w:val="28"/>
          <w:szCs w:val="28"/>
          <w:lang w:val="kk-KZ"/>
        </w:rPr>
        <w:t xml:space="preserve"> </w:t>
      </w:r>
      <w:r w:rsidR="003F5463" w:rsidRPr="000900CC">
        <w:rPr>
          <w:rFonts w:ascii="Times New Roman" w:hAnsi="Times New Roman" w:cs="Times New Roman"/>
          <w:i/>
          <w:sz w:val="28"/>
          <w:szCs w:val="28"/>
        </w:rPr>
        <w:t>және қалай» хабарлау керектігін білуі керек. Бұл халықпен өзара әрекеттесу жүйесін құруға мүмкіндік береді және соның негізінде дұрыс ақпаратты жеткізуге мүмкіндік береді</w:t>
      </w:r>
      <w:r w:rsidRPr="000900CC">
        <w:rPr>
          <w:rFonts w:ascii="Times New Roman" w:hAnsi="Times New Roman" w:cs="Times New Roman"/>
          <w:i/>
          <w:sz w:val="28"/>
          <w:szCs w:val="28"/>
          <w:lang w:val="kk-KZ"/>
        </w:rPr>
        <w:t>»</w:t>
      </w:r>
      <w:r w:rsidR="003F5463" w:rsidRPr="000900CC">
        <w:rPr>
          <w:rFonts w:ascii="Times New Roman" w:hAnsi="Times New Roman" w:cs="Times New Roman"/>
          <w:i/>
          <w:sz w:val="28"/>
          <w:szCs w:val="28"/>
        </w:rPr>
        <w:t xml:space="preserve"> (R-3).</w:t>
      </w:r>
    </w:p>
    <w:p w14:paraId="0C17DD6C" w14:textId="5F6C5BB8" w:rsidR="003F5463" w:rsidRPr="000900CC" w:rsidRDefault="00AD454C" w:rsidP="002B6526">
      <w:pPr>
        <w:pStyle w:val="a3"/>
        <w:widowControl w:val="0"/>
        <w:spacing w:after="0" w:line="240" w:lineRule="auto"/>
        <w:ind w:left="0" w:firstLine="709"/>
        <w:jc w:val="both"/>
        <w:rPr>
          <w:rFonts w:ascii="Times New Roman" w:hAnsi="Times New Roman" w:cs="Times New Roman"/>
          <w:i/>
          <w:sz w:val="28"/>
          <w:szCs w:val="28"/>
        </w:rPr>
      </w:pPr>
      <w:r w:rsidRPr="000900CC">
        <w:rPr>
          <w:rFonts w:ascii="Times New Roman" w:hAnsi="Times New Roman" w:cs="Times New Roman"/>
          <w:i/>
          <w:sz w:val="28"/>
          <w:szCs w:val="28"/>
          <w:lang w:val="kk-KZ"/>
        </w:rPr>
        <w:t>«</w:t>
      </w:r>
      <w:r w:rsidR="004238A4" w:rsidRPr="000900CC">
        <w:rPr>
          <w:rFonts w:ascii="Times New Roman" w:hAnsi="Times New Roman" w:cs="Times New Roman"/>
          <w:i/>
          <w:sz w:val="28"/>
          <w:szCs w:val="28"/>
        </w:rPr>
        <w:t>Мемлекеттік қызметші</w:t>
      </w:r>
      <w:r w:rsidR="007A245A" w:rsidRPr="000900CC">
        <w:rPr>
          <w:rFonts w:ascii="Times New Roman" w:hAnsi="Times New Roman" w:cs="Times New Roman"/>
          <w:i/>
          <w:sz w:val="28"/>
          <w:szCs w:val="28"/>
        </w:rPr>
        <w:t xml:space="preserve">ге </w:t>
      </w:r>
      <w:r w:rsidR="003F5463" w:rsidRPr="000900CC">
        <w:rPr>
          <w:rFonts w:ascii="Times New Roman" w:hAnsi="Times New Roman" w:cs="Times New Roman"/>
          <w:i/>
          <w:sz w:val="28"/>
          <w:szCs w:val="28"/>
        </w:rPr>
        <w:t>арналған нұсқаулықтарды реттеу сияқты арнайы әзірленген стратегия болуы керек. Қазіргі</w:t>
      </w:r>
      <w:r w:rsidR="00B94C6A" w:rsidRPr="000900CC">
        <w:rPr>
          <w:rFonts w:ascii="Times New Roman" w:hAnsi="Times New Roman" w:cs="Times New Roman"/>
          <w:i/>
          <w:sz w:val="28"/>
          <w:szCs w:val="28"/>
        </w:rPr>
        <w:t xml:space="preserve"> уақытта </w:t>
      </w:r>
      <w:r w:rsidR="004238A4" w:rsidRPr="000900CC">
        <w:rPr>
          <w:rFonts w:ascii="Times New Roman" w:hAnsi="Times New Roman" w:cs="Times New Roman"/>
          <w:i/>
          <w:sz w:val="28"/>
          <w:szCs w:val="28"/>
        </w:rPr>
        <w:t>мемлекеттік қызметші</w:t>
      </w:r>
      <w:r w:rsidR="00B94C6A" w:rsidRPr="000900CC">
        <w:rPr>
          <w:rFonts w:ascii="Times New Roman" w:hAnsi="Times New Roman" w:cs="Times New Roman"/>
          <w:i/>
          <w:sz w:val="28"/>
          <w:szCs w:val="28"/>
        </w:rPr>
        <w:t xml:space="preserve">лер </w:t>
      </w:r>
      <w:r w:rsidR="00B94C6A" w:rsidRPr="000900CC">
        <w:rPr>
          <w:rFonts w:ascii="Times New Roman" w:hAnsi="Times New Roman" w:cs="Times New Roman"/>
          <w:i/>
          <w:sz w:val="28"/>
          <w:szCs w:val="28"/>
          <w:lang w:val="kk-KZ"/>
        </w:rPr>
        <w:t xml:space="preserve">әдеп </w:t>
      </w:r>
      <w:r w:rsidR="003F5463" w:rsidRPr="000900CC">
        <w:rPr>
          <w:rFonts w:ascii="Times New Roman" w:hAnsi="Times New Roman" w:cs="Times New Roman"/>
          <w:i/>
          <w:sz w:val="28"/>
          <w:szCs w:val="28"/>
        </w:rPr>
        <w:t>этикасын ұстана</w:t>
      </w:r>
      <w:r w:rsidR="00B94C6A" w:rsidRPr="000900CC">
        <w:rPr>
          <w:rFonts w:ascii="Times New Roman" w:hAnsi="Times New Roman" w:cs="Times New Roman"/>
          <w:i/>
          <w:sz w:val="28"/>
          <w:szCs w:val="28"/>
          <w:lang w:val="kk-KZ"/>
        </w:rPr>
        <w:t>ды</w:t>
      </w:r>
      <w:r w:rsidRPr="000900CC">
        <w:rPr>
          <w:rFonts w:ascii="Times New Roman" w:hAnsi="Times New Roman" w:cs="Times New Roman"/>
          <w:i/>
          <w:sz w:val="28"/>
          <w:szCs w:val="28"/>
          <w:lang w:val="kk-KZ"/>
        </w:rPr>
        <w:t>»</w:t>
      </w:r>
      <w:r w:rsidR="003F5463" w:rsidRPr="000900CC">
        <w:rPr>
          <w:rFonts w:ascii="Times New Roman" w:hAnsi="Times New Roman" w:cs="Times New Roman"/>
          <w:i/>
          <w:sz w:val="28"/>
          <w:szCs w:val="28"/>
        </w:rPr>
        <w:t xml:space="preserve"> (R-9).</w:t>
      </w:r>
    </w:p>
    <w:p w14:paraId="3FB8840A" w14:textId="4202DA6B" w:rsidR="003F5463" w:rsidRPr="000900CC" w:rsidRDefault="00AD454C" w:rsidP="002B6526">
      <w:pPr>
        <w:pStyle w:val="a3"/>
        <w:widowControl w:val="0"/>
        <w:spacing w:after="0" w:line="240" w:lineRule="auto"/>
        <w:ind w:left="0" w:firstLine="709"/>
        <w:jc w:val="both"/>
        <w:rPr>
          <w:rFonts w:ascii="Times New Roman" w:hAnsi="Times New Roman" w:cs="Times New Roman"/>
          <w:i/>
          <w:sz w:val="28"/>
          <w:szCs w:val="28"/>
        </w:rPr>
      </w:pPr>
      <w:r w:rsidRPr="000900CC">
        <w:rPr>
          <w:rFonts w:ascii="Times New Roman" w:hAnsi="Times New Roman" w:cs="Times New Roman"/>
          <w:i/>
          <w:sz w:val="28"/>
          <w:szCs w:val="28"/>
          <w:lang w:val="kk-KZ"/>
        </w:rPr>
        <w:t>«</w:t>
      </w:r>
      <w:r w:rsidR="003F5463" w:rsidRPr="000900CC">
        <w:rPr>
          <w:rFonts w:ascii="Times New Roman" w:hAnsi="Times New Roman" w:cs="Times New Roman"/>
          <w:i/>
          <w:sz w:val="28"/>
          <w:szCs w:val="28"/>
        </w:rPr>
        <w:t>Халықпен ашық диалогқа дайын болу. Стратегия</w:t>
      </w:r>
      <w:r w:rsidR="004C2662" w:rsidRPr="000900CC">
        <w:rPr>
          <w:rFonts w:ascii="Times New Roman" w:hAnsi="Times New Roman" w:cs="Times New Roman"/>
          <w:i/>
          <w:sz w:val="28"/>
          <w:szCs w:val="28"/>
          <w:lang w:val="kk-KZ"/>
        </w:rPr>
        <w:t xml:space="preserve">лық </w:t>
      </w:r>
      <w:r w:rsidR="00512B1E" w:rsidRPr="000900CC">
        <w:rPr>
          <w:rFonts w:ascii="Times New Roman" w:hAnsi="Times New Roman" w:cs="Times New Roman"/>
          <w:i/>
          <w:sz w:val="28"/>
          <w:szCs w:val="28"/>
          <w:lang w:val="kk-KZ"/>
        </w:rPr>
        <w:t xml:space="preserve">коммуникация </w:t>
      </w:r>
      <w:r w:rsidR="00512B1E" w:rsidRPr="000900CC">
        <w:rPr>
          <w:rFonts w:ascii="Times New Roman" w:hAnsi="Times New Roman" w:cs="Times New Roman"/>
          <w:i/>
          <w:sz w:val="28"/>
          <w:szCs w:val="28"/>
        </w:rPr>
        <w:t>бұқаралық</w:t>
      </w:r>
      <w:r w:rsidR="003F5463" w:rsidRPr="000900CC">
        <w:rPr>
          <w:rFonts w:ascii="Times New Roman" w:hAnsi="Times New Roman" w:cs="Times New Roman"/>
          <w:i/>
          <w:sz w:val="28"/>
          <w:szCs w:val="28"/>
        </w:rPr>
        <w:t xml:space="preserve"> ақпарат құралдары, әлеуметтік желілер</w:t>
      </w:r>
      <w:r w:rsidR="004C2662" w:rsidRPr="000900CC">
        <w:rPr>
          <w:rFonts w:ascii="Times New Roman" w:hAnsi="Times New Roman" w:cs="Times New Roman"/>
          <w:i/>
          <w:sz w:val="28"/>
          <w:szCs w:val="28"/>
          <w:lang w:val="kk-KZ"/>
        </w:rPr>
        <w:t xml:space="preserve">, </w:t>
      </w:r>
      <w:r w:rsidR="003F5463" w:rsidRPr="000900CC">
        <w:rPr>
          <w:rFonts w:ascii="Times New Roman" w:hAnsi="Times New Roman" w:cs="Times New Roman"/>
          <w:i/>
          <w:sz w:val="28"/>
          <w:szCs w:val="28"/>
        </w:rPr>
        <w:t>қолжетімді желілер, мүмкін, баннерлер арқылы</w:t>
      </w:r>
      <w:r w:rsidR="00512B1E" w:rsidRPr="000900CC">
        <w:rPr>
          <w:rFonts w:ascii="Times New Roman" w:hAnsi="Times New Roman" w:cs="Times New Roman"/>
          <w:i/>
          <w:sz w:val="28"/>
          <w:szCs w:val="28"/>
          <w:lang w:val="kk-KZ"/>
        </w:rPr>
        <w:t xml:space="preserve"> жүзеге асырылуы мүмкін</w:t>
      </w:r>
      <w:r w:rsidR="003F5463" w:rsidRPr="000900CC">
        <w:rPr>
          <w:rFonts w:ascii="Times New Roman" w:hAnsi="Times New Roman" w:cs="Times New Roman"/>
          <w:i/>
          <w:sz w:val="28"/>
          <w:szCs w:val="28"/>
        </w:rPr>
        <w:t>. Мысалы, біздің қалада (Батыс Қазақстан облысы, Ақсай) тұрғындар өз мәселелеріне қатысты сұрақтарын ашық қоя алатын телеграм-канал ашылды</w:t>
      </w:r>
      <w:r w:rsidRPr="000900CC">
        <w:rPr>
          <w:rFonts w:ascii="Times New Roman" w:hAnsi="Times New Roman" w:cs="Times New Roman"/>
          <w:i/>
          <w:sz w:val="28"/>
          <w:szCs w:val="28"/>
          <w:lang w:val="kk-KZ"/>
        </w:rPr>
        <w:t>»</w:t>
      </w:r>
      <w:r w:rsidR="003F5463" w:rsidRPr="000900CC">
        <w:rPr>
          <w:rFonts w:ascii="Times New Roman" w:hAnsi="Times New Roman" w:cs="Times New Roman"/>
          <w:i/>
          <w:sz w:val="28"/>
          <w:szCs w:val="28"/>
        </w:rPr>
        <w:t xml:space="preserve"> (R-11).</w:t>
      </w:r>
    </w:p>
    <w:p w14:paraId="4A7DB38E" w14:textId="5711A161" w:rsidR="003F5463" w:rsidRPr="000900CC" w:rsidRDefault="003F5463" w:rsidP="002B6526">
      <w:pPr>
        <w:pStyle w:val="a3"/>
        <w:widowControl w:val="0"/>
        <w:spacing w:after="0" w:line="240" w:lineRule="auto"/>
        <w:ind w:left="0" w:firstLine="709"/>
        <w:jc w:val="both"/>
        <w:rPr>
          <w:rFonts w:ascii="Times New Roman" w:hAnsi="Times New Roman" w:cs="Times New Roman"/>
          <w:sz w:val="28"/>
          <w:szCs w:val="28"/>
          <w:lang w:val="kk-KZ"/>
        </w:rPr>
      </w:pPr>
      <w:r w:rsidRPr="000900CC">
        <w:rPr>
          <w:rFonts w:ascii="Times New Roman" w:hAnsi="Times New Roman" w:cs="Times New Roman"/>
          <w:sz w:val="28"/>
          <w:szCs w:val="28"/>
        </w:rPr>
        <w:t xml:space="preserve">Бұл тұрғыда басқа ғалымдар, мысалы, </w:t>
      </w:r>
      <w:r w:rsidR="00C92B0A" w:rsidRPr="000900CC">
        <w:rPr>
          <w:rFonts w:ascii="Times New Roman" w:hAnsi="Times New Roman" w:cs="Times New Roman"/>
          <w:sz w:val="28"/>
          <w:szCs w:val="28"/>
          <w:lang w:val="en-US"/>
        </w:rPr>
        <w:t>Elbanna</w:t>
      </w:r>
      <w:r w:rsidR="00C92B0A" w:rsidRPr="000900CC">
        <w:rPr>
          <w:rFonts w:ascii="Times New Roman" w:eastAsia="Times New Roman" w:hAnsi="Times New Roman" w:cs="Times New Roman"/>
          <w:sz w:val="28"/>
          <w:szCs w:val="28"/>
          <w:lang w:eastAsia="ru-RU"/>
        </w:rPr>
        <w:t xml:space="preserve"> </w:t>
      </w:r>
      <w:r w:rsidR="00C92B0A" w:rsidRPr="000900CC">
        <w:rPr>
          <w:rFonts w:ascii="Times New Roman" w:eastAsia="Times New Roman" w:hAnsi="Times New Roman" w:cs="Times New Roman"/>
          <w:sz w:val="28"/>
          <w:szCs w:val="28"/>
          <w:lang w:val="en-US" w:eastAsia="ru-RU"/>
        </w:rPr>
        <w:t>et</w:t>
      </w:r>
      <w:r w:rsidR="00C92B0A" w:rsidRPr="000900CC">
        <w:rPr>
          <w:rFonts w:ascii="Times New Roman" w:eastAsia="Times New Roman" w:hAnsi="Times New Roman" w:cs="Times New Roman"/>
          <w:sz w:val="28"/>
          <w:szCs w:val="28"/>
          <w:lang w:eastAsia="ru-RU"/>
        </w:rPr>
        <w:t xml:space="preserve"> </w:t>
      </w:r>
      <w:r w:rsidR="00C92B0A" w:rsidRPr="000900CC">
        <w:rPr>
          <w:rFonts w:ascii="Times New Roman" w:eastAsia="Times New Roman" w:hAnsi="Times New Roman" w:cs="Times New Roman"/>
          <w:sz w:val="28"/>
          <w:szCs w:val="28"/>
          <w:lang w:val="en-US" w:eastAsia="ru-RU"/>
        </w:rPr>
        <w:t>al</w:t>
      </w:r>
      <w:r w:rsidR="00C92B0A" w:rsidRPr="000900CC">
        <w:rPr>
          <w:rFonts w:ascii="Times New Roman" w:eastAsia="Times New Roman" w:hAnsi="Times New Roman" w:cs="Times New Roman"/>
          <w:sz w:val="28"/>
          <w:szCs w:val="28"/>
          <w:lang w:eastAsia="ru-RU"/>
        </w:rPr>
        <w:t xml:space="preserve">. </w:t>
      </w:r>
      <w:r w:rsidR="00C92B0A" w:rsidRPr="000900CC">
        <w:rPr>
          <w:rFonts w:ascii="Times New Roman" w:eastAsia="Times New Roman" w:hAnsi="Times New Roman" w:cs="Times New Roman"/>
          <w:sz w:val="28"/>
          <w:szCs w:val="28"/>
          <w:lang w:val="kk-KZ" w:eastAsia="ru-RU"/>
        </w:rPr>
        <w:t>өз еңбегінде</w:t>
      </w:r>
      <w:r w:rsidRPr="000900CC">
        <w:rPr>
          <w:rFonts w:ascii="Times New Roman" w:hAnsi="Times New Roman" w:cs="Times New Roman"/>
          <w:sz w:val="28"/>
          <w:szCs w:val="28"/>
        </w:rPr>
        <w:t xml:space="preserve"> қоғаммен жүйелі және тиімді араласуды қамтамасыз ету үшін стратегиялық тәсілді енгізудің маңыздылығын растайды</w:t>
      </w:r>
      <w:r w:rsidR="009D2B38" w:rsidRPr="000900CC">
        <w:rPr>
          <w:rFonts w:ascii="Times New Roman" w:hAnsi="Times New Roman" w:cs="Times New Roman"/>
          <w:sz w:val="28"/>
          <w:szCs w:val="28"/>
        </w:rPr>
        <w:t xml:space="preserve"> </w:t>
      </w:r>
      <w:r w:rsidR="009D2B38" w:rsidRPr="000900CC">
        <w:rPr>
          <w:rFonts w:ascii="Times New Roman" w:eastAsia="Arial" w:hAnsi="Times New Roman" w:cs="Times New Roman"/>
          <w:sz w:val="28"/>
          <w:szCs w:val="28"/>
          <w:lang w:val="kk-KZ"/>
        </w:rPr>
        <w:t>[1</w:t>
      </w:r>
      <w:r w:rsidR="00262C69" w:rsidRPr="000900CC">
        <w:rPr>
          <w:rFonts w:ascii="Times New Roman" w:eastAsia="Arial" w:hAnsi="Times New Roman" w:cs="Times New Roman"/>
          <w:sz w:val="28"/>
          <w:szCs w:val="28"/>
          <w:lang w:val="kk-KZ"/>
        </w:rPr>
        <w:t>7</w:t>
      </w:r>
      <w:r w:rsidR="009C61E2" w:rsidRPr="000900CC">
        <w:rPr>
          <w:rFonts w:ascii="Times New Roman" w:eastAsia="Arial" w:hAnsi="Times New Roman" w:cs="Times New Roman"/>
          <w:sz w:val="28"/>
          <w:szCs w:val="28"/>
          <w:lang w:val="kk-KZ"/>
        </w:rPr>
        <w:t>1</w:t>
      </w:r>
      <w:r w:rsidR="009D2B38" w:rsidRPr="000900CC">
        <w:rPr>
          <w:rFonts w:ascii="Times New Roman" w:eastAsia="Arial" w:hAnsi="Times New Roman" w:cs="Times New Roman"/>
          <w:sz w:val="28"/>
          <w:szCs w:val="28"/>
          <w:lang w:val="kk-KZ"/>
        </w:rPr>
        <w:t>]</w:t>
      </w:r>
      <w:r w:rsidR="009D2B38" w:rsidRPr="000900CC">
        <w:rPr>
          <w:rFonts w:ascii="Times New Roman" w:eastAsia="Times New Roman" w:hAnsi="Times New Roman" w:cs="Times New Roman"/>
          <w:sz w:val="28"/>
          <w:szCs w:val="28"/>
          <w:lang w:val="kk-KZ" w:eastAsia="ru-RU"/>
        </w:rPr>
        <w:t xml:space="preserve">. </w:t>
      </w:r>
      <w:r w:rsidRPr="000900CC">
        <w:rPr>
          <w:rFonts w:ascii="Times New Roman" w:hAnsi="Times New Roman" w:cs="Times New Roman"/>
          <w:sz w:val="28"/>
          <w:szCs w:val="28"/>
          <w:lang w:val="kk-KZ"/>
        </w:rPr>
        <w:t xml:space="preserve">Ресейлік ғылыми қоғамдастықта мұны көптеген авторлар, соның ішінде </w:t>
      </w:r>
      <w:r w:rsidR="001A7540" w:rsidRPr="000900CC">
        <w:rPr>
          <w:rFonts w:ascii="Times New Roman" w:eastAsia="Times New Roman" w:hAnsi="Times New Roman" w:cs="Times New Roman"/>
          <w:sz w:val="28"/>
          <w:szCs w:val="28"/>
          <w:lang w:val="kk-KZ" w:eastAsia="ru-RU"/>
        </w:rPr>
        <w:t>Богданов</w:t>
      </w:r>
      <w:r w:rsidR="00A640BB" w:rsidRPr="000900CC">
        <w:rPr>
          <w:rFonts w:ascii="Times New Roman" w:eastAsia="Times New Roman" w:hAnsi="Times New Roman" w:cs="Times New Roman"/>
          <w:sz w:val="28"/>
          <w:szCs w:val="28"/>
          <w:lang w:val="kk-KZ" w:eastAsia="ru-RU"/>
        </w:rPr>
        <w:t xml:space="preserve"> </w:t>
      </w:r>
      <w:r w:rsidR="00A640BB" w:rsidRPr="000900CC">
        <w:rPr>
          <w:rFonts w:ascii="Times New Roman" w:hAnsi="Times New Roman" w:cs="Times New Roman"/>
          <w:sz w:val="28"/>
          <w:szCs w:val="28"/>
          <w:lang w:val="kk-KZ"/>
        </w:rPr>
        <w:t xml:space="preserve">өз </w:t>
      </w:r>
      <w:r w:rsidRPr="000900CC">
        <w:rPr>
          <w:rFonts w:ascii="Times New Roman" w:hAnsi="Times New Roman" w:cs="Times New Roman"/>
          <w:sz w:val="28"/>
          <w:szCs w:val="28"/>
          <w:lang w:val="kk-KZ"/>
        </w:rPr>
        <w:t>еңбектері</w:t>
      </w:r>
      <w:r w:rsidR="00A640BB" w:rsidRPr="000900CC">
        <w:rPr>
          <w:rFonts w:ascii="Times New Roman" w:hAnsi="Times New Roman" w:cs="Times New Roman"/>
          <w:sz w:val="28"/>
          <w:szCs w:val="28"/>
          <w:lang w:val="kk-KZ"/>
        </w:rPr>
        <w:t xml:space="preserve">нде </w:t>
      </w:r>
      <w:r w:rsidRPr="000900CC">
        <w:rPr>
          <w:rFonts w:ascii="Times New Roman" w:hAnsi="Times New Roman" w:cs="Times New Roman"/>
          <w:sz w:val="28"/>
          <w:szCs w:val="28"/>
          <w:lang w:val="kk-KZ"/>
        </w:rPr>
        <w:t>қолдайды</w:t>
      </w:r>
      <w:r w:rsidR="009D2B38" w:rsidRPr="000900CC">
        <w:rPr>
          <w:rFonts w:ascii="Times New Roman" w:hAnsi="Times New Roman" w:cs="Times New Roman"/>
          <w:sz w:val="28"/>
          <w:szCs w:val="28"/>
          <w:lang w:val="kk-KZ"/>
        </w:rPr>
        <w:t xml:space="preserve"> </w:t>
      </w:r>
      <w:r w:rsidR="009D2B38" w:rsidRPr="000900CC">
        <w:rPr>
          <w:rFonts w:ascii="Times New Roman" w:eastAsia="Arial" w:hAnsi="Times New Roman" w:cs="Times New Roman"/>
          <w:sz w:val="28"/>
          <w:szCs w:val="28"/>
          <w:lang w:val="kk-KZ"/>
        </w:rPr>
        <w:t>[1</w:t>
      </w:r>
      <w:r w:rsidR="00262C69" w:rsidRPr="000900CC">
        <w:rPr>
          <w:rFonts w:ascii="Times New Roman" w:eastAsia="Arial" w:hAnsi="Times New Roman" w:cs="Times New Roman"/>
          <w:sz w:val="28"/>
          <w:szCs w:val="28"/>
          <w:lang w:val="kk-KZ"/>
        </w:rPr>
        <w:t>6</w:t>
      </w:r>
      <w:r w:rsidR="009C61E2" w:rsidRPr="000900CC">
        <w:rPr>
          <w:rFonts w:ascii="Times New Roman" w:eastAsia="Arial" w:hAnsi="Times New Roman" w:cs="Times New Roman"/>
          <w:sz w:val="28"/>
          <w:szCs w:val="28"/>
          <w:lang w:val="kk-KZ"/>
        </w:rPr>
        <w:t>0, с. 132-151</w:t>
      </w:r>
      <w:r w:rsidR="009D2B38" w:rsidRPr="000900CC">
        <w:rPr>
          <w:rFonts w:ascii="Times New Roman" w:eastAsia="Arial" w:hAnsi="Times New Roman" w:cs="Times New Roman"/>
          <w:sz w:val="28"/>
          <w:szCs w:val="28"/>
          <w:lang w:val="kk-KZ"/>
        </w:rPr>
        <w:t>]</w:t>
      </w:r>
      <w:r w:rsidR="00A640BB" w:rsidRPr="000900CC">
        <w:rPr>
          <w:rFonts w:ascii="Times New Roman" w:hAnsi="Times New Roman" w:cs="Times New Roman"/>
          <w:sz w:val="28"/>
          <w:szCs w:val="28"/>
          <w:lang w:val="kk-KZ"/>
        </w:rPr>
        <w:t>. О</w:t>
      </w:r>
      <w:r w:rsidRPr="000900CC">
        <w:rPr>
          <w:rFonts w:ascii="Times New Roman" w:hAnsi="Times New Roman" w:cs="Times New Roman"/>
          <w:sz w:val="28"/>
          <w:szCs w:val="28"/>
          <w:lang w:val="kk-KZ"/>
        </w:rPr>
        <w:t>лар нақты коммуникациялық стратегияны әзірлеу мемлекеттік органдардың сенімі мен тиімділігін арттырудың маңызды факторы болып табылады деп есептейді.</w:t>
      </w:r>
    </w:p>
    <w:p w14:paraId="535E34CA" w14:textId="493A4318" w:rsidR="003F5463" w:rsidRPr="000900CC" w:rsidRDefault="001A7540" w:rsidP="002B6526">
      <w:pPr>
        <w:pStyle w:val="a3"/>
        <w:widowControl w:val="0"/>
        <w:spacing w:after="0" w:line="240" w:lineRule="auto"/>
        <w:ind w:left="0"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Men</w:t>
      </w:r>
      <w:r w:rsidR="00F84B5B" w:rsidRPr="000900CC">
        <w:rPr>
          <w:rFonts w:ascii="Times New Roman" w:eastAsia="Times New Roman" w:hAnsi="Times New Roman" w:cs="Times New Roman"/>
          <w:sz w:val="28"/>
          <w:szCs w:val="28"/>
          <w:lang w:val="kk-KZ" w:eastAsia="ru-RU"/>
        </w:rPr>
        <w:t xml:space="preserve"> өз кезегінде </w:t>
      </w:r>
      <w:r w:rsidR="005F20CD" w:rsidRPr="000900CC">
        <w:rPr>
          <w:rFonts w:ascii="Times New Roman" w:eastAsia="Times New Roman" w:hAnsi="Times New Roman" w:cs="Times New Roman"/>
          <w:sz w:val="28"/>
          <w:szCs w:val="28"/>
          <w:lang w:val="kk-KZ" w:eastAsia="ru-RU"/>
        </w:rPr>
        <w:t xml:space="preserve">ұтымды коммуникация </w:t>
      </w:r>
      <w:r w:rsidR="003F5463" w:rsidRPr="000900CC">
        <w:rPr>
          <w:rFonts w:ascii="Times New Roman" w:hAnsi="Times New Roman" w:cs="Times New Roman"/>
          <w:sz w:val="28"/>
          <w:szCs w:val="28"/>
          <w:lang w:val="kk-KZ"/>
        </w:rPr>
        <w:t>стратегиялары тек ішкі процестерді ғана емес, сонымен қатар заңнамадағы өзгерістер мен қоғамдық қабылдаудағы жаңа сын-қатерлер сияқты сыртқы факторларды да ескеруі керек екенін атап көрсетеді</w:t>
      </w:r>
      <w:r w:rsidR="009D2B38" w:rsidRPr="000900CC">
        <w:rPr>
          <w:rFonts w:ascii="Times New Roman" w:hAnsi="Times New Roman" w:cs="Times New Roman"/>
          <w:sz w:val="28"/>
          <w:szCs w:val="28"/>
          <w:lang w:val="kk-KZ"/>
        </w:rPr>
        <w:t xml:space="preserve"> </w:t>
      </w:r>
      <w:r w:rsidR="009D2B38" w:rsidRPr="000900CC">
        <w:rPr>
          <w:rFonts w:ascii="Times New Roman" w:eastAsia="Arial" w:hAnsi="Times New Roman" w:cs="Times New Roman"/>
          <w:sz w:val="28"/>
          <w:szCs w:val="28"/>
          <w:lang w:val="kk-KZ"/>
        </w:rPr>
        <w:t>[</w:t>
      </w:r>
      <w:r w:rsidR="003E19CA" w:rsidRPr="000900CC">
        <w:rPr>
          <w:rFonts w:ascii="Times New Roman" w:eastAsia="Arial" w:hAnsi="Times New Roman" w:cs="Times New Roman"/>
          <w:sz w:val="28"/>
          <w:szCs w:val="28"/>
          <w:lang w:val="kk-KZ"/>
        </w:rPr>
        <w:t>1</w:t>
      </w:r>
      <w:r w:rsidR="00262C69" w:rsidRPr="000900CC">
        <w:rPr>
          <w:rFonts w:ascii="Times New Roman" w:eastAsia="Arial" w:hAnsi="Times New Roman" w:cs="Times New Roman"/>
          <w:sz w:val="28"/>
          <w:szCs w:val="28"/>
          <w:lang w:val="kk-KZ"/>
        </w:rPr>
        <w:t>7</w:t>
      </w:r>
      <w:r w:rsidR="009C61E2" w:rsidRPr="000900CC">
        <w:rPr>
          <w:rFonts w:ascii="Times New Roman" w:eastAsia="Arial" w:hAnsi="Times New Roman" w:cs="Times New Roman"/>
          <w:sz w:val="28"/>
          <w:szCs w:val="28"/>
          <w:lang w:val="kk-KZ"/>
        </w:rPr>
        <w:t>2</w:t>
      </w:r>
      <w:r w:rsidR="009D2B38" w:rsidRPr="000900CC">
        <w:rPr>
          <w:rFonts w:ascii="Times New Roman" w:eastAsia="Arial" w:hAnsi="Times New Roman" w:cs="Times New Roman"/>
          <w:sz w:val="28"/>
          <w:szCs w:val="28"/>
          <w:lang w:val="kk-KZ"/>
        </w:rPr>
        <w:t>]</w:t>
      </w:r>
      <w:r w:rsidR="003F5463" w:rsidRPr="000900CC">
        <w:rPr>
          <w:rFonts w:ascii="Times New Roman" w:hAnsi="Times New Roman" w:cs="Times New Roman"/>
          <w:sz w:val="28"/>
          <w:szCs w:val="28"/>
          <w:lang w:val="kk-KZ"/>
        </w:rPr>
        <w:t>. Осыған ұқсас қорытындылар</w:t>
      </w:r>
      <w:r w:rsidR="001D19A5" w:rsidRPr="000900CC">
        <w:rPr>
          <w:rFonts w:ascii="Times New Roman" w:hAnsi="Times New Roman" w:cs="Times New Roman"/>
          <w:sz w:val="28"/>
          <w:szCs w:val="28"/>
          <w:lang w:val="kk-KZ"/>
        </w:rPr>
        <w:t xml:space="preserve">ға </w:t>
      </w:r>
      <w:r w:rsidRPr="000900CC">
        <w:rPr>
          <w:rFonts w:ascii="Times New Roman" w:hAnsi="Times New Roman" w:cs="Times New Roman"/>
          <w:sz w:val="28"/>
          <w:szCs w:val="28"/>
          <w:lang w:val="kk-KZ"/>
        </w:rPr>
        <w:t>Беляева С.В. және басқалар</w:t>
      </w:r>
      <w:r w:rsidR="001D19A5" w:rsidRPr="000900CC">
        <w:rPr>
          <w:rFonts w:ascii="Times New Roman" w:eastAsia="Times New Roman" w:hAnsi="Times New Roman" w:cs="Times New Roman"/>
          <w:sz w:val="28"/>
          <w:szCs w:val="28"/>
          <w:lang w:val="kk-KZ" w:eastAsia="ru-RU"/>
        </w:rPr>
        <w:t xml:space="preserve"> да жасайды, олар </w:t>
      </w:r>
      <w:r w:rsidR="003F5463" w:rsidRPr="000900CC">
        <w:rPr>
          <w:rFonts w:ascii="Times New Roman" w:hAnsi="Times New Roman" w:cs="Times New Roman"/>
          <w:sz w:val="28"/>
          <w:szCs w:val="28"/>
          <w:lang w:val="kk-KZ"/>
        </w:rPr>
        <w:t xml:space="preserve">мемлекеттік органдар өзгеретін қоғамдық талаптарға икемді </w:t>
      </w:r>
      <w:r w:rsidR="001D19A5" w:rsidRPr="000900CC">
        <w:rPr>
          <w:rFonts w:ascii="Times New Roman" w:hAnsi="Times New Roman" w:cs="Times New Roman"/>
          <w:sz w:val="28"/>
          <w:szCs w:val="28"/>
          <w:lang w:val="kk-KZ"/>
        </w:rPr>
        <w:t xml:space="preserve">болуы </w:t>
      </w:r>
      <w:r w:rsidR="003F5463" w:rsidRPr="000900CC">
        <w:rPr>
          <w:rFonts w:ascii="Times New Roman" w:hAnsi="Times New Roman" w:cs="Times New Roman"/>
          <w:sz w:val="28"/>
          <w:szCs w:val="28"/>
          <w:lang w:val="kk-KZ"/>
        </w:rPr>
        <w:t>керек</w:t>
      </w:r>
      <w:r w:rsidR="001D19A5" w:rsidRPr="000900CC">
        <w:rPr>
          <w:rFonts w:ascii="Times New Roman" w:hAnsi="Times New Roman" w:cs="Times New Roman"/>
          <w:sz w:val="28"/>
          <w:szCs w:val="28"/>
          <w:lang w:val="kk-KZ"/>
        </w:rPr>
        <w:t xml:space="preserve"> деп санайды</w:t>
      </w:r>
      <w:r w:rsidR="009D2B38" w:rsidRPr="000900CC">
        <w:rPr>
          <w:rFonts w:ascii="Times New Roman" w:hAnsi="Times New Roman" w:cs="Times New Roman"/>
          <w:sz w:val="28"/>
          <w:szCs w:val="28"/>
          <w:lang w:val="kk-KZ"/>
        </w:rPr>
        <w:t xml:space="preserve"> </w:t>
      </w:r>
      <w:r w:rsidR="009D2B38" w:rsidRPr="000900CC">
        <w:rPr>
          <w:rFonts w:ascii="Times New Roman" w:eastAsia="Arial" w:hAnsi="Times New Roman" w:cs="Times New Roman"/>
          <w:sz w:val="28"/>
          <w:szCs w:val="28"/>
          <w:lang w:val="kk-KZ"/>
        </w:rPr>
        <w:t>[1</w:t>
      </w:r>
      <w:r w:rsidR="00262C69" w:rsidRPr="000900CC">
        <w:rPr>
          <w:rFonts w:ascii="Times New Roman" w:eastAsia="Arial" w:hAnsi="Times New Roman" w:cs="Times New Roman"/>
          <w:sz w:val="28"/>
          <w:szCs w:val="28"/>
          <w:lang w:val="kk-KZ"/>
        </w:rPr>
        <w:t>7</w:t>
      </w:r>
      <w:r w:rsidR="009C61E2" w:rsidRPr="000900CC">
        <w:rPr>
          <w:rFonts w:ascii="Times New Roman" w:eastAsia="Arial" w:hAnsi="Times New Roman" w:cs="Times New Roman"/>
          <w:sz w:val="28"/>
          <w:szCs w:val="28"/>
          <w:lang w:val="kk-KZ"/>
        </w:rPr>
        <w:t>3</w:t>
      </w:r>
      <w:r w:rsidR="009D2B38" w:rsidRPr="000900CC">
        <w:rPr>
          <w:rFonts w:ascii="Times New Roman" w:eastAsia="Arial" w:hAnsi="Times New Roman" w:cs="Times New Roman"/>
          <w:sz w:val="28"/>
          <w:szCs w:val="28"/>
          <w:lang w:val="kk-KZ"/>
        </w:rPr>
        <w:t>]</w:t>
      </w:r>
      <w:r w:rsidR="003F5463" w:rsidRPr="000900CC">
        <w:rPr>
          <w:rFonts w:ascii="Times New Roman" w:hAnsi="Times New Roman" w:cs="Times New Roman"/>
          <w:sz w:val="28"/>
          <w:szCs w:val="28"/>
          <w:lang w:val="kk-KZ"/>
        </w:rPr>
        <w:t>.</w:t>
      </w:r>
    </w:p>
    <w:p w14:paraId="601BF9EE" w14:textId="713E800F" w:rsidR="003F5463" w:rsidRPr="000900CC" w:rsidRDefault="00961D76" w:rsidP="002B6526">
      <w:pPr>
        <w:pStyle w:val="a3"/>
        <w:widowControl w:val="0"/>
        <w:spacing w:after="0" w:line="240" w:lineRule="auto"/>
        <w:ind w:left="0"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Сондай-ақ, м</w:t>
      </w:r>
      <w:r w:rsidR="003F5463" w:rsidRPr="000900CC">
        <w:rPr>
          <w:rFonts w:ascii="Times New Roman" w:hAnsi="Times New Roman" w:cs="Times New Roman"/>
          <w:sz w:val="28"/>
          <w:szCs w:val="28"/>
          <w:lang w:val="kk-KZ"/>
        </w:rPr>
        <w:t xml:space="preserve">емлекеттік органдардағы процестерді </w:t>
      </w:r>
      <w:r w:rsidR="003F5463" w:rsidRPr="000900CC">
        <w:rPr>
          <w:rFonts w:ascii="Times New Roman" w:hAnsi="Times New Roman" w:cs="Times New Roman"/>
          <w:i/>
          <w:sz w:val="28"/>
          <w:szCs w:val="28"/>
          <w:lang w:val="kk-KZ"/>
        </w:rPr>
        <w:t xml:space="preserve">цифрландыру және алгоритмдеу </w:t>
      </w:r>
      <w:r w:rsidR="003F5463" w:rsidRPr="000900CC">
        <w:rPr>
          <w:rFonts w:ascii="Times New Roman" w:hAnsi="Times New Roman" w:cs="Times New Roman"/>
          <w:sz w:val="28"/>
          <w:szCs w:val="28"/>
          <w:lang w:val="kk-KZ"/>
        </w:rPr>
        <w:t xml:space="preserve">мемлекеттік </w:t>
      </w:r>
      <w:r w:rsidR="00890DA8" w:rsidRPr="000900CC">
        <w:rPr>
          <w:rFonts w:ascii="Times New Roman" w:hAnsi="Times New Roman" w:cs="Times New Roman"/>
          <w:sz w:val="28"/>
          <w:szCs w:val="28"/>
          <w:lang w:val="kk-KZ"/>
        </w:rPr>
        <w:t xml:space="preserve">көрсетілетін </w:t>
      </w:r>
      <w:r w:rsidR="003F5463" w:rsidRPr="000900CC">
        <w:rPr>
          <w:rFonts w:ascii="Times New Roman" w:hAnsi="Times New Roman" w:cs="Times New Roman"/>
          <w:sz w:val="28"/>
          <w:szCs w:val="28"/>
          <w:lang w:val="kk-KZ"/>
        </w:rPr>
        <w:t>қызметтердің тиімділігі</w:t>
      </w:r>
      <w:r w:rsidR="00890DA8" w:rsidRPr="000900CC">
        <w:rPr>
          <w:rFonts w:ascii="Times New Roman" w:hAnsi="Times New Roman" w:cs="Times New Roman"/>
          <w:sz w:val="28"/>
          <w:szCs w:val="28"/>
          <w:lang w:val="kk-KZ"/>
        </w:rPr>
        <w:t xml:space="preserve"> </w:t>
      </w:r>
      <w:r w:rsidR="003F5463" w:rsidRPr="000900CC">
        <w:rPr>
          <w:rFonts w:ascii="Times New Roman" w:hAnsi="Times New Roman" w:cs="Times New Roman"/>
          <w:sz w:val="28"/>
          <w:szCs w:val="28"/>
          <w:lang w:val="kk-KZ"/>
        </w:rPr>
        <w:t xml:space="preserve">мен қолжетімділігін айтарлықтай арттыруға мүмкіндік береді. Бұл </w:t>
      </w:r>
      <w:r w:rsidR="008027C0" w:rsidRPr="000900CC">
        <w:rPr>
          <w:rFonts w:ascii="Times New Roman" w:hAnsi="Times New Roman" w:cs="Times New Roman"/>
          <w:sz w:val="28"/>
          <w:szCs w:val="28"/>
          <w:lang w:val="kk-KZ"/>
        </w:rPr>
        <w:t xml:space="preserve">қоғамға </w:t>
      </w:r>
      <w:r w:rsidR="003F5463" w:rsidRPr="000900CC">
        <w:rPr>
          <w:rFonts w:ascii="Times New Roman" w:hAnsi="Times New Roman" w:cs="Times New Roman"/>
          <w:sz w:val="28"/>
          <w:szCs w:val="28"/>
          <w:lang w:val="kk-KZ"/>
        </w:rPr>
        <w:t>онлайн қызмет көрсету платформаларын құруды, сондай-ақ жұмысты жылдамдатуға және оның сапасын жақсартуға мүмкіндік беретін процестерді автоматтандыру үшін жаңа технологияларды пайдалануды қамтиды.</w:t>
      </w:r>
    </w:p>
    <w:p w14:paraId="2C50036B" w14:textId="05C3B5B1" w:rsidR="003F5463" w:rsidRPr="000900CC" w:rsidRDefault="003F5463" w:rsidP="002B6526">
      <w:pPr>
        <w:pStyle w:val="a3"/>
        <w:widowControl w:val="0"/>
        <w:spacing w:after="0" w:line="240" w:lineRule="auto"/>
        <w:ind w:left="0"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Мемлекеттік органдардың жұмысына цифрлық технологияларды енгізу азаматтардың өтініштеріне жедел </w:t>
      </w:r>
      <w:r w:rsidR="00B77559" w:rsidRPr="000900CC">
        <w:rPr>
          <w:rFonts w:ascii="Times New Roman" w:hAnsi="Times New Roman" w:cs="Times New Roman"/>
          <w:sz w:val="28"/>
          <w:szCs w:val="28"/>
          <w:lang w:val="kk-KZ"/>
        </w:rPr>
        <w:t xml:space="preserve">реакция жасауға мүмкіндік береді </w:t>
      </w:r>
      <w:r w:rsidRPr="000900CC">
        <w:rPr>
          <w:rFonts w:ascii="Times New Roman" w:hAnsi="Times New Roman" w:cs="Times New Roman"/>
          <w:sz w:val="28"/>
          <w:szCs w:val="28"/>
          <w:lang w:val="kk-KZ"/>
        </w:rPr>
        <w:t>және олармен өзара әрекеттесу сапасын арттыруға ықпал етеді.</w:t>
      </w:r>
    </w:p>
    <w:p w14:paraId="149FDF30" w14:textId="05245D4D" w:rsidR="003F5463" w:rsidRPr="000900CC" w:rsidRDefault="00FB5208" w:rsidP="002B6526">
      <w:pPr>
        <w:pStyle w:val="a3"/>
        <w:widowControl w:val="0"/>
        <w:spacing w:after="0" w:line="240" w:lineRule="auto"/>
        <w:ind w:left="0"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Бұл тұста, осы зерттеуге қатысқан р</w:t>
      </w:r>
      <w:r w:rsidR="003F5463" w:rsidRPr="000900CC">
        <w:rPr>
          <w:rFonts w:ascii="Times New Roman" w:hAnsi="Times New Roman" w:cs="Times New Roman"/>
          <w:sz w:val="28"/>
          <w:szCs w:val="28"/>
          <w:lang w:val="kk-KZ"/>
        </w:rPr>
        <w:t>еспонденттер коммуникацияны жақсарту үшін цифрландырудың маңыздылығын атап көрсетеді.</w:t>
      </w:r>
    </w:p>
    <w:p w14:paraId="02368D7B" w14:textId="3CC154DC" w:rsidR="003F5463" w:rsidRPr="000900CC" w:rsidRDefault="00291CC1" w:rsidP="002B6526">
      <w:pPr>
        <w:pStyle w:val="a3"/>
        <w:widowControl w:val="0"/>
        <w:spacing w:after="0" w:line="240" w:lineRule="auto"/>
        <w:ind w:left="0" w:firstLine="709"/>
        <w:jc w:val="both"/>
        <w:rPr>
          <w:rFonts w:ascii="Times New Roman" w:hAnsi="Times New Roman" w:cs="Times New Roman"/>
          <w:i/>
          <w:sz w:val="28"/>
          <w:szCs w:val="28"/>
          <w:lang w:val="kk-KZ"/>
        </w:rPr>
      </w:pPr>
      <w:r w:rsidRPr="000900CC">
        <w:rPr>
          <w:rFonts w:ascii="Times New Roman" w:hAnsi="Times New Roman" w:cs="Times New Roman"/>
          <w:i/>
          <w:sz w:val="28"/>
          <w:szCs w:val="28"/>
          <w:lang w:val="kk-KZ"/>
        </w:rPr>
        <w:t xml:space="preserve">«Мемлекеттік сектордағы өзара әрекеттесуге қатысушыларының </w:t>
      </w:r>
      <w:r w:rsidR="00333769" w:rsidRPr="000900CC">
        <w:rPr>
          <w:rFonts w:ascii="Times New Roman" w:hAnsi="Times New Roman" w:cs="Times New Roman"/>
          <w:i/>
          <w:sz w:val="28"/>
          <w:szCs w:val="28"/>
          <w:lang w:val="kk-KZ"/>
        </w:rPr>
        <w:t>коммуникативтік</w:t>
      </w:r>
      <w:r w:rsidRPr="000900CC">
        <w:rPr>
          <w:rFonts w:ascii="Times New Roman" w:hAnsi="Times New Roman" w:cs="Times New Roman"/>
          <w:i/>
          <w:sz w:val="28"/>
          <w:szCs w:val="28"/>
          <w:lang w:val="kk-KZ"/>
        </w:rPr>
        <w:t xml:space="preserve"> құзыреттіліктеріне ү</w:t>
      </w:r>
      <w:r w:rsidR="003F5463" w:rsidRPr="000900CC">
        <w:rPr>
          <w:rFonts w:ascii="Times New Roman" w:hAnsi="Times New Roman" w:cs="Times New Roman"/>
          <w:i/>
          <w:sz w:val="28"/>
          <w:szCs w:val="28"/>
          <w:lang w:val="kk-KZ"/>
        </w:rPr>
        <w:t>лкен деректерді талдау құралдарын пайдалана отырып, болжамдық сценарийлерді зерттеуге бағытталған болжамды әзірлеу құралдарын кеңінен қолдану</w:t>
      </w:r>
      <w:r w:rsidR="00951248" w:rsidRPr="000900CC">
        <w:rPr>
          <w:rFonts w:ascii="Times New Roman" w:hAnsi="Times New Roman" w:cs="Times New Roman"/>
          <w:i/>
          <w:sz w:val="28"/>
          <w:szCs w:val="28"/>
          <w:lang w:val="kk-KZ"/>
        </w:rPr>
        <w:t>ға</w:t>
      </w:r>
      <w:r w:rsidR="003F5463" w:rsidRPr="000900CC">
        <w:rPr>
          <w:rFonts w:ascii="Times New Roman" w:hAnsi="Times New Roman" w:cs="Times New Roman"/>
          <w:i/>
          <w:sz w:val="28"/>
          <w:szCs w:val="28"/>
          <w:lang w:val="kk-KZ"/>
        </w:rPr>
        <w:t xml:space="preserve"> </w:t>
      </w:r>
      <w:r w:rsidRPr="000900CC">
        <w:rPr>
          <w:rFonts w:ascii="Times New Roman" w:hAnsi="Times New Roman" w:cs="Times New Roman"/>
          <w:i/>
          <w:sz w:val="28"/>
          <w:szCs w:val="28"/>
          <w:lang w:val="kk-KZ"/>
        </w:rPr>
        <w:t>оң әсерін тигіз</w:t>
      </w:r>
      <w:r w:rsidR="003F5463" w:rsidRPr="000900CC">
        <w:rPr>
          <w:rFonts w:ascii="Times New Roman" w:hAnsi="Times New Roman" w:cs="Times New Roman"/>
          <w:i/>
          <w:sz w:val="28"/>
          <w:szCs w:val="28"/>
          <w:lang w:val="kk-KZ"/>
        </w:rPr>
        <w:t>еді</w:t>
      </w:r>
      <w:r w:rsidRPr="000900CC">
        <w:rPr>
          <w:rFonts w:ascii="Times New Roman" w:hAnsi="Times New Roman" w:cs="Times New Roman"/>
          <w:i/>
          <w:sz w:val="28"/>
          <w:szCs w:val="28"/>
          <w:lang w:val="kk-KZ"/>
        </w:rPr>
        <w:t>»</w:t>
      </w:r>
      <w:r w:rsidR="003F5463" w:rsidRPr="000900CC">
        <w:rPr>
          <w:rFonts w:ascii="Times New Roman" w:hAnsi="Times New Roman" w:cs="Times New Roman"/>
          <w:i/>
          <w:sz w:val="28"/>
          <w:szCs w:val="28"/>
          <w:lang w:val="kk-KZ"/>
        </w:rPr>
        <w:t xml:space="preserve"> (R-1).</w:t>
      </w:r>
    </w:p>
    <w:p w14:paraId="4BBD95A9" w14:textId="4CE2CBF1" w:rsidR="003F5463" w:rsidRPr="000900CC" w:rsidRDefault="00F35B86" w:rsidP="002B6526">
      <w:pPr>
        <w:pStyle w:val="a3"/>
        <w:widowControl w:val="0"/>
        <w:spacing w:after="0" w:line="240" w:lineRule="auto"/>
        <w:ind w:left="0" w:firstLine="709"/>
        <w:jc w:val="both"/>
        <w:rPr>
          <w:rFonts w:ascii="Times New Roman" w:hAnsi="Times New Roman" w:cs="Times New Roman"/>
          <w:i/>
          <w:sz w:val="28"/>
          <w:szCs w:val="28"/>
          <w:lang w:val="kk-KZ"/>
        </w:rPr>
      </w:pPr>
      <w:r w:rsidRPr="000900CC">
        <w:rPr>
          <w:rFonts w:ascii="Times New Roman" w:hAnsi="Times New Roman" w:cs="Times New Roman"/>
          <w:i/>
          <w:sz w:val="28"/>
          <w:szCs w:val="28"/>
          <w:lang w:val="kk-KZ"/>
        </w:rPr>
        <w:t>«</w:t>
      </w:r>
      <w:r w:rsidR="003F5463" w:rsidRPr="000900CC">
        <w:rPr>
          <w:rFonts w:ascii="Times New Roman" w:hAnsi="Times New Roman" w:cs="Times New Roman"/>
          <w:i/>
          <w:sz w:val="28"/>
          <w:szCs w:val="28"/>
          <w:lang w:val="kk-KZ"/>
        </w:rPr>
        <w:t>Иә, мәселені шешу үшін, ең алдымен, жүйелілік пен оның жылдам орындалуы қажет</w:t>
      </w:r>
      <w:r w:rsidRPr="000900CC">
        <w:rPr>
          <w:rFonts w:ascii="Times New Roman" w:hAnsi="Times New Roman" w:cs="Times New Roman"/>
          <w:i/>
          <w:sz w:val="28"/>
          <w:szCs w:val="28"/>
          <w:lang w:val="kk-KZ"/>
        </w:rPr>
        <w:t>»</w:t>
      </w:r>
      <w:r w:rsidR="003F5463" w:rsidRPr="000900CC">
        <w:rPr>
          <w:rFonts w:ascii="Times New Roman" w:hAnsi="Times New Roman" w:cs="Times New Roman"/>
          <w:i/>
          <w:sz w:val="28"/>
          <w:szCs w:val="28"/>
          <w:lang w:val="kk-KZ"/>
        </w:rPr>
        <w:t xml:space="preserve"> (R-3).</w:t>
      </w:r>
    </w:p>
    <w:p w14:paraId="5981FF24" w14:textId="3322345E" w:rsidR="00623589" w:rsidRPr="000900CC" w:rsidRDefault="00692716" w:rsidP="002B6526">
      <w:pPr>
        <w:widowControl w:val="0"/>
        <w:shd w:val="clear" w:color="auto" w:fill="FFFFFF"/>
        <w:spacing w:after="0" w:line="240" w:lineRule="auto"/>
        <w:ind w:firstLine="709"/>
        <w:jc w:val="both"/>
        <w:rPr>
          <w:rFonts w:ascii="Times New Roman" w:hAnsi="Times New Roman" w:cs="Times New Roman"/>
          <w:i/>
          <w:sz w:val="28"/>
          <w:szCs w:val="28"/>
          <w:lang w:val="kk-KZ"/>
        </w:rPr>
      </w:pPr>
      <w:r w:rsidRPr="000900CC">
        <w:rPr>
          <w:rFonts w:ascii="Times New Roman" w:hAnsi="Times New Roman" w:cs="Times New Roman"/>
          <w:i/>
          <w:sz w:val="28"/>
          <w:szCs w:val="28"/>
          <w:lang w:val="kk-KZ"/>
        </w:rPr>
        <w:t>«</w:t>
      </w:r>
      <w:r w:rsidR="003F5463" w:rsidRPr="000900CC">
        <w:rPr>
          <w:rFonts w:ascii="Times New Roman" w:hAnsi="Times New Roman" w:cs="Times New Roman"/>
          <w:i/>
          <w:sz w:val="28"/>
          <w:szCs w:val="28"/>
          <w:lang w:val="kk-KZ"/>
        </w:rPr>
        <w:t>Цифрландыру және алгоритмдеу тұтынушыларға көрсетілетін мемлекеттік қызметтердің сапасын арттырады</w:t>
      </w:r>
      <w:r w:rsidR="00E54413" w:rsidRPr="000900CC">
        <w:rPr>
          <w:rFonts w:ascii="Times New Roman" w:hAnsi="Times New Roman" w:cs="Times New Roman"/>
          <w:i/>
          <w:sz w:val="28"/>
          <w:szCs w:val="28"/>
          <w:lang w:val="kk-KZ"/>
        </w:rPr>
        <w:t>.</w:t>
      </w:r>
      <w:r w:rsidR="00E54413" w:rsidRPr="000900CC">
        <w:rPr>
          <w:rFonts w:ascii="Times New Roman" w:eastAsia="Times New Roman" w:hAnsi="Times New Roman" w:cs="Times New Roman"/>
          <w:i/>
          <w:sz w:val="28"/>
          <w:szCs w:val="28"/>
          <w:lang w:val="kk-KZ" w:eastAsia="ru-RU"/>
        </w:rPr>
        <w:t xml:space="preserve"> Цифрландыру мемлекеттік қызметтердің қолжетімділігін арттыра отырып, азаматтардың өтініштеріне жылдам жауап беруге мүмкіндік беретін сияқты»</w:t>
      </w:r>
      <w:r w:rsidR="003F5463" w:rsidRPr="000900CC">
        <w:rPr>
          <w:rFonts w:ascii="Times New Roman" w:hAnsi="Times New Roman" w:cs="Times New Roman"/>
          <w:i/>
          <w:sz w:val="28"/>
          <w:szCs w:val="28"/>
          <w:lang w:val="kk-KZ"/>
        </w:rPr>
        <w:t xml:space="preserve"> (R-5).</w:t>
      </w:r>
    </w:p>
    <w:p w14:paraId="79047FA2" w14:textId="4C60584F" w:rsidR="00D02540" w:rsidRPr="000900CC" w:rsidRDefault="00D02540"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Цифрландыру мемлекеттік </w:t>
      </w:r>
      <w:r w:rsidR="005A1288" w:rsidRPr="000900CC">
        <w:rPr>
          <w:rFonts w:ascii="Times New Roman" w:eastAsia="Times New Roman" w:hAnsi="Times New Roman" w:cs="Times New Roman"/>
          <w:sz w:val="28"/>
          <w:szCs w:val="28"/>
          <w:lang w:val="kk-KZ" w:eastAsia="ru-RU"/>
        </w:rPr>
        <w:t xml:space="preserve">көрсетілетін </w:t>
      </w:r>
      <w:r w:rsidRPr="000900CC">
        <w:rPr>
          <w:rFonts w:ascii="Times New Roman" w:eastAsia="Times New Roman" w:hAnsi="Times New Roman" w:cs="Times New Roman"/>
          <w:sz w:val="28"/>
          <w:szCs w:val="28"/>
          <w:lang w:val="kk-KZ" w:eastAsia="ru-RU"/>
        </w:rPr>
        <w:t>қызметтердің қолжетімділігін арттыра</w:t>
      </w:r>
      <w:r w:rsidR="004254CE" w:rsidRPr="000900CC">
        <w:rPr>
          <w:rFonts w:ascii="Times New Roman" w:eastAsia="Times New Roman" w:hAnsi="Times New Roman" w:cs="Times New Roman"/>
          <w:sz w:val="28"/>
          <w:szCs w:val="28"/>
          <w:lang w:val="kk-KZ" w:eastAsia="ru-RU"/>
        </w:rPr>
        <w:t xml:space="preserve">ды деген тұжырымды </w:t>
      </w:r>
      <w:r w:rsidRPr="000900CC">
        <w:rPr>
          <w:rFonts w:ascii="Times New Roman" w:eastAsia="Times New Roman" w:hAnsi="Times New Roman" w:cs="Times New Roman"/>
          <w:sz w:val="28"/>
          <w:szCs w:val="28"/>
          <w:lang w:val="kk-KZ" w:eastAsia="ru-RU"/>
        </w:rPr>
        <w:t>П.</w:t>
      </w:r>
      <w:r w:rsidR="009C61E2" w:rsidRPr="000900CC">
        <w:rPr>
          <w:rFonts w:ascii="Times New Roman" w:eastAsia="Times New Roman" w:hAnsi="Times New Roman" w:cs="Times New Roman"/>
          <w:sz w:val="28"/>
          <w:szCs w:val="28"/>
          <w:lang w:val="kk-KZ" w:eastAsia="ru-RU"/>
        </w:rPr>
        <w:t xml:space="preserve"> </w:t>
      </w:r>
      <w:r w:rsidR="001A7540" w:rsidRPr="000900CC">
        <w:rPr>
          <w:rFonts w:ascii="Times New Roman" w:eastAsia="Times New Roman" w:hAnsi="Times New Roman" w:cs="Times New Roman"/>
          <w:sz w:val="28"/>
          <w:szCs w:val="28"/>
          <w:lang w:val="kk-KZ" w:eastAsia="ru-RU"/>
        </w:rPr>
        <w:t>Котлердің</w:t>
      </w:r>
      <w:r w:rsidRPr="000900CC">
        <w:rPr>
          <w:rFonts w:ascii="Times New Roman" w:eastAsia="Times New Roman" w:hAnsi="Times New Roman" w:cs="Times New Roman"/>
          <w:sz w:val="28"/>
          <w:szCs w:val="28"/>
          <w:lang w:val="kk-KZ" w:eastAsia="ru-RU"/>
        </w:rPr>
        <w:t xml:space="preserve"> зерттеулері де қолдайды</w:t>
      </w:r>
      <w:r w:rsidR="004B1553" w:rsidRPr="000900CC">
        <w:rPr>
          <w:rFonts w:ascii="Times New Roman" w:eastAsia="Times New Roman" w:hAnsi="Times New Roman" w:cs="Times New Roman"/>
          <w:sz w:val="28"/>
          <w:szCs w:val="28"/>
          <w:lang w:val="kk-KZ" w:eastAsia="ru-RU"/>
        </w:rPr>
        <w:t xml:space="preserve">. Автор </w:t>
      </w:r>
      <w:r w:rsidRPr="000900CC">
        <w:rPr>
          <w:rFonts w:ascii="Times New Roman" w:eastAsia="Times New Roman" w:hAnsi="Times New Roman" w:cs="Times New Roman"/>
          <w:sz w:val="28"/>
          <w:szCs w:val="28"/>
          <w:lang w:val="kk-KZ" w:eastAsia="ru-RU"/>
        </w:rPr>
        <w:t xml:space="preserve">электронды платформаларды енгізу </w:t>
      </w:r>
      <w:r w:rsidR="004B1553" w:rsidRPr="000900CC">
        <w:rPr>
          <w:rFonts w:ascii="Times New Roman" w:eastAsia="Times New Roman" w:hAnsi="Times New Roman" w:cs="Times New Roman"/>
          <w:sz w:val="28"/>
          <w:szCs w:val="28"/>
          <w:lang w:val="kk-KZ" w:eastAsia="ru-RU"/>
        </w:rPr>
        <w:t xml:space="preserve">мемлекеттік </w:t>
      </w:r>
      <w:r w:rsidR="007B5827" w:rsidRPr="000900CC">
        <w:rPr>
          <w:rFonts w:ascii="Times New Roman" w:eastAsia="Times New Roman" w:hAnsi="Times New Roman" w:cs="Times New Roman"/>
          <w:sz w:val="28"/>
          <w:szCs w:val="28"/>
          <w:lang w:val="kk-KZ" w:eastAsia="ru-RU"/>
        </w:rPr>
        <w:t xml:space="preserve">көрсетілетін </w:t>
      </w:r>
      <w:r w:rsidR="004B1553" w:rsidRPr="000900CC">
        <w:rPr>
          <w:rFonts w:ascii="Times New Roman" w:eastAsia="Times New Roman" w:hAnsi="Times New Roman" w:cs="Times New Roman"/>
          <w:sz w:val="28"/>
          <w:szCs w:val="28"/>
          <w:lang w:val="kk-KZ" w:eastAsia="ru-RU"/>
        </w:rPr>
        <w:t xml:space="preserve">қызмет </w:t>
      </w:r>
      <w:r w:rsidRPr="000900CC">
        <w:rPr>
          <w:rFonts w:ascii="Times New Roman" w:eastAsia="Times New Roman" w:hAnsi="Times New Roman" w:cs="Times New Roman"/>
          <w:sz w:val="28"/>
          <w:szCs w:val="28"/>
          <w:lang w:val="kk-KZ" w:eastAsia="ru-RU"/>
        </w:rPr>
        <w:t>процестері</w:t>
      </w:r>
      <w:r w:rsidR="004B1553" w:rsidRPr="000900CC">
        <w:rPr>
          <w:rFonts w:ascii="Times New Roman" w:eastAsia="Times New Roman" w:hAnsi="Times New Roman" w:cs="Times New Roman"/>
          <w:sz w:val="28"/>
          <w:szCs w:val="28"/>
          <w:lang w:val="kk-KZ" w:eastAsia="ru-RU"/>
        </w:rPr>
        <w:t>н</w:t>
      </w:r>
      <w:r w:rsidRPr="000900CC">
        <w:rPr>
          <w:rFonts w:ascii="Times New Roman" w:eastAsia="Times New Roman" w:hAnsi="Times New Roman" w:cs="Times New Roman"/>
          <w:sz w:val="28"/>
          <w:szCs w:val="28"/>
          <w:lang w:val="kk-KZ" w:eastAsia="ru-RU"/>
        </w:rPr>
        <w:t xml:space="preserve"> айтарлықтай жылдамдатуға және қызмет көрсету сапасын арттыруға көмектесетінін көрсетеді</w:t>
      </w:r>
      <w:r w:rsidR="009D2B38" w:rsidRPr="000900CC">
        <w:rPr>
          <w:rFonts w:ascii="Times New Roman" w:eastAsia="Times New Roman" w:hAnsi="Times New Roman" w:cs="Times New Roman"/>
          <w:sz w:val="28"/>
          <w:szCs w:val="28"/>
          <w:lang w:val="kk-KZ" w:eastAsia="ru-RU"/>
        </w:rPr>
        <w:t xml:space="preserve"> </w:t>
      </w:r>
      <w:r w:rsidR="009D2B38" w:rsidRPr="000900CC">
        <w:rPr>
          <w:rFonts w:ascii="Times New Roman" w:eastAsia="Arial" w:hAnsi="Times New Roman" w:cs="Times New Roman"/>
          <w:sz w:val="28"/>
          <w:szCs w:val="28"/>
          <w:lang w:val="kk-KZ"/>
        </w:rPr>
        <w:t>[1</w:t>
      </w:r>
      <w:r w:rsidR="003B7442" w:rsidRPr="000900CC">
        <w:rPr>
          <w:rFonts w:ascii="Times New Roman" w:eastAsia="Arial" w:hAnsi="Times New Roman" w:cs="Times New Roman"/>
          <w:sz w:val="28"/>
          <w:szCs w:val="28"/>
          <w:lang w:val="kk-KZ"/>
        </w:rPr>
        <w:t>7</w:t>
      </w:r>
      <w:r w:rsidR="009C61E2" w:rsidRPr="000900CC">
        <w:rPr>
          <w:rFonts w:ascii="Times New Roman" w:eastAsia="Arial" w:hAnsi="Times New Roman" w:cs="Times New Roman"/>
          <w:sz w:val="28"/>
          <w:szCs w:val="28"/>
          <w:lang w:val="kk-KZ"/>
        </w:rPr>
        <w:t>4</w:t>
      </w:r>
      <w:r w:rsidR="009D2B38" w:rsidRPr="000900CC">
        <w:rPr>
          <w:rFonts w:ascii="Times New Roman" w:eastAsia="Arial" w:hAnsi="Times New Roman" w:cs="Times New Roman"/>
          <w:sz w:val="28"/>
          <w:szCs w:val="28"/>
          <w:lang w:val="kk-KZ"/>
        </w:rPr>
        <w:t>]</w:t>
      </w:r>
      <w:r w:rsidRPr="000900CC">
        <w:rPr>
          <w:rFonts w:ascii="Times New Roman" w:eastAsia="Times New Roman" w:hAnsi="Times New Roman" w:cs="Times New Roman"/>
          <w:sz w:val="28"/>
          <w:szCs w:val="28"/>
          <w:lang w:val="kk-KZ" w:eastAsia="ru-RU"/>
        </w:rPr>
        <w:t>. Цифрлық технологияларды енгізу де қателер ықтималдығын азайтады және мәселені шешуді тездетеді.</w:t>
      </w:r>
    </w:p>
    <w:p w14:paraId="3CA1518E" w14:textId="6FB8F9FE" w:rsidR="00D02540" w:rsidRPr="000900CC" w:rsidRDefault="00D02540"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Осы тұрғыда Р.Л.</w:t>
      </w:r>
      <w:r w:rsidR="009C61E2" w:rsidRPr="000900CC">
        <w:rPr>
          <w:rFonts w:ascii="Times New Roman" w:eastAsia="Times New Roman" w:hAnsi="Times New Roman" w:cs="Times New Roman"/>
          <w:sz w:val="28"/>
          <w:szCs w:val="28"/>
          <w:lang w:val="kk-KZ" w:eastAsia="ru-RU"/>
        </w:rPr>
        <w:t xml:space="preserve"> </w:t>
      </w:r>
      <w:r w:rsidR="001A7540" w:rsidRPr="000900CC">
        <w:rPr>
          <w:rFonts w:ascii="Times New Roman" w:eastAsia="Times New Roman" w:hAnsi="Times New Roman" w:cs="Times New Roman"/>
          <w:sz w:val="28"/>
          <w:szCs w:val="28"/>
          <w:lang w:val="kk-KZ" w:eastAsia="ru-RU"/>
        </w:rPr>
        <w:t>Хиттің</w:t>
      </w:r>
      <w:r w:rsidR="00CB1A67"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sz w:val="28"/>
          <w:szCs w:val="28"/>
          <w:lang w:val="kk-KZ" w:eastAsia="ru-RU"/>
        </w:rPr>
        <w:t>жұмысы мемлекеттік органдардағы процестерді цифрландыру коммуникация тиімділігін арттыруға және азаматтармен өзара әрекеттесудің неғұрлым ашық жүйесін құруға көмектесетінін растайды</w:t>
      </w:r>
      <w:r w:rsidR="009D2B38" w:rsidRPr="000900CC">
        <w:rPr>
          <w:rFonts w:ascii="Times New Roman" w:eastAsia="Times New Roman" w:hAnsi="Times New Roman" w:cs="Times New Roman"/>
          <w:sz w:val="28"/>
          <w:szCs w:val="28"/>
          <w:lang w:val="kk-KZ" w:eastAsia="ru-RU"/>
        </w:rPr>
        <w:t xml:space="preserve"> </w:t>
      </w:r>
      <w:r w:rsidR="009D2B38" w:rsidRPr="000900CC">
        <w:rPr>
          <w:rFonts w:ascii="Times New Roman" w:eastAsia="Arial" w:hAnsi="Times New Roman" w:cs="Times New Roman"/>
          <w:sz w:val="28"/>
          <w:szCs w:val="28"/>
          <w:lang w:val="kk-KZ"/>
        </w:rPr>
        <w:t>[1</w:t>
      </w:r>
      <w:r w:rsidR="003B7442" w:rsidRPr="000900CC">
        <w:rPr>
          <w:rFonts w:ascii="Times New Roman" w:eastAsia="Arial" w:hAnsi="Times New Roman" w:cs="Times New Roman"/>
          <w:sz w:val="28"/>
          <w:szCs w:val="28"/>
          <w:lang w:val="kk-KZ"/>
        </w:rPr>
        <w:t>7</w:t>
      </w:r>
      <w:r w:rsidR="009C61E2" w:rsidRPr="000900CC">
        <w:rPr>
          <w:rFonts w:ascii="Times New Roman" w:eastAsia="Arial" w:hAnsi="Times New Roman" w:cs="Times New Roman"/>
          <w:sz w:val="28"/>
          <w:szCs w:val="28"/>
          <w:lang w:val="kk-KZ"/>
        </w:rPr>
        <w:t>5</w:t>
      </w:r>
      <w:r w:rsidR="009D2B38" w:rsidRPr="000900CC">
        <w:rPr>
          <w:rFonts w:ascii="Times New Roman" w:eastAsia="Arial" w:hAnsi="Times New Roman" w:cs="Times New Roman"/>
          <w:sz w:val="28"/>
          <w:szCs w:val="28"/>
          <w:lang w:val="kk-KZ"/>
        </w:rPr>
        <w:t>]</w:t>
      </w:r>
      <w:r w:rsidRPr="000900CC">
        <w:rPr>
          <w:rFonts w:ascii="Times New Roman" w:eastAsia="Times New Roman" w:hAnsi="Times New Roman" w:cs="Times New Roman"/>
          <w:sz w:val="28"/>
          <w:szCs w:val="28"/>
          <w:lang w:val="kk-KZ" w:eastAsia="ru-RU"/>
        </w:rPr>
        <w:t>. Ресей тәжірибесінде де бұл процесс белсенді тү</w:t>
      </w:r>
      <w:r w:rsidR="001A7540" w:rsidRPr="000900CC">
        <w:rPr>
          <w:rFonts w:ascii="Times New Roman" w:eastAsia="Times New Roman" w:hAnsi="Times New Roman" w:cs="Times New Roman"/>
          <w:sz w:val="28"/>
          <w:szCs w:val="28"/>
          <w:lang w:val="kk-KZ" w:eastAsia="ru-RU"/>
        </w:rPr>
        <w:t>рде талқыланып, Е.В. Кубанцева</w:t>
      </w:r>
      <w:r w:rsidRPr="000900CC">
        <w:rPr>
          <w:rFonts w:ascii="Times New Roman" w:eastAsia="Times New Roman" w:hAnsi="Times New Roman" w:cs="Times New Roman"/>
          <w:sz w:val="28"/>
          <w:szCs w:val="28"/>
          <w:lang w:val="kk-KZ" w:eastAsia="ru-RU"/>
        </w:rPr>
        <w:t xml:space="preserve"> мемлекеттік органдардың жұмысына цифрлық технологияларды енгізу азаматтарға қызмет көрсетудің тиімділігін ғана емес, дәлдігін де арттыратынын</w:t>
      </w:r>
      <w:r w:rsidR="00CB1A67" w:rsidRPr="000900CC">
        <w:rPr>
          <w:rFonts w:ascii="Times New Roman" w:eastAsia="Times New Roman" w:hAnsi="Times New Roman" w:cs="Times New Roman"/>
          <w:sz w:val="28"/>
          <w:szCs w:val="28"/>
          <w:lang w:val="kk-KZ" w:eastAsia="ru-RU"/>
        </w:rPr>
        <w:t xml:space="preserve"> атап</w:t>
      </w:r>
      <w:r w:rsidR="00717D59" w:rsidRPr="000900CC">
        <w:rPr>
          <w:rFonts w:ascii="Times New Roman" w:eastAsia="Times New Roman" w:hAnsi="Times New Roman" w:cs="Times New Roman"/>
          <w:sz w:val="28"/>
          <w:szCs w:val="28"/>
          <w:lang w:val="kk-KZ" w:eastAsia="ru-RU"/>
        </w:rPr>
        <w:t xml:space="preserve"> көрсетт</w:t>
      </w:r>
      <w:r w:rsidRPr="000900CC">
        <w:rPr>
          <w:rFonts w:ascii="Times New Roman" w:eastAsia="Times New Roman" w:hAnsi="Times New Roman" w:cs="Times New Roman"/>
          <w:sz w:val="28"/>
          <w:szCs w:val="28"/>
          <w:lang w:val="kk-KZ" w:eastAsia="ru-RU"/>
        </w:rPr>
        <w:t>і</w:t>
      </w:r>
      <w:r w:rsidR="009D2B38" w:rsidRPr="000900CC">
        <w:rPr>
          <w:rFonts w:ascii="Times New Roman" w:eastAsia="Times New Roman" w:hAnsi="Times New Roman" w:cs="Times New Roman"/>
          <w:sz w:val="28"/>
          <w:szCs w:val="28"/>
          <w:lang w:val="kk-KZ" w:eastAsia="ru-RU"/>
        </w:rPr>
        <w:t xml:space="preserve"> </w:t>
      </w:r>
      <w:r w:rsidR="009D2B38" w:rsidRPr="000900CC">
        <w:rPr>
          <w:rFonts w:ascii="Times New Roman" w:eastAsia="Arial" w:hAnsi="Times New Roman" w:cs="Times New Roman"/>
          <w:sz w:val="28"/>
          <w:szCs w:val="28"/>
          <w:lang w:val="kk-KZ"/>
        </w:rPr>
        <w:t>[1</w:t>
      </w:r>
      <w:r w:rsidR="003E19CA" w:rsidRPr="000900CC">
        <w:rPr>
          <w:rFonts w:ascii="Times New Roman" w:eastAsia="Arial" w:hAnsi="Times New Roman" w:cs="Times New Roman"/>
          <w:sz w:val="28"/>
          <w:szCs w:val="28"/>
          <w:lang w:val="kk-KZ"/>
        </w:rPr>
        <w:t>7</w:t>
      </w:r>
      <w:r w:rsidR="009C61E2" w:rsidRPr="000900CC">
        <w:rPr>
          <w:rFonts w:ascii="Times New Roman" w:eastAsia="Arial" w:hAnsi="Times New Roman" w:cs="Times New Roman"/>
          <w:sz w:val="28"/>
          <w:szCs w:val="28"/>
          <w:lang w:val="kk-KZ"/>
        </w:rPr>
        <w:t>6</w:t>
      </w:r>
      <w:r w:rsidR="009D2B38" w:rsidRPr="000900CC">
        <w:rPr>
          <w:rFonts w:ascii="Times New Roman" w:eastAsia="Arial" w:hAnsi="Times New Roman" w:cs="Times New Roman"/>
          <w:sz w:val="28"/>
          <w:szCs w:val="28"/>
          <w:lang w:val="kk-KZ"/>
        </w:rPr>
        <w:t>]</w:t>
      </w:r>
      <w:r w:rsidRPr="000900CC">
        <w:rPr>
          <w:rFonts w:ascii="Times New Roman" w:eastAsia="Times New Roman" w:hAnsi="Times New Roman" w:cs="Times New Roman"/>
          <w:sz w:val="28"/>
          <w:szCs w:val="28"/>
          <w:lang w:val="kk-KZ" w:eastAsia="ru-RU"/>
        </w:rPr>
        <w:t>.</w:t>
      </w:r>
    </w:p>
    <w:p w14:paraId="13C2770D" w14:textId="092E0ADF" w:rsidR="00D02540" w:rsidRPr="000900CC" w:rsidRDefault="004A6AF0"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Осылайша, м</w:t>
      </w:r>
      <w:r w:rsidR="00D02540" w:rsidRPr="000900CC">
        <w:rPr>
          <w:rFonts w:ascii="Times New Roman" w:eastAsia="Times New Roman" w:hAnsi="Times New Roman" w:cs="Times New Roman"/>
          <w:sz w:val="28"/>
          <w:szCs w:val="28"/>
          <w:lang w:val="kk-KZ" w:eastAsia="ru-RU"/>
        </w:rPr>
        <w:t xml:space="preserve">емлекеттік қызмет көрсету сапасын арттыру үдерісінде </w:t>
      </w:r>
      <w:r w:rsidR="00D02540" w:rsidRPr="000900CC">
        <w:rPr>
          <w:rFonts w:ascii="Times New Roman" w:eastAsia="Times New Roman" w:hAnsi="Times New Roman" w:cs="Times New Roman"/>
          <w:i/>
          <w:sz w:val="28"/>
          <w:szCs w:val="28"/>
          <w:lang w:val="kk-KZ" w:eastAsia="ru-RU"/>
        </w:rPr>
        <w:t>азаматтардың</w:t>
      </w:r>
      <w:r w:rsidR="00D02540" w:rsidRPr="000900CC">
        <w:rPr>
          <w:rFonts w:ascii="Times New Roman" w:eastAsia="Times New Roman" w:hAnsi="Times New Roman" w:cs="Times New Roman"/>
          <w:sz w:val="28"/>
          <w:szCs w:val="28"/>
          <w:lang w:val="kk-KZ" w:eastAsia="ru-RU"/>
        </w:rPr>
        <w:t xml:space="preserve"> </w:t>
      </w:r>
      <w:r w:rsidR="00D02540" w:rsidRPr="000900CC">
        <w:rPr>
          <w:rFonts w:ascii="Times New Roman" w:eastAsia="Times New Roman" w:hAnsi="Times New Roman" w:cs="Times New Roman"/>
          <w:i/>
          <w:sz w:val="28"/>
          <w:szCs w:val="28"/>
          <w:lang w:val="kk-KZ" w:eastAsia="ru-RU"/>
        </w:rPr>
        <w:t>кері байланысы</w:t>
      </w:r>
      <w:r w:rsidR="00D02540" w:rsidRPr="000900CC">
        <w:rPr>
          <w:rFonts w:ascii="Times New Roman" w:eastAsia="Times New Roman" w:hAnsi="Times New Roman" w:cs="Times New Roman"/>
          <w:sz w:val="28"/>
          <w:szCs w:val="28"/>
          <w:lang w:val="kk-KZ" w:eastAsia="ru-RU"/>
        </w:rPr>
        <w:t xml:space="preserve"> маңызды рөл атқарады. Тұрақты кері байланыс алу қызмет көрсету жүйесінің әлсіз тұстарын анықтауға және кемшіліктерді тез арада жоюға көмектеседі.</w:t>
      </w:r>
    </w:p>
    <w:p w14:paraId="7B3ECB91" w14:textId="30B84E89" w:rsidR="00D02540" w:rsidRPr="000900CC" w:rsidRDefault="004A6AF0"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Бұл ретте, а</w:t>
      </w:r>
      <w:r w:rsidR="00D02540" w:rsidRPr="000900CC">
        <w:rPr>
          <w:rFonts w:ascii="Times New Roman" w:eastAsia="Times New Roman" w:hAnsi="Times New Roman" w:cs="Times New Roman"/>
          <w:sz w:val="28"/>
          <w:szCs w:val="28"/>
          <w:lang w:val="kk-KZ" w:eastAsia="ru-RU"/>
        </w:rPr>
        <w:t>заматтардың пікірлерін жинау және талдау арқылы мемлекеттік органдар өз жұмысын реттей алады және олардың үкіметпен өзара әрекеттесуіне халықтың қанағаттануын арттыра алады.</w:t>
      </w:r>
      <w:r w:rsidRPr="000900CC">
        <w:rPr>
          <w:rFonts w:ascii="Times New Roman" w:eastAsia="Times New Roman" w:hAnsi="Times New Roman" w:cs="Times New Roman"/>
          <w:sz w:val="28"/>
          <w:szCs w:val="28"/>
          <w:lang w:val="kk-KZ" w:eastAsia="ru-RU"/>
        </w:rPr>
        <w:t xml:space="preserve"> Бұған қоса, осы зерттеуге қатысқан р</w:t>
      </w:r>
      <w:r w:rsidR="00D02540" w:rsidRPr="000900CC">
        <w:rPr>
          <w:rFonts w:ascii="Times New Roman" w:eastAsia="Times New Roman" w:hAnsi="Times New Roman" w:cs="Times New Roman"/>
          <w:sz w:val="28"/>
          <w:szCs w:val="28"/>
          <w:lang w:val="kk-KZ" w:eastAsia="ru-RU"/>
        </w:rPr>
        <w:t>еспонденттер тұрақты кері байланыс мемлекеттік қызмет көрсету сапасын айтарлықтай жақсартуға мүмкіндік беретінін баса айтады.</w:t>
      </w:r>
    </w:p>
    <w:p w14:paraId="33146C78" w14:textId="7BC64586" w:rsidR="00D02540" w:rsidRPr="000900CC" w:rsidRDefault="00D02540" w:rsidP="002B6526">
      <w:pPr>
        <w:widowControl w:val="0"/>
        <w:shd w:val="clear" w:color="auto" w:fill="FFFFFF"/>
        <w:spacing w:after="0" w:line="240" w:lineRule="auto"/>
        <w:ind w:firstLine="709"/>
        <w:jc w:val="both"/>
        <w:rPr>
          <w:rFonts w:ascii="Times New Roman" w:eastAsia="Times New Roman" w:hAnsi="Times New Roman" w:cs="Times New Roman"/>
          <w:i/>
          <w:sz w:val="28"/>
          <w:szCs w:val="28"/>
          <w:lang w:val="kk-KZ" w:eastAsia="ru-RU"/>
        </w:rPr>
      </w:pPr>
      <w:r w:rsidRPr="000900CC">
        <w:rPr>
          <w:rFonts w:ascii="Times New Roman" w:eastAsia="Times New Roman" w:hAnsi="Times New Roman" w:cs="Times New Roman"/>
          <w:i/>
          <w:sz w:val="28"/>
          <w:szCs w:val="28"/>
          <w:lang w:val="kk-KZ" w:eastAsia="ru-RU"/>
        </w:rPr>
        <w:t>«Біз мемлекеттік органдардың жұмысын жақсарту үшін кері байланысты белсендірек жинауымыз керек» (R-9).</w:t>
      </w:r>
    </w:p>
    <w:p w14:paraId="4786511B" w14:textId="24C8400C" w:rsidR="00D02540" w:rsidRPr="000900CC" w:rsidRDefault="0066537A" w:rsidP="002B6526">
      <w:pPr>
        <w:widowControl w:val="0"/>
        <w:shd w:val="clear" w:color="auto" w:fill="FFFFFF"/>
        <w:spacing w:after="0" w:line="240" w:lineRule="auto"/>
        <w:ind w:firstLine="709"/>
        <w:jc w:val="both"/>
        <w:rPr>
          <w:rFonts w:ascii="Times New Roman" w:eastAsia="Times New Roman" w:hAnsi="Times New Roman" w:cs="Times New Roman"/>
          <w:i/>
          <w:sz w:val="28"/>
          <w:szCs w:val="28"/>
          <w:lang w:val="kk-KZ" w:eastAsia="ru-RU"/>
        </w:rPr>
      </w:pPr>
      <w:r w:rsidRPr="000900CC">
        <w:rPr>
          <w:rFonts w:ascii="Times New Roman" w:eastAsia="Times New Roman" w:hAnsi="Times New Roman" w:cs="Times New Roman"/>
          <w:i/>
          <w:sz w:val="28"/>
          <w:szCs w:val="28"/>
          <w:lang w:val="kk-KZ" w:eastAsia="ru-RU"/>
        </w:rPr>
        <w:t>«</w:t>
      </w:r>
      <w:r w:rsidR="00D02540" w:rsidRPr="000900CC">
        <w:rPr>
          <w:rFonts w:ascii="Times New Roman" w:eastAsia="Times New Roman" w:hAnsi="Times New Roman" w:cs="Times New Roman"/>
          <w:i/>
          <w:sz w:val="28"/>
          <w:szCs w:val="28"/>
          <w:lang w:val="kk-KZ" w:eastAsia="ru-RU"/>
        </w:rPr>
        <w:t>Біз қандай коммуникация туралы айтып отырмыз, жұмыстың қандай тиімді коммуникациялық әдістері туралы айтып отырмыз</w:t>
      </w:r>
      <w:r w:rsidRPr="000900CC">
        <w:rPr>
          <w:rFonts w:ascii="Times New Roman" w:eastAsia="Times New Roman" w:hAnsi="Times New Roman" w:cs="Times New Roman"/>
          <w:i/>
          <w:sz w:val="28"/>
          <w:szCs w:val="28"/>
          <w:lang w:val="kk-KZ" w:eastAsia="ru-RU"/>
        </w:rPr>
        <w:t xml:space="preserve"> ба</w:t>
      </w:r>
      <w:r w:rsidR="00D02540" w:rsidRPr="000900CC">
        <w:rPr>
          <w:rFonts w:ascii="Times New Roman" w:eastAsia="Times New Roman" w:hAnsi="Times New Roman" w:cs="Times New Roman"/>
          <w:i/>
          <w:sz w:val="28"/>
          <w:szCs w:val="28"/>
          <w:lang w:val="kk-KZ" w:eastAsia="ru-RU"/>
        </w:rPr>
        <w:t>? Егер біз, мысалы, хаттарды қабылдасақ, жеке кездесулер өткізсек, консультативтік-кеңесші органдарды құрсақ, осының бәрін тыңдасақ, содан кейін біз жай ғана кері байланыс жібе</w:t>
      </w:r>
      <w:r w:rsidRPr="000900CC">
        <w:rPr>
          <w:rFonts w:ascii="Times New Roman" w:eastAsia="Times New Roman" w:hAnsi="Times New Roman" w:cs="Times New Roman"/>
          <w:i/>
          <w:sz w:val="28"/>
          <w:szCs w:val="28"/>
          <w:lang w:val="kk-KZ" w:eastAsia="ru-RU"/>
        </w:rPr>
        <w:t>ре алмаймыз - кері байланыс жоқ</w:t>
      </w:r>
      <w:r w:rsidR="00D02540" w:rsidRPr="000900CC">
        <w:rPr>
          <w:rFonts w:ascii="Times New Roman" w:eastAsia="Times New Roman" w:hAnsi="Times New Roman" w:cs="Times New Roman"/>
          <w:i/>
          <w:sz w:val="28"/>
          <w:szCs w:val="28"/>
          <w:lang w:val="kk-KZ" w:eastAsia="ru-RU"/>
        </w:rPr>
        <w:t>» (R-14).</w:t>
      </w:r>
    </w:p>
    <w:p w14:paraId="333EBF57" w14:textId="17AE55D4" w:rsidR="00D02540" w:rsidRPr="000900CC" w:rsidRDefault="0066537A" w:rsidP="002B6526">
      <w:pPr>
        <w:widowControl w:val="0"/>
        <w:shd w:val="clear" w:color="auto" w:fill="FFFFFF"/>
        <w:spacing w:after="0" w:line="240" w:lineRule="auto"/>
        <w:ind w:firstLine="709"/>
        <w:jc w:val="both"/>
        <w:rPr>
          <w:rFonts w:ascii="Times New Roman" w:eastAsia="Times New Roman" w:hAnsi="Times New Roman" w:cs="Times New Roman"/>
          <w:i/>
          <w:sz w:val="28"/>
          <w:szCs w:val="28"/>
          <w:lang w:val="kk-KZ" w:eastAsia="ru-RU"/>
        </w:rPr>
      </w:pPr>
      <w:r w:rsidRPr="000900CC">
        <w:rPr>
          <w:rFonts w:ascii="Times New Roman" w:eastAsia="Times New Roman" w:hAnsi="Times New Roman" w:cs="Times New Roman"/>
          <w:i/>
          <w:sz w:val="28"/>
          <w:szCs w:val="28"/>
          <w:lang w:val="kk-KZ" w:eastAsia="ru-RU"/>
        </w:rPr>
        <w:t>«</w:t>
      </w:r>
      <w:r w:rsidR="00D02540" w:rsidRPr="000900CC">
        <w:rPr>
          <w:rFonts w:ascii="Times New Roman" w:eastAsia="Times New Roman" w:hAnsi="Times New Roman" w:cs="Times New Roman"/>
          <w:i/>
          <w:sz w:val="28"/>
          <w:szCs w:val="28"/>
          <w:lang w:val="kk-KZ" w:eastAsia="ru-RU"/>
        </w:rPr>
        <w:t>Бұл кері байланыс тізбегі шығар: сізді ренжітетін адамдар неғұрлым аз болса, жұмыс соғұрлым жақсы болады</w:t>
      </w:r>
      <w:r w:rsidRPr="000900CC">
        <w:rPr>
          <w:rFonts w:ascii="Times New Roman" w:eastAsia="Times New Roman" w:hAnsi="Times New Roman" w:cs="Times New Roman"/>
          <w:i/>
          <w:sz w:val="28"/>
          <w:szCs w:val="28"/>
          <w:lang w:val="kk-KZ" w:eastAsia="ru-RU"/>
        </w:rPr>
        <w:t>»</w:t>
      </w:r>
      <w:r w:rsidR="00D02540" w:rsidRPr="000900CC">
        <w:rPr>
          <w:rFonts w:ascii="Times New Roman" w:eastAsia="Times New Roman" w:hAnsi="Times New Roman" w:cs="Times New Roman"/>
          <w:i/>
          <w:sz w:val="28"/>
          <w:szCs w:val="28"/>
          <w:lang w:val="kk-KZ" w:eastAsia="ru-RU"/>
        </w:rPr>
        <w:t xml:space="preserve"> (R-16).</w:t>
      </w:r>
    </w:p>
    <w:p w14:paraId="5A3C6392" w14:textId="5CD03681" w:rsidR="00D02540" w:rsidRPr="000900CC" w:rsidRDefault="001A7540"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hAnsi="Times New Roman" w:cs="Times New Roman"/>
          <w:sz w:val="28"/>
          <w:szCs w:val="28"/>
          <w:lang w:val="kk-KZ"/>
        </w:rPr>
        <w:t>Шетелдік ғалымдар Lang</w:t>
      </w:r>
      <w:r w:rsidR="00DA20E8" w:rsidRPr="000900CC">
        <w:rPr>
          <w:rFonts w:ascii="Times New Roman" w:hAnsi="Times New Roman" w:cs="Times New Roman"/>
          <w:sz w:val="28"/>
          <w:szCs w:val="28"/>
          <w:shd w:val="clear" w:color="auto" w:fill="FFFFFF"/>
          <w:lang w:val="kk-KZ"/>
        </w:rPr>
        <w:t xml:space="preserve"> және </w:t>
      </w:r>
      <w:r w:rsidRPr="000900CC">
        <w:rPr>
          <w:rFonts w:ascii="Times New Roman" w:hAnsi="Times New Roman" w:cs="Times New Roman"/>
          <w:sz w:val="28"/>
          <w:szCs w:val="28"/>
          <w:lang w:val="kk-KZ"/>
        </w:rPr>
        <w:t xml:space="preserve">Yan &amp; Huping </w:t>
      </w:r>
      <w:r w:rsidR="00D02540" w:rsidRPr="000900CC">
        <w:rPr>
          <w:rFonts w:ascii="Times New Roman" w:eastAsia="Times New Roman" w:hAnsi="Times New Roman" w:cs="Times New Roman"/>
          <w:sz w:val="28"/>
          <w:szCs w:val="28"/>
          <w:lang w:val="kk-KZ" w:eastAsia="ru-RU"/>
        </w:rPr>
        <w:t>сияқты зерттеулер кері байланысты белсенді пайдалану және коммуникацияның жаңа түрлерін енгізу қызметтердің сапасы мен қолжетімділігін арттыруға, сондай-ақ азаматтармен</w:t>
      </w:r>
      <w:r w:rsidR="009C111A" w:rsidRPr="000900CC">
        <w:rPr>
          <w:rFonts w:ascii="Times New Roman" w:eastAsia="Times New Roman" w:hAnsi="Times New Roman" w:cs="Times New Roman"/>
          <w:sz w:val="28"/>
          <w:szCs w:val="28"/>
          <w:lang w:val="kk-KZ" w:eastAsia="ru-RU"/>
        </w:rPr>
        <w:t xml:space="preserve"> коммуникацияны </w:t>
      </w:r>
      <w:r w:rsidR="00D02540" w:rsidRPr="000900CC">
        <w:rPr>
          <w:rFonts w:ascii="Times New Roman" w:eastAsia="Times New Roman" w:hAnsi="Times New Roman" w:cs="Times New Roman"/>
          <w:sz w:val="28"/>
          <w:szCs w:val="28"/>
          <w:lang w:val="kk-KZ" w:eastAsia="ru-RU"/>
        </w:rPr>
        <w:t>жақсартуға көмектесетінін растайды</w:t>
      </w:r>
      <w:r w:rsidR="009D2B38" w:rsidRPr="000900CC">
        <w:rPr>
          <w:rFonts w:ascii="Times New Roman" w:eastAsia="Times New Roman" w:hAnsi="Times New Roman" w:cs="Times New Roman"/>
          <w:sz w:val="28"/>
          <w:szCs w:val="28"/>
          <w:lang w:val="kk-KZ" w:eastAsia="ru-RU"/>
        </w:rPr>
        <w:t xml:space="preserve"> </w:t>
      </w:r>
      <w:r w:rsidR="009D2B38" w:rsidRPr="000900CC">
        <w:rPr>
          <w:rFonts w:ascii="Times New Roman" w:eastAsia="Arial" w:hAnsi="Times New Roman" w:cs="Times New Roman"/>
          <w:sz w:val="28"/>
          <w:szCs w:val="28"/>
          <w:lang w:val="kk-KZ"/>
        </w:rPr>
        <w:t>[1</w:t>
      </w:r>
      <w:r w:rsidR="003E19CA" w:rsidRPr="000900CC">
        <w:rPr>
          <w:rFonts w:ascii="Times New Roman" w:eastAsia="Arial" w:hAnsi="Times New Roman" w:cs="Times New Roman"/>
          <w:sz w:val="28"/>
          <w:szCs w:val="28"/>
          <w:lang w:val="kk-KZ"/>
        </w:rPr>
        <w:t>7</w:t>
      </w:r>
      <w:r w:rsidR="009C61E2" w:rsidRPr="000900CC">
        <w:rPr>
          <w:rFonts w:ascii="Times New Roman" w:eastAsia="Arial" w:hAnsi="Times New Roman" w:cs="Times New Roman"/>
          <w:sz w:val="28"/>
          <w:szCs w:val="28"/>
          <w:lang w:val="kk-KZ"/>
        </w:rPr>
        <w:t>7</w:t>
      </w:r>
      <w:r w:rsidR="009D2B38" w:rsidRPr="000900CC">
        <w:rPr>
          <w:rFonts w:ascii="Times New Roman" w:eastAsia="Arial" w:hAnsi="Times New Roman" w:cs="Times New Roman"/>
          <w:sz w:val="28"/>
          <w:szCs w:val="28"/>
          <w:lang w:val="kk-KZ"/>
        </w:rPr>
        <w:t>, 1</w:t>
      </w:r>
      <w:r w:rsidR="009C61E2" w:rsidRPr="000900CC">
        <w:rPr>
          <w:rFonts w:ascii="Times New Roman" w:eastAsia="Arial" w:hAnsi="Times New Roman" w:cs="Times New Roman"/>
          <w:sz w:val="28"/>
          <w:szCs w:val="28"/>
          <w:lang w:val="kk-KZ"/>
        </w:rPr>
        <w:t>78</w:t>
      </w:r>
      <w:r w:rsidR="009D2B38" w:rsidRPr="000900CC">
        <w:rPr>
          <w:rFonts w:ascii="Times New Roman" w:eastAsia="Arial" w:hAnsi="Times New Roman" w:cs="Times New Roman"/>
          <w:sz w:val="28"/>
          <w:szCs w:val="28"/>
          <w:lang w:val="kk-KZ"/>
        </w:rPr>
        <w:t>]</w:t>
      </w:r>
      <w:r w:rsidR="00D02540" w:rsidRPr="000900CC">
        <w:rPr>
          <w:rFonts w:ascii="Times New Roman" w:eastAsia="Times New Roman" w:hAnsi="Times New Roman" w:cs="Times New Roman"/>
          <w:sz w:val="28"/>
          <w:szCs w:val="28"/>
          <w:lang w:val="kk-KZ" w:eastAsia="ru-RU"/>
        </w:rPr>
        <w:t>. Сондай-ақ</w:t>
      </w:r>
      <w:r w:rsidR="00B73B93" w:rsidRPr="000900CC">
        <w:rPr>
          <w:rFonts w:ascii="Times New Roman" w:eastAsia="Times New Roman" w:hAnsi="Times New Roman" w:cs="Times New Roman"/>
          <w:sz w:val="28"/>
          <w:szCs w:val="28"/>
          <w:lang w:val="kk-KZ" w:eastAsia="ru-RU"/>
        </w:rPr>
        <w:t>,</w:t>
      </w:r>
      <w:r w:rsidR="00D02540" w:rsidRPr="000900CC">
        <w:rPr>
          <w:rFonts w:ascii="Times New Roman" w:eastAsia="Times New Roman" w:hAnsi="Times New Roman" w:cs="Times New Roman"/>
          <w:sz w:val="28"/>
          <w:szCs w:val="28"/>
          <w:lang w:val="kk-KZ" w:eastAsia="ru-RU"/>
        </w:rPr>
        <w:t xml:space="preserve"> </w:t>
      </w:r>
      <w:r w:rsidR="00B73B93" w:rsidRPr="000900CC">
        <w:rPr>
          <w:rFonts w:ascii="Times New Roman" w:eastAsia="Times New Roman" w:hAnsi="Times New Roman" w:cs="Times New Roman"/>
          <w:sz w:val="28"/>
          <w:szCs w:val="28"/>
          <w:lang w:val="kk-KZ" w:eastAsia="ru-RU"/>
        </w:rPr>
        <w:t>ресейлік</w:t>
      </w:r>
      <w:r w:rsidR="00D02540" w:rsidRPr="000900CC">
        <w:rPr>
          <w:rFonts w:ascii="Times New Roman" w:eastAsia="Times New Roman" w:hAnsi="Times New Roman" w:cs="Times New Roman"/>
          <w:sz w:val="28"/>
          <w:szCs w:val="28"/>
          <w:lang w:val="kk-KZ" w:eastAsia="ru-RU"/>
        </w:rPr>
        <w:t xml:space="preserve"> авторлар</w:t>
      </w:r>
      <w:r w:rsidR="00B73B93" w:rsidRPr="000900CC">
        <w:rPr>
          <w:rFonts w:ascii="Times New Roman" w:eastAsia="Times New Roman" w:hAnsi="Times New Roman" w:cs="Times New Roman"/>
          <w:sz w:val="28"/>
          <w:szCs w:val="28"/>
          <w:lang w:val="kk-KZ" w:eastAsia="ru-RU"/>
        </w:rPr>
        <w:t>дың</w:t>
      </w:r>
      <w:r w:rsidR="00D02540" w:rsidRPr="000900CC">
        <w:rPr>
          <w:rFonts w:ascii="Times New Roman" w:eastAsia="Times New Roman" w:hAnsi="Times New Roman" w:cs="Times New Roman"/>
          <w:sz w:val="28"/>
          <w:szCs w:val="28"/>
          <w:lang w:val="kk-KZ" w:eastAsia="ru-RU"/>
        </w:rPr>
        <w:t xml:space="preserve"> зерттеулері</w:t>
      </w:r>
      <w:r w:rsidR="009C111A" w:rsidRPr="000900CC">
        <w:rPr>
          <w:rFonts w:ascii="Times New Roman" w:eastAsia="Times New Roman" w:hAnsi="Times New Roman" w:cs="Times New Roman"/>
          <w:sz w:val="28"/>
          <w:szCs w:val="28"/>
          <w:lang w:val="kk-KZ" w:eastAsia="ru-RU"/>
        </w:rPr>
        <w:t>, мысалы</w:t>
      </w:r>
      <w:r w:rsidR="00D02540" w:rsidRPr="000900CC">
        <w:rPr>
          <w:rFonts w:ascii="Times New Roman" w:eastAsia="Times New Roman" w:hAnsi="Times New Roman" w:cs="Times New Roman"/>
          <w:sz w:val="28"/>
          <w:szCs w:val="28"/>
          <w:lang w:val="kk-KZ" w:eastAsia="ru-RU"/>
        </w:rPr>
        <w:t xml:space="preserve"> Е.В. Васильев</w:t>
      </w:r>
      <w:r w:rsidR="003B7442" w:rsidRPr="000900CC">
        <w:rPr>
          <w:rFonts w:ascii="Times New Roman" w:eastAsia="Times New Roman" w:hAnsi="Times New Roman" w:cs="Times New Roman"/>
          <w:sz w:val="28"/>
          <w:szCs w:val="28"/>
          <w:lang w:val="kk-KZ" w:eastAsia="ru-RU"/>
        </w:rPr>
        <w:t>а</w:t>
      </w:r>
      <w:r w:rsidR="00D02540" w:rsidRPr="000900CC">
        <w:rPr>
          <w:rFonts w:ascii="Times New Roman" w:eastAsia="Times New Roman" w:hAnsi="Times New Roman" w:cs="Times New Roman"/>
          <w:sz w:val="28"/>
          <w:szCs w:val="28"/>
          <w:lang w:val="kk-KZ" w:eastAsia="ru-RU"/>
        </w:rPr>
        <w:t xml:space="preserve"> кері байланыс </w:t>
      </w:r>
      <w:r w:rsidR="004238A4" w:rsidRPr="000900CC">
        <w:rPr>
          <w:rFonts w:ascii="Times New Roman" w:eastAsia="Times New Roman" w:hAnsi="Times New Roman" w:cs="Times New Roman"/>
          <w:sz w:val="28"/>
          <w:szCs w:val="28"/>
          <w:lang w:val="kk-KZ" w:eastAsia="ru-RU"/>
        </w:rPr>
        <w:t>мемлекеттік қызметші</w:t>
      </w:r>
      <w:r w:rsidR="00D02540" w:rsidRPr="000900CC">
        <w:rPr>
          <w:rFonts w:ascii="Times New Roman" w:eastAsia="Times New Roman" w:hAnsi="Times New Roman" w:cs="Times New Roman"/>
          <w:sz w:val="28"/>
          <w:szCs w:val="28"/>
          <w:lang w:val="kk-KZ" w:eastAsia="ru-RU"/>
        </w:rPr>
        <w:t>лердің қызметін бақылаудың және қызметтерді жақсартудың ең маңызды құралы екенін атап өтеді</w:t>
      </w:r>
      <w:r w:rsidR="009D2B38" w:rsidRPr="000900CC">
        <w:rPr>
          <w:rFonts w:ascii="Times New Roman" w:eastAsia="Times New Roman" w:hAnsi="Times New Roman" w:cs="Times New Roman"/>
          <w:sz w:val="28"/>
          <w:szCs w:val="28"/>
          <w:lang w:val="kk-KZ" w:eastAsia="ru-RU"/>
        </w:rPr>
        <w:t xml:space="preserve"> </w:t>
      </w:r>
      <w:r w:rsidR="009D2B38" w:rsidRPr="000900CC">
        <w:rPr>
          <w:rFonts w:ascii="Times New Roman" w:eastAsia="Arial" w:hAnsi="Times New Roman" w:cs="Times New Roman"/>
          <w:sz w:val="28"/>
          <w:szCs w:val="28"/>
          <w:lang w:val="kk-KZ"/>
        </w:rPr>
        <w:t>[1</w:t>
      </w:r>
      <w:r w:rsidR="009C61E2" w:rsidRPr="000900CC">
        <w:rPr>
          <w:rFonts w:ascii="Times New Roman" w:eastAsia="Arial" w:hAnsi="Times New Roman" w:cs="Times New Roman"/>
          <w:sz w:val="28"/>
          <w:szCs w:val="28"/>
          <w:lang w:val="kk-KZ"/>
        </w:rPr>
        <w:t>79</w:t>
      </w:r>
      <w:r w:rsidR="009D2B38" w:rsidRPr="000900CC">
        <w:rPr>
          <w:rFonts w:ascii="Times New Roman" w:eastAsia="Arial" w:hAnsi="Times New Roman" w:cs="Times New Roman"/>
          <w:sz w:val="28"/>
          <w:szCs w:val="28"/>
          <w:lang w:val="kk-KZ"/>
        </w:rPr>
        <w:t>]</w:t>
      </w:r>
      <w:r w:rsidR="00D02540" w:rsidRPr="000900CC">
        <w:rPr>
          <w:rFonts w:ascii="Times New Roman" w:eastAsia="Times New Roman" w:hAnsi="Times New Roman" w:cs="Times New Roman"/>
          <w:sz w:val="28"/>
          <w:szCs w:val="28"/>
          <w:lang w:val="kk-KZ" w:eastAsia="ru-RU"/>
        </w:rPr>
        <w:t xml:space="preserve">. Осы мағынада </w:t>
      </w:r>
      <w:r w:rsidR="00DA20E8" w:rsidRPr="000900CC">
        <w:rPr>
          <w:rFonts w:ascii="Times New Roman" w:hAnsi="Times New Roman" w:cs="Times New Roman"/>
          <w:sz w:val="28"/>
          <w:szCs w:val="28"/>
          <w:lang w:val="kk-KZ"/>
        </w:rPr>
        <w:t>West (2005)</w:t>
      </w:r>
      <w:r w:rsidR="00DA20E8" w:rsidRPr="000900CC">
        <w:rPr>
          <w:rFonts w:ascii="Times New Roman" w:hAnsi="Times New Roman" w:cs="Times New Roman"/>
          <w:sz w:val="28"/>
          <w:szCs w:val="28"/>
          <w:shd w:val="clear" w:color="auto" w:fill="FFFFFF"/>
          <w:lang w:val="kk-KZ"/>
        </w:rPr>
        <w:t xml:space="preserve"> және </w:t>
      </w:r>
      <w:r w:rsidR="00DA20E8" w:rsidRPr="000900CC">
        <w:rPr>
          <w:rFonts w:ascii="Times New Roman" w:hAnsi="Times New Roman" w:cs="Times New Roman"/>
          <w:sz w:val="28"/>
          <w:szCs w:val="28"/>
          <w:lang w:val="kk-KZ"/>
        </w:rPr>
        <w:t>Todorut &amp; Tselentis (2018</w:t>
      </w:r>
      <w:r w:rsidR="00DA20E8" w:rsidRPr="000900CC">
        <w:rPr>
          <w:rFonts w:ascii="Times New Roman" w:hAnsi="Times New Roman" w:cs="Times New Roman"/>
          <w:sz w:val="28"/>
          <w:szCs w:val="28"/>
          <w:shd w:val="clear" w:color="auto" w:fill="FFFFFF"/>
          <w:lang w:val="kk-KZ"/>
        </w:rPr>
        <w:t xml:space="preserve">) </w:t>
      </w:r>
      <w:r w:rsidR="00D02540" w:rsidRPr="000900CC">
        <w:rPr>
          <w:rFonts w:ascii="Times New Roman" w:eastAsia="Times New Roman" w:hAnsi="Times New Roman" w:cs="Times New Roman"/>
          <w:sz w:val="28"/>
          <w:szCs w:val="28"/>
          <w:lang w:val="kk-KZ" w:eastAsia="ru-RU"/>
        </w:rPr>
        <w:t>зерттеулері цифрлық платформалар арқылы тұрақты кері байланыс қызметтердің сапасын арттыруға және азаматтардың өтініштеріне жедел жауап беруге ықпал ететінін көрсетеді</w:t>
      </w:r>
      <w:r w:rsidR="009D2B38" w:rsidRPr="000900CC">
        <w:rPr>
          <w:rFonts w:ascii="Times New Roman" w:eastAsia="Times New Roman" w:hAnsi="Times New Roman" w:cs="Times New Roman"/>
          <w:sz w:val="28"/>
          <w:szCs w:val="28"/>
          <w:lang w:val="kk-KZ" w:eastAsia="ru-RU"/>
        </w:rPr>
        <w:t xml:space="preserve"> </w:t>
      </w:r>
      <w:r w:rsidR="009D2B38" w:rsidRPr="000900CC">
        <w:rPr>
          <w:rFonts w:ascii="Times New Roman" w:eastAsia="Arial" w:hAnsi="Times New Roman" w:cs="Times New Roman"/>
          <w:sz w:val="28"/>
          <w:szCs w:val="28"/>
          <w:lang w:val="kk-KZ"/>
        </w:rPr>
        <w:t>[1</w:t>
      </w:r>
      <w:r w:rsidR="004442CE" w:rsidRPr="000900CC">
        <w:rPr>
          <w:rFonts w:ascii="Times New Roman" w:eastAsia="Arial" w:hAnsi="Times New Roman" w:cs="Times New Roman"/>
          <w:sz w:val="28"/>
          <w:szCs w:val="28"/>
          <w:lang w:val="kk-KZ"/>
        </w:rPr>
        <w:t>8</w:t>
      </w:r>
      <w:r w:rsidR="009C61E2" w:rsidRPr="000900CC">
        <w:rPr>
          <w:rFonts w:ascii="Times New Roman" w:eastAsia="Arial" w:hAnsi="Times New Roman" w:cs="Times New Roman"/>
          <w:sz w:val="28"/>
          <w:szCs w:val="28"/>
          <w:lang w:val="kk-KZ"/>
        </w:rPr>
        <w:t>0</w:t>
      </w:r>
      <w:r w:rsidR="009D2B38" w:rsidRPr="000900CC">
        <w:rPr>
          <w:rFonts w:ascii="Times New Roman" w:eastAsia="Arial" w:hAnsi="Times New Roman" w:cs="Times New Roman"/>
          <w:sz w:val="28"/>
          <w:szCs w:val="28"/>
          <w:lang w:val="kk-KZ"/>
        </w:rPr>
        <w:t xml:space="preserve">, </w:t>
      </w:r>
      <w:r w:rsidR="003E19CA" w:rsidRPr="000900CC">
        <w:rPr>
          <w:rFonts w:ascii="Times New Roman" w:eastAsia="Arial" w:hAnsi="Times New Roman" w:cs="Times New Roman"/>
          <w:sz w:val="28"/>
          <w:szCs w:val="28"/>
          <w:lang w:val="kk-KZ"/>
        </w:rPr>
        <w:t>1</w:t>
      </w:r>
      <w:r w:rsidR="004442CE" w:rsidRPr="000900CC">
        <w:rPr>
          <w:rFonts w:ascii="Times New Roman" w:eastAsia="Arial" w:hAnsi="Times New Roman" w:cs="Times New Roman"/>
          <w:sz w:val="28"/>
          <w:szCs w:val="28"/>
          <w:lang w:val="kk-KZ"/>
        </w:rPr>
        <w:t>8</w:t>
      </w:r>
      <w:r w:rsidR="009C61E2" w:rsidRPr="000900CC">
        <w:rPr>
          <w:rFonts w:ascii="Times New Roman" w:eastAsia="Arial" w:hAnsi="Times New Roman" w:cs="Times New Roman"/>
          <w:sz w:val="28"/>
          <w:szCs w:val="28"/>
          <w:lang w:val="kk-KZ"/>
        </w:rPr>
        <w:t>1</w:t>
      </w:r>
      <w:r w:rsidR="009D2B38" w:rsidRPr="000900CC">
        <w:rPr>
          <w:rFonts w:ascii="Times New Roman" w:eastAsia="Arial" w:hAnsi="Times New Roman" w:cs="Times New Roman"/>
          <w:sz w:val="28"/>
          <w:szCs w:val="28"/>
          <w:lang w:val="kk-KZ"/>
        </w:rPr>
        <w:t>]</w:t>
      </w:r>
      <w:r w:rsidR="00D02540" w:rsidRPr="000900CC">
        <w:rPr>
          <w:rFonts w:ascii="Times New Roman" w:eastAsia="Times New Roman" w:hAnsi="Times New Roman" w:cs="Times New Roman"/>
          <w:sz w:val="28"/>
          <w:szCs w:val="28"/>
          <w:lang w:val="kk-KZ" w:eastAsia="ru-RU"/>
        </w:rPr>
        <w:t>. Ф.</w:t>
      </w:r>
      <w:r w:rsidR="00E97F1E" w:rsidRPr="000900CC">
        <w:rPr>
          <w:rFonts w:ascii="Times New Roman" w:eastAsia="Times New Roman" w:hAnsi="Times New Roman" w:cs="Times New Roman"/>
          <w:sz w:val="28"/>
          <w:szCs w:val="28"/>
          <w:lang w:val="kk-KZ" w:eastAsia="ru-RU"/>
        </w:rPr>
        <w:t xml:space="preserve"> </w:t>
      </w:r>
      <w:r w:rsidR="00D02540" w:rsidRPr="000900CC">
        <w:rPr>
          <w:rFonts w:ascii="Times New Roman" w:eastAsia="Times New Roman" w:hAnsi="Times New Roman" w:cs="Times New Roman"/>
          <w:sz w:val="28"/>
          <w:szCs w:val="28"/>
          <w:lang w:val="kk-KZ" w:eastAsia="ru-RU"/>
        </w:rPr>
        <w:t>Юсуповтың</w:t>
      </w:r>
      <w:r w:rsidRPr="000900CC">
        <w:rPr>
          <w:rFonts w:ascii="Times New Roman" w:eastAsia="Times New Roman" w:hAnsi="Times New Roman" w:cs="Times New Roman"/>
          <w:sz w:val="28"/>
          <w:szCs w:val="28"/>
          <w:lang w:val="kk-KZ" w:eastAsia="ru-RU"/>
        </w:rPr>
        <w:t xml:space="preserve"> </w:t>
      </w:r>
      <w:r w:rsidR="00D02540" w:rsidRPr="000900CC">
        <w:rPr>
          <w:rFonts w:ascii="Times New Roman" w:eastAsia="Times New Roman" w:hAnsi="Times New Roman" w:cs="Times New Roman"/>
          <w:sz w:val="28"/>
          <w:szCs w:val="28"/>
          <w:lang w:val="kk-KZ" w:eastAsia="ru-RU"/>
        </w:rPr>
        <w:t>зерттеулері сияқты басқа зерттеулер кері байланысты белсенді жинау және талдау тетіктерін енгізу мемлекеттік қызмет көрсету сапасын арттыруға және азаматтардың мемлекеттік органдардың жұмысын қабылдауды жақсартуға көмектесетінін растайды</w:t>
      </w:r>
      <w:r w:rsidR="009D2B38" w:rsidRPr="000900CC">
        <w:rPr>
          <w:rFonts w:ascii="Times New Roman" w:eastAsia="Times New Roman" w:hAnsi="Times New Roman" w:cs="Times New Roman"/>
          <w:sz w:val="28"/>
          <w:szCs w:val="28"/>
          <w:lang w:val="kk-KZ" w:eastAsia="ru-RU"/>
        </w:rPr>
        <w:t xml:space="preserve"> </w:t>
      </w:r>
      <w:r w:rsidR="009D2B38" w:rsidRPr="000900CC">
        <w:rPr>
          <w:rFonts w:ascii="Times New Roman" w:eastAsia="Arial" w:hAnsi="Times New Roman" w:cs="Times New Roman"/>
          <w:sz w:val="28"/>
          <w:szCs w:val="28"/>
          <w:lang w:val="kk-KZ"/>
        </w:rPr>
        <w:t>[1</w:t>
      </w:r>
      <w:r w:rsidR="004442CE" w:rsidRPr="000900CC">
        <w:rPr>
          <w:rFonts w:ascii="Times New Roman" w:eastAsia="Arial" w:hAnsi="Times New Roman" w:cs="Times New Roman"/>
          <w:sz w:val="28"/>
          <w:szCs w:val="28"/>
          <w:lang w:val="kk-KZ"/>
        </w:rPr>
        <w:t>8</w:t>
      </w:r>
      <w:r w:rsidR="009C61E2" w:rsidRPr="000900CC">
        <w:rPr>
          <w:rFonts w:ascii="Times New Roman" w:eastAsia="Arial" w:hAnsi="Times New Roman" w:cs="Times New Roman"/>
          <w:sz w:val="28"/>
          <w:szCs w:val="28"/>
          <w:lang w:val="kk-KZ"/>
        </w:rPr>
        <w:t>2</w:t>
      </w:r>
      <w:r w:rsidR="009D2B38" w:rsidRPr="000900CC">
        <w:rPr>
          <w:rFonts w:ascii="Times New Roman" w:eastAsia="Arial" w:hAnsi="Times New Roman" w:cs="Times New Roman"/>
          <w:sz w:val="28"/>
          <w:szCs w:val="28"/>
          <w:lang w:val="kk-KZ"/>
        </w:rPr>
        <w:t>]</w:t>
      </w:r>
      <w:r w:rsidR="00D02540" w:rsidRPr="000900CC">
        <w:rPr>
          <w:rFonts w:ascii="Times New Roman" w:eastAsia="Times New Roman" w:hAnsi="Times New Roman" w:cs="Times New Roman"/>
          <w:sz w:val="28"/>
          <w:szCs w:val="28"/>
          <w:lang w:val="kk-KZ" w:eastAsia="ru-RU"/>
        </w:rPr>
        <w:t>.</w:t>
      </w:r>
    </w:p>
    <w:p w14:paraId="59C4B2A0" w14:textId="2208799E" w:rsidR="00D02540" w:rsidRPr="000900CC" w:rsidRDefault="00D02540"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Осылайша, </w:t>
      </w:r>
      <w:r w:rsidR="00111B83" w:rsidRPr="000900CC">
        <w:rPr>
          <w:rFonts w:ascii="Times New Roman" w:eastAsia="Times New Roman" w:hAnsi="Times New Roman" w:cs="Times New Roman"/>
          <w:sz w:val="28"/>
          <w:szCs w:val="28"/>
          <w:lang w:val="kk-KZ" w:eastAsia="ru-RU"/>
        </w:rPr>
        <w:t xml:space="preserve">тиісті салалық </w:t>
      </w:r>
      <w:r w:rsidR="00510416" w:rsidRPr="000900CC">
        <w:rPr>
          <w:rFonts w:ascii="Times New Roman" w:eastAsia="Times New Roman" w:hAnsi="Times New Roman" w:cs="Times New Roman"/>
          <w:sz w:val="28"/>
          <w:szCs w:val="28"/>
          <w:lang w:val="kk-KZ" w:eastAsia="ru-RU"/>
        </w:rPr>
        <w:t xml:space="preserve">зерттеулер </w:t>
      </w:r>
      <w:r w:rsidR="004238A4" w:rsidRPr="000900CC">
        <w:rPr>
          <w:rFonts w:ascii="Times New Roman" w:eastAsia="Times New Roman" w:hAnsi="Times New Roman" w:cs="Times New Roman"/>
          <w:sz w:val="28"/>
          <w:szCs w:val="28"/>
          <w:lang w:val="kk-KZ" w:eastAsia="ru-RU"/>
        </w:rPr>
        <w:t>мемлекеттік қызметші</w:t>
      </w:r>
      <w:r w:rsidRPr="000900CC">
        <w:rPr>
          <w:rFonts w:ascii="Times New Roman" w:eastAsia="Times New Roman" w:hAnsi="Times New Roman" w:cs="Times New Roman"/>
          <w:sz w:val="28"/>
          <w:szCs w:val="28"/>
          <w:lang w:val="kk-KZ" w:eastAsia="ru-RU"/>
        </w:rPr>
        <w:t xml:space="preserve">лердің </w:t>
      </w:r>
      <w:r w:rsidR="00B816E0" w:rsidRPr="000900CC">
        <w:rPr>
          <w:rFonts w:ascii="Times New Roman" w:eastAsia="Times New Roman" w:hAnsi="Times New Roman" w:cs="Times New Roman"/>
          <w:sz w:val="28"/>
          <w:szCs w:val="28"/>
          <w:lang w:val="kk-KZ" w:eastAsia="ru-RU"/>
        </w:rPr>
        <w:t>коммуникативтік</w:t>
      </w:r>
      <w:r w:rsidRPr="000900CC">
        <w:rPr>
          <w:rFonts w:ascii="Times New Roman" w:eastAsia="Times New Roman" w:hAnsi="Times New Roman" w:cs="Times New Roman"/>
          <w:sz w:val="28"/>
          <w:szCs w:val="28"/>
          <w:lang w:val="kk-KZ" w:eastAsia="ru-RU"/>
        </w:rPr>
        <w:t xml:space="preserve"> құзыреттілігі билік пен азаматтардың өзара іс-қимылын жақсартудың негізгі факторы</w:t>
      </w:r>
      <w:r w:rsidR="00111B83" w:rsidRPr="000900CC">
        <w:rPr>
          <w:rFonts w:ascii="Times New Roman" w:eastAsia="Times New Roman" w:hAnsi="Times New Roman" w:cs="Times New Roman"/>
          <w:sz w:val="28"/>
          <w:szCs w:val="28"/>
          <w:lang w:val="kk-KZ" w:eastAsia="ru-RU"/>
        </w:rPr>
        <w:t xml:space="preserve"> екенін растайды.</w:t>
      </w:r>
      <w:r w:rsidRPr="000900CC">
        <w:rPr>
          <w:rFonts w:ascii="Times New Roman" w:eastAsia="Times New Roman" w:hAnsi="Times New Roman" w:cs="Times New Roman"/>
          <w:sz w:val="28"/>
          <w:szCs w:val="28"/>
          <w:lang w:val="kk-KZ" w:eastAsia="ru-RU"/>
        </w:rPr>
        <w:t xml:space="preserve"> Кәсіби дағдыларды, вербалды және вербалды емес </w:t>
      </w:r>
      <w:r w:rsidR="008A2B5A" w:rsidRPr="000900CC">
        <w:rPr>
          <w:rFonts w:ascii="Times New Roman" w:eastAsia="Times New Roman" w:hAnsi="Times New Roman" w:cs="Times New Roman"/>
          <w:sz w:val="28"/>
          <w:szCs w:val="28"/>
          <w:lang w:val="kk-KZ" w:eastAsia="ru-RU"/>
        </w:rPr>
        <w:t>коммуникацияны</w:t>
      </w:r>
      <w:r w:rsidRPr="000900CC">
        <w:rPr>
          <w:rFonts w:ascii="Times New Roman" w:eastAsia="Times New Roman" w:hAnsi="Times New Roman" w:cs="Times New Roman"/>
          <w:sz w:val="28"/>
          <w:szCs w:val="28"/>
          <w:lang w:val="kk-KZ" w:eastAsia="ru-RU"/>
        </w:rPr>
        <w:t xml:space="preserve">, азаматтардың қанағаттануын бағалау, </w:t>
      </w:r>
      <w:r w:rsidR="008A2B5A" w:rsidRPr="000900CC">
        <w:rPr>
          <w:rFonts w:ascii="Times New Roman" w:eastAsia="Times New Roman" w:hAnsi="Times New Roman" w:cs="Times New Roman"/>
          <w:sz w:val="28"/>
          <w:szCs w:val="28"/>
          <w:lang w:val="kk-KZ" w:eastAsia="ru-RU"/>
        </w:rPr>
        <w:t xml:space="preserve">сондай-ақ </w:t>
      </w:r>
      <w:r w:rsidRPr="000900CC">
        <w:rPr>
          <w:rFonts w:ascii="Times New Roman" w:eastAsia="Times New Roman" w:hAnsi="Times New Roman" w:cs="Times New Roman"/>
          <w:sz w:val="28"/>
          <w:szCs w:val="28"/>
          <w:lang w:val="kk-KZ" w:eastAsia="ru-RU"/>
        </w:rPr>
        <w:t>стратегиялық тәсілдер мен цифрлық технологияларды енгізу мемлекеттік органдар қызметінің тиімділігін айтарлық</w:t>
      </w:r>
      <w:r w:rsidR="00CE41E3" w:rsidRPr="000900CC">
        <w:rPr>
          <w:rFonts w:ascii="Times New Roman" w:eastAsia="Times New Roman" w:hAnsi="Times New Roman" w:cs="Times New Roman"/>
          <w:sz w:val="28"/>
          <w:szCs w:val="28"/>
          <w:lang w:val="kk-KZ" w:eastAsia="ru-RU"/>
        </w:rPr>
        <w:t xml:space="preserve">тай арттырып, халықпен сенімді коммуникация </w:t>
      </w:r>
      <w:r w:rsidRPr="000900CC">
        <w:rPr>
          <w:rFonts w:ascii="Times New Roman" w:eastAsia="Times New Roman" w:hAnsi="Times New Roman" w:cs="Times New Roman"/>
          <w:sz w:val="28"/>
          <w:szCs w:val="28"/>
          <w:lang w:val="kk-KZ" w:eastAsia="ru-RU"/>
        </w:rPr>
        <w:t xml:space="preserve">орнатуға мүмкіндік береді. Отандық және шетелдік авторлардың зерттеулері мемлекеттік аппараттың тиімді жұмыс істеуі және азаматтармен </w:t>
      </w:r>
      <w:r w:rsidR="008A2B5A" w:rsidRPr="000900CC">
        <w:rPr>
          <w:rFonts w:ascii="Times New Roman" w:eastAsia="Times New Roman" w:hAnsi="Times New Roman" w:cs="Times New Roman"/>
          <w:sz w:val="28"/>
          <w:szCs w:val="28"/>
          <w:lang w:val="kk-KZ" w:eastAsia="ru-RU"/>
        </w:rPr>
        <w:t xml:space="preserve">ұтымды коммуникация </w:t>
      </w:r>
      <w:r w:rsidRPr="000900CC">
        <w:rPr>
          <w:rFonts w:ascii="Times New Roman" w:eastAsia="Times New Roman" w:hAnsi="Times New Roman" w:cs="Times New Roman"/>
          <w:sz w:val="28"/>
          <w:szCs w:val="28"/>
          <w:lang w:val="kk-KZ" w:eastAsia="ru-RU"/>
        </w:rPr>
        <w:t>үшін бұл аспектілердің маңыздылығын растайды.</w:t>
      </w:r>
    </w:p>
    <w:p w14:paraId="2136EB03" w14:textId="743D4427" w:rsidR="005103C2" w:rsidRPr="000900CC" w:rsidRDefault="00DE0409"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Жалпы, </w:t>
      </w:r>
      <w:r w:rsidR="005103C2" w:rsidRPr="000900CC">
        <w:rPr>
          <w:rFonts w:ascii="Times New Roman" w:eastAsia="Times New Roman" w:hAnsi="Times New Roman" w:cs="Times New Roman"/>
          <w:sz w:val="28"/>
          <w:szCs w:val="28"/>
          <w:lang w:val="kk-KZ" w:eastAsia="ru-RU"/>
        </w:rPr>
        <w:t>«Халық үніне құлақ салушы мемлекет» тұжырымдамасы аясында</w:t>
      </w:r>
      <w:r w:rsidRPr="000900CC">
        <w:rPr>
          <w:rFonts w:ascii="Times New Roman" w:eastAsia="Times New Roman" w:hAnsi="Times New Roman" w:cs="Times New Roman"/>
          <w:sz w:val="28"/>
          <w:szCs w:val="28"/>
          <w:lang w:val="kk-KZ" w:eastAsia="ru-RU"/>
        </w:rPr>
        <w:t>ғы</w:t>
      </w:r>
      <w:r w:rsidR="005103C2" w:rsidRPr="000900CC">
        <w:rPr>
          <w:rFonts w:ascii="Times New Roman" w:eastAsia="Times New Roman" w:hAnsi="Times New Roman" w:cs="Times New Roman"/>
          <w:sz w:val="28"/>
          <w:szCs w:val="28"/>
          <w:lang w:val="kk-KZ" w:eastAsia="ru-RU"/>
        </w:rPr>
        <w:t xml:space="preserve"> цифрландыру</w:t>
      </w:r>
      <w:r w:rsidRPr="000900CC">
        <w:rPr>
          <w:rFonts w:ascii="Times New Roman" w:eastAsia="Times New Roman" w:hAnsi="Times New Roman" w:cs="Times New Roman"/>
          <w:sz w:val="28"/>
          <w:szCs w:val="28"/>
          <w:lang w:val="kk-KZ" w:eastAsia="ru-RU"/>
        </w:rPr>
        <w:t xml:space="preserve"> шаралары</w:t>
      </w:r>
      <w:r w:rsidR="005103C2" w:rsidRPr="000900CC">
        <w:rPr>
          <w:rFonts w:ascii="Times New Roman" w:eastAsia="Times New Roman" w:hAnsi="Times New Roman" w:cs="Times New Roman"/>
          <w:sz w:val="28"/>
          <w:szCs w:val="28"/>
          <w:lang w:val="kk-KZ" w:eastAsia="ru-RU"/>
        </w:rPr>
        <w:t xml:space="preserve"> – бұл ж</w:t>
      </w:r>
      <w:r w:rsidR="00F10129" w:rsidRPr="000900CC">
        <w:rPr>
          <w:rFonts w:ascii="Times New Roman" w:eastAsia="Times New Roman" w:hAnsi="Times New Roman" w:cs="Times New Roman"/>
          <w:sz w:val="28"/>
          <w:szCs w:val="28"/>
          <w:lang w:val="kk-KZ" w:eastAsia="ru-RU"/>
        </w:rPr>
        <w:t>ә</w:t>
      </w:r>
      <w:r w:rsidR="005103C2" w:rsidRPr="000900CC">
        <w:rPr>
          <w:rFonts w:ascii="Times New Roman" w:eastAsia="Times New Roman" w:hAnsi="Times New Roman" w:cs="Times New Roman"/>
          <w:sz w:val="28"/>
          <w:szCs w:val="28"/>
          <w:lang w:val="kk-KZ" w:eastAsia="ru-RU"/>
        </w:rPr>
        <w:t>й ғана жаңа технологияларды енгізу</w:t>
      </w:r>
      <w:r w:rsidR="002008C8" w:rsidRPr="000900CC">
        <w:rPr>
          <w:rFonts w:ascii="Times New Roman" w:eastAsia="Times New Roman" w:hAnsi="Times New Roman" w:cs="Times New Roman"/>
          <w:sz w:val="28"/>
          <w:szCs w:val="28"/>
          <w:lang w:val="kk-KZ" w:eastAsia="ru-RU"/>
        </w:rPr>
        <w:t>ді</w:t>
      </w:r>
      <w:r w:rsidR="005103C2" w:rsidRPr="000900CC">
        <w:rPr>
          <w:rFonts w:ascii="Times New Roman" w:eastAsia="Times New Roman" w:hAnsi="Times New Roman" w:cs="Times New Roman"/>
          <w:sz w:val="28"/>
          <w:szCs w:val="28"/>
          <w:lang w:val="kk-KZ" w:eastAsia="ru-RU"/>
        </w:rPr>
        <w:t xml:space="preserve"> емес, мемлекет</w:t>
      </w:r>
      <w:r w:rsidRPr="000900CC">
        <w:rPr>
          <w:rFonts w:ascii="Times New Roman" w:eastAsia="Times New Roman" w:hAnsi="Times New Roman" w:cs="Times New Roman"/>
          <w:sz w:val="28"/>
          <w:szCs w:val="28"/>
          <w:lang w:val="kk-KZ" w:eastAsia="ru-RU"/>
        </w:rPr>
        <w:t>тің</w:t>
      </w:r>
      <w:r w:rsidR="005103C2" w:rsidRPr="000900CC">
        <w:rPr>
          <w:rFonts w:ascii="Times New Roman" w:eastAsia="Times New Roman" w:hAnsi="Times New Roman" w:cs="Times New Roman"/>
          <w:sz w:val="28"/>
          <w:szCs w:val="28"/>
          <w:lang w:val="kk-KZ" w:eastAsia="ru-RU"/>
        </w:rPr>
        <w:t xml:space="preserve"> азаматтар</w:t>
      </w:r>
      <w:r w:rsidRPr="000900CC">
        <w:rPr>
          <w:rFonts w:ascii="Times New Roman" w:eastAsia="Times New Roman" w:hAnsi="Times New Roman" w:cs="Times New Roman"/>
          <w:sz w:val="28"/>
          <w:szCs w:val="28"/>
          <w:lang w:val="kk-KZ" w:eastAsia="ru-RU"/>
        </w:rPr>
        <w:t>ға</w:t>
      </w:r>
      <w:r w:rsidR="005103C2" w:rsidRPr="000900CC">
        <w:rPr>
          <w:rFonts w:ascii="Times New Roman" w:eastAsia="Times New Roman" w:hAnsi="Times New Roman" w:cs="Times New Roman"/>
          <w:sz w:val="28"/>
          <w:szCs w:val="28"/>
          <w:lang w:val="kk-KZ" w:eastAsia="ru-RU"/>
        </w:rPr>
        <w:t xml:space="preserve"> не қажет екенін ес</w:t>
      </w:r>
      <w:r w:rsidRPr="000900CC">
        <w:rPr>
          <w:rFonts w:ascii="Times New Roman" w:eastAsia="Times New Roman" w:hAnsi="Times New Roman" w:cs="Times New Roman"/>
          <w:sz w:val="28"/>
          <w:szCs w:val="28"/>
          <w:lang w:val="kk-KZ" w:eastAsia="ru-RU"/>
        </w:rPr>
        <w:t>ітіп, түсінуіне</w:t>
      </w:r>
      <w:r w:rsidR="002008C8" w:rsidRPr="000900CC">
        <w:rPr>
          <w:rFonts w:ascii="Times New Roman" w:eastAsia="Times New Roman" w:hAnsi="Times New Roman" w:cs="Times New Roman"/>
          <w:sz w:val="28"/>
          <w:szCs w:val="28"/>
          <w:lang w:val="kk-KZ" w:eastAsia="ru-RU"/>
        </w:rPr>
        <w:t xml:space="preserve"> </w:t>
      </w:r>
      <w:r w:rsidR="005103C2" w:rsidRPr="000900CC">
        <w:rPr>
          <w:rFonts w:ascii="Times New Roman" w:eastAsia="Times New Roman" w:hAnsi="Times New Roman" w:cs="Times New Roman"/>
          <w:sz w:val="28"/>
          <w:szCs w:val="28"/>
          <w:lang w:val="kk-KZ" w:eastAsia="ru-RU"/>
        </w:rPr>
        <w:t xml:space="preserve"> жағдай жасау</w:t>
      </w:r>
      <w:r w:rsidR="002008C8" w:rsidRPr="000900CC">
        <w:rPr>
          <w:rFonts w:ascii="Times New Roman" w:eastAsia="Times New Roman" w:hAnsi="Times New Roman" w:cs="Times New Roman"/>
          <w:sz w:val="28"/>
          <w:szCs w:val="28"/>
          <w:lang w:val="kk-KZ" w:eastAsia="ru-RU"/>
        </w:rPr>
        <w:t>ды көздейді</w:t>
      </w:r>
      <w:r w:rsidR="005103C2" w:rsidRPr="000900CC">
        <w:rPr>
          <w:rFonts w:ascii="Times New Roman" w:eastAsia="Times New Roman" w:hAnsi="Times New Roman" w:cs="Times New Roman"/>
          <w:sz w:val="28"/>
          <w:szCs w:val="28"/>
          <w:lang w:val="kk-KZ" w:eastAsia="ru-RU"/>
        </w:rPr>
        <w:t>. Бұл цифрлық шешімдер қызметтерді тезірек көрсетуге ғана емес, сонымен қатар үкімет пен халық арасында тұрақты, екі жақты диалог орнатуға көмектесуі керек дегенді білдіреді.</w:t>
      </w:r>
    </w:p>
    <w:p w14:paraId="5C46C281" w14:textId="268B914E" w:rsidR="005103C2" w:rsidRPr="000900CC" w:rsidRDefault="002008C8"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Бұл ретте, </w:t>
      </w:r>
      <w:r w:rsidR="005103C2" w:rsidRPr="000900CC">
        <w:rPr>
          <w:rFonts w:ascii="Times New Roman" w:eastAsia="Times New Roman" w:hAnsi="Times New Roman" w:cs="Times New Roman"/>
          <w:sz w:val="28"/>
          <w:szCs w:val="28"/>
          <w:lang w:val="kk-KZ" w:eastAsia="ru-RU"/>
        </w:rPr>
        <w:t>Қазақстанда соңғы жылдары цифрландыруда айтарлықтай жетістіктерге қол жеткіз</w:t>
      </w:r>
      <w:r w:rsidRPr="000900CC">
        <w:rPr>
          <w:rFonts w:ascii="Times New Roman" w:eastAsia="Times New Roman" w:hAnsi="Times New Roman" w:cs="Times New Roman"/>
          <w:sz w:val="28"/>
          <w:szCs w:val="28"/>
          <w:lang w:val="kk-KZ" w:eastAsia="ru-RU"/>
        </w:rPr>
        <w:t>генін атап кету керек</w:t>
      </w:r>
      <w:r w:rsidR="005103C2" w:rsidRPr="000900CC">
        <w:rPr>
          <w:rFonts w:ascii="Times New Roman" w:eastAsia="Times New Roman" w:hAnsi="Times New Roman" w:cs="Times New Roman"/>
          <w:sz w:val="28"/>
          <w:szCs w:val="28"/>
          <w:lang w:val="kk-KZ" w:eastAsia="ru-RU"/>
        </w:rPr>
        <w:t>:</w:t>
      </w:r>
    </w:p>
    <w:p w14:paraId="2C18ABB1" w14:textId="1C7AA5AE" w:rsidR="005103C2" w:rsidRPr="000900CC" w:rsidRDefault="005103C2"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2024 жылы </w:t>
      </w:r>
      <w:r w:rsidR="002008C8" w:rsidRPr="000900CC">
        <w:rPr>
          <w:rFonts w:ascii="Times New Roman" w:eastAsia="Times New Roman" w:hAnsi="Times New Roman" w:cs="Times New Roman"/>
          <w:sz w:val="28"/>
          <w:szCs w:val="28"/>
          <w:lang w:val="kk-KZ" w:eastAsia="ru-RU"/>
        </w:rPr>
        <w:t xml:space="preserve">көрсетілген </w:t>
      </w:r>
      <w:r w:rsidRPr="000900CC">
        <w:rPr>
          <w:rFonts w:ascii="Times New Roman" w:eastAsia="Times New Roman" w:hAnsi="Times New Roman" w:cs="Times New Roman"/>
          <w:sz w:val="28"/>
          <w:szCs w:val="28"/>
          <w:lang w:val="kk-KZ" w:eastAsia="ru-RU"/>
        </w:rPr>
        <w:t>341 миллион мемлекеттік қызмет</w:t>
      </w:r>
      <w:r w:rsidR="002008C8" w:rsidRPr="000900CC">
        <w:rPr>
          <w:rFonts w:ascii="Times New Roman" w:eastAsia="Times New Roman" w:hAnsi="Times New Roman" w:cs="Times New Roman"/>
          <w:sz w:val="28"/>
          <w:szCs w:val="28"/>
          <w:lang w:val="kk-KZ" w:eastAsia="ru-RU"/>
        </w:rPr>
        <w:t xml:space="preserve">тің </w:t>
      </w:r>
      <w:r w:rsidRPr="000900CC">
        <w:rPr>
          <w:rFonts w:ascii="Times New Roman" w:eastAsia="Times New Roman" w:hAnsi="Times New Roman" w:cs="Times New Roman"/>
          <w:sz w:val="28"/>
          <w:szCs w:val="28"/>
          <w:lang w:val="kk-KZ" w:eastAsia="ru-RU"/>
        </w:rPr>
        <w:t>91 пайызы электронды форматта</w:t>
      </w:r>
      <w:r w:rsidR="002008C8" w:rsidRPr="000900CC">
        <w:rPr>
          <w:rFonts w:ascii="Times New Roman" w:eastAsia="Times New Roman" w:hAnsi="Times New Roman" w:cs="Times New Roman"/>
          <w:sz w:val="28"/>
          <w:szCs w:val="28"/>
          <w:lang w:val="kk-KZ" w:eastAsia="ru-RU"/>
        </w:rPr>
        <w:t xml:space="preserve"> көрсетілді</w:t>
      </w:r>
      <w:r w:rsidR="003E19CA" w:rsidRPr="000900CC">
        <w:rPr>
          <w:rFonts w:ascii="Times New Roman" w:eastAsia="Times New Roman" w:hAnsi="Times New Roman" w:cs="Times New Roman"/>
          <w:sz w:val="28"/>
          <w:szCs w:val="28"/>
          <w:lang w:val="kk-KZ" w:eastAsia="ru-RU"/>
        </w:rPr>
        <w:t xml:space="preserve"> </w:t>
      </w:r>
      <w:r w:rsidR="003E19CA" w:rsidRPr="000900CC">
        <w:rPr>
          <w:rFonts w:ascii="Times New Roman" w:eastAsia="Arial" w:hAnsi="Times New Roman" w:cs="Times New Roman"/>
          <w:sz w:val="28"/>
          <w:szCs w:val="28"/>
          <w:lang w:val="kk-KZ"/>
        </w:rPr>
        <w:t>[1</w:t>
      </w:r>
      <w:r w:rsidR="004442CE" w:rsidRPr="000900CC">
        <w:rPr>
          <w:rFonts w:ascii="Times New Roman" w:eastAsia="Arial" w:hAnsi="Times New Roman" w:cs="Times New Roman"/>
          <w:sz w:val="28"/>
          <w:szCs w:val="28"/>
          <w:lang w:val="kk-KZ"/>
        </w:rPr>
        <w:t>8</w:t>
      </w:r>
      <w:r w:rsidR="009C61E2" w:rsidRPr="000900CC">
        <w:rPr>
          <w:rFonts w:ascii="Times New Roman" w:eastAsia="Arial" w:hAnsi="Times New Roman" w:cs="Times New Roman"/>
          <w:sz w:val="28"/>
          <w:szCs w:val="28"/>
          <w:lang w:val="kk-KZ"/>
        </w:rPr>
        <w:t>3</w:t>
      </w:r>
      <w:r w:rsidR="003E19CA" w:rsidRPr="000900CC">
        <w:rPr>
          <w:rFonts w:ascii="Times New Roman" w:eastAsia="Arial" w:hAnsi="Times New Roman" w:cs="Times New Roman"/>
          <w:sz w:val="28"/>
          <w:szCs w:val="28"/>
          <w:lang w:val="kk-KZ"/>
        </w:rPr>
        <w:t>]</w:t>
      </w:r>
      <w:r w:rsidR="003E19CA" w:rsidRPr="000900CC">
        <w:rPr>
          <w:rFonts w:ascii="Times New Roman" w:eastAsia="Times New Roman" w:hAnsi="Times New Roman" w:cs="Times New Roman"/>
          <w:sz w:val="28"/>
          <w:szCs w:val="28"/>
          <w:lang w:val="kk-KZ" w:eastAsia="ru-RU"/>
        </w:rPr>
        <w:t>.</w:t>
      </w:r>
    </w:p>
    <w:p w14:paraId="497F79F8" w14:textId="70C9F6CB" w:rsidR="005103C2" w:rsidRPr="000900CC" w:rsidRDefault="005103C2"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Барлық мемлекеттік </w:t>
      </w:r>
      <w:r w:rsidR="00AA1E62" w:rsidRPr="000900CC">
        <w:rPr>
          <w:rFonts w:ascii="Times New Roman" w:eastAsia="Times New Roman" w:hAnsi="Times New Roman" w:cs="Times New Roman"/>
          <w:sz w:val="28"/>
          <w:szCs w:val="28"/>
          <w:lang w:val="kk-KZ" w:eastAsia="ru-RU"/>
        </w:rPr>
        <w:t xml:space="preserve">көрсетілетін </w:t>
      </w:r>
      <w:r w:rsidRPr="000900CC">
        <w:rPr>
          <w:rFonts w:ascii="Times New Roman" w:eastAsia="Times New Roman" w:hAnsi="Times New Roman" w:cs="Times New Roman"/>
          <w:sz w:val="28"/>
          <w:szCs w:val="28"/>
          <w:lang w:val="kk-KZ" w:eastAsia="ru-RU"/>
        </w:rPr>
        <w:t>қызметтердің 93%-дан астамы онлайн режимінде, ал 8</w:t>
      </w:r>
      <w:r w:rsidR="001A7540" w:rsidRPr="000900CC">
        <w:rPr>
          <w:rFonts w:ascii="Times New Roman" w:eastAsia="Times New Roman" w:hAnsi="Times New Roman" w:cs="Times New Roman"/>
          <w:sz w:val="28"/>
          <w:szCs w:val="28"/>
          <w:lang w:val="kk-KZ" w:eastAsia="ru-RU"/>
        </w:rPr>
        <w:t>6%-ы смартфон арқылы қолжетімді.</w:t>
      </w:r>
    </w:p>
    <w:p w14:paraId="3A7702AD" w14:textId="3E24FC72" w:rsidR="005103C2" w:rsidRPr="000900CC" w:rsidRDefault="005103C2"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Айына 4 миллионнан астам пайдаланушы eGov мобильді қосымшасы (egov.kz) арқылы қызмет алады</w:t>
      </w:r>
      <w:r w:rsidR="003E19CA" w:rsidRPr="000900CC">
        <w:rPr>
          <w:rFonts w:ascii="Times New Roman" w:eastAsia="Times New Roman" w:hAnsi="Times New Roman" w:cs="Times New Roman"/>
          <w:sz w:val="28"/>
          <w:szCs w:val="28"/>
          <w:lang w:val="kk-KZ" w:eastAsia="ru-RU"/>
        </w:rPr>
        <w:t xml:space="preserve"> [1</w:t>
      </w:r>
      <w:r w:rsidR="004442CE" w:rsidRPr="000900CC">
        <w:rPr>
          <w:rFonts w:ascii="Times New Roman" w:eastAsia="Times New Roman" w:hAnsi="Times New Roman" w:cs="Times New Roman"/>
          <w:sz w:val="28"/>
          <w:szCs w:val="28"/>
          <w:lang w:val="kk-KZ" w:eastAsia="ru-RU"/>
        </w:rPr>
        <w:t>8</w:t>
      </w:r>
      <w:r w:rsidR="009C61E2" w:rsidRPr="000900CC">
        <w:rPr>
          <w:rFonts w:ascii="Times New Roman" w:eastAsia="Times New Roman" w:hAnsi="Times New Roman" w:cs="Times New Roman"/>
          <w:sz w:val="28"/>
          <w:szCs w:val="28"/>
          <w:lang w:val="kk-KZ" w:eastAsia="ru-RU"/>
        </w:rPr>
        <w:t>4</w:t>
      </w:r>
      <w:r w:rsidR="003E19CA"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w:t>
      </w:r>
    </w:p>
    <w:p w14:paraId="02AE69B0" w14:textId="4F412D83" w:rsidR="005103C2" w:rsidRPr="000900CC" w:rsidRDefault="005103C2"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Біріккен Ұлттар Ұйымының мәліметі бойынша, Қазақстан электрондық үкіметті дамытудың жаһандық индексінде (EGDI) </w:t>
      </w:r>
      <w:r w:rsidR="001A7540" w:rsidRPr="000900CC">
        <w:rPr>
          <w:rFonts w:ascii="Times New Roman" w:eastAsia="Times New Roman" w:hAnsi="Times New Roman" w:cs="Times New Roman"/>
          <w:sz w:val="28"/>
          <w:szCs w:val="28"/>
          <w:lang w:val="kk-KZ" w:eastAsia="ru-RU"/>
        </w:rPr>
        <w:t>2020 жылы</w:t>
      </w:r>
      <w:r w:rsidR="00AA1E62"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sz w:val="28"/>
          <w:szCs w:val="28"/>
          <w:lang w:val="kk-KZ" w:eastAsia="ru-RU"/>
        </w:rPr>
        <w:t>24-ші орынға ие болды, ал онлайн қызмет көрсету индексі (OSI) бойынша әлемнің үздік 10 елінің қатарында, тіпті Америка Құрама Штаттары мен Қытайды да басып озды</w:t>
      </w:r>
      <w:r w:rsidR="003E19CA" w:rsidRPr="000900CC">
        <w:rPr>
          <w:rFonts w:ascii="Times New Roman" w:eastAsia="Times New Roman" w:hAnsi="Times New Roman" w:cs="Times New Roman"/>
          <w:sz w:val="28"/>
          <w:szCs w:val="28"/>
          <w:lang w:val="kk-KZ" w:eastAsia="ru-RU"/>
        </w:rPr>
        <w:t xml:space="preserve"> [1</w:t>
      </w:r>
      <w:r w:rsidR="004442CE" w:rsidRPr="000900CC">
        <w:rPr>
          <w:rFonts w:ascii="Times New Roman" w:eastAsia="Times New Roman" w:hAnsi="Times New Roman" w:cs="Times New Roman"/>
          <w:sz w:val="28"/>
          <w:szCs w:val="28"/>
          <w:lang w:val="kk-KZ" w:eastAsia="ru-RU"/>
        </w:rPr>
        <w:t>8</w:t>
      </w:r>
      <w:r w:rsidR="009C61E2" w:rsidRPr="000900CC">
        <w:rPr>
          <w:rFonts w:ascii="Times New Roman" w:eastAsia="Times New Roman" w:hAnsi="Times New Roman" w:cs="Times New Roman"/>
          <w:sz w:val="28"/>
          <w:szCs w:val="28"/>
          <w:lang w:val="kk-KZ" w:eastAsia="ru-RU"/>
        </w:rPr>
        <w:t>5</w:t>
      </w:r>
      <w:r w:rsidR="003E19CA"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w:t>
      </w:r>
    </w:p>
    <w:p w14:paraId="7AB88AA0" w14:textId="1A3DFDD7" w:rsidR="005103C2" w:rsidRPr="000900CC" w:rsidRDefault="005103C2"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Бұл жетістіктер </w:t>
      </w:r>
      <w:r w:rsidR="00AA1E62"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sz w:val="28"/>
          <w:szCs w:val="28"/>
          <w:lang w:val="kk-KZ" w:eastAsia="ru-RU"/>
        </w:rPr>
        <w:t xml:space="preserve">шынайы </w:t>
      </w:r>
      <w:r w:rsidR="006E471F" w:rsidRPr="000900CC">
        <w:rPr>
          <w:rFonts w:ascii="Times New Roman" w:eastAsia="Times New Roman" w:hAnsi="Times New Roman" w:cs="Times New Roman"/>
          <w:sz w:val="28"/>
          <w:szCs w:val="28"/>
          <w:lang w:val="kk-KZ" w:eastAsia="ru-RU"/>
        </w:rPr>
        <w:t xml:space="preserve">халық үніне құлақ асатын </w:t>
      </w:r>
      <w:r w:rsidRPr="000900CC">
        <w:rPr>
          <w:rFonts w:ascii="Times New Roman" w:eastAsia="Times New Roman" w:hAnsi="Times New Roman" w:cs="Times New Roman"/>
          <w:sz w:val="28"/>
          <w:szCs w:val="28"/>
          <w:lang w:val="kk-KZ" w:eastAsia="ru-RU"/>
        </w:rPr>
        <w:t xml:space="preserve">мемлекет құру </w:t>
      </w:r>
      <w:r w:rsidR="006E471F" w:rsidRPr="000900CC">
        <w:rPr>
          <w:rFonts w:ascii="Times New Roman" w:eastAsia="Times New Roman" w:hAnsi="Times New Roman" w:cs="Times New Roman"/>
          <w:sz w:val="28"/>
          <w:szCs w:val="28"/>
          <w:lang w:val="kk-KZ" w:eastAsia="ru-RU"/>
        </w:rPr>
        <w:t xml:space="preserve">жолындағы үлкен қадам. Дегенмен, бұл ретте </w:t>
      </w:r>
      <w:r w:rsidRPr="000900CC">
        <w:rPr>
          <w:rFonts w:ascii="Times New Roman" w:eastAsia="Times New Roman" w:hAnsi="Times New Roman" w:cs="Times New Roman"/>
          <w:sz w:val="28"/>
          <w:szCs w:val="28"/>
          <w:lang w:val="kk-KZ" w:eastAsia="ru-RU"/>
        </w:rPr>
        <w:t xml:space="preserve">мемлекеттің азаматтардың пікірін қабылдау және есепке алу қабілеті де </w:t>
      </w:r>
      <w:r w:rsidR="006E471F" w:rsidRPr="000900CC">
        <w:rPr>
          <w:rFonts w:ascii="Times New Roman" w:eastAsia="Times New Roman" w:hAnsi="Times New Roman" w:cs="Times New Roman"/>
          <w:sz w:val="28"/>
          <w:szCs w:val="28"/>
          <w:lang w:val="kk-KZ" w:eastAsia="ru-RU"/>
        </w:rPr>
        <w:t xml:space="preserve">аса </w:t>
      </w:r>
      <w:r w:rsidRPr="000900CC">
        <w:rPr>
          <w:rFonts w:ascii="Times New Roman" w:eastAsia="Times New Roman" w:hAnsi="Times New Roman" w:cs="Times New Roman"/>
          <w:sz w:val="28"/>
          <w:szCs w:val="28"/>
          <w:lang w:val="kk-KZ" w:eastAsia="ru-RU"/>
        </w:rPr>
        <w:t>маңызды.</w:t>
      </w:r>
    </w:p>
    <w:p w14:paraId="47937151" w14:textId="47BD962B" w:rsidR="004B5F8C" w:rsidRPr="000900CC" w:rsidRDefault="006E471F" w:rsidP="002B6526">
      <w:pPr>
        <w:widowControl w:val="0"/>
        <w:shd w:val="clear" w:color="auto" w:fill="FFFFFF"/>
        <w:spacing w:after="0" w:line="240" w:lineRule="auto"/>
        <w:ind w:firstLine="708"/>
        <w:jc w:val="both"/>
        <w:rPr>
          <w:rFonts w:ascii="Times New Roman" w:eastAsia="Times New Roman" w:hAnsi="Times New Roman" w:cs="Times New Roman"/>
          <w:i/>
          <w:sz w:val="28"/>
          <w:szCs w:val="28"/>
          <w:lang w:val="kk-KZ" w:eastAsia="ru-RU"/>
        </w:rPr>
      </w:pPr>
      <w:r w:rsidRPr="000900CC">
        <w:rPr>
          <w:rFonts w:ascii="Times New Roman" w:eastAsia="Times New Roman" w:hAnsi="Times New Roman" w:cs="Times New Roman"/>
          <w:sz w:val="28"/>
          <w:szCs w:val="28"/>
          <w:lang w:val="kk-KZ" w:eastAsia="ru-RU"/>
        </w:rPr>
        <w:t xml:space="preserve">Жүргізілген эмпирикалық зерттеу </w:t>
      </w:r>
      <w:r w:rsidR="005103C2" w:rsidRPr="000900CC">
        <w:rPr>
          <w:rFonts w:ascii="Times New Roman" w:eastAsia="Times New Roman" w:hAnsi="Times New Roman" w:cs="Times New Roman"/>
          <w:sz w:val="28"/>
          <w:szCs w:val="28"/>
          <w:lang w:val="kk-KZ" w:eastAsia="ru-RU"/>
        </w:rPr>
        <w:t>деректері</w:t>
      </w:r>
      <w:r w:rsidRPr="000900CC">
        <w:rPr>
          <w:rFonts w:ascii="Times New Roman" w:eastAsia="Times New Roman" w:hAnsi="Times New Roman" w:cs="Times New Roman"/>
          <w:sz w:val="28"/>
          <w:szCs w:val="28"/>
          <w:lang w:val="kk-KZ" w:eastAsia="ru-RU"/>
        </w:rPr>
        <w:t xml:space="preserve"> мен </w:t>
      </w:r>
      <w:r w:rsidR="005103C2" w:rsidRPr="000900CC">
        <w:rPr>
          <w:rFonts w:ascii="Times New Roman" w:eastAsia="Times New Roman" w:hAnsi="Times New Roman" w:cs="Times New Roman"/>
          <w:sz w:val="28"/>
          <w:szCs w:val="28"/>
          <w:lang w:val="kk-KZ" w:eastAsia="ru-RU"/>
        </w:rPr>
        <w:t xml:space="preserve">респонденттердің пікірлері </w:t>
      </w:r>
      <w:r w:rsidRPr="000900CC">
        <w:rPr>
          <w:rFonts w:ascii="Times New Roman" w:eastAsia="Times New Roman" w:hAnsi="Times New Roman" w:cs="Times New Roman"/>
          <w:sz w:val="28"/>
          <w:szCs w:val="28"/>
          <w:lang w:val="kk-KZ" w:eastAsia="ru-RU"/>
        </w:rPr>
        <w:t xml:space="preserve">еліміздің мемлекеттік қызмет жүйесінде </w:t>
      </w:r>
      <w:r w:rsidR="004B5F8C" w:rsidRPr="000900CC">
        <w:rPr>
          <w:rFonts w:ascii="Times New Roman" w:eastAsia="Times New Roman" w:hAnsi="Times New Roman" w:cs="Times New Roman"/>
          <w:sz w:val="28"/>
          <w:szCs w:val="28"/>
          <w:lang w:val="kk-KZ" w:eastAsia="ru-RU"/>
        </w:rPr>
        <w:t xml:space="preserve">азаматтарды </w:t>
      </w:r>
      <w:r w:rsidR="005103C2" w:rsidRPr="000900CC">
        <w:rPr>
          <w:rFonts w:ascii="Times New Roman" w:eastAsia="Times New Roman" w:hAnsi="Times New Roman" w:cs="Times New Roman"/>
          <w:sz w:val="28"/>
          <w:szCs w:val="28"/>
          <w:lang w:val="kk-KZ" w:eastAsia="ru-RU"/>
        </w:rPr>
        <w:t xml:space="preserve">нақты тыңдау және жауап беру механизмдері әлі де </w:t>
      </w:r>
      <w:r w:rsidRPr="000900CC">
        <w:rPr>
          <w:rFonts w:ascii="Times New Roman" w:eastAsia="Times New Roman" w:hAnsi="Times New Roman" w:cs="Times New Roman"/>
          <w:sz w:val="28"/>
          <w:szCs w:val="28"/>
          <w:lang w:val="kk-KZ" w:eastAsia="ru-RU"/>
        </w:rPr>
        <w:t xml:space="preserve">толық </w:t>
      </w:r>
      <w:r w:rsidR="005103C2" w:rsidRPr="000900CC">
        <w:rPr>
          <w:rFonts w:ascii="Times New Roman" w:eastAsia="Times New Roman" w:hAnsi="Times New Roman" w:cs="Times New Roman"/>
          <w:sz w:val="28"/>
          <w:szCs w:val="28"/>
          <w:lang w:val="kk-KZ" w:eastAsia="ru-RU"/>
        </w:rPr>
        <w:t>жет</w:t>
      </w:r>
      <w:r w:rsidRPr="000900CC">
        <w:rPr>
          <w:rFonts w:ascii="Times New Roman" w:eastAsia="Times New Roman" w:hAnsi="Times New Roman" w:cs="Times New Roman"/>
          <w:sz w:val="28"/>
          <w:szCs w:val="28"/>
          <w:lang w:val="kk-KZ" w:eastAsia="ru-RU"/>
        </w:rPr>
        <w:t>ілмегенін көрсетеді</w:t>
      </w:r>
      <w:r w:rsidR="005103C2" w:rsidRPr="000900CC">
        <w:rPr>
          <w:rFonts w:ascii="Times New Roman" w:eastAsia="Times New Roman" w:hAnsi="Times New Roman" w:cs="Times New Roman"/>
          <w:sz w:val="28"/>
          <w:szCs w:val="28"/>
          <w:lang w:val="kk-KZ" w:eastAsia="ru-RU"/>
        </w:rPr>
        <w:t xml:space="preserve">. </w:t>
      </w:r>
      <w:r w:rsidR="004B5F8C" w:rsidRPr="000900CC">
        <w:rPr>
          <w:rFonts w:ascii="Times New Roman" w:eastAsia="Times New Roman" w:hAnsi="Times New Roman" w:cs="Times New Roman"/>
          <w:sz w:val="28"/>
          <w:szCs w:val="28"/>
          <w:lang w:val="kk-KZ" w:eastAsia="ru-RU"/>
        </w:rPr>
        <w:t xml:space="preserve">Сауалнамаға қатысушылардың бірі атап өткендей: </w:t>
      </w:r>
      <w:r w:rsidR="004B5F8C" w:rsidRPr="000900CC">
        <w:rPr>
          <w:rFonts w:ascii="Times New Roman" w:eastAsia="Times New Roman" w:hAnsi="Times New Roman" w:cs="Times New Roman"/>
          <w:i/>
          <w:sz w:val="28"/>
          <w:szCs w:val="28"/>
          <w:lang w:val="kk-KZ" w:eastAsia="ru-RU"/>
        </w:rPr>
        <w:t>«Біз өтініштерді қабылдаймыз, жеке қабылдаулар өткіземіз, консультативтік-кеңесші органдарды құрамыз, бірақ содан қабылдаған шешімді толық тарата алмаймыз, кері байланыс жоқ» (R-14).</w:t>
      </w:r>
    </w:p>
    <w:p w14:paraId="33CC2367" w14:textId="1DBF5716" w:rsidR="005103C2" w:rsidRPr="000900CC" w:rsidRDefault="00FE0A2E"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Сондықтан, ц</w:t>
      </w:r>
      <w:r w:rsidR="005103C2" w:rsidRPr="000900CC">
        <w:rPr>
          <w:rFonts w:ascii="Times New Roman" w:eastAsia="Times New Roman" w:hAnsi="Times New Roman" w:cs="Times New Roman"/>
          <w:sz w:val="28"/>
          <w:szCs w:val="28"/>
          <w:lang w:val="kk-KZ" w:eastAsia="ru-RU"/>
        </w:rPr>
        <w:t xml:space="preserve">ифрлық </w:t>
      </w:r>
      <w:r w:rsidRPr="000900CC">
        <w:rPr>
          <w:rFonts w:ascii="Times New Roman" w:eastAsia="Times New Roman" w:hAnsi="Times New Roman" w:cs="Times New Roman"/>
          <w:sz w:val="28"/>
          <w:szCs w:val="28"/>
          <w:lang w:val="kk-KZ" w:eastAsia="ru-RU"/>
        </w:rPr>
        <w:t xml:space="preserve">мәртебеден халық үніне құлақ асушы мәртебесіне көшу үшін </w:t>
      </w:r>
      <w:r w:rsidR="00C52708" w:rsidRPr="000900CC">
        <w:rPr>
          <w:rFonts w:ascii="Times New Roman" w:eastAsia="Times New Roman" w:hAnsi="Times New Roman" w:cs="Times New Roman"/>
          <w:sz w:val="28"/>
          <w:szCs w:val="28"/>
          <w:lang w:val="kk-KZ" w:eastAsia="ru-RU"/>
        </w:rPr>
        <w:t>әлі де біраз ауқымды шаралар қажет</w:t>
      </w:r>
      <w:r w:rsidR="000554CF" w:rsidRPr="000900CC">
        <w:rPr>
          <w:rFonts w:ascii="Times New Roman" w:eastAsia="Times New Roman" w:hAnsi="Times New Roman" w:cs="Times New Roman"/>
          <w:sz w:val="28"/>
          <w:szCs w:val="28"/>
          <w:lang w:val="kk-KZ" w:eastAsia="ru-RU"/>
        </w:rPr>
        <w:t xml:space="preserve"> сияқты</w:t>
      </w:r>
      <w:r w:rsidR="00C52708" w:rsidRPr="000900CC">
        <w:rPr>
          <w:rFonts w:ascii="Times New Roman" w:eastAsia="Times New Roman" w:hAnsi="Times New Roman" w:cs="Times New Roman"/>
          <w:sz w:val="28"/>
          <w:szCs w:val="28"/>
          <w:lang w:val="kk-KZ" w:eastAsia="ru-RU"/>
        </w:rPr>
        <w:t>.</w:t>
      </w:r>
    </w:p>
    <w:p w14:paraId="12B57106" w14:textId="2989B1DC" w:rsidR="00D46650" w:rsidRPr="000900CC" w:rsidRDefault="00266DEF"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Жалпы з</w:t>
      </w:r>
      <w:r w:rsidR="00D46650" w:rsidRPr="000900CC">
        <w:rPr>
          <w:rFonts w:ascii="Times New Roman" w:eastAsia="Times New Roman" w:hAnsi="Times New Roman" w:cs="Times New Roman"/>
          <w:sz w:val="28"/>
          <w:szCs w:val="28"/>
          <w:lang w:val="kk-KZ" w:eastAsia="ru-RU"/>
        </w:rPr>
        <w:t xml:space="preserve">ерттеу нәтижелері Қазақстандағы мемлекеттік қызметшілердің коммуникативтік құзыреттілігі қазіргі кезеңде мемлекеттік басқару тиімділігінің маңызды құрамдас бөлігіне айналғанын көрсетеді. </w:t>
      </w:r>
      <w:r w:rsidR="00583C93" w:rsidRPr="000900CC">
        <w:rPr>
          <w:rFonts w:ascii="Times New Roman" w:eastAsia="Times New Roman" w:hAnsi="Times New Roman" w:cs="Times New Roman"/>
          <w:sz w:val="28"/>
          <w:szCs w:val="28"/>
          <w:lang w:val="kk-KZ" w:eastAsia="ru-RU"/>
        </w:rPr>
        <w:t>Осы зерттеуге қ</w:t>
      </w:r>
      <w:r w:rsidR="00D46650" w:rsidRPr="000900CC">
        <w:rPr>
          <w:rFonts w:ascii="Times New Roman" w:eastAsia="Times New Roman" w:hAnsi="Times New Roman" w:cs="Times New Roman"/>
          <w:sz w:val="28"/>
          <w:szCs w:val="28"/>
          <w:lang w:val="kk-KZ" w:eastAsia="ru-RU"/>
        </w:rPr>
        <w:t xml:space="preserve">атысушылардың басым бөлігі </w:t>
      </w:r>
      <w:r w:rsidR="00AA1E62" w:rsidRPr="000900CC">
        <w:rPr>
          <w:rFonts w:ascii="Times New Roman" w:eastAsia="Times New Roman" w:hAnsi="Times New Roman" w:cs="Times New Roman"/>
          <w:sz w:val="28"/>
          <w:szCs w:val="28"/>
          <w:lang w:val="kk-KZ" w:eastAsia="ru-RU"/>
        </w:rPr>
        <w:t>жұмыс</w:t>
      </w:r>
      <w:r w:rsidR="00D46650" w:rsidRPr="000900CC">
        <w:rPr>
          <w:rFonts w:ascii="Times New Roman" w:eastAsia="Times New Roman" w:hAnsi="Times New Roman" w:cs="Times New Roman"/>
          <w:sz w:val="28"/>
          <w:szCs w:val="28"/>
          <w:lang w:val="kk-KZ" w:eastAsia="ru-RU"/>
        </w:rPr>
        <w:t xml:space="preserve"> уақытының 50–80 пайызын азаматтармен және әріптестерімен өзара іс-қимыл жасауға жұмсайтынын атап өтті. Бұл</w:t>
      </w:r>
      <w:r w:rsidR="00AA1E62" w:rsidRPr="000900CC">
        <w:rPr>
          <w:rFonts w:ascii="Times New Roman" w:eastAsia="Times New Roman" w:hAnsi="Times New Roman" w:cs="Times New Roman"/>
          <w:sz w:val="28"/>
          <w:szCs w:val="28"/>
          <w:lang w:val="kk-KZ" w:eastAsia="ru-RU"/>
        </w:rPr>
        <w:t>,</w:t>
      </w:r>
      <w:r w:rsidR="00D46650" w:rsidRPr="000900CC">
        <w:rPr>
          <w:rFonts w:ascii="Times New Roman" w:eastAsia="Times New Roman" w:hAnsi="Times New Roman" w:cs="Times New Roman"/>
          <w:sz w:val="28"/>
          <w:szCs w:val="28"/>
          <w:lang w:val="kk-KZ" w:eastAsia="ru-RU"/>
        </w:rPr>
        <w:t xml:space="preserve"> өз кезегінде</w:t>
      </w:r>
      <w:r w:rsidR="00AA1E62" w:rsidRPr="000900CC">
        <w:rPr>
          <w:rFonts w:ascii="Times New Roman" w:eastAsia="Times New Roman" w:hAnsi="Times New Roman" w:cs="Times New Roman"/>
          <w:sz w:val="28"/>
          <w:szCs w:val="28"/>
          <w:lang w:val="kk-KZ" w:eastAsia="ru-RU"/>
        </w:rPr>
        <w:t>,</w:t>
      </w:r>
      <w:r w:rsidR="00D46650" w:rsidRPr="000900CC">
        <w:rPr>
          <w:rFonts w:ascii="Times New Roman" w:eastAsia="Times New Roman" w:hAnsi="Times New Roman" w:cs="Times New Roman"/>
          <w:sz w:val="28"/>
          <w:szCs w:val="28"/>
          <w:lang w:val="kk-KZ" w:eastAsia="ru-RU"/>
        </w:rPr>
        <w:t xml:space="preserve"> коммуникацияның тек қосалқы функция емес, мемлекеттің күнделікті жұмысының өзегі екенін дәлелдейді.</w:t>
      </w:r>
    </w:p>
    <w:p w14:paraId="6A139128" w14:textId="77777777" w:rsidR="00D46650" w:rsidRPr="000900CC" w:rsidRDefault="00D46650"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Мемлекеттік қызметшілердің пікірінше, тиімді коммуникация тек хабарды жеткізу емес, сонымен қатар эмоционалдық тұрақтылықты сақтау, тыңдай білу, сұрақ қою, пікірталас жүргізу және диалог орнату сияқты кешенді дағдыларды қамтиды. Бұл құзыреттіліктің көпдеңгейлі сипатын көрсетеді. Яғни, құзыреттілік тек тілдік немесе техникалық біліктілікпен шектелмейді, ол тұлғалық қасиеттермен тығыз байланысты.</w:t>
      </w:r>
    </w:p>
    <w:p w14:paraId="280B7813" w14:textId="3E714FFE" w:rsidR="00D46650" w:rsidRPr="000900CC" w:rsidRDefault="00D46650"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900CC">
        <w:rPr>
          <w:rFonts w:ascii="Times New Roman" w:eastAsia="Times New Roman" w:hAnsi="Times New Roman" w:cs="Times New Roman"/>
          <w:sz w:val="28"/>
          <w:szCs w:val="28"/>
          <w:lang w:eastAsia="ru-RU"/>
        </w:rPr>
        <w:t xml:space="preserve">Зерттеу барысында бейвербалды коммуникацияның да маңыздылығы айқындалды. Жест, мимика, дауыс ырғағы сияқты элементтер хабарламаның қабылдануына тікелей әсер етеді. Бұл аспектілерге назар аудару </w:t>
      </w:r>
      <w:r w:rsidR="00E97F1E" w:rsidRPr="000900CC">
        <w:rPr>
          <w:rFonts w:ascii="Times New Roman" w:eastAsia="Times New Roman" w:hAnsi="Times New Roman" w:cs="Times New Roman"/>
          <w:sz w:val="28"/>
          <w:szCs w:val="28"/>
          <w:lang w:eastAsia="ru-RU"/>
        </w:rPr>
        <w:t>‒</w:t>
      </w:r>
      <w:r w:rsidRPr="000900CC">
        <w:rPr>
          <w:rFonts w:ascii="Times New Roman" w:eastAsia="Times New Roman" w:hAnsi="Times New Roman" w:cs="Times New Roman"/>
          <w:sz w:val="28"/>
          <w:szCs w:val="28"/>
          <w:lang w:eastAsia="ru-RU"/>
        </w:rPr>
        <w:t xml:space="preserve"> кәсіби коммуникацияның жаңа деңгейіне көшуге мүмкіндік береді.</w:t>
      </w:r>
    </w:p>
    <w:p w14:paraId="2F98499C" w14:textId="77777777" w:rsidR="00D46650" w:rsidRPr="000900CC" w:rsidRDefault="00D46650"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900CC">
        <w:rPr>
          <w:rFonts w:ascii="Times New Roman" w:eastAsia="Times New Roman" w:hAnsi="Times New Roman" w:cs="Times New Roman"/>
          <w:sz w:val="28"/>
          <w:szCs w:val="28"/>
          <w:lang w:eastAsia="ru-RU"/>
        </w:rPr>
        <w:t>Цифрландырудың артуы мемлекеттік қызметшілердің коммуникативтік құзыреттеріне жаңа талаптар қояды. Электронды платформалар, әлеуметтік желілер, кері байланыс жүйелері сияқты құралдар азаматтармен үздіксіз байланыс орнатуға жол ашады. Сонымен қатар, мемлекеттік органдардың цифрлық ашықтығы мен қолжетімділігі артқан сайын, халықтың сенімі мен қанағаттану деңгейі де соған сәйкес жоғарылайды. Алайда, кейбір респонденттер қоғамнан келетін кері байланысты жинау және оны нәтижелі түрде жеткізу жүйесінің жетілмегенін атап өтті.</w:t>
      </w:r>
    </w:p>
    <w:p w14:paraId="18F791D0" w14:textId="5D543A3E" w:rsidR="00D46650" w:rsidRPr="000900CC" w:rsidRDefault="00D46650"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900CC">
        <w:rPr>
          <w:rFonts w:ascii="Times New Roman" w:eastAsia="Times New Roman" w:hAnsi="Times New Roman" w:cs="Times New Roman"/>
          <w:sz w:val="28"/>
          <w:szCs w:val="28"/>
          <w:lang w:eastAsia="ru-RU"/>
        </w:rPr>
        <w:t xml:space="preserve">Жалпы алғанда, зерттеу келесі негізгі тұжырымдарды </w:t>
      </w:r>
      <w:r w:rsidR="006A3201" w:rsidRPr="000900CC">
        <w:rPr>
          <w:rFonts w:ascii="Times New Roman" w:eastAsia="Times New Roman" w:hAnsi="Times New Roman" w:cs="Times New Roman"/>
          <w:sz w:val="28"/>
          <w:szCs w:val="28"/>
          <w:lang w:val="kk-KZ" w:eastAsia="ru-RU"/>
        </w:rPr>
        <w:t>жасаға мүмкіндік береді:</w:t>
      </w:r>
    </w:p>
    <w:p w14:paraId="6CA18704" w14:textId="3C59B242" w:rsidR="00D46650" w:rsidRPr="000900CC" w:rsidRDefault="00D46650"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eastAsia="ru-RU"/>
        </w:rPr>
        <w:t xml:space="preserve">– </w:t>
      </w:r>
      <w:r w:rsidR="00E97F1E" w:rsidRPr="000900CC">
        <w:rPr>
          <w:rFonts w:ascii="Times New Roman" w:eastAsia="Times New Roman" w:hAnsi="Times New Roman" w:cs="Times New Roman"/>
          <w:sz w:val="28"/>
          <w:szCs w:val="28"/>
          <w:lang w:eastAsia="ru-RU"/>
        </w:rPr>
        <w:t xml:space="preserve">мемлекеттік </w:t>
      </w:r>
      <w:r w:rsidRPr="000900CC">
        <w:rPr>
          <w:rFonts w:ascii="Times New Roman" w:eastAsia="Times New Roman" w:hAnsi="Times New Roman" w:cs="Times New Roman"/>
          <w:sz w:val="28"/>
          <w:szCs w:val="28"/>
          <w:lang w:eastAsia="ru-RU"/>
        </w:rPr>
        <w:t>қызметшілердің кәсіби дамуы үшін коммуника</w:t>
      </w:r>
      <w:r w:rsidR="0072093F" w:rsidRPr="000900CC">
        <w:rPr>
          <w:rFonts w:ascii="Times New Roman" w:eastAsia="Times New Roman" w:hAnsi="Times New Roman" w:cs="Times New Roman"/>
          <w:sz w:val="28"/>
          <w:szCs w:val="28"/>
          <w:lang w:val="kk-KZ" w:eastAsia="ru-RU"/>
        </w:rPr>
        <w:t xml:space="preserve">тивтік </w:t>
      </w:r>
      <w:r w:rsidRPr="000900CC">
        <w:rPr>
          <w:rFonts w:ascii="Times New Roman" w:eastAsia="Times New Roman" w:hAnsi="Times New Roman" w:cs="Times New Roman"/>
          <w:sz w:val="28"/>
          <w:szCs w:val="28"/>
          <w:lang w:eastAsia="ru-RU"/>
        </w:rPr>
        <w:t xml:space="preserve"> құзыреттерге ерекше назар аудару қажет</w:t>
      </w:r>
      <w:r w:rsidRPr="000900CC">
        <w:rPr>
          <w:rFonts w:ascii="Times New Roman" w:eastAsia="Times New Roman" w:hAnsi="Times New Roman" w:cs="Times New Roman"/>
          <w:sz w:val="28"/>
          <w:szCs w:val="28"/>
          <w:lang w:val="kk-KZ" w:eastAsia="ru-RU"/>
        </w:rPr>
        <w:t>;</w:t>
      </w:r>
    </w:p>
    <w:p w14:paraId="0BC5A457" w14:textId="20124157" w:rsidR="00D46650" w:rsidRPr="000900CC" w:rsidRDefault="00D46650"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 </w:t>
      </w:r>
      <w:r w:rsidR="00E97F1E" w:rsidRPr="000900CC">
        <w:rPr>
          <w:rFonts w:ascii="Times New Roman" w:eastAsia="Times New Roman" w:hAnsi="Times New Roman" w:cs="Times New Roman"/>
          <w:sz w:val="28"/>
          <w:szCs w:val="28"/>
          <w:lang w:val="kk-KZ" w:eastAsia="ru-RU"/>
        </w:rPr>
        <w:t xml:space="preserve">коммуникация </w:t>
      </w:r>
      <w:r w:rsidRPr="000900CC">
        <w:rPr>
          <w:rFonts w:ascii="Times New Roman" w:eastAsia="Times New Roman" w:hAnsi="Times New Roman" w:cs="Times New Roman"/>
          <w:sz w:val="28"/>
          <w:szCs w:val="28"/>
          <w:lang w:val="kk-KZ" w:eastAsia="ru-RU"/>
        </w:rPr>
        <w:t>тек вербалды құралдармен шектелмейді, ол тұлғалық қасиеттер мен цифрлық құралдарды да қамтиды;</w:t>
      </w:r>
    </w:p>
    <w:p w14:paraId="383E5B46" w14:textId="6ECDDD75" w:rsidR="00D46650" w:rsidRPr="000900CC" w:rsidRDefault="00D46650"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 </w:t>
      </w:r>
      <w:r w:rsidR="00E97F1E" w:rsidRPr="000900CC">
        <w:rPr>
          <w:rFonts w:ascii="Times New Roman" w:eastAsia="Times New Roman" w:hAnsi="Times New Roman" w:cs="Times New Roman"/>
          <w:sz w:val="28"/>
          <w:szCs w:val="28"/>
          <w:lang w:val="kk-KZ" w:eastAsia="ru-RU"/>
        </w:rPr>
        <w:t xml:space="preserve">қоғаммен </w:t>
      </w:r>
      <w:r w:rsidRPr="000900CC">
        <w:rPr>
          <w:rFonts w:ascii="Times New Roman" w:eastAsia="Times New Roman" w:hAnsi="Times New Roman" w:cs="Times New Roman"/>
          <w:sz w:val="28"/>
          <w:szCs w:val="28"/>
          <w:lang w:val="kk-KZ" w:eastAsia="ru-RU"/>
        </w:rPr>
        <w:t>кері байланысты жүйелі түрде жинау және оны талдап, нақты шешімдер қабылдау үшін қолдану қажет;</w:t>
      </w:r>
    </w:p>
    <w:p w14:paraId="4B4052B6" w14:textId="3116DEA7" w:rsidR="00D46650" w:rsidRPr="000900CC" w:rsidRDefault="00D46650"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 </w:t>
      </w:r>
      <w:r w:rsidR="00E97F1E" w:rsidRPr="000900CC">
        <w:rPr>
          <w:rFonts w:ascii="Times New Roman" w:eastAsia="Times New Roman" w:hAnsi="Times New Roman" w:cs="Times New Roman"/>
          <w:sz w:val="28"/>
          <w:szCs w:val="28"/>
          <w:lang w:val="kk-KZ" w:eastAsia="ru-RU"/>
        </w:rPr>
        <w:t xml:space="preserve">цифрлық </w:t>
      </w:r>
      <w:r w:rsidRPr="000900CC">
        <w:rPr>
          <w:rFonts w:ascii="Times New Roman" w:eastAsia="Times New Roman" w:hAnsi="Times New Roman" w:cs="Times New Roman"/>
          <w:sz w:val="28"/>
          <w:szCs w:val="28"/>
          <w:lang w:val="kk-KZ" w:eastAsia="ru-RU"/>
        </w:rPr>
        <w:t>шешімдер мен платформалар коммуникацияны жедел, ашық және тиімді ету үшін маңызды құрал ретінде пайдаланылуы тиіс.</w:t>
      </w:r>
    </w:p>
    <w:p w14:paraId="2F96D496" w14:textId="6B3178FB" w:rsidR="00D46650" w:rsidRPr="000900CC" w:rsidRDefault="00D46650"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Осы </w:t>
      </w:r>
      <w:r w:rsidR="00583C93" w:rsidRPr="000900CC">
        <w:rPr>
          <w:rFonts w:ascii="Times New Roman" w:eastAsia="Times New Roman" w:hAnsi="Times New Roman" w:cs="Times New Roman"/>
          <w:sz w:val="28"/>
          <w:szCs w:val="28"/>
          <w:lang w:val="kk-KZ" w:eastAsia="ru-RU"/>
        </w:rPr>
        <w:t>шараларды</w:t>
      </w:r>
      <w:r w:rsidRPr="000900CC">
        <w:rPr>
          <w:rFonts w:ascii="Times New Roman" w:eastAsia="Times New Roman" w:hAnsi="Times New Roman" w:cs="Times New Roman"/>
          <w:sz w:val="28"/>
          <w:szCs w:val="28"/>
          <w:lang w:val="kk-KZ" w:eastAsia="ru-RU"/>
        </w:rPr>
        <w:t xml:space="preserve"> іске асыру мемлекеттік аппараттың азаматтармен байланысын күшейтіп, тиімділігін арттыруға және «Халық үніне құлақ асатын мемлекет» қағидатын нақты мазмұнмен толтыруға мүмкіндік береді.</w:t>
      </w:r>
    </w:p>
    <w:p w14:paraId="0EFE7C76" w14:textId="6C187337" w:rsidR="00506CCD" w:rsidRPr="000900CC" w:rsidRDefault="00506CCD"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p>
    <w:p w14:paraId="3B662084" w14:textId="5EE0B3A6" w:rsidR="00714F2C" w:rsidRPr="000900CC" w:rsidRDefault="00714F2C" w:rsidP="002B6526">
      <w:pPr>
        <w:widowControl w:val="0"/>
        <w:shd w:val="clear" w:color="auto" w:fill="FFFFFF"/>
        <w:spacing w:after="0" w:line="240" w:lineRule="auto"/>
        <w:ind w:firstLine="708"/>
        <w:jc w:val="both"/>
        <w:rPr>
          <w:rFonts w:ascii="Times New Roman" w:hAnsi="Times New Roman" w:cs="Times New Roman"/>
          <w:b/>
          <w:sz w:val="28"/>
          <w:szCs w:val="28"/>
          <w:lang w:val="kk-KZ"/>
        </w:rPr>
      </w:pPr>
      <w:r w:rsidRPr="000900CC">
        <w:rPr>
          <w:rFonts w:ascii="Times New Roman" w:hAnsi="Times New Roman" w:cs="Times New Roman"/>
          <w:b/>
          <w:sz w:val="28"/>
          <w:szCs w:val="28"/>
          <w:lang w:val="kk-KZ"/>
        </w:rPr>
        <w:t>2.</w:t>
      </w:r>
      <w:r w:rsidR="00E73B60" w:rsidRPr="000900CC">
        <w:rPr>
          <w:rFonts w:ascii="Times New Roman" w:hAnsi="Times New Roman" w:cs="Times New Roman"/>
          <w:b/>
          <w:sz w:val="28"/>
          <w:szCs w:val="28"/>
          <w:lang w:val="kk-KZ"/>
        </w:rPr>
        <w:t>3</w:t>
      </w:r>
      <w:r w:rsidRPr="000900CC">
        <w:rPr>
          <w:rFonts w:ascii="Times New Roman" w:hAnsi="Times New Roman" w:cs="Times New Roman"/>
          <w:b/>
          <w:sz w:val="28"/>
          <w:szCs w:val="28"/>
          <w:lang w:val="kk-KZ"/>
        </w:rPr>
        <w:t xml:space="preserve"> </w:t>
      </w:r>
      <w:r w:rsidR="00F44964" w:rsidRPr="000900CC">
        <w:rPr>
          <w:rFonts w:ascii="Times New Roman" w:hAnsi="Times New Roman" w:cs="Times New Roman"/>
          <w:b/>
          <w:bCs/>
          <w:sz w:val="28"/>
          <w:szCs w:val="28"/>
          <w:lang w:val="kk-KZ"/>
        </w:rPr>
        <w:t>Мемлекеттік органдардың коммуникативтік стратегияларын жүзеге асырудағы қызметшілердің коммуникативтік құзыреттерінің факторлары</w:t>
      </w:r>
    </w:p>
    <w:p w14:paraId="44371976" w14:textId="444E57B2" w:rsidR="00A12CF2" w:rsidRPr="000900CC" w:rsidRDefault="00A12CF2"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Мемлекеттік органдардың коммуникативтік стратегияларын іске асыруда қызметкерлердің коммуникативтік құзыреттілігін зерттеу ерекше маңызға ие. Өйткені қазіргі жағдайда мемлекеттік басқарудың тиімділігі тек кәсіби білім мен дағдыларға ғана емес, сонымен қатар әртүрлі мүдделі тараптармен тиімді </w:t>
      </w:r>
      <w:r w:rsidR="004A58EE" w:rsidRPr="000900CC">
        <w:rPr>
          <w:rFonts w:ascii="Times New Roman" w:eastAsia="Times New Roman" w:hAnsi="Times New Roman" w:cs="Times New Roman"/>
          <w:sz w:val="28"/>
          <w:szCs w:val="28"/>
          <w:lang w:val="kk-KZ" w:eastAsia="ru-RU"/>
        </w:rPr>
        <w:t>коммуникация</w:t>
      </w:r>
      <w:r w:rsidRPr="000900CC">
        <w:rPr>
          <w:rFonts w:ascii="Times New Roman" w:eastAsia="Times New Roman" w:hAnsi="Times New Roman" w:cs="Times New Roman"/>
          <w:sz w:val="28"/>
          <w:szCs w:val="28"/>
          <w:lang w:val="kk-KZ" w:eastAsia="ru-RU"/>
        </w:rPr>
        <w:t xml:space="preserve"> орната білу қабілетіне де тәуелді.</w:t>
      </w:r>
    </w:p>
    <w:p w14:paraId="608041ED" w14:textId="0CDE9F76" w:rsidR="00A12CF2" w:rsidRPr="000900CC" w:rsidRDefault="00A12CF2"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Ақпараттық технологиялардың қарқынды дамуы, азаматтар мен қоғам тарапынан қойылатын талаптардың артуы, сондай-ақ мемлекеттік ақпараттың ашықтығы мен қолжетімділігіне деген сұраныстың өсуі жағдайында коммуникативтік құзыреттер мемлекеттік қызметтің ажырамас бөлігіне айналуда</w:t>
      </w:r>
      <w:r w:rsidR="00E97F1E" w:rsidRPr="000900CC">
        <w:rPr>
          <w:rFonts w:ascii="Times New Roman" w:eastAsia="Times New Roman" w:hAnsi="Times New Roman" w:cs="Times New Roman"/>
          <w:sz w:val="28"/>
          <w:szCs w:val="28"/>
          <w:lang w:val="kk-KZ" w:eastAsia="ru-RU"/>
        </w:rPr>
        <w:t>:</w:t>
      </w:r>
    </w:p>
    <w:p w14:paraId="040DE5A4" w14:textId="77777777" w:rsidR="009158BF" w:rsidRPr="000900CC" w:rsidRDefault="009158BF" w:rsidP="002B6526">
      <w:pPr>
        <w:widowControl w:val="0"/>
        <w:spacing w:after="0" w:line="240" w:lineRule="auto"/>
        <w:ind w:firstLine="708"/>
        <w:jc w:val="both"/>
        <w:rPr>
          <w:rFonts w:ascii="Times New Roman" w:eastAsia="Times New Roman" w:hAnsi="Times New Roman" w:cs="Times New Roman"/>
          <w:i/>
          <w:sz w:val="28"/>
          <w:szCs w:val="28"/>
          <w:lang w:val="kk-KZ" w:eastAsia="ru-RU"/>
        </w:rPr>
      </w:pPr>
      <w:r w:rsidRPr="000900CC">
        <w:rPr>
          <w:rFonts w:ascii="Times New Roman" w:eastAsia="Times New Roman" w:hAnsi="Times New Roman" w:cs="Times New Roman"/>
          <w:i/>
          <w:sz w:val="28"/>
          <w:szCs w:val="28"/>
          <w:lang w:val="kk-KZ" w:eastAsia="ru-RU"/>
        </w:rPr>
        <w:t>1. Ақпараттың ашықтығы мен қолжетімділігі.</w:t>
      </w:r>
    </w:p>
    <w:p w14:paraId="242F7FC6" w14:textId="0AA5EC41" w:rsidR="009158BF" w:rsidRPr="000900CC" w:rsidRDefault="009158BF" w:rsidP="002B6526">
      <w:pPr>
        <w:widowControl w:val="0"/>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Ағымдағы зерттеуде көптеген респонденттер мемлекеттік органдарда</w:t>
      </w:r>
      <w:r w:rsidR="00451F8F" w:rsidRPr="000900CC">
        <w:rPr>
          <w:rFonts w:ascii="Times New Roman" w:eastAsia="Times New Roman" w:hAnsi="Times New Roman" w:cs="Times New Roman"/>
          <w:sz w:val="28"/>
          <w:szCs w:val="28"/>
          <w:lang w:val="kk-KZ" w:eastAsia="ru-RU"/>
        </w:rPr>
        <w:t>ғы</w:t>
      </w:r>
      <w:r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i/>
          <w:sz w:val="28"/>
          <w:szCs w:val="28"/>
          <w:lang w:val="kk-KZ" w:eastAsia="ru-RU"/>
        </w:rPr>
        <w:t>ақпараттың ашықтығы мен қолжетімділігі</w:t>
      </w:r>
      <w:r w:rsidRPr="000900CC">
        <w:rPr>
          <w:rFonts w:ascii="Times New Roman" w:eastAsia="Times New Roman" w:hAnsi="Times New Roman" w:cs="Times New Roman"/>
          <w:sz w:val="28"/>
          <w:szCs w:val="28"/>
          <w:lang w:val="kk-KZ" w:eastAsia="ru-RU"/>
        </w:rPr>
        <w:t xml:space="preserve"> азаматтардың сенімін арттырудың негізгі факторы болып табылатынын атап өтті. Мысалы, респондент R-1 </w:t>
      </w:r>
      <w:r w:rsidR="00043C58" w:rsidRPr="000900CC">
        <w:rPr>
          <w:rFonts w:ascii="Times New Roman" w:eastAsia="Times New Roman" w:hAnsi="Times New Roman" w:cs="Times New Roman"/>
          <w:sz w:val="28"/>
          <w:szCs w:val="28"/>
          <w:lang w:val="kk-KZ" w:eastAsia="ru-RU"/>
        </w:rPr>
        <w:t>жауабы келесідей болды</w:t>
      </w:r>
      <w:r w:rsidR="001F7CF7" w:rsidRPr="000900CC">
        <w:rPr>
          <w:rFonts w:ascii="Times New Roman" w:eastAsia="Times New Roman" w:hAnsi="Times New Roman" w:cs="Times New Roman"/>
          <w:sz w:val="28"/>
          <w:szCs w:val="28"/>
          <w:lang w:val="kk-KZ" w:eastAsia="ru-RU"/>
        </w:rPr>
        <w:t>:</w:t>
      </w:r>
    </w:p>
    <w:p w14:paraId="4D459570" w14:textId="4753535A" w:rsidR="009158BF" w:rsidRPr="000900CC" w:rsidRDefault="001F7CF7" w:rsidP="002B6526">
      <w:pPr>
        <w:widowControl w:val="0"/>
        <w:spacing w:after="0" w:line="240" w:lineRule="auto"/>
        <w:ind w:firstLine="708"/>
        <w:jc w:val="both"/>
        <w:rPr>
          <w:rFonts w:ascii="Times New Roman" w:eastAsia="Times New Roman" w:hAnsi="Times New Roman" w:cs="Times New Roman"/>
          <w:i/>
          <w:sz w:val="28"/>
          <w:szCs w:val="28"/>
          <w:lang w:val="kk-KZ" w:eastAsia="ru-RU"/>
        </w:rPr>
      </w:pPr>
      <w:r w:rsidRPr="000900CC">
        <w:rPr>
          <w:rFonts w:ascii="Times New Roman" w:eastAsia="Times New Roman" w:hAnsi="Times New Roman" w:cs="Times New Roman"/>
          <w:i/>
          <w:sz w:val="28"/>
          <w:szCs w:val="28"/>
          <w:lang w:val="kk-KZ" w:eastAsia="ru-RU"/>
        </w:rPr>
        <w:t>«</w:t>
      </w:r>
      <w:r w:rsidR="009158BF" w:rsidRPr="000900CC">
        <w:rPr>
          <w:rFonts w:ascii="Times New Roman" w:eastAsia="Times New Roman" w:hAnsi="Times New Roman" w:cs="Times New Roman"/>
          <w:i/>
          <w:sz w:val="28"/>
          <w:szCs w:val="28"/>
          <w:lang w:val="kk-KZ" w:eastAsia="ru-RU"/>
        </w:rPr>
        <w:t>Азаматтар</w:t>
      </w:r>
      <w:r w:rsidR="00A00EB1" w:rsidRPr="000900CC">
        <w:rPr>
          <w:rFonts w:ascii="Times New Roman" w:eastAsia="Times New Roman" w:hAnsi="Times New Roman" w:cs="Times New Roman"/>
          <w:i/>
          <w:sz w:val="28"/>
          <w:szCs w:val="28"/>
          <w:lang w:val="kk-KZ" w:eastAsia="ru-RU"/>
        </w:rPr>
        <w:t>дың ақпаратқа қол</w:t>
      </w:r>
      <w:r w:rsidR="009158BF" w:rsidRPr="000900CC">
        <w:rPr>
          <w:rFonts w:ascii="Times New Roman" w:eastAsia="Times New Roman" w:hAnsi="Times New Roman" w:cs="Times New Roman"/>
          <w:i/>
          <w:sz w:val="28"/>
          <w:szCs w:val="28"/>
          <w:lang w:val="kk-KZ" w:eastAsia="ru-RU"/>
        </w:rPr>
        <w:t>жетімді</w:t>
      </w:r>
      <w:r w:rsidR="00A00EB1" w:rsidRPr="000900CC">
        <w:rPr>
          <w:rFonts w:ascii="Times New Roman" w:eastAsia="Times New Roman" w:hAnsi="Times New Roman" w:cs="Times New Roman"/>
          <w:i/>
          <w:sz w:val="28"/>
          <w:szCs w:val="28"/>
          <w:lang w:val="kk-KZ" w:eastAsia="ru-RU"/>
        </w:rPr>
        <w:t>лігін жақсартуда</w:t>
      </w:r>
      <w:r w:rsidR="009158BF" w:rsidRPr="000900CC">
        <w:rPr>
          <w:rFonts w:ascii="Times New Roman" w:eastAsia="Times New Roman" w:hAnsi="Times New Roman" w:cs="Times New Roman"/>
          <w:i/>
          <w:sz w:val="28"/>
          <w:szCs w:val="28"/>
          <w:lang w:val="kk-KZ" w:eastAsia="ru-RU"/>
        </w:rPr>
        <w:t xml:space="preserve"> онлайн платформаларды құру</w:t>
      </w:r>
      <w:r w:rsidR="00A00EB1" w:rsidRPr="000900CC">
        <w:rPr>
          <w:rFonts w:ascii="Times New Roman" w:eastAsia="Times New Roman" w:hAnsi="Times New Roman" w:cs="Times New Roman"/>
          <w:i/>
          <w:sz w:val="28"/>
          <w:szCs w:val="28"/>
          <w:lang w:val="kk-KZ" w:eastAsia="ru-RU"/>
        </w:rPr>
        <w:t xml:space="preserve"> маңызды</w:t>
      </w:r>
      <w:r w:rsidR="009158BF" w:rsidRPr="000900CC">
        <w:rPr>
          <w:rFonts w:ascii="Times New Roman" w:eastAsia="Times New Roman" w:hAnsi="Times New Roman" w:cs="Times New Roman"/>
          <w:i/>
          <w:sz w:val="28"/>
          <w:szCs w:val="28"/>
          <w:lang w:val="kk-KZ" w:eastAsia="ru-RU"/>
        </w:rPr>
        <w:t>. Алайда іс жүзінде барлық мемлекеттік органдар бұл құралды белсенді түрде пайдалана бермей</w:t>
      </w:r>
      <w:r w:rsidR="00215019" w:rsidRPr="000900CC">
        <w:rPr>
          <w:rFonts w:ascii="Times New Roman" w:eastAsia="Times New Roman" w:hAnsi="Times New Roman" w:cs="Times New Roman"/>
          <w:i/>
          <w:sz w:val="28"/>
          <w:szCs w:val="28"/>
          <w:lang w:val="kk-KZ" w:eastAsia="ru-RU"/>
        </w:rPr>
        <w:t>ді».</w:t>
      </w:r>
    </w:p>
    <w:p w14:paraId="06A074AB" w14:textId="0584105F" w:rsidR="001F7CF7" w:rsidRPr="000900CC" w:rsidRDefault="001F7CF7" w:rsidP="002B6526">
      <w:pPr>
        <w:widowControl w:val="0"/>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Келесі респонденттер тағы </w:t>
      </w:r>
      <w:r w:rsidR="00215019" w:rsidRPr="000900CC">
        <w:rPr>
          <w:rFonts w:ascii="Times New Roman" w:eastAsia="Times New Roman" w:hAnsi="Times New Roman" w:cs="Times New Roman"/>
          <w:sz w:val="28"/>
          <w:szCs w:val="28"/>
          <w:lang w:val="kk-KZ" w:eastAsia="ru-RU"/>
        </w:rPr>
        <w:t>мына аспектілерге назар аударды:</w:t>
      </w:r>
    </w:p>
    <w:p w14:paraId="3427C66C" w14:textId="51F2DBF4" w:rsidR="00D82484" w:rsidRPr="000900CC" w:rsidRDefault="001F7CF7" w:rsidP="002B6526">
      <w:pPr>
        <w:widowControl w:val="0"/>
        <w:spacing w:after="0" w:line="240" w:lineRule="auto"/>
        <w:ind w:firstLine="708"/>
        <w:jc w:val="both"/>
        <w:rPr>
          <w:rFonts w:ascii="Times New Roman" w:eastAsia="Times New Roman" w:hAnsi="Times New Roman" w:cs="Times New Roman"/>
          <w:i/>
          <w:sz w:val="28"/>
          <w:szCs w:val="28"/>
          <w:lang w:val="kk-KZ" w:eastAsia="ru-RU"/>
        </w:rPr>
      </w:pPr>
      <w:r w:rsidRPr="000900CC">
        <w:rPr>
          <w:rFonts w:ascii="Times New Roman" w:eastAsia="Times New Roman" w:hAnsi="Times New Roman" w:cs="Times New Roman"/>
          <w:i/>
          <w:sz w:val="28"/>
          <w:szCs w:val="28"/>
          <w:lang w:val="kk-KZ" w:eastAsia="ru-RU"/>
        </w:rPr>
        <w:t>«</w:t>
      </w:r>
      <w:r w:rsidR="009158BF" w:rsidRPr="000900CC">
        <w:rPr>
          <w:rFonts w:ascii="Times New Roman" w:eastAsia="Times New Roman" w:hAnsi="Times New Roman" w:cs="Times New Roman"/>
          <w:i/>
          <w:sz w:val="28"/>
          <w:szCs w:val="28"/>
          <w:lang w:val="kk-KZ" w:eastAsia="ru-RU"/>
        </w:rPr>
        <w:t xml:space="preserve">Telegram арналары сияқты платформалар жаңартылған ақпаратты алуға көмектеседі, бірақ </w:t>
      </w:r>
      <w:r w:rsidR="00E771CA" w:rsidRPr="000900CC">
        <w:rPr>
          <w:rFonts w:ascii="Times New Roman" w:eastAsia="Times New Roman" w:hAnsi="Times New Roman" w:cs="Times New Roman"/>
          <w:i/>
          <w:sz w:val="28"/>
          <w:szCs w:val="28"/>
          <w:lang w:val="kk-KZ" w:eastAsia="ru-RU"/>
        </w:rPr>
        <w:t>елді мекендердегі</w:t>
      </w:r>
      <w:r w:rsidR="009158BF" w:rsidRPr="000900CC">
        <w:rPr>
          <w:rFonts w:ascii="Times New Roman" w:eastAsia="Times New Roman" w:hAnsi="Times New Roman" w:cs="Times New Roman"/>
          <w:i/>
          <w:sz w:val="28"/>
          <w:szCs w:val="28"/>
          <w:lang w:val="kk-KZ" w:eastAsia="ru-RU"/>
        </w:rPr>
        <w:t xml:space="preserve"> сапа </w:t>
      </w:r>
      <w:r w:rsidR="00D82484" w:rsidRPr="000900CC">
        <w:rPr>
          <w:rFonts w:ascii="Times New Roman" w:eastAsia="Times New Roman" w:hAnsi="Times New Roman" w:cs="Times New Roman"/>
          <w:i/>
          <w:sz w:val="28"/>
          <w:szCs w:val="28"/>
          <w:lang w:val="kk-KZ" w:eastAsia="ru-RU"/>
        </w:rPr>
        <w:t>мен тиімділік әлі де нашар</w:t>
      </w:r>
      <w:r w:rsidRPr="000900CC">
        <w:rPr>
          <w:rFonts w:ascii="Times New Roman" w:eastAsia="Times New Roman" w:hAnsi="Times New Roman" w:cs="Times New Roman"/>
          <w:i/>
          <w:sz w:val="28"/>
          <w:szCs w:val="28"/>
          <w:lang w:val="kk-KZ" w:eastAsia="ru-RU"/>
        </w:rPr>
        <w:t>»</w:t>
      </w:r>
      <w:r w:rsidR="00D82484" w:rsidRPr="000900CC">
        <w:rPr>
          <w:rFonts w:ascii="Times New Roman" w:eastAsia="Times New Roman" w:hAnsi="Times New Roman" w:cs="Times New Roman"/>
          <w:i/>
          <w:sz w:val="28"/>
          <w:szCs w:val="28"/>
          <w:lang w:val="kk-KZ" w:eastAsia="ru-RU"/>
        </w:rPr>
        <w:t xml:space="preserve"> (R-9). </w:t>
      </w:r>
    </w:p>
    <w:p w14:paraId="6AD4ED7A" w14:textId="5DF83014" w:rsidR="009158BF" w:rsidRPr="000900CC" w:rsidRDefault="00A32896" w:rsidP="002B6526">
      <w:pPr>
        <w:widowControl w:val="0"/>
        <w:spacing w:after="0" w:line="240" w:lineRule="auto"/>
        <w:ind w:firstLine="708"/>
        <w:jc w:val="both"/>
        <w:rPr>
          <w:rFonts w:ascii="Times New Roman" w:eastAsia="Times New Roman" w:hAnsi="Times New Roman" w:cs="Times New Roman"/>
          <w:i/>
          <w:sz w:val="28"/>
          <w:szCs w:val="28"/>
          <w:lang w:eastAsia="ru-RU"/>
        </w:rPr>
      </w:pPr>
      <w:r w:rsidRPr="000900CC">
        <w:rPr>
          <w:rFonts w:ascii="Times New Roman" w:eastAsia="Times New Roman" w:hAnsi="Times New Roman" w:cs="Times New Roman"/>
          <w:i/>
          <w:sz w:val="28"/>
          <w:szCs w:val="28"/>
          <w:lang w:val="kk-KZ" w:eastAsia="ru-RU"/>
        </w:rPr>
        <w:t>«</w:t>
      </w:r>
      <w:r w:rsidR="009158BF" w:rsidRPr="000900CC">
        <w:rPr>
          <w:rFonts w:ascii="Times New Roman" w:eastAsia="Times New Roman" w:hAnsi="Times New Roman" w:cs="Times New Roman"/>
          <w:i/>
          <w:sz w:val="28"/>
          <w:szCs w:val="28"/>
          <w:lang w:val="kk-KZ" w:eastAsia="ru-RU"/>
        </w:rPr>
        <w:t xml:space="preserve">Мен тікелей 1 басшыға, тіпті ел президентіне WhatsApp-ты </w:t>
      </w:r>
      <w:r w:rsidR="00CE580B" w:rsidRPr="000900CC">
        <w:rPr>
          <w:rFonts w:ascii="Times New Roman" w:eastAsia="Times New Roman" w:hAnsi="Times New Roman" w:cs="Times New Roman"/>
          <w:i/>
          <w:sz w:val="28"/>
          <w:szCs w:val="28"/>
          <w:lang w:val="kk-KZ" w:eastAsia="ru-RU"/>
        </w:rPr>
        <w:t xml:space="preserve">пайдалануды </w:t>
      </w:r>
      <w:r w:rsidR="009158BF" w:rsidRPr="000900CC">
        <w:rPr>
          <w:rFonts w:ascii="Times New Roman" w:eastAsia="Times New Roman" w:hAnsi="Times New Roman" w:cs="Times New Roman"/>
          <w:i/>
          <w:sz w:val="28"/>
          <w:szCs w:val="28"/>
          <w:lang w:val="kk-KZ" w:eastAsia="ru-RU"/>
        </w:rPr>
        <w:t xml:space="preserve">ұсынар едім. </w:t>
      </w:r>
      <w:r w:rsidR="009158BF" w:rsidRPr="000900CC">
        <w:rPr>
          <w:rFonts w:ascii="Times New Roman" w:eastAsia="Times New Roman" w:hAnsi="Times New Roman" w:cs="Times New Roman"/>
          <w:i/>
          <w:sz w:val="28"/>
          <w:szCs w:val="28"/>
          <w:lang w:eastAsia="ru-RU"/>
        </w:rPr>
        <w:t xml:space="preserve">Яғни, мен ел президенті болсам, менің тікелей байланысым мынау дер едім. Маған жазыңыз, мен </w:t>
      </w:r>
      <w:r w:rsidR="004238A4" w:rsidRPr="000900CC">
        <w:rPr>
          <w:rFonts w:ascii="Times New Roman" w:eastAsia="Times New Roman" w:hAnsi="Times New Roman" w:cs="Times New Roman"/>
          <w:i/>
          <w:sz w:val="28"/>
          <w:szCs w:val="28"/>
          <w:lang w:eastAsia="ru-RU"/>
        </w:rPr>
        <w:t>мемлекеттік қызметші</w:t>
      </w:r>
      <w:r w:rsidR="009158BF" w:rsidRPr="000900CC">
        <w:rPr>
          <w:rFonts w:ascii="Times New Roman" w:eastAsia="Times New Roman" w:hAnsi="Times New Roman" w:cs="Times New Roman"/>
          <w:i/>
          <w:sz w:val="28"/>
          <w:szCs w:val="28"/>
          <w:lang w:eastAsia="ru-RU"/>
        </w:rPr>
        <w:t xml:space="preserve">лерге бір жыл немесе алты ай уақыт беремін, сонда жаңа жағдайға бейімделе аласыз. Ал осы дайындық мерзімі біткен соң, маған дабылдар түссе, сәйкесінше, біреу жұмыс істемейді, біреу жұмыс істемейді, яғни </w:t>
      </w:r>
      <w:r w:rsidR="004238A4" w:rsidRPr="000900CC">
        <w:rPr>
          <w:rFonts w:ascii="Times New Roman" w:eastAsia="Times New Roman" w:hAnsi="Times New Roman" w:cs="Times New Roman"/>
          <w:i/>
          <w:sz w:val="28"/>
          <w:szCs w:val="28"/>
          <w:lang w:eastAsia="ru-RU"/>
        </w:rPr>
        <w:t>мемлекеттік қызметші</w:t>
      </w:r>
      <w:r w:rsidR="009158BF" w:rsidRPr="000900CC">
        <w:rPr>
          <w:rFonts w:ascii="Times New Roman" w:eastAsia="Times New Roman" w:hAnsi="Times New Roman" w:cs="Times New Roman"/>
          <w:i/>
          <w:sz w:val="28"/>
          <w:szCs w:val="28"/>
          <w:lang w:eastAsia="ru-RU"/>
        </w:rPr>
        <w:t>лердің ашықтығы болуы керек. Ал егер белгілі бір аймақтан немесе белгілі бір саладан немесе белгілі бір нақты мәселелер бойынша президентке белгілі бір үлкен көлемдегі сигналдар келіп түссе, онда бұл фактілер расталса, белгілі бір адамдардың кәсіби дәрменсіздігі туралы мәселені көтеру қажет</w:t>
      </w:r>
      <w:r w:rsidRPr="000900CC">
        <w:rPr>
          <w:rFonts w:ascii="Times New Roman" w:eastAsia="Times New Roman" w:hAnsi="Times New Roman" w:cs="Times New Roman"/>
          <w:i/>
          <w:sz w:val="28"/>
          <w:szCs w:val="28"/>
          <w:lang w:val="kk-KZ" w:eastAsia="ru-RU"/>
        </w:rPr>
        <w:t>»</w:t>
      </w:r>
      <w:r w:rsidR="006844A2" w:rsidRPr="000900CC">
        <w:rPr>
          <w:rFonts w:ascii="Times New Roman" w:eastAsia="Times New Roman" w:hAnsi="Times New Roman" w:cs="Times New Roman"/>
          <w:i/>
          <w:sz w:val="28"/>
          <w:szCs w:val="28"/>
          <w:lang w:eastAsia="ru-RU"/>
        </w:rPr>
        <w:t xml:space="preserve"> (</w:t>
      </w:r>
      <w:r w:rsidR="006844A2" w:rsidRPr="000900CC">
        <w:rPr>
          <w:rFonts w:ascii="Times New Roman" w:eastAsia="Times New Roman" w:hAnsi="Times New Roman" w:cs="Times New Roman"/>
          <w:i/>
          <w:sz w:val="28"/>
          <w:szCs w:val="28"/>
          <w:lang w:val="kk-KZ" w:eastAsia="ru-RU"/>
        </w:rPr>
        <w:t>R</w:t>
      </w:r>
      <w:r w:rsidR="006844A2" w:rsidRPr="000900CC">
        <w:rPr>
          <w:rFonts w:ascii="Times New Roman" w:eastAsia="Times New Roman" w:hAnsi="Times New Roman" w:cs="Times New Roman"/>
          <w:i/>
          <w:sz w:val="28"/>
          <w:szCs w:val="28"/>
          <w:lang w:eastAsia="ru-RU"/>
        </w:rPr>
        <w:t xml:space="preserve"> </w:t>
      </w:r>
      <w:r w:rsidR="009158BF" w:rsidRPr="000900CC">
        <w:rPr>
          <w:rFonts w:ascii="Times New Roman" w:eastAsia="Times New Roman" w:hAnsi="Times New Roman" w:cs="Times New Roman"/>
          <w:i/>
          <w:sz w:val="28"/>
          <w:szCs w:val="28"/>
          <w:lang w:eastAsia="ru-RU"/>
        </w:rPr>
        <w:t>-6).</w:t>
      </w:r>
    </w:p>
    <w:p w14:paraId="187B1C28" w14:textId="6CECFF19" w:rsidR="00451F8F" w:rsidRPr="000900CC" w:rsidRDefault="00451F8F"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Расында, ақпараттың ашықтығы мемлекет пен азаматтар арасындағы коммуникативтік стратегияның маңызды құрамдас бөлігіне айналуда. Бұл жағдайды Гриммелихуйсен және әріптестері өз зерттеулерінде нақты көрсеткен [18</w:t>
      </w:r>
      <w:r w:rsidR="009C61E2" w:rsidRPr="000900CC">
        <w:rPr>
          <w:rFonts w:ascii="Times New Roman" w:eastAsia="Times New Roman" w:hAnsi="Times New Roman" w:cs="Times New Roman"/>
          <w:sz w:val="28"/>
          <w:szCs w:val="28"/>
          <w:lang w:val="kk-KZ" w:eastAsia="ru-RU"/>
        </w:rPr>
        <w:t>6</w:t>
      </w:r>
      <w:r w:rsidRPr="000900CC">
        <w:rPr>
          <w:rFonts w:ascii="Times New Roman" w:eastAsia="Times New Roman" w:hAnsi="Times New Roman" w:cs="Times New Roman"/>
          <w:sz w:val="28"/>
          <w:szCs w:val="28"/>
          <w:lang w:val="kk-KZ" w:eastAsia="ru-RU"/>
        </w:rPr>
        <w:t>]. Авторлар ақпараттың ашықтығы мен қолжетімділігі қоғамда мемлекетке деген сенімді арттырып, мемлекеттік органдар қызметінің қабылдануын жақсартатынын анықтайды.</w:t>
      </w:r>
    </w:p>
    <w:p w14:paraId="3B199C0D" w14:textId="5B034BA8" w:rsidR="00451F8F" w:rsidRPr="000900CC" w:rsidRDefault="00451F8F"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Алайда, тиімді коммуникация арналарын іс жүзінде енгізу әрдайым мүмкін бола бермейді, әсіресе шағын немесе </w:t>
      </w:r>
      <w:r w:rsidR="0000175B" w:rsidRPr="000900CC">
        <w:rPr>
          <w:rFonts w:ascii="Times New Roman" w:eastAsia="Times New Roman" w:hAnsi="Times New Roman" w:cs="Times New Roman"/>
          <w:sz w:val="28"/>
          <w:szCs w:val="28"/>
          <w:lang w:val="kk-KZ" w:eastAsia="ru-RU"/>
        </w:rPr>
        <w:t>даму деңгейі төмен өңірлерде</w:t>
      </w:r>
      <w:r w:rsidRPr="000900CC">
        <w:rPr>
          <w:rFonts w:ascii="Times New Roman" w:eastAsia="Times New Roman" w:hAnsi="Times New Roman" w:cs="Times New Roman"/>
          <w:sz w:val="28"/>
          <w:szCs w:val="28"/>
          <w:lang w:val="kk-KZ" w:eastAsia="ru-RU"/>
        </w:rPr>
        <w:t>. Қазіргі заманғы коммуникациялық платформалар кең таралғанымен, барлық мемлекеттік органдар оларды толыққанды қолдана бермейтінін де атап өткен жөн.</w:t>
      </w:r>
    </w:p>
    <w:p w14:paraId="5209E0E7" w14:textId="287A4353" w:rsidR="00451F8F" w:rsidRPr="000900CC" w:rsidRDefault="00451F8F"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Бұл ретте, Бертот және әріптестері цифрлық форматтағы ақпараттың ашықтығы мен қолжетімділігі азаматтар арасындағы өзара байланысты нығайтып, сенім деңгейін арттыратынын көрсетеді [</w:t>
      </w:r>
      <w:r w:rsidR="009C61E2" w:rsidRPr="000900CC">
        <w:rPr>
          <w:rFonts w:ascii="Times New Roman" w:eastAsia="Times New Roman" w:hAnsi="Times New Roman" w:cs="Times New Roman"/>
          <w:sz w:val="28"/>
          <w:szCs w:val="28"/>
          <w:lang w:val="kk-KZ" w:eastAsia="ru-RU"/>
        </w:rPr>
        <w:t>66, р. 264-270</w:t>
      </w:r>
      <w:r w:rsidRPr="000900CC">
        <w:rPr>
          <w:rFonts w:ascii="Times New Roman" w:eastAsia="Times New Roman" w:hAnsi="Times New Roman" w:cs="Times New Roman"/>
          <w:sz w:val="28"/>
          <w:szCs w:val="28"/>
          <w:lang w:val="kk-KZ" w:eastAsia="ru-RU"/>
        </w:rPr>
        <w:t xml:space="preserve">]. Сонымен қатар, кейбір елдердің тәжірибесі мемлекеттік қызметшілерді оқыту мен оларды заманауи технологиялық құралдармен қамтамасыз ету </w:t>
      </w:r>
      <w:r w:rsidR="00E97F1E"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 xml:space="preserve"> цифрлық шешімдерді сәтті енгізудің қажетті шарты екенін көрсетеді.</w:t>
      </w:r>
    </w:p>
    <w:p w14:paraId="793B4F3E" w14:textId="000AAD50" w:rsidR="006844A2" w:rsidRPr="000900CC" w:rsidRDefault="006844A2" w:rsidP="002B6526">
      <w:pPr>
        <w:widowControl w:val="0"/>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Ағымдағы зерттеуге қатысушылардың </w:t>
      </w:r>
      <w:r w:rsidR="00E00322" w:rsidRPr="000900CC">
        <w:rPr>
          <w:rFonts w:ascii="Times New Roman" w:eastAsia="Times New Roman" w:hAnsi="Times New Roman" w:cs="Times New Roman"/>
          <w:sz w:val="28"/>
          <w:szCs w:val="28"/>
          <w:lang w:val="kk-KZ" w:eastAsia="ru-RU"/>
        </w:rPr>
        <w:t xml:space="preserve">көпшілігі үшін </w:t>
      </w:r>
      <w:r w:rsidR="00B816E0" w:rsidRPr="000900CC">
        <w:rPr>
          <w:rFonts w:ascii="Times New Roman" w:eastAsia="Times New Roman" w:hAnsi="Times New Roman" w:cs="Times New Roman"/>
          <w:i/>
          <w:sz w:val="28"/>
          <w:szCs w:val="28"/>
          <w:lang w:val="kk-KZ" w:eastAsia="ru-RU"/>
        </w:rPr>
        <w:t>коммуникативтік</w:t>
      </w:r>
      <w:r w:rsidR="00955DF7" w:rsidRPr="000900CC">
        <w:rPr>
          <w:rFonts w:ascii="Times New Roman" w:eastAsia="Times New Roman" w:hAnsi="Times New Roman" w:cs="Times New Roman"/>
          <w:i/>
          <w:sz w:val="28"/>
          <w:szCs w:val="28"/>
          <w:lang w:val="kk-KZ" w:eastAsia="ru-RU"/>
        </w:rPr>
        <w:t xml:space="preserve"> </w:t>
      </w:r>
      <w:r w:rsidR="00E00322" w:rsidRPr="000900CC">
        <w:rPr>
          <w:rFonts w:ascii="Times New Roman" w:eastAsia="Times New Roman" w:hAnsi="Times New Roman" w:cs="Times New Roman"/>
          <w:i/>
          <w:sz w:val="28"/>
          <w:szCs w:val="28"/>
          <w:lang w:val="kk-KZ" w:eastAsia="ru-RU"/>
        </w:rPr>
        <w:t>стратегиял</w:t>
      </w:r>
      <w:r w:rsidR="00955DF7" w:rsidRPr="000900CC">
        <w:rPr>
          <w:rFonts w:ascii="Times New Roman" w:eastAsia="Times New Roman" w:hAnsi="Times New Roman" w:cs="Times New Roman"/>
          <w:i/>
          <w:sz w:val="28"/>
          <w:szCs w:val="28"/>
          <w:lang w:val="kk-KZ" w:eastAsia="ru-RU"/>
        </w:rPr>
        <w:t xml:space="preserve">арын </w:t>
      </w:r>
      <w:r w:rsidR="00E00322" w:rsidRPr="000900CC">
        <w:rPr>
          <w:rFonts w:ascii="Times New Roman" w:eastAsia="Times New Roman" w:hAnsi="Times New Roman" w:cs="Times New Roman"/>
          <w:i/>
          <w:sz w:val="28"/>
          <w:szCs w:val="28"/>
          <w:lang w:val="kk-KZ" w:eastAsia="ru-RU"/>
        </w:rPr>
        <w:t>басқару</w:t>
      </w:r>
      <w:r w:rsidR="00E00322" w:rsidRPr="000900CC">
        <w:rPr>
          <w:rFonts w:ascii="Times New Roman" w:eastAsia="Times New Roman" w:hAnsi="Times New Roman" w:cs="Times New Roman"/>
          <w:sz w:val="28"/>
          <w:szCs w:val="28"/>
          <w:lang w:val="kk-KZ" w:eastAsia="ru-RU"/>
        </w:rPr>
        <w:t xml:space="preserve"> мәселесі маңызды болып шықты. Осы</w:t>
      </w:r>
      <w:r w:rsidRPr="000900CC">
        <w:rPr>
          <w:rFonts w:ascii="Times New Roman" w:eastAsia="Times New Roman" w:hAnsi="Times New Roman" w:cs="Times New Roman"/>
          <w:sz w:val="28"/>
          <w:szCs w:val="28"/>
          <w:lang w:val="kk-KZ" w:eastAsia="ru-RU"/>
        </w:rPr>
        <w:t xml:space="preserve"> ретте, респонденттер келесідей пікірлерімен бөлісті: </w:t>
      </w:r>
    </w:p>
    <w:p w14:paraId="7E86E909" w14:textId="08930D50" w:rsidR="006844A2" w:rsidRPr="000900CC" w:rsidRDefault="006844A2" w:rsidP="002B6526">
      <w:pPr>
        <w:widowControl w:val="0"/>
        <w:spacing w:after="0" w:line="240" w:lineRule="auto"/>
        <w:ind w:firstLine="708"/>
        <w:jc w:val="both"/>
        <w:rPr>
          <w:rFonts w:ascii="Times New Roman" w:eastAsia="Times New Roman" w:hAnsi="Times New Roman" w:cs="Times New Roman"/>
          <w:i/>
          <w:sz w:val="28"/>
          <w:szCs w:val="28"/>
          <w:lang w:val="kk-KZ" w:eastAsia="ru-RU"/>
        </w:rPr>
      </w:pPr>
      <w:r w:rsidRPr="000900CC">
        <w:rPr>
          <w:rFonts w:ascii="Times New Roman" w:eastAsia="Times New Roman" w:hAnsi="Times New Roman" w:cs="Times New Roman"/>
          <w:i/>
          <w:sz w:val="28"/>
          <w:szCs w:val="28"/>
          <w:lang w:val="kk-KZ" w:eastAsia="ru-RU"/>
        </w:rPr>
        <w:t>«</w:t>
      </w:r>
      <w:r w:rsidR="00E00322" w:rsidRPr="000900CC">
        <w:rPr>
          <w:rFonts w:ascii="Times New Roman" w:eastAsia="Times New Roman" w:hAnsi="Times New Roman" w:cs="Times New Roman"/>
          <w:i/>
          <w:sz w:val="28"/>
          <w:szCs w:val="28"/>
          <w:lang w:val="kk-KZ" w:eastAsia="ru-RU"/>
        </w:rPr>
        <w:t xml:space="preserve">Бізге коммуникация форматтарын ғана емес, сонымен қатар </w:t>
      </w:r>
      <w:r w:rsidR="00292221" w:rsidRPr="000900CC">
        <w:rPr>
          <w:rFonts w:ascii="Times New Roman" w:eastAsia="Times New Roman" w:hAnsi="Times New Roman" w:cs="Times New Roman"/>
          <w:i/>
          <w:sz w:val="28"/>
          <w:szCs w:val="28"/>
          <w:lang w:val="kk-KZ" w:eastAsia="ru-RU"/>
        </w:rPr>
        <w:t>қоғаммен</w:t>
      </w:r>
      <w:r w:rsidR="00E00322" w:rsidRPr="000900CC">
        <w:rPr>
          <w:rFonts w:ascii="Times New Roman" w:eastAsia="Times New Roman" w:hAnsi="Times New Roman" w:cs="Times New Roman"/>
          <w:i/>
          <w:sz w:val="28"/>
          <w:szCs w:val="28"/>
          <w:lang w:val="kk-KZ" w:eastAsia="ru-RU"/>
        </w:rPr>
        <w:t xml:space="preserve"> байланысты жақсарту үшін </w:t>
      </w:r>
      <w:r w:rsidR="00292221" w:rsidRPr="000900CC">
        <w:rPr>
          <w:rFonts w:ascii="Times New Roman" w:eastAsia="Times New Roman" w:hAnsi="Times New Roman" w:cs="Times New Roman"/>
          <w:i/>
          <w:sz w:val="28"/>
          <w:szCs w:val="28"/>
          <w:lang w:val="kk-KZ" w:eastAsia="ru-RU"/>
        </w:rPr>
        <w:t xml:space="preserve">ақпараттық </w:t>
      </w:r>
      <w:r w:rsidR="00E00322" w:rsidRPr="000900CC">
        <w:rPr>
          <w:rFonts w:ascii="Times New Roman" w:eastAsia="Times New Roman" w:hAnsi="Times New Roman" w:cs="Times New Roman"/>
          <w:i/>
          <w:sz w:val="28"/>
          <w:szCs w:val="28"/>
          <w:lang w:val="kk-KZ" w:eastAsia="ru-RU"/>
        </w:rPr>
        <w:t>технологияларды пайдалануды қамтитын кешенді стратегиялар жасау керек</w:t>
      </w:r>
      <w:r w:rsidRPr="000900CC">
        <w:rPr>
          <w:rFonts w:ascii="Times New Roman" w:eastAsia="Times New Roman" w:hAnsi="Times New Roman" w:cs="Times New Roman"/>
          <w:i/>
          <w:sz w:val="28"/>
          <w:szCs w:val="28"/>
          <w:lang w:val="kk-KZ" w:eastAsia="ru-RU"/>
        </w:rPr>
        <w:t>» (R-3).</w:t>
      </w:r>
    </w:p>
    <w:p w14:paraId="030F95D4" w14:textId="142C5CA8" w:rsidR="006844A2" w:rsidRPr="000900CC" w:rsidRDefault="006844A2" w:rsidP="002B6526">
      <w:pPr>
        <w:widowControl w:val="0"/>
        <w:spacing w:after="0" w:line="240" w:lineRule="auto"/>
        <w:ind w:firstLine="708"/>
        <w:jc w:val="both"/>
        <w:rPr>
          <w:rFonts w:ascii="Times New Roman" w:eastAsia="Times New Roman" w:hAnsi="Times New Roman" w:cs="Times New Roman"/>
          <w:i/>
          <w:sz w:val="28"/>
          <w:szCs w:val="28"/>
          <w:lang w:val="kk-KZ" w:eastAsia="ru-RU"/>
        </w:rPr>
      </w:pPr>
      <w:r w:rsidRPr="000900CC">
        <w:rPr>
          <w:rFonts w:ascii="Times New Roman" w:eastAsia="Times New Roman" w:hAnsi="Times New Roman" w:cs="Times New Roman"/>
          <w:i/>
          <w:sz w:val="28"/>
          <w:szCs w:val="28"/>
          <w:lang w:val="kk-KZ" w:eastAsia="ru-RU"/>
        </w:rPr>
        <w:t>«</w:t>
      </w:r>
      <w:r w:rsidR="00E00322" w:rsidRPr="000900CC">
        <w:rPr>
          <w:rFonts w:ascii="Times New Roman" w:eastAsia="Times New Roman" w:hAnsi="Times New Roman" w:cs="Times New Roman"/>
          <w:i/>
          <w:sz w:val="28"/>
          <w:szCs w:val="28"/>
          <w:lang w:val="kk-KZ" w:eastAsia="ru-RU"/>
        </w:rPr>
        <w:t>Кейбір мекемелерде нақты стратегияның болмауы коммуникацияда ұйымдаспаушылық пен сәйкессіздікке әкеледі</w:t>
      </w:r>
      <w:r w:rsidRPr="000900CC">
        <w:rPr>
          <w:rFonts w:ascii="Times New Roman" w:eastAsia="Times New Roman" w:hAnsi="Times New Roman" w:cs="Times New Roman"/>
          <w:i/>
          <w:sz w:val="28"/>
          <w:szCs w:val="28"/>
          <w:lang w:val="kk-KZ" w:eastAsia="ru-RU"/>
        </w:rPr>
        <w:t>» (R-7).</w:t>
      </w:r>
    </w:p>
    <w:p w14:paraId="69AEC44F" w14:textId="104A5816" w:rsidR="00E00322" w:rsidRPr="000900CC" w:rsidRDefault="00292221" w:rsidP="002B6526">
      <w:pPr>
        <w:widowControl w:val="0"/>
        <w:spacing w:after="0" w:line="240" w:lineRule="auto"/>
        <w:ind w:firstLine="708"/>
        <w:jc w:val="both"/>
        <w:rPr>
          <w:rFonts w:ascii="Times New Roman" w:eastAsia="Times New Roman" w:hAnsi="Times New Roman" w:cs="Times New Roman"/>
          <w:i/>
          <w:sz w:val="28"/>
          <w:szCs w:val="28"/>
          <w:lang w:val="kk-KZ" w:eastAsia="ru-RU"/>
        </w:rPr>
      </w:pPr>
      <w:r w:rsidRPr="000900CC">
        <w:rPr>
          <w:rFonts w:ascii="Times New Roman" w:eastAsia="Times New Roman" w:hAnsi="Times New Roman" w:cs="Times New Roman"/>
          <w:i/>
          <w:sz w:val="28"/>
          <w:szCs w:val="28"/>
          <w:lang w:val="kk-KZ" w:eastAsia="ru-RU"/>
        </w:rPr>
        <w:t>«</w:t>
      </w:r>
      <w:r w:rsidR="00E00322" w:rsidRPr="000900CC">
        <w:rPr>
          <w:rFonts w:ascii="Times New Roman" w:eastAsia="Times New Roman" w:hAnsi="Times New Roman" w:cs="Times New Roman"/>
          <w:i/>
          <w:sz w:val="28"/>
          <w:szCs w:val="28"/>
          <w:lang w:val="kk-KZ" w:eastAsia="ru-RU"/>
        </w:rPr>
        <w:t>Мемлекеттік мекеме тек шындықты айтып, шын мәнінде не істеп жатқанын, оның нәтижесі қандай, қандай проблемалар бар екенін айтуы керек. Нені өзгерту керек, ол немен айналысады? Бар болғаны. Ешқандай коммуника</w:t>
      </w:r>
      <w:r w:rsidR="009F41D4" w:rsidRPr="000900CC">
        <w:rPr>
          <w:rFonts w:ascii="Times New Roman" w:eastAsia="Times New Roman" w:hAnsi="Times New Roman" w:cs="Times New Roman"/>
          <w:i/>
          <w:sz w:val="28"/>
          <w:szCs w:val="28"/>
          <w:lang w:val="kk-KZ" w:eastAsia="ru-RU"/>
        </w:rPr>
        <w:t>тивтік</w:t>
      </w:r>
      <w:r w:rsidR="00215019" w:rsidRPr="000900CC">
        <w:rPr>
          <w:rFonts w:ascii="Times New Roman" w:eastAsia="Times New Roman" w:hAnsi="Times New Roman" w:cs="Times New Roman"/>
          <w:i/>
          <w:sz w:val="28"/>
          <w:szCs w:val="28"/>
          <w:lang w:val="kk-KZ" w:eastAsia="ru-RU"/>
        </w:rPr>
        <w:t xml:space="preserve"> </w:t>
      </w:r>
      <w:r w:rsidR="00E00322" w:rsidRPr="000900CC">
        <w:rPr>
          <w:rFonts w:ascii="Times New Roman" w:eastAsia="Times New Roman" w:hAnsi="Times New Roman" w:cs="Times New Roman"/>
          <w:i/>
          <w:sz w:val="28"/>
          <w:szCs w:val="28"/>
          <w:lang w:val="kk-KZ" w:eastAsia="ru-RU"/>
        </w:rPr>
        <w:t xml:space="preserve">стратегия қажет емес, </w:t>
      </w:r>
      <w:r w:rsidR="00283BD0" w:rsidRPr="000900CC">
        <w:rPr>
          <w:rFonts w:ascii="Times New Roman" w:eastAsia="Times New Roman" w:hAnsi="Times New Roman" w:cs="Times New Roman"/>
          <w:i/>
          <w:sz w:val="28"/>
          <w:szCs w:val="28"/>
          <w:lang w:val="kk-KZ" w:eastAsia="ru-RU"/>
        </w:rPr>
        <w:t xml:space="preserve">коммуникативтік </w:t>
      </w:r>
      <w:r w:rsidR="00E00322" w:rsidRPr="000900CC">
        <w:rPr>
          <w:rFonts w:ascii="Times New Roman" w:eastAsia="Times New Roman" w:hAnsi="Times New Roman" w:cs="Times New Roman"/>
          <w:i/>
          <w:sz w:val="28"/>
          <w:szCs w:val="28"/>
          <w:lang w:val="kk-KZ" w:eastAsia="ru-RU"/>
        </w:rPr>
        <w:t>стратегияларды әзірлеуге миллиондаған немесе миллиардта</w:t>
      </w:r>
      <w:r w:rsidR="009C7E19" w:rsidRPr="000900CC">
        <w:rPr>
          <w:rFonts w:ascii="Times New Roman" w:eastAsia="Times New Roman" w:hAnsi="Times New Roman" w:cs="Times New Roman"/>
          <w:i/>
          <w:sz w:val="28"/>
          <w:szCs w:val="28"/>
          <w:lang w:val="kk-KZ" w:eastAsia="ru-RU"/>
        </w:rPr>
        <w:t xml:space="preserve">ған теңге жұмсаудың қажеті жоқ» </w:t>
      </w:r>
      <w:r w:rsidR="00E00322" w:rsidRPr="000900CC">
        <w:rPr>
          <w:rFonts w:ascii="Times New Roman" w:eastAsia="Times New Roman" w:hAnsi="Times New Roman" w:cs="Times New Roman"/>
          <w:i/>
          <w:sz w:val="28"/>
          <w:szCs w:val="28"/>
          <w:lang w:val="kk-KZ" w:eastAsia="ru-RU"/>
        </w:rPr>
        <w:t>(R-10).</w:t>
      </w:r>
      <w:r w:rsidR="007A16C6" w:rsidRPr="000900CC">
        <w:rPr>
          <w:rFonts w:ascii="Times New Roman" w:eastAsia="Times New Roman" w:hAnsi="Times New Roman" w:cs="Times New Roman"/>
          <w:i/>
          <w:sz w:val="28"/>
          <w:szCs w:val="28"/>
          <w:lang w:val="kk-KZ" w:eastAsia="ru-RU"/>
        </w:rPr>
        <w:t xml:space="preserve"> </w:t>
      </w:r>
    </w:p>
    <w:p w14:paraId="5E07E70E" w14:textId="2414734E" w:rsidR="00E00322" w:rsidRPr="000900CC" w:rsidRDefault="00E00322" w:rsidP="002B6526">
      <w:pPr>
        <w:widowControl w:val="0"/>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Сондай-ақ, </w:t>
      </w:r>
      <w:r w:rsidR="005F2FD6" w:rsidRPr="000900CC">
        <w:rPr>
          <w:rFonts w:ascii="Times New Roman" w:eastAsia="Times New Roman" w:hAnsi="Times New Roman" w:cs="Times New Roman"/>
          <w:sz w:val="28"/>
          <w:szCs w:val="28"/>
          <w:lang w:val="kk-KZ" w:eastAsia="ru-RU"/>
        </w:rPr>
        <w:t xml:space="preserve">мемлекеттік органдардың қоғаммен </w:t>
      </w:r>
      <w:r w:rsidRPr="000900CC">
        <w:rPr>
          <w:rFonts w:ascii="Times New Roman" w:eastAsia="Times New Roman" w:hAnsi="Times New Roman" w:cs="Times New Roman"/>
          <w:sz w:val="28"/>
          <w:szCs w:val="28"/>
          <w:lang w:val="kk-KZ" w:eastAsia="ru-RU"/>
        </w:rPr>
        <w:t xml:space="preserve">байланыс процесіне негізінен орта және төменгі буын мамандары тартылатынын, </w:t>
      </w:r>
      <w:r w:rsidR="005F2FD6" w:rsidRPr="000900CC">
        <w:rPr>
          <w:rFonts w:ascii="Times New Roman" w:eastAsia="Times New Roman" w:hAnsi="Times New Roman" w:cs="Times New Roman"/>
          <w:sz w:val="28"/>
          <w:szCs w:val="28"/>
          <w:lang w:val="kk-KZ" w:eastAsia="ru-RU"/>
        </w:rPr>
        <w:t xml:space="preserve">ал </w:t>
      </w:r>
      <w:r w:rsidRPr="000900CC">
        <w:rPr>
          <w:rFonts w:ascii="Times New Roman" w:eastAsia="Times New Roman" w:hAnsi="Times New Roman" w:cs="Times New Roman"/>
          <w:sz w:val="28"/>
          <w:szCs w:val="28"/>
          <w:lang w:val="kk-KZ" w:eastAsia="ru-RU"/>
        </w:rPr>
        <w:t xml:space="preserve">түпкілікті шешімді </w:t>
      </w:r>
      <w:r w:rsidR="005F2FD6" w:rsidRPr="000900CC">
        <w:rPr>
          <w:rFonts w:ascii="Times New Roman" w:eastAsia="Times New Roman" w:hAnsi="Times New Roman" w:cs="Times New Roman"/>
          <w:sz w:val="28"/>
          <w:szCs w:val="28"/>
          <w:lang w:val="kk-KZ" w:eastAsia="ru-RU"/>
        </w:rPr>
        <w:t xml:space="preserve">бәрібір жоғары буындағы </w:t>
      </w:r>
      <w:r w:rsidRPr="000900CC">
        <w:rPr>
          <w:rFonts w:ascii="Times New Roman" w:eastAsia="Times New Roman" w:hAnsi="Times New Roman" w:cs="Times New Roman"/>
          <w:sz w:val="28"/>
          <w:szCs w:val="28"/>
          <w:lang w:val="kk-KZ" w:eastAsia="ru-RU"/>
        </w:rPr>
        <w:t>басшы</w:t>
      </w:r>
      <w:r w:rsidR="005F2FD6" w:rsidRPr="000900CC">
        <w:rPr>
          <w:rFonts w:ascii="Times New Roman" w:eastAsia="Times New Roman" w:hAnsi="Times New Roman" w:cs="Times New Roman"/>
          <w:sz w:val="28"/>
          <w:szCs w:val="28"/>
          <w:lang w:val="kk-KZ" w:eastAsia="ru-RU"/>
        </w:rPr>
        <w:t>лардың</w:t>
      </w:r>
      <w:r w:rsidRPr="000900CC">
        <w:rPr>
          <w:rFonts w:ascii="Times New Roman" w:eastAsia="Times New Roman" w:hAnsi="Times New Roman" w:cs="Times New Roman"/>
          <w:sz w:val="28"/>
          <w:szCs w:val="28"/>
          <w:lang w:val="kk-KZ" w:eastAsia="ru-RU"/>
        </w:rPr>
        <w:t xml:space="preserve"> қабылдайтынын айтқан респонденттер де болды.</w:t>
      </w:r>
    </w:p>
    <w:p w14:paraId="2F00E874" w14:textId="09E8B333" w:rsidR="00E00322" w:rsidRPr="000900CC" w:rsidRDefault="005F2FD6" w:rsidP="002B6526">
      <w:pPr>
        <w:widowControl w:val="0"/>
        <w:tabs>
          <w:tab w:val="left" w:pos="8505"/>
        </w:tabs>
        <w:spacing w:after="0" w:line="240" w:lineRule="auto"/>
        <w:ind w:firstLine="708"/>
        <w:jc w:val="both"/>
        <w:rPr>
          <w:rFonts w:ascii="Times New Roman" w:eastAsia="Times New Roman" w:hAnsi="Times New Roman" w:cs="Times New Roman"/>
          <w:i/>
          <w:sz w:val="28"/>
          <w:szCs w:val="28"/>
          <w:lang w:val="kk-KZ" w:eastAsia="ru-RU"/>
        </w:rPr>
      </w:pPr>
      <w:r w:rsidRPr="000900CC">
        <w:rPr>
          <w:rFonts w:ascii="Times New Roman" w:eastAsia="Times New Roman" w:hAnsi="Times New Roman" w:cs="Times New Roman"/>
          <w:i/>
          <w:sz w:val="28"/>
          <w:szCs w:val="28"/>
          <w:lang w:val="kk-KZ" w:eastAsia="ru-RU"/>
        </w:rPr>
        <w:t>«</w:t>
      </w:r>
      <w:r w:rsidR="00E00322" w:rsidRPr="000900CC">
        <w:rPr>
          <w:rFonts w:ascii="Times New Roman" w:eastAsia="Times New Roman" w:hAnsi="Times New Roman" w:cs="Times New Roman"/>
          <w:i/>
          <w:sz w:val="28"/>
          <w:szCs w:val="28"/>
          <w:lang w:val="kk-KZ" w:eastAsia="ru-RU"/>
        </w:rPr>
        <w:t xml:space="preserve">Басқарма басшылары мен бөлім мамандары деңгейіндегі </w:t>
      </w:r>
      <w:r w:rsidR="004238A4" w:rsidRPr="000900CC">
        <w:rPr>
          <w:rFonts w:ascii="Times New Roman" w:eastAsia="Times New Roman" w:hAnsi="Times New Roman" w:cs="Times New Roman"/>
          <w:i/>
          <w:sz w:val="28"/>
          <w:szCs w:val="28"/>
          <w:lang w:val="kk-KZ" w:eastAsia="ru-RU"/>
        </w:rPr>
        <w:t>мемлекеттік қызметші</w:t>
      </w:r>
      <w:r w:rsidR="00E00322" w:rsidRPr="000900CC">
        <w:rPr>
          <w:rFonts w:ascii="Times New Roman" w:eastAsia="Times New Roman" w:hAnsi="Times New Roman" w:cs="Times New Roman"/>
          <w:i/>
          <w:sz w:val="28"/>
          <w:szCs w:val="28"/>
          <w:lang w:val="kk-KZ" w:eastAsia="ru-RU"/>
        </w:rPr>
        <w:t xml:space="preserve">лердің көпшілігі жай ғана хатшылар: олар хат жазады және азаматтардың өтініштерін жауып </w:t>
      </w:r>
      <w:r w:rsidRPr="000900CC">
        <w:rPr>
          <w:rFonts w:ascii="Times New Roman" w:eastAsia="Times New Roman" w:hAnsi="Times New Roman" w:cs="Times New Roman"/>
          <w:i/>
          <w:sz w:val="28"/>
          <w:szCs w:val="28"/>
          <w:lang w:val="kk-KZ" w:eastAsia="ru-RU"/>
        </w:rPr>
        <w:t>отырады,</w:t>
      </w:r>
      <w:r w:rsidR="00E00322" w:rsidRPr="000900CC">
        <w:rPr>
          <w:rFonts w:ascii="Times New Roman" w:eastAsia="Times New Roman" w:hAnsi="Times New Roman" w:cs="Times New Roman"/>
          <w:i/>
          <w:sz w:val="28"/>
          <w:szCs w:val="28"/>
          <w:lang w:val="kk-KZ" w:eastAsia="ru-RU"/>
        </w:rPr>
        <w:t xml:space="preserve"> </w:t>
      </w:r>
      <w:r w:rsidRPr="000900CC">
        <w:rPr>
          <w:rFonts w:ascii="Times New Roman" w:eastAsia="Times New Roman" w:hAnsi="Times New Roman" w:cs="Times New Roman"/>
          <w:i/>
          <w:sz w:val="28"/>
          <w:szCs w:val="28"/>
          <w:lang w:val="kk-KZ" w:eastAsia="ru-RU"/>
        </w:rPr>
        <w:t xml:space="preserve">ал </w:t>
      </w:r>
      <w:r w:rsidR="00E00322" w:rsidRPr="000900CC">
        <w:rPr>
          <w:rFonts w:ascii="Times New Roman" w:eastAsia="Times New Roman" w:hAnsi="Times New Roman" w:cs="Times New Roman"/>
          <w:i/>
          <w:sz w:val="28"/>
          <w:szCs w:val="28"/>
          <w:lang w:val="kk-KZ" w:eastAsia="ru-RU"/>
        </w:rPr>
        <w:t>басшы соңғы</w:t>
      </w:r>
      <w:r w:rsidR="0001646E" w:rsidRPr="000900CC">
        <w:rPr>
          <w:rFonts w:ascii="Times New Roman" w:eastAsia="Times New Roman" w:hAnsi="Times New Roman" w:cs="Times New Roman"/>
          <w:i/>
          <w:sz w:val="28"/>
          <w:szCs w:val="28"/>
          <w:lang w:val="kk-KZ" w:eastAsia="ru-RU"/>
        </w:rPr>
        <w:t xml:space="preserve"> </w:t>
      </w:r>
      <w:r w:rsidRPr="000900CC">
        <w:rPr>
          <w:rFonts w:ascii="Times New Roman" w:eastAsia="Times New Roman" w:hAnsi="Times New Roman" w:cs="Times New Roman"/>
          <w:i/>
          <w:sz w:val="28"/>
          <w:szCs w:val="28"/>
          <w:lang w:val="kk-KZ" w:eastAsia="ru-RU"/>
        </w:rPr>
        <w:t>сөзді айтып,</w:t>
      </w:r>
      <w:r w:rsidR="00E00322" w:rsidRPr="000900CC">
        <w:rPr>
          <w:rFonts w:ascii="Times New Roman" w:eastAsia="Times New Roman" w:hAnsi="Times New Roman" w:cs="Times New Roman"/>
          <w:i/>
          <w:sz w:val="28"/>
          <w:szCs w:val="28"/>
          <w:lang w:val="kk-KZ" w:eastAsia="ru-RU"/>
        </w:rPr>
        <w:t xml:space="preserve"> қолды қояды. Бірақ шын мәнінде, әрбір деңгейде </w:t>
      </w:r>
      <w:r w:rsidR="004238A4" w:rsidRPr="000900CC">
        <w:rPr>
          <w:rFonts w:ascii="Times New Roman" w:eastAsia="Times New Roman" w:hAnsi="Times New Roman" w:cs="Times New Roman"/>
          <w:i/>
          <w:sz w:val="28"/>
          <w:szCs w:val="28"/>
          <w:lang w:val="kk-KZ" w:eastAsia="ru-RU"/>
        </w:rPr>
        <w:t>мемлекеттік қызметші</w:t>
      </w:r>
      <w:r w:rsidRPr="000900CC">
        <w:rPr>
          <w:rFonts w:ascii="Times New Roman" w:eastAsia="Times New Roman" w:hAnsi="Times New Roman" w:cs="Times New Roman"/>
          <w:i/>
          <w:sz w:val="28"/>
          <w:szCs w:val="28"/>
          <w:lang w:val="kk-KZ" w:eastAsia="ru-RU"/>
        </w:rPr>
        <w:t>дің өзі</w:t>
      </w:r>
      <w:r w:rsidR="00E00322" w:rsidRPr="000900CC">
        <w:rPr>
          <w:rFonts w:ascii="Times New Roman" w:eastAsia="Times New Roman" w:hAnsi="Times New Roman" w:cs="Times New Roman"/>
          <w:i/>
          <w:sz w:val="28"/>
          <w:szCs w:val="28"/>
          <w:lang w:val="kk-KZ" w:eastAsia="ru-RU"/>
        </w:rPr>
        <w:t xml:space="preserve"> шешім қабылдайтын белгілі бір функциялары болуы керек. Өз деңгейінде шешім қабылдап, шағым түсіріп, еске түсіріп, кейбір тұстарын бекіте алса, сол кезде оның жұмысқа деген қызығушылығы </w:t>
      </w:r>
      <w:r w:rsidRPr="000900CC">
        <w:rPr>
          <w:rFonts w:ascii="Times New Roman" w:eastAsia="Times New Roman" w:hAnsi="Times New Roman" w:cs="Times New Roman"/>
          <w:i/>
          <w:sz w:val="28"/>
          <w:szCs w:val="28"/>
          <w:lang w:val="kk-KZ" w:eastAsia="ru-RU"/>
        </w:rPr>
        <w:t xml:space="preserve">да </w:t>
      </w:r>
      <w:r w:rsidR="00E00322" w:rsidRPr="000900CC">
        <w:rPr>
          <w:rFonts w:ascii="Times New Roman" w:eastAsia="Times New Roman" w:hAnsi="Times New Roman" w:cs="Times New Roman"/>
          <w:i/>
          <w:sz w:val="28"/>
          <w:szCs w:val="28"/>
          <w:lang w:val="kk-KZ" w:eastAsia="ru-RU"/>
        </w:rPr>
        <w:t>пайда болады</w:t>
      </w:r>
      <w:r w:rsidRPr="000900CC">
        <w:rPr>
          <w:rFonts w:ascii="Times New Roman" w:eastAsia="Times New Roman" w:hAnsi="Times New Roman" w:cs="Times New Roman"/>
          <w:i/>
          <w:sz w:val="28"/>
          <w:szCs w:val="28"/>
          <w:lang w:val="kk-KZ" w:eastAsia="ru-RU"/>
        </w:rPr>
        <w:t>»</w:t>
      </w:r>
      <w:r w:rsidR="00E00322" w:rsidRPr="000900CC">
        <w:rPr>
          <w:rFonts w:ascii="Times New Roman" w:eastAsia="Times New Roman" w:hAnsi="Times New Roman" w:cs="Times New Roman"/>
          <w:i/>
          <w:sz w:val="28"/>
          <w:szCs w:val="28"/>
          <w:lang w:val="kk-KZ" w:eastAsia="ru-RU"/>
        </w:rPr>
        <w:t xml:space="preserve"> (R-16).</w:t>
      </w:r>
    </w:p>
    <w:p w14:paraId="1C360E23" w14:textId="306E038D" w:rsidR="00E00322" w:rsidRPr="000900CC" w:rsidRDefault="00E00322" w:rsidP="002B6526">
      <w:pPr>
        <w:widowControl w:val="0"/>
        <w:tabs>
          <w:tab w:val="left" w:pos="8505"/>
        </w:tabs>
        <w:spacing w:after="0" w:line="240" w:lineRule="auto"/>
        <w:ind w:firstLine="708"/>
        <w:jc w:val="both"/>
        <w:rPr>
          <w:rFonts w:ascii="Times New Roman" w:eastAsia="Times New Roman" w:hAnsi="Times New Roman" w:cs="Times New Roman"/>
          <w:i/>
          <w:sz w:val="28"/>
          <w:szCs w:val="28"/>
          <w:lang w:val="kk-KZ" w:eastAsia="ru-RU"/>
        </w:rPr>
      </w:pPr>
      <w:r w:rsidRPr="000900CC">
        <w:rPr>
          <w:rFonts w:ascii="Times New Roman" w:eastAsia="Times New Roman" w:hAnsi="Times New Roman" w:cs="Times New Roman"/>
          <w:i/>
          <w:sz w:val="28"/>
          <w:szCs w:val="28"/>
          <w:lang w:val="kk-KZ" w:eastAsia="ru-RU"/>
        </w:rPr>
        <w:t>«</w:t>
      </w:r>
      <w:r w:rsidR="005F2FD6" w:rsidRPr="000900CC">
        <w:rPr>
          <w:rFonts w:ascii="Times New Roman" w:eastAsia="Times New Roman" w:hAnsi="Times New Roman" w:cs="Times New Roman"/>
          <w:i/>
          <w:sz w:val="28"/>
          <w:szCs w:val="28"/>
          <w:lang w:val="kk-KZ" w:eastAsia="ru-RU"/>
        </w:rPr>
        <w:t>Байқасаңыз</w:t>
      </w:r>
      <w:r w:rsidRPr="000900CC">
        <w:rPr>
          <w:rFonts w:ascii="Times New Roman" w:eastAsia="Times New Roman" w:hAnsi="Times New Roman" w:cs="Times New Roman"/>
          <w:i/>
          <w:sz w:val="28"/>
          <w:szCs w:val="28"/>
          <w:lang w:val="kk-KZ" w:eastAsia="ru-RU"/>
        </w:rPr>
        <w:t xml:space="preserve">, </w:t>
      </w:r>
      <w:r w:rsidR="005F2FD6" w:rsidRPr="000900CC">
        <w:rPr>
          <w:rFonts w:ascii="Times New Roman" w:eastAsia="Times New Roman" w:hAnsi="Times New Roman" w:cs="Times New Roman"/>
          <w:i/>
          <w:sz w:val="28"/>
          <w:szCs w:val="28"/>
          <w:lang w:val="kk-KZ" w:eastAsia="ru-RU"/>
        </w:rPr>
        <w:t xml:space="preserve">жоғары лауазымдағы басшы қолданатын </w:t>
      </w:r>
      <w:r w:rsidRPr="000900CC">
        <w:rPr>
          <w:rFonts w:ascii="Times New Roman" w:eastAsia="Times New Roman" w:hAnsi="Times New Roman" w:cs="Times New Roman"/>
          <w:i/>
          <w:sz w:val="28"/>
          <w:szCs w:val="28"/>
          <w:lang w:val="kk-KZ" w:eastAsia="ru-RU"/>
        </w:rPr>
        <w:t>стихиялық сөз тіркестері өтініш берушіні</w:t>
      </w:r>
      <w:r w:rsidR="005F2FD6" w:rsidRPr="000900CC">
        <w:rPr>
          <w:rFonts w:ascii="Times New Roman" w:eastAsia="Times New Roman" w:hAnsi="Times New Roman" w:cs="Times New Roman"/>
          <w:i/>
          <w:sz w:val="28"/>
          <w:szCs w:val="28"/>
          <w:lang w:val="kk-KZ" w:eastAsia="ru-RU"/>
        </w:rPr>
        <w:t>нің мәселесәмен айналыстаны маманның пікірінен мүлдем алшақ</w:t>
      </w:r>
      <w:r w:rsidRPr="000900CC">
        <w:rPr>
          <w:rFonts w:ascii="Times New Roman" w:eastAsia="Times New Roman" w:hAnsi="Times New Roman" w:cs="Times New Roman"/>
          <w:i/>
          <w:sz w:val="28"/>
          <w:szCs w:val="28"/>
          <w:lang w:val="kk-KZ" w:eastAsia="ru-RU"/>
        </w:rPr>
        <w:t xml:space="preserve">. Яғни, </w:t>
      </w:r>
      <w:r w:rsidR="005F2FD6" w:rsidRPr="000900CC">
        <w:rPr>
          <w:rFonts w:ascii="Times New Roman" w:eastAsia="Times New Roman" w:hAnsi="Times New Roman" w:cs="Times New Roman"/>
          <w:i/>
          <w:sz w:val="28"/>
          <w:szCs w:val="28"/>
          <w:lang w:val="kk-KZ" w:eastAsia="ru-RU"/>
        </w:rPr>
        <w:t xml:space="preserve">басшы </w:t>
      </w:r>
      <w:r w:rsidRPr="000900CC">
        <w:rPr>
          <w:rFonts w:ascii="Times New Roman" w:eastAsia="Times New Roman" w:hAnsi="Times New Roman" w:cs="Times New Roman"/>
          <w:i/>
          <w:sz w:val="28"/>
          <w:szCs w:val="28"/>
          <w:lang w:val="kk-KZ" w:eastAsia="ru-RU"/>
        </w:rPr>
        <w:t xml:space="preserve">мен орындаушы мүлдем </w:t>
      </w:r>
      <w:r w:rsidR="005F2FD6" w:rsidRPr="000900CC">
        <w:rPr>
          <w:rFonts w:ascii="Times New Roman" w:eastAsia="Times New Roman" w:hAnsi="Times New Roman" w:cs="Times New Roman"/>
          <w:i/>
          <w:sz w:val="28"/>
          <w:szCs w:val="28"/>
          <w:lang w:val="kk-KZ" w:eastAsia="ru-RU"/>
        </w:rPr>
        <w:t>бөлек</w:t>
      </w:r>
      <w:r w:rsidRPr="000900CC">
        <w:rPr>
          <w:rFonts w:ascii="Times New Roman" w:eastAsia="Times New Roman" w:hAnsi="Times New Roman" w:cs="Times New Roman"/>
          <w:i/>
          <w:sz w:val="28"/>
          <w:szCs w:val="28"/>
          <w:lang w:val="kk-KZ" w:eastAsia="ru-RU"/>
        </w:rPr>
        <w:t xml:space="preserve"> тілде сөйлейді, олар</w:t>
      </w:r>
      <w:r w:rsidR="005F2FD6" w:rsidRPr="000900CC">
        <w:rPr>
          <w:rFonts w:ascii="Times New Roman" w:eastAsia="Times New Roman" w:hAnsi="Times New Roman" w:cs="Times New Roman"/>
          <w:i/>
          <w:sz w:val="28"/>
          <w:szCs w:val="28"/>
          <w:lang w:val="kk-KZ" w:eastAsia="ru-RU"/>
        </w:rPr>
        <w:t>дың арасында байланыс жоқтың қасы</w:t>
      </w:r>
      <w:r w:rsidRPr="000900CC">
        <w:rPr>
          <w:rFonts w:ascii="Times New Roman" w:eastAsia="Times New Roman" w:hAnsi="Times New Roman" w:cs="Times New Roman"/>
          <w:i/>
          <w:sz w:val="28"/>
          <w:szCs w:val="28"/>
          <w:lang w:val="kk-KZ" w:eastAsia="ru-RU"/>
        </w:rPr>
        <w:t xml:space="preserve">. </w:t>
      </w:r>
      <w:r w:rsidR="005F2FD6" w:rsidRPr="000900CC">
        <w:rPr>
          <w:rFonts w:ascii="Times New Roman" w:eastAsia="Times New Roman" w:hAnsi="Times New Roman" w:cs="Times New Roman"/>
          <w:i/>
          <w:sz w:val="28"/>
          <w:szCs w:val="28"/>
          <w:lang w:val="kk-KZ" w:eastAsia="ru-RU"/>
        </w:rPr>
        <w:t>Ал негізінде</w:t>
      </w:r>
      <w:r w:rsidRPr="000900CC">
        <w:rPr>
          <w:rFonts w:ascii="Times New Roman" w:eastAsia="Times New Roman" w:hAnsi="Times New Roman" w:cs="Times New Roman"/>
          <w:i/>
          <w:sz w:val="28"/>
          <w:szCs w:val="28"/>
          <w:lang w:val="kk-KZ" w:eastAsia="ru-RU"/>
        </w:rPr>
        <w:t xml:space="preserve"> бұл команда деңгейінде талқыланатын негізгі нәрселер: жоба командасы, ұйымдастыру тобы, бөлім тобы. Барлығы бір құрылымды, бір коммуникация бағытын ұстануы керек. Өкінішке орай</w:t>
      </w:r>
      <w:r w:rsidR="005F2FD6" w:rsidRPr="000900CC">
        <w:rPr>
          <w:rFonts w:ascii="Times New Roman" w:eastAsia="Times New Roman" w:hAnsi="Times New Roman" w:cs="Times New Roman"/>
          <w:i/>
          <w:sz w:val="28"/>
          <w:szCs w:val="28"/>
          <w:lang w:val="kk-KZ" w:eastAsia="ru-RU"/>
        </w:rPr>
        <w:t xml:space="preserve"> бізде жағдай әзірше</w:t>
      </w:r>
      <w:r w:rsidRPr="000900CC">
        <w:rPr>
          <w:rFonts w:ascii="Times New Roman" w:eastAsia="Times New Roman" w:hAnsi="Times New Roman" w:cs="Times New Roman"/>
          <w:i/>
          <w:sz w:val="28"/>
          <w:szCs w:val="28"/>
          <w:lang w:val="kk-KZ" w:eastAsia="ru-RU"/>
        </w:rPr>
        <w:t xml:space="preserve"> олай емес» (R-12).</w:t>
      </w:r>
    </w:p>
    <w:p w14:paraId="4A48D3D5" w14:textId="1804F2F8" w:rsidR="009158BF" w:rsidRPr="000900CC" w:rsidRDefault="00E00322" w:rsidP="002B6526">
      <w:pPr>
        <w:widowControl w:val="0"/>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Осылайша, зерттеуге қатысушылар </w:t>
      </w:r>
      <w:r w:rsidR="004238A4" w:rsidRPr="000900CC">
        <w:rPr>
          <w:rFonts w:ascii="Times New Roman" w:eastAsia="Times New Roman" w:hAnsi="Times New Roman" w:cs="Times New Roman"/>
          <w:i/>
          <w:sz w:val="28"/>
          <w:szCs w:val="28"/>
          <w:lang w:val="kk-KZ" w:eastAsia="ru-RU"/>
        </w:rPr>
        <w:t>мемлекеттік қызметші</w:t>
      </w:r>
      <w:r w:rsidR="005F2FD6" w:rsidRPr="000900CC">
        <w:rPr>
          <w:rFonts w:ascii="Times New Roman" w:eastAsia="Times New Roman" w:hAnsi="Times New Roman" w:cs="Times New Roman"/>
          <w:i/>
          <w:sz w:val="28"/>
          <w:szCs w:val="28"/>
          <w:lang w:val="kk-KZ" w:eastAsia="ru-RU"/>
        </w:rPr>
        <w:t xml:space="preserve">лердің лауазымдары арасында </w:t>
      </w:r>
      <w:r w:rsidR="00AD622E" w:rsidRPr="000900CC">
        <w:rPr>
          <w:rFonts w:ascii="Times New Roman" w:eastAsia="Times New Roman" w:hAnsi="Times New Roman" w:cs="Times New Roman"/>
          <w:i/>
          <w:sz w:val="28"/>
          <w:szCs w:val="28"/>
          <w:lang w:val="kk-KZ" w:eastAsia="ru-RU"/>
        </w:rPr>
        <w:t>коммуника</w:t>
      </w:r>
      <w:r w:rsidR="00646DB3" w:rsidRPr="000900CC">
        <w:rPr>
          <w:rFonts w:ascii="Times New Roman" w:eastAsia="Times New Roman" w:hAnsi="Times New Roman" w:cs="Times New Roman"/>
          <w:i/>
          <w:sz w:val="28"/>
          <w:szCs w:val="28"/>
          <w:lang w:val="kk-KZ" w:eastAsia="ru-RU"/>
        </w:rPr>
        <w:t>тивтік</w:t>
      </w:r>
      <w:r w:rsidR="00AD622E" w:rsidRPr="000900CC">
        <w:rPr>
          <w:rFonts w:ascii="Times New Roman" w:eastAsia="Times New Roman" w:hAnsi="Times New Roman" w:cs="Times New Roman"/>
          <w:i/>
          <w:sz w:val="28"/>
          <w:szCs w:val="28"/>
          <w:lang w:val="kk-KZ" w:eastAsia="ru-RU"/>
        </w:rPr>
        <w:t xml:space="preserve"> өкілеттіктерін</w:t>
      </w:r>
      <w:r w:rsidRPr="000900CC">
        <w:rPr>
          <w:rFonts w:ascii="Times New Roman" w:eastAsia="Times New Roman" w:hAnsi="Times New Roman" w:cs="Times New Roman"/>
          <w:i/>
          <w:sz w:val="28"/>
          <w:szCs w:val="28"/>
          <w:lang w:val="kk-KZ" w:eastAsia="ru-RU"/>
        </w:rPr>
        <w:t xml:space="preserve"> саралау</w:t>
      </w:r>
      <w:r w:rsidRPr="000900CC">
        <w:rPr>
          <w:rFonts w:ascii="Times New Roman" w:eastAsia="Times New Roman" w:hAnsi="Times New Roman" w:cs="Times New Roman"/>
          <w:sz w:val="28"/>
          <w:szCs w:val="28"/>
          <w:lang w:val="kk-KZ" w:eastAsia="ru-RU"/>
        </w:rPr>
        <w:t xml:space="preserve"> қажет деп санайды.</w:t>
      </w:r>
    </w:p>
    <w:p w14:paraId="6BBDF4DF" w14:textId="180CBF10" w:rsidR="0060232D" w:rsidRPr="000900CC" w:rsidRDefault="00AD622E" w:rsidP="002B6526">
      <w:pPr>
        <w:widowControl w:val="0"/>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Зерттеулерге сүйенсек, мемлекеттік органдардағы </w:t>
      </w:r>
      <w:r w:rsidR="00B816E0" w:rsidRPr="000900CC">
        <w:rPr>
          <w:rFonts w:ascii="Times New Roman" w:eastAsia="Times New Roman" w:hAnsi="Times New Roman" w:cs="Times New Roman"/>
          <w:i/>
          <w:sz w:val="28"/>
          <w:szCs w:val="28"/>
          <w:lang w:val="kk-KZ" w:eastAsia="ru-RU"/>
        </w:rPr>
        <w:t>коммуникативтік</w:t>
      </w:r>
      <w:r w:rsidR="00886B49" w:rsidRPr="000900CC">
        <w:rPr>
          <w:rFonts w:ascii="Times New Roman" w:eastAsia="Times New Roman" w:hAnsi="Times New Roman" w:cs="Times New Roman"/>
          <w:i/>
          <w:sz w:val="28"/>
          <w:szCs w:val="28"/>
          <w:lang w:val="kk-KZ" w:eastAsia="ru-RU"/>
        </w:rPr>
        <w:t xml:space="preserve"> стратегияларын </w:t>
      </w:r>
      <w:r w:rsidRPr="000900CC">
        <w:rPr>
          <w:rFonts w:ascii="Times New Roman" w:eastAsia="Times New Roman" w:hAnsi="Times New Roman" w:cs="Times New Roman"/>
          <w:i/>
          <w:sz w:val="28"/>
          <w:szCs w:val="28"/>
          <w:lang w:val="kk-KZ" w:eastAsia="ru-RU"/>
        </w:rPr>
        <w:t>басқару</w:t>
      </w:r>
      <w:r w:rsidRPr="000900CC">
        <w:rPr>
          <w:rFonts w:ascii="Times New Roman" w:eastAsia="Times New Roman" w:hAnsi="Times New Roman" w:cs="Times New Roman"/>
          <w:sz w:val="28"/>
          <w:szCs w:val="28"/>
          <w:lang w:val="kk-KZ" w:eastAsia="ru-RU"/>
        </w:rPr>
        <w:t xml:space="preserve"> қоғаммен өзара әрекеттесудің неғұрлым ұйымдасқан және дәйекті жүйесін құруға көмектеседі. Мұқият ойластырылған стратегия болмаса, </w:t>
      </w:r>
      <w:r w:rsidR="004238A4" w:rsidRPr="000900CC">
        <w:rPr>
          <w:rFonts w:ascii="Times New Roman" w:eastAsia="Times New Roman" w:hAnsi="Times New Roman" w:cs="Times New Roman"/>
          <w:sz w:val="28"/>
          <w:szCs w:val="28"/>
          <w:lang w:val="kk-KZ" w:eastAsia="ru-RU"/>
        </w:rPr>
        <w:t>мемлекеттік қызметші</w:t>
      </w:r>
      <w:r w:rsidRPr="000900CC">
        <w:rPr>
          <w:rFonts w:ascii="Times New Roman" w:eastAsia="Times New Roman" w:hAnsi="Times New Roman" w:cs="Times New Roman"/>
          <w:sz w:val="28"/>
          <w:szCs w:val="28"/>
          <w:lang w:val="kk-KZ" w:eastAsia="ru-RU"/>
        </w:rPr>
        <w:t xml:space="preserve">лер </w:t>
      </w:r>
      <w:r w:rsidR="0060232D" w:rsidRPr="000900CC">
        <w:rPr>
          <w:rFonts w:ascii="Times New Roman" w:eastAsia="Times New Roman" w:hAnsi="Times New Roman" w:cs="Times New Roman"/>
          <w:sz w:val="28"/>
          <w:szCs w:val="28"/>
          <w:lang w:val="kk-KZ" w:eastAsia="ru-RU"/>
        </w:rPr>
        <w:t xml:space="preserve">коммуникация процесінде </w:t>
      </w:r>
      <w:r w:rsidRPr="000900CC">
        <w:rPr>
          <w:rFonts w:ascii="Times New Roman" w:eastAsia="Times New Roman" w:hAnsi="Times New Roman" w:cs="Times New Roman"/>
          <w:sz w:val="28"/>
          <w:szCs w:val="28"/>
          <w:lang w:val="kk-KZ" w:eastAsia="ru-RU"/>
        </w:rPr>
        <w:t xml:space="preserve">түрлі тәсілдер қолданып, </w:t>
      </w:r>
      <w:r w:rsidR="0060232D" w:rsidRPr="000900CC">
        <w:rPr>
          <w:rFonts w:ascii="Times New Roman" w:eastAsia="Times New Roman" w:hAnsi="Times New Roman" w:cs="Times New Roman"/>
          <w:sz w:val="28"/>
          <w:szCs w:val="28"/>
          <w:lang w:val="kk-KZ" w:eastAsia="ru-RU"/>
        </w:rPr>
        <w:t xml:space="preserve">ол кезегінде қоғам арасында мемлекеттік ақпаратқа қатысты </w:t>
      </w:r>
      <w:r w:rsidRPr="000900CC">
        <w:rPr>
          <w:rFonts w:ascii="Times New Roman" w:eastAsia="Times New Roman" w:hAnsi="Times New Roman" w:cs="Times New Roman"/>
          <w:sz w:val="28"/>
          <w:szCs w:val="28"/>
          <w:lang w:val="kk-KZ" w:eastAsia="ru-RU"/>
        </w:rPr>
        <w:t xml:space="preserve">түсінбеушілік пен тиімсіздікке алып келуі мүмкін. </w:t>
      </w:r>
    </w:p>
    <w:p w14:paraId="28139263" w14:textId="55D974C9" w:rsidR="00AD622E" w:rsidRPr="000900CC" w:rsidRDefault="00AD622E" w:rsidP="002B6526">
      <w:pPr>
        <w:widowControl w:val="0"/>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Андерсон мемлекеттік міндеттерді табысты жүзеге асыру </w:t>
      </w:r>
      <w:r w:rsidR="0060232D" w:rsidRPr="000900CC">
        <w:rPr>
          <w:rFonts w:ascii="Times New Roman" w:eastAsia="Times New Roman" w:hAnsi="Times New Roman" w:cs="Times New Roman"/>
          <w:sz w:val="28"/>
          <w:szCs w:val="28"/>
          <w:lang w:val="kk-KZ" w:eastAsia="ru-RU"/>
        </w:rPr>
        <w:t xml:space="preserve">жолындағы </w:t>
      </w:r>
      <w:r w:rsidRPr="000900CC">
        <w:rPr>
          <w:rFonts w:ascii="Times New Roman" w:eastAsia="Times New Roman" w:hAnsi="Times New Roman" w:cs="Times New Roman"/>
          <w:sz w:val="28"/>
          <w:szCs w:val="28"/>
          <w:lang w:val="kk-KZ" w:eastAsia="ru-RU"/>
        </w:rPr>
        <w:t xml:space="preserve">нақты </w:t>
      </w:r>
      <w:r w:rsidR="00B816E0" w:rsidRPr="000900CC">
        <w:rPr>
          <w:rFonts w:ascii="Times New Roman" w:eastAsia="Times New Roman" w:hAnsi="Times New Roman" w:cs="Times New Roman"/>
          <w:sz w:val="28"/>
          <w:szCs w:val="28"/>
          <w:lang w:val="kk-KZ" w:eastAsia="ru-RU"/>
        </w:rPr>
        <w:t>коммуникативтік</w:t>
      </w:r>
      <w:r w:rsidR="00886B49"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sz w:val="28"/>
          <w:szCs w:val="28"/>
          <w:lang w:val="kk-KZ" w:eastAsia="ru-RU"/>
        </w:rPr>
        <w:t>стратегияның маңыздылығын растайды</w:t>
      </w:r>
      <w:r w:rsidR="009D2B38" w:rsidRPr="000900CC">
        <w:rPr>
          <w:rFonts w:ascii="Times New Roman" w:eastAsia="Times New Roman" w:hAnsi="Times New Roman" w:cs="Times New Roman"/>
          <w:sz w:val="28"/>
          <w:szCs w:val="28"/>
          <w:lang w:val="kk-KZ" w:eastAsia="ru-RU"/>
        </w:rPr>
        <w:t xml:space="preserve"> </w:t>
      </w:r>
      <w:r w:rsidR="009D2B38" w:rsidRPr="000900CC">
        <w:rPr>
          <w:rFonts w:ascii="Times New Roman" w:eastAsia="Arial" w:hAnsi="Times New Roman" w:cs="Times New Roman"/>
          <w:sz w:val="28"/>
          <w:szCs w:val="28"/>
          <w:lang w:val="kk-KZ"/>
        </w:rPr>
        <w:t>[1</w:t>
      </w:r>
      <w:r w:rsidR="009C61E2" w:rsidRPr="000900CC">
        <w:rPr>
          <w:rFonts w:ascii="Times New Roman" w:eastAsia="Arial" w:hAnsi="Times New Roman" w:cs="Times New Roman"/>
          <w:sz w:val="28"/>
          <w:szCs w:val="28"/>
          <w:lang w:val="kk-KZ"/>
        </w:rPr>
        <w:t>87</w:t>
      </w:r>
      <w:r w:rsidR="009D2B38" w:rsidRPr="000900CC">
        <w:rPr>
          <w:rFonts w:ascii="Times New Roman" w:eastAsia="Arial" w:hAnsi="Times New Roman" w:cs="Times New Roman"/>
          <w:sz w:val="28"/>
          <w:szCs w:val="28"/>
          <w:lang w:val="kk-KZ"/>
        </w:rPr>
        <w:t>]</w:t>
      </w:r>
      <w:r w:rsidRPr="000900CC">
        <w:rPr>
          <w:rFonts w:ascii="Times New Roman" w:eastAsia="Times New Roman" w:hAnsi="Times New Roman" w:cs="Times New Roman"/>
          <w:sz w:val="28"/>
          <w:szCs w:val="28"/>
          <w:lang w:val="kk-KZ" w:eastAsia="ru-RU"/>
        </w:rPr>
        <w:t>. Стратегияның болмауына байланысты проблемалар ресурстарды тиімсіз пайдалануға және азаматтардың сенімін жоғалтуға әкелуі мүмкін. Паркердің</w:t>
      </w:r>
      <w:r w:rsidR="0051187F"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sz w:val="28"/>
          <w:szCs w:val="28"/>
          <w:lang w:val="kk-KZ" w:eastAsia="ru-RU"/>
        </w:rPr>
        <w:t xml:space="preserve">зерттеуінде көрсетілгендей, тиімді стратегиялық </w:t>
      </w:r>
      <w:r w:rsidR="00806D2D" w:rsidRPr="000900CC">
        <w:rPr>
          <w:rFonts w:ascii="Times New Roman" w:eastAsia="Times New Roman" w:hAnsi="Times New Roman" w:cs="Times New Roman"/>
          <w:sz w:val="28"/>
          <w:szCs w:val="28"/>
          <w:lang w:val="kk-KZ" w:eastAsia="ru-RU"/>
        </w:rPr>
        <w:t xml:space="preserve">коммуникация </w:t>
      </w:r>
      <w:r w:rsidR="005F1FD8" w:rsidRPr="000900CC">
        <w:rPr>
          <w:rFonts w:ascii="Times New Roman" w:eastAsia="Times New Roman" w:hAnsi="Times New Roman" w:cs="Times New Roman"/>
          <w:sz w:val="28"/>
          <w:szCs w:val="28"/>
          <w:lang w:val="kk-KZ" w:eastAsia="ru-RU"/>
        </w:rPr>
        <w:t xml:space="preserve">мемлекеттік </w:t>
      </w:r>
      <w:r w:rsidRPr="000900CC">
        <w:rPr>
          <w:rFonts w:ascii="Times New Roman" w:eastAsia="Times New Roman" w:hAnsi="Times New Roman" w:cs="Times New Roman"/>
          <w:sz w:val="28"/>
          <w:szCs w:val="28"/>
          <w:lang w:val="kk-KZ" w:eastAsia="ru-RU"/>
        </w:rPr>
        <w:t xml:space="preserve">басқарудың әртүрлі деңгейлері арасындағы синергияны талап етеді, бұл </w:t>
      </w:r>
      <w:r w:rsidR="00806D2D" w:rsidRPr="000900CC">
        <w:rPr>
          <w:rFonts w:ascii="Times New Roman" w:eastAsia="Times New Roman" w:hAnsi="Times New Roman" w:cs="Times New Roman"/>
          <w:sz w:val="28"/>
          <w:szCs w:val="28"/>
          <w:lang w:val="kk-KZ" w:eastAsia="ru-RU"/>
        </w:rPr>
        <w:t xml:space="preserve">кейбір процестердің </w:t>
      </w:r>
      <w:r w:rsidRPr="000900CC">
        <w:rPr>
          <w:rFonts w:ascii="Times New Roman" w:eastAsia="Times New Roman" w:hAnsi="Times New Roman" w:cs="Times New Roman"/>
          <w:sz w:val="28"/>
          <w:szCs w:val="28"/>
          <w:lang w:val="kk-KZ" w:eastAsia="ru-RU"/>
        </w:rPr>
        <w:t>қайталануын болдырмауға және мемлекеттік қызмет</w:t>
      </w:r>
      <w:r w:rsidR="00806D2D" w:rsidRPr="000900CC">
        <w:rPr>
          <w:rFonts w:ascii="Times New Roman" w:eastAsia="Times New Roman" w:hAnsi="Times New Roman" w:cs="Times New Roman"/>
          <w:sz w:val="28"/>
          <w:szCs w:val="28"/>
          <w:lang w:val="kk-KZ" w:eastAsia="ru-RU"/>
        </w:rPr>
        <w:t>т</w:t>
      </w:r>
      <w:r w:rsidRPr="000900CC">
        <w:rPr>
          <w:rFonts w:ascii="Times New Roman" w:eastAsia="Times New Roman" w:hAnsi="Times New Roman" w:cs="Times New Roman"/>
          <w:sz w:val="28"/>
          <w:szCs w:val="28"/>
          <w:lang w:val="kk-KZ" w:eastAsia="ru-RU"/>
        </w:rPr>
        <w:t>ің жалпы тиімділігін арттыр</w:t>
      </w:r>
      <w:r w:rsidR="00806D2D" w:rsidRPr="000900CC">
        <w:rPr>
          <w:rFonts w:ascii="Times New Roman" w:eastAsia="Times New Roman" w:hAnsi="Times New Roman" w:cs="Times New Roman"/>
          <w:sz w:val="28"/>
          <w:szCs w:val="28"/>
          <w:lang w:val="kk-KZ" w:eastAsia="ru-RU"/>
        </w:rPr>
        <w:t>уға көмектеседі</w:t>
      </w:r>
      <w:r w:rsidR="009D2B38" w:rsidRPr="000900CC">
        <w:rPr>
          <w:rFonts w:ascii="Times New Roman" w:eastAsia="Times New Roman" w:hAnsi="Times New Roman" w:cs="Times New Roman"/>
          <w:sz w:val="28"/>
          <w:szCs w:val="28"/>
          <w:lang w:val="kk-KZ" w:eastAsia="ru-RU"/>
        </w:rPr>
        <w:t xml:space="preserve"> </w:t>
      </w:r>
      <w:r w:rsidR="009D2B38" w:rsidRPr="000900CC">
        <w:rPr>
          <w:rFonts w:ascii="Times New Roman" w:eastAsia="Arial" w:hAnsi="Times New Roman" w:cs="Times New Roman"/>
          <w:sz w:val="28"/>
          <w:szCs w:val="28"/>
          <w:lang w:val="kk-KZ"/>
        </w:rPr>
        <w:t>[1</w:t>
      </w:r>
      <w:r w:rsidR="009C61E2" w:rsidRPr="000900CC">
        <w:rPr>
          <w:rFonts w:ascii="Times New Roman" w:eastAsia="Arial" w:hAnsi="Times New Roman" w:cs="Times New Roman"/>
          <w:sz w:val="28"/>
          <w:szCs w:val="28"/>
          <w:lang w:val="kk-KZ"/>
        </w:rPr>
        <w:t>88</w:t>
      </w:r>
      <w:r w:rsidR="009D2B38" w:rsidRPr="000900CC">
        <w:rPr>
          <w:rFonts w:ascii="Times New Roman" w:eastAsia="Arial" w:hAnsi="Times New Roman" w:cs="Times New Roman"/>
          <w:sz w:val="28"/>
          <w:szCs w:val="28"/>
          <w:lang w:val="kk-KZ"/>
        </w:rPr>
        <w:t>]</w:t>
      </w:r>
      <w:r w:rsidRPr="000900CC">
        <w:rPr>
          <w:rFonts w:ascii="Times New Roman" w:eastAsia="Times New Roman" w:hAnsi="Times New Roman" w:cs="Times New Roman"/>
          <w:sz w:val="28"/>
          <w:szCs w:val="28"/>
          <w:lang w:val="kk-KZ" w:eastAsia="ru-RU"/>
        </w:rPr>
        <w:t xml:space="preserve">. </w:t>
      </w:r>
      <w:r w:rsidR="007870B7" w:rsidRPr="000900CC">
        <w:rPr>
          <w:rFonts w:ascii="Times New Roman" w:eastAsia="Times New Roman" w:hAnsi="Times New Roman" w:cs="Times New Roman"/>
          <w:sz w:val="28"/>
          <w:szCs w:val="28"/>
          <w:lang w:val="kk-KZ" w:eastAsia="ru-RU"/>
        </w:rPr>
        <w:t xml:space="preserve">Осыған байланысты </w:t>
      </w:r>
      <w:r w:rsidR="00B816E0" w:rsidRPr="000900CC">
        <w:rPr>
          <w:rFonts w:ascii="Times New Roman" w:eastAsia="Times New Roman" w:hAnsi="Times New Roman" w:cs="Times New Roman"/>
          <w:sz w:val="28"/>
          <w:szCs w:val="28"/>
          <w:lang w:val="kk-KZ" w:eastAsia="ru-RU"/>
        </w:rPr>
        <w:t>коммуникативтік</w:t>
      </w:r>
      <w:r w:rsidR="00886B49" w:rsidRPr="000900CC">
        <w:rPr>
          <w:rFonts w:ascii="Times New Roman" w:eastAsia="Times New Roman" w:hAnsi="Times New Roman" w:cs="Times New Roman"/>
          <w:sz w:val="28"/>
          <w:szCs w:val="28"/>
          <w:lang w:val="kk-KZ" w:eastAsia="ru-RU"/>
        </w:rPr>
        <w:t xml:space="preserve"> </w:t>
      </w:r>
      <w:r w:rsidR="007870B7" w:rsidRPr="000900CC">
        <w:rPr>
          <w:rFonts w:ascii="Times New Roman" w:eastAsia="Times New Roman" w:hAnsi="Times New Roman" w:cs="Times New Roman"/>
          <w:sz w:val="28"/>
          <w:szCs w:val="28"/>
          <w:lang w:val="kk-KZ" w:eastAsia="ru-RU"/>
        </w:rPr>
        <w:t>с</w:t>
      </w:r>
      <w:r w:rsidRPr="000900CC">
        <w:rPr>
          <w:rFonts w:ascii="Times New Roman" w:eastAsia="Times New Roman" w:hAnsi="Times New Roman" w:cs="Times New Roman"/>
          <w:sz w:val="28"/>
          <w:szCs w:val="28"/>
          <w:lang w:val="kk-KZ" w:eastAsia="ru-RU"/>
        </w:rPr>
        <w:t>тратегиялардың икемді болуы және қоғамдағы өзгерістерге бейімделуі маңызды.</w:t>
      </w:r>
    </w:p>
    <w:p w14:paraId="11E39D8F" w14:textId="47C8A385" w:rsidR="00AD622E" w:rsidRPr="000900CC" w:rsidRDefault="00AD622E" w:rsidP="002B6526">
      <w:pPr>
        <w:widowControl w:val="0"/>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Сонымен </w:t>
      </w:r>
      <w:r w:rsidR="007870B7" w:rsidRPr="000900CC">
        <w:rPr>
          <w:rFonts w:ascii="Times New Roman" w:eastAsia="Times New Roman" w:hAnsi="Times New Roman" w:cs="Times New Roman"/>
          <w:sz w:val="28"/>
          <w:szCs w:val="28"/>
          <w:lang w:val="kk-KZ" w:eastAsia="ru-RU"/>
        </w:rPr>
        <w:t>қатар</w:t>
      </w:r>
      <w:r w:rsidRPr="000900CC">
        <w:rPr>
          <w:rFonts w:ascii="Times New Roman" w:eastAsia="Times New Roman" w:hAnsi="Times New Roman" w:cs="Times New Roman"/>
          <w:sz w:val="28"/>
          <w:szCs w:val="28"/>
          <w:lang w:val="kk-KZ" w:eastAsia="ru-RU"/>
        </w:rPr>
        <w:t xml:space="preserve">, </w:t>
      </w:r>
      <w:r w:rsidR="006E3DDF" w:rsidRPr="000900CC">
        <w:rPr>
          <w:rFonts w:ascii="Times New Roman" w:eastAsia="Times New Roman" w:hAnsi="Times New Roman" w:cs="Times New Roman"/>
          <w:sz w:val="28"/>
          <w:szCs w:val="28"/>
          <w:lang w:val="kk-KZ" w:eastAsia="ru-RU"/>
        </w:rPr>
        <w:t xml:space="preserve">ағымдағы </w:t>
      </w:r>
      <w:r w:rsidRPr="000900CC">
        <w:rPr>
          <w:rFonts w:ascii="Times New Roman" w:eastAsia="Times New Roman" w:hAnsi="Times New Roman" w:cs="Times New Roman"/>
          <w:sz w:val="28"/>
          <w:szCs w:val="28"/>
          <w:lang w:val="kk-KZ" w:eastAsia="ru-RU"/>
        </w:rPr>
        <w:t xml:space="preserve">зерттеуге қатысушылардың пікірінше, </w:t>
      </w:r>
      <w:r w:rsidR="00B816E0" w:rsidRPr="000900CC">
        <w:rPr>
          <w:rFonts w:ascii="Times New Roman" w:eastAsia="Times New Roman" w:hAnsi="Times New Roman" w:cs="Times New Roman"/>
          <w:sz w:val="28"/>
          <w:szCs w:val="28"/>
          <w:lang w:val="kk-KZ" w:eastAsia="ru-RU"/>
        </w:rPr>
        <w:t>коммуникативтік</w:t>
      </w:r>
      <w:r w:rsidR="00886B49"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sz w:val="28"/>
          <w:szCs w:val="28"/>
          <w:lang w:val="kk-KZ" w:eastAsia="ru-RU"/>
        </w:rPr>
        <w:t>стратегиял</w:t>
      </w:r>
      <w:r w:rsidR="00886B49" w:rsidRPr="000900CC">
        <w:rPr>
          <w:rFonts w:ascii="Times New Roman" w:eastAsia="Times New Roman" w:hAnsi="Times New Roman" w:cs="Times New Roman"/>
          <w:sz w:val="28"/>
          <w:szCs w:val="28"/>
          <w:lang w:val="kk-KZ" w:eastAsia="ru-RU"/>
        </w:rPr>
        <w:t xml:space="preserve">ар </w:t>
      </w:r>
      <w:r w:rsidRPr="000900CC">
        <w:rPr>
          <w:rFonts w:ascii="Times New Roman" w:eastAsia="Times New Roman" w:hAnsi="Times New Roman" w:cs="Times New Roman"/>
          <w:sz w:val="28"/>
          <w:szCs w:val="28"/>
          <w:lang w:val="kk-KZ" w:eastAsia="ru-RU"/>
        </w:rPr>
        <w:t xml:space="preserve">мемлекет пен қоғам арасындағы байланысқа </w:t>
      </w:r>
      <w:r w:rsidR="00886B49" w:rsidRPr="000900CC">
        <w:rPr>
          <w:rFonts w:ascii="Times New Roman" w:eastAsia="Times New Roman" w:hAnsi="Times New Roman" w:cs="Times New Roman"/>
          <w:sz w:val="28"/>
          <w:szCs w:val="28"/>
          <w:lang w:val="kk-KZ" w:eastAsia="ru-RU"/>
        </w:rPr>
        <w:t>қиындық</w:t>
      </w:r>
      <w:r w:rsidRPr="000900CC">
        <w:rPr>
          <w:rFonts w:ascii="Times New Roman" w:eastAsia="Times New Roman" w:hAnsi="Times New Roman" w:cs="Times New Roman"/>
          <w:sz w:val="28"/>
          <w:szCs w:val="28"/>
          <w:lang w:val="kk-KZ" w:eastAsia="ru-RU"/>
        </w:rPr>
        <w:t xml:space="preserve"> келтіретін барлық кедергілерді жоюы керек. Респонденттер анықтаған негізгі кедергілер </w:t>
      </w:r>
      <w:r w:rsidR="006E3DDF" w:rsidRPr="000900CC">
        <w:rPr>
          <w:rFonts w:ascii="Times New Roman" w:eastAsia="Times New Roman" w:hAnsi="Times New Roman" w:cs="Times New Roman"/>
          <w:sz w:val="28"/>
          <w:szCs w:val="28"/>
          <w:lang w:val="kk-KZ" w:eastAsia="ru-RU"/>
        </w:rPr>
        <w:t>- коммуникациян</w:t>
      </w:r>
      <w:r w:rsidRPr="000900CC">
        <w:rPr>
          <w:rFonts w:ascii="Times New Roman" w:eastAsia="Times New Roman" w:hAnsi="Times New Roman" w:cs="Times New Roman"/>
          <w:sz w:val="28"/>
          <w:szCs w:val="28"/>
          <w:lang w:val="kk-KZ" w:eastAsia="ru-RU"/>
        </w:rPr>
        <w:t>ың екі жағындағы байланыс деңгейі</w:t>
      </w:r>
      <w:r w:rsidR="006E3DDF" w:rsidRPr="000900CC">
        <w:rPr>
          <w:rFonts w:ascii="Times New Roman" w:eastAsia="Times New Roman" w:hAnsi="Times New Roman" w:cs="Times New Roman"/>
          <w:sz w:val="28"/>
          <w:szCs w:val="28"/>
          <w:lang w:val="kk-KZ" w:eastAsia="ru-RU"/>
        </w:rPr>
        <w:t xml:space="preserve">, </w:t>
      </w:r>
      <w:r w:rsidR="004238A4" w:rsidRPr="000900CC">
        <w:rPr>
          <w:rFonts w:ascii="Times New Roman" w:eastAsia="Times New Roman" w:hAnsi="Times New Roman" w:cs="Times New Roman"/>
          <w:sz w:val="28"/>
          <w:szCs w:val="28"/>
          <w:lang w:val="kk-KZ" w:eastAsia="ru-RU"/>
        </w:rPr>
        <w:t>мемлекеттік қызметші</w:t>
      </w:r>
      <w:r w:rsidR="006E3DDF" w:rsidRPr="000900CC">
        <w:rPr>
          <w:rFonts w:ascii="Times New Roman" w:eastAsia="Times New Roman" w:hAnsi="Times New Roman" w:cs="Times New Roman"/>
          <w:sz w:val="28"/>
          <w:szCs w:val="28"/>
          <w:lang w:val="kk-KZ" w:eastAsia="ru-RU"/>
        </w:rPr>
        <w:t>лердің біліксіздігі,</w:t>
      </w:r>
      <w:r w:rsidRPr="000900CC">
        <w:rPr>
          <w:rFonts w:ascii="Times New Roman" w:eastAsia="Times New Roman" w:hAnsi="Times New Roman" w:cs="Times New Roman"/>
          <w:sz w:val="28"/>
          <w:szCs w:val="28"/>
          <w:lang w:val="kk-KZ" w:eastAsia="ru-RU"/>
        </w:rPr>
        <w:t xml:space="preserve"> жоғары басшылық тарапынан ұйым ішіндегі белгілі бір қарым-қатынастар</w:t>
      </w:r>
      <w:r w:rsidR="006E3DDF"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sz w:val="28"/>
          <w:szCs w:val="28"/>
          <w:lang w:val="kk-KZ" w:eastAsia="ru-RU"/>
        </w:rPr>
        <w:t>өтініштерді елемеу үшін тәртіптік әкімшілік жауапкершілікке тарту критерийлерінің болмауы</w:t>
      </w:r>
      <w:r w:rsidR="006E3DDF"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sz w:val="28"/>
          <w:szCs w:val="28"/>
          <w:lang w:val="kk-KZ" w:eastAsia="ru-RU"/>
        </w:rPr>
        <w:t>жоғары лауазымды тұлғалардың қолжетімсіздігі</w:t>
      </w:r>
      <w:r w:rsidR="006E3DDF"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sz w:val="28"/>
          <w:szCs w:val="28"/>
          <w:lang w:val="kk-KZ" w:eastAsia="ru-RU"/>
        </w:rPr>
        <w:t>мемлекеттік орган ме</w:t>
      </w:r>
      <w:r w:rsidR="006E3DDF" w:rsidRPr="000900CC">
        <w:rPr>
          <w:rFonts w:ascii="Times New Roman" w:eastAsia="Times New Roman" w:hAnsi="Times New Roman" w:cs="Times New Roman"/>
          <w:sz w:val="28"/>
          <w:szCs w:val="28"/>
          <w:lang w:val="kk-KZ" w:eastAsia="ru-RU"/>
        </w:rPr>
        <w:t>н азаматтар арасындағы алшақтық,</w:t>
      </w:r>
      <w:r w:rsidRPr="000900CC">
        <w:rPr>
          <w:rFonts w:ascii="Times New Roman" w:eastAsia="Times New Roman" w:hAnsi="Times New Roman" w:cs="Times New Roman"/>
          <w:sz w:val="28"/>
          <w:szCs w:val="28"/>
          <w:lang w:val="kk-KZ" w:eastAsia="ru-RU"/>
        </w:rPr>
        <w:t xml:space="preserve"> мүдделі тұлғаның қызмет саласына байланысты </w:t>
      </w:r>
      <w:r w:rsidR="006E3DDF" w:rsidRPr="000900CC">
        <w:rPr>
          <w:rFonts w:ascii="Times New Roman" w:eastAsia="Times New Roman" w:hAnsi="Times New Roman" w:cs="Times New Roman"/>
          <w:sz w:val="28"/>
          <w:szCs w:val="28"/>
          <w:lang w:val="kk-KZ" w:eastAsia="ru-RU"/>
        </w:rPr>
        <w:t xml:space="preserve">коммуникация </w:t>
      </w:r>
      <w:r w:rsidRPr="000900CC">
        <w:rPr>
          <w:rFonts w:ascii="Times New Roman" w:eastAsia="Times New Roman" w:hAnsi="Times New Roman" w:cs="Times New Roman"/>
          <w:sz w:val="28"/>
          <w:szCs w:val="28"/>
          <w:lang w:val="kk-KZ" w:eastAsia="ru-RU"/>
        </w:rPr>
        <w:t xml:space="preserve"> стандарттарының болмауы</w:t>
      </w:r>
      <w:r w:rsidR="006E3DDF"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 xml:space="preserve"> </w:t>
      </w:r>
      <w:r w:rsidR="004238A4" w:rsidRPr="000900CC">
        <w:rPr>
          <w:rFonts w:ascii="Times New Roman" w:eastAsia="Times New Roman" w:hAnsi="Times New Roman" w:cs="Times New Roman"/>
          <w:sz w:val="28"/>
          <w:szCs w:val="28"/>
          <w:lang w:val="kk-KZ" w:eastAsia="ru-RU"/>
        </w:rPr>
        <w:t>мемлекеттік қызметші</w:t>
      </w:r>
      <w:r w:rsidRPr="000900CC">
        <w:rPr>
          <w:rFonts w:ascii="Times New Roman" w:eastAsia="Times New Roman" w:hAnsi="Times New Roman" w:cs="Times New Roman"/>
          <w:sz w:val="28"/>
          <w:szCs w:val="28"/>
          <w:lang w:val="kk-KZ" w:eastAsia="ru-RU"/>
        </w:rPr>
        <w:t>лердің негізгі мәдениеті мен эмоционалдық интеллектісі және т.б.</w:t>
      </w:r>
      <w:r w:rsidR="00187E3C" w:rsidRPr="000900CC">
        <w:rPr>
          <w:rFonts w:ascii="Times New Roman" w:eastAsia="Times New Roman" w:hAnsi="Times New Roman" w:cs="Times New Roman"/>
          <w:sz w:val="28"/>
          <w:szCs w:val="28"/>
          <w:lang w:val="kk-KZ" w:eastAsia="ru-RU"/>
        </w:rPr>
        <w:t xml:space="preserve"> кіреді.</w:t>
      </w:r>
    </w:p>
    <w:p w14:paraId="08E3B7C5" w14:textId="60668E63" w:rsidR="00AD622E" w:rsidRPr="000900CC" w:rsidRDefault="00AD622E" w:rsidP="002B6526">
      <w:pPr>
        <w:widowControl w:val="0"/>
        <w:spacing w:after="0" w:line="240" w:lineRule="auto"/>
        <w:ind w:firstLine="708"/>
        <w:jc w:val="both"/>
        <w:rPr>
          <w:rFonts w:ascii="Times New Roman" w:eastAsia="Times New Roman" w:hAnsi="Times New Roman" w:cs="Times New Roman"/>
          <w:i/>
          <w:sz w:val="28"/>
          <w:szCs w:val="28"/>
          <w:lang w:val="kk-KZ" w:eastAsia="ru-RU"/>
        </w:rPr>
      </w:pPr>
      <w:r w:rsidRPr="000900CC">
        <w:rPr>
          <w:rFonts w:ascii="Times New Roman" w:eastAsia="Times New Roman" w:hAnsi="Times New Roman" w:cs="Times New Roman"/>
          <w:i/>
          <w:sz w:val="28"/>
          <w:szCs w:val="28"/>
          <w:lang w:val="kk-KZ" w:eastAsia="ru-RU"/>
        </w:rPr>
        <w:t xml:space="preserve">«Біріншіден, стандарттар жоқ. </w:t>
      </w:r>
      <w:r w:rsidR="007B5286" w:rsidRPr="000900CC">
        <w:rPr>
          <w:rFonts w:ascii="Times New Roman" w:eastAsia="Times New Roman" w:hAnsi="Times New Roman" w:cs="Times New Roman"/>
          <w:i/>
          <w:sz w:val="28"/>
          <w:szCs w:val="28"/>
          <w:lang w:val="kk-KZ" w:eastAsia="ru-RU"/>
        </w:rPr>
        <w:t>Мысалы, кө</w:t>
      </w:r>
      <w:r w:rsidRPr="000900CC">
        <w:rPr>
          <w:rFonts w:ascii="Times New Roman" w:eastAsia="Times New Roman" w:hAnsi="Times New Roman" w:cs="Times New Roman"/>
          <w:i/>
          <w:sz w:val="28"/>
          <w:szCs w:val="28"/>
          <w:lang w:val="kk-KZ" w:eastAsia="ru-RU"/>
        </w:rPr>
        <w:t xml:space="preserve">птеген </w:t>
      </w:r>
      <w:r w:rsidR="004238A4" w:rsidRPr="000900CC">
        <w:rPr>
          <w:rFonts w:ascii="Times New Roman" w:eastAsia="Times New Roman" w:hAnsi="Times New Roman" w:cs="Times New Roman"/>
          <w:i/>
          <w:sz w:val="28"/>
          <w:szCs w:val="28"/>
          <w:lang w:val="kk-KZ" w:eastAsia="ru-RU"/>
        </w:rPr>
        <w:t>мемлекеттік қызметші</w:t>
      </w:r>
      <w:r w:rsidRPr="000900CC">
        <w:rPr>
          <w:rFonts w:ascii="Times New Roman" w:eastAsia="Times New Roman" w:hAnsi="Times New Roman" w:cs="Times New Roman"/>
          <w:i/>
          <w:sz w:val="28"/>
          <w:szCs w:val="28"/>
          <w:lang w:val="kk-KZ" w:eastAsia="ru-RU"/>
        </w:rPr>
        <w:t xml:space="preserve">лер үкіметтік емес ұйымның не екенін, терең және ауқымды </w:t>
      </w:r>
      <w:r w:rsidR="007B5286" w:rsidRPr="000900CC">
        <w:rPr>
          <w:rFonts w:ascii="Times New Roman" w:eastAsia="Times New Roman" w:hAnsi="Times New Roman" w:cs="Times New Roman"/>
          <w:i/>
          <w:sz w:val="28"/>
          <w:szCs w:val="28"/>
          <w:lang w:val="kk-KZ" w:eastAsia="ru-RU"/>
        </w:rPr>
        <w:t>түрде</w:t>
      </w:r>
      <w:r w:rsidRPr="000900CC">
        <w:rPr>
          <w:rFonts w:ascii="Times New Roman" w:eastAsia="Times New Roman" w:hAnsi="Times New Roman" w:cs="Times New Roman"/>
          <w:i/>
          <w:sz w:val="28"/>
          <w:szCs w:val="28"/>
          <w:lang w:val="kk-KZ" w:eastAsia="ru-RU"/>
        </w:rPr>
        <w:t xml:space="preserve"> түсінбейді. </w:t>
      </w:r>
      <w:r w:rsidR="00683F58" w:rsidRPr="000900CC">
        <w:rPr>
          <w:rFonts w:ascii="Times New Roman" w:eastAsia="Times New Roman" w:hAnsi="Times New Roman" w:cs="Times New Roman"/>
          <w:i/>
          <w:sz w:val="28"/>
          <w:szCs w:val="28"/>
          <w:lang w:val="kk-KZ" w:eastAsia="ru-RU"/>
        </w:rPr>
        <w:t>Көп жағдайда олар бізді ештеңе айтпаса, жазбаса деп ойлайды. Кей</w:t>
      </w:r>
      <w:r w:rsidRPr="000900CC">
        <w:rPr>
          <w:rFonts w:ascii="Times New Roman" w:eastAsia="Times New Roman" w:hAnsi="Times New Roman" w:cs="Times New Roman"/>
          <w:i/>
          <w:sz w:val="28"/>
          <w:szCs w:val="28"/>
          <w:lang w:val="kk-KZ" w:eastAsia="ru-RU"/>
        </w:rPr>
        <w:t xml:space="preserve"> жағдайда олар: «Алға, мені мазалама» дейді</w:t>
      </w:r>
      <w:r w:rsidR="00683F58" w:rsidRPr="000900CC">
        <w:rPr>
          <w:rFonts w:ascii="Times New Roman" w:eastAsia="Times New Roman" w:hAnsi="Times New Roman" w:cs="Times New Roman"/>
          <w:i/>
          <w:sz w:val="28"/>
          <w:szCs w:val="28"/>
          <w:lang w:val="kk-KZ" w:eastAsia="ru-RU"/>
        </w:rPr>
        <w:t>»</w:t>
      </w:r>
      <w:r w:rsidRPr="000900CC">
        <w:rPr>
          <w:rFonts w:ascii="Times New Roman" w:eastAsia="Times New Roman" w:hAnsi="Times New Roman" w:cs="Times New Roman"/>
          <w:i/>
          <w:sz w:val="28"/>
          <w:szCs w:val="28"/>
          <w:lang w:val="kk-KZ" w:eastAsia="ru-RU"/>
        </w:rPr>
        <w:t xml:space="preserve"> (R-2).</w:t>
      </w:r>
    </w:p>
    <w:p w14:paraId="607E9321" w14:textId="12622674" w:rsidR="00AD622E" w:rsidRPr="000900CC" w:rsidRDefault="00AD622E" w:rsidP="002B6526">
      <w:pPr>
        <w:widowControl w:val="0"/>
        <w:spacing w:after="0" w:line="240" w:lineRule="auto"/>
        <w:ind w:firstLine="708"/>
        <w:jc w:val="both"/>
        <w:rPr>
          <w:rFonts w:ascii="Times New Roman" w:eastAsia="Times New Roman" w:hAnsi="Times New Roman" w:cs="Times New Roman"/>
          <w:i/>
          <w:sz w:val="28"/>
          <w:szCs w:val="28"/>
          <w:lang w:val="kk-KZ" w:eastAsia="ru-RU"/>
        </w:rPr>
      </w:pPr>
      <w:r w:rsidRPr="000900CC">
        <w:rPr>
          <w:rFonts w:ascii="Times New Roman" w:eastAsia="Times New Roman" w:hAnsi="Times New Roman" w:cs="Times New Roman"/>
          <w:i/>
          <w:sz w:val="28"/>
          <w:szCs w:val="28"/>
          <w:lang w:val="kk-KZ" w:eastAsia="ru-RU"/>
        </w:rPr>
        <w:t>«</w:t>
      </w:r>
      <w:r w:rsidR="004238A4" w:rsidRPr="000900CC">
        <w:rPr>
          <w:rFonts w:ascii="Times New Roman" w:eastAsia="Times New Roman" w:hAnsi="Times New Roman" w:cs="Times New Roman"/>
          <w:i/>
          <w:sz w:val="28"/>
          <w:szCs w:val="28"/>
          <w:lang w:val="kk-KZ" w:eastAsia="ru-RU"/>
        </w:rPr>
        <w:t>Мемлекеттік қызметші</w:t>
      </w:r>
      <w:r w:rsidRPr="000900CC">
        <w:rPr>
          <w:rFonts w:ascii="Times New Roman" w:eastAsia="Times New Roman" w:hAnsi="Times New Roman" w:cs="Times New Roman"/>
          <w:i/>
          <w:sz w:val="28"/>
          <w:szCs w:val="28"/>
          <w:lang w:val="kk-KZ" w:eastAsia="ru-RU"/>
        </w:rPr>
        <w:t xml:space="preserve">лер арасында қорқыныш бар. Қазіргі уақытта </w:t>
      </w:r>
      <w:r w:rsidR="00B040BC" w:rsidRPr="000900CC">
        <w:rPr>
          <w:rFonts w:ascii="Times New Roman" w:eastAsia="Times New Roman" w:hAnsi="Times New Roman" w:cs="Times New Roman"/>
          <w:i/>
          <w:sz w:val="28"/>
          <w:szCs w:val="28"/>
          <w:lang w:val="kk-KZ" w:eastAsia="ru-RU"/>
        </w:rPr>
        <w:t xml:space="preserve">өз көзқарасын білдіруге </w:t>
      </w:r>
      <w:r w:rsidR="006230DD" w:rsidRPr="000900CC">
        <w:rPr>
          <w:rFonts w:ascii="Times New Roman" w:eastAsia="Times New Roman" w:hAnsi="Times New Roman" w:cs="Times New Roman"/>
          <w:i/>
          <w:sz w:val="28"/>
          <w:szCs w:val="28"/>
          <w:lang w:val="kk-KZ" w:eastAsia="ru-RU"/>
        </w:rPr>
        <w:t xml:space="preserve">қатысты ашық мүмкіндіктерден </w:t>
      </w:r>
      <w:r w:rsidRPr="000900CC">
        <w:rPr>
          <w:rFonts w:ascii="Times New Roman" w:eastAsia="Times New Roman" w:hAnsi="Times New Roman" w:cs="Times New Roman"/>
          <w:i/>
          <w:sz w:val="28"/>
          <w:szCs w:val="28"/>
          <w:lang w:val="kk-KZ" w:eastAsia="ru-RU"/>
        </w:rPr>
        <w:t>қорқу және сол немесе басқа жағдайға</w:t>
      </w:r>
      <w:r w:rsidR="006230DD" w:rsidRPr="000900CC">
        <w:rPr>
          <w:rFonts w:ascii="Times New Roman" w:eastAsia="Times New Roman" w:hAnsi="Times New Roman" w:cs="Times New Roman"/>
          <w:i/>
          <w:sz w:val="28"/>
          <w:szCs w:val="28"/>
          <w:lang w:val="kk-KZ" w:eastAsia="ru-RU"/>
        </w:rPr>
        <w:t xml:space="preserve">. </w:t>
      </w:r>
      <w:r w:rsidR="004238A4" w:rsidRPr="000900CC">
        <w:rPr>
          <w:rFonts w:ascii="Times New Roman" w:eastAsia="Times New Roman" w:hAnsi="Times New Roman" w:cs="Times New Roman"/>
          <w:i/>
          <w:sz w:val="28"/>
          <w:szCs w:val="28"/>
          <w:lang w:val="kk-KZ" w:eastAsia="ru-RU"/>
        </w:rPr>
        <w:t>Мемлекеттік қызметші</w:t>
      </w:r>
      <w:r w:rsidR="006230DD" w:rsidRPr="000900CC">
        <w:rPr>
          <w:rFonts w:ascii="Times New Roman" w:eastAsia="Times New Roman" w:hAnsi="Times New Roman" w:cs="Times New Roman"/>
          <w:i/>
          <w:sz w:val="28"/>
          <w:szCs w:val="28"/>
          <w:lang w:val="kk-KZ" w:eastAsia="ru-RU"/>
        </w:rPr>
        <w:t>лер</w:t>
      </w:r>
      <w:r w:rsidRPr="000900CC">
        <w:rPr>
          <w:rFonts w:ascii="Times New Roman" w:eastAsia="Times New Roman" w:hAnsi="Times New Roman" w:cs="Times New Roman"/>
          <w:i/>
          <w:sz w:val="28"/>
          <w:szCs w:val="28"/>
          <w:lang w:val="kk-KZ" w:eastAsia="ru-RU"/>
        </w:rPr>
        <w:t xml:space="preserve">, менің ойымша, оның абайсызда айтқан сөздері немесе тіпті қандай да бір қанағаттанбаған бет әлпеттері туралы қандай да бір ақпарат </w:t>
      </w:r>
      <w:r w:rsidR="006230DD" w:rsidRPr="000900CC">
        <w:rPr>
          <w:rFonts w:ascii="Times New Roman" w:eastAsia="Times New Roman" w:hAnsi="Times New Roman" w:cs="Times New Roman"/>
          <w:i/>
          <w:sz w:val="28"/>
          <w:szCs w:val="28"/>
          <w:lang w:val="kk-KZ" w:eastAsia="ru-RU"/>
        </w:rPr>
        <w:t xml:space="preserve">интернетте жариялануынан қорқатындықтан </w:t>
      </w:r>
      <w:r w:rsidRPr="000900CC">
        <w:rPr>
          <w:rFonts w:ascii="Times New Roman" w:eastAsia="Times New Roman" w:hAnsi="Times New Roman" w:cs="Times New Roman"/>
          <w:i/>
          <w:sz w:val="28"/>
          <w:szCs w:val="28"/>
          <w:lang w:val="kk-KZ" w:eastAsia="ru-RU"/>
        </w:rPr>
        <w:t xml:space="preserve">халықпен байланысуға қорқады. </w:t>
      </w:r>
      <w:r w:rsidR="00032A61" w:rsidRPr="000900CC">
        <w:rPr>
          <w:rFonts w:ascii="Times New Roman" w:eastAsia="Times New Roman" w:hAnsi="Times New Roman" w:cs="Times New Roman"/>
          <w:i/>
          <w:sz w:val="28"/>
          <w:szCs w:val="28"/>
          <w:lang w:val="kk-KZ" w:eastAsia="ru-RU"/>
        </w:rPr>
        <w:t xml:space="preserve">Коммуникацияға </w:t>
      </w:r>
      <w:r w:rsidRPr="000900CC">
        <w:rPr>
          <w:rFonts w:ascii="Times New Roman" w:eastAsia="Times New Roman" w:hAnsi="Times New Roman" w:cs="Times New Roman"/>
          <w:i/>
          <w:sz w:val="28"/>
          <w:szCs w:val="28"/>
          <w:lang w:val="kk-KZ" w:eastAsia="ru-RU"/>
        </w:rPr>
        <w:t xml:space="preserve">тосқауыл осында тұр. </w:t>
      </w:r>
      <w:r w:rsidR="006C16C4" w:rsidRPr="000900CC">
        <w:rPr>
          <w:rFonts w:ascii="Times New Roman" w:eastAsia="Times New Roman" w:hAnsi="Times New Roman" w:cs="Times New Roman"/>
          <w:i/>
          <w:sz w:val="28"/>
          <w:szCs w:val="28"/>
          <w:lang w:val="kk-KZ" w:eastAsia="ru-RU"/>
        </w:rPr>
        <w:t xml:space="preserve">Біздің ойымызша, </w:t>
      </w:r>
      <w:r w:rsidRPr="000900CC">
        <w:rPr>
          <w:rFonts w:ascii="Times New Roman" w:eastAsia="Times New Roman" w:hAnsi="Times New Roman" w:cs="Times New Roman"/>
          <w:i/>
          <w:sz w:val="28"/>
          <w:szCs w:val="28"/>
          <w:lang w:val="kk-KZ" w:eastAsia="ru-RU"/>
        </w:rPr>
        <w:t>о</w:t>
      </w:r>
      <w:r w:rsidR="00032A61" w:rsidRPr="000900CC">
        <w:rPr>
          <w:rFonts w:ascii="Times New Roman" w:eastAsia="Times New Roman" w:hAnsi="Times New Roman" w:cs="Times New Roman"/>
          <w:i/>
          <w:sz w:val="28"/>
          <w:szCs w:val="28"/>
          <w:lang w:val="kk-KZ" w:eastAsia="ru-RU"/>
        </w:rPr>
        <w:t xml:space="preserve">сы жағдай </w:t>
      </w:r>
      <w:r w:rsidR="004238A4" w:rsidRPr="000900CC">
        <w:rPr>
          <w:rFonts w:ascii="Times New Roman" w:eastAsia="Times New Roman" w:hAnsi="Times New Roman" w:cs="Times New Roman"/>
          <w:i/>
          <w:sz w:val="28"/>
          <w:szCs w:val="28"/>
          <w:lang w:val="kk-KZ" w:eastAsia="ru-RU"/>
        </w:rPr>
        <w:t>мемлекеттік қызметші</w:t>
      </w:r>
      <w:r w:rsidRPr="000900CC">
        <w:rPr>
          <w:rFonts w:ascii="Times New Roman" w:eastAsia="Times New Roman" w:hAnsi="Times New Roman" w:cs="Times New Roman"/>
          <w:i/>
          <w:sz w:val="28"/>
          <w:szCs w:val="28"/>
          <w:lang w:val="kk-KZ" w:eastAsia="ru-RU"/>
        </w:rPr>
        <w:t xml:space="preserve">лердің мінез-құлқына әсері өте күшті. </w:t>
      </w:r>
      <w:r w:rsidR="00032A61" w:rsidRPr="000900CC">
        <w:rPr>
          <w:rFonts w:ascii="Times New Roman" w:eastAsia="Times New Roman" w:hAnsi="Times New Roman" w:cs="Times New Roman"/>
          <w:i/>
          <w:sz w:val="28"/>
          <w:szCs w:val="28"/>
          <w:lang w:val="kk-KZ" w:eastAsia="ru-RU"/>
        </w:rPr>
        <w:t>Яғни, ө</w:t>
      </w:r>
      <w:r w:rsidRPr="000900CC">
        <w:rPr>
          <w:rFonts w:ascii="Times New Roman" w:eastAsia="Times New Roman" w:hAnsi="Times New Roman" w:cs="Times New Roman"/>
          <w:i/>
          <w:sz w:val="28"/>
          <w:szCs w:val="28"/>
          <w:lang w:val="kk-KZ" w:eastAsia="ru-RU"/>
        </w:rPr>
        <w:t>зінің төмен кәсіби құзыре</w:t>
      </w:r>
      <w:r w:rsidR="00032A61" w:rsidRPr="000900CC">
        <w:rPr>
          <w:rFonts w:ascii="Times New Roman" w:eastAsia="Times New Roman" w:hAnsi="Times New Roman" w:cs="Times New Roman"/>
          <w:i/>
          <w:sz w:val="28"/>
          <w:szCs w:val="28"/>
          <w:lang w:val="kk-KZ" w:eastAsia="ru-RU"/>
        </w:rPr>
        <w:t>ттілігінен қорқу кедергісі бар»</w:t>
      </w:r>
      <w:r w:rsidRPr="000900CC">
        <w:rPr>
          <w:rFonts w:ascii="Times New Roman" w:eastAsia="Times New Roman" w:hAnsi="Times New Roman" w:cs="Times New Roman"/>
          <w:i/>
          <w:sz w:val="28"/>
          <w:szCs w:val="28"/>
          <w:lang w:val="kk-KZ" w:eastAsia="ru-RU"/>
        </w:rPr>
        <w:t xml:space="preserve"> (R-6).</w:t>
      </w:r>
    </w:p>
    <w:p w14:paraId="281911A9" w14:textId="181FC5DB" w:rsidR="00AD622E" w:rsidRPr="000900CC" w:rsidRDefault="005A6613" w:rsidP="002B6526">
      <w:pPr>
        <w:widowControl w:val="0"/>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Осы аталған </w:t>
      </w:r>
      <w:r w:rsidR="00AD622E" w:rsidRPr="000900CC">
        <w:rPr>
          <w:rFonts w:ascii="Times New Roman" w:eastAsia="Times New Roman" w:hAnsi="Times New Roman" w:cs="Times New Roman"/>
          <w:sz w:val="28"/>
          <w:szCs w:val="28"/>
          <w:lang w:val="kk-KZ" w:eastAsia="ru-RU"/>
        </w:rPr>
        <w:t>мәселелерді шешу</w:t>
      </w:r>
      <w:r w:rsidRPr="000900CC">
        <w:rPr>
          <w:rFonts w:ascii="Times New Roman" w:eastAsia="Times New Roman" w:hAnsi="Times New Roman" w:cs="Times New Roman"/>
          <w:sz w:val="28"/>
          <w:szCs w:val="28"/>
          <w:lang w:val="kk-KZ" w:eastAsia="ru-RU"/>
        </w:rPr>
        <w:t>дің тиімді жолы</w:t>
      </w:r>
      <w:r w:rsidR="00AD622E" w:rsidRPr="000900CC">
        <w:rPr>
          <w:rFonts w:ascii="Times New Roman" w:eastAsia="Times New Roman" w:hAnsi="Times New Roman" w:cs="Times New Roman"/>
          <w:sz w:val="28"/>
          <w:szCs w:val="28"/>
          <w:lang w:val="kk-KZ" w:eastAsia="ru-RU"/>
        </w:rPr>
        <w:t xml:space="preserve"> ретінде респонденттер мемлекеттік қызметке қабылдаудың </w:t>
      </w:r>
      <w:r w:rsidR="00AD622E" w:rsidRPr="000900CC">
        <w:rPr>
          <w:rFonts w:ascii="Times New Roman" w:eastAsia="Times New Roman" w:hAnsi="Times New Roman" w:cs="Times New Roman"/>
          <w:i/>
          <w:sz w:val="28"/>
          <w:szCs w:val="28"/>
          <w:lang w:val="kk-KZ" w:eastAsia="ru-RU"/>
        </w:rPr>
        <w:t>біліктілік талаптарына коммуника</w:t>
      </w:r>
      <w:r w:rsidR="00323C07" w:rsidRPr="000900CC">
        <w:rPr>
          <w:rFonts w:ascii="Times New Roman" w:eastAsia="Times New Roman" w:hAnsi="Times New Roman" w:cs="Times New Roman"/>
          <w:i/>
          <w:sz w:val="28"/>
          <w:szCs w:val="28"/>
          <w:lang w:val="kk-KZ" w:eastAsia="ru-RU"/>
        </w:rPr>
        <w:t>тивтік</w:t>
      </w:r>
      <w:r w:rsidR="0051187F" w:rsidRPr="000900CC">
        <w:rPr>
          <w:rFonts w:ascii="Times New Roman" w:eastAsia="Times New Roman" w:hAnsi="Times New Roman" w:cs="Times New Roman"/>
          <w:i/>
          <w:sz w:val="28"/>
          <w:szCs w:val="28"/>
          <w:lang w:val="kk-KZ" w:eastAsia="ru-RU"/>
        </w:rPr>
        <w:t xml:space="preserve"> </w:t>
      </w:r>
      <w:r w:rsidR="00AD622E" w:rsidRPr="000900CC">
        <w:rPr>
          <w:rFonts w:ascii="Times New Roman" w:eastAsia="Times New Roman" w:hAnsi="Times New Roman" w:cs="Times New Roman"/>
          <w:i/>
          <w:sz w:val="28"/>
          <w:szCs w:val="28"/>
          <w:lang w:val="kk-KZ" w:eastAsia="ru-RU"/>
        </w:rPr>
        <w:t xml:space="preserve">талаптарды </w:t>
      </w:r>
      <w:r w:rsidR="00451F8F" w:rsidRPr="000900CC">
        <w:rPr>
          <w:rFonts w:ascii="Times New Roman" w:eastAsia="Times New Roman" w:hAnsi="Times New Roman" w:cs="Times New Roman"/>
          <w:i/>
          <w:sz w:val="28"/>
          <w:szCs w:val="28"/>
          <w:lang w:val="kk-KZ" w:eastAsia="ru-RU"/>
        </w:rPr>
        <w:t xml:space="preserve">да </w:t>
      </w:r>
      <w:r w:rsidR="00AD622E" w:rsidRPr="000900CC">
        <w:rPr>
          <w:rFonts w:ascii="Times New Roman" w:eastAsia="Times New Roman" w:hAnsi="Times New Roman" w:cs="Times New Roman"/>
          <w:i/>
          <w:sz w:val="28"/>
          <w:szCs w:val="28"/>
          <w:lang w:val="kk-KZ" w:eastAsia="ru-RU"/>
        </w:rPr>
        <w:t>енгізу қажет</w:t>
      </w:r>
      <w:r w:rsidR="00AD622E" w:rsidRPr="000900CC">
        <w:rPr>
          <w:rFonts w:ascii="Times New Roman" w:eastAsia="Times New Roman" w:hAnsi="Times New Roman" w:cs="Times New Roman"/>
          <w:sz w:val="28"/>
          <w:szCs w:val="28"/>
          <w:lang w:val="kk-KZ" w:eastAsia="ru-RU"/>
        </w:rPr>
        <w:t xml:space="preserve"> деп санайды</w:t>
      </w:r>
      <w:r w:rsidR="005C02C0" w:rsidRPr="000900CC">
        <w:rPr>
          <w:rFonts w:ascii="Times New Roman" w:eastAsia="Times New Roman" w:hAnsi="Times New Roman" w:cs="Times New Roman"/>
          <w:sz w:val="28"/>
          <w:szCs w:val="28"/>
          <w:lang w:val="kk-KZ" w:eastAsia="ru-RU"/>
        </w:rPr>
        <w:t xml:space="preserve">. Атап айтқанда, </w:t>
      </w:r>
      <w:r w:rsidR="00AD622E" w:rsidRPr="000900CC">
        <w:rPr>
          <w:rFonts w:ascii="Times New Roman" w:eastAsia="Times New Roman" w:hAnsi="Times New Roman" w:cs="Times New Roman"/>
          <w:sz w:val="28"/>
          <w:szCs w:val="28"/>
          <w:lang w:val="kk-KZ" w:eastAsia="ru-RU"/>
        </w:rPr>
        <w:t xml:space="preserve"> заңнамалық деңгейде әртүрлі лауазымдар үшін байланыс талаптарын белгілеу</w:t>
      </w:r>
      <w:r w:rsidR="005C02C0" w:rsidRPr="000900CC">
        <w:rPr>
          <w:rFonts w:ascii="Times New Roman" w:eastAsia="Times New Roman" w:hAnsi="Times New Roman" w:cs="Times New Roman"/>
          <w:sz w:val="28"/>
          <w:szCs w:val="28"/>
          <w:lang w:val="kk-KZ" w:eastAsia="ru-RU"/>
        </w:rPr>
        <w:t xml:space="preserve">, </w:t>
      </w:r>
      <w:r w:rsidR="004238A4" w:rsidRPr="000900CC">
        <w:rPr>
          <w:rFonts w:ascii="Times New Roman" w:eastAsia="Times New Roman" w:hAnsi="Times New Roman" w:cs="Times New Roman"/>
          <w:sz w:val="28"/>
          <w:szCs w:val="28"/>
          <w:lang w:val="kk-KZ" w:eastAsia="ru-RU"/>
        </w:rPr>
        <w:t>мемлекеттік қызметші</w:t>
      </w:r>
      <w:r w:rsidR="00AD622E" w:rsidRPr="000900CC">
        <w:rPr>
          <w:rFonts w:ascii="Times New Roman" w:eastAsia="Times New Roman" w:hAnsi="Times New Roman" w:cs="Times New Roman"/>
          <w:sz w:val="28"/>
          <w:szCs w:val="28"/>
          <w:lang w:val="kk-KZ" w:eastAsia="ru-RU"/>
        </w:rPr>
        <w:t>лерді халықпен қарым-қатынас ерекшеліктеріне оқыту және оларды кәсіби дайындау (мысалы, көпшілік алдында сөйлеу, қолданбалы психология, келіссөз жүргізу техникасы); мемлекеттік органның топ-менеджерімен тікелей байланыс орнату және т.б.</w:t>
      </w:r>
    </w:p>
    <w:p w14:paraId="20E87A81" w14:textId="77777777" w:rsidR="00236684" w:rsidRPr="000900CC" w:rsidRDefault="000B103F" w:rsidP="002B6526">
      <w:pPr>
        <w:widowControl w:val="0"/>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Бұл ретте, респонденттер мемлекеттік органдардағы коммуникацияны жақсартудың маңызды факторы</w:t>
      </w:r>
      <w:r w:rsidRPr="000900CC">
        <w:rPr>
          <w:rFonts w:ascii="Times New Roman" w:eastAsia="Times New Roman" w:hAnsi="Times New Roman" w:cs="Times New Roman"/>
          <w:b/>
          <w:i/>
          <w:sz w:val="28"/>
          <w:szCs w:val="28"/>
          <w:lang w:val="kk-KZ" w:eastAsia="ru-RU"/>
        </w:rPr>
        <w:t xml:space="preserve"> </w:t>
      </w:r>
      <w:r w:rsidRPr="000900CC">
        <w:rPr>
          <w:rFonts w:ascii="Times New Roman" w:eastAsia="Times New Roman" w:hAnsi="Times New Roman" w:cs="Times New Roman"/>
          <w:i/>
          <w:sz w:val="28"/>
          <w:szCs w:val="28"/>
          <w:lang w:val="kk-KZ" w:eastAsia="ru-RU"/>
        </w:rPr>
        <w:t>цифрландыру</w:t>
      </w:r>
      <w:r w:rsidRPr="000900CC">
        <w:rPr>
          <w:rFonts w:ascii="Times New Roman" w:eastAsia="Times New Roman" w:hAnsi="Times New Roman" w:cs="Times New Roman"/>
          <w:b/>
          <w:i/>
          <w:sz w:val="28"/>
          <w:szCs w:val="28"/>
          <w:lang w:val="kk-KZ" w:eastAsia="ru-RU"/>
        </w:rPr>
        <w:t xml:space="preserve"> </w:t>
      </w:r>
      <w:r w:rsidRPr="000900CC">
        <w:rPr>
          <w:rFonts w:ascii="Times New Roman" w:eastAsia="Times New Roman" w:hAnsi="Times New Roman" w:cs="Times New Roman"/>
          <w:sz w:val="28"/>
          <w:szCs w:val="28"/>
          <w:lang w:val="kk-KZ" w:eastAsia="ru-RU"/>
        </w:rPr>
        <w:t xml:space="preserve">екенін мейлінше нақты  атап өтті. </w:t>
      </w:r>
    </w:p>
    <w:p w14:paraId="532E0869" w14:textId="6C8E0F29" w:rsidR="00236684" w:rsidRPr="000900CC" w:rsidRDefault="000B103F" w:rsidP="002B6526">
      <w:pPr>
        <w:widowControl w:val="0"/>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Мысалы, респондент R-9 «</w:t>
      </w:r>
      <w:r w:rsidRPr="000900CC">
        <w:rPr>
          <w:rFonts w:ascii="Times New Roman" w:eastAsia="Times New Roman" w:hAnsi="Times New Roman" w:cs="Times New Roman"/>
          <w:i/>
          <w:iCs/>
          <w:sz w:val="28"/>
          <w:szCs w:val="28"/>
          <w:lang w:val="kk-KZ" w:eastAsia="ru-RU"/>
        </w:rPr>
        <w:t>Ц</w:t>
      </w:r>
      <w:r w:rsidRPr="000900CC">
        <w:rPr>
          <w:rFonts w:ascii="Times New Roman" w:eastAsia="Times New Roman" w:hAnsi="Times New Roman" w:cs="Times New Roman"/>
          <w:i/>
          <w:sz w:val="28"/>
          <w:szCs w:val="28"/>
          <w:lang w:val="kk-KZ" w:eastAsia="ru-RU"/>
        </w:rPr>
        <w:t>ифрландыру азаматтардың өтініштеріне жылдам жауап беруге мүмкіндік беретінін, бірақ кейде платформа интерфейстерін түсіну</w:t>
      </w:r>
      <w:r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i/>
          <w:sz w:val="28"/>
          <w:szCs w:val="28"/>
          <w:lang w:val="kk-KZ" w:eastAsia="ru-RU"/>
        </w:rPr>
        <w:t>қиын»</w:t>
      </w:r>
      <w:r w:rsidRPr="000900CC">
        <w:rPr>
          <w:rFonts w:ascii="Times New Roman" w:eastAsia="Times New Roman" w:hAnsi="Times New Roman" w:cs="Times New Roman"/>
          <w:sz w:val="28"/>
          <w:szCs w:val="28"/>
          <w:lang w:val="kk-KZ" w:eastAsia="ru-RU"/>
        </w:rPr>
        <w:t xml:space="preserve"> екенін айтты. </w:t>
      </w:r>
    </w:p>
    <w:p w14:paraId="54D62CBC" w14:textId="188834FE" w:rsidR="000B103F" w:rsidRPr="000900CC" w:rsidRDefault="000B103F" w:rsidP="002B6526">
      <w:pPr>
        <w:widowControl w:val="0"/>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Тағы бір респондент (R-1) </w:t>
      </w:r>
      <w:r w:rsidRPr="000900CC">
        <w:rPr>
          <w:rFonts w:ascii="Times New Roman" w:eastAsia="Times New Roman" w:hAnsi="Times New Roman" w:cs="Times New Roman"/>
          <w:i/>
          <w:sz w:val="28"/>
          <w:szCs w:val="28"/>
          <w:lang w:val="kk-KZ" w:eastAsia="ru-RU"/>
        </w:rPr>
        <w:t>«Цифрлық платформалар процесті айтарлықтай жеңілдететінін, бірақ кейбір жағдайларда</w:t>
      </w:r>
      <w:r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i/>
          <w:sz w:val="28"/>
          <w:szCs w:val="28"/>
          <w:lang w:val="kk-KZ" w:eastAsia="ru-RU"/>
        </w:rPr>
        <w:t>техникалық мәселелер</w:t>
      </w:r>
      <w:r w:rsidRPr="000900CC">
        <w:rPr>
          <w:rFonts w:ascii="Times New Roman" w:eastAsia="Times New Roman" w:hAnsi="Times New Roman" w:cs="Times New Roman"/>
          <w:sz w:val="28"/>
          <w:szCs w:val="28"/>
          <w:lang w:val="kk-KZ" w:eastAsia="ru-RU"/>
        </w:rPr>
        <w:t xml:space="preserve"> о</w:t>
      </w:r>
      <w:r w:rsidRPr="000900CC">
        <w:rPr>
          <w:rFonts w:ascii="Times New Roman" w:eastAsia="Times New Roman" w:hAnsi="Times New Roman" w:cs="Times New Roman"/>
          <w:i/>
          <w:sz w:val="28"/>
          <w:szCs w:val="28"/>
          <w:lang w:val="kk-KZ" w:eastAsia="ru-RU"/>
        </w:rPr>
        <w:t>лардың дұрыс жұмыс істеуіне кедергі келтіретінін</w:t>
      </w:r>
      <w:r w:rsidR="00D80404" w:rsidRPr="000900CC">
        <w:rPr>
          <w:rFonts w:ascii="Times New Roman" w:eastAsia="Times New Roman" w:hAnsi="Times New Roman" w:cs="Times New Roman"/>
          <w:i/>
          <w:sz w:val="28"/>
          <w:szCs w:val="28"/>
          <w:lang w:val="kk-KZ" w:eastAsia="ru-RU"/>
        </w:rPr>
        <w:t>»</w:t>
      </w:r>
      <w:r w:rsidRPr="000900CC">
        <w:rPr>
          <w:rFonts w:ascii="Times New Roman" w:eastAsia="Times New Roman" w:hAnsi="Times New Roman" w:cs="Times New Roman"/>
          <w:sz w:val="28"/>
          <w:szCs w:val="28"/>
          <w:lang w:val="kk-KZ" w:eastAsia="ru-RU"/>
        </w:rPr>
        <w:t xml:space="preserve"> атап өтті.</w:t>
      </w:r>
    </w:p>
    <w:p w14:paraId="7349B489" w14:textId="77777777" w:rsidR="00AB03A5" w:rsidRPr="000900CC" w:rsidRDefault="000B103F" w:rsidP="002B6526">
      <w:pPr>
        <w:widowControl w:val="0"/>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Цифрландыру азаматтардың мемлекеттік органдармен өзара</w:t>
      </w:r>
      <w:r w:rsidR="002E03EF" w:rsidRPr="000900CC">
        <w:rPr>
          <w:rFonts w:ascii="Times New Roman" w:eastAsia="Times New Roman" w:hAnsi="Times New Roman" w:cs="Times New Roman"/>
          <w:sz w:val="28"/>
          <w:szCs w:val="28"/>
          <w:lang w:val="kk-KZ" w:eastAsia="ru-RU"/>
        </w:rPr>
        <w:t xml:space="preserve"> коммуникацияны </w:t>
      </w:r>
      <w:r w:rsidRPr="000900CC">
        <w:rPr>
          <w:rFonts w:ascii="Times New Roman" w:eastAsia="Times New Roman" w:hAnsi="Times New Roman" w:cs="Times New Roman"/>
          <w:sz w:val="28"/>
          <w:szCs w:val="28"/>
          <w:lang w:val="kk-KZ" w:eastAsia="ru-RU"/>
        </w:rPr>
        <w:t xml:space="preserve">айтарлықтай жақсартады, процестерді жылдамдатады және ақпараттың қолжетімділігін арттырады. Алайда, талдау көрсеткендей, цифрлық платформаларды енгізу барлық мәселелерді шеше бермейді. </w:t>
      </w:r>
    </w:p>
    <w:p w14:paraId="377F0E5A" w14:textId="210770E8" w:rsidR="000B103F" w:rsidRPr="000900CC" w:rsidRDefault="000B103F" w:rsidP="002B6526">
      <w:pPr>
        <w:widowControl w:val="0"/>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Кейде </w:t>
      </w:r>
      <w:r w:rsidR="00AB03A5" w:rsidRPr="000900CC">
        <w:rPr>
          <w:rFonts w:ascii="Times New Roman" w:eastAsia="Times New Roman" w:hAnsi="Times New Roman" w:cs="Times New Roman"/>
          <w:sz w:val="28"/>
          <w:szCs w:val="28"/>
          <w:lang w:val="kk-KZ" w:eastAsia="ru-RU"/>
        </w:rPr>
        <w:t xml:space="preserve">ақпаратқа </w:t>
      </w:r>
      <w:r w:rsidRPr="000900CC">
        <w:rPr>
          <w:rFonts w:ascii="Times New Roman" w:eastAsia="Times New Roman" w:hAnsi="Times New Roman" w:cs="Times New Roman"/>
          <w:sz w:val="28"/>
          <w:szCs w:val="28"/>
          <w:lang w:val="kk-KZ" w:eastAsia="ru-RU"/>
        </w:rPr>
        <w:t xml:space="preserve">қолжетімділік мәселелері немесе нашар интерфейстер азаматтардың бұл платформаларды пайдалануын қиындатады, бұл олардың тиімділігін төмендетеді. </w:t>
      </w:r>
      <w:r w:rsidR="00AB03A5" w:rsidRPr="000900CC">
        <w:rPr>
          <w:rFonts w:ascii="Times New Roman" w:eastAsia="Times New Roman" w:hAnsi="Times New Roman" w:cs="Times New Roman"/>
          <w:sz w:val="28"/>
          <w:szCs w:val="28"/>
          <w:lang w:val="kk-KZ" w:eastAsia="ru-RU"/>
        </w:rPr>
        <w:t xml:space="preserve">Шетел ғалымдары </w:t>
      </w:r>
      <w:r w:rsidRPr="000900CC">
        <w:rPr>
          <w:rFonts w:ascii="Times New Roman" w:eastAsia="Times New Roman" w:hAnsi="Times New Roman" w:cs="Times New Roman"/>
          <w:sz w:val="28"/>
          <w:szCs w:val="28"/>
          <w:lang w:val="kk-KZ" w:eastAsia="ru-RU"/>
        </w:rPr>
        <w:t>Линн және т.б.</w:t>
      </w:r>
      <w:r w:rsidR="0051187F" w:rsidRPr="000900CC">
        <w:rPr>
          <w:rFonts w:ascii="Times New Roman" w:eastAsia="Times New Roman" w:hAnsi="Times New Roman" w:cs="Times New Roman"/>
          <w:sz w:val="28"/>
          <w:szCs w:val="28"/>
          <w:lang w:val="kk-KZ" w:eastAsia="ru-RU"/>
        </w:rPr>
        <w:t xml:space="preserve"> </w:t>
      </w:r>
      <w:r w:rsidR="00AB03A5" w:rsidRPr="000900CC">
        <w:rPr>
          <w:rFonts w:ascii="Times New Roman" w:eastAsia="Times New Roman" w:hAnsi="Times New Roman" w:cs="Times New Roman"/>
          <w:sz w:val="28"/>
          <w:szCs w:val="28"/>
          <w:lang w:val="kk-KZ" w:eastAsia="ru-RU"/>
        </w:rPr>
        <w:t xml:space="preserve">өз </w:t>
      </w:r>
      <w:r w:rsidRPr="000900CC">
        <w:rPr>
          <w:rFonts w:ascii="Times New Roman" w:eastAsia="Times New Roman" w:hAnsi="Times New Roman" w:cs="Times New Roman"/>
          <w:sz w:val="28"/>
          <w:szCs w:val="28"/>
          <w:lang w:val="kk-KZ" w:eastAsia="ru-RU"/>
        </w:rPr>
        <w:t>еңбектерінде цифрландырудың табысты болуы үшін технологиялардың халықтың барлық топтары үшін қолайлы және қолжетімді болуы маңызды екенін атап көрсетті</w:t>
      </w:r>
      <w:r w:rsidR="009D2B38" w:rsidRPr="000900CC">
        <w:rPr>
          <w:rFonts w:ascii="Times New Roman" w:eastAsia="Times New Roman" w:hAnsi="Times New Roman" w:cs="Times New Roman"/>
          <w:sz w:val="28"/>
          <w:szCs w:val="28"/>
          <w:lang w:val="kk-KZ" w:eastAsia="ru-RU"/>
        </w:rPr>
        <w:t xml:space="preserve"> </w:t>
      </w:r>
      <w:r w:rsidR="009D2B38" w:rsidRPr="000900CC">
        <w:rPr>
          <w:rFonts w:ascii="Times New Roman" w:eastAsia="Arial" w:hAnsi="Times New Roman" w:cs="Times New Roman"/>
          <w:sz w:val="28"/>
          <w:szCs w:val="28"/>
          <w:lang w:val="kk-KZ"/>
        </w:rPr>
        <w:t>[1</w:t>
      </w:r>
      <w:r w:rsidR="009C61E2" w:rsidRPr="000900CC">
        <w:rPr>
          <w:rFonts w:ascii="Times New Roman" w:eastAsia="Arial" w:hAnsi="Times New Roman" w:cs="Times New Roman"/>
          <w:sz w:val="28"/>
          <w:szCs w:val="28"/>
          <w:lang w:val="kk-KZ"/>
        </w:rPr>
        <w:t>8</w:t>
      </w:r>
      <w:r w:rsidR="00F91F3C" w:rsidRPr="000900CC">
        <w:rPr>
          <w:rFonts w:ascii="Times New Roman" w:eastAsia="Arial" w:hAnsi="Times New Roman" w:cs="Times New Roman"/>
          <w:sz w:val="28"/>
          <w:szCs w:val="28"/>
          <w:lang w:val="kk-KZ"/>
        </w:rPr>
        <w:t>9</w:t>
      </w:r>
      <w:r w:rsidR="009D2B38" w:rsidRPr="000900CC">
        <w:rPr>
          <w:rFonts w:ascii="Times New Roman" w:eastAsia="Arial" w:hAnsi="Times New Roman" w:cs="Times New Roman"/>
          <w:sz w:val="28"/>
          <w:szCs w:val="28"/>
          <w:lang w:val="kk-KZ"/>
        </w:rPr>
        <w:t>]</w:t>
      </w:r>
      <w:r w:rsidRPr="000900CC">
        <w:rPr>
          <w:rFonts w:ascii="Times New Roman" w:eastAsia="Times New Roman" w:hAnsi="Times New Roman" w:cs="Times New Roman"/>
          <w:sz w:val="28"/>
          <w:szCs w:val="28"/>
          <w:lang w:val="kk-KZ" w:eastAsia="ru-RU"/>
        </w:rPr>
        <w:t>. Бұ</w:t>
      </w:r>
      <w:r w:rsidR="00C61E8C" w:rsidRPr="000900CC">
        <w:rPr>
          <w:rFonts w:ascii="Times New Roman" w:eastAsia="Times New Roman" w:hAnsi="Times New Roman" w:cs="Times New Roman"/>
          <w:sz w:val="28"/>
          <w:szCs w:val="28"/>
          <w:lang w:val="kk-KZ" w:eastAsia="ru-RU"/>
        </w:rPr>
        <w:t xml:space="preserve">ған қоса, </w:t>
      </w:r>
      <w:r w:rsidRPr="000900CC">
        <w:rPr>
          <w:rFonts w:ascii="Times New Roman" w:eastAsia="Times New Roman" w:hAnsi="Times New Roman" w:cs="Times New Roman"/>
          <w:sz w:val="28"/>
          <w:szCs w:val="28"/>
          <w:lang w:val="kk-KZ" w:eastAsia="ru-RU"/>
        </w:rPr>
        <w:t>Бертот және т.б. цифрлық платформаларды енгізу мемлекеттік қызметтердің тиімділігін айтарлықтай арттыруға көмектесетінін растайды</w:t>
      </w:r>
      <w:r w:rsidR="009D2B38" w:rsidRPr="000900CC">
        <w:rPr>
          <w:rFonts w:ascii="Times New Roman" w:eastAsia="Times New Roman" w:hAnsi="Times New Roman" w:cs="Times New Roman"/>
          <w:sz w:val="28"/>
          <w:szCs w:val="28"/>
          <w:lang w:val="kk-KZ" w:eastAsia="ru-RU"/>
        </w:rPr>
        <w:t xml:space="preserve"> </w:t>
      </w:r>
      <w:r w:rsidR="009D2B38" w:rsidRPr="000900CC">
        <w:rPr>
          <w:rFonts w:ascii="Times New Roman" w:eastAsia="Arial" w:hAnsi="Times New Roman" w:cs="Times New Roman"/>
          <w:sz w:val="28"/>
          <w:szCs w:val="28"/>
          <w:lang w:val="kk-KZ"/>
        </w:rPr>
        <w:t>[</w:t>
      </w:r>
      <w:r w:rsidR="009C61E2" w:rsidRPr="000900CC">
        <w:rPr>
          <w:rFonts w:ascii="Times New Roman" w:eastAsia="Times New Roman" w:hAnsi="Times New Roman" w:cs="Times New Roman"/>
          <w:sz w:val="28"/>
          <w:szCs w:val="28"/>
          <w:lang w:val="kk-KZ" w:eastAsia="ru-RU"/>
        </w:rPr>
        <w:t>66, р. 264-270</w:t>
      </w:r>
      <w:r w:rsidR="009D2B38" w:rsidRPr="000900CC">
        <w:rPr>
          <w:rFonts w:ascii="Times New Roman" w:eastAsia="Arial" w:hAnsi="Times New Roman" w:cs="Times New Roman"/>
          <w:sz w:val="28"/>
          <w:szCs w:val="28"/>
          <w:lang w:val="kk-KZ"/>
        </w:rPr>
        <w:t>]</w:t>
      </w:r>
      <w:r w:rsidRPr="000900CC">
        <w:rPr>
          <w:rFonts w:ascii="Times New Roman" w:eastAsia="Times New Roman" w:hAnsi="Times New Roman" w:cs="Times New Roman"/>
          <w:sz w:val="28"/>
          <w:szCs w:val="28"/>
          <w:lang w:val="kk-KZ" w:eastAsia="ru-RU"/>
        </w:rPr>
        <w:t>. Дегенмен,</w:t>
      </w:r>
      <w:r w:rsidR="0008316D"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sz w:val="28"/>
          <w:szCs w:val="28"/>
          <w:lang w:val="kk-KZ" w:eastAsia="ru-RU"/>
        </w:rPr>
        <w:t>бұл платформалардың азаматтардың әртүрлі топтары, соның ішінде егде жастағы немесе қозғалыс мүмкіндігі шектеулі адамдар үшін қолжетімді болуын қамтамасыз ету маңызды, бұл кейбір елдерде проблема болып қала береді.</w:t>
      </w:r>
    </w:p>
    <w:p w14:paraId="0CEE7EA4" w14:textId="77777777" w:rsidR="00E85095" w:rsidRPr="000900CC" w:rsidRDefault="00C61E8C" w:rsidP="002B6526">
      <w:pPr>
        <w:widowControl w:val="0"/>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Осы тұста р</w:t>
      </w:r>
      <w:r w:rsidR="000B103F" w:rsidRPr="000900CC">
        <w:rPr>
          <w:rFonts w:ascii="Times New Roman" w:eastAsia="Times New Roman" w:hAnsi="Times New Roman" w:cs="Times New Roman"/>
          <w:sz w:val="28"/>
          <w:szCs w:val="28"/>
          <w:lang w:val="kk-KZ" w:eastAsia="ru-RU"/>
        </w:rPr>
        <w:t xml:space="preserve">еспонденттер </w:t>
      </w:r>
      <w:r w:rsidR="000B103F" w:rsidRPr="000900CC">
        <w:rPr>
          <w:rFonts w:ascii="Times New Roman" w:eastAsia="Times New Roman" w:hAnsi="Times New Roman" w:cs="Times New Roman"/>
          <w:i/>
          <w:sz w:val="28"/>
          <w:szCs w:val="28"/>
          <w:lang w:val="kk-KZ" w:eastAsia="ru-RU"/>
        </w:rPr>
        <w:t>азаматтардың нақты қажеттіліктерін түсіну және кемшіліктерді жедел жою үшін көбірек кері байланыс жинау қаже</w:t>
      </w:r>
      <w:r w:rsidR="000B103F" w:rsidRPr="000900CC">
        <w:rPr>
          <w:rFonts w:ascii="Times New Roman" w:eastAsia="Times New Roman" w:hAnsi="Times New Roman" w:cs="Times New Roman"/>
          <w:sz w:val="28"/>
          <w:szCs w:val="28"/>
          <w:lang w:val="kk-KZ" w:eastAsia="ru-RU"/>
        </w:rPr>
        <w:t xml:space="preserve">т екенін атап көрсетеді. </w:t>
      </w:r>
    </w:p>
    <w:p w14:paraId="2056554F" w14:textId="00A8F3DC" w:rsidR="000B103F" w:rsidRPr="000900CC" w:rsidRDefault="000B103F" w:rsidP="002B6526">
      <w:pPr>
        <w:widowControl w:val="0"/>
        <w:spacing w:after="0" w:line="240" w:lineRule="auto"/>
        <w:ind w:firstLine="708"/>
        <w:jc w:val="both"/>
        <w:rPr>
          <w:rFonts w:ascii="Times New Roman" w:eastAsia="Times New Roman" w:hAnsi="Times New Roman" w:cs="Times New Roman"/>
          <w:i/>
          <w:sz w:val="28"/>
          <w:szCs w:val="28"/>
          <w:lang w:val="kk-KZ" w:eastAsia="ru-RU"/>
        </w:rPr>
      </w:pPr>
      <w:r w:rsidRPr="000900CC">
        <w:rPr>
          <w:rFonts w:ascii="Times New Roman" w:eastAsia="Times New Roman" w:hAnsi="Times New Roman" w:cs="Times New Roman"/>
          <w:sz w:val="28"/>
          <w:szCs w:val="28"/>
          <w:lang w:val="kk-KZ" w:eastAsia="ru-RU"/>
        </w:rPr>
        <w:t xml:space="preserve">Дегенмен, кейбір респонденттер </w:t>
      </w:r>
      <w:r w:rsidR="00E85095" w:rsidRPr="000900CC">
        <w:rPr>
          <w:rFonts w:ascii="Times New Roman" w:eastAsia="Times New Roman" w:hAnsi="Times New Roman" w:cs="Times New Roman"/>
          <w:sz w:val="28"/>
          <w:szCs w:val="28"/>
          <w:lang w:val="kk-KZ" w:eastAsia="ru-RU"/>
        </w:rPr>
        <w:t xml:space="preserve">мемлекеттік органдардағы </w:t>
      </w:r>
      <w:r w:rsidRPr="000900CC">
        <w:rPr>
          <w:rFonts w:ascii="Times New Roman" w:eastAsia="Times New Roman" w:hAnsi="Times New Roman" w:cs="Times New Roman"/>
          <w:i/>
          <w:sz w:val="28"/>
          <w:szCs w:val="28"/>
          <w:lang w:val="kk-KZ" w:eastAsia="ru-RU"/>
        </w:rPr>
        <w:t>кері байланыс көбінесе өнімділікті жақсарту үшін емес, тек статистика үшін</w:t>
      </w:r>
      <w:r w:rsidRPr="000900CC">
        <w:rPr>
          <w:rFonts w:ascii="Times New Roman" w:eastAsia="Times New Roman" w:hAnsi="Times New Roman" w:cs="Times New Roman"/>
          <w:sz w:val="28"/>
          <w:szCs w:val="28"/>
          <w:lang w:val="kk-KZ" w:eastAsia="ru-RU"/>
        </w:rPr>
        <w:t xml:space="preserve"> ғана қолданылатынын көрсетті (R-2). Бірқатар респондент алынған </w:t>
      </w:r>
      <w:r w:rsidRPr="000900CC">
        <w:rPr>
          <w:rFonts w:ascii="Times New Roman" w:eastAsia="Times New Roman" w:hAnsi="Times New Roman" w:cs="Times New Roman"/>
          <w:i/>
          <w:sz w:val="28"/>
          <w:szCs w:val="28"/>
          <w:lang w:val="kk-KZ" w:eastAsia="ru-RU"/>
        </w:rPr>
        <w:t>кері байланыс көбінесе дер кезінде өңделмейтінін атап өтті.</w:t>
      </w:r>
      <w:r w:rsidR="00B56832" w:rsidRPr="000900CC">
        <w:rPr>
          <w:rFonts w:ascii="Times New Roman" w:eastAsia="Times New Roman" w:hAnsi="Times New Roman" w:cs="Times New Roman"/>
          <w:i/>
          <w:sz w:val="28"/>
          <w:szCs w:val="28"/>
          <w:lang w:val="kk-KZ" w:eastAsia="ru-RU"/>
        </w:rPr>
        <w:t xml:space="preserve"> </w:t>
      </w:r>
    </w:p>
    <w:p w14:paraId="4F8D7328" w14:textId="59CD3F11" w:rsidR="00D44BA4" w:rsidRPr="000900CC" w:rsidRDefault="000B103F" w:rsidP="002B6526">
      <w:pPr>
        <w:widowControl w:val="0"/>
        <w:spacing w:after="0" w:line="240" w:lineRule="auto"/>
        <w:ind w:firstLine="708"/>
        <w:jc w:val="both"/>
        <w:rPr>
          <w:rFonts w:ascii="Times New Roman" w:hAnsi="Times New Roman" w:cs="Times New Roman"/>
          <w:sz w:val="28"/>
          <w:szCs w:val="28"/>
          <w:lang w:val="kk-KZ"/>
        </w:rPr>
      </w:pPr>
      <w:r w:rsidRPr="000900CC">
        <w:rPr>
          <w:rFonts w:ascii="Times New Roman" w:eastAsia="Times New Roman" w:hAnsi="Times New Roman" w:cs="Times New Roman"/>
          <w:sz w:val="28"/>
          <w:szCs w:val="28"/>
          <w:lang w:val="kk-KZ" w:eastAsia="ru-RU"/>
        </w:rPr>
        <w:t xml:space="preserve">Осылайша, </w:t>
      </w:r>
      <w:r w:rsidRPr="000900CC">
        <w:rPr>
          <w:rFonts w:ascii="Times New Roman" w:eastAsia="Times New Roman" w:hAnsi="Times New Roman" w:cs="Times New Roman"/>
          <w:i/>
          <w:sz w:val="28"/>
          <w:szCs w:val="28"/>
          <w:lang w:val="kk-KZ" w:eastAsia="ru-RU"/>
        </w:rPr>
        <w:t>кері байланыс</w:t>
      </w:r>
      <w:r w:rsidRPr="000900CC">
        <w:rPr>
          <w:rFonts w:ascii="Times New Roman" w:eastAsia="Times New Roman" w:hAnsi="Times New Roman" w:cs="Times New Roman"/>
          <w:sz w:val="28"/>
          <w:szCs w:val="28"/>
          <w:lang w:val="kk-KZ" w:eastAsia="ru-RU"/>
        </w:rPr>
        <w:t xml:space="preserve"> </w:t>
      </w:r>
      <w:r w:rsidR="00F528DD" w:rsidRPr="000900CC">
        <w:rPr>
          <w:rFonts w:ascii="Times New Roman" w:eastAsia="Times New Roman" w:hAnsi="Times New Roman" w:cs="Times New Roman"/>
          <w:sz w:val="28"/>
          <w:szCs w:val="28"/>
          <w:lang w:val="kk-KZ" w:eastAsia="ru-RU"/>
        </w:rPr>
        <w:t xml:space="preserve">мемлекеттік </w:t>
      </w:r>
      <w:r w:rsidRPr="000900CC">
        <w:rPr>
          <w:rFonts w:ascii="Times New Roman" w:eastAsia="Times New Roman" w:hAnsi="Times New Roman" w:cs="Times New Roman"/>
          <w:sz w:val="28"/>
          <w:szCs w:val="28"/>
          <w:lang w:val="kk-KZ" w:eastAsia="ru-RU"/>
        </w:rPr>
        <w:t>қызмет көрсету сапасын арттыруда маңызды рөл атқарады.</w:t>
      </w:r>
      <w:r w:rsidR="00F838CF" w:rsidRPr="000900CC">
        <w:rPr>
          <w:rFonts w:ascii="Times New Roman" w:eastAsia="Times New Roman" w:hAnsi="Times New Roman" w:cs="Times New Roman"/>
          <w:sz w:val="28"/>
          <w:szCs w:val="28"/>
          <w:lang w:val="kk-KZ" w:eastAsia="ru-RU"/>
        </w:rPr>
        <w:t xml:space="preserve"> Жалпы бұл мәселе </w:t>
      </w:r>
      <w:r w:rsidR="00F838CF" w:rsidRPr="000900CC">
        <w:rPr>
          <w:rFonts w:ascii="Times New Roman" w:hAnsi="Times New Roman" w:cs="Times New Roman"/>
          <w:sz w:val="28"/>
          <w:szCs w:val="28"/>
          <w:lang w:val="kk-KZ"/>
        </w:rPr>
        <w:t xml:space="preserve">«Халық үніне құлақ асатын мемлекет» тұжырымдамасын іске асыру аясында аса жоғары маңызға ие. </w:t>
      </w:r>
      <w:r w:rsidR="00AC7320" w:rsidRPr="000900CC">
        <w:rPr>
          <w:rFonts w:ascii="Times New Roman" w:hAnsi="Times New Roman" w:cs="Times New Roman"/>
          <w:sz w:val="28"/>
          <w:szCs w:val="28"/>
          <w:lang w:val="kk-KZ"/>
        </w:rPr>
        <w:t>Яғни, Қазақстанда «</w:t>
      </w:r>
      <w:r w:rsidR="000260F0" w:rsidRPr="000900CC">
        <w:rPr>
          <w:rFonts w:ascii="Times New Roman" w:hAnsi="Times New Roman" w:cs="Times New Roman"/>
          <w:sz w:val="28"/>
          <w:szCs w:val="28"/>
          <w:lang w:val="kk-KZ"/>
        </w:rPr>
        <w:t>Халық үніне құлақ асатын мемлекет</w:t>
      </w:r>
      <w:r w:rsidR="00AC7320" w:rsidRPr="000900CC">
        <w:rPr>
          <w:rFonts w:ascii="Times New Roman" w:hAnsi="Times New Roman" w:cs="Times New Roman"/>
          <w:sz w:val="28"/>
          <w:szCs w:val="28"/>
          <w:lang w:val="kk-KZ"/>
        </w:rPr>
        <w:t>» моделінің енгізілуі үкімет пен қоғам арасындағы өзара іс-қимылдың жаңа форматына көшу міндеті</w:t>
      </w:r>
      <w:r w:rsidR="00F12140" w:rsidRPr="000900CC">
        <w:rPr>
          <w:rFonts w:ascii="Times New Roman" w:hAnsi="Times New Roman" w:cs="Times New Roman"/>
          <w:sz w:val="28"/>
          <w:szCs w:val="28"/>
          <w:lang w:val="kk-KZ"/>
        </w:rPr>
        <w:t>н белгіле</w:t>
      </w:r>
      <w:r w:rsidR="00AC7320" w:rsidRPr="000900CC">
        <w:rPr>
          <w:rFonts w:ascii="Times New Roman" w:hAnsi="Times New Roman" w:cs="Times New Roman"/>
          <w:sz w:val="28"/>
          <w:szCs w:val="28"/>
          <w:lang w:val="kk-KZ"/>
        </w:rPr>
        <w:t xml:space="preserve">ген болатын, оның аясында өзара диалог, ашықтық және есеп беру сияқты көрсеткіштерді дамытуға ерекше екпін қойылды. </w:t>
      </w:r>
    </w:p>
    <w:p w14:paraId="0ECFED72" w14:textId="6D202B38" w:rsidR="00AC7320" w:rsidRPr="000900CC" w:rsidRDefault="00AC7320" w:rsidP="002B6526">
      <w:pPr>
        <w:widowControl w:val="0"/>
        <w:spacing w:after="0" w:line="240" w:lineRule="auto"/>
        <w:ind w:firstLine="708"/>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Бұл ретте, азаматтармен және сарапшылық қоғамдастық өкілдерімен жүргізілген тереңдетілген сұхбаттар </w:t>
      </w:r>
      <w:r w:rsidR="00D44BA4" w:rsidRPr="000900CC">
        <w:rPr>
          <w:rFonts w:ascii="Times New Roman" w:hAnsi="Times New Roman" w:cs="Times New Roman"/>
          <w:sz w:val="28"/>
          <w:szCs w:val="28"/>
          <w:lang w:val="kk-KZ"/>
        </w:rPr>
        <w:t>«</w:t>
      </w:r>
      <w:r w:rsidR="000260F0" w:rsidRPr="000900CC">
        <w:rPr>
          <w:rFonts w:ascii="Times New Roman" w:hAnsi="Times New Roman" w:cs="Times New Roman"/>
          <w:sz w:val="28"/>
          <w:szCs w:val="28"/>
          <w:lang w:val="kk-KZ"/>
        </w:rPr>
        <w:t>Халық үніне құлақ асатын мемлекет</w:t>
      </w:r>
      <w:r w:rsidR="00D44BA4" w:rsidRPr="000900CC">
        <w:rPr>
          <w:rFonts w:ascii="Times New Roman" w:hAnsi="Times New Roman" w:cs="Times New Roman"/>
          <w:sz w:val="28"/>
          <w:szCs w:val="28"/>
          <w:lang w:val="kk-KZ"/>
        </w:rPr>
        <w:t xml:space="preserve">» моделін іске асыру </w:t>
      </w:r>
      <w:r w:rsidR="00D616B8" w:rsidRPr="000900CC">
        <w:rPr>
          <w:rFonts w:ascii="Times New Roman" w:hAnsi="Times New Roman" w:cs="Times New Roman"/>
          <w:sz w:val="28"/>
          <w:szCs w:val="28"/>
          <w:lang w:val="kk-KZ"/>
        </w:rPr>
        <w:t xml:space="preserve">жолындағы </w:t>
      </w:r>
      <w:r w:rsidR="004238A4" w:rsidRPr="000900CC">
        <w:rPr>
          <w:rFonts w:ascii="Times New Roman" w:hAnsi="Times New Roman" w:cs="Times New Roman"/>
          <w:sz w:val="28"/>
          <w:szCs w:val="28"/>
          <w:lang w:val="kk-KZ"/>
        </w:rPr>
        <w:t>мемлекеттік қызметші</w:t>
      </w:r>
      <w:r w:rsidR="00D616B8" w:rsidRPr="000900CC">
        <w:rPr>
          <w:rFonts w:ascii="Times New Roman" w:hAnsi="Times New Roman" w:cs="Times New Roman"/>
          <w:sz w:val="28"/>
          <w:szCs w:val="28"/>
          <w:lang w:val="kk-KZ"/>
        </w:rPr>
        <w:t>лер</w:t>
      </w:r>
      <w:r w:rsidRPr="000900CC">
        <w:rPr>
          <w:rFonts w:ascii="Times New Roman" w:hAnsi="Times New Roman" w:cs="Times New Roman"/>
          <w:sz w:val="28"/>
          <w:szCs w:val="28"/>
          <w:lang w:val="kk-KZ"/>
        </w:rPr>
        <w:t xml:space="preserve">дің кәсіби коммуникациялық құзыреттеріндегі сапалы өзгерістерді анықтауға, сондай-ақ </w:t>
      </w:r>
      <w:r w:rsidR="00F12140" w:rsidRPr="000900CC">
        <w:rPr>
          <w:rFonts w:ascii="Times New Roman" w:hAnsi="Times New Roman" w:cs="Times New Roman"/>
          <w:sz w:val="28"/>
          <w:szCs w:val="28"/>
          <w:lang w:val="kk-KZ"/>
        </w:rPr>
        <w:t xml:space="preserve">әле де орын лып отырған </w:t>
      </w:r>
      <w:r w:rsidRPr="000900CC">
        <w:rPr>
          <w:rFonts w:ascii="Times New Roman" w:hAnsi="Times New Roman" w:cs="Times New Roman"/>
          <w:sz w:val="28"/>
          <w:szCs w:val="28"/>
          <w:lang w:val="kk-KZ"/>
        </w:rPr>
        <w:t>қиындықтар</w:t>
      </w:r>
      <w:r w:rsidR="00F12140" w:rsidRPr="000900CC">
        <w:rPr>
          <w:rFonts w:ascii="Times New Roman" w:hAnsi="Times New Roman" w:cs="Times New Roman"/>
          <w:sz w:val="28"/>
          <w:szCs w:val="28"/>
          <w:lang w:val="kk-KZ"/>
        </w:rPr>
        <w:t xml:space="preserve"> мен шектеулерді айқындауға </w:t>
      </w:r>
      <w:r w:rsidRPr="000900CC">
        <w:rPr>
          <w:rFonts w:ascii="Times New Roman" w:hAnsi="Times New Roman" w:cs="Times New Roman"/>
          <w:sz w:val="28"/>
          <w:szCs w:val="28"/>
          <w:lang w:val="kk-KZ"/>
        </w:rPr>
        <w:t>мүмкіндік берді.</w:t>
      </w:r>
    </w:p>
    <w:p w14:paraId="59D4DB12" w14:textId="13E39057" w:rsidR="00AC7320" w:rsidRPr="000900CC" w:rsidRDefault="00AC7320" w:rsidP="002B6526">
      <w:pPr>
        <w:widowControl w:val="0"/>
        <w:spacing w:after="0" w:line="240" w:lineRule="auto"/>
        <w:ind w:firstLine="708"/>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Атап айтқанда, </w:t>
      </w:r>
      <w:r w:rsidR="00924517" w:rsidRPr="000900CC">
        <w:rPr>
          <w:rFonts w:ascii="Times New Roman" w:hAnsi="Times New Roman" w:cs="Times New Roman"/>
          <w:sz w:val="28"/>
          <w:szCs w:val="28"/>
          <w:lang w:val="kk-KZ"/>
        </w:rPr>
        <w:t xml:space="preserve">респонденттердің пікірінше </w:t>
      </w:r>
      <w:r w:rsidRPr="000900CC">
        <w:rPr>
          <w:rFonts w:ascii="Times New Roman" w:hAnsi="Times New Roman" w:cs="Times New Roman"/>
          <w:sz w:val="28"/>
          <w:szCs w:val="28"/>
          <w:lang w:val="kk-KZ"/>
        </w:rPr>
        <w:t>«</w:t>
      </w:r>
      <w:r w:rsidR="000260F0" w:rsidRPr="000900CC">
        <w:rPr>
          <w:rFonts w:ascii="Times New Roman" w:hAnsi="Times New Roman" w:cs="Times New Roman"/>
          <w:sz w:val="28"/>
          <w:szCs w:val="28"/>
          <w:lang w:val="kk-KZ"/>
        </w:rPr>
        <w:t>Халық үніне құлақ асатын мемлекет</w:t>
      </w:r>
      <w:r w:rsidRPr="000900CC">
        <w:rPr>
          <w:rFonts w:ascii="Times New Roman" w:hAnsi="Times New Roman" w:cs="Times New Roman"/>
          <w:sz w:val="28"/>
          <w:szCs w:val="28"/>
          <w:lang w:val="kk-KZ"/>
        </w:rPr>
        <w:t>» тұжырымдамасы енгізілгенге дейін азаматтар мен мемлекеттік органдардың өз</w:t>
      </w:r>
      <w:r w:rsidR="00D616B8" w:rsidRPr="000900CC">
        <w:rPr>
          <w:rFonts w:ascii="Times New Roman" w:hAnsi="Times New Roman" w:cs="Times New Roman"/>
          <w:sz w:val="28"/>
          <w:szCs w:val="28"/>
          <w:lang w:val="kk-KZ"/>
        </w:rPr>
        <w:t xml:space="preserve">ара іс-қимылы жоғары деңгейдегі формальдылықпен </w:t>
      </w:r>
      <w:r w:rsidRPr="000900CC">
        <w:rPr>
          <w:rFonts w:ascii="Times New Roman" w:hAnsi="Times New Roman" w:cs="Times New Roman"/>
          <w:sz w:val="28"/>
          <w:szCs w:val="28"/>
          <w:lang w:val="kk-KZ"/>
        </w:rPr>
        <w:t>сипаттал</w:t>
      </w:r>
      <w:r w:rsidR="00924517" w:rsidRPr="000900CC">
        <w:rPr>
          <w:rFonts w:ascii="Times New Roman" w:hAnsi="Times New Roman" w:cs="Times New Roman"/>
          <w:sz w:val="28"/>
          <w:szCs w:val="28"/>
          <w:lang w:val="kk-KZ"/>
        </w:rPr>
        <w:t>ған</w:t>
      </w:r>
      <w:r w:rsidRPr="000900CC">
        <w:rPr>
          <w:rFonts w:ascii="Times New Roman" w:hAnsi="Times New Roman" w:cs="Times New Roman"/>
          <w:sz w:val="28"/>
          <w:szCs w:val="28"/>
          <w:lang w:val="kk-KZ"/>
        </w:rPr>
        <w:t>.</w:t>
      </w:r>
      <w:r w:rsidR="00D616B8" w:rsidRPr="000900CC">
        <w:rPr>
          <w:rFonts w:ascii="Times New Roman" w:hAnsi="Times New Roman" w:cs="Times New Roman"/>
          <w:sz w:val="28"/>
          <w:szCs w:val="28"/>
          <w:lang w:val="kk-KZ"/>
        </w:rPr>
        <w:t xml:space="preserve"> Бұл кезеңде қоғаммен б</w:t>
      </w:r>
      <w:r w:rsidRPr="000900CC">
        <w:rPr>
          <w:rFonts w:ascii="Times New Roman" w:hAnsi="Times New Roman" w:cs="Times New Roman"/>
          <w:sz w:val="28"/>
          <w:szCs w:val="28"/>
          <w:lang w:val="kk-KZ"/>
        </w:rPr>
        <w:t xml:space="preserve">айланыс </w:t>
      </w:r>
      <w:r w:rsidR="00D616B8" w:rsidRPr="000900CC">
        <w:rPr>
          <w:rFonts w:ascii="Times New Roman" w:hAnsi="Times New Roman" w:cs="Times New Roman"/>
          <w:sz w:val="28"/>
          <w:szCs w:val="28"/>
          <w:lang w:val="kk-KZ"/>
        </w:rPr>
        <w:t xml:space="preserve">негативті сипатқа  ие болған. Яғни, </w:t>
      </w:r>
      <w:r w:rsidRPr="000900CC">
        <w:rPr>
          <w:rFonts w:ascii="Times New Roman" w:hAnsi="Times New Roman" w:cs="Times New Roman"/>
          <w:sz w:val="28"/>
          <w:szCs w:val="28"/>
          <w:lang w:val="kk-KZ"/>
        </w:rPr>
        <w:t>респондент</w:t>
      </w:r>
      <w:r w:rsidR="00D616B8" w:rsidRPr="000900CC">
        <w:rPr>
          <w:rFonts w:ascii="Times New Roman" w:hAnsi="Times New Roman" w:cs="Times New Roman"/>
          <w:sz w:val="28"/>
          <w:szCs w:val="28"/>
          <w:lang w:val="kk-KZ"/>
        </w:rPr>
        <w:t>тердің бірі бұл жағдайды келесідей с</w:t>
      </w:r>
      <w:r w:rsidRPr="000900CC">
        <w:rPr>
          <w:rFonts w:ascii="Times New Roman" w:hAnsi="Times New Roman" w:cs="Times New Roman"/>
          <w:sz w:val="28"/>
          <w:szCs w:val="28"/>
          <w:lang w:val="kk-KZ"/>
        </w:rPr>
        <w:t>ипаттайды: «</w:t>
      </w:r>
      <w:r w:rsidR="00D616B8" w:rsidRPr="000900CC">
        <w:rPr>
          <w:rFonts w:ascii="Times New Roman" w:hAnsi="Times New Roman" w:cs="Times New Roman"/>
          <w:i/>
          <w:sz w:val="28"/>
          <w:szCs w:val="28"/>
          <w:lang w:val="kk-KZ"/>
        </w:rPr>
        <w:t>Мәселені шешу үшін а</w:t>
      </w:r>
      <w:r w:rsidRPr="000900CC">
        <w:rPr>
          <w:rFonts w:ascii="Times New Roman" w:hAnsi="Times New Roman" w:cs="Times New Roman"/>
          <w:i/>
          <w:sz w:val="28"/>
          <w:szCs w:val="28"/>
          <w:lang w:val="kk-KZ"/>
        </w:rPr>
        <w:t>лдын ала кездесуге жазылу, хат жазу және 15 жұмыс күні бұрын ескерту керек</w:t>
      </w:r>
      <w:r w:rsidR="00D616B8" w:rsidRPr="000900CC">
        <w:rPr>
          <w:rFonts w:ascii="Times New Roman" w:hAnsi="Times New Roman" w:cs="Times New Roman"/>
          <w:i/>
          <w:sz w:val="28"/>
          <w:szCs w:val="28"/>
          <w:lang w:val="kk-KZ"/>
        </w:rPr>
        <w:t xml:space="preserve"> болды</w:t>
      </w:r>
      <w:r w:rsidRPr="000900CC">
        <w:rPr>
          <w:rFonts w:ascii="Times New Roman" w:hAnsi="Times New Roman" w:cs="Times New Roman"/>
          <w:i/>
          <w:sz w:val="28"/>
          <w:szCs w:val="28"/>
          <w:lang w:val="kk-KZ"/>
        </w:rPr>
        <w:t>»</w:t>
      </w:r>
      <w:r w:rsidRPr="000900CC">
        <w:rPr>
          <w:rFonts w:ascii="Times New Roman" w:hAnsi="Times New Roman" w:cs="Times New Roman"/>
          <w:sz w:val="28"/>
          <w:szCs w:val="28"/>
          <w:lang w:val="kk-KZ"/>
        </w:rPr>
        <w:t xml:space="preserve"> (R-6). Бұл </w:t>
      </w:r>
      <w:r w:rsidR="00D616B8" w:rsidRPr="000900CC">
        <w:rPr>
          <w:rFonts w:ascii="Times New Roman" w:hAnsi="Times New Roman" w:cs="Times New Roman"/>
          <w:sz w:val="28"/>
          <w:szCs w:val="28"/>
          <w:lang w:val="kk-KZ"/>
        </w:rPr>
        <w:t xml:space="preserve">мемлекеттік қызмет жүйесінде </w:t>
      </w:r>
      <w:r w:rsidRPr="000900CC">
        <w:rPr>
          <w:rFonts w:ascii="Times New Roman" w:hAnsi="Times New Roman" w:cs="Times New Roman"/>
          <w:sz w:val="28"/>
          <w:szCs w:val="28"/>
          <w:lang w:val="kk-KZ"/>
        </w:rPr>
        <w:t>конструктивті диалогқа кедергі келтіретін процедуралардың ауыр және баяу сипатын көрсетеді.</w:t>
      </w:r>
    </w:p>
    <w:p w14:paraId="556F1F37" w14:textId="1AAFBA17" w:rsidR="003D62AF" w:rsidRPr="000900CC" w:rsidRDefault="00AC7320" w:rsidP="002B6526">
      <w:pPr>
        <w:widowControl w:val="0"/>
        <w:spacing w:after="0" w:line="240" w:lineRule="auto"/>
        <w:ind w:firstLine="708"/>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Сонымен қатар, азаматтардан алынған ақ</w:t>
      </w:r>
      <w:r w:rsidR="00924517" w:rsidRPr="000900CC">
        <w:rPr>
          <w:rFonts w:ascii="Times New Roman" w:hAnsi="Times New Roman" w:cs="Times New Roman"/>
          <w:sz w:val="28"/>
          <w:szCs w:val="28"/>
          <w:lang w:val="kk-KZ"/>
        </w:rPr>
        <w:t>паратты басқарушылық шешімдер шығаруда пайдалану деңгейі де төмендеу болған.</w:t>
      </w:r>
      <w:r w:rsidRPr="000900CC">
        <w:rPr>
          <w:rFonts w:ascii="Times New Roman" w:hAnsi="Times New Roman" w:cs="Times New Roman"/>
          <w:sz w:val="28"/>
          <w:szCs w:val="28"/>
          <w:lang w:val="kk-KZ"/>
        </w:rPr>
        <w:t xml:space="preserve"> </w:t>
      </w:r>
      <w:r w:rsidR="00924517" w:rsidRPr="000900CC">
        <w:rPr>
          <w:rFonts w:ascii="Times New Roman" w:hAnsi="Times New Roman" w:cs="Times New Roman"/>
          <w:sz w:val="28"/>
          <w:szCs w:val="28"/>
          <w:lang w:val="kk-KZ"/>
        </w:rPr>
        <w:t>Респонденттердің бірі</w:t>
      </w:r>
      <w:r w:rsidRPr="000900CC">
        <w:rPr>
          <w:rFonts w:ascii="Times New Roman" w:hAnsi="Times New Roman" w:cs="Times New Roman"/>
          <w:sz w:val="28"/>
          <w:szCs w:val="28"/>
          <w:lang w:val="kk-KZ"/>
        </w:rPr>
        <w:t xml:space="preserve">: </w:t>
      </w:r>
      <w:r w:rsidRPr="000900CC">
        <w:rPr>
          <w:rFonts w:ascii="Times New Roman" w:hAnsi="Times New Roman" w:cs="Times New Roman"/>
          <w:i/>
          <w:sz w:val="28"/>
          <w:szCs w:val="28"/>
          <w:lang w:val="kk-KZ"/>
        </w:rPr>
        <w:t>«Біз</w:t>
      </w:r>
      <w:r w:rsidR="00924517" w:rsidRPr="000900CC">
        <w:rPr>
          <w:rFonts w:ascii="Times New Roman" w:hAnsi="Times New Roman" w:cs="Times New Roman"/>
          <w:i/>
          <w:sz w:val="28"/>
          <w:szCs w:val="28"/>
          <w:lang w:val="kk-KZ"/>
        </w:rPr>
        <w:t>де</w:t>
      </w:r>
      <w:r w:rsidRPr="000900CC">
        <w:rPr>
          <w:rFonts w:ascii="Times New Roman" w:hAnsi="Times New Roman" w:cs="Times New Roman"/>
          <w:i/>
          <w:sz w:val="28"/>
          <w:szCs w:val="28"/>
          <w:lang w:val="kk-KZ"/>
        </w:rPr>
        <w:t xml:space="preserve"> хаттар</w:t>
      </w:r>
      <w:r w:rsidR="00924517" w:rsidRPr="000900CC">
        <w:rPr>
          <w:rFonts w:ascii="Times New Roman" w:hAnsi="Times New Roman" w:cs="Times New Roman"/>
          <w:i/>
          <w:sz w:val="28"/>
          <w:szCs w:val="28"/>
          <w:lang w:val="kk-KZ"/>
        </w:rPr>
        <w:t xml:space="preserve"> қабылдан</w:t>
      </w:r>
      <w:r w:rsidR="002C57F0" w:rsidRPr="000900CC">
        <w:rPr>
          <w:rFonts w:ascii="Times New Roman" w:hAnsi="Times New Roman" w:cs="Times New Roman"/>
          <w:i/>
          <w:sz w:val="28"/>
          <w:szCs w:val="28"/>
          <w:lang w:val="kk-KZ"/>
        </w:rPr>
        <w:t>а</w:t>
      </w:r>
      <w:r w:rsidR="00924517" w:rsidRPr="000900CC">
        <w:rPr>
          <w:rFonts w:ascii="Times New Roman" w:hAnsi="Times New Roman" w:cs="Times New Roman"/>
          <w:i/>
          <w:sz w:val="28"/>
          <w:szCs w:val="28"/>
          <w:lang w:val="kk-KZ"/>
        </w:rPr>
        <w:t xml:space="preserve">ды, </w:t>
      </w:r>
      <w:r w:rsidRPr="000900CC">
        <w:rPr>
          <w:rFonts w:ascii="Times New Roman" w:hAnsi="Times New Roman" w:cs="Times New Roman"/>
          <w:i/>
          <w:sz w:val="28"/>
          <w:szCs w:val="28"/>
          <w:lang w:val="kk-KZ"/>
        </w:rPr>
        <w:t xml:space="preserve">жеке кездесулер </w:t>
      </w:r>
      <w:r w:rsidR="00924517" w:rsidRPr="000900CC">
        <w:rPr>
          <w:rFonts w:ascii="Times New Roman" w:hAnsi="Times New Roman" w:cs="Times New Roman"/>
          <w:i/>
          <w:sz w:val="28"/>
          <w:szCs w:val="28"/>
          <w:lang w:val="kk-KZ"/>
        </w:rPr>
        <w:t xml:space="preserve">де </w:t>
      </w:r>
      <w:r w:rsidRPr="000900CC">
        <w:rPr>
          <w:rFonts w:ascii="Times New Roman" w:hAnsi="Times New Roman" w:cs="Times New Roman"/>
          <w:i/>
          <w:sz w:val="28"/>
          <w:szCs w:val="28"/>
          <w:lang w:val="kk-KZ"/>
        </w:rPr>
        <w:t xml:space="preserve">бар, </w:t>
      </w:r>
      <w:r w:rsidR="00924517" w:rsidRPr="000900CC">
        <w:rPr>
          <w:rFonts w:ascii="Times New Roman" w:hAnsi="Times New Roman" w:cs="Times New Roman"/>
          <w:i/>
          <w:sz w:val="28"/>
          <w:szCs w:val="28"/>
          <w:lang w:val="kk-KZ"/>
        </w:rPr>
        <w:t>жиналыстарғ</w:t>
      </w:r>
      <w:r w:rsidRPr="000900CC">
        <w:rPr>
          <w:rFonts w:ascii="Times New Roman" w:hAnsi="Times New Roman" w:cs="Times New Roman"/>
          <w:i/>
          <w:sz w:val="28"/>
          <w:szCs w:val="28"/>
          <w:lang w:val="kk-KZ"/>
        </w:rPr>
        <w:t xml:space="preserve">а </w:t>
      </w:r>
      <w:r w:rsidR="00924517" w:rsidRPr="000900CC">
        <w:rPr>
          <w:rFonts w:ascii="Times New Roman" w:hAnsi="Times New Roman" w:cs="Times New Roman"/>
          <w:i/>
          <w:sz w:val="28"/>
          <w:szCs w:val="28"/>
          <w:lang w:val="kk-KZ"/>
        </w:rPr>
        <w:t>да қатысамыз</w:t>
      </w:r>
      <w:r w:rsidRPr="000900CC">
        <w:rPr>
          <w:rFonts w:ascii="Times New Roman" w:hAnsi="Times New Roman" w:cs="Times New Roman"/>
          <w:i/>
          <w:sz w:val="28"/>
          <w:szCs w:val="28"/>
          <w:lang w:val="kk-KZ"/>
        </w:rPr>
        <w:t>, бірақ</w:t>
      </w:r>
      <w:r w:rsidR="00924517" w:rsidRPr="000900CC">
        <w:rPr>
          <w:rFonts w:ascii="Times New Roman" w:hAnsi="Times New Roman" w:cs="Times New Roman"/>
          <w:i/>
          <w:sz w:val="28"/>
          <w:szCs w:val="28"/>
          <w:lang w:val="kk-KZ"/>
        </w:rPr>
        <w:t xml:space="preserve"> алынған ақпараттың бәрі тиісінше пайдаланылмады</w:t>
      </w:r>
      <w:r w:rsidRPr="000900CC">
        <w:rPr>
          <w:rFonts w:ascii="Times New Roman" w:hAnsi="Times New Roman" w:cs="Times New Roman"/>
          <w:i/>
          <w:sz w:val="28"/>
          <w:szCs w:val="28"/>
          <w:lang w:val="kk-KZ"/>
        </w:rPr>
        <w:t xml:space="preserve"> - кері байланыс </w:t>
      </w:r>
      <w:r w:rsidR="002C57F0" w:rsidRPr="000900CC">
        <w:rPr>
          <w:rFonts w:ascii="Times New Roman" w:hAnsi="Times New Roman" w:cs="Times New Roman"/>
          <w:i/>
          <w:sz w:val="28"/>
          <w:szCs w:val="28"/>
          <w:lang w:val="kk-KZ"/>
        </w:rPr>
        <w:t>болмады</w:t>
      </w:r>
      <w:r w:rsidRPr="000900CC">
        <w:rPr>
          <w:rFonts w:ascii="Times New Roman" w:hAnsi="Times New Roman" w:cs="Times New Roman"/>
          <w:i/>
          <w:sz w:val="28"/>
          <w:szCs w:val="28"/>
          <w:lang w:val="kk-KZ"/>
        </w:rPr>
        <w:t>»</w:t>
      </w:r>
      <w:r w:rsidR="003D62AF" w:rsidRPr="000900CC">
        <w:rPr>
          <w:rFonts w:ascii="Times New Roman" w:hAnsi="Times New Roman" w:cs="Times New Roman"/>
          <w:sz w:val="28"/>
          <w:szCs w:val="28"/>
          <w:lang w:val="kk-KZ"/>
        </w:rPr>
        <w:t xml:space="preserve"> (R-14) деп атап көрсетті. </w:t>
      </w:r>
    </w:p>
    <w:p w14:paraId="3F5C8520" w14:textId="79A66422" w:rsidR="00AC7320" w:rsidRPr="000900CC" w:rsidRDefault="00AC7320" w:rsidP="002B6526">
      <w:pPr>
        <w:widowControl w:val="0"/>
        <w:spacing w:after="0" w:line="240" w:lineRule="auto"/>
        <w:ind w:firstLine="708"/>
        <w:jc w:val="both"/>
        <w:rPr>
          <w:rFonts w:ascii="Times New Roman" w:hAnsi="Times New Roman" w:cs="Times New Roman"/>
          <w:i/>
          <w:sz w:val="28"/>
          <w:szCs w:val="28"/>
          <w:lang w:val="kk-KZ"/>
        </w:rPr>
      </w:pPr>
      <w:r w:rsidRPr="000900CC">
        <w:rPr>
          <w:rFonts w:ascii="Times New Roman" w:hAnsi="Times New Roman" w:cs="Times New Roman"/>
          <w:sz w:val="28"/>
          <w:szCs w:val="28"/>
          <w:lang w:val="kk-KZ"/>
        </w:rPr>
        <w:t>Басқа пікірлерде кері байланыс сұраулардың мазмұнын жүйелі түрде қарастырудан гөрі, шағ</w:t>
      </w:r>
      <w:r w:rsidR="003D62AF" w:rsidRPr="000900CC">
        <w:rPr>
          <w:rFonts w:ascii="Times New Roman" w:hAnsi="Times New Roman" w:cs="Times New Roman"/>
          <w:sz w:val="28"/>
          <w:szCs w:val="28"/>
          <w:lang w:val="kk-KZ"/>
        </w:rPr>
        <w:t>ымдардың санын азайтумен шектелген</w:t>
      </w:r>
      <w:r w:rsidRPr="000900CC">
        <w:rPr>
          <w:rFonts w:ascii="Times New Roman" w:hAnsi="Times New Roman" w:cs="Times New Roman"/>
          <w:sz w:val="28"/>
          <w:szCs w:val="28"/>
          <w:lang w:val="kk-KZ"/>
        </w:rPr>
        <w:t>і туралы мәселе көтер</w:t>
      </w:r>
      <w:r w:rsidR="003D62AF" w:rsidRPr="000900CC">
        <w:rPr>
          <w:rFonts w:ascii="Times New Roman" w:hAnsi="Times New Roman" w:cs="Times New Roman"/>
          <w:sz w:val="28"/>
          <w:szCs w:val="28"/>
          <w:lang w:val="kk-KZ"/>
        </w:rPr>
        <w:t>іл</w:t>
      </w:r>
      <w:r w:rsidRPr="000900CC">
        <w:rPr>
          <w:rFonts w:ascii="Times New Roman" w:hAnsi="Times New Roman" w:cs="Times New Roman"/>
          <w:sz w:val="28"/>
          <w:szCs w:val="28"/>
          <w:lang w:val="kk-KZ"/>
        </w:rPr>
        <w:t xml:space="preserve">ді: </w:t>
      </w:r>
      <w:r w:rsidRPr="000900CC">
        <w:rPr>
          <w:rFonts w:ascii="Times New Roman" w:hAnsi="Times New Roman" w:cs="Times New Roman"/>
          <w:i/>
          <w:sz w:val="28"/>
          <w:szCs w:val="28"/>
          <w:lang w:val="kk-KZ"/>
        </w:rPr>
        <w:t>«Шағымданатын адамдар неғұрлым аз болса, жұмыс соғұрлым жақсы болады» (R-16).</w:t>
      </w:r>
    </w:p>
    <w:p w14:paraId="38ED6A5F" w14:textId="358348F4" w:rsidR="00D616B8" w:rsidRPr="000900CC" w:rsidRDefault="003D62AF" w:rsidP="002B6526">
      <w:pPr>
        <w:widowControl w:val="0"/>
        <w:spacing w:after="0" w:line="240" w:lineRule="auto"/>
        <w:ind w:firstLine="708"/>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Эмпирикалық зерттеу нәтижелері о</w:t>
      </w:r>
      <w:r w:rsidR="00D616B8" w:rsidRPr="000900CC">
        <w:rPr>
          <w:rFonts w:ascii="Times New Roman" w:hAnsi="Times New Roman" w:cs="Times New Roman"/>
          <w:sz w:val="28"/>
          <w:szCs w:val="28"/>
          <w:lang w:val="kk-KZ"/>
        </w:rPr>
        <w:t>сы кезеңдегі мемлекеттік қызметшілердің коммуника</w:t>
      </w:r>
      <w:r w:rsidR="00427C62" w:rsidRPr="000900CC">
        <w:rPr>
          <w:rFonts w:ascii="Times New Roman" w:hAnsi="Times New Roman" w:cs="Times New Roman"/>
          <w:sz w:val="28"/>
          <w:szCs w:val="28"/>
          <w:lang w:val="kk-KZ"/>
        </w:rPr>
        <w:t xml:space="preserve">тивтік </w:t>
      </w:r>
      <w:r w:rsidR="00D616B8" w:rsidRPr="000900CC">
        <w:rPr>
          <w:rFonts w:ascii="Times New Roman" w:hAnsi="Times New Roman" w:cs="Times New Roman"/>
          <w:sz w:val="28"/>
          <w:szCs w:val="28"/>
          <w:lang w:val="kk-KZ"/>
        </w:rPr>
        <w:t>құзыреттіліктері негізінен белсенді тыңдау, эмпатия, бейімделгіш қарым-қатынас немесе көпшілік алдында өзін-өзі таныстыру дағдыларына тиісті назар аудармай, белгіленген процедураларды орындау қабілетімен шектел</w:t>
      </w:r>
      <w:r w:rsidRPr="000900CC">
        <w:rPr>
          <w:rFonts w:ascii="Times New Roman" w:hAnsi="Times New Roman" w:cs="Times New Roman"/>
          <w:sz w:val="28"/>
          <w:szCs w:val="28"/>
          <w:lang w:val="kk-KZ"/>
        </w:rPr>
        <w:t>генін көрсете</w:t>
      </w:r>
      <w:r w:rsidR="00D616B8" w:rsidRPr="000900CC">
        <w:rPr>
          <w:rFonts w:ascii="Times New Roman" w:hAnsi="Times New Roman" w:cs="Times New Roman"/>
          <w:sz w:val="28"/>
          <w:szCs w:val="28"/>
          <w:lang w:val="kk-KZ"/>
        </w:rPr>
        <w:t>ді.</w:t>
      </w:r>
    </w:p>
    <w:p w14:paraId="07169EB9" w14:textId="7BCF048D" w:rsidR="00D616B8" w:rsidRPr="000900CC" w:rsidRDefault="003D62AF" w:rsidP="002B6526">
      <w:pPr>
        <w:widowControl w:val="0"/>
        <w:spacing w:after="0" w:line="240" w:lineRule="auto"/>
        <w:ind w:firstLine="708"/>
        <w:jc w:val="both"/>
        <w:rPr>
          <w:rFonts w:ascii="Times New Roman" w:hAnsi="Times New Roman" w:cs="Times New Roman"/>
          <w:i/>
          <w:sz w:val="28"/>
          <w:szCs w:val="28"/>
          <w:lang w:val="kk-KZ"/>
        </w:rPr>
      </w:pPr>
      <w:r w:rsidRPr="000900CC">
        <w:rPr>
          <w:rFonts w:ascii="Times New Roman" w:hAnsi="Times New Roman" w:cs="Times New Roman"/>
          <w:sz w:val="28"/>
          <w:szCs w:val="28"/>
          <w:lang w:val="kk-KZ"/>
        </w:rPr>
        <w:t>Өз кезегінде</w:t>
      </w:r>
      <w:r w:rsidR="008C46B9" w:rsidRPr="000900CC">
        <w:rPr>
          <w:rFonts w:ascii="Times New Roman" w:hAnsi="Times New Roman" w:cs="Times New Roman"/>
          <w:sz w:val="28"/>
          <w:szCs w:val="28"/>
          <w:lang w:val="kk-KZ"/>
        </w:rPr>
        <w:t>,</w:t>
      </w:r>
      <w:r w:rsidRPr="000900CC">
        <w:rPr>
          <w:rFonts w:ascii="Times New Roman" w:hAnsi="Times New Roman" w:cs="Times New Roman"/>
          <w:sz w:val="28"/>
          <w:szCs w:val="28"/>
          <w:lang w:val="kk-KZ"/>
        </w:rPr>
        <w:t xml:space="preserve"> </w:t>
      </w:r>
      <w:r w:rsidR="00D616B8" w:rsidRPr="000900CC">
        <w:rPr>
          <w:rFonts w:ascii="Times New Roman" w:hAnsi="Times New Roman" w:cs="Times New Roman"/>
          <w:sz w:val="28"/>
          <w:szCs w:val="28"/>
          <w:lang w:val="kk-KZ"/>
        </w:rPr>
        <w:t>«</w:t>
      </w:r>
      <w:r w:rsidR="000260F0" w:rsidRPr="000900CC">
        <w:rPr>
          <w:rFonts w:ascii="Times New Roman" w:hAnsi="Times New Roman" w:cs="Times New Roman"/>
          <w:sz w:val="28"/>
          <w:szCs w:val="28"/>
          <w:lang w:val="kk-KZ"/>
        </w:rPr>
        <w:t>Халық үніне құлақ асатын мемлекет</w:t>
      </w:r>
      <w:r w:rsidR="00D616B8" w:rsidRPr="000900CC">
        <w:rPr>
          <w:rFonts w:ascii="Times New Roman" w:hAnsi="Times New Roman" w:cs="Times New Roman"/>
          <w:sz w:val="28"/>
          <w:szCs w:val="28"/>
          <w:lang w:val="kk-KZ"/>
        </w:rPr>
        <w:t>» моделінің енгізілуі</w:t>
      </w:r>
      <w:r w:rsidRPr="000900CC">
        <w:rPr>
          <w:rFonts w:ascii="Times New Roman" w:hAnsi="Times New Roman" w:cs="Times New Roman"/>
          <w:sz w:val="28"/>
          <w:szCs w:val="28"/>
          <w:lang w:val="kk-KZ"/>
        </w:rPr>
        <w:t>н</w:t>
      </w:r>
      <w:r w:rsidR="00D616B8" w:rsidRPr="000900CC">
        <w:rPr>
          <w:rFonts w:ascii="Times New Roman" w:hAnsi="Times New Roman" w:cs="Times New Roman"/>
          <w:sz w:val="28"/>
          <w:szCs w:val="28"/>
          <w:lang w:val="kk-KZ"/>
        </w:rPr>
        <w:t xml:space="preserve">ен </w:t>
      </w:r>
      <w:r w:rsidRPr="000900CC">
        <w:rPr>
          <w:rFonts w:ascii="Times New Roman" w:hAnsi="Times New Roman" w:cs="Times New Roman"/>
          <w:sz w:val="28"/>
          <w:szCs w:val="28"/>
          <w:lang w:val="kk-KZ"/>
        </w:rPr>
        <w:t xml:space="preserve">кейін </w:t>
      </w:r>
      <w:r w:rsidR="00D616B8" w:rsidRPr="000900CC">
        <w:rPr>
          <w:rFonts w:ascii="Times New Roman" w:hAnsi="Times New Roman" w:cs="Times New Roman"/>
          <w:sz w:val="28"/>
          <w:szCs w:val="28"/>
          <w:lang w:val="kk-KZ"/>
        </w:rPr>
        <w:t>мемлекеттік қызметтегі қарым-қатынас мәдениетінде бірқатар өзгерістер орын ал</w:t>
      </w:r>
      <w:r w:rsidRPr="000900CC">
        <w:rPr>
          <w:rFonts w:ascii="Times New Roman" w:hAnsi="Times New Roman" w:cs="Times New Roman"/>
          <w:sz w:val="28"/>
          <w:szCs w:val="28"/>
          <w:lang w:val="kk-KZ"/>
        </w:rPr>
        <w:t>ғанға ұқсайды</w:t>
      </w:r>
      <w:r w:rsidR="00D616B8" w:rsidRPr="000900CC">
        <w:rPr>
          <w:rFonts w:ascii="Times New Roman" w:hAnsi="Times New Roman" w:cs="Times New Roman"/>
          <w:sz w:val="28"/>
          <w:szCs w:val="28"/>
          <w:lang w:val="kk-KZ"/>
        </w:rPr>
        <w:t xml:space="preserve">. Респонденттердің пікірінше, Telegram арналары және әлеуметтік желілердегі ресми мемлекеттік аккаунттар сияқты цифрлық байланыс арналарының дамуы </w:t>
      </w:r>
      <w:r w:rsidRPr="000900CC">
        <w:rPr>
          <w:rFonts w:ascii="Times New Roman" w:hAnsi="Times New Roman" w:cs="Times New Roman"/>
          <w:sz w:val="28"/>
          <w:szCs w:val="28"/>
          <w:lang w:val="kk-KZ"/>
        </w:rPr>
        <w:t xml:space="preserve">қоғам мен билік арасындағы коммуникацияны жақсартуға </w:t>
      </w:r>
      <w:r w:rsidR="00D616B8" w:rsidRPr="000900CC">
        <w:rPr>
          <w:rFonts w:ascii="Times New Roman" w:hAnsi="Times New Roman" w:cs="Times New Roman"/>
          <w:sz w:val="28"/>
          <w:szCs w:val="28"/>
          <w:lang w:val="kk-KZ"/>
        </w:rPr>
        <w:t xml:space="preserve">маңызды </w:t>
      </w:r>
      <w:r w:rsidRPr="000900CC">
        <w:rPr>
          <w:rFonts w:ascii="Times New Roman" w:hAnsi="Times New Roman" w:cs="Times New Roman"/>
          <w:sz w:val="28"/>
          <w:szCs w:val="28"/>
          <w:lang w:val="kk-KZ"/>
        </w:rPr>
        <w:t>үлес қосқан</w:t>
      </w:r>
      <w:r w:rsidR="00D616B8" w:rsidRPr="000900CC">
        <w:rPr>
          <w:rFonts w:ascii="Times New Roman" w:hAnsi="Times New Roman" w:cs="Times New Roman"/>
          <w:sz w:val="28"/>
          <w:szCs w:val="28"/>
          <w:lang w:val="kk-KZ"/>
        </w:rPr>
        <w:t xml:space="preserve">. Бұл </w:t>
      </w:r>
      <w:r w:rsidRPr="000900CC">
        <w:rPr>
          <w:rFonts w:ascii="Times New Roman" w:hAnsi="Times New Roman" w:cs="Times New Roman"/>
          <w:sz w:val="28"/>
          <w:szCs w:val="28"/>
          <w:lang w:val="kk-KZ"/>
        </w:rPr>
        <w:t xml:space="preserve">тетіктер </w:t>
      </w:r>
      <w:r w:rsidR="00D616B8" w:rsidRPr="000900CC">
        <w:rPr>
          <w:rFonts w:ascii="Times New Roman" w:hAnsi="Times New Roman" w:cs="Times New Roman"/>
          <w:sz w:val="28"/>
          <w:szCs w:val="28"/>
          <w:lang w:val="kk-KZ"/>
        </w:rPr>
        <w:t>ақпараттың қол жетімді және уақытылы болу</w:t>
      </w:r>
      <w:r w:rsidRPr="000900CC">
        <w:rPr>
          <w:rFonts w:ascii="Times New Roman" w:hAnsi="Times New Roman" w:cs="Times New Roman"/>
          <w:sz w:val="28"/>
          <w:szCs w:val="28"/>
          <w:lang w:val="kk-KZ"/>
        </w:rPr>
        <w:t xml:space="preserve">ына мүмкіндік берді, дегенмен </w:t>
      </w:r>
      <w:r w:rsidR="00F761DB" w:rsidRPr="000900CC">
        <w:rPr>
          <w:rFonts w:ascii="Times New Roman" w:hAnsi="Times New Roman" w:cs="Times New Roman"/>
          <w:sz w:val="28"/>
          <w:szCs w:val="28"/>
          <w:lang w:val="kk-KZ"/>
        </w:rPr>
        <w:t xml:space="preserve">респонденттер </w:t>
      </w:r>
      <w:r w:rsidRPr="000900CC">
        <w:rPr>
          <w:rFonts w:ascii="Times New Roman" w:hAnsi="Times New Roman" w:cs="Times New Roman"/>
          <w:i/>
          <w:sz w:val="28"/>
          <w:szCs w:val="28"/>
          <w:lang w:val="kk-KZ"/>
        </w:rPr>
        <w:t>«Бұл сала</w:t>
      </w:r>
      <w:r w:rsidR="00D616B8" w:rsidRPr="000900CC">
        <w:rPr>
          <w:rFonts w:ascii="Times New Roman" w:hAnsi="Times New Roman" w:cs="Times New Roman"/>
          <w:i/>
          <w:sz w:val="28"/>
          <w:szCs w:val="28"/>
          <w:lang w:val="kk-KZ"/>
        </w:rPr>
        <w:t>да сапа мен уақтылы</w:t>
      </w:r>
      <w:r w:rsidR="00F761DB" w:rsidRPr="000900CC">
        <w:rPr>
          <w:rFonts w:ascii="Times New Roman" w:hAnsi="Times New Roman" w:cs="Times New Roman"/>
          <w:i/>
          <w:sz w:val="28"/>
          <w:szCs w:val="28"/>
          <w:lang w:val="kk-KZ"/>
        </w:rPr>
        <w:t xml:space="preserve">лық әлі де зардап шегеді» (R-9) </w:t>
      </w:r>
      <w:r w:rsidR="00F761DB" w:rsidRPr="000900CC">
        <w:rPr>
          <w:rFonts w:ascii="Times New Roman" w:hAnsi="Times New Roman" w:cs="Times New Roman"/>
          <w:sz w:val="28"/>
          <w:szCs w:val="28"/>
          <w:lang w:val="kk-KZ"/>
        </w:rPr>
        <w:t>деген пікір де білдірді.</w:t>
      </w:r>
    </w:p>
    <w:p w14:paraId="09D3DB61" w14:textId="6AC15C36" w:rsidR="00D616B8" w:rsidRPr="000900CC" w:rsidRDefault="00F761DB" w:rsidP="002B6526">
      <w:pPr>
        <w:widowControl w:val="0"/>
        <w:spacing w:after="0" w:line="240" w:lineRule="auto"/>
        <w:ind w:firstLine="708"/>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Бұған қоса, к</w:t>
      </w:r>
      <w:r w:rsidR="00D616B8" w:rsidRPr="000900CC">
        <w:rPr>
          <w:rFonts w:ascii="Times New Roman" w:hAnsi="Times New Roman" w:cs="Times New Roman"/>
          <w:sz w:val="28"/>
          <w:szCs w:val="28"/>
          <w:lang w:val="kk-KZ"/>
        </w:rPr>
        <w:t xml:space="preserve">ейбір респонденттер мемлекеттік қызметшілердің жұмысында, атап айтқанда, халық алдында есеп беру және өзін-өзі таныстыру </w:t>
      </w:r>
      <w:r w:rsidRPr="000900CC">
        <w:rPr>
          <w:rFonts w:ascii="Times New Roman" w:hAnsi="Times New Roman" w:cs="Times New Roman"/>
          <w:sz w:val="28"/>
          <w:szCs w:val="28"/>
          <w:lang w:val="kk-KZ"/>
        </w:rPr>
        <w:t xml:space="preserve">сияқты пішіндегі </w:t>
      </w:r>
      <w:r w:rsidR="00D616B8" w:rsidRPr="000900CC">
        <w:rPr>
          <w:rFonts w:ascii="Times New Roman" w:hAnsi="Times New Roman" w:cs="Times New Roman"/>
          <w:sz w:val="28"/>
          <w:szCs w:val="28"/>
          <w:lang w:val="kk-KZ"/>
        </w:rPr>
        <w:t xml:space="preserve">ашықтық </w:t>
      </w:r>
      <w:r w:rsidRPr="000900CC">
        <w:rPr>
          <w:rFonts w:ascii="Times New Roman" w:hAnsi="Times New Roman" w:cs="Times New Roman"/>
          <w:sz w:val="28"/>
          <w:szCs w:val="28"/>
          <w:lang w:val="kk-KZ"/>
        </w:rPr>
        <w:t xml:space="preserve">белгілерінің де </w:t>
      </w:r>
      <w:r w:rsidR="00D616B8" w:rsidRPr="000900CC">
        <w:rPr>
          <w:rFonts w:ascii="Times New Roman" w:hAnsi="Times New Roman" w:cs="Times New Roman"/>
          <w:sz w:val="28"/>
          <w:szCs w:val="28"/>
          <w:lang w:val="kk-KZ"/>
        </w:rPr>
        <w:t xml:space="preserve">артқанын айтады. </w:t>
      </w:r>
      <w:r w:rsidRPr="000900CC">
        <w:rPr>
          <w:rFonts w:ascii="Times New Roman" w:hAnsi="Times New Roman" w:cs="Times New Roman"/>
          <w:sz w:val="28"/>
          <w:szCs w:val="28"/>
          <w:lang w:val="kk-KZ"/>
        </w:rPr>
        <w:t xml:space="preserve">Респонденттердің </w:t>
      </w:r>
      <w:r w:rsidR="00D616B8" w:rsidRPr="000900CC">
        <w:rPr>
          <w:rFonts w:ascii="Times New Roman" w:hAnsi="Times New Roman" w:cs="Times New Roman"/>
          <w:sz w:val="28"/>
          <w:szCs w:val="28"/>
          <w:lang w:val="kk-KZ"/>
        </w:rPr>
        <w:t xml:space="preserve">бірі: </w:t>
      </w:r>
      <w:r w:rsidR="00DD601B" w:rsidRPr="000900CC">
        <w:rPr>
          <w:rFonts w:ascii="Times New Roman" w:hAnsi="Times New Roman" w:cs="Times New Roman"/>
          <w:sz w:val="28"/>
          <w:szCs w:val="28"/>
          <w:lang w:val="kk-KZ"/>
        </w:rPr>
        <w:t>«</w:t>
      </w:r>
      <w:r w:rsidR="00D616B8" w:rsidRPr="000900CC">
        <w:rPr>
          <w:rFonts w:ascii="Times New Roman" w:hAnsi="Times New Roman" w:cs="Times New Roman"/>
          <w:sz w:val="28"/>
          <w:szCs w:val="28"/>
          <w:lang w:val="kk-KZ"/>
        </w:rPr>
        <w:t>Біз кез келген</w:t>
      </w:r>
      <w:r w:rsidRPr="000900CC">
        <w:rPr>
          <w:rFonts w:ascii="Times New Roman" w:hAnsi="Times New Roman" w:cs="Times New Roman"/>
          <w:sz w:val="28"/>
          <w:szCs w:val="28"/>
          <w:lang w:val="kk-KZ"/>
        </w:rPr>
        <w:t xml:space="preserve"> </w:t>
      </w:r>
      <w:r w:rsidR="002019F9" w:rsidRPr="000900CC">
        <w:rPr>
          <w:rFonts w:ascii="Times New Roman" w:hAnsi="Times New Roman" w:cs="Times New Roman"/>
          <w:sz w:val="28"/>
          <w:szCs w:val="28"/>
          <w:lang w:val="kk-KZ"/>
        </w:rPr>
        <w:t xml:space="preserve">білікті </w:t>
      </w:r>
      <w:r w:rsidR="004238A4" w:rsidRPr="000900CC">
        <w:rPr>
          <w:rFonts w:ascii="Times New Roman" w:hAnsi="Times New Roman" w:cs="Times New Roman"/>
          <w:sz w:val="28"/>
          <w:szCs w:val="28"/>
          <w:lang w:val="kk-KZ"/>
        </w:rPr>
        <w:t>мемлекеттік қызметші</w:t>
      </w:r>
      <w:r w:rsidRPr="000900CC">
        <w:rPr>
          <w:rFonts w:ascii="Times New Roman" w:hAnsi="Times New Roman" w:cs="Times New Roman"/>
          <w:sz w:val="28"/>
          <w:szCs w:val="28"/>
          <w:lang w:val="kk-KZ"/>
        </w:rPr>
        <w:t xml:space="preserve">дің </w:t>
      </w:r>
      <w:r w:rsidR="00D616B8" w:rsidRPr="000900CC">
        <w:rPr>
          <w:rFonts w:ascii="Times New Roman" w:hAnsi="Times New Roman" w:cs="Times New Roman"/>
          <w:sz w:val="28"/>
          <w:szCs w:val="28"/>
          <w:lang w:val="kk-KZ"/>
        </w:rPr>
        <w:t xml:space="preserve">үш минутта өз қызметі туралы </w:t>
      </w:r>
      <w:r w:rsidR="002019F9" w:rsidRPr="000900CC">
        <w:rPr>
          <w:rFonts w:ascii="Times New Roman" w:hAnsi="Times New Roman" w:cs="Times New Roman"/>
          <w:sz w:val="28"/>
          <w:szCs w:val="28"/>
          <w:lang w:val="kk-KZ"/>
        </w:rPr>
        <w:t xml:space="preserve">ашық және еркін </w:t>
      </w:r>
      <w:r w:rsidR="00D616B8" w:rsidRPr="000900CC">
        <w:rPr>
          <w:rFonts w:ascii="Times New Roman" w:hAnsi="Times New Roman" w:cs="Times New Roman"/>
          <w:sz w:val="28"/>
          <w:szCs w:val="28"/>
          <w:lang w:val="kk-KZ"/>
        </w:rPr>
        <w:t>айта алатынын,</w:t>
      </w:r>
      <w:r w:rsidR="002019F9" w:rsidRPr="000900CC">
        <w:rPr>
          <w:rFonts w:ascii="Times New Roman" w:hAnsi="Times New Roman" w:cs="Times New Roman"/>
          <w:sz w:val="28"/>
          <w:szCs w:val="28"/>
          <w:lang w:val="kk-KZ"/>
        </w:rPr>
        <w:t xml:space="preserve"> сондай-ақ кейбіреуінің </w:t>
      </w:r>
      <w:r w:rsidR="00D616B8" w:rsidRPr="000900CC">
        <w:rPr>
          <w:rFonts w:ascii="Times New Roman" w:hAnsi="Times New Roman" w:cs="Times New Roman"/>
          <w:sz w:val="28"/>
          <w:szCs w:val="28"/>
          <w:lang w:val="kk-KZ"/>
        </w:rPr>
        <w:t>екі сөзді біріктіре алмайтынын көре ала</w:t>
      </w:r>
      <w:r w:rsidR="002019F9" w:rsidRPr="000900CC">
        <w:rPr>
          <w:rFonts w:ascii="Times New Roman" w:hAnsi="Times New Roman" w:cs="Times New Roman"/>
          <w:sz w:val="28"/>
          <w:szCs w:val="28"/>
          <w:lang w:val="kk-KZ"/>
        </w:rPr>
        <w:t>м</w:t>
      </w:r>
      <w:r w:rsidR="00D616B8" w:rsidRPr="000900CC">
        <w:rPr>
          <w:rFonts w:ascii="Times New Roman" w:hAnsi="Times New Roman" w:cs="Times New Roman"/>
          <w:sz w:val="28"/>
          <w:szCs w:val="28"/>
          <w:lang w:val="kk-KZ"/>
        </w:rPr>
        <w:t>ыз</w:t>
      </w:r>
      <w:r w:rsidR="00DD601B" w:rsidRPr="000900CC">
        <w:rPr>
          <w:rFonts w:ascii="Times New Roman" w:hAnsi="Times New Roman" w:cs="Times New Roman"/>
          <w:sz w:val="28"/>
          <w:szCs w:val="28"/>
          <w:lang w:val="kk-KZ"/>
        </w:rPr>
        <w:t>»</w:t>
      </w:r>
      <w:r w:rsidR="00D616B8" w:rsidRPr="000900CC">
        <w:rPr>
          <w:rFonts w:ascii="Times New Roman" w:hAnsi="Times New Roman" w:cs="Times New Roman"/>
          <w:sz w:val="28"/>
          <w:szCs w:val="28"/>
          <w:lang w:val="kk-KZ"/>
        </w:rPr>
        <w:t xml:space="preserve"> (</w:t>
      </w:r>
      <w:r w:rsidR="002019F9" w:rsidRPr="000900CC">
        <w:rPr>
          <w:rFonts w:ascii="Times New Roman" w:hAnsi="Times New Roman" w:cs="Times New Roman"/>
          <w:i/>
          <w:sz w:val="28"/>
          <w:szCs w:val="28"/>
          <w:lang w:val="kk-KZ"/>
        </w:rPr>
        <w:t>R</w:t>
      </w:r>
      <w:r w:rsidR="00D616B8" w:rsidRPr="000900CC">
        <w:rPr>
          <w:rFonts w:ascii="Times New Roman" w:hAnsi="Times New Roman" w:cs="Times New Roman"/>
          <w:sz w:val="28"/>
          <w:szCs w:val="28"/>
          <w:lang w:val="kk-KZ"/>
        </w:rPr>
        <w:t>-2). Бұл тәсіл жаңа коммуника</w:t>
      </w:r>
      <w:r w:rsidR="009B266A" w:rsidRPr="000900CC">
        <w:rPr>
          <w:rFonts w:ascii="Times New Roman" w:hAnsi="Times New Roman" w:cs="Times New Roman"/>
          <w:sz w:val="28"/>
          <w:szCs w:val="28"/>
          <w:lang w:val="kk-KZ"/>
        </w:rPr>
        <w:t>тивтік</w:t>
      </w:r>
      <w:r w:rsidR="0051187F" w:rsidRPr="000900CC">
        <w:rPr>
          <w:rFonts w:ascii="Times New Roman" w:hAnsi="Times New Roman" w:cs="Times New Roman"/>
          <w:sz w:val="28"/>
          <w:szCs w:val="28"/>
          <w:lang w:val="kk-KZ"/>
        </w:rPr>
        <w:t xml:space="preserve"> </w:t>
      </w:r>
      <w:r w:rsidR="00D616B8" w:rsidRPr="000900CC">
        <w:rPr>
          <w:rFonts w:ascii="Times New Roman" w:hAnsi="Times New Roman" w:cs="Times New Roman"/>
          <w:sz w:val="28"/>
          <w:szCs w:val="28"/>
          <w:lang w:val="kk-KZ"/>
        </w:rPr>
        <w:t>дағдыларды, оның ішінде айқындықты, қысқалықты және аудиторияны ұстай білуді талап етеді.</w:t>
      </w:r>
    </w:p>
    <w:p w14:paraId="56D96CEC" w14:textId="214F1B81" w:rsidR="00AC7320" w:rsidRPr="000900CC" w:rsidRDefault="00282F38" w:rsidP="002B6526">
      <w:pPr>
        <w:widowControl w:val="0"/>
        <w:spacing w:after="0" w:line="240" w:lineRule="auto"/>
        <w:ind w:firstLine="708"/>
        <w:jc w:val="both"/>
        <w:rPr>
          <w:rFonts w:ascii="Times New Roman" w:hAnsi="Times New Roman" w:cs="Times New Roman"/>
          <w:i/>
          <w:sz w:val="28"/>
          <w:szCs w:val="28"/>
          <w:lang w:val="kk-KZ"/>
        </w:rPr>
      </w:pPr>
      <w:r w:rsidRPr="000900CC">
        <w:rPr>
          <w:rFonts w:ascii="Times New Roman" w:hAnsi="Times New Roman" w:cs="Times New Roman"/>
          <w:sz w:val="28"/>
          <w:szCs w:val="28"/>
          <w:lang w:val="kk-KZ"/>
        </w:rPr>
        <w:t>Сонымен қатар</w:t>
      </w:r>
      <w:r w:rsidR="009B266A" w:rsidRPr="000900CC">
        <w:rPr>
          <w:rFonts w:ascii="Times New Roman" w:hAnsi="Times New Roman" w:cs="Times New Roman"/>
          <w:sz w:val="28"/>
          <w:szCs w:val="28"/>
          <w:lang w:val="kk-KZ"/>
        </w:rPr>
        <w:t>,</w:t>
      </w:r>
      <w:r w:rsidRPr="000900CC">
        <w:rPr>
          <w:rFonts w:ascii="Times New Roman" w:hAnsi="Times New Roman" w:cs="Times New Roman"/>
          <w:sz w:val="28"/>
          <w:szCs w:val="28"/>
          <w:lang w:val="kk-KZ"/>
        </w:rPr>
        <w:t xml:space="preserve"> респонденттер еліміздің барлық өңірін</w:t>
      </w:r>
      <w:r w:rsidR="00D616B8" w:rsidRPr="000900CC">
        <w:rPr>
          <w:rFonts w:ascii="Times New Roman" w:hAnsi="Times New Roman" w:cs="Times New Roman"/>
          <w:sz w:val="28"/>
          <w:szCs w:val="28"/>
          <w:lang w:val="kk-KZ"/>
        </w:rPr>
        <w:t>де азаматтармен ашық диало</w:t>
      </w:r>
      <w:r w:rsidRPr="000900CC">
        <w:rPr>
          <w:rFonts w:ascii="Times New Roman" w:hAnsi="Times New Roman" w:cs="Times New Roman"/>
          <w:sz w:val="28"/>
          <w:szCs w:val="28"/>
          <w:lang w:val="kk-KZ"/>
        </w:rPr>
        <w:t>г қағидасы жүзеге асырыла бастағанына назар аудард</w:t>
      </w:r>
      <w:r w:rsidR="00D616B8" w:rsidRPr="000900CC">
        <w:rPr>
          <w:rFonts w:ascii="Times New Roman" w:hAnsi="Times New Roman" w:cs="Times New Roman"/>
          <w:sz w:val="28"/>
          <w:szCs w:val="28"/>
          <w:lang w:val="kk-KZ"/>
        </w:rPr>
        <w:t>ы. Мысал ретінде Ақсай қаласын келтіруге болады, мұнда халықпен тік</w:t>
      </w:r>
      <w:r w:rsidRPr="000900CC">
        <w:rPr>
          <w:rFonts w:ascii="Times New Roman" w:hAnsi="Times New Roman" w:cs="Times New Roman"/>
          <w:sz w:val="28"/>
          <w:szCs w:val="28"/>
          <w:lang w:val="kk-KZ"/>
        </w:rPr>
        <w:t xml:space="preserve">елей байланысты күшейту </w:t>
      </w:r>
      <w:r w:rsidR="00D616B8" w:rsidRPr="000900CC">
        <w:rPr>
          <w:rFonts w:ascii="Times New Roman" w:hAnsi="Times New Roman" w:cs="Times New Roman"/>
          <w:sz w:val="28"/>
          <w:szCs w:val="28"/>
          <w:lang w:val="kk-KZ"/>
        </w:rPr>
        <w:t xml:space="preserve">үшін </w:t>
      </w:r>
      <w:r w:rsidRPr="000900CC">
        <w:rPr>
          <w:rFonts w:ascii="Times New Roman" w:hAnsi="Times New Roman" w:cs="Times New Roman"/>
          <w:sz w:val="28"/>
          <w:szCs w:val="28"/>
          <w:lang w:val="kk-KZ"/>
        </w:rPr>
        <w:t xml:space="preserve">арнайы </w:t>
      </w:r>
      <w:r w:rsidR="00D616B8" w:rsidRPr="000900CC">
        <w:rPr>
          <w:rFonts w:ascii="Times New Roman" w:hAnsi="Times New Roman" w:cs="Times New Roman"/>
          <w:sz w:val="28"/>
          <w:szCs w:val="28"/>
          <w:lang w:val="kk-KZ"/>
        </w:rPr>
        <w:t xml:space="preserve">Telegram арнасы құрылған. </w:t>
      </w:r>
      <w:r w:rsidRPr="000900CC">
        <w:rPr>
          <w:rFonts w:ascii="Times New Roman" w:hAnsi="Times New Roman" w:cs="Times New Roman"/>
          <w:sz w:val="28"/>
          <w:szCs w:val="28"/>
          <w:lang w:val="kk-KZ"/>
        </w:rPr>
        <w:t xml:space="preserve">Осындай </w:t>
      </w:r>
      <w:r w:rsidR="00D616B8" w:rsidRPr="000900CC">
        <w:rPr>
          <w:rFonts w:ascii="Times New Roman" w:hAnsi="Times New Roman" w:cs="Times New Roman"/>
          <w:sz w:val="28"/>
          <w:szCs w:val="28"/>
          <w:lang w:val="kk-KZ"/>
        </w:rPr>
        <w:t>тәжірибелер тұрғындарды жергілікті мәселелерді шешуге</w:t>
      </w:r>
      <w:r w:rsidRPr="000900CC">
        <w:rPr>
          <w:rFonts w:ascii="Times New Roman" w:hAnsi="Times New Roman" w:cs="Times New Roman"/>
          <w:sz w:val="28"/>
          <w:szCs w:val="28"/>
          <w:lang w:val="kk-KZ"/>
        </w:rPr>
        <w:t xml:space="preserve"> кеңінен тартуға мүмкіндік береді</w:t>
      </w:r>
      <w:r w:rsidR="00D616B8" w:rsidRPr="000900CC">
        <w:rPr>
          <w:rFonts w:ascii="Times New Roman" w:hAnsi="Times New Roman" w:cs="Times New Roman"/>
          <w:sz w:val="28"/>
          <w:szCs w:val="28"/>
          <w:lang w:val="kk-KZ"/>
        </w:rPr>
        <w:t xml:space="preserve">. </w:t>
      </w:r>
      <w:r w:rsidRPr="000900CC">
        <w:rPr>
          <w:rFonts w:ascii="Times New Roman" w:hAnsi="Times New Roman" w:cs="Times New Roman"/>
          <w:sz w:val="28"/>
          <w:szCs w:val="28"/>
          <w:lang w:val="kk-KZ"/>
        </w:rPr>
        <w:t xml:space="preserve">Осы тұста респонденттер </w:t>
      </w:r>
      <w:r w:rsidR="00D616B8" w:rsidRPr="000900CC">
        <w:rPr>
          <w:rFonts w:ascii="Times New Roman" w:hAnsi="Times New Roman" w:cs="Times New Roman"/>
          <w:sz w:val="28"/>
          <w:szCs w:val="28"/>
          <w:lang w:val="kk-KZ"/>
        </w:rPr>
        <w:t xml:space="preserve">жоғары лауазымды тұлғалармен тікелей байланыс арналарын құру </w:t>
      </w:r>
      <w:r w:rsidRPr="000900CC">
        <w:rPr>
          <w:rFonts w:ascii="Times New Roman" w:hAnsi="Times New Roman" w:cs="Times New Roman"/>
          <w:sz w:val="28"/>
          <w:szCs w:val="28"/>
          <w:lang w:val="kk-KZ"/>
        </w:rPr>
        <w:t>қажеттігін де атап көрсетті</w:t>
      </w:r>
      <w:r w:rsidR="00D616B8" w:rsidRPr="000900CC">
        <w:rPr>
          <w:rFonts w:ascii="Times New Roman" w:hAnsi="Times New Roman" w:cs="Times New Roman"/>
          <w:sz w:val="28"/>
          <w:szCs w:val="28"/>
          <w:lang w:val="kk-KZ"/>
        </w:rPr>
        <w:t>: «</w:t>
      </w:r>
      <w:r w:rsidR="00D616B8" w:rsidRPr="000900CC">
        <w:rPr>
          <w:rFonts w:ascii="Times New Roman" w:hAnsi="Times New Roman" w:cs="Times New Roman"/>
          <w:i/>
          <w:sz w:val="28"/>
          <w:szCs w:val="28"/>
          <w:lang w:val="kk-KZ"/>
        </w:rPr>
        <w:t xml:space="preserve">Егер президентте </w:t>
      </w:r>
      <w:r w:rsidRPr="000900CC">
        <w:rPr>
          <w:rFonts w:ascii="Times New Roman" w:hAnsi="Times New Roman" w:cs="Times New Roman"/>
          <w:i/>
          <w:sz w:val="28"/>
          <w:szCs w:val="28"/>
          <w:lang w:val="kk-KZ"/>
        </w:rPr>
        <w:t xml:space="preserve">хабарласатын </w:t>
      </w:r>
      <w:r w:rsidR="00D616B8" w:rsidRPr="000900CC">
        <w:rPr>
          <w:rFonts w:ascii="Times New Roman" w:hAnsi="Times New Roman" w:cs="Times New Roman"/>
          <w:i/>
          <w:sz w:val="28"/>
          <w:szCs w:val="28"/>
          <w:lang w:val="kk-KZ"/>
        </w:rPr>
        <w:t xml:space="preserve">тікелей WhatsApp болса және </w:t>
      </w:r>
      <w:r w:rsidR="004238A4" w:rsidRPr="000900CC">
        <w:rPr>
          <w:rFonts w:ascii="Times New Roman" w:hAnsi="Times New Roman" w:cs="Times New Roman"/>
          <w:i/>
          <w:sz w:val="28"/>
          <w:szCs w:val="28"/>
          <w:lang w:val="kk-KZ"/>
        </w:rPr>
        <w:t>мемлекеттік қызметші</w:t>
      </w:r>
      <w:r w:rsidR="00D616B8" w:rsidRPr="000900CC">
        <w:rPr>
          <w:rFonts w:ascii="Times New Roman" w:hAnsi="Times New Roman" w:cs="Times New Roman"/>
          <w:i/>
          <w:sz w:val="28"/>
          <w:szCs w:val="28"/>
          <w:lang w:val="kk-KZ"/>
        </w:rPr>
        <w:t xml:space="preserve">лерге </w:t>
      </w:r>
      <w:r w:rsidRPr="000900CC">
        <w:rPr>
          <w:rFonts w:ascii="Times New Roman" w:hAnsi="Times New Roman" w:cs="Times New Roman"/>
          <w:i/>
          <w:sz w:val="28"/>
          <w:szCs w:val="28"/>
          <w:lang w:val="kk-KZ"/>
        </w:rPr>
        <w:t>халықпен ашық және жылдам коммуникация орнатуға мүмкіндік</w:t>
      </w:r>
      <w:r w:rsidR="00D616B8" w:rsidRPr="000900CC">
        <w:rPr>
          <w:rFonts w:ascii="Times New Roman" w:hAnsi="Times New Roman" w:cs="Times New Roman"/>
          <w:i/>
          <w:sz w:val="28"/>
          <w:szCs w:val="28"/>
          <w:lang w:val="kk-KZ"/>
        </w:rPr>
        <w:t xml:space="preserve"> берілсе, со</w:t>
      </w:r>
      <w:r w:rsidRPr="000900CC">
        <w:rPr>
          <w:rFonts w:ascii="Times New Roman" w:hAnsi="Times New Roman" w:cs="Times New Roman"/>
          <w:i/>
          <w:sz w:val="28"/>
          <w:szCs w:val="28"/>
          <w:lang w:val="kk-KZ"/>
        </w:rPr>
        <w:t xml:space="preserve">л кезде ғана </w:t>
      </w:r>
      <w:r w:rsidR="00D616B8" w:rsidRPr="000900CC">
        <w:rPr>
          <w:rFonts w:ascii="Times New Roman" w:hAnsi="Times New Roman" w:cs="Times New Roman"/>
          <w:i/>
          <w:sz w:val="28"/>
          <w:szCs w:val="28"/>
          <w:lang w:val="kk-KZ"/>
        </w:rPr>
        <w:t xml:space="preserve">кім </w:t>
      </w:r>
      <w:r w:rsidRPr="000900CC">
        <w:rPr>
          <w:rFonts w:ascii="Times New Roman" w:hAnsi="Times New Roman" w:cs="Times New Roman"/>
          <w:i/>
          <w:sz w:val="28"/>
          <w:szCs w:val="28"/>
          <w:lang w:val="kk-KZ"/>
        </w:rPr>
        <w:t>қалай ж</w:t>
      </w:r>
      <w:r w:rsidR="00D616B8" w:rsidRPr="000900CC">
        <w:rPr>
          <w:rFonts w:ascii="Times New Roman" w:hAnsi="Times New Roman" w:cs="Times New Roman"/>
          <w:i/>
          <w:sz w:val="28"/>
          <w:szCs w:val="28"/>
          <w:lang w:val="kk-KZ"/>
        </w:rPr>
        <w:t>ұмыс істейтінін анықтауға болады» (R-6).</w:t>
      </w:r>
    </w:p>
    <w:p w14:paraId="233A63A7" w14:textId="16FB82A0" w:rsidR="00D616B8" w:rsidRPr="000900CC" w:rsidRDefault="00282F38" w:rsidP="002B6526">
      <w:pPr>
        <w:widowControl w:val="0"/>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hAnsi="Times New Roman" w:cs="Times New Roman"/>
          <w:sz w:val="28"/>
          <w:szCs w:val="28"/>
          <w:lang w:val="kk-KZ"/>
        </w:rPr>
        <w:t xml:space="preserve">Жалпы зерттеу нәтижелерін зерделеу </w:t>
      </w:r>
      <w:r w:rsidR="00D616B8" w:rsidRPr="000900CC">
        <w:rPr>
          <w:rFonts w:ascii="Times New Roman" w:eastAsia="Times New Roman" w:hAnsi="Times New Roman" w:cs="Times New Roman"/>
          <w:sz w:val="28"/>
          <w:szCs w:val="28"/>
          <w:lang w:val="kk-KZ" w:eastAsia="ru-RU"/>
        </w:rPr>
        <w:t xml:space="preserve">негізінде </w:t>
      </w:r>
      <w:r w:rsidR="00CA3208" w:rsidRPr="000900CC">
        <w:rPr>
          <w:rFonts w:ascii="Times New Roman" w:eastAsia="Times New Roman" w:hAnsi="Times New Roman" w:cs="Times New Roman"/>
          <w:sz w:val="28"/>
          <w:szCs w:val="28"/>
          <w:lang w:val="kk-KZ" w:eastAsia="ru-RU"/>
        </w:rPr>
        <w:t xml:space="preserve">Қазақстандағы </w:t>
      </w:r>
      <w:r w:rsidR="00D616B8" w:rsidRPr="000900CC">
        <w:rPr>
          <w:rFonts w:ascii="Times New Roman" w:eastAsia="Times New Roman" w:hAnsi="Times New Roman" w:cs="Times New Roman"/>
          <w:sz w:val="28"/>
          <w:szCs w:val="28"/>
          <w:lang w:val="kk-KZ" w:eastAsia="ru-RU"/>
        </w:rPr>
        <w:t xml:space="preserve">мемлекеттік қызметшілердің кәсіби </w:t>
      </w:r>
      <w:r w:rsidR="00D15D7E" w:rsidRPr="000900CC">
        <w:rPr>
          <w:rFonts w:ascii="Times New Roman" w:hAnsi="Times New Roman" w:cs="Times New Roman"/>
          <w:sz w:val="28"/>
          <w:szCs w:val="28"/>
          <w:lang w:val="kk-KZ"/>
        </w:rPr>
        <w:t xml:space="preserve">коммуникативтік </w:t>
      </w:r>
      <w:r w:rsidR="00D616B8" w:rsidRPr="000900CC">
        <w:rPr>
          <w:rFonts w:ascii="Times New Roman" w:eastAsia="Times New Roman" w:hAnsi="Times New Roman" w:cs="Times New Roman"/>
          <w:sz w:val="28"/>
          <w:szCs w:val="28"/>
          <w:lang w:val="kk-KZ" w:eastAsia="ru-RU"/>
        </w:rPr>
        <w:t>дағдыларын дамытуда оң өзгерістер байқалатын бірнеше бағыттарды анықтауға болады:</w:t>
      </w:r>
      <w:r w:rsidR="00D15D7E" w:rsidRPr="000900CC">
        <w:rPr>
          <w:rFonts w:ascii="Times New Roman" w:eastAsia="Times New Roman" w:hAnsi="Times New Roman" w:cs="Times New Roman"/>
          <w:sz w:val="28"/>
          <w:szCs w:val="28"/>
          <w:lang w:val="kk-KZ" w:eastAsia="ru-RU"/>
        </w:rPr>
        <w:t xml:space="preserve"> </w:t>
      </w:r>
    </w:p>
    <w:p w14:paraId="120DCDB1" w14:textId="368604A9" w:rsidR="00D616B8" w:rsidRPr="000900CC" w:rsidRDefault="00706C3D" w:rsidP="002B6526">
      <w:pPr>
        <w:widowControl w:val="0"/>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1.</w:t>
      </w:r>
      <w:r w:rsidR="00D616B8" w:rsidRPr="000900CC">
        <w:rPr>
          <w:rFonts w:ascii="Times New Roman" w:eastAsia="Times New Roman" w:hAnsi="Times New Roman" w:cs="Times New Roman"/>
          <w:sz w:val="28"/>
          <w:szCs w:val="28"/>
          <w:lang w:val="kk-KZ" w:eastAsia="ru-RU"/>
        </w:rPr>
        <w:t xml:space="preserve"> Формализмнен цифрлық ашықтыққа </w:t>
      </w:r>
      <w:r w:rsidR="00400F16" w:rsidRPr="000900CC">
        <w:rPr>
          <w:rFonts w:ascii="Times New Roman" w:eastAsia="Times New Roman" w:hAnsi="Times New Roman" w:cs="Times New Roman"/>
          <w:sz w:val="28"/>
          <w:szCs w:val="28"/>
          <w:lang w:val="kk-KZ" w:eastAsia="ru-RU"/>
        </w:rPr>
        <w:t>көшу - ж</w:t>
      </w:r>
      <w:r w:rsidR="00D616B8" w:rsidRPr="000900CC">
        <w:rPr>
          <w:rFonts w:ascii="Times New Roman" w:eastAsia="Times New Roman" w:hAnsi="Times New Roman" w:cs="Times New Roman"/>
          <w:sz w:val="28"/>
          <w:szCs w:val="28"/>
          <w:lang w:val="kk-KZ" w:eastAsia="ru-RU"/>
        </w:rPr>
        <w:t xml:space="preserve">аңа платформаларды пайдалану </w:t>
      </w:r>
      <w:r w:rsidR="00400F16" w:rsidRPr="000900CC">
        <w:rPr>
          <w:rFonts w:ascii="Times New Roman" w:eastAsia="Times New Roman" w:hAnsi="Times New Roman" w:cs="Times New Roman"/>
          <w:sz w:val="28"/>
          <w:szCs w:val="28"/>
          <w:lang w:val="kk-KZ" w:eastAsia="ru-RU"/>
        </w:rPr>
        <w:t xml:space="preserve">арқылы </w:t>
      </w:r>
      <w:r w:rsidR="00D616B8" w:rsidRPr="000900CC">
        <w:rPr>
          <w:rFonts w:ascii="Times New Roman" w:eastAsia="Times New Roman" w:hAnsi="Times New Roman" w:cs="Times New Roman"/>
          <w:sz w:val="28"/>
          <w:szCs w:val="28"/>
          <w:lang w:val="kk-KZ" w:eastAsia="ru-RU"/>
        </w:rPr>
        <w:t>ақпаратқа қол жеткізуді жеңілдетіп, азаматтардың өтініштеріне тезірек жауап беруге мүмкіндік берді.</w:t>
      </w:r>
    </w:p>
    <w:p w14:paraId="19DE9BAD" w14:textId="5E9B8ECC" w:rsidR="00D616B8" w:rsidRPr="000900CC" w:rsidRDefault="00706C3D" w:rsidP="002B6526">
      <w:pPr>
        <w:widowControl w:val="0"/>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2.</w:t>
      </w:r>
      <w:r w:rsidR="00D616B8" w:rsidRPr="000900CC">
        <w:rPr>
          <w:rFonts w:ascii="Times New Roman" w:eastAsia="Times New Roman" w:hAnsi="Times New Roman" w:cs="Times New Roman"/>
          <w:sz w:val="28"/>
          <w:szCs w:val="28"/>
          <w:lang w:val="kk-KZ" w:eastAsia="ru-RU"/>
        </w:rPr>
        <w:t xml:space="preserve"> Кері байланысты нығайту</w:t>
      </w:r>
      <w:r w:rsidR="003950A6" w:rsidRPr="000900CC">
        <w:rPr>
          <w:rFonts w:ascii="Times New Roman" w:eastAsia="Times New Roman" w:hAnsi="Times New Roman" w:cs="Times New Roman"/>
          <w:sz w:val="28"/>
          <w:szCs w:val="28"/>
          <w:lang w:val="kk-KZ" w:eastAsia="ru-RU"/>
        </w:rPr>
        <w:t xml:space="preserve"> көп </w:t>
      </w:r>
      <w:r w:rsidR="00D616B8" w:rsidRPr="000900CC">
        <w:rPr>
          <w:rFonts w:ascii="Times New Roman" w:eastAsia="Times New Roman" w:hAnsi="Times New Roman" w:cs="Times New Roman"/>
          <w:sz w:val="28"/>
          <w:szCs w:val="28"/>
          <w:lang w:val="kk-KZ" w:eastAsia="ru-RU"/>
        </w:rPr>
        <w:t>жағдайда азаматтар</w:t>
      </w:r>
      <w:r w:rsidR="003950A6" w:rsidRPr="000900CC">
        <w:rPr>
          <w:rFonts w:ascii="Times New Roman" w:eastAsia="Times New Roman" w:hAnsi="Times New Roman" w:cs="Times New Roman"/>
          <w:sz w:val="28"/>
          <w:szCs w:val="28"/>
          <w:lang w:val="kk-KZ" w:eastAsia="ru-RU"/>
        </w:rPr>
        <w:t xml:space="preserve">дан келіп түскен </w:t>
      </w:r>
      <w:r w:rsidR="00D616B8" w:rsidRPr="000900CC">
        <w:rPr>
          <w:rFonts w:ascii="Times New Roman" w:eastAsia="Times New Roman" w:hAnsi="Times New Roman" w:cs="Times New Roman"/>
          <w:sz w:val="28"/>
          <w:szCs w:val="28"/>
          <w:lang w:val="kk-KZ" w:eastAsia="ru-RU"/>
        </w:rPr>
        <w:t>ұсыныстар</w:t>
      </w:r>
      <w:r w:rsidR="003950A6" w:rsidRPr="000900CC">
        <w:rPr>
          <w:rFonts w:ascii="Times New Roman" w:eastAsia="Times New Roman" w:hAnsi="Times New Roman" w:cs="Times New Roman"/>
          <w:sz w:val="28"/>
          <w:szCs w:val="28"/>
          <w:lang w:val="kk-KZ" w:eastAsia="ru-RU"/>
        </w:rPr>
        <w:t>д</w:t>
      </w:r>
      <w:r w:rsidR="00D616B8" w:rsidRPr="000900CC">
        <w:rPr>
          <w:rFonts w:ascii="Times New Roman" w:eastAsia="Times New Roman" w:hAnsi="Times New Roman" w:cs="Times New Roman"/>
          <w:sz w:val="28"/>
          <w:szCs w:val="28"/>
          <w:lang w:val="kk-KZ" w:eastAsia="ru-RU"/>
        </w:rPr>
        <w:t>ы байыпты түрде қарастыр</w:t>
      </w:r>
      <w:r w:rsidR="003950A6" w:rsidRPr="000900CC">
        <w:rPr>
          <w:rFonts w:ascii="Times New Roman" w:eastAsia="Times New Roman" w:hAnsi="Times New Roman" w:cs="Times New Roman"/>
          <w:sz w:val="28"/>
          <w:szCs w:val="28"/>
          <w:lang w:val="kk-KZ" w:eastAsia="ru-RU"/>
        </w:rPr>
        <w:t>уға және қолданысқа енгізуге жол ашты</w:t>
      </w:r>
      <w:r w:rsidR="00D616B8" w:rsidRPr="000900CC">
        <w:rPr>
          <w:rFonts w:ascii="Times New Roman" w:eastAsia="Times New Roman" w:hAnsi="Times New Roman" w:cs="Times New Roman"/>
          <w:sz w:val="28"/>
          <w:szCs w:val="28"/>
          <w:lang w:val="kk-KZ" w:eastAsia="ru-RU"/>
        </w:rPr>
        <w:t>.</w:t>
      </w:r>
    </w:p>
    <w:p w14:paraId="0C06FDB7" w14:textId="7D5E9E1E" w:rsidR="00D616B8" w:rsidRPr="000900CC" w:rsidRDefault="00706C3D" w:rsidP="002B6526">
      <w:pPr>
        <w:widowControl w:val="0"/>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3.</w:t>
      </w:r>
      <w:r w:rsidR="00D616B8" w:rsidRPr="000900CC">
        <w:rPr>
          <w:rFonts w:ascii="Times New Roman" w:eastAsia="Times New Roman" w:hAnsi="Times New Roman" w:cs="Times New Roman"/>
          <w:sz w:val="28"/>
          <w:szCs w:val="28"/>
          <w:lang w:val="kk-KZ" w:eastAsia="ru-RU"/>
        </w:rPr>
        <w:t xml:space="preserve"> </w:t>
      </w:r>
      <w:r w:rsidR="004D4D40" w:rsidRPr="000900CC">
        <w:rPr>
          <w:rFonts w:ascii="Times New Roman" w:eastAsia="Times New Roman" w:hAnsi="Times New Roman" w:cs="Times New Roman"/>
          <w:sz w:val="28"/>
          <w:szCs w:val="28"/>
          <w:lang w:val="kk-KZ" w:eastAsia="ru-RU"/>
        </w:rPr>
        <w:t xml:space="preserve">Қоғамның және қоғам өкілдерінің саясаттағы маңызды </w:t>
      </w:r>
      <w:r w:rsidR="00D616B8" w:rsidRPr="000900CC">
        <w:rPr>
          <w:rFonts w:ascii="Times New Roman" w:eastAsia="Times New Roman" w:hAnsi="Times New Roman" w:cs="Times New Roman"/>
          <w:sz w:val="28"/>
          <w:szCs w:val="28"/>
          <w:lang w:val="kk-KZ" w:eastAsia="ru-RU"/>
        </w:rPr>
        <w:t xml:space="preserve">рөліне деген </w:t>
      </w:r>
      <w:r w:rsidR="004D4D40" w:rsidRPr="000900CC">
        <w:rPr>
          <w:rFonts w:ascii="Times New Roman" w:eastAsia="Times New Roman" w:hAnsi="Times New Roman" w:cs="Times New Roman"/>
          <w:sz w:val="28"/>
          <w:szCs w:val="28"/>
          <w:lang w:val="kk-KZ" w:eastAsia="ru-RU"/>
        </w:rPr>
        <w:t xml:space="preserve">оң </w:t>
      </w:r>
      <w:r w:rsidR="00D616B8" w:rsidRPr="000900CC">
        <w:rPr>
          <w:rFonts w:ascii="Times New Roman" w:eastAsia="Times New Roman" w:hAnsi="Times New Roman" w:cs="Times New Roman"/>
          <w:sz w:val="28"/>
          <w:szCs w:val="28"/>
          <w:lang w:val="kk-KZ" w:eastAsia="ru-RU"/>
        </w:rPr>
        <w:t>көзқарасты қалыптасты. Мемлекеттік қызметшілер азаматтарды әкімшілік жүктеменің көзі ретінде емес, қоғамдық мәселелерді шешуде</w:t>
      </w:r>
      <w:r w:rsidR="004D4D40" w:rsidRPr="000900CC">
        <w:rPr>
          <w:rFonts w:ascii="Times New Roman" w:eastAsia="Times New Roman" w:hAnsi="Times New Roman" w:cs="Times New Roman"/>
          <w:sz w:val="28"/>
          <w:szCs w:val="28"/>
          <w:lang w:val="kk-KZ" w:eastAsia="ru-RU"/>
        </w:rPr>
        <w:t>гі</w:t>
      </w:r>
      <w:r w:rsidR="00D616B8" w:rsidRPr="000900CC">
        <w:rPr>
          <w:rFonts w:ascii="Times New Roman" w:eastAsia="Times New Roman" w:hAnsi="Times New Roman" w:cs="Times New Roman"/>
          <w:sz w:val="28"/>
          <w:szCs w:val="28"/>
          <w:lang w:val="kk-KZ" w:eastAsia="ru-RU"/>
        </w:rPr>
        <w:t xml:space="preserve"> серіктес</w:t>
      </w:r>
      <w:r w:rsidR="004D4D40" w:rsidRPr="000900CC">
        <w:rPr>
          <w:rFonts w:ascii="Times New Roman" w:eastAsia="Times New Roman" w:hAnsi="Times New Roman" w:cs="Times New Roman"/>
          <w:sz w:val="28"/>
          <w:szCs w:val="28"/>
          <w:lang w:val="kk-KZ" w:eastAsia="ru-RU"/>
        </w:rPr>
        <w:t>і</w:t>
      </w:r>
      <w:r w:rsidR="00D616B8" w:rsidRPr="000900CC">
        <w:rPr>
          <w:rFonts w:ascii="Times New Roman" w:eastAsia="Times New Roman" w:hAnsi="Times New Roman" w:cs="Times New Roman"/>
          <w:sz w:val="28"/>
          <w:szCs w:val="28"/>
          <w:lang w:val="kk-KZ" w:eastAsia="ru-RU"/>
        </w:rPr>
        <w:t xml:space="preserve"> ретінде қарастыра</w:t>
      </w:r>
      <w:r w:rsidR="004D4D40" w:rsidRPr="000900CC">
        <w:rPr>
          <w:rFonts w:ascii="Times New Roman" w:eastAsia="Times New Roman" w:hAnsi="Times New Roman" w:cs="Times New Roman"/>
          <w:sz w:val="28"/>
          <w:szCs w:val="28"/>
          <w:lang w:val="kk-KZ" w:eastAsia="ru-RU"/>
        </w:rPr>
        <w:t xml:space="preserve"> бастаған</w:t>
      </w:r>
      <w:r w:rsidR="00D616B8" w:rsidRPr="000900CC">
        <w:rPr>
          <w:rFonts w:ascii="Times New Roman" w:eastAsia="Times New Roman" w:hAnsi="Times New Roman" w:cs="Times New Roman"/>
          <w:sz w:val="28"/>
          <w:szCs w:val="28"/>
          <w:lang w:val="kk-KZ" w:eastAsia="ru-RU"/>
        </w:rPr>
        <w:t>.</w:t>
      </w:r>
    </w:p>
    <w:p w14:paraId="32A48B73" w14:textId="6E659254" w:rsidR="004D4D40" w:rsidRPr="000900CC" w:rsidRDefault="00706C3D" w:rsidP="002B6526">
      <w:pPr>
        <w:widowControl w:val="0"/>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4.</w:t>
      </w:r>
      <w:r w:rsidR="003950A6" w:rsidRPr="000900CC">
        <w:rPr>
          <w:rFonts w:ascii="Times New Roman" w:eastAsia="Times New Roman" w:hAnsi="Times New Roman" w:cs="Times New Roman"/>
          <w:sz w:val="28"/>
          <w:szCs w:val="28"/>
          <w:lang w:val="kk-KZ" w:eastAsia="ru-RU"/>
        </w:rPr>
        <w:t xml:space="preserve"> </w:t>
      </w:r>
      <w:r w:rsidR="004D4D40" w:rsidRPr="000900CC">
        <w:rPr>
          <w:rFonts w:ascii="Times New Roman" w:eastAsia="Times New Roman" w:hAnsi="Times New Roman" w:cs="Times New Roman"/>
          <w:sz w:val="28"/>
          <w:szCs w:val="28"/>
          <w:lang w:val="kk-KZ" w:eastAsia="ru-RU"/>
        </w:rPr>
        <w:t xml:space="preserve">Коммуникация жүргізудегі жауапкершіліктің артуы </w:t>
      </w:r>
      <w:r w:rsidR="004238A4" w:rsidRPr="000900CC">
        <w:rPr>
          <w:rFonts w:ascii="Times New Roman" w:eastAsia="Times New Roman" w:hAnsi="Times New Roman" w:cs="Times New Roman"/>
          <w:sz w:val="28"/>
          <w:szCs w:val="28"/>
          <w:lang w:val="kk-KZ" w:eastAsia="ru-RU"/>
        </w:rPr>
        <w:t>мемлекеттік қызметші</w:t>
      </w:r>
      <w:r w:rsidR="004D4D40" w:rsidRPr="000900CC">
        <w:rPr>
          <w:rFonts w:ascii="Times New Roman" w:eastAsia="Times New Roman" w:hAnsi="Times New Roman" w:cs="Times New Roman"/>
          <w:sz w:val="28"/>
          <w:szCs w:val="28"/>
          <w:lang w:val="kk-KZ" w:eastAsia="ru-RU"/>
        </w:rPr>
        <w:t>лердің ө</w:t>
      </w:r>
      <w:r w:rsidR="003950A6" w:rsidRPr="000900CC">
        <w:rPr>
          <w:rFonts w:ascii="Times New Roman" w:eastAsia="Times New Roman" w:hAnsi="Times New Roman" w:cs="Times New Roman"/>
          <w:sz w:val="28"/>
          <w:szCs w:val="28"/>
          <w:lang w:val="kk-KZ" w:eastAsia="ru-RU"/>
        </w:rPr>
        <w:t xml:space="preserve">з іс-әрекетінің мәнін қысқа және анық жеткізе білу </w:t>
      </w:r>
      <w:r w:rsidR="004D4D40" w:rsidRPr="000900CC">
        <w:rPr>
          <w:rFonts w:ascii="Times New Roman" w:eastAsia="Times New Roman" w:hAnsi="Times New Roman" w:cs="Times New Roman"/>
          <w:sz w:val="28"/>
          <w:szCs w:val="28"/>
          <w:lang w:val="kk-KZ" w:eastAsia="ru-RU"/>
        </w:rPr>
        <w:t xml:space="preserve">қабілеттерін одан </w:t>
      </w:r>
      <w:r w:rsidR="00D15D7E" w:rsidRPr="000900CC">
        <w:rPr>
          <w:rFonts w:ascii="Times New Roman" w:eastAsia="Times New Roman" w:hAnsi="Times New Roman" w:cs="Times New Roman"/>
          <w:sz w:val="28"/>
          <w:szCs w:val="28"/>
          <w:lang w:val="kk-KZ" w:eastAsia="ru-RU"/>
        </w:rPr>
        <w:t>әрі</w:t>
      </w:r>
      <w:r w:rsidR="004D4D40" w:rsidRPr="000900CC">
        <w:rPr>
          <w:rFonts w:ascii="Times New Roman" w:eastAsia="Times New Roman" w:hAnsi="Times New Roman" w:cs="Times New Roman"/>
          <w:sz w:val="28"/>
          <w:szCs w:val="28"/>
          <w:lang w:val="kk-KZ" w:eastAsia="ru-RU"/>
        </w:rPr>
        <w:t xml:space="preserve"> дамытуына негіз болды.</w:t>
      </w:r>
    </w:p>
    <w:p w14:paraId="033FFBFF" w14:textId="49AB9AE0" w:rsidR="00D616B8" w:rsidRPr="000900CC" w:rsidRDefault="004D4D40" w:rsidP="002B6526">
      <w:pPr>
        <w:widowControl w:val="0"/>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Сонымен қатар, мемлекеттік қызмет саласында</w:t>
      </w:r>
      <w:r w:rsidR="003D70F5" w:rsidRPr="000900CC">
        <w:rPr>
          <w:rFonts w:ascii="Times New Roman" w:eastAsia="Times New Roman" w:hAnsi="Times New Roman" w:cs="Times New Roman"/>
          <w:sz w:val="28"/>
          <w:szCs w:val="28"/>
          <w:lang w:val="kk-KZ" w:eastAsia="ru-RU"/>
        </w:rPr>
        <w:t xml:space="preserve"> орын алып отырған </w:t>
      </w:r>
      <w:r w:rsidRPr="000900CC">
        <w:rPr>
          <w:rFonts w:ascii="Times New Roman" w:eastAsia="Times New Roman" w:hAnsi="Times New Roman" w:cs="Times New Roman"/>
          <w:sz w:val="28"/>
          <w:szCs w:val="28"/>
          <w:lang w:val="kk-KZ" w:eastAsia="ru-RU"/>
        </w:rPr>
        <w:t xml:space="preserve">оң </w:t>
      </w:r>
      <w:r w:rsidR="00D616B8" w:rsidRPr="000900CC">
        <w:rPr>
          <w:rFonts w:ascii="Times New Roman" w:eastAsia="Times New Roman" w:hAnsi="Times New Roman" w:cs="Times New Roman"/>
          <w:sz w:val="28"/>
          <w:szCs w:val="28"/>
          <w:lang w:val="kk-KZ" w:eastAsia="ru-RU"/>
        </w:rPr>
        <w:t xml:space="preserve">өзгерістерге қарамастан, респонденттер </w:t>
      </w:r>
      <w:r w:rsidR="003D70F5" w:rsidRPr="000900CC">
        <w:rPr>
          <w:rFonts w:ascii="Times New Roman" w:eastAsia="Times New Roman" w:hAnsi="Times New Roman" w:cs="Times New Roman"/>
          <w:sz w:val="28"/>
          <w:szCs w:val="28"/>
          <w:lang w:val="kk-KZ" w:eastAsia="ru-RU"/>
        </w:rPr>
        <w:t xml:space="preserve">арасында </w:t>
      </w:r>
      <w:r w:rsidR="00D616B8" w:rsidRPr="000900CC">
        <w:rPr>
          <w:rFonts w:ascii="Times New Roman" w:eastAsia="Times New Roman" w:hAnsi="Times New Roman" w:cs="Times New Roman"/>
          <w:sz w:val="28"/>
          <w:szCs w:val="28"/>
          <w:lang w:val="kk-KZ" w:eastAsia="ru-RU"/>
        </w:rPr>
        <w:t>жүргізіліп жатқан трансформациялар</w:t>
      </w:r>
      <w:r w:rsidRPr="000900CC">
        <w:rPr>
          <w:rFonts w:ascii="Times New Roman" w:eastAsia="Times New Roman" w:hAnsi="Times New Roman" w:cs="Times New Roman"/>
          <w:sz w:val="28"/>
          <w:szCs w:val="28"/>
          <w:lang w:val="kk-KZ" w:eastAsia="ru-RU"/>
        </w:rPr>
        <w:t xml:space="preserve"> үдерісінде қайсыбір </w:t>
      </w:r>
      <w:r w:rsidR="00D616B8" w:rsidRPr="000900CC">
        <w:rPr>
          <w:rFonts w:ascii="Times New Roman" w:eastAsia="Times New Roman" w:hAnsi="Times New Roman" w:cs="Times New Roman"/>
          <w:sz w:val="28"/>
          <w:szCs w:val="28"/>
          <w:lang w:val="kk-KZ" w:eastAsia="ru-RU"/>
        </w:rPr>
        <w:t>жүйелілі</w:t>
      </w:r>
      <w:r w:rsidRPr="000900CC">
        <w:rPr>
          <w:rFonts w:ascii="Times New Roman" w:eastAsia="Times New Roman" w:hAnsi="Times New Roman" w:cs="Times New Roman"/>
          <w:sz w:val="28"/>
          <w:szCs w:val="28"/>
          <w:lang w:val="kk-KZ" w:eastAsia="ru-RU"/>
        </w:rPr>
        <w:t>к</w:t>
      </w:r>
      <w:r w:rsidR="00D616B8" w:rsidRPr="000900CC">
        <w:rPr>
          <w:rFonts w:ascii="Times New Roman" w:eastAsia="Times New Roman" w:hAnsi="Times New Roman" w:cs="Times New Roman"/>
          <w:sz w:val="28"/>
          <w:szCs w:val="28"/>
          <w:lang w:val="kk-KZ" w:eastAsia="ru-RU"/>
        </w:rPr>
        <w:t xml:space="preserve"> жоқ</w:t>
      </w:r>
      <w:r w:rsidR="003D70F5" w:rsidRPr="000900CC">
        <w:rPr>
          <w:rFonts w:ascii="Times New Roman" w:eastAsia="Times New Roman" w:hAnsi="Times New Roman" w:cs="Times New Roman"/>
          <w:sz w:val="28"/>
          <w:szCs w:val="28"/>
          <w:lang w:val="kk-KZ" w:eastAsia="ru-RU"/>
        </w:rPr>
        <w:t xml:space="preserve"> деген де пікірлер кездесті</w:t>
      </w:r>
      <w:r w:rsidR="00D616B8"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sz w:val="28"/>
          <w:szCs w:val="28"/>
          <w:lang w:val="kk-KZ" w:eastAsia="ru-RU"/>
        </w:rPr>
        <w:t xml:space="preserve">Бұл тұста респонденттердің </w:t>
      </w:r>
      <w:r w:rsidR="00D616B8" w:rsidRPr="000900CC">
        <w:rPr>
          <w:rFonts w:ascii="Times New Roman" w:eastAsia="Times New Roman" w:hAnsi="Times New Roman" w:cs="Times New Roman"/>
          <w:sz w:val="28"/>
          <w:szCs w:val="28"/>
          <w:lang w:val="kk-KZ" w:eastAsia="ru-RU"/>
        </w:rPr>
        <w:t>бірі мемлекеттік органдардың</w:t>
      </w:r>
      <w:r w:rsidRPr="000900CC">
        <w:rPr>
          <w:rFonts w:ascii="Times New Roman" w:eastAsia="Times New Roman" w:hAnsi="Times New Roman" w:cs="Times New Roman"/>
          <w:sz w:val="28"/>
          <w:szCs w:val="28"/>
          <w:lang w:val="kk-KZ" w:eastAsia="ru-RU"/>
        </w:rPr>
        <w:t xml:space="preserve"> жұмысында түбегейлі өзгерістердің бола қоймағанын және </w:t>
      </w:r>
      <w:r w:rsidR="00D616B8" w:rsidRPr="000900CC">
        <w:rPr>
          <w:rFonts w:ascii="Times New Roman" w:eastAsia="Times New Roman" w:hAnsi="Times New Roman" w:cs="Times New Roman"/>
          <w:sz w:val="28"/>
          <w:szCs w:val="28"/>
          <w:lang w:val="kk-KZ" w:eastAsia="ru-RU"/>
        </w:rPr>
        <w:t>«</w:t>
      </w:r>
      <w:r w:rsidR="000260F0" w:rsidRPr="000900CC">
        <w:rPr>
          <w:rFonts w:ascii="Times New Roman" w:eastAsia="Times New Roman" w:hAnsi="Times New Roman" w:cs="Times New Roman"/>
          <w:sz w:val="28"/>
          <w:szCs w:val="28"/>
          <w:lang w:val="kk-KZ" w:eastAsia="ru-RU"/>
        </w:rPr>
        <w:t>Халық үніне құлақ асатын мемлекет</w:t>
      </w:r>
      <w:r w:rsidR="00D616B8" w:rsidRPr="000900CC">
        <w:rPr>
          <w:rFonts w:ascii="Times New Roman" w:eastAsia="Times New Roman" w:hAnsi="Times New Roman" w:cs="Times New Roman"/>
          <w:sz w:val="28"/>
          <w:szCs w:val="28"/>
          <w:lang w:val="kk-KZ" w:eastAsia="ru-RU"/>
        </w:rPr>
        <w:t xml:space="preserve">» тұжырымдамасы </w:t>
      </w:r>
      <w:r w:rsidRPr="000900CC">
        <w:rPr>
          <w:rFonts w:ascii="Times New Roman" w:eastAsia="Times New Roman" w:hAnsi="Times New Roman" w:cs="Times New Roman"/>
          <w:sz w:val="28"/>
          <w:szCs w:val="28"/>
          <w:lang w:val="kk-KZ" w:eastAsia="ru-RU"/>
        </w:rPr>
        <w:t xml:space="preserve">тек </w:t>
      </w:r>
      <w:r w:rsidR="00D616B8" w:rsidRPr="000900CC">
        <w:rPr>
          <w:rFonts w:ascii="Times New Roman" w:eastAsia="Times New Roman" w:hAnsi="Times New Roman" w:cs="Times New Roman"/>
          <w:sz w:val="28"/>
          <w:szCs w:val="28"/>
          <w:lang w:val="kk-KZ" w:eastAsia="ru-RU"/>
        </w:rPr>
        <w:t xml:space="preserve">декларация деңгейінде қалып отырғанын </w:t>
      </w:r>
      <w:r w:rsidRPr="000900CC">
        <w:rPr>
          <w:rFonts w:ascii="Times New Roman" w:eastAsia="Times New Roman" w:hAnsi="Times New Roman" w:cs="Times New Roman"/>
          <w:sz w:val="28"/>
          <w:szCs w:val="28"/>
          <w:lang w:val="kk-KZ" w:eastAsia="ru-RU"/>
        </w:rPr>
        <w:t xml:space="preserve">және көп мәселелердің әлі де сахна сыртында шешіліп жатқанын атап өтті </w:t>
      </w:r>
      <w:r w:rsidR="00D616B8" w:rsidRPr="000900CC">
        <w:rPr>
          <w:rFonts w:ascii="Times New Roman" w:eastAsia="Times New Roman" w:hAnsi="Times New Roman" w:cs="Times New Roman"/>
          <w:sz w:val="28"/>
          <w:szCs w:val="28"/>
          <w:lang w:val="kk-KZ" w:eastAsia="ru-RU"/>
        </w:rPr>
        <w:t>(R-2).</w:t>
      </w:r>
    </w:p>
    <w:p w14:paraId="65139614" w14:textId="1163DB76" w:rsidR="00D13FCB" w:rsidRPr="000900CC" w:rsidRDefault="00D616B8" w:rsidP="002B6526">
      <w:pPr>
        <w:widowControl w:val="0"/>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Сондай-ақ</w:t>
      </w:r>
      <w:r w:rsidR="00D15D7E" w:rsidRPr="000900CC">
        <w:rPr>
          <w:rFonts w:ascii="Times New Roman" w:eastAsia="Times New Roman" w:hAnsi="Times New Roman" w:cs="Times New Roman"/>
          <w:sz w:val="28"/>
          <w:szCs w:val="28"/>
          <w:lang w:val="kk-KZ" w:eastAsia="ru-RU"/>
        </w:rPr>
        <w:t>,</w:t>
      </w:r>
      <w:r w:rsidR="004D4D40" w:rsidRPr="000900CC">
        <w:rPr>
          <w:rFonts w:ascii="Times New Roman" w:eastAsia="Times New Roman" w:hAnsi="Times New Roman" w:cs="Times New Roman"/>
          <w:sz w:val="28"/>
          <w:szCs w:val="28"/>
          <w:lang w:val="kk-KZ" w:eastAsia="ru-RU"/>
        </w:rPr>
        <w:t xml:space="preserve"> респонденттердің </w:t>
      </w:r>
      <w:r w:rsidR="003D70F5" w:rsidRPr="000900CC">
        <w:rPr>
          <w:rFonts w:ascii="Times New Roman" w:eastAsia="Times New Roman" w:hAnsi="Times New Roman" w:cs="Times New Roman"/>
          <w:sz w:val="28"/>
          <w:szCs w:val="28"/>
          <w:lang w:val="kk-KZ" w:eastAsia="ru-RU"/>
        </w:rPr>
        <w:t>ойынша</w:t>
      </w:r>
      <w:r w:rsidR="00D13FCB"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sz w:val="28"/>
          <w:szCs w:val="28"/>
          <w:lang w:val="kk-KZ" w:eastAsia="ru-RU"/>
        </w:rPr>
        <w:t>денсаулық сақтау, бюджет шығыстары, әлеуметтік саясат сияқты негізгі мәселелер</w:t>
      </w:r>
      <w:r w:rsidR="00D13FCB" w:rsidRPr="000900CC">
        <w:rPr>
          <w:rFonts w:ascii="Times New Roman" w:eastAsia="Times New Roman" w:hAnsi="Times New Roman" w:cs="Times New Roman"/>
          <w:sz w:val="28"/>
          <w:szCs w:val="28"/>
          <w:lang w:val="kk-KZ" w:eastAsia="ru-RU"/>
        </w:rPr>
        <w:t xml:space="preserve">і жөніндегі </w:t>
      </w:r>
      <w:r w:rsidRPr="000900CC">
        <w:rPr>
          <w:rFonts w:ascii="Times New Roman" w:eastAsia="Times New Roman" w:hAnsi="Times New Roman" w:cs="Times New Roman"/>
          <w:sz w:val="28"/>
          <w:szCs w:val="28"/>
          <w:lang w:val="kk-KZ" w:eastAsia="ru-RU"/>
        </w:rPr>
        <w:t xml:space="preserve"> ақпаратқа қолжетімділікт</w:t>
      </w:r>
      <w:r w:rsidR="004D4D40" w:rsidRPr="000900CC">
        <w:rPr>
          <w:rFonts w:ascii="Times New Roman" w:eastAsia="Times New Roman" w:hAnsi="Times New Roman" w:cs="Times New Roman"/>
          <w:sz w:val="28"/>
          <w:szCs w:val="28"/>
          <w:lang w:val="kk-KZ" w:eastAsia="ru-RU"/>
        </w:rPr>
        <w:t>е</w:t>
      </w:r>
      <w:r w:rsidRPr="000900CC">
        <w:rPr>
          <w:rFonts w:ascii="Times New Roman" w:eastAsia="Times New Roman" w:hAnsi="Times New Roman" w:cs="Times New Roman"/>
          <w:sz w:val="28"/>
          <w:szCs w:val="28"/>
          <w:lang w:val="kk-KZ" w:eastAsia="ru-RU"/>
        </w:rPr>
        <w:t xml:space="preserve"> </w:t>
      </w:r>
      <w:r w:rsidR="00D13FCB" w:rsidRPr="000900CC">
        <w:rPr>
          <w:rFonts w:ascii="Times New Roman" w:eastAsia="Times New Roman" w:hAnsi="Times New Roman" w:cs="Times New Roman"/>
          <w:sz w:val="28"/>
          <w:szCs w:val="28"/>
          <w:lang w:val="kk-KZ" w:eastAsia="ru-RU"/>
        </w:rPr>
        <w:t xml:space="preserve">белгілі бір деңгейде </w:t>
      </w:r>
      <w:r w:rsidRPr="000900CC">
        <w:rPr>
          <w:rFonts w:ascii="Times New Roman" w:eastAsia="Times New Roman" w:hAnsi="Times New Roman" w:cs="Times New Roman"/>
          <w:sz w:val="28"/>
          <w:szCs w:val="28"/>
          <w:lang w:val="kk-KZ" w:eastAsia="ru-RU"/>
        </w:rPr>
        <w:t xml:space="preserve">шектелу </w:t>
      </w:r>
      <w:r w:rsidR="00D13FCB" w:rsidRPr="000900CC">
        <w:rPr>
          <w:rFonts w:ascii="Times New Roman" w:eastAsia="Times New Roman" w:hAnsi="Times New Roman" w:cs="Times New Roman"/>
          <w:sz w:val="28"/>
          <w:szCs w:val="28"/>
          <w:lang w:val="kk-KZ" w:eastAsia="ru-RU"/>
        </w:rPr>
        <w:t xml:space="preserve">әлі де </w:t>
      </w:r>
      <w:r w:rsidRPr="000900CC">
        <w:rPr>
          <w:rFonts w:ascii="Times New Roman" w:eastAsia="Times New Roman" w:hAnsi="Times New Roman" w:cs="Times New Roman"/>
          <w:sz w:val="28"/>
          <w:szCs w:val="28"/>
          <w:lang w:val="kk-KZ" w:eastAsia="ru-RU"/>
        </w:rPr>
        <w:t>бар</w:t>
      </w:r>
      <w:r w:rsidR="00D13FCB" w:rsidRPr="000900CC">
        <w:rPr>
          <w:rFonts w:ascii="Times New Roman" w:eastAsia="Times New Roman" w:hAnsi="Times New Roman" w:cs="Times New Roman"/>
          <w:sz w:val="28"/>
          <w:szCs w:val="28"/>
          <w:lang w:val="kk-KZ" w:eastAsia="ru-RU"/>
        </w:rPr>
        <w:t>. Респонденттердің бірі «</w:t>
      </w:r>
      <w:r w:rsidR="00D13FCB" w:rsidRPr="000900CC">
        <w:rPr>
          <w:rFonts w:ascii="Times New Roman" w:eastAsia="Times New Roman" w:hAnsi="Times New Roman" w:cs="Times New Roman"/>
          <w:i/>
          <w:sz w:val="28"/>
          <w:szCs w:val="28"/>
          <w:lang w:val="kk-KZ" w:eastAsia="ru-RU"/>
        </w:rPr>
        <w:t>Қ</w:t>
      </w:r>
      <w:r w:rsidRPr="000900CC">
        <w:rPr>
          <w:rFonts w:ascii="Times New Roman" w:eastAsia="Times New Roman" w:hAnsi="Times New Roman" w:cs="Times New Roman"/>
          <w:i/>
          <w:sz w:val="28"/>
          <w:szCs w:val="28"/>
          <w:lang w:val="kk-KZ" w:eastAsia="ru-RU"/>
        </w:rPr>
        <w:t>ызмет көрсету туралы ақпарат аз, әсіресе медицинада, адамдар екпе алудан қорқады, оның не екенін және неліктен екенін білмеймін»</w:t>
      </w:r>
      <w:r w:rsidRPr="000900CC">
        <w:rPr>
          <w:rFonts w:ascii="Times New Roman" w:eastAsia="Times New Roman" w:hAnsi="Times New Roman" w:cs="Times New Roman"/>
          <w:sz w:val="28"/>
          <w:szCs w:val="28"/>
          <w:lang w:val="kk-KZ" w:eastAsia="ru-RU"/>
        </w:rPr>
        <w:t xml:space="preserve"> (R-13) деп көрсетеді. Бұл</w:t>
      </w:r>
      <w:r w:rsidR="001E0C6C"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 xml:space="preserve"> </w:t>
      </w:r>
      <w:r w:rsidR="00D13FCB" w:rsidRPr="000900CC">
        <w:rPr>
          <w:rFonts w:ascii="Times New Roman" w:eastAsia="Times New Roman" w:hAnsi="Times New Roman" w:cs="Times New Roman"/>
          <w:sz w:val="28"/>
          <w:szCs w:val="28"/>
          <w:lang w:val="kk-KZ" w:eastAsia="ru-RU"/>
        </w:rPr>
        <w:t>өз кезегінде</w:t>
      </w:r>
      <w:r w:rsidR="001E0C6C" w:rsidRPr="000900CC">
        <w:rPr>
          <w:rFonts w:ascii="Times New Roman" w:eastAsia="Times New Roman" w:hAnsi="Times New Roman" w:cs="Times New Roman"/>
          <w:sz w:val="28"/>
          <w:szCs w:val="28"/>
          <w:lang w:val="kk-KZ" w:eastAsia="ru-RU"/>
        </w:rPr>
        <w:t>,</w:t>
      </w:r>
      <w:r w:rsidR="00D13FCB" w:rsidRPr="000900CC">
        <w:rPr>
          <w:rFonts w:ascii="Times New Roman" w:eastAsia="Times New Roman" w:hAnsi="Times New Roman" w:cs="Times New Roman"/>
          <w:sz w:val="28"/>
          <w:szCs w:val="28"/>
          <w:lang w:val="kk-KZ" w:eastAsia="ru-RU"/>
        </w:rPr>
        <w:t xml:space="preserve"> </w:t>
      </w:r>
      <w:r w:rsidR="004238A4" w:rsidRPr="000900CC">
        <w:rPr>
          <w:rFonts w:ascii="Times New Roman" w:eastAsia="Times New Roman" w:hAnsi="Times New Roman" w:cs="Times New Roman"/>
          <w:sz w:val="28"/>
          <w:szCs w:val="28"/>
          <w:lang w:val="kk-KZ" w:eastAsia="ru-RU"/>
        </w:rPr>
        <w:t>мемлекеттік қызметші</w:t>
      </w:r>
      <w:r w:rsidR="00D13FCB" w:rsidRPr="000900CC">
        <w:rPr>
          <w:rFonts w:ascii="Times New Roman" w:eastAsia="Times New Roman" w:hAnsi="Times New Roman" w:cs="Times New Roman"/>
          <w:sz w:val="28"/>
          <w:szCs w:val="28"/>
          <w:lang w:val="kk-KZ" w:eastAsia="ru-RU"/>
        </w:rPr>
        <w:t xml:space="preserve">лердің </w:t>
      </w:r>
      <w:r w:rsidR="001E0C6C" w:rsidRPr="000900CC">
        <w:rPr>
          <w:rFonts w:ascii="Times New Roman" w:hAnsi="Times New Roman" w:cs="Times New Roman"/>
          <w:sz w:val="28"/>
          <w:szCs w:val="28"/>
          <w:lang w:val="kk-KZ"/>
        </w:rPr>
        <w:t>коммуникативтік</w:t>
      </w:r>
      <w:r w:rsidR="0051187F" w:rsidRPr="000900CC">
        <w:rPr>
          <w:rFonts w:ascii="Times New Roman" w:hAnsi="Times New Roman" w:cs="Times New Roman"/>
          <w:sz w:val="28"/>
          <w:szCs w:val="28"/>
          <w:lang w:val="kk-KZ"/>
        </w:rPr>
        <w:t xml:space="preserve"> </w:t>
      </w:r>
      <w:r w:rsidRPr="000900CC">
        <w:rPr>
          <w:rFonts w:ascii="Times New Roman" w:eastAsia="Times New Roman" w:hAnsi="Times New Roman" w:cs="Times New Roman"/>
          <w:sz w:val="28"/>
          <w:szCs w:val="28"/>
          <w:lang w:val="kk-KZ" w:eastAsia="ru-RU"/>
        </w:rPr>
        <w:t>сауаттылы</w:t>
      </w:r>
      <w:r w:rsidR="00D13FCB" w:rsidRPr="000900CC">
        <w:rPr>
          <w:rFonts w:ascii="Times New Roman" w:eastAsia="Times New Roman" w:hAnsi="Times New Roman" w:cs="Times New Roman"/>
          <w:sz w:val="28"/>
          <w:szCs w:val="28"/>
          <w:lang w:val="kk-KZ" w:eastAsia="ru-RU"/>
        </w:rPr>
        <w:t xml:space="preserve">ғын </w:t>
      </w:r>
      <w:r w:rsidRPr="000900CC">
        <w:rPr>
          <w:rFonts w:ascii="Times New Roman" w:eastAsia="Times New Roman" w:hAnsi="Times New Roman" w:cs="Times New Roman"/>
          <w:sz w:val="28"/>
          <w:szCs w:val="28"/>
          <w:lang w:val="kk-KZ" w:eastAsia="ru-RU"/>
        </w:rPr>
        <w:t>және қоғамдық ақпаратты стратегиялық басқару</w:t>
      </w:r>
      <w:r w:rsidR="00D13FCB" w:rsidRPr="000900CC">
        <w:rPr>
          <w:rFonts w:ascii="Times New Roman" w:eastAsia="Times New Roman" w:hAnsi="Times New Roman" w:cs="Times New Roman"/>
          <w:sz w:val="28"/>
          <w:szCs w:val="28"/>
          <w:lang w:val="kk-KZ" w:eastAsia="ru-RU"/>
        </w:rPr>
        <w:t xml:space="preserve">ға сапаны </w:t>
      </w:r>
      <w:r w:rsidRPr="000900CC">
        <w:rPr>
          <w:rFonts w:ascii="Times New Roman" w:eastAsia="Times New Roman" w:hAnsi="Times New Roman" w:cs="Times New Roman"/>
          <w:sz w:val="28"/>
          <w:szCs w:val="28"/>
          <w:lang w:val="kk-KZ" w:eastAsia="ru-RU"/>
        </w:rPr>
        <w:t xml:space="preserve"> арттыру қажеттілігін</w:t>
      </w:r>
      <w:r w:rsidR="00D13FCB" w:rsidRPr="000900CC">
        <w:rPr>
          <w:rFonts w:ascii="Times New Roman" w:eastAsia="Times New Roman" w:hAnsi="Times New Roman" w:cs="Times New Roman"/>
          <w:sz w:val="28"/>
          <w:szCs w:val="28"/>
          <w:lang w:val="kk-KZ" w:eastAsia="ru-RU"/>
        </w:rPr>
        <w:t>е назар аударады</w:t>
      </w:r>
      <w:r w:rsidRPr="000900CC">
        <w:rPr>
          <w:rFonts w:ascii="Times New Roman" w:eastAsia="Times New Roman" w:hAnsi="Times New Roman" w:cs="Times New Roman"/>
          <w:sz w:val="28"/>
          <w:szCs w:val="28"/>
          <w:lang w:val="kk-KZ" w:eastAsia="ru-RU"/>
        </w:rPr>
        <w:t>.</w:t>
      </w:r>
      <w:r w:rsidR="00D13FCB" w:rsidRPr="000900CC">
        <w:rPr>
          <w:rFonts w:ascii="Times New Roman" w:eastAsia="Times New Roman" w:hAnsi="Times New Roman" w:cs="Times New Roman"/>
          <w:sz w:val="28"/>
          <w:szCs w:val="28"/>
          <w:lang w:val="kk-KZ" w:eastAsia="ru-RU"/>
        </w:rPr>
        <w:t xml:space="preserve"> </w:t>
      </w:r>
      <w:r w:rsidR="001E0C6C" w:rsidRPr="000900CC">
        <w:rPr>
          <w:rFonts w:ascii="Times New Roman" w:eastAsia="Times New Roman" w:hAnsi="Times New Roman" w:cs="Times New Roman"/>
          <w:sz w:val="28"/>
          <w:szCs w:val="28"/>
          <w:lang w:val="kk-KZ" w:eastAsia="ru-RU"/>
        </w:rPr>
        <w:t xml:space="preserve"> </w:t>
      </w:r>
    </w:p>
    <w:p w14:paraId="5DD9A576" w14:textId="684B8548" w:rsidR="00D13FCB" w:rsidRPr="000900CC" w:rsidRDefault="00D13FCB" w:rsidP="002B6526">
      <w:pPr>
        <w:widowControl w:val="0"/>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Төмендегі </w:t>
      </w:r>
      <w:r w:rsidR="00706C3D" w:rsidRPr="000900CC">
        <w:rPr>
          <w:rFonts w:ascii="Times New Roman" w:eastAsia="Times New Roman" w:hAnsi="Times New Roman" w:cs="Times New Roman"/>
          <w:sz w:val="28"/>
          <w:szCs w:val="28"/>
          <w:lang w:val="kk-KZ" w:eastAsia="ru-RU"/>
        </w:rPr>
        <w:t>7-</w:t>
      </w:r>
      <w:r w:rsidRPr="000900CC">
        <w:rPr>
          <w:rFonts w:ascii="Times New Roman" w:eastAsia="Times New Roman" w:hAnsi="Times New Roman" w:cs="Times New Roman"/>
          <w:sz w:val="28"/>
          <w:szCs w:val="28"/>
          <w:lang w:val="kk-KZ" w:eastAsia="ru-RU"/>
        </w:rPr>
        <w:t>кестеде «</w:t>
      </w:r>
      <w:r w:rsidR="000260F0" w:rsidRPr="000900CC">
        <w:rPr>
          <w:rFonts w:ascii="Times New Roman" w:eastAsia="Times New Roman" w:hAnsi="Times New Roman" w:cs="Times New Roman"/>
          <w:sz w:val="28"/>
          <w:szCs w:val="28"/>
          <w:lang w:val="kk-KZ" w:eastAsia="ru-RU"/>
        </w:rPr>
        <w:t>Халық үніне құлақ асатын мемлекет</w:t>
      </w:r>
      <w:r w:rsidRPr="000900CC">
        <w:rPr>
          <w:rFonts w:ascii="Times New Roman" w:eastAsia="Times New Roman" w:hAnsi="Times New Roman" w:cs="Times New Roman"/>
          <w:sz w:val="28"/>
          <w:szCs w:val="28"/>
          <w:lang w:val="kk-KZ" w:eastAsia="ru-RU"/>
        </w:rPr>
        <w:t xml:space="preserve">» моделін іске асыруға орай мемлекеттік қызметтегі </w:t>
      </w:r>
      <w:r w:rsidR="001E0C6C" w:rsidRPr="000900CC">
        <w:rPr>
          <w:rFonts w:ascii="Times New Roman" w:hAnsi="Times New Roman" w:cs="Times New Roman"/>
          <w:sz w:val="28"/>
          <w:szCs w:val="28"/>
          <w:lang w:val="kk-KZ"/>
        </w:rPr>
        <w:t>коммуникативтік</w:t>
      </w:r>
      <w:r w:rsidR="0051187F" w:rsidRPr="000900CC">
        <w:rPr>
          <w:rFonts w:ascii="Times New Roman" w:hAnsi="Times New Roman" w:cs="Times New Roman"/>
          <w:sz w:val="28"/>
          <w:szCs w:val="28"/>
          <w:lang w:val="kk-KZ"/>
        </w:rPr>
        <w:t xml:space="preserve"> </w:t>
      </w:r>
      <w:r w:rsidRPr="000900CC">
        <w:rPr>
          <w:rFonts w:ascii="Times New Roman" w:eastAsia="Times New Roman" w:hAnsi="Times New Roman" w:cs="Times New Roman"/>
          <w:sz w:val="28"/>
          <w:szCs w:val="28"/>
          <w:lang w:val="kk-KZ" w:eastAsia="ru-RU"/>
        </w:rPr>
        <w:t>дағдыларындағы салыстырмалы өзгерістер көрсетілген.</w:t>
      </w:r>
    </w:p>
    <w:p w14:paraId="6C9944DD" w14:textId="77777777" w:rsidR="00D616B8" w:rsidRPr="000900CC" w:rsidRDefault="00D616B8" w:rsidP="002B6526">
      <w:pPr>
        <w:widowControl w:val="0"/>
        <w:shd w:val="clear" w:color="auto" w:fill="FFFFFF"/>
        <w:spacing w:after="0" w:line="240" w:lineRule="auto"/>
        <w:jc w:val="both"/>
        <w:rPr>
          <w:rFonts w:ascii="Times New Roman" w:eastAsia="Times New Roman" w:hAnsi="Times New Roman" w:cs="Times New Roman"/>
          <w:b/>
          <w:bCs/>
          <w:sz w:val="28"/>
          <w:szCs w:val="28"/>
          <w:lang w:val="kk-KZ" w:eastAsia="ru-RU"/>
        </w:rPr>
      </w:pPr>
    </w:p>
    <w:p w14:paraId="17F8140A" w14:textId="77777777" w:rsidR="00F0308D" w:rsidRDefault="00F0308D" w:rsidP="002B6526">
      <w:pPr>
        <w:widowControl w:val="0"/>
        <w:shd w:val="clear" w:color="auto" w:fill="FFFFFF"/>
        <w:spacing w:after="0" w:line="240" w:lineRule="auto"/>
        <w:jc w:val="both"/>
        <w:rPr>
          <w:rFonts w:ascii="Times New Roman" w:eastAsia="Times New Roman" w:hAnsi="Times New Roman" w:cs="Times New Roman"/>
          <w:bCs/>
          <w:sz w:val="28"/>
          <w:szCs w:val="28"/>
          <w:lang w:val="kk-KZ" w:eastAsia="ru-RU"/>
        </w:rPr>
      </w:pPr>
    </w:p>
    <w:p w14:paraId="657BCC63" w14:textId="5427DA8C" w:rsidR="00706C3D" w:rsidRPr="000900CC" w:rsidRDefault="00706C3D" w:rsidP="002B6526">
      <w:pPr>
        <w:widowControl w:val="0"/>
        <w:shd w:val="clear" w:color="auto" w:fill="FFFFFF"/>
        <w:spacing w:after="0" w:line="240" w:lineRule="auto"/>
        <w:jc w:val="both"/>
        <w:rPr>
          <w:rFonts w:ascii="Times New Roman" w:eastAsia="Times New Roman" w:hAnsi="Times New Roman" w:cs="Times New Roman"/>
          <w:b/>
          <w:bCs/>
          <w:sz w:val="28"/>
          <w:szCs w:val="28"/>
          <w:lang w:val="kk-KZ" w:eastAsia="ru-RU"/>
        </w:rPr>
      </w:pPr>
      <w:r w:rsidRPr="000900CC">
        <w:rPr>
          <w:rFonts w:ascii="Times New Roman" w:eastAsia="Times New Roman" w:hAnsi="Times New Roman" w:cs="Times New Roman"/>
          <w:bCs/>
          <w:sz w:val="28"/>
          <w:szCs w:val="28"/>
          <w:lang w:val="kk-KZ" w:eastAsia="ru-RU"/>
        </w:rPr>
        <w:t xml:space="preserve">Кесте 7 – </w:t>
      </w:r>
      <w:r w:rsidR="0051187F" w:rsidRPr="000900CC">
        <w:rPr>
          <w:rFonts w:ascii="Times New Roman" w:eastAsia="Times New Roman" w:hAnsi="Times New Roman" w:cs="Times New Roman"/>
          <w:bCs/>
          <w:sz w:val="28"/>
          <w:szCs w:val="28"/>
          <w:lang w:val="kk-KZ" w:eastAsia="ru-RU"/>
        </w:rPr>
        <w:t>«</w:t>
      </w:r>
      <w:r w:rsidRPr="000900CC">
        <w:rPr>
          <w:rFonts w:ascii="Times New Roman" w:eastAsia="Times New Roman" w:hAnsi="Times New Roman" w:cs="Times New Roman"/>
          <w:sz w:val="28"/>
          <w:szCs w:val="28"/>
          <w:lang w:val="kk-KZ" w:eastAsia="ru-RU"/>
        </w:rPr>
        <w:t>Халық үніне құлақ асатын мемлекет</w:t>
      </w:r>
      <w:r w:rsidR="0051187F" w:rsidRPr="000900CC">
        <w:rPr>
          <w:rFonts w:ascii="Times New Roman" w:eastAsia="Times New Roman" w:hAnsi="Times New Roman" w:cs="Times New Roman"/>
          <w:sz w:val="28"/>
          <w:szCs w:val="28"/>
          <w:lang w:val="kk-KZ" w:eastAsia="ru-RU"/>
        </w:rPr>
        <w:t xml:space="preserve">» моделі </w:t>
      </w:r>
      <w:r w:rsidR="00A17A66" w:rsidRPr="000900CC">
        <w:rPr>
          <w:rFonts w:ascii="Times New Roman" w:eastAsia="Times New Roman" w:hAnsi="Times New Roman" w:cs="Times New Roman"/>
          <w:sz w:val="28"/>
          <w:szCs w:val="28"/>
          <w:lang w:val="kk-KZ" w:eastAsia="ru-RU"/>
        </w:rPr>
        <w:t>негізіндегі өзгерістер</w:t>
      </w:r>
      <w:r w:rsidR="001E0C6C" w:rsidRPr="000900CC">
        <w:rPr>
          <w:rFonts w:ascii="Times New Roman" w:eastAsia="Times New Roman" w:hAnsi="Times New Roman" w:cs="Times New Roman"/>
          <w:sz w:val="28"/>
          <w:szCs w:val="28"/>
          <w:lang w:val="kk-KZ" w:eastAsia="ru-RU"/>
        </w:rPr>
        <w:t xml:space="preserve"> </w:t>
      </w:r>
    </w:p>
    <w:p w14:paraId="595CE49B" w14:textId="77777777" w:rsidR="00706C3D" w:rsidRPr="000900CC" w:rsidRDefault="00706C3D" w:rsidP="002B6526">
      <w:pPr>
        <w:widowControl w:val="0"/>
        <w:shd w:val="clear" w:color="auto" w:fill="FFFFFF"/>
        <w:spacing w:after="0" w:line="240" w:lineRule="auto"/>
        <w:jc w:val="right"/>
        <w:rPr>
          <w:rFonts w:ascii="Times New Roman" w:eastAsia="Times New Roman" w:hAnsi="Times New Roman" w:cs="Times New Roman"/>
          <w:b/>
          <w:bCs/>
          <w:sz w:val="16"/>
          <w:szCs w:val="16"/>
          <w:lang w:val="kk-KZ" w:eastAsia="ru-RU"/>
        </w:rPr>
      </w:pPr>
    </w:p>
    <w:tbl>
      <w:tblPr>
        <w:tblStyle w:val="aa"/>
        <w:tblW w:w="0" w:type="auto"/>
        <w:jc w:val="center"/>
        <w:tblLook w:val="04A0" w:firstRow="1" w:lastRow="0" w:firstColumn="1" w:lastColumn="0" w:noHBand="0" w:noVBand="1"/>
      </w:tblPr>
      <w:tblGrid>
        <w:gridCol w:w="3054"/>
        <w:gridCol w:w="2685"/>
        <w:gridCol w:w="3889"/>
      </w:tblGrid>
      <w:tr w:rsidR="002E7A56" w:rsidRPr="002E7A56" w14:paraId="65094E66" w14:textId="77777777" w:rsidTr="00706C3D">
        <w:trPr>
          <w:jc w:val="center"/>
        </w:trPr>
        <w:tc>
          <w:tcPr>
            <w:tcW w:w="3065" w:type="dxa"/>
            <w:vAlign w:val="center"/>
          </w:tcPr>
          <w:p w14:paraId="418C99BB" w14:textId="6E76A0E3" w:rsidR="00CA40B8" w:rsidRPr="002E7A56" w:rsidRDefault="00333769" w:rsidP="002B6526">
            <w:pPr>
              <w:widowControl w:val="0"/>
              <w:jc w:val="center"/>
              <w:rPr>
                <w:rFonts w:ascii="Times New Roman" w:eastAsia="Times New Roman" w:hAnsi="Times New Roman" w:cs="Times New Roman"/>
                <w:sz w:val="24"/>
                <w:szCs w:val="24"/>
                <w:lang w:eastAsia="ru-RU"/>
              </w:rPr>
            </w:pPr>
            <w:r w:rsidRPr="002E7A56">
              <w:rPr>
                <w:rFonts w:ascii="Times New Roman" w:eastAsia="Times New Roman" w:hAnsi="Times New Roman" w:cs="Times New Roman"/>
                <w:sz w:val="24"/>
                <w:szCs w:val="24"/>
                <w:lang w:val="kk-KZ" w:eastAsia="ru-RU"/>
              </w:rPr>
              <w:t>Коммуникативтік</w:t>
            </w:r>
            <w:r w:rsidR="00CA40B8" w:rsidRPr="002E7A56">
              <w:rPr>
                <w:rFonts w:ascii="Times New Roman" w:eastAsia="Times New Roman" w:hAnsi="Times New Roman" w:cs="Times New Roman"/>
                <w:sz w:val="24"/>
                <w:szCs w:val="24"/>
                <w:lang w:val="kk-KZ" w:eastAsia="ru-RU"/>
              </w:rPr>
              <w:t xml:space="preserve"> аспект</w:t>
            </w:r>
          </w:p>
        </w:tc>
        <w:tc>
          <w:tcPr>
            <w:tcW w:w="2693" w:type="dxa"/>
            <w:vAlign w:val="center"/>
          </w:tcPr>
          <w:p w14:paraId="49F27778" w14:textId="6E5CFB0E" w:rsidR="00CA40B8" w:rsidRPr="002E7A56" w:rsidRDefault="00CA40B8" w:rsidP="002B6526">
            <w:pPr>
              <w:widowControl w:val="0"/>
              <w:jc w:val="center"/>
              <w:rPr>
                <w:rFonts w:ascii="Times New Roman" w:eastAsia="Times New Roman" w:hAnsi="Times New Roman" w:cs="Times New Roman"/>
                <w:sz w:val="24"/>
                <w:szCs w:val="24"/>
                <w:lang w:eastAsia="ru-RU"/>
              </w:rPr>
            </w:pPr>
            <w:r w:rsidRPr="002E7A56">
              <w:rPr>
                <w:rFonts w:ascii="Times New Roman" w:eastAsia="Times New Roman" w:hAnsi="Times New Roman" w:cs="Times New Roman"/>
                <w:sz w:val="24"/>
                <w:szCs w:val="24"/>
                <w:lang w:val="kk-KZ" w:eastAsia="ru-RU"/>
              </w:rPr>
              <w:t>Модельге дейін</w:t>
            </w:r>
          </w:p>
        </w:tc>
        <w:tc>
          <w:tcPr>
            <w:tcW w:w="3903" w:type="dxa"/>
            <w:vAlign w:val="center"/>
          </w:tcPr>
          <w:p w14:paraId="75DE1CF1" w14:textId="0F692ED5" w:rsidR="00CA40B8" w:rsidRPr="002E7A56" w:rsidRDefault="00CA40B8" w:rsidP="002B6526">
            <w:pPr>
              <w:widowControl w:val="0"/>
              <w:jc w:val="center"/>
              <w:rPr>
                <w:rFonts w:ascii="Times New Roman" w:eastAsia="Times New Roman" w:hAnsi="Times New Roman" w:cs="Times New Roman"/>
                <w:sz w:val="24"/>
                <w:szCs w:val="24"/>
                <w:lang w:eastAsia="ru-RU"/>
              </w:rPr>
            </w:pPr>
            <w:r w:rsidRPr="002E7A56">
              <w:rPr>
                <w:rFonts w:ascii="Times New Roman" w:eastAsia="Times New Roman" w:hAnsi="Times New Roman" w:cs="Times New Roman"/>
                <w:sz w:val="24"/>
                <w:szCs w:val="24"/>
                <w:lang w:val="kk-KZ" w:eastAsia="ru-RU"/>
              </w:rPr>
              <w:t>Модельді жүзеге асырғаннан кейін</w:t>
            </w:r>
          </w:p>
        </w:tc>
      </w:tr>
      <w:tr w:rsidR="002E7A56" w:rsidRPr="002E7A56" w14:paraId="012D2B94" w14:textId="77777777" w:rsidTr="00706C3D">
        <w:trPr>
          <w:jc w:val="center"/>
        </w:trPr>
        <w:tc>
          <w:tcPr>
            <w:tcW w:w="3065" w:type="dxa"/>
          </w:tcPr>
          <w:p w14:paraId="19D016D8" w14:textId="42D989C8" w:rsidR="00CA40B8" w:rsidRPr="002E7A56" w:rsidRDefault="00CA40B8" w:rsidP="002B6526">
            <w:pPr>
              <w:widowControl w:val="0"/>
              <w:jc w:val="both"/>
              <w:rPr>
                <w:rFonts w:ascii="Times New Roman" w:eastAsia="Times New Roman" w:hAnsi="Times New Roman" w:cs="Times New Roman"/>
                <w:sz w:val="24"/>
                <w:szCs w:val="24"/>
                <w:lang w:eastAsia="ru-RU"/>
              </w:rPr>
            </w:pPr>
            <w:r w:rsidRPr="002E7A56">
              <w:rPr>
                <w:rFonts w:ascii="Times New Roman" w:eastAsia="Times New Roman" w:hAnsi="Times New Roman" w:cs="Times New Roman"/>
                <w:sz w:val="24"/>
                <w:szCs w:val="24"/>
                <w:lang w:val="kk-KZ" w:eastAsia="ru-RU"/>
              </w:rPr>
              <w:t>Кері байланыс</w:t>
            </w:r>
          </w:p>
        </w:tc>
        <w:tc>
          <w:tcPr>
            <w:tcW w:w="2693" w:type="dxa"/>
          </w:tcPr>
          <w:p w14:paraId="5F0915A3" w14:textId="0D6FD997" w:rsidR="00CA40B8" w:rsidRPr="002E7A56" w:rsidRDefault="00CA40B8" w:rsidP="002B6526">
            <w:pPr>
              <w:widowControl w:val="0"/>
              <w:jc w:val="both"/>
              <w:rPr>
                <w:rFonts w:ascii="Times New Roman" w:eastAsia="Times New Roman" w:hAnsi="Times New Roman" w:cs="Times New Roman"/>
                <w:sz w:val="24"/>
                <w:szCs w:val="24"/>
                <w:lang w:eastAsia="ru-RU"/>
              </w:rPr>
            </w:pPr>
            <w:r w:rsidRPr="002E7A56">
              <w:rPr>
                <w:rFonts w:ascii="Times New Roman" w:eastAsia="Times New Roman" w:hAnsi="Times New Roman" w:cs="Times New Roman"/>
                <w:sz w:val="24"/>
                <w:szCs w:val="24"/>
                <w:lang w:val="kk-KZ" w:eastAsia="ru-RU"/>
              </w:rPr>
              <w:t>Ресми, бір жақты</w:t>
            </w:r>
          </w:p>
        </w:tc>
        <w:tc>
          <w:tcPr>
            <w:tcW w:w="3903" w:type="dxa"/>
          </w:tcPr>
          <w:p w14:paraId="7A8FFEC1" w14:textId="6540DC8B" w:rsidR="00CA40B8" w:rsidRPr="002E7A56" w:rsidRDefault="00CA40B8" w:rsidP="002B6526">
            <w:pPr>
              <w:widowControl w:val="0"/>
              <w:jc w:val="both"/>
              <w:rPr>
                <w:rFonts w:ascii="Times New Roman" w:eastAsia="Times New Roman" w:hAnsi="Times New Roman" w:cs="Times New Roman"/>
                <w:sz w:val="24"/>
                <w:szCs w:val="24"/>
                <w:lang w:eastAsia="ru-RU"/>
              </w:rPr>
            </w:pPr>
            <w:r w:rsidRPr="002E7A56">
              <w:rPr>
                <w:rFonts w:ascii="Times New Roman" w:eastAsia="Times New Roman" w:hAnsi="Times New Roman" w:cs="Times New Roman"/>
                <w:sz w:val="24"/>
                <w:szCs w:val="24"/>
                <w:lang w:val="kk-KZ" w:eastAsia="ru-RU"/>
              </w:rPr>
              <w:t>Ішінара институттандырылған</w:t>
            </w:r>
          </w:p>
        </w:tc>
      </w:tr>
      <w:tr w:rsidR="002E7A56" w:rsidRPr="0056226D" w14:paraId="28AD84FD" w14:textId="77777777" w:rsidTr="00706C3D">
        <w:trPr>
          <w:jc w:val="center"/>
        </w:trPr>
        <w:tc>
          <w:tcPr>
            <w:tcW w:w="3065" w:type="dxa"/>
          </w:tcPr>
          <w:p w14:paraId="31628D64" w14:textId="04C63405" w:rsidR="00CA40B8" w:rsidRPr="002E7A56" w:rsidRDefault="00CA40B8" w:rsidP="002B6526">
            <w:pPr>
              <w:widowControl w:val="0"/>
              <w:jc w:val="both"/>
              <w:rPr>
                <w:rFonts w:ascii="Times New Roman" w:eastAsia="Times New Roman" w:hAnsi="Times New Roman" w:cs="Times New Roman"/>
                <w:sz w:val="24"/>
                <w:szCs w:val="24"/>
                <w:lang w:val="kk-KZ" w:eastAsia="ru-RU"/>
              </w:rPr>
            </w:pPr>
            <w:r w:rsidRPr="002E7A56">
              <w:rPr>
                <w:rFonts w:ascii="Times New Roman" w:eastAsia="Times New Roman" w:hAnsi="Times New Roman" w:cs="Times New Roman"/>
                <w:sz w:val="24"/>
                <w:szCs w:val="24"/>
                <w:lang w:val="kk-KZ" w:eastAsia="ru-RU"/>
              </w:rPr>
              <w:t>Ақпаратқа қол жеткізу</w:t>
            </w:r>
          </w:p>
        </w:tc>
        <w:tc>
          <w:tcPr>
            <w:tcW w:w="2693" w:type="dxa"/>
          </w:tcPr>
          <w:p w14:paraId="2CD6FD1C" w14:textId="3BF85540" w:rsidR="00CA40B8" w:rsidRPr="002E7A56" w:rsidRDefault="00CA40B8" w:rsidP="002B6526">
            <w:pPr>
              <w:widowControl w:val="0"/>
              <w:jc w:val="both"/>
              <w:rPr>
                <w:rFonts w:ascii="Times New Roman" w:eastAsia="Times New Roman" w:hAnsi="Times New Roman" w:cs="Times New Roman"/>
                <w:sz w:val="24"/>
                <w:szCs w:val="24"/>
                <w:lang w:val="kk-KZ" w:eastAsia="ru-RU"/>
              </w:rPr>
            </w:pPr>
            <w:r w:rsidRPr="002E7A56">
              <w:rPr>
                <w:rFonts w:ascii="Times New Roman" w:eastAsia="Times New Roman" w:hAnsi="Times New Roman" w:cs="Times New Roman"/>
                <w:sz w:val="24"/>
                <w:szCs w:val="24"/>
                <w:lang w:val="kk-KZ" w:eastAsia="ru-RU"/>
              </w:rPr>
              <w:t>Шектеулі, бюрократиялық</w:t>
            </w:r>
          </w:p>
        </w:tc>
        <w:tc>
          <w:tcPr>
            <w:tcW w:w="3903" w:type="dxa"/>
          </w:tcPr>
          <w:p w14:paraId="4EB8F576" w14:textId="00AA9F94" w:rsidR="00CA40B8" w:rsidRPr="002E7A56" w:rsidRDefault="00CA40B8" w:rsidP="002B6526">
            <w:pPr>
              <w:widowControl w:val="0"/>
              <w:jc w:val="both"/>
              <w:rPr>
                <w:rFonts w:ascii="Times New Roman" w:eastAsia="Times New Roman" w:hAnsi="Times New Roman" w:cs="Times New Roman"/>
                <w:sz w:val="24"/>
                <w:szCs w:val="24"/>
                <w:lang w:val="kk-KZ" w:eastAsia="ru-RU"/>
              </w:rPr>
            </w:pPr>
            <w:r w:rsidRPr="002E7A56">
              <w:rPr>
                <w:rFonts w:ascii="Times New Roman" w:eastAsia="Times New Roman" w:hAnsi="Times New Roman" w:cs="Times New Roman"/>
                <w:sz w:val="24"/>
                <w:szCs w:val="24"/>
                <w:lang w:val="kk-KZ" w:eastAsia="ru-RU"/>
              </w:rPr>
              <w:t>Артқан, цифрлық, бірақ тұрақты емес</w:t>
            </w:r>
          </w:p>
        </w:tc>
      </w:tr>
      <w:tr w:rsidR="002E7A56" w:rsidRPr="002E7A56" w14:paraId="1954EDEF" w14:textId="77777777" w:rsidTr="00706C3D">
        <w:trPr>
          <w:jc w:val="center"/>
        </w:trPr>
        <w:tc>
          <w:tcPr>
            <w:tcW w:w="3065" w:type="dxa"/>
          </w:tcPr>
          <w:p w14:paraId="60163065" w14:textId="7DE2AFFA" w:rsidR="00CA40B8" w:rsidRPr="002E7A56" w:rsidRDefault="00CA40B8" w:rsidP="002B6526">
            <w:pPr>
              <w:widowControl w:val="0"/>
              <w:jc w:val="both"/>
              <w:rPr>
                <w:rFonts w:ascii="Times New Roman" w:eastAsia="Times New Roman" w:hAnsi="Times New Roman" w:cs="Times New Roman"/>
                <w:sz w:val="24"/>
                <w:szCs w:val="24"/>
                <w:lang w:val="kk-KZ" w:eastAsia="ru-RU"/>
              </w:rPr>
            </w:pPr>
            <w:r w:rsidRPr="002E7A56">
              <w:rPr>
                <w:rFonts w:ascii="Times New Roman" w:eastAsia="Times New Roman" w:hAnsi="Times New Roman" w:cs="Times New Roman"/>
                <w:sz w:val="24"/>
                <w:szCs w:val="24"/>
                <w:lang w:val="kk-KZ" w:eastAsia="ru-RU"/>
              </w:rPr>
              <w:t>Мемлекеттік қызметшілердің есептілігі</w:t>
            </w:r>
          </w:p>
        </w:tc>
        <w:tc>
          <w:tcPr>
            <w:tcW w:w="2693" w:type="dxa"/>
          </w:tcPr>
          <w:p w14:paraId="4E4B7CCA" w14:textId="10ADAAA8" w:rsidR="00CA40B8" w:rsidRPr="002E7A56" w:rsidRDefault="00CA40B8" w:rsidP="002B6526">
            <w:pPr>
              <w:widowControl w:val="0"/>
              <w:jc w:val="both"/>
              <w:rPr>
                <w:rFonts w:ascii="Times New Roman" w:eastAsia="Times New Roman" w:hAnsi="Times New Roman" w:cs="Times New Roman"/>
                <w:sz w:val="24"/>
                <w:szCs w:val="24"/>
                <w:lang w:val="kk-KZ" w:eastAsia="ru-RU"/>
              </w:rPr>
            </w:pPr>
            <w:r w:rsidRPr="002E7A56">
              <w:rPr>
                <w:rFonts w:ascii="Times New Roman" w:eastAsia="Times New Roman" w:hAnsi="Times New Roman" w:cs="Times New Roman"/>
                <w:sz w:val="24"/>
                <w:szCs w:val="24"/>
                <w:lang w:val="kk-KZ" w:eastAsia="ru-RU"/>
              </w:rPr>
              <w:t>Іс жүзінде жоқ</w:t>
            </w:r>
          </w:p>
        </w:tc>
        <w:tc>
          <w:tcPr>
            <w:tcW w:w="3903" w:type="dxa"/>
          </w:tcPr>
          <w:p w14:paraId="40FF3304" w14:textId="6D1B4F10" w:rsidR="00CA40B8" w:rsidRPr="002E7A56" w:rsidRDefault="00CA40B8" w:rsidP="002B6526">
            <w:pPr>
              <w:widowControl w:val="0"/>
              <w:jc w:val="both"/>
              <w:rPr>
                <w:rFonts w:ascii="Times New Roman" w:eastAsia="Times New Roman" w:hAnsi="Times New Roman" w:cs="Times New Roman"/>
                <w:sz w:val="24"/>
                <w:szCs w:val="24"/>
                <w:lang w:val="kk-KZ" w:eastAsia="ru-RU"/>
              </w:rPr>
            </w:pPr>
            <w:r w:rsidRPr="002E7A56">
              <w:rPr>
                <w:rFonts w:ascii="Times New Roman" w:eastAsia="Times New Roman" w:hAnsi="Times New Roman" w:cs="Times New Roman"/>
                <w:sz w:val="24"/>
                <w:szCs w:val="24"/>
                <w:lang w:val="kk-KZ" w:eastAsia="ru-RU"/>
              </w:rPr>
              <w:t xml:space="preserve">Артқан, бірақ </w:t>
            </w:r>
            <w:r w:rsidR="00706C3D" w:rsidRPr="002E7A56">
              <w:rPr>
                <w:rFonts w:ascii="Times New Roman" w:eastAsia="Times New Roman" w:hAnsi="Times New Roman" w:cs="Times New Roman"/>
                <w:sz w:val="24"/>
                <w:szCs w:val="24"/>
                <w:lang w:val="kk-KZ" w:eastAsia="ru-RU"/>
              </w:rPr>
              <w:t>біркелкі емес</w:t>
            </w:r>
          </w:p>
        </w:tc>
      </w:tr>
      <w:tr w:rsidR="0056226D" w:rsidRPr="002E7A56" w14:paraId="6FDADB40" w14:textId="77777777" w:rsidTr="00706C3D">
        <w:trPr>
          <w:jc w:val="center"/>
        </w:trPr>
        <w:tc>
          <w:tcPr>
            <w:tcW w:w="3065" w:type="dxa"/>
          </w:tcPr>
          <w:p w14:paraId="48AE1697" w14:textId="20ED44B9" w:rsidR="0056226D" w:rsidRPr="002E7A56" w:rsidRDefault="0056226D" w:rsidP="0056226D">
            <w:pPr>
              <w:widowControl w:val="0"/>
              <w:jc w:val="both"/>
              <w:rPr>
                <w:rFonts w:ascii="Times New Roman" w:eastAsia="Times New Roman" w:hAnsi="Times New Roman" w:cs="Times New Roman"/>
                <w:sz w:val="24"/>
                <w:szCs w:val="24"/>
                <w:lang w:val="kk-KZ" w:eastAsia="ru-RU"/>
              </w:rPr>
            </w:pPr>
            <w:r w:rsidRPr="002E7A56">
              <w:rPr>
                <w:rFonts w:ascii="Times New Roman" w:eastAsia="Times New Roman" w:hAnsi="Times New Roman" w:cs="Times New Roman"/>
                <w:sz w:val="24"/>
                <w:szCs w:val="24"/>
                <w:lang w:val="kk-KZ" w:eastAsia="ru-RU"/>
              </w:rPr>
              <w:t>Өзін-өзі таныстыру дағдылары</w:t>
            </w:r>
          </w:p>
        </w:tc>
        <w:tc>
          <w:tcPr>
            <w:tcW w:w="2693" w:type="dxa"/>
          </w:tcPr>
          <w:p w14:paraId="59A56D4E" w14:textId="49722F4B" w:rsidR="0056226D" w:rsidRPr="002E7A56" w:rsidRDefault="0056226D" w:rsidP="0056226D">
            <w:pPr>
              <w:widowControl w:val="0"/>
              <w:jc w:val="both"/>
              <w:rPr>
                <w:rFonts w:ascii="Times New Roman" w:eastAsia="Times New Roman" w:hAnsi="Times New Roman" w:cs="Times New Roman"/>
                <w:sz w:val="24"/>
                <w:szCs w:val="24"/>
                <w:lang w:val="kk-KZ" w:eastAsia="ru-RU"/>
              </w:rPr>
            </w:pPr>
            <w:r w:rsidRPr="002E7A56">
              <w:rPr>
                <w:rFonts w:ascii="Times New Roman" w:eastAsia="Times New Roman" w:hAnsi="Times New Roman" w:cs="Times New Roman"/>
                <w:sz w:val="24"/>
                <w:szCs w:val="24"/>
                <w:lang w:val="kk-KZ" w:eastAsia="ru-RU"/>
              </w:rPr>
              <w:t>Әлсіз, ескірген</w:t>
            </w:r>
          </w:p>
        </w:tc>
        <w:tc>
          <w:tcPr>
            <w:tcW w:w="3903" w:type="dxa"/>
          </w:tcPr>
          <w:p w14:paraId="3A5F29FE" w14:textId="3C8D3D88" w:rsidR="0056226D" w:rsidRPr="002E7A56" w:rsidRDefault="0056226D" w:rsidP="0056226D">
            <w:pPr>
              <w:widowControl w:val="0"/>
              <w:jc w:val="both"/>
              <w:rPr>
                <w:rFonts w:ascii="Times New Roman" w:eastAsia="Times New Roman" w:hAnsi="Times New Roman" w:cs="Times New Roman"/>
                <w:sz w:val="24"/>
                <w:szCs w:val="24"/>
                <w:lang w:val="kk-KZ" w:eastAsia="ru-RU"/>
              </w:rPr>
            </w:pPr>
            <w:r w:rsidRPr="002E7A56">
              <w:rPr>
                <w:rFonts w:ascii="Times New Roman" w:eastAsia="Times New Roman" w:hAnsi="Times New Roman" w:cs="Times New Roman"/>
                <w:sz w:val="24"/>
                <w:szCs w:val="24"/>
                <w:lang w:val="kk-KZ" w:eastAsia="ru-RU"/>
              </w:rPr>
              <w:t>Кейбір қызметкерлерде жақсарған</w:t>
            </w:r>
          </w:p>
        </w:tc>
      </w:tr>
      <w:tr w:rsidR="0056226D" w:rsidRPr="002E7A56" w14:paraId="714E59F1" w14:textId="77777777" w:rsidTr="00706C3D">
        <w:trPr>
          <w:jc w:val="center"/>
        </w:trPr>
        <w:tc>
          <w:tcPr>
            <w:tcW w:w="3065" w:type="dxa"/>
          </w:tcPr>
          <w:p w14:paraId="303A08D7" w14:textId="117E4E25" w:rsidR="0056226D" w:rsidRPr="002E7A56" w:rsidRDefault="0056226D" w:rsidP="0056226D">
            <w:pPr>
              <w:widowControl w:val="0"/>
              <w:jc w:val="both"/>
              <w:rPr>
                <w:rFonts w:ascii="Times New Roman" w:eastAsia="Times New Roman" w:hAnsi="Times New Roman" w:cs="Times New Roman"/>
                <w:sz w:val="24"/>
                <w:szCs w:val="24"/>
                <w:lang w:val="kk-KZ" w:eastAsia="ru-RU"/>
              </w:rPr>
            </w:pPr>
            <w:r w:rsidRPr="002E7A56">
              <w:rPr>
                <w:rFonts w:ascii="Times New Roman" w:eastAsia="Times New Roman" w:hAnsi="Times New Roman" w:cs="Times New Roman"/>
                <w:sz w:val="24"/>
                <w:szCs w:val="24"/>
                <w:lang w:val="kk-KZ" w:eastAsia="ru-RU"/>
              </w:rPr>
              <w:t>Сандық арналарды пайдалану</w:t>
            </w:r>
          </w:p>
        </w:tc>
        <w:tc>
          <w:tcPr>
            <w:tcW w:w="2693" w:type="dxa"/>
          </w:tcPr>
          <w:p w14:paraId="3D71FCA4" w14:textId="35889CB6" w:rsidR="0056226D" w:rsidRPr="002E7A56" w:rsidRDefault="0056226D" w:rsidP="0056226D">
            <w:pPr>
              <w:widowControl w:val="0"/>
              <w:jc w:val="both"/>
              <w:rPr>
                <w:rFonts w:ascii="Times New Roman" w:eastAsia="Times New Roman" w:hAnsi="Times New Roman" w:cs="Times New Roman"/>
                <w:sz w:val="24"/>
                <w:szCs w:val="24"/>
                <w:lang w:val="kk-KZ" w:eastAsia="ru-RU"/>
              </w:rPr>
            </w:pPr>
            <w:r w:rsidRPr="002E7A56">
              <w:rPr>
                <w:rFonts w:ascii="Times New Roman" w:eastAsia="Times New Roman" w:hAnsi="Times New Roman" w:cs="Times New Roman"/>
                <w:sz w:val="24"/>
                <w:szCs w:val="24"/>
                <w:lang w:val="kk-KZ" w:eastAsia="ru-RU"/>
              </w:rPr>
              <w:t xml:space="preserve">Минималды </w:t>
            </w:r>
          </w:p>
        </w:tc>
        <w:tc>
          <w:tcPr>
            <w:tcW w:w="3903" w:type="dxa"/>
          </w:tcPr>
          <w:p w14:paraId="58F605EE" w14:textId="54F0BF98" w:rsidR="0056226D" w:rsidRPr="002E7A56" w:rsidRDefault="0056226D" w:rsidP="0056226D">
            <w:pPr>
              <w:widowControl w:val="0"/>
              <w:jc w:val="both"/>
              <w:rPr>
                <w:rFonts w:ascii="Times New Roman" w:eastAsia="Times New Roman" w:hAnsi="Times New Roman" w:cs="Times New Roman"/>
                <w:sz w:val="24"/>
                <w:szCs w:val="24"/>
                <w:lang w:val="kk-KZ" w:eastAsia="ru-RU"/>
              </w:rPr>
            </w:pPr>
            <w:r w:rsidRPr="002E7A56">
              <w:rPr>
                <w:rFonts w:ascii="Times New Roman" w:eastAsia="Times New Roman" w:hAnsi="Times New Roman" w:cs="Times New Roman"/>
                <w:sz w:val="24"/>
                <w:szCs w:val="24"/>
                <w:lang w:val="kk-KZ" w:eastAsia="ru-RU"/>
              </w:rPr>
              <w:t>Белсенді, әсіресе аймақтарда</w:t>
            </w:r>
          </w:p>
        </w:tc>
      </w:tr>
      <w:tr w:rsidR="0056226D" w:rsidRPr="002E7A56" w14:paraId="77070F31" w14:textId="77777777" w:rsidTr="00706C3D">
        <w:trPr>
          <w:jc w:val="center"/>
        </w:trPr>
        <w:tc>
          <w:tcPr>
            <w:tcW w:w="3065" w:type="dxa"/>
          </w:tcPr>
          <w:p w14:paraId="066F94D6" w14:textId="34895420" w:rsidR="0056226D" w:rsidRPr="002E7A56" w:rsidRDefault="0056226D" w:rsidP="0056226D">
            <w:pPr>
              <w:widowControl w:val="0"/>
              <w:jc w:val="both"/>
              <w:rPr>
                <w:rFonts w:ascii="Times New Roman" w:eastAsia="Times New Roman" w:hAnsi="Times New Roman" w:cs="Times New Roman"/>
                <w:sz w:val="24"/>
                <w:szCs w:val="24"/>
                <w:lang w:val="kk-KZ" w:eastAsia="ru-RU"/>
              </w:rPr>
            </w:pPr>
            <w:r w:rsidRPr="002E7A56">
              <w:rPr>
                <w:rFonts w:ascii="Times New Roman" w:eastAsia="Times New Roman" w:hAnsi="Times New Roman" w:cs="Times New Roman"/>
                <w:sz w:val="24"/>
                <w:szCs w:val="24"/>
                <w:lang w:val="kk-KZ" w:eastAsia="ru-RU"/>
              </w:rPr>
              <w:t>Қарым-қатынастағы азаматтардың рөлі</w:t>
            </w:r>
          </w:p>
        </w:tc>
        <w:tc>
          <w:tcPr>
            <w:tcW w:w="2693" w:type="dxa"/>
          </w:tcPr>
          <w:p w14:paraId="01AD9343" w14:textId="136D1A7B" w:rsidR="0056226D" w:rsidRPr="002E7A56" w:rsidRDefault="0056226D" w:rsidP="0056226D">
            <w:pPr>
              <w:widowControl w:val="0"/>
              <w:jc w:val="both"/>
              <w:rPr>
                <w:rFonts w:ascii="Times New Roman" w:eastAsia="Times New Roman" w:hAnsi="Times New Roman" w:cs="Times New Roman"/>
                <w:sz w:val="24"/>
                <w:szCs w:val="24"/>
                <w:lang w:val="kk-KZ" w:eastAsia="ru-RU"/>
              </w:rPr>
            </w:pPr>
            <w:r w:rsidRPr="002E7A56">
              <w:rPr>
                <w:rFonts w:ascii="Times New Roman" w:eastAsia="Times New Roman" w:hAnsi="Times New Roman" w:cs="Times New Roman"/>
                <w:sz w:val="24"/>
                <w:szCs w:val="24"/>
                <w:lang w:val="kk-KZ" w:eastAsia="ru-RU"/>
              </w:rPr>
              <w:t>Ақпаратты пассивті қабылдаушылар</w:t>
            </w:r>
          </w:p>
        </w:tc>
        <w:tc>
          <w:tcPr>
            <w:tcW w:w="3903" w:type="dxa"/>
          </w:tcPr>
          <w:p w14:paraId="7AF729AF" w14:textId="5B9DA5C4" w:rsidR="0056226D" w:rsidRPr="002E7A56" w:rsidRDefault="0056226D" w:rsidP="0056226D">
            <w:pPr>
              <w:widowControl w:val="0"/>
              <w:jc w:val="both"/>
              <w:rPr>
                <w:rFonts w:ascii="Times New Roman" w:eastAsia="Times New Roman" w:hAnsi="Times New Roman" w:cs="Times New Roman"/>
                <w:sz w:val="24"/>
                <w:szCs w:val="24"/>
                <w:lang w:val="kk-KZ" w:eastAsia="ru-RU"/>
              </w:rPr>
            </w:pPr>
            <w:r w:rsidRPr="002E7A56">
              <w:rPr>
                <w:rFonts w:ascii="Times New Roman" w:eastAsia="Times New Roman" w:hAnsi="Times New Roman" w:cs="Times New Roman"/>
                <w:sz w:val="24"/>
                <w:szCs w:val="24"/>
                <w:lang w:val="kk-KZ" w:eastAsia="ru-RU"/>
              </w:rPr>
              <w:t>Әріптестер, өзара әрекеттесу бастамашылары</w:t>
            </w:r>
          </w:p>
        </w:tc>
      </w:tr>
      <w:tr w:rsidR="0056226D" w:rsidRPr="002E7A56" w14:paraId="0B79B8B4" w14:textId="77777777" w:rsidTr="00622FE3">
        <w:trPr>
          <w:jc w:val="center"/>
        </w:trPr>
        <w:tc>
          <w:tcPr>
            <w:tcW w:w="9661" w:type="dxa"/>
            <w:gridSpan w:val="3"/>
          </w:tcPr>
          <w:p w14:paraId="47F1348C" w14:textId="386A73DA" w:rsidR="0056226D" w:rsidRPr="002E7A56" w:rsidRDefault="0056226D" w:rsidP="0056226D">
            <w:pPr>
              <w:widowControl w:val="0"/>
              <w:ind w:firstLine="623"/>
              <w:jc w:val="both"/>
              <w:rPr>
                <w:rFonts w:ascii="Times New Roman" w:eastAsia="Times New Roman" w:hAnsi="Times New Roman" w:cs="Times New Roman"/>
                <w:sz w:val="24"/>
                <w:szCs w:val="24"/>
                <w:lang w:val="kk-KZ" w:eastAsia="ru-RU"/>
              </w:rPr>
            </w:pPr>
            <w:r w:rsidRPr="002E7A56">
              <w:rPr>
                <w:rFonts w:ascii="Times New Roman" w:eastAsia="Times New Roman" w:hAnsi="Times New Roman" w:cs="Times New Roman"/>
                <w:sz w:val="24"/>
                <w:szCs w:val="24"/>
                <w:lang w:val="kk-KZ" w:eastAsia="ru-RU"/>
              </w:rPr>
              <w:t>Ескерту – Эмпирикалық зерттеулер негізінде автор құрастырған</w:t>
            </w:r>
          </w:p>
        </w:tc>
      </w:tr>
    </w:tbl>
    <w:p w14:paraId="16426831" w14:textId="77777777" w:rsidR="00C21310" w:rsidRPr="00C21310" w:rsidRDefault="00C21310" w:rsidP="002B6526">
      <w:pPr>
        <w:widowControl w:val="0"/>
        <w:spacing w:after="0" w:line="240" w:lineRule="auto"/>
        <w:ind w:firstLine="708"/>
        <w:jc w:val="both"/>
        <w:rPr>
          <w:rFonts w:ascii="Times New Roman" w:eastAsia="Times New Roman" w:hAnsi="Times New Roman" w:cs="Times New Roman"/>
          <w:sz w:val="28"/>
          <w:szCs w:val="28"/>
          <w:lang w:val="kk-KZ" w:eastAsia="ru-RU"/>
        </w:rPr>
      </w:pPr>
    </w:p>
    <w:p w14:paraId="2CF93902" w14:textId="7901AED6" w:rsidR="00D616B8" w:rsidRPr="000900CC" w:rsidRDefault="00D13FCB" w:rsidP="002B6526">
      <w:pPr>
        <w:widowControl w:val="0"/>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Жалпы </w:t>
      </w:r>
      <w:r w:rsidR="00D616B8" w:rsidRPr="000900CC">
        <w:rPr>
          <w:rFonts w:ascii="Times New Roman" w:eastAsia="Times New Roman" w:hAnsi="Times New Roman" w:cs="Times New Roman"/>
          <w:sz w:val="28"/>
          <w:szCs w:val="28"/>
          <w:lang w:val="kk-KZ" w:eastAsia="ru-RU"/>
        </w:rPr>
        <w:t>«</w:t>
      </w:r>
      <w:r w:rsidR="000260F0" w:rsidRPr="000900CC">
        <w:rPr>
          <w:rFonts w:ascii="Times New Roman" w:eastAsia="Times New Roman" w:hAnsi="Times New Roman" w:cs="Times New Roman"/>
          <w:sz w:val="28"/>
          <w:szCs w:val="28"/>
          <w:lang w:val="kk-KZ" w:eastAsia="ru-RU"/>
        </w:rPr>
        <w:t>Халық үніне құлақ асатын мемлекет</w:t>
      </w:r>
      <w:r w:rsidR="00D616B8" w:rsidRPr="000900CC">
        <w:rPr>
          <w:rFonts w:ascii="Times New Roman" w:eastAsia="Times New Roman" w:hAnsi="Times New Roman" w:cs="Times New Roman"/>
          <w:sz w:val="28"/>
          <w:szCs w:val="28"/>
          <w:lang w:val="kk-KZ" w:eastAsia="ru-RU"/>
        </w:rPr>
        <w:t xml:space="preserve">» моделі мемлекеттік қызметшілердің кәсіби </w:t>
      </w:r>
      <w:r w:rsidR="000419E8" w:rsidRPr="000900CC">
        <w:rPr>
          <w:rFonts w:ascii="Times New Roman" w:hAnsi="Times New Roman" w:cs="Times New Roman"/>
          <w:sz w:val="28"/>
          <w:szCs w:val="28"/>
          <w:lang w:val="kk-KZ"/>
        </w:rPr>
        <w:t xml:space="preserve">коммуникативтік </w:t>
      </w:r>
      <w:r w:rsidR="00D616B8" w:rsidRPr="000900CC">
        <w:rPr>
          <w:rFonts w:ascii="Times New Roman" w:eastAsia="Times New Roman" w:hAnsi="Times New Roman" w:cs="Times New Roman"/>
          <w:sz w:val="28"/>
          <w:szCs w:val="28"/>
          <w:lang w:val="kk-KZ" w:eastAsia="ru-RU"/>
        </w:rPr>
        <w:t>құзыреттерін жаңғыртудың маңызды катализаторына айналды</w:t>
      </w:r>
      <w:r w:rsidRPr="000900CC">
        <w:rPr>
          <w:rFonts w:ascii="Times New Roman" w:eastAsia="Times New Roman" w:hAnsi="Times New Roman" w:cs="Times New Roman"/>
          <w:sz w:val="28"/>
          <w:szCs w:val="28"/>
          <w:lang w:val="kk-KZ" w:eastAsia="ru-RU"/>
        </w:rPr>
        <w:t xml:space="preserve"> деп тұжырымдауға болады</w:t>
      </w:r>
      <w:r w:rsidR="00D616B8" w:rsidRPr="000900CC">
        <w:rPr>
          <w:rFonts w:ascii="Times New Roman" w:eastAsia="Times New Roman" w:hAnsi="Times New Roman" w:cs="Times New Roman"/>
          <w:sz w:val="28"/>
          <w:szCs w:val="28"/>
          <w:lang w:val="kk-KZ" w:eastAsia="ru-RU"/>
        </w:rPr>
        <w:t>.</w:t>
      </w:r>
      <w:r w:rsidR="007A0CBE" w:rsidRPr="000900CC">
        <w:rPr>
          <w:rFonts w:ascii="Times New Roman" w:eastAsia="Times New Roman" w:hAnsi="Times New Roman" w:cs="Times New Roman"/>
          <w:sz w:val="28"/>
          <w:szCs w:val="28"/>
          <w:lang w:val="kk-KZ" w:eastAsia="ru-RU"/>
        </w:rPr>
        <w:t xml:space="preserve"> Бұл тұста ж</w:t>
      </w:r>
      <w:r w:rsidR="00D616B8" w:rsidRPr="000900CC">
        <w:rPr>
          <w:rFonts w:ascii="Times New Roman" w:eastAsia="Times New Roman" w:hAnsi="Times New Roman" w:cs="Times New Roman"/>
          <w:sz w:val="28"/>
          <w:szCs w:val="28"/>
          <w:lang w:val="kk-KZ" w:eastAsia="ru-RU"/>
        </w:rPr>
        <w:t xml:space="preserve">аңа коммуникация арналарын енгізу, ашықтықты арттыру, қоғаммен кері байланысқа </w:t>
      </w:r>
      <w:r w:rsidR="007A0CBE" w:rsidRPr="000900CC">
        <w:rPr>
          <w:rFonts w:ascii="Times New Roman" w:eastAsia="Times New Roman" w:hAnsi="Times New Roman" w:cs="Times New Roman"/>
          <w:sz w:val="28"/>
          <w:szCs w:val="28"/>
          <w:lang w:val="kk-KZ" w:eastAsia="ru-RU"/>
        </w:rPr>
        <w:t xml:space="preserve">назар аудару мемлекеттік қызмет саласында </w:t>
      </w:r>
      <w:r w:rsidR="00D616B8" w:rsidRPr="000900CC">
        <w:rPr>
          <w:rFonts w:ascii="Times New Roman" w:eastAsia="Times New Roman" w:hAnsi="Times New Roman" w:cs="Times New Roman"/>
          <w:sz w:val="28"/>
          <w:szCs w:val="28"/>
          <w:lang w:val="kk-KZ" w:eastAsia="ru-RU"/>
        </w:rPr>
        <w:t>неғұрлым тұрақты қарым-қатынас мәде</w:t>
      </w:r>
      <w:r w:rsidR="007A0CBE" w:rsidRPr="000900CC">
        <w:rPr>
          <w:rFonts w:ascii="Times New Roman" w:eastAsia="Times New Roman" w:hAnsi="Times New Roman" w:cs="Times New Roman"/>
          <w:sz w:val="28"/>
          <w:szCs w:val="28"/>
          <w:lang w:val="kk-KZ" w:eastAsia="ru-RU"/>
        </w:rPr>
        <w:t>ниетін қалыптастыруға негіз болып табылад</w:t>
      </w:r>
      <w:r w:rsidR="00D616B8" w:rsidRPr="000900CC">
        <w:rPr>
          <w:rFonts w:ascii="Times New Roman" w:eastAsia="Times New Roman" w:hAnsi="Times New Roman" w:cs="Times New Roman"/>
          <w:sz w:val="28"/>
          <w:szCs w:val="28"/>
          <w:lang w:val="kk-KZ" w:eastAsia="ru-RU"/>
        </w:rPr>
        <w:t>ы.</w:t>
      </w:r>
      <w:r w:rsidR="000419E8" w:rsidRPr="000900CC">
        <w:rPr>
          <w:rFonts w:ascii="Times New Roman" w:eastAsia="Times New Roman" w:hAnsi="Times New Roman" w:cs="Times New Roman"/>
          <w:sz w:val="28"/>
          <w:szCs w:val="28"/>
          <w:lang w:val="kk-KZ" w:eastAsia="ru-RU"/>
        </w:rPr>
        <w:t xml:space="preserve"> </w:t>
      </w:r>
    </w:p>
    <w:p w14:paraId="5FFED2B9" w14:textId="5E493CE9" w:rsidR="00F838CF" w:rsidRPr="000900CC" w:rsidRDefault="00D616B8" w:rsidP="002B6526">
      <w:pPr>
        <w:widowControl w:val="0"/>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Дегенмен,</w:t>
      </w:r>
      <w:r w:rsidR="007A0CBE" w:rsidRPr="000900CC">
        <w:rPr>
          <w:rFonts w:ascii="Times New Roman" w:eastAsia="Times New Roman" w:hAnsi="Times New Roman" w:cs="Times New Roman"/>
          <w:sz w:val="28"/>
          <w:szCs w:val="28"/>
          <w:lang w:val="kk-KZ" w:eastAsia="ru-RU"/>
        </w:rPr>
        <w:t xml:space="preserve"> бұл бағытта орын алған оң</w:t>
      </w:r>
      <w:r w:rsidRPr="000900CC">
        <w:rPr>
          <w:rFonts w:ascii="Times New Roman" w:eastAsia="Times New Roman" w:hAnsi="Times New Roman" w:cs="Times New Roman"/>
          <w:sz w:val="28"/>
          <w:szCs w:val="28"/>
          <w:lang w:val="kk-KZ" w:eastAsia="ru-RU"/>
        </w:rPr>
        <w:t xml:space="preserve"> өзгерістер біркелкі емес және </w:t>
      </w:r>
      <w:r w:rsidR="007A0CBE" w:rsidRPr="000900CC">
        <w:rPr>
          <w:rFonts w:ascii="Times New Roman" w:eastAsia="Times New Roman" w:hAnsi="Times New Roman" w:cs="Times New Roman"/>
          <w:sz w:val="28"/>
          <w:szCs w:val="28"/>
          <w:lang w:val="kk-KZ" w:eastAsia="ru-RU"/>
        </w:rPr>
        <w:t xml:space="preserve">олар мемлекеттік органдар </w:t>
      </w:r>
      <w:r w:rsidRPr="000900CC">
        <w:rPr>
          <w:rFonts w:ascii="Times New Roman" w:eastAsia="Times New Roman" w:hAnsi="Times New Roman" w:cs="Times New Roman"/>
          <w:sz w:val="28"/>
          <w:szCs w:val="28"/>
          <w:lang w:val="kk-KZ" w:eastAsia="ru-RU"/>
        </w:rPr>
        <w:t>басшылар</w:t>
      </w:r>
      <w:r w:rsidR="007A0CBE" w:rsidRPr="000900CC">
        <w:rPr>
          <w:rFonts w:ascii="Times New Roman" w:eastAsia="Times New Roman" w:hAnsi="Times New Roman" w:cs="Times New Roman"/>
          <w:sz w:val="28"/>
          <w:szCs w:val="28"/>
          <w:lang w:val="kk-KZ" w:eastAsia="ru-RU"/>
        </w:rPr>
        <w:t xml:space="preserve">ының </w:t>
      </w:r>
      <w:r w:rsidRPr="000900CC">
        <w:rPr>
          <w:rFonts w:ascii="Times New Roman" w:eastAsia="Times New Roman" w:hAnsi="Times New Roman" w:cs="Times New Roman"/>
          <w:sz w:val="28"/>
          <w:szCs w:val="28"/>
          <w:lang w:val="kk-KZ" w:eastAsia="ru-RU"/>
        </w:rPr>
        <w:t xml:space="preserve">бастамашылық деңгейіне </w:t>
      </w:r>
      <w:r w:rsidR="007A0CBE" w:rsidRPr="000900CC">
        <w:rPr>
          <w:rFonts w:ascii="Times New Roman" w:eastAsia="Times New Roman" w:hAnsi="Times New Roman" w:cs="Times New Roman"/>
          <w:sz w:val="28"/>
          <w:szCs w:val="28"/>
          <w:lang w:val="kk-KZ" w:eastAsia="ru-RU"/>
        </w:rPr>
        <w:t xml:space="preserve">де </w:t>
      </w:r>
      <w:r w:rsidRPr="000900CC">
        <w:rPr>
          <w:rFonts w:ascii="Times New Roman" w:eastAsia="Times New Roman" w:hAnsi="Times New Roman" w:cs="Times New Roman"/>
          <w:sz w:val="28"/>
          <w:szCs w:val="28"/>
          <w:lang w:val="kk-KZ" w:eastAsia="ru-RU"/>
        </w:rPr>
        <w:t>байланысты. «</w:t>
      </w:r>
      <w:r w:rsidR="000260F0" w:rsidRPr="000900CC">
        <w:rPr>
          <w:rFonts w:ascii="Times New Roman" w:eastAsia="Times New Roman" w:hAnsi="Times New Roman" w:cs="Times New Roman"/>
          <w:sz w:val="28"/>
          <w:szCs w:val="28"/>
          <w:lang w:val="kk-KZ" w:eastAsia="ru-RU"/>
        </w:rPr>
        <w:t>Халық үніне құлақ асатын мемлекет</w:t>
      </w:r>
      <w:r w:rsidR="007A0CBE" w:rsidRPr="000900CC">
        <w:rPr>
          <w:rFonts w:ascii="Times New Roman" w:eastAsia="Times New Roman" w:hAnsi="Times New Roman" w:cs="Times New Roman"/>
          <w:sz w:val="28"/>
          <w:szCs w:val="28"/>
          <w:lang w:val="kk-KZ" w:eastAsia="ru-RU"/>
        </w:rPr>
        <w:t xml:space="preserve">» моделін іске асырудың табысты </w:t>
      </w:r>
      <w:r w:rsidRPr="000900CC">
        <w:rPr>
          <w:rFonts w:ascii="Times New Roman" w:eastAsia="Times New Roman" w:hAnsi="Times New Roman" w:cs="Times New Roman"/>
          <w:sz w:val="28"/>
          <w:szCs w:val="28"/>
          <w:lang w:val="kk-KZ" w:eastAsia="ru-RU"/>
        </w:rPr>
        <w:t>болуы үшін бұл тәжірибелерді институционализациялау</w:t>
      </w:r>
      <w:r w:rsidR="00E474CA"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 xml:space="preserve"> мемлекеттік қызметшілерді оқыту, қарым-қатынас үшін KPI енгізу, азаматтардың қанағаттануын жүйелі түрде бақылау, жауапкершілі</w:t>
      </w:r>
      <w:r w:rsidR="00E474CA" w:rsidRPr="000900CC">
        <w:rPr>
          <w:rFonts w:ascii="Times New Roman" w:eastAsia="Times New Roman" w:hAnsi="Times New Roman" w:cs="Times New Roman"/>
          <w:sz w:val="28"/>
          <w:szCs w:val="28"/>
          <w:lang w:val="kk-KZ" w:eastAsia="ru-RU"/>
        </w:rPr>
        <w:t>к пен эмпатия мәдениетін дамыту қажет.</w:t>
      </w:r>
    </w:p>
    <w:p w14:paraId="467FC445" w14:textId="509D3164" w:rsidR="004278ED" w:rsidRPr="000900CC" w:rsidRDefault="00D616B8" w:rsidP="002B6526">
      <w:pPr>
        <w:widowControl w:val="0"/>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Бұл тұста</w:t>
      </w:r>
      <w:r w:rsidR="000B103F" w:rsidRPr="000900CC">
        <w:rPr>
          <w:rFonts w:ascii="Times New Roman" w:eastAsia="Times New Roman" w:hAnsi="Times New Roman" w:cs="Times New Roman"/>
          <w:sz w:val="28"/>
          <w:szCs w:val="28"/>
          <w:lang w:val="kk-KZ" w:eastAsia="ru-RU"/>
        </w:rPr>
        <w:t xml:space="preserve">, кері байланысты жинақтау ғана емес, оны кейін өңдеу және мемлекеттік органдардың жұмысына өзгерістер енгізу үшін пайдалану маңызды. Мұны </w:t>
      </w:r>
      <w:r w:rsidR="00355481" w:rsidRPr="000900CC">
        <w:rPr>
          <w:rFonts w:ascii="Times New Roman" w:eastAsia="Times New Roman" w:hAnsi="Times New Roman" w:cs="Times New Roman"/>
          <w:sz w:val="28"/>
          <w:szCs w:val="28"/>
          <w:lang w:val="kk-KZ" w:eastAsia="ru-RU"/>
        </w:rPr>
        <w:t xml:space="preserve">шетел ғалымдары </w:t>
      </w:r>
      <w:r w:rsidR="000B103F" w:rsidRPr="000900CC">
        <w:rPr>
          <w:rFonts w:ascii="Times New Roman" w:eastAsia="Times New Roman" w:hAnsi="Times New Roman" w:cs="Times New Roman"/>
          <w:sz w:val="28"/>
          <w:szCs w:val="28"/>
          <w:lang w:val="kk-KZ" w:eastAsia="ru-RU"/>
        </w:rPr>
        <w:t xml:space="preserve">Майер және Дэвистің зерттеулері растайды, олар кері байланысты үнемі пайдалану </w:t>
      </w:r>
      <w:r w:rsidR="000419E8" w:rsidRPr="000900CC">
        <w:rPr>
          <w:rFonts w:ascii="Times New Roman" w:eastAsia="Times New Roman" w:hAnsi="Times New Roman" w:cs="Times New Roman"/>
          <w:sz w:val="28"/>
          <w:szCs w:val="28"/>
          <w:lang w:val="kk-KZ" w:eastAsia="ru-RU"/>
        </w:rPr>
        <w:t xml:space="preserve">көрсетілетін </w:t>
      </w:r>
      <w:r w:rsidR="000B103F" w:rsidRPr="000900CC">
        <w:rPr>
          <w:rFonts w:ascii="Times New Roman" w:eastAsia="Times New Roman" w:hAnsi="Times New Roman" w:cs="Times New Roman"/>
          <w:sz w:val="28"/>
          <w:szCs w:val="28"/>
          <w:lang w:val="kk-KZ" w:eastAsia="ru-RU"/>
        </w:rPr>
        <w:t>қызметтердің сапасын айтарлықтай жақсартуға және азаматтардың өтініштеріне жауап беруді жылдамдатуға көмектеседі деп санайды</w:t>
      </w:r>
      <w:r w:rsidR="009D2B38" w:rsidRPr="000900CC">
        <w:rPr>
          <w:rFonts w:ascii="Times New Roman" w:eastAsia="Times New Roman" w:hAnsi="Times New Roman" w:cs="Times New Roman"/>
          <w:sz w:val="28"/>
          <w:szCs w:val="28"/>
          <w:lang w:val="kk-KZ" w:eastAsia="ru-RU"/>
        </w:rPr>
        <w:t xml:space="preserve"> </w:t>
      </w:r>
      <w:r w:rsidR="00697DE7" w:rsidRPr="000900CC">
        <w:rPr>
          <w:rFonts w:ascii="Times New Roman" w:eastAsia="Arial" w:hAnsi="Times New Roman" w:cs="Times New Roman"/>
          <w:sz w:val="28"/>
          <w:szCs w:val="28"/>
          <w:lang w:val="kk-KZ"/>
        </w:rPr>
        <w:t>[1</w:t>
      </w:r>
      <w:r w:rsidR="00F91F3C" w:rsidRPr="000900CC">
        <w:rPr>
          <w:rFonts w:ascii="Times New Roman" w:eastAsia="Arial" w:hAnsi="Times New Roman" w:cs="Times New Roman"/>
          <w:sz w:val="28"/>
          <w:szCs w:val="28"/>
          <w:lang w:val="kk-KZ"/>
        </w:rPr>
        <w:t>9</w:t>
      </w:r>
      <w:r w:rsidR="009C61E2" w:rsidRPr="000900CC">
        <w:rPr>
          <w:rFonts w:ascii="Times New Roman" w:eastAsia="Arial" w:hAnsi="Times New Roman" w:cs="Times New Roman"/>
          <w:sz w:val="28"/>
          <w:szCs w:val="28"/>
          <w:lang w:val="kk-KZ"/>
        </w:rPr>
        <w:t>0</w:t>
      </w:r>
      <w:r w:rsidR="009D2B38" w:rsidRPr="000900CC">
        <w:rPr>
          <w:rFonts w:ascii="Times New Roman" w:eastAsia="Arial" w:hAnsi="Times New Roman" w:cs="Times New Roman"/>
          <w:sz w:val="28"/>
          <w:szCs w:val="28"/>
          <w:lang w:val="kk-KZ"/>
        </w:rPr>
        <w:t>]</w:t>
      </w:r>
      <w:r w:rsidR="000B103F" w:rsidRPr="000900CC">
        <w:rPr>
          <w:rFonts w:ascii="Times New Roman" w:eastAsia="Times New Roman" w:hAnsi="Times New Roman" w:cs="Times New Roman"/>
          <w:sz w:val="28"/>
          <w:szCs w:val="28"/>
          <w:lang w:val="kk-KZ" w:eastAsia="ru-RU"/>
        </w:rPr>
        <w:t xml:space="preserve">. </w:t>
      </w:r>
    </w:p>
    <w:p w14:paraId="2B137D89" w14:textId="7E3332CA" w:rsidR="000B103F" w:rsidRPr="000900CC" w:rsidRDefault="000B103F" w:rsidP="002B6526">
      <w:pPr>
        <w:widowControl w:val="0"/>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Бұдан басқа, </w:t>
      </w:r>
      <w:r w:rsidR="00F528DD" w:rsidRPr="000900CC">
        <w:rPr>
          <w:rFonts w:ascii="Times New Roman" w:eastAsia="Times New Roman" w:hAnsi="Times New Roman" w:cs="Times New Roman"/>
          <w:sz w:val="28"/>
          <w:szCs w:val="28"/>
          <w:lang w:val="kk-KZ" w:eastAsia="ru-RU"/>
        </w:rPr>
        <w:t>Баррет пен О</w:t>
      </w:r>
      <w:r w:rsidR="00F528DD" w:rsidRPr="000900CC">
        <w:rPr>
          <w:rFonts w:ascii="Times New Roman" w:eastAsia="Times New Roman" w:hAnsi="Times New Roman" w:cs="Times New Roman"/>
          <w:bCs/>
          <w:sz w:val="28"/>
          <w:szCs w:val="28"/>
          <w:lang w:val="kk-KZ" w:eastAsia="ru-RU"/>
        </w:rPr>
        <w:t>’</w:t>
      </w:r>
      <w:r w:rsidR="00F528DD" w:rsidRPr="000900CC">
        <w:rPr>
          <w:rFonts w:ascii="Times New Roman" w:eastAsia="Times New Roman" w:hAnsi="Times New Roman" w:cs="Times New Roman"/>
          <w:sz w:val="28"/>
          <w:szCs w:val="28"/>
          <w:lang w:val="kk-KZ" w:eastAsia="ru-RU"/>
        </w:rPr>
        <w:t xml:space="preserve">Кифи </w:t>
      </w:r>
      <w:r w:rsidRPr="000900CC">
        <w:rPr>
          <w:rFonts w:ascii="Times New Roman" w:eastAsia="Times New Roman" w:hAnsi="Times New Roman" w:cs="Times New Roman"/>
          <w:sz w:val="28"/>
          <w:szCs w:val="28"/>
          <w:lang w:val="kk-KZ" w:eastAsia="ru-RU"/>
        </w:rPr>
        <w:t>табысты кері байланыс жүйелері ақпаратты жинауды ғана емес, сон</w:t>
      </w:r>
      <w:r w:rsidR="004278ED" w:rsidRPr="000900CC">
        <w:rPr>
          <w:rFonts w:ascii="Times New Roman" w:eastAsia="Times New Roman" w:hAnsi="Times New Roman" w:cs="Times New Roman"/>
          <w:sz w:val="28"/>
          <w:szCs w:val="28"/>
          <w:lang w:val="kk-KZ" w:eastAsia="ru-RU"/>
        </w:rPr>
        <w:t>дай-ақ</w:t>
      </w:r>
      <w:r w:rsidRPr="000900CC">
        <w:rPr>
          <w:rFonts w:ascii="Times New Roman" w:eastAsia="Times New Roman" w:hAnsi="Times New Roman" w:cs="Times New Roman"/>
          <w:sz w:val="28"/>
          <w:szCs w:val="28"/>
          <w:lang w:val="kk-KZ" w:eastAsia="ru-RU"/>
        </w:rPr>
        <w:t xml:space="preserve"> бұл деректердің </w:t>
      </w:r>
      <w:r w:rsidR="000C091F" w:rsidRPr="000900CC">
        <w:rPr>
          <w:rFonts w:ascii="Times New Roman" w:eastAsia="Times New Roman" w:hAnsi="Times New Roman" w:cs="Times New Roman"/>
          <w:sz w:val="28"/>
          <w:szCs w:val="28"/>
          <w:lang w:val="kk-KZ" w:eastAsia="ru-RU"/>
        </w:rPr>
        <w:t xml:space="preserve">қызмет </w:t>
      </w:r>
      <w:r w:rsidRPr="000900CC">
        <w:rPr>
          <w:rFonts w:ascii="Times New Roman" w:eastAsia="Times New Roman" w:hAnsi="Times New Roman" w:cs="Times New Roman"/>
          <w:sz w:val="28"/>
          <w:szCs w:val="28"/>
          <w:lang w:val="kk-KZ" w:eastAsia="ru-RU"/>
        </w:rPr>
        <w:t>өнімділікті жақсарту үшін пайдаланылуын қамтамасыз етуді де қамтиды</w:t>
      </w:r>
      <w:r w:rsidR="009D2B38" w:rsidRPr="000900CC">
        <w:rPr>
          <w:rFonts w:ascii="Times New Roman" w:eastAsia="Times New Roman" w:hAnsi="Times New Roman" w:cs="Times New Roman"/>
          <w:sz w:val="28"/>
          <w:szCs w:val="28"/>
          <w:lang w:val="kk-KZ" w:eastAsia="ru-RU"/>
        </w:rPr>
        <w:t xml:space="preserve"> </w:t>
      </w:r>
      <w:r w:rsidR="00697DE7" w:rsidRPr="000900CC">
        <w:rPr>
          <w:rFonts w:ascii="Times New Roman" w:eastAsia="Arial" w:hAnsi="Times New Roman" w:cs="Times New Roman"/>
          <w:sz w:val="28"/>
          <w:szCs w:val="28"/>
          <w:lang w:val="kk-KZ"/>
        </w:rPr>
        <w:t>[1</w:t>
      </w:r>
      <w:r w:rsidR="00F91F3C" w:rsidRPr="000900CC">
        <w:rPr>
          <w:rFonts w:ascii="Times New Roman" w:eastAsia="Arial" w:hAnsi="Times New Roman" w:cs="Times New Roman"/>
          <w:sz w:val="28"/>
          <w:szCs w:val="28"/>
          <w:lang w:val="kk-KZ"/>
        </w:rPr>
        <w:t>9</w:t>
      </w:r>
      <w:r w:rsidR="009C61E2" w:rsidRPr="000900CC">
        <w:rPr>
          <w:rFonts w:ascii="Times New Roman" w:eastAsia="Arial" w:hAnsi="Times New Roman" w:cs="Times New Roman"/>
          <w:sz w:val="28"/>
          <w:szCs w:val="28"/>
          <w:lang w:val="kk-KZ"/>
        </w:rPr>
        <w:t>1</w:t>
      </w:r>
      <w:r w:rsidR="009D2B38" w:rsidRPr="000900CC">
        <w:rPr>
          <w:rFonts w:ascii="Times New Roman" w:eastAsia="Arial" w:hAnsi="Times New Roman" w:cs="Times New Roman"/>
          <w:sz w:val="28"/>
          <w:szCs w:val="28"/>
          <w:lang w:val="kk-KZ"/>
        </w:rPr>
        <w:t>]</w:t>
      </w:r>
      <w:r w:rsidRPr="000900CC">
        <w:rPr>
          <w:rFonts w:ascii="Times New Roman" w:eastAsia="Times New Roman" w:hAnsi="Times New Roman" w:cs="Times New Roman"/>
          <w:sz w:val="28"/>
          <w:szCs w:val="28"/>
          <w:lang w:val="kk-KZ" w:eastAsia="ru-RU"/>
        </w:rPr>
        <w:t>. Мұндай жүйелерді енгізу азаматтардың сенімін арттырады және наразылықты азайтады.</w:t>
      </w:r>
    </w:p>
    <w:p w14:paraId="0A94BBB4" w14:textId="77777777" w:rsidR="00A004EE" w:rsidRPr="000900CC" w:rsidRDefault="000B103F" w:rsidP="002B6526">
      <w:pPr>
        <w:widowControl w:val="0"/>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Кейбір респонденттер, мысалы, R-5, </w:t>
      </w:r>
      <w:r w:rsidRPr="000900CC">
        <w:rPr>
          <w:rFonts w:ascii="Times New Roman" w:eastAsia="Times New Roman" w:hAnsi="Times New Roman" w:cs="Times New Roman"/>
          <w:i/>
          <w:sz w:val="28"/>
          <w:szCs w:val="28"/>
          <w:lang w:val="kk-KZ" w:eastAsia="ru-RU"/>
        </w:rPr>
        <w:t>мемлекеттік мекеменің құрылымдық бөлімшелері арасында түсініспеушілік жиі туындайтынын, бұл азаматтармен тиімді қарым-қатынас орнатуды қиындататынын</w:t>
      </w:r>
      <w:r w:rsidRPr="000900CC">
        <w:rPr>
          <w:rFonts w:ascii="Times New Roman" w:eastAsia="Times New Roman" w:hAnsi="Times New Roman" w:cs="Times New Roman"/>
          <w:sz w:val="28"/>
          <w:szCs w:val="28"/>
          <w:lang w:val="kk-KZ" w:eastAsia="ru-RU"/>
        </w:rPr>
        <w:t xml:space="preserve"> айтты. </w:t>
      </w:r>
    </w:p>
    <w:p w14:paraId="3650C9CC" w14:textId="535F5034" w:rsidR="000B103F" w:rsidRPr="000900CC" w:rsidRDefault="000B103F" w:rsidP="002B6526">
      <w:pPr>
        <w:widowControl w:val="0"/>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Сонымен </w:t>
      </w:r>
      <w:r w:rsidR="004278ED" w:rsidRPr="000900CC">
        <w:rPr>
          <w:rFonts w:ascii="Times New Roman" w:eastAsia="Times New Roman" w:hAnsi="Times New Roman" w:cs="Times New Roman"/>
          <w:sz w:val="28"/>
          <w:szCs w:val="28"/>
          <w:lang w:val="kk-KZ" w:eastAsia="ru-RU"/>
        </w:rPr>
        <w:t>қатар</w:t>
      </w:r>
      <w:r w:rsidRPr="000900CC">
        <w:rPr>
          <w:rFonts w:ascii="Times New Roman" w:eastAsia="Times New Roman" w:hAnsi="Times New Roman" w:cs="Times New Roman"/>
          <w:sz w:val="28"/>
          <w:szCs w:val="28"/>
          <w:lang w:val="kk-KZ" w:eastAsia="ru-RU"/>
        </w:rPr>
        <w:t xml:space="preserve">, R-12 </w:t>
      </w:r>
      <w:r w:rsidRPr="000900CC">
        <w:rPr>
          <w:rFonts w:ascii="Times New Roman" w:eastAsia="Times New Roman" w:hAnsi="Times New Roman" w:cs="Times New Roman"/>
          <w:i/>
          <w:sz w:val="28"/>
          <w:szCs w:val="28"/>
          <w:lang w:val="kk-KZ" w:eastAsia="ru-RU"/>
        </w:rPr>
        <w:t>кейбір мекемелерде байланыс бірқалыпты және қақтығыстарсыз жұмыс істейтінін, бұл проблемалардың тез шешілуіне ықпал ететінін</w:t>
      </w:r>
      <w:r w:rsidRPr="000900CC">
        <w:rPr>
          <w:rFonts w:ascii="Times New Roman" w:eastAsia="Times New Roman" w:hAnsi="Times New Roman" w:cs="Times New Roman"/>
          <w:sz w:val="28"/>
          <w:szCs w:val="28"/>
          <w:lang w:val="kk-KZ" w:eastAsia="ru-RU"/>
        </w:rPr>
        <w:t xml:space="preserve"> атап өтті.</w:t>
      </w:r>
    </w:p>
    <w:p w14:paraId="72C4D991" w14:textId="0D30664C" w:rsidR="00AF7B44" w:rsidRPr="000900CC" w:rsidRDefault="00872960" w:rsidP="002B6526">
      <w:pPr>
        <w:widowControl w:val="0"/>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Зерттеулерге сүйенсек,</w:t>
      </w:r>
      <w:r w:rsidRPr="000900CC">
        <w:rPr>
          <w:rFonts w:ascii="Times New Roman" w:eastAsia="Times New Roman" w:hAnsi="Times New Roman" w:cs="Times New Roman"/>
          <w:i/>
          <w:sz w:val="28"/>
          <w:szCs w:val="28"/>
          <w:lang w:val="kk-KZ" w:eastAsia="ru-RU"/>
        </w:rPr>
        <w:t xml:space="preserve"> і</w:t>
      </w:r>
      <w:r w:rsidR="00AF7B44" w:rsidRPr="000900CC">
        <w:rPr>
          <w:rFonts w:ascii="Times New Roman" w:eastAsia="Times New Roman" w:hAnsi="Times New Roman" w:cs="Times New Roman"/>
          <w:i/>
          <w:sz w:val="28"/>
          <w:szCs w:val="28"/>
          <w:lang w:val="kk-KZ" w:eastAsia="ru-RU"/>
        </w:rPr>
        <w:t>шкі және сыртқы коммуникацияларды біріктіру</w:t>
      </w:r>
      <w:r w:rsidRPr="000900CC">
        <w:rPr>
          <w:rFonts w:ascii="Times New Roman" w:eastAsia="Times New Roman" w:hAnsi="Times New Roman" w:cs="Times New Roman"/>
          <w:sz w:val="28"/>
          <w:szCs w:val="28"/>
          <w:lang w:val="kk-KZ" w:eastAsia="ru-RU"/>
        </w:rPr>
        <w:t xml:space="preserve"> қоғамдағы мемлекеттік қызметке қатысты т</w:t>
      </w:r>
      <w:r w:rsidR="00AF7B44" w:rsidRPr="000900CC">
        <w:rPr>
          <w:rFonts w:ascii="Times New Roman" w:eastAsia="Times New Roman" w:hAnsi="Times New Roman" w:cs="Times New Roman"/>
          <w:sz w:val="28"/>
          <w:szCs w:val="28"/>
          <w:lang w:val="kk-KZ" w:eastAsia="ru-RU"/>
        </w:rPr>
        <w:t xml:space="preserve">үсінбеушіліктерді азайтуға көмектеседі және шешім қабылдау процесін жылдамдатады. Бұл </w:t>
      </w:r>
      <w:r w:rsidRPr="000900CC">
        <w:rPr>
          <w:rFonts w:ascii="Times New Roman" w:eastAsia="Times New Roman" w:hAnsi="Times New Roman" w:cs="Times New Roman"/>
          <w:sz w:val="28"/>
          <w:szCs w:val="28"/>
          <w:lang w:val="kk-KZ" w:eastAsia="ru-RU"/>
        </w:rPr>
        <w:t xml:space="preserve">сонымен қатар </w:t>
      </w:r>
      <w:r w:rsidR="00AF7B44" w:rsidRPr="000900CC">
        <w:rPr>
          <w:rFonts w:ascii="Times New Roman" w:eastAsia="Times New Roman" w:hAnsi="Times New Roman" w:cs="Times New Roman"/>
          <w:sz w:val="28"/>
          <w:szCs w:val="28"/>
          <w:lang w:val="kk-KZ" w:eastAsia="ru-RU"/>
        </w:rPr>
        <w:t xml:space="preserve">шенеуніктердің азаматтардың өтініштеріне жедел әрі үйлесімді түрде жауап беруі үшін </w:t>
      </w:r>
      <w:r w:rsidRPr="000900CC">
        <w:rPr>
          <w:rFonts w:ascii="Times New Roman" w:eastAsia="Times New Roman" w:hAnsi="Times New Roman" w:cs="Times New Roman"/>
          <w:sz w:val="28"/>
          <w:szCs w:val="28"/>
          <w:lang w:val="kk-KZ" w:eastAsia="ru-RU"/>
        </w:rPr>
        <w:t xml:space="preserve">де </w:t>
      </w:r>
      <w:r w:rsidR="00AF7B44" w:rsidRPr="000900CC">
        <w:rPr>
          <w:rFonts w:ascii="Times New Roman" w:eastAsia="Times New Roman" w:hAnsi="Times New Roman" w:cs="Times New Roman"/>
          <w:sz w:val="28"/>
          <w:szCs w:val="28"/>
          <w:lang w:val="kk-KZ" w:eastAsia="ru-RU"/>
        </w:rPr>
        <w:t xml:space="preserve">маңызды. Бұл саладағы проблемалар жұмыстың тиімділігіне кедергі келтіруі және табысты өзара әрекеттесу үшін кедергілер тудыруы </w:t>
      </w:r>
      <w:r w:rsidR="00B40F93" w:rsidRPr="000900CC">
        <w:rPr>
          <w:rFonts w:ascii="Times New Roman" w:eastAsia="Times New Roman" w:hAnsi="Times New Roman" w:cs="Times New Roman"/>
          <w:sz w:val="28"/>
          <w:szCs w:val="28"/>
          <w:lang w:val="kk-KZ" w:eastAsia="ru-RU"/>
        </w:rPr>
        <w:t xml:space="preserve">да </w:t>
      </w:r>
      <w:r w:rsidR="00AF7B44" w:rsidRPr="000900CC">
        <w:rPr>
          <w:rFonts w:ascii="Times New Roman" w:eastAsia="Times New Roman" w:hAnsi="Times New Roman" w:cs="Times New Roman"/>
          <w:sz w:val="28"/>
          <w:szCs w:val="28"/>
          <w:lang w:val="kk-KZ" w:eastAsia="ru-RU"/>
        </w:rPr>
        <w:t xml:space="preserve">мүмкін. </w:t>
      </w:r>
      <w:r w:rsidR="00B40F93" w:rsidRPr="000900CC">
        <w:rPr>
          <w:rFonts w:ascii="Times New Roman" w:eastAsia="Times New Roman" w:hAnsi="Times New Roman" w:cs="Times New Roman"/>
          <w:sz w:val="28"/>
          <w:szCs w:val="28"/>
          <w:lang w:val="kk-KZ" w:eastAsia="ru-RU"/>
        </w:rPr>
        <w:t xml:space="preserve">Мысалы, </w:t>
      </w:r>
      <w:r w:rsidR="00AF7B44" w:rsidRPr="000900CC">
        <w:rPr>
          <w:rFonts w:ascii="Times New Roman" w:eastAsia="Times New Roman" w:hAnsi="Times New Roman" w:cs="Times New Roman"/>
          <w:sz w:val="28"/>
          <w:szCs w:val="28"/>
          <w:lang w:val="kk-KZ" w:eastAsia="ru-RU"/>
        </w:rPr>
        <w:t xml:space="preserve">Боин және т.б. мемлекеттік мекеме ішінде де, сыртқы серіктестермен де </w:t>
      </w:r>
      <w:r w:rsidR="00B40F93" w:rsidRPr="000900CC">
        <w:rPr>
          <w:rFonts w:ascii="Times New Roman" w:eastAsia="Times New Roman" w:hAnsi="Times New Roman" w:cs="Times New Roman"/>
          <w:sz w:val="28"/>
          <w:szCs w:val="28"/>
          <w:lang w:val="kk-KZ" w:eastAsia="ru-RU"/>
        </w:rPr>
        <w:t xml:space="preserve">коммуникациядағы </w:t>
      </w:r>
      <w:r w:rsidR="00AF7B44" w:rsidRPr="000900CC">
        <w:rPr>
          <w:rFonts w:ascii="Times New Roman" w:eastAsia="Times New Roman" w:hAnsi="Times New Roman" w:cs="Times New Roman"/>
          <w:sz w:val="28"/>
          <w:szCs w:val="28"/>
          <w:lang w:val="kk-KZ" w:eastAsia="ru-RU"/>
        </w:rPr>
        <w:t>жүйеліліктің маңыздылығын атап көрсетеді</w:t>
      </w:r>
      <w:r w:rsidR="009D2B38" w:rsidRPr="000900CC">
        <w:rPr>
          <w:rFonts w:ascii="Times New Roman" w:eastAsia="Times New Roman" w:hAnsi="Times New Roman" w:cs="Times New Roman"/>
          <w:sz w:val="28"/>
          <w:szCs w:val="28"/>
          <w:lang w:val="kk-KZ" w:eastAsia="ru-RU"/>
        </w:rPr>
        <w:t xml:space="preserve"> </w:t>
      </w:r>
      <w:r w:rsidR="009D2B38" w:rsidRPr="000900CC">
        <w:rPr>
          <w:rFonts w:ascii="Times New Roman" w:eastAsia="Arial" w:hAnsi="Times New Roman" w:cs="Times New Roman"/>
          <w:sz w:val="28"/>
          <w:szCs w:val="28"/>
          <w:lang w:val="kk-KZ"/>
        </w:rPr>
        <w:t>[1</w:t>
      </w:r>
      <w:r w:rsidR="00F91F3C" w:rsidRPr="000900CC">
        <w:rPr>
          <w:rFonts w:ascii="Times New Roman" w:eastAsia="Arial" w:hAnsi="Times New Roman" w:cs="Times New Roman"/>
          <w:sz w:val="28"/>
          <w:szCs w:val="28"/>
          <w:lang w:val="kk-KZ"/>
        </w:rPr>
        <w:t>9</w:t>
      </w:r>
      <w:r w:rsidR="009C61E2" w:rsidRPr="000900CC">
        <w:rPr>
          <w:rFonts w:ascii="Times New Roman" w:eastAsia="Arial" w:hAnsi="Times New Roman" w:cs="Times New Roman"/>
          <w:sz w:val="28"/>
          <w:szCs w:val="28"/>
          <w:lang w:val="kk-KZ"/>
        </w:rPr>
        <w:t>2</w:t>
      </w:r>
      <w:r w:rsidR="009D2B38" w:rsidRPr="000900CC">
        <w:rPr>
          <w:rFonts w:ascii="Times New Roman" w:eastAsia="Arial" w:hAnsi="Times New Roman" w:cs="Times New Roman"/>
          <w:sz w:val="28"/>
          <w:szCs w:val="28"/>
          <w:lang w:val="kk-KZ"/>
        </w:rPr>
        <w:t>]</w:t>
      </w:r>
      <w:r w:rsidR="00AF7B44" w:rsidRPr="000900CC">
        <w:rPr>
          <w:rFonts w:ascii="Times New Roman" w:eastAsia="Times New Roman" w:hAnsi="Times New Roman" w:cs="Times New Roman"/>
          <w:sz w:val="28"/>
          <w:szCs w:val="28"/>
          <w:lang w:val="kk-KZ" w:eastAsia="ru-RU"/>
        </w:rPr>
        <w:t xml:space="preserve">. Бұған дейін басқа елдерде, мысалы, Ұлыбританияда зерттелген </w:t>
      </w:r>
      <w:r w:rsidR="00977A73" w:rsidRPr="000900CC">
        <w:rPr>
          <w:rFonts w:ascii="Times New Roman" w:eastAsia="Times New Roman" w:hAnsi="Times New Roman" w:cs="Times New Roman"/>
          <w:sz w:val="28"/>
          <w:szCs w:val="28"/>
          <w:lang w:val="kk-KZ" w:eastAsia="ru-RU"/>
        </w:rPr>
        <w:t xml:space="preserve">ұтымды </w:t>
      </w:r>
      <w:r w:rsidR="00AF7B44" w:rsidRPr="000900CC">
        <w:rPr>
          <w:rFonts w:ascii="Times New Roman" w:eastAsia="Times New Roman" w:hAnsi="Times New Roman" w:cs="Times New Roman"/>
          <w:sz w:val="28"/>
          <w:szCs w:val="28"/>
          <w:lang w:val="kk-KZ" w:eastAsia="ru-RU"/>
        </w:rPr>
        <w:t xml:space="preserve">жағдайлар </w:t>
      </w:r>
      <w:r w:rsidR="00977A73" w:rsidRPr="000900CC">
        <w:rPr>
          <w:rFonts w:ascii="Times New Roman" w:eastAsia="Times New Roman" w:hAnsi="Times New Roman" w:cs="Times New Roman"/>
          <w:sz w:val="28"/>
          <w:szCs w:val="28"/>
          <w:lang w:val="kk-KZ" w:eastAsia="ru-RU"/>
        </w:rPr>
        <w:t xml:space="preserve">мемлекеттік қызметке </w:t>
      </w:r>
      <w:r w:rsidR="00AF7B44" w:rsidRPr="000900CC">
        <w:rPr>
          <w:rFonts w:ascii="Times New Roman" w:eastAsia="Times New Roman" w:hAnsi="Times New Roman" w:cs="Times New Roman"/>
          <w:sz w:val="28"/>
          <w:szCs w:val="28"/>
          <w:lang w:val="kk-KZ" w:eastAsia="ru-RU"/>
        </w:rPr>
        <w:t xml:space="preserve">коммуникацияларды тиімді интеграциялау </w:t>
      </w:r>
      <w:r w:rsidR="00977A73" w:rsidRPr="000900CC">
        <w:rPr>
          <w:rFonts w:ascii="Times New Roman" w:eastAsia="Times New Roman" w:hAnsi="Times New Roman" w:cs="Times New Roman"/>
          <w:sz w:val="28"/>
          <w:szCs w:val="28"/>
          <w:lang w:val="kk-KZ" w:eastAsia="ru-RU"/>
        </w:rPr>
        <w:t xml:space="preserve">қоғамға </w:t>
      </w:r>
      <w:r w:rsidR="00AF7B44" w:rsidRPr="000900CC">
        <w:rPr>
          <w:rFonts w:ascii="Times New Roman" w:eastAsia="Times New Roman" w:hAnsi="Times New Roman" w:cs="Times New Roman"/>
          <w:sz w:val="28"/>
          <w:szCs w:val="28"/>
          <w:lang w:val="kk-KZ" w:eastAsia="ru-RU"/>
        </w:rPr>
        <w:t>қызмет көрсету деңгейін және мемлекеттік органдардың жалпы жұмысын жақсартуға мүмкіндік беретінін көрсетті.</w:t>
      </w:r>
    </w:p>
    <w:p w14:paraId="69EDDA86" w14:textId="2322C72A" w:rsidR="00CB0781" w:rsidRPr="000900CC" w:rsidRDefault="00AF7B44" w:rsidP="002B6526">
      <w:pPr>
        <w:widowControl w:val="0"/>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Осы тұрғыда </w:t>
      </w:r>
      <w:r w:rsidR="00977A73" w:rsidRPr="000900CC">
        <w:rPr>
          <w:rFonts w:ascii="Times New Roman" w:eastAsia="Times New Roman" w:hAnsi="Times New Roman" w:cs="Times New Roman"/>
          <w:sz w:val="28"/>
          <w:szCs w:val="28"/>
          <w:lang w:val="kk-KZ" w:eastAsia="ru-RU"/>
        </w:rPr>
        <w:t xml:space="preserve">ағымдағы зерттеуге қатысқан </w:t>
      </w:r>
      <w:r w:rsidRPr="000900CC">
        <w:rPr>
          <w:rFonts w:ascii="Times New Roman" w:eastAsia="Times New Roman" w:hAnsi="Times New Roman" w:cs="Times New Roman"/>
          <w:sz w:val="28"/>
          <w:szCs w:val="28"/>
          <w:lang w:val="kk-KZ" w:eastAsia="ru-RU"/>
        </w:rPr>
        <w:t xml:space="preserve">бірқатар респондент </w:t>
      </w:r>
      <w:r w:rsidR="00977A73" w:rsidRPr="000900CC">
        <w:rPr>
          <w:rFonts w:ascii="Times New Roman" w:eastAsia="Times New Roman" w:hAnsi="Times New Roman" w:cs="Times New Roman"/>
          <w:sz w:val="28"/>
          <w:szCs w:val="28"/>
          <w:lang w:val="kk-KZ" w:eastAsia="ru-RU"/>
        </w:rPr>
        <w:t>-</w:t>
      </w:r>
      <w:r w:rsidR="004238A4" w:rsidRPr="000900CC">
        <w:rPr>
          <w:rFonts w:ascii="Times New Roman" w:eastAsia="Times New Roman" w:hAnsi="Times New Roman" w:cs="Times New Roman"/>
          <w:i/>
          <w:sz w:val="28"/>
          <w:szCs w:val="28"/>
          <w:lang w:val="kk-KZ" w:eastAsia="ru-RU"/>
        </w:rPr>
        <w:t>мемлекеттік қызметші</w:t>
      </w:r>
      <w:r w:rsidRPr="000900CC">
        <w:rPr>
          <w:rFonts w:ascii="Times New Roman" w:eastAsia="Times New Roman" w:hAnsi="Times New Roman" w:cs="Times New Roman"/>
          <w:i/>
          <w:sz w:val="28"/>
          <w:szCs w:val="28"/>
          <w:lang w:val="kk-KZ" w:eastAsia="ru-RU"/>
        </w:rPr>
        <w:t>лер</w:t>
      </w:r>
      <w:r w:rsidR="00977A73" w:rsidRPr="000900CC">
        <w:rPr>
          <w:rFonts w:ascii="Times New Roman" w:eastAsia="Times New Roman" w:hAnsi="Times New Roman" w:cs="Times New Roman"/>
          <w:i/>
          <w:sz w:val="28"/>
          <w:szCs w:val="28"/>
          <w:lang w:val="kk-KZ" w:eastAsia="ru-RU"/>
        </w:rPr>
        <w:t xml:space="preserve"> </w:t>
      </w:r>
      <w:r w:rsidRPr="000900CC">
        <w:rPr>
          <w:rFonts w:ascii="Times New Roman" w:eastAsia="Times New Roman" w:hAnsi="Times New Roman" w:cs="Times New Roman"/>
          <w:i/>
          <w:sz w:val="28"/>
          <w:szCs w:val="28"/>
          <w:lang w:val="kk-KZ" w:eastAsia="ru-RU"/>
        </w:rPr>
        <w:t>стресстік жағдайда</w:t>
      </w:r>
      <w:r w:rsidR="00977A73" w:rsidRPr="000900CC">
        <w:rPr>
          <w:rFonts w:ascii="Times New Roman" w:eastAsia="Times New Roman" w:hAnsi="Times New Roman" w:cs="Times New Roman"/>
          <w:i/>
          <w:sz w:val="28"/>
          <w:szCs w:val="28"/>
          <w:lang w:val="kk-KZ" w:eastAsia="ru-RU"/>
        </w:rPr>
        <w:t xml:space="preserve"> </w:t>
      </w:r>
      <w:r w:rsidRPr="000900CC">
        <w:rPr>
          <w:rFonts w:ascii="Times New Roman" w:eastAsia="Times New Roman" w:hAnsi="Times New Roman" w:cs="Times New Roman"/>
          <w:i/>
          <w:sz w:val="28"/>
          <w:szCs w:val="28"/>
          <w:lang w:val="kk-KZ" w:eastAsia="ru-RU"/>
        </w:rPr>
        <w:t xml:space="preserve">азаматтармен жұмыс істеу контекстінде </w:t>
      </w:r>
      <w:r w:rsidR="00B816E0" w:rsidRPr="000900CC">
        <w:rPr>
          <w:rFonts w:ascii="Times New Roman" w:eastAsia="Times New Roman" w:hAnsi="Times New Roman" w:cs="Times New Roman"/>
          <w:i/>
          <w:sz w:val="28"/>
          <w:szCs w:val="28"/>
          <w:lang w:val="kk-KZ" w:eastAsia="ru-RU"/>
        </w:rPr>
        <w:t>коммуникативтік</w:t>
      </w:r>
      <w:r w:rsidR="00977A73" w:rsidRPr="000900CC">
        <w:rPr>
          <w:rFonts w:ascii="Times New Roman" w:eastAsia="Times New Roman" w:hAnsi="Times New Roman" w:cs="Times New Roman"/>
          <w:i/>
          <w:sz w:val="28"/>
          <w:szCs w:val="28"/>
          <w:lang w:val="kk-KZ" w:eastAsia="ru-RU"/>
        </w:rPr>
        <w:t xml:space="preserve"> құзыреттерді ұдайы </w:t>
      </w:r>
      <w:r w:rsidRPr="000900CC">
        <w:rPr>
          <w:rFonts w:ascii="Times New Roman" w:eastAsia="Times New Roman" w:hAnsi="Times New Roman" w:cs="Times New Roman"/>
          <w:i/>
          <w:sz w:val="28"/>
          <w:szCs w:val="28"/>
          <w:lang w:val="kk-KZ" w:eastAsia="ru-RU"/>
        </w:rPr>
        <w:t>оқытудан өтуі керек екенін</w:t>
      </w:r>
      <w:r w:rsidRPr="000900CC">
        <w:rPr>
          <w:rFonts w:ascii="Times New Roman" w:eastAsia="Times New Roman" w:hAnsi="Times New Roman" w:cs="Times New Roman"/>
          <w:sz w:val="28"/>
          <w:szCs w:val="28"/>
          <w:lang w:val="kk-KZ" w:eastAsia="ru-RU"/>
        </w:rPr>
        <w:t xml:space="preserve"> көрсетті (R-3). </w:t>
      </w:r>
    </w:p>
    <w:p w14:paraId="04DB8CCF" w14:textId="242C78B6" w:rsidR="00AF7B44" w:rsidRPr="000900CC" w:rsidRDefault="00AF7B44" w:rsidP="002B6526">
      <w:pPr>
        <w:widowControl w:val="0"/>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Дегенмен, </w:t>
      </w:r>
      <w:r w:rsidR="004238A4" w:rsidRPr="000900CC">
        <w:rPr>
          <w:rFonts w:ascii="Times New Roman" w:eastAsia="Times New Roman" w:hAnsi="Times New Roman" w:cs="Times New Roman"/>
          <w:i/>
          <w:sz w:val="28"/>
          <w:szCs w:val="28"/>
          <w:lang w:val="kk-KZ" w:eastAsia="ru-RU"/>
        </w:rPr>
        <w:t>мемлекеттік қызметші</w:t>
      </w:r>
      <w:r w:rsidR="00CB0781" w:rsidRPr="000900CC">
        <w:rPr>
          <w:rFonts w:ascii="Times New Roman" w:eastAsia="Times New Roman" w:hAnsi="Times New Roman" w:cs="Times New Roman"/>
          <w:i/>
          <w:sz w:val="28"/>
          <w:szCs w:val="28"/>
          <w:lang w:val="kk-KZ" w:eastAsia="ru-RU"/>
        </w:rPr>
        <w:t xml:space="preserve">лерді оқытатын арнайы </w:t>
      </w:r>
      <w:r w:rsidRPr="000900CC">
        <w:rPr>
          <w:rFonts w:ascii="Times New Roman" w:eastAsia="Times New Roman" w:hAnsi="Times New Roman" w:cs="Times New Roman"/>
          <w:i/>
          <w:sz w:val="28"/>
          <w:szCs w:val="28"/>
          <w:lang w:val="kk-KZ" w:eastAsia="ru-RU"/>
        </w:rPr>
        <w:t>курстар әрқашан практикалық қолдануға бағытталмайтынын, бұл олардың тиімділігін төмендететінін атап өткендер</w:t>
      </w:r>
      <w:r w:rsidRPr="000900CC">
        <w:rPr>
          <w:rFonts w:ascii="Times New Roman" w:eastAsia="Times New Roman" w:hAnsi="Times New Roman" w:cs="Times New Roman"/>
          <w:sz w:val="28"/>
          <w:szCs w:val="28"/>
          <w:lang w:val="kk-KZ" w:eastAsia="ru-RU"/>
        </w:rPr>
        <w:t xml:space="preserve"> де болды (R-7).</w:t>
      </w:r>
    </w:p>
    <w:p w14:paraId="75B5A1DC" w14:textId="0831D9D9" w:rsidR="00AF7B44" w:rsidRPr="000900CC" w:rsidRDefault="00E62BD5" w:rsidP="002B6526">
      <w:pPr>
        <w:widowControl w:val="0"/>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Бұл тұста, </w:t>
      </w:r>
      <w:r w:rsidR="00B816E0" w:rsidRPr="000900CC">
        <w:rPr>
          <w:rFonts w:ascii="Times New Roman" w:eastAsia="Times New Roman" w:hAnsi="Times New Roman" w:cs="Times New Roman"/>
          <w:sz w:val="28"/>
          <w:szCs w:val="28"/>
          <w:lang w:val="kk-KZ" w:eastAsia="ru-RU"/>
        </w:rPr>
        <w:t>коммуникативтік</w:t>
      </w:r>
      <w:r w:rsidRPr="000900CC">
        <w:rPr>
          <w:rFonts w:ascii="Times New Roman" w:eastAsia="Times New Roman" w:hAnsi="Times New Roman" w:cs="Times New Roman"/>
          <w:sz w:val="28"/>
          <w:szCs w:val="28"/>
          <w:lang w:val="kk-KZ" w:eastAsia="ru-RU"/>
        </w:rPr>
        <w:t xml:space="preserve"> </w:t>
      </w:r>
      <w:r w:rsidR="00AF7B44" w:rsidRPr="000900CC">
        <w:rPr>
          <w:rFonts w:ascii="Times New Roman" w:eastAsia="Times New Roman" w:hAnsi="Times New Roman" w:cs="Times New Roman"/>
          <w:sz w:val="28"/>
          <w:szCs w:val="28"/>
          <w:lang w:val="kk-KZ" w:eastAsia="ru-RU"/>
        </w:rPr>
        <w:t>құзыреттілі</w:t>
      </w:r>
      <w:r w:rsidR="00D5678C" w:rsidRPr="000900CC">
        <w:rPr>
          <w:rFonts w:ascii="Times New Roman" w:eastAsia="Times New Roman" w:hAnsi="Times New Roman" w:cs="Times New Roman"/>
          <w:sz w:val="28"/>
          <w:szCs w:val="28"/>
          <w:lang w:val="kk-KZ" w:eastAsia="ru-RU"/>
        </w:rPr>
        <w:t xml:space="preserve">кті </w:t>
      </w:r>
      <w:r w:rsidR="00AF7B44" w:rsidRPr="000900CC">
        <w:rPr>
          <w:rFonts w:ascii="Times New Roman" w:eastAsia="Times New Roman" w:hAnsi="Times New Roman" w:cs="Times New Roman"/>
          <w:sz w:val="28"/>
          <w:szCs w:val="28"/>
          <w:lang w:val="kk-KZ" w:eastAsia="ru-RU"/>
        </w:rPr>
        <w:t>дамыту</w:t>
      </w:r>
      <w:r w:rsidR="00D5678C" w:rsidRPr="000900CC">
        <w:rPr>
          <w:rFonts w:ascii="Times New Roman" w:eastAsia="Times New Roman" w:hAnsi="Times New Roman" w:cs="Times New Roman"/>
          <w:sz w:val="28"/>
          <w:szCs w:val="28"/>
          <w:lang w:val="kk-KZ" w:eastAsia="ru-RU"/>
        </w:rPr>
        <w:t xml:space="preserve"> </w:t>
      </w:r>
      <w:r w:rsidR="004238A4" w:rsidRPr="000900CC">
        <w:rPr>
          <w:rFonts w:ascii="Times New Roman" w:eastAsia="Times New Roman" w:hAnsi="Times New Roman" w:cs="Times New Roman"/>
          <w:sz w:val="28"/>
          <w:szCs w:val="28"/>
          <w:lang w:val="kk-KZ" w:eastAsia="ru-RU"/>
        </w:rPr>
        <w:t>мемлекеттік қызметші</w:t>
      </w:r>
      <w:r w:rsidR="00D5678C" w:rsidRPr="000900CC">
        <w:rPr>
          <w:rFonts w:ascii="Times New Roman" w:eastAsia="Times New Roman" w:hAnsi="Times New Roman" w:cs="Times New Roman"/>
          <w:sz w:val="28"/>
          <w:szCs w:val="28"/>
          <w:lang w:val="kk-KZ" w:eastAsia="ru-RU"/>
        </w:rPr>
        <w:t>лердің құзыреттеріні</w:t>
      </w:r>
      <w:r w:rsidR="00AF7B44" w:rsidRPr="000900CC">
        <w:rPr>
          <w:rFonts w:ascii="Times New Roman" w:eastAsia="Times New Roman" w:hAnsi="Times New Roman" w:cs="Times New Roman"/>
          <w:sz w:val="28"/>
          <w:szCs w:val="28"/>
          <w:lang w:val="kk-KZ" w:eastAsia="ru-RU"/>
        </w:rPr>
        <w:t xml:space="preserve">ң маңызды құрамдас бөлігі болып табылады. </w:t>
      </w:r>
      <w:r w:rsidR="00D5678C" w:rsidRPr="000900CC">
        <w:rPr>
          <w:rFonts w:ascii="Times New Roman" w:eastAsia="Times New Roman" w:hAnsi="Times New Roman" w:cs="Times New Roman"/>
          <w:sz w:val="28"/>
          <w:szCs w:val="28"/>
          <w:lang w:val="kk-KZ" w:eastAsia="ru-RU"/>
        </w:rPr>
        <w:t>Осы салада жасалған з</w:t>
      </w:r>
      <w:r w:rsidR="00AF7B44" w:rsidRPr="000900CC">
        <w:rPr>
          <w:rFonts w:ascii="Times New Roman" w:eastAsia="Times New Roman" w:hAnsi="Times New Roman" w:cs="Times New Roman"/>
          <w:sz w:val="28"/>
          <w:szCs w:val="28"/>
          <w:lang w:val="kk-KZ" w:eastAsia="ru-RU"/>
        </w:rPr>
        <w:t xml:space="preserve">ерттеулер көрсеткендей, мұндай </w:t>
      </w:r>
      <w:r w:rsidR="00B816E0" w:rsidRPr="000900CC">
        <w:rPr>
          <w:rFonts w:ascii="Times New Roman" w:eastAsia="Times New Roman" w:hAnsi="Times New Roman" w:cs="Times New Roman"/>
          <w:sz w:val="28"/>
          <w:szCs w:val="28"/>
          <w:lang w:val="kk-KZ" w:eastAsia="ru-RU"/>
        </w:rPr>
        <w:t>коммуникативтік</w:t>
      </w:r>
      <w:r w:rsidR="00D5678C" w:rsidRPr="000900CC">
        <w:rPr>
          <w:rFonts w:ascii="Times New Roman" w:eastAsia="Times New Roman" w:hAnsi="Times New Roman" w:cs="Times New Roman"/>
          <w:sz w:val="28"/>
          <w:szCs w:val="28"/>
          <w:lang w:val="kk-KZ" w:eastAsia="ru-RU"/>
        </w:rPr>
        <w:t xml:space="preserve"> құзыреттілікті </w:t>
      </w:r>
      <w:r w:rsidR="00AF7B44" w:rsidRPr="000900CC">
        <w:rPr>
          <w:rFonts w:ascii="Times New Roman" w:eastAsia="Times New Roman" w:hAnsi="Times New Roman" w:cs="Times New Roman"/>
          <w:sz w:val="28"/>
          <w:szCs w:val="28"/>
          <w:lang w:val="kk-KZ" w:eastAsia="ru-RU"/>
        </w:rPr>
        <w:t>дамыту қақтығыстарды тиімді шешуге және азаматтармен диалог орнат</w:t>
      </w:r>
      <w:r w:rsidR="00A17A66" w:rsidRPr="000900CC">
        <w:rPr>
          <w:rFonts w:ascii="Times New Roman" w:eastAsia="Times New Roman" w:hAnsi="Times New Roman" w:cs="Times New Roman"/>
          <w:sz w:val="28"/>
          <w:szCs w:val="28"/>
          <w:lang w:val="kk-KZ" w:eastAsia="ru-RU"/>
        </w:rPr>
        <w:t xml:space="preserve">уға көмектеседі. Мысалы, Паркер </w:t>
      </w:r>
      <w:r w:rsidR="00AF7B44" w:rsidRPr="000900CC">
        <w:rPr>
          <w:rFonts w:ascii="Times New Roman" w:eastAsia="Times New Roman" w:hAnsi="Times New Roman" w:cs="Times New Roman"/>
          <w:sz w:val="28"/>
          <w:szCs w:val="28"/>
          <w:lang w:val="kk-KZ" w:eastAsia="ru-RU"/>
        </w:rPr>
        <w:t xml:space="preserve">белсенді тыңдау және жанжалдарды шешуге үйрету мемлекеттік органдардағы </w:t>
      </w:r>
      <w:r w:rsidR="00D5678C" w:rsidRPr="000900CC">
        <w:rPr>
          <w:rFonts w:ascii="Times New Roman" w:eastAsia="Times New Roman" w:hAnsi="Times New Roman" w:cs="Times New Roman"/>
          <w:sz w:val="28"/>
          <w:szCs w:val="28"/>
          <w:lang w:val="kk-KZ" w:eastAsia="ru-RU"/>
        </w:rPr>
        <w:t xml:space="preserve">коммуникацияның </w:t>
      </w:r>
      <w:r w:rsidR="00AF7B44" w:rsidRPr="000900CC">
        <w:rPr>
          <w:rFonts w:ascii="Times New Roman" w:eastAsia="Times New Roman" w:hAnsi="Times New Roman" w:cs="Times New Roman"/>
          <w:sz w:val="28"/>
          <w:szCs w:val="28"/>
          <w:lang w:val="kk-KZ" w:eastAsia="ru-RU"/>
        </w:rPr>
        <w:t xml:space="preserve"> сапасын айтарлықтай жақсартатынын атап көрсетеді</w:t>
      </w:r>
      <w:r w:rsidR="00F91F3C" w:rsidRPr="000900CC">
        <w:rPr>
          <w:rFonts w:ascii="Times New Roman" w:eastAsia="Times New Roman" w:hAnsi="Times New Roman" w:cs="Times New Roman"/>
          <w:sz w:val="28"/>
          <w:szCs w:val="28"/>
          <w:lang w:val="kk-KZ" w:eastAsia="ru-RU"/>
        </w:rPr>
        <w:t xml:space="preserve"> </w:t>
      </w:r>
      <w:r w:rsidR="00F91F3C" w:rsidRPr="000900CC">
        <w:rPr>
          <w:rFonts w:ascii="Times New Roman" w:eastAsia="Arial" w:hAnsi="Times New Roman" w:cs="Times New Roman"/>
          <w:sz w:val="28"/>
          <w:szCs w:val="28"/>
          <w:lang w:val="kk-KZ"/>
        </w:rPr>
        <w:t>[1</w:t>
      </w:r>
      <w:r w:rsidR="009C61E2" w:rsidRPr="000900CC">
        <w:rPr>
          <w:rFonts w:ascii="Times New Roman" w:eastAsia="Arial" w:hAnsi="Times New Roman" w:cs="Times New Roman"/>
          <w:sz w:val="28"/>
          <w:szCs w:val="28"/>
          <w:lang w:val="kk-KZ"/>
        </w:rPr>
        <w:t>88</w:t>
      </w:r>
      <w:r w:rsidR="00F91F3C" w:rsidRPr="000900CC">
        <w:rPr>
          <w:rFonts w:ascii="Times New Roman" w:eastAsia="Arial" w:hAnsi="Times New Roman" w:cs="Times New Roman"/>
          <w:sz w:val="28"/>
          <w:szCs w:val="28"/>
          <w:lang w:val="kk-KZ"/>
        </w:rPr>
        <w:t>]</w:t>
      </w:r>
      <w:r w:rsidR="00F91F3C" w:rsidRPr="000900CC">
        <w:rPr>
          <w:rFonts w:ascii="Times New Roman" w:eastAsia="Times New Roman" w:hAnsi="Times New Roman" w:cs="Times New Roman"/>
          <w:sz w:val="28"/>
          <w:szCs w:val="28"/>
          <w:lang w:val="kk-KZ" w:eastAsia="ru-RU"/>
        </w:rPr>
        <w:t>.</w:t>
      </w:r>
      <w:r w:rsidR="00AF7B44" w:rsidRPr="000900CC">
        <w:rPr>
          <w:rFonts w:ascii="Times New Roman" w:eastAsia="Times New Roman" w:hAnsi="Times New Roman" w:cs="Times New Roman"/>
          <w:sz w:val="28"/>
          <w:szCs w:val="28"/>
          <w:lang w:val="kk-KZ" w:eastAsia="ru-RU"/>
        </w:rPr>
        <w:t xml:space="preserve"> </w:t>
      </w:r>
      <w:r w:rsidR="00D5678C" w:rsidRPr="000900CC">
        <w:rPr>
          <w:rFonts w:ascii="Times New Roman" w:eastAsia="Times New Roman" w:hAnsi="Times New Roman" w:cs="Times New Roman"/>
          <w:sz w:val="28"/>
          <w:szCs w:val="28"/>
          <w:lang w:val="kk-KZ" w:eastAsia="ru-RU"/>
        </w:rPr>
        <w:t xml:space="preserve">Гриммелинвейсен </w:t>
      </w:r>
      <w:r w:rsidR="00AF7B44" w:rsidRPr="000900CC">
        <w:rPr>
          <w:rFonts w:ascii="Times New Roman" w:eastAsia="Times New Roman" w:hAnsi="Times New Roman" w:cs="Times New Roman"/>
          <w:sz w:val="28"/>
          <w:szCs w:val="28"/>
          <w:lang w:val="kk-KZ" w:eastAsia="ru-RU"/>
        </w:rPr>
        <w:t xml:space="preserve">және т.б. </w:t>
      </w:r>
      <w:r w:rsidR="00D5678C" w:rsidRPr="000900CC">
        <w:rPr>
          <w:rFonts w:ascii="Times New Roman" w:eastAsia="Times New Roman" w:hAnsi="Times New Roman" w:cs="Times New Roman"/>
          <w:bCs/>
          <w:sz w:val="28"/>
          <w:szCs w:val="28"/>
          <w:lang w:val="kk-KZ" w:eastAsia="ru-RU"/>
        </w:rPr>
        <w:t xml:space="preserve">осы бағыттағы </w:t>
      </w:r>
      <w:r w:rsidR="00AF7B44" w:rsidRPr="000900CC">
        <w:rPr>
          <w:rFonts w:ascii="Times New Roman" w:eastAsia="Times New Roman" w:hAnsi="Times New Roman" w:cs="Times New Roman"/>
          <w:sz w:val="28"/>
          <w:szCs w:val="28"/>
          <w:lang w:val="kk-KZ" w:eastAsia="ru-RU"/>
        </w:rPr>
        <w:t>зерттеулер</w:t>
      </w:r>
      <w:r w:rsidR="00D5678C" w:rsidRPr="000900CC">
        <w:rPr>
          <w:rFonts w:ascii="Times New Roman" w:eastAsia="Times New Roman" w:hAnsi="Times New Roman" w:cs="Times New Roman"/>
          <w:sz w:val="28"/>
          <w:szCs w:val="28"/>
          <w:lang w:val="kk-KZ" w:eastAsia="ru-RU"/>
        </w:rPr>
        <w:t xml:space="preserve">інде </w:t>
      </w:r>
      <w:r w:rsidR="004238A4" w:rsidRPr="000900CC">
        <w:rPr>
          <w:rFonts w:ascii="Times New Roman" w:eastAsia="Times New Roman" w:hAnsi="Times New Roman" w:cs="Times New Roman"/>
          <w:sz w:val="28"/>
          <w:szCs w:val="28"/>
          <w:lang w:val="kk-KZ" w:eastAsia="ru-RU"/>
        </w:rPr>
        <w:t>мемлекеттік қызметші</w:t>
      </w:r>
      <w:r w:rsidR="00AF7B44" w:rsidRPr="000900CC">
        <w:rPr>
          <w:rFonts w:ascii="Times New Roman" w:eastAsia="Times New Roman" w:hAnsi="Times New Roman" w:cs="Times New Roman"/>
          <w:sz w:val="28"/>
          <w:szCs w:val="28"/>
          <w:lang w:val="kk-KZ" w:eastAsia="ru-RU"/>
        </w:rPr>
        <w:t>лерді коммуникацияға үйрету өзара әрекеттесу сапасын ғана емес, сонымен қатар азаматтардың жалпы қанағаттану деңгейін жақсартатынын көрсетеді</w:t>
      </w:r>
      <w:r w:rsidR="009D2B38" w:rsidRPr="000900CC">
        <w:rPr>
          <w:rFonts w:ascii="Times New Roman" w:eastAsia="Times New Roman" w:hAnsi="Times New Roman" w:cs="Times New Roman"/>
          <w:sz w:val="28"/>
          <w:szCs w:val="28"/>
          <w:lang w:val="kk-KZ" w:eastAsia="ru-RU"/>
        </w:rPr>
        <w:t xml:space="preserve"> [1</w:t>
      </w:r>
      <w:r w:rsidR="00826834" w:rsidRPr="000900CC">
        <w:rPr>
          <w:rFonts w:ascii="Times New Roman" w:eastAsia="Times New Roman" w:hAnsi="Times New Roman" w:cs="Times New Roman"/>
          <w:sz w:val="28"/>
          <w:szCs w:val="28"/>
          <w:lang w:val="kk-KZ" w:eastAsia="ru-RU"/>
        </w:rPr>
        <w:t>8</w:t>
      </w:r>
      <w:r w:rsidR="009C61E2" w:rsidRPr="000900CC">
        <w:rPr>
          <w:rFonts w:ascii="Times New Roman" w:eastAsia="Times New Roman" w:hAnsi="Times New Roman" w:cs="Times New Roman"/>
          <w:sz w:val="28"/>
          <w:szCs w:val="28"/>
          <w:lang w:val="kk-KZ" w:eastAsia="ru-RU"/>
        </w:rPr>
        <w:t>6, р. 562-570</w:t>
      </w:r>
      <w:r w:rsidR="009D2B38" w:rsidRPr="000900CC">
        <w:rPr>
          <w:rFonts w:ascii="Times New Roman" w:eastAsia="Times New Roman" w:hAnsi="Times New Roman" w:cs="Times New Roman"/>
          <w:sz w:val="28"/>
          <w:szCs w:val="28"/>
          <w:lang w:val="kk-KZ" w:eastAsia="ru-RU"/>
        </w:rPr>
        <w:t>]</w:t>
      </w:r>
      <w:r w:rsidR="00AF7B44" w:rsidRPr="000900CC">
        <w:rPr>
          <w:rFonts w:ascii="Times New Roman" w:eastAsia="Times New Roman" w:hAnsi="Times New Roman" w:cs="Times New Roman"/>
          <w:sz w:val="28"/>
          <w:szCs w:val="28"/>
          <w:lang w:val="kk-KZ" w:eastAsia="ru-RU"/>
        </w:rPr>
        <w:t>.</w:t>
      </w:r>
    </w:p>
    <w:p w14:paraId="540F6BC2" w14:textId="7B7EFDB8" w:rsidR="00AF7B44" w:rsidRPr="000900CC" w:rsidRDefault="00AF7B44" w:rsidP="002B6526">
      <w:pPr>
        <w:widowControl w:val="0"/>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Осылайша, </w:t>
      </w:r>
      <w:r w:rsidR="004238A4" w:rsidRPr="000900CC">
        <w:rPr>
          <w:rFonts w:ascii="Times New Roman" w:eastAsia="Times New Roman" w:hAnsi="Times New Roman" w:cs="Times New Roman"/>
          <w:sz w:val="28"/>
          <w:szCs w:val="28"/>
          <w:lang w:val="kk-KZ" w:eastAsia="ru-RU"/>
        </w:rPr>
        <w:t>мемлекеттік қызметші</w:t>
      </w:r>
      <w:r w:rsidRPr="000900CC">
        <w:rPr>
          <w:rFonts w:ascii="Times New Roman" w:eastAsia="Times New Roman" w:hAnsi="Times New Roman" w:cs="Times New Roman"/>
          <w:sz w:val="28"/>
          <w:szCs w:val="28"/>
          <w:lang w:val="kk-KZ" w:eastAsia="ru-RU"/>
        </w:rPr>
        <w:t xml:space="preserve">лердің </w:t>
      </w:r>
      <w:r w:rsidR="00333769" w:rsidRPr="000900CC">
        <w:rPr>
          <w:rFonts w:ascii="Times New Roman" w:eastAsia="Times New Roman" w:hAnsi="Times New Roman" w:cs="Times New Roman"/>
          <w:sz w:val="28"/>
          <w:szCs w:val="28"/>
          <w:lang w:val="kk-KZ" w:eastAsia="ru-RU"/>
        </w:rPr>
        <w:t>коммуникативтік</w:t>
      </w:r>
      <w:r w:rsidRPr="000900CC">
        <w:rPr>
          <w:rFonts w:ascii="Times New Roman" w:eastAsia="Times New Roman" w:hAnsi="Times New Roman" w:cs="Times New Roman"/>
          <w:sz w:val="28"/>
          <w:szCs w:val="28"/>
          <w:lang w:val="kk-KZ" w:eastAsia="ru-RU"/>
        </w:rPr>
        <w:t xml:space="preserve"> құзыреттілік факторларының әрқайсысы </w:t>
      </w:r>
      <w:r w:rsidR="00C554EF" w:rsidRPr="000900CC">
        <w:rPr>
          <w:rFonts w:ascii="Times New Roman" w:hAnsi="Times New Roman" w:cs="Times New Roman"/>
          <w:sz w:val="28"/>
          <w:szCs w:val="28"/>
          <w:lang w:val="kk-KZ"/>
        </w:rPr>
        <w:t xml:space="preserve">коммуникативтік </w:t>
      </w:r>
      <w:r w:rsidRPr="000900CC">
        <w:rPr>
          <w:rFonts w:ascii="Times New Roman" w:eastAsia="Times New Roman" w:hAnsi="Times New Roman" w:cs="Times New Roman"/>
          <w:sz w:val="28"/>
          <w:szCs w:val="28"/>
          <w:lang w:val="kk-KZ" w:eastAsia="ru-RU"/>
        </w:rPr>
        <w:t xml:space="preserve">стратегияларды тиімді жүзеге асырудың </w:t>
      </w:r>
      <w:r w:rsidR="00292956" w:rsidRPr="000900CC">
        <w:rPr>
          <w:rFonts w:ascii="Times New Roman" w:eastAsia="Times New Roman" w:hAnsi="Times New Roman" w:cs="Times New Roman"/>
          <w:sz w:val="28"/>
          <w:szCs w:val="28"/>
          <w:lang w:val="kk-KZ" w:eastAsia="ru-RU"/>
        </w:rPr>
        <w:t xml:space="preserve">негізі </w:t>
      </w:r>
      <w:r w:rsidRPr="000900CC">
        <w:rPr>
          <w:rFonts w:ascii="Times New Roman" w:eastAsia="Times New Roman" w:hAnsi="Times New Roman" w:cs="Times New Roman"/>
          <w:sz w:val="28"/>
          <w:szCs w:val="28"/>
          <w:lang w:val="kk-KZ" w:eastAsia="ru-RU"/>
        </w:rPr>
        <w:t xml:space="preserve">болып табылады. </w:t>
      </w:r>
      <w:r w:rsidR="00292956" w:rsidRPr="000900CC">
        <w:rPr>
          <w:rFonts w:ascii="Times New Roman" w:eastAsia="Times New Roman" w:hAnsi="Times New Roman" w:cs="Times New Roman"/>
          <w:sz w:val="28"/>
          <w:szCs w:val="28"/>
          <w:lang w:val="kk-KZ" w:eastAsia="ru-RU"/>
        </w:rPr>
        <w:t>Ағымдағы зерттеуге қа</w:t>
      </w:r>
      <w:r w:rsidR="00B07DCD" w:rsidRPr="000900CC">
        <w:rPr>
          <w:rFonts w:ascii="Times New Roman" w:eastAsia="Times New Roman" w:hAnsi="Times New Roman" w:cs="Times New Roman"/>
          <w:sz w:val="28"/>
          <w:szCs w:val="28"/>
          <w:lang w:val="kk-KZ" w:eastAsia="ru-RU"/>
        </w:rPr>
        <w:t>т</w:t>
      </w:r>
      <w:r w:rsidR="00292956" w:rsidRPr="000900CC">
        <w:rPr>
          <w:rFonts w:ascii="Times New Roman" w:eastAsia="Times New Roman" w:hAnsi="Times New Roman" w:cs="Times New Roman"/>
          <w:sz w:val="28"/>
          <w:szCs w:val="28"/>
          <w:lang w:val="kk-KZ" w:eastAsia="ru-RU"/>
        </w:rPr>
        <w:t>ысқан р</w:t>
      </w:r>
      <w:r w:rsidRPr="000900CC">
        <w:rPr>
          <w:rFonts w:ascii="Times New Roman" w:eastAsia="Times New Roman" w:hAnsi="Times New Roman" w:cs="Times New Roman"/>
          <w:sz w:val="28"/>
          <w:szCs w:val="28"/>
          <w:lang w:val="kk-KZ" w:eastAsia="ru-RU"/>
        </w:rPr>
        <w:t xml:space="preserve">еспонденттердің жауаптары ішкі және сыртқы коммуникацияларды жақсартудың, сондай-ақ жаңа технологияларды енгізудің және азаматтармен өзара </w:t>
      </w:r>
      <w:r w:rsidR="00B07DCD" w:rsidRPr="000900CC">
        <w:rPr>
          <w:rFonts w:ascii="Times New Roman" w:eastAsia="Times New Roman" w:hAnsi="Times New Roman" w:cs="Times New Roman"/>
          <w:sz w:val="28"/>
          <w:szCs w:val="28"/>
          <w:lang w:val="kk-KZ" w:eastAsia="ru-RU"/>
        </w:rPr>
        <w:t xml:space="preserve">коммуникацияның </w:t>
      </w:r>
      <w:r w:rsidRPr="000900CC">
        <w:rPr>
          <w:rFonts w:ascii="Times New Roman" w:eastAsia="Times New Roman" w:hAnsi="Times New Roman" w:cs="Times New Roman"/>
          <w:sz w:val="28"/>
          <w:szCs w:val="28"/>
          <w:lang w:val="kk-KZ" w:eastAsia="ru-RU"/>
        </w:rPr>
        <w:t>сапасын арттыру үшін қызметкерлерді оқытудың маңыздылығын көрсетеді.</w:t>
      </w:r>
      <w:r w:rsidR="00C554EF" w:rsidRPr="000900CC">
        <w:rPr>
          <w:rFonts w:ascii="Times New Roman" w:eastAsia="Times New Roman" w:hAnsi="Times New Roman" w:cs="Times New Roman"/>
          <w:sz w:val="28"/>
          <w:szCs w:val="28"/>
          <w:lang w:val="kk-KZ" w:eastAsia="ru-RU"/>
        </w:rPr>
        <w:t xml:space="preserve"> </w:t>
      </w:r>
    </w:p>
    <w:p w14:paraId="6EA5CE9C" w14:textId="0E76425D" w:rsidR="00AF7B44" w:rsidRPr="000900CC" w:rsidRDefault="00AF7B44" w:rsidP="002B6526">
      <w:pPr>
        <w:widowControl w:val="0"/>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Қазақстан Республикасы </w:t>
      </w:r>
      <w:r w:rsidR="004238A4" w:rsidRPr="000900CC">
        <w:rPr>
          <w:rFonts w:ascii="Times New Roman" w:eastAsia="Times New Roman" w:hAnsi="Times New Roman" w:cs="Times New Roman"/>
          <w:sz w:val="28"/>
          <w:szCs w:val="28"/>
          <w:lang w:val="kk-KZ" w:eastAsia="ru-RU"/>
        </w:rPr>
        <w:t>мемлекеттік қызметші</w:t>
      </w:r>
      <w:r w:rsidRPr="000900CC">
        <w:rPr>
          <w:rFonts w:ascii="Times New Roman" w:eastAsia="Times New Roman" w:hAnsi="Times New Roman" w:cs="Times New Roman"/>
          <w:sz w:val="28"/>
          <w:szCs w:val="28"/>
          <w:lang w:val="kk-KZ" w:eastAsia="ru-RU"/>
        </w:rPr>
        <w:t xml:space="preserve">лерінің </w:t>
      </w:r>
      <w:r w:rsidR="00333769" w:rsidRPr="000900CC">
        <w:rPr>
          <w:rFonts w:ascii="Times New Roman" w:eastAsia="Times New Roman" w:hAnsi="Times New Roman" w:cs="Times New Roman"/>
          <w:sz w:val="28"/>
          <w:szCs w:val="28"/>
          <w:lang w:val="kk-KZ" w:eastAsia="ru-RU"/>
        </w:rPr>
        <w:t>коммуникативтік</w:t>
      </w:r>
      <w:r w:rsidRPr="000900CC">
        <w:rPr>
          <w:rFonts w:ascii="Times New Roman" w:eastAsia="Times New Roman" w:hAnsi="Times New Roman" w:cs="Times New Roman"/>
          <w:sz w:val="28"/>
          <w:szCs w:val="28"/>
          <w:lang w:val="kk-KZ" w:eastAsia="ru-RU"/>
        </w:rPr>
        <w:t xml:space="preserve"> құзыреттілігіне жүргізілген зерттеу мемлекеттік органдар мен азаматтардың өзара іс-қимылының тиімділігіне әсер ететін негізгі аспектілерді терең талдауға, сондай-ақ қызмет көрсету сапасын арттыруға ықпал ететін негізгі факторларды анықтауға мүмкіндік берді. Кәсіби дайындық, вербалды және вербалды емес </w:t>
      </w:r>
      <w:r w:rsidR="00B07DCD" w:rsidRPr="000900CC">
        <w:rPr>
          <w:rFonts w:ascii="Times New Roman" w:eastAsia="Times New Roman" w:hAnsi="Times New Roman" w:cs="Times New Roman"/>
          <w:sz w:val="28"/>
          <w:szCs w:val="28"/>
          <w:lang w:val="kk-KZ" w:eastAsia="ru-RU"/>
        </w:rPr>
        <w:t>коммуникация</w:t>
      </w:r>
      <w:r w:rsidRPr="000900CC">
        <w:rPr>
          <w:rFonts w:ascii="Times New Roman" w:eastAsia="Times New Roman" w:hAnsi="Times New Roman" w:cs="Times New Roman"/>
          <w:sz w:val="28"/>
          <w:szCs w:val="28"/>
          <w:lang w:val="kk-KZ" w:eastAsia="ru-RU"/>
        </w:rPr>
        <w:t xml:space="preserve">, азаматтардың қанағаттануы және </w:t>
      </w:r>
      <w:r w:rsidR="00B32315" w:rsidRPr="000900CC">
        <w:rPr>
          <w:rFonts w:ascii="Times New Roman" w:eastAsia="Times New Roman" w:hAnsi="Times New Roman" w:cs="Times New Roman"/>
          <w:sz w:val="28"/>
          <w:szCs w:val="28"/>
          <w:lang w:val="kk-KZ" w:eastAsia="ru-RU"/>
        </w:rPr>
        <w:t xml:space="preserve">мемлекеттік қызметтегі </w:t>
      </w:r>
      <w:r w:rsidR="00D721C7" w:rsidRPr="000900CC">
        <w:rPr>
          <w:rFonts w:ascii="Times New Roman" w:eastAsia="Times New Roman" w:hAnsi="Times New Roman" w:cs="Times New Roman"/>
          <w:sz w:val="28"/>
          <w:szCs w:val="28"/>
          <w:lang w:val="kk-KZ" w:eastAsia="ru-RU"/>
        </w:rPr>
        <w:t xml:space="preserve">коммуникация </w:t>
      </w:r>
      <w:r w:rsidRPr="000900CC">
        <w:rPr>
          <w:rFonts w:ascii="Times New Roman" w:eastAsia="Times New Roman" w:hAnsi="Times New Roman" w:cs="Times New Roman"/>
          <w:sz w:val="28"/>
          <w:szCs w:val="28"/>
          <w:lang w:val="kk-KZ" w:eastAsia="ru-RU"/>
        </w:rPr>
        <w:t xml:space="preserve">процесіне жаңа стратегиялар мен технологияларды енгізу сияқты көптеген факторларды зерттеу </w:t>
      </w:r>
      <w:r w:rsidR="00333769" w:rsidRPr="000900CC">
        <w:rPr>
          <w:rFonts w:ascii="Times New Roman" w:eastAsia="Times New Roman" w:hAnsi="Times New Roman" w:cs="Times New Roman"/>
          <w:sz w:val="28"/>
          <w:szCs w:val="28"/>
          <w:lang w:val="kk-KZ" w:eastAsia="ru-RU"/>
        </w:rPr>
        <w:t>коммуникативтік</w:t>
      </w:r>
      <w:r w:rsidRPr="000900CC">
        <w:rPr>
          <w:rFonts w:ascii="Times New Roman" w:eastAsia="Times New Roman" w:hAnsi="Times New Roman" w:cs="Times New Roman"/>
          <w:sz w:val="28"/>
          <w:szCs w:val="28"/>
          <w:lang w:val="kk-KZ" w:eastAsia="ru-RU"/>
        </w:rPr>
        <w:t xml:space="preserve"> құзыреттілікті дамыту қазіргі заманғы мемлекеттік қызметтің маңызды элементтерінің бірі екенін көрсетті.</w:t>
      </w:r>
    </w:p>
    <w:p w14:paraId="4A5FAB67" w14:textId="0B32CB21" w:rsidR="000B103F" w:rsidRPr="000900CC" w:rsidRDefault="00AF7B44" w:rsidP="002B6526">
      <w:pPr>
        <w:widowControl w:val="0"/>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Ең алдымен, зерттеу </w:t>
      </w:r>
      <w:r w:rsidR="004238A4" w:rsidRPr="000900CC">
        <w:rPr>
          <w:rFonts w:ascii="Times New Roman" w:eastAsia="Times New Roman" w:hAnsi="Times New Roman" w:cs="Times New Roman"/>
          <w:sz w:val="28"/>
          <w:szCs w:val="28"/>
          <w:lang w:val="kk-KZ" w:eastAsia="ru-RU"/>
        </w:rPr>
        <w:t>мемлекеттік қызметші</w:t>
      </w:r>
      <w:r w:rsidR="00B32315" w:rsidRPr="000900CC">
        <w:rPr>
          <w:rFonts w:ascii="Times New Roman" w:eastAsia="Times New Roman" w:hAnsi="Times New Roman" w:cs="Times New Roman"/>
          <w:sz w:val="28"/>
          <w:szCs w:val="28"/>
          <w:lang w:val="kk-KZ" w:eastAsia="ru-RU"/>
        </w:rPr>
        <w:t xml:space="preserve">лердің </w:t>
      </w:r>
      <w:r w:rsidRPr="000900CC">
        <w:rPr>
          <w:rFonts w:ascii="Times New Roman" w:eastAsia="Times New Roman" w:hAnsi="Times New Roman" w:cs="Times New Roman"/>
          <w:sz w:val="28"/>
          <w:szCs w:val="28"/>
          <w:lang w:val="kk-KZ" w:eastAsia="ru-RU"/>
        </w:rPr>
        <w:t xml:space="preserve">кәсіби дайындығының жоғары деңгейі тиімді қарым-қатынасқа негіз болатынын растады. Қазақстандағы көптеген мемлекеттік органдарда біліктілікті арттыру бағдарламалары бар екеніне қарамастан, респонденттер өз жауаптарында нақты коммуникациялық жағдайларға назар аударатын тәжірибеге бағытталған оқыту қажеттілігін көрсетті. Бұл азаматтармен жұмыс сапасын арттыру үшін ғана емес, сонымен қатар мемлекеттік құрылымның өзінде өзара </w:t>
      </w:r>
      <w:r w:rsidR="003A75B0" w:rsidRPr="000900CC">
        <w:rPr>
          <w:rFonts w:ascii="Times New Roman" w:eastAsia="Times New Roman" w:hAnsi="Times New Roman" w:cs="Times New Roman"/>
          <w:sz w:val="28"/>
          <w:szCs w:val="28"/>
          <w:lang w:val="kk-KZ" w:eastAsia="ru-RU"/>
        </w:rPr>
        <w:t xml:space="preserve">коммуникацияны </w:t>
      </w:r>
      <w:r w:rsidRPr="000900CC">
        <w:rPr>
          <w:rFonts w:ascii="Times New Roman" w:eastAsia="Times New Roman" w:hAnsi="Times New Roman" w:cs="Times New Roman"/>
          <w:sz w:val="28"/>
          <w:szCs w:val="28"/>
          <w:lang w:val="kk-KZ" w:eastAsia="ru-RU"/>
        </w:rPr>
        <w:t>оңтайландыру үшін де маңызды.</w:t>
      </w:r>
    </w:p>
    <w:p w14:paraId="0A4EBDD8" w14:textId="21D98DA3" w:rsidR="003A75B0" w:rsidRPr="000900CC" w:rsidRDefault="0089555E" w:rsidP="002B6526">
      <w:pPr>
        <w:widowControl w:val="0"/>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Осы з</w:t>
      </w:r>
      <w:r w:rsidR="003A75B0" w:rsidRPr="000900CC">
        <w:rPr>
          <w:rFonts w:ascii="Times New Roman" w:eastAsia="Times New Roman" w:hAnsi="Times New Roman" w:cs="Times New Roman"/>
          <w:sz w:val="28"/>
          <w:szCs w:val="28"/>
          <w:lang w:val="kk-KZ" w:eastAsia="ru-RU"/>
        </w:rPr>
        <w:t xml:space="preserve">ерттеуде көтерілген орталық мәселелердің бірі – </w:t>
      </w:r>
      <w:r w:rsidR="00B370FC" w:rsidRPr="000900CC">
        <w:rPr>
          <w:rFonts w:ascii="Times New Roman" w:eastAsia="Times New Roman" w:hAnsi="Times New Roman" w:cs="Times New Roman"/>
          <w:i/>
          <w:sz w:val="28"/>
          <w:szCs w:val="28"/>
          <w:lang w:val="kk-KZ" w:eastAsia="ru-RU"/>
        </w:rPr>
        <w:t>қоғамның мемлекеттік</w:t>
      </w:r>
      <w:r w:rsidR="003A75B0" w:rsidRPr="000900CC">
        <w:rPr>
          <w:rFonts w:ascii="Times New Roman" w:eastAsia="Times New Roman" w:hAnsi="Times New Roman" w:cs="Times New Roman"/>
          <w:i/>
          <w:sz w:val="28"/>
          <w:szCs w:val="28"/>
          <w:lang w:val="kk-KZ" w:eastAsia="ru-RU"/>
        </w:rPr>
        <w:t xml:space="preserve"> органдармен </w:t>
      </w:r>
      <w:r w:rsidR="00876FE7" w:rsidRPr="000900CC">
        <w:rPr>
          <w:rFonts w:ascii="Times New Roman" w:eastAsia="Times New Roman" w:hAnsi="Times New Roman" w:cs="Times New Roman"/>
          <w:i/>
          <w:sz w:val="28"/>
          <w:szCs w:val="28"/>
          <w:lang w:val="kk-KZ" w:eastAsia="ru-RU"/>
        </w:rPr>
        <w:t>коммуникациясына</w:t>
      </w:r>
      <w:r w:rsidR="003A75B0" w:rsidRPr="000900CC">
        <w:rPr>
          <w:rFonts w:ascii="Times New Roman" w:eastAsia="Times New Roman" w:hAnsi="Times New Roman" w:cs="Times New Roman"/>
          <w:i/>
          <w:sz w:val="28"/>
          <w:szCs w:val="28"/>
          <w:lang w:val="kk-KZ" w:eastAsia="ru-RU"/>
        </w:rPr>
        <w:t xml:space="preserve"> қанағаттану</w:t>
      </w:r>
      <w:r w:rsidR="003A75B0" w:rsidRPr="000900CC">
        <w:rPr>
          <w:rFonts w:ascii="Times New Roman" w:eastAsia="Times New Roman" w:hAnsi="Times New Roman" w:cs="Times New Roman"/>
          <w:sz w:val="28"/>
          <w:szCs w:val="28"/>
          <w:lang w:val="kk-KZ" w:eastAsia="ru-RU"/>
        </w:rPr>
        <w:t xml:space="preserve"> деңгейі. Респонденттердің жауаптары</w:t>
      </w:r>
      <w:r w:rsidR="00B370FC" w:rsidRPr="000900CC">
        <w:rPr>
          <w:rFonts w:ascii="Times New Roman" w:eastAsia="Times New Roman" w:hAnsi="Times New Roman" w:cs="Times New Roman"/>
          <w:sz w:val="28"/>
          <w:szCs w:val="28"/>
          <w:lang w:val="kk-KZ" w:eastAsia="ru-RU"/>
        </w:rPr>
        <w:t xml:space="preserve"> мемлекеттік қызметтегі коммуникациядағы едәуір прогреске</w:t>
      </w:r>
      <w:r w:rsidR="003A75B0" w:rsidRPr="000900CC">
        <w:rPr>
          <w:rFonts w:ascii="Times New Roman" w:eastAsia="Times New Roman" w:hAnsi="Times New Roman" w:cs="Times New Roman"/>
          <w:sz w:val="28"/>
          <w:szCs w:val="28"/>
          <w:lang w:val="kk-KZ" w:eastAsia="ru-RU"/>
        </w:rPr>
        <w:t xml:space="preserve"> </w:t>
      </w:r>
      <w:r w:rsidR="00FB41DC" w:rsidRPr="000900CC">
        <w:rPr>
          <w:rFonts w:ascii="Times New Roman" w:eastAsia="Times New Roman" w:hAnsi="Times New Roman" w:cs="Times New Roman"/>
          <w:sz w:val="28"/>
          <w:szCs w:val="28"/>
          <w:lang w:val="kk-KZ" w:eastAsia="ru-RU"/>
        </w:rPr>
        <w:t>қарамастан, коммуникация</w:t>
      </w:r>
      <w:r w:rsidR="003A75B0" w:rsidRPr="000900CC">
        <w:rPr>
          <w:rFonts w:ascii="Times New Roman" w:eastAsia="Times New Roman" w:hAnsi="Times New Roman" w:cs="Times New Roman"/>
          <w:sz w:val="28"/>
          <w:szCs w:val="28"/>
          <w:lang w:val="kk-KZ" w:eastAsia="ru-RU"/>
        </w:rPr>
        <w:t xml:space="preserve"> жүзеге асырылатын салаға байланысты қызмет көрсету сапасын қабылдауда айтарлықтай айырмашылықтар бар екенін көрсетеді. Кейбір мемлекеттік органдар ашықтық пен азаматтардың өтініштерін жылдам және тиімді шешуге дайындығының жоғары деңгейін көрсетеді, ал басқа жағдайларда ақпарат пен өтініштерге жауап беруде проблемалар туындайды. Бұл </w:t>
      </w:r>
      <w:r w:rsidRPr="000900CC">
        <w:rPr>
          <w:rFonts w:ascii="Times New Roman" w:eastAsia="Times New Roman" w:hAnsi="Times New Roman" w:cs="Times New Roman"/>
          <w:sz w:val="28"/>
          <w:szCs w:val="28"/>
          <w:lang w:val="kk-KZ" w:eastAsia="ru-RU"/>
        </w:rPr>
        <w:t xml:space="preserve">мемлекеттік </w:t>
      </w:r>
      <w:r w:rsidR="003A75B0" w:rsidRPr="000900CC">
        <w:rPr>
          <w:rFonts w:ascii="Times New Roman" w:eastAsia="Times New Roman" w:hAnsi="Times New Roman" w:cs="Times New Roman"/>
          <w:sz w:val="28"/>
          <w:szCs w:val="28"/>
          <w:lang w:val="kk-KZ" w:eastAsia="ru-RU"/>
        </w:rPr>
        <w:t>қызмет көрсету сапасын арттырудың және азаматтардың өтініштеріне тезірек жауап берудің маңыздылығын көрсетеді.</w:t>
      </w:r>
    </w:p>
    <w:p w14:paraId="09D5BA93" w14:textId="67FE0915" w:rsidR="003A75B0" w:rsidRPr="000900CC" w:rsidRDefault="003A75B0" w:rsidP="002B6526">
      <w:pPr>
        <w:widowControl w:val="0"/>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Сонымен қатар, </w:t>
      </w:r>
      <w:r w:rsidR="002D2C91" w:rsidRPr="000900CC">
        <w:rPr>
          <w:rFonts w:ascii="Times New Roman" w:eastAsia="Times New Roman" w:hAnsi="Times New Roman" w:cs="Times New Roman"/>
          <w:sz w:val="28"/>
          <w:szCs w:val="28"/>
          <w:lang w:val="kk-KZ" w:eastAsia="ru-RU"/>
        </w:rPr>
        <w:t xml:space="preserve">жүргізілген эмпирикалық </w:t>
      </w:r>
      <w:r w:rsidRPr="000900CC">
        <w:rPr>
          <w:rFonts w:ascii="Times New Roman" w:eastAsia="Times New Roman" w:hAnsi="Times New Roman" w:cs="Times New Roman"/>
          <w:sz w:val="28"/>
          <w:szCs w:val="28"/>
          <w:lang w:val="kk-KZ" w:eastAsia="ru-RU"/>
        </w:rPr>
        <w:t>зерттеу</w:t>
      </w:r>
      <w:r w:rsidR="002D2C91" w:rsidRPr="000900CC">
        <w:rPr>
          <w:rFonts w:ascii="Times New Roman" w:eastAsia="Times New Roman" w:hAnsi="Times New Roman" w:cs="Times New Roman"/>
          <w:sz w:val="28"/>
          <w:szCs w:val="28"/>
          <w:lang w:val="kk-KZ" w:eastAsia="ru-RU"/>
        </w:rPr>
        <w:t>дің</w:t>
      </w:r>
      <w:r w:rsidRPr="000900CC">
        <w:rPr>
          <w:rFonts w:ascii="Times New Roman" w:eastAsia="Times New Roman" w:hAnsi="Times New Roman" w:cs="Times New Roman"/>
          <w:sz w:val="28"/>
          <w:szCs w:val="28"/>
          <w:lang w:val="kk-KZ" w:eastAsia="ru-RU"/>
        </w:rPr>
        <w:t xml:space="preserve"> нәтижелері </w:t>
      </w:r>
      <w:r w:rsidRPr="000900CC">
        <w:rPr>
          <w:rFonts w:ascii="Times New Roman" w:eastAsia="Times New Roman" w:hAnsi="Times New Roman" w:cs="Times New Roman"/>
          <w:i/>
          <w:sz w:val="28"/>
          <w:szCs w:val="28"/>
          <w:lang w:val="kk-KZ" w:eastAsia="ru-RU"/>
        </w:rPr>
        <w:t>ақпараттың ашықтығы мен коммуникацияға стратегиялық көзқарастың</w:t>
      </w:r>
      <w:r w:rsidRPr="000900CC">
        <w:rPr>
          <w:rFonts w:ascii="Times New Roman" w:eastAsia="Times New Roman" w:hAnsi="Times New Roman" w:cs="Times New Roman"/>
          <w:sz w:val="28"/>
          <w:szCs w:val="28"/>
          <w:lang w:val="kk-KZ" w:eastAsia="ru-RU"/>
        </w:rPr>
        <w:t xml:space="preserve"> </w:t>
      </w:r>
      <w:r w:rsidR="002D2C91" w:rsidRPr="000900CC">
        <w:rPr>
          <w:rFonts w:ascii="Times New Roman" w:eastAsia="Times New Roman" w:hAnsi="Times New Roman" w:cs="Times New Roman"/>
          <w:sz w:val="28"/>
          <w:szCs w:val="28"/>
          <w:lang w:val="kk-KZ" w:eastAsia="ru-RU"/>
        </w:rPr>
        <w:t xml:space="preserve">маңызды </w:t>
      </w:r>
      <w:r w:rsidRPr="000900CC">
        <w:rPr>
          <w:rFonts w:ascii="Times New Roman" w:eastAsia="Times New Roman" w:hAnsi="Times New Roman" w:cs="Times New Roman"/>
          <w:sz w:val="28"/>
          <w:szCs w:val="28"/>
          <w:lang w:val="kk-KZ" w:eastAsia="ru-RU"/>
        </w:rPr>
        <w:t xml:space="preserve">рөлін көрсетеді. </w:t>
      </w:r>
      <w:r w:rsidR="002D2C91" w:rsidRPr="000900CC">
        <w:rPr>
          <w:rFonts w:ascii="Times New Roman" w:eastAsia="Times New Roman" w:hAnsi="Times New Roman" w:cs="Times New Roman"/>
          <w:sz w:val="28"/>
          <w:szCs w:val="28"/>
          <w:lang w:val="kk-KZ" w:eastAsia="ru-RU"/>
        </w:rPr>
        <w:t>Бұл ретте, м</w:t>
      </w:r>
      <w:r w:rsidRPr="000900CC">
        <w:rPr>
          <w:rFonts w:ascii="Times New Roman" w:eastAsia="Times New Roman" w:hAnsi="Times New Roman" w:cs="Times New Roman"/>
          <w:sz w:val="28"/>
          <w:szCs w:val="28"/>
          <w:lang w:val="kk-KZ" w:eastAsia="ru-RU"/>
        </w:rPr>
        <w:t>емлекеттік органдардың ашықтығы және ақпарат берудің ашықтығы азаматтардың мемлекетке деген сеніміне айтарлықтай әсер етеді. Заманауи технологиялар мен цифрландыру мемлекеттік қызмет көрсету сапасын арттырудың ең маңызды құралына айналуда, өйткені олар процестерді жеделдетуге, барлық азаматтар үшін барынша ашық және қолжетімді етуге мүмкіндік береді. Қызмет көрсетуге арналған электронды платформалар сияқты инновациялық технологияларды енгізу коммуникацияны айтарлықтай жақсартады және азаматтардың алдында тұрған мәселелерді тиімді шешуге ықпал етеді.</w:t>
      </w:r>
    </w:p>
    <w:p w14:paraId="6763483B" w14:textId="51D87C45" w:rsidR="003A75B0" w:rsidRPr="000900CC" w:rsidRDefault="00FB41DC" w:rsidP="002B6526">
      <w:pPr>
        <w:widowControl w:val="0"/>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Зерттеудің е</w:t>
      </w:r>
      <w:r w:rsidR="003A75B0" w:rsidRPr="000900CC">
        <w:rPr>
          <w:rFonts w:ascii="Times New Roman" w:eastAsia="Times New Roman" w:hAnsi="Times New Roman" w:cs="Times New Roman"/>
          <w:sz w:val="28"/>
          <w:szCs w:val="28"/>
          <w:lang w:val="kk-KZ" w:eastAsia="ru-RU"/>
        </w:rPr>
        <w:t>ң маңызды қорытынды</w:t>
      </w:r>
      <w:r w:rsidRPr="000900CC">
        <w:rPr>
          <w:rFonts w:ascii="Times New Roman" w:eastAsia="Times New Roman" w:hAnsi="Times New Roman" w:cs="Times New Roman"/>
          <w:sz w:val="28"/>
          <w:szCs w:val="28"/>
          <w:lang w:val="kk-KZ" w:eastAsia="ru-RU"/>
        </w:rPr>
        <w:t>сы</w:t>
      </w:r>
      <w:r w:rsidR="003A75B0" w:rsidRPr="000900CC">
        <w:rPr>
          <w:rFonts w:ascii="Times New Roman" w:eastAsia="Times New Roman" w:hAnsi="Times New Roman" w:cs="Times New Roman"/>
          <w:sz w:val="28"/>
          <w:szCs w:val="28"/>
          <w:lang w:val="kk-KZ" w:eastAsia="ru-RU"/>
        </w:rPr>
        <w:t xml:space="preserve"> – </w:t>
      </w:r>
      <w:r w:rsidR="003A75B0" w:rsidRPr="000900CC">
        <w:rPr>
          <w:rFonts w:ascii="Times New Roman" w:eastAsia="Times New Roman" w:hAnsi="Times New Roman" w:cs="Times New Roman"/>
          <w:i/>
          <w:sz w:val="28"/>
          <w:szCs w:val="28"/>
          <w:lang w:val="kk-KZ" w:eastAsia="ru-RU"/>
        </w:rPr>
        <w:t>стратегиялық коммуникацияларды басқару</w:t>
      </w:r>
      <w:r w:rsidR="003A75B0" w:rsidRPr="000900CC">
        <w:rPr>
          <w:rFonts w:ascii="Times New Roman" w:eastAsia="Times New Roman" w:hAnsi="Times New Roman" w:cs="Times New Roman"/>
          <w:sz w:val="28"/>
          <w:szCs w:val="28"/>
          <w:lang w:val="kk-KZ" w:eastAsia="ru-RU"/>
        </w:rPr>
        <w:t xml:space="preserve"> мемлекеттік органдар</w:t>
      </w:r>
      <w:r w:rsidR="00EA3988" w:rsidRPr="000900CC">
        <w:rPr>
          <w:rFonts w:ascii="Times New Roman" w:eastAsia="Times New Roman" w:hAnsi="Times New Roman" w:cs="Times New Roman"/>
          <w:sz w:val="28"/>
          <w:szCs w:val="28"/>
          <w:lang w:val="kk-KZ" w:eastAsia="ru-RU"/>
        </w:rPr>
        <w:t>дың табысты</w:t>
      </w:r>
      <w:r w:rsidR="003A75B0" w:rsidRPr="000900CC">
        <w:rPr>
          <w:rFonts w:ascii="Times New Roman" w:eastAsia="Times New Roman" w:hAnsi="Times New Roman" w:cs="Times New Roman"/>
          <w:sz w:val="28"/>
          <w:szCs w:val="28"/>
          <w:lang w:val="kk-KZ" w:eastAsia="ru-RU"/>
        </w:rPr>
        <w:t xml:space="preserve"> жұмысының құрамдас бөлігіне айналуы тиіс. Әлеуметтік, экономикалық және саяси салалардағы тұрақты өзгерістер жағдайында уақыт талабына жауап беретін және азаматтардың өтініштерін барынша жылдам және дәл қанағаттандыруға мүмкіндік беретін икемді және тиімді </w:t>
      </w:r>
      <w:r w:rsidR="00C554EF" w:rsidRPr="000900CC">
        <w:rPr>
          <w:rFonts w:ascii="Times New Roman" w:hAnsi="Times New Roman" w:cs="Times New Roman"/>
          <w:sz w:val="28"/>
          <w:szCs w:val="28"/>
          <w:lang w:val="kk-KZ"/>
        </w:rPr>
        <w:t xml:space="preserve">коммуникативтік </w:t>
      </w:r>
      <w:r w:rsidR="003A75B0" w:rsidRPr="000900CC">
        <w:rPr>
          <w:rFonts w:ascii="Times New Roman" w:eastAsia="Times New Roman" w:hAnsi="Times New Roman" w:cs="Times New Roman"/>
          <w:sz w:val="28"/>
          <w:szCs w:val="28"/>
          <w:lang w:val="kk-KZ" w:eastAsia="ru-RU"/>
        </w:rPr>
        <w:t xml:space="preserve">стратегияларды әзірлеу қажет. Бұл тек инновациялық тәсілдерді ғана емес, сонымен қатар </w:t>
      </w:r>
      <w:r w:rsidR="004238A4" w:rsidRPr="000900CC">
        <w:rPr>
          <w:rFonts w:ascii="Times New Roman" w:eastAsia="Times New Roman" w:hAnsi="Times New Roman" w:cs="Times New Roman"/>
          <w:sz w:val="28"/>
          <w:szCs w:val="28"/>
          <w:lang w:val="kk-KZ" w:eastAsia="ru-RU"/>
        </w:rPr>
        <w:t>мемлекеттік қызметші</w:t>
      </w:r>
      <w:r w:rsidR="003A75B0" w:rsidRPr="000900CC">
        <w:rPr>
          <w:rFonts w:ascii="Times New Roman" w:eastAsia="Times New Roman" w:hAnsi="Times New Roman" w:cs="Times New Roman"/>
          <w:sz w:val="28"/>
          <w:szCs w:val="28"/>
          <w:lang w:val="kk-KZ" w:eastAsia="ru-RU"/>
        </w:rPr>
        <w:t>лерді оқыту мен біліктілігін арттыру жүйесін үздіксіз жетілдіруді талап етеді.</w:t>
      </w:r>
      <w:r w:rsidR="00C554EF" w:rsidRPr="000900CC">
        <w:rPr>
          <w:rFonts w:ascii="Times New Roman" w:eastAsia="Times New Roman" w:hAnsi="Times New Roman" w:cs="Times New Roman"/>
          <w:sz w:val="28"/>
          <w:szCs w:val="28"/>
          <w:lang w:val="kk-KZ" w:eastAsia="ru-RU"/>
        </w:rPr>
        <w:t xml:space="preserve"> </w:t>
      </w:r>
    </w:p>
    <w:p w14:paraId="031215B2" w14:textId="2F1E85CD" w:rsidR="000B103F" w:rsidRPr="000900CC" w:rsidRDefault="003A75B0" w:rsidP="002B6526">
      <w:pPr>
        <w:widowControl w:val="0"/>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Сонымен қатар, </w:t>
      </w:r>
      <w:r w:rsidR="002B22E9" w:rsidRPr="000900CC">
        <w:rPr>
          <w:rFonts w:ascii="Times New Roman" w:eastAsia="Times New Roman" w:hAnsi="Times New Roman" w:cs="Times New Roman"/>
          <w:sz w:val="28"/>
          <w:szCs w:val="28"/>
          <w:lang w:val="kk-KZ" w:eastAsia="ru-RU"/>
        </w:rPr>
        <w:t xml:space="preserve">әрбір мемлекеттік органда </w:t>
      </w:r>
      <w:r w:rsidRPr="000900CC">
        <w:rPr>
          <w:rFonts w:ascii="Times New Roman" w:eastAsia="Times New Roman" w:hAnsi="Times New Roman" w:cs="Times New Roman"/>
          <w:sz w:val="28"/>
          <w:szCs w:val="28"/>
          <w:lang w:val="kk-KZ" w:eastAsia="ru-RU"/>
        </w:rPr>
        <w:t xml:space="preserve">қызмет көрсету сапасын арттыру және ағымдағы процестерді реттеу үшін </w:t>
      </w:r>
      <w:r w:rsidRPr="000900CC">
        <w:rPr>
          <w:rFonts w:ascii="Times New Roman" w:eastAsia="Times New Roman" w:hAnsi="Times New Roman" w:cs="Times New Roman"/>
          <w:i/>
          <w:sz w:val="28"/>
          <w:szCs w:val="28"/>
          <w:lang w:val="kk-KZ" w:eastAsia="ru-RU"/>
        </w:rPr>
        <w:t>кері байланысты пайдалану</w:t>
      </w:r>
      <w:r w:rsidRPr="000900CC">
        <w:rPr>
          <w:rFonts w:ascii="Times New Roman" w:eastAsia="Times New Roman" w:hAnsi="Times New Roman" w:cs="Times New Roman"/>
          <w:sz w:val="28"/>
          <w:szCs w:val="28"/>
          <w:lang w:val="kk-KZ" w:eastAsia="ru-RU"/>
        </w:rPr>
        <w:t xml:space="preserve"> міндетті тәжірибеге айналуы тиіс. Жүйелі кері байланыс арқылы ғана </w:t>
      </w:r>
      <w:r w:rsidR="002B22E9" w:rsidRPr="000900CC">
        <w:rPr>
          <w:rFonts w:ascii="Times New Roman" w:eastAsia="Times New Roman" w:hAnsi="Times New Roman" w:cs="Times New Roman"/>
          <w:sz w:val="28"/>
          <w:szCs w:val="28"/>
          <w:lang w:val="kk-KZ" w:eastAsia="ru-RU"/>
        </w:rPr>
        <w:t xml:space="preserve">мемлекеттік </w:t>
      </w:r>
      <w:r w:rsidRPr="000900CC">
        <w:rPr>
          <w:rFonts w:ascii="Times New Roman" w:eastAsia="Times New Roman" w:hAnsi="Times New Roman" w:cs="Times New Roman"/>
          <w:sz w:val="28"/>
          <w:szCs w:val="28"/>
          <w:lang w:val="kk-KZ" w:eastAsia="ru-RU"/>
        </w:rPr>
        <w:t xml:space="preserve">органдардың жұмысындағы әлсіз </w:t>
      </w:r>
      <w:r w:rsidR="002B22E9" w:rsidRPr="000900CC">
        <w:rPr>
          <w:rFonts w:ascii="Times New Roman" w:eastAsia="Times New Roman" w:hAnsi="Times New Roman" w:cs="Times New Roman"/>
          <w:sz w:val="28"/>
          <w:szCs w:val="28"/>
          <w:lang w:val="kk-KZ" w:eastAsia="ru-RU"/>
        </w:rPr>
        <w:t>тұстарды жылдам</w:t>
      </w:r>
      <w:r w:rsidRPr="000900CC">
        <w:rPr>
          <w:rFonts w:ascii="Times New Roman" w:eastAsia="Times New Roman" w:hAnsi="Times New Roman" w:cs="Times New Roman"/>
          <w:sz w:val="28"/>
          <w:szCs w:val="28"/>
          <w:lang w:val="kk-KZ" w:eastAsia="ru-RU"/>
        </w:rPr>
        <w:t xml:space="preserve"> анықтауға болады</w:t>
      </w:r>
      <w:r w:rsidR="00A776A6" w:rsidRPr="000900CC">
        <w:rPr>
          <w:rFonts w:ascii="Times New Roman" w:eastAsia="Times New Roman" w:hAnsi="Times New Roman" w:cs="Times New Roman"/>
          <w:sz w:val="28"/>
          <w:szCs w:val="28"/>
          <w:lang w:val="kk-KZ" w:eastAsia="ru-RU"/>
        </w:rPr>
        <w:t>.</w:t>
      </w:r>
    </w:p>
    <w:p w14:paraId="2DE5207B" w14:textId="77777777" w:rsidR="00A776A6" w:rsidRPr="000900CC" w:rsidRDefault="00A776A6"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Мемлекеттік қызметшілердің коммуникативтік құзыреттерін зерттеу бүгінгі күні мемлекеттік басқару жүйесінің тиімділігін бағалауда маңызды факторлардың бірі болып отыр. Зерттеу барысында алынған мәліметтер мен жүргізілген талдау мемлекеттік органдардың қоғаммен өзара іс-қимылын жетілдіру бағытындағы негізгі мәселелерді айқындап берді.</w:t>
      </w:r>
    </w:p>
    <w:p w14:paraId="41ED6798" w14:textId="792449A4" w:rsidR="001534FA" w:rsidRPr="000900CC" w:rsidRDefault="00CB1E48"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З</w:t>
      </w:r>
      <w:r w:rsidR="001534FA" w:rsidRPr="000900CC">
        <w:rPr>
          <w:rFonts w:ascii="Times New Roman" w:eastAsia="Times New Roman" w:hAnsi="Times New Roman" w:cs="Times New Roman"/>
          <w:sz w:val="28"/>
          <w:szCs w:val="28"/>
          <w:lang w:val="kk-KZ" w:eastAsia="ru-RU"/>
        </w:rPr>
        <w:t>ерттеу нәтижелері қазіргі мемлекеттік қызметшілердің коммуникативтік құзыреттері қоғаммен тиімді өзара әрекеттесу үшін жеткілікті деңгейде қалыптаспағанын көрсетті. Сауалнамаға қатысқан респонденттердің 68%-ы мемлекеттік органдар тарапынан азаматтармен кері байланыс орнату жұмыстары жүйесіз түрде жүзеге асырылатынын атап өтті. Бұл қоғаммен диалог құруда формализм мен стандартты жауаптар басым екенін айғақтайды.</w:t>
      </w:r>
      <w:r w:rsidR="00A776A6" w:rsidRPr="000900CC">
        <w:rPr>
          <w:rFonts w:ascii="Times New Roman" w:eastAsia="Times New Roman" w:hAnsi="Times New Roman" w:cs="Times New Roman"/>
          <w:sz w:val="28"/>
          <w:szCs w:val="28"/>
          <w:lang w:val="kk-KZ" w:eastAsia="ru-RU"/>
        </w:rPr>
        <w:t xml:space="preserve"> Бұл тұжырым халықаралық зерттеулермен де (мысалы, Grimmelikhuijsen және Bertot зерттеулері) расталады, онда үкіметтің ашықтығы мен сенім деңгейі арасында тығыз байланыс бары дәлелденген</w:t>
      </w:r>
      <w:r w:rsidR="00F91F3C" w:rsidRPr="000900CC">
        <w:rPr>
          <w:rFonts w:ascii="Times New Roman" w:eastAsia="Times New Roman" w:hAnsi="Times New Roman" w:cs="Times New Roman"/>
          <w:sz w:val="28"/>
          <w:szCs w:val="28"/>
          <w:lang w:val="kk-KZ" w:eastAsia="ru-RU"/>
        </w:rPr>
        <w:t xml:space="preserve"> </w:t>
      </w:r>
      <w:r w:rsidR="00F91F3C" w:rsidRPr="000900CC">
        <w:rPr>
          <w:rFonts w:ascii="Times New Roman" w:eastAsia="Arial" w:hAnsi="Times New Roman" w:cs="Times New Roman"/>
          <w:sz w:val="28"/>
          <w:szCs w:val="28"/>
          <w:lang w:val="kk-KZ"/>
        </w:rPr>
        <w:t>[</w:t>
      </w:r>
      <w:r w:rsidR="009C61E2" w:rsidRPr="000900CC">
        <w:rPr>
          <w:rFonts w:ascii="Times New Roman" w:eastAsia="Times New Roman" w:hAnsi="Times New Roman" w:cs="Times New Roman"/>
          <w:sz w:val="28"/>
          <w:szCs w:val="28"/>
          <w:lang w:val="kk-KZ" w:eastAsia="ru-RU"/>
        </w:rPr>
        <w:t xml:space="preserve">66, р. 264-270; </w:t>
      </w:r>
      <w:r w:rsidR="00F91F3C" w:rsidRPr="000900CC">
        <w:rPr>
          <w:rFonts w:ascii="Times New Roman" w:eastAsia="Arial" w:hAnsi="Times New Roman" w:cs="Times New Roman"/>
          <w:sz w:val="28"/>
          <w:szCs w:val="28"/>
          <w:lang w:val="kk-KZ"/>
        </w:rPr>
        <w:t>18</w:t>
      </w:r>
      <w:r w:rsidR="009C61E2" w:rsidRPr="000900CC">
        <w:rPr>
          <w:rFonts w:ascii="Times New Roman" w:eastAsia="Arial" w:hAnsi="Times New Roman" w:cs="Times New Roman"/>
          <w:sz w:val="28"/>
          <w:szCs w:val="28"/>
          <w:lang w:val="kk-KZ"/>
        </w:rPr>
        <w:t>6</w:t>
      </w:r>
      <w:r w:rsidR="00F91F3C" w:rsidRPr="000900CC">
        <w:rPr>
          <w:rFonts w:ascii="Times New Roman" w:eastAsia="Arial" w:hAnsi="Times New Roman" w:cs="Times New Roman"/>
          <w:sz w:val="28"/>
          <w:szCs w:val="28"/>
          <w:lang w:val="kk-KZ"/>
        </w:rPr>
        <w:t xml:space="preserve">, </w:t>
      </w:r>
      <w:r w:rsidR="009C61E2" w:rsidRPr="000900CC">
        <w:rPr>
          <w:rFonts w:ascii="Times New Roman" w:eastAsia="Arial" w:hAnsi="Times New Roman" w:cs="Times New Roman"/>
          <w:sz w:val="28"/>
          <w:szCs w:val="28"/>
          <w:lang w:val="kk-KZ"/>
        </w:rPr>
        <w:t>р. 562-570</w:t>
      </w:r>
      <w:r w:rsidR="00F91F3C" w:rsidRPr="000900CC">
        <w:rPr>
          <w:rFonts w:ascii="Times New Roman" w:eastAsia="Arial" w:hAnsi="Times New Roman" w:cs="Times New Roman"/>
          <w:sz w:val="28"/>
          <w:szCs w:val="28"/>
          <w:lang w:val="kk-KZ"/>
        </w:rPr>
        <w:t>]</w:t>
      </w:r>
      <w:r w:rsidR="00A776A6" w:rsidRPr="000900CC">
        <w:rPr>
          <w:rFonts w:ascii="Times New Roman" w:eastAsia="Times New Roman" w:hAnsi="Times New Roman" w:cs="Times New Roman"/>
          <w:sz w:val="28"/>
          <w:szCs w:val="28"/>
          <w:lang w:val="kk-KZ" w:eastAsia="ru-RU"/>
        </w:rPr>
        <w:t>.</w:t>
      </w:r>
    </w:p>
    <w:p w14:paraId="22770BB3" w14:textId="002A0BF9" w:rsidR="001534FA" w:rsidRPr="000900CC" w:rsidRDefault="001534FA"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Сонымен қатар, респонденттердің 59%-ы мемлекеттік қызметшілердің халықпен қарым-қатынас орнатуда кәсіби коммуникациялық тәсілдерді жеткілікті қолданбайтынын, ал 42%-ы бұл салада арнайы дайындықтан өтпегенін немесе оқудан өткен күннің өзінде, оның мазмұны тәжірибеге бағытталмағанын көрсетті. Бұл коммуникативтік дағдылардың тек қосалқы қабілет емес, кәсіби міндеттің негізгі элементіне айналу қажеттігін дәлелдейді.</w:t>
      </w:r>
    </w:p>
    <w:p w14:paraId="638D2008" w14:textId="49DDA492" w:rsidR="007B7BBC" w:rsidRPr="000900CC" w:rsidRDefault="007B7BBC"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Осы зерттеу айғақтаған маңызды мәселенің бірі </w:t>
      </w:r>
      <w:r w:rsidR="00706C3D"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 xml:space="preserve"> қазақстандық мемлекеттік органдарда белгілі коммуникативтік стратегиялардың болмауы болып табылады. Респонденттердің пікірінше, нақты стратегиялық жоспарлар мен стандарттардың болмауы мемлекеттік қызметшілердің өзара байланыс орнатуда бейберекет әрекет етуіне алып келеді. Бұл жағдай қоғаммен тиімді коммуникация құру мүмкіндігін төмендетеді. Дамыған елдердің тәжірибесі, әсіресе Anderson мен Parker зерттеулерінде көрсетілгендей, мемлекеттік органдарда стратегиялық коммуникацияны институционализациялау нақты нәтижелерге қол жеткізуге мүмкіндік береді</w:t>
      </w:r>
      <w:r w:rsidR="00F952C7" w:rsidRPr="000900CC">
        <w:rPr>
          <w:rFonts w:ascii="Times New Roman" w:eastAsia="Times New Roman" w:hAnsi="Times New Roman" w:cs="Times New Roman"/>
          <w:sz w:val="28"/>
          <w:szCs w:val="28"/>
          <w:lang w:val="kk-KZ" w:eastAsia="ru-RU"/>
        </w:rPr>
        <w:t xml:space="preserve"> [1</w:t>
      </w:r>
      <w:r w:rsidR="009C61E2" w:rsidRPr="000900CC">
        <w:rPr>
          <w:rFonts w:ascii="Times New Roman" w:eastAsia="Times New Roman" w:hAnsi="Times New Roman" w:cs="Times New Roman"/>
          <w:sz w:val="28"/>
          <w:szCs w:val="28"/>
          <w:lang w:val="kk-KZ" w:eastAsia="ru-RU"/>
        </w:rPr>
        <w:t>87</w:t>
      </w:r>
      <w:r w:rsidR="00F952C7" w:rsidRPr="000900CC">
        <w:rPr>
          <w:rFonts w:ascii="Times New Roman" w:eastAsia="Times New Roman" w:hAnsi="Times New Roman" w:cs="Times New Roman"/>
          <w:sz w:val="28"/>
          <w:szCs w:val="28"/>
          <w:lang w:val="kk-KZ" w:eastAsia="ru-RU"/>
        </w:rPr>
        <w:t xml:space="preserve">, </w:t>
      </w:r>
      <w:r w:rsidR="009C61E2" w:rsidRPr="000900CC">
        <w:rPr>
          <w:rFonts w:ascii="Times New Roman" w:eastAsia="Times New Roman" w:hAnsi="Times New Roman" w:cs="Times New Roman"/>
          <w:sz w:val="28"/>
          <w:szCs w:val="28"/>
          <w:lang w:val="kk-KZ" w:eastAsia="ru-RU"/>
        </w:rPr>
        <w:t>р. 3-380; 188</w:t>
      </w:r>
      <w:r w:rsidR="00F952C7"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w:t>
      </w:r>
    </w:p>
    <w:p w14:paraId="7E0B452E" w14:textId="58B5CEE7" w:rsidR="00BF3193" w:rsidRPr="000900CC" w:rsidRDefault="001534FA"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Бұдан бөлек, </w:t>
      </w:r>
      <w:r w:rsidR="00BF3193" w:rsidRPr="000900CC">
        <w:rPr>
          <w:rFonts w:ascii="Times New Roman" w:eastAsia="Times New Roman" w:hAnsi="Times New Roman" w:cs="Times New Roman"/>
          <w:sz w:val="28"/>
          <w:szCs w:val="28"/>
          <w:lang w:val="kk-KZ" w:eastAsia="ru-RU"/>
        </w:rPr>
        <w:t>кері байланысты ұйымдастыру да зерттеуде ерекше мәнге ие болды. Респонденттердің айтуынша, азаматтардан келіп түсетін пікірлер, ұсыныстар мен шағымдар жүйелі түрде талданып, нақты шешімдер қабылдануы тиіс. Бұл мемлекеттік органдарға өз жұмысын бағалап, әлсіз тұстарын анықтап, оларды жою үшін нақты іс-қимылдар жасауға көмектеседі. Кері байланыстың тиімділігі мемлекеттік басқарудағы сенім мен жауапкершілікті арттырады.</w:t>
      </w:r>
    </w:p>
    <w:p w14:paraId="0299A221" w14:textId="6844B054" w:rsidR="001534FA" w:rsidRPr="000900CC" w:rsidRDefault="006A460E"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З</w:t>
      </w:r>
      <w:r w:rsidR="001534FA" w:rsidRPr="000900CC">
        <w:rPr>
          <w:rFonts w:ascii="Times New Roman" w:eastAsia="Times New Roman" w:hAnsi="Times New Roman" w:cs="Times New Roman"/>
          <w:sz w:val="28"/>
          <w:szCs w:val="28"/>
          <w:lang w:val="kk-KZ" w:eastAsia="ru-RU"/>
        </w:rPr>
        <w:t>ерттеуге қатысқан азаматтардың үштен бірі (34%) мемлекеттік органдардың ақпаратты кешіктіріп немесе түсініксіз тілмен ұсынатынын атап көрсетті. Бұл – коммуникацияның біржақты сипатының, яғни ақпараттың тек жіберілуі мен нақты түсінік қалыптаспауының көрінісі. Ал 28%-ы мемлекеттік қызметкерлермен болған коммуникацияда өз пікірлері ескерілмегенін мәлімдеді, бұл тыңдай білудің де жеткіліксіздігін көрсетеді.</w:t>
      </w:r>
    </w:p>
    <w:p w14:paraId="52372DA2" w14:textId="0EF7AC32" w:rsidR="008E612E" w:rsidRPr="000900CC" w:rsidRDefault="008E612E"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Келесі негізгі аспект -  цифрландыру мен ашықтық мәселелері қаралды. Қазақстанда электронды үкімет, </w:t>
      </w:r>
      <w:r w:rsidR="00171DF4"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Ашық диалог</w:t>
      </w:r>
      <w:r w:rsidR="00171DF4"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 xml:space="preserve"> порталы секілді платформалар белсенді қолданылып жатса да, оларды пайдалану деңгейі, халықтың хабардарлығы және берілетін ақпараттың сапасы бойынша әлі де бірқатар қиындықтар бар. Мемлекеттік органдардың цифрлық трансформациясын тиімді жүргізу үшін пайдаланушыға ыңғайлы, қарапайым әрі ашық интерфейстер мен кері байланыс арналары қажет.</w:t>
      </w:r>
    </w:p>
    <w:p w14:paraId="794C8EA6" w14:textId="356A607C" w:rsidR="008E612E" w:rsidRPr="000900CC" w:rsidRDefault="008E612E"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Мұндай жағдайларда </w:t>
      </w:r>
      <w:r w:rsidR="00171DF4"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Халық үніне құлақ асушы мемлекет</w:t>
      </w:r>
      <w:r w:rsidR="00171DF4"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 xml:space="preserve"> тұжырымдамасын сапалы жүзеге асыру қиын болуы мүмкін. Мемлекеттік аппарат пен азаматтар арасындағы сенімнің негізі – диалог, ашықтық және уақтылы жауап беру. Бұл тұрғыда коммуникативтік құзыреттерді дамыту мемлекеттік басқару жүйесінің маңызды институционалдық бағытына айналуы тиіс. Бұл бағыт тек жеке бастың біліктілігімен шектелмей, жалпы ұйымдық мәдениетті, басқару стилін және қызметтік стандарттарды да қамтуы керек.</w:t>
      </w:r>
    </w:p>
    <w:p w14:paraId="2E24177B" w14:textId="44EA7720" w:rsidR="001534FA" w:rsidRPr="000900CC" w:rsidRDefault="001534FA"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Жалпы алғанда, зерттеу нәтижелері келесідей тұжырым жасауға негіз береді:</w:t>
      </w:r>
      <w:r w:rsidR="005C37CE" w:rsidRPr="000900CC">
        <w:rPr>
          <w:rFonts w:ascii="Times New Roman" w:eastAsia="Times New Roman" w:hAnsi="Times New Roman" w:cs="Times New Roman"/>
          <w:sz w:val="28"/>
          <w:szCs w:val="28"/>
          <w:lang w:val="kk-KZ" w:eastAsia="ru-RU"/>
        </w:rPr>
        <w:t xml:space="preserve"> қ</w:t>
      </w:r>
      <w:r w:rsidRPr="000900CC">
        <w:rPr>
          <w:rFonts w:ascii="Times New Roman" w:eastAsia="Times New Roman" w:hAnsi="Times New Roman" w:cs="Times New Roman"/>
          <w:sz w:val="28"/>
          <w:szCs w:val="28"/>
          <w:lang w:val="kk-KZ" w:eastAsia="ru-RU"/>
        </w:rPr>
        <w:t>азіргі мемлекеттік басқару жүйесінде коммуникативтік құзыреттер – халықпен сенімді қарым-қатынасты орнатудың басты құралына айналуы тиіс. Бұл құзыреттерді дамыту тек кәсіби оқыту арқылы емес, институционалдық деңгейде басқару тәсілдері мен мемлекеттік қызмет этикасын қайта қарау арқылы жүзеге асырылуы қажет.</w:t>
      </w:r>
    </w:p>
    <w:p w14:paraId="6759B06A" w14:textId="015801DB" w:rsidR="005F6CCA" w:rsidRPr="000900CC" w:rsidRDefault="005F6CCA"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Осы талдауға сүйене отырып, </w:t>
      </w:r>
      <w:r w:rsidR="00034E15" w:rsidRPr="000900CC">
        <w:rPr>
          <w:rFonts w:ascii="Times New Roman" w:eastAsia="Times New Roman" w:hAnsi="Times New Roman" w:cs="Times New Roman"/>
          <w:sz w:val="28"/>
          <w:szCs w:val="28"/>
          <w:lang w:val="kk-KZ" w:eastAsia="ru-RU"/>
        </w:rPr>
        <w:t xml:space="preserve">мемлекеттік қызметшілердің коммуникативтік құзыреттерін дамытуда </w:t>
      </w:r>
      <w:r w:rsidRPr="000900CC">
        <w:rPr>
          <w:rFonts w:ascii="Times New Roman" w:eastAsia="Times New Roman" w:hAnsi="Times New Roman" w:cs="Times New Roman"/>
          <w:sz w:val="28"/>
          <w:szCs w:val="28"/>
          <w:lang w:val="kk-KZ" w:eastAsia="ru-RU"/>
        </w:rPr>
        <w:t xml:space="preserve">мынадай </w:t>
      </w:r>
      <w:r w:rsidR="003E3F45" w:rsidRPr="000900CC">
        <w:rPr>
          <w:rFonts w:ascii="Times New Roman" w:eastAsia="Times New Roman" w:hAnsi="Times New Roman" w:cs="Times New Roman"/>
          <w:sz w:val="28"/>
          <w:szCs w:val="28"/>
          <w:lang w:val="kk-KZ" w:eastAsia="ru-RU"/>
        </w:rPr>
        <w:t xml:space="preserve">мәселелерге назар аудару </w:t>
      </w:r>
      <w:r w:rsidR="00034E15" w:rsidRPr="000900CC">
        <w:rPr>
          <w:rFonts w:ascii="Times New Roman" w:eastAsia="Times New Roman" w:hAnsi="Times New Roman" w:cs="Times New Roman"/>
          <w:sz w:val="28"/>
          <w:szCs w:val="28"/>
          <w:lang w:val="kk-KZ" w:eastAsia="ru-RU"/>
        </w:rPr>
        <w:t xml:space="preserve">қажет </w:t>
      </w:r>
      <w:r w:rsidRPr="000900CC">
        <w:rPr>
          <w:rFonts w:ascii="Times New Roman" w:eastAsia="Times New Roman" w:hAnsi="Times New Roman" w:cs="Times New Roman"/>
          <w:sz w:val="28"/>
          <w:szCs w:val="28"/>
          <w:lang w:val="kk-KZ" w:eastAsia="ru-RU"/>
        </w:rPr>
        <w:t>болады:</w:t>
      </w:r>
    </w:p>
    <w:p w14:paraId="76D1C8D1" w14:textId="0A384799" w:rsidR="005F6CCA" w:rsidRPr="000900CC" w:rsidRDefault="00706C3D" w:rsidP="002B6526">
      <w:pPr>
        <w:widowControl w:val="0"/>
        <w:numPr>
          <w:ilvl w:val="0"/>
          <w:numId w:val="37"/>
        </w:numPr>
        <w:shd w:val="clear" w:color="auto" w:fill="FFFFFF"/>
        <w:tabs>
          <w:tab w:val="clear" w:pos="720"/>
          <w:tab w:val="num" w:pos="360"/>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мемлекеттік </w:t>
      </w:r>
      <w:r w:rsidR="005F6CCA" w:rsidRPr="000900CC">
        <w:rPr>
          <w:rFonts w:ascii="Times New Roman" w:eastAsia="Times New Roman" w:hAnsi="Times New Roman" w:cs="Times New Roman"/>
          <w:sz w:val="28"/>
          <w:szCs w:val="28"/>
          <w:lang w:val="kk-KZ" w:eastAsia="ru-RU"/>
        </w:rPr>
        <w:t>қызметшілердің коммуникативтік құзыреттерін дамытуға бағытталған оқыту бағдарламаларын жүйелі түрде енгізу;</w:t>
      </w:r>
    </w:p>
    <w:p w14:paraId="6911F2DC" w14:textId="4B81BC72" w:rsidR="005F6CCA" w:rsidRPr="000900CC" w:rsidRDefault="00706C3D" w:rsidP="002B6526">
      <w:pPr>
        <w:widowControl w:val="0"/>
        <w:numPr>
          <w:ilvl w:val="0"/>
          <w:numId w:val="37"/>
        </w:numPr>
        <w:shd w:val="clear" w:color="auto" w:fill="FFFFFF"/>
        <w:tabs>
          <w:tab w:val="clear" w:pos="720"/>
          <w:tab w:val="num" w:pos="360"/>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формальді </w:t>
      </w:r>
      <w:r w:rsidR="005F6CCA" w:rsidRPr="000900CC">
        <w:rPr>
          <w:rFonts w:ascii="Times New Roman" w:eastAsia="Times New Roman" w:hAnsi="Times New Roman" w:cs="Times New Roman"/>
          <w:sz w:val="28"/>
          <w:szCs w:val="28"/>
          <w:lang w:val="kk-KZ" w:eastAsia="ru-RU"/>
        </w:rPr>
        <w:t>емес, диалогқа құрылған, ашық және қолжетімді коммуникацияны қалыптастыру;</w:t>
      </w:r>
    </w:p>
    <w:p w14:paraId="709EC25A" w14:textId="1D522FF2" w:rsidR="005F6CCA" w:rsidRPr="000900CC" w:rsidRDefault="00706C3D" w:rsidP="002B6526">
      <w:pPr>
        <w:widowControl w:val="0"/>
        <w:numPr>
          <w:ilvl w:val="0"/>
          <w:numId w:val="37"/>
        </w:numPr>
        <w:shd w:val="clear" w:color="auto" w:fill="FFFFFF"/>
        <w:tabs>
          <w:tab w:val="clear" w:pos="720"/>
          <w:tab w:val="num" w:pos="360"/>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цифрлық </w:t>
      </w:r>
      <w:r w:rsidR="005F6CCA" w:rsidRPr="000900CC">
        <w:rPr>
          <w:rFonts w:ascii="Times New Roman" w:eastAsia="Times New Roman" w:hAnsi="Times New Roman" w:cs="Times New Roman"/>
          <w:sz w:val="28"/>
          <w:szCs w:val="28"/>
          <w:lang w:val="kk-KZ" w:eastAsia="ru-RU"/>
        </w:rPr>
        <w:t>платформалардың қолжетімділігін арттырып, техникалық мүмкіндіктерін жетілдіру;</w:t>
      </w:r>
    </w:p>
    <w:p w14:paraId="1592EE22" w14:textId="334D4854" w:rsidR="005F6CCA" w:rsidRPr="000900CC" w:rsidRDefault="00706C3D" w:rsidP="002B6526">
      <w:pPr>
        <w:widowControl w:val="0"/>
        <w:numPr>
          <w:ilvl w:val="0"/>
          <w:numId w:val="37"/>
        </w:numPr>
        <w:shd w:val="clear" w:color="auto" w:fill="FFFFFF"/>
        <w:tabs>
          <w:tab w:val="clear" w:pos="720"/>
          <w:tab w:val="num" w:pos="360"/>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коммуникативтік </w:t>
      </w:r>
      <w:r w:rsidR="005F6CCA" w:rsidRPr="000900CC">
        <w:rPr>
          <w:rFonts w:ascii="Times New Roman" w:eastAsia="Times New Roman" w:hAnsi="Times New Roman" w:cs="Times New Roman"/>
          <w:sz w:val="28"/>
          <w:szCs w:val="28"/>
          <w:lang w:val="kk-KZ" w:eastAsia="ru-RU"/>
        </w:rPr>
        <w:t>стратегияларды әзірлеп, оларды барлық мемлекеттік органдарда енгізу және тұрақты түрде мониторинг жасау;</w:t>
      </w:r>
    </w:p>
    <w:p w14:paraId="40C65682" w14:textId="1FC90615" w:rsidR="005F6CCA" w:rsidRPr="000900CC" w:rsidRDefault="00706C3D" w:rsidP="002B6526">
      <w:pPr>
        <w:widowControl w:val="0"/>
        <w:numPr>
          <w:ilvl w:val="0"/>
          <w:numId w:val="37"/>
        </w:numPr>
        <w:shd w:val="clear" w:color="auto" w:fill="FFFFFF"/>
        <w:tabs>
          <w:tab w:val="clear" w:pos="720"/>
          <w:tab w:val="num" w:pos="360"/>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кері </w:t>
      </w:r>
      <w:r w:rsidR="005F6CCA" w:rsidRPr="000900CC">
        <w:rPr>
          <w:rFonts w:ascii="Times New Roman" w:eastAsia="Times New Roman" w:hAnsi="Times New Roman" w:cs="Times New Roman"/>
          <w:sz w:val="28"/>
          <w:szCs w:val="28"/>
          <w:lang w:val="kk-KZ" w:eastAsia="ru-RU"/>
        </w:rPr>
        <w:t>байланысты жинау мен өңдеудің нақты және нәтижелі механизмдерін енгізу.</w:t>
      </w:r>
    </w:p>
    <w:p w14:paraId="39A59357" w14:textId="77777777" w:rsidR="001534FA" w:rsidRPr="000900CC" w:rsidRDefault="001534FA" w:rsidP="002B6526">
      <w:pPr>
        <w:widowControl w:val="0"/>
        <w:shd w:val="clear" w:color="auto" w:fill="FFFFFF"/>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Мұндай жүйелі көзқарас мемлекеттік аппараттың азаматтардың үніне жауап беру қабілетін арттырып, халықтың мемлекетке деген сенімін нығайтуға мүмкіндік береді.</w:t>
      </w:r>
    </w:p>
    <w:p w14:paraId="54DF2ACA" w14:textId="6811A624" w:rsidR="00F665A6" w:rsidRPr="000900CC" w:rsidRDefault="00F665A6" w:rsidP="002B6526">
      <w:pPr>
        <w:widowControl w:val="0"/>
        <w:shd w:val="clear" w:color="auto" w:fill="FFFFFF"/>
        <w:spacing w:after="0" w:line="240" w:lineRule="auto"/>
        <w:ind w:firstLine="708"/>
        <w:jc w:val="both"/>
        <w:rPr>
          <w:rFonts w:ascii="Times New Roman" w:eastAsia="Arial" w:hAnsi="Times New Roman" w:cs="Times New Roman"/>
          <w:b/>
          <w:sz w:val="28"/>
          <w:szCs w:val="28"/>
          <w:lang w:val="kk-KZ"/>
        </w:rPr>
      </w:pPr>
    </w:p>
    <w:p w14:paraId="081FA366" w14:textId="17A5D7A1" w:rsidR="00520710" w:rsidRPr="000900CC" w:rsidRDefault="00520710" w:rsidP="002B6526">
      <w:pPr>
        <w:widowControl w:val="0"/>
        <w:shd w:val="clear" w:color="auto" w:fill="FFFFFF"/>
        <w:spacing w:after="0" w:line="240" w:lineRule="auto"/>
        <w:ind w:firstLine="708"/>
        <w:jc w:val="both"/>
        <w:rPr>
          <w:rFonts w:ascii="Times New Roman" w:eastAsia="Arial" w:hAnsi="Times New Roman" w:cs="Times New Roman"/>
          <w:b/>
          <w:sz w:val="28"/>
          <w:szCs w:val="28"/>
          <w:lang w:val="kk-KZ"/>
        </w:rPr>
      </w:pPr>
    </w:p>
    <w:p w14:paraId="43F31992" w14:textId="77777777" w:rsidR="00B82937" w:rsidRDefault="00B82937" w:rsidP="002B6526">
      <w:pPr>
        <w:widowControl w:val="0"/>
        <w:shd w:val="clear" w:color="auto" w:fill="FFFFFF"/>
        <w:spacing w:after="0" w:line="240" w:lineRule="auto"/>
        <w:ind w:firstLine="708"/>
        <w:jc w:val="both"/>
        <w:rPr>
          <w:rFonts w:ascii="Times New Roman" w:eastAsia="Arial" w:hAnsi="Times New Roman" w:cs="Times New Roman"/>
          <w:b/>
          <w:sz w:val="28"/>
          <w:szCs w:val="28"/>
          <w:lang w:val="kk-KZ"/>
        </w:rPr>
      </w:pPr>
    </w:p>
    <w:p w14:paraId="199ED232" w14:textId="77777777" w:rsidR="00B82937" w:rsidRDefault="00B82937" w:rsidP="002B6526">
      <w:pPr>
        <w:widowControl w:val="0"/>
        <w:shd w:val="clear" w:color="auto" w:fill="FFFFFF"/>
        <w:spacing w:after="0" w:line="240" w:lineRule="auto"/>
        <w:ind w:firstLine="708"/>
        <w:jc w:val="both"/>
        <w:rPr>
          <w:rFonts w:ascii="Times New Roman" w:eastAsia="Arial" w:hAnsi="Times New Roman" w:cs="Times New Roman"/>
          <w:b/>
          <w:sz w:val="28"/>
          <w:szCs w:val="28"/>
          <w:lang w:val="kk-KZ"/>
        </w:rPr>
      </w:pPr>
    </w:p>
    <w:p w14:paraId="0060D304" w14:textId="77777777" w:rsidR="00B82937" w:rsidRDefault="00B82937" w:rsidP="002B6526">
      <w:pPr>
        <w:widowControl w:val="0"/>
        <w:shd w:val="clear" w:color="auto" w:fill="FFFFFF"/>
        <w:spacing w:after="0" w:line="240" w:lineRule="auto"/>
        <w:ind w:firstLine="708"/>
        <w:jc w:val="both"/>
        <w:rPr>
          <w:rFonts w:ascii="Times New Roman" w:eastAsia="Arial" w:hAnsi="Times New Roman" w:cs="Times New Roman"/>
          <w:b/>
          <w:sz w:val="28"/>
          <w:szCs w:val="28"/>
          <w:lang w:val="kk-KZ"/>
        </w:rPr>
      </w:pPr>
    </w:p>
    <w:p w14:paraId="1F4D29CA" w14:textId="77777777" w:rsidR="00B82937" w:rsidRDefault="00B82937" w:rsidP="002B6526">
      <w:pPr>
        <w:widowControl w:val="0"/>
        <w:shd w:val="clear" w:color="auto" w:fill="FFFFFF"/>
        <w:spacing w:after="0" w:line="240" w:lineRule="auto"/>
        <w:ind w:firstLine="708"/>
        <w:jc w:val="both"/>
        <w:rPr>
          <w:rFonts w:ascii="Times New Roman" w:eastAsia="Arial" w:hAnsi="Times New Roman" w:cs="Times New Roman"/>
          <w:b/>
          <w:sz w:val="28"/>
          <w:szCs w:val="28"/>
          <w:lang w:val="kk-KZ"/>
        </w:rPr>
      </w:pPr>
    </w:p>
    <w:p w14:paraId="7E3A3E28" w14:textId="77777777" w:rsidR="00B82937" w:rsidRDefault="00B82937" w:rsidP="002B6526">
      <w:pPr>
        <w:widowControl w:val="0"/>
        <w:shd w:val="clear" w:color="auto" w:fill="FFFFFF"/>
        <w:spacing w:after="0" w:line="240" w:lineRule="auto"/>
        <w:ind w:firstLine="708"/>
        <w:jc w:val="both"/>
        <w:rPr>
          <w:rFonts w:ascii="Times New Roman" w:eastAsia="Arial" w:hAnsi="Times New Roman" w:cs="Times New Roman"/>
          <w:b/>
          <w:sz w:val="28"/>
          <w:szCs w:val="28"/>
          <w:lang w:val="kk-KZ"/>
        </w:rPr>
      </w:pPr>
    </w:p>
    <w:p w14:paraId="205AF103" w14:textId="77777777" w:rsidR="00B82937" w:rsidRDefault="00B82937" w:rsidP="002B6526">
      <w:pPr>
        <w:widowControl w:val="0"/>
        <w:shd w:val="clear" w:color="auto" w:fill="FFFFFF"/>
        <w:spacing w:after="0" w:line="240" w:lineRule="auto"/>
        <w:ind w:firstLine="708"/>
        <w:jc w:val="both"/>
        <w:rPr>
          <w:rFonts w:ascii="Times New Roman" w:eastAsia="Arial" w:hAnsi="Times New Roman" w:cs="Times New Roman"/>
          <w:b/>
          <w:sz w:val="28"/>
          <w:szCs w:val="28"/>
          <w:lang w:val="kk-KZ"/>
        </w:rPr>
      </w:pPr>
    </w:p>
    <w:p w14:paraId="3EAA9EC9" w14:textId="77777777" w:rsidR="00B82937" w:rsidRDefault="00B82937" w:rsidP="002B6526">
      <w:pPr>
        <w:widowControl w:val="0"/>
        <w:shd w:val="clear" w:color="auto" w:fill="FFFFFF"/>
        <w:spacing w:after="0" w:line="240" w:lineRule="auto"/>
        <w:ind w:firstLine="708"/>
        <w:jc w:val="both"/>
        <w:rPr>
          <w:rFonts w:ascii="Times New Roman" w:eastAsia="Arial" w:hAnsi="Times New Roman" w:cs="Times New Roman"/>
          <w:b/>
          <w:sz w:val="28"/>
          <w:szCs w:val="28"/>
          <w:lang w:val="kk-KZ"/>
        </w:rPr>
      </w:pPr>
    </w:p>
    <w:p w14:paraId="25B86388" w14:textId="77777777" w:rsidR="00A225BF" w:rsidRDefault="00A225BF" w:rsidP="002B6526">
      <w:pPr>
        <w:widowControl w:val="0"/>
        <w:shd w:val="clear" w:color="auto" w:fill="FFFFFF"/>
        <w:spacing w:after="0" w:line="240" w:lineRule="auto"/>
        <w:ind w:firstLine="708"/>
        <w:jc w:val="both"/>
        <w:rPr>
          <w:rFonts w:ascii="Times New Roman" w:eastAsia="Arial" w:hAnsi="Times New Roman" w:cs="Times New Roman"/>
          <w:b/>
          <w:sz w:val="28"/>
          <w:szCs w:val="28"/>
          <w:lang w:val="kk-KZ"/>
        </w:rPr>
      </w:pPr>
    </w:p>
    <w:p w14:paraId="2DCF2B81" w14:textId="77777777" w:rsidR="00A225BF" w:rsidRDefault="00A225BF" w:rsidP="002B6526">
      <w:pPr>
        <w:widowControl w:val="0"/>
        <w:shd w:val="clear" w:color="auto" w:fill="FFFFFF"/>
        <w:spacing w:after="0" w:line="240" w:lineRule="auto"/>
        <w:ind w:firstLine="708"/>
        <w:jc w:val="both"/>
        <w:rPr>
          <w:rFonts w:ascii="Times New Roman" w:eastAsia="Arial" w:hAnsi="Times New Roman" w:cs="Times New Roman"/>
          <w:b/>
          <w:sz w:val="28"/>
          <w:szCs w:val="28"/>
          <w:lang w:val="kk-KZ"/>
        </w:rPr>
      </w:pPr>
    </w:p>
    <w:p w14:paraId="7FC4B832" w14:textId="77777777" w:rsidR="00A225BF" w:rsidRDefault="00A225BF" w:rsidP="002B6526">
      <w:pPr>
        <w:widowControl w:val="0"/>
        <w:shd w:val="clear" w:color="auto" w:fill="FFFFFF"/>
        <w:spacing w:after="0" w:line="240" w:lineRule="auto"/>
        <w:ind w:firstLine="708"/>
        <w:jc w:val="both"/>
        <w:rPr>
          <w:rFonts w:ascii="Times New Roman" w:eastAsia="Arial" w:hAnsi="Times New Roman" w:cs="Times New Roman"/>
          <w:b/>
          <w:sz w:val="28"/>
          <w:szCs w:val="28"/>
          <w:lang w:val="kk-KZ"/>
        </w:rPr>
      </w:pPr>
    </w:p>
    <w:p w14:paraId="18AF76D2" w14:textId="77777777" w:rsidR="00C21310" w:rsidRDefault="00C21310" w:rsidP="002B6526">
      <w:pPr>
        <w:widowControl w:val="0"/>
        <w:shd w:val="clear" w:color="auto" w:fill="FFFFFF"/>
        <w:spacing w:after="0" w:line="240" w:lineRule="auto"/>
        <w:ind w:firstLine="708"/>
        <w:jc w:val="both"/>
        <w:rPr>
          <w:rFonts w:ascii="Times New Roman" w:eastAsia="Arial" w:hAnsi="Times New Roman" w:cs="Times New Roman"/>
          <w:b/>
          <w:sz w:val="28"/>
          <w:szCs w:val="28"/>
          <w:lang w:val="kk-KZ"/>
        </w:rPr>
      </w:pPr>
    </w:p>
    <w:p w14:paraId="2F720664" w14:textId="1FF5167F" w:rsidR="008E0DDB" w:rsidRPr="000900CC" w:rsidRDefault="000606F6" w:rsidP="002B6526">
      <w:pPr>
        <w:widowControl w:val="0"/>
        <w:shd w:val="clear" w:color="auto" w:fill="FFFFFF"/>
        <w:spacing w:after="0" w:line="240" w:lineRule="auto"/>
        <w:ind w:firstLine="708"/>
        <w:jc w:val="both"/>
        <w:rPr>
          <w:rFonts w:ascii="Times New Roman" w:eastAsia="Arial" w:hAnsi="Times New Roman" w:cs="Times New Roman"/>
          <w:b/>
          <w:bCs/>
          <w:sz w:val="28"/>
          <w:szCs w:val="28"/>
          <w:lang w:val="kk-KZ"/>
        </w:rPr>
      </w:pPr>
      <w:r w:rsidRPr="000900CC">
        <w:rPr>
          <w:rFonts w:ascii="Times New Roman" w:eastAsia="Arial" w:hAnsi="Times New Roman" w:cs="Times New Roman"/>
          <w:b/>
          <w:sz w:val="28"/>
          <w:szCs w:val="28"/>
          <w:lang w:val="kk-KZ"/>
        </w:rPr>
        <w:t>3</w:t>
      </w:r>
      <w:r w:rsidR="00A8760C" w:rsidRPr="000900CC">
        <w:rPr>
          <w:rFonts w:ascii="Times New Roman" w:eastAsia="Arial" w:hAnsi="Times New Roman" w:cs="Times New Roman"/>
          <w:b/>
          <w:sz w:val="28"/>
          <w:szCs w:val="28"/>
          <w:lang w:val="kk-KZ"/>
        </w:rPr>
        <w:t xml:space="preserve"> </w:t>
      </w:r>
      <w:r w:rsidR="00F44964" w:rsidRPr="000900CC">
        <w:rPr>
          <w:rFonts w:ascii="Times New Roman" w:eastAsia="Arial" w:hAnsi="Times New Roman" w:cs="Times New Roman"/>
          <w:b/>
          <w:bCs/>
          <w:sz w:val="28"/>
          <w:szCs w:val="28"/>
          <w:lang w:val="kk-KZ"/>
        </w:rPr>
        <w:t>МЕМЛЕКЕТТІК ҚЫЗМЕТШІЛЕРДІҢ КОММУНИКАТИВТІК ҚҰЗЫРЕТТІЛІКТЕРІН ЖЕТІЛДІРУ</w:t>
      </w:r>
    </w:p>
    <w:p w14:paraId="7A8AFFFE" w14:textId="77777777" w:rsidR="00706C3D" w:rsidRPr="000900CC" w:rsidRDefault="00706C3D" w:rsidP="002B6526">
      <w:pPr>
        <w:widowControl w:val="0"/>
        <w:shd w:val="clear" w:color="auto" w:fill="FFFFFF"/>
        <w:spacing w:after="0" w:line="240" w:lineRule="auto"/>
        <w:ind w:firstLine="708"/>
        <w:jc w:val="both"/>
        <w:rPr>
          <w:rFonts w:ascii="Times New Roman" w:eastAsia="Arial" w:hAnsi="Times New Roman" w:cs="Times New Roman"/>
          <w:b/>
          <w:i/>
          <w:sz w:val="28"/>
          <w:szCs w:val="28"/>
          <w:lang w:val="kk-KZ"/>
        </w:rPr>
      </w:pPr>
    </w:p>
    <w:p w14:paraId="05977F6B" w14:textId="6819F871" w:rsidR="000606F6" w:rsidRPr="000900CC" w:rsidRDefault="000606F6" w:rsidP="002B6526">
      <w:pPr>
        <w:widowControl w:val="0"/>
        <w:shd w:val="clear" w:color="auto" w:fill="FFFFFF"/>
        <w:spacing w:after="0" w:line="240" w:lineRule="auto"/>
        <w:ind w:firstLine="708"/>
        <w:jc w:val="both"/>
        <w:rPr>
          <w:rFonts w:ascii="Times New Roman" w:eastAsia="Times New Roman" w:hAnsi="Times New Roman" w:cs="Times New Roman"/>
          <w:b/>
          <w:sz w:val="28"/>
          <w:szCs w:val="28"/>
          <w:lang w:val="kk-KZ" w:eastAsia="ru-RU"/>
        </w:rPr>
      </w:pPr>
      <w:r w:rsidRPr="000900CC">
        <w:rPr>
          <w:rFonts w:ascii="Times New Roman" w:eastAsia="Arial" w:hAnsi="Times New Roman" w:cs="Times New Roman"/>
          <w:b/>
          <w:sz w:val="28"/>
          <w:szCs w:val="28"/>
          <w:lang w:val="kk-KZ"/>
        </w:rPr>
        <w:t xml:space="preserve">3.1 </w:t>
      </w:r>
      <w:r w:rsidR="00F44964" w:rsidRPr="000900CC">
        <w:rPr>
          <w:rFonts w:ascii="Times New Roman" w:eastAsia="Arial" w:hAnsi="Times New Roman" w:cs="Times New Roman"/>
          <w:b/>
          <w:sz w:val="28"/>
          <w:szCs w:val="28"/>
          <w:lang w:val="kk-KZ"/>
        </w:rPr>
        <w:t xml:space="preserve">Халықаралық тәжірибе негізінде Қазақстан Республикасы мемлекеттік қызметшілерінің стратегиялық </w:t>
      </w:r>
      <w:r w:rsidR="00A77AAD" w:rsidRPr="000900CC">
        <w:rPr>
          <w:rFonts w:ascii="Times New Roman" w:hAnsi="Times New Roman" w:cs="Times New Roman"/>
          <w:b/>
          <w:bCs/>
          <w:sz w:val="28"/>
          <w:szCs w:val="28"/>
          <w:lang w:val="kk-KZ"/>
        </w:rPr>
        <w:t xml:space="preserve">коммуникативтік </w:t>
      </w:r>
      <w:r w:rsidR="00F44964" w:rsidRPr="000900CC">
        <w:rPr>
          <w:rFonts w:ascii="Times New Roman" w:eastAsia="Arial" w:hAnsi="Times New Roman" w:cs="Times New Roman"/>
          <w:b/>
          <w:sz w:val="28"/>
          <w:szCs w:val="28"/>
          <w:lang w:val="kk-KZ"/>
        </w:rPr>
        <w:t>құзыреттерін қалыптастырудың алғышарттары</w:t>
      </w:r>
    </w:p>
    <w:p w14:paraId="63EE90F9" w14:textId="475CEE9A" w:rsidR="00405A27" w:rsidRPr="000900CC" w:rsidRDefault="004238A4" w:rsidP="002B6526">
      <w:pPr>
        <w:widowControl w:val="0"/>
        <w:spacing w:after="0" w:line="240" w:lineRule="auto"/>
        <w:ind w:firstLine="720"/>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Мемлекеттік қызметші</w:t>
      </w:r>
      <w:r w:rsidR="00405A27" w:rsidRPr="000900CC">
        <w:rPr>
          <w:rFonts w:ascii="Times New Roman" w:hAnsi="Times New Roman" w:cs="Times New Roman"/>
          <w:sz w:val="28"/>
          <w:szCs w:val="28"/>
          <w:lang w:val="kk-KZ"/>
        </w:rPr>
        <w:t xml:space="preserve">лердің стратегиялық </w:t>
      </w:r>
      <w:r w:rsidR="002F0F8F" w:rsidRPr="000900CC">
        <w:rPr>
          <w:rFonts w:ascii="Times New Roman" w:hAnsi="Times New Roman" w:cs="Times New Roman"/>
          <w:sz w:val="28"/>
          <w:szCs w:val="28"/>
          <w:lang w:val="kk-KZ"/>
        </w:rPr>
        <w:t xml:space="preserve">коммуникативтік </w:t>
      </w:r>
      <w:r w:rsidR="00405A27" w:rsidRPr="000900CC">
        <w:rPr>
          <w:rFonts w:ascii="Times New Roman" w:hAnsi="Times New Roman" w:cs="Times New Roman"/>
          <w:sz w:val="28"/>
          <w:szCs w:val="28"/>
          <w:lang w:val="kk-KZ"/>
        </w:rPr>
        <w:t xml:space="preserve">құзыреттерін дамыту қазіргі ақпараттық қоғам жағдайында тиімді басқару мен әлеуметтік өзара әрекеттестіктің маңызды факторы болып табылады. Бұл процесс тек кәсіби </w:t>
      </w:r>
      <w:r w:rsidR="00725448" w:rsidRPr="000900CC">
        <w:rPr>
          <w:rFonts w:ascii="Times New Roman" w:hAnsi="Times New Roman" w:cs="Times New Roman"/>
          <w:sz w:val="28"/>
          <w:szCs w:val="28"/>
          <w:lang w:val="kk-KZ"/>
        </w:rPr>
        <w:t xml:space="preserve">құзыреттерін </w:t>
      </w:r>
      <w:r w:rsidR="00405A27" w:rsidRPr="000900CC">
        <w:rPr>
          <w:rFonts w:ascii="Times New Roman" w:hAnsi="Times New Roman" w:cs="Times New Roman"/>
          <w:sz w:val="28"/>
          <w:szCs w:val="28"/>
          <w:lang w:val="kk-KZ"/>
        </w:rPr>
        <w:t>дамытуды ғана емес, сонымен қатар мемлекеттік аппараттың барлық деңгейлерінде, соның ішінде азаматтармен, бұқаралық ақпарат құралдарымен және әртүрлі қоғамдық ұйымдармен өзара іс-қимыл жасауда коммуникацияларды құру қабілетін қамтиды. Жаһандану және мемлекеттік басқаруды цифрландыру жағдайында бұл талаптар әсіресе Қазақстан сияқты</w:t>
      </w:r>
      <w:r w:rsidR="00725448" w:rsidRPr="000900CC">
        <w:rPr>
          <w:rFonts w:ascii="Times New Roman" w:hAnsi="Times New Roman" w:cs="Times New Roman"/>
          <w:sz w:val="28"/>
          <w:szCs w:val="28"/>
          <w:lang w:val="kk-KZ"/>
        </w:rPr>
        <w:t xml:space="preserve"> көпұлтты елдерде аса өзекті</w:t>
      </w:r>
      <w:r w:rsidR="00405A27" w:rsidRPr="000900CC">
        <w:rPr>
          <w:rFonts w:ascii="Times New Roman" w:hAnsi="Times New Roman" w:cs="Times New Roman"/>
          <w:sz w:val="28"/>
          <w:szCs w:val="28"/>
          <w:lang w:val="kk-KZ"/>
        </w:rPr>
        <w:t>.</w:t>
      </w:r>
    </w:p>
    <w:p w14:paraId="523C944C" w14:textId="04630D0E" w:rsidR="00405A27" w:rsidRPr="000900CC" w:rsidRDefault="002F0F8F" w:rsidP="002B6526">
      <w:pPr>
        <w:widowControl w:val="0"/>
        <w:spacing w:after="0" w:line="240" w:lineRule="auto"/>
        <w:ind w:firstLine="720"/>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Коммуникативтік </w:t>
      </w:r>
      <w:r w:rsidR="00405A27" w:rsidRPr="000900CC">
        <w:rPr>
          <w:rFonts w:ascii="Times New Roman" w:hAnsi="Times New Roman" w:cs="Times New Roman"/>
          <w:sz w:val="28"/>
          <w:szCs w:val="28"/>
          <w:lang w:val="kk-KZ"/>
        </w:rPr>
        <w:t>құзыреттiлiктiң жоғары деңгейiне қол жеткiзу үшiн мемлекеттiк қызмет</w:t>
      </w:r>
      <w:r w:rsidRPr="000900CC">
        <w:rPr>
          <w:rFonts w:ascii="Times New Roman" w:hAnsi="Times New Roman" w:cs="Times New Roman"/>
          <w:sz w:val="28"/>
          <w:szCs w:val="28"/>
          <w:lang w:val="kk-KZ"/>
        </w:rPr>
        <w:t xml:space="preserve">шілердің </w:t>
      </w:r>
      <w:r w:rsidR="00405A27" w:rsidRPr="000900CC">
        <w:rPr>
          <w:rFonts w:ascii="Times New Roman" w:hAnsi="Times New Roman" w:cs="Times New Roman"/>
          <w:sz w:val="28"/>
          <w:szCs w:val="28"/>
          <w:lang w:val="kk-KZ"/>
        </w:rPr>
        <w:t xml:space="preserve">кең ауқымды </w:t>
      </w:r>
      <w:r w:rsidR="00725448" w:rsidRPr="000900CC">
        <w:rPr>
          <w:rFonts w:ascii="Times New Roman" w:hAnsi="Times New Roman" w:cs="Times New Roman"/>
          <w:sz w:val="28"/>
          <w:szCs w:val="28"/>
          <w:lang w:val="kk-KZ"/>
        </w:rPr>
        <w:t xml:space="preserve">құзыреттері </w:t>
      </w:r>
      <w:r w:rsidR="00405A27" w:rsidRPr="000900CC">
        <w:rPr>
          <w:rFonts w:ascii="Times New Roman" w:hAnsi="Times New Roman" w:cs="Times New Roman"/>
          <w:sz w:val="28"/>
          <w:szCs w:val="28"/>
          <w:lang w:val="kk-KZ"/>
        </w:rPr>
        <w:t>мен бiлiмдерi, оның iшiнде вербалды және вербалды емес коммуникация стратегиялары, цифрлық платформаларды тиiмдi пайдалану және қоғамдық талқылауға қатысу мүмкiндiгi болуы қажет. Бұл құзыреттердің халықаралық стандарттарға сай болуы және халықтың мәдени ерекшеліктері мен үміттерін ескеруі маңызды</w:t>
      </w:r>
      <w:r w:rsidR="00706C3D" w:rsidRPr="000900CC">
        <w:rPr>
          <w:rFonts w:ascii="Times New Roman" w:hAnsi="Times New Roman" w:cs="Times New Roman"/>
          <w:sz w:val="28"/>
          <w:szCs w:val="28"/>
          <w:lang w:val="kk-KZ"/>
        </w:rPr>
        <w:t>:</w:t>
      </w:r>
    </w:p>
    <w:p w14:paraId="05898BD0" w14:textId="77777777" w:rsidR="00405A27" w:rsidRPr="000900CC" w:rsidRDefault="00405A27" w:rsidP="002B6526">
      <w:pPr>
        <w:widowControl w:val="0"/>
        <w:spacing w:after="0" w:line="240" w:lineRule="auto"/>
        <w:ind w:firstLine="720"/>
        <w:jc w:val="both"/>
        <w:rPr>
          <w:rFonts w:ascii="Times New Roman" w:hAnsi="Times New Roman" w:cs="Times New Roman"/>
          <w:i/>
          <w:sz w:val="28"/>
          <w:szCs w:val="28"/>
          <w:lang w:val="kk-KZ"/>
        </w:rPr>
      </w:pPr>
      <w:r w:rsidRPr="000900CC">
        <w:rPr>
          <w:rFonts w:ascii="Times New Roman" w:hAnsi="Times New Roman" w:cs="Times New Roman"/>
          <w:i/>
          <w:sz w:val="28"/>
          <w:szCs w:val="28"/>
          <w:lang w:val="kk-KZ"/>
        </w:rPr>
        <w:t xml:space="preserve">1. Елдің әлеуметтік-экономикалық және саяси жағдайы. </w:t>
      </w:r>
    </w:p>
    <w:p w14:paraId="7911FA67" w14:textId="6404C291" w:rsidR="00405A27" w:rsidRPr="000900CC" w:rsidRDefault="004D29AE" w:rsidP="002B6526">
      <w:pPr>
        <w:widowControl w:val="0"/>
        <w:spacing w:after="0" w:line="240" w:lineRule="auto"/>
        <w:ind w:firstLine="720"/>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Қазіргі заманғы </w:t>
      </w:r>
      <w:r w:rsidR="00405A27" w:rsidRPr="000900CC">
        <w:rPr>
          <w:rFonts w:ascii="Times New Roman" w:hAnsi="Times New Roman" w:cs="Times New Roman"/>
          <w:sz w:val="28"/>
          <w:szCs w:val="28"/>
          <w:lang w:val="kk-KZ"/>
        </w:rPr>
        <w:t>Қазақстан – әртүрлі мәдени ортасы бар көпұлтты мемлекет</w:t>
      </w:r>
      <w:r w:rsidRPr="000900CC">
        <w:rPr>
          <w:rFonts w:ascii="Times New Roman" w:hAnsi="Times New Roman" w:cs="Times New Roman"/>
          <w:sz w:val="28"/>
          <w:szCs w:val="28"/>
          <w:lang w:val="kk-KZ"/>
        </w:rPr>
        <w:t xml:space="preserve"> болып қалыптасты және осы контекст </w:t>
      </w:r>
      <w:r w:rsidR="004238A4" w:rsidRPr="000900CC">
        <w:rPr>
          <w:rFonts w:ascii="Times New Roman" w:hAnsi="Times New Roman" w:cs="Times New Roman"/>
          <w:sz w:val="28"/>
          <w:szCs w:val="28"/>
          <w:lang w:val="kk-KZ"/>
        </w:rPr>
        <w:t>мемлекеттік қызметші</w:t>
      </w:r>
      <w:r w:rsidR="00405A27" w:rsidRPr="000900CC">
        <w:rPr>
          <w:rFonts w:ascii="Times New Roman" w:hAnsi="Times New Roman" w:cs="Times New Roman"/>
          <w:sz w:val="28"/>
          <w:szCs w:val="28"/>
          <w:lang w:val="kk-KZ"/>
        </w:rPr>
        <w:t xml:space="preserve">лерден әртүрлі әлеуметтік топтармен тиімді тіл табыса білуді талап етеді. Мемлекеттік органдар мен қоғам арасындағы </w:t>
      </w:r>
      <w:r w:rsidRPr="000900CC">
        <w:rPr>
          <w:rFonts w:ascii="Times New Roman" w:hAnsi="Times New Roman" w:cs="Times New Roman"/>
          <w:sz w:val="28"/>
          <w:szCs w:val="28"/>
          <w:lang w:val="kk-KZ"/>
        </w:rPr>
        <w:t xml:space="preserve">коммуникацияның </w:t>
      </w:r>
      <w:r w:rsidR="00405A27" w:rsidRPr="000900CC">
        <w:rPr>
          <w:rFonts w:ascii="Times New Roman" w:hAnsi="Times New Roman" w:cs="Times New Roman"/>
          <w:sz w:val="28"/>
          <w:szCs w:val="28"/>
          <w:lang w:val="kk-KZ"/>
        </w:rPr>
        <w:t xml:space="preserve"> тиімділігіне этносаралық қатынастар мәселелері, сондай-ақ азаматтардың білім деңгейі мен әлеуметтік бейімделуіндегі айырмашылықтар әсер етеді.</w:t>
      </w:r>
    </w:p>
    <w:p w14:paraId="41C0369B" w14:textId="66F8802A" w:rsidR="00405A27" w:rsidRPr="000900CC" w:rsidRDefault="00405A27" w:rsidP="002B6526">
      <w:pPr>
        <w:widowControl w:val="0"/>
        <w:spacing w:after="0" w:line="240" w:lineRule="auto"/>
        <w:ind w:firstLine="720"/>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Ағымдағы эмпирикалық зерттеудегі респонденттердің жауаптары стратегиялық </w:t>
      </w:r>
      <w:r w:rsidR="00530391" w:rsidRPr="000900CC">
        <w:rPr>
          <w:rFonts w:ascii="Times New Roman" w:hAnsi="Times New Roman" w:cs="Times New Roman"/>
          <w:sz w:val="28"/>
          <w:szCs w:val="28"/>
          <w:lang w:val="kk-KZ"/>
        </w:rPr>
        <w:t xml:space="preserve">коммуникативтік </w:t>
      </w:r>
      <w:r w:rsidRPr="000900CC">
        <w:rPr>
          <w:rFonts w:ascii="Times New Roman" w:hAnsi="Times New Roman" w:cs="Times New Roman"/>
          <w:sz w:val="28"/>
          <w:szCs w:val="28"/>
          <w:lang w:val="kk-KZ"/>
        </w:rPr>
        <w:t>құзыреттерді тиімді дамыту осы факторларды ескеруді қажет ететінін көрсетті.</w:t>
      </w:r>
      <w:r w:rsidR="00530391" w:rsidRPr="000900CC">
        <w:rPr>
          <w:rFonts w:ascii="Times New Roman" w:hAnsi="Times New Roman" w:cs="Times New Roman"/>
          <w:sz w:val="28"/>
          <w:szCs w:val="28"/>
          <w:lang w:val="kk-KZ"/>
        </w:rPr>
        <w:t xml:space="preserve"> </w:t>
      </w:r>
    </w:p>
    <w:p w14:paraId="246CA7CA" w14:textId="0CBBA905" w:rsidR="00405A27" w:rsidRPr="000900CC" w:rsidRDefault="004238A4" w:rsidP="002B6526">
      <w:pPr>
        <w:widowControl w:val="0"/>
        <w:spacing w:after="0" w:line="240" w:lineRule="auto"/>
        <w:ind w:firstLine="720"/>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Мемлекеттік қызметші</w:t>
      </w:r>
      <w:r w:rsidR="00405A27" w:rsidRPr="000900CC">
        <w:rPr>
          <w:rFonts w:ascii="Times New Roman" w:hAnsi="Times New Roman" w:cs="Times New Roman"/>
          <w:sz w:val="28"/>
          <w:szCs w:val="28"/>
          <w:lang w:val="kk-KZ"/>
        </w:rPr>
        <w:t xml:space="preserve">лерде неғұрлым айқын әлеуметтік құзыреттілік, жақсы бейімделу, халықпен </w:t>
      </w:r>
      <w:r w:rsidR="007C341B" w:rsidRPr="000900CC">
        <w:rPr>
          <w:rFonts w:ascii="Times New Roman" w:hAnsi="Times New Roman" w:cs="Times New Roman"/>
          <w:sz w:val="28"/>
          <w:szCs w:val="28"/>
          <w:lang w:val="kk-KZ"/>
        </w:rPr>
        <w:t xml:space="preserve">ұтымды коммуникацияны </w:t>
      </w:r>
      <w:r w:rsidR="00405A27" w:rsidRPr="000900CC">
        <w:rPr>
          <w:rFonts w:ascii="Times New Roman" w:hAnsi="Times New Roman" w:cs="Times New Roman"/>
          <w:sz w:val="28"/>
          <w:szCs w:val="28"/>
          <w:lang w:val="kk-KZ"/>
        </w:rPr>
        <w:t>қалыптастыру, сөйлеу белсенділігін дамыту қабілеті болуы керек.</w:t>
      </w:r>
    </w:p>
    <w:p w14:paraId="776DADE5" w14:textId="7617C457" w:rsidR="00405A27" w:rsidRPr="000900CC" w:rsidRDefault="00140F08" w:rsidP="002B6526">
      <w:pPr>
        <w:widowControl w:val="0"/>
        <w:spacing w:after="0" w:line="240" w:lineRule="auto"/>
        <w:ind w:firstLine="709"/>
        <w:jc w:val="both"/>
        <w:rPr>
          <w:rFonts w:ascii="Times New Roman" w:hAnsi="Times New Roman" w:cs="Times New Roman"/>
          <w:i/>
          <w:sz w:val="28"/>
          <w:szCs w:val="28"/>
          <w:lang w:val="kk-KZ"/>
        </w:rPr>
      </w:pPr>
      <w:r w:rsidRPr="000900CC">
        <w:rPr>
          <w:rFonts w:ascii="Times New Roman" w:hAnsi="Times New Roman" w:cs="Times New Roman"/>
          <w:i/>
          <w:sz w:val="28"/>
          <w:szCs w:val="28"/>
          <w:lang w:val="kk-KZ"/>
        </w:rPr>
        <w:t>«</w:t>
      </w:r>
      <w:r w:rsidR="004238A4" w:rsidRPr="000900CC">
        <w:rPr>
          <w:rFonts w:ascii="Times New Roman" w:hAnsi="Times New Roman" w:cs="Times New Roman"/>
          <w:i/>
          <w:sz w:val="28"/>
          <w:szCs w:val="28"/>
          <w:lang w:val="kk-KZ"/>
        </w:rPr>
        <w:t>Мемлекеттік қызметші</w:t>
      </w:r>
      <w:r w:rsidR="00840387" w:rsidRPr="000900CC">
        <w:rPr>
          <w:rFonts w:ascii="Times New Roman" w:hAnsi="Times New Roman" w:cs="Times New Roman"/>
          <w:i/>
          <w:sz w:val="28"/>
          <w:szCs w:val="28"/>
          <w:lang w:val="kk-KZ"/>
        </w:rPr>
        <w:t>лер қ</w:t>
      </w:r>
      <w:r w:rsidR="00405A27" w:rsidRPr="000900CC">
        <w:rPr>
          <w:rFonts w:ascii="Times New Roman" w:hAnsi="Times New Roman" w:cs="Times New Roman"/>
          <w:i/>
          <w:sz w:val="28"/>
          <w:szCs w:val="28"/>
          <w:lang w:val="kk-KZ"/>
        </w:rPr>
        <w:t xml:space="preserve">оғамның кез келген </w:t>
      </w:r>
      <w:r w:rsidR="009728E7" w:rsidRPr="000900CC">
        <w:rPr>
          <w:rFonts w:ascii="Times New Roman" w:hAnsi="Times New Roman" w:cs="Times New Roman"/>
          <w:i/>
          <w:sz w:val="28"/>
          <w:szCs w:val="28"/>
          <w:lang w:val="kk-KZ"/>
        </w:rPr>
        <w:t xml:space="preserve">тобының өкілдерімен </w:t>
      </w:r>
      <w:r w:rsidR="00405A27" w:rsidRPr="000900CC">
        <w:rPr>
          <w:rFonts w:ascii="Times New Roman" w:hAnsi="Times New Roman" w:cs="Times New Roman"/>
          <w:i/>
          <w:sz w:val="28"/>
          <w:szCs w:val="28"/>
          <w:lang w:val="kk-KZ"/>
        </w:rPr>
        <w:t xml:space="preserve"> ортақ тіл таба білу</w:t>
      </w:r>
      <w:r w:rsidR="009728E7" w:rsidRPr="000900CC">
        <w:rPr>
          <w:rFonts w:ascii="Times New Roman" w:hAnsi="Times New Roman" w:cs="Times New Roman"/>
          <w:i/>
          <w:sz w:val="28"/>
          <w:szCs w:val="28"/>
          <w:lang w:val="kk-KZ"/>
        </w:rPr>
        <w:t>і</w:t>
      </w:r>
      <w:r w:rsidR="00405A27" w:rsidRPr="000900CC">
        <w:rPr>
          <w:rFonts w:ascii="Times New Roman" w:hAnsi="Times New Roman" w:cs="Times New Roman"/>
          <w:i/>
          <w:sz w:val="28"/>
          <w:szCs w:val="28"/>
          <w:lang w:val="kk-KZ"/>
        </w:rPr>
        <w:t xml:space="preserve">, олардың қажеттіліктерін және ақпаратты дұрыс жеткізе білу керек. </w:t>
      </w:r>
      <w:r w:rsidR="009728E7" w:rsidRPr="000900CC">
        <w:rPr>
          <w:rFonts w:ascii="Times New Roman" w:hAnsi="Times New Roman" w:cs="Times New Roman"/>
          <w:i/>
          <w:sz w:val="28"/>
          <w:szCs w:val="28"/>
          <w:lang w:val="kk-KZ"/>
        </w:rPr>
        <w:t xml:space="preserve">Қызметтің әрбір </w:t>
      </w:r>
      <w:r w:rsidR="00405A27" w:rsidRPr="000900CC">
        <w:rPr>
          <w:rFonts w:ascii="Times New Roman" w:hAnsi="Times New Roman" w:cs="Times New Roman"/>
          <w:i/>
          <w:sz w:val="28"/>
          <w:szCs w:val="28"/>
          <w:lang w:val="kk-KZ"/>
        </w:rPr>
        <w:t>санаты</w:t>
      </w:r>
      <w:r w:rsidR="009728E7" w:rsidRPr="000900CC">
        <w:rPr>
          <w:rFonts w:ascii="Times New Roman" w:hAnsi="Times New Roman" w:cs="Times New Roman"/>
          <w:i/>
          <w:sz w:val="28"/>
          <w:szCs w:val="28"/>
          <w:lang w:val="kk-KZ"/>
        </w:rPr>
        <w:t xml:space="preserve"> әртүрлі, бірақ халықтың құрамы біркелкі</w:t>
      </w:r>
      <w:r w:rsidR="00405A27" w:rsidRPr="000900CC">
        <w:rPr>
          <w:rFonts w:ascii="Times New Roman" w:hAnsi="Times New Roman" w:cs="Times New Roman"/>
          <w:i/>
          <w:sz w:val="28"/>
          <w:szCs w:val="28"/>
          <w:lang w:val="kk-KZ"/>
        </w:rPr>
        <w:t xml:space="preserve">, сондықтан әр салада </w:t>
      </w:r>
      <w:r w:rsidR="004238A4" w:rsidRPr="000900CC">
        <w:rPr>
          <w:rFonts w:ascii="Times New Roman" w:hAnsi="Times New Roman" w:cs="Times New Roman"/>
          <w:i/>
          <w:sz w:val="28"/>
          <w:szCs w:val="28"/>
          <w:lang w:val="kk-KZ"/>
        </w:rPr>
        <w:t>мемлекеттік қызметші</w:t>
      </w:r>
      <w:r w:rsidR="009728E7" w:rsidRPr="000900CC">
        <w:rPr>
          <w:rFonts w:ascii="Times New Roman" w:hAnsi="Times New Roman" w:cs="Times New Roman"/>
          <w:i/>
          <w:sz w:val="28"/>
          <w:szCs w:val="28"/>
          <w:lang w:val="kk-KZ"/>
        </w:rPr>
        <w:t xml:space="preserve">лерді </w:t>
      </w:r>
      <w:r w:rsidR="00405A27" w:rsidRPr="000900CC">
        <w:rPr>
          <w:rFonts w:ascii="Times New Roman" w:hAnsi="Times New Roman" w:cs="Times New Roman"/>
          <w:i/>
          <w:sz w:val="28"/>
          <w:szCs w:val="28"/>
          <w:lang w:val="kk-KZ"/>
        </w:rPr>
        <w:t>сабырлы болу, сөзді бақылап, адамдарды өзіне тарта білу</w:t>
      </w:r>
      <w:r w:rsidR="009728E7" w:rsidRPr="000900CC">
        <w:rPr>
          <w:rFonts w:ascii="Times New Roman" w:hAnsi="Times New Roman" w:cs="Times New Roman"/>
          <w:i/>
          <w:sz w:val="28"/>
          <w:szCs w:val="28"/>
          <w:lang w:val="kk-KZ"/>
        </w:rPr>
        <w:t>і</w:t>
      </w:r>
      <w:r w:rsidR="00405A27" w:rsidRPr="000900CC">
        <w:rPr>
          <w:rFonts w:ascii="Times New Roman" w:hAnsi="Times New Roman" w:cs="Times New Roman"/>
          <w:i/>
          <w:sz w:val="28"/>
          <w:szCs w:val="28"/>
          <w:lang w:val="kk-KZ"/>
        </w:rPr>
        <w:t xml:space="preserve"> маңызды</w:t>
      </w:r>
      <w:r w:rsidRPr="000900CC">
        <w:rPr>
          <w:rFonts w:ascii="Times New Roman" w:hAnsi="Times New Roman" w:cs="Times New Roman"/>
          <w:i/>
          <w:sz w:val="28"/>
          <w:szCs w:val="28"/>
          <w:lang w:val="kk-KZ"/>
        </w:rPr>
        <w:t>»</w:t>
      </w:r>
      <w:r w:rsidR="00405A27" w:rsidRPr="000900CC">
        <w:rPr>
          <w:rFonts w:ascii="Times New Roman" w:hAnsi="Times New Roman" w:cs="Times New Roman"/>
          <w:i/>
          <w:sz w:val="28"/>
          <w:szCs w:val="28"/>
          <w:lang w:val="kk-KZ"/>
        </w:rPr>
        <w:t xml:space="preserve"> (R-3).</w:t>
      </w:r>
      <w:r w:rsidR="00530391" w:rsidRPr="000900CC">
        <w:rPr>
          <w:rFonts w:ascii="Times New Roman" w:hAnsi="Times New Roman" w:cs="Times New Roman"/>
          <w:i/>
          <w:sz w:val="28"/>
          <w:szCs w:val="28"/>
          <w:lang w:val="kk-KZ"/>
        </w:rPr>
        <w:t xml:space="preserve"> </w:t>
      </w:r>
    </w:p>
    <w:p w14:paraId="622C3127" w14:textId="6999C8D0" w:rsidR="00405A27" w:rsidRPr="000900CC" w:rsidRDefault="00A60772" w:rsidP="002B6526">
      <w:pPr>
        <w:widowControl w:val="0"/>
        <w:spacing w:after="0" w:line="240" w:lineRule="auto"/>
        <w:ind w:firstLine="720"/>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Коммуникацияның </w:t>
      </w:r>
      <w:r w:rsidR="00405A27" w:rsidRPr="000900CC">
        <w:rPr>
          <w:rFonts w:ascii="Times New Roman" w:hAnsi="Times New Roman" w:cs="Times New Roman"/>
          <w:sz w:val="28"/>
          <w:szCs w:val="28"/>
          <w:lang w:val="kk-KZ"/>
        </w:rPr>
        <w:t>дербестендірілген және икемді тәсіліне деген сұраныс көп ұлтты халқы бар елдердің көпшілігіне тән.</w:t>
      </w:r>
      <w:r w:rsidRPr="000900CC">
        <w:rPr>
          <w:rFonts w:ascii="Times New Roman" w:hAnsi="Times New Roman" w:cs="Times New Roman"/>
          <w:sz w:val="28"/>
          <w:szCs w:val="28"/>
          <w:lang w:val="kk-KZ"/>
        </w:rPr>
        <w:t xml:space="preserve"> </w:t>
      </w:r>
      <w:r w:rsidR="004238A4" w:rsidRPr="000900CC">
        <w:rPr>
          <w:rFonts w:ascii="Times New Roman" w:hAnsi="Times New Roman" w:cs="Times New Roman"/>
          <w:sz w:val="28"/>
          <w:szCs w:val="28"/>
          <w:lang w:val="kk-KZ"/>
        </w:rPr>
        <w:t>Мемлекеттік қызметші</w:t>
      </w:r>
      <w:r w:rsidRPr="000900CC">
        <w:rPr>
          <w:rFonts w:ascii="Times New Roman" w:hAnsi="Times New Roman" w:cs="Times New Roman"/>
          <w:sz w:val="28"/>
          <w:szCs w:val="28"/>
          <w:lang w:val="kk-KZ"/>
        </w:rPr>
        <w:t>л</w:t>
      </w:r>
      <w:r w:rsidR="00405A27" w:rsidRPr="000900CC">
        <w:rPr>
          <w:rFonts w:ascii="Times New Roman" w:hAnsi="Times New Roman" w:cs="Times New Roman"/>
          <w:sz w:val="28"/>
          <w:szCs w:val="28"/>
          <w:lang w:val="kk-KZ"/>
        </w:rPr>
        <w:t xml:space="preserve">ердің стратегиялық </w:t>
      </w:r>
      <w:r w:rsidR="00530391" w:rsidRPr="000900CC">
        <w:rPr>
          <w:rFonts w:ascii="Times New Roman" w:hAnsi="Times New Roman" w:cs="Times New Roman"/>
          <w:sz w:val="28"/>
          <w:szCs w:val="28"/>
          <w:lang w:val="kk-KZ"/>
        </w:rPr>
        <w:t xml:space="preserve">коммуникативтік </w:t>
      </w:r>
      <w:r w:rsidR="00405A27" w:rsidRPr="000900CC">
        <w:rPr>
          <w:rFonts w:ascii="Times New Roman" w:hAnsi="Times New Roman" w:cs="Times New Roman"/>
          <w:sz w:val="28"/>
          <w:szCs w:val="28"/>
          <w:lang w:val="kk-KZ"/>
        </w:rPr>
        <w:t>құзыреттілігін дамыту саласындағы халықаралық тәжірибе Қазақстан үшін пайдалы үлгі бола алады. Мысалы, көп</w:t>
      </w:r>
      <w:r w:rsidRPr="000900CC">
        <w:rPr>
          <w:rFonts w:ascii="Times New Roman" w:hAnsi="Times New Roman" w:cs="Times New Roman"/>
          <w:sz w:val="28"/>
          <w:szCs w:val="28"/>
          <w:lang w:val="kk-KZ"/>
        </w:rPr>
        <w:t xml:space="preserve">ұлтты халқы </w:t>
      </w:r>
      <w:r w:rsidR="00405A27" w:rsidRPr="000900CC">
        <w:rPr>
          <w:rFonts w:ascii="Times New Roman" w:hAnsi="Times New Roman" w:cs="Times New Roman"/>
          <w:sz w:val="28"/>
          <w:szCs w:val="28"/>
          <w:lang w:val="kk-KZ"/>
        </w:rPr>
        <w:t xml:space="preserve">бар Канада мен Жаңа Зеландияда мәдениетаралық коммуникацияға және </w:t>
      </w:r>
      <w:r w:rsidR="004238A4" w:rsidRPr="000900CC">
        <w:rPr>
          <w:rFonts w:ascii="Times New Roman" w:hAnsi="Times New Roman" w:cs="Times New Roman"/>
          <w:sz w:val="28"/>
          <w:szCs w:val="28"/>
          <w:lang w:val="kk-KZ"/>
        </w:rPr>
        <w:t>мемлекеттік қызметші</w:t>
      </w:r>
      <w:r w:rsidR="00405A27" w:rsidRPr="000900CC">
        <w:rPr>
          <w:rFonts w:ascii="Times New Roman" w:hAnsi="Times New Roman" w:cs="Times New Roman"/>
          <w:sz w:val="28"/>
          <w:szCs w:val="28"/>
          <w:lang w:val="kk-KZ"/>
        </w:rPr>
        <w:t xml:space="preserve">лердің әлеуметтік құзыреттілігін арттыруға бағытталған бағдарламалар әзірленді </w:t>
      </w:r>
      <w:r w:rsidR="009D2B38" w:rsidRPr="000900CC">
        <w:rPr>
          <w:rFonts w:ascii="Times New Roman" w:eastAsia="Times New Roman" w:hAnsi="Times New Roman" w:cs="Times New Roman"/>
          <w:sz w:val="28"/>
          <w:szCs w:val="28"/>
          <w:lang w:val="kk-KZ" w:eastAsia="ru-RU"/>
        </w:rPr>
        <w:t>[1</w:t>
      </w:r>
      <w:r w:rsidR="00C00141" w:rsidRPr="000900CC">
        <w:rPr>
          <w:rFonts w:ascii="Times New Roman" w:eastAsia="Times New Roman" w:hAnsi="Times New Roman" w:cs="Times New Roman"/>
          <w:sz w:val="28"/>
          <w:szCs w:val="28"/>
          <w:lang w:val="kk-KZ" w:eastAsia="ru-RU"/>
        </w:rPr>
        <w:t>9</w:t>
      </w:r>
      <w:r w:rsidR="009C61E2" w:rsidRPr="000900CC">
        <w:rPr>
          <w:rFonts w:ascii="Times New Roman" w:eastAsia="Times New Roman" w:hAnsi="Times New Roman" w:cs="Times New Roman"/>
          <w:sz w:val="28"/>
          <w:szCs w:val="28"/>
          <w:lang w:val="kk-KZ" w:eastAsia="ru-RU"/>
        </w:rPr>
        <w:t>3</w:t>
      </w:r>
      <w:r w:rsidR="009D2B38" w:rsidRPr="000900CC">
        <w:rPr>
          <w:rFonts w:ascii="Times New Roman" w:eastAsia="Times New Roman" w:hAnsi="Times New Roman" w:cs="Times New Roman"/>
          <w:sz w:val="28"/>
          <w:szCs w:val="28"/>
          <w:lang w:val="kk-KZ" w:eastAsia="ru-RU"/>
        </w:rPr>
        <w:t>]</w:t>
      </w:r>
      <w:r w:rsidR="00840387" w:rsidRPr="000900CC">
        <w:rPr>
          <w:rFonts w:ascii="Times New Roman" w:hAnsi="Times New Roman" w:cs="Times New Roman"/>
          <w:sz w:val="28"/>
          <w:szCs w:val="28"/>
          <w:lang w:val="kk-KZ"/>
        </w:rPr>
        <w:t>.</w:t>
      </w:r>
      <w:r w:rsidR="00405A27" w:rsidRPr="000900CC">
        <w:rPr>
          <w:rFonts w:ascii="Times New Roman" w:hAnsi="Times New Roman" w:cs="Times New Roman"/>
          <w:sz w:val="28"/>
          <w:szCs w:val="28"/>
          <w:lang w:val="kk-KZ"/>
        </w:rPr>
        <w:t xml:space="preserve"> Бұл бағдарламалар әртүрлі этникалық топтармен сенімді </w:t>
      </w:r>
      <w:r w:rsidR="00B60395" w:rsidRPr="000900CC">
        <w:rPr>
          <w:rFonts w:ascii="Times New Roman" w:hAnsi="Times New Roman" w:cs="Times New Roman"/>
          <w:sz w:val="28"/>
          <w:szCs w:val="28"/>
          <w:lang w:val="kk-KZ"/>
        </w:rPr>
        <w:t xml:space="preserve">коммуникация </w:t>
      </w:r>
      <w:r w:rsidR="00405A27" w:rsidRPr="000900CC">
        <w:rPr>
          <w:rFonts w:ascii="Times New Roman" w:hAnsi="Times New Roman" w:cs="Times New Roman"/>
          <w:sz w:val="28"/>
          <w:szCs w:val="28"/>
          <w:lang w:val="kk-KZ"/>
        </w:rPr>
        <w:t>орнатуға көмектесетін мәдени айырмашылықтарды құрметтеуге үйретуді қамтиды.</w:t>
      </w:r>
    </w:p>
    <w:p w14:paraId="3F3E45C6" w14:textId="18ECF460" w:rsidR="009B735B" w:rsidRPr="000900CC" w:rsidRDefault="009B735B" w:rsidP="002B6526">
      <w:pPr>
        <w:widowControl w:val="0"/>
        <w:spacing w:after="0" w:line="240" w:lineRule="auto"/>
        <w:ind w:firstLine="720"/>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Зерттеулер көрсеткендей, </w:t>
      </w:r>
      <w:r w:rsidR="004238A4" w:rsidRPr="000900CC">
        <w:rPr>
          <w:rFonts w:ascii="Times New Roman" w:hAnsi="Times New Roman" w:cs="Times New Roman"/>
          <w:sz w:val="28"/>
          <w:szCs w:val="28"/>
          <w:lang w:val="kk-KZ"/>
        </w:rPr>
        <w:t>мемлекеттік қызметші</w:t>
      </w:r>
      <w:r w:rsidRPr="000900CC">
        <w:rPr>
          <w:rFonts w:ascii="Times New Roman" w:hAnsi="Times New Roman" w:cs="Times New Roman"/>
          <w:sz w:val="28"/>
          <w:szCs w:val="28"/>
          <w:lang w:val="kk-KZ"/>
        </w:rPr>
        <w:t xml:space="preserve">лерге </w:t>
      </w:r>
      <w:r w:rsidR="00A00D91" w:rsidRPr="000900CC">
        <w:rPr>
          <w:rFonts w:ascii="Times New Roman" w:hAnsi="Times New Roman" w:cs="Times New Roman"/>
          <w:sz w:val="28"/>
          <w:szCs w:val="28"/>
          <w:lang w:val="kk-KZ"/>
        </w:rPr>
        <w:t xml:space="preserve">тіл курстары мен </w:t>
      </w:r>
      <w:r w:rsidRPr="000900CC">
        <w:rPr>
          <w:rFonts w:ascii="Times New Roman" w:hAnsi="Times New Roman" w:cs="Times New Roman"/>
          <w:sz w:val="28"/>
          <w:szCs w:val="28"/>
          <w:lang w:val="kk-KZ"/>
        </w:rPr>
        <w:t xml:space="preserve">мәдени оқыту сияқты тәсілдер халықпен </w:t>
      </w:r>
      <w:r w:rsidR="00A00D91" w:rsidRPr="000900CC">
        <w:rPr>
          <w:rFonts w:ascii="Times New Roman" w:hAnsi="Times New Roman" w:cs="Times New Roman"/>
          <w:sz w:val="28"/>
          <w:szCs w:val="28"/>
          <w:lang w:val="kk-KZ"/>
        </w:rPr>
        <w:t>коммуникациясының</w:t>
      </w:r>
      <w:r w:rsidRPr="000900CC">
        <w:rPr>
          <w:rFonts w:ascii="Times New Roman" w:hAnsi="Times New Roman" w:cs="Times New Roman"/>
          <w:sz w:val="28"/>
          <w:szCs w:val="28"/>
          <w:lang w:val="kk-KZ"/>
        </w:rPr>
        <w:t xml:space="preserve"> сапасын айтарлықтай жақсартып, азаматтардың билікке сенімін нығайта алады. Атап айтқанда, Канаданың Мемлекеттік қызмет комиссиясы иммигранттармен және </w:t>
      </w:r>
      <w:r w:rsidR="00521E93" w:rsidRPr="000900CC">
        <w:rPr>
          <w:rFonts w:ascii="Times New Roman" w:hAnsi="Times New Roman" w:cs="Times New Roman"/>
          <w:sz w:val="28"/>
          <w:szCs w:val="28"/>
          <w:lang w:val="kk-KZ"/>
        </w:rPr>
        <w:t>өзге ұлт өкілдерімен</w:t>
      </w:r>
      <w:r w:rsidRPr="000900CC">
        <w:rPr>
          <w:rFonts w:ascii="Times New Roman" w:hAnsi="Times New Roman" w:cs="Times New Roman"/>
          <w:sz w:val="28"/>
          <w:szCs w:val="28"/>
          <w:lang w:val="kk-KZ"/>
        </w:rPr>
        <w:t xml:space="preserve"> қарым-қатынасты жақсартатын мәдениетаралық коммуникация курсын әзірледі </w:t>
      </w:r>
      <w:r w:rsidR="00AE09E4" w:rsidRPr="000900CC">
        <w:rPr>
          <w:rFonts w:ascii="Times New Roman" w:hAnsi="Times New Roman" w:cs="Times New Roman"/>
          <w:sz w:val="28"/>
          <w:szCs w:val="28"/>
          <w:lang w:val="kk-KZ"/>
        </w:rPr>
        <w:t xml:space="preserve"> </w:t>
      </w:r>
      <w:r w:rsidR="009D2B38" w:rsidRPr="000900CC">
        <w:rPr>
          <w:rFonts w:ascii="Times New Roman" w:eastAsia="Times New Roman" w:hAnsi="Times New Roman" w:cs="Times New Roman"/>
          <w:sz w:val="28"/>
          <w:szCs w:val="28"/>
          <w:lang w:val="kk-KZ" w:eastAsia="ru-RU"/>
        </w:rPr>
        <w:t>[1</w:t>
      </w:r>
      <w:r w:rsidR="00826834" w:rsidRPr="000900CC">
        <w:rPr>
          <w:rFonts w:ascii="Times New Roman" w:eastAsia="Times New Roman" w:hAnsi="Times New Roman" w:cs="Times New Roman"/>
          <w:sz w:val="28"/>
          <w:szCs w:val="28"/>
          <w:lang w:val="kk-KZ" w:eastAsia="ru-RU"/>
        </w:rPr>
        <w:t>9</w:t>
      </w:r>
      <w:r w:rsidR="009C61E2" w:rsidRPr="000900CC">
        <w:rPr>
          <w:rFonts w:ascii="Times New Roman" w:eastAsia="Times New Roman" w:hAnsi="Times New Roman" w:cs="Times New Roman"/>
          <w:sz w:val="28"/>
          <w:szCs w:val="28"/>
          <w:lang w:val="kk-KZ" w:eastAsia="ru-RU"/>
        </w:rPr>
        <w:t>4</w:t>
      </w:r>
      <w:r w:rsidR="009D2B38" w:rsidRPr="000900CC">
        <w:rPr>
          <w:rFonts w:ascii="Times New Roman" w:eastAsia="Times New Roman" w:hAnsi="Times New Roman" w:cs="Times New Roman"/>
          <w:sz w:val="28"/>
          <w:szCs w:val="28"/>
          <w:lang w:val="kk-KZ" w:eastAsia="ru-RU"/>
        </w:rPr>
        <w:t>]</w:t>
      </w:r>
      <w:r w:rsidRPr="000900CC">
        <w:rPr>
          <w:rFonts w:ascii="Times New Roman" w:hAnsi="Times New Roman" w:cs="Times New Roman"/>
          <w:sz w:val="28"/>
          <w:szCs w:val="28"/>
          <w:lang w:val="kk-KZ"/>
        </w:rPr>
        <w:t xml:space="preserve">. Мұндай тәжірибе көптеген этникалық топтармен қарым-қатынасқа </w:t>
      </w:r>
      <w:r w:rsidR="00281009" w:rsidRPr="000900CC">
        <w:rPr>
          <w:rFonts w:ascii="Times New Roman" w:hAnsi="Times New Roman" w:cs="Times New Roman"/>
          <w:sz w:val="28"/>
          <w:szCs w:val="28"/>
          <w:lang w:val="kk-KZ"/>
        </w:rPr>
        <w:t>жан-жақты</w:t>
      </w:r>
      <w:r w:rsidR="00B53780" w:rsidRPr="000900CC">
        <w:rPr>
          <w:rFonts w:ascii="Times New Roman" w:hAnsi="Times New Roman" w:cs="Times New Roman"/>
          <w:sz w:val="28"/>
          <w:szCs w:val="28"/>
          <w:lang w:val="kk-KZ"/>
        </w:rPr>
        <w:t xml:space="preserve"> </w:t>
      </w:r>
      <w:r w:rsidRPr="000900CC">
        <w:rPr>
          <w:rFonts w:ascii="Times New Roman" w:hAnsi="Times New Roman" w:cs="Times New Roman"/>
          <w:sz w:val="28"/>
          <w:szCs w:val="28"/>
          <w:lang w:val="kk-KZ"/>
        </w:rPr>
        <w:t xml:space="preserve">назар аудару керек болатын Қазақстан үшін </w:t>
      </w:r>
      <w:r w:rsidR="00B53780" w:rsidRPr="000900CC">
        <w:rPr>
          <w:rFonts w:ascii="Times New Roman" w:hAnsi="Times New Roman" w:cs="Times New Roman"/>
          <w:sz w:val="28"/>
          <w:szCs w:val="28"/>
          <w:lang w:val="kk-KZ"/>
        </w:rPr>
        <w:t xml:space="preserve">де </w:t>
      </w:r>
      <w:r w:rsidRPr="000900CC">
        <w:rPr>
          <w:rFonts w:ascii="Times New Roman" w:hAnsi="Times New Roman" w:cs="Times New Roman"/>
          <w:sz w:val="28"/>
          <w:szCs w:val="28"/>
          <w:lang w:val="kk-KZ"/>
        </w:rPr>
        <w:t>пайдалы болуы мүмкін.</w:t>
      </w:r>
    </w:p>
    <w:p w14:paraId="75D455D6" w14:textId="1CDE04DF" w:rsidR="00041F38" w:rsidRPr="000900CC" w:rsidRDefault="00041F38" w:rsidP="002B6526">
      <w:pPr>
        <w:widowControl w:val="0"/>
        <w:spacing w:after="0" w:line="240" w:lineRule="auto"/>
        <w:ind w:firstLine="720"/>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Қазақстан көптілді мемлекет. Ұлттық статистика бюросының мәліметі бойынша халықтың 49,1%-ы күнделікті қаз</w:t>
      </w:r>
      <w:r w:rsidR="00AE09E4" w:rsidRPr="000900CC">
        <w:rPr>
          <w:rFonts w:ascii="Times New Roman" w:hAnsi="Times New Roman" w:cs="Times New Roman"/>
          <w:sz w:val="28"/>
          <w:szCs w:val="28"/>
          <w:lang w:val="kk-KZ"/>
        </w:rPr>
        <w:t xml:space="preserve">ақ тілін; 33,3% - орыс тілін; </w:t>
      </w:r>
      <w:r w:rsidRPr="000900CC">
        <w:rPr>
          <w:rFonts w:ascii="Times New Roman" w:hAnsi="Times New Roman" w:cs="Times New Roman"/>
          <w:sz w:val="28"/>
          <w:szCs w:val="28"/>
          <w:lang w:val="kk-KZ"/>
        </w:rPr>
        <w:t xml:space="preserve">16,3% екі тілді де пайдаланады </w:t>
      </w:r>
      <w:r w:rsidR="00826834" w:rsidRPr="000900CC">
        <w:rPr>
          <w:rFonts w:ascii="Times New Roman" w:hAnsi="Times New Roman" w:cs="Times New Roman"/>
          <w:sz w:val="28"/>
          <w:szCs w:val="28"/>
          <w:lang w:val="kk-KZ"/>
        </w:rPr>
        <w:t>[19</w:t>
      </w:r>
      <w:r w:rsidR="009C61E2" w:rsidRPr="000900CC">
        <w:rPr>
          <w:rFonts w:ascii="Times New Roman" w:hAnsi="Times New Roman" w:cs="Times New Roman"/>
          <w:sz w:val="28"/>
          <w:szCs w:val="28"/>
          <w:lang w:val="kk-KZ"/>
        </w:rPr>
        <w:t>5</w:t>
      </w:r>
      <w:r w:rsidR="00826834" w:rsidRPr="000900CC">
        <w:rPr>
          <w:rFonts w:ascii="Times New Roman" w:hAnsi="Times New Roman" w:cs="Times New Roman"/>
          <w:sz w:val="28"/>
          <w:szCs w:val="28"/>
          <w:lang w:val="kk-KZ"/>
        </w:rPr>
        <w:t>]</w:t>
      </w:r>
      <w:r w:rsidRPr="000900CC">
        <w:rPr>
          <w:rFonts w:ascii="Times New Roman" w:hAnsi="Times New Roman" w:cs="Times New Roman"/>
          <w:sz w:val="28"/>
          <w:szCs w:val="28"/>
          <w:lang w:val="kk-KZ"/>
        </w:rPr>
        <w:t>.</w:t>
      </w:r>
    </w:p>
    <w:p w14:paraId="4E20BDF2" w14:textId="6836993C" w:rsidR="00826834" w:rsidRPr="000900CC" w:rsidRDefault="00041F38" w:rsidP="002B6526">
      <w:pPr>
        <w:widowControl w:val="0"/>
        <w:spacing w:after="0" w:line="240" w:lineRule="auto"/>
        <w:ind w:firstLine="720"/>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Бұл ретте, тілдік және мәдени кедергілер мемлекеттік қызметшілер мен азаматтар арасындағы қарым-қатынасты қиындатады, әсіресе ауылдық және этникалық әртүрлі аймақтарда. Осы салада жуырда өткізілген сауалнамада, респонденттердің</w:t>
      </w:r>
      <w:r w:rsidR="00BE3D21" w:rsidRPr="000900CC">
        <w:rPr>
          <w:rFonts w:ascii="Times New Roman" w:hAnsi="Times New Roman" w:cs="Times New Roman"/>
          <w:sz w:val="28"/>
          <w:szCs w:val="28"/>
          <w:lang w:val="kk-KZ"/>
        </w:rPr>
        <w:t xml:space="preserve"> </w:t>
      </w:r>
      <w:r w:rsidRPr="000900CC">
        <w:rPr>
          <w:rFonts w:ascii="Times New Roman" w:hAnsi="Times New Roman" w:cs="Times New Roman"/>
          <w:sz w:val="28"/>
          <w:szCs w:val="28"/>
          <w:lang w:val="kk-KZ"/>
        </w:rPr>
        <w:t>11%-дан астамы мәдениетаралық қарым-қатынастағы қиындықтарды, 6%-ы тілдік қиындықтар</w:t>
      </w:r>
      <w:r w:rsidR="001B1498" w:rsidRPr="000900CC">
        <w:rPr>
          <w:rFonts w:ascii="Times New Roman" w:hAnsi="Times New Roman" w:cs="Times New Roman"/>
          <w:sz w:val="28"/>
          <w:szCs w:val="28"/>
          <w:lang w:val="kk-KZ"/>
        </w:rPr>
        <w:t xml:space="preserve">ға тап болатынын </w:t>
      </w:r>
      <w:r w:rsidRPr="000900CC">
        <w:rPr>
          <w:rFonts w:ascii="Times New Roman" w:hAnsi="Times New Roman" w:cs="Times New Roman"/>
          <w:sz w:val="28"/>
          <w:szCs w:val="28"/>
          <w:lang w:val="kk-KZ"/>
        </w:rPr>
        <w:t>айтады</w:t>
      </w:r>
      <w:r w:rsidR="00826834" w:rsidRPr="000900CC">
        <w:rPr>
          <w:rFonts w:ascii="Times New Roman" w:hAnsi="Times New Roman" w:cs="Times New Roman"/>
          <w:sz w:val="28"/>
          <w:szCs w:val="28"/>
          <w:lang w:val="kk-KZ"/>
        </w:rPr>
        <w:t xml:space="preserve"> [</w:t>
      </w:r>
      <w:r w:rsidR="009C61E2" w:rsidRPr="000900CC">
        <w:rPr>
          <w:rFonts w:ascii="Times New Roman" w:hAnsi="Times New Roman" w:cs="Times New Roman"/>
          <w:sz w:val="28"/>
          <w:szCs w:val="28"/>
          <w:lang w:val="kk-KZ"/>
        </w:rPr>
        <w:t>196</w:t>
      </w:r>
      <w:r w:rsidR="00826834" w:rsidRPr="000900CC">
        <w:rPr>
          <w:rFonts w:ascii="Times New Roman" w:hAnsi="Times New Roman" w:cs="Times New Roman"/>
          <w:sz w:val="28"/>
          <w:szCs w:val="28"/>
          <w:lang w:val="kk-KZ"/>
        </w:rPr>
        <w:t>].</w:t>
      </w:r>
    </w:p>
    <w:p w14:paraId="572FB809" w14:textId="06143CEF" w:rsidR="00041F38" w:rsidRPr="000900CC" w:rsidRDefault="00041F38" w:rsidP="002B6526">
      <w:pPr>
        <w:widowControl w:val="0"/>
        <w:spacing w:after="0" w:line="240" w:lineRule="auto"/>
        <w:ind w:firstLine="720"/>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Сондықтан лингвистикалық және мәдениетаралық құзыреттілікті қалыптастыру мемлекеттік қызметшілерді оқытудың міндетті бөлігіне айналуы тиіс.</w:t>
      </w:r>
    </w:p>
    <w:p w14:paraId="5307A3BB" w14:textId="70290CB6" w:rsidR="009B735B" w:rsidRPr="000900CC" w:rsidRDefault="009B735B" w:rsidP="002B6526">
      <w:pPr>
        <w:widowControl w:val="0"/>
        <w:spacing w:after="0" w:line="240" w:lineRule="auto"/>
        <w:ind w:firstLine="720"/>
        <w:jc w:val="both"/>
        <w:rPr>
          <w:rFonts w:ascii="Times New Roman" w:hAnsi="Times New Roman" w:cs="Times New Roman"/>
          <w:sz w:val="28"/>
          <w:szCs w:val="28"/>
          <w:lang w:val="kk-KZ"/>
        </w:rPr>
      </w:pPr>
      <w:r w:rsidRPr="000900CC">
        <w:rPr>
          <w:rFonts w:ascii="Times New Roman" w:hAnsi="Times New Roman" w:cs="Times New Roman"/>
          <w:i/>
          <w:sz w:val="28"/>
          <w:szCs w:val="28"/>
          <w:lang w:val="kk-KZ"/>
        </w:rPr>
        <w:t xml:space="preserve">2. Технологиялар мен ақпараттық платформаларды дамыту. </w:t>
      </w:r>
      <w:r w:rsidRPr="000900CC">
        <w:rPr>
          <w:rFonts w:ascii="Times New Roman" w:hAnsi="Times New Roman" w:cs="Times New Roman"/>
          <w:sz w:val="28"/>
          <w:szCs w:val="28"/>
          <w:lang w:val="kk-KZ"/>
        </w:rPr>
        <w:t xml:space="preserve">Цифрландыру мен қарқынды технологиялық даму жағдайында мемлекет пен азаматтар арасындағы тиімді </w:t>
      </w:r>
      <w:r w:rsidR="00B53780" w:rsidRPr="000900CC">
        <w:rPr>
          <w:rFonts w:ascii="Times New Roman" w:hAnsi="Times New Roman" w:cs="Times New Roman"/>
          <w:sz w:val="28"/>
          <w:szCs w:val="28"/>
          <w:lang w:val="kk-KZ"/>
        </w:rPr>
        <w:t xml:space="preserve">коммуникация </w:t>
      </w:r>
      <w:r w:rsidRPr="000900CC">
        <w:rPr>
          <w:rFonts w:ascii="Times New Roman" w:hAnsi="Times New Roman" w:cs="Times New Roman"/>
          <w:sz w:val="28"/>
          <w:szCs w:val="28"/>
          <w:lang w:val="kk-KZ"/>
        </w:rPr>
        <w:t>арналарын құру табысты басқарудың негізгі аспектісіне айналуда. Басқа елдердегі сияқты Қазақстанда да мемлекеттік басқару процестеріне ақпараттық технологияларды енгізу ресми веб-сайттар, мобильді қосымшалар және әлеуметтік желілер сияқты инновациялық коммуникациялық платформаларды дамытуды талап етеді.</w:t>
      </w:r>
    </w:p>
    <w:p w14:paraId="7CA9EDA2" w14:textId="76AE5BF7" w:rsidR="009B735B" w:rsidRPr="000900CC" w:rsidRDefault="00B53780" w:rsidP="002B6526">
      <w:pPr>
        <w:widowControl w:val="0"/>
        <w:spacing w:after="0" w:line="240" w:lineRule="auto"/>
        <w:ind w:firstLine="709"/>
        <w:jc w:val="both"/>
        <w:rPr>
          <w:rFonts w:ascii="Times New Roman" w:hAnsi="Times New Roman" w:cs="Times New Roman"/>
          <w:i/>
          <w:sz w:val="28"/>
          <w:szCs w:val="28"/>
          <w:lang w:val="kk-KZ"/>
        </w:rPr>
      </w:pPr>
      <w:r w:rsidRPr="000900CC">
        <w:rPr>
          <w:rFonts w:ascii="Times New Roman" w:hAnsi="Times New Roman" w:cs="Times New Roman"/>
          <w:i/>
          <w:sz w:val="28"/>
          <w:szCs w:val="28"/>
          <w:lang w:val="kk-KZ"/>
        </w:rPr>
        <w:t>«</w:t>
      </w:r>
      <w:r w:rsidR="009B735B" w:rsidRPr="000900CC">
        <w:rPr>
          <w:rFonts w:ascii="Times New Roman" w:hAnsi="Times New Roman" w:cs="Times New Roman"/>
          <w:i/>
          <w:sz w:val="28"/>
          <w:szCs w:val="28"/>
          <w:lang w:val="kk-KZ"/>
        </w:rPr>
        <w:t>Халықпен ашық диалогқа дайын болу. Стратегияның бұқаралық ақпарат құралдары арқылы, әлеуметтік желілер арқылы қолжетімділігі</w:t>
      </w:r>
      <w:r w:rsidRPr="000900CC">
        <w:rPr>
          <w:rFonts w:ascii="Times New Roman" w:hAnsi="Times New Roman" w:cs="Times New Roman"/>
          <w:i/>
          <w:sz w:val="28"/>
          <w:szCs w:val="28"/>
          <w:lang w:val="kk-KZ"/>
        </w:rPr>
        <w:t xml:space="preserve">. </w:t>
      </w:r>
      <w:r w:rsidR="009B735B" w:rsidRPr="000900CC">
        <w:rPr>
          <w:rFonts w:ascii="Times New Roman" w:hAnsi="Times New Roman" w:cs="Times New Roman"/>
          <w:i/>
          <w:sz w:val="28"/>
          <w:szCs w:val="28"/>
          <w:lang w:val="kk-KZ"/>
        </w:rPr>
        <w:t>Мысалы, біздің қалада (Батыс Қазақстан облысы, Ақсай) тұрғындар өз мәселелеріне қатысты сұрақтарын</w:t>
      </w:r>
      <w:r w:rsidRPr="000900CC">
        <w:rPr>
          <w:rFonts w:ascii="Times New Roman" w:hAnsi="Times New Roman" w:cs="Times New Roman"/>
          <w:i/>
          <w:sz w:val="28"/>
          <w:szCs w:val="28"/>
          <w:lang w:val="kk-KZ"/>
        </w:rPr>
        <w:t xml:space="preserve"> жергілікті билікке </w:t>
      </w:r>
      <w:r w:rsidR="009B735B" w:rsidRPr="000900CC">
        <w:rPr>
          <w:rFonts w:ascii="Times New Roman" w:hAnsi="Times New Roman" w:cs="Times New Roman"/>
          <w:i/>
          <w:sz w:val="28"/>
          <w:szCs w:val="28"/>
          <w:lang w:val="kk-KZ"/>
        </w:rPr>
        <w:t xml:space="preserve"> ашық қоя алатын телеграм-канал ашылды</w:t>
      </w:r>
      <w:r w:rsidRPr="000900CC">
        <w:rPr>
          <w:rFonts w:ascii="Times New Roman" w:hAnsi="Times New Roman" w:cs="Times New Roman"/>
          <w:i/>
          <w:sz w:val="28"/>
          <w:szCs w:val="28"/>
          <w:lang w:val="kk-KZ"/>
        </w:rPr>
        <w:t>»</w:t>
      </w:r>
      <w:r w:rsidR="009B735B" w:rsidRPr="000900CC">
        <w:rPr>
          <w:rFonts w:ascii="Times New Roman" w:hAnsi="Times New Roman" w:cs="Times New Roman"/>
          <w:i/>
          <w:sz w:val="28"/>
          <w:szCs w:val="28"/>
          <w:lang w:val="kk-KZ"/>
        </w:rPr>
        <w:t xml:space="preserve"> (R-11).</w:t>
      </w:r>
    </w:p>
    <w:p w14:paraId="25013371" w14:textId="5567D28D" w:rsidR="009B735B" w:rsidRPr="000900CC" w:rsidRDefault="00BB2F2F" w:rsidP="002B6526">
      <w:pPr>
        <w:widowControl w:val="0"/>
        <w:spacing w:after="0" w:line="240" w:lineRule="auto"/>
        <w:ind w:firstLine="720"/>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Бұл ретте қо</w:t>
      </w:r>
      <w:r w:rsidR="009B735B" w:rsidRPr="000900CC">
        <w:rPr>
          <w:rFonts w:ascii="Times New Roman" w:hAnsi="Times New Roman" w:cs="Times New Roman"/>
          <w:sz w:val="28"/>
          <w:szCs w:val="28"/>
          <w:lang w:val="kk-KZ"/>
        </w:rPr>
        <w:t>ғамдық өзара іс-қимылдың табысты технологияларының мысалдарын мемлекеттік басқаруды цифрландыруда әлемдік көшбасшы болып табылатын Эстониядан табуға болады. Бұл елде азаматтар әртүрлі электронды платформалар арқылы мемлекеттік органдармен өзара әрекеттесе алады, бұл өтініштер беруді, ақпарат алуды және қоғамдық кеңе</w:t>
      </w:r>
      <w:r w:rsidR="00F600DD" w:rsidRPr="000900CC">
        <w:rPr>
          <w:rFonts w:ascii="Times New Roman" w:hAnsi="Times New Roman" w:cs="Times New Roman"/>
          <w:sz w:val="28"/>
          <w:szCs w:val="28"/>
          <w:lang w:val="kk-KZ"/>
        </w:rPr>
        <w:t xml:space="preserve">стерге қатысуды жеңілдетеді </w:t>
      </w:r>
      <w:r w:rsidR="009D2B38" w:rsidRPr="000900CC">
        <w:rPr>
          <w:rFonts w:ascii="Times New Roman" w:eastAsia="Times New Roman" w:hAnsi="Times New Roman" w:cs="Times New Roman"/>
          <w:sz w:val="28"/>
          <w:szCs w:val="28"/>
          <w:lang w:val="kk-KZ" w:eastAsia="ru-RU"/>
        </w:rPr>
        <w:t>[</w:t>
      </w:r>
      <w:r w:rsidR="009C61E2" w:rsidRPr="000900CC">
        <w:rPr>
          <w:rFonts w:ascii="Times New Roman" w:eastAsia="Times New Roman" w:hAnsi="Times New Roman" w:cs="Times New Roman"/>
          <w:sz w:val="28"/>
          <w:szCs w:val="28"/>
          <w:lang w:val="kk-KZ" w:eastAsia="ru-RU"/>
        </w:rPr>
        <w:t>197</w:t>
      </w:r>
      <w:r w:rsidR="009D2B38" w:rsidRPr="000900CC">
        <w:rPr>
          <w:rFonts w:ascii="Times New Roman" w:eastAsia="Times New Roman" w:hAnsi="Times New Roman" w:cs="Times New Roman"/>
          <w:sz w:val="28"/>
          <w:szCs w:val="28"/>
          <w:lang w:val="kk-KZ" w:eastAsia="ru-RU"/>
        </w:rPr>
        <w:t>]</w:t>
      </w:r>
      <w:r w:rsidR="00F600DD" w:rsidRPr="000900CC">
        <w:rPr>
          <w:rFonts w:ascii="Times New Roman" w:hAnsi="Times New Roman" w:cs="Times New Roman"/>
          <w:sz w:val="28"/>
          <w:szCs w:val="28"/>
          <w:lang w:val="kk-KZ"/>
        </w:rPr>
        <w:t xml:space="preserve">. </w:t>
      </w:r>
      <w:r w:rsidR="009B735B" w:rsidRPr="000900CC">
        <w:rPr>
          <w:rFonts w:ascii="Times New Roman" w:hAnsi="Times New Roman" w:cs="Times New Roman"/>
          <w:sz w:val="28"/>
          <w:szCs w:val="28"/>
          <w:lang w:val="kk-KZ"/>
        </w:rPr>
        <w:t>Мұндай электронды қызметтер бюрократия деңгейін айтарлықтай төмендетіп, азаматтарға қолайлылықты арттыруға мүмкіндік беретінін атап өткен жөн. Эстониялық модель цифрлық үкіметті сәтті пайдаланады, мұнда әрбір азамат цифрлық сәйкестендіру арқылы жеке деректерге қол жеткізе алады.</w:t>
      </w:r>
    </w:p>
    <w:p w14:paraId="3A1F4C12" w14:textId="0B055699" w:rsidR="009B735B" w:rsidRPr="000900CC" w:rsidRDefault="00BB2F2F" w:rsidP="002B6526">
      <w:pPr>
        <w:widowControl w:val="0"/>
        <w:spacing w:after="0" w:line="240" w:lineRule="auto"/>
        <w:ind w:firstLine="720"/>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Сонымен қатар</w:t>
      </w:r>
      <w:r w:rsidR="00393524" w:rsidRPr="000900CC">
        <w:rPr>
          <w:rFonts w:ascii="Times New Roman" w:hAnsi="Times New Roman" w:cs="Times New Roman"/>
          <w:sz w:val="28"/>
          <w:szCs w:val="28"/>
          <w:lang w:val="kk-KZ"/>
        </w:rPr>
        <w:t>,</w:t>
      </w:r>
      <w:r w:rsidRPr="000900CC">
        <w:rPr>
          <w:rFonts w:ascii="Times New Roman" w:hAnsi="Times New Roman" w:cs="Times New Roman"/>
          <w:sz w:val="28"/>
          <w:szCs w:val="28"/>
          <w:lang w:val="kk-KZ"/>
        </w:rPr>
        <w:t xml:space="preserve"> а</w:t>
      </w:r>
      <w:r w:rsidR="00393524" w:rsidRPr="000900CC">
        <w:rPr>
          <w:rFonts w:ascii="Times New Roman" w:hAnsi="Times New Roman" w:cs="Times New Roman"/>
          <w:sz w:val="28"/>
          <w:szCs w:val="28"/>
          <w:lang w:val="kk-KZ"/>
        </w:rPr>
        <w:t>қ</w:t>
      </w:r>
      <w:r w:rsidR="009B735B" w:rsidRPr="000900CC">
        <w:rPr>
          <w:rFonts w:ascii="Times New Roman" w:hAnsi="Times New Roman" w:cs="Times New Roman"/>
          <w:sz w:val="28"/>
          <w:szCs w:val="28"/>
          <w:lang w:val="kk-KZ"/>
        </w:rPr>
        <w:t xml:space="preserve">параттық технологияларды табысты қолданудың </w:t>
      </w:r>
      <w:r w:rsidRPr="000900CC">
        <w:rPr>
          <w:rFonts w:ascii="Times New Roman" w:hAnsi="Times New Roman" w:cs="Times New Roman"/>
          <w:sz w:val="28"/>
          <w:szCs w:val="28"/>
          <w:lang w:val="kk-KZ"/>
        </w:rPr>
        <w:t xml:space="preserve">тағы бір </w:t>
      </w:r>
      <w:r w:rsidR="009B735B" w:rsidRPr="000900CC">
        <w:rPr>
          <w:rFonts w:ascii="Times New Roman" w:hAnsi="Times New Roman" w:cs="Times New Roman"/>
          <w:sz w:val="28"/>
          <w:szCs w:val="28"/>
          <w:lang w:val="kk-KZ"/>
        </w:rPr>
        <w:t xml:space="preserve">маңызды аспектісі – мұндай платформалардың барлық азаматтарға, соның ішінде мүмкіндігі шектеулі жандарға қолжетімділігін қамтамасыз ету. Австралияда онлайн мемлекеттік </w:t>
      </w:r>
      <w:r w:rsidR="005D30F9" w:rsidRPr="000900CC">
        <w:rPr>
          <w:rFonts w:ascii="Times New Roman" w:hAnsi="Times New Roman" w:cs="Times New Roman"/>
          <w:sz w:val="28"/>
          <w:szCs w:val="28"/>
          <w:lang w:val="kk-KZ"/>
        </w:rPr>
        <w:t xml:space="preserve">көрсетілетін </w:t>
      </w:r>
      <w:r w:rsidR="009B735B" w:rsidRPr="000900CC">
        <w:rPr>
          <w:rFonts w:ascii="Times New Roman" w:hAnsi="Times New Roman" w:cs="Times New Roman"/>
          <w:sz w:val="28"/>
          <w:szCs w:val="28"/>
          <w:lang w:val="kk-KZ"/>
        </w:rPr>
        <w:t xml:space="preserve">қызметтер халықтың барлық санаттары үшін қолжетімді және пайдалануға </w:t>
      </w:r>
      <w:r w:rsidRPr="000900CC">
        <w:rPr>
          <w:rFonts w:ascii="Times New Roman" w:hAnsi="Times New Roman" w:cs="Times New Roman"/>
          <w:sz w:val="28"/>
          <w:szCs w:val="28"/>
          <w:lang w:val="kk-KZ"/>
        </w:rPr>
        <w:t xml:space="preserve">қолайлылығын </w:t>
      </w:r>
      <w:r w:rsidR="009B735B" w:rsidRPr="000900CC">
        <w:rPr>
          <w:rFonts w:ascii="Times New Roman" w:hAnsi="Times New Roman" w:cs="Times New Roman"/>
          <w:sz w:val="28"/>
          <w:szCs w:val="28"/>
          <w:lang w:val="kk-KZ"/>
        </w:rPr>
        <w:t xml:space="preserve">қамтамасыз ету үшін цифрлық үкімет тұжырымдамасы әзірленді </w:t>
      </w:r>
      <w:r w:rsidR="00826834" w:rsidRPr="000900CC">
        <w:rPr>
          <w:rFonts w:ascii="Times New Roman" w:eastAsia="Times New Roman" w:hAnsi="Times New Roman" w:cs="Times New Roman"/>
          <w:sz w:val="28"/>
          <w:szCs w:val="28"/>
          <w:lang w:val="kk-KZ" w:eastAsia="ru-RU"/>
        </w:rPr>
        <w:t>[</w:t>
      </w:r>
      <w:r w:rsidR="009C61E2" w:rsidRPr="000900CC">
        <w:rPr>
          <w:rFonts w:ascii="Times New Roman" w:eastAsia="Times New Roman" w:hAnsi="Times New Roman" w:cs="Times New Roman"/>
          <w:sz w:val="28"/>
          <w:szCs w:val="28"/>
          <w:lang w:val="kk-KZ" w:eastAsia="ru-RU"/>
        </w:rPr>
        <w:t>198</w:t>
      </w:r>
      <w:r w:rsidR="009D2B38" w:rsidRPr="000900CC">
        <w:rPr>
          <w:rFonts w:ascii="Times New Roman" w:eastAsia="Times New Roman" w:hAnsi="Times New Roman" w:cs="Times New Roman"/>
          <w:sz w:val="28"/>
          <w:szCs w:val="28"/>
          <w:lang w:val="kk-KZ" w:eastAsia="ru-RU"/>
        </w:rPr>
        <w:t>]</w:t>
      </w:r>
      <w:r w:rsidR="0038142F" w:rsidRPr="000900CC">
        <w:rPr>
          <w:rFonts w:ascii="Times New Roman" w:hAnsi="Times New Roman" w:cs="Times New Roman"/>
          <w:sz w:val="28"/>
          <w:szCs w:val="28"/>
          <w:lang w:val="kk-KZ"/>
        </w:rPr>
        <w:t xml:space="preserve">. </w:t>
      </w:r>
    </w:p>
    <w:p w14:paraId="1A50622C" w14:textId="66D7EA38" w:rsidR="00D77F14" w:rsidRPr="000900CC" w:rsidRDefault="00BB2F2F" w:rsidP="002B6526">
      <w:pPr>
        <w:widowControl w:val="0"/>
        <w:spacing w:after="0" w:line="240" w:lineRule="auto"/>
        <w:ind w:firstLine="567"/>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Бұл тұста аз</w:t>
      </w:r>
      <w:r w:rsidR="009B735B" w:rsidRPr="000900CC">
        <w:rPr>
          <w:rFonts w:ascii="Times New Roman" w:hAnsi="Times New Roman" w:cs="Times New Roman"/>
          <w:sz w:val="28"/>
          <w:szCs w:val="28"/>
          <w:lang w:val="kk-KZ"/>
        </w:rPr>
        <w:t xml:space="preserve">аматтармен байланыс арнасы ретінде әлеуметтік желілердің дамуын ескеру қажет. Мысалы, АҚШ-та Twitter әлеуметтік желісі </w:t>
      </w:r>
      <w:r w:rsidR="004238A4" w:rsidRPr="000900CC">
        <w:rPr>
          <w:rFonts w:ascii="Times New Roman" w:hAnsi="Times New Roman" w:cs="Times New Roman"/>
          <w:sz w:val="28"/>
          <w:szCs w:val="28"/>
          <w:lang w:val="kk-KZ"/>
        </w:rPr>
        <w:t>мемлекеттік қызметші</w:t>
      </w:r>
      <w:r w:rsidR="009B735B" w:rsidRPr="000900CC">
        <w:rPr>
          <w:rFonts w:ascii="Times New Roman" w:hAnsi="Times New Roman" w:cs="Times New Roman"/>
          <w:sz w:val="28"/>
          <w:szCs w:val="28"/>
          <w:lang w:val="kk-KZ"/>
        </w:rPr>
        <w:t xml:space="preserve">лер мен азаматтардың тікелей байланысы үшін белсенді түрде пайдаланылады, бұл </w:t>
      </w:r>
      <w:r w:rsidRPr="000900CC">
        <w:rPr>
          <w:rFonts w:ascii="Times New Roman" w:hAnsi="Times New Roman" w:cs="Times New Roman"/>
          <w:sz w:val="28"/>
          <w:szCs w:val="28"/>
          <w:lang w:val="kk-KZ"/>
        </w:rPr>
        <w:t xml:space="preserve">қоғамда туындаған </w:t>
      </w:r>
      <w:r w:rsidR="009B735B" w:rsidRPr="000900CC">
        <w:rPr>
          <w:rFonts w:ascii="Times New Roman" w:hAnsi="Times New Roman" w:cs="Times New Roman"/>
          <w:sz w:val="28"/>
          <w:szCs w:val="28"/>
          <w:lang w:val="kk-KZ"/>
        </w:rPr>
        <w:t xml:space="preserve">сұрақтарға жедел жауап беруге және жұртшылықпен </w:t>
      </w:r>
      <w:r w:rsidRPr="000900CC">
        <w:rPr>
          <w:rFonts w:ascii="Times New Roman" w:hAnsi="Times New Roman" w:cs="Times New Roman"/>
          <w:sz w:val="28"/>
          <w:szCs w:val="28"/>
          <w:lang w:val="kk-KZ"/>
        </w:rPr>
        <w:t xml:space="preserve">ашық </w:t>
      </w:r>
      <w:r w:rsidR="009B735B" w:rsidRPr="000900CC">
        <w:rPr>
          <w:rFonts w:ascii="Times New Roman" w:hAnsi="Times New Roman" w:cs="Times New Roman"/>
          <w:sz w:val="28"/>
          <w:szCs w:val="28"/>
          <w:lang w:val="kk-KZ"/>
        </w:rPr>
        <w:t xml:space="preserve">диалогты қолдауға мүмкіндік береді </w:t>
      </w:r>
      <w:r w:rsidR="009200BF" w:rsidRPr="000900CC">
        <w:rPr>
          <w:rFonts w:ascii="Times New Roman" w:eastAsia="Times New Roman" w:hAnsi="Times New Roman" w:cs="Times New Roman"/>
          <w:sz w:val="28"/>
          <w:szCs w:val="28"/>
          <w:lang w:val="kk-KZ" w:eastAsia="ru-RU"/>
        </w:rPr>
        <w:t>[</w:t>
      </w:r>
      <w:r w:rsidR="009C61E2" w:rsidRPr="000900CC">
        <w:rPr>
          <w:rFonts w:ascii="Times New Roman" w:eastAsia="Times New Roman" w:hAnsi="Times New Roman" w:cs="Times New Roman"/>
          <w:sz w:val="28"/>
          <w:szCs w:val="28"/>
          <w:lang w:val="kk-KZ" w:eastAsia="ru-RU"/>
        </w:rPr>
        <w:t>199</w:t>
      </w:r>
      <w:r w:rsidR="009D2B38" w:rsidRPr="000900CC">
        <w:rPr>
          <w:rFonts w:ascii="Times New Roman" w:eastAsia="Times New Roman" w:hAnsi="Times New Roman" w:cs="Times New Roman"/>
          <w:sz w:val="28"/>
          <w:szCs w:val="28"/>
          <w:lang w:val="kk-KZ" w:eastAsia="ru-RU"/>
        </w:rPr>
        <w:t>]</w:t>
      </w:r>
      <w:r w:rsidR="00D77F14" w:rsidRPr="000900CC">
        <w:rPr>
          <w:rFonts w:ascii="Times New Roman" w:hAnsi="Times New Roman" w:cs="Times New Roman"/>
          <w:sz w:val="28"/>
          <w:szCs w:val="28"/>
          <w:lang w:val="kk-KZ"/>
        </w:rPr>
        <w:t>.</w:t>
      </w:r>
    </w:p>
    <w:p w14:paraId="38BBD1EC" w14:textId="6D8EB741" w:rsidR="0081148B" w:rsidRPr="000900CC" w:rsidRDefault="00D77F14" w:rsidP="002B6526">
      <w:pPr>
        <w:widowControl w:val="0"/>
        <w:spacing w:after="0" w:line="240" w:lineRule="auto"/>
        <w:ind w:firstLine="720"/>
        <w:jc w:val="both"/>
        <w:rPr>
          <w:rFonts w:ascii="Times New Roman" w:hAnsi="Times New Roman" w:cs="Times New Roman"/>
          <w:i/>
          <w:sz w:val="28"/>
          <w:szCs w:val="28"/>
          <w:lang w:val="kk-KZ"/>
        </w:rPr>
      </w:pPr>
      <w:r w:rsidRPr="000900CC">
        <w:rPr>
          <w:rFonts w:ascii="Times New Roman" w:hAnsi="Times New Roman" w:cs="Times New Roman"/>
          <w:i/>
          <w:sz w:val="28"/>
          <w:szCs w:val="28"/>
          <w:lang w:val="kk-KZ"/>
        </w:rPr>
        <w:t xml:space="preserve">3. </w:t>
      </w:r>
      <w:r w:rsidR="004238A4" w:rsidRPr="000900CC">
        <w:rPr>
          <w:rFonts w:ascii="Times New Roman" w:hAnsi="Times New Roman" w:cs="Times New Roman"/>
          <w:i/>
          <w:sz w:val="28"/>
          <w:szCs w:val="28"/>
          <w:lang w:val="kk-KZ"/>
        </w:rPr>
        <w:t>Мемлекеттік қызметші</w:t>
      </w:r>
      <w:r w:rsidRPr="000900CC">
        <w:rPr>
          <w:rFonts w:ascii="Times New Roman" w:hAnsi="Times New Roman" w:cs="Times New Roman"/>
          <w:i/>
          <w:sz w:val="28"/>
          <w:szCs w:val="28"/>
          <w:lang w:val="kk-KZ"/>
        </w:rPr>
        <w:t xml:space="preserve">лердің кәсіби даярлығы. </w:t>
      </w:r>
    </w:p>
    <w:p w14:paraId="68784CF1" w14:textId="19C9E90A" w:rsidR="00D77F14" w:rsidRPr="000900CC" w:rsidRDefault="00D77F14" w:rsidP="002B6526">
      <w:pPr>
        <w:widowControl w:val="0"/>
        <w:spacing w:after="0" w:line="240" w:lineRule="auto"/>
        <w:ind w:firstLine="720"/>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Байланыс сапасына әсер ететін негізгі фактор</w:t>
      </w:r>
      <w:r w:rsidR="004E7D75" w:rsidRPr="000900CC">
        <w:rPr>
          <w:rFonts w:ascii="Times New Roman" w:hAnsi="Times New Roman" w:cs="Times New Roman"/>
          <w:sz w:val="28"/>
          <w:szCs w:val="28"/>
          <w:lang w:val="kk-KZ"/>
        </w:rPr>
        <w:t>дың бірі</w:t>
      </w:r>
      <w:r w:rsidRPr="000900CC">
        <w:rPr>
          <w:rFonts w:ascii="Times New Roman" w:hAnsi="Times New Roman" w:cs="Times New Roman"/>
          <w:sz w:val="28"/>
          <w:szCs w:val="28"/>
          <w:lang w:val="kk-KZ"/>
        </w:rPr>
        <w:t xml:space="preserve"> – </w:t>
      </w:r>
      <w:r w:rsidR="004238A4" w:rsidRPr="000900CC">
        <w:rPr>
          <w:rFonts w:ascii="Times New Roman" w:hAnsi="Times New Roman" w:cs="Times New Roman"/>
          <w:sz w:val="28"/>
          <w:szCs w:val="28"/>
          <w:lang w:val="kk-KZ"/>
        </w:rPr>
        <w:t>мемлекеттік қызметші</w:t>
      </w:r>
      <w:r w:rsidRPr="000900CC">
        <w:rPr>
          <w:rFonts w:ascii="Times New Roman" w:hAnsi="Times New Roman" w:cs="Times New Roman"/>
          <w:sz w:val="28"/>
          <w:szCs w:val="28"/>
          <w:lang w:val="kk-KZ"/>
        </w:rPr>
        <w:t xml:space="preserve">лердің кәсіби дайындық деңгейі. </w:t>
      </w:r>
      <w:r w:rsidR="004E7D75" w:rsidRPr="000900CC">
        <w:rPr>
          <w:rFonts w:ascii="Times New Roman" w:hAnsi="Times New Roman" w:cs="Times New Roman"/>
          <w:sz w:val="28"/>
          <w:szCs w:val="28"/>
          <w:lang w:val="kk-KZ"/>
        </w:rPr>
        <w:t>Ағымдағы з</w:t>
      </w:r>
      <w:r w:rsidRPr="000900CC">
        <w:rPr>
          <w:rFonts w:ascii="Times New Roman" w:hAnsi="Times New Roman" w:cs="Times New Roman"/>
          <w:sz w:val="28"/>
          <w:szCs w:val="28"/>
          <w:lang w:val="kk-KZ"/>
        </w:rPr>
        <w:t xml:space="preserve">ерттеуге қатысқан респонденттер </w:t>
      </w:r>
      <w:r w:rsidR="004238A4" w:rsidRPr="000900CC">
        <w:rPr>
          <w:rFonts w:ascii="Times New Roman" w:hAnsi="Times New Roman" w:cs="Times New Roman"/>
          <w:sz w:val="28"/>
          <w:szCs w:val="28"/>
          <w:lang w:val="kk-KZ"/>
        </w:rPr>
        <w:t>мемлекеттік қызметші</w:t>
      </w:r>
      <w:r w:rsidRPr="000900CC">
        <w:rPr>
          <w:rFonts w:ascii="Times New Roman" w:hAnsi="Times New Roman" w:cs="Times New Roman"/>
          <w:sz w:val="28"/>
          <w:szCs w:val="28"/>
          <w:lang w:val="kk-KZ"/>
        </w:rPr>
        <w:t xml:space="preserve">лердің </w:t>
      </w:r>
      <w:r w:rsidR="00B816E0" w:rsidRPr="000900CC">
        <w:rPr>
          <w:rFonts w:ascii="Times New Roman" w:hAnsi="Times New Roman" w:cs="Times New Roman"/>
          <w:sz w:val="28"/>
          <w:szCs w:val="28"/>
          <w:lang w:val="kk-KZ"/>
        </w:rPr>
        <w:t>коммуникативтік</w:t>
      </w:r>
      <w:r w:rsidR="004E7D75" w:rsidRPr="000900CC">
        <w:rPr>
          <w:rFonts w:ascii="Times New Roman" w:hAnsi="Times New Roman" w:cs="Times New Roman"/>
          <w:sz w:val="28"/>
          <w:szCs w:val="28"/>
          <w:lang w:val="kk-KZ"/>
        </w:rPr>
        <w:t xml:space="preserve"> құзыреттерін </w:t>
      </w:r>
      <w:r w:rsidRPr="000900CC">
        <w:rPr>
          <w:rFonts w:ascii="Times New Roman" w:hAnsi="Times New Roman" w:cs="Times New Roman"/>
          <w:sz w:val="28"/>
          <w:szCs w:val="28"/>
          <w:lang w:val="kk-KZ"/>
        </w:rPr>
        <w:t>арттыру үшін жүйелі түрде оқыту мен біліктілігін арттыру курстарынан өту қажеттігін атап өтті.</w:t>
      </w:r>
    </w:p>
    <w:p w14:paraId="4EA00CA6" w14:textId="16222F52" w:rsidR="00D77F14" w:rsidRPr="000900CC" w:rsidRDefault="00D77F14" w:rsidP="002B6526">
      <w:pPr>
        <w:widowControl w:val="0"/>
        <w:spacing w:after="0" w:line="240" w:lineRule="auto"/>
        <w:ind w:firstLine="709"/>
        <w:jc w:val="both"/>
        <w:rPr>
          <w:rFonts w:ascii="Times New Roman" w:hAnsi="Times New Roman" w:cs="Times New Roman"/>
          <w:i/>
          <w:sz w:val="28"/>
          <w:szCs w:val="28"/>
          <w:lang w:val="kk-KZ"/>
        </w:rPr>
      </w:pPr>
      <w:r w:rsidRPr="000900CC">
        <w:rPr>
          <w:rFonts w:ascii="Times New Roman" w:hAnsi="Times New Roman" w:cs="Times New Roman"/>
          <w:i/>
          <w:sz w:val="28"/>
          <w:szCs w:val="28"/>
          <w:lang w:val="kk-KZ"/>
        </w:rPr>
        <w:t>«Біліктілікті арттыру жүйесінде қарым-қатынас пен жанжалдарды басқару дағдыларын дамытуға бағытталған курстар болуы керек. Бұл кәсіпқойлық деңгейін арттыруға және азаматтармен</w:t>
      </w:r>
      <w:r w:rsidR="00B67F7A" w:rsidRPr="000900CC">
        <w:rPr>
          <w:rFonts w:ascii="Times New Roman" w:hAnsi="Times New Roman" w:cs="Times New Roman"/>
          <w:i/>
          <w:sz w:val="28"/>
          <w:szCs w:val="28"/>
          <w:lang w:val="kk-KZ"/>
        </w:rPr>
        <w:t xml:space="preserve"> коммуникацияны</w:t>
      </w:r>
      <w:r w:rsidRPr="000900CC">
        <w:rPr>
          <w:rFonts w:ascii="Times New Roman" w:hAnsi="Times New Roman" w:cs="Times New Roman"/>
          <w:i/>
          <w:sz w:val="28"/>
          <w:szCs w:val="28"/>
          <w:lang w:val="kk-KZ"/>
        </w:rPr>
        <w:t xml:space="preserve"> жақсартуға көмектеседі» (R-7).</w:t>
      </w:r>
    </w:p>
    <w:p w14:paraId="6C9FFBD0" w14:textId="044160DB" w:rsidR="00D77F14" w:rsidRPr="000900CC" w:rsidRDefault="00D77F14" w:rsidP="002B6526">
      <w:pPr>
        <w:widowControl w:val="0"/>
        <w:spacing w:after="0" w:line="240" w:lineRule="auto"/>
        <w:ind w:firstLine="720"/>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Халықаралық аренада мемлекеттік қызметшілерді кәсіби даярлаудың бірнеше сәтті үлгілері бар. Мысалы, Сингапурда мемлекеттік сектор қызметкерлері үшін тұлғааралық қарым-қатынас дағдыларын дамыту және жанжалдарды шешу үшін арнайы курстар әзірленген. Бұл курстар азаматтармен жұмыс істеудің теориялық аспектілерін де, практикалық әдістерін де қамтиды </w:t>
      </w:r>
      <w:r w:rsidR="009D2B38" w:rsidRPr="000900CC">
        <w:rPr>
          <w:rFonts w:ascii="Times New Roman" w:eastAsia="Times New Roman" w:hAnsi="Times New Roman" w:cs="Times New Roman"/>
          <w:sz w:val="28"/>
          <w:szCs w:val="28"/>
          <w:lang w:val="kk-KZ" w:eastAsia="ru-RU"/>
        </w:rPr>
        <w:t>[</w:t>
      </w:r>
      <w:r w:rsidR="009200BF" w:rsidRPr="000900CC">
        <w:rPr>
          <w:rFonts w:ascii="Times New Roman" w:eastAsia="Times New Roman" w:hAnsi="Times New Roman" w:cs="Times New Roman"/>
          <w:sz w:val="28"/>
          <w:szCs w:val="28"/>
          <w:lang w:val="kk-KZ" w:eastAsia="ru-RU"/>
        </w:rPr>
        <w:t>20</w:t>
      </w:r>
      <w:r w:rsidR="009C61E2" w:rsidRPr="000900CC">
        <w:rPr>
          <w:rFonts w:ascii="Times New Roman" w:eastAsia="Times New Roman" w:hAnsi="Times New Roman" w:cs="Times New Roman"/>
          <w:sz w:val="28"/>
          <w:szCs w:val="28"/>
          <w:lang w:val="kk-KZ" w:eastAsia="ru-RU"/>
        </w:rPr>
        <w:t>0</w:t>
      </w:r>
      <w:r w:rsidR="009D2B38" w:rsidRPr="000900CC">
        <w:rPr>
          <w:rFonts w:ascii="Times New Roman" w:eastAsia="Times New Roman" w:hAnsi="Times New Roman" w:cs="Times New Roman"/>
          <w:sz w:val="28"/>
          <w:szCs w:val="28"/>
          <w:lang w:val="kk-KZ" w:eastAsia="ru-RU"/>
        </w:rPr>
        <w:t>]</w:t>
      </w:r>
      <w:r w:rsidRPr="000900CC">
        <w:rPr>
          <w:rFonts w:ascii="Times New Roman" w:hAnsi="Times New Roman" w:cs="Times New Roman"/>
          <w:sz w:val="28"/>
          <w:szCs w:val="28"/>
          <w:lang w:val="kk-KZ"/>
        </w:rPr>
        <w:t xml:space="preserve">. Швецияда да мемлекеттік қызметшілерге арналған міндетті курстар жүйесі бар, мұнда </w:t>
      </w:r>
      <w:r w:rsidR="00333769" w:rsidRPr="000900CC">
        <w:rPr>
          <w:rFonts w:ascii="Times New Roman" w:hAnsi="Times New Roman" w:cs="Times New Roman"/>
          <w:sz w:val="28"/>
          <w:szCs w:val="28"/>
          <w:lang w:val="kk-KZ"/>
        </w:rPr>
        <w:t>коммуникативтік</w:t>
      </w:r>
      <w:r w:rsidRPr="000900CC">
        <w:rPr>
          <w:rFonts w:ascii="Times New Roman" w:hAnsi="Times New Roman" w:cs="Times New Roman"/>
          <w:sz w:val="28"/>
          <w:szCs w:val="28"/>
          <w:lang w:val="kk-KZ"/>
        </w:rPr>
        <w:t xml:space="preserve"> дағдыларды оқыту маңызды рөл атқарады.</w:t>
      </w:r>
    </w:p>
    <w:p w14:paraId="6AC4129D" w14:textId="1E4DCCED" w:rsidR="00453C46" w:rsidRPr="000900CC" w:rsidRDefault="00D77F14" w:rsidP="002B6526">
      <w:pPr>
        <w:widowControl w:val="0"/>
        <w:spacing w:after="0" w:line="240" w:lineRule="auto"/>
        <w:ind w:firstLine="567"/>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Сонымен қатар, мемлекеттік органдар жұмысының ашықтығын және көрсетілетін қызметтердің сапасын арттыруға мүмкіндік беретін кәсіби </w:t>
      </w:r>
      <w:r w:rsidR="004E7D75" w:rsidRPr="000900CC">
        <w:rPr>
          <w:rFonts w:ascii="Times New Roman" w:hAnsi="Times New Roman" w:cs="Times New Roman"/>
          <w:sz w:val="28"/>
          <w:szCs w:val="28"/>
          <w:lang w:val="kk-KZ"/>
        </w:rPr>
        <w:t>құзыреттерді</w:t>
      </w:r>
      <w:r w:rsidRPr="000900CC">
        <w:rPr>
          <w:rFonts w:ascii="Times New Roman" w:hAnsi="Times New Roman" w:cs="Times New Roman"/>
          <w:sz w:val="28"/>
          <w:szCs w:val="28"/>
          <w:lang w:val="kk-KZ"/>
        </w:rPr>
        <w:t xml:space="preserve">, оның ішінде </w:t>
      </w:r>
      <w:r w:rsidR="00FF1F71" w:rsidRPr="000900CC">
        <w:rPr>
          <w:rFonts w:ascii="Times New Roman" w:hAnsi="Times New Roman" w:cs="Times New Roman"/>
          <w:sz w:val="28"/>
          <w:szCs w:val="28"/>
          <w:lang w:val="kk-KZ"/>
        </w:rPr>
        <w:t xml:space="preserve">коммуникативтік </w:t>
      </w:r>
      <w:r w:rsidRPr="000900CC">
        <w:rPr>
          <w:rFonts w:ascii="Times New Roman" w:hAnsi="Times New Roman" w:cs="Times New Roman"/>
          <w:i/>
          <w:sz w:val="28"/>
          <w:szCs w:val="28"/>
          <w:lang w:val="kk-KZ"/>
        </w:rPr>
        <w:t>құзыреттерді бағалау жүйесін</w:t>
      </w:r>
      <w:r w:rsidRPr="000900CC">
        <w:rPr>
          <w:rFonts w:ascii="Times New Roman" w:hAnsi="Times New Roman" w:cs="Times New Roman"/>
          <w:sz w:val="28"/>
          <w:szCs w:val="28"/>
          <w:lang w:val="kk-KZ"/>
        </w:rPr>
        <w:t xml:space="preserve"> енгізу маңызды аспект болып табылады. Сингапурда, мысалы, азаматтармен өзара әрекеттесу және туындаған мәселелерді шешу қабілетіне қарай мемлекеттік қызметшілердің жұмысын бағалау жүйесі бар </w:t>
      </w:r>
      <w:r w:rsidR="009D2B38" w:rsidRPr="000900CC">
        <w:rPr>
          <w:rFonts w:ascii="Times New Roman" w:eastAsia="Times New Roman" w:hAnsi="Times New Roman" w:cs="Times New Roman"/>
          <w:sz w:val="28"/>
          <w:szCs w:val="28"/>
          <w:lang w:val="kk-KZ" w:eastAsia="ru-RU"/>
        </w:rPr>
        <w:t>[</w:t>
      </w:r>
      <w:r w:rsidR="009200BF" w:rsidRPr="000900CC">
        <w:rPr>
          <w:rFonts w:ascii="Times New Roman" w:eastAsia="Times New Roman" w:hAnsi="Times New Roman" w:cs="Times New Roman"/>
          <w:sz w:val="28"/>
          <w:szCs w:val="28"/>
          <w:lang w:val="kk-KZ" w:eastAsia="ru-RU"/>
        </w:rPr>
        <w:t>20</w:t>
      </w:r>
      <w:r w:rsidR="009C61E2" w:rsidRPr="000900CC">
        <w:rPr>
          <w:rFonts w:ascii="Times New Roman" w:eastAsia="Times New Roman" w:hAnsi="Times New Roman" w:cs="Times New Roman"/>
          <w:sz w:val="28"/>
          <w:szCs w:val="28"/>
          <w:lang w:val="kk-KZ" w:eastAsia="ru-RU"/>
        </w:rPr>
        <w:t>1</w:t>
      </w:r>
      <w:r w:rsidR="009D2B38" w:rsidRPr="000900CC">
        <w:rPr>
          <w:rFonts w:ascii="Times New Roman" w:eastAsia="Times New Roman" w:hAnsi="Times New Roman" w:cs="Times New Roman"/>
          <w:sz w:val="28"/>
          <w:szCs w:val="28"/>
          <w:lang w:val="kk-KZ" w:eastAsia="ru-RU"/>
        </w:rPr>
        <w:t>]</w:t>
      </w:r>
      <w:r w:rsidR="00453C46" w:rsidRPr="000900CC">
        <w:rPr>
          <w:rFonts w:ascii="Times New Roman" w:hAnsi="Times New Roman" w:cs="Times New Roman"/>
          <w:sz w:val="28"/>
          <w:szCs w:val="28"/>
          <w:lang w:val="kk-KZ"/>
        </w:rPr>
        <w:t>.</w:t>
      </w:r>
      <w:r w:rsidR="00FF1F71" w:rsidRPr="000900CC">
        <w:rPr>
          <w:rFonts w:ascii="Times New Roman" w:hAnsi="Times New Roman" w:cs="Times New Roman"/>
          <w:sz w:val="28"/>
          <w:szCs w:val="28"/>
          <w:lang w:val="kk-KZ"/>
        </w:rPr>
        <w:t xml:space="preserve"> </w:t>
      </w:r>
    </w:p>
    <w:p w14:paraId="33776378" w14:textId="4A5C73AF" w:rsidR="00D77F14" w:rsidRPr="00480EF4" w:rsidRDefault="00D77F14" w:rsidP="002B6526">
      <w:pPr>
        <w:widowControl w:val="0"/>
        <w:spacing w:after="0" w:line="240" w:lineRule="auto"/>
        <w:ind w:firstLine="720"/>
        <w:jc w:val="both"/>
        <w:rPr>
          <w:rFonts w:ascii="Times New Roman" w:hAnsi="Times New Roman" w:cs="Times New Roman"/>
          <w:sz w:val="28"/>
          <w:szCs w:val="28"/>
          <w:lang w:val="kk-KZ"/>
        </w:rPr>
      </w:pPr>
      <w:r w:rsidRPr="000900CC">
        <w:rPr>
          <w:rFonts w:ascii="Times New Roman" w:hAnsi="Times New Roman" w:cs="Times New Roman"/>
          <w:i/>
          <w:sz w:val="28"/>
          <w:szCs w:val="28"/>
          <w:lang w:val="kk-KZ"/>
        </w:rPr>
        <w:t>4. Азаматтардың үміттері және демократияландыру деңгейін арттыру.</w:t>
      </w:r>
      <w:r w:rsidRPr="000900CC">
        <w:rPr>
          <w:rFonts w:ascii="Times New Roman" w:hAnsi="Times New Roman" w:cs="Times New Roman"/>
          <w:sz w:val="28"/>
          <w:szCs w:val="28"/>
          <w:lang w:val="kk-KZ"/>
        </w:rPr>
        <w:t xml:space="preserve"> Соңғы онжылдықтарда азаматтық белсенділіктің артуы </w:t>
      </w:r>
      <w:r w:rsidR="004238A4" w:rsidRPr="000900CC">
        <w:rPr>
          <w:rFonts w:ascii="Times New Roman" w:hAnsi="Times New Roman" w:cs="Times New Roman"/>
          <w:sz w:val="28"/>
          <w:szCs w:val="28"/>
          <w:lang w:val="kk-KZ"/>
        </w:rPr>
        <w:t>мемлекеттік қызметші</w:t>
      </w:r>
      <w:r w:rsidR="00B6660A" w:rsidRPr="000900CC">
        <w:rPr>
          <w:rFonts w:ascii="Times New Roman" w:hAnsi="Times New Roman" w:cs="Times New Roman"/>
          <w:sz w:val="28"/>
          <w:szCs w:val="28"/>
          <w:lang w:val="kk-KZ"/>
        </w:rPr>
        <w:t>лердің ашық коммуникациясына деген қоғам арасындағы</w:t>
      </w:r>
      <w:r w:rsidRPr="000900CC">
        <w:rPr>
          <w:rFonts w:ascii="Times New Roman" w:hAnsi="Times New Roman" w:cs="Times New Roman"/>
          <w:sz w:val="28"/>
          <w:szCs w:val="28"/>
          <w:lang w:val="kk-KZ"/>
        </w:rPr>
        <w:t xml:space="preserve"> үміт</w:t>
      </w:r>
      <w:r w:rsidR="00B6660A" w:rsidRPr="000900CC">
        <w:rPr>
          <w:rFonts w:ascii="Times New Roman" w:hAnsi="Times New Roman" w:cs="Times New Roman"/>
          <w:sz w:val="28"/>
          <w:szCs w:val="28"/>
          <w:lang w:val="kk-KZ"/>
        </w:rPr>
        <w:t>ті</w:t>
      </w:r>
      <w:r w:rsidRPr="000900CC">
        <w:rPr>
          <w:rFonts w:ascii="Times New Roman" w:hAnsi="Times New Roman" w:cs="Times New Roman"/>
          <w:sz w:val="28"/>
          <w:szCs w:val="28"/>
          <w:lang w:val="kk-KZ"/>
        </w:rPr>
        <w:t xml:space="preserve"> артт</w:t>
      </w:r>
      <w:r w:rsidR="00B6660A" w:rsidRPr="000900CC">
        <w:rPr>
          <w:rFonts w:ascii="Times New Roman" w:hAnsi="Times New Roman" w:cs="Times New Roman"/>
          <w:sz w:val="28"/>
          <w:szCs w:val="28"/>
          <w:lang w:val="kk-KZ"/>
        </w:rPr>
        <w:t>ырд</w:t>
      </w:r>
      <w:r w:rsidRPr="000900CC">
        <w:rPr>
          <w:rFonts w:ascii="Times New Roman" w:hAnsi="Times New Roman" w:cs="Times New Roman"/>
          <w:sz w:val="28"/>
          <w:szCs w:val="28"/>
          <w:lang w:val="kk-KZ"/>
        </w:rPr>
        <w:t>ы. Азаматтар мемлекеттік органдардан ашықтықты, қолжетімділікті және есеп беруді талап етеді. Демократияландыру жағдайында азаматтармен кері байланыстың</w:t>
      </w:r>
      <w:r w:rsidRPr="00480EF4">
        <w:rPr>
          <w:rFonts w:ascii="Times New Roman" w:hAnsi="Times New Roman" w:cs="Times New Roman"/>
          <w:sz w:val="28"/>
          <w:szCs w:val="28"/>
          <w:lang w:val="kk-KZ"/>
        </w:rPr>
        <w:t xml:space="preserve"> тиімді арналарын құру, сондай-ақ </w:t>
      </w:r>
      <w:r w:rsidR="00B6660A" w:rsidRPr="00480EF4">
        <w:rPr>
          <w:rFonts w:ascii="Times New Roman" w:hAnsi="Times New Roman" w:cs="Times New Roman"/>
          <w:sz w:val="28"/>
          <w:szCs w:val="28"/>
          <w:lang w:val="kk-KZ"/>
        </w:rPr>
        <w:t xml:space="preserve">мемлекеттік органдардың </w:t>
      </w:r>
      <w:r w:rsidRPr="00480EF4">
        <w:rPr>
          <w:rFonts w:ascii="Times New Roman" w:hAnsi="Times New Roman" w:cs="Times New Roman"/>
          <w:sz w:val="28"/>
          <w:szCs w:val="28"/>
          <w:lang w:val="kk-KZ"/>
        </w:rPr>
        <w:t xml:space="preserve">өз әрекеттерін </w:t>
      </w:r>
      <w:r w:rsidR="00B6660A" w:rsidRPr="00480EF4">
        <w:rPr>
          <w:rFonts w:ascii="Times New Roman" w:hAnsi="Times New Roman" w:cs="Times New Roman"/>
          <w:sz w:val="28"/>
          <w:szCs w:val="28"/>
          <w:lang w:val="kk-KZ"/>
        </w:rPr>
        <w:t xml:space="preserve">қоғамның </w:t>
      </w:r>
      <w:r w:rsidRPr="00480EF4">
        <w:rPr>
          <w:rFonts w:ascii="Times New Roman" w:hAnsi="Times New Roman" w:cs="Times New Roman"/>
          <w:sz w:val="28"/>
          <w:szCs w:val="28"/>
          <w:lang w:val="kk-KZ"/>
        </w:rPr>
        <w:t>қажеттіліктері мен сұраныстарына бейімдеу стратегиялық коммуникацияның маңызды бөлігі болып табылады.</w:t>
      </w:r>
    </w:p>
    <w:p w14:paraId="70754A81" w14:textId="5789839B" w:rsidR="00D77F14" w:rsidRPr="000900CC" w:rsidRDefault="00B6660A" w:rsidP="002B6526">
      <w:pPr>
        <w:widowControl w:val="0"/>
        <w:spacing w:after="0" w:line="240" w:lineRule="auto"/>
        <w:ind w:firstLine="709"/>
        <w:jc w:val="both"/>
        <w:rPr>
          <w:rFonts w:ascii="Times New Roman" w:hAnsi="Times New Roman" w:cs="Times New Roman"/>
          <w:i/>
          <w:sz w:val="28"/>
          <w:szCs w:val="28"/>
          <w:lang w:val="kk-KZ"/>
        </w:rPr>
      </w:pPr>
      <w:r w:rsidRPr="00706C3D">
        <w:rPr>
          <w:rFonts w:ascii="Times New Roman" w:hAnsi="Times New Roman" w:cs="Times New Roman"/>
          <w:i/>
          <w:sz w:val="28"/>
          <w:szCs w:val="28"/>
          <w:lang w:val="kk-KZ"/>
        </w:rPr>
        <w:t>«</w:t>
      </w:r>
      <w:r w:rsidR="00D77F14" w:rsidRPr="000900CC">
        <w:rPr>
          <w:rFonts w:ascii="Times New Roman" w:hAnsi="Times New Roman" w:cs="Times New Roman"/>
          <w:i/>
          <w:sz w:val="28"/>
          <w:szCs w:val="28"/>
          <w:lang w:val="kk-KZ"/>
        </w:rPr>
        <w:t>Халықпен ашық диалог форматында тиімді өзара іс-қимыл жасау үшін мемлекеттік қызметші өз ісінің маманы болуы, заңнаманы білуі, диалог жүргізе білуі, дұрыс және сыпайы болуы қажет</w:t>
      </w:r>
      <w:r w:rsidRPr="000900CC">
        <w:rPr>
          <w:rFonts w:ascii="Times New Roman" w:hAnsi="Times New Roman" w:cs="Times New Roman"/>
          <w:i/>
          <w:sz w:val="28"/>
          <w:szCs w:val="28"/>
          <w:lang w:val="kk-KZ"/>
        </w:rPr>
        <w:t>»</w:t>
      </w:r>
      <w:r w:rsidR="00D77F14" w:rsidRPr="000900CC">
        <w:rPr>
          <w:rFonts w:ascii="Times New Roman" w:hAnsi="Times New Roman" w:cs="Times New Roman"/>
          <w:i/>
          <w:sz w:val="28"/>
          <w:szCs w:val="28"/>
          <w:lang w:val="kk-KZ"/>
        </w:rPr>
        <w:t xml:space="preserve"> (R-7).</w:t>
      </w:r>
    </w:p>
    <w:p w14:paraId="5FFADCE3" w14:textId="29BB6AF4" w:rsidR="00453C46" w:rsidRPr="000900CC" w:rsidRDefault="00D77F14" w:rsidP="002B6526">
      <w:pPr>
        <w:widowControl w:val="0"/>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Халықаралық тәжірибе азаматтармен онлайн сауалнамалар, қоғамдық пікірталастар және консультациялар сияқты ашық платформалар арқылы қарым-қатынас орнату сенім мен демократияны нығайтуға көмектесетінін растайды. Мысалы, Нидерландыда қоғамдық кеңес беру тетіктері белсенді түрде қолданылады, оның барысында азаматтар маңызды әлеуметтік және саяси мәселелер бойынша өз пікірлерін білдіре алады </w:t>
      </w:r>
      <w:r w:rsidR="009D2B38" w:rsidRPr="000900CC">
        <w:rPr>
          <w:rFonts w:ascii="Times New Roman" w:eastAsia="Times New Roman" w:hAnsi="Times New Roman" w:cs="Times New Roman"/>
          <w:sz w:val="28"/>
          <w:szCs w:val="28"/>
          <w:lang w:val="kk-KZ" w:eastAsia="ru-RU"/>
        </w:rPr>
        <w:t>[</w:t>
      </w:r>
      <w:r w:rsidR="009200BF" w:rsidRPr="000900CC">
        <w:rPr>
          <w:rFonts w:ascii="Times New Roman" w:eastAsia="Times New Roman" w:hAnsi="Times New Roman" w:cs="Times New Roman"/>
          <w:sz w:val="28"/>
          <w:szCs w:val="28"/>
          <w:lang w:val="kk-KZ" w:eastAsia="ru-RU"/>
        </w:rPr>
        <w:t>20</w:t>
      </w:r>
      <w:r w:rsidR="009C61E2" w:rsidRPr="000900CC">
        <w:rPr>
          <w:rFonts w:ascii="Times New Roman" w:eastAsia="Times New Roman" w:hAnsi="Times New Roman" w:cs="Times New Roman"/>
          <w:sz w:val="28"/>
          <w:szCs w:val="28"/>
          <w:lang w:val="kk-KZ" w:eastAsia="ru-RU"/>
        </w:rPr>
        <w:t>2</w:t>
      </w:r>
      <w:r w:rsidR="009D2B38" w:rsidRPr="000900CC">
        <w:rPr>
          <w:rFonts w:ascii="Times New Roman" w:eastAsia="Times New Roman" w:hAnsi="Times New Roman" w:cs="Times New Roman"/>
          <w:sz w:val="28"/>
          <w:szCs w:val="28"/>
          <w:lang w:val="kk-KZ" w:eastAsia="ru-RU"/>
        </w:rPr>
        <w:t>]</w:t>
      </w:r>
      <w:r w:rsidR="00453C46" w:rsidRPr="000900CC">
        <w:rPr>
          <w:rFonts w:ascii="Times New Roman" w:hAnsi="Times New Roman" w:cs="Times New Roman"/>
          <w:sz w:val="28"/>
          <w:szCs w:val="28"/>
          <w:lang w:val="kk-KZ"/>
        </w:rPr>
        <w:t>.</w:t>
      </w:r>
    </w:p>
    <w:p w14:paraId="5DB61618" w14:textId="4102D0C3" w:rsidR="009B735B" w:rsidRPr="000900CC" w:rsidRDefault="007344DF" w:rsidP="002B6526">
      <w:pPr>
        <w:widowControl w:val="0"/>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Мемлекетік қызметтегі коммуникация </w:t>
      </w:r>
      <w:r w:rsidR="00D77F14" w:rsidRPr="000900CC">
        <w:rPr>
          <w:rFonts w:ascii="Times New Roman" w:hAnsi="Times New Roman" w:cs="Times New Roman"/>
          <w:sz w:val="28"/>
          <w:szCs w:val="28"/>
          <w:lang w:val="kk-KZ"/>
        </w:rPr>
        <w:t>форматының трансформациясына ерекше назар аудару керек, мұнда екпін екі жақты байланысқа ауысады. АҚШ пен Ұлыбритания азаматтары қоғамдық пікірталас пен дауыс беру платформалары арқылы шешім қабылдауға белсенді қатысатын үлгілерді қолдануда. Бұл мемлекеттік органдар мен қоғам арасындағы сенім мен өзара түсіністіктің артуына ықпал етеді.</w:t>
      </w:r>
    </w:p>
    <w:p w14:paraId="00C2AB72" w14:textId="6EB3D2E7" w:rsidR="00453C46" w:rsidRPr="000900CC" w:rsidRDefault="00453C46" w:rsidP="002B6526">
      <w:pPr>
        <w:widowControl w:val="0"/>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i/>
          <w:sz w:val="28"/>
          <w:szCs w:val="28"/>
          <w:lang w:val="kk-KZ"/>
        </w:rPr>
        <w:t>5. Вербалды және вербалды емес коммуникацияның рөлі.</w:t>
      </w:r>
      <w:r w:rsidRPr="000900CC">
        <w:rPr>
          <w:rFonts w:ascii="Times New Roman" w:hAnsi="Times New Roman" w:cs="Times New Roman"/>
          <w:sz w:val="28"/>
          <w:szCs w:val="28"/>
          <w:lang w:val="kk-KZ"/>
        </w:rPr>
        <w:t xml:space="preserve"> </w:t>
      </w:r>
      <w:r w:rsidR="004238A4" w:rsidRPr="000900CC">
        <w:rPr>
          <w:rFonts w:ascii="Times New Roman" w:hAnsi="Times New Roman" w:cs="Times New Roman"/>
          <w:sz w:val="28"/>
          <w:szCs w:val="28"/>
          <w:lang w:val="kk-KZ"/>
        </w:rPr>
        <w:t>Мемлекеттік қызметші</w:t>
      </w:r>
      <w:r w:rsidR="007344DF" w:rsidRPr="000900CC">
        <w:rPr>
          <w:rFonts w:ascii="Times New Roman" w:hAnsi="Times New Roman" w:cs="Times New Roman"/>
          <w:sz w:val="28"/>
          <w:szCs w:val="28"/>
          <w:lang w:val="kk-KZ"/>
        </w:rPr>
        <w:t xml:space="preserve">лердің вербалды және </w:t>
      </w:r>
      <w:r w:rsidR="00521E93" w:rsidRPr="000900CC">
        <w:rPr>
          <w:rFonts w:ascii="Times New Roman" w:hAnsi="Times New Roman" w:cs="Times New Roman"/>
          <w:sz w:val="28"/>
          <w:szCs w:val="28"/>
          <w:lang w:val="kk-KZ"/>
        </w:rPr>
        <w:t>бей</w:t>
      </w:r>
      <w:r w:rsidR="007344DF" w:rsidRPr="000900CC">
        <w:rPr>
          <w:rFonts w:ascii="Times New Roman" w:hAnsi="Times New Roman" w:cs="Times New Roman"/>
          <w:sz w:val="28"/>
          <w:szCs w:val="28"/>
          <w:lang w:val="kk-KZ"/>
        </w:rPr>
        <w:t>вербалды коммуникация құралдарын тиімді пайдалана білуі с</w:t>
      </w:r>
      <w:r w:rsidRPr="000900CC">
        <w:rPr>
          <w:rFonts w:ascii="Times New Roman" w:hAnsi="Times New Roman" w:cs="Times New Roman"/>
          <w:sz w:val="28"/>
          <w:szCs w:val="28"/>
          <w:lang w:val="kk-KZ"/>
        </w:rPr>
        <w:t xml:space="preserve">тратегиялық құзыреттердің маңызды құрамдас бөлігі болып табылады. </w:t>
      </w:r>
      <w:r w:rsidR="007344DF" w:rsidRPr="000900CC">
        <w:rPr>
          <w:rFonts w:ascii="Times New Roman" w:hAnsi="Times New Roman" w:cs="Times New Roman"/>
          <w:sz w:val="28"/>
          <w:szCs w:val="28"/>
          <w:lang w:val="kk-KZ"/>
        </w:rPr>
        <w:t>Жүргізілген сұ</w:t>
      </w:r>
      <w:r w:rsidR="00402DC0" w:rsidRPr="000900CC">
        <w:rPr>
          <w:rFonts w:ascii="Times New Roman" w:hAnsi="Times New Roman" w:cs="Times New Roman"/>
          <w:sz w:val="28"/>
          <w:szCs w:val="28"/>
          <w:lang w:val="kk-KZ"/>
        </w:rPr>
        <w:t>х</w:t>
      </w:r>
      <w:r w:rsidR="007344DF" w:rsidRPr="000900CC">
        <w:rPr>
          <w:rFonts w:ascii="Times New Roman" w:hAnsi="Times New Roman" w:cs="Times New Roman"/>
          <w:sz w:val="28"/>
          <w:szCs w:val="28"/>
          <w:lang w:val="kk-KZ"/>
        </w:rPr>
        <w:t xml:space="preserve">баттардағы </w:t>
      </w:r>
      <w:r w:rsidRPr="000900CC">
        <w:rPr>
          <w:rFonts w:ascii="Times New Roman" w:hAnsi="Times New Roman" w:cs="Times New Roman"/>
          <w:sz w:val="28"/>
          <w:szCs w:val="28"/>
          <w:lang w:val="kk-KZ"/>
        </w:rPr>
        <w:t>респонденттер</w:t>
      </w:r>
      <w:r w:rsidR="00402DC0" w:rsidRPr="000900CC">
        <w:rPr>
          <w:rFonts w:ascii="Times New Roman" w:hAnsi="Times New Roman" w:cs="Times New Roman"/>
          <w:sz w:val="28"/>
          <w:szCs w:val="28"/>
          <w:lang w:val="kk-KZ"/>
        </w:rPr>
        <w:t>дің</w:t>
      </w:r>
      <w:r w:rsidRPr="000900CC">
        <w:rPr>
          <w:rFonts w:ascii="Times New Roman" w:hAnsi="Times New Roman" w:cs="Times New Roman"/>
          <w:sz w:val="28"/>
          <w:szCs w:val="28"/>
          <w:lang w:val="kk-KZ"/>
        </w:rPr>
        <w:t xml:space="preserve"> жауаптары вербалды емес коммуникацияның хабарламаны қабылдауға және азаматтармен сенімді қарым-қатынас құруға айтарлықтай әсер ететінін көрсетті.</w:t>
      </w:r>
    </w:p>
    <w:p w14:paraId="48C1D0BD" w14:textId="20457283" w:rsidR="00453C46" w:rsidRPr="000900CC" w:rsidRDefault="00453C46" w:rsidP="002B6526">
      <w:pPr>
        <w:widowControl w:val="0"/>
        <w:spacing w:after="0" w:line="240" w:lineRule="auto"/>
        <w:ind w:firstLine="709"/>
        <w:jc w:val="both"/>
        <w:rPr>
          <w:rFonts w:ascii="Times New Roman" w:hAnsi="Times New Roman" w:cs="Times New Roman"/>
          <w:i/>
          <w:sz w:val="28"/>
          <w:szCs w:val="28"/>
          <w:lang w:val="kk-KZ"/>
        </w:rPr>
      </w:pPr>
      <w:r w:rsidRPr="000900CC">
        <w:rPr>
          <w:rFonts w:ascii="Times New Roman" w:hAnsi="Times New Roman" w:cs="Times New Roman"/>
          <w:i/>
          <w:sz w:val="28"/>
          <w:szCs w:val="28"/>
          <w:lang w:val="kk-KZ"/>
        </w:rPr>
        <w:t xml:space="preserve">«Қарым-қатынас тек сөзбен ғана емес, олардың қалай қабылданатынымен де байланысты. Дұрыс қабылдауды қалыптастыруда мимика, ым-ишара, мимика сияқты вербалды емес сигналдар маңызды рөл атқарады» </w:t>
      </w:r>
      <w:r w:rsidR="00B8212C" w:rsidRPr="000900CC">
        <w:rPr>
          <w:rFonts w:ascii="Times New Roman" w:hAnsi="Times New Roman" w:cs="Times New Roman"/>
          <w:i/>
          <w:sz w:val="28"/>
          <w:szCs w:val="28"/>
          <w:lang w:val="kk-KZ"/>
        </w:rPr>
        <w:t xml:space="preserve">(R-3). </w:t>
      </w:r>
    </w:p>
    <w:p w14:paraId="0E4D4CC0" w14:textId="47B44CAB" w:rsidR="00453C46" w:rsidRPr="000900CC" w:rsidRDefault="007344DF" w:rsidP="002B6526">
      <w:pPr>
        <w:widowControl w:val="0"/>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Бұл ретте бе</w:t>
      </w:r>
      <w:r w:rsidR="00453C46" w:rsidRPr="000900CC">
        <w:rPr>
          <w:rFonts w:ascii="Times New Roman" w:hAnsi="Times New Roman" w:cs="Times New Roman"/>
          <w:sz w:val="28"/>
          <w:szCs w:val="28"/>
          <w:lang w:val="kk-KZ"/>
        </w:rPr>
        <w:t xml:space="preserve">йвербалды қарым-қатынас өзара әрекеттестіктің маңызды элементі екенін халықаралық тәжірибе растайды. Мысалы, Жапонияда әңгімелесушінің ниетін дәлірек түсіндіруге мүмкіндік беретін дауыс интонациясы мен ым-ишара сияқты бейвербалды белгілерге ерекше назар аудару мәдениеті бар. Оңтүстік Кореяда </w:t>
      </w:r>
      <w:r w:rsidR="004238A4" w:rsidRPr="000900CC">
        <w:rPr>
          <w:rFonts w:ascii="Times New Roman" w:hAnsi="Times New Roman" w:cs="Times New Roman"/>
          <w:sz w:val="28"/>
          <w:szCs w:val="28"/>
          <w:lang w:val="kk-KZ"/>
        </w:rPr>
        <w:t>мемлекеттік қызметші</w:t>
      </w:r>
      <w:r w:rsidR="00453C46" w:rsidRPr="000900CC">
        <w:rPr>
          <w:rFonts w:ascii="Times New Roman" w:hAnsi="Times New Roman" w:cs="Times New Roman"/>
          <w:sz w:val="28"/>
          <w:szCs w:val="28"/>
          <w:lang w:val="kk-KZ"/>
        </w:rPr>
        <w:t xml:space="preserve">лер үшін қарым-қатынас үшін қолайлы атмосфераны құруға бағытталған бейвербалды </w:t>
      </w:r>
      <w:r w:rsidRPr="000900CC">
        <w:rPr>
          <w:rFonts w:ascii="Times New Roman" w:hAnsi="Times New Roman" w:cs="Times New Roman"/>
          <w:sz w:val="28"/>
          <w:szCs w:val="28"/>
          <w:lang w:val="kk-KZ"/>
        </w:rPr>
        <w:t>коммуникация</w:t>
      </w:r>
      <w:r w:rsidR="00453C46" w:rsidRPr="000900CC">
        <w:rPr>
          <w:rFonts w:ascii="Times New Roman" w:hAnsi="Times New Roman" w:cs="Times New Roman"/>
          <w:sz w:val="28"/>
          <w:szCs w:val="28"/>
          <w:lang w:val="kk-KZ"/>
        </w:rPr>
        <w:t xml:space="preserve"> бойын</w:t>
      </w:r>
      <w:r w:rsidR="00B24737" w:rsidRPr="000900CC">
        <w:rPr>
          <w:rFonts w:ascii="Times New Roman" w:hAnsi="Times New Roman" w:cs="Times New Roman"/>
          <w:sz w:val="28"/>
          <w:szCs w:val="28"/>
          <w:lang w:val="kk-KZ"/>
        </w:rPr>
        <w:t>ша арнайы тренингтер өткізіледі</w:t>
      </w:r>
      <w:r w:rsidR="009D2B38" w:rsidRPr="000900CC">
        <w:rPr>
          <w:rFonts w:ascii="Times New Roman" w:hAnsi="Times New Roman" w:cs="Times New Roman"/>
          <w:sz w:val="28"/>
          <w:szCs w:val="28"/>
          <w:lang w:val="kk-KZ"/>
        </w:rPr>
        <w:t xml:space="preserve"> </w:t>
      </w:r>
      <w:r w:rsidR="009D2B38" w:rsidRPr="000900CC">
        <w:rPr>
          <w:rFonts w:ascii="Times New Roman" w:eastAsia="Times New Roman" w:hAnsi="Times New Roman" w:cs="Times New Roman"/>
          <w:sz w:val="28"/>
          <w:szCs w:val="28"/>
          <w:lang w:val="kk-KZ" w:eastAsia="ru-RU"/>
        </w:rPr>
        <w:t>[</w:t>
      </w:r>
      <w:r w:rsidR="009200BF" w:rsidRPr="000900CC">
        <w:rPr>
          <w:rFonts w:ascii="Times New Roman" w:eastAsia="Times New Roman" w:hAnsi="Times New Roman" w:cs="Times New Roman"/>
          <w:sz w:val="28"/>
          <w:szCs w:val="28"/>
          <w:lang w:val="kk-KZ" w:eastAsia="ru-RU"/>
        </w:rPr>
        <w:t>20</w:t>
      </w:r>
      <w:r w:rsidR="009C61E2" w:rsidRPr="000900CC">
        <w:rPr>
          <w:rFonts w:ascii="Times New Roman" w:eastAsia="Times New Roman" w:hAnsi="Times New Roman" w:cs="Times New Roman"/>
          <w:sz w:val="28"/>
          <w:szCs w:val="28"/>
          <w:lang w:val="kk-KZ" w:eastAsia="ru-RU"/>
        </w:rPr>
        <w:t>3</w:t>
      </w:r>
      <w:r w:rsidR="009D2B38" w:rsidRPr="000900CC">
        <w:rPr>
          <w:rFonts w:ascii="Times New Roman" w:eastAsia="Times New Roman" w:hAnsi="Times New Roman" w:cs="Times New Roman"/>
          <w:sz w:val="28"/>
          <w:szCs w:val="28"/>
          <w:lang w:val="kk-KZ" w:eastAsia="ru-RU"/>
        </w:rPr>
        <w:t>]</w:t>
      </w:r>
      <w:r w:rsidR="00453C46" w:rsidRPr="000900CC">
        <w:rPr>
          <w:rFonts w:ascii="Times New Roman" w:hAnsi="Times New Roman" w:cs="Times New Roman"/>
          <w:sz w:val="28"/>
          <w:szCs w:val="28"/>
          <w:lang w:val="kk-KZ"/>
        </w:rPr>
        <w:t>.</w:t>
      </w:r>
    </w:p>
    <w:p w14:paraId="086EB60F" w14:textId="4780C9DB" w:rsidR="00453C46" w:rsidRPr="000900CC" w:rsidRDefault="00453C46" w:rsidP="002B6526">
      <w:pPr>
        <w:widowControl w:val="0"/>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Кейбір елдерде, мысалы, Ұлыбритания мен АҚШ-та </w:t>
      </w:r>
      <w:r w:rsidR="004238A4" w:rsidRPr="000900CC">
        <w:rPr>
          <w:rFonts w:ascii="Times New Roman" w:hAnsi="Times New Roman" w:cs="Times New Roman"/>
          <w:sz w:val="28"/>
          <w:szCs w:val="28"/>
          <w:lang w:val="kk-KZ"/>
        </w:rPr>
        <w:t>мемлекеттік қызметші</w:t>
      </w:r>
      <w:r w:rsidRPr="000900CC">
        <w:rPr>
          <w:rFonts w:ascii="Times New Roman" w:hAnsi="Times New Roman" w:cs="Times New Roman"/>
          <w:sz w:val="28"/>
          <w:szCs w:val="28"/>
          <w:lang w:val="kk-KZ"/>
        </w:rPr>
        <w:t>лерге азаматтардың эмоцияларын жақсырақ тануға және оларға жауап беруге көмектесетін вербалды емес қарым-қатынас дағдыларын жақсарту үшін эмоционалдық интеллект бойынша тренингтер өткізіледі. Бұл әсіресе қақтығыстар немесе дағдарыстармен байланысты жағдайларда маңызды.</w:t>
      </w:r>
    </w:p>
    <w:p w14:paraId="1A4B01A4" w14:textId="77777777" w:rsidR="00453C46" w:rsidRPr="000900CC" w:rsidRDefault="00453C46" w:rsidP="002B6526">
      <w:pPr>
        <w:widowControl w:val="0"/>
        <w:spacing w:after="0" w:line="240" w:lineRule="auto"/>
        <w:ind w:firstLine="709"/>
        <w:jc w:val="both"/>
        <w:rPr>
          <w:rFonts w:ascii="Times New Roman" w:hAnsi="Times New Roman" w:cs="Times New Roman"/>
          <w:i/>
          <w:sz w:val="28"/>
          <w:szCs w:val="28"/>
          <w:lang w:val="kk-KZ"/>
        </w:rPr>
      </w:pPr>
      <w:r w:rsidRPr="000900CC">
        <w:rPr>
          <w:rFonts w:ascii="Times New Roman" w:hAnsi="Times New Roman" w:cs="Times New Roman"/>
          <w:i/>
          <w:sz w:val="28"/>
          <w:szCs w:val="28"/>
          <w:lang w:val="kk-KZ"/>
        </w:rPr>
        <w:t>6. Стратегиялық коммуникацияларды басқару</w:t>
      </w:r>
    </w:p>
    <w:p w14:paraId="4A8AC027" w14:textId="77777777" w:rsidR="00453C46" w:rsidRPr="000900CC" w:rsidRDefault="00453C46" w:rsidP="002B6526">
      <w:pPr>
        <w:widowControl w:val="0"/>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Мемлекеттік басқарудағы стратегиялық коммуникацияны қалыптастыру азаматтардың қазіргі қажеттіліктеріне де, болашақтың міндеттеріне де жауап беретін нақты, дәйекті және икемді стратегияны әзірлеуді қамтиды. Сауалнама респонденттері қоғамдық коммуникацияларға стратегиялық көзқарасты дамытудың маңыздылығын атап көрсетеді.</w:t>
      </w:r>
    </w:p>
    <w:p w14:paraId="6D64CEDD" w14:textId="58A35F62" w:rsidR="00453C46" w:rsidRPr="000900CC" w:rsidRDefault="007344DF" w:rsidP="002B6526">
      <w:pPr>
        <w:widowControl w:val="0"/>
        <w:spacing w:after="0" w:line="240" w:lineRule="auto"/>
        <w:ind w:firstLine="709"/>
        <w:jc w:val="both"/>
        <w:rPr>
          <w:rFonts w:ascii="Times New Roman" w:hAnsi="Times New Roman" w:cs="Times New Roman"/>
          <w:i/>
          <w:sz w:val="28"/>
          <w:szCs w:val="28"/>
          <w:lang w:val="kk-KZ"/>
        </w:rPr>
      </w:pPr>
      <w:r w:rsidRPr="000900CC">
        <w:rPr>
          <w:rFonts w:ascii="Times New Roman" w:hAnsi="Times New Roman" w:cs="Times New Roman"/>
          <w:i/>
          <w:sz w:val="28"/>
          <w:szCs w:val="28"/>
          <w:lang w:val="kk-KZ"/>
        </w:rPr>
        <w:t xml:space="preserve">«Коммуникация </w:t>
      </w:r>
      <w:r w:rsidR="00453C46" w:rsidRPr="000900CC">
        <w:rPr>
          <w:rFonts w:ascii="Times New Roman" w:hAnsi="Times New Roman" w:cs="Times New Roman"/>
          <w:i/>
          <w:sz w:val="28"/>
          <w:szCs w:val="28"/>
          <w:lang w:val="kk-KZ"/>
        </w:rPr>
        <w:t>стратегиясы болуы керек. Мемлекеттік орган «неге, не, кімге және қалай» хабарлау керектігін білуі керек. Бұл халықпен өзара әрекеттесу жүйесін құруға және осы негізде дұрыс ақпаратты жеткізуге мүмкіндік береді</w:t>
      </w:r>
      <w:r w:rsidRPr="000900CC">
        <w:rPr>
          <w:rFonts w:ascii="Times New Roman" w:hAnsi="Times New Roman" w:cs="Times New Roman"/>
          <w:i/>
          <w:sz w:val="28"/>
          <w:szCs w:val="28"/>
          <w:lang w:val="kk-KZ"/>
        </w:rPr>
        <w:t>»</w:t>
      </w:r>
      <w:r w:rsidR="00453C46" w:rsidRPr="000900CC">
        <w:rPr>
          <w:rFonts w:ascii="Times New Roman" w:hAnsi="Times New Roman" w:cs="Times New Roman"/>
          <w:i/>
          <w:sz w:val="28"/>
          <w:szCs w:val="28"/>
          <w:lang w:val="kk-KZ"/>
        </w:rPr>
        <w:t xml:space="preserve"> (R-3).</w:t>
      </w:r>
    </w:p>
    <w:p w14:paraId="51E15B93" w14:textId="6AEE09AB" w:rsidR="00453C46" w:rsidRPr="000900CC" w:rsidRDefault="00453C46" w:rsidP="002B6526">
      <w:pPr>
        <w:widowControl w:val="0"/>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Ұлыбритания, АҚШ және Австралия сияқты елдердің халықаралық тәжірибесі азаматтарға қызмет көрсету сапасын жақсартуға және олардың мемлекеттік органдарға сенімін арттыруға бағытталған нақты </w:t>
      </w:r>
      <w:r w:rsidR="00402DC0" w:rsidRPr="000900CC">
        <w:rPr>
          <w:rFonts w:ascii="Times New Roman" w:hAnsi="Times New Roman" w:cs="Times New Roman"/>
          <w:sz w:val="28"/>
          <w:szCs w:val="28"/>
          <w:lang w:val="kk-KZ"/>
        </w:rPr>
        <w:t xml:space="preserve">коммуникативтік </w:t>
      </w:r>
      <w:r w:rsidRPr="000900CC">
        <w:rPr>
          <w:rFonts w:ascii="Times New Roman" w:hAnsi="Times New Roman" w:cs="Times New Roman"/>
          <w:sz w:val="28"/>
          <w:szCs w:val="28"/>
          <w:lang w:val="kk-KZ"/>
        </w:rPr>
        <w:t>стратегияларды әзірлеудің маңыздылығын растайды. Бұл стратегиялар қарым-қатынастың дәстүрлі нысандарын да, әртүрлі әлеуметтік топтармен тиімді өзара әрекеттесуге мүмкіндік беретін заманауи цифрлық технологияларды да қамтиды.</w:t>
      </w:r>
      <w:r w:rsidR="00402DC0" w:rsidRPr="000900CC">
        <w:rPr>
          <w:rFonts w:ascii="Times New Roman" w:hAnsi="Times New Roman" w:cs="Times New Roman"/>
          <w:sz w:val="28"/>
          <w:szCs w:val="28"/>
          <w:lang w:val="kk-KZ"/>
        </w:rPr>
        <w:t xml:space="preserve"> </w:t>
      </w:r>
    </w:p>
    <w:p w14:paraId="4D82FFC0" w14:textId="48F5E540" w:rsidR="00453C46" w:rsidRPr="000900CC" w:rsidRDefault="00453C46" w:rsidP="002B6526">
      <w:pPr>
        <w:widowControl w:val="0"/>
        <w:spacing w:after="0" w:line="240" w:lineRule="auto"/>
        <w:ind w:firstLine="709"/>
        <w:jc w:val="both"/>
        <w:rPr>
          <w:rFonts w:ascii="Times New Roman" w:hAnsi="Times New Roman" w:cs="Times New Roman"/>
          <w:i/>
          <w:sz w:val="28"/>
          <w:szCs w:val="28"/>
          <w:lang w:val="kk-KZ"/>
        </w:rPr>
      </w:pPr>
      <w:r w:rsidRPr="000900CC">
        <w:rPr>
          <w:rFonts w:ascii="Times New Roman" w:hAnsi="Times New Roman" w:cs="Times New Roman"/>
          <w:i/>
          <w:sz w:val="28"/>
          <w:szCs w:val="28"/>
          <w:lang w:val="kk-KZ"/>
        </w:rPr>
        <w:t xml:space="preserve">7. Стратегиялық </w:t>
      </w:r>
      <w:r w:rsidR="00D569BD" w:rsidRPr="000900CC">
        <w:rPr>
          <w:rFonts w:ascii="Times New Roman" w:hAnsi="Times New Roman" w:cs="Times New Roman"/>
          <w:i/>
          <w:iCs/>
          <w:sz w:val="28"/>
          <w:szCs w:val="28"/>
          <w:lang w:val="kk-KZ"/>
        </w:rPr>
        <w:t xml:space="preserve">коммуникативтік </w:t>
      </w:r>
      <w:r w:rsidRPr="000900CC">
        <w:rPr>
          <w:rFonts w:ascii="Times New Roman" w:hAnsi="Times New Roman" w:cs="Times New Roman"/>
          <w:i/>
          <w:sz w:val="28"/>
          <w:szCs w:val="28"/>
          <w:lang w:val="kk-KZ"/>
        </w:rPr>
        <w:t>құзыреттерді бағалау және бақылау</w:t>
      </w:r>
    </w:p>
    <w:p w14:paraId="359A516D" w14:textId="1C6892F5" w:rsidR="00453C46" w:rsidRPr="000900CC" w:rsidRDefault="00453C46" w:rsidP="002B6526">
      <w:pPr>
        <w:widowControl w:val="0"/>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Стратегиялық коммуникацияның тиімділігін қамтамасыз ету үшін </w:t>
      </w:r>
      <w:r w:rsidR="004238A4" w:rsidRPr="000900CC">
        <w:rPr>
          <w:rFonts w:ascii="Times New Roman" w:hAnsi="Times New Roman" w:cs="Times New Roman"/>
          <w:sz w:val="28"/>
          <w:szCs w:val="28"/>
          <w:lang w:val="kk-KZ"/>
        </w:rPr>
        <w:t>мемлекеттік қызметші</w:t>
      </w:r>
      <w:r w:rsidRPr="000900CC">
        <w:rPr>
          <w:rFonts w:ascii="Times New Roman" w:hAnsi="Times New Roman" w:cs="Times New Roman"/>
          <w:sz w:val="28"/>
          <w:szCs w:val="28"/>
          <w:lang w:val="kk-KZ"/>
        </w:rPr>
        <w:t>лердің коммуникациялық құзыреттіліктерінің жай-күйін жүйелі бағалау және мониторингілеу аса маңызды элемент болып табылады. Бұл бізге олқылықтарды жедел анықтауға және оқыту</w:t>
      </w:r>
      <w:r w:rsidR="007A216E" w:rsidRPr="000900CC">
        <w:rPr>
          <w:rFonts w:ascii="Times New Roman" w:hAnsi="Times New Roman" w:cs="Times New Roman"/>
          <w:sz w:val="28"/>
          <w:szCs w:val="28"/>
          <w:lang w:val="kk-KZ"/>
        </w:rPr>
        <w:t xml:space="preserve"> </w:t>
      </w:r>
      <w:r w:rsidR="00C47289" w:rsidRPr="000900CC">
        <w:rPr>
          <w:rFonts w:ascii="Times New Roman" w:hAnsi="Times New Roman" w:cs="Times New Roman"/>
          <w:sz w:val="28"/>
          <w:szCs w:val="28"/>
          <w:lang w:val="kk-KZ"/>
        </w:rPr>
        <w:t>-</w:t>
      </w:r>
      <w:r w:rsidRPr="000900CC">
        <w:rPr>
          <w:rFonts w:ascii="Times New Roman" w:hAnsi="Times New Roman" w:cs="Times New Roman"/>
          <w:sz w:val="28"/>
          <w:szCs w:val="28"/>
          <w:lang w:val="kk-KZ"/>
        </w:rPr>
        <w:t xml:space="preserve"> біліктілікті арттыруға қатысты тәсілдерді түзетуге мүмкіндік береді. Халықаралық тәжірибе көрсеткендей, </w:t>
      </w:r>
      <w:r w:rsidR="007A216E" w:rsidRPr="000900CC">
        <w:rPr>
          <w:rFonts w:ascii="Times New Roman" w:hAnsi="Times New Roman" w:cs="Times New Roman"/>
          <w:sz w:val="28"/>
          <w:szCs w:val="28"/>
          <w:lang w:val="kk-KZ"/>
        </w:rPr>
        <w:t xml:space="preserve">коммуникативтік </w:t>
      </w:r>
      <w:r w:rsidRPr="000900CC">
        <w:rPr>
          <w:rFonts w:ascii="Times New Roman" w:hAnsi="Times New Roman" w:cs="Times New Roman"/>
          <w:sz w:val="28"/>
          <w:szCs w:val="28"/>
          <w:lang w:val="kk-KZ"/>
        </w:rPr>
        <w:t>дағдыларды мониторингілеу және бағалау мемлекеттік қызметтің құрамдас бөлігі болып табылатын елдер мемлекеттік органдар мен азаматтардың өзара іс-қимылының сапасын арттыруда айтарлықтай табысқа жетеді.</w:t>
      </w:r>
      <w:r w:rsidR="007A216E" w:rsidRPr="000900CC">
        <w:rPr>
          <w:rFonts w:ascii="Times New Roman" w:hAnsi="Times New Roman" w:cs="Times New Roman"/>
          <w:sz w:val="28"/>
          <w:szCs w:val="28"/>
          <w:lang w:val="kk-KZ"/>
        </w:rPr>
        <w:t xml:space="preserve"> </w:t>
      </w:r>
    </w:p>
    <w:p w14:paraId="7C3292EB" w14:textId="72DA7826" w:rsidR="00453C46" w:rsidRPr="000900CC" w:rsidRDefault="00453C46" w:rsidP="002B6526">
      <w:pPr>
        <w:widowControl w:val="0"/>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Мысалы, Норвегия мен Финляндияда </w:t>
      </w:r>
      <w:r w:rsidR="004238A4" w:rsidRPr="000900CC">
        <w:rPr>
          <w:rFonts w:ascii="Times New Roman" w:hAnsi="Times New Roman" w:cs="Times New Roman"/>
          <w:sz w:val="28"/>
          <w:szCs w:val="28"/>
          <w:lang w:val="kk-KZ"/>
        </w:rPr>
        <w:t>мемлекеттік қызметші</w:t>
      </w:r>
      <w:r w:rsidRPr="000900CC">
        <w:rPr>
          <w:rFonts w:ascii="Times New Roman" w:hAnsi="Times New Roman" w:cs="Times New Roman"/>
          <w:sz w:val="28"/>
          <w:szCs w:val="28"/>
          <w:lang w:val="kk-KZ"/>
        </w:rPr>
        <w:t xml:space="preserve">лердің азаматтармен өзара әрекеттесу сапасын бағалауға арналған, соның ішінде онлайн сауалнамалар мен фокус-топтар арқылы кері байланыс жинауға арналған жыл сайынғы бағдарламалар бар. Бұл зерттеулер қарым-қатынастағы әлсіз жақтарды анықтауға ғана емес, сонымен қатар өзара әрекеттесу стратегияларын жақсарту бойынша ұсыныстар әзірлеуге де көмектеседі </w:t>
      </w:r>
      <w:r w:rsidR="009D2B38" w:rsidRPr="000900CC">
        <w:rPr>
          <w:rFonts w:ascii="Times New Roman" w:hAnsi="Times New Roman" w:cs="Times New Roman"/>
          <w:sz w:val="28"/>
          <w:szCs w:val="28"/>
          <w:lang w:val="kk-KZ"/>
        </w:rPr>
        <w:t>[</w:t>
      </w:r>
      <w:r w:rsidR="00CF0201" w:rsidRPr="000900CC">
        <w:rPr>
          <w:rFonts w:ascii="Times New Roman" w:hAnsi="Times New Roman" w:cs="Times New Roman"/>
          <w:sz w:val="28"/>
          <w:szCs w:val="28"/>
          <w:lang w:val="kk-KZ"/>
        </w:rPr>
        <w:t>1</w:t>
      </w:r>
      <w:r w:rsidR="009200BF" w:rsidRPr="000900CC">
        <w:rPr>
          <w:rFonts w:ascii="Times New Roman" w:hAnsi="Times New Roman" w:cs="Times New Roman"/>
          <w:sz w:val="28"/>
          <w:szCs w:val="28"/>
          <w:lang w:val="kk-KZ"/>
        </w:rPr>
        <w:t>36</w:t>
      </w:r>
      <w:r w:rsidR="009C61E2" w:rsidRPr="000900CC">
        <w:rPr>
          <w:rFonts w:ascii="Times New Roman" w:hAnsi="Times New Roman" w:cs="Times New Roman"/>
          <w:sz w:val="28"/>
          <w:szCs w:val="28"/>
          <w:lang w:val="kk-KZ"/>
        </w:rPr>
        <w:t>, р. 3-148</w:t>
      </w:r>
      <w:r w:rsidR="009D2B38" w:rsidRPr="000900CC">
        <w:rPr>
          <w:rFonts w:ascii="Times New Roman" w:hAnsi="Times New Roman" w:cs="Times New Roman"/>
          <w:sz w:val="28"/>
          <w:szCs w:val="28"/>
          <w:lang w:val="kk-KZ"/>
        </w:rPr>
        <w:t>]</w:t>
      </w:r>
      <w:r w:rsidR="00E06955" w:rsidRPr="000900CC">
        <w:rPr>
          <w:rFonts w:ascii="Times New Roman" w:hAnsi="Times New Roman" w:cs="Times New Roman"/>
          <w:sz w:val="28"/>
          <w:szCs w:val="28"/>
          <w:lang w:val="kk-KZ"/>
        </w:rPr>
        <w:t xml:space="preserve">. </w:t>
      </w:r>
      <w:r w:rsidRPr="000900CC">
        <w:rPr>
          <w:rFonts w:ascii="Times New Roman" w:hAnsi="Times New Roman" w:cs="Times New Roman"/>
          <w:sz w:val="28"/>
          <w:szCs w:val="28"/>
          <w:lang w:val="kk-KZ"/>
        </w:rPr>
        <w:t xml:space="preserve">Маңыздысы, мұндай тетіктер </w:t>
      </w:r>
      <w:r w:rsidR="004238A4" w:rsidRPr="000900CC">
        <w:rPr>
          <w:rFonts w:ascii="Times New Roman" w:hAnsi="Times New Roman" w:cs="Times New Roman"/>
          <w:sz w:val="28"/>
          <w:szCs w:val="28"/>
          <w:lang w:val="kk-KZ"/>
        </w:rPr>
        <w:t>мемлекеттік қызметші</w:t>
      </w:r>
      <w:r w:rsidRPr="000900CC">
        <w:rPr>
          <w:rFonts w:ascii="Times New Roman" w:hAnsi="Times New Roman" w:cs="Times New Roman"/>
          <w:sz w:val="28"/>
          <w:szCs w:val="28"/>
          <w:lang w:val="kk-KZ"/>
        </w:rPr>
        <w:t>лердің жұмысы азаматтардың көзқарасы бойынша қалай қабылданатынын жақсырақ түсінуге көмектесетін тек қана сандық емес, сапалық деректер береді.</w:t>
      </w:r>
    </w:p>
    <w:p w14:paraId="69B188C5" w14:textId="3598152B" w:rsidR="00453C46" w:rsidRPr="000900CC" w:rsidRDefault="008C6170" w:rsidP="002B6526">
      <w:pPr>
        <w:widowControl w:val="0"/>
        <w:spacing w:after="0" w:line="240" w:lineRule="auto"/>
        <w:ind w:firstLine="709"/>
        <w:jc w:val="both"/>
        <w:rPr>
          <w:rFonts w:ascii="Times New Roman" w:hAnsi="Times New Roman" w:cs="Times New Roman"/>
          <w:i/>
          <w:sz w:val="28"/>
          <w:szCs w:val="28"/>
          <w:lang w:val="kk-KZ"/>
        </w:rPr>
      </w:pPr>
      <w:r w:rsidRPr="000900CC">
        <w:rPr>
          <w:rFonts w:ascii="Times New Roman" w:hAnsi="Times New Roman" w:cs="Times New Roman"/>
          <w:i/>
          <w:sz w:val="28"/>
          <w:szCs w:val="28"/>
          <w:lang w:val="kk-KZ"/>
        </w:rPr>
        <w:t>«</w:t>
      </w:r>
      <w:r w:rsidR="004238A4" w:rsidRPr="000900CC">
        <w:rPr>
          <w:rFonts w:ascii="Times New Roman" w:hAnsi="Times New Roman" w:cs="Times New Roman"/>
          <w:i/>
          <w:sz w:val="28"/>
          <w:szCs w:val="28"/>
          <w:lang w:val="kk-KZ"/>
        </w:rPr>
        <w:t>Мемлекеттік қызметші</w:t>
      </w:r>
      <w:r w:rsidR="00521E93" w:rsidRPr="000900CC">
        <w:rPr>
          <w:rFonts w:ascii="Times New Roman" w:hAnsi="Times New Roman" w:cs="Times New Roman"/>
          <w:i/>
          <w:sz w:val="28"/>
          <w:szCs w:val="28"/>
          <w:lang w:val="kk-KZ"/>
        </w:rPr>
        <w:t>н</w:t>
      </w:r>
      <w:r w:rsidR="00453C46" w:rsidRPr="000900CC">
        <w:rPr>
          <w:rFonts w:ascii="Times New Roman" w:hAnsi="Times New Roman" w:cs="Times New Roman"/>
          <w:i/>
          <w:sz w:val="28"/>
          <w:szCs w:val="28"/>
          <w:lang w:val="kk-KZ"/>
        </w:rPr>
        <w:t xml:space="preserve">ің табысты болуы 85% оның адамдармен тіл табыса білуіне байланысты. Көптеген </w:t>
      </w:r>
      <w:r w:rsidR="004238A4" w:rsidRPr="000900CC">
        <w:rPr>
          <w:rFonts w:ascii="Times New Roman" w:hAnsi="Times New Roman" w:cs="Times New Roman"/>
          <w:i/>
          <w:sz w:val="28"/>
          <w:szCs w:val="28"/>
          <w:lang w:val="kk-KZ"/>
        </w:rPr>
        <w:t>мемлекеттік қызметші</w:t>
      </w:r>
      <w:r w:rsidR="00453C46" w:rsidRPr="000900CC">
        <w:rPr>
          <w:rFonts w:ascii="Times New Roman" w:hAnsi="Times New Roman" w:cs="Times New Roman"/>
          <w:i/>
          <w:sz w:val="28"/>
          <w:szCs w:val="28"/>
          <w:lang w:val="kk-KZ"/>
        </w:rPr>
        <w:t>лер бір-бірін және халықты тыңдай білмейтіндіктен, өз ойын дұрыс жеткізуді білмейтіндіктен қазіргі уақытта қарым-қатынас деңгейі 3-ке бағаланып отыр</w:t>
      </w:r>
      <w:r w:rsidRPr="000900CC">
        <w:rPr>
          <w:rFonts w:ascii="Times New Roman" w:hAnsi="Times New Roman" w:cs="Times New Roman"/>
          <w:i/>
          <w:sz w:val="28"/>
          <w:szCs w:val="28"/>
          <w:lang w:val="kk-KZ"/>
        </w:rPr>
        <w:t>»</w:t>
      </w:r>
      <w:r w:rsidR="00453C46" w:rsidRPr="000900CC">
        <w:rPr>
          <w:rFonts w:ascii="Times New Roman" w:hAnsi="Times New Roman" w:cs="Times New Roman"/>
          <w:i/>
          <w:sz w:val="28"/>
          <w:szCs w:val="28"/>
          <w:lang w:val="kk-KZ"/>
        </w:rPr>
        <w:t xml:space="preserve"> (R-3).</w:t>
      </w:r>
    </w:p>
    <w:p w14:paraId="2788E384" w14:textId="75DEA105" w:rsidR="00453C46" w:rsidRPr="000900CC" w:rsidRDefault="00453C46" w:rsidP="002B6526">
      <w:pPr>
        <w:widowControl w:val="0"/>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Қазақстанда тұрақты сауалнама жүргізу және халықтың кері байланысын талдау стратегиялық коммуникациялардың сапасын арттырудың маңызды құралына айналуы мүмкін. Мысалы, </w:t>
      </w:r>
      <w:r w:rsidR="0039718A" w:rsidRPr="000900CC">
        <w:rPr>
          <w:rFonts w:ascii="Times New Roman" w:hAnsi="Times New Roman" w:cs="Times New Roman"/>
          <w:sz w:val="28"/>
          <w:szCs w:val="28"/>
          <w:lang w:val="kk-KZ"/>
        </w:rPr>
        <w:t xml:space="preserve">коммуникативтік </w:t>
      </w:r>
      <w:r w:rsidRPr="000900CC">
        <w:rPr>
          <w:rFonts w:ascii="Times New Roman" w:hAnsi="Times New Roman" w:cs="Times New Roman"/>
          <w:sz w:val="28"/>
          <w:szCs w:val="28"/>
          <w:lang w:val="kk-KZ"/>
        </w:rPr>
        <w:t xml:space="preserve">құзыреттіліктерді бақылау мен бағалаудың міндетті құралдарын енгізу </w:t>
      </w:r>
      <w:r w:rsidR="004238A4" w:rsidRPr="000900CC">
        <w:rPr>
          <w:rFonts w:ascii="Times New Roman" w:hAnsi="Times New Roman" w:cs="Times New Roman"/>
          <w:sz w:val="28"/>
          <w:szCs w:val="28"/>
          <w:lang w:val="kk-KZ"/>
        </w:rPr>
        <w:t>мемлекеттік қызметші</w:t>
      </w:r>
      <w:r w:rsidRPr="000900CC">
        <w:rPr>
          <w:rFonts w:ascii="Times New Roman" w:hAnsi="Times New Roman" w:cs="Times New Roman"/>
          <w:sz w:val="28"/>
          <w:szCs w:val="28"/>
          <w:lang w:val="kk-KZ"/>
        </w:rPr>
        <w:t>лерді кәсіби даярлаудағы кемшіліктерді ерте кезеңде анықтауға және оларды жедел жоюға мүмкіндік береді.</w:t>
      </w:r>
      <w:r w:rsidR="0039718A" w:rsidRPr="000900CC">
        <w:rPr>
          <w:rFonts w:ascii="Times New Roman" w:hAnsi="Times New Roman" w:cs="Times New Roman"/>
          <w:sz w:val="28"/>
          <w:szCs w:val="28"/>
          <w:lang w:val="kk-KZ"/>
        </w:rPr>
        <w:t xml:space="preserve"> </w:t>
      </w:r>
    </w:p>
    <w:p w14:paraId="515A03ED" w14:textId="77777777" w:rsidR="00C74225" w:rsidRPr="000900CC" w:rsidRDefault="00C74225" w:rsidP="002B6526">
      <w:pPr>
        <w:widowControl w:val="0"/>
        <w:spacing w:after="0" w:line="240" w:lineRule="auto"/>
        <w:ind w:firstLine="709"/>
        <w:jc w:val="both"/>
        <w:rPr>
          <w:rFonts w:ascii="Times New Roman" w:hAnsi="Times New Roman" w:cs="Times New Roman"/>
          <w:i/>
          <w:sz w:val="28"/>
          <w:szCs w:val="28"/>
          <w:lang w:val="kk-KZ"/>
        </w:rPr>
      </w:pPr>
      <w:r w:rsidRPr="000900CC">
        <w:rPr>
          <w:rFonts w:ascii="Times New Roman" w:hAnsi="Times New Roman" w:cs="Times New Roman"/>
          <w:i/>
          <w:sz w:val="28"/>
          <w:szCs w:val="28"/>
          <w:lang w:val="kk-KZ"/>
        </w:rPr>
        <w:t>9. Стратегиялық коммуникациядағы мәдени дипломатияның рөлі</w:t>
      </w:r>
    </w:p>
    <w:p w14:paraId="0555783D" w14:textId="3EE36621" w:rsidR="00C74225" w:rsidRPr="000900CC" w:rsidRDefault="00C74225" w:rsidP="002B6526">
      <w:pPr>
        <w:widowControl w:val="0"/>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Мәдени дипломатия стратегиялық коммуникацияның маңызды құралы болып табылады, </w:t>
      </w:r>
      <w:r w:rsidR="00AB03D5" w:rsidRPr="000900CC">
        <w:rPr>
          <w:rFonts w:ascii="Times New Roman" w:hAnsi="Times New Roman" w:cs="Times New Roman"/>
          <w:sz w:val="28"/>
          <w:szCs w:val="28"/>
          <w:lang w:val="kk-KZ"/>
        </w:rPr>
        <w:t xml:space="preserve">бұл құрал </w:t>
      </w:r>
      <w:r w:rsidRPr="000900CC">
        <w:rPr>
          <w:rFonts w:ascii="Times New Roman" w:hAnsi="Times New Roman" w:cs="Times New Roman"/>
          <w:sz w:val="28"/>
          <w:szCs w:val="28"/>
          <w:lang w:val="kk-KZ"/>
        </w:rPr>
        <w:t>Қазақстан сияқты көп ұлтты халқы бар елдерде</w:t>
      </w:r>
      <w:r w:rsidR="00AB03D5" w:rsidRPr="000900CC">
        <w:rPr>
          <w:rFonts w:ascii="Times New Roman" w:hAnsi="Times New Roman" w:cs="Times New Roman"/>
          <w:sz w:val="28"/>
          <w:szCs w:val="28"/>
          <w:lang w:val="kk-KZ"/>
        </w:rPr>
        <w:t xml:space="preserve"> айрықша дамуы тиіс</w:t>
      </w:r>
      <w:r w:rsidRPr="000900CC">
        <w:rPr>
          <w:rFonts w:ascii="Times New Roman" w:hAnsi="Times New Roman" w:cs="Times New Roman"/>
          <w:sz w:val="28"/>
          <w:szCs w:val="28"/>
          <w:lang w:val="kk-KZ"/>
        </w:rPr>
        <w:t xml:space="preserve">. Бұл </w:t>
      </w:r>
      <w:r w:rsidR="00AB03D5" w:rsidRPr="000900CC">
        <w:rPr>
          <w:rFonts w:ascii="Times New Roman" w:hAnsi="Times New Roman" w:cs="Times New Roman"/>
          <w:sz w:val="28"/>
          <w:szCs w:val="28"/>
          <w:lang w:val="kk-KZ"/>
        </w:rPr>
        <w:t xml:space="preserve">мәселе </w:t>
      </w:r>
      <w:r w:rsidRPr="000900CC">
        <w:rPr>
          <w:rFonts w:ascii="Times New Roman" w:hAnsi="Times New Roman" w:cs="Times New Roman"/>
          <w:sz w:val="28"/>
          <w:szCs w:val="28"/>
          <w:lang w:val="kk-KZ"/>
        </w:rPr>
        <w:t xml:space="preserve"> мемлекеттік </w:t>
      </w:r>
      <w:r w:rsidR="00AB03D5" w:rsidRPr="000900CC">
        <w:rPr>
          <w:rFonts w:ascii="Times New Roman" w:hAnsi="Times New Roman" w:cs="Times New Roman"/>
          <w:sz w:val="28"/>
          <w:szCs w:val="28"/>
          <w:lang w:val="kk-KZ"/>
        </w:rPr>
        <w:t xml:space="preserve">органдардың </w:t>
      </w:r>
      <w:r w:rsidRPr="000900CC">
        <w:rPr>
          <w:rFonts w:ascii="Times New Roman" w:hAnsi="Times New Roman" w:cs="Times New Roman"/>
          <w:sz w:val="28"/>
          <w:szCs w:val="28"/>
          <w:lang w:val="kk-KZ"/>
        </w:rPr>
        <w:t>ерекше назар</w:t>
      </w:r>
      <w:r w:rsidR="00AB03D5" w:rsidRPr="000900CC">
        <w:rPr>
          <w:rFonts w:ascii="Times New Roman" w:hAnsi="Times New Roman" w:cs="Times New Roman"/>
          <w:sz w:val="28"/>
          <w:szCs w:val="28"/>
          <w:lang w:val="kk-KZ"/>
        </w:rPr>
        <w:t>ын</w:t>
      </w:r>
      <w:r w:rsidRPr="000900CC">
        <w:rPr>
          <w:rFonts w:ascii="Times New Roman" w:hAnsi="Times New Roman" w:cs="Times New Roman"/>
          <w:sz w:val="28"/>
          <w:szCs w:val="28"/>
          <w:lang w:val="kk-KZ"/>
        </w:rPr>
        <w:t xml:space="preserve"> талап етеді, өйткені мәдениет пен бірегейлік мемлекеттік саясатты қабылдауда және қоғамдық пікірді қалыптастыруда маңызды рөл атқарады. Мәдени </w:t>
      </w:r>
      <w:r w:rsidR="008524AC" w:rsidRPr="000900CC">
        <w:rPr>
          <w:rFonts w:ascii="Times New Roman" w:hAnsi="Times New Roman" w:cs="Times New Roman"/>
          <w:sz w:val="28"/>
          <w:szCs w:val="28"/>
          <w:lang w:val="kk-KZ"/>
        </w:rPr>
        <w:t xml:space="preserve">дипломатия мемлекеттік орган </w:t>
      </w:r>
      <w:r w:rsidRPr="000900CC">
        <w:rPr>
          <w:rFonts w:ascii="Times New Roman" w:hAnsi="Times New Roman" w:cs="Times New Roman"/>
          <w:sz w:val="28"/>
          <w:szCs w:val="28"/>
          <w:lang w:val="kk-KZ"/>
        </w:rPr>
        <w:t>мен азаматтар арасында кө</w:t>
      </w:r>
      <w:r w:rsidR="00521E93" w:rsidRPr="000900CC">
        <w:rPr>
          <w:rFonts w:ascii="Times New Roman" w:hAnsi="Times New Roman" w:cs="Times New Roman"/>
          <w:sz w:val="28"/>
          <w:szCs w:val="28"/>
          <w:lang w:val="kk-KZ"/>
        </w:rPr>
        <w:t>пір</w:t>
      </w:r>
      <w:r w:rsidRPr="000900CC">
        <w:rPr>
          <w:rFonts w:ascii="Times New Roman" w:hAnsi="Times New Roman" w:cs="Times New Roman"/>
          <w:sz w:val="28"/>
          <w:szCs w:val="28"/>
          <w:lang w:val="kk-KZ"/>
        </w:rPr>
        <w:t xml:space="preserve"> орнатуға, мәдениетаралық өзара іс-қимылды жақсартуға және халықаралық аренада мемлекеттің оң имиджін жасауға көмектеседі.</w:t>
      </w:r>
      <w:r w:rsidR="00841948" w:rsidRPr="000900CC">
        <w:rPr>
          <w:rFonts w:ascii="Times New Roman" w:hAnsi="Times New Roman" w:cs="Times New Roman"/>
          <w:sz w:val="28"/>
          <w:szCs w:val="28"/>
          <w:lang w:val="kk-KZ"/>
        </w:rPr>
        <w:t xml:space="preserve"> </w:t>
      </w:r>
    </w:p>
    <w:p w14:paraId="5219E479" w14:textId="71C9C810" w:rsidR="00BD5E01" w:rsidRPr="000900CC" w:rsidRDefault="00C74225" w:rsidP="002B6526">
      <w:pPr>
        <w:widowControl w:val="0"/>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Үн</w:t>
      </w:r>
      <w:r w:rsidR="001D7AF8" w:rsidRPr="000900CC">
        <w:rPr>
          <w:rFonts w:ascii="Times New Roman" w:hAnsi="Times New Roman" w:cs="Times New Roman"/>
          <w:sz w:val="28"/>
          <w:szCs w:val="28"/>
          <w:lang w:val="kk-KZ"/>
        </w:rPr>
        <w:t xml:space="preserve">дістан мен Малайзия сияқты халық құрамы </w:t>
      </w:r>
      <w:r w:rsidR="00F774F2" w:rsidRPr="000900CC">
        <w:rPr>
          <w:rFonts w:ascii="Times New Roman" w:hAnsi="Times New Roman" w:cs="Times New Roman"/>
          <w:sz w:val="28"/>
          <w:szCs w:val="28"/>
          <w:lang w:val="kk-KZ"/>
        </w:rPr>
        <w:t>көптеген</w:t>
      </w:r>
      <w:r w:rsidR="001D7AF8" w:rsidRPr="000900CC">
        <w:rPr>
          <w:rFonts w:ascii="Times New Roman" w:hAnsi="Times New Roman" w:cs="Times New Roman"/>
          <w:sz w:val="28"/>
          <w:szCs w:val="28"/>
          <w:lang w:val="kk-KZ"/>
        </w:rPr>
        <w:t xml:space="preserve"> </w:t>
      </w:r>
      <w:r w:rsidRPr="000900CC">
        <w:rPr>
          <w:rFonts w:ascii="Times New Roman" w:hAnsi="Times New Roman" w:cs="Times New Roman"/>
          <w:sz w:val="28"/>
          <w:szCs w:val="28"/>
          <w:lang w:val="kk-KZ"/>
        </w:rPr>
        <w:t>елдер этносаралық байланыстарды нығайтуға бағытталған мәдени іс-шараларды, фестивальдерді және қоғамдық талқылауларды ұйымдастыруды қамтитын белсенді мәдени дипломатия бағдарламаларын әзірле</w:t>
      </w:r>
      <w:r w:rsidR="001D7AF8" w:rsidRPr="000900CC">
        <w:rPr>
          <w:rFonts w:ascii="Times New Roman" w:hAnsi="Times New Roman" w:cs="Times New Roman"/>
          <w:sz w:val="28"/>
          <w:szCs w:val="28"/>
          <w:lang w:val="kk-KZ"/>
        </w:rPr>
        <w:t>ген</w:t>
      </w:r>
      <w:r w:rsidRPr="000900CC">
        <w:rPr>
          <w:rFonts w:ascii="Times New Roman" w:hAnsi="Times New Roman" w:cs="Times New Roman"/>
          <w:sz w:val="28"/>
          <w:szCs w:val="28"/>
          <w:lang w:val="kk-KZ"/>
        </w:rPr>
        <w:t xml:space="preserve">. Мысалы, Малайзияда мемлекеттік органдар әртүрлі этникалық топтардың азаматтарына бір-бірін жақсы түсінуге және өзара құрмет пен төзімділікке негізделген өзара әрекеттесуге көмектесетін тұрақты мәдени </w:t>
      </w:r>
      <w:r w:rsidR="008524AC" w:rsidRPr="000900CC">
        <w:rPr>
          <w:rFonts w:ascii="Times New Roman" w:hAnsi="Times New Roman" w:cs="Times New Roman"/>
          <w:sz w:val="28"/>
          <w:szCs w:val="28"/>
          <w:lang w:val="kk-KZ"/>
        </w:rPr>
        <w:t xml:space="preserve">тәжірибе </w:t>
      </w:r>
      <w:r w:rsidRPr="000900CC">
        <w:rPr>
          <w:rFonts w:ascii="Times New Roman" w:hAnsi="Times New Roman" w:cs="Times New Roman"/>
          <w:sz w:val="28"/>
          <w:szCs w:val="28"/>
          <w:lang w:val="kk-KZ"/>
        </w:rPr>
        <w:t xml:space="preserve">алмасулар мен пікірталастарды ұйымдастырады </w:t>
      </w:r>
      <w:r w:rsidR="00CF0201" w:rsidRPr="000900CC">
        <w:rPr>
          <w:rFonts w:ascii="Times New Roman" w:hAnsi="Times New Roman" w:cs="Times New Roman"/>
          <w:sz w:val="28"/>
          <w:szCs w:val="28"/>
          <w:lang w:val="kk-KZ"/>
        </w:rPr>
        <w:t xml:space="preserve"> [</w:t>
      </w:r>
      <w:r w:rsidR="00E246A4" w:rsidRPr="000900CC">
        <w:rPr>
          <w:rFonts w:ascii="Times New Roman" w:hAnsi="Times New Roman" w:cs="Times New Roman"/>
          <w:sz w:val="28"/>
          <w:szCs w:val="28"/>
          <w:lang w:val="kk-KZ"/>
        </w:rPr>
        <w:t>20</w:t>
      </w:r>
      <w:r w:rsidR="002627D1" w:rsidRPr="000900CC">
        <w:rPr>
          <w:rFonts w:ascii="Times New Roman" w:hAnsi="Times New Roman" w:cs="Times New Roman"/>
          <w:sz w:val="28"/>
          <w:szCs w:val="28"/>
          <w:lang w:val="kk-KZ"/>
        </w:rPr>
        <w:t>4</w:t>
      </w:r>
      <w:r w:rsidR="009D2B38" w:rsidRPr="000900CC">
        <w:rPr>
          <w:rFonts w:ascii="Times New Roman" w:hAnsi="Times New Roman" w:cs="Times New Roman"/>
          <w:sz w:val="28"/>
          <w:szCs w:val="28"/>
          <w:lang w:val="kk-KZ"/>
        </w:rPr>
        <w:t>]</w:t>
      </w:r>
      <w:r w:rsidR="00BD5E01" w:rsidRPr="000900CC">
        <w:rPr>
          <w:rFonts w:ascii="Times New Roman" w:hAnsi="Times New Roman" w:cs="Times New Roman"/>
          <w:sz w:val="28"/>
          <w:szCs w:val="28"/>
          <w:lang w:val="kk-KZ"/>
        </w:rPr>
        <w:t>.</w:t>
      </w:r>
    </w:p>
    <w:p w14:paraId="6721CD35" w14:textId="153D984C" w:rsidR="00C74225" w:rsidRPr="000900CC" w:rsidRDefault="001D7AF8" w:rsidP="002B6526">
      <w:pPr>
        <w:widowControl w:val="0"/>
        <w:tabs>
          <w:tab w:val="left" w:pos="8505"/>
        </w:tabs>
        <w:spacing w:after="0" w:line="240" w:lineRule="auto"/>
        <w:ind w:firstLine="709"/>
        <w:jc w:val="both"/>
        <w:rPr>
          <w:rFonts w:ascii="Times New Roman" w:hAnsi="Times New Roman" w:cs="Times New Roman"/>
          <w:i/>
          <w:sz w:val="28"/>
          <w:szCs w:val="28"/>
          <w:lang w:val="kk-KZ"/>
        </w:rPr>
      </w:pPr>
      <w:r w:rsidRPr="000900CC">
        <w:rPr>
          <w:rFonts w:ascii="Times New Roman" w:hAnsi="Times New Roman" w:cs="Times New Roman"/>
          <w:i/>
          <w:sz w:val="28"/>
          <w:szCs w:val="28"/>
          <w:lang w:val="kk-KZ"/>
        </w:rPr>
        <w:t>«</w:t>
      </w:r>
      <w:r w:rsidR="00C74225" w:rsidRPr="000900CC">
        <w:rPr>
          <w:rFonts w:ascii="Times New Roman" w:hAnsi="Times New Roman" w:cs="Times New Roman"/>
          <w:i/>
          <w:sz w:val="28"/>
          <w:szCs w:val="28"/>
          <w:lang w:val="kk-KZ"/>
        </w:rPr>
        <w:t xml:space="preserve">Біз жер, мәдениет, экономика, денсаулық сақтау, білім беру, ауыл шаруашылығы, әлеуметтік қамсыздандыру, құрылыс, тұрғын үй-коммуналдық шаруашылық құрылымдарымен </w:t>
      </w:r>
      <w:r w:rsidRPr="000900CC">
        <w:rPr>
          <w:rFonts w:ascii="Times New Roman" w:hAnsi="Times New Roman" w:cs="Times New Roman"/>
          <w:i/>
          <w:sz w:val="28"/>
          <w:szCs w:val="28"/>
          <w:lang w:val="kk-KZ"/>
        </w:rPr>
        <w:t xml:space="preserve">үнемі тығыз </w:t>
      </w:r>
      <w:r w:rsidR="00C74225" w:rsidRPr="000900CC">
        <w:rPr>
          <w:rFonts w:ascii="Times New Roman" w:hAnsi="Times New Roman" w:cs="Times New Roman"/>
          <w:i/>
          <w:sz w:val="28"/>
          <w:szCs w:val="28"/>
          <w:lang w:val="kk-KZ"/>
        </w:rPr>
        <w:t>әрекеттесеміз. Жоғарыда аталған құрылымдардың барлығында жұмыс тәжірибесі, еңбек өтілі бар адамдар жұмыс істейді, сондықтан біз үйлесімді жұмыс істейміз. Иә, нәтижеге қанағаттан</w:t>
      </w:r>
      <w:r w:rsidRPr="000900CC">
        <w:rPr>
          <w:rFonts w:ascii="Times New Roman" w:hAnsi="Times New Roman" w:cs="Times New Roman"/>
          <w:i/>
          <w:sz w:val="28"/>
          <w:szCs w:val="28"/>
          <w:lang w:val="kk-KZ"/>
        </w:rPr>
        <w:t>амыз»</w:t>
      </w:r>
      <w:r w:rsidR="00C74225" w:rsidRPr="000900CC">
        <w:rPr>
          <w:rFonts w:ascii="Times New Roman" w:hAnsi="Times New Roman" w:cs="Times New Roman"/>
          <w:i/>
          <w:sz w:val="28"/>
          <w:szCs w:val="28"/>
          <w:lang w:val="kk-KZ"/>
        </w:rPr>
        <w:t xml:space="preserve"> (R-5).</w:t>
      </w:r>
    </w:p>
    <w:p w14:paraId="6C0D028A" w14:textId="47D74E01" w:rsidR="00C74225" w:rsidRPr="000900CC" w:rsidRDefault="00C74225" w:rsidP="002B6526">
      <w:pPr>
        <w:widowControl w:val="0"/>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Қазақстан үшін оның көпұлтты және көпмәдениетті ортасы </w:t>
      </w:r>
      <w:r w:rsidR="00B7245F" w:rsidRPr="000900CC">
        <w:rPr>
          <w:rFonts w:ascii="Times New Roman" w:hAnsi="Times New Roman" w:cs="Times New Roman"/>
          <w:sz w:val="28"/>
          <w:szCs w:val="28"/>
          <w:lang w:val="kk-KZ"/>
        </w:rPr>
        <w:t xml:space="preserve">контекстінде </w:t>
      </w:r>
      <w:r w:rsidRPr="000900CC">
        <w:rPr>
          <w:rFonts w:ascii="Times New Roman" w:hAnsi="Times New Roman" w:cs="Times New Roman"/>
          <w:sz w:val="28"/>
          <w:szCs w:val="28"/>
          <w:lang w:val="kk-KZ"/>
        </w:rPr>
        <w:t>мәдени дипломатияны стратегиялық коммуникацияның құрамдас бөлігі ретінде пайдалану әлеуметтік бейбітшілікті нығайтудың, этносаралық қатынастарды жақсартудың және мемлекеттің ашық және инклюзивті қоғам ретіндегі оң имиджін қалыптастырудың маңызды құралына айналуы мүмкін.</w:t>
      </w:r>
    </w:p>
    <w:p w14:paraId="4A2746B1" w14:textId="66094459" w:rsidR="00C74225" w:rsidRPr="000900CC" w:rsidRDefault="00C74225" w:rsidP="002B6526">
      <w:pPr>
        <w:widowControl w:val="0"/>
        <w:spacing w:after="0" w:line="240" w:lineRule="auto"/>
        <w:ind w:firstLine="709"/>
        <w:jc w:val="both"/>
        <w:rPr>
          <w:rFonts w:ascii="Times New Roman" w:hAnsi="Times New Roman" w:cs="Times New Roman"/>
          <w:i/>
          <w:sz w:val="28"/>
          <w:szCs w:val="28"/>
          <w:lang w:val="kk-KZ"/>
        </w:rPr>
      </w:pPr>
      <w:r w:rsidRPr="000900CC">
        <w:rPr>
          <w:rFonts w:ascii="Times New Roman" w:hAnsi="Times New Roman" w:cs="Times New Roman"/>
          <w:i/>
          <w:sz w:val="28"/>
          <w:szCs w:val="28"/>
          <w:lang w:val="kk-KZ"/>
        </w:rPr>
        <w:t>10. Стратегиялық коммуникациялық құзыреттерді қалыптастырудағы мәселелер мен қиындықтар</w:t>
      </w:r>
      <w:r w:rsidR="00D7570E" w:rsidRPr="000900CC">
        <w:rPr>
          <w:rFonts w:ascii="Times New Roman" w:hAnsi="Times New Roman" w:cs="Times New Roman"/>
          <w:i/>
          <w:sz w:val="28"/>
          <w:szCs w:val="28"/>
          <w:lang w:val="kk-KZ"/>
        </w:rPr>
        <w:t xml:space="preserve"> </w:t>
      </w:r>
    </w:p>
    <w:p w14:paraId="5FCFD721" w14:textId="650D016D" w:rsidR="00C74225" w:rsidRPr="000900CC" w:rsidRDefault="00C74225" w:rsidP="002B6526">
      <w:pPr>
        <w:widowControl w:val="0"/>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Табысты мемлекеттік қызмет үшін стратегиялық </w:t>
      </w:r>
      <w:r w:rsidR="00D7570E" w:rsidRPr="000900CC">
        <w:rPr>
          <w:rFonts w:ascii="Times New Roman" w:hAnsi="Times New Roman" w:cs="Times New Roman"/>
          <w:sz w:val="28"/>
          <w:szCs w:val="28"/>
          <w:lang w:val="kk-KZ"/>
        </w:rPr>
        <w:t xml:space="preserve">коммуникативтік </w:t>
      </w:r>
      <w:r w:rsidRPr="000900CC">
        <w:rPr>
          <w:rFonts w:ascii="Times New Roman" w:hAnsi="Times New Roman" w:cs="Times New Roman"/>
          <w:sz w:val="28"/>
          <w:szCs w:val="28"/>
          <w:lang w:val="kk-KZ"/>
        </w:rPr>
        <w:t xml:space="preserve">құзыреттердің маңыздылығына қарамастан, олардың тиімді дамуына кедергі келтіретін бірқатар проблемалар мен қиындықтар бар. Біріншіден, </w:t>
      </w:r>
      <w:r w:rsidR="004238A4" w:rsidRPr="000900CC">
        <w:rPr>
          <w:rFonts w:ascii="Times New Roman" w:hAnsi="Times New Roman" w:cs="Times New Roman"/>
          <w:sz w:val="28"/>
          <w:szCs w:val="28"/>
          <w:lang w:val="kk-KZ"/>
        </w:rPr>
        <w:t>мемлекеттік қызметші</w:t>
      </w:r>
      <w:r w:rsidR="00BD35B0" w:rsidRPr="000900CC">
        <w:rPr>
          <w:rFonts w:ascii="Times New Roman" w:hAnsi="Times New Roman" w:cs="Times New Roman"/>
          <w:sz w:val="28"/>
          <w:szCs w:val="28"/>
          <w:lang w:val="kk-KZ"/>
        </w:rPr>
        <w:t>л</w:t>
      </w:r>
      <w:r w:rsidRPr="000900CC">
        <w:rPr>
          <w:rFonts w:ascii="Times New Roman" w:hAnsi="Times New Roman" w:cs="Times New Roman"/>
          <w:sz w:val="28"/>
          <w:szCs w:val="28"/>
          <w:lang w:val="kk-KZ"/>
        </w:rPr>
        <w:t>ердің біліктілігін арттыру бағдарламаларын іске асыру үшін қаражат пен ресурстардың жетіспеушілігі</w:t>
      </w:r>
      <w:r w:rsidR="00BD35B0" w:rsidRPr="000900CC">
        <w:rPr>
          <w:rFonts w:ascii="Times New Roman" w:hAnsi="Times New Roman" w:cs="Times New Roman"/>
          <w:sz w:val="28"/>
          <w:szCs w:val="28"/>
          <w:lang w:val="kk-KZ"/>
        </w:rPr>
        <w:t xml:space="preserve"> байқалады</w:t>
      </w:r>
      <w:r w:rsidRPr="000900CC">
        <w:rPr>
          <w:rFonts w:ascii="Times New Roman" w:hAnsi="Times New Roman" w:cs="Times New Roman"/>
          <w:sz w:val="28"/>
          <w:szCs w:val="28"/>
          <w:lang w:val="kk-KZ"/>
        </w:rPr>
        <w:t>. Екіншіден, әртүрлі әлеуметтік топтармен жұмыс және мәдениетаралық коммуникация сияқты стратегиялық коммуникацияның нақты аспектілеріне назар аударатын мамандандырылған оқыту мен курстар жетіспейді.</w:t>
      </w:r>
    </w:p>
    <w:p w14:paraId="2D0B9E05" w14:textId="352FADF8" w:rsidR="00C74225" w:rsidRPr="000900CC" w:rsidRDefault="00BD35B0" w:rsidP="002B6526">
      <w:pPr>
        <w:widowControl w:val="0"/>
        <w:spacing w:after="0" w:line="240" w:lineRule="auto"/>
        <w:ind w:firstLine="709"/>
        <w:jc w:val="both"/>
        <w:rPr>
          <w:rFonts w:ascii="Times New Roman" w:hAnsi="Times New Roman" w:cs="Times New Roman"/>
          <w:i/>
          <w:sz w:val="28"/>
          <w:szCs w:val="28"/>
          <w:lang w:val="kk-KZ"/>
        </w:rPr>
      </w:pPr>
      <w:r w:rsidRPr="000900CC">
        <w:rPr>
          <w:rFonts w:ascii="Times New Roman" w:hAnsi="Times New Roman" w:cs="Times New Roman"/>
          <w:i/>
          <w:sz w:val="28"/>
          <w:szCs w:val="28"/>
          <w:lang w:val="kk-KZ"/>
        </w:rPr>
        <w:t>«</w:t>
      </w:r>
      <w:r w:rsidR="00C74225" w:rsidRPr="000900CC">
        <w:rPr>
          <w:rFonts w:ascii="Times New Roman" w:hAnsi="Times New Roman" w:cs="Times New Roman"/>
          <w:i/>
          <w:sz w:val="28"/>
          <w:szCs w:val="28"/>
          <w:lang w:val="kk-KZ"/>
        </w:rPr>
        <w:t>Кәсіби дағдыларды жетілдіру, қызмет түрі бойынша өзекті ақпаратқа ие болу, мәселелерді шешуге көмектесу. Жалпылары бар. Іскерлік: адалдық, сенімділік, келіссөздер жүргізу, дипломатия. БАҚ: тиімділік, дәлдік, достық, адалдық. Тұрғындар: ақпаратты талдай білу, өтірік пен шындықты айыра білу, өнімді ұсыныстармен қала өміріне белсендірек қатысу</w:t>
      </w:r>
      <w:r w:rsidRPr="000900CC">
        <w:rPr>
          <w:rFonts w:ascii="Times New Roman" w:hAnsi="Times New Roman" w:cs="Times New Roman"/>
          <w:i/>
          <w:sz w:val="28"/>
          <w:szCs w:val="28"/>
          <w:lang w:val="kk-KZ"/>
        </w:rPr>
        <w:t>»</w:t>
      </w:r>
      <w:r w:rsidR="00C74225" w:rsidRPr="000900CC">
        <w:rPr>
          <w:rFonts w:ascii="Times New Roman" w:hAnsi="Times New Roman" w:cs="Times New Roman"/>
          <w:i/>
          <w:sz w:val="28"/>
          <w:szCs w:val="28"/>
          <w:lang w:val="kk-KZ"/>
        </w:rPr>
        <w:t xml:space="preserve"> (R-13).</w:t>
      </w:r>
    </w:p>
    <w:p w14:paraId="2272AA53" w14:textId="7B36E440" w:rsidR="00D76CE2" w:rsidRPr="000900CC" w:rsidRDefault="004465C0" w:rsidP="002B6526">
      <w:pPr>
        <w:widowControl w:val="0"/>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Бұл ретте, мемлекеттік органдарға қатысты халықтың сенімінің төмен деңгейі басты мәселелердің бірі болып табыла</w:t>
      </w:r>
      <w:r w:rsidR="009814D0" w:rsidRPr="000900CC">
        <w:rPr>
          <w:rFonts w:ascii="Times New Roman" w:hAnsi="Times New Roman" w:cs="Times New Roman"/>
          <w:sz w:val="28"/>
          <w:szCs w:val="28"/>
          <w:lang w:val="kk-KZ"/>
        </w:rPr>
        <w:t>ды, бұндай жағдай әдетте</w:t>
      </w:r>
      <w:r w:rsidRPr="000900CC">
        <w:rPr>
          <w:rFonts w:ascii="Times New Roman" w:hAnsi="Times New Roman" w:cs="Times New Roman"/>
          <w:sz w:val="28"/>
          <w:szCs w:val="28"/>
          <w:lang w:val="kk-KZ"/>
        </w:rPr>
        <w:t xml:space="preserve"> жеткіліксіз ашықтықпен және тиімді кері байланыс тетіктерінің жоқтығымен байланысты болуы мүмкін. Gallup мәліметтері бойынша, Қазақстан азаматтарының үкіметке сенім деңгейі 2020 жылғы 72 пайыздан 2021 жылы 54 пайызға дейін төменде</w:t>
      </w:r>
      <w:r w:rsidR="009814D0" w:rsidRPr="000900CC">
        <w:rPr>
          <w:rFonts w:ascii="Times New Roman" w:hAnsi="Times New Roman" w:cs="Times New Roman"/>
          <w:sz w:val="28"/>
          <w:szCs w:val="28"/>
          <w:lang w:val="kk-KZ"/>
        </w:rPr>
        <w:t>ген</w:t>
      </w:r>
      <w:r w:rsidRPr="000900CC">
        <w:rPr>
          <w:rFonts w:ascii="Times New Roman" w:hAnsi="Times New Roman" w:cs="Times New Roman"/>
          <w:sz w:val="28"/>
          <w:szCs w:val="28"/>
          <w:lang w:val="kk-KZ"/>
        </w:rPr>
        <w:t xml:space="preserve"> </w:t>
      </w:r>
      <w:r w:rsidR="00D76CE2" w:rsidRPr="000900CC">
        <w:rPr>
          <w:rFonts w:ascii="Times New Roman" w:hAnsi="Times New Roman" w:cs="Times New Roman"/>
          <w:sz w:val="28"/>
          <w:szCs w:val="28"/>
          <w:lang w:val="kk-KZ"/>
        </w:rPr>
        <w:t>[20</w:t>
      </w:r>
      <w:r w:rsidR="002627D1" w:rsidRPr="000900CC">
        <w:rPr>
          <w:rFonts w:ascii="Times New Roman" w:hAnsi="Times New Roman" w:cs="Times New Roman"/>
          <w:sz w:val="28"/>
          <w:szCs w:val="28"/>
          <w:lang w:val="kk-KZ"/>
        </w:rPr>
        <w:t>5</w:t>
      </w:r>
      <w:r w:rsidR="00D76CE2" w:rsidRPr="000900CC">
        <w:rPr>
          <w:rFonts w:ascii="Times New Roman" w:hAnsi="Times New Roman" w:cs="Times New Roman"/>
          <w:sz w:val="28"/>
          <w:szCs w:val="28"/>
          <w:lang w:val="kk-KZ"/>
        </w:rPr>
        <w:t xml:space="preserve">]. </w:t>
      </w:r>
      <w:r w:rsidRPr="000900CC">
        <w:rPr>
          <w:rFonts w:ascii="Times New Roman" w:hAnsi="Times New Roman" w:cs="Times New Roman"/>
          <w:sz w:val="28"/>
          <w:szCs w:val="28"/>
          <w:lang w:val="kk-KZ"/>
        </w:rPr>
        <w:t xml:space="preserve">Сондай-ақ, Қазақстан стратегиялық зерттеулер институтының зерттеуіне сәйкес, 2022 жылы үкіметке деген сенімділігін </w:t>
      </w:r>
      <w:r w:rsidR="009814D0" w:rsidRPr="000900CC">
        <w:rPr>
          <w:rFonts w:ascii="Times New Roman" w:hAnsi="Times New Roman" w:cs="Times New Roman"/>
          <w:sz w:val="28"/>
          <w:szCs w:val="28"/>
          <w:lang w:val="kk-KZ"/>
        </w:rPr>
        <w:t xml:space="preserve">азаматтардың тек 53,2%-ы ғана </w:t>
      </w:r>
      <w:r w:rsidRPr="000900CC">
        <w:rPr>
          <w:rFonts w:ascii="Times New Roman" w:hAnsi="Times New Roman" w:cs="Times New Roman"/>
          <w:sz w:val="28"/>
          <w:szCs w:val="28"/>
          <w:lang w:val="kk-KZ"/>
        </w:rPr>
        <w:t>білдір</w:t>
      </w:r>
      <w:r w:rsidR="009814D0" w:rsidRPr="000900CC">
        <w:rPr>
          <w:rFonts w:ascii="Times New Roman" w:hAnsi="Times New Roman" w:cs="Times New Roman"/>
          <w:sz w:val="28"/>
          <w:szCs w:val="28"/>
          <w:lang w:val="kk-KZ"/>
        </w:rPr>
        <w:t>ген</w:t>
      </w:r>
      <w:r w:rsidRPr="000900CC">
        <w:rPr>
          <w:rFonts w:ascii="Times New Roman" w:hAnsi="Times New Roman" w:cs="Times New Roman"/>
          <w:sz w:val="28"/>
          <w:szCs w:val="28"/>
          <w:lang w:val="kk-KZ"/>
        </w:rPr>
        <w:t xml:space="preserve"> </w:t>
      </w:r>
      <w:r w:rsidR="00D76CE2" w:rsidRPr="000900CC">
        <w:rPr>
          <w:rFonts w:ascii="Times New Roman" w:hAnsi="Times New Roman" w:cs="Times New Roman"/>
          <w:sz w:val="28"/>
          <w:szCs w:val="28"/>
          <w:lang w:val="kk-KZ"/>
        </w:rPr>
        <w:t>[2</w:t>
      </w:r>
      <w:r w:rsidR="002627D1" w:rsidRPr="000900CC">
        <w:rPr>
          <w:rFonts w:ascii="Times New Roman" w:hAnsi="Times New Roman" w:cs="Times New Roman"/>
          <w:sz w:val="28"/>
          <w:szCs w:val="28"/>
          <w:lang w:val="kk-KZ"/>
        </w:rPr>
        <w:t>06</w:t>
      </w:r>
      <w:r w:rsidR="00D76CE2" w:rsidRPr="000900CC">
        <w:rPr>
          <w:rFonts w:ascii="Times New Roman" w:hAnsi="Times New Roman" w:cs="Times New Roman"/>
          <w:sz w:val="28"/>
          <w:szCs w:val="28"/>
          <w:lang w:val="kk-KZ"/>
        </w:rPr>
        <w:t>].</w:t>
      </w:r>
      <w:r w:rsidR="002A3A3E" w:rsidRPr="000900CC">
        <w:rPr>
          <w:rFonts w:ascii="Times New Roman" w:hAnsi="Times New Roman" w:cs="Times New Roman"/>
          <w:sz w:val="28"/>
          <w:szCs w:val="28"/>
          <w:lang w:val="kk-KZ"/>
        </w:rPr>
        <w:t xml:space="preserve"> </w:t>
      </w:r>
    </w:p>
    <w:p w14:paraId="3668181D" w14:textId="2CDF5640" w:rsidR="00D76CE2" w:rsidRPr="000900CC" w:rsidRDefault="009814D0" w:rsidP="002B6526">
      <w:pPr>
        <w:widowControl w:val="0"/>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Осылайша, </w:t>
      </w:r>
      <w:r w:rsidR="004465C0" w:rsidRPr="000900CC">
        <w:rPr>
          <w:rFonts w:ascii="Times New Roman" w:hAnsi="Times New Roman" w:cs="Times New Roman"/>
          <w:sz w:val="28"/>
          <w:szCs w:val="28"/>
          <w:lang w:val="kk-KZ"/>
        </w:rPr>
        <w:t xml:space="preserve">Қазақстандағы стратегиялық </w:t>
      </w:r>
      <w:r w:rsidR="002A3A3E" w:rsidRPr="000900CC">
        <w:rPr>
          <w:rFonts w:ascii="Times New Roman" w:hAnsi="Times New Roman" w:cs="Times New Roman"/>
          <w:sz w:val="28"/>
          <w:szCs w:val="28"/>
          <w:lang w:val="kk-KZ"/>
        </w:rPr>
        <w:t xml:space="preserve">коммуникативтік </w:t>
      </w:r>
      <w:r w:rsidR="004465C0" w:rsidRPr="000900CC">
        <w:rPr>
          <w:rFonts w:ascii="Times New Roman" w:hAnsi="Times New Roman" w:cs="Times New Roman"/>
          <w:sz w:val="28"/>
          <w:szCs w:val="28"/>
          <w:lang w:val="kk-KZ"/>
        </w:rPr>
        <w:t xml:space="preserve">құзыреттерді дамыту перспективалары мемлекеттік аппаратты жаңғыртумен, мемлекеттік қызметшілердің кәсіби деңгейін арттырумен және цифрлық жағдайларға бейімделумен тікелей байланысты. </w:t>
      </w:r>
      <w:r w:rsidRPr="000900CC">
        <w:rPr>
          <w:rFonts w:ascii="Times New Roman" w:hAnsi="Times New Roman" w:cs="Times New Roman"/>
          <w:sz w:val="28"/>
          <w:szCs w:val="28"/>
          <w:lang w:val="kk-KZ"/>
        </w:rPr>
        <w:t>Бұл тұста ә</w:t>
      </w:r>
      <w:r w:rsidR="004465C0" w:rsidRPr="000900CC">
        <w:rPr>
          <w:rFonts w:ascii="Times New Roman" w:hAnsi="Times New Roman" w:cs="Times New Roman"/>
          <w:sz w:val="28"/>
          <w:szCs w:val="28"/>
          <w:lang w:val="kk-KZ"/>
        </w:rPr>
        <w:t xml:space="preserve">леуметтік желілер мен автоматтандырылған платформалар сияқты цифрлық арналарды дамыту арқылы мемлекет пен азаматтар арасындағы байланыстың </w:t>
      </w:r>
      <w:r w:rsidRPr="000900CC">
        <w:rPr>
          <w:rFonts w:ascii="Times New Roman" w:hAnsi="Times New Roman" w:cs="Times New Roman"/>
          <w:sz w:val="28"/>
          <w:szCs w:val="28"/>
          <w:lang w:val="kk-KZ"/>
        </w:rPr>
        <w:t>басым</w:t>
      </w:r>
      <w:r w:rsidR="004465C0" w:rsidRPr="000900CC">
        <w:rPr>
          <w:rFonts w:ascii="Times New Roman" w:hAnsi="Times New Roman" w:cs="Times New Roman"/>
          <w:sz w:val="28"/>
          <w:szCs w:val="28"/>
          <w:lang w:val="kk-KZ"/>
        </w:rPr>
        <w:t xml:space="preserve"> бөлігі</w:t>
      </w:r>
      <w:r w:rsidRPr="000900CC">
        <w:rPr>
          <w:rFonts w:ascii="Times New Roman" w:hAnsi="Times New Roman" w:cs="Times New Roman"/>
          <w:sz w:val="28"/>
          <w:szCs w:val="28"/>
          <w:lang w:val="kk-KZ"/>
        </w:rPr>
        <w:t>н</w:t>
      </w:r>
      <w:r w:rsidR="004465C0" w:rsidRPr="000900CC">
        <w:rPr>
          <w:rFonts w:ascii="Times New Roman" w:hAnsi="Times New Roman" w:cs="Times New Roman"/>
          <w:sz w:val="28"/>
          <w:szCs w:val="28"/>
          <w:lang w:val="kk-KZ"/>
        </w:rPr>
        <w:t xml:space="preserve"> жүзеге асыр</w:t>
      </w:r>
      <w:r w:rsidRPr="000900CC">
        <w:rPr>
          <w:rFonts w:ascii="Times New Roman" w:hAnsi="Times New Roman" w:cs="Times New Roman"/>
          <w:sz w:val="28"/>
          <w:szCs w:val="28"/>
          <w:lang w:val="kk-KZ"/>
        </w:rPr>
        <w:t>уға бол</w:t>
      </w:r>
      <w:r w:rsidR="004465C0" w:rsidRPr="000900CC">
        <w:rPr>
          <w:rFonts w:ascii="Times New Roman" w:hAnsi="Times New Roman" w:cs="Times New Roman"/>
          <w:sz w:val="28"/>
          <w:szCs w:val="28"/>
          <w:lang w:val="kk-KZ"/>
        </w:rPr>
        <w:t xml:space="preserve">ады </w:t>
      </w:r>
      <w:r w:rsidR="00D76CE2" w:rsidRPr="000900CC">
        <w:rPr>
          <w:rFonts w:ascii="Times New Roman" w:hAnsi="Times New Roman" w:cs="Times New Roman"/>
          <w:sz w:val="28"/>
          <w:szCs w:val="28"/>
          <w:lang w:val="kk-KZ"/>
        </w:rPr>
        <w:t>[</w:t>
      </w:r>
      <w:r w:rsidR="009200BF" w:rsidRPr="000900CC">
        <w:rPr>
          <w:rFonts w:ascii="Times New Roman" w:hAnsi="Times New Roman" w:cs="Times New Roman"/>
          <w:sz w:val="28"/>
          <w:szCs w:val="28"/>
          <w:lang w:val="kk-KZ"/>
        </w:rPr>
        <w:t>2</w:t>
      </w:r>
      <w:r w:rsidR="002627D1" w:rsidRPr="000900CC">
        <w:rPr>
          <w:rFonts w:ascii="Times New Roman" w:hAnsi="Times New Roman" w:cs="Times New Roman"/>
          <w:sz w:val="28"/>
          <w:szCs w:val="28"/>
          <w:lang w:val="kk-KZ"/>
        </w:rPr>
        <w:t>07</w:t>
      </w:r>
      <w:r w:rsidR="00D76CE2" w:rsidRPr="000900CC">
        <w:rPr>
          <w:rFonts w:ascii="Times New Roman" w:hAnsi="Times New Roman" w:cs="Times New Roman"/>
          <w:sz w:val="28"/>
          <w:szCs w:val="28"/>
          <w:lang w:val="kk-KZ"/>
        </w:rPr>
        <w:t>].</w:t>
      </w:r>
    </w:p>
    <w:p w14:paraId="53BCFCB3" w14:textId="0EFCADAB" w:rsidR="00D76CE2" w:rsidRPr="000900CC" w:rsidRDefault="004465C0" w:rsidP="002B6526">
      <w:pPr>
        <w:widowControl w:val="0"/>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Сон</w:t>
      </w:r>
      <w:r w:rsidR="009814D0" w:rsidRPr="000900CC">
        <w:rPr>
          <w:rFonts w:ascii="Times New Roman" w:hAnsi="Times New Roman" w:cs="Times New Roman"/>
          <w:sz w:val="28"/>
          <w:szCs w:val="28"/>
          <w:lang w:val="kk-KZ"/>
        </w:rPr>
        <w:t>дай-ақ</w:t>
      </w:r>
      <w:r w:rsidRPr="000900CC">
        <w:rPr>
          <w:rFonts w:ascii="Times New Roman" w:hAnsi="Times New Roman" w:cs="Times New Roman"/>
          <w:sz w:val="28"/>
          <w:szCs w:val="28"/>
          <w:lang w:val="kk-KZ"/>
        </w:rPr>
        <w:t>, Қазақстанның көп ұлттылығын ескере отырып, мәдениетаралық коммуникацияға</w:t>
      </w:r>
      <w:r w:rsidR="009814D0" w:rsidRPr="000900CC">
        <w:rPr>
          <w:rFonts w:ascii="Times New Roman" w:hAnsi="Times New Roman" w:cs="Times New Roman"/>
          <w:sz w:val="28"/>
          <w:szCs w:val="28"/>
          <w:lang w:val="kk-KZ"/>
        </w:rPr>
        <w:t xml:space="preserve"> баса</w:t>
      </w:r>
      <w:r w:rsidRPr="000900CC">
        <w:rPr>
          <w:rFonts w:ascii="Times New Roman" w:hAnsi="Times New Roman" w:cs="Times New Roman"/>
          <w:sz w:val="28"/>
          <w:szCs w:val="28"/>
          <w:lang w:val="kk-KZ"/>
        </w:rPr>
        <w:t xml:space="preserve"> көңіл бөлу қажет. Қоғамдық келісімді нығайтуға және мәдени айырмашылықтарды құрметтеуге бағытталған </w:t>
      </w:r>
      <w:r w:rsidR="009814D0" w:rsidRPr="000900CC">
        <w:rPr>
          <w:rFonts w:ascii="Times New Roman" w:hAnsi="Times New Roman" w:cs="Times New Roman"/>
          <w:sz w:val="28"/>
          <w:szCs w:val="28"/>
          <w:lang w:val="kk-KZ"/>
        </w:rPr>
        <w:t xml:space="preserve">оқыту </w:t>
      </w:r>
      <w:r w:rsidRPr="000900CC">
        <w:rPr>
          <w:rFonts w:ascii="Times New Roman" w:hAnsi="Times New Roman" w:cs="Times New Roman"/>
          <w:sz w:val="28"/>
          <w:szCs w:val="28"/>
          <w:lang w:val="kk-KZ"/>
        </w:rPr>
        <w:t xml:space="preserve">бағдарламаларды әзірлеу неғұрлым тұрақты және инклюзивті мемлекеттік саясатты қалыптастыруға ықпал етеді </w:t>
      </w:r>
      <w:r w:rsidR="00D76CE2" w:rsidRPr="000900CC">
        <w:rPr>
          <w:rFonts w:ascii="Times New Roman" w:hAnsi="Times New Roman" w:cs="Times New Roman"/>
          <w:sz w:val="28"/>
          <w:szCs w:val="28"/>
          <w:lang w:val="kk-KZ"/>
        </w:rPr>
        <w:t>[2</w:t>
      </w:r>
      <w:r w:rsidR="002627D1" w:rsidRPr="000900CC">
        <w:rPr>
          <w:rFonts w:ascii="Times New Roman" w:hAnsi="Times New Roman" w:cs="Times New Roman"/>
          <w:sz w:val="28"/>
          <w:szCs w:val="28"/>
          <w:lang w:val="kk-KZ"/>
        </w:rPr>
        <w:t>08</w:t>
      </w:r>
      <w:r w:rsidR="00D76CE2" w:rsidRPr="000900CC">
        <w:rPr>
          <w:rFonts w:ascii="Times New Roman" w:hAnsi="Times New Roman" w:cs="Times New Roman"/>
          <w:sz w:val="28"/>
          <w:szCs w:val="28"/>
          <w:lang w:val="kk-KZ"/>
        </w:rPr>
        <w:t>].</w:t>
      </w:r>
    </w:p>
    <w:p w14:paraId="6954373F" w14:textId="5D697AC2" w:rsidR="004465C0" w:rsidRPr="000900CC" w:rsidRDefault="004465C0" w:rsidP="002B6526">
      <w:pPr>
        <w:widowControl w:val="0"/>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Стратегиялық коммуникация саласындағы халықаралық тәжірибе басқарудың барлық деңгейлері мен халық арасында біртұтас және ашық байланыс жүйесін құру</w:t>
      </w:r>
      <w:r w:rsidR="009814D0" w:rsidRPr="000900CC">
        <w:rPr>
          <w:rFonts w:ascii="Times New Roman" w:hAnsi="Times New Roman" w:cs="Times New Roman"/>
          <w:sz w:val="28"/>
          <w:szCs w:val="28"/>
          <w:lang w:val="kk-KZ"/>
        </w:rPr>
        <w:t xml:space="preserve"> – қоғамның мемлекетке деген</w:t>
      </w:r>
      <w:r w:rsidRPr="000900CC">
        <w:rPr>
          <w:rFonts w:ascii="Times New Roman" w:hAnsi="Times New Roman" w:cs="Times New Roman"/>
          <w:sz w:val="28"/>
          <w:szCs w:val="28"/>
          <w:lang w:val="kk-KZ"/>
        </w:rPr>
        <w:t xml:space="preserve"> сенім</w:t>
      </w:r>
      <w:r w:rsidR="009814D0" w:rsidRPr="000900CC">
        <w:rPr>
          <w:rFonts w:ascii="Times New Roman" w:hAnsi="Times New Roman" w:cs="Times New Roman"/>
          <w:sz w:val="28"/>
          <w:szCs w:val="28"/>
          <w:lang w:val="kk-KZ"/>
        </w:rPr>
        <w:t>ін</w:t>
      </w:r>
      <w:r w:rsidRPr="000900CC">
        <w:rPr>
          <w:rFonts w:ascii="Times New Roman" w:hAnsi="Times New Roman" w:cs="Times New Roman"/>
          <w:sz w:val="28"/>
          <w:szCs w:val="28"/>
          <w:lang w:val="kk-KZ"/>
        </w:rPr>
        <w:t xml:space="preserve"> қалыптастырудың негізгі элементі болып табыла</w:t>
      </w:r>
      <w:r w:rsidR="009814D0" w:rsidRPr="000900CC">
        <w:rPr>
          <w:rFonts w:ascii="Times New Roman" w:hAnsi="Times New Roman" w:cs="Times New Roman"/>
          <w:sz w:val="28"/>
          <w:szCs w:val="28"/>
          <w:lang w:val="kk-KZ"/>
        </w:rPr>
        <w:t>ды</w:t>
      </w:r>
      <w:r w:rsidRPr="000900CC">
        <w:rPr>
          <w:rFonts w:ascii="Times New Roman" w:hAnsi="Times New Roman" w:cs="Times New Roman"/>
          <w:sz w:val="28"/>
          <w:szCs w:val="28"/>
          <w:lang w:val="kk-KZ"/>
        </w:rPr>
        <w:t xml:space="preserve"> </w:t>
      </w:r>
      <w:r w:rsidR="00EA049B" w:rsidRPr="000900CC">
        <w:rPr>
          <w:rFonts w:ascii="Times New Roman" w:hAnsi="Times New Roman" w:cs="Times New Roman"/>
          <w:sz w:val="28"/>
          <w:szCs w:val="28"/>
          <w:lang w:val="kk-KZ"/>
        </w:rPr>
        <w:t>[2</w:t>
      </w:r>
      <w:r w:rsidR="002627D1" w:rsidRPr="000900CC">
        <w:rPr>
          <w:rFonts w:ascii="Times New Roman" w:hAnsi="Times New Roman" w:cs="Times New Roman"/>
          <w:sz w:val="28"/>
          <w:szCs w:val="28"/>
          <w:lang w:val="kk-KZ"/>
        </w:rPr>
        <w:t>09</w:t>
      </w:r>
      <w:r w:rsidR="00EA049B" w:rsidRPr="000900CC">
        <w:rPr>
          <w:rFonts w:ascii="Times New Roman" w:hAnsi="Times New Roman" w:cs="Times New Roman"/>
          <w:sz w:val="28"/>
          <w:szCs w:val="28"/>
          <w:lang w:val="kk-KZ"/>
        </w:rPr>
        <w:t>]</w:t>
      </w:r>
      <w:r w:rsidRPr="000900CC">
        <w:rPr>
          <w:rFonts w:ascii="Times New Roman" w:hAnsi="Times New Roman" w:cs="Times New Roman"/>
          <w:sz w:val="28"/>
          <w:szCs w:val="28"/>
          <w:lang w:val="kk-KZ"/>
        </w:rPr>
        <w:t xml:space="preserve">. </w:t>
      </w:r>
    </w:p>
    <w:p w14:paraId="2BD4ECC7" w14:textId="3F90C2C6" w:rsidR="004465C0" w:rsidRPr="000900CC" w:rsidRDefault="009814D0" w:rsidP="002B6526">
      <w:pPr>
        <w:widowControl w:val="0"/>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Бұған қоса, т</w:t>
      </w:r>
      <w:r w:rsidR="004465C0" w:rsidRPr="000900CC">
        <w:rPr>
          <w:rFonts w:ascii="Times New Roman" w:hAnsi="Times New Roman" w:cs="Times New Roman"/>
          <w:sz w:val="28"/>
          <w:szCs w:val="28"/>
          <w:lang w:val="kk-KZ"/>
        </w:rPr>
        <w:t>ұтынушыларға бағдарлану және цифрландыру қағидаттарына негізделген Қазақстандағы мемлекеттік басқаруды трансформациялау жағдайында стратегиялық коммуникациялық құзыреттерді қалыптастыру негізгі элементке айналуда. Бұл мемлекеттік қызметтердің сапасы мен қолжетімділігін арттыруға және кадрлық әлеуетті дамытуға бағытталған 2024-2029 жылдарға арналған мемлекеттік басқаруды дамыту тұжырымдамасында да ерекше атап өтілген</w:t>
      </w:r>
      <w:r w:rsidR="00EA049B" w:rsidRPr="000900CC">
        <w:rPr>
          <w:rFonts w:ascii="Times New Roman" w:hAnsi="Times New Roman" w:cs="Times New Roman"/>
          <w:sz w:val="28"/>
          <w:szCs w:val="28"/>
          <w:lang w:val="kk-KZ"/>
        </w:rPr>
        <w:t xml:space="preserve"> [6]</w:t>
      </w:r>
      <w:r w:rsidR="004465C0" w:rsidRPr="000900CC">
        <w:rPr>
          <w:rFonts w:ascii="Times New Roman" w:hAnsi="Times New Roman" w:cs="Times New Roman"/>
          <w:sz w:val="28"/>
          <w:szCs w:val="28"/>
          <w:lang w:val="kk-KZ"/>
        </w:rPr>
        <w:t>.</w:t>
      </w:r>
    </w:p>
    <w:p w14:paraId="1ADD0D80" w14:textId="1B162313" w:rsidR="004465C0" w:rsidRPr="000900CC" w:rsidRDefault="00092E34" w:rsidP="002B6526">
      <w:pPr>
        <w:widowControl w:val="0"/>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Осылайша,</w:t>
      </w:r>
      <w:r w:rsidR="004465C0" w:rsidRPr="000900CC">
        <w:rPr>
          <w:rFonts w:ascii="Times New Roman" w:hAnsi="Times New Roman" w:cs="Times New Roman"/>
          <w:sz w:val="28"/>
          <w:szCs w:val="28"/>
          <w:lang w:val="kk-KZ"/>
        </w:rPr>
        <w:t xml:space="preserve"> зерттеу деректері Қазақстан Республикасы мемлекеттік қызметшілерінің стратегиялық коммуникациялық құзыреттері бірқатар факторлардың: цифрландыру, институционалдық реформалар, әлеуметтік-мәдени әртүрлілік, сондай-ақ азаматтық қоғаммен ашықтық пен кері байланысқа сұраныстың артуы әсерінен қалыптасатынын растайды. Қазақстандық шындыққа бейімделген халықаралық стандарттар мен ұсынымдарды қолдану мемлекет пен қоғамның тиімді өзара іс-қимылын жеңілдетеді.</w:t>
      </w:r>
    </w:p>
    <w:p w14:paraId="451A8F47" w14:textId="77BDBDA2" w:rsidR="006948B8" w:rsidRPr="000900CC" w:rsidRDefault="00092E34"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Жалпы, осы зерттеу </w:t>
      </w:r>
      <w:r w:rsidR="006948B8" w:rsidRPr="000900CC">
        <w:rPr>
          <w:rFonts w:ascii="Times New Roman" w:eastAsia="Times New Roman" w:hAnsi="Times New Roman" w:cs="Times New Roman"/>
          <w:sz w:val="28"/>
          <w:szCs w:val="28"/>
          <w:lang w:val="kk-KZ" w:eastAsia="ru-RU"/>
        </w:rPr>
        <w:t>Қазақстанда мемлекеттік қызметшілердің стратегиялық комм</w:t>
      </w:r>
      <w:r w:rsidRPr="000900CC">
        <w:rPr>
          <w:rFonts w:ascii="Times New Roman" w:eastAsia="Times New Roman" w:hAnsi="Times New Roman" w:cs="Times New Roman"/>
          <w:sz w:val="28"/>
          <w:szCs w:val="28"/>
          <w:lang w:val="kk-KZ" w:eastAsia="ru-RU"/>
        </w:rPr>
        <w:t xml:space="preserve">уникациялық құзыреттерін дамытудың </w:t>
      </w:r>
      <w:r w:rsidR="006948B8" w:rsidRPr="000900CC">
        <w:rPr>
          <w:rFonts w:ascii="Times New Roman" w:eastAsia="Times New Roman" w:hAnsi="Times New Roman" w:cs="Times New Roman"/>
          <w:sz w:val="28"/>
          <w:szCs w:val="28"/>
          <w:lang w:val="kk-KZ" w:eastAsia="ru-RU"/>
        </w:rPr>
        <w:t>тиімділігі көптеген әлеуметтік, технологиялық және институционалдық факторларға тәуелді екенін көрсетті</w:t>
      </w:r>
      <w:r w:rsidR="00706C3D" w:rsidRPr="000900CC">
        <w:rPr>
          <w:rFonts w:ascii="Times New Roman" w:eastAsia="Times New Roman" w:hAnsi="Times New Roman" w:cs="Times New Roman"/>
          <w:sz w:val="28"/>
          <w:szCs w:val="28"/>
          <w:lang w:val="kk-KZ" w:eastAsia="ru-RU"/>
        </w:rPr>
        <w:t>:</w:t>
      </w:r>
    </w:p>
    <w:p w14:paraId="7C21DA1C" w14:textId="72B6B322" w:rsidR="006948B8" w:rsidRPr="000900CC" w:rsidRDefault="006948B8"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Біріншіден, Қазақстан </w:t>
      </w:r>
      <w:r w:rsidR="00706C3D"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 xml:space="preserve"> көпұлтты және көптілді мемлекет. Ұлттық статистика бюросының 2023 жылғы деректеріне сәйкес, халықтың 49,1%-ы күнделікті қазақ тілінде, 33,3%-ы орыс тілінде сөйлейді, ал 16,3%-ы екі тілді қатар қолданады. Мұндай тілдік </w:t>
      </w:r>
      <w:r w:rsidR="00365D6E" w:rsidRPr="000900CC">
        <w:rPr>
          <w:rFonts w:ascii="Times New Roman" w:eastAsia="Times New Roman" w:hAnsi="Times New Roman" w:cs="Times New Roman"/>
          <w:sz w:val="28"/>
          <w:szCs w:val="28"/>
          <w:lang w:val="kk-KZ" w:eastAsia="ru-RU"/>
        </w:rPr>
        <w:t xml:space="preserve">көптүрлілік </w:t>
      </w:r>
      <w:r w:rsidRPr="000900CC">
        <w:rPr>
          <w:rFonts w:ascii="Times New Roman" w:eastAsia="Times New Roman" w:hAnsi="Times New Roman" w:cs="Times New Roman"/>
          <w:sz w:val="28"/>
          <w:szCs w:val="28"/>
          <w:lang w:val="kk-KZ" w:eastAsia="ru-RU"/>
        </w:rPr>
        <w:t>мемлекеттік қызметшілерден мәдениетаралық және лингвистикалық құзыреттерді талап етеді. Жуырда жүргізілген сауалнама нәтижесінде респонденттердің 11%-ы мәдениетаралық, 6%-ы тілдік кедергілер</w:t>
      </w:r>
      <w:r w:rsidR="009200BF" w:rsidRPr="000900CC">
        <w:rPr>
          <w:rFonts w:ascii="Times New Roman" w:eastAsia="Times New Roman" w:hAnsi="Times New Roman" w:cs="Times New Roman"/>
          <w:sz w:val="28"/>
          <w:szCs w:val="28"/>
          <w:lang w:val="kk-KZ" w:eastAsia="ru-RU"/>
        </w:rPr>
        <w:t>ге тап болатынын атап өткен [19</w:t>
      </w:r>
      <w:r w:rsidR="002627D1" w:rsidRPr="000900CC">
        <w:rPr>
          <w:rFonts w:ascii="Times New Roman" w:eastAsia="Times New Roman" w:hAnsi="Times New Roman" w:cs="Times New Roman"/>
          <w:sz w:val="28"/>
          <w:szCs w:val="28"/>
          <w:lang w:val="kk-KZ" w:eastAsia="ru-RU"/>
        </w:rPr>
        <w:t>5</w:t>
      </w:r>
      <w:r w:rsidRPr="000900CC">
        <w:rPr>
          <w:rFonts w:ascii="Times New Roman" w:eastAsia="Times New Roman" w:hAnsi="Times New Roman" w:cs="Times New Roman"/>
          <w:sz w:val="28"/>
          <w:szCs w:val="28"/>
          <w:lang w:val="kk-KZ" w:eastAsia="ru-RU"/>
        </w:rPr>
        <w:t>]. Бұл – мемлекеттік қызметшілерді оқыту барысында осы аспектілерге ерекше назар аудару қажеттігін көрсетеді.</w:t>
      </w:r>
    </w:p>
    <w:p w14:paraId="15FC6344" w14:textId="77777777" w:rsidR="006948B8" w:rsidRPr="000900CC" w:rsidRDefault="006948B8"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Екіншіден, цифрландыру үдерістері мемлекеттік органдар мен азаматтар арасындағы коммуникация арналарын түрлендіріп отыр. Мысалы, Ақсай қаласында жергілікті билік пен тұрғындар арасындағы ашық диалог үшін арнайы Telegram-арна ашылғаны атап өтілді (R-11). Мұндай тәжірибе мемлекеттік органдардың қолжетімділігі мен ашықтығын арттыруға септігін тигізеді.</w:t>
      </w:r>
    </w:p>
    <w:p w14:paraId="4F351198" w14:textId="0E9F397D" w:rsidR="006948B8" w:rsidRPr="000900CC" w:rsidRDefault="006948B8"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Үшіншіден, респонденттердің пікірлері кәсіби дайындықтың маңыздылығын нақтылайды. Мемлекеттік қызметшілердің біліктілігін арттыру жүйесіне коммуникация мен жанжалдарды басқару дағдыларын дамытуға бағытталған курстардың енгізілуі ұсынылған (R-7). Сонымен қатар, стратегиялық коммуникация саласындағы халықаралық тәжірибе де пайдалы: мысалы, Норвегия мен Финляндияда мемлекеттік қызметшілердің халықпен өзара әрекеттесу сапасын бағалау үшін жыл сайын сауалнамалар мен фокус-топтар арқылы кері байланыс жинау бағдарламалары іске асырылады [128].</w:t>
      </w:r>
    </w:p>
    <w:p w14:paraId="514B6285" w14:textId="3D07ACF8" w:rsidR="006948B8" w:rsidRPr="000900CC" w:rsidRDefault="006948B8"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Төртіншіден, азаматтардың мемлекеттік органдарға деген сенім деңгейі соңғы жылдары айтарлықтай төмендеген. Gallup деректеріне сәйкес, Қазақстан азаматтарының үкіметке сенімі 2020 жылғы 72%-дан 2021 жылы 54%-ға дейін төмендеген [20</w:t>
      </w:r>
      <w:r w:rsidR="002627D1" w:rsidRPr="000900CC">
        <w:rPr>
          <w:rFonts w:ascii="Times New Roman" w:eastAsia="Times New Roman" w:hAnsi="Times New Roman" w:cs="Times New Roman"/>
          <w:sz w:val="28"/>
          <w:szCs w:val="28"/>
          <w:lang w:val="kk-KZ" w:eastAsia="ru-RU"/>
        </w:rPr>
        <w:t>5</w:t>
      </w:r>
      <w:r w:rsidRPr="000900CC">
        <w:rPr>
          <w:rFonts w:ascii="Times New Roman" w:eastAsia="Times New Roman" w:hAnsi="Times New Roman" w:cs="Times New Roman"/>
          <w:sz w:val="28"/>
          <w:szCs w:val="28"/>
          <w:lang w:val="kk-KZ" w:eastAsia="ru-RU"/>
        </w:rPr>
        <w:t xml:space="preserve">]. Қазақстан стратегиялық зерттеулер институтының 2022 жылғы мәліметтері де осы үрдісті растайды </w:t>
      </w:r>
      <w:r w:rsidR="00706C3D"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 xml:space="preserve"> үкіметке сенім білдірген азаматтар үлесі 53,2% ғана болған [</w:t>
      </w:r>
      <w:r w:rsidR="002627D1" w:rsidRPr="000900CC">
        <w:rPr>
          <w:rFonts w:ascii="Times New Roman" w:eastAsia="Times New Roman" w:hAnsi="Times New Roman" w:cs="Times New Roman"/>
          <w:sz w:val="28"/>
          <w:szCs w:val="28"/>
          <w:lang w:val="kk-KZ" w:eastAsia="ru-RU"/>
        </w:rPr>
        <w:t>206</w:t>
      </w:r>
      <w:r w:rsidRPr="000900CC">
        <w:rPr>
          <w:rFonts w:ascii="Times New Roman" w:eastAsia="Times New Roman" w:hAnsi="Times New Roman" w:cs="Times New Roman"/>
          <w:sz w:val="28"/>
          <w:szCs w:val="28"/>
          <w:lang w:val="kk-KZ" w:eastAsia="ru-RU"/>
        </w:rPr>
        <w:t>]. Бұл жағдай мемлекеттік қызметшілердің халықпен тиімді әрі ашық байланыс орнату дағдыларын күшейтуді талап етеді.</w:t>
      </w:r>
    </w:p>
    <w:p w14:paraId="7096A346" w14:textId="2F31AB33" w:rsidR="006948B8" w:rsidRPr="000900CC" w:rsidRDefault="008524AC"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З</w:t>
      </w:r>
      <w:r w:rsidR="006948B8" w:rsidRPr="000900CC">
        <w:rPr>
          <w:rFonts w:ascii="Times New Roman" w:eastAsia="Times New Roman" w:hAnsi="Times New Roman" w:cs="Times New Roman"/>
          <w:sz w:val="28"/>
          <w:szCs w:val="28"/>
          <w:lang w:val="kk-KZ" w:eastAsia="ru-RU"/>
        </w:rPr>
        <w:t>ерттеу нәтижелері мемлекеттік қызметшілердің стратегиялық коммуникациялық құзыреттерін дамытудағы басты кедергілер ретінде: оқыту ресурстарының жетіспеушілігін, салаға бейімделген мамандандырылған бағдарламалардың аздығын және қоғамдық кері байланысты жүйелі бағалаудың болмауын атап өтті.</w:t>
      </w:r>
    </w:p>
    <w:p w14:paraId="26DBB391" w14:textId="3A99E363" w:rsidR="006948B8" w:rsidRPr="000900CC" w:rsidRDefault="006948B8"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Осылайша, стратегиялық коммуникациялық құзыреттерді дамыту мемлекеттік басқаруды жаңғырту, цифрландыру, кәсіби оқыту және мәдени әртүрлілікке бейімделу үдерістерімен тығыз байланысты. Қазақстанның қазіргі шындықтарына сәйкес бейімделген халықаралық стандарттар мен тәжірибелерді қолдану </w:t>
      </w:r>
      <w:r w:rsidR="00B24737"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 xml:space="preserve"> мемлекет пен қоғам арасындағы сенімді және тиімді қарым-қатынас орнатудың басты жолы.</w:t>
      </w:r>
    </w:p>
    <w:p w14:paraId="66875D1F" w14:textId="77777777" w:rsidR="006948B8" w:rsidRPr="000900CC" w:rsidRDefault="006948B8" w:rsidP="002B6526">
      <w:pPr>
        <w:widowControl w:val="0"/>
        <w:shd w:val="clear" w:color="auto" w:fill="FFFFFF"/>
        <w:spacing w:after="0" w:line="240" w:lineRule="auto"/>
        <w:ind w:firstLine="709"/>
        <w:jc w:val="both"/>
        <w:rPr>
          <w:rFonts w:ascii="Times New Roman" w:eastAsia="Arial" w:hAnsi="Times New Roman" w:cs="Times New Roman"/>
          <w:sz w:val="28"/>
          <w:szCs w:val="28"/>
          <w:lang w:val="kk-KZ"/>
        </w:rPr>
      </w:pPr>
    </w:p>
    <w:p w14:paraId="38C9B2C2" w14:textId="655FEB1B" w:rsidR="00A5350E" w:rsidRPr="000900CC" w:rsidRDefault="00A5350E" w:rsidP="002B6526">
      <w:pPr>
        <w:widowControl w:val="0"/>
        <w:shd w:val="clear" w:color="auto" w:fill="FFFFFF"/>
        <w:spacing w:after="0" w:line="240" w:lineRule="auto"/>
        <w:ind w:firstLine="709"/>
        <w:jc w:val="both"/>
        <w:rPr>
          <w:rFonts w:ascii="Times New Roman" w:eastAsia="Times New Roman" w:hAnsi="Times New Roman" w:cs="Times New Roman"/>
          <w:b/>
          <w:sz w:val="28"/>
          <w:szCs w:val="28"/>
          <w:lang w:val="kk-KZ" w:eastAsia="ru-RU"/>
        </w:rPr>
      </w:pPr>
      <w:r w:rsidRPr="000900CC">
        <w:rPr>
          <w:rFonts w:ascii="Times New Roman" w:eastAsia="Arial" w:hAnsi="Times New Roman" w:cs="Times New Roman"/>
          <w:b/>
          <w:sz w:val="28"/>
          <w:szCs w:val="28"/>
          <w:lang w:val="kk-KZ"/>
        </w:rPr>
        <w:t xml:space="preserve">3.2 </w:t>
      </w:r>
      <w:r w:rsidR="00F44964" w:rsidRPr="000900CC">
        <w:rPr>
          <w:rFonts w:ascii="Times New Roman" w:eastAsia="Arial" w:hAnsi="Times New Roman" w:cs="Times New Roman"/>
          <w:b/>
          <w:sz w:val="28"/>
          <w:szCs w:val="28"/>
          <w:lang w:val="kk-KZ"/>
        </w:rPr>
        <w:t>Мемлекеттік қызметшілердің дағдарыс коммуникацияларын нығайту жолдары</w:t>
      </w:r>
    </w:p>
    <w:p w14:paraId="39726CCC" w14:textId="596F1AB1" w:rsidR="00114A2D" w:rsidRPr="000900CC" w:rsidRDefault="00114A2D"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Дағдарыс коммуникациялары белгісіз және дағдарыстық жағдайларда тиімді басқарудың құрамдас бөлігі болып табылады, мұнда </w:t>
      </w:r>
      <w:r w:rsidR="004238A4" w:rsidRPr="000900CC">
        <w:rPr>
          <w:rFonts w:ascii="Times New Roman" w:eastAsia="Times New Roman" w:hAnsi="Times New Roman" w:cs="Times New Roman"/>
          <w:sz w:val="28"/>
          <w:szCs w:val="28"/>
          <w:lang w:val="kk-KZ" w:eastAsia="ru-RU"/>
        </w:rPr>
        <w:t>мемлекеттік қызметші</w:t>
      </w:r>
      <w:r w:rsidRPr="000900CC">
        <w:rPr>
          <w:rFonts w:ascii="Times New Roman" w:eastAsia="Times New Roman" w:hAnsi="Times New Roman" w:cs="Times New Roman"/>
          <w:sz w:val="28"/>
          <w:szCs w:val="28"/>
          <w:lang w:val="kk-KZ" w:eastAsia="ru-RU"/>
        </w:rPr>
        <w:t>лердің халықпен, бұқаралық ақпарат құралдарымен және басқа да мүдделі тараптармен жылдам және сауатты өзара әрекеттесу мүмкіндігі маңызды аспектке айналды. Дағдарыс коммуникацияларының тиімділігі халықтың сенімін сақтауға, тұрақтылықты қалпына келтіруге және мемлекеттік орга</w:t>
      </w:r>
      <w:r w:rsidR="00D01F98" w:rsidRPr="000900CC">
        <w:rPr>
          <w:rFonts w:ascii="Times New Roman" w:eastAsia="Times New Roman" w:hAnsi="Times New Roman" w:cs="Times New Roman"/>
          <w:sz w:val="28"/>
          <w:szCs w:val="28"/>
          <w:lang w:val="kk-KZ" w:eastAsia="ru-RU"/>
        </w:rPr>
        <w:t>ндардың беделіне теріс салдар</w:t>
      </w:r>
      <w:r w:rsidRPr="000900CC">
        <w:rPr>
          <w:rFonts w:ascii="Times New Roman" w:eastAsia="Times New Roman" w:hAnsi="Times New Roman" w:cs="Times New Roman"/>
          <w:sz w:val="28"/>
          <w:szCs w:val="28"/>
          <w:lang w:val="kk-KZ" w:eastAsia="ru-RU"/>
        </w:rPr>
        <w:t>ды азайтуға айтарлықтай әсер етуі мүмкін</w:t>
      </w:r>
      <w:r w:rsidR="00706C3D" w:rsidRPr="000900CC">
        <w:rPr>
          <w:rFonts w:ascii="Times New Roman" w:eastAsia="Times New Roman" w:hAnsi="Times New Roman" w:cs="Times New Roman"/>
          <w:sz w:val="28"/>
          <w:szCs w:val="28"/>
          <w:lang w:val="kk-KZ" w:eastAsia="ru-RU"/>
        </w:rPr>
        <w:t>:</w:t>
      </w:r>
    </w:p>
    <w:p w14:paraId="75C493B7" w14:textId="77777777" w:rsidR="00114A2D" w:rsidRPr="000900CC" w:rsidRDefault="00114A2D" w:rsidP="002B6526">
      <w:pPr>
        <w:widowControl w:val="0"/>
        <w:shd w:val="clear" w:color="auto" w:fill="FFFFFF"/>
        <w:spacing w:after="0" w:line="240" w:lineRule="auto"/>
        <w:ind w:firstLine="709"/>
        <w:jc w:val="both"/>
        <w:rPr>
          <w:rFonts w:ascii="Times New Roman" w:eastAsia="Times New Roman" w:hAnsi="Times New Roman" w:cs="Times New Roman"/>
          <w:i/>
          <w:sz w:val="28"/>
          <w:szCs w:val="28"/>
          <w:lang w:val="kk-KZ" w:eastAsia="ru-RU"/>
        </w:rPr>
      </w:pPr>
      <w:r w:rsidRPr="000900CC">
        <w:rPr>
          <w:rFonts w:ascii="Times New Roman" w:eastAsia="Times New Roman" w:hAnsi="Times New Roman" w:cs="Times New Roman"/>
          <w:i/>
          <w:sz w:val="28"/>
          <w:szCs w:val="28"/>
          <w:lang w:val="kk-KZ" w:eastAsia="ru-RU"/>
        </w:rPr>
        <w:t>1. Дағдарыс жағдайындағы мемлекеттік қызметтің рөлі</w:t>
      </w:r>
    </w:p>
    <w:p w14:paraId="6960A17C" w14:textId="041098A6" w:rsidR="00114A2D" w:rsidRPr="000900CC" w:rsidRDefault="00114A2D"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Ағымдағы зерттеуге респонденттердің атап өткен негізгі сәттерінің бірі – </w:t>
      </w:r>
      <w:r w:rsidR="004238A4" w:rsidRPr="000900CC">
        <w:rPr>
          <w:rFonts w:ascii="Times New Roman" w:eastAsia="Times New Roman" w:hAnsi="Times New Roman" w:cs="Times New Roman"/>
          <w:sz w:val="28"/>
          <w:szCs w:val="28"/>
          <w:lang w:val="kk-KZ" w:eastAsia="ru-RU"/>
        </w:rPr>
        <w:t>мемлекеттік қызметші</w:t>
      </w:r>
      <w:r w:rsidRPr="000900CC">
        <w:rPr>
          <w:rFonts w:ascii="Times New Roman" w:eastAsia="Times New Roman" w:hAnsi="Times New Roman" w:cs="Times New Roman"/>
          <w:sz w:val="28"/>
          <w:szCs w:val="28"/>
          <w:lang w:val="kk-KZ" w:eastAsia="ru-RU"/>
        </w:rPr>
        <w:t>лердің дағдарыстық жағдайларда жұмыс істеуге дайын болуының маңыздылығын білу.</w:t>
      </w:r>
    </w:p>
    <w:p w14:paraId="3C442330" w14:textId="02706BB6" w:rsidR="00114A2D" w:rsidRPr="000900CC" w:rsidRDefault="00114A2D" w:rsidP="002B6526">
      <w:pPr>
        <w:widowControl w:val="0"/>
        <w:shd w:val="clear" w:color="auto" w:fill="FFFFFF"/>
        <w:spacing w:after="0" w:line="240" w:lineRule="auto"/>
        <w:ind w:firstLine="709"/>
        <w:jc w:val="both"/>
        <w:rPr>
          <w:rFonts w:ascii="Times New Roman" w:eastAsia="Times New Roman" w:hAnsi="Times New Roman" w:cs="Times New Roman"/>
          <w:i/>
          <w:sz w:val="28"/>
          <w:szCs w:val="28"/>
          <w:lang w:val="kk-KZ" w:eastAsia="ru-RU"/>
        </w:rPr>
      </w:pPr>
      <w:r w:rsidRPr="000900CC">
        <w:rPr>
          <w:rFonts w:ascii="Times New Roman" w:eastAsia="Times New Roman" w:hAnsi="Times New Roman" w:cs="Times New Roman"/>
          <w:sz w:val="28"/>
          <w:szCs w:val="28"/>
          <w:lang w:val="kk-KZ" w:eastAsia="ru-RU"/>
        </w:rPr>
        <w:t xml:space="preserve">Мысалы, респондент Р-7 келесідей </w:t>
      </w:r>
      <w:r w:rsidR="009E5BAD" w:rsidRPr="000900CC">
        <w:rPr>
          <w:rFonts w:ascii="Times New Roman" w:eastAsia="Times New Roman" w:hAnsi="Times New Roman" w:cs="Times New Roman"/>
          <w:sz w:val="28"/>
          <w:szCs w:val="28"/>
          <w:lang w:val="kk-KZ" w:eastAsia="ru-RU"/>
        </w:rPr>
        <w:t xml:space="preserve">пікір </w:t>
      </w:r>
      <w:r w:rsidRPr="000900CC">
        <w:rPr>
          <w:rFonts w:ascii="Times New Roman" w:eastAsia="Times New Roman" w:hAnsi="Times New Roman" w:cs="Times New Roman"/>
          <w:sz w:val="28"/>
          <w:szCs w:val="28"/>
          <w:lang w:val="kk-KZ" w:eastAsia="ru-RU"/>
        </w:rPr>
        <w:t xml:space="preserve">білдірді: </w:t>
      </w:r>
      <w:r w:rsidRPr="000900CC">
        <w:rPr>
          <w:rFonts w:ascii="Times New Roman" w:eastAsia="Times New Roman" w:hAnsi="Times New Roman" w:cs="Times New Roman"/>
          <w:i/>
          <w:sz w:val="28"/>
          <w:szCs w:val="28"/>
          <w:lang w:val="kk-KZ" w:eastAsia="ru-RU"/>
        </w:rPr>
        <w:t xml:space="preserve">Тиімді дағдарыстық коммуникациялар </w:t>
      </w:r>
      <w:r w:rsidR="004238A4" w:rsidRPr="000900CC">
        <w:rPr>
          <w:rFonts w:ascii="Times New Roman" w:eastAsia="Times New Roman" w:hAnsi="Times New Roman" w:cs="Times New Roman"/>
          <w:i/>
          <w:sz w:val="28"/>
          <w:szCs w:val="28"/>
          <w:lang w:val="kk-KZ" w:eastAsia="ru-RU"/>
        </w:rPr>
        <w:t>мемлекеттік қызметші</w:t>
      </w:r>
      <w:r w:rsidRPr="000900CC">
        <w:rPr>
          <w:rFonts w:ascii="Times New Roman" w:eastAsia="Times New Roman" w:hAnsi="Times New Roman" w:cs="Times New Roman"/>
          <w:i/>
          <w:sz w:val="28"/>
          <w:szCs w:val="28"/>
          <w:lang w:val="kk-KZ" w:eastAsia="ru-RU"/>
        </w:rPr>
        <w:t>лерден тез шешім қабылдауға дайын болуды, азаматтармен диалогқа ашық болуды және ақпаратты тарату үшін барлық қолда бар ресурстарды пайдалануды талап етеді.</w:t>
      </w:r>
    </w:p>
    <w:p w14:paraId="1D06C49A" w14:textId="165FE147" w:rsidR="00114A2D" w:rsidRPr="000900CC" w:rsidRDefault="00114A2D"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Бұл пікірді </w:t>
      </w:r>
      <w:r w:rsidR="009E5BAD" w:rsidRPr="000900CC">
        <w:rPr>
          <w:rFonts w:ascii="Times New Roman" w:eastAsia="Times New Roman" w:hAnsi="Times New Roman" w:cs="Times New Roman"/>
          <w:sz w:val="28"/>
          <w:szCs w:val="28"/>
          <w:lang w:val="kk-KZ" w:eastAsia="ru-RU"/>
        </w:rPr>
        <w:t xml:space="preserve">шетелдік авторлар, соның ішінде </w:t>
      </w:r>
      <w:r w:rsidR="002627D1" w:rsidRPr="000900CC">
        <w:rPr>
          <w:rFonts w:ascii="Times New Roman" w:eastAsia="Times New Roman" w:hAnsi="Times New Roman" w:cs="Times New Roman"/>
          <w:sz w:val="28"/>
          <w:szCs w:val="28"/>
          <w:lang w:val="kk-KZ" w:eastAsia="ru-RU"/>
        </w:rPr>
        <w:t xml:space="preserve">Haeffele S. </w:t>
      </w:r>
      <w:r w:rsidRPr="000900CC">
        <w:rPr>
          <w:rFonts w:ascii="Times New Roman" w:eastAsia="Times New Roman" w:hAnsi="Times New Roman" w:cs="Times New Roman"/>
          <w:sz w:val="28"/>
          <w:szCs w:val="28"/>
          <w:lang w:val="kk-KZ" w:eastAsia="ru-RU"/>
        </w:rPr>
        <w:t xml:space="preserve">зерттеуі растайды, ол </w:t>
      </w:r>
      <w:r w:rsidR="004238A4" w:rsidRPr="000900CC">
        <w:rPr>
          <w:rFonts w:ascii="Times New Roman" w:eastAsia="Times New Roman" w:hAnsi="Times New Roman" w:cs="Times New Roman"/>
          <w:sz w:val="28"/>
          <w:szCs w:val="28"/>
          <w:lang w:val="kk-KZ" w:eastAsia="ru-RU"/>
        </w:rPr>
        <w:t>мемлекеттік қызметші</w:t>
      </w:r>
      <w:r w:rsidRPr="000900CC">
        <w:rPr>
          <w:rFonts w:ascii="Times New Roman" w:eastAsia="Times New Roman" w:hAnsi="Times New Roman" w:cs="Times New Roman"/>
          <w:sz w:val="28"/>
          <w:szCs w:val="28"/>
          <w:lang w:val="kk-KZ" w:eastAsia="ru-RU"/>
        </w:rPr>
        <w:t xml:space="preserve">лер тек </w:t>
      </w:r>
      <w:r w:rsidR="00333769" w:rsidRPr="000900CC">
        <w:rPr>
          <w:rFonts w:ascii="Times New Roman" w:eastAsia="Times New Roman" w:hAnsi="Times New Roman" w:cs="Times New Roman"/>
          <w:sz w:val="28"/>
          <w:szCs w:val="28"/>
          <w:lang w:val="kk-KZ" w:eastAsia="ru-RU"/>
        </w:rPr>
        <w:t>коммуникативтік</w:t>
      </w:r>
      <w:r w:rsidRPr="000900CC">
        <w:rPr>
          <w:rFonts w:ascii="Times New Roman" w:eastAsia="Times New Roman" w:hAnsi="Times New Roman" w:cs="Times New Roman"/>
          <w:sz w:val="28"/>
          <w:szCs w:val="28"/>
          <w:lang w:val="kk-KZ" w:eastAsia="ru-RU"/>
        </w:rPr>
        <w:t xml:space="preserve"> </w:t>
      </w:r>
      <w:r w:rsidR="009E5BAD" w:rsidRPr="000900CC">
        <w:rPr>
          <w:rFonts w:ascii="Times New Roman" w:eastAsia="Times New Roman" w:hAnsi="Times New Roman" w:cs="Times New Roman"/>
          <w:sz w:val="28"/>
          <w:szCs w:val="28"/>
          <w:lang w:val="kk-KZ" w:eastAsia="ru-RU"/>
        </w:rPr>
        <w:t xml:space="preserve">құзыреттерге </w:t>
      </w:r>
      <w:r w:rsidRPr="000900CC">
        <w:rPr>
          <w:rFonts w:ascii="Times New Roman" w:eastAsia="Times New Roman" w:hAnsi="Times New Roman" w:cs="Times New Roman"/>
          <w:sz w:val="28"/>
          <w:szCs w:val="28"/>
          <w:lang w:val="kk-KZ" w:eastAsia="ru-RU"/>
        </w:rPr>
        <w:t xml:space="preserve">ие болу </w:t>
      </w:r>
      <w:r w:rsidR="002C5D83" w:rsidRPr="000900CC">
        <w:rPr>
          <w:rFonts w:ascii="Times New Roman" w:eastAsia="Times New Roman" w:hAnsi="Times New Roman" w:cs="Times New Roman"/>
          <w:sz w:val="28"/>
          <w:szCs w:val="28"/>
          <w:lang w:val="kk-KZ" w:eastAsia="ru-RU"/>
        </w:rPr>
        <w:t xml:space="preserve">ғана </w:t>
      </w:r>
      <w:r w:rsidRPr="000900CC">
        <w:rPr>
          <w:rFonts w:ascii="Times New Roman" w:eastAsia="Times New Roman" w:hAnsi="Times New Roman" w:cs="Times New Roman"/>
          <w:sz w:val="28"/>
          <w:szCs w:val="28"/>
          <w:lang w:val="kk-KZ" w:eastAsia="ru-RU"/>
        </w:rPr>
        <w:t>емес, сон</w:t>
      </w:r>
      <w:r w:rsidR="002C5D83" w:rsidRPr="000900CC">
        <w:rPr>
          <w:rFonts w:ascii="Times New Roman" w:eastAsia="Times New Roman" w:hAnsi="Times New Roman" w:cs="Times New Roman"/>
          <w:sz w:val="28"/>
          <w:szCs w:val="28"/>
          <w:lang w:val="kk-KZ" w:eastAsia="ru-RU"/>
        </w:rPr>
        <w:t xml:space="preserve">дай-ақ </w:t>
      </w:r>
      <w:r w:rsidRPr="000900CC">
        <w:rPr>
          <w:rFonts w:ascii="Times New Roman" w:eastAsia="Times New Roman" w:hAnsi="Times New Roman" w:cs="Times New Roman"/>
          <w:sz w:val="28"/>
          <w:szCs w:val="28"/>
          <w:lang w:val="kk-KZ" w:eastAsia="ru-RU"/>
        </w:rPr>
        <w:t>өзгермелі жағдайларға тез бейімделе алуы керек екенін атап көрсетеді</w:t>
      </w:r>
      <w:r w:rsidR="009200BF" w:rsidRPr="000900CC">
        <w:rPr>
          <w:rFonts w:ascii="Times New Roman" w:eastAsia="Times New Roman" w:hAnsi="Times New Roman" w:cs="Times New Roman"/>
          <w:sz w:val="28"/>
          <w:szCs w:val="28"/>
          <w:lang w:val="kk-KZ" w:eastAsia="ru-RU"/>
        </w:rPr>
        <w:t xml:space="preserve"> [21</w:t>
      </w:r>
      <w:r w:rsidR="002627D1" w:rsidRPr="000900CC">
        <w:rPr>
          <w:rFonts w:ascii="Times New Roman" w:eastAsia="Times New Roman" w:hAnsi="Times New Roman" w:cs="Times New Roman"/>
          <w:sz w:val="28"/>
          <w:szCs w:val="28"/>
          <w:lang w:val="kk-KZ" w:eastAsia="ru-RU"/>
        </w:rPr>
        <w:t>0</w:t>
      </w:r>
      <w:r w:rsidR="00B7701A"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w:t>
      </w:r>
    </w:p>
    <w:p w14:paraId="04F149F8" w14:textId="77777777" w:rsidR="00E156EC" w:rsidRPr="000900CC" w:rsidRDefault="00114A2D"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Сонымен қатар, маңызды аспект әртүрлі дағдарыс түрлеріне арналған стратегияларды дайындау қажеттілігі болып табылады. </w:t>
      </w:r>
    </w:p>
    <w:p w14:paraId="2F462738" w14:textId="77777777" w:rsidR="00E156EC" w:rsidRPr="000900CC" w:rsidRDefault="00E156EC" w:rsidP="002B6526">
      <w:pPr>
        <w:widowControl w:val="0"/>
        <w:shd w:val="clear" w:color="auto" w:fill="FFFFFF"/>
        <w:spacing w:after="0" w:line="240" w:lineRule="auto"/>
        <w:ind w:firstLine="709"/>
        <w:jc w:val="both"/>
        <w:rPr>
          <w:rFonts w:ascii="Times New Roman" w:eastAsia="Times New Roman" w:hAnsi="Times New Roman" w:cs="Times New Roman"/>
          <w:i/>
          <w:sz w:val="28"/>
          <w:szCs w:val="28"/>
          <w:lang w:val="kk-KZ" w:eastAsia="ru-RU"/>
        </w:rPr>
      </w:pPr>
      <w:r w:rsidRPr="000900CC">
        <w:rPr>
          <w:rFonts w:ascii="Times New Roman" w:eastAsia="Times New Roman" w:hAnsi="Times New Roman" w:cs="Times New Roman"/>
          <w:sz w:val="28"/>
          <w:szCs w:val="28"/>
          <w:lang w:val="kk-KZ" w:eastAsia="ru-RU"/>
        </w:rPr>
        <w:t xml:space="preserve">Респондент </w:t>
      </w:r>
      <w:r w:rsidR="00114A2D" w:rsidRPr="000900CC">
        <w:rPr>
          <w:rFonts w:ascii="Times New Roman" w:eastAsia="Times New Roman" w:hAnsi="Times New Roman" w:cs="Times New Roman"/>
          <w:sz w:val="28"/>
          <w:szCs w:val="28"/>
          <w:lang w:val="kk-KZ" w:eastAsia="ru-RU"/>
        </w:rPr>
        <w:t xml:space="preserve">R-6 атап өткендей, </w:t>
      </w:r>
      <w:r w:rsidR="00114A2D" w:rsidRPr="000900CC">
        <w:rPr>
          <w:rFonts w:ascii="Times New Roman" w:eastAsia="Times New Roman" w:hAnsi="Times New Roman" w:cs="Times New Roman"/>
          <w:i/>
          <w:sz w:val="28"/>
          <w:szCs w:val="28"/>
          <w:lang w:val="kk-KZ" w:eastAsia="ru-RU"/>
        </w:rPr>
        <w:t xml:space="preserve">дағдарыстарға қарсы әрекет етудің нақты жоспарының болмауы ұйымдаспауға және азаматтардың наразылығын арттыруға әкелуі мүмкін, бұл жағдайды одан әрі нашарлатады. </w:t>
      </w:r>
    </w:p>
    <w:p w14:paraId="27B10B75" w14:textId="775226A0" w:rsidR="00114A2D" w:rsidRPr="000900CC" w:rsidRDefault="00114A2D"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Бұл </w:t>
      </w:r>
      <w:r w:rsidR="006D6A06" w:rsidRPr="000900CC">
        <w:rPr>
          <w:rFonts w:ascii="Times New Roman" w:eastAsia="Times New Roman" w:hAnsi="Times New Roman" w:cs="Times New Roman"/>
          <w:sz w:val="28"/>
          <w:szCs w:val="28"/>
          <w:lang w:val="kk-KZ" w:eastAsia="ru-RU"/>
        </w:rPr>
        <w:t>тұжырым тағы бір шетел автор</w:t>
      </w:r>
      <w:r w:rsidR="002627D1" w:rsidRPr="000900CC">
        <w:rPr>
          <w:rFonts w:ascii="Times New Roman" w:eastAsia="Times New Roman" w:hAnsi="Times New Roman" w:cs="Times New Roman"/>
          <w:sz w:val="28"/>
          <w:szCs w:val="28"/>
          <w:lang w:val="kk-KZ" w:eastAsia="ru-RU"/>
        </w:rPr>
        <w:t>ы</w:t>
      </w:r>
      <w:r w:rsidR="006D6A06" w:rsidRPr="000900CC">
        <w:rPr>
          <w:rFonts w:ascii="Times New Roman" w:eastAsia="Times New Roman" w:hAnsi="Times New Roman" w:cs="Times New Roman"/>
          <w:sz w:val="28"/>
          <w:szCs w:val="28"/>
          <w:lang w:val="kk-KZ" w:eastAsia="ru-RU"/>
        </w:rPr>
        <w:t xml:space="preserve"> </w:t>
      </w:r>
      <w:r w:rsidR="002627D1" w:rsidRPr="000900CC">
        <w:rPr>
          <w:rFonts w:ascii="Times New Roman" w:hAnsi="Times New Roman" w:cs="Times New Roman"/>
          <w:sz w:val="28"/>
          <w:szCs w:val="28"/>
          <w:lang w:val="kk-KZ"/>
        </w:rPr>
        <w:t xml:space="preserve">Spector B. </w:t>
      </w:r>
      <w:r w:rsidRPr="000900CC">
        <w:rPr>
          <w:rFonts w:ascii="Times New Roman" w:eastAsia="Times New Roman" w:hAnsi="Times New Roman" w:cs="Times New Roman"/>
          <w:sz w:val="28"/>
          <w:szCs w:val="28"/>
          <w:lang w:val="kk-KZ" w:eastAsia="ru-RU"/>
        </w:rPr>
        <w:t xml:space="preserve">зерттеу нәтижелерімен расталады, ол дағдарыстық </w:t>
      </w:r>
      <w:r w:rsidR="006D6A06" w:rsidRPr="000900CC">
        <w:rPr>
          <w:rFonts w:ascii="Times New Roman" w:eastAsia="Times New Roman" w:hAnsi="Times New Roman" w:cs="Times New Roman"/>
          <w:sz w:val="28"/>
          <w:szCs w:val="28"/>
          <w:lang w:val="kk-KZ" w:eastAsia="ru-RU"/>
        </w:rPr>
        <w:t xml:space="preserve">коммуникация </w:t>
      </w:r>
      <w:r w:rsidRPr="000900CC">
        <w:rPr>
          <w:rFonts w:ascii="Times New Roman" w:eastAsia="Times New Roman" w:hAnsi="Times New Roman" w:cs="Times New Roman"/>
          <w:sz w:val="28"/>
          <w:szCs w:val="28"/>
          <w:lang w:val="kk-KZ" w:eastAsia="ru-RU"/>
        </w:rPr>
        <w:t>жоспарлары бар мемлекеттік органдар дағдарыстық жағдайлар</w:t>
      </w:r>
      <w:r w:rsidR="006D6A06" w:rsidRPr="000900CC">
        <w:rPr>
          <w:rFonts w:ascii="Times New Roman" w:eastAsia="Times New Roman" w:hAnsi="Times New Roman" w:cs="Times New Roman"/>
          <w:sz w:val="28"/>
          <w:szCs w:val="28"/>
          <w:lang w:val="kk-KZ" w:eastAsia="ru-RU"/>
        </w:rPr>
        <w:t>да</w:t>
      </w:r>
      <w:r w:rsidRPr="000900CC">
        <w:rPr>
          <w:rFonts w:ascii="Times New Roman" w:eastAsia="Times New Roman" w:hAnsi="Times New Roman" w:cs="Times New Roman"/>
          <w:sz w:val="28"/>
          <w:szCs w:val="28"/>
          <w:lang w:val="kk-KZ" w:eastAsia="ru-RU"/>
        </w:rPr>
        <w:t xml:space="preserve"> әлдеқайда жылдам және тиімді әрекет ете алады деп сендіреді</w:t>
      </w:r>
      <w:r w:rsidR="00B7701A" w:rsidRPr="000900CC">
        <w:rPr>
          <w:rFonts w:ascii="Times New Roman" w:eastAsia="Times New Roman" w:hAnsi="Times New Roman" w:cs="Times New Roman"/>
          <w:sz w:val="28"/>
          <w:szCs w:val="28"/>
          <w:lang w:val="kk-KZ" w:eastAsia="ru-RU"/>
        </w:rPr>
        <w:t xml:space="preserve"> [</w:t>
      </w:r>
      <w:r w:rsidR="006956F2" w:rsidRPr="000900CC">
        <w:rPr>
          <w:rFonts w:ascii="Times New Roman" w:eastAsia="Times New Roman" w:hAnsi="Times New Roman" w:cs="Times New Roman"/>
          <w:sz w:val="28"/>
          <w:szCs w:val="28"/>
          <w:lang w:val="kk-KZ" w:eastAsia="ru-RU"/>
        </w:rPr>
        <w:t>2</w:t>
      </w:r>
      <w:r w:rsidR="009200BF" w:rsidRPr="000900CC">
        <w:rPr>
          <w:rFonts w:ascii="Times New Roman" w:eastAsia="Times New Roman" w:hAnsi="Times New Roman" w:cs="Times New Roman"/>
          <w:sz w:val="28"/>
          <w:szCs w:val="28"/>
          <w:lang w:val="kk-KZ" w:eastAsia="ru-RU"/>
        </w:rPr>
        <w:t>1</w:t>
      </w:r>
      <w:r w:rsidR="002627D1" w:rsidRPr="000900CC">
        <w:rPr>
          <w:rFonts w:ascii="Times New Roman" w:eastAsia="Times New Roman" w:hAnsi="Times New Roman" w:cs="Times New Roman"/>
          <w:sz w:val="28"/>
          <w:szCs w:val="28"/>
          <w:lang w:val="kk-KZ" w:eastAsia="ru-RU"/>
        </w:rPr>
        <w:t>1</w:t>
      </w:r>
      <w:r w:rsidR="00B7701A"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w:t>
      </w:r>
    </w:p>
    <w:p w14:paraId="78C341E9" w14:textId="4FDEB6F4" w:rsidR="00A32313" w:rsidRPr="000900CC" w:rsidRDefault="00A32313"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Қазақстан жағдайында бұл әсіресе өзекті. Мәселен, Қазақстан Республикасы Ішкі істер министрлігі Төтенше жағдайлар комитетінің мәліметі бойынша 2023 жылы су тасқыны, техногендік апаттар мен өрттерді қоса алғанда, 10 мыңнан астам төтенше жағдай тіркелді. Алайда, мемлекеттік органдар 38% жағдайда ғана коммуникацияларға ден қою жоспарларын бекіткен </w:t>
      </w:r>
      <w:r w:rsidR="00A36A5F" w:rsidRPr="000900CC">
        <w:rPr>
          <w:rFonts w:ascii="Times New Roman" w:eastAsia="Times New Roman" w:hAnsi="Times New Roman" w:cs="Times New Roman"/>
          <w:sz w:val="28"/>
          <w:szCs w:val="28"/>
          <w:lang w:val="kk-KZ" w:eastAsia="ru-RU"/>
        </w:rPr>
        <w:t>[2</w:t>
      </w:r>
      <w:r w:rsidR="009200BF" w:rsidRPr="000900CC">
        <w:rPr>
          <w:rFonts w:ascii="Times New Roman" w:eastAsia="Times New Roman" w:hAnsi="Times New Roman" w:cs="Times New Roman"/>
          <w:sz w:val="28"/>
          <w:szCs w:val="28"/>
          <w:lang w:val="kk-KZ" w:eastAsia="ru-RU"/>
        </w:rPr>
        <w:t>1</w:t>
      </w:r>
      <w:r w:rsidR="002627D1" w:rsidRPr="000900CC">
        <w:rPr>
          <w:rFonts w:ascii="Times New Roman" w:eastAsia="Times New Roman" w:hAnsi="Times New Roman" w:cs="Times New Roman"/>
          <w:sz w:val="28"/>
          <w:szCs w:val="28"/>
          <w:lang w:val="kk-KZ" w:eastAsia="ru-RU"/>
        </w:rPr>
        <w:t>2</w:t>
      </w:r>
      <w:r w:rsidR="00A36A5F"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sz w:val="28"/>
          <w:szCs w:val="28"/>
          <w:lang w:val="kk-KZ" w:eastAsia="ru-RU"/>
        </w:rPr>
        <w:t>Бұл дағдарыстық коммуникацияларды институционализациялауда жүйелі проблемалардың бар екенін көрсетеді.</w:t>
      </w:r>
    </w:p>
    <w:p w14:paraId="4E11543B" w14:textId="77777777" w:rsidR="00114A2D" w:rsidRPr="000900CC" w:rsidRDefault="00114A2D" w:rsidP="002B6526">
      <w:pPr>
        <w:widowControl w:val="0"/>
        <w:shd w:val="clear" w:color="auto" w:fill="FFFFFF"/>
        <w:spacing w:after="0" w:line="240" w:lineRule="auto"/>
        <w:ind w:firstLine="709"/>
        <w:jc w:val="both"/>
        <w:rPr>
          <w:rFonts w:ascii="Times New Roman" w:eastAsia="Times New Roman" w:hAnsi="Times New Roman" w:cs="Times New Roman"/>
          <w:i/>
          <w:sz w:val="28"/>
          <w:szCs w:val="28"/>
          <w:lang w:val="kk-KZ" w:eastAsia="ru-RU"/>
        </w:rPr>
      </w:pPr>
      <w:r w:rsidRPr="000900CC">
        <w:rPr>
          <w:rFonts w:ascii="Times New Roman" w:eastAsia="Times New Roman" w:hAnsi="Times New Roman" w:cs="Times New Roman"/>
          <w:i/>
          <w:sz w:val="28"/>
          <w:szCs w:val="28"/>
          <w:lang w:val="kk-KZ" w:eastAsia="ru-RU"/>
        </w:rPr>
        <w:t>2. Дағдарыс коммуникацияларында цифрлық технологияларды қолдану</w:t>
      </w:r>
    </w:p>
    <w:p w14:paraId="09D93547" w14:textId="4AC4C6F0" w:rsidR="00114A2D" w:rsidRPr="000900CC" w:rsidRDefault="00114A2D"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Цифрландыру дағдарыстық коммуникацияларды ұйымдастырудың маңызды құралы болып табылады. Ақпарат жоғары жылдамдықпен таралатын қазіргі заманда мемлекеттік органдардың халықты өзекті оқиғалар туралы жедел хабардар ету мүмкіндігі өте маңызды. Мұны респонденттер </w:t>
      </w:r>
      <w:r w:rsidR="00F70229" w:rsidRPr="000900CC">
        <w:rPr>
          <w:rFonts w:ascii="Times New Roman" w:eastAsia="Times New Roman" w:hAnsi="Times New Roman" w:cs="Times New Roman"/>
          <w:sz w:val="28"/>
          <w:szCs w:val="28"/>
          <w:lang w:val="kk-KZ" w:eastAsia="ru-RU"/>
        </w:rPr>
        <w:t xml:space="preserve">де </w:t>
      </w:r>
      <w:r w:rsidRPr="000900CC">
        <w:rPr>
          <w:rFonts w:ascii="Times New Roman" w:eastAsia="Times New Roman" w:hAnsi="Times New Roman" w:cs="Times New Roman"/>
          <w:sz w:val="28"/>
          <w:szCs w:val="28"/>
          <w:lang w:val="kk-KZ" w:eastAsia="ru-RU"/>
        </w:rPr>
        <w:t>баса а</w:t>
      </w:r>
      <w:r w:rsidR="00F70229" w:rsidRPr="000900CC">
        <w:rPr>
          <w:rFonts w:ascii="Times New Roman" w:eastAsia="Times New Roman" w:hAnsi="Times New Roman" w:cs="Times New Roman"/>
          <w:sz w:val="28"/>
          <w:szCs w:val="28"/>
          <w:lang w:val="kk-KZ" w:eastAsia="ru-RU"/>
        </w:rPr>
        <w:t>тап өтеді.</w:t>
      </w:r>
    </w:p>
    <w:p w14:paraId="6CDD9019" w14:textId="5275D529" w:rsidR="00114A2D" w:rsidRPr="000900CC" w:rsidRDefault="002A0B8E" w:rsidP="002B6526">
      <w:pPr>
        <w:widowControl w:val="0"/>
        <w:shd w:val="clear" w:color="auto" w:fill="FFFFFF"/>
        <w:spacing w:after="0" w:line="240" w:lineRule="auto"/>
        <w:ind w:firstLine="709"/>
        <w:jc w:val="both"/>
        <w:rPr>
          <w:rFonts w:ascii="Times New Roman" w:eastAsia="Times New Roman" w:hAnsi="Times New Roman" w:cs="Times New Roman"/>
          <w:i/>
          <w:sz w:val="28"/>
          <w:szCs w:val="28"/>
          <w:lang w:val="kk-KZ" w:eastAsia="ru-RU"/>
        </w:rPr>
      </w:pPr>
      <w:r w:rsidRPr="000900CC">
        <w:rPr>
          <w:rFonts w:ascii="Times New Roman" w:eastAsia="Times New Roman" w:hAnsi="Times New Roman" w:cs="Times New Roman"/>
          <w:i/>
          <w:sz w:val="28"/>
          <w:szCs w:val="28"/>
          <w:lang w:val="kk-KZ" w:eastAsia="ru-RU"/>
        </w:rPr>
        <w:t>«</w:t>
      </w:r>
      <w:r w:rsidR="00114A2D" w:rsidRPr="000900CC">
        <w:rPr>
          <w:rFonts w:ascii="Times New Roman" w:eastAsia="Times New Roman" w:hAnsi="Times New Roman" w:cs="Times New Roman"/>
          <w:i/>
          <w:sz w:val="28"/>
          <w:szCs w:val="28"/>
          <w:lang w:val="kk-KZ" w:eastAsia="ru-RU"/>
        </w:rPr>
        <w:t>Әлеуметтік желілер мен цифрлық платформаларды пайдалану ақпаратты нақты уақыт режимінде кең аудиторияға жеткізуге мүмкіндік береді, бұл сенім деңгейін айтарлықтай арттырады және азаматтар арасындағы ықтимал дүрбелеңді азайтады</w:t>
      </w:r>
      <w:r w:rsidRPr="000900CC">
        <w:rPr>
          <w:rFonts w:ascii="Times New Roman" w:eastAsia="Times New Roman" w:hAnsi="Times New Roman" w:cs="Times New Roman"/>
          <w:i/>
          <w:sz w:val="28"/>
          <w:szCs w:val="28"/>
          <w:lang w:val="kk-KZ" w:eastAsia="ru-RU"/>
        </w:rPr>
        <w:t>» (R-3).</w:t>
      </w:r>
    </w:p>
    <w:p w14:paraId="0AEE0ED7" w14:textId="5A89ACDA" w:rsidR="00114A2D" w:rsidRPr="000900CC" w:rsidRDefault="002A0B8E" w:rsidP="002B6526">
      <w:pPr>
        <w:widowControl w:val="0"/>
        <w:shd w:val="clear" w:color="auto" w:fill="FFFFFF"/>
        <w:spacing w:after="0" w:line="240" w:lineRule="auto"/>
        <w:ind w:firstLine="709"/>
        <w:jc w:val="both"/>
        <w:rPr>
          <w:rFonts w:ascii="Times New Roman" w:eastAsia="Times New Roman" w:hAnsi="Times New Roman" w:cs="Times New Roman"/>
          <w:i/>
          <w:sz w:val="28"/>
          <w:szCs w:val="28"/>
          <w:lang w:val="kk-KZ" w:eastAsia="ru-RU"/>
        </w:rPr>
      </w:pPr>
      <w:r w:rsidRPr="000900CC">
        <w:rPr>
          <w:rFonts w:ascii="Times New Roman" w:eastAsia="Times New Roman" w:hAnsi="Times New Roman" w:cs="Times New Roman"/>
          <w:i/>
          <w:sz w:val="28"/>
          <w:szCs w:val="28"/>
          <w:lang w:val="kk-KZ" w:eastAsia="ru-RU"/>
        </w:rPr>
        <w:t>«Ц</w:t>
      </w:r>
      <w:r w:rsidR="00114A2D" w:rsidRPr="000900CC">
        <w:rPr>
          <w:rFonts w:ascii="Times New Roman" w:eastAsia="Times New Roman" w:hAnsi="Times New Roman" w:cs="Times New Roman"/>
          <w:i/>
          <w:sz w:val="28"/>
          <w:szCs w:val="28"/>
          <w:lang w:val="kk-KZ" w:eastAsia="ru-RU"/>
        </w:rPr>
        <w:t>ифрландырудың кемшіліктерін, мысалы, азаматтардың жекелеген топтары үшін платформалардың қолжетімділігіндегі проблемаларды ес</w:t>
      </w:r>
      <w:r w:rsidR="00606038" w:rsidRPr="000900CC">
        <w:rPr>
          <w:rFonts w:ascii="Times New Roman" w:eastAsia="Times New Roman" w:hAnsi="Times New Roman" w:cs="Times New Roman"/>
          <w:i/>
          <w:sz w:val="28"/>
          <w:szCs w:val="28"/>
          <w:lang w:val="kk-KZ" w:eastAsia="ru-RU"/>
        </w:rPr>
        <w:t>керген жөн. Б</w:t>
      </w:r>
      <w:r w:rsidR="00114A2D" w:rsidRPr="000900CC">
        <w:rPr>
          <w:rFonts w:ascii="Times New Roman" w:eastAsia="Times New Roman" w:hAnsi="Times New Roman" w:cs="Times New Roman"/>
          <w:i/>
          <w:sz w:val="28"/>
          <w:szCs w:val="28"/>
          <w:lang w:val="kk-KZ" w:eastAsia="ru-RU"/>
        </w:rPr>
        <w:t>ұл</w:t>
      </w:r>
      <w:r w:rsidR="00606038" w:rsidRPr="000900CC">
        <w:rPr>
          <w:rFonts w:ascii="Times New Roman" w:eastAsia="Times New Roman" w:hAnsi="Times New Roman" w:cs="Times New Roman"/>
          <w:i/>
          <w:sz w:val="28"/>
          <w:szCs w:val="28"/>
          <w:lang w:val="kk-KZ" w:eastAsia="ru-RU"/>
        </w:rPr>
        <w:t xml:space="preserve"> </w:t>
      </w:r>
      <w:r w:rsidR="00114A2D" w:rsidRPr="000900CC">
        <w:rPr>
          <w:rFonts w:ascii="Times New Roman" w:eastAsia="Times New Roman" w:hAnsi="Times New Roman" w:cs="Times New Roman"/>
          <w:i/>
          <w:sz w:val="28"/>
          <w:szCs w:val="28"/>
          <w:lang w:val="kk-KZ" w:eastAsia="ru-RU"/>
        </w:rPr>
        <w:t>халықтың</w:t>
      </w:r>
      <w:r w:rsidRPr="000900CC">
        <w:rPr>
          <w:rFonts w:ascii="Times New Roman" w:eastAsia="Times New Roman" w:hAnsi="Times New Roman" w:cs="Times New Roman"/>
          <w:i/>
          <w:sz w:val="28"/>
          <w:szCs w:val="28"/>
          <w:lang w:val="kk-KZ" w:eastAsia="ru-RU"/>
        </w:rPr>
        <w:t xml:space="preserve"> қайсы</w:t>
      </w:r>
      <w:r w:rsidR="00114A2D" w:rsidRPr="000900CC">
        <w:rPr>
          <w:rFonts w:ascii="Times New Roman" w:eastAsia="Times New Roman" w:hAnsi="Times New Roman" w:cs="Times New Roman"/>
          <w:i/>
          <w:sz w:val="28"/>
          <w:szCs w:val="28"/>
          <w:lang w:val="kk-KZ" w:eastAsia="ru-RU"/>
        </w:rPr>
        <w:t>бір бөлігін ақпарат алу процесінен шеттетуге әкелуі мүмкін</w:t>
      </w:r>
      <w:r w:rsidRPr="000900CC">
        <w:rPr>
          <w:rFonts w:ascii="Times New Roman" w:eastAsia="Times New Roman" w:hAnsi="Times New Roman" w:cs="Times New Roman"/>
          <w:i/>
          <w:sz w:val="28"/>
          <w:szCs w:val="28"/>
          <w:lang w:val="kk-KZ" w:eastAsia="ru-RU"/>
        </w:rPr>
        <w:t>» (R-7).</w:t>
      </w:r>
    </w:p>
    <w:p w14:paraId="69924899" w14:textId="73E7205B" w:rsidR="00185E84" w:rsidRPr="000900CC" w:rsidRDefault="002A0B8E"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Бұл ретте шетелдік </w:t>
      </w:r>
      <w:r w:rsidR="00BD4470" w:rsidRPr="000900CC">
        <w:rPr>
          <w:rFonts w:ascii="Times New Roman" w:eastAsia="Times New Roman" w:hAnsi="Times New Roman" w:cs="Times New Roman"/>
          <w:sz w:val="28"/>
          <w:szCs w:val="28"/>
          <w:lang w:val="kk-KZ" w:eastAsia="ru-RU"/>
        </w:rPr>
        <w:t>ғалымда</w:t>
      </w:r>
      <w:r w:rsidRPr="000900CC">
        <w:rPr>
          <w:rFonts w:ascii="Times New Roman" w:eastAsia="Times New Roman" w:hAnsi="Times New Roman" w:cs="Times New Roman"/>
          <w:sz w:val="28"/>
          <w:szCs w:val="28"/>
          <w:lang w:val="kk-KZ" w:eastAsia="ru-RU"/>
        </w:rPr>
        <w:t xml:space="preserve">р, </w:t>
      </w:r>
      <w:r w:rsidR="00114A2D" w:rsidRPr="000900CC">
        <w:rPr>
          <w:rFonts w:ascii="Times New Roman" w:eastAsia="Times New Roman" w:hAnsi="Times New Roman" w:cs="Times New Roman"/>
          <w:sz w:val="28"/>
          <w:szCs w:val="28"/>
          <w:lang w:val="kk-KZ" w:eastAsia="ru-RU"/>
        </w:rPr>
        <w:t>дағдарыстық коммуникацияларда цифрлық технологияларды тиімді пайдалану тек қолайлы құралдардың болуын ғана емес, сон</w:t>
      </w:r>
      <w:r w:rsidR="00EF0A41" w:rsidRPr="000900CC">
        <w:rPr>
          <w:rFonts w:ascii="Times New Roman" w:eastAsia="Times New Roman" w:hAnsi="Times New Roman" w:cs="Times New Roman"/>
          <w:sz w:val="28"/>
          <w:szCs w:val="28"/>
          <w:lang w:val="kk-KZ" w:eastAsia="ru-RU"/>
        </w:rPr>
        <w:t xml:space="preserve">дай-ақ </w:t>
      </w:r>
      <w:r w:rsidR="00B24737" w:rsidRPr="000900CC">
        <w:rPr>
          <w:rFonts w:ascii="Times New Roman" w:eastAsia="Times New Roman" w:hAnsi="Times New Roman" w:cs="Times New Roman"/>
          <w:sz w:val="28"/>
          <w:szCs w:val="28"/>
          <w:lang w:val="kk-KZ" w:eastAsia="ru-RU"/>
        </w:rPr>
        <w:t>қызметкерлерді</w:t>
      </w:r>
      <w:r w:rsidR="00EF0A41" w:rsidRPr="000900CC">
        <w:rPr>
          <w:rFonts w:ascii="Times New Roman" w:eastAsia="Times New Roman" w:hAnsi="Times New Roman" w:cs="Times New Roman"/>
          <w:sz w:val="28"/>
          <w:szCs w:val="28"/>
          <w:lang w:val="kk-KZ" w:eastAsia="ru-RU"/>
        </w:rPr>
        <w:t xml:space="preserve"> сол технология</w:t>
      </w:r>
      <w:r w:rsidR="00114A2D" w:rsidRPr="000900CC">
        <w:rPr>
          <w:rFonts w:ascii="Times New Roman" w:eastAsia="Times New Roman" w:hAnsi="Times New Roman" w:cs="Times New Roman"/>
          <w:sz w:val="28"/>
          <w:szCs w:val="28"/>
          <w:lang w:val="kk-KZ" w:eastAsia="ru-RU"/>
        </w:rPr>
        <w:t>ларды пайдалануға тиісті дайындықт</w:t>
      </w:r>
      <w:r w:rsidR="00913F7D" w:rsidRPr="000900CC">
        <w:rPr>
          <w:rFonts w:ascii="Times New Roman" w:eastAsia="Times New Roman" w:hAnsi="Times New Roman" w:cs="Times New Roman"/>
          <w:sz w:val="28"/>
          <w:szCs w:val="28"/>
          <w:lang w:val="kk-KZ" w:eastAsia="ru-RU"/>
        </w:rPr>
        <w:t>ан</w:t>
      </w:r>
      <w:r w:rsidR="00114A2D" w:rsidRPr="000900CC">
        <w:rPr>
          <w:rFonts w:ascii="Times New Roman" w:eastAsia="Times New Roman" w:hAnsi="Times New Roman" w:cs="Times New Roman"/>
          <w:sz w:val="28"/>
          <w:szCs w:val="28"/>
          <w:lang w:val="kk-KZ" w:eastAsia="ru-RU"/>
        </w:rPr>
        <w:t xml:space="preserve"> </w:t>
      </w:r>
      <w:r w:rsidR="00913F7D" w:rsidRPr="000900CC">
        <w:rPr>
          <w:rFonts w:ascii="Times New Roman" w:eastAsia="Times New Roman" w:hAnsi="Times New Roman" w:cs="Times New Roman"/>
          <w:sz w:val="28"/>
          <w:szCs w:val="28"/>
          <w:lang w:val="kk-KZ" w:eastAsia="ru-RU"/>
        </w:rPr>
        <w:t xml:space="preserve">өткізу </w:t>
      </w:r>
      <w:r w:rsidR="00114A2D" w:rsidRPr="000900CC">
        <w:rPr>
          <w:rFonts w:ascii="Times New Roman" w:eastAsia="Times New Roman" w:hAnsi="Times New Roman" w:cs="Times New Roman"/>
          <w:sz w:val="28"/>
          <w:szCs w:val="28"/>
          <w:lang w:val="kk-KZ" w:eastAsia="ru-RU"/>
        </w:rPr>
        <w:t>қажет е</w:t>
      </w:r>
      <w:r w:rsidR="00913F7D" w:rsidRPr="000900CC">
        <w:rPr>
          <w:rFonts w:ascii="Times New Roman" w:eastAsia="Times New Roman" w:hAnsi="Times New Roman" w:cs="Times New Roman"/>
          <w:sz w:val="28"/>
          <w:szCs w:val="28"/>
          <w:lang w:val="kk-KZ" w:eastAsia="ru-RU"/>
        </w:rPr>
        <w:t>к</w:t>
      </w:r>
      <w:r w:rsidR="00114A2D" w:rsidRPr="000900CC">
        <w:rPr>
          <w:rFonts w:ascii="Times New Roman" w:eastAsia="Times New Roman" w:hAnsi="Times New Roman" w:cs="Times New Roman"/>
          <w:sz w:val="28"/>
          <w:szCs w:val="28"/>
          <w:lang w:val="kk-KZ" w:eastAsia="ru-RU"/>
        </w:rPr>
        <w:t>енін көрсетеді</w:t>
      </w:r>
      <w:r w:rsidR="00B7701A" w:rsidRPr="000900CC">
        <w:rPr>
          <w:rFonts w:ascii="Times New Roman" w:eastAsia="Times New Roman" w:hAnsi="Times New Roman" w:cs="Times New Roman"/>
          <w:sz w:val="28"/>
          <w:szCs w:val="28"/>
          <w:lang w:val="kk-KZ" w:eastAsia="ru-RU"/>
        </w:rPr>
        <w:t xml:space="preserve"> [</w:t>
      </w:r>
      <w:r w:rsidR="00966B6A" w:rsidRPr="000900CC">
        <w:rPr>
          <w:rFonts w:ascii="Times New Roman" w:eastAsia="Times New Roman" w:hAnsi="Times New Roman" w:cs="Times New Roman"/>
          <w:sz w:val="28"/>
          <w:szCs w:val="28"/>
          <w:lang w:val="kk-KZ" w:eastAsia="ru-RU"/>
        </w:rPr>
        <w:t>2</w:t>
      </w:r>
      <w:r w:rsidR="009200BF" w:rsidRPr="000900CC">
        <w:rPr>
          <w:rFonts w:ascii="Times New Roman" w:eastAsia="Times New Roman" w:hAnsi="Times New Roman" w:cs="Times New Roman"/>
          <w:sz w:val="28"/>
          <w:szCs w:val="28"/>
          <w:lang w:val="kk-KZ" w:eastAsia="ru-RU"/>
        </w:rPr>
        <w:t>1</w:t>
      </w:r>
      <w:r w:rsidR="002627D1" w:rsidRPr="000900CC">
        <w:rPr>
          <w:rFonts w:ascii="Times New Roman" w:eastAsia="Times New Roman" w:hAnsi="Times New Roman" w:cs="Times New Roman"/>
          <w:sz w:val="28"/>
          <w:szCs w:val="28"/>
          <w:lang w:val="kk-KZ" w:eastAsia="ru-RU"/>
        </w:rPr>
        <w:t>1, р. 274-278</w:t>
      </w:r>
      <w:r w:rsidR="00B7701A" w:rsidRPr="000900CC">
        <w:rPr>
          <w:rFonts w:ascii="Times New Roman" w:eastAsia="Times New Roman" w:hAnsi="Times New Roman" w:cs="Times New Roman"/>
          <w:sz w:val="28"/>
          <w:szCs w:val="28"/>
          <w:lang w:val="kk-KZ" w:eastAsia="ru-RU"/>
        </w:rPr>
        <w:t>]</w:t>
      </w:r>
      <w:r w:rsidR="00114A2D" w:rsidRPr="000900CC">
        <w:rPr>
          <w:rFonts w:ascii="Times New Roman" w:eastAsia="Times New Roman" w:hAnsi="Times New Roman" w:cs="Times New Roman"/>
          <w:sz w:val="28"/>
          <w:szCs w:val="28"/>
          <w:lang w:val="kk-KZ" w:eastAsia="ru-RU"/>
        </w:rPr>
        <w:t xml:space="preserve">. </w:t>
      </w:r>
    </w:p>
    <w:p w14:paraId="33960B20" w14:textId="25A0AD0E" w:rsidR="00A32313" w:rsidRPr="000900CC" w:rsidRDefault="00114A2D"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Бұл сондай-ақ әртүрлі байланыс арналарын біріктіру және </w:t>
      </w:r>
      <w:r w:rsidR="00913F7D" w:rsidRPr="000900CC">
        <w:rPr>
          <w:rFonts w:ascii="Times New Roman" w:eastAsia="Times New Roman" w:hAnsi="Times New Roman" w:cs="Times New Roman"/>
          <w:sz w:val="28"/>
          <w:szCs w:val="28"/>
          <w:lang w:val="kk-KZ" w:eastAsia="ru-RU"/>
        </w:rPr>
        <w:t xml:space="preserve">қоғамда туындауы ықтимал </w:t>
      </w:r>
      <w:r w:rsidRPr="000900CC">
        <w:rPr>
          <w:rFonts w:ascii="Times New Roman" w:eastAsia="Times New Roman" w:hAnsi="Times New Roman" w:cs="Times New Roman"/>
          <w:sz w:val="28"/>
          <w:szCs w:val="28"/>
          <w:lang w:val="kk-KZ" w:eastAsia="ru-RU"/>
        </w:rPr>
        <w:t xml:space="preserve">түсініспеушіліктерді жою үшін кері байланыс </w:t>
      </w:r>
      <w:r w:rsidR="00913F7D" w:rsidRPr="000900CC">
        <w:rPr>
          <w:rFonts w:ascii="Times New Roman" w:eastAsia="Times New Roman" w:hAnsi="Times New Roman" w:cs="Times New Roman"/>
          <w:sz w:val="28"/>
          <w:szCs w:val="28"/>
          <w:lang w:val="kk-KZ" w:eastAsia="ru-RU"/>
        </w:rPr>
        <w:t xml:space="preserve">жүйесін </w:t>
      </w:r>
      <w:r w:rsidRPr="000900CC">
        <w:rPr>
          <w:rFonts w:ascii="Times New Roman" w:eastAsia="Times New Roman" w:hAnsi="Times New Roman" w:cs="Times New Roman"/>
          <w:sz w:val="28"/>
          <w:szCs w:val="28"/>
          <w:lang w:val="kk-KZ" w:eastAsia="ru-RU"/>
        </w:rPr>
        <w:t>орнату қажеттілігіне қатысты</w:t>
      </w:r>
      <w:r w:rsidR="00A32313" w:rsidRPr="000900CC">
        <w:rPr>
          <w:rFonts w:ascii="Times New Roman" w:eastAsia="Times New Roman" w:hAnsi="Times New Roman" w:cs="Times New Roman"/>
          <w:sz w:val="28"/>
          <w:szCs w:val="28"/>
          <w:lang w:val="kk-KZ" w:eastAsia="ru-RU"/>
        </w:rPr>
        <w:t xml:space="preserve"> қарастырылады.</w:t>
      </w:r>
      <w:r w:rsidR="00185E84" w:rsidRPr="000900CC">
        <w:rPr>
          <w:rFonts w:ascii="Times New Roman" w:eastAsia="Times New Roman" w:hAnsi="Times New Roman" w:cs="Times New Roman"/>
          <w:sz w:val="28"/>
          <w:szCs w:val="28"/>
          <w:lang w:val="kk-KZ" w:eastAsia="ru-RU"/>
        </w:rPr>
        <w:t xml:space="preserve"> Жалпы </w:t>
      </w:r>
      <w:r w:rsidR="00A32313" w:rsidRPr="000900CC">
        <w:rPr>
          <w:rFonts w:ascii="Times New Roman" w:eastAsia="Times New Roman" w:hAnsi="Times New Roman" w:cs="Times New Roman"/>
          <w:sz w:val="28"/>
          <w:szCs w:val="28"/>
          <w:lang w:val="kk-KZ" w:eastAsia="ru-RU"/>
        </w:rPr>
        <w:t>Қазақстанда халықтың 72%-дан ас</w:t>
      </w:r>
      <w:r w:rsidR="00185E84" w:rsidRPr="000900CC">
        <w:rPr>
          <w:rFonts w:ascii="Times New Roman" w:eastAsia="Times New Roman" w:hAnsi="Times New Roman" w:cs="Times New Roman"/>
          <w:sz w:val="28"/>
          <w:szCs w:val="28"/>
          <w:lang w:val="kk-KZ" w:eastAsia="ru-RU"/>
        </w:rPr>
        <w:t>тамы интернетті белсенді пайдаланса</w:t>
      </w:r>
      <w:r w:rsidR="00A32313" w:rsidRPr="000900CC">
        <w:rPr>
          <w:rFonts w:ascii="Times New Roman" w:eastAsia="Times New Roman" w:hAnsi="Times New Roman" w:cs="Times New Roman"/>
          <w:sz w:val="28"/>
          <w:szCs w:val="28"/>
          <w:lang w:val="kk-KZ" w:eastAsia="ru-RU"/>
        </w:rPr>
        <w:t xml:space="preserve">, шамамен 64%-ы әлеуметтік желілерді пайдаланады </w:t>
      </w:r>
      <w:r w:rsidR="009200BF" w:rsidRPr="000900CC">
        <w:rPr>
          <w:rFonts w:ascii="Times New Roman" w:eastAsia="Times New Roman" w:hAnsi="Times New Roman" w:cs="Times New Roman"/>
          <w:sz w:val="28"/>
          <w:szCs w:val="28"/>
          <w:lang w:val="kk-KZ" w:eastAsia="ru-RU"/>
        </w:rPr>
        <w:t>[21</w:t>
      </w:r>
      <w:r w:rsidR="002627D1" w:rsidRPr="000900CC">
        <w:rPr>
          <w:rFonts w:ascii="Times New Roman" w:eastAsia="Times New Roman" w:hAnsi="Times New Roman" w:cs="Times New Roman"/>
          <w:sz w:val="28"/>
          <w:szCs w:val="28"/>
          <w:lang w:val="kk-KZ" w:eastAsia="ru-RU"/>
        </w:rPr>
        <w:t>3</w:t>
      </w:r>
      <w:r w:rsidR="000D2B6F" w:rsidRPr="000900CC">
        <w:rPr>
          <w:rFonts w:ascii="Times New Roman" w:eastAsia="Times New Roman" w:hAnsi="Times New Roman" w:cs="Times New Roman"/>
          <w:sz w:val="28"/>
          <w:szCs w:val="28"/>
          <w:lang w:val="kk-KZ" w:eastAsia="ru-RU"/>
        </w:rPr>
        <w:t xml:space="preserve">]. </w:t>
      </w:r>
      <w:r w:rsidR="00A32313" w:rsidRPr="000900CC">
        <w:rPr>
          <w:rFonts w:ascii="Times New Roman" w:eastAsia="Times New Roman" w:hAnsi="Times New Roman" w:cs="Times New Roman"/>
          <w:sz w:val="28"/>
          <w:szCs w:val="28"/>
          <w:lang w:val="kk-KZ" w:eastAsia="ru-RU"/>
        </w:rPr>
        <w:t xml:space="preserve">Бұл цифрлық арналарды дағдарыс кезінде қоғаммен өзара әрекеттесудің негізгі құралына айналдырады. Мысалы, Ақмола облысында 2023 жылғы көктемгі су тасқыны кезінде әкімдіктердің Telegram арналары дәстүрлі БАҚ-ты басып озып, халық үшін жаңалықтардың негізгі көзіне айналды </w:t>
      </w:r>
      <w:r w:rsidR="000D2B6F" w:rsidRPr="000900CC">
        <w:rPr>
          <w:rFonts w:ascii="Times New Roman" w:eastAsia="Times New Roman" w:hAnsi="Times New Roman" w:cs="Times New Roman"/>
          <w:sz w:val="28"/>
          <w:szCs w:val="28"/>
          <w:lang w:val="kk-KZ" w:eastAsia="ru-RU"/>
        </w:rPr>
        <w:t>[21</w:t>
      </w:r>
      <w:r w:rsidR="002627D1" w:rsidRPr="000900CC">
        <w:rPr>
          <w:rFonts w:ascii="Times New Roman" w:eastAsia="Times New Roman" w:hAnsi="Times New Roman" w:cs="Times New Roman"/>
          <w:sz w:val="28"/>
          <w:szCs w:val="28"/>
          <w:lang w:val="kk-KZ" w:eastAsia="ru-RU"/>
        </w:rPr>
        <w:t>4</w:t>
      </w:r>
      <w:r w:rsidR="000D2B6F" w:rsidRPr="000900CC">
        <w:rPr>
          <w:rFonts w:ascii="Times New Roman" w:eastAsia="Times New Roman" w:hAnsi="Times New Roman" w:cs="Times New Roman"/>
          <w:sz w:val="28"/>
          <w:szCs w:val="28"/>
          <w:lang w:val="kk-KZ" w:eastAsia="ru-RU"/>
        </w:rPr>
        <w:t xml:space="preserve">]. </w:t>
      </w:r>
      <w:r w:rsidR="00A32313" w:rsidRPr="000900CC">
        <w:rPr>
          <w:rFonts w:ascii="Times New Roman" w:eastAsia="Times New Roman" w:hAnsi="Times New Roman" w:cs="Times New Roman"/>
          <w:sz w:val="28"/>
          <w:szCs w:val="28"/>
          <w:lang w:val="kk-KZ" w:eastAsia="ru-RU"/>
        </w:rPr>
        <w:t>Дегенмен респонденттер икемді тәсілдің маңыздылығын атап өтеді – цифрлық құралдарды пайдалану, әсіресе ауылдық жерлерде, қолжетімді оффлайн арналармен біріктірілуі керек.</w:t>
      </w:r>
    </w:p>
    <w:p w14:paraId="6ADAD6B7" w14:textId="77777777" w:rsidR="00114A2D" w:rsidRPr="000900CC" w:rsidRDefault="00114A2D" w:rsidP="002B6526">
      <w:pPr>
        <w:widowControl w:val="0"/>
        <w:shd w:val="clear" w:color="auto" w:fill="FFFFFF"/>
        <w:spacing w:after="0" w:line="240" w:lineRule="auto"/>
        <w:ind w:firstLine="709"/>
        <w:jc w:val="both"/>
        <w:rPr>
          <w:rFonts w:ascii="Times New Roman" w:eastAsia="Times New Roman" w:hAnsi="Times New Roman" w:cs="Times New Roman"/>
          <w:i/>
          <w:sz w:val="28"/>
          <w:szCs w:val="28"/>
          <w:lang w:val="kk-KZ" w:eastAsia="ru-RU"/>
        </w:rPr>
      </w:pPr>
      <w:r w:rsidRPr="000900CC">
        <w:rPr>
          <w:rFonts w:ascii="Times New Roman" w:eastAsia="Times New Roman" w:hAnsi="Times New Roman" w:cs="Times New Roman"/>
          <w:i/>
          <w:sz w:val="28"/>
          <w:szCs w:val="28"/>
          <w:lang w:val="kk-KZ" w:eastAsia="ru-RU"/>
        </w:rPr>
        <w:t>3. Ақпаратты берудегі ашықтық пен айқындық</w:t>
      </w:r>
    </w:p>
    <w:p w14:paraId="141FFD6F" w14:textId="40FA0511" w:rsidR="009B4A8F" w:rsidRPr="000900CC" w:rsidRDefault="00114A2D"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Дағдарыс коммуникацияларында хабарлардың анықтығы ме</w:t>
      </w:r>
      <w:r w:rsidR="009B4A8F" w:rsidRPr="000900CC">
        <w:rPr>
          <w:rFonts w:ascii="Times New Roman" w:eastAsia="Times New Roman" w:hAnsi="Times New Roman" w:cs="Times New Roman"/>
          <w:sz w:val="28"/>
          <w:szCs w:val="28"/>
          <w:lang w:val="kk-KZ" w:eastAsia="ru-RU"/>
        </w:rPr>
        <w:t xml:space="preserve">н ашықтығы маңызды. Бұл тұста, сұхбаттарға қатысқан </w:t>
      </w:r>
      <w:r w:rsidRPr="000900CC">
        <w:rPr>
          <w:rFonts w:ascii="Times New Roman" w:eastAsia="Times New Roman" w:hAnsi="Times New Roman" w:cs="Times New Roman"/>
          <w:sz w:val="28"/>
          <w:szCs w:val="28"/>
          <w:lang w:val="kk-KZ" w:eastAsia="ru-RU"/>
        </w:rPr>
        <w:t xml:space="preserve">респонденттер әсіресе </w:t>
      </w:r>
      <w:r w:rsidRPr="000900CC">
        <w:rPr>
          <w:rFonts w:ascii="Times New Roman" w:eastAsia="Times New Roman" w:hAnsi="Times New Roman" w:cs="Times New Roman"/>
          <w:i/>
          <w:sz w:val="28"/>
          <w:szCs w:val="28"/>
          <w:lang w:val="kk-KZ" w:eastAsia="ru-RU"/>
        </w:rPr>
        <w:t>белгісіздік кезеңдерінде ақпараттың анықтығын сақтаудың және хабарламалардағы екіұштылықты болдырмаудың маңыздылығын</w:t>
      </w:r>
      <w:r w:rsidRPr="000900CC">
        <w:rPr>
          <w:rFonts w:ascii="Times New Roman" w:eastAsia="Times New Roman" w:hAnsi="Times New Roman" w:cs="Times New Roman"/>
          <w:sz w:val="28"/>
          <w:szCs w:val="28"/>
          <w:lang w:val="kk-KZ" w:eastAsia="ru-RU"/>
        </w:rPr>
        <w:t xml:space="preserve"> атап көрсетеді.</w:t>
      </w:r>
      <w:r w:rsidR="009B4A8F" w:rsidRPr="000900CC">
        <w:rPr>
          <w:rFonts w:ascii="Times New Roman" w:eastAsia="Times New Roman" w:hAnsi="Times New Roman" w:cs="Times New Roman"/>
          <w:sz w:val="28"/>
          <w:szCs w:val="28"/>
          <w:lang w:val="kk-KZ" w:eastAsia="ru-RU"/>
        </w:rPr>
        <w:t xml:space="preserve"> С</w:t>
      </w:r>
      <w:r w:rsidRPr="000900CC">
        <w:rPr>
          <w:rFonts w:ascii="Times New Roman" w:eastAsia="Times New Roman" w:hAnsi="Times New Roman" w:cs="Times New Roman"/>
          <w:sz w:val="28"/>
          <w:szCs w:val="28"/>
          <w:lang w:val="kk-KZ" w:eastAsia="ru-RU"/>
        </w:rPr>
        <w:t xml:space="preserve">ондай-ақ дағдарыс жағдайында нақты және түсінікті ақпараттың маңыздылығын жете бағаламау қоғамның алаңдаушылығын арттыруға әкелетінін атап өтті. </w:t>
      </w:r>
    </w:p>
    <w:p w14:paraId="15FC6C5D" w14:textId="201BBF57" w:rsidR="00114A2D" w:rsidRPr="000900CC" w:rsidRDefault="00114A2D"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Бұл пікірді </w:t>
      </w:r>
      <w:r w:rsidR="00640A1C" w:rsidRPr="000900CC">
        <w:rPr>
          <w:rFonts w:ascii="Times New Roman" w:eastAsia="Times New Roman" w:hAnsi="Times New Roman" w:cs="Times New Roman"/>
          <w:sz w:val="28"/>
          <w:szCs w:val="28"/>
          <w:lang w:val="kk-KZ" w:eastAsia="ru-RU"/>
        </w:rPr>
        <w:t xml:space="preserve">қытайлық ғалым </w:t>
      </w:r>
      <w:r w:rsidRPr="000900CC">
        <w:rPr>
          <w:rFonts w:ascii="Times New Roman" w:eastAsia="Times New Roman" w:hAnsi="Times New Roman" w:cs="Times New Roman"/>
          <w:sz w:val="28"/>
          <w:szCs w:val="28"/>
          <w:lang w:val="kk-KZ" w:eastAsia="ru-RU"/>
        </w:rPr>
        <w:t xml:space="preserve">Ченнің </w:t>
      </w:r>
      <w:r w:rsidR="00640A1C" w:rsidRPr="000900CC">
        <w:rPr>
          <w:rFonts w:ascii="Times New Roman" w:eastAsia="Times New Roman" w:hAnsi="Times New Roman" w:cs="Times New Roman"/>
          <w:sz w:val="28"/>
          <w:szCs w:val="28"/>
          <w:lang w:val="kk-KZ" w:eastAsia="ru-RU"/>
        </w:rPr>
        <w:t>зерттеулері растайды</w:t>
      </w:r>
      <w:r w:rsidR="00B7701A" w:rsidRPr="000900CC">
        <w:rPr>
          <w:rFonts w:ascii="Times New Roman" w:eastAsia="Times New Roman" w:hAnsi="Times New Roman" w:cs="Times New Roman"/>
          <w:sz w:val="28"/>
          <w:szCs w:val="28"/>
          <w:lang w:val="kk-KZ" w:eastAsia="ru-RU"/>
        </w:rPr>
        <w:t xml:space="preserve"> [</w:t>
      </w:r>
      <w:r w:rsidR="00966B6A" w:rsidRPr="000900CC">
        <w:rPr>
          <w:rFonts w:ascii="Times New Roman" w:eastAsia="Times New Roman" w:hAnsi="Times New Roman" w:cs="Times New Roman"/>
          <w:sz w:val="28"/>
          <w:szCs w:val="28"/>
          <w:lang w:val="kk-KZ" w:eastAsia="ru-RU"/>
        </w:rPr>
        <w:t>2</w:t>
      </w:r>
      <w:r w:rsidR="00D507F1" w:rsidRPr="000900CC">
        <w:rPr>
          <w:rFonts w:ascii="Times New Roman" w:eastAsia="Times New Roman" w:hAnsi="Times New Roman" w:cs="Times New Roman"/>
          <w:sz w:val="28"/>
          <w:szCs w:val="28"/>
          <w:lang w:val="kk-KZ" w:eastAsia="ru-RU"/>
        </w:rPr>
        <w:t>1</w:t>
      </w:r>
      <w:r w:rsidR="002627D1" w:rsidRPr="000900CC">
        <w:rPr>
          <w:rFonts w:ascii="Times New Roman" w:eastAsia="Times New Roman" w:hAnsi="Times New Roman" w:cs="Times New Roman"/>
          <w:sz w:val="28"/>
          <w:szCs w:val="28"/>
          <w:lang w:val="kk-KZ" w:eastAsia="ru-RU"/>
        </w:rPr>
        <w:t>5</w:t>
      </w:r>
      <w:r w:rsidR="00B7701A" w:rsidRPr="000900CC">
        <w:rPr>
          <w:rFonts w:ascii="Times New Roman" w:eastAsia="Times New Roman" w:hAnsi="Times New Roman" w:cs="Times New Roman"/>
          <w:sz w:val="28"/>
          <w:szCs w:val="28"/>
          <w:lang w:val="kk-KZ" w:eastAsia="ru-RU"/>
        </w:rPr>
        <w:t>]</w:t>
      </w:r>
      <w:r w:rsidR="00640A1C" w:rsidRPr="000900CC">
        <w:rPr>
          <w:rFonts w:ascii="Times New Roman" w:eastAsia="Times New Roman" w:hAnsi="Times New Roman" w:cs="Times New Roman"/>
          <w:sz w:val="28"/>
          <w:szCs w:val="28"/>
          <w:lang w:val="kk-KZ" w:eastAsia="ru-RU"/>
        </w:rPr>
        <w:t xml:space="preserve">. Автор </w:t>
      </w:r>
      <w:r w:rsidRPr="000900CC">
        <w:rPr>
          <w:rFonts w:ascii="Times New Roman" w:eastAsia="Times New Roman" w:hAnsi="Times New Roman" w:cs="Times New Roman"/>
          <w:sz w:val="28"/>
          <w:szCs w:val="28"/>
          <w:lang w:val="kk-KZ" w:eastAsia="ru-RU"/>
        </w:rPr>
        <w:t>табысты дағдарыстық коммуникациялар қарапайымдылық пен ашықтық қағидаттарында құрылады, мұнда биліктің әрбір қадамы мен шешімі барынша ашықтықпен түсіндірілуі керек</w:t>
      </w:r>
      <w:r w:rsidR="00640A1C" w:rsidRPr="000900CC">
        <w:rPr>
          <w:rFonts w:ascii="Times New Roman" w:eastAsia="Times New Roman" w:hAnsi="Times New Roman" w:cs="Times New Roman"/>
          <w:sz w:val="28"/>
          <w:szCs w:val="28"/>
          <w:lang w:val="kk-KZ" w:eastAsia="ru-RU"/>
        </w:rPr>
        <w:t xml:space="preserve"> деп санайды</w:t>
      </w:r>
      <w:r w:rsidRPr="000900CC">
        <w:rPr>
          <w:rFonts w:ascii="Times New Roman" w:eastAsia="Times New Roman" w:hAnsi="Times New Roman" w:cs="Times New Roman"/>
          <w:sz w:val="28"/>
          <w:szCs w:val="28"/>
          <w:lang w:val="kk-KZ" w:eastAsia="ru-RU"/>
        </w:rPr>
        <w:t>.</w:t>
      </w:r>
    </w:p>
    <w:p w14:paraId="7198BFC2" w14:textId="7755ED8B" w:rsidR="00C1306C" w:rsidRPr="000900CC" w:rsidRDefault="00C1306C"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«Атамекен» Ұлттық кәсіпкерлер палатасының Қоғамдық саясат институтының 2023</w:t>
      </w:r>
      <w:r w:rsidR="00FD24D5" w:rsidRPr="000900CC">
        <w:rPr>
          <w:rFonts w:ascii="Times New Roman" w:eastAsia="Times New Roman" w:hAnsi="Times New Roman" w:cs="Times New Roman"/>
          <w:sz w:val="28"/>
          <w:szCs w:val="28"/>
          <w:lang w:val="kk-KZ" w:eastAsia="ru-RU"/>
        </w:rPr>
        <w:t xml:space="preserve"> жылы</w:t>
      </w:r>
      <w:r w:rsidRPr="000900CC">
        <w:rPr>
          <w:rFonts w:ascii="Times New Roman" w:eastAsia="Times New Roman" w:hAnsi="Times New Roman" w:cs="Times New Roman"/>
          <w:sz w:val="28"/>
          <w:szCs w:val="28"/>
          <w:lang w:val="kk-KZ" w:eastAsia="ru-RU"/>
        </w:rPr>
        <w:t xml:space="preserve"> жүргізген социологиялық сауалнамасының нәтижесіне сәйкес, Қазақстандағы респонденттердің тек 27 пайызы ғана дағдарыс жағдайында мемлекеттік органдардың ақпаратын «жеткілікті және уақтылы» деп санайды. Бұл байланыс стандарттары мен тәжірибесін жетілдіру қажеттілігін көрсетеді</w:t>
      </w:r>
      <w:r w:rsidR="008701EB" w:rsidRPr="000900CC">
        <w:rPr>
          <w:rFonts w:ascii="Times New Roman" w:eastAsia="Times New Roman" w:hAnsi="Times New Roman" w:cs="Times New Roman"/>
          <w:sz w:val="28"/>
          <w:szCs w:val="28"/>
          <w:lang w:val="kk-KZ" w:eastAsia="ru-RU"/>
        </w:rPr>
        <w:t xml:space="preserve"> [2</w:t>
      </w:r>
      <w:r w:rsidR="002627D1" w:rsidRPr="000900CC">
        <w:rPr>
          <w:rFonts w:ascii="Times New Roman" w:eastAsia="Times New Roman" w:hAnsi="Times New Roman" w:cs="Times New Roman"/>
          <w:sz w:val="28"/>
          <w:szCs w:val="28"/>
          <w:lang w:val="kk-KZ" w:eastAsia="ru-RU"/>
        </w:rPr>
        <w:t>16</w:t>
      </w:r>
      <w:r w:rsidR="008701EB"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w:t>
      </w:r>
    </w:p>
    <w:p w14:paraId="5AEBD2EC" w14:textId="344BBD2A" w:rsidR="00114A2D" w:rsidRPr="000900CC" w:rsidRDefault="00640A1C"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Сонымен қатар, осы саладағы зерттеулер а</w:t>
      </w:r>
      <w:r w:rsidR="00114A2D" w:rsidRPr="000900CC">
        <w:rPr>
          <w:rFonts w:ascii="Times New Roman" w:eastAsia="Times New Roman" w:hAnsi="Times New Roman" w:cs="Times New Roman"/>
          <w:sz w:val="28"/>
          <w:szCs w:val="28"/>
          <w:lang w:val="kk-KZ" w:eastAsia="ru-RU"/>
        </w:rPr>
        <w:t>қпаратты берудегі ашықтық берілген мәліметтердің уақыты</w:t>
      </w:r>
      <w:r w:rsidRPr="000900CC">
        <w:rPr>
          <w:rFonts w:ascii="Times New Roman" w:eastAsia="Times New Roman" w:hAnsi="Times New Roman" w:cs="Times New Roman"/>
          <w:sz w:val="28"/>
          <w:szCs w:val="28"/>
          <w:lang w:val="kk-KZ" w:eastAsia="ru-RU"/>
        </w:rPr>
        <w:t>лылығы мен толықтығын қамтитынына назар аударады</w:t>
      </w:r>
      <w:r w:rsidR="00114A2D" w:rsidRPr="000900CC">
        <w:rPr>
          <w:rFonts w:ascii="Times New Roman" w:eastAsia="Times New Roman" w:hAnsi="Times New Roman" w:cs="Times New Roman"/>
          <w:sz w:val="28"/>
          <w:szCs w:val="28"/>
          <w:lang w:val="kk-KZ" w:eastAsia="ru-RU"/>
        </w:rPr>
        <w:t xml:space="preserve">. Миллердің және Филдингтің жұмысы жағдайдың нашарлауына әкелетін </w:t>
      </w:r>
      <w:r w:rsidRPr="000900CC">
        <w:rPr>
          <w:rFonts w:ascii="Times New Roman" w:eastAsia="Times New Roman" w:hAnsi="Times New Roman" w:cs="Times New Roman"/>
          <w:sz w:val="28"/>
          <w:szCs w:val="28"/>
          <w:lang w:val="kk-KZ" w:eastAsia="ru-RU"/>
        </w:rPr>
        <w:t>түрлі қ</w:t>
      </w:r>
      <w:r w:rsidR="00114A2D" w:rsidRPr="000900CC">
        <w:rPr>
          <w:rFonts w:ascii="Times New Roman" w:eastAsia="Times New Roman" w:hAnsi="Times New Roman" w:cs="Times New Roman"/>
          <w:sz w:val="28"/>
          <w:szCs w:val="28"/>
          <w:lang w:val="kk-KZ" w:eastAsia="ru-RU"/>
        </w:rPr>
        <w:t xml:space="preserve">ауесеттерді болдырмау үшін </w:t>
      </w:r>
      <w:r w:rsidRPr="000900CC">
        <w:rPr>
          <w:rFonts w:ascii="Times New Roman" w:eastAsia="Times New Roman" w:hAnsi="Times New Roman" w:cs="Times New Roman"/>
          <w:sz w:val="28"/>
          <w:szCs w:val="28"/>
          <w:lang w:val="kk-KZ" w:eastAsia="ru-RU"/>
        </w:rPr>
        <w:t xml:space="preserve">қоғаммен коммуникация </w:t>
      </w:r>
      <w:r w:rsidR="00114A2D" w:rsidRPr="000900CC">
        <w:rPr>
          <w:rFonts w:ascii="Times New Roman" w:eastAsia="Times New Roman" w:hAnsi="Times New Roman" w:cs="Times New Roman"/>
          <w:sz w:val="28"/>
          <w:szCs w:val="28"/>
          <w:lang w:val="kk-KZ" w:eastAsia="ru-RU"/>
        </w:rPr>
        <w:t>үздіксіз және мазмұнды болуы керек екенін растайды</w:t>
      </w:r>
      <w:r w:rsidRPr="000900CC">
        <w:rPr>
          <w:rFonts w:ascii="Times New Roman" w:eastAsia="Times New Roman" w:hAnsi="Times New Roman" w:cs="Times New Roman"/>
          <w:sz w:val="28"/>
          <w:szCs w:val="28"/>
          <w:lang w:val="kk-KZ" w:eastAsia="ru-RU"/>
        </w:rPr>
        <w:t xml:space="preserve"> </w:t>
      </w:r>
      <w:r w:rsidR="00B7701A" w:rsidRPr="000900CC">
        <w:rPr>
          <w:rFonts w:ascii="Times New Roman" w:eastAsia="Times New Roman" w:hAnsi="Times New Roman" w:cs="Times New Roman"/>
          <w:sz w:val="28"/>
          <w:szCs w:val="28"/>
          <w:lang w:val="kk-KZ" w:eastAsia="ru-RU"/>
        </w:rPr>
        <w:t>[</w:t>
      </w:r>
      <w:r w:rsidR="00D507F1" w:rsidRPr="000900CC">
        <w:rPr>
          <w:rFonts w:ascii="Times New Roman" w:eastAsia="Times New Roman" w:hAnsi="Times New Roman" w:cs="Times New Roman"/>
          <w:sz w:val="28"/>
          <w:szCs w:val="28"/>
          <w:lang w:val="kk-KZ" w:eastAsia="ru-RU"/>
        </w:rPr>
        <w:t>52</w:t>
      </w:r>
      <w:r w:rsidR="008701EB" w:rsidRPr="000900CC">
        <w:rPr>
          <w:rFonts w:ascii="Times New Roman" w:eastAsia="Times New Roman" w:hAnsi="Times New Roman" w:cs="Times New Roman"/>
          <w:sz w:val="28"/>
          <w:szCs w:val="28"/>
          <w:lang w:val="kk-KZ" w:eastAsia="ru-RU"/>
        </w:rPr>
        <w:t xml:space="preserve">, </w:t>
      </w:r>
      <w:r w:rsidR="002627D1" w:rsidRPr="000900CC">
        <w:rPr>
          <w:rFonts w:ascii="Times New Roman" w:eastAsia="Times New Roman" w:hAnsi="Times New Roman" w:cs="Times New Roman"/>
          <w:sz w:val="28"/>
          <w:szCs w:val="28"/>
          <w:lang w:val="kk-KZ" w:eastAsia="ru-RU"/>
        </w:rPr>
        <w:t xml:space="preserve">р. 3-300; </w:t>
      </w:r>
      <w:r w:rsidR="008701EB" w:rsidRPr="000900CC">
        <w:rPr>
          <w:rFonts w:ascii="Times New Roman" w:eastAsia="Times New Roman" w:hAnsi="Times New Roman" w:cs="Times New Roman"/>
          <w:sz w:val="28"/>
          <w:szCs w:val="28"/>
          <w:lang w:val="kk-KZ" w:eastAsia="ru-RU"/>
        </w:rPr>
        <w:t>2</w:t>
      </w:r>
      <w:r w:rsidR="002627D1" w:rsidRPr="000900CC">
        <w:rPr>
          <w:rFonts w:ascii="Times New Roman" w:eastAsia="Times New Roman" w:hAnsi="Times New Roman" w:cs="Times New Roman"/>
          <w:sz w:val="28"/>
          <w:szCs w:val="28"/>
          <w:lang w:val="kk-KZ" w:eastAsia="ru-RU"/>
        </w:rPr>
        <w:t>17</w:t>
      </w:r>
      <w:r w:rsidR="00B7701A"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w:t>
      </w:r>
    </w:p>
    <w:p w14:paraId="3DE6C324" w14:textId="23FE27EB" w:rsidR="004D1214" w:rsidRPr="000900CC" w:rsidRDefault="004D1214" w:rsidP="002B6526">
      <w:pPr>
        <w:widowControl w:val="0"/>
        <w:shd w:val="clear" w:color="auto" w:fill="FFFFFF"/>
        <w:spacing w:after="0" w:line="240" w:lineRule="auto"/>
        <w:ind w:firstLine="709"/>
        <w:jc w:val="both"/>
        <w:rPr>
          <w:rFonts w:ascii="Times New Roman" w:eastAsia="Times New Roman" w:hAnsi="Times New Roman" w:cs="Times New Roman"/>
          <w:i/>
          <w:sz w:val="28"/>
          <w:szCs w:val="28"/>
          <w:lang w:val="kk-KZ" w:eastAsia="ru-RU"/>
        </w:rPr>
      </w:pPr>
      <w:r w:rsidRPr="000900CC">
        <w:rPr>
          <w:rFonts w:ascii="Times New Roman" w:eastAsia="Times New Roman" w:hAnsi="Times New Roman" w:cs="Times New Roman"/>
          <w:i/>
          <w:sz w:val="28"/>
          <w:szCs w:val="28"/>
          <w:lang w:val="kk-KZ" w:eastAsia="ru-RU"/>
        </w:rPr>
        <w:t xml:space="preserve">4. Кері байланыс және </w:t>
      </w:r>
      <w:r w:rsidR="001F6B59" w:rsidRPr="000900CC">
        <w:rPr>
          <w:rFonts w:ascii="Times New Roman" w:eastAsia="Times New Roman" w:hAnsi="Times New Roman" w:cs="Times New Roman"/>
          <w:i/>
          <w:sz w:val="28"/>
          <w:szCs w:val="28"/>
          <w:lang w:val="kk-KZ" w:eastAsia="ru-RU"/>
        </w:rPr>
        <w:t xml:space="preserve">ақпаратты </w:t>
      </w:r>
      <w:r w:rsidRPr="000900CC">
        <w:rPr>
          <w:rFonts w:ascii="Times New Roman" w:eastAsia="Times New Roman" w:hAnsi="Times New Roman" w:cs="Times New Roman"/>
          <w:i/>
          <w:sz w:val="28"/>
          <w:szCs w:val="28"/>
          <w:lang w:val="kk-KZ" w:eastAsia="ru-RU"/>
        </w:rPr>
        <w:t>қоғамдық қабылдауды басқару</w:t>
      </w:r>
    </w:p>
    <w:p w14:paraId="58D91996" w14:textId="241065D9" w:rsidR="004D1214" w:rsidRPr="000900CC" w:rsidRDefault="004D1214"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Дағдарыс коммуникацияларының негізгі міндеттерінің бірі </w:t>
      </w:r>
      <w:r w:rsidR="00706C3D"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 xml:space="preserve"> ақпаратты тарату ғана емес, сонымен қатар азаматтардан кері байланыс алу.</w:t>
      </w:r>
    </w:p>
    <w:p w14:paraId="1BB783B5" w14:textId="54E6B599" w:rsidR="004D1214" w:rsidRPr="000900CC" w:rsidRDefault="001F6B59"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Бұл ойды р</w:t>
      </w:r>
      <w:r w:rsidR="004D1214" w:rsidRPr="000900CC">
        <w:rPr>
          <w:rFonts w:ascii="Times New Roman" w:eastAsia="Times New Roman" w:hAnsi="Times New Roman" w:cs="Times New Roman"/>
          <w:sz w:val="28"/>
          <w:szCs w:val="28"/>
          <w:lang w:val="kk-KZ" w:eastAsia="ru-RU"/>
        </w:rPr>
        <w:t xml:space="preserve">еспонденттер </w:t>
      </w:r>
      <w:r w:rsidRPr="000900CC">
        <w:rPr>
          <w:rFonts w:ascii="Times New Roman" w:eastAsia="Times New Roman" w:hAnsi="Times New Roman" w:cs="Times New Roman"/>
          <w:sz w:val="28"/>
          <w:szCs w:val="28"/>
          <w:lang w:val="kk-KZ" w:eastAsia="ru-RU"/>
        </w:rPr>
        <w:t>де құптайды.</w:t>
      </w:r>
    </w:p>
    <w:p w14:paraId="61F16F0A" w14:textId="73ADEC1C" w:rsidR="001F6B59" w:rsidRPr="000900CC" w:rsidRDefault="001F6B59" w:rsidP="002B6526">
      <w:pPr>
        <w:widowControl w:val="0"/>
        <w:shd w:val="clear" w:color="auto" w:fill="FFFFFF"/>
        <w:spacing w:after="0" w:line="240" w:lineRule="auto"/>
        <w:ind w:firstLine="709"/>
        <w:jc w:val="both"/>
        <w:rPr>
          <w:rFonts w:ascii="Times New Roman" w:eastAsia="Times New Roman" w:hAnsi="Times New Roman" w:cs="Times New Roman"/>
          <w:i/>
          <w:sz w:val="28"/>
          <w:szCs w:val="28"/>
          <w:lang w:val="kk-KZ" w:eastAsia="ru-RU"/>
        </w:rPr>
      </w:pPr>
      <w:r w:rsidRPr="000900CC">
        <w:rPr>
          <w:rFonts w:ascii="Times New Roman" w:eastAsia="Times New Roman" w:hAnsi="Times New Roman" w:cs="Times New Roman"/>
          <w:i/>
          <w:sz w:val="28"/>
          <w:szCs w:val="28"/>
          <w:lang w:val="kk-KZ" w:eastAsia="ru-RU"/>
        </w:rPr>
        <w:t>«Ақпаратты т</w:t>
      </w:r>
      <w:r w:rsidR="004D1214" w:rsidRPr="000900CC">
        <w:rPr>
          <w:rFonts w:ascii="Times New Roman" w:eastAsia="Times New Roman" w:hAnsi="Times New Roman" w:cs="Times New Roman"/>
          <w:i/>
          <w:sz w:val="28"/>
          <w:szCs w:val="28"/>
          <w:lang w:val="kk-KZ" w:eastAsia="ru-RU"/>
        </w:rPr>
        <w:t xml:space="preserve">ек хабарлап қана қоймай, қоғамда болып жатқан </w:t>
      </w:r>
      <w:r w:rsidRPr="000900CC">
        <w:rPr>
          <w:rFonts w:ascii="Times New Roman" w:eastAsia="Times New Roman" w:hAnsi="Times New Roman" w:cs="Times New Roman"/>
          <w:i/>
          <w:sz w:val="28"/>
          <w:szCs w:val="28"/>
          <w:lang w:val="kk-KZ" w:eastAsia="ru-RU"/>
        </w:rPr>
        <w:t>реакцияларды мұқият саралап отыру маңызды» (R-9).</w:t>
      </w:r>
    </w:p>
    <w:p w14:paraId="2B559B8F" w14:textId="563326F2" w:rsidR="00857A0A" w:rsidRPr="000900CC" w:rsidRDefault="00857A0A" w:rsidP="002B6526">
      <w:pPr>
        <w:widowControl w:val="0"/>
        <w:shd w:val="clear" w:color="auto" w:fill="FFFFFF"/>
        <w:spacing w:after="0" w:line="240" w:lineRule="auto"/>
        <w:ind w:firstLine="709"/>
        <w:jc w:val="both"/>
        <w:rPr>
          <w:rFonts w:ascii="Times New Roman" w:eastAsia="Times New Roman" w:hAnsi="Times New Roman" w:cs="Times New Roman"/>
          <w:i/>
          <w:sz w:val="28"/>
          <w:szCs w:val="28"/>
          <w:lang w:val="kk-KZ" w:eastAsia="ru-RU"/>
        </w:rPr>
      </w:pPr>
      <w:r w:rsidRPr="000900CC">
        <w:rPr>
          <w:rFonts w:ascii="Times New Roman" w:eastAsia="Times New Roman" w:hAnsi="Times New Roman" w:cs="Times New Roman"/>
          <w:i/>
          <w:sz w:val="28"/>
          <w:szCs w:val="28"/>
          <w:lang w:val="kk-KZ" w:eastAsia="ru-RU"/>
        </w:rPr>
        <w:t>«Д</w:t>
      </w:r>
      <w:r w:rsidR="004D1214" w:rsidRPr="000900CC">
        <w:rPr>
          <w:rFonts w:ascii="Times New Roman" w:eastAsia="Times New Roman" w:hAnsi="Times New Roman" w:cs="Times New Roman"/>
          <w:i/>
          <w:sz w:val="28"/>
          <w:szCs w:val="28"/>
          <w:lang w:val="kk-KZ" w:eastAsia="ru-RU"/>
        </w:rPr>
        <w:t>ағдарыс жағдайында азаматтардан нақты кері байланыс алу қанағаттанбаушылық</w:t>
      </w:r>
      <w:r w:rsidR="001F6B59" w:rsidRPr="000900CC">
        <w:rPr>
          <w:rFonts w:ascii="Times New Roman" w:eastAsia="Times New Roman" w:hAnsi="Times New Roman" w:cs="Times New Roman"/>
          <w:i/>
          <w:sz w:val="28"/>
          <w:szCs w:val="28"/>
          <w:lang w:val="kk-KZ" w:eastAsia="ru-RU"/>
        </w:rPr>
        <w:t xml:space="preserve">тың алдын алуға </w:t>
      </w:r>
      <w:r w:rsidR="004D1214" w:rsidRPr="000900CC">
        <w:rPr>
          <w:rFonts w:ascii="Times New Roman" w:eastAsia="Times New Roman" w:hAnsi="Times New Roman" w:cs="Times New Roman"/>
          <w:i/>
          <w:sz w:val="28"/>
          <w:szCs w:val="28"/>
          <w:lang w:val="kk-KZ" w:eastAsia="ru-RU"/>
        </w:rPr>
        <w:t xml:space="preserve">және қажет болған </w:t>
      </w:r>
      <w:r w:rsidR="001F6B59" w:rsidRPr="000900CC">
        <w:rPr>
          <w:rFonts w:ascii="Times New Roman" w:eastAsia="Times New Roman" w:hAnsi="Times New Roman" w:cs="Times New Roman"/>
          <w:i/>
          <w:sz w:val="28"/>
          <w:szCs w:val="28"/>
          <w:lang w:val="kk-KZ" w:eastAsia="ru-RU"/>
        </w:rPr>
        <w:t xml:space="preserve">қолданылып жатқан іс-шараларды </w:t>
      </w:r>
      <w:r w:rsidR="004D1214" w:rsidRPr="000900CC">
        <w:rPr>
          <w:rFonts w:ascii="Times New Roman" w:eastAsia="Times New Roman" w:hAnsi="Times New Roman" w:cs="Times New Roman"/>
          <w:i/>
          <w:sz w:val="28"/>
          <w:szCs w:val="28"/>
          <w:lang w:val="kk-KZ" w:eastAsia="ru-RU"/>
        </w:rPr>
        <w:t>реттеуге мүмкіндік береді</w:t>
      </w:r>
      <w:r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i/>
          <w:sz w:val="28"/>
          <w:szCs w:val="28"/>
          <w:lang w:val="kk-KZ" w:eastAsia="ru-RU"/>
        </w:rPr>
        <w:t>(R-7).</w:t>
      </w:r>
    </w:p>
    <w:p w14:paraId="76BAA1FA" w14:textId="395C8FC4" w:rsidR="004D1214" w:rsidRPr="000900CC" w:rsidRDefault="004D1214"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Бұл пікірді </w:t>
      </w:r>
      <w:r w:rsidR="003B6DF7" w:rsidRPr="000900CC">
        <w:rPr>
          <w:rFonts w:ascii="Times New Roman" w:eastAsia="Times New Roman" w:hAnsi="Times New Roman" w:cs="Times New Roman"/>
          <w:sz w:val="28"/>
          <w:szCs w:val="28"/>
          <w:lang w:val="kk-KZ" w:eastAsia="ru-RU"/>
        </w:rPr>
        <w:t xml:space="preserve">шетелдік ғалым </w:t>
      </w:r>
      <w:r w:rsidRPr="000900CC">
        <w:rPr>
          <w:rFonts w:ascii="Times New Roman" w:eastAsia="Times New Roman" w:hAnsi="Times New Roman" w:cs="Times New Roman"/>
          <w:sz w:val="28"/>
          <w:szCs w:val="28"/>
          <w:lang w:val="kk-KZ" w:eastAsia="ru-RU"/>
        </w:rPr>
        <w:t xml:space="preserve">С.Лидің зерттеуі </w:t>
      </w:r>
      <w:r w:rsidR="003B6DF7" w:rsidRPr="000900CC">
        <w:rPr>
          <w:rFonts w:ascii="Times New Roman" w:eastAsia="Times New Roman" w:hAnsi="Times New Roman" w:cs="Times New Roman"/>
          <w:sz w:val="28"/>
          <w:szCs w:val="28"/>
          <w:lang w:val="kk-KZ" w:eastAsia="ru-RU"/>
        </w:rPr>
        <w:t xml:space="preserve">де </w:t>
      </w:r>
      <w:r w:rsidRPr="000900CC">
        <w:rPr>
          <w:rFonts w:ascii="Times New Roman" w:eastAsia="Times New Roman" w:hAnsi="Times New Roman" w:cs="Times New Roman"/>
          <w:sz w:val="28"/>
          <w:szCs w:val="28"/>
          <w:lang w:val="kk-KZ" w:eastAsia="ru-RU"/>
        </w:rPr>
        <w:t>растайды</w:t>
      </w:r>
      <w:r w:rsidR="003B6DF7" w:rsidRPr="000900CC">
        <w:rPr>
          <w:rFonts w:ascii="Times New Roman" w:eastAsia="Times New Roman" w:hAnsi="Times New Roman" w:cs="Times New Roman"/>
          <w:sz w:val="28"/>
          <w:szCs w:val="28"/>
          <w:lang w:val="kk-KZ" w:eastAsia="ru-RU"/>
        </w:rPr>
        <w:t xml:space="preserve">. Автор </w:t>
      </w:r>
      <w:r w:rsidRPr="000900CC">
        <w:rPr>
          <w:rFonts w:ascii="Times New Roman" w:eastAsia="Times New Roman" w:hAnsi="Times New Roman" w:cs="Times New Roman"/>
          <w:sz w:val="28"/>
          <w:szCs w:val="28"/>
          <w:lang w:val="kk-KZ" w:eastAsia="ru-RU"/>
        </w:rPr>
        <w:t xml:space="preserve"> дағдарысты басқарудағы екі жақ</w:t>
      </w:r>
      <w:r w:rsidR="003B6DF7" w:rsidRPr="000900CC">
        <w:rPr>
          <w:rFonts w:ascii="Times New Roman" w:eastAsia="Times New Roman" w:hAnsi="Times New Roman" w:cs="Times New Roman"/>
          <w:sz w:val="28"/>
          <w:szCs w:val="28"/>
          <w:lang w:val="kk-KZ" w:eastAsia="ru-RU"/>
        </w:rPr>
        <w:t xml:space="preserve">ты коммуникацияның маңыздылығына ден қоя отырып, тиісті </w:t>
      </w:r>
      <w:r w:rsidRPr="000900CC">
        <w:rPr>
          <w:rFonts w:ascii="Times New Roman" w:eastAsia="Times New Roman" w:hAnsi="Times New Roman" w:cs="Times New Roman"/>
          <w:sz w:val="28"/>
          <w:szCs w:val="28"/>
          <w:lang w:val="kk-KZ" w:eastAsia="ru-RU"/>
        </w:rPr>
        <w:t xml:space="preserve">кері байланыс </w:t>
      </w:r>
      <w:r w:rsidR="003B6DF7" w:rsidRPr="000900CC">
        <w:rPr>
          <w:rFonts w:ascii="Times New Roman" w:eastAsia="Times New Roman" w:hAnsi="Times New Roman" w:cs="Times New Roman"/>
          <w:sz w:val="28"/>
          <w:szCs w:val="28"/>
          <w:lang w:val="kk-KZ" w:eastAsia="ru-RU"/>
        </w:rPr>
        <w:t xml:space="preserve">мемлекеттік органдардың қызмет </w:t>
      </w:r>
      <w:r w:rsidRPr="000900CC">
        <w:rPr>
          <w:rFonts w:ascii="Times New Roman" w:eastAsia="Times New Roman" w:hAnsi="Times New Roman" w:cs="Times New Roman"/>
          <w:sz w:val="28"/>
          <w:szCs w:val="28"/>
          <w:lang w:val="kk-KZ" w:eastAsia="ru-RU"/>
        </w:rPr>
        <w:t>сапасын жақсарту</w:t>
      </w:r>
      <w:r w:rsidR="003B6DF7" w:rsidRPr="000900CC">
        <w:rPr>
          <w:rFonts w:ascii="Times New Roman" w:eastAsia="Times New Roman" w:hAnsi="Times New Roman" w:cs="Times New Roman"/>
          <w:sz w:val="28"/>
          <w:szCs w:val="28"/>
          <w:lang w:val="kk-KZ" w:eastAsia="ru-RU"/>
        </w:rPr>
        <w:t>ына</w:t>
      </w:r>
      <w:r w:rsidRPr="000900CC">
        <w:rPr>
          <w:rFonts w:ascii="Times New Roman" w:eastAsia="Times New Roman" w:hAnsi="Times New Roman" w:cs="Times New Roman"/>
          <w:sz w:val="28"/>
          <w:szCs w:val="28"/>
          <w:lang w:val="kk-KZ" w:eastAsia="ru-RU"/>
        </w:rPr>
        <w:t xml:space="preserve"> ғана емес, азаматтардың мемлекеттік органдарға деген сенімін қалпына келтіруге де көмектеседі</w:t>
      </w:r>
      <w:r w:rsidR="00B7701A" w:rsidRPr="000900CC">
        <w:rPr>
          <w:rFonts w:ascii="Times New Roman" w:eastAsia="Times New Roman" w:hAnsi="Times New Roman" w:cs="Times New Roman"/>
          <w:sz w:val="28"/>
          <w:szCs w:val="28"/>
          <w:lang w:val="kk-KZ" w:eastAsia="ru-RU"/>
        </w:rPr>
        <w:t xml:space="preserve"> [1</w:t>
      </w:r>
      <w:r w:rsidR="00D507F1" w:rsidRPr="000900CC">
        <w:rPr>
          <w:rFonts w:ascii="Times New Roman" w:eastAsia="Times New Roman" w:hAnsi="Times New Roman" w:cs="Times New Roman"/>
          <w:sz w:val="28"/>
          <w:szCs w:val="28"/>
          <w:lang w:val="kk-KZ" w:eastAsia="ru-RU"/>
        </w:rPr>
        <w:t>6</w:t>
      </w:r>
      <w:r w:rsidR="002627D1" w:rsidRPr="000900CC">
        <w:rPr>
          <w:rFonts w:ascii="Times New Roman" w:eastAsia="Times New Roman" w:hAnsi="Times New Roman" w:cs="Times New Roman"/>
          <w:sz w:val="28"/>
          <w:szCs w:val="28"/>
          <w:lang w:val="kk-KZ" w:eastAsia="ru-RU"/>
        </w:rPr>
        <w:t>1, р. 1671-1673</w:t>
      </w:r>
      <w:r w:rsidR="00B7701A" w:rsidRPr="000900CC">
        <w:rPr>
          <w:rFonts w:ascii="Times New Roman" w:eastAsia="Times New Roman" w:hAnsi="Times New Roman" w:cs="Times New Roman"/>
          <w:sz w:val="28"/>
          <w:szCs w:val="28"/>
          <w:lang w:val="kk-KZ" w:eastAsia="ru-RU"/>
        </w:rPr>
        <w:t>]</w:t>
      </w:r>
      <w:r w:rsidR="00FB65FC" w:rsidRPr="000900CC">
        <w:rPr>
          <w:rFonts w:ascii="Times New Roman" w:eastAsia="Times New Roman" w:hAnsi="Times New Roman" w:cs="Times New Roman"/>
          <w:sz w:val="28"/>
          <w:szCs w:val="28"/>
          <w:lang w:val="kk-KZ" w:eastAsia="ru-RU"/>
        </w:rPr>
        <w:t>.</w:t>
      </w:r>
    </w:p>
    <w:p w14:paraId="1802A375" w14:textId="56874F70" w:rsidR="004D1214" w:rsidRPr="000900CC" w:rsidRDefault="004D1214" w:rsidP="002B6526">
      <w:pPr>
        <w:widowControl w:val="0"/>
        <w:shd w:val="clear" w:color="auto" w:fill="FFFFFF"/>
        <w:spacing w:after="0" w:line="240" w:lineRule="auto"/>
        <w:ind w:firstLine="709"/>
        <w:jc w:val="both"/>
        <w:rPr>
          <w:rFonts w:ascii="Times New Roman" w:eastAsia="Times New Roman" w:hAnsi="Times New Roman" w:cs="Times New Roman"/>
          <w:i/>
          <w:sz w:val="28"/>
          <w:szCs w:val="28"/>
          <w:lang w:val="kk-KZ" w:eastAsia="ru-RU"/>
        </w:rPr>
      </w:pPr>
      <w:r w:rsidRPr="000900CC">
        <w:rPr>
          <w:rFonts w:ascii="Times New Roman" w:eastAsia="Times New Roman" w:hAnsi="Times New Roman" w:cs="Times New Roman"/>
          <w:sz w:val="28"/>
          <w:szCs w:val="28"/>
          <w:lang w:val="kk-KZ" w:eastAsia="ru-RU"/>
        </w:rPr>
        <w:t>Сонымен қатар, мұндай жүйелер әртүрл</w:t>
      </w:r>
      <w:r w:rsidR="003B6DF7" w:rsidRPr="000900CC">
        <w:rPr>
          <w:rFonts w:ascii="Times New Roman" w:eastAsia="Times New Roman" w:hAnsi="Times New Roman" w:cs="Times New Roman"/>
          <w:sz w:val="28"/>
          <w:szCs w:val="28"/>
          <w:lang w:val="kk-KZ" w:eastAsia="ru-RU"/>
        </w:rPr>
        <w:t xml:space="preserve">і байланыс арналарына бейімделу, </w:t>
      </w:r>
      <w:r w:rsidRPr="000900CC">
        <w:rPr>
          <w:rFonts w:ascii="Times New Roman" w:eastAsia="Times New Roman" w:hAnsi="Times New Roman" w:cs="Times New Roman"/>
          <w:sz w:val="28"/>
          <w:szCs w:val="28"/>
          <w:lang w:val="kk-KZ" w:eastAsia="ru-RU"/>
        </w:rPr>
        <w:t>қоғамдық көңіл-күйді бағалау және проблемалық аймақтарды жедел анықтау әдістерін қамтуы керек.</w:t>
      </w:r>
      <w:r w:rsidR="003B6DF7" w:rsidRPr="000900CC">
        <w:rPr>
          <w:rFonts w:ascii="Times New Roman" w:eastAsia="Times New Roman" w:hAnsi="Times New Roman" w:cs="Times New Roman"/>
          <w:sz w:val="28"/>
          <w:szCs w:val="28"/>
          <w:lang w:val="kk-KZ" w:eastAsia="ru-RU"/>
        </w:rPr>
        <w:t xml:space="preserve"> Респонденттің бірі (</w:t>
      </w:r>
      <w:r w:rsidRPr="000900CC">
        <w:rPr>
          <w:rFonts w:ascii="Times New Roman" w:eastAsia="Times New Roman" w:hAnsi="Times New Roman" w:cs="Times New Roman"/>
          <w:sz w:val="28"/>
          <w:szCs w:val="28"/>
          <w:lang w:val="kk-KZ" w:eastAsia="ru-RU"/>
        </w:rPr>
        <w:t>R-5</w:t>
      </w:r>
      <w:r w:rsidR="003B6DF7"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 xml:space="preserve"> атап өткендей,</w:t>
      </w:r>
      <w:r w:rsidR="003B6DF7" w:rsidRPr="000900CC">
        <w:rPr>
          <w:rFonts w:ascii="Times New Roman" w:eastAsia="Times New Roman" w:hAnsi="Times New Roman" w:cs="Times New Roman"/>
          <w:sz w:val="28"/>
          <w:szCs w:val="28"/>
          <w:lang w:val="kk-KZ" w:eastAsia="ru-RU"/>
        </w:rPr>
        <w:t xml:space="preserve"> </w:t>
      </w:r>
      <w:r w:rsidR="003B6DF7" w:rsidRPr="000900CC">
        <w:rPr>
          <w:rFonts w:ascii="Times New Roman" w:eastAsia="Times New Roman" w:hAnsi="Times New Roman" w:cs="Times New Roman"/>
          <w:i/>
          <w:sz w:val="28"/>
          <w:szCs w:val="28"/>
          <w:lang w:val="kk-KZ" w:eastAsia="ru-RU"/>
        </w:rPr>
        <w:t>м</w:t>
      </w:r>
      <w:r w:rsidRPr="000900CC">
        <w:rPr>
          <w:rFonts w:ascii="Times New Roman" w:eastAsia="Times New Roman" w:hAnsi="Times New Roman" w:cs="Times New Roman"/>
          <w:i/>
          <w:sz w:val="28"/>
          <w:szCs w:val="28"/>
          <w:lang w:val="kk-KZ" w:eastAsia="ru-RU"/>
        </w:rPr>
        <w:t>ұндай құралдарды пайдалану наразылықтың өршуіне жол бермеуге және жаңа дағдарыстардың ықтималдығын азайтуға көмектеседі.</w:t>
      </w:r>
    </w:p>
    <w:p w14:paraId="485824B2" w14:textId="1032BB4B" w:rsidR="00C1306C" w:rsidRPr="000900CC" w:rsidRDefault="00C1306C"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Қазақстанда мұндай тетіктерді енгізу мысалдары әлі де оқшауланған. Мысалы, COVID-19 пандемиясы кезінде Telegram мессенджерінде «COVID-19 KZ» чат-бот құрылды, ол арқылы азаматтар сұрақтар қойып, бұзушылықтар туралы хабарлай алады. Алайда, Қоғамдық-саяси процестерді талдау және болжау орталығының 202</w:t>
      </w:r>
      <w:r w:rsidR="002627D1" w:rsidRPr="000900CC">
        <w:rPr>
          <w:rFonts w:ascii="Times New Roman" w:eastAsia="Times New Roman" w:hAnsi="Times New Roman" w:cs="Times New Roman"/>
          <w:sz w:val="28"/>
          <w:szCs w:val="28"/>
          <w:lang w:val="kk-KZ" w:eastAsia="ru-RU"/>
        </w:rPr>
        <w:t>0</w:t>
      </w:r>
      <w:r w:rsidR="00393DFD" w:rsidRPr="000900CC">
        <w:rPr>
          <w:rFonts w:ascii="Times New Roman" w:eastAsia="Times New Roman" w:hAnsi="Times New Roman" w:cs="Times New Roman"/>
          <w:sz w:val="28"/>
          <w:szCs w:val="28"/>
          <w:lang w:val="kk-KZ" w:eastAsia="ru-RU"/>
        </w:rPr>
        <w:t xml:space="preserve"> жылғы </w:t>
      </w:r>
      <w:r w:rsidRPr="000900CC">
        <w:rPr>
          <w:rFonts w:ascii="Times New Roman" w:eastAsia="Times New Roman" w:hAnsi="Times New Roman" w:cs="Times New Roman"/>
          <w:sz w:val="28"/>
          <w:szCs w:val="28"/>
          <w:lang w:val="kk-KZ" w:eastAsia="ru-RU"/>
        </w:rPr>
        <w:t>мәліметтері бойынша кері байланыс жүйесі жауап берудің ұзақ кідірісімен тұрақсыз жұмыс істеді</w:t>
      </w:r>
      <w:r w:rsidR="003E39B4" w:rsidRPr="000900CC">
        <w:rPr>
          <w:rFonts w:ascii="Times New Roman" w:eastAsia="Times New Roman" w:hAnsi="Times New Roman" w:cs="Times New Roman"/>
          <w:sz w:val="28"/>
          <w:szCs w:val="28"/>
          <w:lang w:val="kk-KZ" w:eastAsia="ru-RU"/>
        </w:rPr>
        <w:t xml:space="preserve"> [2</w:t>
      </w:r>
      <w:r w:rsidR="002627D1" w:rsidRPr="000900CC">
        <w:rPr>
          <w:rFonts w:ascii="Times New Roman" w:eastAsia="Times New Roman" w:hAnsi="Times New Roman" w:cs="Times New Roman"/>
          <w:sz w:val="28"/>
          <w:szCs w:val="28"/>
          <w:lang w:val="kk-KZ" w:eastAsia="ru-RU"/>
        </w:rPr>
        <w:t>18</w:t>
      </w:r>
      <w:r w:rsidR="003E39B4"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w:t>
      </w:r>
    </w:p>
    <w:p w14:paraId="1FFF6377" w14:textId="114DA25E" w:rsidR="00C1306C" w:rsidRPr="000900CC" w:rsidRDefault="00C1306C" w:rsidP="002B6526">
      <w:pPr>
        <w:widowControl w:val="0"/>
        <w:shd w:val="clear" w:color="auto" w:fill="FFFFFF"/>
        <w:spacing w:after="0" w:line="240" w:lineRule="auto"/>
        <w:ind w:firstLine="709"/>
        <w:jc w:val="both"/>
        <w:rPr>
          <w:rFonts w:ascii="Times New Roman" w:eastAsia="Times New Roman" w:hAnsi="Times New Roman" w:cs="Times New Roman"/>
          <w:i/>
          <w:sz w:val="28"/>
          <w:szCs w:val="28"/>
          <w:lang w:val="kk-KZ" w:eastAsia="ru-RU"/>
        </w:rPr>
      </w:pPr>
      <w:r w:rsidRPr="000900CC">
        <w:rPr>
          <w:rFonts w:ascii="Times New Roman" w:eastAsia="Times New Roman" w:hAnsi="Times New Roman" w:cs="Times New Roman"/>
          <w:sz w:val="28"/>
          <w:szCs w:val="28"/>
          <w:lang w:val="kk-KZ" w:eastAsia="ru-RU"/>
        </w:rPr>
        <w:t>Осылайша, тұрақты негізде кері байланыс арналарын енгізу дағдарысқа қарсы инфрақұрылымның міндетті құрамдас бөлігі болуы тиіс.</w:t>
      </w:r>
    </w:p>
    <w:p w14:paraId="38457D78" w14:textId="0513B8C7" w:rsidR="004D1214" w:rsidRPr="000900CC" w:rsidRDefault="004D1214" w:rsidP="002B6526">
      <w:pPr>
        <w:widowControl w:val="0"/>
        <w:shd w:val="clear" w:color="auto" w:fill="FFFFFF"/>
        <w:spacing w:after="0" w:line="240" w:lineRule="auto"/>
        <w:ind w:firstLine="709"/>
        <w:jc w:val="both"/>
        <w:rPr>
          <w:rFonts w:ascii="Times New Roman" w:eastAsia="Times New Roman" w:hAnsi="Times New Roman" w:cs="Times New Roman"/>
          <w:i/>
          <w:sz w:val="28"/>
          <w:szCs w:val="28"/>
          <w:lang w:val="kk-KZ" w:eastAsia="ru-RU"/>
        </w:rPr>
      </w:pPr>
      <w:r w:rsidRPr="000900CC">
        <w:rPr>
          <w:rFonts w:ascii="Times New Roman" w:eastAsia="Times New Roman" w:hAnsi="Times New Roman" w:cs="Times New Roman"/>
          <w:i/>
          <w:sz w:val="28"/>
          <w:szCs w:val="28"/>
          <w:lang w:val="kk-KZ" w:eastAsia="ru-RU"/>
        </w:rPr>
        <w:t>5. Мемлекеттік қызметшілерді оқыту</w:t>
      </w:r>
    </w:p>
    <w:p w14:paraId="49060BA4" w14:textId="3BD32C32" w:rsidR="004D1214" w:rsidRPr="000900CC" w:rsidRDefault="004D1214"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Бірнеше респондент (мысалы, R-3 және R-9) </w:t>
      </w:r>
      <w:r w:rsidRPr="000900CC">
        <w:rPr>
          <w:rFonts w:ascii="Times New Roman" w:eastAsia="Times New Roman" w:hAnsi="Times New Roman" w:cs="Times New Roman"/>
          <w:i/>
          <w:sz w:val="28"/>
          <w:szCs w:val="28"/>
          <w:lang w:val="kk-KZ" w:eastAsia="ru-RU"/>
        </w:rPr>
        <w:t xml:space="preserve">мемлекеттік қызметшілерді дағдарысты басқаруға дайындауды дағдарыстық коммуникациялардың маңызды аспектісі </w:t>
      </w:r>
      <w:r w:rsidRPr="000900CC">
        <w:rPr>
          <w:rFonts w:ascii="Times New Roman" w:eastAsia="Times New Roman" w:hAnsi="Times New Roman" w:cs="Times New Roman"/>
          <w:sz w:val="28"/>
          <w:szCs w:val="28"/>
          <w:lang w:val="kk-KZ" w:eastAsia="ru-RU"/>
        </w:rPr>
        <w:t>деп атап өтті.</w:t>
      </w:r>
      <w:r w:rsidR="00D01F98" w:rsidRPr="000900CC">
        <w:rPr>
          <w:rFonts w:ascii="Times New Roman" w:eastAsia="Times New Roman" w:hAnsi="Times New Roman" w:cs="Times New Roman"/>
          <w:sz w:val="28"/>
          <w:szCs w:val="28"/>
          <w:lang w:val="kk-KZ" w:eastAsia="ru-RU"/>
        </w:rPr>
        <w:t xml:space="preserve"> Бұл ретте мемлекеттік</w:t>
      </w:r>
      <w:r w:rsidR="00BA7347" w:rsidRPr="000900CC">
        <w:rPr>
          <w:rFonts w:ascii="Times New Roman" w:eastAsia="Times New Roman" w:hAnsi="Times New Roman" w:cs="Times New Roman"/>
          <w:sz w:val="28"/>
          <w:szCs w:val="28"/>
          <w:lang w:val="kk-KZ" w:eastAsia="ru-RU"/>
        </w:rPr>
        <w:t xml:space="preserve"> қызмет</w:t>
      </w:r>
      <w:r w:rsidR="00393DFD" w:rsidRPr="000900CC">
        <w:rPr>
          <w:rFonts w:ascii="Times New Roman" w:eastAsia="Times New Roman" w:hAnsi="Times New Roman" w:cs="Times New Roman"/>
          <w:sz w:val="28"/>
          <w:szCs w:val="28"/>
          <w:lang w:val="kk-KZ" w:eastAsia="ru-RU"/>
        </w:rPr>
        <w:t xml:space="preserve">шілерді </w:t>
      </w:r>
      <w:r w:rsidR="00BA7347" w:rsidRPr="000900CC">
        <w:rPr>
          <w:rFonts w:ascii="Times New Roman" w:eastAsia="Times New Roman" w:hAnsi="Times New Roman" w:cs="Times New Roman"/>
          <w:sz w:val="28"/>
          <w:szCs w:val="28"/>
          <w:lang w:val="kk-KZ" w:eastAsia="ru-RU"/>
        </w:rPr>
        <w:t>о</w:t>
      </w:r>
      <w:r w:rsidRPr="000900CC">
        <w:rPr>
          <w:rFonts w:ascii="Times New Roman" w:eastAsia="Times New Roman" w:hAnsi="Times New Roman" w:cs="Times New Roman"/>
          <w:sz w:val="28"/>
          <w:szCs w:val="28"/>
          <w:lang w:val="kk-KZ" w:eastAsia="ru-RU"/>
        </w:rPr>
        <w:t>қыту тек теориялық негіздерді ғана емес, сонымен қатар дағдарыстық коммуникация стратегиялары мен әдістерін іс жүзінде қолдануды қамтуы керек.</w:t>
      </w:r>
    </w:p>
    <w:p w14:paraId="07F96EE5" w14:textId="051AEC8C" w:rsidR="004D1214" w:rsidRPr="000900CC" w:rsidRDefault="004D1214"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Осыған байланысты белсенді тыңдау, </w:t>
      </w:r>
      <w:r w:rsidR="00D26D3C" w:rsidRPr="000900CC">
        <w:rPr>
          <w:rFonts w:ascii="Times New Roman" w:eastAsia="Times New Roman" w:hAnsi="Times New Roman" w:cs="Times New Roman"/>
          <w:sz w:val="28"/>
          <w:szCs w:val="28"/>
          <w:lang w:val="kk-KZ" w:eastAsia="ru-RU"/>
        </w:rPr>
        <w:t>коммуника</w:t>
      </w:r>
      <w:r w:rsidR="00D01F98" w:rsidRPr="000900CC">
        <w:rPr>
          <w:rFonts w:ascii="Times New Roman" w:eastAsia="Times New Roman" w:hAnsi="Times New Roman" w:cs="Times New Roman"/>
          <w:sz w:val="28"/>
          <w:szCs w:val="28"/>
          <w:lang w:val="kk-KZ" w:eastAsia="ru-RU"/>
        </w:rPr>
        <w:t>ц</w:t>
      </w:r>
      <w:r w:rsidR="00D26D3C" w:rsidRPr="000900CC">
        <w:rPr>
          <w:rFonts w:ascii="Times New Roman" w:eastAsia="Times New Roman" w:hAnsi="Times New Roman" w:cs="Times New Roman"/>
          <w:sz w:val="28"/>
          <w:szCs w:val="28"/>
          <w:lang w:val="kk-KZ" w:eastAsia="ru-RU"/>
        </w:rPr>
        <w:t xml:space="preserve">ия барысында туындауы мүмкін </w:t>
      </w:r>
      <w:r w:rsidRPr="000900CC">
        <w:rPr>
          <w:rFonts w:ascii="Times New Roman" w:eastAsia="Times New Roman" w:hAnsi="Times New Roman" w:cs="Times New Roman"/>
          <w:sz w:val="28"/>
          <w:szCs w:val="28"/>
          <w:lang w:val="kk-KZ" w:eastAsia="ru-RU"/>
        </w:rPr>
        <w:t xml:space="preserve">жанжалдарды және стрессті басқаруға оқыту </w:t>
      </w:r>
      <w:r w:rsidR="004238A4" w:rsidRPr="000900CC">
        <w:rPr>
          <w:rFonts w:ascii="Times New Roman" w:eastAsia="Times New Roman" w:hAnsi="Times New Roman" w:cs="Times New Roman"/>
          <w:sz w:val="28"/>
          <w:szCs w:val="28"/>
          <w:lang w:val="kk-KZ" w:eastAsia="ru-RU"/>
        </w:rPr>
        <w:t>мемлекеттік қызметші</w:t>
      </w:r>
      <w:r w:rsidRPr="000900CC">
        <w:rPr>
          <w:rFonts w:ascii="Times New Roman" w:eastAsia="Times New Roman" w:hAnsi="Times New Roman" w:cs="Times New Roman"/>
          <w:sz w:val="28"/>
          <w:szCs w:val="28"/>
          <w:lang w:val="kk-KZ" w:eastAsia="ru-RU"/>
        </w:rPr>
        <w:t>лерде қажетті құзыреттерді дамытудың маңызды құрамдас бөлігі болып табылады.</w:t>
      </w:r>
    </w:p>
    <w:p w14:paraId="071FF247" w14:textId="74F17C2A" w:rsidR="004D1214" w:rsidRPr="000900CC" w:rsidRDefault="00D26D3C"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Зерттеуші </w:t>
      </w:r>
      <w:r w:rsidR="004D1214" w:rsidRPr="000900CC">
        <w:rPr>
          <w:rFonts w:ascii="Times New Roman" w:eastAsia="Times New Roman" w:hAnsi="Times New Roman" w:cs="Times New Roman"/>
          <w:sz w:val="28"/>
          <w:szCs w:val="28"/>
          <w:lang w:val="kk-KZ" w:eastAsia="ru-RU"/>
        </w:rPr>
        <w:t xml:space="preserve">Кимнің </w:t>
      </w:r>
      <w:r w:rsidR="00B355D5" w:rsidRPr="000900CC">
        <w:rPr>
          <w:rFonts w:ascii="Times New Roman" w:eastAsia="Times New Roman" w:hAnsi="Times New Roman" w:cs="Times New Roman"/>
          <w:sz w:val="28"/>
          <w:szCs w:val="28"/>
          <w:lang w:val="kk-KZ" w:eastAsia="ru-RU"/>
        </w:rPr>
        <w:t>еңбегі</w:t>
      </w:r>
      <w:r w:rsidR="004D1214" w:rsidRPr="000900CC">
        <w:rPr>
          <w:rFonts w:ascii="Times New Roman" w:eastAsia="Times New Roman" w:hAnsi="Times New Roman" w:cs="Times New Roman"/>
          <w:sz w:val="28"/>
          <w:szCs w:val="28"/>
          <w:lang w:val="kk-KZ" w:eastAsia="ru-RU"/>
        </w:rPr>
        <w:t xml:space="preserve"> </w:t>
      </w:r>
      <w:r w:rsidR="004238A4" w:rsidRPr="000900CC">
        <w:rPr>
          <w:rFonts w:ascii="Times New Roman" w:eastAsia="Times New Roman" w:hAnsi="Times New Roman" w:cs="Times New Roman"/>
          <w:sz w:val="28"/>
          <w:szCs w:val="28"/>
          <w:lang w:val="kk-KZ" w:eastAsia="ru-RU"/>
        </w:rPr>
        <w:t>мемлекеттік қызметші</w:t>
      </w:r>
      <w:r w:rsidR="004D1214" w:rsidRPr="000900CC">
        <w:rPr>
          <w:rFonts w:ascii="Times New Roman" w:eastAsia="Times New Roman" w:hAnsi="Times New Roman" w:cs="Times New Roman"/>
          <w:sz w:val="28"/>
          <w:szCs w:val="28"/>
          <w:lang w:val="kk-KZ" w:eastAsia="ru-RU"/>
        </w:rPr>
        <w:t xml:space="preserve">лерге қиын жағдайларда жылдам әрекет ету және тыныштықты сақтау </w:t>
      </w:r>
      <w:r w:rsidR="007D0536" w:rsidRPr="000900CC">
        <w:rPr>
          <w:rFonts w:ascii="Times New Roman" w:eastAsia="Times New Roman" w:hAnsi="Times New Roman" w:cs="Times New Roman"/>
          <w:sz w:val="28"/>
          <w:szCs w:val="28"/>
          <w:lang w:val="kk-KZ" w:eastAsia="ru-RU"/>
        </w:rPr>
        <w:t xml:space="preserve">құзыреттерді </w:t>
      </w:r>
      <w:r w:rsidR="004D1214" w:rsidRPr="000900CC">
        <w:rPr>
          <w:rFonts w:ascii="Times New Roman" w:eastAsia="Times New Roman" w:hAnsi="Times New Roman" w:cs="Times New Roman"/>
          <w:sz w:val="28"/>
          <w:szCs w:val="28"/>
          <w:lang w:val="kk-KZ" w:eastAsia="ru-RU"/>
        </w:rPr>
        <w:t>дамыту мүмкінді</w:t>
      </w:r>
      <w:r w:rsidR="00B355D5" w:rsidRPr="000900CC">
        <w:rPr>
          <w:rFonts w:ascii="Times New Roman" w:eastAsia="Times New Roman" w:hAnsi="Times New Roman" w:cs="Times New Roman"/>
          <w:sz w:val="28"/>
          <w:szCs w:val="28"/>
          <w:lang w:val="kk-KZ" w:eastAsia="ru-RU"/>
        </w:rPr>
        <w:t>гін</w:t>
      </w:r>
      <w:r w:rsidR="004D1214" w:rsidRPr="000900CC">
        <w:rPr>
          <w:rFonts w:ascii="Times New Roman" w:eastAsia="Times New Roman" w:hAnsi="Times New Roman" w:cs="Times New Roman"/>
          <w:sz w:val="28"/>
          <w:szCs w:val="28"/>
          <w:lang w:val="kk-KZ" w:eastAsia="ru-RU"/>
        </w:rPr>
        <w:t xml:space="preserve"> беретін дағдарыстық коммуникацияларды тұрақты оқытудың маңыздылығын растайды</w:t>
      </w:r>
      <w:r w:rsidR="00B7701A" w:rsidRPr="000900CC">
        <w:rPr>
          <w:rFonts w:ascii="Times New Roman" w:eastAsia="Times New Roman" w:hAnsi="Times New Roman" w:cs="Times New Roman"/>
          <w:sz w:val="28"/>
          <w:szCs w:val="28"/>
          <w:lang w:val="kk-KZ" w:eastAsia="ru-RU"/>
        </w:rPr>
        <w:t xml:space="preserve"> [</w:t>
      </w:r>
      <w:r w:rsidR="00D507F1" w:rsidRPr="000900CC">
        <w:rPr>
          <w:rFonts w:ascii="Times New Roman" w:eastAsia="Times New Roman" w:hAnsi="Times New Roman" w:cs="Times New Roman"/>
          <w:sz w:val="28"/>
          <w:szCs w:val="28"/>
          <w:lang w:val="kk-KZ" w:eastAsia="ru-RU"/>
        </w:rPr>
        <w:t>93</w:t>
      </w:r>
      <w:r w:rsidR="002627D1" w:rsidRPr="000900CC">
        <w:rPr>
          <w:rFonts w:ascii="Times New Roman" w:eastAsia="Times New Roman" w:hAnsi="Times New Roman" w:cs="Times New Roman"/>
          <w:sz w:val="28"/>
          <w:szCs w:val="28"/>
          <w:lang w:val="kk-KZ" w:eastAsia="ru-RU"/>
        </w:rPr>
        <w:t>, р. 73-87</w:t>
      </w:r>
      <w:r w:rsidR="00B7701A"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w:t>
      </w:r>
      <w:r w:rsidR="004D1214" w:rsidRPr="000900CC">
        <w:rPr>
          <w:rFonts w:ascii="Times New Roman" w:eastAsia="Times New Roman" w:hAnsi="Times New Roman" w:cs="Times New Roman"/>
          <w:sz w:val="28"/>
          <w:szCs w:val="28"/>
          <w:lang w:val="kk-KZ" w:eastAsia="ru-RU"/>
        </w:rPr>
        <w:t xml:space="preserve"> Жүйелі оқыту дағдарыс жағдайында ақпаратты дұрыс жеткізудің маңыздылығын бағаламау немесе тиімсіз байланыс арналарын пайдалану сияқты ықтимал қателердің алдын алуға көмектеседі.</w:t>
      </w:r>
    </w:p>
    <w:p w14:paraId="6F9E5246" w14:textId="305251E6" w:rsidR="004D1214" w:rsidRPr="000900CC" w:rsidRDefault="004D1214"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Сонымен қатар, жаһандық және жергілікті дағдарыстар жағдайында Қазақстанның мемлекеттік органдарының коммуникацияларды басқару және халықтың сенімін сақтау қабілеті ерекше маңызды болып отыр. Дағдарыс жағдайлары, табиғи апаттар, экономикалық сілкіністер, әлеуметтік толқулар немесе саяси тұрақсыздықтар </w:t>
      </w:r>
      <w:r w:rsidR="004238A4" w:rsidRPr="000900CC">
        <w:rPr>
          <w:rFonts w:ascii="Times New Roman" w:eastAsia="Times New Roman" w:hAnsi="Times New Roman" w:cs="Times New Roman"/>
          <w:sz w:val="28"/>
          <w:szCs w:val="28"/>
          <w:lang w:val="kk-KZ" w:eastAsia="ru-RU"/>
        </w:rPr>
        <w:t>мемлекеттік қызметші</w:t>
      </w:r>
      <w:r w:rsidRPr="000900CC">
        <w:rPr>
          <w:rFonts w:ascii="Times New Roman" w:eastAsia="Times New Roman" w:hAnsi="Times New Roman" w:cs="Times New Roman"/>
          <w:sz w:val="28"/>
          <w:szCs w:val="28"/>
          <w:lang w:val="kk-KZ" w:eastAsia="ru-RU"/>
        </w:rPr>
        <w:t>лерден жедел әрекет етуді ғана емес, сонымен қатар коммуникация саласында жоғары біліктілікті талап етеді. Шешімдердің сәттілігі, билікті қабылдау және тұрақтылықты қалпына келтіру қиын уақытта қоғаммен өзара әрекеттесу қалай ұйымдастырылғанына тікелей байланысты.</w:t>
      </w:r>
    </w:p>
    <w:p w14:paraId="27C74862" w14:textId="4E8A56A8" w:rsidR="004D1214" w:rsidRPr="000900CC" w:rsidRDefault="004D1214"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Мемлекеттік құрылымдары </w:t>
      </w:r>
      <w:r w:rsidR="009D1454" w:rsidRPr="000900CC">
        <w:rPr>
          <w:rFonts w:ascii="Times New Roman" w:eastAsia="Times New Roman" w:hAnsi="Times New Roman" w:cs="Times New Roman"/>
          <w:sz w:val="28"/>
          <w:szCs w:val="28"/>
          <w:lang w:val="kk-KZ" w:eastAsia="ru-RU"/>
        </w:rPr>
        <w:t xml:space="preserve">енді </w:t>
      </w:r>
      <w:r w:rsidRPr="000900CC">
        <w:rPr>
          <w:rFonts w:ascii="Times New Roman" w:eastAsia="Times New Roman" w:hAnsi="Times New Roman" w:cs="Times New Roman"/>
          <w:sz w:val="28"/>
          <w:szCs w:val="28"/>
          <w:lang w:val="kk-KZ" w:eastAsia="ru-RU"/>
        </w:rPr>
        <w:t>дамып келе жатқан елдердегі</w:t>
      </w:r>
      <w:r w:rsidR="009D1454" w:rsidRPr="000900CC">
        <w:rPr>
          <w:rFonts w:ascii="Times New Roman" w:eastAsia="Times New Roman" w:hAnsi="Times New Roman" w:cs="Times New Roman"/>
          <w:sz w:val="28"/>
          <w:szCs w:val="28"/>
          <w:lang w:val="kk-KZ" w:eastAsia="ru-RU"/>
        </w:rPr>
        <w:t xml:space="preserve">, </w:t>
      </w:r>
      <w:r w:rsidR="00D01F98" w:rsidRPr="000900CC">
        <w:rPr>
          <w:rFonts w:ascii="Times New Roman" w:eastAsia="Times New Roman" w:hAnsi="Times New Roman" w:cs="Times New Roman"/>
          <w:sz w:val="28"/>
          <w:szCs w:val="28"/>
          <w:lang w:val="kk-KZ" w:eastAsia="ru-RU"/>
        </w:rPr>
        <w:t>Қазақстанды</w:t>
      </w:r>
      <w:r w:rsidR="009D1454" w:rsidRPr="000900CC">
        <w:rPr>
          <w:rFonts w:ascii="Times New Roman" w:eastAsia="Times New Roman" w:hAnsi="Times New Roman" w:cs="Times New Roman"/>
          <w:sz w:val="28"/>
          <w:szCs w:val="28"/>
          <w:lang w:val="kk-KZ" w:eastAsia="ru-RU"/>
        </w:rPr>
        <w:t xml:space="preserve"> қоса алғанда, </w:t>
      </w:r>
      <w:r w:rsidRPr="000900CC">
        <w:rPr>
          <w:rFonts w:ascii="Times New Roman" w:eastAsia="Times New Roman" w:hAnsi="Times New Roman" w:cs="Times New Roman"/>
          <w:sz w:val="28"/>
          <w:szCs w:val="28"/>
          <w:lang w:val="kk-KZ" w:eastAsia="ru-RU"/>
        </w:rPr>
        <w:t>дағдарыстық коммуникациялардың нақты және орталықтандырылған жүйесі жиі</w:t>
      </w:r>
      <w:r w:rsidR="009D1454" w:rsidRPr="000900CC">
        <w:rPr>
          <w:rFonts w:ascii="Times New Roman" w:eastAsia="Times New Roman" w:hAnsi="Times New Roman" w:cs="Times New Roman"/>
          <w:sz w:val="28"/>
          <w:szCs w:val="28"/>
          <w:lang w:val="kk-KZ" w:eastAsia="ru-RU"/>
        </w:rPr>
        <w:t xml:space="preserve"> толыққанды </w:t>
      </w:r>
      <w:r w:rsidR="00D01F98" w:rsidRPr="000900CC">
        <w:rPr>
          <w:rFonts w:ascii="Times New Roman" w:eastAsia="Times New Roman" w:hAnsi="Times New Roman" w:cs="Times New Roman"/>
          <w:sz w:val="28"/>
          <w:szCs w:val="28"/>
          <w:lang w:val="kk-KZ" w:eastAsia="ru-RU"/>
        </w:rPr>
        <w:t xml:space="preserve">бола </w:t>
      </w:r>
      <w:r w:rsidR="009D1454" w:rsidRPr="000900CC">
        <w:rPr>
          <w:rFonts w:ascii="Times New Roman" w:eastAsia="Times New Roman" w:hAnsi="Times New Roman" w:cs="Times New Roman"/>
          <w:sz w:val="28"/>
          <w:szCs w:val="28"/>
          <w:lang w:val="kk-KZ" w:eastAsia="ru-RU"/>
        </w:rPr>
        <w:t>берм</w:t>
      </w:r>
      <w:r w:rsidRPr="000900CC">
        <w:rPr>
          <w:rFonts w:ascii="Times New Roman" w:eastAsia="Times New Roman" w:hAnsi="Times New Roman" w:cs="Times New Roman"/>
          <w:sz w:val="28"/>
          <w:szCs w:val="28"/>
          <w:lang w:val="kk-KZ" w:eastAsia="ru-RU"/>
        </w:rPr>
        <w:t xml:space="preserve">ейді. </w:t>
      </w:r>
      <w:r w:rsidR="009D1454" w:rsidRPr="000900CC">
        <w:rPr>
          <w:rFonts w:ascii="Times New Roman" w:eastAsia="Times New Roman" w:hAnsi="Times New Roman" w:cs="Times New Roman"/>
          <w:sz w:val="28"/>
          <w:szCs w:val="28"/>
          <w:lang w:val="kk-KZ" w:eastAsia="ru-RU"/>
        </w:rPr>
        <w:t>Осыған орай, з</w:t>
      </w:r>
      <w:r w:rsidRPr="000900CC">
        <w:rPr>
          <w:rFonts w:ascii="Times New Roman" w:eastAsia="Times New Roman" w:hAnsi="Times New Roman" w:cs="Times New Roman"/>
          <w:sz w:val="28"/>
          <w:szCs w:val="28"/>
          <w:lang w:val="kk-KZ" w:eastAsia="ru-RU"/>
        </w:rPr>
        <w:t xml:space="preserve">ерттеу барысында респонденттер </w:t>
      </w:r>
      <w:r w:rsidR="009D1454" w:rsidRPr="000900CC">
        <w:rPr>
          <w:rFonts w:ascii="Times New Roman" w:eastAsia="Times New Roman" w:hAnsi="Times New Roman" w:cs="Times New Roman"/>
          <w:sz w:val="28"/>
          <w:szCs w:val="28"/>
          <w:lang w:val="kk-KZ" w:eastAsia="ru-RU"/>
        </w:rPr>
        <w:t xml:space="preserve">мынаны </w:t>
      </w:r>
      <w:r w:rsidRPr="000900CC">
        <w:rPr>
          <w:rFonts w:ascii="Times New Roman" w:eastAsia="Times New Roman" w:hAnsi="Times New Roman" w:cs="Times New Roman"/>
          <w:sz w:val="28"/>
          <w:szCs w:val="28"/>
          <w:lang w:val="kk-KZ" w:eastAsia="ru-RU"/>
        </w:rPr>
        <w:t>атап өтті:</w:t>
      </w:r>
    </w:p>
    <w:p w14:paraId="2330A24F" w14:textId="20C8D98C" w:rsidR="004D1214" w:rsidRPr="000900CC" w:rsidRDefault="004D1214" w:rsidP="002B6526">
      <w:pPr>
        <w:widowControl w:val="0"/>
        <w:shd w:val="clear" w:color="auto" w:fill="FFFFFF"/>
        <w:spacing w:after="0" w:line="240" w:lineRule="auto"/>
        <w:ind w:firstLine="709"/>
        <w:jc w:val="both"/>
        <w:rPr>
          <w:rFonts w:ascii="Times New Roman" w:eastAsia="Times New Roman" w:hAnsi="Times New Roman" w:cs="Times New Roman"/>
          <w:i/>
          <w:sz w:val="28"/>
          <w:szCs w:val="28"/>
          <w:lang w:val="kk-KZ" w:eastAsia="ru-RU"/>
        </w:rPr>
      </w:pPr>
      <w:r w:rsidRPr="000900CC">
        <w:rPr>
          <w:rFonts w:ascii="Times New Roman" w:eastAsia="Times New Roman" w:hAnsi="Times New Roman" w:cs="Times New Roman"/>
          <w:i/>
          <w:sz w:val="28"/>
          <w:szCs w:val="28"/>
          <w:lang w:val="kk-KZ" w:eastAsia="ru-RU"/>
        </w:rPr>
        <w:t>«Мәселе мынада, дағдарыс кезінде кейде біртұтас әрекет ету механизмі болмайды. Азаматтармен қарым-қатынас шашыраңқы және әрқ</w:t>
      </w:r>
      <w:r w:rsidR="005102D1" w:rsidRPr="000900CC">
        <w:rPr>
          <w:rFonts w:ascii="Times New Roman" w:eastAsia="Times New Roman" w:hAnsi="Times New Roman" w:cs="Times New Roman"/>
          <w:i/>
          <w:sz w:val="28"/>
          <w:szCs w:val="28"/>
          <w:lang w:val="kk-KZ" w:eastAsia="ru-RU"/>
        </w:rPr>
        <w:t>ашан адекватты бола бермейді» (R</w:t>
      </w:r>
      <w:r w:rsidRPr="000900CC">
        <w:rPr>
          <w:rFonts w:ascii="Times New Roman" w:eastAsia="Times New Roman" w:hAnsi="Times New Roman" w:cs="Times New Roman"/>
          <w:i/>
          <w:sz w:val="28"/>
          <w:szCs w:val="28"/>
          <w:lang w:val="kk-KZ" w:eastAsia="ru-RU"/>
        </w:rPr>
        <w:t>-5).</w:t>
      </w:r>
    </w:p>
    <w:p w14:paraId="2D712847" w14:textId="27B5E6DC" w:rsidR="004D1214" w:rsidRPr="000900CC" w:rsidRDefault="004D1214"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Бұл барлық құрамдас бөл</w:t>
      </w:r>
      <w:r w:rsidR="005102D1" w:rsidRPr="000900CC">
        <w:rPr>
          <w:rFonts w:ascii="Times New Roman" w:eastAsia="Times New Roman" w:hAnsi="Times New Roman" w:cs="Times New Roman"/>
          <w:sz w:val="28"/>
          <w:szCs w:val="28"/>
          <w:lang w:val="kk-KZ" w:eastAsia="ru-RU"/>
        </w:rPr>
        <w:t xml:space="preserve">ігі </w:t>
      </w:r>
      <w:r w:rsidRPr="000900CC">
        <w:rPr>
          <w:rFonts w:ascii="Times New Roman" w:eastAsia="Times New Roman" w:hAnsi="Times New Roman" w:cs="Times New Roman"/>
          <w:sz w:val="28"/>
          <w:szCs w:val="28"/>
          <w:lang w:val="kk-KZ" w:eastAsia="ru-RU"/>
        </w:rPr>
        <w:t>(мемлекеттік органдар, бұқаралық ақпарат құралдары, қоғамдық құрылымдар) біртұтас механизм</w:t>
      </w:r>
      <w:r w:rsidR="005102D1" w:rsidRPr="000900CC">
        <w:rPr>
          <w:rFonts w:ascii="Times New Roman" w:eastAsia="Times New Roman" w:hAnsi="Times New Roman" w:cs="Times New Roman"/>
          <w:sz w:val="28"/>
          <w:szCs w:val="28"/>
          <w:lang w:val="kk-KZ" w:eastAsia="ru-RU"/>
        </w:rPr>
        <w:t xml:space="preserve"> ретінде жұмыс істейтін икемді және біртұтас</w:t>
      </w:r>
      <w:r w:rsidRPr="000900CC">
        <w:rPr>
          <w:rFonts w:ascii="Times New Roman" w:eastAsia="Times New Roman" w:hAnsi="Times New Roman" w:cs="Times New Roman"/>
          <w:sz w:val="28"/>
          <w:szCs w:val="28"/>
          <w:lang w:val="kk-KZ" w:eastAsia="ru-RU"/>
        </w:rPr>
        <w:t xml:space="preserve"> нақты жүйе құру қажет</w:t>
      </w:r>
      <w:r w:rsidR="00B646D2"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sz w:val="28"/>
          <w:szCs w:val="28"/>
          <w:lang w:val="kk-KZ" w:eastAsia="ru-RU"/>
        </w:rPr>
        <w:t xml:space="preserve"> екенін көрсетеді.</w:t>
      </w:r>
    </w:p>
    <w:p w14:paraId="30826F31" w14:textId="029B58E6" w:rsidR="005102D1" w:rsidRPr="000900CC" w:rsidRDefault="00B646D2"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 xml:space="preserve">Осы бағытта жасалған шетелдік зерттеулер, мысалы </w:t>
      </w:r>
      <w:r w:rsidR="00D01F98" w:rsidRPr="000900CC">
        <w:rPr>
          <w:sz w:val="28"/>
          <w:szCs w:val="28"/>
          <w:lang w:val="kk-KZ"/>
        </w:rPr>
        <w:t xml:space="preserve">Кумбс </w:t>
      </w:r>
      <w:r w:rsidR="005102D1" w:rsidRPr="000900CC">
        <w:rPr>
          <w:sz w:val="28"/>
          <w:szCs w:val="28"/>
          <w:lang w:val="kk-KZ"/>
        </w:rPr>
        <w:t>жасаған зерттеу</w:t>
      </w:r>
      <w:r w:rsidRPr="000900CC">
        <w:rPr>
          <w:sz w:val="28"/>
          <w:szCs w:val="28"/>
          <w:lang w:val="kk-KZ"/>
        </w:rPr>
        <w:t>де</w:t>
      </w:r>
      <w:r w:rsidR="005102D1" w:rsidRPr="000900CC">
        <w:rPr>
          <w:sz w:val="28"/>
          <w:szCs w:val="28"/>
          <w:lang w:val="kk-KZ"/>
        </w:rPr>
        <w:t xml:space="preserve"> дағдарыстың барлық түрлеріне алдын ала дайындық пен сценарийді сынауды қоса алғанда, нақты дағдарыстық коммуникация құрылымының маңыздылығы көрсет</w:t>
      </w:r>
      <w:r w:rsidRPr="000900CC">
        <w:rPr>
          <w:sz w:val="28"/>
          <w:szCs w:val="28"/>
          <w:lang w:val="kk-KZ"/>
        </w:rPr>
        <w:t>іл</w:t>
      </w:r>
      <w:r w:rsidR="005102D1" w:rsidRPr="000900CC">
        <w:rPr>
          <w:sz w:val="28"/>
          <w:szCs w:val="28"/>
          <w:lang w:val="kk-KZ"/>
        </w:rPr>
        <w:t>еді</w:t>
      </w:r>
      <w:r w:rsidR="00B7701A" w:rsidRPr="000900CC">
        <w:rPr>
          <w:sz w:val="28"/>
          <w:szCs w:val="28"/>
          <w:lang w:val="kk-KZ"/>
        </w:rPr>
        <w:t xml:space="preserve"> [</w:t>
      </w:r>
      <w:r w:rsidR="002E3E75" w:rsidRPr="000900CC">
        <w:rPr>
          <w:sz w:val="28"/>
          <w:szCs w:val="28"/>
          <w:lang w:val="kk-KZ"/>
        </w:rPr>
        <w:t>2</w:t>
      </w:r>
      <w:r w:rsidR="002627D1" w:rsidRPr="000900CC">
        <w:rPr>
          <w:sz w:val="28"/>
          <w:szCs w:val="28"/>
          <w:lang w:val="kk-KZ"/>
        </w:rPr>
        <w:t>19</w:t>
      </w:r>
      <w:r w:rsidR="00B7701A" w:rsidRPr="000900CC">
        <w:rPr>
          <w:sz w:val="28"/>
          <w:szCs w:val="28"/>
          <w:lang w:val="kk-KZ"/>
        </w:rPr>
        <w:t>]</w:t>
      </w:r>
      <w:r w:rsidR="005102D1" w:rsidRPr="000900CC">
        <w:rPr>
          <w:sz w:val="28"/>
          <w:szCs w:val="28"/>
          <w:lang w:val="kk-KZ"/>
        </w:rPr>
        <w:t>. Мұндай сценарийлер тек төтенше жағдайларға жауап беруді ғана емес, сон</w:t>
      </w:r>
      <w:r w:rsidRPr="000900CC">
        <w:rPr>
          <w:sz w:val="28"/>
          <w:szCs w:val="28"/>
          <w:lang w:val="kk-KZ"/>
        </w:rPr>
        <w:t>дай-ақ</w:t>
      </w:r>
      <w:r w:rsidR="005102D1" w:rsidRPr="000900CC">
        <w:rPr>
          <w:sz w:val="28"/>
          <w:szCs w:val="28"/>
          <w:lang w:val="kk-KZ"/>
        </w:rPr>
        <w:t xml:space="preserve"> сенімді қалпына келтіру және дағдарыстан кейінгі әлеуметтік-саяси жағдайды тұрақтандыру сияқты ұзақ мерзімді салдарды басқаруды қамтуы мүмкін.</w:t>
      </w:r>
    </w:p>
    <w:p w14:paraId="16F06626" w14:textId="2528CCBB" w:rsidR="005102D1" w:rsidRPr="000900CC" w:rsidRDefault="005102D1"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 xml:space="preserve">Тиімді дағдарыстық коммуникацияның негізгі аспектісі </w:t>
      </w:r>
      <w:r w:rsidR="004238A4" w:rsidRPr="000900CC">
        <w:rPr>
          <w:sz w:val="28"/>
          <w:szCs w:val="28"/>
          <w:lang w:val="kk-KZ"/>
        </w:rPr>
        <w:t>мемлекеттік қызметші</w:t>
      </w:r>
      <w:r w:rsidRPr="000900CC">
        <w:rPr>
          <w:sz w:val="28"/>
          <w:szCs w:val="28"/>
          <w:lang w:val="kk-KZ"/>
        </w:rPr>
        <w:t>лердің ақпаратты азаматтарға дер кезінде және дұрыс жеткізудегі тиімділігі мен қабілеттілігі болып табылады. Ақпараттың кідіріссіз таратылуы және қауесеттер мен жалған ақпараттың таралуына жол бермеу маңызды.</w:t>
      </w:r>
    </w:p>
    <w:p w14:paraId="43036C24" w14:textId="7CB6EB86" w:rsidR="005102D1" w:rsidRPr="000900CC" w:rsidRDefault="005102D1" w:rsidP="002B6526">
      <w:pPr>
        <w:pStyle w:val="a5"/>
        <w:widowControl w:val="0"/>
        <w:shd w:val="clear" w:color="auto" w:fill="FFFFFF"/>
        <w:spacing w:before="0" w:beforeAutospacing="0" w:after="0" w:afterAutospacing="0"/>
        <w:ind w:firstLine="709"/>
        <w:jc w:val="both"/>
        <w:rPr>
          <w:i/>
          <w:sz w:val="28"/>
          <w:szCs w:val="28"/>
          <w:lang w:val="kk-KZ"/>
        </w:rPr>
      </w:pPr>
      <w:r w:rsidRPr="000900CC">
        <w:rPr>
          <w:sz w:val="28"/>
          <w:szCs w:val="28"/>
          <w:lang w:val="kk-KZ"/>
        </w:rPr>
        <w:t>Респонденттер атап өткендей,</w:t>
      </w:r>
      <w:r w:rsidR="00DD4ABF" w:rsidRPr="000900CC">
        <w:rPr>
          <w:sz w:val="28"/>
          <w:szCs w:val="28"/>
          <w:lang w:val="kk-KZ"/>
        </w:rPr>
        <w:t xml:space="preserve"> </w:t>
      </w:r>
      <w:r w:rsidRPr="000900CC">
        <w:rPr>
          <w:i/>
          <w:sz w:val="28"/>
          <w:szCs w:val="28"/>
          <w:lang w:val="kk-KZ"/>
        </w:rPr>
        <w:t>«Дағдарыс жағдайында ақпаратты жылдам беру ғана емес, сонымен қатар оны барынша дәлдікпен жасау маңызды» (R-7).</w:t>
      </w:r>
    </w:p>
    <w:p w14:paraId="5D9E989B" w14:textId="5093819B" w:rsidR="00175C8B" w:rsidRPr="000900CC" w:rsidRDefault="005102D1"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Қате</w:t>
      </w:r>
      <w:r w:rsidR="00A0495A" w:rsidRPr="000900CC">
        <w:rPr>
          <w:sz w:val="28"/>
          <w:szCs w:val="28"/>
          <w:lang w:val="kk-KZ"/>
        </w:rPr>
        <w:t>,</w:t>
      </w:r>
      <w:r w:rsidRPr="000900CC">
        <w:rPr>
          <w:sz w:val="28"/>
          <w:szCs w:val="28"/>
          <w:lang w:val="kk-KZ"/>
        </w:rPr>
        <w:t xml:space="preserve"> түсіндірілмеген ақпарат немесе хабарламалардың анық болмауы азаматтардың наразылығы мен </w:t>
      </w:r>
      <w:r w:rsidR="00D01F98" w:rsidRPr="000900CC">
        <w:rPr>
          <w:sz w:val="28"/>
          <w:szCs w:val="28"/>
          <w:lang w:val="kk-KZ"/>
        </w:rPr>
        <w:t>түсінішпеушіліктің</w:t>
      </w:r>
      <w:r w:rsidRPr="000900CC">
        <w:rPr>
          <w:sz w:val="28"/>
          <w:szCs w:val="28"/>
          <w:lang w:val="kk-KZ"/>
        </w:rPr>
        <w:t xml:space="preserve"> күшеюіне әкелуі мүмкін.</w:t>
      </w:r>
    </w:p>
    <w:p w14:paraId="4A6DEF50" w14:textId="45E003E1" w:rsidR="007D433D" w:rsidRPr="000900CC" w:rsidRDefault="007D433D"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Жалпы республикалық деңгейде мемлекеттік қызметшілерді оқыту және қайта даярлау Қазақстан Республикасы Президентінің жанындағы Мемлекеттік басқару академиясының аясында жүзеге асырылады. «Дағдарыс жағдайындағы мемлекеттік басқару» бағдарламасы бойынша оқитындардың тек 8 пайызы ғана өңірлерден келген мемлекеттік қызметшілер, ал оқытудың басым бөлігі елордада шоғырланған</w:t>
      </w:r>
      <w:r w:rsidR="002E3E75" w:rsidRPr="000900CC">
        <w:rPr>
          <w:sz w:val="28"/>
          <w:szCs w:val="28"/>
          <w:lang w:val="kk-KZ"/>
        </w:rPr>
        <w:t xml:space="preserve"> [2</w:t>
      </w:r>
      <w:r w:rsidR="00D507F1" w:rsidRPr="000900CC">
        <w:rPr>
          <w:sz w:val="28"/>
          <w:szCs w:val="28"/>
          <w:lang w:val="kk-KZ"/>
        </w:rPr>
        <w:t>2</w:t>
      </w:r>
      <w:r w:rsidR="002627D1" w:rsidRPr="000900CC">
        <w:rPr>
          <w:sz w:val="28"/>
          <w:szCs w:val="28"/>
          <w:lang w:val="kk-KZ"/>
        </w:rPr>
        <w:t>0</w:t>
      </w:r>
      <w:r w:rsidR="002E3E75" w:rsidRPr="000900CC">
        <w:rPr>
          <w:sz w:val="28"/>
          <w:szCs w:val="28"/>
          <w:lang w:val="kk-KZ"/>
        </w:rPr>
        <w:t>]</w:t>
      </w:r>
      <w:r w:rsidRPr="000900CC">
        <w:rPr>
          <w:sz w:val="28"/>
          <w:szCs w:val="28"/>
          <w:lang w:val="kk-KZ"/>
        </w:rPr>
        <w:t>. Бұл жергілікті деңгейде практикалық дағдылардың тапшылығын тудырады.</w:t>
      </w:r>
    </w:p>
    <w:p w14:paraId="76F92413" w14:textId="6728D367" w:rsidR="00175C8B" w:rsidRPr="000900CC" w:rsidRDefault="007D433D"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Жеке дара мемлекеттік органдар ішінде, 2024 жылы Қазақстан Республикасы Еңбек және халықты әлеуметтік қорғау министрлігі әкімдік деңгейіндегі мамандардың тек 12%-ы дағдарысты басқару бойынша біліктілікті арттыру курстарынан өткенін хабарлады. Бұл дағдарыстық коммуникациялар саласында, әсіресе өңірлердегі мемлекеттік қызметшілердің біліктілігін жүйелі түрде арттыру қажеттілігі туралы тұжырымды растайды</w:t>
      </w:r>
      <w:r w:rsidR="00FF0F06" w:rsidRPr="000900CC">
        <w:rPr>
          <w:sz w:val="28"/>
          <w:szCs w:val="28"/>
          <w:lang w:val="kk-KZ"/>
        </w:rPr>
        <w:t xml:space="preserve"> [2</w:t>
      </w:r>
      <w:r w:rsidR="00D507F1" w:rsidRPr="000900CC">
        <w:rPr>
          <w:sz w:val="28"/>
          <w:szCs w:val="28"/>
          <w:lang w:val="kk-KZ"/>
        </w:rPr>
        <w:t>2</w:t>
      </w:r>
      <w:r w:rsidR="002627D1" w:rsidRPr="000900CC">
        <w:rPr>
          <w:sz w:val="28"/>
          <w:szCs w:val="28"/>
          <w:lang w:val="kk-KZ"/>
        </w:rPr>
        <w:t>1</w:t>
      </w:r>
      <w:r w:rsidR="00FF0F06" w:rsidRPr="000900CC">
        <w:rPr>
          <w:sz w:val="28"/>
          <w:szCs w:val="28"/>
          <w:lang w:val="kk-KZ"/>
        </w:rPr>
        <w:t>]</w:t>
      </w:r>
      <w:r w:rsidRPr="000900CC">
        <w:rPr>
          <w:sz w:val="28"/>
          <w:szCs w:val="28"/>
          <w:lang w:val="kk-KZ"/>
        </w:rPr>
        <w:t>.</w:t>
      </w:r>
    </w:p>
    <w:p w14:paraId="75587046" w14:textId="61CF5A60" w:rsidR="005102D1" w:rsidRPr="000900CC" w:rsidRDefault="003F10A4"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К</w:t>
      </w:r>
      <w:r w:rsidR="002627D1" w:rsidRPr="000900CC">
        <w:rPr>
          <w:sz w:val="28"/>
          <w:szCs w:val="28"/>
          <w:lang w:val="kk-KZ"/>
        </w:rPr>
        <w:t>өптеген зерттеулер, оның ішінде</w:t>
      </w:r>
      <w:r w:rsidR="005102D1" w:rsidRPr="000900CC">
        <w:rPr>
          <w:sz w:val="28"/>
          <w:szCs w:val="28"/>
          <w:lang w:val="kk-KZ"/>
        </w:rPr>
        <w:t xml:space="preserve"> Gudykunst сияқты Еуропа мен Америка Құрама Штаттарында жүргізілген зерттеулер дағдарыстық жағдайларда бір ғана қате хабарлама көптеген жылдар бойы сенімнің жоғалуына әкелетінін көрсетті</w:t>
      </w:r>
      <w:r w:rsidR="00A0495A" w:rsidRPr="000900CC">
        <w:rPr>
          <w:sz w:val="28"/>
          <w:szCs w:val="28"/>
          <w:lang w:val="kk-KZ"/>
        </w:rPr>
        <w:t xml:space="preserve"> </w:t>
      </w:r>
      <w:r w:rsidR="00B7701A" w:rsidRPr="000900CC">
        <w:rPr>
          <w:sz w:val="28"/>
          <w:szCs w:val="28"/>
          <w:lang w:val="kk-KZ"/>
        </w:rPr>
        <w:t>[</w:t>
      </w:r>
      <w:r w:rsidR="00D507F1" w:rsidRPr="000900CC">
        <w:rPr>
          <w:sz w:val="28"/>
          <w:szCs w:val="28"/>
          <w:lang w:val="kk-KZ"/>
        </w:rPr>
        <w:t>41</w:t>
      </w:r>
      <w:r w:rsidR="002627D1" w:rsidRPr="000900CC">
        <w:rPr>
          <w:sz w:val="28"/>
          <w:szCs w:val="28"/>
          <w:lang w:val="kk-KZ"/>
        </w:rPr>
        <w:t>, р. 3-446</w:t>
      </w:r>
      <w:r w:rsidR="00B7701A" w:rsidRPr="000900CC">
        <w:rPr>
          <w:sz w:val="28"/>
          <w:szCs w:val="28"/>
          <w:lang w:val="kk-KZ"/>
        </w:rPr>
        <w:t>]</w:t>
      </w:r>
      <w:r w:rsidR="00A0495A" w:rsidRPr="000900CC">
        <w:rPr>
          <w:sz w:val="28"/>
          <w:szCs w:val="28"/>
          <w:lang w:val="kk-KZ"/>
        </w:rPr>
        <w:t>.</w:t>
      </w:r>
    </w:p>
    <w:p w14:paraId="5CD82D68" w14:textId="119436FC" w:rsidR="005102D1" w:rsidRPr="000900CC" w:rsidRDefault="00A0495A"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Қазақстан үшін</w:t>
      </w:r>
      <w:r w:rsidR="005102D1" w:rsidRPr="000900CC">
        <w:rPr>
          <w:sz w:val="28"/>
          <w:szCs w:val="28"/>
          <w:lang w:val="kk-KZ"/>
        </w:rPr>
        <w:t xml:space="preserve"> бұл әсіресе </w:t>
      </w:r>
      <w:r w:rsidRPr="000900CC">
        <w:rPr>
          <w:sz w:val="28"/>
          <w:szCs w:val="28"/>
          <w:lang w:val="kk-KZ"/>
        </w:rPr>
        <w:t>өзекті</w:t>
      </w:r>
      <w:r w:rsidR="005102D1" w:rsidRPr="000900CC">
        <w:rPr>
          <w:sz w:val="28"/>
          <w:szCs w:val="28"/>
          <w:lang w:val="kk-KZ"/>
        </w:rPr>
        <w:t xml:space="preserve">, өйткені елде әртүрлі ақпаратқа сезімтал </w:t>
      </w:r>
      <w:r w:rsidRPr="000900CC">
        <w:rPr>
          <w:sz w:val="28"/>
          <w:szCs w:val="28"/>
          <w:lang w:val="kk-KZ"/>
        </w:rPr>
        <w:t>түрлі топтар</w:t>
      </w:r>
      <w:r w:rsidR="00D01F98" w:rsidRPr="000900CC">
        <w:rPr>
          <w:sz w:val="28"/>
          <w:szCs w:val="28"/>
          <w:lang w:val="kk-KZ"/>
        </w:rPr>
        <w:t xml:space="preserve"> бар. Көп</w:t>
      </w:r>
      <w:r w:rsidR="005102D1" w:rsidRPr="000900CC">
        <w:rPr>
          <w:sz w:val="28"/>
          <w:szCs w:val="28"/>
          <w:lang w:val="kk-KZ"/>
        </w:rPr>
        <w:t xml:space="preserve">ұлттылық, әлеуметтік-экономикалық жағдайдағы айырмашылықтар және ақпараттық арналарға қолжетімділік деңгейлері </w:t>
      </w:r>
      <w:r w:rsidR="004238A4" w:rsidRPr="000900CC">
        <w:rPr>
          <w:sz w:val="28"/>
          <w:szCs w:val="28"/>
          <w:lang w:val="kk-KZ"/>
        </w:rPr>
        <w:t>мемлекеттік қызметші</w:t>
      </w:r>
      <w:r w:rsidRPr="000900CC">
        <w:rPr>
          <w:sz w:val="28"/>
          <w:szCs w:val="28"/>
          <w:lang w:val="kk-KZ"/>
        </w:rPr>
        <w:t>лер</w:t>
      </w:r>
      <w:r w:rsidR="005102D1" w:rsidRPr="000900CC">
        <w:rPr>
          <w:sz w:val="28"/>
          <w:szCs w:val="28"/>
          <w:lang w:val="kk-KZ"/>
        </w:rPr>
        <w:t xml:space="preserve">ден </w:t>
      </w:r>
      <w:r w:rsidRPr="000900CC">
        <w:rPr>
          <w:sz w:val="28"/>
          <w:szCs w:val="28"/>
          <w:lang w:val="kk-KZ"/>
        </w:rPr>
        <w:t xml:space="preserve">ақпаратты әртүрлі аудиторияларға бейімдей алуды талап етеді - </w:t>
      </w:r>
      <w:r w:rsidR="005102D1" w:rsidRPr="000900CC">
        <w:rPr>
          <w:sz w:val="28"/>
          <w:szCs w:val="28"/>
          <w:lang w:val="kk-KZ"/>
        </w:rPr>
        <w:t>кейбіреулер үшін ақпараттың шамадан тыс жүктелуінен, ал басқалары үшін жеткіліксіз ақпарат</w:t>
      </w:r>
      <w:r w:rsidRPr="000900CC">
        <w:rPr>
          <w:sz w:val="28"/>
          <w:szCs w:val="28"/>
          <w:lang w:val="kk-KZ"/>
        </w:rPr>
        <w:t xml:space="preserve"> беруден</w:t>
      </w:r>
      <w:r w:rsidR="005102D1" w:rsidRPr="000900CC">
        <w:rPr>
          <w:sz w:val="28"/>
          <w:szCs w:val="28"/>
          <w:lang w:val="kk-KZ"/>
        </w:rPr>
        <w:t xml:space="preserve"> аулақ бол</w:t>
      </w:r>
      <w:r w:rsidRPr="000900CC">
        <w:rPr>
          <w:sz w:val="28"/>
          <w:szCs w:val="28"/>
          <w:lang w:val="kk-KZ"/>
        </w:rPr>
        <w:t>у маңызды</w:t>
      </w:r>
      <w:r w:rsidR="005102D1" w:rsidRPr="000900CC">
        <w:rPr>
          <w:sz w:val="28"/>
          <w:szCs w:val="28"/>
          <w:lang w:val="kk-KZ"/>
        </w:rPr>
        <w:t>.</w:t>
      </w:r>
    </w:p>
    <w:p w14:paraId="6C52D1E9" w14:textId="5A6EFEDC" w:rsidR="005102D1" w:rsidRPr="000900CC" w:rsidRDefault="005102D1"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Сонымен қатар, зерттеу нәтижелері</w:t>
      </w:r>
      <w:r w:rsidR="00D74140" w:rsidRPr="000900CC">
        <w:rPr>
          <w:sz w:val="28"/>
          <w:szCs w:val="28"/>
          <w:lang w:val="kk-KZ"/>
        </w:rPr>
        <w:t xml:space="preserve"> дағдарыстық коммуникация барысында</w:t>
      </w:r>
      <w:r w:rsidRPr="000900CC">
        <w:rPr>
          <w:sz w:val="28"/>
          <w:szCs w:val="28"/>
          <w:lang w:val="kk-KZ"/>
        </w:rPr>
        <w:t xml:space="preserve"> ашықтық қоғам</w:t>
      </w:r>
      <w:r w:rsidR="00A0495A" w:rsidRPr="000900CC">
        <w:rPr>
          <w:sz w:val="28"/>
          <w:szCs w:val="28"/>
          <w:lang w:val="kk-KZ"/>
        </w:rPr>
        <w:t>дық</w:t>
      </w:r>
      <w:r w:rsidRPr="000900CC">
        <w:rPr>
          <w:sz w:val="28"/>
          <w:szCs w:val="28"/>
          <w:lang w:val="kk-KZ"/>
        </w:rPr>
        <w:t xml:space="preserve"> сенім</w:t>
      </w:r>
      <w:r w:rsidR="00A0495A" w:rsidRPr="000900CC">
        <w:rPr>
          <w:sz w:val="28"/>
          <w:szCs w:val="28"/>
          <w:lang w:val="kk-KZ"/>
        </w:rPr>
        <w:t>ді</w:t>
      </w:r>
      <w:r w:rsidRPr="000900CC">
        <w:rPr>
          <w:sz w:val="28"/>
          <w:szCs w:val="28"/>
          <w:lang w:val="kk-KZ"/>
        </w:rPr>
        <w:t xml:space="preserve"> сақтаудың маңызды негіздерінің бірі болып табылатыны</w:t>
      </w:r>
      <w:r w:rsidR="00A0495A" w:rsidRPr="000900CC">
        <w:rPr>
          <w:sz w:val="28"/>
          <w:szCs w:val="28"/>
          <w:lang w:val="kk-KZ"/>
        </w:rPr>
        <w:t xml:space="preserve"> анықталды</w:t>
      </w:r>
      <w:r w:rsidRPr="000900CC">
        <w:rPr>
          <w:sz w:val="28"/>
          <w:szCs w:val="28"/>
          <w:lang w:val="kk-KZ"/>
        </w:rPr>
        <w:t>. Азаматтар үкіметтен алатын ақпараттың нақты, өзекті және бейтарап екеніне сенімді болуы керек. Қауіпсіздікке, экономикалық әсерге немесе денсаулық жағдайына қатысты мәселелер бойынша ашықтықтың болмауы үкіметтің қабылдауын айтарлықтай нашарлатып, әлеуметтік толқуларға немесе наразылық көңіл-күйлеріне әкелуі мүмкін.</w:t>
      </w:r>
    </w:p>
    <w:p w14:paraId="404BBD66" w14:textId="2F3EBCAA" w:rsidR="005102D1" w:rsidRPr="000900CC" w:rsidRDefault="005102D1"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 xml:space="preserve">Респонденттердің пікірінше, </w:t>
      </w:r>
      <w:r w:rsidRPr="000900CC">
        <w:rPr>
          <w:i/>
          <w:sz w:val="28"/>
          <w:szCs w:val="28"/>
          <w:lang w:val="kk-KZ"/>
        </w:rPr>
        <w:t xml:space="preserve">егер ақпарат жалпыға қолжетімді болмаса, ол наразылық пен </w:t>
      </w:r>
      <w:r w:rsidR="00F92A70" w:rsidRPr="000900CC">
        <w:rPr>
          <w:i/>
          <w:sz w:val="28"/>
          <w:szCs w:val="28"/>
          <w:lang w:val="kk-KZ"/>
        </w:rPr>
        <w:t xml:space="preserve">қоғамдық </w:t>
      </w:r>
      <w:r w:rsidRPr="000900CC">
        <w:rPr>
          <w:i/>
          <w:sz w:val="28"/>
          <w:szCs w:val="28"/>
          <w:lang w:val="kk-KZ"/>
        </w:rPr>
        <w:t xml:space="preserve">дүрбелең тудырады. </w:t>
      </w:r>
      <w:r w:rsidR="00F92A70" w:rsidRPr="000900CC">
        <w:rPr>
          <w:sz w:val="28"/>
          <w:szCs w:val="28"/>
          <w:lang w:val="kk-KZ"/>
        </w:rPr>
        <w:t>Мұндай кезде а</w:t>
      </w:r>
      <w:r w:rsidRPr="000900CC">
        <w:rPr>
          <w:sz w:val="28"/>
          <w:szCs w:val="28"/>
          <w:lang w:val="kk-KZ"/>
        </w:rPr>
        <w:t>дамдар басқа көздерден ақпаратты іздей бастайды</w:t>
      </w:r>
      <w:r w:rsidR="00691F52" w:rsidRPr="000900CC">
        <w:rPr>
          <w:sz w:val="28"/>
          <w:szCs w:val="28"/>
          <w:lang w:val="kk-KZ"/>
        </w:rPr>
        <w:t xml:space="preserve"> және</w:t>
      </w:r>
      <w:r w:rsidRPr="000900CC">
        <w:rPr>
          <w:sz w:val="28"/>
          <w:szCs w:val="28"/>
          <w:lang w:val="kk-KZ"/>
        </w:rPr>
        <w:t xml:space="preserve"> бұл </w:t>
      </w:r>
      <w:r w:rsidR="00691F52" w:rsidRPr="000900CC">
        <w:rPr>
          <w:sz w:val="28"/>
          <w:szCs w:val="28"/>
          <w:lang w:val="kk-KZ"/>
        </w:rPr>
        <w:t xml:space="preserve">өз кезегінде </w:t>
      </w:r>
      <w:r w:rsidRPr="000900CC">
        <w:rPr>
          <w:sz w:val="28"/>
          <w:szCs w:val="28"/>
          <w:lang w:val="kk-KZ"/>
        </w:rPr>
        <w:t>жалған жаңалықтардың таралуына әкелуі мүмкін.</w:t>
      </w:r>
    </w:p>
    <w:p w14:paraId="4887C213" w14:textId="3CCB2226" w:rsidR="00C4637C" w:rsidRPr="000900CC" w:rsidRDefault="00B4711D"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 xml:space="preserve">Бұл мәселеде </w:t>
      </w:r>
      <w:r w:rsidR="005102D1" w:rsidRPr="000900CC">
        <w:rPr>
          <w:sz w:val="28"/>
          <w:szCs w:val="28"/>
          <w:lang w:val="kk-KZ"/>
        </w:rPr>
        <w:t xml:space="preserve">халықаралық құрылымдардың озық тәжірибесін ескеру </w:t>
      </w:r>
      <w:r w:rsidRPr="000900CC">
        <w:rPr>
          <w:sz w:val="28"/>
          <w:szCs w:val="28"/>
          <w:lang w:val="kk-KZ"/>
        </w:rPr>
        <w:t xml:space="preserve">де маңызды. </w:t>
      </w:r>
      <w:r w:rsidR="005102D1" w:rsidRPr="000900CC">
        <w:rPr>
          <w:sz w:val="28"/>
          <w:szCs w:val="28"/>
          <w:lang w:val="kk-KZ"/>
        </w:rPr>
        <w:t>Атап айтқанда, Дүниежүзілік денсаулық сақтау ұйымының COVID-19 пандемиясы сияқты дағдарыстардағы тәжірибесі тұрақты, анық және ашық хабарламалар дүрбелеңнің алдын алуда және қоғамдық тәртіпті сақтауда маңызды рөл атқарғанын көрсетті</w:t>
      </w:r>
      <w:r w:rsidR="003F407C" w:rsidRPr="000900CC">
        <w:rPr>
          <w:sz w:val="28"/>
          <w:szCs w:val="28"/>
          <w:lang w:val="kk-KZ"/>
        </w:rPr>
        <w:t xml:space="preserve"> [2</w:t>
      </w:r>
      <w:r w:rsidR="000E5CC5" w:rsidRPr="000900CC">
        <w:rPr>
          <w:sz w:val="28"/>
          <w:szCs w:val="28"/>
          <w:lang w:val="kk-KZ"/>
        </w:rPr>
        <w:t>2</w:t>
      </w:r>
      <w:r w:rsidR="003B7ACB" w:rsidRPr="000900CC">
        <w:rPr>
          <w:sz w:val="28"/>
          <w:szCs w:val="28"/>
          <w:lang w:val="kk-KZ"/>
        </w:rPr>
        <w:t>2</w:t>
      </w:r>
      <w:r w:rsidR="00B7701A" w:rsidRPr="000900CC">
        <w:rPr>
          <w:sz w:val="28"/>
          <w:szCs w:val="28"/>
          <w:lang w:val="kk-KZ"/>
        </w:rPr>
        <w:t>]</w:t>
      </w:r>
      <w:r w:rsidR="00C4637C" w:rsidRPr="000900CC">
        <w:rPr>
          <w:sz w:val="28"/>
          <w:szCs w:val="28"/>
          <w:lang w:val="kk-KZ"/>
        </w:rPr>
        <w:t>.</w:t>
      </w:r>
    </w:p>
    <w:p w14:paraId="09E50D71" w14:textId="45B747CB" w:rsidR="00CF3B46" w:rsidRPr="000900CC" w:rsidRDefault="00CF3B46"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 xml:space="preserve">Қазақстанда бұқаралық ақпарат құралдары мен әлеуметтік желілер арқылы ақпаратқа қол жеткізу қиынға соғып жатқан жағдайда, </w:t>
      </w:r>
      <w:r w:rsidR="004238A4" w:rsidRPr="000900CC">
        <w:rPr>
          <w:sz w:val="28"/>
          <w:szCs w:val="28"/>
          <w:lang w:val="kk-KZ"/>
        </w:rPr>
        <w:t>мемлекеттік қызметші</w:t>
      </w:r>
      <w:r w:rsidRPr="000900CC">
        <w:rPr>
          <w:sz w:val="28"/>
          <w:szCs w:val="28"/>
          <w:lang w:val="kk-KZ"/>
        </w:rPr>
        <w:t>лер қоғаммен үздіксіз байланыс жасау арналарын құруды қолға алуы тиіс. Бұл ретте тұрақты түрде жаңартылып отыратын және азаматтарды болып жатқан оқиғалар туралы ақпаратпен қамтамасыз ететін бірыңғай ақпараттық платформаны дамыту алға жасалған маңызды қадам бол</w:t>
      </w:r>
      <w:r w:rsidR="00EA5F9C" w:rsidRPr="000900CC">
        <w:rPr>
          <w:sz w:val="28"/>
          <w:szCs w:val="28"/>
          <w:lang w:val="kk-KZ"/>
        </w:rPr>
        <w:t>уы мүмкін</w:t>
      </w:r>
      <w:r w:rsidRPr="000900CC">
        <w:rPr>
          <w:sz w:val="28"/>
          <w:szCs w:val="28"/>
          <w:lang w:val="kk-KZ"/>
        </w:rPr>
        <w:t>.</w:t>
      </w:r>
    </w:p>
    <w:p w14:paraId="33415FE0" w14:textId="607FF0BA" w:rsidR="00CF3B46" w:rsidRPr="000900CC" w:rsidRDefault="00CF3B46"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Дегенмен, соңғы жылдары әлеуметтік желілер мен мобильді қосымшалар дағдарыстық коммуникацияның маңызды құралына айналғанын мойындау керек. Ең бастысы - мұндай платформалардың болуы ғана емес, сонымен қатар оларды дүрбелеңнің, жалған ақпараттың алдын алу және маңызды ақпаратты жеткізу процесін жеделдету үшін тиімді пайдалану.</w:t>
      </w:r>
    </w:p>
    <w:p w14:paraId="6E07D436" w14:textId="540481E8" w:rsidR="00CF3B46" w:rsidRPr="000900CC" w:rsidRDefault="00CF3B46"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 xml:space="preserve">Ағымдағы зерттеуге қатысқан респонденттер </w:t>
      </w:r>
      <w:r w:rsidRPr="000900CC">
        <w:rPr>
          <w:i/>
          <w:sz w:val="28"/>
          <w:szCs w:val="28"/>
          <w:lang w:val="kk-KZ"/>
        </w:rPr>
        <w:t xml:space="preserve">әлеуметтік желілер дағдарыс жағдайында ақпарат таратудың </w:t>
      </w:r>
      <w:r w:rsidRPr="000900CC">
        <w:rPr>
          <w:sz w:val="28"/>
          <w:szCs w:val="28"/>
          <w:lang w:val="kk-KZ"/>
        </w:rPr>
        <w:t>негізгі арнасы екенін, жалпы әлемдік үрдістерге сәйкес келетінін атап көрсетеді. Сонымен қатар, барлық азаматтардың интернетке қол жеткізе алмайтыны ықтимал, сондықтан заманауи технологияларды дәстүрлі байланыс арналарымен біріктіру маңызды. Бұл халықтың барлық топтары үшін ақпаратқа тең қолжетімділікті қамтамасыз ету үшін теледидар, радио және баспа БАҚ белсенді түрде пайдаланылуы тиіс дегенді білдіреді.</w:t>
      </w:r>
    </w:p>
    <w:p w14:paraId="3458BAEF" w14:textId="08067656" w:rsidR="00B014A9" w:rsidRPr="000900CC" w:rsidRDefault="00B014A9"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 xml:space="preserve">Бұл тұжырымды Қазақстандағы 2022 жылғы қаңтардағы оқиғалар растайды, сол кездегі жаппай наразылықтар мен интернеттің жабылуы биліктің дағдарыс жағдайында келісілген байланысқа дайын еместігін көрсетті. Орталық Азиялық саясат институтының (CAP) есептеріне сәйкес, азаматтардың 70%-ға жуығы қаңтар оқиғасы кезінде мемлекеттік органдардан уақтылы және сенімді ақпаратты алмаған </w:t>
      </w:r>
      <w:r w:rsidR="008D4A14" w:rsidRPr="000900CC">
        <w:rPr>
          <w:sz w:val="28"/>
          <w:szCs w:val="28"/>
          <w:lang w:val="kk-KZ"/>
        </w:rPr>
        <w:t>[2</w:t>
      </w:r>
      <w:r w:rsidR="00A40570" w:rsidRPr="000900CC">
        <w:rPr>
          <w:sz w:val="28"/>
          <w:szCs w:val="28"/>
          <w:lang w:val="kk-KZ"/>
        </w:rPr>
        <w:t>2</w:t>
      </w:r>
      <w:r w:rsidR="003B7ACB" w:rsidRPr="000900CC">
        <w:rPr>
          <w:sz w:val="28"/>
          <w:szCs w:val="28"/>
          <w:lang w:val="kk-KZ"/>
        </w:rPr>
        <w:t>3</w:t>
      </w:r>
      <w:r w:rsidR="008D4A14" w:rsidRPr="000900CC">
        <w:rPr>
          <w:sz w:val="28"/>
          <w:szCs w:val="28"/>
          <w:lang w:val="kk-KZ"/>
        </w:rPr>
        <w:t>]</w:t>
      </w:r>
      <w:r w:rsidRPr="000900CC">
        <w:rPr>
          <w:sz w:val="28"/>
          <w:szCs w:val="28"/>
          <w:lang w:val="kk-KZ"/>
        </w:rPr>
        <w:t>. Бұл ресми арналарға деген сенімсіздікті арттырып, мессенджерлер мен қауесеттер арқылы жалған ақпараттың таралуына әкелді.</w:t>
      </w:r>
    </w:p>
    <w:p w14:paraId="4BF88E87" w14:textId="5AE01FEA" w:rsidR="00B014A9" w:rsidRPr="000900CC" w:rsidRDefault="00B014A9"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Сонымен қатар, Қазақстан стратегиялық зерттеулер институтының (ҚСЗИ) 2023 жылғы зерттеуі бойынша, дағдарыс жағдайында халықты ақпараттандыру бойынша мемлекеттік органдардың жұмысын азаматтардың тек 28 пайызы ғана «қанағаттанарлық» деп бағаласа, респонденттердің 45 пайызы «қанағаттанарлықсыз» деген баға берген</w:t>
      </w:r>
      <w:r w:rsidR="00367135" w:rsidRPr="000900CC">
        <w:rPr>
          <w:sz w:val="28"/>
          <w:szCs w:val="28"/>
          <w:lang w:val="kk-KZ"/>
        </w:rPr>
        <w:t xml:space="preserve"> [22</w:t>
      </w:r>
      <w:r w:rsidR="003B7ACB" w:rsidRPr="000900CC">
        <w:rPr>
          <w:sz w:val="28"/>
          <w:szCs w:val="28"/>
          <w:lang w:val="kk-KZ"/>
        </w:rPr>
        <w:t>4</w:t>
      </w:r>
      <w:r w:rsidR="00367135" w:rsidRPr="000900CC">
        <w:rPr>
          <w:sz w:val="28"/>
          <w:szCs w:val="28"/>
          <w:lang w:val="kk-KZ"/>
        </w:rPr>
        <w:t>]</w:t>
      </w:r>
      <w:r w:rsidRPr="000900CC">
        <w:rPr>
          <w:sz w:val="28"/>
          <w:szCs w:val="28"/>
          <w:lang w:val="kk-KZ"/>
        </w:rPr>
        <w:t>. Бұл мәселе, әсіресе, цифрлық сауаттылық пен интернетке қолжетімділік деңгейі төмен болып қалатын ауылдық және шалғай елді мекендерде өткір.</w:t>
      </w:r>
    </w:p>
    <w:p w14:paraId="78507D4E" w14:textId="57E9ED23" w:rsidR="0055554E" w:rsidRPr="000900CC" w:rsidRDefault="00CF3B46"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Сондай-ақ</w:t>
      </w:r>
      <w:r w:rsidR="00EC592C" w:rsidRPr="000900CC">
        <w:rPr>
          <w:sz w:val="28"/>
          <w:szCs w:val="28"/>
          <w:lang w:val="kk-KZ"/>
        </w:rPr>
        <w:t>,</w:t>
      </w:r>
      <w:r w:rsidRPr="000900CC">
        <w:rPr>
          <w:sz w:val="28"/>
          <w:szCs w:val="28"/>
          <w:lang w:val="kk-KZ"/>
        </w:rPr>
        <w:t xml:space="preserve"> халықаралық тәжірибе цифрлық платформалар мен дәстүрлі медианы пайдалануға кешенді тәсілдің маңыздылығын көрсетеді. Мысалы, Жапониядағы табиғи апат дағдарысы кезінде </w:t>
      </w:r>
      <w:r w:rsidR="00E16099" w:rsidRPr="000900CC">
        <w:rPr>
          <w:sz w:val="28"/>
          <w:szCs w:val="28"/>
          <w:lang w:val="kk-KZ"/>
        </w:rPr>
        <w:t>Ж</w:t>
      </w:r>
      <w:r w:rsidRPr="000900CC">
        <w:rPr>
          <w:sz w:val="28"/>
          <w:szCs w:val="28"/>
          <w:lang w:val="kk-KZ"/>
        </w:rPr>
        <w:t xml:space="preserve">апон билігі смартфондарды пайдаланбайтын аға буын үшін радио және теледидар арқылы тұрақты хабарламалар ағынын сақтай отырып, ақпаратты жылдам жеткізу үшін мобильді қосымшалар мен мәтіндік хабарламаларды пайдаланды </w:t>
      </w:r>
      <w:r w:rsidR="00B7701A" w:rsidRPr="000900CC">
        <w:rPr>
          <w:sz w:val="28"/>
          <w:szCs w:val="28"/>
          <w:lang w:val="kk-KZ"/>
        </w:rPr>
        <w:t>[</w:t>
      </w:r>
      <w:r w:rsidR="00BD0BB8" w:rsidRPr="000900CC">
        <w:rPr>
          <w:sz w:val="28"/>
          <w:szCs w:val="28"/>
          <w:lang w:val="kk-KZ"/>
        </w:rPr>
        <w:t>22</w:t>
      </w:r>
      <w:r w:rsidR="003B7ACB" w:rsidRPr="000900CC">
        <w:rPr>
          <w:sz w:val="28"/>
          <w:szCs w:val="28"/>
          <w:lang w:val="kk-KZ"/>
        </w:rPr>
        <w:t>5</w:t>
      </w:r>
      <w:r w:rsidR="00B7701A" w:rsidRPr="000900CC">
        <w:rPr>
          <w:sz w:val="28"/>
          <w:szCs w:val="28"/>
          <w:lang w:val="kk-KZ"/>
        </w:rPr>
        <w:t>]</w:t>
      </w:r>
      <w:r w:rsidR="0055554E" w:rsidRPr="000900CC">
        <w:rPr>
          <w:sz w:val="28"/>
          <w:szCs w:val="28"/>
          <w:lang w:val="kk-KZ"/>
        </w:rPr>
        <w:t>.</w:t>
      </w:r>
    </w:p>
    <w:p w14:paraId="6984A912" w14:textId="1A170FAC" w:rsidR="00CF3B46" w:rsidRPr="000900CC" w:rsidRDefault="002A5735"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 xml:space="preserve"> Бұған қоса</w:t>
      </w:r>
      <w:r w:rsidR="00CF3B46" w:rsidRPr="000900CC">
        <w:rPr>
          <w:sz w:val="28"/>
          <w:szCs w:val="28"/>
          <w:lang w:val="kk-KZ"/>
        </w:rPr>
        <w:t>, дағдарыстық жағдайларда мемлекет</w:t>
      </w:r>
      <w:r w:rsidR="00522E91" w:rsidRPr="000900CC">
        <w:rPr>
          <w:sz w:val="28"/>
          <w:szCs w:val="28"/>
          <w:lang w:val="kk-KZ"/>
        </w:rPr>
        <w:t xml:space="preserve"> қоғамға тиісті</w:t>
      </w:r>
      <w:r w:rsidR="00CF3B46" w:rsidRPr="000900CC">
        <w:rPr>
          <w:sz w:val="28"/>
          <w:szCs w:val="28"/>
          <w:lang w:val="kk-KZ"/>
        </w:rPr>
        <w:t xml:space="preserve"> ақпарат</w:t>
      </w:r>
      <w:r w:rsidR="00522E91" w:rsidRPr="000900CC">
        <w:rPr>
          <w:sz w:val="28"/>
          <w:szCs w:val="28"/>
          <w:lang w:val="kk-KZ"/>
        </w:rPr>
        <w:t xml:space="preserve">ты таратып қана </w:t>
      </w:r>
      <w:r w:rsidR="00CF3B46" w:rsidRPr="000900CC">
        <w:rPr>
          <w:sz w:val="28"/>
          <w:szCs w:val="28"/>
          <w:lang w:val="kk-KZ"/>
        </w:rPr>
        <w:t>емес, сонымен қатар азаматтарды коммуникация процесіне белсенді</w:t>
      </w:r>
      <w:r w:rsidR="00522E91" w:rsidRPr="000900CC">
        <w:rPr>
          <w:sz w:val="28"/>
          <w:szCs w:val="28"/>
          <w:lang w:val="kk-KZ"/>
        </w:rPr>
        <w:t xml:space="preserve"> тартуы </w:t>
      </w:r>
      <w:r w:rsidR="00CF3B46" w:rsidRPr="000900CC">
        <w:rPr>
          <w:sz w:val="28"/>
          <w:szCs w:val="28"/>
          <w:lang w:val="kk-KZ"/>
        </w:rPr>
        <w:t>маңызды. Кері байланыс алу үшін платформаларды құру қоғамдық көңіл-күйді бақылауға, сон</w:t>
      </w:r>
      <w:r w:rsidR="00A332AD" w:rsidRPr="000900CC">
        <w:rPr>
          <w:sz w:val="28"/>
          <w:szCs w:val="28"/>
          <w:lang w:val="kk-KZ"/>
        </w:rPr>
        <w:t>дай-ақ</w:t>
      </w:r>
      <w:r w:rsidR="00CF3B46" w:rsidRPr="000900CC">
        <w:rPr>
          <w:sz w:val="28"/>
          <w:szCs w:val="28"/>
          <w:lang w:val="kk-KZ"/>
        </w:rPr>
        <w:t xml:space="preserve"> туындайтын қиындықтарға жауап ретінде коммуникациялық стратегияны жылдам бейімдеуге мүмкіндік береді.</w:t>
      </w:r>
    </w:p>
    <w:p w14:paraId="21570430" w14:textId="443B2FAE" w:rsidR="00CF3B46" w:rsidRPr="000900CC" w:rsidRDefault="00CF3B46"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Респонденттер атап өткендей, дағдарыс к</w:t>
      </w:r>
      <w:r w:rsidR="00F068D1" w:rsidRPr="000900CC">
        <w:rPr>
          <w:sz w:val="28"/>
          <w:szCs w:val="28"/>
          <w:lang w:val="kk-KZ"/>
        </w:rPr>
        <w:t xml:space="preserve">езінде </w:t>
      </w:r>
      <w:r w:rsidR="00E16099" w:rsidRPr="000900CC">
        <w:rPr>
          <w:sz w:val="28"/>
          <w:szCs w:val="28"/>
          <w:lang w:val="kk-KZ"/>
        </w:rPr>
        <w:t xml:space="preserve">қандай </w:t>
      </w:r>
      <w:r w:rsidR="00F068D1" w:rsidRPr="000900CC">
        <w:rPr>
          <w:sz w:val="28"/>
          <w:szCs w:val="28"/>
          <w:lang w:val="kk-KZ"/>
        </w:rPr>
        <w:t xml:space="preserve">мәселеге </w:t>
      </w:r>
      <w:r w:rsidRPr="000900CC">
        <w:rPr>
          <w:sz w:val="28"/>
          <w:szCs w:val="28"/>
          <w:lang w:val="kk-KZ"/>
        </w:rPr>
        <w:t xml:space="preserve">баса </w:t>
      </w:r>
      <w:r w:rsidR="00F068D1" w:rsidRPr="000900CC">
        <w:rPr>
          <w:sz w:val="28"/>
          <w:szCs w:val="28"/>
          <w:lang w:val="kk-KZ"/>
        </w:rPr>
        <w:t xml:space="preserve">мән беру </w:t>
      </w:r>
      <w:r w:rsidRPr="000900CC">
        <w:rPr>
          <w:sz w:val="28"/>
          <w:szCs w:val="28"/>
          <w:lang w:val="kk-KZ"/>
        </w:rPr>
        <w:t xml:space="preserve">керектігін түсіну үшін </w:t>
      </w:r>
      <w:r w:rsidR="00F068D1" w:rsidRPr="000900CC">
        <w:rPr>
          <w:i/>
          <w:sz w:val="28"/>
          <w:szCs w:val="28"/>
          <w:lang w:val="kk-KZ"/>
        </w:rPr>
        <w:t xml:space="preserve">қоғамдық </w:t>
      </w:r>
      <w:r w:rsidRPr="000900CC">
        <w:rPr>
          <w:i/>
          <w:sz w:val="28"/>
          <w:szCs w:val="28"/>
          <w:lang w:val="kk-KZ"/>
        </w:rPr>
        <w:t>пікір</w:t>
      </w:r>
      <w:r w:rsidR="00F068D1" w:rsidRPr="000900CC">
        <w:rPr>
          <w:i/>
          <w:sz w:val="28"/>
          <w:szCs w:val="28"/>
          <w:lang w:val="kk-KZ"/>
        </w:rPr>
        <w:t>ді</w:t>
      </w:r>
      <w:r w:rsidRPr="000900CC">
        <w:rPr>
          <w:i/>
          <w:sz w:val="28"/>
          <w:szCs w:val="28"/>
          <w:lang w:val="kk-KZ"/>
        </w:rPr>
        <w:t xml:space="preserve"> жинау және талдау</w:t>
      </w:r>
      <w:r w:rsidRPr="000900CC">
        <w:rPr>
          <w:sz w:val="28"/>
          <w:szCs w:val="28"/>
          <w:lang w:val="kk-KZ"/>
        </w:rPr>
        <w:t xml:space="preserve"> маңызды. Сенім телефондары, онлайн сауалнамалар, әлеуметтік желілер және Telegram арналары сияқты кері байланыс тетіктері дағдарыс жағдайында маңызды құралдарға айналуда.</w:t>
      </w:r>
    </w:p>
    <w:p w14:paraId="6DFB77C3" w14:textId="2DA1097E" w:rsidR="00C704F5" w:rsidRPr="000900CC" w:rsidRDefault="00CF3B46"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 xml:space="preserve">Кері байланыс принциптерін қолдану халықаралық тәжірибеде кеңінен таралған. Мысалы, Швецияда көші-қон ағынымен байланысты дағдарыс кезінде билік азаматтармен байланыс орнату және олардың мемлекеттік органдардың жұмысы туралы пікірлерін алу үшін арнайы онлайн-ресурстарды құрды. Бұл әрекеттерді жылдам реттеуге және билікке деген сенімді арттыруға мүмкіндік берді </w:t>
      </w:r>
      <w:r w:rsidR="00B7701A" w:rsidRPr="000900CC">
        <w:rPr>
          <w:sz w:val="28"/>
          <w:szCs w:val="28"/>
          <w:lang w:val="kk-KZ"/>
        </w:rPr>
        <w:t>[</w:t>
      </w:r>
      <w:r w:rsidR="00BD0BB8" w:rsidRPr="000900CC">
        <w:rPr>
          <w:sz w:val="28"/>
          <w:szCs w:val="28"/>
          <w:lang w:val="kk-KZ"/>
        </w:rPr>
        <w:t>2</w:t>
      </w:r>
      <w:r w:rsidR="003B7ACB" w:rsidRPr="000900CC">
        <w:rPr>
          <w:sz w:val="28"/>
          <w:szCs w:val="28"/>
          <w:lang w:val="kk-KZ"/>
        </w:rPr>
        <w:t>26</w:t>
      </w:r>
      <w:r w:rsidR="00B7701A" w:rsidRPr="000900CC">
        <w:rPr>
          <w:sz w:val="28"/>
          <w:szCs w:val="28"/>
          <w:lang w:val="kk-KZ"/>
        </w:rPr>
        <w:t>]</w:t>
      </w:r>
      <w:r w:rsidR="00C704F5" w:rsidRPr="000900CC">
        <w:rPr>
          <w:sz w:val="28"/>
          <w:szCs w:val="28"/>
          <w:lang w:val="kk-KZ"/>
        </w:rPr>
        <w:t>.</w:t>
      </w:r>
    </w:p>
    <w:p w14:paraId="4EB58197" w14:textId="77777777" w:rsidR="00CF3B46" w:rsidRPr="000900CC" w:rsidRDefault="00CF3B46"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Ең бастысы, дағдарысқа қарсы тиімді коммуникацияның маңызды аспектісі мемлекеттік қызметшілердің өзін оқыту болып табылады. Дағдарыс коммуникациялары тек теориялық білім ғана емес, сонымен қатар практикалық дағдылар, соның ішінде стресске төзімділік, белгісіздік жағдайында дұрыс әрекет ету, сондай-ақ қоғамдық қысым жағдайында жағдайды басқару қабілеті.</w:t>
      </w:r>
    </w:p>
    <w:p w14:paraId="24395D64" w14:textId="6CDB0B9C" w:rsidR="00CF3B46" w:rsidRPr="000900CC" w:rsidRDefault="00CF3B46"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 xml:space="preserve">Көптеген респонденттер </w:t>
      </w:r>
      <w:r w:rsidR="004238A4" w:rsidRPr="000900CC">
        <w:rPr>
          <w:sz w:val="28"/>
          <w:szCs w:val="28"/>
          <w:lang w:val="kk-KZ"/>
        </w:rPr>
        <w:t>мемлекеттік қызметші</w:t>
      </w:r>
      <w:r w:rsidRPr="000900CC">
        <w:rPr>
          <w:sz w:val="28"/>
          <w:szCs w:val="28"/>
          <w:lang w:val="kk-KZ"/>
        </w:rPr>
        <w:t xml:space="preserve">лердің дағдарыстық коммуникация дағдыларын арттыру үшін </w:t>
      </w:r>
      <w:r w:rsidRPr="000900CC">
        <w:rPr>
          <w:i/>
          <w:sz w:val="28"/>
          <w:szCs w:val="28"/>
          <w:lang w:val="kk-KZ"/>
        </w:rPr>
        <w:t>мамандандырылған оқыту мен курстардың қажеттілігін</w:t>
      </w:r>
      <w:r w:rsidRPr="000900CC">
        <w:rPr>
          <w:sz w:val="28"/>
          <w:szCs w:val="28"/>
          <w:lang w:val="kk-KZ"/>
        </w:rPr>
        <w:t xml:space="preserve"> атап көрсетеді:</w:t>
      </w:r>
    </w:p>
    <w:p w14:paraId="618FEE69" w14:textId="3D5ED88F" w:rsidR="005102D1" w:rsidRPr="000900CC" w:rsidRDefault="00D9109F" w:rsidP="002B6526">
      <w:pPr>
        <w:pStyle w:val="a5"/>
        <w:widowControl w:val="0"/>
        <w:shd w:val="clear" w:color="auto" w:fill="FFFFFF"/>
        <w:tabs>
          <w:tab w:val="left" w:pos="8505"/>
        </w:tabs>
        <w:spacing w:before="0" w:beforeAutospacing="0" w:after="0" w:afterAutospacing="0"/>
        <w:ind w:firstLine="709"/>
        <w:jc w:val="both"/>
        <w:rPr>
          <w:i/>
          <w:sz w:val="28"/>
          <w:szCs w:val="28"/>
          <w:lang w:val="kk-KZ"/>
        </w:rPr>
      </w:pPr>
      <w:r w:rsidRPr="000900CC">
        <w:rPr>
          <w:i/>
          <w:sz w:val="28"/>
          <w:szCs w:val="28"/>
          <w:lang w:val="kk-KZ"/>
        </w:rPr>
        <w:t>«</w:t>
      </w:r>
      <w:r w:rsidR="004238A4" w:rsidRPr="000900CC">
        <w:rPr>
          <w:i/>
          <w:sz w:val="28"/>
          <w:szCs w:val="28"/>
          <w:lang w:val="kk-KZ"/>
        </w:rPr>
        <w:t>Мемлекеттік қызметші</w:t>
      </w:r>
      <w:r w:rsidR="0038119F" w:rsidRPr="000900CC">
        <w:rPr>
          <w:i/>
          <w:sz w:val="28"/>
          <w:szCs w:val="28"/>
          <w:lang w:val="kk-KZ"/>
        </w:rPr>
        <w:t>лерге т</w:t>
      </w:r>
      <w:r w:rsidR="00CF3B46" w:rsidRPr="000900CC">
        <w:rPr>
          <w:i/>
          <w:sz w:val="28"/>
          <w:szCs w:val="28"/>
          <w:lang w:val="kk-KZ"/>
        </w:rPr>
        <w:t>иімділік, бейімділік, нәтижеге бағдарлану және қоғамдық сұранысқа жедел ден қою тұрғысынан</w:t>
      </w:r>
      <w:r w:rsidR="0038119F" w:rsidRPr="000900CC">
        <w:rPr>
          <w:i/>
          <w:sz w:val="28"/>
          <w:szCs w:val="28"/>
          <w:lang w:val="kk-KZ"/>
        </w:rPr>
        <w:t xml:space="preserve"> а</w:t>
      </w:r>
      <w:r w:rsidR="00CF3B46" w:rsidRPr="000900CC">
        <w:rPr>
          <w:i/>
          <w:sz w:val="28"/>
          <w:szCs w:val="28"/>
          <w:lang w:val="kk-KZ"/>
        </w:rPr>
        <w:t>заматтар және олардың әл-ауқаты басты құндылықтар болып табылатын мемлекеттік басқарудың сервистік және «адамға бағытталған» моделін қалыптастырудың өзекті қажеттілігі туындайды</w:t>
      </w:r>
      <w:r w:rsidRPr="000900CC">
        <w:rPr>
          <w:i/>
          <w:sz w:val="28"/>
          <w:szCs w:val="28"/>
          <w:lang w:val="kk-KZ"/>
        </w:rPr>
        <w:t>»</w:t>
      </w:r>
      <w:r w:rsidR="00CF3B46" w:rsidRPr="000900CC">
        <w:rPr>
          <w:i/>
          <w:sz w:val="28"/>
          <w:szCs w:val="28"/>
          <w:lang w:val="kk-KZ"/>
        </w:rPr>
        <w:t xml:space="preserve"> (R-1).</w:t>
      </w:r>
    </w:p>
    <w:p w14:paraId="6E031C76" w14:textId="15F5F41A" w:rsidR="0038119F" w:rsidRPr="000900CC" w:rsidRDefault="0038119F"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 xml:space="preserve">Мұны халықаралық тәжірибе де растап отыр. </w:t>
      </w:r>
      <w:r w:rsidR="00834C61" w:rsidRPr="000900CC">
        <w:rPr>
          <w:sz w:val="28"/>
          <w:szCs w:val="28"/>
          <w:lang w:val="kk-KZ"/>
        </w:rPr>
        <w:t xml:space="preserve">Мысалы, АҚШ пен Ұлыбританияда </w:t>
      </w:r>
      <w:r w:rsidR="004238A4" w:rsidRPr="000900CC">
        <w:rPr>
          <w:sz w:val="28"/>
          <w:szCs w:val="28"/>
          <w:lang w:val="kk-KZ"/>
        </w:rPr>
        <w:t>мемлекеттік қызметші</w:t>
      </w:r>
      <w:r w:rsidRPr="000900CC">
        <w:rPr>
          <w:sz w:val="28"/>
          <w:szCs w:val="28"/>
          <w:lang w:val="kk-KZ"/>
        </w:rPr>
        <w:t>лерге арналған</w:t>
      </w:r>
      <w:r w:rsidR="00834C61" w:rsidRPr="000900CC">
        <w:rPr>
          <w:sz w:val="28"/>
          <w:szCs w:val="28"/>
          <w:lang w:val="kk-KZ"/>
        </w:rPr>
        <w:t xml:space="preserve"> </w:t>
      </w:r>
      <w:r w:rsidRPr="000900CC">
        <w:rPr>
          <w:sz w:val="28"/>
          <w:szCs w:val="28"/>
          <w:lang w:val="kk-KZ"/>
        </w:rPr>
        <w:t xml:space="preserve">дағдарысты басқару бойынша оқыту бағдарламалары көптеген жылдар бойы жұмыс істейді, олар тек теориялық емес, сонымен қатар әртүрлі дағдарыс жағдайларын имитациялайтын практикалық оқытуды қамтиды </w:t>
      </w:r>
      <w:r w:rsidR="00B7701A" w:rsidRPr="000900CC">
        <w:rPr>
          <w:sz w:val="28"/>
          <w:szCs w:val="28"/>
          <w:lang w:val="kk-KZ"/>
        </w:rPr>
        <w:t>[</w:t>
      </w:r>
      <w:r w:rsidR="006C78C2" w:rsidRPr="000900CC">
        <w:rPr>
          <w:sz w:val="28"/>
          <w:szCs w:val="28"/>
          <w:lang w:val="kk-KZ"/>
        </w:rPr>
        <w:t>2</w:t>
      </w:r>
      <w:r w:rsidR="003B7ACB" w:rsidRPr="000900CC">
        <w:rPr>
          <w:sz w:val="28"/>
          <w:szCs w:val="28"/>
          <w:lang w:val="kk-KZ"/>
        </w:rPr>
        <w:t>27</w:t>
      </w:r>
      <w:r w:rsidR="00B7701A" w:rsidRPr="000900CC">
        <w:rPr>
          <w:sz w:val="28"/>
          <w:szCs w:val="28"/>
          <w:lang w:val="kk-KZ"/>
        </w:rPr>
        <w:t>]</w:t>
      </w:r>
      <w:r w:rsidRPr="000900CC">
        <w:rPr>
          <w:sz w:val="28"/>
          <w:szCs w:val="28"/>
          <w:lang w:val="kk-KZ"/>
        </w:rPr>
        <w:t>.</w:t>
      </w:r>
    </w:p>
    <w:p w14:paraId="7C826007" w14:textId="678E2CF9" w:rsidR="0038119F" w:rsidRPr="000900CC" w:rsidRDefault="0038119F"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 xml:space="preserve">Осылайша, </w:t>
      </w:r>
      <w:r w:rsidR="0018375E" w:rsidRPr="000900CC">
        <w:rPr>
          <w:sz w:val="28"/>
          <w:szCs w:val="28"/>
          <w:lang w:val="kk-KZ"/>
        </w:rPr>
        <w:t>м</w:t>
      </w:r>
      <w:r w:rsidR="004238A4" w:rsidRPr="000900CC">
        <w:rPr>
          <w:sz w:val="28"/>
          <w:szCs w:val="28"/>
          <w:lang w:val="kk-KZ"/>
        </w:rPr>
        <w:t>емлекеттік қызметші</w:t>
      </w:r>
      <w:r w:rsidRPr="000900CC">
        <w:rPr>
          <w:sz w:val="28"/>
          <w:szCs w:val="28"/>
          <w:lang w:val="kk-KZ"/>
        </w:rPr>
        <w:t xml:space="preserve">лер қызметтік міндеттерін тиімді атқаруы үшін азаматтармен өзара іс-қимылдың дәстүрлі нысандарын меңгеріп қана қоймай, цифрлық құралдармен, оның ішінде электрондық пошта жүйелерімен, автоматтандырылған мемлекеттік платформалармен, әлеуметтік желілермен және мессенджерлермен жұмыс істеу құзыреттерін дамыту қажет. Осы құралдармен тиімді өзара әрекеттесу дағдыларын дамыту ұсынылатын мемлекеттік қызметтердің жылдамдығы мен сапасын айтарлықтай жақсарта алады. Мұндағы негізгі аспектілер: қызметкерлердің цифрлық сауаттылығын арттыру, азаматтардың өтініштерін өңдеу платформалары мен ақпаратты өңдеудің автоматтандырылған жүйелерін тиімді пайдалануға үйрету, сондай-ақ цифрлық кеңістікте мемлекеттік органдардың қоғамдық беделін қалыптастыру және қолдау қағидаттарын меңгеру. Бұл </w:t>
      </w:r>
      <w:r w:rsidR="0097751B" w:rsidRPr="000900CC">
        <w:rPr>
          <w:sz w:val="28"/>
          <w:szCs w:val="28"/>
          <w:lang w:val="kk-KZ"/>
        </w:rPr>
        <w:t xml:space="preserve">құзыреттердің </w:t>
      </w:r>
      <w:r w:rsidR="004238A4" w:rsidRPr="000900CC">
        <w:rPr>
          <w:sz w:val="28"/>
          <w:szCs w:val="28"/>
          <w:lang w:val="kk-KZ"/>
        </w:rPr>
        <w:t>мемлекеттік қызметші</w:t>
      </w:r>
      <w:r w:rsidRPr="000900CC">
        <w:rPr>
          <w:sz w:val="28"/>
          <w:szCs w:val="28"/>
          <w:lang w:val="kk-KZ"/>
        </w:rPr>
        <w:t>лердің тез өзгеретін жағдайларға ұзақ мерзімді бейімделуіне негіз болатын, сондай-ақ мемлекеттік қызметтерді тұрақты және сапалы көрсетуді қамтамасыз ететін оқыту және біліктілікті арттыру жүйесіне біріктіру маңызды. Қоғамдық сұраныстарға жедел жауап беру және пайда болған проблемаларды цифрлық форматта жедел шешу қабілетін дамыту бірдей маңызды. Өз кезегінде, ашықтық пен жауапкершілік қағидаттарына негізделген</w:t>
      </w:r>
      <w:r w:rsidR="004E3CA3" w:rsidRPr="000900CC">
        <w:rPr>
          <w:sz w:val="28"/>
          <w:szCs w:val="28"/>
          <w:lang w:val="kk-KZ"/>
        </w:rPr>
        <w:t xml:space="preserve"> коммуника</w:t>
      </w:r>
      <w:r w:rsidR="00D74140" w:rsidRPr="000900CC">
        <w:rPr>
          <w:sz w:val="28"/>
          <w:szCs w:val="28"/>
          <w:lang w:val="kk-KZ"/>
        </w:rPr>
        <w:t>ция</w:t>
      </w:r>
      <w:r w:rsidRPr="000900CC">
        <w:rPr>
          <w:sz w:val="28"/>
          <w:szCs w:val="28"/>
          <w:lang w:val="kk-KZ"/>
        </w:rPr>
        <w:t xml:space="preserve"> қарым-қатынастың этикалық құрамдас бөлігі барлық коммуникациялық стратегиялардың негізіне айналуы тиіс, осылайша азаматтардың сенімін арттыруға және мемлекеттік қызметшілердің әлеуметтік жауапкершілігін нығайтуға ықпал етуі тиіс.</w:t>
      </w:r>
    </w:p>
    <w:p w14:paraId="28D91326" w14:textId="1A814600" w:rsidR="005C00A6" w:rsidRPr="000900CC" w:rsidRDefault="005C00A6"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Бұл ретте дағдарысқа қарсы коммуникация стратегияларын әзірлеу кезінде мына факторларды ескеру қажет: материалдар</w:t>
      </w:r>
      <w:r w:rsidR="00E16099" w:rsidRPr="000900CC">
        <w:rPr>
          <w:sz w:val="28"/>
          <w:szCs w:val="28"/>
          <w:lang w:val="kk-KZ"/>
        </w:rPr>
        <w:t>дың</w:t>
      </w:r>
      <w:r w:rsidRPr="000900CC">
        <w:rPr>
          <w:sz w:val="28"/>
          <w:szCs w:val="28"/>
          <w:lang w:val="kk-KZ"/>
        </w:rPr>
        <w:t xml:space="preserve"> орыс және қазақ тілдерінде қайталануы, сондай-ақ әртүрлі әлеуметтік топтардың қабылдау және цифрлық қолжетімділік деңгейіне бейімделуі керек.</w:t>
      </w:r>
    </w:p>
    <w:p w14:paraId="170BBD66" w14:textId="259363BC" w:rsidR="005C00A6" w:rsidRPr="000900CC" w:rsidRDefault="005C00A6"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Қазақстан Республикасы Ұлттық статистика бюросының 2024</w:t>
      </w:r>
      <w:r w:rsidR="00E16099" w:rsidRPr="000900CC">
        <w:rPr>
          <w:sz w:val="28"/>
          <w:szCs w:val="28"/>
          <w:lang w:val="kk-KZ"/>
        </w:rPr>
        <w:t xml:space="preserve"> жылғы</w:t>
      </w:r>
      <w:r w:rsidRPr="000900CC">
        <w:rPr>
          <w:sz w:val="28"/>
          <w:szCs w:val="28"/>
          <w:lang w:val="kk-KZ"/>
        </w:rPr>
        <w:t xml:space="preserve"> деректері бойынша 60 жастан асқан қазақстандықтардың шамамен 22%-ы интернетті пайдаланбайды, ал мемлекеттік тілді күрделі жаңалықтарды қабылдауға жеткілікті деңгейде білмейтін халықтың үлесі 15%-дан асады</w:t>
      </w:r>
      <w:r w:rsidR="00F3503A" w:rsidRPr="000900CC">
        <w:rPr>
          <w:sz w:val="28"/>
          <w:szCs w:val="28"/>
          <w:lang w:val="kk-KZ"/>
        </w:rPr>
        <w:t xml:space="preserve"> [2</w:t>
      </w:r>
      <w:r w:rsidR="003B7ACB" w:rsidRPr="000900CC">
        <w:rPr>
          <w:sz w:val="28"/>
          <w:szCs w:val="28"/>
          <w:lang w:val="kk-KZ"/>
        </w:rPr>
        <w:t>28</w:t>
      </w:r>
      <w:r w:rsidR="00F3503A" w:rsidRPr="000900CC">
        <w:rPr>
          <w:sz w:val="28"/>
          <w:szCs w:val="28"/>
          <w:lang w:val="kk-KZ"/>
        </w:rPr>
        <w:t>]</w:t>
      </w:r>
      <w:r w:rsidRPr="000900CC">
        <w:rPr>
          <w:sz w:val="28"/>
          <w:szCs w:val="28"/>
          <w:lang w:val="kk-KZ"/>
        </w:rPr>
        <w:t xml:space="preserve">. </w:t>
      </w:r>
    </w:p>
    <w:p w14:paraId="30AAE6C1" w14:textId="5A9DEE0A" w:rsidR="0038119F" w:rsidRPr="000900CC" w:rsidRDefault="004E3CA3"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Жалпы, қоғамдағы т</w:t>
      </w:r>
      <w:r w:rsidR="0038119F" w:rsidRPr="000900CC">
        <w:rPr>
          <w:sz w:val="28"/>
          <w:szCs w:val="28"/>
          <w:lang w:val="kk-KZ"/>
        </w:rPr>
        <w:t>ұрақтылықты қамтамасыз етуде және азаматтардың мемлекеттік органдарға сенімін қалпына келтіруде дағдарыстық коммуникациялар маңызды рөл атқарады. Қазақстан Республикасының мемлекеттік қызметшілері үшін тиімді коммуникация жүйесін құру, ақпаратты жылдам және нақты беру, дағдарыстарға қатысты мәселелерде ашықтық пен жариялылықты қамтамасыз ету, тұрғындармен үнемі кері байланыс орнату аса маңызды міндеттер болып табылады. Қазіргі әлемде дәстүрлі және цифрлық байланыс арналарын үйлестіру, сондай-ақ мемлекеттік қызметшілерді тұрақты оқыту мен курстар арқылы дағдарыстық жағдайларға дайындауды қамтамасыз ету қажет.</w:t>
      </w:r>
    </w:p>
    <w:p w14:paraId="289B0611" w14:textId="54604DC8" w:rsidR="004D684C" w:rsidRPr="000900CC" w:rsidRDefault="0074081C"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Осы орайда, жүргізілген эмпирикалық з</w:t>
      </w:r>
      <w:r w:rsidR="004D684C" w:rsidRPr="000900CC">
        <w:rPr>
          <w:rFonts w:ascii="Times New Roman" w:eastAsia="Times New Roman" w:hAnsi="Times New Roman" w:cs="Times New Roman"/>
          <w:sz w:val="28"/>
          <w:szCs w:val="28"/>
          <w:lang w:val="kk-KZ" w:eastAsia="ru-RU"/>
        </w:rPr>
        <w:t>ерттеу нәтижелері дағдарыс жағдайларында мемлекеттік қызметшілердің стратегиялық коммуни</w:t>
      </w:r>
      <w:r w:rsidR="00E16099" w:rsidRPr="000900CC">
        <w:rPr>
          <w:rFonts w:ascii="Times New Roman" w:eastAsia="Times New Roman" w:hAnsi="Times New Roman" w:cs="Times New Roman"/>
          <w:sz w:val="28"/>
          <w:szCs w:val="28"/>
          <w:lang w:val="kk-KZ" w:eastAsia="ru-RU"/>
        </w:rPr>
        <w:t xml:space="preserve">кативтік </w:t>
      </w:r>
      <w:r w:rsidR="004D684C" w:rsidRPr="000900CC">
        <w:rPr>
          <w:rFonts w:ascii="Times New Roman" w:eastAsia="Times New Roman" w:hAnsi="Times New Roman" w:cs="Times New Roman"/>
          <w:sz w:val="28"/>
          <w:szCs w:val="28"/>
          <w:lang w:val="kk-KZ" w:eastAsia="ru-RU"/>
        </w:rPr>
        <w:t xml:space="preserve">құзыреттерін дамыту </w:t>
      </w:r>
      <w:r w:rsidR="006562F7" w:rsidRPr="000900CC">
        <w:rPr>
          <w:rFonts w:ascii="Times New Roman" w:eastAsia="Times New Roman" w:hAnsi="Times New Roman" w:cs="Times New Roman"/>
          <w:sz w:val="28"/>
          <w:szCs w:val="28"/>
          <w:lang w:val="kk-KZ" w:eastAsia="ru-RU"/>
        </w:rPr>
        <w:t>‒</w:t>
      </w:r>
      <w:r w:rsidR="004D684C" w:rsidRPr="000900CC">
        <w:rPr>
          <w:rFonts w:ascii="Times New Roman" w:eastAsia="Times New Roman" w:hAnsi="Times New Roman" w:cs="Times New Roman"/>
          <w:sz w:val="28"/>
          <w:szCs w:val="28"/>
          <w:lang w:val="kk-KZ" w:eastAsia="ru-RU"/>
        </w:rPr>
        <w:t xml:space="preserve"> азаматтардың сенімін сақтау, қоғамдағы тұрақтылықты қамтамасыз ету және жалған ақпараттың таралуын шектеу үшін шешуші фактор екенін көрсетті. Қазіргі цифрлық қоғамда бұл міндеттер ерекше өзектілікке ие.</w:t>
      </w:r>
    </w:p>
    <w:p w14:paraId="07653556" w14:textId="0D94DF21" w:rsidR="004D684C" w:rsidRPr="000900CC" w:rsidRDefault="004D684C"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Біріншіден, зерттеу респонденттері дағдарыс коммуникацияларының тиімділігі көбіне мемлекеттік қызметшілердің бейімделгіштігі мен кәсіби дайындық деңгейіне байланысты екенін атап өтеді. Мысалы, тек елордада оқудан өткен қызметкерлердің басым болуы (тек 8% ғана өңірлерден), сондай-ақ әкімдік деңгейіндегі кадрлардың тек 12%-ы ғана арнайы дайындықтан өткені </w:t>
      </w:r>
      <w:r w:rsidR="00E16099" w:rsidRPr="000900CC">
        <w:rPr>
          <w:rFonts w:ascii="Times New Roman" w:eastAsia="Times New Roman" w:hAnsi="Times New Roman" w:cs="Times New Roman"/>
          <w:sz w:val="28"/>
          <w:szCs w:val="28"/>
          <w:lang w:val="kk-KZ" w:eastAsia="ru-RU"/>
        </w:rPr>
        <w:t xml:space="preserve">өңірлік </w:t>
      </w:r>
      <w:r w:rsidRPr="000900CC">
        <w:rPr>
          <w:rFonts w:ascii="Times New Roman" w:eastAsia="Times New Roman" w:hAnsi="Times New Roman" w:cs="Times New Roman"/>
          <w:sz w:val="28"/>
          <w:szCs w:val="28"/>
          <w:lang w:val="kk-KZ" w:eastAsia="ru-RU"/>
        </w:rPr>
        <w:t>деңгейде практикалық құзыреттіліктің жеткіліксіздігін айғақтайды. Бұл Қазақстандағы мемлекеттік басқару жүйесіне арнайы дағдарыстық оқытуды енгізу қажеттілігін дәлелдейді.</w:t>
      </w:r>
    </w:p>
    <w:p w14:paraId="522435F2" w14:textId="77777777" w:rsidR="004D684C" w:rsidRPr="000900CC" w:rsidRDefault="004D684C"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Екіншіден, цифрлық технологиялар дағдарыс кезінде жедел және кең ауқымды ақпарат таратуға мүмкіндік берсе де, бұл арналар барлық азаматтар үшін қолжетімді емес. Қазақстанда халықтың 72%-ы интернетті пайдаланғанымен, 60 жастан асқан адамдардың 22%-ы мүлде интернетке қосылмайды, ал 15%-дан астам адам мемлекеттік тілді ақпаратты түсіну деңгейінде меңгермеген. Сондықтан байланыс арналарының қолжетімділігін, тілдік әртүрлілікті және ақпаратты қабылдау ерекшеліктерін ескеру қажет. Бұл ретте цифрлық және дәстүрлі (радио, теледидар, баспа) құралдарды біріктіру маңызды.</w:t>
      </w:r>
    </w:p>
    <w:p w14:paraId="0B176134" w14:textId="77777777" w:rsidR="004D684C" w:rsidRPr="000900CC" w:rsidRDefault="004D684C"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Үшіншіден, ашықтық пен ақпараттың анықтығы қоғамдық сенімді нығайтудың негізгі алғышарты болып қала береді. Респонденттердің тек 27%-ы ғана мемлекеттік органдардың ақпаратын уақтылы және жеткілікті деп бағалағаны – бұл дағдарыс жағдайларында хабарламалардың мазмұны мен берілу жылдамдығын қайта қарау қажеттігін көрсетеді. 2022 жылғы қаңтардағы оқиғалар мен интернеттің ажыратылуы кезінде ресми арналар арқылы сенімді ақпараттың жетіспеуі де осындай олқылықтардың нақты мысалы болды.</w:t>
      </w:r>
    </w:p>
    <w:p w14:paraId="524D216D" w14:textId="77777777" w:rsidR="004D684C" w:rsidRPr="000900CC" w:rsidRDefault="004D684C"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Төртіншіден, қоғаммен тиімді кері байланыс орнату дағдарысты тиімді басқарудың негізгі элементі ретінде анықталды. «COVID-19 KZ» чат-ботының жұмысындағы үзілістер және қоғамдық пікірді ескермей жасалған коммуникациялар жүйесі халықтың наразылығы мен сенімсіздігін күшейтті. Сондықтан әлеуметтік желілер, Telegram арналары, сенім телефондары мен онлайн сауалнамалар сияқты құралдарды тұрақты және белсенді түрде пайдалану қажет.</w:t>
      </w:r>
    </w:p>
    <w:p w14:paraId="7772A3CE" w14:textId="6A3E3B2E" w:rsidR="004D684C" w:rsidRPr="000900CC" w:rsidRDefault="004D684C"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Соңында, халықаралық тәжірибе көрсеткендей, дағдарыс коммуникацияларында тек ақпарат тарату жеткіліксіз </w:t>
      </w:r>
      <w:r w:rsidR="00B24737"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 xml:space="preserve"> қоғаммен ашық диалог жүргізу, ақпаратты түсінікті және бейтарап түрде жеткізу, мемлекеттік органдардың үйлестірілген әрекетін қамтамасыз ету маңызды. Бұл ретте мемлекеттік қызметті «адамға бағытталған» модельге көшіру </w:t>
      </w:r>
      <w:r w:rsidR="00B24737"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 xml:space="preserve"> Қазақстан үшін стратегиялық бағыт болуы тиіс.</w:t>
      </w:r>
    </w:p>
    <w:p w14:paraId="0662C485" w14:textId="5426D43D" w:rsidR="004D684C" w:rsidRDefault="004D684C"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Осылайша, дағдарыс коммуникациялары </w:t>
      </w:r>
      <w:r w:rsidR="00B24737" w:rsidRPr="000900CC">
        <w:rPr>
          <w:rFonts w:ascii="Times New Roman" w:eastAsia="Times New Roman" w:hAnsi="Times New Roman" w:cs="Times New Roman"/>
          <w:sz w:val="28"/>
          <w:szCs w:val="28"/>
          <w:lang w:val="kk-KZ" w:eastAsia="ru-RU"/>
        </w:rPr>
        <w:t>‒</w:t>
      </w:r>
      <w:r w:rsidRPr="000900CC">
        <w:rPr>
          <w:rFonts w:ascii="Times New Roman" w:eastAsia="Times New Roman" w:hAnsi="Times New Roman" w:cs="Times New Roman"/>
          <w:sz w:val="28"/>
          <w:szCs w:val="28"/>
          <w:lang w:val="kk-KZ" w:eastAsia="ru-RU"/>
        </w:rPr>
        <w:t xml:space="preserve"> бұл жекелеген хабарламалар жүйесі емес, қоғам мен мемлекет арасындағы сенімді қарым-қатынас орнатуға бағытталған стратегиялық басқару құралы. Қазақстанда бұл жүйені дамыту үшін институционалдық, инфрақұрылымдық және адами ресурстық негіздерді кешенді түрде жетілдіру қажет.</w:t>
      </w:r>
    </w:p>
    <w:p w14:paraId="70A91015" w14:textId="77777777" w:rsidR="006644DE" w:rsidRDefault="006644DE"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p>
    <w:p w14:paraId="35AEDF9C" w14:textId="77777777" w:rsidR="00E6627E" w:rsidRPr="000900CC" w:rsidRDefault="00E6627E" w:rsidP="002B6526">
      <w:pPr>
        <w:pStyle w:val="a5"/>
        <w:widowControl w:val="0"/>
        <w:shd w:val="clear" w:color="auto" w:fill="FFFFFF"/>
        <w:spacing w:before="0" w:beforeAutospacing="0" w:after="0" w:afterAutospacing="0"/>
        <w:ind w:firstLine="709"/>
        <w:jc w:val="both"/>
        <w:rPr>
          <w:sz w:val="28"/>
          <w:szCs w:val="28"/>
          <w:lang w:val="kk-KZ"/>
        </w:rPr>
      </w:pPr>
    </w:p>
    <w:p w14:paraId="24543A75" w14:textId="03B73CE6" w:rsidR="0038119F" w:rsidRPr="000900CC" w:rsidRDefault="0038119F" w:rsidP="002B6526">
      <w:pPr>
        <w:pStyle w:val="a5"/>
        <w:widowControl w:val="0"/>
        <w:shd w:val="clear" w:color="auto" w:fill="FFFFFF"/>
        <w:spacing w:before="0" w:beforeAutospacing="0" w:after="0" w:afterAutospacing="0"/>
        <w:ind w:firstLine="709"/>
        <w:jc w:val="both"/>
        <w:rPr>
          <w:b/>
          <w:sz w:val="28"/>
          <w:szCs w:val="28"/>
          <w:lang w:val="kk-KZ"/>
        </w:rPr>
      </w:pPr>
      <w:r w:rsidRPr="000900CC">
        <w:rPr>
          <w:b/>
          <w:sz w:val="28"/>
          <w:szCs w:val="28"/>
          <w:lang w:val="kk-KZ"/>
        </w:rPr>
        <w:t xml:space="preserve">3.3 </w:t>
      </w:r>
      <w:r w:rsidR="00F44964" w:rsidRPr="000900CC">
        <w:rPr>
          <w:rFonts w:eastAsia="Arial"/>
          <w:b/>
          <w:sz w:val="28"/>
          <w:szCs w:val="28"/>
          <w:lang w:val="kk-KZ"/>
        </w:rPr>
        <w:t>Коммуникация құралдарын тиімді пайдалану дағдыларын қалыптастыру</w:t>
      </w:r>
    </w:p>
    <w:p w14:paraId="7ADE6351" w14:textId="081AB684" w:rsidR="00FB1E40" w:rsidRPr="000900CC" w:rsidRDefault="0038119F"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 xml:space="preserve">Цифрлық технологиялардың қарқынды дамуы және электрондық басқару қағидаттарын енгізудің заманауи жағдайында коммуникациялық құралдарды пайдалану тиімділігі мемлекеттік аппараттың табысты жұмыс істеуінің маңызды құрамдас бөлігіне айналуда. </w:t>
      </w:r>
      <w:r w:rsidR="004238A4" w:rsidRPr="000900CC">
        <w:rPr>
          <w:sz w:val="28"/>
          <w:szCs w:val="28"/>
          <w:lang w:val="kk-KZ"/>
        </w:rPr>
        <w:t>Мемлекеттік қызметші</w:t>
      </w:r>
      <w:r w:rsidRPr="000900CC">
        <w:rPr>
          <w:sz w:val="28"/>
          <w:szCs w:val="28"/>
          <w:lang w:val="kk-KZ"/>
        </w:rPr>
        <w:t xml:space="preserve">лер қызметтік міндеттерін тиімді атқаруы үшін азаматтармен өзара іс-қимылдың дәстүрлі нысандарын меңгеріп қана қоймай, цифрлық құралдармен, оның ішінде электрондық пошта жүйелерімен, автоматтандырылған мемлекеттік платформалармен, әлеуметтік желілермен және мессенджерлермен жұмыс істеу құзыреттерін дамыту қажет. Осы құралдармен тиімді өзара әрекеттесу дағдыларын дамыту ұсынылатын мемлекеттік қызметтердің жылдамдығы мен сапасын айтарлықтай жақсарта алады. Мұндағы негізгі аспектілер: қызметкерлердің цифрлық сауаттылығын арттыру, азаматтардың өтініштерін өңдеу платформалары мен ақпаратты өңдеудің автоматтандырылған жүйелерін тиімді пайдалануға үйрету, сондай-ақ цифрлық кеңістікте мемлекеттік органдардың қоғамдық беделін қалыптастыру және қолдау қағидаттарын меңгеру. </w:t>
      </w:r>
    </w:p>
    <w:p w14:paraId="00BBE5DB" w14:textId="27BC600C" w:rsidR="008C2D77" w:rsidRPr="000900CC" w:rsidRDefault="00FB1E40"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 xml:space="preserve">Аталған </w:t>
      </w:r>
      <w:r w:rsidR="003B3720" w:rsidRPr="000900CC">
        <w:rPr>
          <w:sz w:val="28"/>
          <w:szCs w:val="28"/>
          <w:lang w:val="kk-KZ"/>
        </w:rPr>
        <w:t xml:space="preserve">құзыреттердің </w:t>
      </w:r>
      <w:r w:rsidR="004238A4" w:rsidRPr="000900CC">
        <w:rPr>
          <w:sz w:val="28"/>
          <w:szCs w:val="28"/>
          <w:lang w:val="kk-KZ"/>
        </w:rPr>
        <w:t>мемлекеттік қызметші</w:t>
      </w:r>
      <w:r w:rsidR="0038119F" w:rsidRPr="000900CC">
        <w:rPr>
          <w:sz w:val="28"/>
          <w:szCs w:val="28"/>
          <w:lang w:val="kk-KZ"/>
        </w:rPr>
        <w:t>лердің тез өзгеретін жағдайларға ұзақ мерзімді бейімделуіне негіз болатын, сондай-ақ мемлекеттік қызметтерді тұрақты және сапалы көрсетуді қамтамасыз ететін оқыту және біліктілікті арттыру жүйесіне біріктіру маңызды. Қоғамдық сұраныстарға жедел жауап беру және пайда болған проблемаларды цифрлық форматта жедел шешу қабілетін дамыту бірдей маңызды. Өз кезегінде, ашықтық пен жауапкершілік қағидаттарына негізделген қарым-қатынастың этикалық құрамдас бөлігі барлық коммуникациялық стратегиялардың негізіне айналуы тиіс, осылайша азаматтардың сенімін арттыруға және мемлекеттік қызметшілердің әлеуметтік жауапкершілігін нығайтуға ықпал етуі тиіс.</w:t>
      </w:r>
    </w:p>
    <w:p w14:paraId="0BFF9B5E" w14:textId="5E0137D7" w:rsidR="0090067A" w:rsidRPr="000900CC" w:rsidRDefault="0090067A"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 xml:space="preserve">Жүргізілген эмпирикалық зерттеу нәтижелері де мемлекеттік органдардағы тиімді коммуникация мемлекеттік сектордың табысты жұмысының құрамдас бөлігі болып табылатынын растайды. Әлеуметтік және экономикалық </w:t>
      </w:r>
      <w:r w:rsidR="00E16099" w:rsidRPr="000900CC">
        <w:rPr>
          <w:sz w:val="28"/>
          <w:szCs w:val="28"/>
          <w:lang w:val="kk-KZ"/>
        </w:rPr>
        <w:t xml:space="preserve">жағдайдың </w:t>
      </w:r>
      <w:r w:rsidRPr="000900CC">
        <w:rPr>
          <w:sz w:val="28"/>
          <w:szCs w:val="28"/>
          <w:lang w:val="kk-KZ"/>
        </w:rPr>
        <w:t>өзгеруі</w:t>
      </w:r>
      <w:r w:rsidR="00E16099" w:rsidRPr="000900CC">
        <w:rPr>
          <w:sz w:val="28"/>
          <w:szCs w:val="28"/>
          <w:lang w:val="kk-KZ"/>
        </w:rPr>
        <w:t>не қарай</w:t>
      </w:r>
      <w:r w:rsidRPr="000900CC">
        <w:rPr>
          <w:sz w:val="28"/>
          <w:szCs w:val="28"/>
          <w:lang w:val="kk-KZ"/>
        </w:rPr>
        <w:t xml:space="preserve">, әсіресе Қазақстан сияқты этникалық және мәдени әртүрлілігі жоғары елде </w:t>
      </w:r>
      <w:r w:rsidR="004238A4" w:rsidRPr="000900CC">
        <w:rPr>
          <w:sz w:val="28"/>
          <w:szCs w:val="28"/>
          <w:lang w:val="kk-KZ"/>
        </w:rPr>
        <w:t>мемлекеттік қызметші</w:t>
      </w:r>
      <w:r w:rsidRPr="000900CC">
        <w:rPr>
          <w:sz w:val="28"/>
          <w:szCs w:val="28"/>
          <w:lang w:val="kk-KZ"/>
        </w:rPr>
        <w:t xml:space="preserve">лер мен азаматтар арасында тиімді байланысты құру және қолдау ерекше назар аударуды қажет етеді. Бұл тұрғыда </w:t>
      </w:r>
      <w:r w:rsidR="004238A4" w:rsidRPr="000900CC">
        <w:rPr>
          <w:sz w:val="28"/>
          <w:szCs w:val="28"/>
          <w:lang w:val="kk-KZ"/>
        </w:rPr>
        <w:t>мемлекеттік қызметші</w:t>
      </w:r>
      <w:r w:rsidRPr="000900CC">
        <w:rPr>
          <w:sz w:val="28"/>
          <w:szCs w:val="28"/>
          <w:lang w:val="kk-KZ"/>
        </w:rPr>
        <w:t>лер арасында қызметтік міндеттерін жоғары деңгейде атқару үшін тиісті дағдыларды дамыту және практикалық қабілеттерін қалыптастыру басты аспект болып табылады</w:t>
      </w:r>
      <w:r w:rsidR="006562F7" w:rsidRPr="000900CC">
        <w:rPr>
          <w:sz w:val="28"/>
          <w:szCs w:val="28"/>
          <w:lang w:val="kk-KZ"/>
        </w:rPr>
        <w:t>:</w:t>
      </w:r>
    </w:p>
    <w:p w14:paraId="67F82C54" w14:textId="77777777" w:rsidR="0090067A" w:rsidRPr="000900CC" w:rsidRDefault="0090067A" w:rsidP="002B6526">
      <w:pPr>
        <w:pStyle w:val="a5"/>
        <w:widowControl w:val="0"/>
        <w:shd w:val="clear" w:color="auto" w:fill="FFFFFF"/>
        <w:spacing w:before="0" w:beforeAutospacing="0" w:after="0" w:afterAutospacing="0"/>
        <w:ind w:firstLine="709"/>
        <w:jc w:val="both"/>
        <w:rPr>
          <w:i/>
          <w:sz w:val="28"/>
          <w:szCs w:val="28"/>
          <w:lang w:val="kk-KZ"/>
        </w:rPr>
      </w:pPr>
      <w:r w:rsidRPr="000900CC">
        <w:rPr>
          <w:i/>
          <w:sz w:val="28"/>
          <w:szCs w:val="28"/>
          <w:lang w:val="kk-KZ"/>
        </w:rPr>
        <w:t>1. Кәсіби даму жағдайында оқыту</w:t>
      </w:r>
    </w:p>
    <w:p w14:paraId="2162B2B7" w14:textId="2D1F3CAD" w:rsidR="009B08A1" w:rsidRPr="000900CC" w:rsidRDefault="004238A4"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Мемлекеттік қызметші</w:t>
      </w:r>
      <w:r w:rsidR="0090067A" w:rsidRPr="000900CC">
        <w:rPr>
          <w:sz w:val="28"/>
          <w:szCs w:val="28"/>
          <w:lang w:val="kk-KZ"/>
        </w:rPr>
        <w:t xml:space="preserve">лер арасында кәсіби </w:t>
      </w:r>
      <w:r w:rsidR="007D512C" w:rsidRPr="000900CC">
        <w:rPr>
          <w:sz w:val="28"/>
          <w:szCs w:val="28"/>
          <w:lang w:val="kk-KZ"/>
        </w:rPr>
        <w:t xml:space="preserve">коммуникация </w:t>
      </w:r>
      <w:r w:rsidR="0090067A" w:rsidRPr="000900CC">
        <w:rPr>
          <w:sz w:val="28"/>
          <w:szCs w:val="28"/>
          <w:lang w:val="kk-KZ"/>
        </w:rPr>
        <w:t xml:space="preserve">дағдыларын дамыту қажеттілігі әртүрлі әлеуметтік топтардың өзара әрекеттесу ерекшеліктерін, оның ішінде этникалық және мәдени ерекшеліктерді ескерген кезде айқын болады. </w:t>
      </w:r>
      <w:r w:rsidRPr="000900CC">
        <w:rPr>
          <w:sz w:val="28"/>
          <w:szCs w:val="28"/>
          <w:lang w:val="kk-KZ"/>
        </w:rPr>
        <w:t>Мемлекеттік қызметші</w:t>
      </w:r>
      <w:r w:rsidR="0090067A" w:rsidRPr="000900CC">
        <w:rPr>
          <w:sz w:val="28"/>
          <w:szCs w:val="28"/>
          <w:lang w:val="kk-KZ"/>
        </w:rPr>
        <w:t xml:space="preserve">лер тек білімді ғана емес, сонымен қатар күрделі және стандартты емес жағдайларда жылдам әрекет ету қабілетін дамытуы маңызды. </w:t>
      </w:r>
    </w:p>
    <w:p w14:paraId="36C981C9" w14:textId="2C4442F1" w:rsidR="0090067A" w:rsidRPr="000900CC" w:rsidRDefault="000A061B"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Осы ретте, р</w:t>
      </w:r>
      <w:r w:rsidR="0090067A" w:rsidRPr="000900CC">
        <w:rPr>
          <w:sz w:val="28"/>
          <w:szCs w:val="28"/>
          <w:lang w:val="kk-KZ"/>
        </w:rPr>
        <w:t xml:space="preserve">еспонденттердің жауаптары жүйелі түрде біліктілікті арттыру курстарына қатысудың және </w:t>
      </w:r>
      <w:r w:rsidR="00333769" w:rsidRPr="000900CC">
        <w:rPr>
          <w:sz w:val="28"/>
          <w:szCs w:val="28"/>
          <w:lang w:val="kk-KZ"/>
        </w:rPr>
        <w:t>коммуникативтік</w:t>
      </w:r>
      <w:r w:rsidR="0090067A" w:rsidRPr="000900CC">
        <w:rPr>
          <w:sz w:val="28"/>
          <w:szCs w:val="28"/>
          <w:lang w:val="kk-KZ"/>
        </w:rPr>
        <w:t xml:space="preserve"> </w:t>
      </w:r>
      <w:r w:rsidRPr="000900CC">
        <w:rPr>
          <w:sz w:val="28"/>
          <w:szCs w:val="28"/>
          <w:lang w:val="kk-KZ"/>
        </w:rPr>
        <w:t xml:space="preserve">құзыреттерді </w:t>
      </w:r>
      <w:r w:rsidR="0090067A" w:rsidRPr="000900CC">
        <w:rPr>
          <w:sz w:val="28"/>
          <w:szCs w:val="28"/>
          <w:lang w:val="kk-KZ"/>
        </w:rPr>
        <w:t>жетілдіру үшін тұрақты тренингтердің маңыздылығын көрсетеді:</w:t>
      </w:r>
    </w:p>
    <w:p w14:paraId="60891C0D" w14:textId="18C9274D" w:rsidR="0090067A" w:rsidRPr="000900CC" w:rsidRDefault="000F0A95" w:rsidP="002B6526">
      <w:pPr>
        <w:pStyle w:val="a5"/>
        <w:widowControl w:val="0"/>
        <w:shd w:val="clear" w:color="auto" w:fill="FFFFFF"/>
        <w:spacing w:before="0" w:beforeAutospacing="0" w:after="0" w:afterAutospacing="0"/>
        <w:ind w:firstLine="709"/>
        <w:jc w:val="both"/>
        <w:rPr>
          <w:i/>
          <w:sz w:val="28"/>
          <w:szCs w:val="28"/>
          <w:lang w:val="kk-KZ"/>
        </w:rPr>
      </w:pPr>
      <w:r w:rsidRPr="000900CC">
        <w:rPr>
          <w:i/>
          <w:sz w:val="28"/>
          <w:szCs w:val="28"/>
          <w:lang w:val="kk-KZ"/>
        </w:rPr>
        <w:t>«</w:t>
      </w:r>
      <w:r w:rsidR="0090067A" w:rsidRPr="000900CC">
        <w:rPr>
          <w:i/>
          <w:sz w:val="28"/>
          <w:szCs w:val="28"/>
          <w:lang w:val="kk-KZ"/>
        </w:rPr>
        <w:t>Кәсіби</w:t>
      </w:r>
      <w:r w:rsidR="000A061B" w:rsidRPr="000900CC">
        <w:rPr>
          <w:i/>
          <w:sz w:val="28"/>
          <w:szCs w:val="28"/>
          <w:lang w:val="kk-KZ"/>
        </w:rPr>
        <w:t xml:space="preserve"> құзыреттерді </w:t>
      </w:r>
      <w:r w:rsidR="0090067A" w:rsidRPr="000900CC">
        <w:rPr>
          <w:i/>
          <w:sz w:val="28"/>
          <w:szCs w:val="28"/>
          <w:lang w:val="kk-KZ"/>
        </w:rPr>
        <w:t>жетілдіру, қызмет түрі туралы өзекті ақпаратқа ие болу және мәселелерді шешуге көмектесу</w:t>
      </w:r>
      <w:r w:rsidR="000A061B" w:rsidRPr="000900CC">
        <w:rPr>
          <w:i/>
          <w:sz w:val="28"/>
          <w:szCs w:val="28"/>
          <w:lang w:val="kk-KZ"/>
        </w:rPr>
        <w:t xml:space="preserve"> қажет</w:t>
      </w:r>
      <w:r w:rsidR="0090067A" w:rsidRPr="000900CC">
        <w:rPr>
          <w:i/>
          <w:sz w:val="28"/>
          <w:szCs w:val="28"/>
          <w:lang w:val="kk-KZ"/>
        </w:rPr>
        <w:t xml:space="preserve">. </w:t>
      </w:r>
      <w:r w:rsidR="000A061B" w:rsidRPr="000900CC">
        <w:rPr>
          <w:i/>
          <w:sz w:val="28"/>
          <w:szCs w:val="28"/>
          <w:lang w:val="kk-KZ"/>
        </w:rPr>
        <w:t xml:space="preserve">Бұл барлық аспектіні қамтиды. </w:t>
      </w:r>
      <w:r w:rsidR="0090067A" w:rsidRPr="000900CC">
        <w:rPr>
          <w:i/>
          <w:sz w:val="28"/>
          <w:szCs w:val="28"/>
          <w:lang w:val="kk-KZ"/>
        </w:rPr>
        <w:t>Іскерлік: адалдық, сенімділік, келіссөздер жүргізу, дипломатия. БАҚ: тиімділік, дәлдік, достық, адалдық. Тұрғындар: ақпаратты талдай білу, өтірік пен шындықты айыра білу, өнімді ұсыныстармен қала өміріне белсендірек қатысу</w:t>
      </w:r>
      <w:r w:rsidRPr="000900CC">
        <w:rPr>
          <w:i/>
          <w:sz w:val="28"/>
          <w:szCs w:val="28"/>
          <w:lang w:val="kk-KZ"/>
        </w:rPr>
        <w:t>»</w:t>
      </w:r>
      <w:r w:rsidR="0090067A" w:rsidRPr="000900CC">
        <w:rPr>
          <w:i/>
          <w:sz w:val="28"/>
          <w:szCs w:val="28"/>
          <w:lang w:val="kk-KZ"/>
        </w:rPr>
        <w:t xml:space="preserve"> (R-13).</w:t>
      </w:r>
    </w:p>
    <w:p w14:paraId="0DF1DD66" w14:textId="6FC8273E" w:rsidR="0090067A" w:rsidRPr="000900CC" w:rsidRDefault="0090067A"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 xml:space="preserve">Халықаралық тәжірибе </w:t>
      </w:r>
      <w:r w:rsidR="00C356EA" w:rsidRPr="000900CC">
        <w:rPr>
          <w:sz w:val="28"/>
          <w:szCs w:val="28"/>
          <w:lang w:val="kk-KZ"/>
        </w:rPr>
        <w:t xml:space="preserve">де үздіксіз оқу мен құзыреттерді </w:t>
      </w:r>
      <w:r w:rsidRPr="000900CC">
        <w:rPr>
          <w:sz w:val="28"/>
          <w:szCs w:val="28"/>
          <w:lang w:val="kk-KZ"/>
        </w:rPr>
        <w:t xml:space="preserve">дамытудың маңыздылығын растайды. Атап айтқанда, Сингапур мен Канада мемлекеттік қызметшілерді тиімді қарым-қатынас жасау, жанжалдарды шешу және көп тапсырмалы ортада ақпаратпен жұмыс істеу дағдыларына оқыту бағдарламаларын белсенді түрде дамытуда </w:t>
      </w:r>
      <w:r w:rsidR="00DA6E48" w:rsidRPr="000900CC">
        <w:rPr>
          <w:sz w:val="28"/>
          <w:szCs w:val="28"/>
          <w:lang w:val="kk-KZ"/>
        </w:rPr>
        <w:t>[</w:t>
      </w:r>
      <w:r w:rsidR="00A40570" w:rsidRPr="000900CC">
        <w:rPr>
          <w:sz w:val="28"/>
          <w:szCs w:val="28"/>
          <w:lang w:val="kk-KZ"/>
        </w:rPr>
        <w:t>125</w:t>
      </w:r>
      <w:r w:rsidR="00DA6E48" w:rsidRPr="000900CC">
        <w:rPr>
          <w:sz w:val="28"/>
          <w:szCs w:val="28"/>
          <w:lang w:val="kk-KZ"/>
        </w:rPr>
        <w:t>]</w:t>
      </w:r>
      <w:r w:rsidRPr="000900CC">
        <w:rPr>
          <w:sz w:val="28"/>
          <w:szCs w:val="28"/>
          <w:lang w:val="kk-KZ"/>
        </w:rPr>
        <w:t>. Бағдарламалар түсініспеушіліктерді болдырмауға және азаматтар арасындағы сенім деңгейін арттыруға көмектесетін коммуника</w:t>
      </w:r>
      <w:r w:rsidR="00445BB0" w:rsidRPr="000900CC">
        <w:rPr>
          <w:sz w:val="28"/>
          <w:szCs w:val="28"/>
          <w:lang w:val="kk-KZ"/>
        </w:rPr>
        <w:t xml:space="preserve">тивтік </w:t>
      </w:r>
      <w:r w:rsidRPr="000900CC">
        <w:rPr>
          <w:sz w:val="28"/>
          <w:szCs w:val="28"/>
          <w:lang w:val="kk-KZ"/>
        </w:rPr>
        <w:t>стратегияларды әзірлеуге бағытталған.</w:t>
      </w:r>
    </w:p>
    <w:p w14:paraId="12C74263" w14:textId="77777777" w:rsidR="0090067A" w:rsidRPr="000900CC" w:rsidRDefault="0090067A" w:rsidP="002B6526">
      <w:pPr>
        <w:pStyle w:val="a5"/>
        <w:widowControl w:val="0"/>
        <w:shd w:val="clear" w:color="auto" w:fill="FFFFFF"/>
        <w:spacing w:before="0" w:beforeAutospacing="0" w:after="0" w:afterAutospacing="0"/>
        <w:ind w:firstLine="709"/>
        <w:jc w:val="both"/>
        <w:rPr>
          <w:i/>
          <w:sz w:val="28"/>
          <w:szCs w:val="28"/>
          <w:lang w:val="kk-KZ"/>
        </w:rPr>
      </w:pPr>
      <w:r w:rsidRPr="000900CC">
        <w:rPr>
          <w:i/>
          <w:sz w:val="28"/>
          <w:szCs w:val="28"/>
          <w:lang w:val="kk-KZ"/>
        </w:rPr>
        <w:t>2. Мәдениетаралық құзыреттілікті дамыту</w:t>
      </w:r>
    </w:p>
    <w:p w14:paraId="014A8984" w14:textId="608E9094" w:rsidR="0090067A" w:rsidRPr="000900CC" w:rsidRDefault="00C04FF5"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Қазақстан сияқты көп</w:t>
      </w:r>
      <w:r w:rsidR="0090067A" w:rsidRPr="000900CC">
        <w:rPr>
          <w:sz w:val="28"/>
          <w:szCs w:val="28"/>
          <w:lang w:val="kk-KZ"/>
        </w:rPr>
        <w:t xml:space="preserve">ұлтты елдерде тиімді коммуникацияның негізгі аспектісі мәдениетаралық құзыреттілікті дамыту болып табылады. </w:t>
      </w:r>
      <w:r w:rsidR="004238A4" w:rsidRPr="000900CC">
        <w:rPr>
          <w:sz w:val="28"/>
          <w:szCs w:val="28"/>
          <w:lang w:val="kk-KZ"/>
        </w:rPr>
        <w:t>Мемлекеттік қызметші</w:t>
      </w:r>
      <w:r w:rsidR="0090067A" w:rsidRPr="000900CC">
        <w:rPr>
          <w:sz w:val="28"/>
          <w:szCs w:val="28"/>
          <w:lang w:val="kk-KZ"/>
        </w:rPr>
        <w:t>лер әртүрлі этнос өкілдерімен қарым-қатынас жасауға, мәдени ерекшеліктерді түсінуге және азаматтармен қарым-қатынас жасау кезінде оларды ескеруге дайын болуы керек.</w:t>
      </w:r>
    </w:p>
    <w:p w14:paraId="684B044C" w14:textId="584D6371" w:rsidR="0038119F" w:rsidRPr="000900CC" w:rsidRDefault="0090067A"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 xml:space="preserve">Халықаралық тәжірибе көрсеткендей, мәдениетаралық коммуникацияны оқытатын курстарды енгізу </w:t>
      </w:r>
      <w:r w:rsidR="004238A4" w:rsidRPr="000900CC">
        <w:rPr>
          <w:sz w:val="28"/>
          <w:szCs w:val="28"/>
          <w:lang w:val="kk-KZ"/>
        </w:rPr>
        <w:t>мемлекеттік қызметші</w:t>
      </w:r>
      <w:r w:rsidRPr="000900CC">
        <w:rPr>
          <w:sz w:val="28"/>
          <w:szCs w:val="28"/>
          <w:lang w:val="kk-KZ"/>
        </w:rPr>
        <w:t xml:space="preserve">лер мен әртүрлі этностардың өзара әрекеттесу деңгейін арттырады. Мысалы, Канадада </w:t>
      </w:r>
      <w:r w:rsidR="004238A4" w:rsidRPr="000900CC">
        <w:rPr>
          <w:sz w:val="28"/>
          <w:szCs w:val="28"/>
          <w:lang w:val="kk-KZ"/>
        </w:rPr>
        <w:t>мемлекеттік қызметші</w:t>
      </w:r>
      <w:r w:rsidRPr="000900CC">
        <w:rPr>
          <w:sz w:val="28"/>
          <w:szCs w:val="28"/>
          <w:lang w:val="kk-KZ"/>
        </w:rPr>
        <w:t xml:space="preserve">лер үшін мәдениетаралық коммуникация дағдыларын дамытуға және әртүрлі этникалық топтар арасында сенімді қарым-қатынас орнатуға бағытталған арнайы тренингтер біріктірілген </w:t>
      </w:r>
      <w:r w:rsidR="00DA6E48" w:rsidRPr="000900CC">
        <w:rPr>
          <w:sz w:val="28"/>
          <w:szCs w:val="28"/>
          <w:lang w:val="kk-KZ"/>
        </w:rPr>
        <w:t>[1</w:t>
      </w:r>
      <w:r w:rsidR="00A40570" w:rsidRPr="000900CC">
        <w:rPr>
          <w:sz w:val="28"/>
          <w:szCs w:val="28"/>
          <w:lang w:val="kk-KZ"/>
        </w:rPr>
        <w:t>10</w:t>
      </w:r>
      <w:r w:rsidR="003B7ACB" w:rsidRPr="000900CC">
        <w:rPr>
          <w:sz w:val="28"/>
          <w:szCs w:val="28"/>
          <w:lang w:val="kk-KZ"/>
        </w:rPr>
        <w:t>, р. 3-162</w:t>
      </w:r>
      <w:r w:rsidR="00DA6E48" w:rsidRPr="000900CC">
        <w:rPr>
          <w:sz w:val="28"/>
          <w:szCs w:val="28"/>
          <w:lang w:val="kk-KZ"/>
        </w:rPr>
        <w:t>]</w:t>
      </w:r>
      <w:r w:rsidRPr="000900CC">
        <w:rPr>
          <w:sz w:val="28"/>
          <w:szCs w:val="28"/>
          <w:lang w:val="kk-KZ"/>
        </w:rPr>
        <w:t>.</w:t>
      </w:r>
    </w:p>
    <w:p w14:paraId="7BC050CF" w14:textId="77777777" w:rsidR="00587F03" w:rsidRPr="000900CC" w:rsidRDefault="00587F03" w:rsidP="002B6526">
      <w:pPr>
        <w:widowControl w:val="0"/>
        <w:shd w:val="clear" w:color="auto" w:fill="FFFFFF"/>
        <w:spacing w:after="0" w:line="240" w:lineRule="auto"/>
        <w:ind w:firstLine="709"/>
        <w:jc w:val="both"/>
        <w:rPr>
          <w:rFonts w:ascii="Times New Roman" w:eastAsia="Times New Roman" w:hAnsi="Times New Roman" w:cs="Times New Roman"/>
          <w:bCs/>
          <w:i/>
          <w:sz w:val="28"/>
          <w:szCs w:val="28"/>
          <w:lang w:val="kk-KZ" w:eastAsia="ru-RU"/>
        </w:rPr>
      </w:pPr>
      <w:r w:rsidRPr="000900CC">
        <w:rPr>
          <w:rFonts w:ascii="Times New Roman" w:eastAsia="Times New Roman" w:hAnsi="Times New Roman" w:cs="Times New Roman"/>
          <w:bCs/>
          <w:i/>
          <w:sz w:val="28"/>
          <w:szCs w:val="28"/>
          <w:lang w:val="kk-KZ" w:eastAsia="ru-RU"/>
        </w:rPr>
        <w:t>3. Ақпараттық технологиялар мен цифрлық платформаларды пайдалану</w:t>
      </w:r>
    </w:p>
    <w:p w14:paraId="1BE90B37" w14:textId="7E208B2F" w:rsidR="00587F03" w:rsidRPr="000900CC" w:rsidRDefault="00587F03" w:rsidP="002B6526">
      <w:pPr>
        <w:widowControl w:val="0"/>
        <w:shd w:val="clear" w:color="auto" w:fill="FFFFFF"/>
        <w:spacing w:after="0" w:line="240" w:lineRule="auto"/>
        <w:ind w:firstLine="709"/>
        <w:jc w:val="both"/>
        <w:rPr>
          <w:rFonts w:ascii="Times New Roman" w:eastAsia="Times New Roman" w:hAnsi="Times New Roman" w:cs="Times New Roman"/>
          <w:bCs/>
          <w:sz w:val="28"/>
          <w:szCs w:val="28"/>
          <w:lang w:val="kk-KZ" w:eastAsia="ru-RU"/>
        </w:rPr>
      </w:pPr>
      <w:r w:rsidRPr="000900CC">
        <w:rPr>
          <w:rFonts w:ascii="Times New Roman" w:eastAsia="Times New Roman" w:hAnsi="Times New Roman" w:cs="Times New Roman"/>
          <w:bCs/>
          <w:sz w:val="28"/>
          <w:szCs w:val="28"/>
          <w:lang w:val="kk-KZ" w:eastAsia="ru-RU"/>
        </w:rPr>
        <w:t xml:space="preserve">Цифрлық технологиялардың дамуымен тиімді коммуникациялық </w:t>
      </w:r>
      <w:r w:rsidR="00A51D80" w:rsidRPr="000900CC">
        <w:rPr>
          <w:rFonts w:ascii="Times New Roman" w:eastAsia="Times New Roman" w:hAnsi="Times New Roman" w:cs="Times New Roman"/>
          <w:bCs/>
          <w:sz w:val="28"/>
          <w:szCs w:val="28"/>
          <w:lang w:val="kk-KZ" w:eastAsia="ru-RU"/>
        </w:rPr>
        <w:t xml:space="preserve">құзыреттерді </w:t>
      </w:r>
      <w:r w:rsidRPr="000900CC">
        <w:rPr>
          <w:rFonts w:ascii="Times New Roman" w:eastAsia="Times New Roman" w:hAnsi="Times New Roman" w:cs="Times New Roman"/>
          <w:bCs/>
          <w:sz w:val="28"/>
          <w:szCs w:val="28"/>
          <w:lang w:val="kk-KZ" w:eastAsia="ru-RU"/>
        </w:rPr>
        <w:t xml:space="preserve">дамытудың маңызды элементі онлайн платформалар мен әлеуметтік желілерді пайдалану болып табылады. Ақпараттық технологиялар дәуірінде цифрлық сауаттылық </w:t>
      </w:r>
      <w:r w:rsidR="004238A4" w:rsidRPr="000900CC">
        <w:rPr>
          <w:rFonts w:ascii="Times New Roman" w:eastAsia="Times New Roman" w:hAnsi="Times New Roman" w:cs="Times New Roman"/>
          <w:bCs/>
          <w:sz w:val="28"/>
          <w:szCs w:val="28"/>
          <w:lang w:val="kk-KZ" w:eastAsia="ru-RU"/>
        </w:rPr>
        <w:t>мемлекеттік қызметші</w:t>
      </w:r>
      <w:r w:rsidRPr="000900CC">
        <w:rPr>
          <w:rFonts w:ascii="Times New Roman" w:eastAsia="Times New Roman" w:hAnsi="Times New Roman" w:cs="Times New Roman"/>
          <w:bCs/>
          <w:sz w:val="28"/>
          <w:szCs w:val="28"/>
          <w:lang w:val="kk-KZ" w:eastAsia="ru-RU"/>
        </w:rPr>
        <w:t>лер құзыретінің қажетті құрамдас бөлігіне айналуда. Халықпен байланысу үшін заманауи ақпараттық арналарды пайдалану мүмкіндігі ақпараттың қолжетімділігін арттыруға және азаматтардың өтініштеріне жауап беру уақытын қысқартуға мүмкіндік береді.</w:t>
      </w:r>
    </w:p>
    <w:p w14:paraId="565FF3C1" w14:textId="2A7ABFCB" w:rsidR="00587F03" w:rsidRPr="000900CC" w:rsidRDefault="00A51D80" w:rsidP="002B6526">
      <w:pPr>
        <w:widowControl w:val="0"/>
        <w:shd w:val="clear" w:color="auto" w:fill="FFFFFF"/>
        <w:spacing w:after="0" w:line="240" w:lineRule="auto"/>
        <w:ind w:firstLine="709"/>
        <w:jc w:val="both"/>
        <w:rPr>
          <w:rFonts w:ascii="Times New Roman" w:eastAsia="Times New Roman" w:hAnsi="Times New Roman" w:cs="Times New Roman"/>
          <w:bCs/>
          <w:sz w:val="28"/>
          <w:szCs w:val="28"/>
          <w:lang w:val="kk-KZ" w:eastAsia="ru-RU"/>
        </w:rPr>
      </w:pPr>
      <w:r w:rsidRPr="000900CC">
        <w:rPr>
          <w:rFonts w:ascii="Times New Roman" w:eastAsia="Times New Roman" w:hAnsi="Times New Roman" w:cs="Times New Roman"/>
          <w:bCs/>
          <w:sz w:val="28"/>
          <w:szCs w:val="28"/>
          <w:lang w:val="kk-KZ" w:eastAsia="ru-RU"/>
        </w:rPr>
        <w:t>Осы зерттеуге қатысқан р</w:t>
      </w:r>
      <w:r w:rsidR="00587F03" w:rsidRPr="000900CC">
        <w:rPr>
          <w:rFonts w:ascii="Times New Roman" w:eastAsia="Times New Roman" w:hAnsi="Times New Roman" w:cs="Times New Roman"/>
          <w:bCs/>
          <w:sz w:val="28"/>
          <w:szCs w:val="28"/>
          <w:lang w:val="kk-KZ" w:eastAsia="ru-RU"/>
        </w:rPr>
        <w:t xml:space="preserve">еспонденттердің жауаптары </w:t>
      </w:r>
      <w:r w:rsidR="00587F03" w:rsidRPr="000900CC">
        <w:rPr>
          <w:rFonts w:ascii="Times New Roman" w:eastAsia="Times New Roman" w:hAnsi="Times New Roman" w:cs="Times New Roman"/>
          <w:bCs/>
          <w:i/>
          <w:sz w:val="28"/>
          <w:szCs w:val="28"/>
          <w:lang w:val="kk-KZ" w:eastAsia="ru-RU"/>
        </w:rPr>
        <w:t>цифрлық құралдарды пайдалану азаматтармен өзара әрекеттесуді жақсартатынын</w:t>
      </w:r>
      <w:r w:rsidR="00587F03" w:rsidRPr="000900CC">
        <w:rPr>
          <w:rFonts w:ascii="Times New Roman" w:eastAsia="Times New Roman" w:hAnsi="Times New Roman" w:cs="Times New Roman"/>
          <w:bCs/>
          <w:sz w:val="28"/>
          <w:szCs w:val="28"/>
          <w:lang w:val="kk-KZ" w:eastAsia="ru-RU"/>
        </w:rPr>
        <w:t xml:space="preserve"> растайды. Осы тұрғыдан алғанда, соңғы жылдары әлеуметтік желілер арқылы </w:t>
      </w:r>
      <w:r w:rsidR="00410F9C" w:rsidRPr="000900CC">
        <w:rPr>
          <w:rFonts w:ascii="Times New Roman" w:eastAsia="Times New Roman" w:hAnsi="Times New Roman" w:cs="Times New Roman"/>
          <w:bCs/>
          <w:sz w:val="28"/>
          <w:szCs w:val="28"/>
          <w:lang w:val="kk-KZ" w:eastAsia="ru-RU"/>
        </w:rPr>
        <w:t xml:space="preserve">коммуникация </w:t>
      </w:r>
      <w:r w:rsidR="00587F03" w:rsidRPr="000900CC">
        <w:rPr>
          <w:rFonts w:ascii="Times New Roman" w:eastAsia="Times New Roman" w:hAnsi="Times New Roman" w:cs="Times New Roman"/>
          <w:bCs/>
          <w:sz w:val="28"/>
          <w:szCs w:val="28"/>
          <w:lang w:val="kk-KZ" w:eastAsia="ru-RU"/>
        </w:rPr>
        <w:t>жасаудың жаңа мүмкіндіктері ашылды, бұл халықпен қарым-қатынастың тиімділігін айтарлықтай арттыруға мүмкіндік береді.</w:t>
      </w:r>
    </w:p>
    <w:p w14:paraId="3A17047C" w14:textId="37561F4C" w:rsidR="00587F03" w:rsidRPr="000900CC" w:rsidRDefault="00587F03" w:rsidP="002B6526">
      <w:pPr>
        <w:widowControl w:val="0"/>
        <w:shd w:val="clear" w:color="auto" w:fill="FFFFFF"/>
        <w:spacing w:after="0" w:line="240" w:lineRule="auto"/>
        <w:ind w:firstLine="709"/>
        <w:jc w:val="both"/>
        <w:rPr>
          <w:rFonts w:ascii="Times New Roman" w:eastAsia="Times New Roman" w:hAnsi="Times New Roman" w:cs="Times New Roman"/>
          <w:bCs/>
          <w:sz w:val="28"/>
          <w:szCs w:val="28"/>
          <w:lang w:val="kk-KZ" w:eastAsia="ru-RU"/>
        </w:rPr>
      </w:pPr>
      <w:r w:rsidRPr="000900CC">
        <w:rPr>
          <w:rFonts w:ascii="Times New Roman" w:eastAsia="Times New Roman" w:hAnsi="Times New Roman" w:cs="Times New Roman"/>
          <w:bCs/>
          <w:sz w:val="28"/>
          <w:szCs w:val="28"/>
          <w:lang w:val="kk-KZ" w:eastAsia="ru-RU"/>
        </w:rPr>
        <w:t xml:space="preserve">Цифрлық коммуникация стратегияларын табысты жүзеге асырудың мысалы ретінде азаматтармен өзара әрекеттесу үшін жан-жақты цифрлық шешімдер әзірленген, оның ішінде онлайн консультациялар, нақты уақыт режимінде қолдау көрсету және мемлекеттік порталдармен ықпалдасу әзірленген Ұлыбритания мен Австралия тәжірибесі болып табылады </w:t>
      </w:r>
      <w:r w:rsidR="00DA6E48" w:rsidRPr="000900CC">
        <w:rPr>
          <w:rFonts w:ascii="Times New Roman" w:eastAsia="Times New Roman" w:hAnsi="Times New Roman" w:cs="Times New Roman"/>
          <w:bCs/>
          <w:sz w:val="28"/>
          <w:szCs w:val="28"/>
          <w:lang w:val="kk-KZ" w:eastAsia="ru-RU"/>
        </w:rPr>
        <w:t>[1</w:t>
      </w:r>
      <w:r w:rsidR="00A40570" w:rsidRPr="000900CC">
        <w:rPr>
          <w:rFonts w:ascii="Times New Roman" w:eastAsia="Times New Roman" w:hAnsi="Times New Roman" w:cs="Times New Roman"/>
          <w:bCs/>
          <w:sz w:val="28"/>
          <w:szCs w:val="28"/>
          <w:lang w:val="kk-KZ" w:eastAsia="ru-RU"/>
        </w:rPr>
        <w:t>13</w:t>
      </w:r>
      <w:r w:rsidR="003B7ACB" w:rsidRPr="000900CC">
        <w:rPr>
          <w:rFonts w:ascii="Times New Roman" w:eastAsia="Times New Roman" w:hAnsi="Times New Roman" w:cs="Times New Roman"/>
          <w:bCs/>
          <w:sz w:val="28"/>
          <w:szCs w:val="28"/>
          <w:lang w:val="kk-KZ" w:eastAsia="ru-RU"/>
        </w:rPr>
        <w:t>, р. 1923-1936</w:t>
      </w:r>
      <w:r w:rsidR="00DA6E48" w:rsidRPr="000900CC">
        <w:rPr>
          <w:rFonts w:ascii="Times New Roman" w:eastAsia="Times New Roman" w:hAnsi="Times New Roman" w:cs="Times New Roman"/>
          <w:bCs/>
          <w:sz w:val="28"/>
          <w:szCs w:val="28"/>
          <w:lang w:val="kk-KZ" w:eastAsia="ru-RU"/>
        </w:rPr>
        <w:t>]</w:t>
      </w:r>
      <w:r w:rsidRPr="000900CC">
        <w:rPr>
          <w:rFonts w:ascii="Times New Roman" w:eastAsia="Times New Roman" w:hAnsi="Times New Roman" w:cs="Times New Roman"/>
          <w:bCs/>
          <w:sz w:val="28"/>
          <w:szCs w:val="28"/>
          <w:lang w:val="kk-KZ" w:eastAsia="ru-RU"/>
        </w:rPr>
        <w:t>.</w:t>
      </w:r>
    </w:p>
    <w:p w14:paraId="2013ECEE" w14:textId="77777777" w:rsidR="00587F03" w:rsidRPr="000900CC" w:rsidRDefault="00587F03" w:rsidP="002B6526">
      <w:pPr>
        <w:widowControl w:val="0"/>
        <w:shd w:val="clear" w:color="auto" w:fill="FFFFFF"/>
        <w:spacing w:after="0" w:line="240" w:lineRule="auto"/>
        <w:ind w:firstLine="709"/>
        <w:jc w:val="both"/>
        <w:rPr>
          <w:rFonts w:ascii="Times New Roman" w:eastAsia="Times New Roman" w:hAnsi="Times New Roman" w:cs="Times New Roman"/>
          <w:bCs/>
          <w:i/>
          <w:sz w:val="28"/>
          <w:szCs w:val="28"/>
          <w:lang w:val="kk-KZ" w:eastAsia="ru-RU"/>
        </w:rPr>
      </w:pPr>
      <w:r w:rsidRPr="000900CC">
        <w:rPr>
          <w:rFonts w:ascii="Times New Roman" w:eastAsia="Times New Roman" w:hAnsi="Times New Roman" w:cs="Times New Roman"/>
          <w:bCs/>
          <w:i/>
          <w:sz w:val="28"/>
          <w:szCs w:val="28"/>
          <w:lang w:val="kk-KZ" w:eastAsia="ru-RU"/>
        </w:rPr>
        <w:t>4. Дағдарыс жағдайында коммуникация дағдылары және беделді басқару</w:t>
      </w:r>
    </w:p>
    <w:p w14:paraId="37751ECF" w14:textId="18ADCA79" w:rsidR="00587F03" w:rsidRPr="000900CC" w:rsidRDefault="00587F03" w:rsidP="002B6526">
      <w:pPr>
        <w:widowControl w:val="0"/>
        <w:shd w:val="clear" w:color="auto" w:fill="FFFFFF"/>
        <w:spacing w:after="0" w:line="240" w:lineRule="auto"/>
        <w:ind w:firstLine="709"/>
        <w:jc w:val="both"/>
        <w:rPr>
          <w:rFonts w:ascii="Times New Roman" w:eastAsia="Times New Roman" w:hAnsi="Times New Roman" w:cs="Times New Roman"/>
          <w:bCs/>
          <w:sz w:val="28"/>
          <w:szCs w:val="28"/>
          <w:lang w:val="kk-KZ" w:eastAsia="ru-RU"/>
        </w:rPr>
      </w:pPr>
      <w:r w:rsidRPr="000900CC">
        <w:rPr>
          <w:rFonts w:ascii="Times New Roman" w:eastAsia="Times New Roman" w:hAnsi="Times New Roman" w:cs="Times New Roman"/>
          <w:bCs/>
          <w:sz w:val="28"/>
          <w:szCs w:val="28"/>
          <w:lang w:val="kk-KZ" w:eastAsia="ru-RU"/>
        </w:rPr>
        <w:t>Тиімді коммуникацияның маңызды элементі дағ</w:t>
      </w:r>
      <w:r w:rsidR="00C04FF5" w:rsidRPr="000900CC">
        <w:rPr>
          <w:rFonts w:ascii="Times New Roman" w:eastAsia="Times New Roman" w:hAnsi="Times New Roman" w:cs="Times New Roman"/>
          <w:bCs/>
          <w:sz w:val="28"/>
          <w:szCs w:val="28"/>
          <w:lang w:val="kk-KZ" w:eastAsia="ru-RU"/>
        </w:rPr>
        <w:t>дарыстық жағдайларға дайын болуында</w:t>
      </w:r>
      <w:r w:rsidRPr="000900CC">
        <w:rPr>
          <w:rFonts w:ascii="Times New Roman" w:eastAsia="Times New Roman" w:hAnsi="Times New Roman" w:cs="Times New Roman"/>
          <w:bCs/>
          <w:sz w:val="28"/>
          <w:szCs w:val="28"/>
          <w:lang w:val="kk-KZ" w:eastAsia="ru-RU"/>
        </w:rPr>
        <w:t xml:space="preserve">. Дағдарыс жағдайында коммуникация дағдылары ықтимал тәуекелдер мен түсінбеушіліктерді барынша азайта отырып, қажетті ақпаратты халыққа тез, анық және қысқа жеткізуді қамтиды. Бұл </w:t>
      </w:r>
      <w:r w:rsidR="004238A4" w:rsidRPr="000900CC">
        <w:rPr>
          <w:rFonts w:ascii="Times New Roman" w:eastAsia="Times New Roman" w:hAnsi="Times New Roman" w:cs="Times New Roman"/>
          <w:bCs/>
          <w:sz w:val="28"/>
          <w:szCs w:val="28"/>
          <w:lang w:val="kk-KZ" w:eastAsia="ru-RU"/>
        </w:rPr>
        <w:t>мемлекеттік қызметші</w:t>
      </w:r>
      <w:r w:rsidRPr="000900CC">
        <w:rPr>
          <w:rFonts w:ascii="Times New Roman" w:eastAsia="Times New Roman" w:hAnsi="Times New Roman" w:cs="Times New Roman"/>
          <w:bCs/>
          <w:sz w:val="28"/>
          <w:szCs w:val="28"/>
          <w:lang w:val="kk-KZ" w:eastAsia="ru-RU"/>
        </w:rPr>
        <w:t>лерден қысым астында жұмыс істей білуді, сабырлылықты сақтауды және белгісіздік жағдайында әрекет етуді талап етеді.</w:t>
      </w:r>
    </w:p>
    <w:p w14:paraId="232BB575" w14:textId="4616B71F" w:rsidR="00587F03" w:rsidRPr="000900CC" w:rsidRDefault="001B0CD8" w:rsidP="002B6526">
      <w:pPr>
        <w:widowControl w:val="0"/>
        <w:shd w:val="clear" w:color="auto" w:fill="FFFFFF"/>
        <w:spacing w:after="0" w:line="240" w:lineRule="auto"/>
        <w:ind w:firstLine="709"/>
        <w:jc w:val="both"/>
        <w:rPr>
          <w:rFonts w:ascii="Times New Roman" w:eastAsia="Times New Roman" w:hAnsi="Times New Roman" w:cs="Times New Roman"/>
          <w:bCs/>
          <w:sz w:val="28"/>
          <w:szCs w:val="28"/>
          <w:lang w:val="kk-KZ" w:eastAsia="ru-RU"/>
        </w:rPr>
      </w:pPr>
      <w:r w:rsidRPr="000900CC">
        <w:rPr>
          <w:rFonts w:ascii="Times New Roman" w:eastAsia="Times New Roman" w:hAnsi="Times New Roman" w:cs="Times New Roman"/>
          <w:bCs/>
          <w:sz w:val="28"/>
          <w:szCs w:val="28"/>
          <w:lang w:val="kk-KZ" w:eastAsia="ru-RU"/>
        </w:rPr>
        <w:t xml:space="preserve">Шетелдік </w:t>
      </w:r>
      <w:r w:rsidR="00587F03" w:rsidRPr="000900CC">
        <w:rPr>
          <w:rFonts w:ascii="Times New Roman" w:eastAsia="Times New Roman" w:hAnsi="Times New Roman" w:cs="Times New Roman"/>
          <w:bCs/>
          <w:sz w:val="28"/>
          <w:szCs w:val="28"/>
          <w:lang w:val="kk-KZ" w:eastAsia="ru-RU"/>
        </w:rPr>
        <w:t xml:space="preserve">зерттеулер </w:t>
      </w:r>
      <w:r w:rsidR="004238A4" w:rsidRPr="000900CC">
        <w:rPr>
          <w:rFonts w:ascii="Times New Roman" w:eastAsia="Times New Roman" w:hAnsi="Times New Roman" w:cs="Times New Roman"/>
          <w:bCs/>
          <w:sz w:val="28"/>
          <w:szCs w:val="28"/>
          <w:lang w:val="kk-KZ" w:eastAsia="ru-RU"/>
        </w:rPr>
        <w:t>мемлекеттік қызметші</w:t>
      </w:r>
      <w:r w:rsidR="00587F03" w:rsidRPr="000900CC">
        <w:rPr>
          <w:rFonts w:ascii="Times New Roman" w:eastAsia="Times New Roman" w:hAnsi="Times New Roman" w:cs="Times New Roman"/>
          <w:bCs/>
          <w:sz w:val="28"/>
          <w:szCs w:val="28"/>
          <w:lang w:val="kk-KZ" w:eastAsia="ru-RU"/>
        </w:rPr>
        <w:t xml:space="preserve">лерді дағдарыстық жағдайларға дайындаудың маңыздылығын растайды. </w:t>
      </w:r>
      <w:r w:rsidRPr="000900CC">
        <w:rPr>
          <w:rFonts w:ascii="Times New Roman" w:eastAsia="Times New Roman" w:hAnsi="Times New Roman" w:cs="Times New Roman"/>
          <w:bCs/>
          <w:sz w:val="28"/>
          <w:szCs w:val="28"/>
          <w:lang w:val="kk-KZ" w:eastAsia="ru-RU"/>
        </w:rPr>
        <w:t>Олар д</w:t>
      </w:r>
      <w:r w:rsidR="00587F03" w:rsidRPr="000900CC">
        <w:rPr>
          <w:rFonts w:ascii="Times New Roman" w:eastAsia="Times New Roman" w:hAnsi="Times New Roman" w:cs="Times New Roman"/>
          <w:bCs/>
          <w:sz w:val="28"/>
          <w:szCs w:val="28"/>
          <w:lang w:val="kk-KZ" w:eastAsia="ru-RU"/>
        </w:rPr>
        <w:t>ағдарыс кезінде коммуникацияларды басқаруға бағытталған бағдарламаларды белсенді түрде әзірлеуд</w:t>
      </w:r>
      <w:r w:rsidRPr="000900CC">
        <w:rPr>
          <w:rFonts w:ascii="Times New Roman" w:eastAsia="Times New Roman" w:hAnsi="Times New Roman" w:cs="Times New Roman"/>
          <w:bCs/>
          <w:sz w:val="28"/>
          <w:szCs w:val="28"/>
          <w:lang w:val="kk-KZ" w:eastAsia="ru-RU"/>
        </w:rPr>
        <w:t>і ұсынады</w:t>
      </w:r>
      <w:r w:rsidR="00587F03" w:rsidRPr="000900CC">
        <w:rPr>
          <w:rFonts w:ascii="Times New Roman" w:eastAsia="Times New Roman" w:hAnsi="Times New Roman" w:cs="Times New Roman"/>
          <w:bCs/>
          <w:sz w:val="28"/>
          <w:szCs w:val="28"/>
          <w:lang w:val="kk-KZ" w:eastAsia="ru-RU"/>
        </w:rPr>
        <w:t>, бұл</w:t>
      </w:r>
      <w:r w:rsidRPr="000900CC">
        <w:rPr>
          <w:rFonts w:ascii="Times New Roman" w:eastAsia="Times New Roman" w:hAnsi="Times New Roman" w:cs="Times New Roman"/>
          <w:bCs/>
          <w:sz w:val="28"/>
          <w:szCs w:val="28"/>
          <w:lang w:val="kk-KZ" w:eastAsia="ru-RU"/>
        </w:rPr>
        <w:t xml:space="preserve"> шара</w:t>
      </w:r>
      <w:r w:rsidR="00587F03" w:rsidRPr="000900CC">
        <w:rPr>
          <w:rFonts w:ascii="Times New Roman" w:eastAsia="Times New Roman" w:hAnsi="Times New Roman" w:cs="Times New Roman"/>
          <w:bCs/>
          <w:sz w:val="28"/>
          <w:szCs w:val="28"/>
          <w:lang w:val="kk-KZ" w:eastAsia="ru-RU"/>
        </w:rPr>
        <w:t xml:space="preserve"> жағымсыз салдарды азайтуға ғана емес, сонымен қатар мемлекеттік органдарға деген сенім</w:t>
      </w:r>
      <w:r w:rsidR="00C04FF5" w:rsidRPr="000900CC">
        <w:rPr>
          <w:rFonts w:ascii="Times New Roman" w:eastAsia="Times New Roman" w:hAnsi="Times New Roman" w:cs="Times New Roman"/>
          <w:bCs/>
          <w:sz w:val="28"/>
          <w:szCs w:val="28"/>
          <w:lang w:val="kk-KZ" w:eastAsia="ru-RU"/>
        </w:rPr>
        <w:t>ділікт</w:t>
      </w:r>
      <w:r w:rsidR="00587F03" w:rsidRPr="000900CC">
        <w:rPr>
          <w:rFonts w:ascii="Times New Roman" w:eastAsia="Times New Roman" w:hAnsi="Times New Roman" w:cs="Times New Roman"/>
          <w:bCs/>
          <w:sz w:val="28"/>
          <w:szCs w:val="28"/>
          <w:lang w:val="kk-KZ" w:eastAsia="ru-RU"/>
        </w:rPr>
        <w:t>ің жоғар</w:t>
      </w:r>
      <w:r w:rsidRPr="000900CC">
        <w:rPr>
          <w:rFonts w:ascii="Times New Roman" w:eastAsia="Times New Roman" w:hAnsi="Times New Roman" w:cs="Times New Roman"/>
          <w:bCs/>
          <w:sz w:val="28"/>
          <w:szCs w:val="28"/>
          <w:lang w:val="kk-KZ" w:eastAsia="ru-RU"/>
        </w:rPr>
        <w:t xml:space="preserve">ы деңгейін сақтауға көмектеседі </w:t>
      </w:r>
      <w:r w:rsidR="00CF1C69" w:rsidRPr="000900CC">
        <w:rPr>
          <w:rFonts w:ascii="Times New Roman" w:eastAsia="Times New Roman" w:hAnsi="Times New Roman" w:cs="Times New Roman"/>
          <w:bCs/>
          <w:sz w:val="28"/>
          <w:szCs w:val="28"/>
          <w:lang w:val="kk-KZ" w:eastAsia="ru-RU"/>
        </w:rPr>
        <w:t>[22</w:t>
      </w:r>
      <w:r w:rsidR="003B7ACB" w:rsidRPr="000900CC">
        <w:rPr>
          <w:rFonts w:ascii="Times New Roman" w:eastAsia="Times New Roman" w:hAnsi="Times New Roman" w:cs="Times New Roman"/>
          <w:bCs/>
          <w:sz w:val="28"/>
          <w:szCs w:val="28"/>
          <w:lang w:val="kk-KZ" w:eastAsia="ru-RU"/>
        </w:rPr>
        <w:t>5, р. 155-175</w:t>
      </w:r>
      <w:r w:rsidR="00CF1C69" w:rsidRPr="000900CC">
        <w:rPr>
          <w:rFonts w:ascii="Times New Roman" w:eastAsia="Times New Roman" w:hAnsi="Times New Roman" w:cs="Times New Roman"/>
          <w:bCs/>
          <w:sz w:val="28"/>
          <w:szCs w:val="28"/>
          <w:lang w:val="kk-KZ" w:eastAsia="ru-RU"/>
        </w:rPr>
        <w:t>]</w:t>
      </w:r>
      <w:r w:rsidRPr="000900CC">
        <w:rPr>
          <w:rFonts w:ascii="Times New Roman" w:eastAsia="Times New Roman" w:hAnsi="Times New Roman" w:cs="Times New Roman"/>
          <w:bCs/>
          <w:sz w:val="28"/>
          <w:szCs w:val="28"/>
          <w:lang w:val="kk-KZ" w:eastAsia="ru-RU"/>
        </w:rPr>
        <w:t>.</w:t>
      </w:r>
    </w:p>
    <w:p w14:paraId="5EDCFD34" w14:textId="77777777" w:rsidR="00587F03" w:rsidRPr="000900CC" w:rsidRDefault="00587F03" w:rsidP="002B6526">
      <w:pPr>
        <w:widowControl w:val="0"/>
        <w:shd w:val="clear" w:color="auto" w:fill="FFFFFF"/>
        <w:spacing w:after="0" w:line="240" w:lineRule="auto"/>
        <w:ind w:firstLine="709"/>
        <w:jc w:val="both"/>
        <w:rPr>
          <w:rFonts w:ascii="Times New Roman" w:eastAsia="Times New Roman" w:hAnsi="Times New Roman" w:cs="Times New Roman"/>
          <w:bCs/>
          <w:i/>
          <w:sz w:val="28"/>
          <w:szCs w:val="28"/>
          <w:lang w:val="kk-KZ" w:eastAsia="ru-RU"/>
        </w:rPr>
      </w:pPr>
      <w:r w:rsidRPr="000900CC">
        <w:rPr>
          <w:rFonts w:ascii="Times New Roman" w:eastAsia="Times New Roman" w:hAnsi="Times New Roman" w:cs="Times New Roman"/>
          <w:bCs/>
          <w:i/>
          <w:sz w:val="28"/>
          <w:szCs w:val="28"/>
          <w:lang w:val="kk-KZ" w:eastAsia="ru-RU"/>
        </w:rPr>
        <w:t>5. Азаматтардың белсенді қатысуы және кері байланыс</w:t>
      </w:r>
    </w:p>
    <w:p w14:paraId="5EEA9A77" w14:textId="51995799" w:rsidR="00587F03" w:rsidRPr="000900CC" w:rsidRDefault="00587F03" w:rsidP="002B6526">
      <w:pPr>
        <w:widowControl w:val="0"/>
        <w:shd w:val="clear" w:color="auto" w:fill="FFFFFF"/>
        <w:spacing w:after="0" w:line="240" w:lineRule="auto"/>
        <w:ind w:firstLine="709"/>
        <w:jc w:val="both"/>
        <w:rPr>
          <w:rFonts w:ascii="Times New Roman" w:eastAsia="Times New Roman" w:hAnsi="Times New Roman" w:cs="Times New Roman"/>
          <w:bCs/>
          <w:sz w:val="28"/>
          <w:szCs w:val="28"/>
          <w:lang w:val="kk-KZ" w:eastAsia="ru-RU"/>
        </w:rPr>
      </w:pPr>
      <w:r w:rsidRPr="000900CC">
        <w:rPr>
          <w:rFonts w:ascii="Times New Roman" w:eastAsia="Times New Roman" w:hAnsi="Times New Roman" w:cs="Times New Roman"/>
          <w:bCs/>
          <w:sz w:val="28"/>
          <w:szCs w:val="28"/>
          <w:lang w:val="kk-KZ" w:eastAsia="ru-RU"/>
        </w:rPr>
        <w:t>Тиімді коммуникацияның негізгі аспектілерінің бірі азаматтар</w:t>
      </w:r>
      <w:r w:rsidR="00C04FF5" w:rsidRPr="000900CC">
        <w:rPr>
          <w:rFonts w:ascii="Times New Roman" w:eastAsia="Times New Roman" w:hAnsi="Times New Roman" w:cs="Times New Roman"/>
          <w:bCs/>
          <w:sz w:val="28"/>
          <w:szCs w:val="28"/>
          <w:lang w:val="kk-KZ" w:eastAsia="ru-RU"/>
        </w:rPr>
        <w:t>мен кері байланыс</w:t>
      </w:r>
      <w:r w:rsidRPr="000900CC">
        <w:rPr>
          <w:rFonts w:ascii="Times New Roman" w:eastAsia="Times New Roman" w:hAnsi="Times New Roman" w:cs="Times New Roman"/>
          <w:bCs/>
          <w:sz w:val="28"/>
          <w:szCs w:val="28"/>
          <w:lang w:val="kk-KZ" w:eastAsia="ru-RU"/>
        </w:rPr>
        <w:t xml:space="preserve">. </w:t>
      </w:r>
      <w:r w:rsidR="00675602" w:rsidRPr="000900CC">
        <w:rPr>
          <w:rFonts w:ascii="Times New Roman" w:eastAsia="Times New Roman" w:hAnsi="Times New Roman" w:cs="Times New Roman"/>
          <w:bCs/>
          <w:sz w:val="28"/>
          <w:szCs w:val="28"/>
          <w:lang w:val="kk-KZ" w:eastAsia="ru-RU"/>
        </w:rPr>
        <w:t>Осы тұста т</w:t>
      </w:r>
      <w:r w:rsidRPr="000900CC">
        <w:rPr>
          <w:rFonts w:ascii="Times New Roman" w:eastAsia="Times New Roman" w:hAnsi="Times New Roman" w:cs="Times New Roman"/>
          <w:bCs/>
          <w:sz w:val="28"/>
          <w:szCs w:val="28"/>
          <w:lang w:val="kk-KZ" w:eastAsia="ru-RU"/>
        </w:rPr>
        <w:t>ұрақты диалог пен азаматтардың пікірін ескеру көрсетілетін мемлекеттік қызметтердің сапасын арттыруға көмектесіп қана қоймай, билікке деген сенімді нығайтады. Қиындықтардың қазіргі жағдайында мемлекеттік қызметшілердің халықпен ашық және сындарлы байланыс арналарын құра білуі маңызды.</w:t>
      </w:r>
    </w:p>
    <w:p w14:paraId="3838F983" w14:textId="7738100A" w:rsidR="0090067A" w:rsidRPr="000900CC" w:rsidRDefault="00675602" w:rsidP="002B6526">
      <w:pPr>
        <w:widowControl w:val="0"/>
        <w:shd w:val="clear" w:color="auto" w:fill="FFFFFF"/>
        <w:spacing w:after="0" w:line="240" w:lineRule="auto"/>
        <w:ind w:firstLine="709"/>
        <w:jc w:val="both"/>
        <w:rPr>
          <w:rFonts w:ascii="Times New Roman" w:eastAsia="Times New Roman" w:hAnsi="Times New Roman" w:cs="Times New Roman"/>
          <w:bCs/>
          <w:sz w:val="28"/>
          <w:szCs w:val="28"/>
          <w:lang w:val="kk-KZ" w:eastAsia="ru-RU"/>
        </w:rPr>
      </w:pPr>
      <w:r w:rsidRPr="000900CC">
        <w:rPr>
          <w:rFonts w:ascii="Times New Roman" w:eastAsia="Times New Roman" w:hAnsi="Times New Roman" w:cs="Times New Roman"/>
          <w:bCs/>
          <w:sz w:val="28"/>
          <w:szCs w:val="28"/>
          <w:lang w:val="kk-KZ" w:eastAsia="ru-RU"/>
        </w:rPr>
        <w:t>Бұған қоса, ә</w:t>
      </w:r>
      <w:r w:rsidR="00587F03" w:rsidRPr="000900CC">
        <w:rPr>
          <w:rFonts w:ascii="Times New Roman" w:eastAsia="Times New Roman" w:hAnsi="Times New Roman" w:cs="Times New Roman"/>
          <w:bCs/>
          <w:sz w:val="28"/>
          <w:szCs w:val="28"/>
          <w:lang w:val="kk-KZ" w:eastAsia="ru-RU"/>
        </w:rPr>
        <w:t>лемдік тәжірибе азаматтарды шешім қабылдау процесіне тартудың маңыздылығын растайды. Мысал ретінде</w:t>
      </w:r>
      <w:r w:rsidR="00C04FF5" w:rsidRPr="000900CC">
        <w:rPr>
          <w:rFonts w:ascii="Times New Roman" w:eastAsia="Times New Roman" w:hAnsi="Times New Roman" w:cs="Times New Roman"/>
          <w:bCs/>
          <w:sz w:val="28"/>
          <w:szCs w:val="28"/>
          <w:lang w:val="kk-KZ" w:eastAsia="ru-RU"/>
        </w:rPr>
        <w:t>,</w:t>
      </w:r>
      <w:r w:rsidR="00587F03" w:rsidRPr="000900CC">
        <w:rPr>
          <w:rFonts w:ascii="Times New Roman" w:eastAsia="Times New Roman" w:hAnsi="Times New Roman" w:cs="Times New Roman"/>
          <w:bCs/>
          <w:sz w:val="28"/>
          <w:szCs w:val="28"/>
          <w:lang w:val="kk-KZ" w:eastAsia="ru-RU"/>
        </w:rPr>
        <w:t xml:space="preserve"> Швециядағы бюджеттік шығыстарды талқылауға азаматтардың қатысу тәжірибесін келтіруге болады, бұл хабардарлықты арттырып қана қоймай, сонымен бірге үкімет іс-әрекеттерінің ашықтығын қамтамасыз етеді </w:t>
      </w:r>
      <w:r w:rsidR="009579BB" w:rsidRPr="000900CC">
        <w:rPr>
          <w:rFonts w:ascii="Times New Roman" w:eastAsia="Times New Roman" w:hAnsi="Times New Roman" w:cs="Times New Roman"/>
          <w:bCs/>
          <w:sz w:val="28"/>
          <w:szCs w:val="28"/>
          <w:lang w:val="kk-KZ" w:eastAsia="ru-RU"/>
        </w:rPr>
        <w:t>[1</w:t>
      </w:r>
      <w:r w:rsidR="00E63869" w:rsidRPr="000900CC">
        <w:rPr>
          <w:rFonts w:ascii="Times New Roman" w:eastAsia="Times New Roman" w:hAnsi="Times New Roman" w:cs="Times New Roman"/>
          <w:bCs/>
          <w:sz w:val="28"/>
          <w:szCs w:val="28"/>
          <w:lang w:val="kk-KZ" w:eastAsia="ru-RU"/>
        </w:rPr>
        <w:t>1</w:t>
      </w:r>
      <w:r w:rsidR="009579BB" w:rsidRPr="000900CC">
        <w:rPr>
          <w:rFonts w:ascii="Times New Roman" w:eastAsia="Times New Roman" w:hAnsi="Times New Roman" w:cs="Times New Roman"/>
          <w:bCs/>
          <w:sz w:val="28"/>
          <w:szCs w:val="28"/>
          <w:lang w:val="kk-KZ" w:eastAsia="ru-RU"/>
        </w:rPr>
        <w:t>0</w:t>
      </w:r>
      <w:r w:rsidR="003B7ACB" w:rsidRPr="000900CC">
        <w:rPr>
          <w:rFonts w:ascii="Times New Roman" w:eastAsia="Times New Roman" w:hAnsi="Times New Roman" w:cs="Times New Roman"/>
          <w:bCs/>
          <w:sz w:val="28"/>
          <w:szCs w:val="28"/>
          <w:lang w:val="kk-KZ" w:eastAsia="ru-RU"/>
        </w:rPr>
        <w:t>, р. 3-162</w:t>
      </w:r>
      <w:r w:rsidR="009579BB" w:rsidRPr="000900CC">
        <w:rPr>
          <w:rFonts w:ascii="Times New Roman" w:eastAsia="Times New Roman" w:hAnsi="Times New Roman" w:cs="Times New Roman"/>
          <w:bCs/>
          <w:sz w:val="28"/>
          <w:szCs w:val="28"/>
          <w:lang w:val="kk-KZ" w:eastAsia="ru-RU"/>
        </w:rPr>
        <w:t>]</w:t>
      </w:r>
      <w:r w:rsidR="00587F03" w:rsidRPr="000900CC">
        <w:rPr>
          <w:rFonts w:ascii="Times New Roman" w:eastAsia="Times New Roman" w:hAnsi="Times New Roman" w:cs="Times New Roman"/>
          <w:bCs/>
          <w:sz w:val="28"/>
          <w:szCs w:val="28"/>
          <w:lang w:val="kk-KZ" w:eastAsia="ru-RU"/>
        </w:rPr>
        <w:t>.</w:t>
      </w:r>
    </w:p>
    <w:p w14:paraId="5D1D3899" w14:textId="77777777" w:rsidR="006F4004" w:rsidRPr="000900CC" w:rsidRDefault="006F4004" w:rsidP="002B6526">
      <w:pPr>
        <w:widowControl w:val="0"/>
        <w:shd w:val="clear" w:color="auto" w:fill="FFFFFF"/>
        <w:spacing w:after="0" w:line="240" w:lineRule="auto"/>
        <w:ind w:firstLine="709"/>
        <w:jc w:val="both"/>
        <w:rPr>
          <w:rFonts w:ascii="Times New Roman" w:eastAsia="Times New Roman" w:hAnsi="Times New Roman" w:cs="Times New Roman"/>
          <w:bCs/>
          <w:i/>
          <w:sz w:val="28"/>
          <w:szCs w:val="28"/>
          <w:lang w:val="kk-KZ" w:eastAsia="ru-RU"/>
        </w:rPr>
      </w:pPr>
      <w:r w:rsidRPr="000900CC">
        <w:rPr>
          <w:rFonts w:ascii="Times New Roman" w:eastAsia="Times New Roman" w:hAnsi="Times New Roman" w:cs="Times New Roman"/>
          <w:bCs/>
          <w:i/>
          <w:sz w:val="28"/>
          <w:szCs w:val="28"/>
          <w:lang w:val="kk-KZ" w:eastAsia="ru-RU"/>
        </w:rPr>
        <w:t>6. Ұзақ мерзімді коммуникация стратегияларын әзірлеу</w:t>
      </w:r>
    </w:p>
    <w:p w14:paraId="45113F7E" w14:textId="77777777" w:rsidR="006F4004" w:rsidRPr="000900CC" w:rsidRDefault="006F4004" w:rsidP="002B6526">
      <w:pPr>
        <w:widowControl w:val="0"/>
        <w:shd w:val="clear" w:color="auto" w:fill="FFFFFF"/>
        <w:spacing w:after="0" w:line="240" w:lineRule="auto"/>
        <w:ind w:firstLine="709"/>
        <w:jc w:val="both"/>
        <w:rPr>
          <w:rFonts w:ascii="Times New Roman" w:eastAsia="Times New Roman" w:hAnsi="Times New Roman" w:cs="Times New Roman"/>
          <w:bCs/>
          <w:sz w:val="28"/>
          <w:szCs w:val="28"/>
          <w:lang w:val="kk-KZ" w:eastAsia="ru-RU"/>
        </w:rPr>
      </w:pPr>
      <w:r w:rsidRPr="000900CC">
        <w:rPr>
          <w:rFonts w:ascii="Times New Roman" w:eastAsia="Times New Roman" w:hAnsi="Times New Roman" w:cs="Times New Roman"/>
          <w:bCs/>
          <w:sz w:val="28"/>
          <w:szCs w:val="28"/>
          <w:lang w:val="kk-KZ" w:eastAsia="ru-RU"/>
        </w:rPr>
        <w:t>Тиімді коммуникацияның негізгі элементі азаматтармен ұзақ мерзімді қарым-қатынас стратегияларын әзірлеу болып табылады. Ағымдағы мәселелерді шешу ғана емес, мүмкін болатын қиындықтарды болжау және оларды алдын ала шешу жолдарын әзірлеу маңызды. Осыған байланысты халықпен үздіксіз өзара іс-қимылды қамтамасыз ететін тұрақты байланыс арналарын құруға ерекше назар аудару қажет.</w:t>
      </w:r>
    </w:p>
    <w:p w14:paraId="41BD8C8E" w14:textId="3CCC4E7D" w:rsidR="006F4004" w:rsidRPr="000900CC" w:rsidRDefault="006F4004" w:rsidP="002B6526">
      <w:pPr>
        <w:widowControl w:val="0"/>
        <w:shd w:val="clear" w:color="auto" w:fill="FFFFFF"/>
        <w:spacing w:after="0" w:line="240" w:lineRule="auto"/>
        <w:ind w:firstLine="709"/>
        <w:jc w:val="both"/>
        <w:rPr>
          <w:rFonts w:ascii="Times New Roman" w:eastAsia="Times New Roman" w:hAnsi="Times New Roman" w:cs="Times New Roman"/>
          <w:bCs/>
          <w:sz w:val="28"/>
          <w:szCs w:val="28"/>
          <w:lang w:val="kk-KZ" w:eastAsia="ru-RU"/>
        </w:rPr>
      </w:pPr>
      <w:r w:rsidRPr="000900CC">
        <w:rPr>
          <w:rFonts w:ascii="Times New Roman" w:eastAsia="Times New Roman" w:hAnsi="Times New Roman" w:cs="Times New Roman"/>
          <w:bCs/>
          <w:sz w:val="28"/>
          <w:szCs w:val="28"/>
          <w:lang w:val="kk-KZ" w:eastAsia="ru-RU"/>
        </w:rPr>
        <w:t xml:space="preserve">Коммуникацияға стратегиялық көзқарас мемлекеттік жұмысты қабылдауды жақсарта алады және халықтың сенімін арттырады. Бұл табысты басқару және институционалдық беделді нығайту үшін тұрақты коммуникациялық стратегиялардың маңыздылығын көрсететін </w:t>
      </w:r>
      <w:r w:rsidR="00052EC4" w:rsidRPr="000900CC">
        <w:rPr>
          <w:rFonts w:ascii="Times New Roman" w:eastAsia="Times New Roman" w:hAnsi="Times New Roman" w:cs="Times New Roman"/>
          <w:bCs/>
          <w:sz w:val="28"/>
          <w:szCs w:val="28"/>
          <w:lang w:val="kk-KZ" w:eastAsia="ru-RU"/>
        </w:rPr>
        <w:t xml:space="preserve">американдық зерттеуші </w:t>
      </w:r>
      <w:r w:rsidR="003B7ACB" w:rsidRPr="000900CC">
        <w:rPr>
          <w:rFonts w:ascii="Times New Roman" w:eastAsia="Times New Roman" w:hAnsi="Times New Roman" w:cs="Times New Roman"/>
          <w:sz w:val="28"/>
          <w:szCs w:val="28"/>
          <w:lang w:val="kk-KZ" w:eastAsia="ru-RU"/>
        </w:rPr>
        <w:t>Haeffele S.</w:t>
      </w:r>
      <w:r w:rsidR="00052EC4" w:rsidRPr="000900CC">
        <w:rPr>
          <w:rFonts w:ascii="Times New Roman" w:eastAsia="Times New Roman" w:hAnsi="Times New Roman" w:cs="Times New Roman"/>
          <w:bCs/>
          <w:sz w:val="28"/>
          <w:szCs w:val="28"/>
          <w:lang w:val="kk-KZ" w:eastAsia="ru-RU"/>
        </w:rPr>
        <w:t xml:space="preserve"> </w:t>
      </w:r>
      <w:r w:rsidRPr="000900CC">
        <w:rPr>
          <w:rFonts w:ascii="Times New Roman" w:eastAsia="Times New Roman" w:hAnsi="Times New Roman" w:cs="Times New Roman"/>
          <w:bCs/>
          <w:sz w:val="28"/>
          <w:szCs w:val="28"/>
          <w:lang w:val="kk-KZ" w:eastAsia="ru-RU"/>
        </w:rPr>
        <w:t>зерттеу</w:t>
      </w:r>
      <w:r w:rsidR="00052EC4" w:rsidRPr="000900CC">
        <w:rPr>
          <w:rFonts w:ascii="Times New Roman" w:eastAsia="Times New Roman" w:hAnsi="Times New Roman" w:cs="Times New Roman"/>
          <w:bCs/>
          <w:sz w:val="28"/>
          <w:szCs w:val="28"/>
          <w:lang w:val="kk-KZ" w:eastAsia="ru-RU"/>
        </w:rPr>
        <w:t>інің</w:t>
      </w:r>
      <w:r w:rsidRPr="000900CC">
        <w:rPr>
          <w:rFonts w:ascii="Times New Roman" w:eastAsia="Times New Roman" w:hAnsi="Times New Roman" w:cs="Times New Roman"/>
          <w:bCs/>
          <w:sz w:val="28"/>
          <w:szCs w:val="28"/>
          <w:lang w:val="kk-KZ" w:eastAsia="ru-RU"/>
        </w:rPr>
        <w:t xml:space="preserve"> дәлелдерімен расталады</w:t>
      </w:r>
      <w:r w:rsidR="009579BB" w:rsidRPr="000900CC">
        <w:rPr>
          <w:rFonts w:ascii="Times New Roman" w:eastAsia="Times New Roman" w:hAnsi="Times New Roman" w:cs="Times New Roman"/>
          <w:bCs/>
          <w:sz w:val="28"/>
          <w:szCs w:val="28"/>
          <w:lang w:val="kk-KZ" w:eastAsia="ru-RU"/>
        </w:rPr>
        <w:t xml:space="preserve"> [2</w:t>
      </w:r>
      <w:r w:rsidR="00E63869" w:rsidRPr="000900CC">
        <w:rPr>
          <w:rFonts w:ascii="Times New Roman" w:eastAsia="Times New Roman" w:hAnsi="Times New Roman" w:cs="Times New Roman"/>
          <w:bCs/>
          <w:sz w:val="28"/>
          <w:szCs w:val="28"/>
          <w:lang w:val="kk-KZ" w:eastAsia="ru-RU"/>
        </w:rPr>
        <w:t>1</w:t>
      </w:r>
      <w:r w:rsidR="003B7ACB" w:rsidRPr="000900CC">
        <w:rPr>
          <w:rFonts w:ascii="Times New Roman" w:eastAsia="Times New Roman" w:hAnsi="Times New Roman" w:cs="Times New Roman"/>
          <w:bCs/>
          <w:sz w:val="28"/>
          <w:szCs w:val="28"/>
          <w:lang w:val="kk-KZ" w:eastAsia="ru-RU"/>
        </w:rPr>
        <w:t>0, р. 3-142</w:t>
      </w:r>
      <w:r w:rsidR="009579BB" w:rsidRPr="000900CC">
        <w:rPr>
          <w:rFonts w:ascii="Times New Roman" w:eastAsia="Times New Roman" w:hAnsi="Times New Roman" w:cs="Times New Roman"/>
          <w:bCs/>
          <w:sz w:val="28"/>
          <w:szCs w:val="28"/>
          <w:lang w:val="kk-KZ" w:eastAsia="ru-RU"/>
        </w:rPr>
        <w:t>]</w:t>
      </w:r>
      <w:r w:rsidRPr="000900CC">
        <w:rPr>
          <w:rFonts w:ascii="Times New Roman" w:eastAsia="Times New Roman" w:hAnsi="Times New Roman" w:cs="Times New Roman"/>
          <w:bCs/>
          <w:sz w:val="28"/>
          <w:szCs w:val="28"/>
          <w:lang w:val="kk-KZ" w:eastAsia="ru-RU"/>
        </w:rPr>
        <w:t>.</w:t>
      </w:r>
    </w:p>
    <w:p w14:paraId="1FC5FDE0" w14:textId="77777777" w:rsidR="006F4004" w:rsidRPr="000900CC" w:rsidRDefault="006F4004" w:rsidP="002B6526">
      <w:pPr>
        <w:widowControl w:val="0"/>
        <w:shd w:val="clear" w:color="auto" w:fill="FFFFFF"/>
        <w:spacing w:after="0" w:line="240" w:lineRule="auto"/>
        <w:ind w:firstLine="709"/>
        <w:jc w:val="both"/>
        <w:rPr>
          <w:rFonts w:ascii="Times New Roman" w:eastAsia="Times New Roman" w:hAnsi="Times New Roman" w:cs="Times New Roman"/>
          <w:bCs/>
          <w:i/>
          <w:sz w:val="28"/>
          <w:szCs w:val="28"/>
          <w:lang w:val="kk-KZ" w:eastAsia="ru-RU"/>
        </w:rPr>
      </w:pPr>
      <w:r w:rsidRPr="000900CC">
        <w:rPr>
          <w:rFonts w:ascii="Times New Roman" w:eastAsia="Times New Roman" w:hAnsi="Times New Roman" w:cs="Times New Roman"/>
          <w:bCs/>
          <w:i/>
          <w:sz w:val="28"/>
          <w:szCs w:val="28"/>
          <w:lang w:val="kk-KZ" w:eastAsia="ru-RU"/>
        </w:rPr>
        <w:t>7. Лауазымы бойынша біліктілік талаптары</w:t>
      </w:r>
    </w:p>
    <w:p w14:paraId="09A94F7F" w14:textId="76E78ED7" w:rsidR="006F4004" w:rsidRPr="000900CC" w:rsidRDefault="006F4004" w:rsidP="002B6526">
      <w:pPr>
        <w:widowControl w:val="0"/>
        <w:shd w:val="clear" w:color="auto" w:fill="FFFFFF"/>
        <w:spacing w:after="0" w:line="240" w:lineRule="auto"/>
        <w:ind w:firstLine="709"/>
        <w:jc w:val="both"/>
        <w:rPr>
          <w:rFonts w:ascii="Times New Roman" w:eastAsia="Times New Roman" w:hAnsi="Times New Roman" w:cs="Times New Roman"/>
          <w:bCs/>
          <w:sz w:val="28"/>
          <w:szCs w:val="28"/>
          <w:lang w:val="kk-KZ" w:eastAsia="ru-RU"/>
        </w:rPr>
      </w:pPr>
      <w:r w:rsidRPr="000900CC">
        <w:rPr>
          <w:rFonts w:ascii="Times New Roman" w:eastAsia="Times New Roman" w:hAnsi="Times New Roman" w:cs="Times New Roman"/>
          <w:bCs/>
          <w:sz w:val="28"/>
          <w:szCs w:val="28"/>
          <w:lang w:val="kk-KZ" w:eastAsia="ru-RU"/>
        </w:rPr>
        <w:t xml:space="preserve">Мемлекеттік органдарда тиімді қарым-қатынас жасау үшін әрбір лауазымның ерекшеліктеріне және жауапкершілік деңгейіне сәйкес келетін біліктілік талаптарын ескеру қажет. </w:t>
      </w:r>
      <w:r w:rsidR="004238A4" w:rsidRPr="000900CC">
        <w:rPr>
          <w:rFonts w:ascii="Times New Roman" w:eastAsia="Times New Roman" w:hAnsi="Times New Roman" w:cs="Times New Roman"/>
          <w:bCs/>
          <w:sz w:val="28"/>
          <w:szCs w:val="28"/>
          <w:lang w:val="kk-KZ" w:eastAsia="ru-RU"/>
        </w:rPr>
        <w:t>Мемлекеттік қызметші</w:t>
      </w:r>
      <w:r w:rsidRPr="000900CC">
        <w:rPr>
          <w:rFonts w:ascii="Times New Roman" w:eastAsia="Times New Roman" w:hAnsi="Times New Roman" w:cs="Times New Roman"/>
          <w:bCs/>
          <w:sz w:val="28"/>
          <w:szCs w:val="28"/>
          <w:lang w:val="kk-KZ" w:eastAsia="ru-RU"/>
        </w:rPr>
        <w:t>лердің әрбір санаты үшін өз міндеттерін сапалы орындауды қамтамасыз ету үшін нақты коммуникациялық дағдыларға қойылатын талаптардың әзірленгені маңызды.</w:t>
      </w:r>
    </w:p>
    <w:p w14:paraId="3F5B7BCD" w14:textId="1C7C455B" w:rsidR="006F4004" w:rsidRPr="000900CC" w:rsidRDefault="006F4004" w:rsidP="002B6526">
      <w:pPr>
        <w:widowControl w:val="0"/>
        <w:shd w:val="clear" w:color="auto" w:fill="FFFFFF"/>
        <w:spacing w:after="0" w:line="240" w:lineRule="auto"/>
        <w:ind w:firstLine="709"/>
        <w:jc w:val="both"/>
        <w:rPr>
          <w:rFonts w:ascii="Times New Roman" w:eastAsia="Times New Roman" w:hAnsi="Times New Roman" w:cs="Times New Roman"/>
          <w:bCs/>
          <w:sz w:val="28"/>
          <w:szCs w:val="28"/>
          <w:lang w:val="kk-KZ" w:eastAsia="ru-RU"/>
        </w:rPr>
      </w:pPr>
      <w:r w:rsidRPr="000900CC">
        <w:rPr>
          <w:rFonts w:ascii="Times New Roman" w:eastAsia="Times New Roman" w:hAnsi="Times New Roman" w:cs="Times New Roman"/>
          <w:bCs/>
          <w:i/>
          <w:sz w:val="28"/>
          <w:szCs w:val="28"/>
          <w:lang w:val="kk-KZ" w:eastAsia="ru-RU"/>
        </w:rPr>
        <w:t>Кіші және орта деңгейдегі лауазымдар</w:t>
      </w:r>
      <w:r w:rsidRPr="000900CC">
        <w:rPr>
          <w:rFonts w:ascii="Times New Roman" w:eastAsia="Times New Roman" w:hAnsi="Times New Roman" w:cs="Times New Roman"/>
          <w:bCs/>
          <w:sz w:val="28"/>
          <w:szCs w:val="28"/>
          <w:lang w:val="kk-KZ" w:eastAsia="ru-RU"/>
        </w:rPr>
        <w:t xml:space="preserve"> (мысалы, мамандар, кеңесшілер, кіші талдаушылар) тиімді</w:t>
      </w:r>
      <w:r w:rsidR="002C5FB7" w:rsidRPr="000900CC">
        <w:rPr>
          <w:rFonts w:ascii="Times New Roman" w:eastAsia="Times New Roman" w:hAnsi="Times New Roman" w:cs="Times New Roman"/>
          <w:bCs/>
          <w:sz w:val="28"/>
          <w:szCs w:val="28"/>
          <w:lang w:val="kk-KZ" w:eastAsia="ru-RU"/>
        </w:rPr>
        <w:t xml:space="preserve"> коммуникация </w:t>
      </w:r>
      <w:r w:rsidRPr="000900CC">
        <w:rPr>
          <w:rFonts w:ascii="Times New Roman" w:eastAsia="Times New Roman" w:hAnsi="Times New Roman" w:cs="Times New Roman"/>
          <w:bCs/>
          <w:sz w:val="28"/>
          <w:szCs w:val="28"/>
          <w:lang w:val="kk-KZ" w:eastAsia="ru-RU"/>
        </w:rPr>
        <w:t>негізгі дағдыларды, ақпаратпен жұмыс істей білуді және азаматтармен өзара әрекеттесу үшін цифрлық құралдарды пайдалануды талап етеді. Бұл қызметкерлер ақпаратты анық және түсінікті етіп бере алуы, азаматтардың сауалдары мен шағымдарын өңдеуі және белгіленген стандарттар мен процедураларды ұстануы керек. Біліктілік талаптары мыналарды қамтуы мүмкін:</w:t>
      </w:r>
    </w:p>
    <w:p w14:paraId="33A937F2" w14:textId="531E35A0" w:rsidR="006F4004" w:rsidRPr="000900CC" w:rsidRDefault="006562F7" w:rsidP="002B6526">
      <w:pPr>
        <w:widowControl w:val="0"/>
        <w:shd w:val="clear" w:color="auto" w:fill="FFFFFF"/>
        <w:spacing w:after="0" w:line="240" w:lineRule="auto"/>
        <w:ind w:firstLine="709"/>
        <w:jc w:val="both"/>
        <w:rPr>
          <w:rFonts w:ascii="Times New Roman" w:eastAsia="Times New Roman" w:hAnsi="Times New Roman" w:cs="Times New Roman"/>
          <w:bCs/>
          <w:sz w:val="28"/>
          <w:szCs w:val="28"/>
          <w:lang w:val="kk-KZ" w:eastAsia="ru-RU"/>
        </w:rPr>
      </w:pPr>
      <w:r w:rsidRPr="000900CC">
        <w:rPr>
          <w:rFonts w:ascii="Times New Roman" w:eastAsia="Times New Roman" w:hAnsi="Times New Roman" w:cs="Times New Roman"/>
          <w:bCs/>
          <w:sz w:val="28"/>
          <w:szCs w:val="28"/>
          <w:lang w:val="kk-KZ" w:eastAsia="ru-RU"/>
        </w:rPr>
        <w:t>‒</w:t>
      </w:r>
      <w:r w:rsidR="00F11894" w:rsidRPr="000900CC">
        <w:rPr>
          <w:rFonts w:ascii="Times New Roman" w:eastAsia="Times New Roman" w:hAnsi="Times New Roman" w:cs="Times New Roman"/>
          <w:bCs/>
          <w:sz w:val="28"/>
          <w:szCs w:val="28"/>
          <w:lang w:val="kk-KZ" w:eastAsia="ru-RU"/>
        </w:rPr>
        <w:t xml:space="preserve"> в</w:t>
      </w:r>
      <w:r w:rsidR="006F4004" w:rsidRPr="000900CC">
        <w:rPr>
          <w:rFonts w:ascii="Times New Roman" w:eastAsia="Times New Roman" w:hAnsi="Times New Roman" w:cs="Times New Roman"/>
          <w:bCs/>
          <w:sz w:val="28"/>
          <w:szCs w:val="28"/>
          <w:lang w:val="kk-KZ" w:eastAsia="ru-RU"/>
        </w:rPr>
        <w:t>ербалды және вербалды ем</w:t>
      </w:r>
      <w:r w:rsidR="00F11894" w:rsidRPr="000900CC">
        <w:rPr>
          <w:rFonts w:ascii="Times New Roman" w:eastAsia="Times New Roman" w:hAnsi="Times New Roman" w:cs="Times New Roman"/>
          <w:bCs/>
          <w:sz w:val="28"/>
          <w:szCs w:val="28"/>
          <w:lang w:val="kk-KZ" w:eastAsia="ru-RU"/>
        </w:rPr>
        <w:t>ес коммуникация негіздерін білу;</w:t>
      </w:r>
    </w:p>
    <w:p w14:paraId="7DD41BE6" w14:textId="08DCE37E" w:rsidR="006F4004" w:rsidRPr="000900CC" w:rsidRDefault="006562F7" w:rsidP="002B6526">
      <w:pPr>
        <w:widowControl w:val="0"/>
        <w:shd w:val="clear" w:color="auto" w:fill="FFFFFF"/>
        <w:spacing w:after="0" w:line="240" w:lineRule="auto"/>
        <w:ind w:firstLine="709"/>
        <w:jc w:val="both"/>
        <w:rPr>
          <w:rFonts w:ascii="Times New Roman" w:eastAsia="Times New Roman" w:hAnsi="Times New Roman" w:cs="Times New Roman"/>
          <w:bCs/>
          <w:sz w:val="28"/>
          <w:szCs w:val="28"/>
          <w:lang w:val="kk-KZ" w:eastAsia="ru-RU"/>
        </w:rPr>
      </w:pPr>
      <w:r w:rsidRPr="000900CC">
        <w:rPr>
          <w:rFonts w:ascii="Times New Roman" w:eastAsia="Times New Roman" w:hAnsi="Times New Roman" w:cs="Times New Roman"/>
          <w:bCs/>
          <w:sz w:val="28"/>
          <w:szCs w:val="28"/>
          <w:lang w:val="kk-KZ" w:eastAsia="ru-RU"/>
        </w:rPr>
        <w:t>‒</w:t>
      </w:r>
      <w:r w:rsidR="00F11894" w:rsidRPr="000900CC">
        <w:rPr>
          <w:rFonts w:ascii="Times New Roman" w:eastAsia="Times New Roman" w:hAnsi="Times New Roman" w:cs="Times New Roman"/>
          <w:bCs/>
          <w:sz w:val="28"/>
          <w:szCs w:val="28"/>
          <w:lang w:val="kk-KZ" w:eastAsia="ru-RU"/>
        </w:rPr>
        <w:t xml:space="preserve"> ә</w:t>
      </w:r>
      <w:r w:rsidR="006F4004" w:rsidRPr="000900CC">
        <w:rPr>
          <w:rFonts w:ascii="Times New Roman" w:eastAsia="Times New Roman" w:hAnsi="Times New Roman" w:cs="Times New Roman"/>
          <w:bCs/>
          <w:sz w:val="28"/>
          <w:szCs w:val="28"/>
          <w:lang w:val="kk-KZ" w:eastAsia="ru-RU"/>
        </w:rPr>
        <w:t>ртүрлі ақпараттық арналармен (телефон, электрондық пошта, онлайн</w:t>
      </w:r>
      <w:r w:rsidR="00F11894" w:rsidRPr="000900CC">
        <w:rPr>
          <w:rFonts w:ascii="Times New Roman" w:eastAsia="Times New Roman" w:hAnsi="Times New Roman" w:cs="Times New Roman"/>
          <w:bCs/>
          <w:sz w:val="28"/>
          <w:szCs w:val="28"/>
          <w:lang w:val="kk-KZ" w:eastAsia="ru-RU"/>
        </w:rPr>
        <w:t xml:space="preserve"> платформалар) жұмыс істей білу;</w:t>
      </w:r>
    </w:p>
    <w:p w14:paraId="4D3F305A" w14:textId="75DA5EF8" w:rsidR="006F4004" w:rsidRPr="000900CC" w:rsidRDefault="006562F7" w:rsidP="002B6526">
      <w:pPr>
        <w:widowControl w:val="0"/>
        <w:shd w:val="clear" w:color="auto" w:fill="FFFFFF"/>
        <w:spacing w:after="0" w:line="240" w:lineRule="auto"/>
        <w:ind w:firstLine="709"/>
        <w:jc w:val="both"/>
        <w:rPr>
          <w:rFonts w:ascii="Times New Roman" w:eastAsia="Times New Roman" w:hAnsi="Times New Roman" w:cs="Times New Roman"/>
          <w:bCs/>
          <w:sz w:val="28"/>
          <w:szCs w:val="28"/>
          <w:lang w:val="kk-KZ" w:eastAsia="ru-RU"/>
        </w:rPr>
      </w:pPr>
      <w:r w:rsidRPr="000900CC">
        <w:rPr>
          <w:rFonts w:ascii="Times New Roman" w:eastAsia="Times New Roman" w:hAnsi="Times New Roman" w:cs="Times New Roman"/>
          <w:bCs/>
          <w:sz w:val="28"/>
          <w:szCs w:val="28"/>
          <w:lang w:val="kk-KZ" w:eastAsia="ru-RU"/>
        </w:rPr>
        <w:t>‒ </w:t>
      </w:r>
      <w:r w:rsidR="00F11894" w:rsidRPr="000900CC">
        <w:rPr>
          <w:rFonts w:ascii="Times New Roman" w:eastAsia="Times New Roman" w:hAnsi="Times New Roman" w:cs="Times New Roman"/>
          <w:bCs/>
          <w:sz w:val="28"/>
          <w:szCs w:val="28"/>
          <w:lang w:val="kk-KZ" w:eastAsia="ru-RU"/>
        </w:rPr>
        <w:t>ө</w:t>
      </w:r>
      <w:r w:rsidR="006F4004" w:rsidRPr="000900CC">
        <w:rPr>
          <w:rFonts w:ascii="Times New Roman" w:eastAsia="Times New Roman" w:hAnsi="Times New Roman" w:cs="Times New Roman"/>
          <w:bCs/>
          <w:sz w:val="28"/>
          <w:szCs w:val="28"/>
          <w:lang w:val="kk-KZ" w:eastAsia="ru-RU"/>
        </w:rPr>
        <w:t>тініштерге жедел жауап беру және азаматтардың стан</w:t>
      </w:r>
      <w:r w:rsidR="00F11894" w:rsidRPr="000900CC">
        <w:rPr>
          <w:rFonts w:ascii="Times New Roman" w:eastAsia="Times New Roman" w:hAnsi="Times New Roman" w:cs="Times New Roman"/>
          <w:bCs/>
          <w:sz w:val="28"/>
          <w:szCs w:val="28"/>
          <w:lang w:val="kk-KZ" w:eastAsia="ru-RU"/>
        </w:rPr>
        <w:t>дартты мәселелерін тиімді шешу қабілеті</w:t>
      </w:r>
      <w:r w:rsidR="006F4004" w:rsidRPr="000900CC">
        <w:rPr>
          <w:rFonts w:ascii="Times New Roman" w:eastAsia="Times New Roman" w:hAnsi="Times New Roman" w:cs="Times New Roman"/>
          <w:bCs/>
          <w:sz w:val="28"/>
          <w:szCs w:val="28"/>
          <w:lang w:val="kk-KZ" w:eastAsia="ru-RU"/>
        </w:rPr>
        <w:t>.</w:t>
      </w:r>
    </w:p>
    <w:p w14:paraId="0C2ED8D2" w14:textId="24EFBA5B" w:rsidR="006F4004" w:rsidRPr="000900CC" w:rsidRDefault="006F4004" w:rsidP="002B6526">
      <w:pPr>
        <w:widowControl w:val="0"/>
        <w:shd w:val="clear" w:color="auto" w:fill="FFFFFF"/>
        <w:spacing w:after="0" w:line="240" w:lineRule="auto"/>
        <w:ind w:firstLine="709"/>
        <w:jc w:val="both"/>
        <w:rPr>
          <w:rFonts w:ascii="Times New Roman" w:eastAsia="Times New Roman" w:hAnsi="Times New Roman" w:cs="Times New Roman"/>
          <w:bCs/>
          <w:sz w:val="28"/>
          <w:szCs w:val="28"/>
          <w:lang w:val="kk-KZ" w:eastAsia="ru-RU"/>
        </w:rPr>
      </w:pPr>
      <w:r w:rsidRPr="000900CC">
        <w:rPr>
          <w:rFonts w:ascii="Times New Roman" w:eastAsia="Times New Roman" w:hAnsi="Times New Roman" w:cs="Times New Roman"/>
          <w:bCs/>
          <w:i/>
          <w:sz w:val="28"/>
          <w:szCs w:val="28"/>
          <w:lang w:val="kk-KZ" w:eastAsia="ru-RU"/>
        </w:rPr>
        <w:t>Орта және жоғары басшылық лауазымдар</w:t>
      </w:r>
      <w:r w:rsidRPr="000900CC">
        <w:rPr>
          <w:rFonts w:ascii="Times New Roman" w:eastAsia="Times New Roman" w:hAnsi="Times New Roman" w:cs="Times New Roman"/>
          <w:bCs/>
          <w:sz w:val="28"/>
          <w:szCs w:val="28"/>
          <w:lang w:val="kk-KZ" w:eastAsia="ru-RU"/>
        </w:rPr>
        <w:t xml:space="preserve"> (мысалы, бөлім басшылары, жоба менеджерлері, директордың орынбасарлары) келіссөздер жүргізу, қақтығыстарды шешу және дағдарыстық жағдайларды басқару қабілетін қоса алғанда, </w:t>
      </w:r>
      <w:r w:rsidR="00333769" w:rsidRPr="000900CC">
        <w:rPr>
          <w:rFonts w:ascii="Times New Roman" w:eastAsia="Times New Roman" w:hAnsi="Times New Roman" w:cs="Times New Roman"/>
          <w:bCs/>
          <w:sz w:val="28"/>
          <w:szCs w:val="28"/>
          <w:lang w:val="kk-KZ" w:eastAsia="ru-RU"/>
        </w:rPr>
        <w:t>коммуникативтік</w:t>
      </w:r>
      <w:r w:rsidRPr="000900CC">
        <w:rPr>
          <w:rFonts w:ascii="Times New Roman" w:eastAsia="Times New Roman" w:hAnsi="Times New Roman" w:cs="Times New Roman"/>
          <w:bCs/>
          <w:sz w:val="28"/>
          <w:szCs w:val="28"/>
          <w:lang w:val="kk-KZ" w:eastAsia="ru-RU"/>
        </w:rPr>
        <w:t xml:space="preserve"> дағдылардың жоғары деңгейін талап етеді. Мұндай мамандардың мәдениетаралық қарым-қатынас дағдылары мен мемлекеттік органдарға ашықтық пен сенімді арттыру үшін стратегиялық коммуникация жоспарларын құра білуі маңызды. Біліктілік талаптары мыналарды қамтуы мүмкін:</w:t>
      </w:r>
    </w:p>
    <w:p w14:paraId="7C40A7E2" w14:textId="4CCF6EBD" w:rsidR="006F4004" w:rsidRPr="000900CC" w:rsidRDefault="006562F7" w:rsidP="002B6526">
      <w:pPr>
        <w:widowControl w:val="0"/>
        <w:shd w:val="clear" w:color="auto" w:fill="FFFFFF"/>
        <w:spacing w:after="0" w:line="240" w:lineRule="auto"/>
        <w:ind w:firstLine="709"/>
        <w:jc w:val="both"/>
        <w:rPr>
          <w:rFonts w:ascii="Times New Roman" w:eastAsia="Times New Roman" w:hAnsi="Times New Roman" w:cs="Times New Roman"/>
          <w:bCs/>
          <w:sz w:val="28"/>
          <w:szCs w:val="28"/>
          <w:lang w:val="kk-KZ" w:eastAsia="ru-RU"/>
        </w:rPr>
      </w:pPr>
      <w:r w:rsidRPr="000900CC">
        <w:rPr>
          <w:rFonts w:ascii="Times New Roman" w:eastAsia="Times New Roman" w:hAnsi="Times New Roman" w:cs="Times New Roman"/>
          <w:bCs/>
          <w:sz w:val="28"/>
          <w:szCs w:val="28"/>
          <w:lang w:val="kk-KZ" w:eastAsia="ru-RU"/>
        </w:rPr>
        <w:t>‒</w:t>
      </w:r>
      <w:r w:rsidR="00F11894" w:rsidRPr="000900CC">
        <w:rPr>
          <w:rFonts w:ascii="Times New Roman" w:eastAsia="Times New Roman" w:hAnsi="Times New Roman" w:cs="Times New Roman"/>
          <w:bCs/>
          <w:sz w:val="28"/>
          <w:szCs w:val="28"/>
          <w:lang w:val="kk-KZ" w:eastAsia="ru-RU"/>
        </w:rPr>
        <w:t xml:space="preserve"> к</w:t>
      </w:r>
      <w:r w:rsidR="006F4004" w:rsidRPr="000900CC">
        <w:rPr>
          <w:rFonts w:ascii="Times New Roman" w:eastAsia="Times New Roman" w:hAnsi="Times New Roman" w:cs="Times New Roman"/>
          <w:bCs/>
          <w:sz w:val="28"/>
          <w:szCs w:val="28"/>
          <w:lang w:val="kk-KZ" w:eastAsia="ru-RU"/>
        </w:rPr>
        <w:t>оммуникациялық стратегияларды</w:t>
      </w:r>
      <w:r w:rsidR="00F11894" w:rsidRPr="000900CC">
        <w:rPr>
          <w:rFonts w:ascii="Times New Roman" w:eastAsia="Times New Roman" w:hAnsi="Times New Roman" w:cs="Times New Roman"/>
          <w:bCs/>
          <w:sz w:val="28"/>
          <w:szCs w:val="28"/>
          <w:lang w:val="kk-KZ" w:eastAsia="ru-RU"/>
        </w:rPr>
        <w:t xml:space="preserve"> әзірлеу және енгізу тәжірибесі;</w:t>
      </w:r>
    </w:p>
    <w:p w14:paraId="577580C3" w14:textId="390550AC" w:rsidR="006F4004" w:rsidRPr="000900CC" w:rsidRDefault="006562F7" w:rsidP="002B6526">
      <w:pPr>
        <w:widowControl w:val="0"/>
        <w:shd w:val="clear" w:color="auto" w:fill="FFFFFF"/>
        <w:spacing w:after="0" w:line="240" w:lineRule="auto"/>
        <w:ind w:firstLine="709"/>
        <w:jc w:val="both"/>
        <w:rPr>
          <w:rFonts w:ascii="Times New Roman" w:eastAsia="Times New Roman" w:hAnsi="Times New Roman" w:cs="Times New Roman"/>
          <w:bCs/>
          <w:sz w:val="28"/>
          <w:szCs w:val="28"/>
          <w:lang w:val="kk-KZ" w:eastAsia="ru-RU"/>
        </w:rPr>
      </w:pPr>
      <w:r w:rsidRPr="000900CC">
        <w:rPr>
          <w:rFonts w:ascii="Times New Roman" w:eastAsia="Times New Roman" w:hAnsi="Times New Roman" w:cs="Times New Roman"/>
          <w:bCs/>
          <w:sz w:val="28"/>
          <w:szCs w:val="28"/>
          <w:lang w:val="kk-KZ" w:eastAsia="ru-RU"/>
        </w:rPr>
        <w:t>‒ </w:t>
      </w:r>
      <w:r w:rsidR="00F11894" w:rsidRPr="000900CC">
        <w:rPr>
          <w:rFonts w:ascii="Times New Roman" w:eastAsia="Times New Roman" w:hAnsi="Times New Roman" w:cs="Times New Roman"/>
          <w:bCs/>
          <w:sz w:val="28"/>
          <w:szCs w:val="28"/>
          <w:lang w:val="kk-KZ" w:eastAsia="ru-RU"/>
        </w:rPr>
        <w:t>к</w:t>
      </w:r>
      <w:r w:rsidR="006F4004" w:rsidRPr="000900CC">
        <w:rPr>
          <w:rFonts w:ascii="Times New Roman" w:eastAsia="Times New Roman" w:hAnsi="Times New Roman" w:cs="Times New Roman"/>
          <w:bCs/>
          <w:sz w:val="28"/>
          <w:szCs w:val="28"/>
          <w:lang w:val="kk-KZ" w:eastAsia="ru-RU"/>
        </w:rPr>
        <w:t>өп тапсырмалы жағдайларда және уақыт қысымында, әсіресе дағдарыстық жағдайла</w:t>
      </w:r>
      <w:r w:rsidR="00F11894" w:rsidRPr="000900CC">
        <w:rPr>
          <w:rFonts w:ascii="Times New Roman" w:eastAsia="Times New Roman" w:hAnsi="Times New Roman" w:cs="Times New Roman"/>
          <w:bCs/>
          <w:sz w:val="28"/>
          <w:szCs w:val="28"/>
          <w:lang w:val="kk-KZ" w:eastAsia="ru-RU"/>
        </w:rPr>
        <w:t>рда тиімді жұмыс істеу қабілеті;</w:t>
      </w:r>
    </w:p>
    <w:p w14:paraId="51D995D3" w14:textId="153CD068" w:rsidR="006F4004" w:rsidRPr="000900CC" w:rsidRDefault="006562F7" w:rsidP="002B6526">
      <w:pPr>
        <w:widowControl w:val="0"/>
        <w:shd w:val="clear" w:color="auto" w:fill="FFFFFF"/>
        <w:spacing w:after="0" w:line="240" w:lineRule="auto"/>
        <w:ind w:firstLine="709"/>
        <w:jc w:val="both"/>
        <w:rPr>
          <w:rFonts w:ascii="Times New Roman" w:eastAsia="Times New Roman" w:hAnsi="Times New Roman" w:cs="Times New Roman"/>
          <w:bCs/>
          <w:sz w:val="28"/>
          <w:szCs w:val="28"/>
          <w:lang w:val="kk-KZ" w:eastAsia="ru-RU"/>
        </w:rPr>
      </w:pPr>
      <w:r w:rsidRPr="000900CC">
        <w:rPr>
          <w:rFonts w:ascii="Times New Roman" w:eastAsia="Times New Roman" w:hAnsi="Times New Roman" w:cs="Times New Roman"/>
          <w:bCs/>
          <w:sz w:val="28"/>
          <w:szCs w:val="28"/>
          <w:lang w:val="kk-KZ" w:eastAsia="ru-RU"/>
        </w:rPr>
        <w:t>‒</w:t>
      </w:r>
      <w:r w:rsidR="00F11894" w:rsidRPr="000900CC">
        <w:rPr>
          <w:rFonts w:ascii="Times New Roman" w:eastAsia="Times New Roman" w:hAnsi="Times New Roman" w:cs="Times New Roman"/>
          <w:bCs/>
          <w:sz w:val="28"/>
          <w:szCs w:val="28"/>
          <w:lang w:val="kk-KZ" w:eastAsia="ru-RU"/>
        </w:rPr>
        <w:t xml:space="preserve"> м</w:t>
      </w:r>
      <w:r w:rsidR="006F4004" w:rsidRPr="000900CC">
        <w:rPr>
          <w:rFonts w:ascii="Times New Roman" w:eastAsia="Times New Roman" w:hAnsi="Times New Roman" w:cs="Times New Roman"/>
          <w:bCs/>
          <w:sz w:val="28"/>
          <w:szCs w:val="28"/>
          <w:lang w:val="kk-KZ" w:eastAsia="ru-RU"/>
        </w:rPr>
        <w:t>емлекеттік органдардың бедел</w:t>
      </w:r>
      <w:r w:rsidR="00F11894" w:rsidRPr="000900CC">
        <w:rPr>
          <w:rFonts w:ascii="Times New Roman" w:eastAsia="Times New Roman" w:hAnsi="Times New Roman" w:cs="Times New Roman"/>
          <w:bCs/>
          <w:sz w:val="28"/>
          <w:szCs w:val="28"/>
          <w:lang w:val="kk-KZ" w:eastAsia="ru-RU"/>
        </w:rPr>
        <w:t>і мен брендін басқару дағдылары;</w:t>
      </w:r>
    </w:p>
    <w:p w14:paraId="4521479D" w14:textId="6865F773" w:rsidR="00587F03" w:rsidRPr="000900CC" w:rsidRDefault="006562F7" w:rsidP="002B6526">
      <w:pPr>
        <w:widowControl w:val="0"/>
        <w:shd w:val="clear" w:color="auto" w:fill="FFFFFF"/>
        <w:spacing w:after="0" w:line="240" w:lineRule="auto"/>
        <w:ind w:firstLine="709"/>
        <w:jc w:val="both"/>
        <w:rPr>
          <w:rFonts w:ascii="Times New Roman" w:eastAsia="Times New Roman" w:hAnsi="Times New Roman" w:cs="Times New Roman"/>
          <w:bCs/>
          <w:sz w:val="28"/>
          <w:szCs w:val="28"/>
          <w:lang w:val="kk-KZ" w:eastAsia="ru-RU"/>
        </w:rPr>
      </w:pPr>
      <w:r w:rsidRPr="000900CC">
        <w:rPr>
          <w:rFonts w:ascii="Times New Roman" w:eastAsia="Times New Roman" w:hAnsi="Times New Roman" w:cs="Times New Roman"/>
          <w:bCs/>
          <w:sz w:val="28"/>
          <w:szCs w:val="28"/>
          <w:lang w:val="kk-KZ" w:eastAsia="ru-RU"/>
        </w:rPr>
        <w:t>‒</w:t>
      </w:r>
      <w:r w:rsidR="00F11894" w:rsidRPr="000900CC">
        <w:rPr>
          <w:rFonts w:ascii="Times New Roman" w:eastAsia="Times New Roman" w:hAnsi="Times New Roman" w:cs="Times New Roman"/>
          <w:bCs/>
          <w:sz w:val="28"/>
          <w:szCs w:val="28"/>
          <w:lang w:val="kk-KZ" w:eastAsia="ru-RU"/>
        </w:rPr>
        <w:t xml:space="preserve"> м</w:t>
      </w:r>
      <w:r w:rsidR="006F4004" w:rsidRPr="000900CC">
        <w:rPr>
          <w:rFonts w:ascii="Times New Roman" w:eastAsia="Times New Roman" w:hAnsi="Times New Roman" w:cs="Times New Roman"/>
          <w:bCs/>
          <w:sz w:val="28"/>
          <w:szCs w:val="28"/>
          <w:lang w:val="kk-KZ" w:eastAsia="ru-RU"/>
        </w:rPr>
        <w:t>әдени ерекшеліктерін ескере отырып, әртүрлі әлеуметтік және этникалық топтармен жұмысты ұйымдастыру және үйлестіру қабілеті.</w:t>
      </w:r>
    </w:p>
    <w:p w14:paraId="6E45DA32" w14:textId="3A694F94" w:rsidR="006D1615" w:rsidRPr="000900CC" w:rsidRDefault="006D1615" w:rsidP="002B6526">
      <w:pPr>
        <w:widowControl w:val="0"/>
        <w:shd w:val="clear" w:color="auto" w:fill="FFFFFF"/>
        <w:spacing w:after="0" w:line="240" w:lineRule="auto"/>
        <w:ind w:firstLine="709"/>
        <w:jc w:val="both"/>
        <w:rPr>
          <w:rFonts w:ascii="Times New Roman" w:eastAsia="Times New Roman" w:hAnsi="Times New Roman" w:cs="Times New Roman"/>
          <w:bCs/>
          <w:sz w:val="28"/>
          <w:szCs w:val="28"/>
          <w:lang w:val="kk-KZ" w:eastAsia="ru-RU"/>
        </w:rPr>
      </w:pPr>
      <w:r w:rsidRPr="000900CC">
        <w:rPr>
          <w:rFonts w:ascii="Times New Roman" w:eastAsia="Times New Roman" w:hAnsi="Times New Roman" w:cs="Times New Roman"/>
          <w:bCs/>
          <w:i/>
          <w:sz w:val="28"/>
          <w:szCs w:val="28"/>
          <w:lang w:val="kk-KZ" w:eastAsia="ru-RU"/>
        </w:rPr>
        <w:t>Жоғары басшылық лауазымдар</w:t>
      </w:r>
      <w:r w:rsidRPr="000900CC">
        <w:rPr>
          <w:rFonts w:ascii="Times New Roman" w:eastAsia="Times New Roman" w:hAnsi="Times New Roman" w:cs="Times New Roman"/>
          <w:bCs/>
          <w:sz w:val="28"/>
          <w:szCs w:val="28"/>
          <w:lang w:val="kk-KZ" w:eastAsia="ru-RU"/>
        </w:rPr>
        <w:t xml:space="preserve"> үшін (мысалы, министрлер, ірі мемлекеттік органдардың басшылары) </w:t>
      </w:r>
      <w:r w:rsidR="00B816E0" w:rsidRPr="000900CC">
        <w:rPr>
          <w:rFonts w:ascii="Times New Roman" w:eastAsia="Times New Roman" w:hAnsi="Times New Roman" w:cs="Times New Roman"/>
          <w:bCs/>
          <w:sz w:val="28"/>
          <w:szCs w:val="28"/>
          <w:lang w:val="kk-KZ" w:eastAsia="ru-RU"/>
        </w:rPr>
        <w:t>коммуникативтік</w:t>
      </w:r>
      <w:r w:rsidR="00B24737" w:rsidRPr="000900CC">
        <w:rPr>
          <w:rFonts w:ascii="Times New Roman" w:eastAsia="Times New Roman" w:hAnsi="Times New Roman" w:cs="Times New Roman"/>
          <w:bCs/>
          <w:sz w:val="28"/>
          <w:szCs w:val="28"/>
          <w:lang w:val="kk-KZ" w:eastAsia="ru-RU"/>
        </w:rPr>
        <w:t xml:space="preserve"> құзыреттерге </w:t>
      </w:r>
      <w:r w:rsidRPr="000900CC">
        <w:rPr>
          <w:rFonts w:ascii="Times New Roman" w:eastAsia="Times New Roman" w:hAnsi="Times New Roman" w:cs="Times New Roman"/>
          <w:bCs/>
          <w:sz w:val="28"/>
          <w:szCs w:val="28"/>
          <w:lang w:val="kk-KZ" w:eastAsia="ru-RU"/>
        </w:rPr>
        <w:t>қойылатын талаптар одан да жоғары болуы керек. Бұл позициялар ұлттық деңгейде коммуникацияларды басқаруға стратегиялық көзқарасты, сондай-ақ тұрақсыздық пен дағдарыс кезінде халықтың сенімін сақтай білуді талап етеді. Біліктілік талаптары мыналарды қамтуы мүмкін:</w:t>
      </w:r>
    </w:p>
    <w:p w14:paraId="08D0B1A5" w14:textId="782F05D0" w:rsidR="006D1615" w:rsidRPr="000900CC" w:rsidRDefault="006562F7" w:rsidP="002B6526">
      <w:pPr>
        <w:widowControl w:val="0"/>
        <w:shd w:val="clear" w:color="auto" w:fill="FFFFFF"/>
        <w:spacing w:after="0" w:line="240" w:lineRule="auto"/>
        <w:ind w:firstLine="709"/>
        <w:jc w:val="both"/>
        <w:rPr>
          <w:rFonts w:ascii="Times New Roman" w:eastAsia="Times New Roman" w:hAnsi="Times New Roman" w:cs="Times New Roman"/>
          <w:bCs/>
          <w:sz w:val="28"/>
          <w:szCs w:val="28"/>
          <w:lang w:val="kk-KZ" w:eastAsia="ru-RU"/>
        </w:rPr>
      </w:pPr>
      <w:r w:rsidRPr="000900CC">
        <w:rPr>
          <w:rFonts w:ascii="Times New Roman" w:eastAsia="Times New Roman" w:hAnsi="Times New Roman" w:cs="Times New Roman"/>
          <w:bCs/>
          <w:sz w:val="28"/>
          <w:szCs w:val="28"/>
          <w:lang w:val="kk-KZ" w:eastAsia="ru-RU"/>
        </w:rPr>
        <w:t>‒</w:t>
      </w:r>
      <w:r w:rsidR="006D1615" w:rsidRPr="000900CC">
        <w:rPr>
          <w:rFonts w:ascii="Times New Roman" w:eastAsia="Times New Roman" w:hAnsi="Times New Roman" w:cs="Times New Roman"/>
          <w:bCs/>
          <w:sz w:val="28"/>
          <w:szCs w:val="28"/>
          <w:lang w:val="kk-KZ" w:eastAsia="ru-RU"/>
        </w:rPr>
        <w:t xml:space="preserve"> көпшілік алдында сөз сөйлеу және БАҚ-пен жұмыс істей білу;</w:t>
      </w:r>
    </w:p>
    <w:p w14:paraId="493BB59F" w14:textId="5598AF5E" w:rsidR="006D1615" w:rsidRPr="000900CC" w:rsidRDefault="006562F7" w:rsidP="002B6526">
      <w:pPr>
        <w:widowControl w:val="0"/>
        <w:shd w:val="clear" w:color="auto" w:fill="FFFFFF"/>
        <w:spacing w:after="0" w:line="240" w:lineRule="auto"/>
        <w:ind w:firstLine="709"/>
        <w:jc w:val="both"/>
        <w:rPr>
          <w:rFonts w:ascii="Times New Roman" w:eastAsia="Times New Roman" w:hAnsi="Times New Roman" w:cs="Times New Roman"/>
          <w:bCs/>
          <w:sz w:val="28"/>
          <w:szCs w:val="28"/>
          <w:lang w:val="kk-KZ" w:eastAsia="ru-RU"/>
        </w:rPr>
      </w:pPr>
      <w:r w:rsidRPr="000900CC">
        <w:rPr>
          <w:rFonts w:ascii="Times New Roman" w:eastAsia="Times New Roman" w:hAnsi="Times New Roman" w:cs="Times New Roman"/>
          <w:bCs/>
          <w:sz w:val="28"/>
          <w:szCs w:val="28"/>
          <w:lang w:val="kk-KZ" w:eastAsia="ru-RU"/>
        </w:rPr>
        <w:t>‒</w:t>
      </w:r>
      <w:r w:rsidR="006D1615" w:rsidRPr="000900CC">
        <w:rPr>
          <w:rFonts w:ascii="Times New Roman" w:eastAsia="Times New Roman" w:hAnsi="Times New Roman" w:cs="Times New Roman"/>
          <w:bCs/>
          <w:sz w:val="28"/>
          <w:szCs w:val="28"/>
          <w:lang w:val="kk-KZ" w:eastAsia="ru-RU"/>
        </w:rPr>
        <w:t xml:space="preserve"> ұзақ мерзімді коммуникация стратегияларын әзірлеу және жүзеге асыру;</w:t>
      </w:r>
    </w:p>
    <w:p w14:paraId="12B374D3" w14:textId="748C7E6E" w:rsidR="006D1615" w:rsidRPr="000900CC" w:rsidRDefault="006562F7" w:rsidP="002B6526">
      <w:pPr>
        <w:widowControl w:val="0"/>
        <w:shd w:val="clear" w:color="auto" w:fill="FFFFFF"/>
        <w:spacing w:after="0" w:line="240" w:lineRule="auto"/>
        <w:ind w:firstLine="709"/>
        <w:jc w:val="both"/>
        <w:rPr>
          <w:rFonts w:ascii="Times New Roman" w:eastAsia="Times New Roman" w:hAnsi="Times New Roman" w:cs="Times New Roman"/>
          <w:bCs/>
          <w:sz w:val="28"/>
          <w:szCs w:val="28"/>
          <w:lang w:val="kk-KZ" w:eastAsia="ru-RU"/>
        </w:rPr>
      </w:pPr>
      <w:r w:rsidRPr="000900CC">
        <w:rPr>
          <w:rFonts w:ascii="Times New Roman" w:eastAsia="Times New Roman" w:hAnsi="Times New Roman" w:cs="Times New Roman"/>
          <w:bCs/>
          <w:sz w:val="28"/>
          <w:szCs w:val="28"/>
          <w:lang w:val="kk-KZ" w:eastAsia="ru-RU"/>
        </w:rPr>
        <w:t>‒</w:t>
      </w:r>
      <w:r w:rsidR="006D1615" w:rsidRPr="000900CC">
        <w:rPr>
          <w:rFonts w:ascii="Times New Roman" w:eastAsia="Times New Roman" w:hAnsi="Times New Roman" w:cs="Times New Roman"/>
          <w:bCs/>
          <w:sz w:val="28"/>
          <w:szCs w:val="28"/>
          <w:lang w:val="kk-KZ" w:eastAsia="ru-RU"/>
        </w:rPr>
        <w:t xml:space="preserve"> халықаралық деңгейде келіссөздер жүргізу, дағдарыстық жағдайларды басқару және тұрақты байланыс арналарын құру тәжірибесі;</w:t>
      </w:r>
    </w:p>
    <w:p w14:paraId="099570E3" w14:textId="112486D7" w:rsidR="006D1615" w:rsidRPr="000900CC" w:rsidRDefault="006562F7" w:rsidP="002B6526">
      <w:pPr>
        <w:widowControl w:val="0"/>
        <w:shd w:val="clear" w:color="auto" w:fill="FFFFFF"/>
        <w:spacing w:after="0" w:line="240" w:lineRule="auto"/>
        <w:ind w:firstLine="709"/>
        <w:jc w:val="both"/>
        <w:rPr>
          <w:rFonts w:ascii="Times New Roman" w:eastAsia="Times New Roman" w:hAnsi="Times New Roman" w:cs="Times New Roman"/>
          <w:bCs/>
          <w:sz w:val="28"/>
          <w:szCs w:val="28"/>
          <w:lang w:val="kk-KZ" w:eastAsia="ru-RU"/>
        </w:rPr>
      </w:pPr>
      <w:r w:rsidRPr="000900CC">
        <w:rPr>
          <w:rFonts w:ascii="Times New Roman" w:eastAsia="Times New Roman" w:hAnsi="Times New Roman" w:cs="Times New Roman"/>
          <w:bCs/>
          <w:sz w:val="28"/>
          <w:szCs w:val="28"/>
          <w:lang w:val="kk-KZ" w:eastAsia="ru-RU"/>
        </w:rPr>
        <w:t>‒</w:t>
      </w:r>
      <w:r w:rsidR="006D1615" w:rsidRPr="000900CC">
        <w:rPr>
          <w:rFonts w:ascii="Times New Roman" w:eastAsia="Times New Roman" w:hAnsi="Times New Roman" w:cs="Times New Roman"/>
          <w:bCs/>
          <w:sz w:val="28"/>
          <w:szCs w:val="28"/>
          <w:lang w:val="kk-KZ" w:eastAsia="ru-RU"/>
        </w:rPr>
        <w:t xml:space="preserve"> азаматтардың пікірлері мен қажеттіліктерін ескере отырып, олармен ашық және айқын қарым-қатынас құру мүмкіндігі.</w:t>
      </w:r>
    </w:p>
    <w:p w14:paraId="45186AB7" w14:textId="732F965F" w:rsidR="006D1615" w:rsidRPr="000900CC" w:rsidRDefault="006D1615" w:rsidP="002B6526">
      <w:pPr>
        <w:widowControl w:val="0"/>
        <w:shd w:val="clear" w:color="auto" w:fill="FFFFFF"/>
        <w:spacing w:after="0" w:line="240" w:lineRule="auto"/>
        <w:ind w:firstLine="709"/>
        <w:jc w:val="both"/>
        <w:rPr>
          <w:rFonts w:ascii="Times New Roman" w:eastAsia="Times New Roman" w:hAnsi="Times New Roman" w:cs="Times New Roman"/>
          <w:bCs/>
          <w:sz w:val="28"/>
          <w:szCs w:val="28"/>
          <w:lang w:val="kk-KZ" w:eastAsia="ru-RU"/>
        </w:rPr>
      </w:pPr>
      <w:r w:rsidRPr="000900CC">
        <w:rPr>
          <w:rFonts w:ascii="Times New Roman" w:eastAsia="Times New Roman" w:hAnsi="Times New Roman" w:cs="Times New Roman"/>
          <w:bCs/>
          <w:sz w:val="28"/>
          <w:szCs w:val="28"/>
          <w:lang w:val="kk-KZ" w:eastAsia="ru-RU"/>
        </w:rPr>
        <w:t xml:space="preserve">Лауазымы бойынша біліктілік талаптарына мұндай сараланған көзқарас әрбір </w:t>
      </w:r>
      <w:r w:rsidR="004238A4" w:rsidRPr="000900CC">
        <w:rPr>
          <w:rFonts w:ascii="Times New Roman" w:eastAsia="Times New Roman" w:hAnsi="Times New Roman" w:cs="Times New Roman"/>
          <w:bCs/>
          <w:sz w:val="28"/>
          <w:szCs w:val="28"/>
          <w:lang w:val="kk-KZ" w:eastAsia="ru-RU"/>
        </w:rPr>
        <w:t>мемлекеттік қызметші</w:t>
      </w:r>
      <w:r w:rsidR="007E387B" w:rsidRPr="000900CC">
        <w:rPr>
          <w:rFonts w:ascii="Times New Roman" w:eastAsia="Times New Roman" w:hAnsi="Times New Roman" w:cs="Times New Roman"/>
          <w:bCs/>
          <w:sz w:val="28"/>
          <w:szCs w:val="28"/>
          <w:lang w:val="kk-KZ" w:eastAsia="ru-RU"/>
        </w:rPr>
        <w:t xml:space="preserve">ге </w:t>
      </w:r>
      <w:r w:rsidRPr="000900CC">
        <w:rPr>
          <w:rFonts w:ascii="Times New Roman" w:eastAsia="Times New Roman" w:hAnsi="Times New Roman" w:cs="Times New Roman"/>
          <w:bCs/>
          <w:sz w:val="28"/>
          <w:szCs w:val="28"/>
          <w:lang w:val="kk-KZ" w:eastAsia="ru-RU"/>
        </w:rPr>
        <w:t>қажетті құзырет деңгейін қамтамасыз етеді, бұл азаматтармен өзара іс-қимыл сапасын арттыруға және мемлекеттік органдарға деген сенімді арттыруға мүмкіндік береді.</w:t>
      </w:r>
    </w:p>
    <w:p w14:paraId="6D6BFA4B" w14:textId="77777777" w:rsidR="00194C2A" w:rsidRPr="000900CC" w:rsidRDefault="006D1615" w:rsidP="002B6526">
      <w:pPr>
        <w:widowControl w:val="0"/>
        <w:shd w:val="clear" w:color="auto" w:fill="FFFFFF"/>
        <w:spacing w:after="0" w:line="240" w:lineRule="auto"/>
        <w:ind w:firstLine="709"/>
        <w:jc w:val="both"/>
        <w:rPr>
          <w:rFonts w:ascii="Times New Roman" w:eastAsia="Times New Roman" w:hAnsi="Times New Roman" w:cs="Times New Roman"/>
          <w:bCs/>
          <w:sz w:val="28"/>
          <w:szCs w:val="28"/>
          <w:lang w:val="kk-KZ" w:eastAsia="ru-RU"/>
        </w:rPr>
      </w:pPr>
      <w:r w:rsidRPr="000900CC">
        <w:rPr>
          <w:rFonts w:ascii="Times New Roman" w:eastAsia="Times New Roman" w:hAnsi="Times New Roman" w:cs="Times New Roman"/>
          <w:bCs/>
          <w:sz w:val="28"/>
          <w:szCs w:val="28"/>
          <w:lang w:val="kk-KZ" w:eastAsia="ru-RU"/>
        </w:rPr>
        <w:t xml:space="preserve">Респонденттердің көпшілігінің пікірінше, </w:t>
      </w:r>
      <w:r w:rsidRPr="000900CC">
        <w:rPr>
          <w:rFonts w:ascii="Times New Roman" w:eastAsia="Times New Roman" w:hAnsi="Times New Roman" w:cs="Times New Roman"/>
          <w:bCs/>
          <w:i/>
          <w:sz w:val="28"/>
          <w:szCs w:val="28"/>
          <w:lang w:val="kk-KZ" w:eastAsia="ru-RU"/>
        </w:rPr>
        <w:t>заманауи коммуникациялық құралдарды, оның ішінде цифрлық платформаларды, әлеуметтік желілерді, электронды үкімет жүйелерін меңгерудің маңыздылығы күмән тудырмайды</w:t>
      </w:r>
      <w:r w:rsidRPr="000900CC">
        <w:rPr>
          <w:rFonts w:ascii="Times New Roman" w:eastAsia="Times New Roman" w:hAnsi="Times New Roman" w:cs="Times New Roman"/>
          <w:bCs/>
          <w:sz w:val="28"/>
          <w:szCs w:val="28"/>
          <w:lang w:val="kk-KZ" w:eastAsia="ru-RU"/>
        </w:rPr>
        <w:t xml:space="preserve">. Атап айтқанда, зерттеуге қатысушылар азаматтармен өзара </w:t>
      </w:r>
      <w:r w:rsidR="00194C2A" w:rsidRPr="000900CC">
        <w:rPr>
          <w:rFonts w:ascii="Times New Roman" w:eastAsia="Times New Roman" w:hAnsi="Times New Roman" w:cs="Times New Roman"/>
          <w:bCs/>
          <w:sz w:val="28"/>
          <w:szCs w:val="28"/>
          <w:lang w:val="kk-KZ" w:eastAsia="ru-RU"/>
        </w:rPr>
        <w:t xml:space="preserve">коммуникацияны </w:t>
      </w:r>
      <w:r w:rsidRPr="000900CC">
        <w:rPr>
          <w:rFonts w:ascii="Times New Roman" w:eastAsia="Times New Roman" w:hAnsi="Times New Roman" w:cs="Times New Roman"/>
          <w:bCs/>
          <w:sz w:val="28"/>
          <w:szCs w:val="28"/>
          <w:lang w:val="kk-KZ" w:eastAsia="ru-RU"/>
        </w:rPr>
        <w:t xml:space="preserve">жақсарту үшін </w:t>
      </w:r>
      <w:r w:rsidRPr="000900CC">
        <w:rPr>
          <w:rFonts w:ascii="Times New Roman" w:eastAsia="Times New Roman" w:hAnsi="Times New Roman" w:cs="Times New Roman"/>
          <w:bCs/>
          <w:i/>
          <w:sz w:val="28"/>
          <w:szCs w:val="28"/>
          <w:lang w:val="kk-KZ" w:eastAsia="ru-RU"/>
        </w:rPr>
        <w:t xml:space="preserve">онлайн ресурстармен және заманауи цифрлық байланыс арналарымен </w:t>
      </w:r>
      <w:r w:rsidRPr="000900CC">
        <w:rPr>
          <w:rFonts w:ascii="Times New Roman" w:eastAsia="Times New Roman" w:hAnsi="Times New Roman" w:cs="Times New Roman"/>
          <w:bCs/>
          <w:sz w:val="28"/>
          <w:szCs w:val="28"/>
          <w:lang w:val="kk-KZ" w:eastAsia="ru-RU"/>
        </w:rPr>
        <w:t xml:space="preserve">табысты жұмыс қажет екенін атап өтті. Бұл ретте бірқатар респондент жаңа технологияларды меңгеру ғана емес, оларды нақты жағдайда тиімді қолдану дағдыларын қалыптастыру маңызды екенін атап өтті (R-3, R-7). </w:t>
      </w:r>
    </w:p>
    <w:p w14:paraId="54C2B570" w14:textId="78AB8BD8" w:rsidR="006D1615" w:rsidRPr="000900CC" w:rsidRDefault="00194C2A" w:rsidP="002B6526">
      <w:pPr>
        <w:widowControl w:val="0"/>
        <w:shd w:val="clear" w:color="auto" w:fill="FFFFFF"/>
        <w:spacing w:after="0" w:line="240" w:lineRule="auto"/>
        <w:ind w:firstLine="709"/>
        <w:jc w:val="both"/>
        <w:rPr>
          <w:rFonts w:ascii="Times New Roman" w:eastAsia="Times New Roman" w:hAnsi="Times New Roman" w:cs="Times New Roman"/>
          <w:bCs/>
          <w:sz w:val="28"/>
          <w:szCs w:val="28"/>
          <w:lang w:val="kk-KZ" w:eastAsia="ru-RU"/>
        </w:rPr>
      </w:pPr>
      <w:r w:rsidRPr="000900CC">
        <w:rPr>
          <w:rFonts w:ascii="Times New Roman" w:eastAsia="Times New Roman" w:hAnsi="Times New Roman" w:cs="Times New Roman"/>
          <w:bCs/>
          <w:sz w:val="28"/>
          <w:szCs w:val="28"/>
          <w:lang w:val="kk-KZ" w:eastAsia="ru-RU"/>
        </w:rPr>
        <w:t xml:space="preserve">Олардың пікірінше, </w:t>
      </w:r>
      <w:r w:rsidR="004238A4" w:rsidRPr="000900CC">
        <w:rPr>
          <w:rFonts w:ascii="Times New Roman" w:eastAsia="Times New Roman" w:hAnsi="Times New Roman" w:cs="Times New Roman"/>
          <w:bCs/>
          <w:i/>
          <w:sz w:val="28"/>
          <w:szCs w:val="28"/>
          <w:lang w:val="kk-KZ" w:eastAsia="ru-RU"/>
        </w:rPr>
        <w:t>мемлекеттік қызметші</w:t>
      </w:r>
      <w:r w:rsidR="006D1615" w:rsidRPr="000900CC">
        <w:rPr>
          <w:rFonts w:ascii="Times New Roman" w:eastAsia="Times New Roman" w:hAnsi="Times New Roman" w:cs="Times New Roman"/>
          <w:bCs/>
          <w:i/>
          <w:sz w:val="28"/>
          <w:szCs w:val="28"/>
          <w:lang w:val="kk-KZ" w:eastAsia="ru-RU"/>
        </w:rPr>
        <w:t>лерді</w:t>
      </w:r>
      <w:r w:rsidRPr="000900CC">
        <w:rPr>
          <w:rFonts w:ascii="Times New Roman" w:eastAsia="Times New Roman" w:hAnsi="Times New Roman" w:cs="Times New Roman"/>
          <w:bCs/>
          <w:i/>
          <w:sz w:val="28"/>
          <w:szCs w:val="28"/>
          <w:lang w:val="kk-KZ" w:eastAsia="ru-RU"/>
        </w:rPr>
        <w:t>ң</w:t>
      </w:r>
      <w:r w:rsidR="006D1615" w:rsidRPr="000900CC">
        <w:rPr>
          <w:rFonts w:ascii="Times New Roman" w:eastAsia="Times New Roman" w:hAnsi="Times New Roman" w:cs="Times New Roman"/>
          <w:bCs/>
          <w:i/>
          <w:sz w:val="28"/>
          <w:szCs w:val="28"/>
          <w:lang w:val="kk-KZ" w:eastAsia="ru-RU"/>
        </w:rPr>
        <w:t xml:space="preserve"> цифрлық құралдарды адекватты түрде пайдалануға үйретілмеуі азаматтар тарапынан сенімнің жоғалуына және мемлекеттік органдар қызметінің</w:t>
      </w:r>
      <w:r w:rsidR="006D1615" w:rsidRPr="000900CC">
        <w:rPr>
          <w:rFonts w:ascii="Times New Roman" w:eastAsia="Times New Roman" w:hAnsi="Times New Roman" w:cs="Times New Roman"/>
          <w:bCs/>
          <w:sz w:val="28"/>
          <w:szCs w:val="28"/>
          <w:lang w:val="kk-KZ" w:eastAsia="ru-RU"/>
        </w:rPr>
        <w:t xml:space="preserve"> тиімділігінің төмендеуіне әкелуі мүмкін.</w:t>
      </w:r>
    </w:p>
    <w:p w14:paraId="6DC052D5" w14:textId="51C4581B" w:rsidR="000D15DD" w:rsidRPr="000900CC" w:rsidRDefault="006D1615" w:rsidP="002B6526">
      <w:pPr>
        <w:widowControl w:val="0"/>
        <w:shd w:val="clear" w:color="auto" w:fill="FFFFFF"/>
        <w:spacing w:after="0" w:line="240" w:lineRule="auto"/>
        <w:ind w:firstLine="709"/>
        <w:jc w:val="both"/>
        <w:rPr>
          <w:rFonts w:ascii="Times New Roman" w:eastAsia="Times New Roman" w:hAnsi="Times New Roman" w:cs="Times New Roman"/>
          <w:bCs/>
          <w:sz w:val="28"/>
          <w:szCs w:val="28"/>
          <w:lang w:val="kk-KZ" w:eastAsia="ru-RU"/>
        </w:rPr>
      </w:pPr>
      <w:r w:rsidRPr="000900CC">
        <w:rPr>
          <w:rFonts w:ascii="Times New Roman" w:eastAsia="Times New Roman" w:hAnsi="Times New Roman" w:cs="Times New Roman"/>
          <w:bCs/>
          <w:sz w:val="28"/>
          <w:szCs w:val="28"/>
          <w:lang w:val="kk-KZ" w:eastAsia="ru-RU"/>
        </w:rPr>
        <w:t xml:space="preserve">Осы тұрғыдан алғанда, халықаралық тәжірибе </w:t>
      </w:r>
      <w:r w:rsidR="004238A4" w:rsidRPr="000900CC">
        <w:rPr>
          <w:rFonts w:ascii="Times New Roman" w:eastAsia="Times New Roman" w:hAnsi="Times New Roman" w:cs="Times New Roman"/>
          <w:bCs/>
          <w:sz w:val="28"/>
          <w:szCs w:val="28"/>
          <w:lang w:val="kk-KZ" w:eastAsia="ru-RU"/>
        </w:rPr>
        <w:t>мемлекеттік қызметші</w:t>
      </w:r>
      <w:r w:rsidRPr="000900CC">
        <w:rPr>
          <w:rFonts w:ascii="Times New Roman" w:eastAsia="Times New Roman" w:hAnsi="Times New Roman" w:cs="Times New Roman"/>
          <w:bCs/>
          <w:sz w:val="28"/>
          <w:szCs w:val="28"/>
          <w:lang w:val="kk-KZ" w:eastAsia="ru-RU"/>
        </w:rPr>
        <w:t xml:space="preserve">лерді жаңа технологиялар мен цифрлық платформаларды пайдалануға дайындау қажеттігін растап отыр. Мысалы, Бертот және т.б. </w:t>
      </w:r>
      <w:r w:rsidR="00D73529" w:rsidRPr="000900CC">
        <w:rPr>
          <w:rFonts w:ascii="Times New Roman" w:eastAsia="Times New Roman" w:hAnsi="Times New Roman" w:cs="Times New Roman"/>
          <w:bCs/>
          <w:sz w:val="28"/>
          <w:szCs w:val="28"/>
          <w:lang w:val="kk-KZ" w:eastAsia="ru-RU"/>
        </w:rPr>
        <w:t xml:space="preserve">өз еңбегінде </w:t>
      </w:r>
      <w:r w:rsidRPr="000900CC">
        <w:rPr>
          <w:rFonts w:ascii="Times New Roman" w:eastAsia="Times New Roman" w:hAnsi="Times New Roman" w:cs="Times New Roman"/>
          <w:bCs/>
          <w:sz w:val="28"/>
          <w:szCs w:val="28"/>
          <w:lang w:val="kk-KZ" w:eastAsia="ru-RU"/>
        </w:rPr>
        <w:t xml:space="preserve">цифрлық шешімдерді мемлекеттік органдардың қызметіне сәтті интеграциялау тек теориялық білімді ғана емес, сонымен қатар онлайн ресурстармен жұмыс істеуде практикалық дағдыларды қажет ететінін атап көрсетеді. Цифрлық мемлекеттік </w:t>
      </w:r>
      <w:r w:rsidR="009C03AE" w:rsidRPr="000900CC">
        <w:rPr>
          <w:rFonts w:ascii="Times New Roman" w:eastAsia="Times New Roman" w:hAnsi="Times New Roman" w:cs="Times New Roman"/>
          <w:bCs/>
          <w:sz w:val="28"/>
          <w:szCs w:val="28"/>
          <w:lang w:val="kk-KZ" w:eastAsia="ru-RU"/>
        </w:rPr>
        <w:t xml:space="preserve">көрсетілетін </w:t>
      </w:r>
      <w:r w:rsidRPr="000900CC">
        <w:rPr>
          <w:rFonts w:ascii="Times New Roman" w:eastAsia="Times New Roman" w:hAnsi="Times New Roman" w:cs="Times New Roman"/>
          <w:bCs/>
          <w:sz w:val="28"/>
          <w:szCs w:val="28"/>
          <w:lang w:val="kk-KZ" w:eastAsia="ru-RU"/>
        </w:rPr>
        <w:t xml:space="preserve">қызметтер белсенді дамып жатқан Ұлыбританияда </w:t>
      </w:r>
      <w:r w:rsidR="004238A4" w:rsidRPr="000900CC">
        <w:rPr>
          <w:rFonts w:ascii="Times New Roman" w:eastAsia="Times New Roman" w:hAnsi="Times New Roman" w:cs="Times New Roman"/>
          <w:bCs/>
          <w:sz w:val="28"/>
          <w:szCs w:val="28"/>
          <w:lang w:val="kk-KZ" w:eastAsia="ru-RU"/>
        </w:rPr>
        <w:t>мемлекеттік қызметші</w:t>
      </w:r>
      <w:r w:rsidR="00C85947" w:rsidRPr="000900CC">
        <w:rPr>
          <w:rFonts w:ascii="Times New Roman" w:eastAsia="Times New Roman" w:hAnsi="Times New Roman" w:cs="Times New Roman"/>
          <w:bCs/>
          <w:sz w:val="28"/>
          <w:szCs w:val="28"/>
          <w:lang w:val="kk-KZ" w:eastAsia="ru-RU"/>
        </w:rPr>
        <w:t>л</w:t>
      </w:r>
      <w:r w:rsidRPr="000900CC">
        <w:rPr>
          <w:rFonts w:ascii="Times New Roman" w:eastAsia="Times New Roman" w:hAnsi="Times New Roman" w:cs="Times New Roman"/>
          <w:bCs/>
          <w:sz w:val="28"/>
          <w:szCs w:val="28"/>
          <w:lang w:val="kk-KZ" w:eastAsia="ru-RU"/>
        </w:rPr>
        <w:t xml:space="preserve">ерді оқыту бағдарламалары азаматтармен тиімді қарым-қатынасты қамтамасыз ету үшін электрондық үкімет платформаларымен және мобильді қосымшалармен жұмыс істеу дағдыларын дамытуға бағытталған модульдерді қамтиды </w:t>
      </w:r>
      <w:r w:rsidR="004B2C0F" w:rsidRPr="000900CC">
        <w:rPr>
          <w:rFonts w:ascii="Times New Roman" w:eastAsia="Times New Roman" w:hAnsi="Times New Roman" w:cs="Times New Roman"/>
          <w:bCs/>
          <w:sz w:val="28"/>
          <w:szCs w:val="28"/>
          <w:lang w:val="kk-KZ" w:eastAsia="ru-RU"/>
        </w:rPr>
        <w:t>[6</w:t>
      </w:r>
      <w:r w:rsidR="00E63869" w:rsidRPr="000900CC">
        <w:rPr>
          <w:rFonts w:ascii="Times New Roman" w:eastAsia="Times New Roman" w:hAnsi="Times New Roman" w:cs="Times New Roman"/>
          <w:bCs/>
          <w:sz w:val="28"/>
          <w:szCs w:val="28"/>
          <w:lang w:val="kk-KZ" w:eastAsia="ru-RU"/>
        </w:rPr>
        <w:t>6</w:t>
      </w:r>
      <w:r w:rsidR="003B7ACB" w:rsidRPr="000900CC">
        <w:rPr>
          <w:rFonts w:ascii="Times New Roman" w:eastAsia="Times New Roman" w:hAnsi="Times New Roman" w:cs="Times New Roman"/>
          <w:bCs/>
          <w:sz w:val="28"/>
          <w:szCs w:val="28"/>
          <w:lang w:val="kk-KZ" w:eastAsia="ru-RU"/>
        </w:rPr>
        <w:t>, р. 264-270</w:t>
      </w:r>
      <w:r w:rsidR="004B2C0F" w:rsidRPr="000900CC">
        <w:rPr>
          <w:rFonts w:ascii="Times New Roman" w:eastAsia="Times New Roman" w:hAnsi="Times New Roman" w:cs="Times New Roman"/>
          <w:bCs/>
          <w:sz w:val="28"/>
          <w:szCs w:val="28"/>
          <w:lang w:val="kk-KZ" w:eastAsia="ru-RU"/>
        </w:rPr>
        <w:t>]</w:t>
      </w:r>
      <w:r w:rsidR="00C85947" w:rsidRPr="000900CC">
        <w:rPr>
          <w:rFonts w:ascii="Times New Roman" w:eastAsia="Times New Roman" w:hAnsi="Times New Roman" w:cs="Times New Roman"/>
          <w:sz w:val="28"/>
          <w:szCs w:val="28"/>
          <w:lang w:val="kk-KZ" w:eastAsia="ru-RU"/>
        </w:rPr>
        <w:t xml:space="preserve">. </w:t>
      </w:r>
      <w:r w:rsidRPr="000900CC">
        <w:rPr>
          <w:rFonts w:ascii="Times New Roman" w:eastAsia="Times New Roman" w:hAnsi="Times New Roman" w:cs="Times New Roman"/>
          <w:bCs/>
          <w:sz w:val="28"/>
          <w:szCs w:val="28"/>
          <w:lang w:val="kk-KZ" w:eastAsia="ru-RU"/>
        </w:rPr>
        <w:t xml:space="preserve"> </w:t>
      </w:r>
    </w:p>
    <w:p w14:paraId="4CB7640D" w14:textId="6C6EF51B" w:rsidR="006D1615" w:rsidRPr="000900CC" w:rsidRDefault="006D1615" w:rsidP="002B6526">
      <w:pPr>
        <w:widowControl w:val="0"/>
        <w:shd w:val="clear" w:color="auto" w:fill="FFFFFF"/>
        <w:spacing w:after="0" w:line="240" w:lineRule="auto"/>
        <w:ind w:firstLine="709"/>
        <w:jc w:val="both"/>
        <w:rPr>
          <w:rFonts w:ascii="Times New Roman" w:eastAsia="Times New Roman" w:hAnsi="Times New Roman" w:cs="Times New Roman"/>
          <w:bCs/>
          <w:i/>
          <w:sz w:val="28"/>
          <w:szCs w:val="28"/>
          <w:lang w:val="kk-KZ" w:eastAsia="ru-RU"/>
        </w:rPr>
      </w:pPr>
      <w:r w:rsidRPr="000900CC">
        <w:rPr>
          <w:rFonts w:ascii="Times New Roman" w:eastAsia="Times New Roman" w:hAnsi="Times New Roman" w:cs="Times New Roman"/>
          <w:bCs/>
          <w:sz w:val="28"/>
          <w:szCs w:val="28"/>
          <w:lang w:val="kk-KZ" w:eastAsia="ru-RU"/>
        </w:rPr>
        <w:t xml:space="preserve">Өз кезегінде, </w:t>
      </w:r>
      <w:r w:rsidR="000D15DD" w:rsidRPr="000900CC">
        <w:rPr>
          <w:rFonts w:ascii="Times New Roman" w:eastAsia="Times New Roman" w:hAnsi="Times New Roman" w:cs="Times New Roman"/>
          <w:bCs/>
          <w:sz w:val="28"/>
          <w:szCs w:val="28"/>
          <w:lang w:val="kk-KZ" w:eastAsia="ru-RU"/>
        </w:rPr>
        <w:t>зерттеуге қатыстан р</w:t>
      </w:r>
      <w:r w:rsidRPr="000900CC">
        <w:rPr>
          <w:rFonts w:ascii="Times New Roman" w:eastAsia="Times New Roman" w:hAnsi="Times New Roman" w:cs="Times New Roman"/>
          <w:bCs/>
          <w:sz w:val="28"/>
          <w:szCs w:val="28"/>
          <w:lang w:val="kk-KZ" w:eastAsia="ru-RU"/>
        </w:rPr>
        <w:t>еспондент</w:t>
      </w:r>
      <w:r w:rsidR="000D15DD" w:rsidRPr="000900CC">
        <w:rPr>
          <w:rFonts w:ascii="Times New Roman" w:eastAsia="Times New Roman" w:hAnsi="Times New Roman" w:cs="Times New Roman"/>
          <w:bCs/>
          <w:sz w:val="28"/>
          <w:szCs w:val="28"/>
          <w:lang w:val="kk-KZ" w:eastAsia="ru-RU"/>
        </w:rPr>
        <w:t>тер</w:t>
      </w:r>
      <w:r w:rsidRPr="000900CC">
        <w:rPr>
          <w:rFonts w:ascii="Times New Roman" w:eastAsia="Times New Roman" w:hAnsi="Times New Roman" w:cs="Times New Roman"/>
          <w:bCs/>
          <w:sz w:val="28"/>
          <w:szCs w:val="28"/>
          <w:lang w:val="kk-KZ" w:eastAsia="ru-RU"/>
        </w:rPr>
        <w:t xml:space="preserve"> </w:t>
      </w:r>
      <w:r w:rsidRPr="000900CC">
        <w:rPr>
          <w:rFonts w:ascii="Times New Roman" w:eastAsia="Times New Roman" w:hAnsi="Times New Roman" w:cs="Times New Roman"/>
          <w:bCs/>
          <w:i/>
          <w:sz w:val="28"/>
          <w:szCs w:val="28"/>
          <w:lang w:val="kk-KZ" w:eastAsia="ru-RU"/>
        </w:rPr>
        <w:t>аталған технологияларды енгізу әрқашан кадрлардың жеткілікті дайындығымен қатар жүрмейтінін, бұл техникалық ақауларға және азаматтарға қызмет көрсету сапасының төмендеуіне әкелетінін атап өтті</w:t>
      </w:r>
      <w:r w:rsidR="000D15DD" w:rsidRPr="000900CC">
        <w:rPr>
          <w:rFonts w:ascii="Times New Roman" w:eastAsia="Times New Roman" w:hAnsi="Times New Roman" w:cs="Times New Roman"/>
          <w:bCs/>
          <w:i/>
          <w:sz w:val="28"/>
          <w:szCs w:val="28"/>
          <w:lang w:val="kk-KZ" w:eastAsia="ru-RU"/>
        </w:rPr>
        <w:t xml:space="preserve">  (R-9)</w:t>
      </w:r>
      <w:r w:rsidRPr="000900CC">
        <w:rPr>
          <w:rFonts w:ascii="Times New Roman" w:eastAsia="Times New Roman" w:hAnsi="Times New Roman" w:cs="Times New Roman"/>
          <w:bCs/>
          <w:i/>
          <w:sz w:val="28"/>
          <w:szCs w:val="28"/>
          <w:lang w:val="kk-KZ" w:eastAsia="ru-RU"/>
        </w:rPr>
        <w:t>.</w:t>
      </w:r>
    </w:p>
    <w:p w14:paraId="328622D0" w14:textId="02ABB26B" w:rsidR="006D1615" w:rsidRPr="000900CC" w:rsidRDefault="006D1615" w:rsidP="002B6526">
      <w:pPr>
        <w:widowControl w:val="0"/>
        <w:shd w:val="clear" w:color="auto" w:fill="FFFFFF"/>
        <w:spacing w:after="0" w:line="240" w:lineRule="auto"/>
        <w:ind w:firstLine="709"/>
        <w:jc w:val="both"/>
        <w:rPr>
          <w:rFonts w:ascii="Times New Roman" w:eastAsia="Times New Roman" w:hAnsi="Times New Roman" w:cs="Times New Roman"/>
          <w:bCs/>
          <w:sz w:val="28"/>
          <w:szCs w:val="28"/>
          <w:lang w:val="kk-KZ" w:eastAsia="ru-RU"/>
        </w:rPr>
      </w:pPr>
      <w:r w:rsidRPr="000900CC">
        <w:rPr>
          <w:rFonts w:ascii="Times New Roman" w:eastAsia="Times New Roman" w:hAnsi="Times New Roman" w:cs="Times New Roman"/>
          <w:bCs/>
          <w:sz w:val="28"/>
          <w:szCs w:val="28"/>
          <w:lang w:val="kk-KZ" w:eastAsia="ru-RU"/>
        </w:rPr>
        <w:t>Коммуника</w:t>
      </w:r>
      <w:r w:rsidR="009C03AE" w:rsidRPr="000900CC">
        <w:rPr>
          <w:rFonts w:ascii="Times New Roman" w:eastAsia="Times New Roman" w:hAnsi="Times New Roman" w:cs="Times New Roman"/>
          <w:bCs/>
          <w:sz w:val="28"/>
          <w:szCs w:val="28"/>
          <w:lang w:val="kk-KZ" w:eastAsia="ru-RU"/>
        </w:rPr>
        <w:t>тивтік</w:t>
      </w:r>
      <w:r w:rsidRPr="000900CC">
        <w:rPr>
          <w:rFonts w:ascii="Times New Roman" w:eastAsia="Times New Roman" w:hAnsi="Times New Roman" w:cs="Times New Roman"/>
          <w:bCs/>
          <w:sz w:val="28"/>
          <w:szCs w:val="28"/>
          <w:lang w:val="kk-KZ" w:eastAsia="ru-RU"/>
        </w:rPr>
        <w:t xml:space="preserve"> құралдарды тиімді пайдалану </w:t>
      </w:r>
      <w:r w:rsidR="00EC3CD3" w:rsidRPr="000900CC">
        <w:rPr>
          <w:rFonts w:ascii="Times New Roman" w:eastAsia="Times New Roman" w:hAnsi="Times New Roman" w:cs="Times New Roman"/>
          <w:bCs/>
          <w:sz w:val="28"/>
          <w:szCs w:val="28"/>
          <w:lang w:val="kk-KZ" w:eastAsia="ru-RU"/>
        </w:rPr>
        <w:t xml:space="preserve">құзыреттерін </w:t>
      </w:r>
      <w:r w:rsidRPr="000900CC">
        <w:rPr>
          <w:rFonts w:ascii="Times New Roman" w:eastAsia="Times New Roman" w:hAnsi="Times New Roman" w:cs="Times New Roman"/>
          <w:bCs/>
          <w:sz w:val="28"/>
          <w:szCs w:val="28"/>
          <w:lang w:val="kk-KZ" w:eastAsia="ru-RU"/>
        </w:rPr>
        <w:t xml:space="preserve"> қалыптастыру үшін мемлекеттік қызмет аясындағы әрбір лауазымның ерекшеліктерін ескеру маңызды. </w:t>
      </w:r>
      <w:r w:rsidR="004238A4" w:rsidRPr="000900CC">
        <w:rPr>
          <w:rFonts w:ascii="Times New Roman" w:eastAsia="Times New Roman" w:hAnsi="Times New Roman" w:cs="Times New Roman"/>
          <w:bCs/>
          <w:sz w:val="28"/>
          <w:szCs w:val="28"/>
          <w:lang w:val="kk-KZ" w:eastAsia="ru-RU"/>
        </w:rPr>
        <w:t>Мемлекеттік қызметші</w:t>
      </w:r>
      <w:r w:rsidRPr="000900CC">
        <w:rPr>
          <w:rFonts w:ascii="Times New Roman" w:eastAsia="Times New Roman" w:hAnsi="Times New Roman" w:cs="Times New Roman"/>
          <w:bCs/>
          <w:sz w:val="28"/>
          <w:szCs w:val="28"/>
          <w:lang w:val="kk-KZ" w:eastAsia="ru-RU"/>
        </w:rPr>
        <w:t>лерге қойылатын қолданыстағы біліктілік талаптары жеке кәсіптік дайындық деңгейінде де, қызметтік міндеттер тұрғысынан да қарым-қатынасқа байланысты жеке құзыреттерді қамтуы тиіс.</w:t>
      </w:r>
    </w:p>
    <w:p w14:paraId="5EF2421A" w14:textId="45C3744F" w:rsidR="006D1615" w:rsidRPr="000900CC" w:rsidRDefault="006D1615" w:rsidP="002B6526">
      <w:pPr>
        <w:widowControl w:val="0"/>
        <w:shd w:val="clear" w:color="auto" w:fill="FFFFFF"/>
        <w:spacing w:after="0" w:line="240" w:lineRule="auto"/>
        <w:ind w:firstLine="709"/>
        <w:jc w:val="both"/>
        <w:rPr>
          <w:rFonts w:ascii="Times New Roman" w:eastAsia="Times New Roman" w:hAnsi="Times New Roman" w:cs="Times New Roman"/>
          <w:bCs/>
          <w:sz w:val="28"/>
          <w:szCs w:val="28"/>
          <w:lang w:val="kk-KZ" w:eastAsia="ru-RU"/>
        </w:rPr>
      </w:pPr>
      <w:r w:rsidRPr="000900CC">
        <w:rPr>
          <w:rFonts w:ascii="Times New Roman" w:eastAsia="Times New Roman" w:hAnsi="Times New Roman" w:cs="Times New Roman"/>
          <w:bCs/>
          <w:sz w:val="28"/>
          <w:szCs w:val="28"/>
          <w:lang w:val="kk-KZ" w:eastAsia="ru-RU"/>
        </w:rPr>
        <w:t xml:space="preserve">Осылайша, </w:t>
      </w:r>
      <w:r w:rsidR="00EC3CD3" w:rsidRPr="000900CC">
        <w:rPr>
          <w:rFonts w:ascii="Times New Roman" w:eastAsia="Times New Roman" w:hAnsi="Times New Roman" w:cs="Times New Roman"/>
          <w:bCs/>
          <w:sz w:val="28"/>
          <w:szCs w:val="28"/>
          <w:lang w:val="kk-KZ" w:eastAsia="ru-RU"/>
        </w:rPr>
        <w:t xml:space="preserve">мемлекеттік органдардың қоғаммен өзара коммуникациясына </w:t>
      </w:r>
      <w:r w:rsidRPr="000900CC">
        <w:rPr>
          <w:rFonts w:ascii="Times New Roman" w:eastAsia="Times New Roman" w:hAnsi="Times New Roman" w:cs="Times New Roman"/>
          <w:bCs/>
          <w:sz w:val="28"/>
          <w:szCs w:val="28"/>
          <w:lang w:val="kk-KZ" w:eastAsia="ru-RU"/>
        </w:rPr>
        <w:t>байланысты лауазымдарға қойылатын біліктілік талаптарына сәйкес қызметкерлер жоғары коммуникациялық</w:t>
      </w:r>
      <w:r w:rsidR="005B4504" w:rsidRPr="000900CC">
        <w:rPr>
          <w:rFonts w:ascii="Times New Roman" w:eastAsia="Times New Roman" w:hAnsi="Times New Roman" w:cs="Times New Roman"/>
          <w:bCs/>
          <w:sz w:val="28"/>
          <w:szCs w:val="28"/>
          <w:lang w:val="kk-KZ" w:eastAsia="ru-RU"/>
        </w:rPr>
        <w:t xml:space="preserve"> құзыреттерді</w:t>
      </w:r>
      <w:r w:rsidRPr="000900CC">
        <w:rPr>
          <w:rFonts w:ascii="Times New Roman" w:eastAsia="Times New Roman" w:hAnsi="Times New Roman" w:cs="Times New Roman"/>
          <w:bCs/>
          <w:sz w:val="28"/>
          <w:szCs w:val="28"/>
          <w:lang w:val="kk-KZ" w:eastAsia="ru-RU"/>
        </w:rPr>
        <w:t>, оның ішінде әртүрлі коммуникациялық арналарды – дәстүрліден қазіргі заманғы цифрлық технологияларға дейін дұрыс және тиімді пайдалана білу қабілетін көрсетуі тиіс. Бұл Цжоу, С. еңбе</w:t>
      </w:r>
      <w:r w:rsidR="009A7210" w:rsidRPr="000900CC">
        <w:rPr>
          <w:rFonts w:ascii="Times New Roman" w:eastAsia="Times New Roman" w:hAnsi="Times New Roman" w:cs="Times New Roman"/>
          <w:bCs/>
          <w:sz w:val="28"/>
          <w:szCs w:val="28"/>
          <w:lang w:val="kk-KZ" w:eastAsia="ru-RU"/>
        </w:rPr>
        <w:t>г</w:t>
      </w:r>
      <w:r w:rsidRPr="000900CC">
        <w:rPr>
          <w:rFonts w:ascii="Times New Roman" w:eastAsia="Times New Roman" w:hAnsi="Times New Roman" w:cs="Times New Roman"/>
          <w:bCs/>
          <w:sz w:val="28"/>
          <w:szCs w:val="28"/>
          <w:lang w:val="kk-KZ" w:eastAsia="ru-RU"/>
        </w:rPr>
        <w:t>інде баяндалған практикалық ұсыныстармен расталады, олар цифрлық құралдарды мемлекеттік басқару процесіне қызметкерлерді оларды пайдалануды міндетті түрде оқытумен біріктірудің маңыздылығын атап көрсетеді</w:t>
      </w:r>
      <w:r w:rsidR="009E133C" w:rsidRPr="000900CC">
        <w:rPr>
          <w:rFonts w:ascii="Times New Roman" w:eastAsia="Times New Roman" w:hAnsi="Times New Roman" w:cs="Times New Roman"/>
          <w:bCs/>
          <w:sz w:val="28"/>
          <w:szCs w:val="28"/>
          <w:lang w:val="kk-KZ" w:eastAsia="ru-RU"/>
        </w:rPr>
        <w:t xml:space="preserve"> </w:t>
      </w:r>
      <w:r w:rsidR="00E63869" w:rsidRPr="000900CC">
        <w:rPr>
          <w:rFonts w:ascii="Times New Roman" w:eastAsia="Times New Roman" w:hAnsi="Times New Roman" w:cs="Times New Roman"/>
          <w:bCs/>
          <w:sz w:val="28"/>
          <w:szCs w:val="28"/>
          <w:lang w:val="kk-KZ" w:eastAsia="ru-RU"/>
        </w:rPr>
        <w:t>[2</w:t>
      </w:r>
      <w:r w:rsidR="003B7ACB" w:rsidRPr="000900CC">
        <w:rPr>
          <w:rFonts w:ascii="Times New Roman" w:eastAsia="Times New Roman" w:hAnsi="Times New Roman" w:cs="Times New Roman"/>
          <w:bCs/>
          <w:sz w:val="28"/>
          <w:szCs w:val="28"/>
          <w:lang w:val="kk-KZ" w:eastAsia="ru-RU"/>
        </w:rPr>
        <w:t>29</w:t>
      </w:r>
      <w:r w:rsidR="001063C1" w:rsidRPr="000900CC">
        <w:rPr>
          <w:rFonts w:ascii="Times New Roman" w:eastAsia="Times New Roman" w:hAnsi="Times New Roman" w:cs="Times New Roman"/>
          <w:bCs/>
          <w:sz w:val="28"/>
          <w:szCs w:val="28"/>
          <w:lang w:val="kk-KZ" w:eastAsia="ru-RU"/>
        </w:rPr>
        <w:t>]</w:t>
      </w:r>
      <w:r w:rsidRPr="000900CC">
        <w:rPr>
          <w:rFonts w:ascii="Times New Roman" w:eastAsia="Times New Roman" w:hAnsi="Times New Roman" w:cs="Times New Roman"/>
          <w:bCs/>
          <w:sz w:val="28"/>
          <w:szCs w:val="28"/>
          <w:lang w:val="kk-KZ" w:eastAsia="ru-RU"/>
        </w:rPr>
        <w:t>. Мысалы, әкімшілік-ақпараттық қамтамасыз етумен байланысты лауазымдар мемлекеттік ақпаратты таратудың және азаматтарға цифрлық форматта қызмет көрсетудің заманауи платформаларымен жұмыс істеуде білім мен дағдыларды талап етеді.</w:t>
      </w:r>
    </w:p>
    <w:p w14:paraId="0EDED6A9" w14:textId="423FE3A9" w:rsidR="006D1615" w:rsidRPr="000900CC" w:rsidRDefault="009A7210" w:rsidP="002B6526">
      <w:pPr>
        <w:widowControl w:val="0"/>
        <w:shd w:val="clear" w:color="auto" w:fill="FFFFFF"/>
        <w:spacing w:after="0" w:line="240" w:lineRule="auto"/>
        <w:ind w:firstLine="709"/>
        <w:jc w:val="both"/>
        <w:rPr>
          <w:rFonts w:ascii="Times New Roman" w:eastAsia="Times New Roman" w:hAnsi="Times New Roman" w:cs="Times New Roman"/>
          <w:bCs/>
          <w:sz w:val="28"/>
          <w:szCs w:val="28"/>
          <w:lang w:val="kk-KZ" w:eastAsia="ru-RU"/>
        </w:rPr>
      </w:pPr>
      <w:r w:rsidRPr="000900CC">
        <w:rPr>
          <w:rFonts w:ascii="Times New Roman" w:eastAsia="Times New Roman" w:hAnsi="Times New Roman" w:cs="Times New Roman"/>
          <w:bCs/>
          <w:sz w:val="28"/>
          <w:szCs w:val="28"/>
          <w:lang w:val="kk-KZ" w:eastAsia="ru-RU"/>
        </w:rPr>
        <w:t>Зерттеулерге сүйенсек, б</w:t>
      </w:r>
      <w:r w:rsidR="006D1615" w:rsidRPr="000900CC">
        <w:rPr>
          <w:rFonts w:ascii="Times New Roman" w:eastAsia="Times New Roman" w:hAnsi="Times New Roman" w:cs="Times New Roman"/>
          <w:bCs/>
          <w:sz w:val="28"/>
          <w:szCs w:val="28"/>
          <w:lang w:val="kk-KZ" w:eastAsia="ru-RU"/>
        </w:rPr>
        <w:t xml:space="preserve">еделді тиімді басқаруға және әртүрлі аудиториялармен өзара әрекеттесуге </w:t>
      </w:r>
      <w:r w:rsidR="006D1615" w:rsidRPr="000900CC">
        <w:rPr>
          <w:rFonts w:ascii="Times New Roman" w:eastAsia="Times New Roman" w:hAnsi="Times New Roman" w:cs="Times New Roman"/>
          <w:bCs/>
          <w:i/>
          <w:sz w:val="28"/>
          <w:szCs w:val="28"/>
          <w:lang w:val="kk-KZ" w:eastAsia="ru-RU"/>
        </w:rPr>
        <w:t>сыртқы байланыстар мен коммуникациялар қызметкерлерін</w:t>
      </w:r>
      <w:r w:rsidR="006E5295" w:rsidRPr="000900CC">
        <w:rPr>
          <w:rFonts w:ascii="Times New Roman" w:eastAsia="Times New Roman" w:hAnsi="Times New Roman" w:cs="Times New Roman"/>
          <w:bCs/>
          <w:sz w:val="28"/>
          <w:szCs w:val="28"/>
          <w:lang w:val="kk-KZ" w:eastAsia="ru-RU"/>
        </w:rPr>
        <w:t xml:space="preserve"> оқыту</w:t>
      </w:r>
      <w:r w:rsidR="006D1615" w:rsidRPr="000900CC">
        <w:rPr>
          <w:rFonts w:ascii="Times New Roman" w:eastAsia="Times New Roman" w:hAnsi="Times New Roman" w:cs="Times New Roman"/>
          <w:bCs/>
          <w:sz w:val="28"/>
          <w:szCs w:val="28"/>
          <w:lang w:val="kk-KZ" w:eastAsia="ru-RU"/>
        </w:rPr>
        <w:t xml:space="preserve"> бірдей маңызды. Бұл тұрғыда біліктілікті арттыру дағдарыстық коммуникация, белсенді тыңдау және көрсетілетін қызметтердің сапасын жақсартатын және азаматтардың сенімін нығайтатын қоғамдық пікірді басқару элементтерін қамтуы керек </w:t>
      </w:r>
      <w:r w:rsidR="00E63869" w:rsidRPr="000900CC">
        <w:rPr>
          <w:rFonts w:ascii="Times New Roman" w:eastAsia="Times New Roman" w:hAnsi="Times New Roman" w:cs="Times New Roman"/>
          <w:sz w:val="28"/>
          <w:szCs w:val="28"/>
          <w:lang w:val="kk-KZ" w:eastAsia="ru-RU"/>
        </w:rPr>
        <w:t>[23</w:t>
      </w:r>
      <w:r w:rsidR="003B7ACB" w:rsidRPr="000900CC">
        <w:rPr>
          <w:rFonts w:ascii="Times New Roman" w:eastAsia="Times New Roman" w:hAnsi="Times New Roman" w:cs="Times New Roman"/>
          <w:sz w:val="28"/>
          <w:szCs w:val="28"/>
          <w:lang w:val="kk-KZ" w:eastAsia="ru-RU"/>
        </w:rPr>
        <w:t>0</w:t>
      </w:r>
      <w:r w:rsidR="001063C1" w:rsidRPr="000900CC">
        <w:rPr>
          <w:rFonts w:ascii="Times New Roman" w:eastAsia="Times New Roman" w:hAnsi="Times New Roman" w:cs="Times New Roman"/>
          <w:sz w:val="28"/>
          <w:szCs w:val="28"/>
          <w:lang w:val="kk-KZ" w:eastAsia="ru-RU"/>
        </w:rPr>
        <w:t>]</w:t>
      </w:r>
      <w:r w:rsidR="00FF21B8" w:rsidRPr="000900CC">
        <w:rPr>
          <w:rFonts w:ascii="Times New Roman" w:eastAsia="Times New Roman" w:hAnsi="Times New Roman" w:cs="Times New Roman"/>
          <w:sz w:val="28"/>
          <w:szCs w:val="28"/>
          <w:lang w:val="kk-KZ" w:eastAsia="ru-RU"/>
        </w:rPr>
        <w:t xml:space="preserve">. </w:t>
      </w:r>
      <w:r w:rsidR="00714DF1" w:rsidRPr="000900CC">
        <w:rPr>
          <w:rFonts w:ascii="Times New Roman" w:eastAsia="Times New Roman" w:hAnsi="Times New Roman" w:cs="Times New Roman"/>
          <w:bCs/>
          <w:sz w:val="28"/>
          <w:szCs w:val="28"/>
          <w:lang w:val="kk-KZ" w:eastAsia="ru-RU"/>
        </w:rPr>
        <w:t>Ш</w:t>
      </w:r>
      <w:r w:rsidR="006D1615" w:rsidRPr="000900CC">
        <w:rPr>
          <w:rFonts w:ascii="Times New Roman" w:eastAsia="Times New Roman" w:hAnsi="Times New Roman" w:cs="Times New Roman"/>
          <w:bCs/>
          <w:sz w:val="28"/>
          <w:szCs w:val="28"/>
          <w:lang w:val="kk-KZ" w:eastAsia="ru-RU"/>
        </w:rPr>
        <w:t xml:space="preserve">амадан тыс </w:t>
      </w:r>
      <w:r w:rsidR="00714DF1" w:rsidRPr="000900CC">
        <w:rPr>
          <w:rFonts w:ascii="Times New Roman" w:eastAsia="Times New Roman" w:hAnsi="Times New Roman" w:cs="Times New Roman"/>
          <w:bCs/>
          <w:sz w:val="28"/>
          <w:szCs w:val="28"/>
          <w:lang w:val="kk-KZ" w:eastAsia="ru-RU"/>
        </w:rPr>
        <w:t xml:space="preserve">ақпараттың легімен </w:t>
      </w:r>
      <w:r w:rsidR="006D1615" w:rsidRPr="000900CC">
        <w:rPr>
          <w:rFonts w:ascii="Times New Roman" w:eastAsia="Times New Roman" w:hAnsi="Times New Roman" w:cs="Times New Roman"/>
          <w:bCs/>
          <w:sz w:val="28"/>
          <w:szCs w:val="28"/>
          <w:lang w:val="kk-KZ" w:eastAsia="ru-RU"/>
        </w:rPr>
        <w:t>және сыни жағдайларда</w:t>
      </w:r>
      <w:r w:rsidR="00714DF1" w:rsidRPr="000900CC">
        <w:rPr>
          <w:rFonts w:ascii="Times New Roman" w:eastAsia="Times New Roman" w:hAnsi="Times New Roman" w:cs="Times New Roman"/>
          <w:bCs/>
          <w:sz w:val="28"/>
          <w:szCs w:val="28"/>
          <w:lang w:val="kk-KZ" w:eastAsia="ru-RU"/>
        </w:rPr>
        <w:t xml:space="preserve"> қоғаммен </w:t>
      </w:r>
      <w:r w:rsidR="00324B16" w:rsidRPr="000900CC">
        <w:rPr>
          <w:rFonts w:ascii="Times New Roman" w:eastAsia="Times New Roman" w:hAnsi="Times New Roman" w:cs="Times New Roman"/>
          <w:bCs/>
          <w:sz w:val="28"/>
          <w:szCs w:val="28"/>
          <w:lang w:val="kk-KZ" w:eastAsia="ru-RU"/>
        </w:rPr>
        <w:t xml:space="preserve">коммуникация құзыреттерін </w:t>
      </w:r>
      <w:r w:rsidR="006D1615" w:rsidRPr="000900CC">
        <w:rPr>
          <w:rFonts w:ascii="Times New Roman" w:eastAsia="Times New Roman" w:hAnsi="Times New Roman" w:cs="Times New Roman"/>
          <w:bCs/>
          <w:sz w:val="28"/>
          <w:szCs w:val="28"/>
          <w:lang w:val="kk-KZ" w:eastAsia="ru-RU"/>
        </w:rPr>
        <w:t xml:space="preserve">дамыту дағдарыс кезінде </w:t>
      </w:r>
      <w:r w:rsidR="004238A4" w:rsidRPr="000900CC">
        <w:rPr>
          <w:rFonts w:ascii="Times New Roman" w:eastAsia="Times New Roman" w:hAnsi="Times New Roman" w:cs="Times New Roman"/>
          <w:bCs/>
          <w:sz w:val="28"/>
          <w:szCs w:val="28"/>
          <w:lang w:val="kk-KZ" w:eastAsia="ru-RU"/>
        </w:rPr>
        <w:t>мемлекеттік қызметші</w:t>
      </w:r>
      <w:r w:rsidR="006D1615" w:rsidRPr="000900CC">
        <w:rPr>
          <w:rFonts w:ascii="Times New Roman" w:eastAsia="Times New Roman" w:hAnsi="Times New Roman" w:cs="Times New Roman"/>
          <w:bCs/>
          <w:sz w:val="28"/>
          <w:szCs w:val="28"/>
          <w:lang w:val="kk-KZ" w:eastAsia="ru-RU"/>
        </w:rPr>
        <w:t>лерді бұқаралық ақпарат құралдарымен және қоғамдық ұйымдармен өзара әрекеттесуде оқытуға ерекше көңіл бөлетін Канада және Австралия сияқты елдердің тәжірибесімен расталғандай, басшы лауазымдарды даярлау бағдарламаларының</w:t>
      </w:r>
      <w:r w:rsidR="00714DF1" w:rsidRPr="000900CC">
        <w:rPr>
          <w:rFonts w:ascii="Times New Roman" w:eastAsia="Times New Roman" w:hAnsi="Times New Roman" w:cs="Times New Roman"/>
          <w:bCs/>
          <w:sz w:val="28"/>
          <w:szCs w:val="28"/>
          <w:lang w:val="kk-KZ" w:eastAsia="ru-RU"/>
        </w:rPr>
        <w:t xml:space="preserve"> ажырамас</w:t>
      </w:r>
      <w:r w:rsidR="006D1615" w:rsidRPr="000900CC">
        <w:rPr>
          <w:rFonts w:ascii="Times New Roman" w:eastAsia="Times New Roman" w:hAnsi="Times New Roman" w:cs="Times New Roman"/>
          <w:bCs/>
          <w:sz w:val="28"/>
          <w:szCs w:val="28"/>
          <w:lang w:val="kk-KZ" w:eastAsia="ru-RU"/>
        </w:rPr>
        <w:t xml:space="preserve"> бөлігі болуы тиіс.</w:t>
      </w:r>
    </w:p>
    <w:p w14:paraId="66754F41" w14:textId="5CE8A804" w:rsidR="006D1615" w:rsidRPr="000900CC" w:rsidRDefault="006D1615" w:rsidP="002B6526">
      <w:pPr>
        <w:widowControl w:val="0"/>
        <w:shd w:val="clear" w:color="auto" w:fill="FFFFFF"/>
        <w:spacing w:after="0" w:line="240" w:lineRule="auto"/>
        <w:ind w:firstLine="709"/>
        <w:jc w:val="both"/>
        <w:rPr>
          <w:rFonts w:ascii="Times New Roman" w:eastAsia="Times New Roman" w:hAnsi="Times New Roman" w:cs="Times New Roman"/>
          <w:bCs/>
          <w:sz w:val="28"/>
          <w:szCs w:val="28"/>
          <w:lang w:val="kk-KZ" w:eastAsia="ru-RU"/>
        </w:rPr>
      </w:pPr>
      <w:r w:rsidRPr="000900CC">
        <w:rPr>
          <w:rFonts w:ascii="Times New Roman" w:eastAsia="Times New Roman" w:hAnsi="Times New Roman" w:cs="Times New Roman"/>
          <w:bCs/>
          <w:sz w:val="28"/>
          <w:szCs w:val="28"/>
          <w:lang w:val="kk-KZ" w:eastAsia="ru-RU"/>
        </w:rPr>
        <w:t xml:space="preserve">Осы тұрғыда </w:t>
      </w:r>
      <w:r w:rsidR="004238A4" w:rsidRPr="000900CC">
        <w:rPr>
          <w:rFonts w:ascii="Times New Roman" w:eastAsia="Times New Roman" w:hAnsi="Times New Roman" w:cs="Times New Roman"/>
          <w:bCs/>
          <w:sz w:val="28"/>
          <w:szCs w:val="28"/>
          <w:lang w:val="kk-KZ" w:eastAsia="ru-RU"/>
        </w:rPr>
        <w:t>мемлекеттік қызметші</w:t>
      </w:r>
      <w:r w:rsidRPr="000900CC">
        <w:rPr>
          <w:rFonts w:ascii="Times New Roman" w:eastAsia="Times New Roman" w:hAnsi="Times New Roman" w:cs="Times New Roman"/>
          <w:bCs/>
          <w:sz w:val="28"/>
          <w:szCs w:val="28"/>
          <w:lang w:val="kk-KZ" w:eastAsia="ru-RU"/>
        </w:rPr>
        <w:t>лерді коммуника</w:t>
      </w:r>
      <w:r w:rsidR="009C03AE" w:rsidRPr="000900CC">
        <w:rPr>
          <w:rFonts w:ascii="Times New Roman" w:eastAsia="Times New Roman" w:hAnsi="Times New Roman" w:cs="Times New Roman"/>
          <w:bCs/>
          <w:sz w:val="28"/>
          <w:szCs w:val="28"/>
          <w:lang w:val="kk-KZ" w:eastAsia="ru-RU"/>
        </w:rPr>
        <w:t xml:space="preserve">тивтік </w:t>
      </w:r>
      <w:r w:rsidRPr="000900CC">
        <w:rPr>
          <w:rFonts w:ascii="Times New Roman" w:eastAsia="Times New Roman" w:hAnsi="Times New Roman" w:cs="Times New Roman"/>
          <w:bCs/>
          <w:sz w:val="28"/>
          <w:szCs w:val="28"/>
          <w:lang w:val="kk-KZ" w:eastAsia="ru-RU"/>
        </w:rPr>
        <w:t>құралдарды пайдалануға тиімді дайындау үшін келесі негізгі элементтерді қамтитын кешенді оқыту курстары мен тренингтерін әзірлеу қажет:</w:t>
      </w:r>
    </w:p>
    <w:p w14:paraId="629312AC" w14:textId="0D19CD7C" w:rsidR="004C2F4E" w:rsidRPr="000900CC" w:rsidRDefault="006562F7" w:rsidP="002B6526">
      <w:pPr>
        <w:widowControl w:val="0"/>
        <w:shd w:val="clear" w:color="auto" w:fill="FFFFFF"/>
        <w:spacing w:after="0" w:line="240" w:lineRule="auto"/>
        <w:ind w:firstLine="709"/>
        <w:jc w:val="both"/>
        <w:rPr>
          <w:rFonts w:ascii="Times New Roman" w:eastAsia="Times New Roman" w:hAnsi="Times New Roman" w:cs="Times New Roman"/>
          <w:bCs/>
          <w:sz w:val="28"/>
          <w:szCs w:val="28"/>
          <w:lang w:val="kk-KZ" w:eastAsia="ru-RU"/>
        </w:rPr>
      </w:pPr>
      <w:r w:rsidRPr="000900CC">
        <w:rPr>
          <w:rFonts w:ascii="Times New Roman" w:eastAsia="Times New Roman" w:hAnsi="Times New Roman" w:cs="Times New Roman"/>
          <w:bCs/>
          <w:sz w:val="28"/>
          <w:szCs w:val="28"/>
          <w:lang w:val="kk-KZ" w:eastAsia="ru-RU"/>
        </w:rPr>
        <w:t>А</w:t>
      </w:r>
      <w:r w:rsidR="004C2F4E" w:rsidRPr="000900CC">
        <w:rPr>
          <w:rFonts w:ascii="Times New Roman" w:eastAsia="Times New Roman" w:hAnsi="Times New Roman" w:cs="Times New Roman"/>
          <w:bCs/>
          <w:sz w:val="28"/>
          <w:szCs w:val="28"/>
          <w:lang w:val="kk-KZ" w:eastAsia="ru-RU"/>
        </w:rPr>
        <w:t>.</w:t>
      </w:r>
      <w:r w:rsidR="004C2F4E" w:rsidRPr="000900CC">
        <w:rPr>
          <w:rFonts w:ascii="Times New Roman" w:eastAsia="Times New Roman" w:hAnsi="Times New Roman" w:cs="Times New Roman"/>
          <w:bCs/>
          <w:i/>
          <w:sz w:val="28"/>
          <w:szCs w:val="28"/>
          <w:lang w:val="kk-KZ" w:eastAsia="ru-RU"/>
        </w:rPr>
        <w:t xml:space="preserve"> Цифрлық сауаттылық.</w:t>
      </w:r>
      <w:r w:rsidR="004C2F4E" w:rsidRPr="000900CC">
        <w:rPr>
          <w:rFonts w:ascii="Times New Roman" w:eastAsia="Times New Roman" w:hAnsi="Times New Roman" w:cs="Times New Roman"/>
          <w:bCs/>
          <w:sz w:val="28"/>
          <w:szCs w:val="28"/>
          <w:lang w:val="kk-KZ" w:eastAsia="ru-RU"/>
        </w:rPr>
        <w:t xml:space="preserve"> Негізгі мемлекеттік цифрлық платформалармен, әлеуметтік желілермен, мемлекеттік қызметтерді көрсету порталдарымен, сондай-ақ азаматтардың өтініштерін электронды форматта өңдеу құралдарымен жұмыс істеу бойынша оқытуды қамтиды. Ең бастысы - бұл платформалардың барлық санаттағы пайдаланушылар, соның ішінде қарт адамдар мен мүгедектер үшін қол жетімді және пайдалану оңай болуын қамтамасыз ету.</w:t>
      </w:r>
    </w:p>
    <w:p w14:paraId="3F403F01" w14:textId="0FCF7B50" w:rsidR="004C2F4E" w:rsidRPr="000900CC" w:rsidRDefault="006562F7" w:rsidP="002B6526">
      <w:pPr>
        <w:widowControl w:val="0"/>
        <w:shd w:val="clear" w:color="auto" w:fill="FFFFFF"/>
        <w:spacing w:after="0" w:line="240" w:lineRule="auto"/>
        <w:ind w:firstLine="709"/>
        <w:jc w:val="both"/>
        <w:rPr>
          <w:rFonts w:ascii="Times New Roman" w:eastAsia="Times New Roman" w:hAnsi="Times New Roman" w:cs="Times New Roman"/>
          <w:bCs/>
          <w:sz w:val="28"/>
          <w:szCs w:val="28"/>
          <w:lang w:val="kk-KZ" w:eastAsia="ru-RU"/>
        </w:rPr>
      </w:pPr>
      <w:r w:rsidRPr="000900CC">
        <w:rPr>
          <w:rFonts w:ascii="Times New Roman" w:eastAsia="Times New Roman" w:hAnsi="Times New Roman" w:cs="Times New Roman"/>
          <w:bCs/>
          <w:sz w:val="28"/>
          <w:szCs w:val="28"/>
          <w:lang w:val="kk-KZ" w:eastAsia="ru-RU"/>
        </w:rPr>
        <w:t>Ә</w:t>
      </w:r>
      <w:r w:rsidR="004C2F4E" w:rsidRPr="000900CC">
        <w:rPr>
          <w:rFonts w:ascii="Times New Roman" w:eastAsia="Times New Roman" w:hAnsi="Times New Roman" w:cs="Times New Roman"/>
          <w:bCs/>
          <w:sz w:val="28"/>
          <w:szCs w:val="28"/>
          <w:lang w:val="kk-KZ" w:eastAsia="ru-RU"/>
        </w:rPr>
        <w:t>.</w:t>
      </w:r>
      <w:r w:rsidR="004C2F4E" w:rsidRPr="000900CC">
        <w:rPr>
          <w:rFonts w:ascii="Times New Roman" w:eastAsia="Times New Roman" w:hAnsi="Times New Roman" w:cs="Times New Roman"/>
          <w:bCs/>
          <w:i/>
          <w:sz w:val="28"/>
          <w:szCs w:val="28"/>
          <w:lang w:val="kk-KZ" w:eastAsia="ru-RU"/>
        </w:rPr>
        <w:t xml:space="preserve"> Бұқаралық ақпарат құралдары мен әлеуметтік желілерді белсенді пайдалану</w:t>
      </w:r>
      <w:r w:rsidR="005D74E7" w:rsidRPr="000900CC">
        <w:rPr>
          <w:rFonts w:ascii="Times New Roman" w:eastAsia="Times New Roman" w:hAnsi="Times New Roman" w:cs="Times New Roman"/>
          <w:bCs/>
          <w:i/>
          <w:sz w:val="28"/>
          <w:szCs w:val="28"/>
          <w:lang w:val="kk-KZ" w:eastAsia="ru-RU"/>
        </w:rPr>
        <w:t>.</w:t>
      </w:r>
      <w:r w:rsidR="005D74E7" w:rsidRPr="000900CC">
        <w:rPr>
          <w:rFonts w:ascii="Times New Roman" w:eastAsia="Times New Roman" w:hAnsi="Times New Roman" w:cs="Times New Roman"/>
          <w:bCs/>
          <w:sz w:val="28"/>
          <w:szCs w:val="28"/>
          <w:lang w:val="kk-KZ" w:eastAsia="ru-RU"/>
        </w:rPr>
        <w:t xml:space="preserve"> Ақпараттық-талдау және H</w:t>
      </w:r>
      <w:r w:rsidR="004C2F4E" w:rsidRPr="000900CC">
        <w:rPr>
          <w:rFonts w:ascii="Times New Roman" w:eastAsia="Times New Roman" w:hAnsi="Times New Roman" w:cs="Times New Roman"/>
          <w:bCs/>
          <w:sz w:val="28"/>
          <w:szCs w:val="28"/>
          <w:lang w:val="kk-KZ" w:eastAsia="ru-RU"/>
        </w:rPr>
        <w:t xml:space="preserve">R құрылымдарында жұмыс істейтін </w:t>
      </w:r>
      <w:r w:rsidR="004238A4" w:rsidRPr="000900CC">
        <w:rPr>
          <w:rFonts w:ascii="Times New Roman" w:eastAsia="Times New Roman" w:hAnsi="Times New Roman" w:cs="Times New Roman"/>
          <w:bCs/>
          <w:sz w:val="28"/>
          <w:szCs w:val="28"/>
          <w:lang w:val="kk-KZ" w:eastAsia="ru-RU"/>
        </w:rPr>
        <w:t>мемлекеттік қызметші</w:t>
      </w:r>
      <w:r w:rsidR="004C2F4E" w:rsidRPr="000900CC">
        <w:rPr>
          <w:rFonts w:ascii="Times New Roman" w:eastAsia="Times New Roman" w:hAnsi="Times New Roman" w:cs="Times New Roman"/>
          <w:bCs/>
          <w:sz w:val="28"/>
          <w:szCs w:val="28"/>
          <w:lang w:val="kk-KZ" w:eastAsia="ru-RU"/>
        </w:rPr>
        <w:t xml:space="preserve">лер бұқаралық ақпарат құралдарымен тиімді </w:t>
      </w:r>
      <w:r w:rsidR="00C74740" w:rsidRPr="000900CC">
        <w:rPr>
          <w:rFonts w:ascii="Times New Roman" w:eastAsia="Times New Roman" w:hAnsi="Times New Roman" w:cs="Times New Roman"/>
          <w:bCs/>
          <w:sz w:val="28"/>
          <w:szCs w:val="28"/>
          <w:lang w:val="kk-KZ" w:eastAsia="ru-RU"/>
        </w:rPr>
        <w:t xml:space="preserve">коммуникация </w:t>
      </w:r>
      <w:r w:rsidR="004C2F4E" w:rsidRPr="000900CC">
        <w:rPr>
          <w:rFonts w:ascii="Times New Roman" w:eastAsia="Times New Roman" w:hAnsi="Times New Roman" w:cs="Times New Roman"/>
          <w:bCs/>
          <w:sz w:val="28"/>
          <w:szCs w:val="28"/>
          <w:lang w:val="kk-KZ" w:eastAsia="ru-RU"/>
        </w:rPr>
        <w:t>жасау және мемлекеттік органдардың беделін басқару дағдыларына міндетті түрде оқытылуы тиіс. Бұған әлеуметтік медиа, пресс-релиздер үшін сапалы контент жасау және қоғамдық мәлімдемелер бойынша азаматтардың кері байланысын басқару кіреді.</w:t>
      </w:r>
    </w:p>
    <w:p w14:paraId="1EBDE022" w14:textId="7B2954B4" w:rsidR="004C2F4E" w:rsidRPr="000900CC" w:rsidRDefault="006562F7" w:rsidP="002B6526">
      <w:pPr>
        <w:widowControl w:val="0"/>
        <w:shd w:val="clear" w:color="auto" w:fill="FFFFFF"/>
        <w:spacing w:after="0" w:line="240" w:lineRule="auto"/>
        <w:ind w:firstLine="709"/>
        <w:jc w:val="both"/>
        <w:rPr>
          <w:rFonts w:ascii="Times New Roman" w:eastAsia="Times New Roman" w:hAnsi="Times New Roman" w:cs="Times New Roman"/>
          <w:bCs/>
          <w:sz w:val="28"/>
          <w:szCs w:val="28"/>
          <w:lang w:val="kk-KZ" w:eastAsia="ru-RU"/>
        </w:rPr>
      </w:pPr>
      <w:r w:rsidRPr="000900CC">
        <w:rPr>
          <w:rFonts w:ascii="Times New Roman" w:eastAsia="Times New Roman" w:hAnsi="Times New Roman" w:cs="Times New Roman"/>
          <w:bCs/>
          <w:sz w:val="28"/>
          <w:szCs w:val="28"/>
          <w:lang w:val="kk-KZ" w:eastAsia="ru-RU"/>
        </w:rPr>
        <w:t>Б</w:t>
      </w:r>
      <w:r w:rsidR="004C2F4E" w:rsidRPr="000900CC">
        <w:rPr>
          <w:rFonts w:ascii="Times New Roman" w:eastAsia="Times New Roman" w:hAnsi="Times New Roman" w:cs="Times New Roman"/>
          <w:bCs/>
          <w:sz w:val="28"/>
          <w:szCs w:val="28"/>
          <w:lang w:val="kk-KZ" w:eastAsia="ru-RU"/>
        </w:rPr>
        <w:t>.</w:t>
      </w:r>
      <w:r w:rsidR="004C2F4E" w:rsidRPr="000900CC">
        <w:rPr>
          <w:rFonts w:ascii="Times New Roman" w:eastAsia="Times New Roman" w:hAnsi="Times New Roman" w:cs="Times New Roman"/>
          <w:bCs/>
          <w:i/>
          <w:sz w:val="28"/>
          <w:szCs w:val="28"/>
          <w:lang w:val="kk-KZ" w:eastAsia="ru-RU"/>
        </w:rPr>
        <w:t xml:space="preserve"> Кері байланыс дағдылары</w:t>
      </w:r>
      <w:r w:rsidR="004C2F4E" w:rsidRPr="000900CC">
        <w:rPr>
          <w:rFonts w:ascii="Times New Roman" w:eastAsia="Times New Roman" w:hAnsi="Times New Roman" w:cs="Times New Roman"/>
          <w:bCs/>
          <w:sz w:val="28"/>
          <w:szCs w:val="28"/>
          <w:lang w:val="kk-KZ" w:eastAsia="ru-RU"/>
        </w:rPr>
        <w:t>. Азаматтардың өтініштеріне сапалы және жедел жауап беруді қамтамасыз ету үшін қызметкерлер кері байланыстарды тиімді жинау, талдау және жауап беру мүмкіндігі болуы керек. Бұл процесті автоматтандыру үшін CRM жүйелері мен аналитикалық құралдар сияқты заманауи технологияларды пайдалану ұсынылатын жауаптардың тиімділігі мен дәлдігін арттыру үшін қажет болады.</w:t>
      </w:r>
    </w:p>
    <w:p w14:paraId="754C38DD" w14:textId="4BB10F66" w:rsidR="004C2F4E" w:rsidRPr="000900CC" w:rsidRDefault="006562F7" w:rsidP="002B6526">
      <w:pPr>
        <w:widowControl w:val="0"/>
        <w:shd w:val="clear" w:color="auto" w:fill="FFFFFF"/>
        <w:spacing w:after="0" w:line="240" w:lineRule="auto"/>
        <w:ind w:firstLine="709"/>
        <w:jc w:val="both"/>
        <w:rPr>
          <w:rFonts w:ascii="Times New Roman" w:eastAsia="Times New Roman" w:hAnsi="Times New Roman" w:cs="Times New Roman"/>
          <w:bCs/>
          <w:sz w:val="28"/>
          <w:szCs w:val="28"/>
          <w:lang w:val="kk-KZ" w:eastAsia="ru-RU"/>
        </w:rPr>
      </w:pPr>
      <w:r w:rsidRPr="000900CC">
        <w:rPr>
          <w:rFonts w:ascii="Times New Roman" w:eastAsia="Times New Roman" w:hAnsi="Times New Roman" w:cs="Times New Roman"/>
          <w:bCs/>
          <w:sz w:val="28"/>
          <w:szCs w:val="28"/>
          <w:lang w:val="kk-KZ" w:eastAsia="ru-RU"/>
        </w:rPr>
        <w:t>В</w:t>
      </w:r>
      <w:r w:rsidR="004C2F4E" w:rsidRPr="000900CC">
        <w:rPr>
          <w:rFonts w:ascii="Times New Roman" w:eastAsia="Times New Roman" w:hAnsi="Times New Roman" w:cs="Times New Roman"/>
          <w:bCs/>
          <w:sz w:val="28"/>
          <w:szCs w:val="28"/>
          <w:lang w:val="kk-KZ" w:eastAsia="ru-RU"/>
        </w:rPr>
        <w:t>.</w:t>
      </w:r>
      <w:r w:rsidR="004C2F4E" w:rsidRPr="000900CC">
        <w:rPr>
          <w:rFonts w:ascii="Times New Roman" w:eastAsia="Times New Roman" w:hAnsi="Times New Roman" w:cs="Times New Roman"/>
          <w:bCs/>
          <w:i/>
          <w:sz w:val="28"/>
          <w:szCs w:val="28"/>
          <w:lang w:val="kk-KZ" w:eastAsia="ru-RU"/>
        </w:rPr>
        <w:t xml:space="preserve"> Дағдарыс коммуникациялары</w:t>
      </w:r>
      <w:r w:rsidR="004C2F4E" w:rsidRPr="000900CC">
        <w:rPr>
          <w:rFonts w:ascii="Times New Roman" w:eastAsia="Times New Roman" w:hAnsi="Times New Roman" w:cs="Times New Roman"/>
          <w:bCs/>
          <w:sz w:val="28"/>
          <w:szCs w:val="28"/>
          <w:lang w:val="kk-KZ" w:eastAsia="ru-RU"/>
        </w:rPr>
        <w:t xml:space="preserve">. </w:t>
      </w:r>
      <w:r w:rsidR="004238A4" w:rsidRPr="000900CC">
        <w:rPr>
          <w:rFonts w:ascii="Times New Roman" w:eastAsia="Times New Roman" w:hAnsi="Times New Roman" w:cs="Times New Roman"/>
          <w:bCs/>
          <w:sz w:val="28"/>
          <w:szCs w:val="28"/>
          <w:lang w:val="kk-KZ" w:eastAsia="ru-RU"/>
        </w:rPr>
        <w:t>Мемлекеттік қызметші</w:t>
      </w:r>
      <w:r w:rsidR="004C2F4E" w:rsidRPr="000900CC">
        <w:rPr>
          <w:rFonts w:ascii="Times New Roman" w:eastAsia="Times New Roman" w:hAnsi="Times New Roman" w:cs="Times New Roman"/>
          <w:bCs/>
          <w:sz w:val="28"/>
          <w:szCs w:val="28"/>
          <w:lang w:val="kk-KZ" w:eastAsia="ru-RU"/>
        </w:rPr>
        <w:t xml:space="preserve">лер арасында дағдарысты басқару </w:t>
      </w:r>
      <w:r w:rsidR="00454953" w:rsidRPr="000900CC">
        <w:rPr>
          <w:rFonts w:ascii="Times New Roman" w:eastAsia="Times New Roman" w:hAnsi="Times New Roman" w:cs="Times New Roman"/>
          <w:bCs/>
          <w:sz w:val="28"/>
          <w:szCs w:val="28"/>
          <w:lang w:val="kk-KZ" w:eastAsia="ru-RU"/>
        </w:rPr>
        <w:t xml:space="preserve">құзыреттерін </w:t>
      </w:r>
      <w:r w:rsidR="004C2F4E" w:rsidRPr="000900CC">
        <w:rPr>
          <w:rFonts w:ascii="Times New Roman" w:eastAsia="Times New Roman" w:hAnsi="Times New Roman" w:cs="Times New Roman"/>
          <w:bCs/>
          <w:sz w:val="28"/>
          <w:szCs w:val="28"/>
          <w:lang w:val="kk-KZ" w:eastAsia="ru-RU"/>
        </w:rPr>
        <w:t>дамыту, оның ішінде беделді басқару және азаматтарды жедел хабардар ету міндетті болып табылады. Бұл жедел әрекет ету платформаларын пайдаланудың техникалық аспектілеріне оқытуды ғана емес, сонымен қатар психологиялық тұрақтылықты және белгісіздік жағдайында жылдам шешім қабылдау қабілетін дамытуды қамтиды.</w:t>
      </w:r>
    </w:p>
    <w:p w14:paraId="7DE753E9" w14:textId="280DA775" w:rsidR="006D1615" w:rsidRPr="000900CC" w:rsidRDefault="004C2F4E" w:rsidP="002B6526">
      <w:pPr>
        <w:widowControl w:val="0"/>
        <w:shd w:val="clear" w:color="auto" w:fill="FFFFFF"/>
        <w:spacing w:after="0" w:line="240" w:lineRule="auto"/>
        <w:ind w:firstLine="709"/>
        <w:jc w:val="both"/>
        <w:rPr>
          <w:rFonts w:ascii="Times New Roman" w:eastAsia="Times New Roman" w:hAnsi="Times New Roman" w:cs="Times New Roman"/>
          <w:bCs/>
          <w:sz w:val="28"/>
          <w:szCs w:val="28"/>
          <w:lang w:val="kk-KZ" w:eastAsia="ru-RU"/>
        </w:rPr>
      </w:pPr>
      <w:r w:rsidRPr="000900CC">
        <w:rPr>
          <w:rFonts w:ascii="Times New Roman" w:eastAsia="Times New Roman" w:hAnsi="Times New Roman" w:cs="Times New Roman"/>
          <w:bCs/>
          <w:sz w:val="28"/>
          <w:szCs w:val="28"/>
          <w:lang w:val="kk-KZ" w:eastAsia="ru-RU"/>
        </w:rPr>
        <w:t>Коммуника</w:t>
      </w:r>
      <w:r w:rsidR="003A0C00" w:rsidRPr="000900CC">
        <w:rPr>
          <w:rFonts w:ascii="Times New Roman" w:eastAsia="Times New Roman" w:hAnsi="Times New Roman" w:cs="Times New Roman"/>
          <w:bCs/>
          <w:sz w:val="28"/>
          <w:szCs w:val="28"/>
          <w:lang w:val="kk-KZ" w:eastAsia="ru-RU"/>
        </w:rPr>
        <w:t xml:space="preserve">тивтік </w:t>
      </w:r>
      <w:r w:rsidRPr="000900CC">
        <w:rPr>
          <w:rFonts w:ascii="Times New Roman" w:eastAsia="Times New Roman" w:hAnsi="Times New Roman" w:cs="Times New Roman"/>
          <w:bCs/>
          <w:sz w:val="28"/>
          <w:szCs w:val="28"/>
          <w:lang w:val="kk-KZ" w:eastAsia="ru-RU"/>
        </w:rPr>
        <w:t xml:space="preserve">құралдарды тиімді пайдалану </w:t>
      </w:r>
      <w:r w:rsidR="003B7ACB" w:rsidRPr="000900CC">
        <w:rPr>
          <w:rFonts w:ascii="Times New Roman" w:eastAsia="Times New Roman" w:hAnsi="Times New Roman" w:cs="Times New Roman"/>
          <w:bCs/>
          <w:sz w:val="28"/>
          <w:szCs w:val="28"/>
          <w:lang w:val="kk-KZ" w:eastAsia="ru-RU"/>
        </w:rPr>
        <w:t>құзыреттерін</w:t>
      </w:r>
      <w:r w:rsidRPr="000900CC">
        <w:rPr>
          <w:rFonts w:ascii="Times New Roman" w:eastAsia="Times New Roman" w:hAnsi="Times New Roman" w:cs="Times New Roman"/>
          <w:bCs/>
          <w:sz w:val="28"/>
          <w:szCs w:val="28"/>
          <w:lang w:val="kk-KZ" w:eastAsia="ru-RU"/>
        </w:rPr>
        <w:t xml:space="preserve"> жүйелі оқыту және дамыту әрбір </w:t>
      </w:r>
      <w:r w:rsidR="004238A4" w:rsidRPr="000900CC">
        <w:rPr>
          <w:rFonts w:ascii="Times New Roman" w:eastAsia="Times New Roman" w:hAnsi="Times New Roman" w:cs="Times New Roman"/>
          <w:bCs/>
          <w:sz w:val="28"/>
          <w:szCs w:val="28"/>
          <w:lang w:val="kk-KZ" w:eastAsia="ru-RU"/>
        </w:rPr>
        <w:t>мемлекеттік қызметші</w:t>
      </w:r>
      <w:r w:rsidR="00C34122" w:rsidRPr="000900CC">
        <w:rPr>
          <w:rFonts w:ascii="Times New Roman" w:eastAsia="Times New Roman" w:hAnsi="Times New Roman" w:cs="Times New Roman"/>
          <w:bCs/>
          <w:sz w:val="28"/>
          <w:szCs w:val="28"/>
          <w:lang w:val="kk-KZ" w:eastAsia="ru-RU"/>
        </w:rPr>
        <w:t>д</w:t>
      </w:r>
      <w:r w:rsidRPr="000900CC">
        <w:rPr>
          <w:rFonts w:ascii="Times New Roman" w:eastAsia="Times New Roman" w:hAnsi="Times New Roman" w:cs="Times New Roman"/>
          <w:bCs/>
          <w:sz w:val="28"/>
          <w:szCs w:val="28"/>
          <w:lang w:val="kk-KZ" w:eastAsia="ru-RU"/>
        </w:rPr>
        <w:t>ің қызметтік міндеттерінің ерекшеліктерін ескеретін кешенді тәсілді, сондай-ақ қазіргі заманғы мемлекеттік қызметтің қажеттіліктері мен міндеттеріне сәйкес біліктілік талаптарын әзірлеуді талап етеді. Бұл дағдылардың мансаптық өсу және қызметті бағалау үдерісіне біріктірілгені маңызды, бұл азаматтарға қызмет көрсету сапасын арттырып қана қоймай, мемлекеттік институттарға деген сенімді нығайтады.</w:t>
      </w:r>
    </w:p>
    <w:p w14:paraId="51CC424B" w14:textId="5089DB96" w:rsidR="004C2F4E" w:rsidRPr="000900CC" w:rsidRDefault="004C2F4E"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 xml:space="preserve">Заманауи сын-қатерлер мен әлеуметтік, экономикалық және мәдени контексттегі өзгерістер жағдайында </w:t>
      </w:r>
      <w:r w:rsidR="004238A4" w:rsidRPr="000900CC">
        <w:rPr>
          <w:sz w:val="28"/>
          <w:szCs w:val="28"/>
          <w:lang w:val="kk-KZ"/>
        </w:rPr>
        <w:t>мемлекеттік қызметші</w:t>
      </w:r>
      <w:r w:rsidRPr="000900CC">
        <w:rPr>
          <w:sz w:val="28"/>
          <w:szCs w:val="28"/>
          <w:lang w:val="kk-KZ"/>
        </w:rPr>
        <w:t xml:space="preserve">лердің тиімді </w:t>
      </w:r>
      <w:r w:rsidR="00F73A2C" w:rsidRPr="000900CC">
        <w:rPr>
          <w:sz w:val="28"/>
          <w:szCs w:val="28"/>
          <w:lang w:val="kk-KZ"/>
        </w:rPr>
        <w:t xml:space="preserve">коммуникация құзыреттерін </w:t>
      </w:r>
      <w:r w:rsidRPr="000900CC">
        <w:rPr>
          <w:sz w:val="28"/>
          <w:szCs w:val="28"/>
          <w:lang w:val="kk-KZ"/>
        </w:rPr>
        <w:t>қалыптастыру</w:t>
      </w:r>
      <w:r w:rsidR="00AE153A" w:rsidRPr="000900CC">
        <w:rPr>
          <w:sz w:val="28"/>
          <w:szCs w:val="28"/>
          <w:lang w:val="kk-KZ"/>
        </w:rPr>
        <w:t xml:space="preserve"> аса </w:t>
      </w:r>
      <w:r w:rsidRPr="000900CC">
        <w:rPr>
          <w:sz w:val="28"/>
          <w:szCs w:val="28"/>
          <w:lang w:val="kk-KZ"/>
        </w:rPr>
        <w:t xml:space="preserve">маңызды. Бұл </w:t>
      </w:r>
      <w:r w:rsidR="003043A8" w:rsidRPr="000900CC">
        <w:rPr>
          <w:sz w:val="28"/>
          <w:szCs w:val="28"/>
          <w:lang w:val="kk-KZ"/>
        </w:rPr>
        <w:t xml:space="preserve">құзыреттерді  </w:t>
      </w:r>
      <w:r w:rsidRPr="000900CC">
        <w:rPr>
          <w:sz w:val="28"/>
          <w:szCs w:val="28"/>
          <w:lang w:val="kk-KZ"/>
        </w:rPr>
        <w:t>дамыту мәдениетаралық құзыреттілікке оқытуды және азаматтармен өзара әрекеттесуді жақсарту үшін цифрл</w:t>
      </w:r>
      <w:r w:rsidR="00AE153A" w:rsidRPr="000900CC">
        <w:rPr>
          <w:sz w:val="28"/>
          <w:szCs w:val="28"/>
          <w:lang w:val="kk-KZ"/>
        </w:rPr>
        <w:t>ық технологияларды қоса алғандағы байыпты</w:t>
      </w:r>
      <w:r w:rsidRPr="000900CC">
        <w:rPr>
          <w:sz w:val="28"/>
          <w:szCs w:val="28"/>
          <w:lang w:val="kk-KZ"/>
        </w:rPr>
        <w:t xml:space="preserve"> жүйелі тәсілді талап етеді. Негізгі аспектілер коммуникациялық стратегияларды әзірлеу, кәсіби біліктілікті арттыру және дағдарыстық жағдайларға дайындық болып қала береді.</w:t>
      </w:r>
    </w:p>
    <w:p w14:paraId="241820D2" w14:textId="53FB1855" w:rsidR="004C2F4E" w:rsidRPr="000900CC" w:rsidRDefault="004238A4"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Мемлекеттік қызметші</w:t>
      </w:r>
      <w:r w:rsidR="004C2F4E" w:rsidRPr="000900CC">
        <w:rPr>
          <w:sz w:val="28"/>
          <w:szCs w:val="28"/>
          <w:lang w:val="kk-KZ"/>
        </w:rPr>
        <w:t xml:space="preserve">лерді оқытудың заманауи тәсілдерін қолдану, оның ішінде ақпараттық технологияларды пайдалану, тренингтер өткізу және азаматтарды шешім қабылдау үдерісіне тарту мемлекет пен қоғам арасындағы сенімді және ашық </w:t>
      </w:r>
      <w:r w:rsidR="001B1663" w:rsidRPr="000900CC">
        <w:rPr>
          <w:sz w:val="28"/>
          <w:szCs w:val="28"/>
          <w:lang w:val="kk-KZ"/>
        </w:rPr>
        <w:t xml:space="preserve">коммуникацияны </w:t>
      </w:r>
      <w:r w:rsidR="00624BF5" w:rsidRPr="000900CC">
        <w:rPr>
          <w:sz w:val="28"/>
          <w:szCs w:val="28"/>
          <w:lang w:val="kk-KZ"/>
        </w:rPr>
        <w:t>қа</w:t>
      </w:r>
      <w:r w:rsidR="004C2F4E" w:rsidRPr="000900CC">
        <w:rPr>
          <w:sz w:val="28"/>
          <w:szCs w:val="28"/>
          <w:lang w:val="kk-KZ"/>
        </w:rPr>
        <w:t xml:space="preserve">лыптастыруға ықпал етеді. </w:t>
      </w:r>
      <w:r w:rsidRPr="000900CC">
        <w:rPr>
          <w:sz w:val="28"/>
          <w:szCs w:val="28"/>
          <w:lang w:val="kk-KZ"/>
        </w:rPr>
        <w:t>Мемлекеттік қызметші</w:t>
      </w:r>
      <w:r w:rsidR="004C2F4E" w:rsidRPr="000900CC">
        <w:rPr>
          <w:sz w:val="28"/>
          <w:szCs w:val="28"/>
          <w:lang w:val="kk-KZ"/>
        </w:rPr>
        <w:t xml:space="preserve">лерді әртүрлі </w:t>
      </w:r>
      <w:r w:rsidR="001B1663" w:rsidRPr="000900CC">
        <w:rPr>
          <w:sz w:val="28"/>
          <w:szCs w:val="28"/>
          <w:lang w:val="kk-KZ"/>
        </w:rPr>
        <w:t xml:space="preserve">контекстіде </w:t>
      </w:r>
      <w:r w:rsidR="004C2F4E" w:rsidRPr="000900CC">
        <w:rPr>
          <w:sz w:val="28"/>
          <w:szCs w:val="28"/>
          <w:lang w:val="kk-KZ"/>
        </w:rPr>
        <w:t>жұмыс істеуге үйретуге ерекше назар аудару қажет, бұл әсіресе Қазақстан сияқты көп ұлтты және көп мәдениетті елдер үшін маңызды.</w:t>
      </w:r>
    </w:p>
    <w:p w14:paraId="730377BB" w14:textId="74F6FE70" w:rsidR="000F4532" w:rsidRPr="000900CC" w:rsidRDefault="004C2F4E" w:rsidP="002B6526">
      <w:pPr>
        <w:pStyle w:val="a5"/>
        <w:widowControl w:val="0"/>
        <w:shd w:val="clear" w:color="auto" w:fill="FFFFFF"/>
        <w:spacing w:before="0" w:beforeAutospacing="0" w:after="0" w:afterAutospacing="0"/>
        <w:ind w:firstLine="709"/>
        <w:jc w:val="both"/>
        <w:rPr>
          <w:sz w:val="28"/>
          <w:szCs w:val="28"/>
          <w:lang w:val="kk-KZ"/>
        </w:rPr>
      </w:pPr>
      <w:r w:rsidRPr="000900CC">
        <w:rPr>
          <w:sz w:val="28"/>
          <w:szCs w:val="28"/>
          <w:lang w:val="kk-KZ"/>
        </w:rPr>
        <w:t xml:space="preserve">Осылайша, </w:t>
      </w:r>
      <w:r w:rsidR="004238A4" w:rsidRPr="000900CC">
        <w:rPr>
          <w:sz w:val="28"/>
          <w:szCs w:val="28"/>
          <w:lang w:val="kk-KZ"/>
        </w:rPr>
        <w:t>мемлекеттік қызметші</w:t>
      </w:r>
      <w:r w:rsidR="00255829" w:rsidRPr="000900CC">
        <w:rPr>
          <w:sz w:val="28"/>
          <w:szCs w:val="28"/>
          <w:lang w:val="kk-KZ"/>
        </w:rPr>
        <w:t>л</w:t>
      </w:r>
      <w:r w:rsidRPr="000900CC">
        <w:rPr>
          <w:sz w:val="28"/>
          <w:szCs w:val="28"/>
          <w:lang w:val="kk-KZ"/>
        </w:rPr>
        <w:t xml:space="preserve">ер арасында тиімді </w:t>
      </w:r>
      <w:r w:rsidR="00333769" w:rsidRPr="000900CC">
        <w:rPr>
          <w:sz w:val="28"/>
          <w:szCs w:val="28"/>
          <w:lang w:val="kk-KZ"/>
        </w:rPr>
        <w:t>коммуникативтік</w:t>
      </w:r>
      <w:r w:rsidRPr="000900CC">
        <w:rPr>
          <w:sz w:val="28"/>
          <w:szCs w:val="28"/>
          <w:lang w:val="kk-KZ"/>
        </w:rPr>
        <w:t xml:space="preserve"> </w:t>
      </w:r>
      <w:r w:rsidR="00255829" w:rsidRPr="000900CC">
        <w:rPr>
          <w:sz w:val="28"/>
          <w:szCs w:val="28"/>
          <w:lang w:val="kk-KZ"/>
        </w:rPr>
        <w:t xml:space="preserve">құзыреттерді </w:t>
      </w:r>
      <w:r w:rsidRPr="000900CC">
        <w:rPr>
          <w:sz w:val="28"/>
          <w:szCs w:val="28"/>
          <w:lang w:val="kk-KZ"/>
        </w:rPr>
        <w:t xml:space="preserve">қалыптастыру және дамыту көрсетілетін қызметтердің сапасын арттыруға ықпал етіп қана қоймай, </w:t>
      </w:r>
      <w:r w:rsidR="00255829" w:rsidRPr="000900CC">
        <w:rPr>
          <w:sz w:val="28"/>
          <w:szCs w:val="28"/>
          <w:lang w:val="kk-KZ"/>
        </w:rPr>
        <w:t xml:space="preserve">қоғамның </w:t>
      </w:r>
      <w:r w:rsidRPr="000900CC">
        <w:rPr>
          <w:sz w:val="28"/>
          <w:szCs w:val="28"/>
          <w:lang w:val="kk-KZ"/>
        </w:rPr>
        <w:t xml:space="preserve"> мемлекеттік органдарға деген сенімін нығайтады. Халықпен ұзақ мерзімді өзара іс-қимылға бағытталған коммуникациялық стратегияларды іске асыру мемлекеттік қызметтің табысты жұмыс істеуінің кепілі болып табылады және динамикалық және көп қырлы әлемде мемлекеттің тұрақты дамуын қамтамасыз етеді.</w:t>
      </w:r>
    </w:p>
    <w:p w14:paraId="1EFD01DC" w14:textId="4A5CC0A2" w:rsidR="00994C71" w:rsidRPr="000900CC" w:rsidRDefault="008E0285"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Жалпы, ж</w:t>
      </w:r>
      <w:r w:rsidR="00994C71" w:rsidRPr="000900CC">
        <w:rPr>
          <w:rFonts w:ascii="Times New Roman" w:eastAsia="Times New Roman" w:hAnsi="Times New Roman" w:cs="Times New Roman"/>
          <w:sz w:val="28"/>
          <w:szCs w:val="28"/>
          <w:lang w:val="kk-KZ" w:eastAsia="ru-RU"/>
        </w:rPr>
        <w:t>үргізілген зерттеудің нәтижелері мемлекеттік қызметшілердің стратегиялық коммуникативтік құзыреттерін дамыту мемлекеттік басқарудың тиімділігі мен азаматтардың сенім деңгейін арттыруда шешуші рөл атқаратынын нақты көрсетеді. Қазақстанның этникалық және мәдени жағынан әртүрлі әлеуметтік құрылымы жағдайында мемлекеттік қызметшілердің азаматтармен өзара әрекеттесу дағдыларын мақсатты түрде дамыту – басқару жүйесінің өзектілігі мен заманауилығының негізгі көрсеткіші.</w:t>
      </w:r>
    </w:p>
    <w:p w14:paraId="213B4E6D" w14:textId="4D5034E6" w:rsidR="00994C71" w:rsidRPr="000900CC" w:rsidRDefault="00994C71"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Зерттеу барысында алынған мәліметтер мемлекеттік қызметшілердің кәсіби дамуындағы оқыту курстары мен практикалық тренингтердің қажеттілігін дәлелдеді. Респонденттердің басым бөлігі (мысалы, R-13) кәсіби құзыреттерді жетілдіру, тиімді коммуникация жүргізу және азаматтардың мәселелерін шеше білу қазіргі заманғы мемлекеттік қызметтің ажырамас бөлігі екенін атап өтті. Бұл пікір халықаралық тәжірибемен де расталады – мысалы, Сингапур мен Канадада мемлекеттік қызметшілерді күрделі жағдайларда жұмыс істеуге, жанжалдарды шешуге және ақпаратпен көп тапсырмалы режимде жұмыс істеуге үйрететін арнайы бағдарламалар табысты енгізілген [</w:t>
      </w:r>
      <w:r w:rsidR="00E63869" w:rsidRPr="000900CC">
        <w:rPr>
          <w:rFonts w:ascii="Times New Roman" w:eastAsia="Times New Roman" w:hAnsi="Times New Roman" w:cs="Times New Roman"/>
          <w:sz w:val="28"/>
          <w:szCs w:val="28"/>
          <w:lang w:val="kk-KZ" w:eastAsia="ru-RU"/>
        </w:rPr>
        <w:t>125</w:t>
      </w:r>
      <w:r w:rsidR="003B7ACB" w:rsidRPr="000900CC">
        <w:rPr>
          <w:rFonts w:ascii="Times New Roman" w:eastAsia="Times New Roman" w:hAnsi="Times New Roman" w:cs="Times New Roman"/>
          <w:sz w:val="28"/>
          <w:szCs w:val="28"/>
          <w:lang w:val="kk-KZ" w:eastAsia="ru-RU"/>
        </w:rPr>
        <w:t xml:space="preserve">; </w:t>
      </w:r>
      <w:r w:rsidR="00F71D17" w:rsidRPr="000900CC">
        <w:rPr>
          <w:rFonts w:ascii="Times New Roman" w:eastAsia="Times New Roman" w:hAnsi="Times New Roman" w:cs="Times New Roman"/>
          <w:sz w:val="28"/>
          <w:szCs w:val="28"/>
          <w:lang w:val="kk-KZ" w:eastAsia="ru-RU"/>
        </w:rPr>
        <w:t>135</w:t>
      </w:r>
      <w:r w:rsidRPr="000900CC">
        <w:rPr>
          <w:rFonts w:ascii="Times New Roman" w:eastAsia="Times New Roman" w:hAnsi="Times New Roman" w:cs="Times New Roman"/>
          <w:sz w:val="28"/>
          <w:szCs w:val="28"/>
          <w:lang w:val="kk-KZ" w:eastAsia="ru-RU"/>
        </w:rPr>
        <w:t>].</w:t>
      </w:r>
    </w:p>
    <w:p w14:paraId="56D0254C" w14:textId="5D1DF011" w:rsidR="00994C71" w:rsidRPr="000900CC" w:rsidRDefault="00994C71"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Сонымен қатар, мәдениетаралық құзыреттілікті дамыту қажеттілігі де зерттеудің маңызды қорытындысы ретінде белгіленді. Канада тәжірибесіне сүйене отырып, этникалық әртүрлілікті ескеретін және өзара сенімді нығайтатын тренингтер мемлекеттік қызметкерлердің тиімділігіне оң әсер ететіні байқалды [</w:t>
      </w:r>
      <w:r w:rsidR="00F71D17" w:rsidRPr="000900CC">
        <w:rPr>
          <w:rFonts w:ascii="Times New Roman" w:eastAsia="Times New Roman" w:hAnsi="Times New Roman" w:cs="Times New Roman"/>
          <w:sz w:val="28"/>
          <w:szCs w:val="28"/>
          <w:lang w:val="kk-KZ" w:eastAsia="ru-RU"/>
        </w:rPr>
        <w:t>135</w:t>
      </w:r>
      <w:r w:rsidRPr="000900CC">
        <w:rPr>
          <w:rFonts w:ascii="Times New Roman" w:eastAsia="Times New Roman" w:hAnsi="Times New Roman" w:cs="Times New Roman"/>
          <w:sz w:val="28"/>
          <w:szCs w:val="28"/>
          <w:lang w:val="kk-KZ" w:eastAsia="ru-RU"/>
        </w:rPr>
        <w:t>]. Қазақстан үшін бұл бағыт азаматтармен сенімді әрі этикалық қарым-қатынас орнатудың негізгі шарты болып табылады.</w:t>
      </w:r>
    </w:p>
    <w:p w14:paraId="7C64BBB0" w14:textId="3A4FD71A" w:rsidR="00994C71" w:rsidRPr="000900CC" w:rsidRDefault="00994C71"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Цифрлық құралдар мен әлеуметтік желілерді тиімді пайдалану мәселесі де респонденттер тарапынан бірнеше мәрте көтерілді (мысалы, R-3, R-7, R-9). Мемлекеттік қызметшілердің бұл технологияларды меңгеру қабілетінің төмендігі азаматтардың мемлекеттік органдарға деген сенімін әлсіретуі мүмкін екендігі атап өтілді. Ұлыбритания мен Австралия мысалында онлайн консультациялар мен нақты уақыттағы байланыс механизмдерін енгізу арқылы мемлекеттік қызмет сапасын арттыруға болатыны көрсетілді [1</w:t>
      </w:r>
      <w:r w:rsidR="00F71D17" w:rsidRPr="000900CC">
        <w:rPr>
          <w:rFonts w:ascii="Times New Roman" w:eastAsia="Times New Roman" w:hAnsi="Times New Roman" w:cs="Times New Roman"/>
          <w:sz w:val="28"/>
          <w:szCs w:val="28"/>
          <w:lang w:val="kk-KZ" w:eastAsia="ru-RU"/>
        </w:rPr>
        <w:t xml:space="preserve">29, </w:t>
      </w:r>
      <w:r w:rsidR="003B7ACB" w:rsidRPr="000900CC">
        <w:rPr>
          <w:rFonts w:ascii="Times New Roman" w:eastAsia="Times New Roman" w:hAnsi="Times New Roman" w:cs="Times New Roman"/>
          <w:sz w:val="28"/>
          <w:szCs w:val="28"/>
          <w:lang w:val="kk-KZ" w:eastAsia="ru-RU"/>
        </w:rPr>
        <w:t xml:space="preserve">р. 3-45; </w:t>
      </w:r>
      <w:r w:rsidR="00F71D17" w:rsidRPr="000900CC">
        <w:rPr>
          <w:rFonts w:ascii="Times New Roman" w:eastAsia="Times New Roman" w:hAnsi="Times New Roman" w:cs="Times New Roman"/>
          <w:sz w:val="28"/>
          <w:szCs w:val="28"/>
          <w:lang w:val="kk-KZ" w:eastAsia="ru-RU"/>
        </w:rPr>
        <w:t>135</w:t>
      </w:r>
      <w:r w:rsidRPr="000900CC">
        <w:rPr>
          <w:rFonts w:ascii="Times New Roman" w:eastAsia="Times New Roman" w:hAnsi="Times New Roman" w:cs="Times New Roman"/>
          <w:sz w:val="28"/>
          <w:szCs w:val="28"/>
          <w:lang w:val="kk-KZ" w:eastAsia="ru-RU"/>
        </w:rPr>
        <w:t>].</w:t>
      </w:r>
    </w:p>
    <w:p w14:paraId="5C254816" w14:textId="3F025804" w:rsidR="00994C71" w:rsidRPr="000900CC" w:rsidRDefault="00994C71"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Дағдарыстық жағдайларда коммуникация жүргізу дағдыларына қатысты да маңызды мәселелер көтерілді. Зерттеуде Sakaki еңбегіне сүйене отырып, дағдарыс кезінде жылдам әрі айқын ақпарат тарату – халықтың сенімін сақтауда б</w:t>
      </w:r>
      <w:r w:rsidR="00F71D17" w:rsidRPr="000900CC">
        <w:rPr>
          <w:rFonts w:ascii="Times New Roman" w:eastAsia="Times New Roman" w:hAnsi="Times New Roman" w:cs="Times New Roman"/>
          <w:sz w:val="28"/>
          <w:szCs w:val="28"/>
          <w:lang w:val="kk-KZ" w:eastAsia="ru-RU"/>
        </w:rPr>
        <w:t>асты құрал екені көрсетілді [22</w:t>
      </w:r>
      <w:r w:rsidR="003B7ACB" w:rsidRPr="000900CC">
        <w:rPr>
          <w:rFonts w:ascii="Times New Roman" w:eastAsia="Times New Roman" w:hAnsi="Times New Roman" w:cs="Times New Roman"/>
          <w:sz w:val="28"/>
          <w:szCs w:val="28"/>
          <w:lang w:val="kk-KZ" w:eastAsia="ru-RU"/>
        </w:rPr>
        <w:t>5, р. 155-175</w:t>
      </w:r>
      <w:r w:rsidRPr="000900CC">
        <w:rPr>
          <w:rFonts w:ascii="Times New Roman" w:eastAsia="Times New Roman" w:hAnsi="Times New Roman" w:cs="Times New Roman"/>
          <w:sz w:val="28"/>
          <w:szCs w:val="28"/>
          <w:lang w:val="kk-KZ" w:eastAsia="ru-RU"/>
        </w:rPr>
        <w:t>].</w:t>
      </w:r>
    </w:p>
    <w:p w14:paraId="6EB901BE" w14:textId="474E126C" w:rsidR="00994C71" w:rsidRPr="000900CC" w:rsidRDefault="00994C71"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Кері байланыс пен азаматтардың қатысуын қамтамасыз ету – коммуникациялық құзыреттіліктің тағы бір негізгі құрамдас бөлігі. Респонденттер бұл процесті жақсарту үшін заманауи CRM жүйелері мен автоматтандырылған талдау құралдарын енгізудің маңызын атап өтті. Швециядағы бюджеттік процестерге азаматтарды тарту тәжірибесі осы бағыттағы тиімділікті нақты дәлелдейді [10</w:t>
      </w:r>
      <w:r w:rsidR="00F71D17" w:rsidRPr="000900CC">
        <w:rPr>
          <w:rFonts w:ascii="Times New Roman" w:eastAsia="Times New Roman" w:hAnsi="Times New Roman" w:cs="Times New Roman"/>
          <w:sz w:val="28"/>
          <w:szCs w:val="28"/>
          <w:lang w:val="kk-KZ" w:eastAsia="ru-RU"/>
        </w:rPr>
        <w:t>5</w:t>
      </w:r>
      <w:r w:rsidRPr="000900CC">
        <w:rPr>
          <w:rFonts w:ascii="Times New Roman" w:eastAsia="Times New Roman" w:hAnsi="Times New Roman" w:cs="Times New Roman"/>
          <w:sz w:val="28"/>
          <w:szCs w:val="28"/>
          <w:lang w:val="kk-KZ" w:eastAsia="ru-RU"/>
        </w:rPr>
        <w:t>].</w:t>
      </w:r>
    </w:p>
    <w:p w14:paraId="65D058BE" w14:textId="77777777" w:rsidR="00994C71" w:rsidRPr="000900CC" w:rsidRDefault="00994C71"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Сондай-ақ зерттеу мемлекеттік қызмет жүйесінде лауазымдар бойынша нақты сараланған біліктілік талаптарын әзірлеудің маңызын көрсетті. Әсіресе жоғары лауазым иелерінің стратегиялық коммуникация стратегияларын әзірлеп, көпшілік алдында сенімді сөйлеу, БАҚ-пен жұмыс істеу, халықаралық келіссөздер жүргізу сияқты дағдылары болуы тиіс екені баса айтылды. Мұндай сараланған көзқарас тиімді басқаруды қамтамасыз етуге және мемлекеттік органдарға деген сенімді нығайтуға мүмкіндік береді.</w:t>
      </w:r>
    </w:p>
    <w:p w14:paraId="08454B4B" w14:textId="4EF49C2F" w:rsidR="00994C71" w:rsidRPr="00706C3D" w:rsidRDefault="00994C71" w:rsidP="002B6526">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Жалпы алғанда, зерттеу нәтижелері мемлекеттік қызметшілерге арналған кешенді оқыту бағдарламаларын әзірлеу, соның ішінде цифрлық сауаттылық, дағдарыс жағдайындағы коммуникация, мәдениетаралық қарым-қатынас және стратегиялық жоспарлау бойынша модульдерді енгізу қажеттігін айқындады. Бұл Қазақстанның қазіргі мемлекеттік аппаратының кәсібилігін арттыруға және азаматтармен сындарлы диалог құру арқылы «</w:t>
      </w:r>
      <w:r w:rsidR="008E0285" w:rsidRPr="000900CC">
        <w:rPr>
          <w:rFonts w:ascii="Times New Roman" w:eastAsia="Times New Roman" w:hAnsi="Times New Roman" w:cs="Times New Roman"/>
          <w:sz w:val="28"/>
          <w:szCs w:val="28"/>
          <w:lang w:val="kk-KZ" w:eastAsia="ru-RU"/>
        </w:rPr>
        <w:t>Халық үніне құлақ асатын</w:t>
      </w:r>
      <w:r w:rsidRPr="000900CC">
        <w:rPr>
          <w:rFonts w:ascii="Times New Roman" w:eastAsia="Times New Roman" w:hAnsi="Times New Roman" w:cs="Times New Roman"/>
          <w:sz w:val="28"/>
          <w:szCs w:val="28"/>
          <w:lang w:val="kk-KZ" w:eastAsia="ru-RU"/>
        </w:rPr>
        <w:t xml:space="preserve"> мемлекет» қағидатын іске асыруға елеулі үлес қосады.</w:t>
      </w:r>
    </w:p>
    <w:p w14:paraId="65662AB3" w14:textId="77777777" w:rsidR="00994C71" w:rsidRPr="00480EF4" w:rsidRDefault="00994C71" w:rsidP="002B6526">
      <w:pPr>
        <w:widowControl w:val="0"/>
        <w:shd w:val="clear" w:color="auto" w:fill="FFFFFF"/>
        <w:spacing w:after="0" w:line="240" w:lineRule="auto"/>
        <w:jc w:val="both"/>
        <w:rPr>
          <w:rFonts w:ascii="Times New Roman" w:eastAsia="Times New Roman" w:hAnsi="Times New Roman" w:cs="Times New Roman"/>
          <w:sz w:val="28"/>
          <w:szCs w:val="28"/>
          <w:lang w:val="kk-KZ" w:eastAsia="ru-RU"/>
        </w:rPr>
      </w:pPr>
      <w:r w:rsidRPr="00480EF4">
        <w:rPr>
          <w:rFonts w:ascii="Times New Roman" w:eastAsia="Times New Roman" w:hAnsi="Times New Roman" w:cs="Times New Roman"/>
          <w:sz w:val="28"/>
          <w:szCs w:val="28"/>
          <w:lang w:val="kk-KZ" w:eastAsia="ru-RU"/>
        </w:rPr>
        <w:br/>
      </w:r>
    </w:p>
    <w:p w14:paraId="1B81068C" w14:textId="0B8B7150" w:rsidR="00994C71" w:rsidRPr="00480EF4" w:rsidRDefault="00994C71" w:rsidP="002B6526">
      <w:pPr>
        <w:widowControl w:val="0"/>
        <w:shd w:val="clear" w:color="auto" w:fill="FFFFFF"/>
        <w:spacing w:after="0" w:line="240" w:lineRule="auto"/>
        <w:jc w:val="both"/>
        <w:rPr>
          <w:rFonts w:ascii="Times New Roman" w:eastAsia="Times New Roman" w:hAnsi="Times New Roman" w:cs="Times New Roman"/>
          <w:sz w:val="28"/>
          <w:szCs w:val="28"/>
          <w:lang w:val="kk-KZ" w:eastAsia="ru-RU"/>
        </w:rPr>
      </w:pPr>
    </w:p>
    <w:p w14:paraId="7F86C0FB" w14:textId="77777777" w:rsidR="00FA6D76" w:rsidRPr="00480EF4" w:rsidRDefault="00FA6D76" w:rsidP="002B6526">
      <w:pPr>
        <w:widowControl w:val="0"/>
        <w:shd w:val="clear" w:color="auto" w:fill="FFFFFF"/>
        <w:spacing w:after="0" w:line="240" w:lineRule="auto"/>
        <w:jc w:val="both"/>
        <w:rPr>
          <w:rFonts w:ascii="Times New Roman" w:eastAsia="Times New Roman" w:hAnsi="Times New Roman" w:cs="Times New Roman"/>
          <w:sz w:val="28"/>
          <w:szCs w:val="28"/>
          <w:lang w:val="kk-KZ" w:eastAsia="ru-RU"/>
        </w:rPr>
      </w:pPr>
    </w:p>
    <w:p w14:paraId="45F33672" w14:textId="77777777" w:rsidR="00B83AA0" w:rsidRDefault="00B83AA0" w:rsidP="002B6526">
      <w:pPr>
        <w:pStyle w:val="a5"/>
        <w:widowControl w:val="0"/>
        <w:shd w:val="clear" w:color="auto" w:fill="FFFFFF"/>
        <w:spacing w:before="0" w:beforeAutospacing="0" w:after="0" w:afterAutospacing="0"/>
        <w:jc w:val="center"/>
        <w:rPr>
          <w:b/>
          <w:sz w:val="28"/>
          <w:szCs w:val="28"/>
          <w:lang w:val="kk-KZ"/>
        </w:rPr>
      </w:pPr>
    </w:p>
    <w:p w14:paraId="2A0D5641" w14:textId="77777777" w:rsidR="00B83AA0" w:rsidRDefault="00B83AA0" w:rsidP="002B6526">
      <w:pPr>
        <w:pStyle w:val="a5"/>
        <w:widowControl w:val="0"/>
        <w:shd w:val="clear" w:color="auto" w:fill="FFFFFF"/>
        <w:spacing w:before="0" w:beforeAutospacing="0" w:after="0" w:afterAutospacing="0"/>
        <w:jc w:val="center"/>
        <w:rPr>
          <w:b/>
          <w:sz w:val="28"/>
          <w:szCs w:val="28"/>
          <w:lang w:val="kk-KZ"/>
        </w:rPr>
      </w:pPr>
    </w:p>
    <w:p w14:paraId="5157EFF8" w14:textId="77777777" w:rsidR="00B83AA0" w:rsidRDefault="00B83AA0" w:rsidP="002B6526">
      <w:pPr>
        <w:pStyle w:val="a5"/>
        <w:widowControl w:val="0"/>
        <w:shd w:val="clear" w:color="auto" w:fill="FFFFFF"/>
        <w:spacing w:before="0" w:beforeAutospacing="0" w:after="0" w:afterAutospacing="0"/>
        <w:jc w:val="center"/>
        <w:rPr>
          <w:b/>
          <w:sz w:val="28"/>
          <w:szCs w:val="28"/>
          <w:lang w:val="kk-KZ"/>
        </w:rPr>
      </w:pPr>
    </w:p>
    <w:p w14:paraId="06703C4A" w14:textId="77777777" w:rsidR="00B83AA0" w:rsidRDefault="00B83AA0" w:rsidP="002B6526">
      <w:pPr>
        <w:pStyle w:val="a5"/>
        <w:widowControl w:val="0"/>
        <w:shd w:val="clear" w:color="auto" w:fill="FFFFFF"/>
        <w:spacing w:before="0" w:beforeAutospacing="0" w:after="0" w:afterAutospacing="0"/>
        <w:jc w:val="center"/>
        <w:rPr>
          <w:b/>
          <w:sz w:val="28"/>
          <w:szCs w:val="28"/>
          <w:lang w:val="kk-KZ"/>
        </w:rPr>
      </w:pPr>
    </w:p>
    <w:p w14:paraId="28A1DF0B" w14:textId="77777777" w:rsidR="00B83AA0" w:rsidRDefault="00B83AA0" w:rsidP="002B6526">
      <w:pPr>
        <w:pStyle w:val="a5"/>
        <w:widowControl w:val="0"/>
        <w:shd w:val="clear" w:color="auto" w:fill="FFFFFF"/>
        <w:spacing w:before="0" w:beforeAutospacing="0" w:after="0" w:afterAutospacing="0"/>
        <w:jc w:val="center"/>
        <w:rPr>
          <w:b/>
          <w:sz w:val="28"/>
          <w:szCs w:val="28"/>
          <w:lang w:val="kk-KZ"/>
        </w:rPr>
      </w:pPr>
    </w:p>
    <w:p w14:paraId="30520619" w14:textId="1AC592EA" w:rsidR="007F74A4" w:rsidRPr="00480EF4" w:rsidRDefault="007F74A4" w:rsidP="002B6526">
      <w:pPr>
        <w:pStyle w:val="a5"/>
        <w:widowControl w:val="0"/>
        <w:shd w:val="clear" w:color="auto" w:fill="FFFFFF"/>
        <w:spacing w:before="0" w:beforeAutospacing="0" w:after="0" w:afterAutospacing="0"/>
        <w:jc w:val="center"/>
        <w:rPr>
          <w:b/>
          <w:sz w:val="28"/>
          <w:szCs w:val="28"/>
          <w:lang w:val="kk-KZ"/>
        </w:rPr>
      </w:pPr>
      <w:r w:rsidRPr="00480EF4">
        <w:rPr>
          <w:b/>
          <w:sz w:val="28"/>
          <w:szCs w:val="28"/>
          <w:lang w:val="kk-KZ"/>
        </w:rPr>
        <w:t xml:space="preserve">ҚОРЫТЫНДЫ </w:t>
      </w:r>
    </w:p>
    <w:p w14:paraId="4C6C4739" w14:textId="77777777" w:rsidR="006562F7" w:rsidRDefault="006562F7" w:rsidP="002B6526">
      <w:pPr>
        <w:pStyle w:val="a5"/>
        <w:widowControl w:val="0"/>
        <w:shd w:val="clear" w:color="auto" w:fill="FFFFFF"/>
        <w:spacing w:before="0" w:beforeAutospacing="0" w:after="0" w:afterAutospacing="0"/>
        <w:ind w:firstLine="708"/>
        <w:jc w:val="both"/>
        <w:rPr>
          <w:rStyle w:val="ezkurwreuab5ozgtqnkl"/>
          <w:sz w:val="28"/>
          <w:szCs w:val="28"/>
          <w:lang w:val="kk-KZ"/>
        </w:rPr>
      </w:pPr>
    </w:p>
    <w:p w14:paraId="325B6748" w14:textId="3A21F5F1" w:rsidR="00280CE5" w:rsidRPr="00480EF4" w:rsidRDefault="00280CE5" w:rsidP="002B6526">
      <w:pPr>
        <w:pStyle w:val="a5"/>
        <w:widowControl w:val="0"/>
        <w:shd w:val="clear" w:color="auto" w:fill="FFFFFF"/>
        <w:spacing w:before="0" w:beforeAutospacing="0" w:after="0" w:afterAutospacing="0"/>
        <w:ind w:firstLine="708"/>
        <w:jc w:val="both"/>
        <w:rPr>
          <w:sz w:val="28"/>
          <w:szCs w:val="28"/>
          <w:lang w:val="kk-KZ"/>
        </w:rPr>
      </w:pPr>
      <w:r w:rsidRPr="00480EF4">
        <w:rPr>
          <w:rStyle w:val="ezkurwreuab5ozgtqnkl"/>
          <w:sz w:val="28"/>
          <w:szCs w:val="28"/>
          <w:lang w:val="kk-KZ"/>
        </w:rPr>
        <w:t>Қазақстанның</w:t>
      </w:r>
      <w:r w:rsidRPr="00480EF4">
        <w:rPr>
          <w:sz w:val="28"/>
          <w:szCs w:val="28"/>
          <w:lang w:val="kk-KZ"/>
        </w:rPr>
        <w:t xml:space="preserve"> </w:t>
      </w:r>
      <w:r w:rsidR="004238A4" w:rsidRPr="00480EF4">
        <w:rPr>
          <w:rStyle w:val="ezkurwreuab5ozgtqnkl"/>
          <w:sz w:val="28"/>
          <w:szCs w:val="28"/>
          <w:lang w:val="kk-KZ"/>
        </w:rPr>
        <w:t>мемлекеттік қызметші</w:t>
      </w:r>
      <w:r w:rsidR="00A265C0" w:rsidRPr="00480EF4">
        <w:rPr>
          <w:rStyle w:val="ezkurwreuab5ozgtqnkl"/>
          <w:sz w:val="28"/>
          <w:szCs w:val="28"/>
          <w:lang w:val="kk-KZ"/>
        </w:rPr>
        <w:t xml:space="preserve">лері </w:t>
      </w:r>
      <w:r w:rsidR="00A265C0" w:rsidRPr="00480EF4">
        <w:rPr>
          <w:sz w:val="28"/>
          <w:szCs w:val="28"/>
          <w:lang w:val="kk-KZ"/>
        </w:rPr>
        <w:t>арасында</w:t>
      </w:r>
      <w:r w:rsidRPr="00480EF4">
        <w:rPr>
          <w:sz w:val="28"/>
          <w:szCs w:val="28"/>
          <w:lang w:val="kk-KZ"/>
        </w:rPr>
        <w:t xml:space="preserve"> </w:t>
      </w:r>
      <w:r w:rsidR="00B816E0" w:rsidRPr="00480EF4">
        <w:rPr>
          <w:rStyle w:val="ezkurwreuab5ozgtqnkl"/>
          <w:sz w:val="28"/>
          <w:szCs w:val="28"/>
          <w:lang w:val="kk-KZ"/>
        </w:rPr>
        <w:t>коммуникативтік</w:t>
      </w:r>
      <w:r w:rsidRPr="00480EF4">
        <w:rPr>
          <w:sz w:val="28"/>
          <w:szCs w:val="28"/>
          <w:lang w:val="kk-KZ"/>
        </w:rPr>
        <w:t xml:space="preserve"> </w:t>
      </w:r>
      <w:r w:rsidR="00A265C0" w:rsidRPr="00480EF4">
        <w:rPr>
          <w:sz w:val="28"/>
          <w:szCs w:val="28"/>
          <w:lang w:val="kk-KZ"/>
        </w:rPr>
        <w:t xml:space="preserve">құзыреттерді </w:t>
      </w:r>
      <w:r w:rsidRPr="00480EF4">
        <w:rPr>
          <w:rStyle w:val="ezkurwreuab5ozgtqnkl"/>
          <w:sz w:val="28"/>
          <w:szCs w:val="28"/>
          <w:lang w:val="kk-KZ"/>
        </w:rPr>
        <w:t>дамыту</w:t>
      </w:r>
      <w:r w:rsidR="00A265C0" w:rsidRPr="00480EF4">
        <w:rPr>
          <w:rStyle w:val="ezkurwreuab5ozgtqnkl"/>
          <w:sz w:val="28"/>
          <w:szCs w:val="28"/>
          <w:lang w:val="kk-KZ"/>
        </w:rPr>
        <w:t xml:space="preserve"> </w:t>
      </w:r>
      <w:r w:rsidRPr="00480EF4">
        <w:rPr>
          <w:rStyle w:val="ezkurwreuab5ozgtqnkl"/>
          <w:sz w:val="28"/>
          <w:szCs w:val="28"/>
          <w:lang w:val="kk-KZ"/>
        </w:rPr>
        <w:t>-</w:t>
      </w:r>
      <w:r w:rsidR="00A265C0" w:rsidRPr="00480EF4">
        <w:rPr>
          <w:rStyle w:val="ezkurwreuab5ozgtqnkl"/>
          <w:sz w:val="28"/>
          <w:szCs w:val="28"/>
          <w:lang w:val="kk-KZ"/>
        </w:rPr>
        <w:t xml:space="preserve"> </w:t>
      </w:r>
      <w:r w:rsidRPr="00480EF4">
        <w:rPr>
          <w:rStyle w:val="ezkurwreuab5ozgtqnkl"/>
          <w:sz w:val="28"/>
          <w:szCs w:val="28"/>
          <w:lang w:val="kk-KZ"/>
        </w:rPr>
        <w:t>бұл</w:t>
      </w:r>
      <w:r w:rsidRPr="00480EF4">
        <w:rPr>
          <w:sz w:val="28"/>
          <w:szCs w:val="28"/>
          <w:lang w:val="kk-KZ"/>
        </w:rPr>
        <w:t xml:space="preserve"> </w:t>
      </w:r>
      <w:r w:rsidRPr="00480EF4">
        <w:rPr>
          <w:rStyle w:val="ezkurwreuab5ozgtqnkl"/>
          <w:sz w:val="28"/>
          <w:szCs w:val="28"/>
          <w:lang w:val="kk-KZ"/>
        </w:rPr>
        <w:t>биліктің</w:t>
      </w:r>
      <w:r w:rsidRPr="00480EF4">
        <w:rPr>
          <w:sz w:val="28"/>
          <w:szCs w:val="28"/>
          <w:lang w:val="kk-KZ"/>
        </w:rPr>
        <w:t xml:space="preserve"> </w:t>
      </w:r>
      <w:r w:rsidR="00A265C0" w:rsidRPr="00480EF4">
        <w:rPr>
          <w:sz w:val="28"/>
          <w:szCs w:val="28"/>
          <w:lang w:val="kk-KZ"/>
        </w:rPr>
        <w:t xml:space="preserve">қоғаммен </w:t>
      </w:r>
      <w:r w:rsidRPr="00480EF4">
        <w:rPr>
          <w:rStyle w:val="ezkurwreuab5ozgtqnkl"/>
          <w:sz w:val="28"/>
          <w:szCs w:val="28"/>
          <w:lang w:val="kk-KZ"/>
        </w:rPr>
        <w:t>өзара</w:t>
      </w:r>
      <w:r w:rsidRPr="00480EF4">
        <w:rPr>
          <w:sz w:val="28"/>
          <w:szCs w:val="28"/>
          <w:lang w:val="kk-KZ"/>
        </w:rPr>
        <w:t xml:space="preserve"> іс-қимыл </w:t>
      </w:r>
      <w:r w:rsidRPr="00480EF4">
        <w:rPr>
          <w:rStyle w:val="ezkurwreuab5ozgtqnkl"/>
          <w:sz w:val="28"/>
          <w:szCs w:val="28"/>
          <w:lang w:val="kk-KZ"/>
        </w:rPr>
        <w:t>сапасын</w:t>
      </w:r>
      <w:r w:rsidRPr="00480EF4">
        <w:rPr>
          <w:sz w:val="28"/>
          <w:szCs w:val="28"/>
          <w:lang w:val="kk-KZ"/>
        </w:rPr>
        <w:t xml:space="preserve"> </w:t>
      </w:r>
      <w:r w:rsidRPr="00480EF4">
        <w:rPr>
          <w:rStyle w:val="ezkurwreuab5ozgtqnkl"/>
          <w:sz w:val="28"/>
          <w:szCs w:val="28"/>
          <w:lang w:val="kk-KZ"/>
        </w:rPr>
        <w:t>жақсартуға,</w:t>
      </w:r>
      <w:r w:rsidRPr="00480EF4">
        <w:rPr>
          <w:sz w:val="28"/>
          <w:szCs w:val="28"/>
          <w:lang w:val="kk-KZ"/>
        </w:rPr>
        <w:t xml:space="preserve"> </w:t>
      </w:r>
      <w:r w:rsidRPr="00480EF4">
        <w:rPr>
          <w:rStyle w:val="ezkurwreuab5ozgtqnkl"/>
          <w:sz w:val="28"/>
          <w:szCs w:val="28"/>
          <w:lang w:val="kk-KZ"/>
        </w:rPr>
        <w:t>сондай</w:t>
      </w:r>
      <w:r w:rsidRPr="00480EF4">
        <w:rPr>
          <w:sz w:val="28"/>
          <w:szCs w:val="28"/>
          <w:lang w:val="kk-KZ"/>
        </w:rPr>
        <w:t xml:space="preserve">-ақ </w:t>
      </w:r>
      <w:r w:rsidR="00A265C0" w:rsidRPr="00480EF4">
        <w:rPr>
          <w:sz w:val="28"/>
          <w:szCs w:val="28"/>
          <w:lang w:val="kk-KZ"/>
        </w:rPr>
        <w:t xml:space="preserve">тосын </w:t>
      </w:r>
      <w:r w:rsidRPr="00480EF4">
        <w:rPr>
          <w:rStyle w:val="ezkurwreuab5ozgtqnkl"/>
          <w:sz w:val="28"/>
          <w:szCs w:val="28"/>
          <w:lang w:val="kk-KZ"/>
        </w:rPr>
        <w:t>өзгерістер</w:t>
      </w:r>
      <w:r w:rsidRPr="00480EF4">
        <w:rPr>
          <w:sz w:val="28"/>
          <w:szCs w:val="28"/>
          <w:lang w:val="kk-KZ"/>
        </w:rPr>
        <w:t xml:space="preserve"> </w:t>
      </w:r>
      <w:r w:rsidR="00A265C0" w:rsidRPr="00480EF4">
        <w:rPr>
          <w:sz w:val="28"/>
          <w:szCs w:val="28"/>
          <w:lang w:val="kk-KZ"/>
        </w:rPr>
        <w:t xml:space="preserve">контекстінде </w:t>
      </w:r>
      <w:r w:rsidRPr="00480EF4">
        <w:rPr>
          <w:rStyle w:val="ezkurwreuab5ozgtqnkl"/>
          <w:sz w:val="28"/>
          <w:szCs w:val="28"/>
          <w:lang w:val="kk-KZ"/>
        </w:rPr>
        <w:t>мемлекеттік</w:t>
      </w:r>
      <w:r w:rsidRPr="00480EF4">
        <w:rPr>
          <w:sz w:val="28"/>
          <w:szCs w:val="28"/>
          <w:lang w:val="kk-KZ"/>
        </w:rPr>
        <w:t xml:space="preserve"> </w:t>
      </w:r>
      <w:r w:rsidRPr="00480EF4">
        <w:rPr>
          <w:rStyle w:val="ezkurwreuab5ozgtqnkl"/>
          <w:sz w:val="28"/>
          <w:szCs w:val="28"/>
          <w:lang w:val="kk-KZ"/>
        </w:rPr>
        <w:t>аппарат</w:t>
      </w:r>
      <w:r w:rsidRPr="00480EF4">
        <w:rPr>
          <w:sz w:val="28"/>
          <w:szCs w:val="28"/>
          <w:lang w:val="kk-KZ"/>
        </w:rPr>
        <w:t xml:space="preserve"> </w:t>
      </w:r>
      <w:r w:rsidRPr="00480EF4">
        <w:rPr>
          <w:rStyle w:val="ezkurwreuab5ozgtqnkl"/>
          <w:sz w:val="28"/>
          <w:szCs w:val="28"/>
          <w:lang w:val="kk-KZ"/>
        </w:rPr>
        <w:t>жұмысының</w:t>
      </w:r>
      <w:r w:rsidRPr="00480EF4">
        <w:rPr>
          <w:sz w:val="28"/>
          <w:szCs w:val="28"/>
          <w:lang w:val="kk-KZ"/>
        </w:rPr>
        <w:t xml:space="preserve"> </w:t>
      </w:r>
      <w:r w:rsidRPr="00480EF4">
        <w:rPr>
          <w:rStyle w:val="ezkurwreuab5ozgtqnkl"/>
          <w:sz w:val="28"/>
          <w:szCs w:val="28"/>
          <w:lang w:val="kk-KZ"/>
        </w:rPr>
        <w:t>тиімділігін</w:t>
      </w:r>
      <w:r w:rsidRPr="00480EF4">
        <w:rPr>
          <w:sz w:val="28"/>
          <w:szCs w:val="28"/>
          <w:lang w:val="kk-KZ"/>
        </w:rPr>
        <w:t xml:space="preserve"> </w:t>
      </w:r>
      <w:r w:rsidRPr="00480EF4">
        <w:rPr>
          <w:rStyle w:val="ezkurwreuab5ozgtqnkl"/>
          <w:sz w:val="28"/>
          <w:szCs w:val="28"/>
          <w:lang w:val="kk-KZ"/>
        </w:rPr>
        <w:t>арттыруға</w:t>
      </w:r>
      <w:r w:rsidRPr="00480EF4">
        <w:rPr>
          <w:sz w:val="28"/>
          <w:szCs w:val="28"/>
          <w:lang w:val="kk-KZ"/>
        </w:rPr>
        <w:t xml:space="preserve"> жасалған </w:t>
      </w:r>
      <w:r w:rsidRPr="00480EF4">
        <w:rPr>
          <w:rStyle w:val="ezkurwreuab5ozgtqnkl"/>
          <w:sz w:val="28"/>
          <w:szCs w:val="28"/>
          <w:lang w:val="kk-KZ"/>
        </w:rPr>
        <w:t>маңызды</w:t>
      </w:r>
      <w:r w:rsidRPr="00480EF4">
        <w:rPr>
          <w:sz w:val="28"/>
          <w:szCs w:val="28"/>
          <w:lang w:val="kk-KZ"/>
        </w:rPr>
        <w:t xml:space="preserve"> </w:t>
      </w:r>
      <w:r w:rsidRPr="00480EF4">
        <w:rPr>
          <w:rStyle w:val="ezkurwreuab5ozgtqnkl"/>
          <w:sz w:val="28"/>
          <w:szCs w:val="28"/>
          <w:lang w:val="kk-KZ"/>
        </w:rPr>
        <w:t>қадам.</w:t>
      </w:r>
      <w:r w:rsidRPr="00480EF4">
        <w:rPr>
          <w:sz w:val="28"/>
          <w:szCs w:val="28"/>
          <w:lang w:val="kk-KZ"/>
        </w:rPr>
        <w:t xml:space="preserve"> </w:t>
      </w:r>
      <w:r w:rsidRPr="00480EF4">
        <w:rPr>
          <w:rStyle w:val="ezkurwreuab5ozgtqnkl"/>
          <w:sz w:val="28"/>
          <w:szCs w:val="28"/>
          <w:lang w:val="kk-KZ"/>
        </w:rPr>
        <w:t>Мемлекеттік</w:t>
      </w:r>
      <w:r w:rsidRPr="00480EF4">
        <w:rPr>
          <w:sz w:val="28"/>
          <w:szCs w:val="28"/>
          <w:lang w:val="kk-KZ"/>
        </w:rPr>
        <w:t xml:space="preserve"> </w:t>
      </w:r>
      <w:r w:rsidR="00E37532" w:rsidRPr="00480EF4">
        <w:rPr>
          <w:sz w:val="28"/>
          <w:szCs w:val="28"/>
          <w:lang w:val="kk-KZ"/>
        </w:rPr>
        <w:t xml:space="preserve">органдардағы </w:t>
      </w:r>
      <w:r w:rsidR="00A265C0" w:rsidRPr="00480EF4">
        <w:rPr>
          <w:rStyle w:val="ezkurwreuab5ozgtqnkl"/>
          <w:sz w:val="28"/>
          <w:szCs w:val="28"/>
          <w:lang w:val="kk-KZ"/>
        </w:rPr>
        <w:t>к</w:t>
      </w:r>
      <w:r w:rsidRPr="00480EF4">
        <w:rPr>
          <w:rStyle w:val="ezkurwreuab5ozgtqnkl"/>
          <w:sz w:val="28"/>
          <w:szCs w:val="28"/>
          <w:lang w:val="kk-KZ"/>
        </w:rPr>
        <w:t>оммуникация</w:t>
      </w:r>
      <w:r w:rsidRPr="00480EF4">
        <w:rPr>
          <w:sz w:val="28"/>
          <w:szCs w:val="28"/>
          <w:lang w:val="kk-KZ"/>
        </w:rPr>
        <w:t xml:space="preserve"> </w:t>
      </w:r>
      <w:r w:rsidRPr="00480EF4">
        <w:rPr>
          <w:rStyle w:val="ezkurwreuab5ozgtqnkl"/>
          <w:sz w:val="28"/>
          <w:szCs w:val="28"/>
          <w:lang w:val="kk-KZ"/>
        </w:rPr>
        <w:t>күнделікті</w:t>
      </w:r>
      <w:r w:rsidRPr="00480EF4">
        <w:rPr>
          <w:sz w:val="28"/>
          <w:szCs w:val="28"/>
          <w:lang w:val="kk-KZ"/>
        </w:rPr>
        <w:t xml:space="preserve"> </w:t>
      </w:r>
      <w:r w:rsidRPr="00480EF4">
        <w:rPr>
          <w:rStyle w:val="ezkurwreuab5ozgtqnkl"/>
          <w:sz w:val="28"/>
          <w:szCs w:val="28"/>
          <w:lang w:val="kk-KZ"/>
        </w:rPr>
        <w:t>консультациялар</w:t>
      </w:r>
      <w:r w:rsidRPr="00480EF4">
        <w:rPr>
          <w:sz w:val="28"/>
          <w:szCs w:val="28"/>
          <w:lang w:val="kk-KZ"/>
        </w:rPr>
        <w:t xml:space="preserve"> </w:t>
      </w:r>
      <w:r w:rsidRPr="00480EF4">
        <w:rPr>
          <w:rStyle w:val="ezkurwreuab5ozgtqnkl"/>
          <w:sz w:val="28"/>
          <w:szCs w:val="28"/>
          <w:lang w:val="kk-KZ"/>
        </w:rPr>
        <w:t>мен</w:t>
      </w:r>
      <w:r w:rsidRPr="00480EF4">
        <w:rPr>
          <w:sz w:val="28"/>
          <w:szCs w:val="28"/>
          <w:lang w:val="kk-KZ"/>
        </w:rPr>
        <w:t xml:space="preserve"> </w:t>
      </w:r>
      <w:r w:rsidRPr="00480EF4">
        <w:rPr>
          <w:rStyle w:val="ezkurwreuab5ozgtqnkl"/>
          <w:sz w:val="28"/>
          <w:szCs w:val="28"/>
          <w:lang w:val="kk-KZ"/>
        </w:rPr>
        <w:t>халықты</w:t>
      </w:r>
      <w:r w:rsidRPr="00480EF4">
        <w:rPr>
          <w:sz w:val="28"/>
          <w:szCs w:val="28"/>
          <w:lang w:val="kk-KZ"/>
        </w:rPr>
        <w:t xml:space="preserve"> </w:t>
      </w:r>
      <w:r w:rsidRPr="00480EF4">
        <w:rPr>
          <w:rStyle w:val="ezkurwreuab5ozgtqnkl"/>
          <w:sz w:val="28"/>
          <w:szCs w:val="28"/>
          <w:lang w:val="kk-KZ"/>
        </w:rPr>
        <w:t>ақпараттандырудан</w:t>
      </w:r>
      <w:r w:rsidRPr="00480EF4">
        <w:rPr>
          <w:sz w:val="28"/>
          <w:szCs w:val="28"/>
          <w:lang w:val="kk-KZ"/>
        </w:rPr>
        <w:t xml:space="preserve"> бастап, </w:t>
      </w:r>
      <w:r w:rsidRPr="00480EF4">
        <w:rPr>
          <w:rStyle w:val="ezkurwreuab5ozgtqnkl"/>
          <w:sz w:val="28"/>
          <w:szCs w:val="28"/>
          <w:lang w:val="kk-KZ"/>
        </w:rPr>
        <w:t>кәсіпқойлықты</w:t>
      </w:r>
      <w:r w:rsidRPr="00480EF4">
        <w:rPr>
          <w:sz w:val="28"/>
          <w:szCs w:val="28"/>
          <w:lang w:val="kk-KZ"/>
        </w:rPr>
        <w:t xml:space="preserve"> </w:t>
      </w:r>
      <w:r w:rsidRPr="00480EF4">
        <w:rPr>
          <w:rStyle w:val="ezkurwreuab5ozgtqnkl"/>
          <w:sz w:val="28"/>
          <w:szCs w:val="28"/>
          <w:lang w:val="kk-KZ"/>
        </w:rPr>
        <w:t>ғана</w:t>
      </w:r>
      <w:r w:rsidRPr="00480EF4">
        <w:rPr>
          <w:sz w:val="28"/>
          <w:szCs w:val="28"/>
          <w:lang w:val="kk-KZ"/>
        </w:rPr>
        <w:t xml:space="preserve"> </w:t>
      </w:r>
      <w:r w:rsidRPr="00480EF4">
        <w:rPr>
          <w:rStyle w:val="ezkurwreuab5ozgtqnkl"/>
          <w:sz w:val="28"/>
          <w:szCs w:val="28"/>
          <w:lang w:val="kk-KZ"/>
        </w:rPr>
        <w:t>емес</w:t>
      </w:r>
      <w:r w:rsidRPr="00480EF4">
        <w:rPr>
          <w:sz w:val="28"/>
          <w:szCs w:val="28"/>
          <w:lang w:val="kk-KZ"/>
        </w:rPr>
        <w:t xml:space="preserve">, </w:t>
      </w:r>
      <w:r w:rsidRPr="00480EF4">
        <w:rPr>
          <w:rStyle w:val="ezkurwreuab5ozgtqnkl"/>
          <w:sz w:val="28"/>
          <w:szCs w:val="28"/>
          <w:lang w:val="kk-KZ"/>
        </w:rPr>
        <w:t>икемділікті,</w:t>
      </w:r>
      <w:r w:rsidRPr="00480EF4">
        <w:rPr>
          <w:sz w:val="28"/>
          <w:szCs w:val="28"/>
          <w:lang w:val="kk-KZ"/>
        </w:rPr>
        <w:t xml:space="preserve"> </w:t>
      </w:r>
      <w:r w:rsidRPr="00480EF4">
        <w:rPr>
          <w:rStyle w:val="ezkurwreuab5ozgtqnkl"/>
          <w:sz w:val="28"/>
          <w:szCs w:val="28"/>
          <w:lang w:val="kk-KZ"/>
        </w:rPr>
        <w:t>бейімделуді</w:t>
      </w:r>
      <w:r w:rsidRPr="00480EF4">
        <w:rPr>
          <w:sz w:val="28"/>
          <w:szCs w:val="28"/>
          <w:lang w:val="kk-KZ"/>
        </w:rPr>
        <w:t xml:space="preserve"> </w:t>
      </w:r>
      <w:r w:rsidRPr="00480EF4">
        <w:rPr>
          <w:rStyle w:val="ezkurwreuab5ozgtqnkl"/>
          <w:sz w:val="28"/>
          <w:szCs w:val="28"/>
          <w:lang w:val="kk-KZ"/>
        </w:rPr>
        <w:t>және</w:t>
      </w:r>
      <w:r w:rsidRPr="00480EF4">
        <w:rPr>
          <w:sz w:val="28"/>
          <w:szCs w:val="28"/>
          <w:lang w:val="kk-KZ"/>
        </w:rPr>
        <w:t xml:space="preserve"> </w:t>
      </w:r>
      <w:r w:rsidRPr="00480EF4">
        <w:rPr>
          <w:rStyle w:val="ezkurwreuab5ozgtqnkl"/>
          <w:sz w:val="28"/>
          <w:szCs w:val="28"/>
          <w:lang w:val="kk-KZ"/>
        </w:rPr>
        <w:t>эмпатияны</w:t>
      </w:r>
      <w:r w:rsidRPr="00480EF4">
        <w:rPr>
          <w:sz w:val="28"/>
          <w:szCs w:val="28"/>
          <w:lang w:val="kk-KZ"/>
        </w:rPr>
        <w:t xml:space="preserve"> </w:t>
      </w:r>
      <w:r w:rsidRPr="00480EF4">
        <w:rPr>
          <w:rStyle w:val="ezkurwreuab5ozgtqnkl"/>
          <w:sz w:val="28"/>
          <w:szCs w:val="28"/>
          <w:lang w:val="kk-KZ"/>
        </w:rPr>
        <w:t>қажет</w:t>
      </w:r>
      <w:r w:rsidRPr="00480EF4">
        <w:rPr>
          <w:sz w:val="28"/>
          <w:szCs w:val="28"/>
          <w:lang w:val="kk-KZ"/>
        </w:rPr>
        <w:t xml:space="preserve"> ететін </w:t>
      </w:r>
      <w:r w:rsidRPr="00480EF4">
        <w:rPr>
          <w:rStyle w:val="ezkurwreuab5ozgtqnkl"/>
          <w:sz w:val="28"/>
          <w:szCs w:val="28"/>
          <w:lang w:val="kk-KZ"/>
        </w:rPr>
        <w:t>дағдарыстық</w:t>
      </w:r>
      <w:r w:rsidRPr="00480EF4">
        <w:rPr>
          <w:sz w:val="28"/>
          <w:szCs w:val="28"/>
          <w:lang w:val="kk-KZ"/>
        </w:rPr>
        <w:t xml:space="preserve"> </w:t>
      </w:r>
      <w:r w:rsidRPr="00480EF4">
        <w:rPr>
          <w:rStyle w:val="ezkurwreuab5ozgtqnkl"/>
          <w:sz w:val="28"/>
          <w:szCs w:val="28"/>
          <w:lang w:val="kk-KZ"/>
        </w:rPr>
        <w:t>жағдайларды</w:t>
      </w:r>
      <w:r w:rsidRPr="00480EF4">
        <w:rPr>
          <w:sz w:val="28"/>
          <w:szCs w:val="28"/>
          <w:lang w:val="kk-KZ"/>
        </w:rPr>
        <w:t xml:space="preserve"> </w:t>
      </w:r>
      <w:r w:rsidRPr="00480EF4">
        <w:rPr>
          <w:rStyle w:val="ezkurwreuab5ozgtqnkl"/>
          <w:sz w:val="28"/>
          <w:szCs w:val="28"/>
          <w:lang w:val="kk-KZ"/>
        </w:rPr>
        <w:t>шешуге</w:t>
      </w:r>
      <w:r w:rsidRPr="00480EF4">
        <w:rPr>
          <w:sz w:val="28"/>
          <w:szCs w:val="28"/>
          <w:lang w:val="kk-KZ"/>
        </w:rPr>
        <w:t xml:space="preserve"> </w:t>
      </w:r>
      <w:r w:rsidRPr="00480EF4">
        <w:rPr>
          <w:rStyle w:val="ezkurwreuab5ozgtqnkl"/>
          <w:sz w:val="28"/>
          <w:szCs w:val="28"/>
          <w:lang w:val="kk-KZ"/>
        </w:rPr>
        <w:t>дейінгі</w:t>
      </w:r>
      <w:r w:rsidRPr="00480EF4">
        <w:rPr>
          <w:sz w:val="28"/>
          <w:szCs w:val="28"/>
          <w:lang w:val="kk-KZ"/>
        </w:rPr>
        <w:t xml:space="preserve"> </w:t>
      </w:r>
      <w:r w:rsidRPr="00480EF4">
        <w:rPr>
          <w:rStyle w:val="ezkurwreuab5ozgtqnkl"/>
          <w:sz w:val="28"/>
          <w:szCs w:val="28"/>
          <w:lang w:val="kk-KZ"/>
        </w:rPr>
        <w:t>көптеген</w:t>
      </w:r>
      <w:r w:rsidRPr="00480EF4">
        <w:rPr>
          <w:sz w:val="28"/>
          <w:szCs w:val="28"/>
          <w:lang w:val="kk-KZ"/>
        </w:rPr>
        <w:t xml:space="preserve"> </w:t>
      </w:r>
      <w:r w:rsidRPr="00480EF4">
        <w:rPr>
          <w:rStyle w:val="ezkurwreuab5ozgtqnkl"/>
          <w:sz w:val="28"/>
          <w:szCs w:val="28"/>
          <w:lang w:val="kk-KZ"/>
        </w:rPr>
        <w:t>міндеттерді</w:t>
      </w:r>
      <w:r w:rsidRPr="00480EF4">
        <w:rPr>
          <w:sz w:val="28"/>
          <w:szCs w:val="28"/>
          <w:lang w:val="kk-KZ"/>
        </w:rPr>
        <w:t xml:space="preserve"> </w:t>
      </w:r>
      <w:r w:rsidRPr="00480EF4">
        <w:rPr>
          <w:rStyle w:val="ezkurwreuab5ozgtqnkl"/>
          <w:sz w:val="28"/>
          <w:szCs w:val="28"/>
          <w:lang w:val="kk-KZ"/>
        </w:rPr>
        <w:t>қамтиды.</w:t>
      </w:r>
    </w:p>
    <w:p w14:paraId="77960135" w14:textId="259B076B" w:rsidR="00280CE5" w:rsidRPr="00480EF4" w:rsidRDefault="00280CE5" w:rsidP="002B6526">
      <w:pPr>
        <w:pStyle w:val="a5"/>
        <w:widowControl w:val="0"/>
        <w:shd w:val="clear" w:color="auto" w:fill="FFFFFF"/>
        <w:spacing w:before="0" w:beforeAutospacing="0" w:after="0" w:afterAutospacing="0"/>
        <w:ind w:firstLine="708"/>
        <w:jc w:val="both"/>
        <w:rPr>
          <w:sz w:val="28"/>
          <w:szCs w:val="28"/>
          <w:lang w:val="kk-KZ"/>
        </w:rPr>
      </w:pPr>
      <w:r w:rsidRPr="00480EF4">
        <w:rPr>
          <w:rStyle w:val="ezkurwreuab5ozgtqnkl"/>
          <w:sz w:val="28"/>
          <w:szCs w:val="28"/>
          <w:lang w:val="kk-KZ"/>
        </w:rPr>
        <w:t>Бүгінгі</w:t>
      </w:r>
      <w:r w:rsidRPr="00480EF4">
        <w:rPr>
          <w:sz w:val="28"/>
          <w:szCs w:val="28"/>
          <w:lang w:val="kk-KZ"/>
        </w:rPr>
        <w:t xml:space="preserve"> </w:t>
      </w:r>
      <w:r w:rsidRPr="00480EF4">
        <w:rPr>
          <w:rStyle w:val="ezkurwreuab5ozgtqnkl"/>
          <w:sz w:val="28"/>
          <w:szCs w:val="28"/>
          <w:lang w:val="kk-KZ"/>
        </w:rPr>
        <w:t>таңда</w:t>
      </w:r>
      <w:r w:rsidRPr="00480EF4">
        <w:rPr>
          <w:sz w:val="28"/>
          <w:szCs w:val="28"/>
          <w:lang w:val="kk-KZ"/>
        </w:rPr>
        <w:t xml:space="preserve"> </w:t>
      </w:r>
      <w:r w:rsidRPr="00480EF4">
        <w:rPr>
          <w:rStyle w:val="ezkurwreuab5ozgtqnkl"/>
          <w:sz w:val="28"/>
          <w:szCs w:val="28"/>
          <w:lang w:val="kk-KZ"/>
        </w:rPr>
        <w:t>Қазақстанда</w:t>
      </w:r>
      <w:r w:rsidRPr="00480EF4">
        <w:rPr>
          <w:sz w:val="28"/>
          <w:szCs w:val="28"/>
          <w:lang w:val="kk-KZ"/>
        </w:rPr>
        <w:t xml:space="preserve"> </w:t>
      </w:r>
      <w:r w:rsidRPr="00480EF4">
        <w:rPr>
          <w:rStyle w:val="ezkurwreuab5ozgtqnkl"/>
          <w:sz w:val="28"/>
          <w:szCs w:val="28"/>
          <w:lang w:val="kk-KZ"/>
        </w:rPr>
        <w:t>осы</w:t>
      </w:r>
      <w:r w:rsidRPr="00480EF4">
        <w:rPr>
          <w:sz w:val="28"/>
          <w:szCs w:val="28"/>
          <w:lang w:val="kk-KZ"/>
        </w:rPr>
        <w:t xml:space="preserve"> </w:t>
      </w:r>
      <w:r w:rsidRPr="00480EF4">
        <w:rPr>
          <w:rStyle w:val="ezkurwreuab5ozgtqnkl"/>
          <w:sz w:val="28"/>
          <w:szCs w:val="28"/>
          <w:lang w:val="kk-KZ"/>
        </w:rPr>
        <w:t>бағытта</w:t>
      </w:r>
      <w:r w:rsidRPr="00480EF4">
        <w:rPr>
          <w:sz w:val="28"/>
          <w:szCs w:val="28"/>
          <w:lang w:val="kk-KZ"/>
        </w:rPr>
        <w:t xml:space="preserve"> </w:t>
      </w:r>
      <w:r w:rsidRPr="00480EF4">
        <w:rPr>
          <w:rStyle w:val="ezkurwreuab5ozgtqnkl"/>
          <w:sz w:val="28"/>
          <w:szCs w:val="28"/>
          <w:lang w:val="kk-KZ"/>
        </w:rPr>
        <w:t>қадамдар</w:t>
      </w:r>
      <w:r w:rsidRPr="00480EF4">
        <w:rPr>
          <w:sz w:val="28"/>
          <w:szCs w:val="28"/>
          <w:lang w:val="kk-KZ"/>
        </w:rPr>
        <w:t xml:space="preserve"> жасалуда</w:t>
      </w:r>
      <w:r w:rsidRPr="00480EF4">
        <w:rPr>
          <w:rStyle w:val="ezkurwreuab5ozgtqnkl"/>
          <w:sz w:val="28"/>
          <w:szCs w:val="28"/>
          <w:lang w:val="kk-KZ"/>
        </w:rPr>
        <w:t>,</w:t>
      </w:r>
      <w:r w:rsidRPr="00480EF4">
        <w:rPr>
          <w:sz w:val="28"/>
          <w:szCs w:val="28"/>
          <w:lang w:val="kk-KZ"/>
        </w:rPr>
        <w:t xml:space="preserve"> </w:t>
      </w:r>
      <w:r w:rsidRPr="00480EF4">
        <w:rPr>
          <w:rStyle w:val="ezkurwreuab5ozgtqnkl"/>
          <w:sz w:val="28"/>
          <w:szCs w:val="28"/>
          <w:lang w:val="kk-KZ"/>
        </w:rPr>
        <w:t>бірақ</w:t>
      </w:r>
      <w:r w:rsidRPr="00480EF4">
        <w:rPr>
          <w:sz w:val="28"/>
          <w:szCs w:val="28"/>
          <w:lang w:val="kk-KZ"/>
        </w:rPr>
        <w:t xml:space="preserve"> </w:t>
      </w:r>
      <w:r w:rsidRPr="00480EF4">
        <w:rPr>
          <w:rStyle w:val="ezkurwreuab5ozgtqnkl"/>
          <w:i/>
          <w:sz w:val="28"/>
          <w:szCs w:val="28"/>
          <w:lang w:val="kk-KZ"/>
        </w:rPr>
        <w:t>жүргізілген</w:t>
      </w:r>
      <w:r w:rsidRPr="00480EF4">
        <w:rPr>
          <w:i/>
          <w:sz w:val="28"/>
          <w:szCs w:val="28"/>
          <w:lang w:val="kk-KZ"/>
        </w:rPr>
        <w:t xml:space="preserve"> </w:t>
      </w:r>
      <w:r w:rsidR="001E1A78" w:rsidRPr="00480EF4">
        <w:rPr>
          <w:i/>
          <w:sz w:val="28"/>
          <w:szCs w:val="28"/>
          <w:lang w:val="kk-KZ"/>
        </w:rPr>
        <w:t xml:space="preserve">ағымдағы </w:t>
      </w:r>
      <w:r w:rsidRPr="00480EF4">
        <w:rPr>
          <w:rStyle w:val="ezkurwreuab5ozgtqnkl"/>
          <w:i/>
          <w:sz w:val="28"/>
          <w:szCs w:val="28"/>
          <w:lang w:val="kk-KZ"/>
        </w:rPr>
        <w:t>эмпирикалық</w:t>
      </w:r>
      <w:r w:rsidRPr="00480EF4">
        <w:rPr>
          <w:i/>
          <w:sz w:val="28"/>
          <w:szCs w:val="28"/>
          <w:lang w:val="kk-KZ"/>
        </w:rPr>
        <w:t xml:space="preserve"> </w:t>
      </w:r>
      <w:r w:rsidRPr="00480EF4">
        <w:rPr>
          <w:rStyle w:val="ezkurwreuab5ozgtqnkl"/>
          <w:i/>
          <w:sz w:val="28"/>
          <w:szCs w:val="28"/>
          <w:lang w:val="kk-KZ"/>
        </w:rPr>
        <w:t>зерттеу</w:t>
      </w:r>
      <w:r w:rsidRPr="00480EF4">
        <w:rPr>
          <w:i/>
          <w:sz w:val="28"/>
          <w:szCs w:val="28"/>
          <w:lang w:val="kk-KZ"/>
        </w:rPr>
        <w:t xml:space="preserve"> </w:t>
      </w:r>
      <w:r w:rsidRPr="00480EF4">
        <w:rPr>
          <w:rStyle w:val="ezkurwreuab5ozgtqnkl"/>
          <w:i/>
          <w:sz w:val="28"/>
          <w:szCs w:val="28"/>
          <w:lang w:val="kk-KZ"/>
        </w:rPr>
        <w:t>нәтижелері</w:t>
      </w:r>
      <w:r w:rsidRPr="00480EF4">
        <w:rPr>
          <w:sz w:val="28"/>
          <w:szCs w:val="28"/>
          <w:lang w:val="kk-KZ"/>
        </w:rPr>
        <w:t xml:space="preserve"> </w:t>
      </w:r>
      <w:r w:rsidRPr="00480EF4">
        <w:rPr>
          <w:rStyle w:val="ezkurwreuab5ozgtqnkl"/>
          <w:sz w:val="28"/>
          <w:szCs w:val="28"/>
          <w:lang w:val="kk-KZ"/>
        </w:rPr>
        <w:t>мен</w:t>
      </w:r>
      <w:r w:rsidRPr="00480EF4">
        <w:rPr>
          <w:sz w:val="28"/>
          <w:szCs w:val="28"/>
          <w:lang w:val="kk-KZ"/>
        </w:rPr>
        <w:t xml:space="preserve"> </w:t>
      </w:r>
      <w:r w:rsidRPr="00480EF4">
        <w:rPr>
          <w:rStyle w:val="ezkurwreuab5ozgtqnkl"/>
          <w:i/>
          <w:sz w:val="28"/>
          <w:szCs w:val="28"/>
          <w:lang w:val="kk-KZ"/>
        </w:rPr>
        <w:t>әлемдік</w:t>
      </w:r>
      <w:r w:rsidRPr="00480EF4">
        <w:rPr>
          <w:i/>
          <w:sz w:val="28"/>
          <w:szCs w:val="28"/>
          <w:lang w:val="kk-KZ"/>
        </w:rPr>
        <w:t xml:space="preserve"> </w:t>
      </w:r>
      <w:r w:rsidRPr="00480EF4">
        <w:rPr>
          <w:rStyle w:val="ezkurwreuab5ozgtqnkl"/>
          <w:i/>
          <w:sz w:val="28"/>
          <w:szCs w:val="28"/>
          <w:lang w:val="kk-KZ"/>
        </w:rPr>
        <w:t>тәжірибені</w:t>
      </w:r>
      <w:r w:rsidRPr="00480EF4">
        <w:rPr>
          <w:i/>
          <w:sz w:val="28"/>
          <w:szCs w:val="28"/>
          <w:lang w:val="kk-KZ"/>
        </w:rPr>
        <w:t xml:space="preserve"> </w:t>
      </w:r>
      <w:r w:rsidRPr="00480EF4">
        <w:rPr>
          <w:rStyle w:val="ezkurwreuab5ozgtqnkl"/>
          <w:i/>
          <w:sz w:val="28"/>
          <w:szCs w:val="28"/>
          <w:lang w:val="kk-KZ"/>
        </w:rPr>
        <w:t>талдау</w:t>
      </w:r>
      <w:r w:rsidRPr="00480EF4">
        <w:rPr>
          <w:sz w:val="28"/>
          <w:szCs w:val="28"/>
          <w:lang w:val="kk-KZ"/>
        </w:rPr>
        <w:t xml:space="preserve"> </w:t>
      </w:r>
      <w:r w:rsidRPr="00480EF4">
        <w:rPr>
          <w:rStyle w:val="ezkurwreuab5ozgtqnkl"/>
          <w:sz w:val="28"/>
          <w:szCs w:val="28"/>
          <w:lang w:val="kk-KZ"/>
        </w:rPr>
        <w:t>мемлекеттік</w:t>
      </w:r>
      <w:r w:rsidRPr="00480EF4">
        <w:rPr>
          <w:sz w:val="28"/>
          <w:szCs w:val="28"/>
          <w:lang w:val="kk-KZ"/>
        </w:rPr>
        <w:t xml:space="preserve"> </w:t>
      </w:r>
      <w:r w:rsidRPr="00480EF4">
        <w:rPr>
          <w:rStyle w:val="ezkurwreuab5ozgtqnkl"/>
          <w:sz w:val="28"/>
          <w:szCs w:val="28"/>
          <w:lang w:val="kk-KZ"/>
        </w:rPr>
        <w:t>қызметтегі</w:t>
      </w:r>
      <w:r w:rsidRPr="00480EF4">
        <w:rPr>
          <w:sz w:val="28"/>
          <w:szCs w:val="28"/>
          <w:lang w:val="kk-KZ"/>
        </w:rPr>
        <w:t xml:space="preserve"> </w:t>
      </w:r>
      <w:r w:rsidR="00B816E0" w:rsidRPr="00480EF4">
        <w:rPr>
          <w:rStyle w:val="ezkurwreuab5ozgtqnkl"/>
          <w:sz w:val="28"/>
          <w:szCs w:val="28"/>
          <w:lang w:val="kk-KZ"/>
        </w:rPr>
        <w:t>коммуникативтік</w:t>
      </w:r>
      <w:r w:rsidRPr="00480EF4">
        <w:rPr>
          <w:sz w:val="28"/>
          <w:szCs w:val="28"/>
          <w:lang w:val="kk-KZ"/>
        </w:rPr>
        <w:t xml:space="preserve"> </w:t>
      </w:r>
      <w:r w:rsidRPr="00480EF4">
        <w:rPr>
          <w:rStyle w:val="ezkurwreuab5ozgtqnkl"/>
          <w:sz w:val="28"/>
          <w:szCs w:val="28"/>
          <w:lang w:val="kk-KZ"/>
        </w:rPr>
        <w:t>құзыреттерді</w:t>
      </w:r>
      <w:r w:rsidRPr="00480EF4">
        <w:rPr>
          <w:sz w:val="28"/>
          <w:szCs w:val="28"/>
          <w:lang w:val="kk-KZ"/>
        </w:rPr>
        <w:t xml:space="preserve"> </w:t>
      </w:r>
      <w:r w:rsidRPr="00480EF4">
        <w:rPr>
          <w:rStyle w:val="ezkurwreuab5ozgtqnkl"/>
          <w:sz w:val="28"/>
          <w:szCs w:val="28"/>
          <w:lang w:val="kk-KZ"/>
        </w:rPr>
        <w:t>едәуір</w:t>
      </w:r>
      <w:r w:rsidRPr="00480EF4">
        <w:rPr>
          <w:sz w:val="28"/>
          <w:szCs w:val="28"/>
          <w:lang w:val="kk-KZ"/>
        </w:rPr>
        <w:t xml:space="preserve"> </w:t>
      </w:r>
      <w:r w:rsidRPr="00480EF4">
        <w:rPr>
          <w:rStyle w:val="ezkurwreuab5ozgtqnkl"/>
          <w:sz w:val="28"/>
          <w:szCs w:val="28"/>
          <w:lang w:val="kk-KZ"/>
        </w:rPr>
        <w:t>нығайту</w:t>
      </w:r>
      <w:r w:rsidRPr="00480EF4">
        <w:rPr>
          <w:sz w:val="28"/>
          <w:szCs w:val="28"/>
          <w:lang w:val="kk-KZ"/>
        </w:rPr>
        <w:t xml:space="preserve"> </w:t>
      </w:r>
      <w:r w:rsidRPr="00480EF4">
        <w:rPr>
          <w:rStyle w:val="ezkurwreuab5ozgtqnkl"/>
          <w:sz w:val="28"/>
          <w:szCs w:val="28"/>
          <w:lang w:val="kk-KZ"/>
        </w:rPr>
        <w:t>үшін</w:t>
      </w:r>
      <w:r w:rsidRPr="00480EF4">
        <w:rPr>
          <w:sz w:val="28"/>
          <w:szCs w:val="28"/>
          <w:lang w:val="kk-KZ"/>
        </w:rPr>
        <w:t xml:space="preserve"> </w:t>
      </w:r>
      <w:r w:rsidRPr="00480EF4">
        <w:rPr>
          <w:rStyle w:val="ezkurwreuab5ozgtqnkl"/>
          <w:sz w:val="28"/>
          <w:szCs w:val="28"/>
          <w:lang w:val="kk-KZ"/>
        </w:rPr>
        <w:t>түзетілуі</w:t>
      </w:r>
      <w:r w:rsidRPr="00480EF4">
        <w:rPr>
          <w:sz w:val="28"/>
          <w:szCs w:val="28"/>
          <w:lang w:val="kk-KZ"/>
        </w:rPr>
        <w:t xml:space="preserve"> </w:t>
      </w:r>
      <w:r w:rsidRPr="00480EF4">
        <w:rPr>
          <w:rStyle w:val="ezkurwreuab5ozgtqnkl"/>
          <w:sz w:val="28"/>
          <w:szCs w:val="28"/>
          <w:lang w:val="kk-KZ"/>
        </w:rPr>
        <w:t>немесе</w:t>
      </w:r>
      <w:r w:rsidRPr="00480EF4">
        <w:rPr>
          <w:sz w:val="28"/>
          <w:szCs w:val="28"/>
          <w:lang w:val="kk-KZ"/>
        </w:rPr>
        <w:t xml:space="preserve"> </w:t>
      </w:r>
      <w:r w:rsidRPr="00480EF4">
        <w:rPr>
          <w:rStyle w:val="ezkurwreuab5ozgtqnkl"/>
          <w:sz w:val="28"/>
          <w:szCs w:val="28"/>
          <w:lang w:val="kk-KZ"/>
        </w:rPr>
        <w:t>енгізілуі</w:t>
      </w:r>
      <w:r w:rsidRPr="00480EF4">
        <w:rPr>
          <w:sz w:val="28"/>
          <w:szCs w:val="28"/>
          <w:lang w:val="kk-KZ"/>
        </w:rPr>
        <w:t xml:space="preserve"> тиіс </w:t>
      </w:r>
      <w:r w:rsidRPr="00480EF4">
        <w:rPr>
          <w:rStyle w:val="ezkurwreuab5ozgtqnkl"/>
          <w:sz w:val="28"/>
          <w:szCs w:val="28"/>
          <w:lang w:val="kk-KZ"/>
        </w:rPr>
        <w:t>бірқатар</w:t>
      </w:r>
      <w:r w:rsidRPr="00480EF4">
        <w:rPr>
          <w:sz w:val="28"/>
          <w:szCs w:val="28"/>
          <w:lang w:val="kk-KZ"/>
        </w:rPr>
        <w:t xml:space="preserve"> </w:t>
      </w:r>
      <w:r w:rsidRPr="00480EF4">
        <w:rPr>
          <w:rStyle w:val="ezkurwreuab5ozgtqnkl"/>
          <w:sz w:val="28"/>
          <w:szCs w:val="28"/>
          <w:lang w:val="kk-KZ"/>
        </w:rPr>
        <w:t>аспектілердің</w:t>
      </w:r>
      <w:r w:rsidRPr="00480EF4">
        <w:rPr>
          <w:sz w:val="28"/>
          <w:szCs w:val="28"/>
          <w:lang w:val="kk-KZ"/>
        </w:rPr>
        <w:t xml:space="preserve"> </w:t>
      </w:r>
      <w:r w:rsidRPr="00480EF4">
        <w:rPr>
          <w:rStyle w:val="ezkurwreuab5ozgtqnkl"/>
          <w:sz w:val="28"/>
          <w:szCs w:val="28"/>
          <w:lang w:val="kk-KZ"/>
        </w:rPr>
        <w:t>бар</w:t>
      </w:r>
      <w:r w:rsidRPr="00480EF4">
        <w:rPr>
          <w:sz w:val="28"/>
          <w:szCs w:val="28"/>
          <w:lang w:val="kk-KZ"/>
        </w:rPr>
        <w:t xml:space="preserve"> </w:t>
      </w:r>
      <w:r w:rsidRPr="00480EF4">
        <w:rPr>
          <w:rStyle w:val="ezkurwreuab5ozgtqnkl"/>
          <w:sz w:val="28"/>
          <w:szCs w:val="28"/>
          <w:lang w:val="kk-KZ"/>
        </w:rPr>
        <w:t>екенін</w:t>
      </w:r>
      <w:r w:rsidRPr="00480EF4">
        <w:rPr>
          <w:sz w:val="28"/>
          <w:szCs w:val="28"/>
          <w:lang w:val="kk-KZ"/>
        </w:rPr>
        <w:t xml:space="preserve"> көрсетеді</w:t>
      </w:r>
      <w:r w:rsidRPr="00480EF4">
        <w:rPr>
          <w:rStyle w:val="ezkurwreuab5ozgtqnkl"/>
          <w:sz w:val="28"/>
          <w:szCs w:val="28"/>
          <w:lang w:val="kk-KZ"/>
        </w:rPr>
        <w:t>.</w:t>
      </w:r>
      <w:r w:rsidR="00670B4A">
        <w:rPr>
          <w:rStyle w:val="ezkurwreuab5ozgtqnkl"/>
          <w:sz w:val="28"/>
          <w:szCs w:val="28"/>
          <w:lang w:val="kk-KZ"/>
        </w:rPr>
        <w:t xml:space="preserve"> Ә</w:t>
      </w:r>
      <w:r w:rsidR="00934946" w:rsidRPr="00480EF4">
        <w:rPr>
          <w:rStyle w:val="ezkurwreuab5ozgtqnkl"/>
          <w:sz w:val="28"/>
          <w:szCs w:val="28"/>
          <w:lang w:val="kk-KZ"/>
        </w:rPr>
        <w:t xml:space="preserve">рқайсысына </w:t>
      </w:r>
      <w:r w:rsidR="00281009" w:rsidRPr="00480EF4">
        <w:rPr>
          <w:rStyle w:val="ezkurwreuab5ozgtqnkl"/>
          <w:sz w:val="28"/>
          <w:szCs w:val="28"/>
          <w:lang w:val="kk-KZ"/>
        </w:rPr>
        <w:t>жан-жақты</w:t>
      </w:r>
      <w:r w:rsidR="00934946" w:rsidRPr="00480EF4">
        <w:rPr>
          <w:rStyle w:val="ezkurwreuab5ozgtqnkl"/>
          <w:sz w:val="28"/>
          <w:szCs w:val="28"/>
          <w:lang w:val="kk-KZ"/>
        </w:rPr>
        <w:t xml:space="preserve"> тоқтала кетейік</w:t>
      </w:r>
      <w:r w:rsidR="006562F7">
        <w:rPr>
          <w:rStyle w:val="ezkurwreuab5ozgtqnkl"/>
          <w:sz w:val="28"/>
          <w:szCs w:val="28"/>
          <w:lang w:val="kk-KZ"/>
        </w:rPr>
        <w:t>:</w:t>
      </w:r>
      <w:r w:rsidR="00934946" w:rsidRPr="00480EF4">
        <w:rPr>
          <w:rStyle w:val="ezkurwreuab5ozgtqnkl"/>
          <w:sz w:val="28"/>
          <w:szCs w:val="28"/>
          <w:lang w:val="kk-KZ"/>
        </w:rPr>
        <w:t xml:space="preserve"> </w:t>
      </w:r>
    </w:p>
    <w:p w14:paraId="50B9361B" w14:textId="288427FE" w:rsidR="00280CE5" w:rsidRPr="006562F7" w:rsidRDefault="00280CE5" w:rsidP="002B6526">
      <w:pPr>
        <w:pStyle w:val="a5"/>
        <w:widowControl w:val="0"/>
        <w:spacing w:before="0" w:beforeAutospacing="0" w:after="0" w:afterAutospacing="0"/>
        <w:ind w:firstLine="708"/>
        <w:jc w:val="both"/>
        <w:rPr>
          <w:rStyle w:val="ezkurwreuab5ozgtqnkl"/>
          <w:i/>
          <w:lang w:val="kk-KZ"/>
        </w:rPr>
      </w:pPr>
      <w:r w:rsidRPr="006562F7">
        <w:rPr>
          <w:rStyle w:val="ezkurwreuab5ozgtqnkl"/>
          <w:i/>
          <w:sz w:val="28"/>
          <w:szCs w:val="28"/>
          <w:lang w:val="kk-KZ"/>
        </w:rPr>
        <w:t>1.</w:t>
      </w:r>
      <w:r w:rsidRPr="006562F7">
        <w:rPr>
          <w:i/>
          <w:sz w:val="28"/>
          <w:szCs w:val="28"/>
          <w:lang w:val="kk-KZ"/>
        </w:rPr>
        <w:t xml:space="preserve"> </w:t>
      </w:r>
      <w:r w:rsidRPr="006562F7">
        <w:rPr>
          <w:rStyle w:val="ezkurwreuab5ozgtqnkl"/>
          <w:i/>
          <w:sz w:val="28"/>
          <w:szCs w:val="28"/>
          <w:lang w:val="kk-KZ"/>
        </w:rPr>
        <w:t>Коммуникацияның</w:t>
      </w:r>
      <w:r w:rsidRPr="006562F7">
        <w:rPr>
          <w:i/>
          <w:sz w:val="28"/>
          <w:szCs w:val="28"/>
          <w:lang w:val="kk-KZ"/>
        </w:rPr>
        <w:t xml:space="preserve"> </w:t>
      </w:r>
      <w:r w:rsidRPr="006562F7">
        <w:rPr>
          <w:rStyle w:val="ezkurwreuab5ozgtqnkl"/>
          <w:i/>
          <w:sz w:val="28"/>
          <w:szCs w:val="28"/>
          <w:lang w:val="kk-KZ"/>
        </w:rPr>
        <w:t>әртүрлі</w:t>
      </w:r>
      <w:r w:rsidRPr="006562F7">
        <w:rPr>
          <w:i/>
          <w:sz w:val="28"/>
          <w:szCs w:val="28"/>
          <w:lang w:val="kk-KZ"/>
        </w:rPr>
        <w:t xml:space="preserve"> </w:t>
      </w:r>
      <w:r w:rsidRPr="006562F7">
        <w:rPr>
          <w:rStyle w:val="ezkurwreuab5ozgtqnkl"/>
          <w:i/>
          <w:sz w:val="28"/>
          <w:szCs w:val="28"/>
          <w:lang w:val="kk-KZ"/>
        </w:rPr>
        <w:t>түрлерін</w:t>
      </w:r>
      <w:r w:rsidRPr="006562F7">
        <w:rPr>
          <w:i/>
          <w:sz w:val="28"/>
          <w:szCs w:val="28"/>
          <w:lang w:val="kk-KZ"/>
        </w:rPr>
        <w:t xml:space="preserve"> </w:t>
      </w:r>
      <w:r w:rsidR="00BC0A32" w:rsidRPr="006562F7">
        <w:rPr>
          <w:i/>
          <w:sz w:val="28"/>
          <w:szCs w:val="28"/>
          <w:lang w:val="kk-KZ"/>
        </w:rPr>
        <w:t xml:space="preserve">дамыту және </w:t>
      </w:r>
      <w:r w:rsidRPr="006562F7">
        <w:rPr>
          <w:rStyle w:val="ezkurwreuab5ozgtqnkl"/>
          <w:i/>
          <w:sz w:val="28"/>
          <w:szCs w:val="28"/>
          <w:lang w:val="kk-KZ"/>
        </w:rPr>
        <w:t>оқыту</w:t>
      </w:r>
      <w:r w:rsidRPr="006562F7">
        <w:rPr>
          <w:rStyle w:val="ezkurwreuab5ozgtqnkl"/>
          <w:i/>
          <w:lang w:val="kk-KZ"/>
        </w:rPr>
        <w:t xml:space="preserve"> </w:t>
      </w:r>
    </w:p>
    <w:p w14:paraId="79637D1F" w14:textId="1F2ECE7F" w:rsidR="00921783" w:rsidRPr="000900CC" w:rsidRDefault="00280CE5" w:rsidP="002B6526">
      <w:pPr>
        <w:pStyle w:val="a5"/>
        <w:widowControl w:val="0"/>
        <w:spacing w:before="0" w:beforeAutospacing="0" w:after="0" w:afterAutospacing="0"/>
        <w:ind w:firstLine="708"/>
        <w:jc w:val="both"/>
        <w:rPr>
          <w:sz w:val="28"/>
          <w:szCs w:val="28"/>
          <w:lang w:val="kk-KZ"/>
        </w:rPr>
      </w:pPr>
      <w:r w:rsidRPr="00480EF4">
        <w:rPr>
          <w:rStyle w:val="ezkurwreuab5ozgtqnkl"/>
          <w:sz w:val="28"/>
          <w:szCs w:val="28"/>
          <w:lang w:val="kk-KZ"/>
        </w:rPr>
        <w:t>Зерттеу</w:t>
      </w:r>
      <w:r w:rsidRPr="00480EF4">
        <w:rPr>
          <w:sz w:val="28"/>
          <w:szCs w:val="28"/>
          <w:lang w:val="kk-KZ"/>
        </w:rPr>
        <w:t xml:space="preserve"> </w:t>
      </w:r>
      <w:r w:rsidRPr="00480EF4">
        <w:rPr>
          <w:rStyle w:val="ezkurwreuab5ozgtqnkl"/>
          <w:sz w:val="28"/>
          <w:szCs w:val="28"/>
          <w:lang w:val="kk-KZ"/>
        </w:rPr>
        <w:t>нәтижелері</w:t>
      </w:r>
      <w:r w:rsidRPr="00480EF4">
        <w:rPr>
          <w:sz w:val="28"/>
          <w:szCs w:val="28"/>
          <w:lang w:val="kk-KZ"/>
        </w:rPr>
        <w:t xml:space="preserve"> </w:t>
      </w:r>
      <w:r w:rsidRPr="00480EF4">
        <w:rPr>
          <w:rStyle w:val="ezkurwreuab5ozgtqnkl"/>
          <w:sz w:val="28"/>
          <w:szCs w:val="28"/>
          <w:lang w:val="kk-KZ"/>
        </w:rPr>
        <w:t>Қазақстанда</w:t>
      </w:r>
      <w:r w:rsidRPr="00480EF4">
        <w:rPr>
          <w:sz w:val="28"/>
          <w:szCs w:val="28"/>
          <w:lang w:val="kk-KZ"/>
        </w:rPr>
        <w:t xml:space="preserve"> </w:t>
      </w:r>
      <w:r w:rsidRPr="00480EF4">
        <w:rPr>
          <w:rStyle w:val="ezkurwreuab5ozgtqnkl"/>
          <w:sz w:val="28"/>
          <w:szCs w:val="28"/>
          <w:lang w:val="kk-KZ"/>
        </w:rPr>
        <w:t>саяси</w:t>
      </w:r>
      <w:r w:rsidRPr="00480EF4">
        <w:rPr>
          <w:sz w:val="28"/>
          <w:szCs w:val="28"/>
          <w:lang w:val="kk-KZ"/>
        </w:rPr>
        <w:t xml:space="preserve"> </w:t>
      </w:r>
      <w:r w:rsidRPr="00480EF4">
        <w:rPr>
          <w:rStyle w:val="ezkurwreuab5ozgtqnkl"/>
          <w:sz w:val="28"/>
          <w:szCs w:val="28"/>
          <w:lang w:val="kk-KZ"/>
        </w:rPr>
        <w:t>тұрақсыздық,</w:t>
      </w:r>
      <w:r w:rsidRPr="00480EF4">
        <w:rPr>
          <w:sz w:val="28"/>
          <w:szCs w:val="28"/>
          <w:lang w:val="kk-KZ"/>
        </w:rPr>
        <w:t xml:space="preserve"> </w:t>
      </w:r>
      <w:r w:rsidRPr="00480EF4">
        <w:rPr>
          <w:rStyle w:val="ezkurwreuab5ozgtqnkl"/>
          <w:sz w:val="28"/>
          <w:szCs w:val="28"/>
          <w:lang w:val="kk-KZ"/>
        </w:rPr>
        <w:t>әлеуметтік</w:t>
      </w:r>
      <w:r w:rsidRPr="00480EF4">
        <w:rPr>
          <w:sz w:val="28"/>
          <w:szCs w:val="28"/>
          <w:lang w:val="kk-KZ"/>
        </w:rPr>
        <w:t xml:space="preserve"> </w:t>
      </w:r>
      <w:r w:rsidRPr="00480EF4">
        <w:rPr>
          <w:rStyle w:val="ezkurwreuab5ozgtqnkl"/>
          <w:sz w:val="28"/>
          <w:szCs w:val="28"/>
          <w:lang w:val="kk-KZ"/>
        </w:rPr>
        <w:t>толқулар</w:t>
      </w:r>
      <w:r w:rsidRPr="00480EF4">
        <w:rPr>
          <w:sz w:val="28"/>
          <w:szCs w:val="28"/>
          <w:lang w:val="kk-KZ"/>
        </w:rPr>
        <w:t xml:space="preserve"> </w:t>
      </w:r>
      <w:r w:rsidRPr="00480EF4">
        <w:rPr>
          <w:rStyle w:val="ezkurwreuab5ozgtqnkl"/>
          <w:sz w:val="28"/>
          <w:szCs w:val="28"/>
          <w:lang w:val="kk-KZ"/>
        </w:rPr>
        <w:t>немесе</w:t>
      </w:r>
      <w:r w:rsidRPr="00480EF4">
        <w:rPr>
          <w:sz w:val="28"/>
          <w:szCs w:val="28"/>
          <w:lang w:val="kk-KZ"/>
        </w:rPr>
        <w:t xml:space="preserve"> </w:t>
      </w:r>
      <w:r w:rsidRPr="00480EF4">
        <w:rPr>
          <w:rStyle w:val="ezkurwreuab5ozgtqnkl"/>
          <w:sz w:val="28"/>
          <w:szCs w:val="28"/>
          <w:lang w:val="kk-KZ"/>
        </w:rPr>
        <w:t>табиғи</w:t>
      </w:r>
      <w:r w:rsidRPr="00480EF4">
        <w:rPr>
          <w:sz w:val="28"/>
          <w:szCs w:val="28"/>
          <w:lang w:val="kk-KZ"/>
        </w:rPr>
        <w:t xml:space="preserve"> </w:t>
      </w:r>
      <w:r w:rsidRPr="00480EF4">
        <w:rPr>
          <w:rStyle w:val="ezkurwreuab5ozgtqnkl"/>
          <w:sz w:val="28"/>
          <w:szCs w:val="28"/>
          <w:lang w:val="kk-KZ"/>
        </w:rPr>
        <w:t>апаттар</w:t>
      </w:r>
      <w:r w:rsidRPr="00480EF4">
        <w:rPr>
          <w:sz w:val="28"/>
          <w:szCs w:val="28"/>
          <w:lang w:val="kk-KZ"/>
        </w:rPr>
        <w:t xml:space="preserve"> </w:t>
      </w:r>
      <w:r w:rsidRPr="00480EF4">
        <w:rPr>
          <w:rStyle w:val="ezkurwreuab5ozgtqnkl"/>
          <w:sz w:val="28"/>
          <w:szCs w:val="28"/>
          <w:lang w:val="kk-KZ"/>
        </w:rPr>
        <w:t>сияқты</w:t>
      </w:r>
      <w:r w:rsidRPr="00480EF4">
        <w:rPr>
          <w:sz w:val="28"/>
          <w:szCs w:val="28"/>
          <w:lang w:val="kk-KZ"/>
        </w:rPr>
        <w:t xml:space="preserve"> </w:t>
      </w:r>
      <w:r w:rsidRPr="00480EF4">
        <w:rPr>
          <w:rStyle w:val="ezkurwreuab5ozgtqnkl"/>
          <w:sz w:val="28"/>
          <w:szCs w:val="28"/>
          <w:lang w:val="kk-KZ"/>
        </w:rPr>
        <w:t>дағдарыстар</w:t>
      </w:r>
      <w:r w:rsidRPr="00480EF4">
        <w:rPr>
          <w:sz w:val="28"/>
          <w:szCs w:val="28"/>
          <w:lang w:val="kk-KZ"/>
        </w:rPr>
        <w:t xml:space="preserve"> </w:t>
      </w:r>
      <w:r w:rsidRPr="00480EF4">
        <w:rPr>
          <w:rStyle w:val="ezkurwreuab5ozgtqnkl"/>
          <w:sz w:val="28"/>
          <w:szCs w:val="28"/>
          <w:lang w:val="kk-KZ"/>
        </w:rPr>
        <w:t>жағдайында</w:t>
      </w:r>
      <w:r w:rsidR="00921783" w:rsidRPr="00480EF4">
        <w:rPr>
          <w:rStyle w:val="ezkurwreuab5ozgtqnkl"/>
          <w:sz w:val="28"/>
          <w:szCs w:val="28"/>
          <w:lang w:val="kk-KZ"/>
        </w:rPr>
        <w:t>ғы</w:t>
      </w:r>
      <w:r w:rsidRPr="00480EF4">
        <w:rPr>
          <w:sz w:val="28"/>
          <w:szCs w:val="28"/>
          <w:lang w:val="kk-KZ"/>
        </w:rPr>
        <w:t xml:space="preserve"> </w:t>
      </w:r>
      <w:r w:rsidRPr="00480EF4">
        <w:rPr>
          <w:rStyle w:val="ezkurwreuab5ozgtqnkl"/>
          <w:sz w:val="28"/>
          <w:szCs w:val="28"/>
          <w:lang w:val="kk-KZ"/>
        </w:rPr>
        <w:t>коммуникация</w:t>
      </w:r>
      <w:r w:rsidR="00921783" w:rsidRPr="00480EF4">
        <w:rPr>
          <w:rStyle w:val="ezkurwreuab5ozgtqnkl"/>
          <w:sz w:val="28"/>
          <w:szCs w:val="28"/>
          <w:lang w:val="kk-KZ"/>
        </w:rPr>
        <w:t>ға</w:t>
      </w:r>
      <w:r w:rsidRPr="00480EF4">
        <w:rPr>
          <w:sz w:val="28"/>
          <w:szCs w:val="28"/>
          <w:lang w:val="kk-KZ"/>
        </w:rPr>
        <w:t xml:space="preserve"> </w:t>
      </w:r>
      <w:r w:rsidR="004238A4" w:rsidRPr="00480EF4">
        <w:rPr>
          <w:rStyle w:val="ezkurwreuab5ozgtqnkl"/>
          <w:sz w:val="28"/>
          <w:szCs w:val="28"/>
          <w:lang w:val="kk-KZ"/>
        </w:rPr>
        <w:t>мемлекеттік қызметші</w:t>
      </w:r>
      <w:r w:rsidRPr="00480EF4">
        <w:rPr>
          <w:rStyle w:val="ezkurwreuab5ozgtqnkl"/>
          <w:sz w:val="28"/>
          <w:szCs w:val="28"/>
          <w:lang w:val="kk-KZ"/>
        </w:rPr>
        <w:t>лер</w:t>
      </w:r>
      <w:r w:rsidR="00921783" w:rsidRPr="00480EF4">
        <w:rPr>
          <w:rStyle w:val="ezkurwreuab5ozgtqnkl"/>
          <w:sz w:val="28"/>
          <w:szCs w:val="28"/>
          <w:lang w:val="kk-KZ"/>
        </w:rPr>
        <w:t xml:space="preserve">ді </w:t>
      </w:r>
      <w:r w:rsidRPr="00480EF4">
        <w:rPr>
          <w:rStyle w:val="ezkurwreuab5ozgtqnkl"/>
          <w:sz w:val="28"/>
          <w:szCs w:val="28"/>
          <w:lang w:val="kk-KZ"/>
        </w:rPr>
        <w:t>оқыту</w:t>
      </w:r>
      <w:r w:rsidR="00921783" w:rsidRPr="00480EF4">
        <w:rPr>
          <w:rStyle w:val="ezkurwreuab5ozgtqnkl"/>
          <w:sz w:val="28"/>
          <w:szCs w:val="28"/>
          <w:lang w:val="kk-KZ"/>
        </w:rPr>
        <w:t xml:space="preserve">ды көздейтін </w:t>
      </w:r>
      <w:r w:rsidRPr="00480EF4">
        <w:rPr>
          <w:rStyle w:val="ezkurwreuab5ozgtqnkl"/>
          <w:sz w:val="28"/>
          <w:szCs w:val="28"/>
          <w:lang w:val="kk-KZ"/>
        </w:rPr>
        <w:t>арнайы</w:t>
      </w:r>
      <w:r w:rsidRPr="00480EF4">
        <w:rPr>
          <w:sz w:val="28"/>
          <w:szCs w:val="28"/>
          <w:lang w:val="kk-KZ"/>
        </w:rPr>
        <w:t xml:space="preserve"> </w:t>
      </w:r>
      <w:r w:rsidRPr="00480EF4">
        <w:rPr>
          <w:rStyle w:val="ezkurwreuab5ozgtqnkl"/>
          <w:sz w:val="28"/>
          <w:szCs w:val="28"/>
          <w:lang w:val="kk-KZ"/>
        </w:rPr>
        <w:t>жүйелік</w:t>
      </w:r>
      <w:r w:rsidRPr="00480EF4">
        <w:rPr>
          <w:sz w:val="28"/>
          <w:szCs w:val="28"/>
          <w:lang w:val="kk-KZ"/>
        </w:rPr>
        <w:t xml:space="preserve"> </w:t>
      </w:r>
      <w:r w:rsidRPr="00480EF4">
        <w:rPr>
          <w:rStyle w:val="ezkurwreuab5ozgtqnkl"/>
          <w:sz w:val="28"/>
          <w:szCs w:val="28"/>
          <w:lang w:val="kk-KZ"/>
        </w:rPr>
        <w:t>бағдарламалар</w:t>
      </w:r>
      <w:r w:rsidRPr="00480EF4">
        <w:rPr>
          <w:sz w:val="28"/>
          <w:szCs w:val="28"/>
          <w:lang w:val="kk-KZ"/>
        </w:rPr>
        <w:t xml:space="preserve"> </w:t>
      </w:r>
      <w:r w:rsidRPr="00480EF4">
        <w:rPr>
          <w:rStyle w:val="ezkurwreuab5ozgtqnkl"/>
          <w:sz w:val="28"/>
          <w:szCs w:val="28"/>
          <w:lang w:val="kk-KZ"/>
        </w:rPr>
        <w:t>жоқ</w:t>
      </w:r>
      <w:r w:rsidRPr="00480EF4">
        <w:rPr>
          <w:sz w:val="28"/>
          <w:szCs w:val="28"/>
          <w:lang w:val="kk-KZ"/>
        </w:rPr>
        <w:t xml:space="preserve"> екенін көрсетті</w:t>
      </w:r>
      <w:r w:rsidRPr="00480EF4">
        <w:rPr>
          <w:rStyle w:val="ezkurwreuab5ozgtqnkl"/>
          <w:sz w:val="28"/>
          <w:szCs w:val="28"/>
          <w:lang w:val="kk-KZ"/>
        </w:rPr>
        <w:t>.</w:t>
      </w:r>
      <w:r w:rsidRPr="00480EF4">
        <w:rPr>
          <w:sz w:val="28"/>
          <w:szCs w:val="28"/>
          <w:lang w:val="kk-KZ"/>
        </w:rPr>
        <w:t xml:space="preserve"> </w:t>
      </w:r>
      <w:r w:rsidRPr="00480EF4">
        <w:rPr>
          <w:rStyle w:val="ezkurwreuab5ozgtqnkl"/>
          <w:sz w:val="28"/>
          <w:szCs w:val="28"/>
          <w:lang w:val="kk-KZ"/>
        </w:rPr>
        <w:t>Бұл</w:t>
      </w:r>
      <w:r w:rsidRPr="00480EF4">
        <w:rPr>
          <w:sz w:val="28"/>
          <w:szCs w:val="28"/>
          <w:lang w:val="kk-KZ"/>
        </w:rPr>
        <w:t xml:space="preserve"> </w:t>
      </w:r>
      <w:r w:rsidRPr="00480EF4">
        <w:rPr>
          <w:rStyle w:val="ezkurwreuab5ozgtqnkl"/>
          <w:sz w:val="28"/>
          <w:szCs w:val="28"/>
          <w:lang w:val="kk-KZ"/>
        </w:rPr>
        <w:t>әсіресе</w:t>
      </w:r>
      <w:r w:rsidRPr="00480EF4">
        <w:rPr>
          <w:sz w:val="28"/>
          <w:szCs w:val="28"/>
          <w:lang w:val="kk-KZ"/>
        </w:rPr>
        <w:t xml:space="preserve"> </w:t>
      </w:r>
      <w:r w:rsidRPr="00480EF4">
        <w:rPr>
          <w:rStyle w:val="ezkurwreuab5ozgtqnkl"/>
          <w:sz w:val="28"/>
          <w:szCs w:val="28"/>
          <w:lang w:val="kk-KZ"/>
        </w:rPr>
        <w:t>әлеуметтік</w:t>
      </w:r>
      <w:r w:rsidRPr="00480EF4">
        <w:rPr>
          <w:sz w:val="28"/>
          <w:szCs w:val="28"/>
          <w:lang w:val="kk-KZ"/>
        </w:rPr>
        <w:t xml:space="preserve"> </w:t>
      </w:r>
      <w:r w:rsidRPr="00480EF4">
        <w:rPr>
          <w:rStyle w:val="ezkurwreuab5ozgtqnkl"/>
          <w:sz w:val="28"/>
          <w:szCs w:val="28"/>
          <w:lang w:val="kk-KZ"/>
        </w:rPr>
        <w:t>наразылықтар</w:t>
      </w:r>
      <w:r w:rsidRPr="00480EF4">
        <w:rPr>
          <w:sz w:val="28"/>
          <w:szCs w:val="28"/>
          <w:lang w:val="kk-KZ"/>
        </w:rPr>
        <w:t xml:space="preserve"> </w:t>
      </w:r>
      <w:r w:rsidRPr="00480EF4">
        <w:rPr>
          <w:rStyle w:val="ezkurwreuab5ozgtqnkl"/>
          <w:sz w:val="28"/>
          <w:szCs w:val="28"/>
          <w:lang w:val="kk-KZ"/>
        </w:rPr>
        <w:t>немесе</w:t>
      </w:r>
      <w:r w:rsidRPr="00480EF4">
        <w:rPr>
          <w:sz w:val="28"/>
          <w:szCs w:val="28"/>
          <w:lang w:val="kk-KZ"/>
        </w:rPr>
        <w:t xml:space="preserve"> </w:t>
      </w:r>
      <w:r w:rsidRPr="00480EF4">
        <w:rPr>
          <w:rStyle w:val="ezkurwreuab5ozgtqnkl"/>
          <w:sz w:val="28"/>
          <w:szCs w:val="28"/>
          <w:lang w:val="kk-KZ"/>
        </w:rPr>
        <w:t>басқа</w:t>
      </w:r>
      <w:r w:rsidRPr="00480EF4">
        <w:rPr>
          <w:sz w:val="28"/>
          <w:szCs w:val="28"/>
          <w:lang w:val="kk-KZ"/>
        </w:rPr>
        <w:t xml:space="preserve"> </w:t>
      </w:r>
      <w:r w:rsidRPr="00480EF4">
        <w:rPr>
          <w:rStyle w:val="ezkurwreuab5ozgtqnkl"/>
          <w:sz w:val="28"/>
          <w:szCs w:val="28"/>
          <w:lang w:val="kk-KZ"/>
        </w:rPr>
        <w:t>жанжалды</w:t>
      </w:r>
      <w:r w:rsidRPr="00480EF4">
        <w:rPr>
          <w:sz w:val="28"/>
          <w:szCs w:val="28"/>
          <w:lang w:val="kk-KZ"/>
        </w:rPr>
        <w:t xml:space="preserve"> </w:t>
      </w:r>
      <w:r w:rsidRPr="00480EF4">
        <w:rPr>
          <w:rStyle w:val="ezkurwreuab5ozgtqnkl"/>
          <w:sz w:val="28"/>
          <w:szCs w:val="28"/>
          <w:lang w:val="kk-KZ"/>
        </w:rPr>
        <w:t>жағдайлар</w:t>
      </w:r>
      <w:r w:rsidRPr="00480EF4">
        <w:rPr>
          <w:sz w:val="28"/>
          <w:szCs w:val="28"/>
          <w:lang w:val="kk-KZ"/>
        </w:rPr>
        <w:t xml:space="preserve"> </w:t>
      </w:r>
      <w:r w:rsidRPr="00480EF4">
        <w:rPr>
          <w:rStyle w:val="ezkurwreuab5ozgtqnkl"/>
          <w:sz w:val="28"/>
          <w:szCs w:val="28"/>
          <w:lang w:val="kk-KZ"/>
        </w:rPr>
        <w:t>қаупі</w:t>
      </w:r>
      <w:r w:rsidRPr="00480EF4">
        <w:rPr>
          <w:sz w:val="28"/>
          <w:szCs w:val="28"/>
          <w:lang w:val="kk-KZ"/>
        </w:rPr>
        <w:t xml:space="preserve"> </w:t>
      </w:r>
      <w:r w:rsidRPr="00480EF4">
        <w:rPr>
          <w:rStyle w:val="ezkurwreuab5ozgtqnkl"/>
          <w:sz w:val="28"/>
          <w:szCs w:val="28"/>
          <w:lang w:val="kk-KZ"/>
        </w:rPr>
        <w:t>бар</w:t>
      </w:r>
      <w:r w:rsidRPr="00480EF4">
        <w:rPr>
          <w:sz w:val="28"/>
          <w:szCs w:val="28"/>
          <w:lang w:val="kk-KZ"/>
        </w:rPr>
        <w:t xml:space="preserve"> </w:t>
      </w:r>
      <w:r w:rsidR="00870E2A" w:rsidRPr="00480EF4">
        <w:rPr>
          <w:rStyle w:val="ezkurwreuab5ozgtqnkl"/>
          <w:sz w:val="28"/>
          <w:szCs w:val="28"/>
          <w:lang w:val="kk-KZ"/>
        </w:rPr>
        <w:t>ж</w:t>
      </w:r>
      <w:r w:rsidRPr="00480EF4">
        <w:rPr>
          <w:rStyle w:val="ezkurwreuab5ozgtqnkl"/>
          <w:sz w:val="28"/>
          <w:szCs w:val="28"/>
          <w:lang w:val="kk-KZ"/>
        </w:rPr>
        <w:t>ергілікті</w:t>
      </w:r>
      <w:r w:rsidRPr="00480EF4">
        <w:rPr>
          <w:sz w:val="28"/>
          <w:szCs w:val="28"/>
          <w:lang w:val="kk-KZ"/>
        </w:rPr>
        <w:t xml:space="preserve"> өзін-өзі басқару </w:t>
      </w:r>
      <w:r w:rsidRPr="00480EF4">
        <w:rPr>
          <w:rStyle w:val="ezkurwreuab5ozgtqnkl"/>
          <w:sz w:val="28"/>
          <w:szCs w:val="28"/>
          <w:lang w:val="kk-KZ"/>
        </w:rPr>
        <w:t>органдары</w:t>
      </w:r>
      <w:r w:rsidRPr="00480EF4">
        <w:rPr>
          <w:sz w:val="28"/>
          <w:szCs w:val="28"/>
          <w:lang w:val="kk-KZ"/>
        </w:rPr>
        <w:t xml:space="preserve"> </w:t>
      </w:r>
      <w:r w:rsidRPr="00480EF4">
        <w:rPr>
          <w:rStyle w:val="ezkurwreuab5ozgtqnkl"/>
          <w:sz w:val="28"/>
          <w:szCs w:val="28"/>
          <w:lang w:val="kk-KZ"/>
        </w:rPr>
        <w:t>үшін</w:t>
      </w:r>
      <w:r w:rsidRPr="00480EF4">
        <w:rPr>
          <w:sz w:val="28"/>
          <w:szCs w:val="28"/>
          <w:lang w:val="kk-KZ"/>
        </w:rPr>
        <w:t xml:space="preserve"> өте </w:t>
      </w:r>
      <w:r w:rsidRPr="00480EF4">
        <w:rPr>
          <w:rStyle w:val="ezkurwreuab5ozgtqnkl"/>
          <w:sz w:val="28"/>
          <w:szCs w:val="28"/>
          <w:lang w:val="kk-KZ"/>
        </w:rPr>
        <w:t>маңызды.</w:t>
      </w:r>
      <w:r w:rsidR="00921783" w:rsidRPr="00480EF4">
        <w:rPr>
          <w:rStyle w:val="ezkurwreuab5ozgtqnkl"/>
          <w:sz w:val="28"/>
          <w:szCs w:val="28"/>
          <w:lang w:val="kk-KZ"/>
        </w:rPr>
        <w:t xml:space="preserve"> Осы тұста, коммуникация саласындағы белгілі теориялардың ішінде </w:t>
      </w:r>
      <w:r w:rsidR="00921783" w:rsidRPr="006562F7">
        <w:rPr>
          <w:i/>
          <w:sz w:val="28"/>
          <w:szCs w:val="28"/>
          <w:lang w:val="kk-KZ"/>
        </w:rPr>
        <w:t>Спицберг пен Купач теориясы</w:t>
      </w:r>
      <w:r w:rsidR="00670B4A">
        <w:rPr>
          <w:i/>
          <w:sz w:val="28"/>
          <w:szCs w:val="28"/>
          <w:lang w:val="kk-KZ"/>
        </w:rPr>
        <w:t xml:space="preserve"> </w:t>
      </w:r>
      <w:r w:rsidR="00921783" w:rsidRPr="000900CC">
        <w:rPr>
          <w:sz w:val="28"/>
          <w:szCs w:val="28"/>
          <w:lang w:val="kk-KZ"/>
        </w:rPr>
        <w:t xml:space="preserve">түрлі тосын және дағдарыстық жағдайларға лайықты </w:t>
      </w:r>
      <w:r w:rsidR="00B816E0" w:rsidRPr="000900CC">
        <w:rPr>
          <w:sz w:val="28"/>
          <w:szCs w:val="28"/>
          <w:lang w:val="kk-KZ"/>
        </w:rPr>
        <w:t>коммуникативтік</w:t>
      </w:r>
      <w:r w:rsidR="00670B4A" w:rsidRPr="000900CC">
        <w:rPr>
          <w:sz w:val="28"/>
          <w:szCs w:val="28"/>
          <w:lang w:val="kk-KZ"/>
        </w:rPr>
        <w:t xml:space="preserve"> дағдыларын дамыту қажеттілігін көрсетті</w:t>
      </w:r>
      <w:r w:rsidR="00A70E8C" w:rsidRPr="000900CC">
        <w:rPr>
          <w:sz w:val="28"/>
          <w:szCs w:val="28"/>
          <w:lang w:val="kk-KZ"/>
        </w:rPr>
        <w:t xml:space="preserve"> [7]</w:t>
      </w:r>
      <w:r w:rsidR="00921783" w:rsidRPr="000900CC">
        <w:rPr>
          <w:sz w:val="28"/>
          <w:szCs w:val="28"/>
          <w:lang w:val="kk-KZ"/>
        </w:rPr>
        <w:t>.</w:t>
      </w:r>
    </w:p>
    <w:p w14:paraId="585A3A85" w14:textId="61B494FC" w:rsidR="00921783" w:rsidRPr="000900CC" w:rsidRDefault="00921783" w:rsidP="002B6526">
      <w:pPr>
        <w:pStyle w:val="a5"/>
        <w:widowControl w:val="0"/>
        <w:spacing w:before="0" w:beforeAutospacing="0" w:after="0" w:afterAutospacing="0"/>
        <w:ind w:firstLine="708"/>
        <w:jc w:val="both"/>
        <w:rPr>
          <w:rStyle w:val="ezkurwreuab5ozgtqnkl"/>
          <w:sz w:val="28"/>
          <w:szCs w:val="28"/>
          <w:lang w:val="kk-KZ"/>
        </w:rPr>
      </w:pPr>
      <w:r w:rsidRPr="000900CC">
        <w:rPr>
          <w:rStyle w:val="ezkurwreuab5ozgtqnkl"/>
          <w:sz w:val="28"/>
          <w:szCs w:val="28"/>
          <w:lang w:val="kk-KZ"/>
        </w:rPr>
        <w:t>Бұған қоса</w:t>
      </w:r>
      <w:r w:rsidR="00280CE5" w:rsidRPr="000900CC">
        <w:rPr>
          <w:rStyle w:val="ezkurwreuab5ozgtqnkl"/>
          <w:sz w:val="28"/>
          <w:szCs w:val="28"/>
          <w:lang w:val="kk-KZ"/>
        </w:rPr>
        <w:t>,</w:t>
      </w:r>
      <w:r w:rsidR="00280CE5" w:rsidRPr="000900CC">
        <w:rPr>
          <w:sz w:val="28"/>
          <w:szCs w:val="28"/>
          <w:lang w:val="kk-KZ"/>
        </w:rPr>
        <w:t xml:space="preserve"> </w:t>
      </w:r>
      <w:r w:rsidR="00280CE5" w:rsidRPr="000900CC">
        <w:rPr>
          <w:rStyle w:val="ezkurwreuab5ozgtqnkl"/>
          <w:sz w:val="28"/>
          <w:szCs w:val="28"/>
          <w:lang w:val="kk-KZ"/>
        </w:rPr>
        <w:t>мемлекеттік</w:t>
      </w:r>
      <w:r w:rsidR="00280CE5" w:rsidRPr="000900CC">
        <w:rPr>
          <w:sz w:val="28"/>
          <w:szCs w:val="28"/>
          <w:lang w:val="kk-KZ"/>
        </w:rPr>
        <w:t xml:space="preserve"> </w:t>
      </w:r>
      <w:r w:rsidR="00280CE5" w:rsidRPr="000900CC">
        <w:rPr>
          <w:rStyle w:val="ezkurwreuab5ozgtqnkl"/>
          <w:sz w:val="28"/>
          <w:szCs w:val="28"/>
          <w:lang w:val="kk-KZ"/>
        </w:rPr>
        <w:t>қызметтерді</w:t>
      </w:r>
      <w:r w:rsidR="00280CE5" w:rsidRPr="000900CC">
        <w:rPr>
          <w:sz w:val="28"/>
          <w:szCs w:val="28"/>
          <w:lang w:val="kk-KZ"/>
        </w:rPr>
        <w:t xml:space="preserve"> көрсету</w:t>
      </w:r>
      <w:r w:rsidRPr="000900CC">
        <w:rPr>
          <w:sz w:val="28"/>
          <w:szCs w:val="28"/>
          <w:lang w:val="kk-KZ"/>
        </w:rPr>
        <w:t xml:space="preserve">дің </w:t>
      </w:r>
      <w:r w:rsidR="00F53907" w:rsidRPr="000900CC">
        <w:rPr>
          <w:sz w:val="28"/>
          <w:szCs w:val="28"/>
          <w:lang w:val="kk-KZ"/>
        </w:rPr>
        <w:t xml:space="preserve">басым көпшілігі </w:t>
      </w:r>
      <w:r w:rsidR="00280CE5" w:rsidRPr="000900CC">
        <w:rPr>
          <w:rStyle w:val="ezkurwreuab5ozgtqnkl"/>
          <w:sz w:val="28"/>
          <w:szCs w:val="28"/>
          <w:lang w:val="kk-KZ"/>
        </w:rPr>
        <w:t>электрондық</w:t>
      </w:r>
      <w:r w:rsidR="00280CE5" w:rsidRPr="000900CC">
        <w:rPr>
          <w:sz w:val="28"/>
          <w:szCs w:val="28"/>
          <w:lang w:val="kk-KZ"/>
        </w:rPr>
        <w:t xml:space="preserve"> </w:t>
      </w:r>
      <w:r w:rsidR="00280CE5" w:rsidRPr="000900CC">
        <w:rPr>
          <w:rStyle w:val="ezkurwreuab5ozgtqnkl"/>
          <w:sz w:val="28"/>
          <w:szCs w:val="28"/>
          <w:lang w:val="kk-KZ"/>
        </w:rPr>
        <w:t>платформалар</w:t>
      </w:r>
      <w:r w:rsidRPr="000900CC">
        <w:rPr>
          <w:rStyle w:val="ezkurwreuab5ozgtqnkl"/>
          <w:sz w:val="28"/>
          <w:szCs w:val="28"/>
          <w:lang w:val="kk-KZ"/>
        </w:rPr>
        <w:t xml:space="preserve">да жүзеге асырылуына орай </w:t>
      </w:r>
      <w:r w:rsidR="00280CE5" w:rsidRPr="000900CC">
        <w:rPr>
          <w:rStyle w:val="ezkurwreuab5ozgtqnkl"/>
          <w:sz w:val="28"/>
          <w:szCs w:val="28"/>
          <w:lang w:val="kk-KZ"/>
        </w:rPr>
        <w:t>қазақстандық</w:t>
      </w:r>
      <w:r w:rsidR="00280CE5" w:rsidRPr="000900CC">
        <w:rPr>
          <w:sz w:val="28"/>
          <w:szCs w:val="28"/>
          <w:lang w:val="kk-KZ"/>
        </w:rPr>
        <w:t xml:space="preserve"> </w:t>
      </w:r>
      <w:r w:rsidR="004238A4" w:rsidRPr="000900CC">
        <w:rPr>
          <w:rStyle w:val="ezkurwreuab5ozgtqnkl"/>
          <w:sz w:val="28"/>
          <w:szCs w:val="28"/>
          <w:lang w:val="kk-KZ"/>
        </w:rPr>
        <w:t>мемлекеттік қызметші</w:t>
      </w:r>
      <w:r w:rsidR="00280CE5" w:rsidRPr="000900CC">
        <w:rPr>
          <w:rStyle w:val="ezkurwreuab5ozgtqnkl"/>
          <w:sz w:val="28"/>
          <w:szCs w:val="28"/>
          <w:lang w:val="kk-KZ"/>
        </w:rPr>
        <w:t>лер</w:t>
      </w:r>
      <w:r w:rsidR="00280CE5" w:rsidRPr="000900CC">
        <w:rPr>
          <w:sz w:val="28"/>
          <w:szCs w:val="28"/>
          <w:lang w:val="kk-KZ"/>
        </w:rPr>
        <w:t xml:space="preserve"> </w:t>
      </w:r>
      <w:r w:rsidR="00280CE5" w:rsidRPr="000900CC">
        <w:rPr>
          <w:rStyle w:val="ezkurwreuab5ozgtqnkl"/>
          <w:sz w:val="28"/>
          <w:szCs w:val="28"/>
          <w:lang w:val="kk-KZ"/>
        </w:rPr>
        <w:t>әлеуметтік</w:t>
      </w:r>
      <w:r w:rsidR="00280CE5" w:rsidRPr="000900CC">
        <w:rPr>
          <w:sz w:val="28"/>
          <w:szCs w:val="28"/>
          <w:lang w:val="kk-KZ"/>
        </w:rPr>
        <w:t xml:space="preserve"> </w:t>
      </w:r>
      <w:r w:rsidR="00280CE5" w:rsidRPr="000900CC">
        <w:rPr>
          <w:rStyle w:val="ezkurwreuab5ozgtqnkl"/>
          <w:sz w:val="28"/>
          <w:szCs w:val="28"/>
          <w:lang w:val="kk-KZ"/>
        </w:rPr>
        <w:t>желілер,</w:t>
      </w:r>
      <w:r w:rsidR="00280CE5" w:rsidRPr="000900CC">
        <w:rPr>
          <w:sz w:val="28"/>
          <w:szCs w:val="28"/>
          <w:lang w:val="kk-KZ"/>
        </w:rPr>
        <w:t xml:space="preserve"> </w:t>
      </w:r>
      <w:r w:rsidR="00280CE5" w:rsidRPr="000900CC">
        <w:rPr>
          <w:rStyle w:val="ezkurwreuab5ozgtqnkl"/>
          <w:sz w:val="28"/>
          <w:szCs w:val="28"/>
          <w:lang w:val="kk-KZ"/>
        </w:rPr>
        <w:t>онлайн-консультациялар,</w:t>
      </w:r>
      <w:r w:rsidR="00280CE5" w:rsidRPr="000900CC">
        <w:rPr>
          <w:sz w:val="28"/>
          <w:szCs w:val="28"/>
          <w:lang w:val="kk-KZ"/>
        </w:rPr>
        <w:t xml:space="preserve"> </w:t>
      </w:r>
      <w:r w:rsidR="00280CE5" w:rsidRPr="000900CC">
        <w:rPr>
          <w:rStyle w:val="ezkurwreuab5ozgtqnkl"/>
          <w:sz w:val="28"/>
          <w:szCs w:val="28"/>
          <w:lang w:val="kk-KZ"/>
        </w:rPr>
        <w:t>чат-боттар</w:t>
      </w:r>
      <w:r w:rsidR="00280CE5" w:rsidRPr="000900CC">
        <w:rPr>
          <w:sz w:val="28"/>
          <w:szCs w:val="28"/>
          <w:lang w:val="kk-KZ"/>
        </w:rPr>
        <w:t xml:space="preserve"> </w:t>
      </w:r>
      <w:r w:rsidR="00280CE5" w:rsidRPr="000900CC">
        <w:rPr>
          <w:rStyle w:val="ezkurwreuab5ozgtqnkl"/>
          <w:sz w:val="28"/>
          <w:szCs w:val="28"/>
          <w:lang w:val="kk-KZ"/>
        </w:rPr>
        <w:t>сияқты</w:t>
      </w:r>
      <w:r w:rsidR="00280CE5" w:rsidRPr="000900CC">
        <w:rPr>
          <w:sz w:val="28"/>
          <w:szCs w:val="28"/>
          <w:lang w:val="kk-KZ"/>
        </w:rPr>
        <w:t xml:space="preserve"> </w:t>
      </w:r>
      <w:r w:rsidR="00280CE5" w:rsidRPr="000900CC">
        <w:rPr>
          <w:rStyle w:val="ezkurwreuab5ozgtqnkl"/>
          <w:sz w:val="28"/>
          <w:szCs w:val="28"/>
          <w:lang w:val="kk-KZ"/>
        </w:rPr>
        <w:t>жұртшылықпен</w:t>
      </w:r>
      <w:r w:rsidR="00280CE5" w:rsidRPr="000900CC">
        <w:rPr>
          <w:sz w:val="28"/>
          <w:szCs w:val="28"/>
          <w:lang w:val="kk-KZ"/>
        </w:rPr>
        <w:t xml:space="preserve"> </w:t>
      </w:r>
      <w:r w:rsidR="00280CE5" w:rsidRPr="000900CC">
        <w:rPr>
          <w:rStyle w:val="ezkurwreuab5ozgtqnkl"/>
          <w:sz w:val="28"/>
          <w:szCs w:val="28"/>
          <w:lang w:val="kk-KZ"/>
        </w:rPr>
        <w:t>коммуникацияның</w:t>
      </w:r>
      <w:r w:rsidR="00280CE5" w:rsidRPr="000900CC">
        <w:rPr>
          <w:sz w:val="28"/>
          <w:szCs w:val="28"/>
          <w:lang w:val="kk-KZ"/>
        </w:rPr>
        <w:t xml:space="preserve"> </w:t>
      </w:r>
      <w:r w:rsidR="00280CE5" w:rsidRPr="000900CC">
        <w:rPr>
          <w:rStyle w:val="ezkurwreuab5ozgtqnkl"/>
          <w:sz w:val="28"/>
          <w:szCs w:val="28"/>
          <w:lang w:val="kk-KZ"/>
        </w:rPr>
        <w:t>цифрлық</w:t>
      </w:r>
      <w:r w:rsidR="00280CE5" w:rsidRPr="000900CC">
        <w:rPr>
          <w:sz w:val="28"/>
          <w:szCs w:val="28"/>
          <w:lang w:val="kk-KZ"/>
        </w:rPr>
        <w:t xml:space="preserve"> </w:t>
      </w:r>
      <w:r w:rsidR="00280CE5" w:rsidRPr="000900CC">
        <w:rPr>
          <w:rStyle w:val="ezkurwreuab5ozgtqnkl"/>
          <w:sz w:val="28"/>
          <w:szCs w:val="28"/>
          <w:lang w:val="kk-KZ"/>
        </w:rPr>
        <w:t>құралдарын</w:t>
      </w:r>
      <w:r w:rsidR="00280CE5" w:rsidRPr="000900CC">
        <w:rPr>
          <w:sz w:val="28"/>
          <w:szCs w:val="28"/>
          <w:lang w:val="kk-KZ"/>
        </w:rPr>
        <w:t xml:space="preserve"> </w:t>
      </w:r>
      <w:r w:rsidR="00280CE5" w:rsidRPr="000900CC">
        <w:rPr>
          <w:rStyle w:val="ezkurwreuab5ozgtqnkl"/>
          <w:sz w:val="28"/>
          <w:szCs w:val="28"/>
          <w:lang w:val="kk-KZ"/>
        </w:rPr>
        <w:t>белсенді</w:t>
      </w:r>
      <w:r w:rsidR="00280CE5" w:rsidRPr="000900CC">
        <w:rPr>
          <w:sz w:val="28"/>
          <w:szCs w:val="28"/>
          <w:lang w:val="kk-KZ"/>
        </w:rPr>
        <w:t xml:space="preserve"> </w:t>
      </w:r>
      <w:r w:rsidR="00280CE5" w:rsidRPr="000900CC">
        <w:rPr>
          <w:rStyle w:val="ezkurwreuab5ozgtqnkl"/>
          <w:sz w:val="28"/>
          <w:szCs w:val="28"/>
          <w:lang w:val="kk-KZ"/>
        </w:rPr>
        <w:t>пайдалану</w:t>
      </w:r>
      <w:r w:rsidR="007E00C4" w:rsidRPr="000900CC">
        <w:rPr>
          <w:rStyle w:val="ezkurwreuab5ozgtqnkl"/>
          <w:sz w:val="28"/>
          <w:szCs w:val="28"/>
          <w:lang w:val="kk-KZ"/>
        </w:rPr>
        <w:t>ға дағдылануы қажет</w:t>
      </w:r>
      <w:r w:rsidR="00280CE5" w:rsidRPr="000900CC">
        <w:rPr>
          <w:rStyle w:val="ezkurwreuab5ozgtqnkl"/>
          <w:sz w:val="28"/>
          <w:szCs w:val="28"/>
          <w:lang w:val="kk-KZ"/>
        </w:rPr>
        <w:t>.</w:t>
      </w:r>
      <w:r w:rsidR="00280CE5" w:rsidRPr="000900CC">
        <w:rPr>
          <w:sz w:val="28"/>
          <w:szCs w:val="28"/>
          <w:lang w:val="kk-KZ"/>
        </w:rPr>
        <w:t xml:space="preserve"> </w:t>
      </w:r>
      <w:r w:rsidRPr="000900CC">
        <w:rPr>
          <w:sz w:val="28"/>
          <w:szCs w:val="28"/>
          <w:lang w:val="kk-KZ"/>
        </w:rPr>
        <w:t xml:space="preserve">Алайда, </w:t>
      </w:r>
      <w:r w:rsidR="004238A4" w:rsidRPr="000900CC">
        <w:rPr>
          <w:sz w:val="28"/>
          <w:szCs w:val="28"/>
          <w:lang w:val="kk-KZ"/>
        </w:rPr>
        <w:t>мемлекеттік қызметші</w:t>
      </w:r>
      <w:r w:rsidRPr="000900CC">
        <w:rPr>
          <w:sz w:val="28"/>
          <w:szCs w:val="28"/>
          <w:lang w:val="kk-KZ"/>
        </w:rPr>
        <w:t xml:space="preserve">лерді даярлаудың және </w:t>
      </w:r>
      <w:r w:rsidR="00280CE5" w:rsidRPr="000900CC">
        <w:rPr>
          <w:rStyle w:val="ezkurwreuab5ozgtqnkl"/>
          <w:sz w:val="28"/>
          <w:szCs w:val="28"/>
          <w:lang w:val="kk-KZ"/>
        </w:rPr>
        <w:t>біліктілікті</w:t>
      </w:r>
      <w:r w:rsidRPr="000900CC">
        <w:rPr>
          <w:rStyle w:val="ezkurwreuab5ozgtqnkl"/>
          <w:sz w:val="28"/>
          <w:szCs w:val="28"/>
          <w:lang w:val="kk-KZ"/>
        </w:rPr>
        <w:t>лігін</w:t>
      </w:r>
      <w:r w:rsidR="00280CE5" w:rsidRPr="000900CC">
        <w:rPr>
          <w:sz w:val="28"/>
          <w:szCs w:val="28"/>
          <w:lang w:val="kk-KZ"/>
        </w:rPr>
        <w:t xml:space="preserve"> </w:t>
      </w:r>
      <w:r w:rsidR="00280CE5" w:rsidRPr="000900CC">
        <w:rPr>
          <w:rStyle w:val="ezkurwreuab5ozgtqnkl"/>
          <w:sz w:val="28"/>
          <w:szCs w:val="28"/>
          <w:lang w:val="kk-KZ"/>
        </w:rPr>
        <w:t>арттыру</w:t>
      </w:r>
      <w:r w:rsidRPr="000900CC">
        <w:rPr>
          <w:rStyle w:val="ezkurwreuab5ozgtqnkl"/>
          <w:sz w:val="28"/>
          <w:szCs w:val="28"/>
          <w:lang w:val="kk-KZ"/>
        </w:rPr>
        <w:t>дың қолданыстағы</w:t>
      </w:r>
      <w:r w:rsidR="00280CE5" w:rsidRPr="000900CC">
        <w:rPr>
          <w:sz w:val="28"/>
          <w:szCs w:val="28"/>
          <w:lang w:val="kk-KZ"/>
        </w:rPr>
        <w:t xml:space="preserve"> </w:t>
      </w:r>
      <w:r w:rsidR="00280CE5" w:rsidRPr="000900CC">
        <w:rPr>
          <w:rStyle w:val="ezkurwreuab5ozgtqnkl"/>
          <w:sz w:val="28"/>
          <w:szCs w:val="28"/>
          <w:lang w:val="kk-KZ"/>
        </w:rPr>
        <w:t>бағдарламаларында</w:t>
      </w:r>
      <w:r w:rsidR="00280CE5" w:rsidRPr="000900CC">
        <w:rPr>
          <w:sz w:val="28"/>
          <w:szCs w:val="28"/>
          <w:lang w:val="kk-KZ"/>
        </w:rPr>
        <w:t xml:space="preserve"> </w:t>
      </w:r>
      <w:r w:rsidRPr="000900CC">
        <w:rPr>
          <w:sz w:val="28"/>
          <w:szCs w:val="28"/>
          <w:lang w:val="kk-KZ"/>
        </w:rPr>
        <w:t xml:space="preserve">цифрлық коммуникацияға қатысты </w:t>
      </w:r>
      <w:r w:rsidR="00280CE5" w:rsidRPr="000900CC">
        <w:rPr>
          <w:rStyle w:val="ezkurwreuab5ozgtqnkl"/>
          <w:sz w:val="28"/>
          <w:szCs w:val="28"/>
          <w:lang w:val="kk-KZ"/>
        </w:rPr>
        <w:t>курстардың</w:t>
      </w:r>
      <w:r w:rsidRPr="000900CC">
        <w:rPr>
          <w:rStyle w:val="ezkurwreuab5ozgtqnkl"/>
          <w:sz w:val="28"/>
          <w:szCs w:val="28"/>
          <w:lang w:val="kk-KZ"/>
        </w:rPr>
        <w:t xml:space="preserve"> дамымағанын байқауға болады.</w:t>
      </w:r>
    </w:p>
    <w:p w14:paraId="02312DEC" w14:textId="67C45FE3" w:rsidR="00280CE5" w:rsidRPr="000900CC" w:rsidRDefault="00921783" w:rsidP="002B6526">
      <w:pPr>
        <w:pStyle w:val="a7"/>
        <w:widowControl w:val="0"/>
        <w:ind w:firstLine="708"/>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Американдық ғалым Уильям Б.</w:t>
      </w:r>
      <w:r w:rsidR="003B7ACB" w:rsidRPr="000900CC">
        <w:rPr>
          <w:rFonts w:ascii="Times New Roman" w:hAnsi="Times New Roman" w:cs="Times New Roman"/>
          <w:sz w:val="28"/>
          <w:szCs w:val="28"/>
          <w:lang w:val="kk-KZ"/>
        </w:rPr>
        <w:t xml:space="preserve"> </w:t>
      </w:r>
      <w:r w:rsidRPr="000900CC">
        <w:rPr>
          <w:rFonts w:ascii="Times New Roman" w:hAnsi="Times New Roman" w:cs="Times New Roman"/>
          <w:sz w:val="28"/>
          <w:szCs w:val="28"/>
          <w:lang w:val="kk-KZ"/>
        </w:rPr>
        <w:t xml:space="preserve">Гудыкунст ұсынған </w:t>
      </w:r>
      <w:r w:rsidRPr="000900CC">
        <w:rPr>
          <w:rFonts w:ascii="Times New Roman" w:hAnsi="Times New Roman" w:cs="Times New Roman"/>
          <w:i/>
          <w:sz w:val="28"/>
          <w:szCs w:val="28"/>
          <w:lang w:val="kk-KZ"/>
        </w:rPr>
        <w:t>мәдениетаралық коммуникация теориясы</w:t>
      </w:r>
      <w:r w:rsidR="00260DDC" w:rsidRPr="000900CC">
        <w:rPr>
          <w:rFonts w:ascii="Times New Roman" w:hAnsi="Times New Roman" w:cs="Times New Roman"/>
          <w:i/>
          <w:sz w:val="28"/>
          <w:szCs w:val="28"/>
          <w:lang w:val="kk-KZ"/>
        </w:rPr>
        <w:t xml:space="preserve"> </w:t>
      </w:r>
      <w:r w:rsidRPr="000900CC">
        <w:rPr>
          <w:rFonts w:ascii="Times New Roman" w:hAnsi="Times New Roman" w:cs="Times New Roman"/>
          <w:sz w:val="28"/>
          <w:szCs w:val="28"/>
          <w:lang w:val="kk-KZ"/>
        </w:rPr>
        <w:t xml:space="preserve">қоғам ішіндегі мәдени </w:t>
      </w:r>
      <w:r w:rsidR="0014560C" w:rsidRPr="000900CC">
        <w:rPr>
          <w:rFonts w:ascii="Times New Roman" w:hAnsi="Times New Roman" w:cs="Times New Roman"/>
          <w:sz w:val="28"/>
          <w:szCs w:val="28"/>
          <w:lang w:val="kk-KZ"/>
        </w:rPr>
        <w:t>ерекшеліктердің</w:t>
      </w:r>
      <w:r w:rsidRPr="000900CC">
        <w:rPr>
          <w:rFonts w:ascii="Times New Roman" w:hAnsi="Times New Roman" w:cs="Times New Roman"/>
          <w:sz w:val="28"/>
          <w:szCs w:val="28"/>
          <w:lang w:val="kk-KZ"/>
        </w:rPr>
        <w:t xml:space="preserve"> коммуникация процесіне </w:t>
      </w:r>
      <w:r w:rsidR="0014560C" w:rsidRPr="000900CC">
        <w:rPr>
          <w:rFonts w:ascii="Times New Roman" w:hAnsi="Times New Roman" w:cs="Times New Roman"/>
          <w:sz w:val="28"/>
          <w:szCs w:val="28"/>
          <w:lang w:val="kk-KZ"/>
        </w:rPr>
        <w:t xml:space="preserve">үлкен әсерінің барын ескертеді. </w:t>
      </w:r>
      <w:r w:rsidR="0014560C" w:rsidRPr="000900CC">
        <w:rPr>
          <w:rStyle w:val="ezkurwreuab5ozgtqnkl"/>
          <w:rFonts w:ascii="Times New Roman" w:hAnsi="Times New Roman" w:cs="Times New Roman"/>
          <w:sz w:val="28"/>
          <w:szCs w:val="28"/>
          <w:lang w:val="kk-KZ"/>
        </w:rPr>
        <w:t>Қазақстан - көпұлтты</w:t>
      </w:r>
      <w:r w:rsidR="0014560C" w:rsidRPr="000900CC">
        <w:rPr>
          <w:rFonts w:ascii="Times New Roman" w:hAnsi="Times New Roman" w:cs="Times New Roman"/>
          <w:sz w:val="28"/>
          <w:szCs w:val="28"/>
          <w:lang w:val="kk-KZ"/>
        </w:rPr>
        <w:t xml:space="preserve"> </w:t>
      </w:r>
      <w:r w:rsidR="0014560C" w:rsidRPr="000900CC">
        <w:rPr>
          <w:rStyle w:val="ezkurwreuab5ozgtqnkl"/>
          <w:rFonts w:ascii="Times New Roman" w:hAnsi="Times New Roman" w:cs="Times New Roman"/>
          <w:sz w:val="28"/>
          <w:szCs w:val="28"/>
          <w:lang w:val="kk-KZ"/>
        </w:rPr>
        <w:t xml:space="preserve">ел болғандықтан, </w:t>
      </w:r>
      <w:r w:rsidR="004238A4" w:rsidRPr="000900CC">
        <w:rPr>
          <w:rFonts w:ascii="Times New Roman" w:hAnsi="Times New Roman" w:cs="Times New Roman"/>
          <w:sz w:val="28"/>
          <w:szCs w:val="28"/>
          <w:lang w:val="kk-KZ"/>
        </w:rPr>
        <w:t>мемлекеттік қызметші</w:t>
      </w:r>
      <w:r w:rsidR="0014560C" w:rsidRPr="000900CC">
        <w:rPr>
          <w:rStyle w:val="ezkurwreuab5ozgtqnkl"/>
          <w:rFonts w:ascii="Times New Roman" w:hAnsi="Times New Roman" w:cs="Times New Roman"/>
          <w:sz w:val="28"/>
          <w:szCs w:val="28"/>
          <w:lang w:val="kk-KZ"/>
        </w:rPr>
        <w:t>лер</w:t>
      </w:r>
      <w:r w:rsidR="0014560C" w:rsidRPr="000900CC">
        <w:rPr>
          <w:rFonts w:ascii="Times New Roman" w:hAnsi="Times New Roman" w:cs="Times New Roman"/>
          <w:sz w:val="28"/>
          <w:szCs w:val="28"/>
          <w:lang w:val="kk-KZ"/>
        </w:rPr>
        <w:t xml:space="preserve"> </w:t>
      </w:r>
      <w:r w:rsidR="0014560C" w:rsidRPr="000900CC">
        <w:rPr>
          <w:rStyle w:val="ezkurwreuab5ozgtqnkl"/>
          <w:rFonts w:ascii="Times New Roman" w:hAnsi="Times New Roman" w:cs="Times New Roman"/>
          <w:sz w:val="28"/>
          <w:szCs w:val="28"/>
          <w:lang w:val="kk-KZ"/>
        </w:rPr>
        <w:t>түрлі</w:t>
      </w:r>
      <w:r w:rsidR="0014560C" w:rsidRPr="000900CC">
        <w:rPr>
          <w:rFonts w:ascii="Times New Roman" w:hAnsi="Times New Roman" w:cs="Times New Roman"/>
          <w:sz w:val="28"/>
          <w:szCs w:val="28"/>
          <w:lang w:val="kk-KZ"/>
        </w:rPr>
        <w:t xml:space="preserve"> </w:t>
      </w:r>
      <w:r w:rsidR="0014560C" w:rsidRPr="000900CC">
        <w:rPr>
          <w:rStyle w:val="ezkurwreuab5ozgtqnkl"/>
          <w:rFonts w:ascii="Times New Roman" w:hAnsi="Times New Roman" w:cs="Times New Roman"/>
          <w:sz w:val="28"/>
          <w:szCs w:val="28"/>
          <w:lang w:val="kk-KZ"/>
        </w:rPr>
        <w:t>этникалық</w:t>
      </w:r>
      <w:r w:rsidR="0014560C" w:rsidRPr="000900CC">
        <w:rPr>
          <w:rFonts w:ascii="Times New Roman" w:hAnsi="Times New Roman" w:cs="Times New Roman"/>
          <w:sz w:val="28"/>
          <w:szCs w:val="28"/>
          <w:lang w:val="kk-KZ"/>
        </w:rPr>
        <w:t xml:space="preserve"> </w:t>
      </w:r>
      <w:r w:rsidR="0014560C" w:rsidRPr="000900CC">
        <w:rPr>
          <w:rStyle w:val="ezkurwreuab5ozgtqnkl"/>
          <w:rFonts w:ascii="Times New Roman" w:hAnsi="Times New Roman" w:cs="Times New Roman"/>
          <w:sz w:val="28"/>
          <w:szCs w:val="28"/>
          <w:lang w:val="kk-KZ"/>
        </w:rPr>
        <w:t>топтар</w:t>
      </w:r>
      <w:r w:rsidR="005B2EF8" w:rsidRPr="000900CC">
        <w:rPr>
          <w:rStyle w:val="ezkurwreuab5ozgtqnkl"/>
          <w:rFonts w:ascii="Times New Roman" w:hAnsi="Times New Roman" w:cs="Times New Roman"/>
          <w:sz w:val="28"/>
          <w:szCs w:val="28"/>
          <w:lang w:val="kk-KZ"/>
        </w:rPr>
        <w:t xml:space="preserve">мен </w:t>
      </w:r>
      <w:r w:rsidR="0014560C" w:rsidRPr="000900CC">
        <w:rPr>
          <w:rStyle w:val="ezkurwreuab5ozgtqnkl"/>
          <w:rFonts w:ascii="Times New Roman" w:hAnsi="Times New Roman" w:cs="Times New Roman"/>
          <w:sz w:val="28"/>
          <w:szCs w:val="28"/>
          <w:lang w:val="kk-KZ"/>
        </w:rPr>
        <w:t>тиімді</w:t>
      </w:r>
      <w:r w:rsidR="0014560C" w:rsidRPr="000900CC">
        <w:rPr>
          <w:rFonts w:ascii="Times New Roman" w:hAnsi="Times New Roman" w:cs="Times New Roman"/>
          <w:sz w:val="28"/>
          <w:szCs w:val="28"/>
          <w:lang w:val="kk-KZ"/>
        </w:rPr>
        <w:t xml:space="preserve"> </w:t>
      </w:r>
      <w:r w:rsidR="005B2EF8" w:rsidRPr="000900CC">
        <w:rPr>
          <w:rFonts w:ascii="Times New Roman" w:hAnsi="Times New Roman" w:cs="Times New Roman"/>
          <w:sz w:val="28"/>
          <w:szCs w:val="28"/>
          <w:lang w:val="kk-KZ"/>
        </w:rPr>
        <w:t xml:space="preserve">коммуникация жасауға дағдылануы </w:t>
      </w:r>
      <w:r w:rsidR="0014560C" w:rsidRPr="000900CC">
        <w:rPr>
          <w:rStyle w:val="ezkurwreuab5ozgtqnkl"/>
          <w:rFonts w:ascii="Times New Roman" w:hAnsi="Times New Roman" w:cs="Times New Roman"/>
          <w:sz w:val="28"/>
          <w:szCs w:val="28"/>
          <w:lang w:val="kk-KZ"/>
        </w:rPr>
        <w:t xml:space="preserve">қажет. </w:t>
      </w:r>
      <w:r w:rsidR="00D83A22" w:rsidRPr="000900CC">
        <w:rPr>
          <w:rStyle w:val="ezkurwreuab5ozgtqnkl"/>
          <w:rFonts w:ascii="Times New Roman" w:hAnsi="Times New Roman" w:cs="Times New Roman"/>
          <w:sz w:val="28"/>
          <w:szCs w:val="28"/>
          <w:lang w:val="kk-KZ"/>
        </w:rPr>
        <w:t>Осы</w:t>
      </w:r>
      <w:r w:rsidR="0014560C" w:rsidRPr="000900CC">
        <w:rPr>
          <w:rStyle w:val="ezkurwreuab5ozgtqnkl"/>
          <w:rFonts w:ascii="Times New Roman" w:hAnsi="Times New Roman" w:cs="Times New Roman"/>
          <w:sz w:val="28"/>
          <w:szCs w:val="28"/>
          <w:lang w:val="kk-KZ"/>
        </w:rPr>
        <w:t>ған</w:t>
      </w:r>
      <w:r w:rsidR="00D83A22" w:rsidRPr="000900CC">
        <w:rPr>
          <w:rStyle w:val="ezkurwreuab5ozgtqnkl"/>
          <w:rFonts w:ascii="Times New Roman" w:hAnsi="Times New Roman" w:cs="Times New Roman"/>
          <w:sz w:val="28"/>
          <w:szCs w:val="28"/>
          <w:lang w:val="kk-KZ"/>
        </w:rPr>
        <w:t xml:space="preserve"> </w:t>
      </w:r>
      <w:r w:rsidR="0014560C" w:rsidRPr="000900CC">
        <w:rPr>
          <w:rStyle w:val="ezkurwreuab5ozgtqnkl"/>
          <w:rFonts w:ascii="Times New Roman" w:hAnsi="Times New Roman" w:cs="Times New Roman"/>
          <w:sz w:val="28"/>
          <w:szCs w:val="28"/>
          <w:lang w:val="kk-KZ"/>
        </w:rPr>
        <w:t>орай</w:t>
      </w:r>
      <w:r w:rsidR="00D83A22" w:rsidRPr="000900CC">
        <w:rPr>
          <w:rStyle w:val="ezkurwreuab5ozgtqnkl"/>
          <w:rFonts w:ascii="Times New Roman" w:hAnsi="Times New Roman" w:cs="Times New Roman"/>
          <w:i/>
          <w:sz w:val="28"/>
          <w:szCs w:val="28"/>
          <w:lang w:val="kk-KZ"/>
        </w:rPr>
        <w:t xml:space="preserve"> м</w:t>
      </w:r>
      <w:r w:rsidR="00280CE5" w:rsidRPr="000900CC">
        <w:rPr>
          <w:rStyle w:val="ezkurwreuab5ozgtqnkl"/>
          <w:rFonts w:ascii="Times New Roman" w:hAnsi="Times New Roman" w:cs="Times New Roman"/>
          <w:i/>
          <w:sz w:val="28"/>
          <w:szCs w:val="28"/>
          <w:lang w:val="kk-KZ"/>
        </w:rPr>
        <w:t>әдениетаралық</w:t>
      </w:r>
      <w:r w:rsidR="00280CE5" w:rsidRPr="000900CC">
        <w:rPr>
          <w:rFonts w:ascii="Times New Roman" w:hAnsi="Times New Roman" w:cs="Times New Roman"/>
          <w:i/>
          <w:sz w:val="28"/>
          <w:szCs w:val="28"/>
          <w:lang w:val="kk-KZ"/>
        </w:rPr>
        <w:t xml:space="preserve"> қарым-қатынас </w:t>
      </w:r>
      <w:r w:rsidR="00280CE5" w:rsidRPr="000900CC">
        <w:rPr>
          <w:rStyle w:val="ezkurwreuab5ozgtqnkl"/>
          <w:rFonts w:ascii="Times New Roman" w:hAnsi="Times New Roman" w:cs="Times New Roman"/>
          <w:i/>
          <w:sz w:val="28"/>
          <w:szCs w:val="28"/>
          <w:lang w:val="kk-KZ"/>
        </w:rPr>
        <w:t>пен</w:t>
      </w:r>
      <w:r w:rsidR="00280CE5" w:rsidRPr="000900CC">
        <w:rPr>
          <w:rFonts w:ascii="Times New Roman" w:hAnsi="Times New Roman" w:cs="Times New Roman"/>
          <w:i/>
          <w:sz w:val="28"/>
          <w:szCs w:val="28"/>
          <w:lang w:val="kk-KZ"/>
        </w:rPr>
        <w:t xml:space="preserve"> </w:t>
      </w:r>
      <w:r w:rsidR="00280CE5" w:rsidRPr="000900CC">
        <w:rPr>
          <w:rStyle w:val="ezkurwreuab5ozgtqnkl"/>
          <w:rFonts w:ascii="Times New Roman" w:hAnsi="Times New Roman" w:cs="Times New Roman"/>
          <w:i/>
          <w:sz w:val="28"/>
          <w:szCs w:val="28"/>
          <w:lang w:val="kk-KZ"/>
        </w:rPr>
        <w:t>эмпатияны</w:t>
      </w:r>
      <w:r w:rsidR="00280CE5" w:rsidRPr="000900CC">
        <w:rPr>
          <w:rFonts w:ascii="Times New Roman" w:hAnsi="Times New Roman" w:cs="Times New Roman"/>
          <w:sz w:val="28"/>
          <w:szCs w:val="28"/>
          <w:lang w:val="kk-KZ"/>
        </w:rPr>
        <w:t xml:space="preserve"> </w:t>
      </w:r>
      <w:r w:rsidR="00280CE5" w:rsidRPr="000900CC">
        <w:rPr>
          <w:rStyle w:val="ezkurwreuab5ozgtqnkl"/>
          <w:rFonts w:ascii="Times New Roman" w:hAnsi="Times New Roman" w:cs="Times New Roman"/>
          <w:sz w:val="28"/>
          <w:szCs w:val="28"/>
          <w:lang w:val="kk-KZ"/>
        </w:rPr>
        <w:t>коммуникация</w:t>
      </w:r>
      <w:r w:rsidR="00280CE5" w:rsidRPr="000900CC">
        <w:rPr>
          <w:rFonts w:ascii="Times New Roman" w:hAnsi="Times New Roman" w:cs="Times New Roman"/>
          <w:sz w:val="28"/>
          <w:szCs w:val="28"/>
          <w:lang w:val="kk-KZ"/>
        </w:rPr>
        <w:t xml:space="preserve"> </w:t>
      </w:r>
      <w:r w:rsidR="00280CE5" w:rsidRPr="000900CC">
        <w:rPr>
          <w:rStyle w:val="ezkurwreuab5ozgtqnkl"/>
          <w:rFonts w:ascii="Times New Roman" w:hAnsi="Times New Roman" w:cs="Times New Roman"/>
          <w:sz w:val="28"/>
          <w:szCs w:val="28"/>
          <w:lang w:val="kk-KZ"/>
        </w:rPr>
        <w:t>факторы</w:t>
      </w:r>
      <w:r w:rsidR="00280CE5" w:rsidRPr="000900CC">
        <w:rPr>
          <w:rFonts w:ascii="Times New Roman" w:hAnsi="Times New Roman" w:cs="Times New Roman"/>
          <w:sz w:val="28"/>
          <w:szCs w:val="28"/>
          <w:lang w:val="kk-KZ"/>
        </w:rPr>
        <w:t xml:space="preserve"> </w:t>
      </w:r>
      <w:r w:rsidR="00280CE5" w:rsidRPr="000900CC">
        <w:rPr>
          <w:rStyle w:val="ezkurwreuab5ozgtqnkl"/>
          <w:rFonts w:ascii="Times New Roman" w:hAnsi="Times New Roman" w:cs="Times New Roman"/>
          <w:sz w:val="28"/>
          <w:szCs w:val="28"/>
          <w:lang w:val="kk-KZ"/>
        </w:rPr>
        <w:t>ретінде</w:t>
      </w:r>
      <w:r w:rsidR="00280CE5" w:rsidRPr="000900CC">
        <w:rPr>
          <w:rFonts w:ascii="Times New Roman" w:hAnsi="Times New Roman" w:cs="Times New Roman"/>
          <w:sz w:val="28"/>
          <w:szCs w:val="28"/>
          <w:lang w:val="kk-KZ"/>
        </w:rPr>
        <w:t xml:space="preserve"> </w:t>
      </w:r>
      <w:r w:rsidR="00280CE5" w:rsidRPr="000900CC">
        <w:rPr>
          <w:rStyle w:val="ezkurwreuab5ozgtqnkl"/>
          <w:rFonts w:ascii="Times New Roman" w:hAnsi="Times New Roman" w:cs="Times New Roman"/>
          <w:sz w:val="28"/>
          <w:szCs w:val="28"/>
          <w:lang w:val="kk-KZ"/>
        </w:rPr>
        <w:t>дамыту</w:t>
      </w:r>
      <w:r w:rsidR="00280CE5" w:rsidRPr="000900CC">
        <w:rPr>
          <w:rFonts w:ascii="Times New Roman" w:hAnsi="Times New Roman" w:cs="Times New Roman"/>
          <w:sz w:val="28"/>
          <w:szCs w:val="28"/>
          <w:lang w:val="kk-KZ"/>
        </w:rPr>
        <w:t xml:space="preserve"> </w:t>
      </w:r>
      <w:r w:rsidR="00280CE5" w:rsidRPr="000900CC">
        <w:rPr>
          <w:rStyle w:val="ezkurwreuab5ozgtqnkl"/>
          <w:rFonts w:ascii="Times New Roman" w:hAnsi="Times New Roman" w:cs="Times New Roman"/>
          <w:sz w:val="28"/>
          <w:szCs w:val="28"/>
          <w:lang w:val="kk-KZ"/>
        </w:rPr>
        <w:t>маңызды</w:t>
      </w:r>
      <w:r w:rsidR="00F71D17" w:rsidRPr="000900CC">
        <w:rPr>
          <w:rStyle w:val="ezkurwreuab5ozgtqnkl"/>
          <w:rFonts w:ascii="Times New Roman" w:hAnsi="Times New Roman" w:cs="Times New Roman"/>
          <w:sz w:val="28"/>
          <w:szCs w:val="28"/>
        </w:rPr>
        <w:t xml:space="preserve"> [41</w:t>
      </w:r>
      <w:r w:rsidR="00F07F73" w:rsidRPr="000900CC">
        <w:rPr>
          <w:rStyle w:val="ezkurwreuab5ozgtqnkl"/>
          <w:rFonts w:ascii="Times New Roman" w:hAnsi="Times New Roman" w:cs="Times New Roman"/>
          <w:sz w:val="28"/>
          <w:szCs w:val="28"/>
        </w:rPr>
        <w:t>, р. 3-446</w:t>
      </w:r>
      <w:r w:rsidR="00A70E8C" w:rsidRPr="000900CC">
        <w:rPr>
          <w:rStyle w:val="ezkurwreuab5ozgtqnkl"/>
          <w:rFonts w:ascii="Times New Roman" w:hAnsi="Times New Roman" w:cs="Times New Roman"/>
          <w:sz w:val="28"/>
          <w:szCs w:val="28"/>
        </w:rPr>
        <w:t>]</w:t>
      </w:r>
      <w:r w:rsidR="00280CE5" w:rsidRPr="000900CC">
        <w:rPr>
          <w:rStyle w:val="ezkurwreuab5ozgtqnkl"/>
          <w:rFonts w:ascii="Times New Roman" w:hAnsi="Times New Roman" w:cs="Times New Roman"/>
          <w:sz w:val="28"/>
          <w:szCs w:val="28"/>
          <w:lang w:val="kk-KZ"/>
        </w:rPr>
        <w:t>.</w:t>
      </w:r>
      <w:r w:rsidR="00280CE5" w:rsidRPr="000900CC">
        <w:rPr>
          <w:rFonts w:ascii="Times New Roman" w:hAnsi="Times New Roman" w:cs="Times New Roman"/>
          <w:sz w:val="28"/>
          <w:szCs w:val="28"/>
          <w:lang w:val="kk-KZ"/>
        </w:rPr>
        <w:t xml:space="preserve"> </w:t>
      </w:r>
      <w:r w:rsidR="00280CE5" w:rsidRPr="000900CC">
        <w:rPr>
          <w:rStyle w:val="ezkurwreuab5ozgtqnkl"/>
          <w:rFonts w:ascii="Times New Roman" w:hAnsi="Times New Roman" w:cs="Times New Roman"/>
          <w:sz w:val="28"/>
          <w:szCs w:val="28"/>
          <w:lang w:val="kk-KZ"/>
        </w:rPr>
        <w:t>Басқа</w:t>
      </w:r>
      <w:r w:rsidR="00280CE5" w:rsidRPr="000900CC">
        <w:rPr>
          <w:rFonts w:ascii="Times New Roman" w:hAnsi="Times New Roman" w:cs="Times New Roman"/>
          <w:sz w:val="28"/>
          <w:szCs w:val="28"/>
          <w:lang w:val="kk-KZ"/>
        </w:rPr>
        <w:t xml:space="preserve"> </w:t>
      </w:r>
      <w:r w:rsidR="00280CE5" w:rsidRPr="000900CC">
        <w:rPr>
          <w:rStyle w:val="ezkurwreuab5ozgtqnkl"/>
          <w:rFonts w:ascii="Times New Roman" w:hAnsi="Times New Roman" w:cs="Times New Roman"/>
          <w:sz w:val="28"/>
          <w:szCs w:val="28"/>
          <w:lang w:val="kk-KZ"/>
        </w:rPr>
        <w:t>адамдардың</w:t>
      </w:r>
      <w:r w:rsidR="00280CE5" w:rsidRPr="000900CC">
        <w:rPr>
          <w:rFonts w:ascii="Times New Roman" w:hAnsi="Times New Roman" w:cs="Times New Roman"/>
          <w:sz w:val="28"/>
          <w:szCs w:val="28"/>
          <w:lang w:val="kk-KZ"/>
        </w:rPr>
        <w:t xml:space="preserve"> </w:t>
      </w:r>
      <w:r w:rsidR="00280CE5" w:rsidRPr="000900CC">
        <w:rPr>
          <w:rStyle w:val="ezkurwreuab5ozgtqnkl"/>
          <w:rFonts w:ascii="Times New Roman" w:hAnsi="Times New Roman" w:cs="Times New Roman"/>
          <w:sz w:val="28"/>
          <w:szCs w:val="28"/>
          <w:lang w:val="kk-KZ"/>
        </w:rPr>
        <w:t>қажеттіліктері</w:t>
      </w:r>
      <w:r w:rsidR="00280CE5" w:rsidRPr="000900CC">
        <w:rPr>
          <w:rFonts w:ascii="Times New Roman" w:hAnsi="Times New Roman" w:cs="Times New Roman"/>
          <w:sz w:val="28"/>
          <w:szCs w:val="28"/>
          <w:lang w:val="kk-KZ"/>
        </w:rPr>
        <w:t xml:space="preserve"> </w:t>
      </w:r>
      <w:r w:rsidR="00280CE5" w:rsidRPr="000900CC">
        <w:rPr>
          <w:rStyle w:val="ezkurwreuab5ozgtqnkl"/>
          <w:rFonts w:ascii="Times New Roman" w:hAnsi="Times New Roman" w:cs="Times New Roman"/>
          <w:sz w:val="28"/>
          <w:szCs w:val="28"/>
          <w:lang w:val="kk-KZ"/>
        </w:rPr>
        <w:t>мен</w:t>
      </w:r>
      <w:r w:rsidR="00280CE5" w:rsidRPr="000900CC">
        <w:rPr>
          <w:rFonts w:ascii="Times New Roman" w:hAnsi="Times New Roman" w:cs="Times New Roman"/>
          <w:sz w:val="28"/>
          <w:szCs w:val="28"/>
          <w:lang w:val="kk-KZ"/>
        </w:rPr>
        <w:t xml:space="preserve"> </w:t>
      </w:r>
      <w:r w:rsidR="00280CE5" w:rsidRPr="000900CC">
        <w:rPr>
          <w:rStyle w:val="ezkurwreuab5ozgtqnkl"/>
          <w:rFonts w:ascii="Times New Roman" w:hAnsi="Times New Roman" w:cs="Times New Roman"/>
          <w:sz w:val="28"/>
          <w:szCs w:val="28"/>
          <w:lang w:val="kk-KZ"/>
        </w:rPr>
        <w:t>тәжірибелерін</w:t>
      </w:r>
      <w:r w:rsidR="00280CE5" w:rsidRPr="000900CC">
        <w:rPr>
          <w:rFonts w:ascii="Times New Roman" w:hAnsi="Times New Roman" w:cs="Times New Roman"/>
          <w:sz w:val="28"/>
          <w:szCs w:val="28"/>
          <w:lang w:val="kk-KZ"/>
        </w:rPr>
        <w:t xml:space="preserve"> </w:t>
      </w:r>
      <w:r w:rsidR="00280CE5" w:rsidRPr="000900CC">
        <w:rPr>
          <w:rStyle w:val="ezkurwreuab5ozgtqnkl"/>
          <w:rFonts w:ascii="Times New Roman" w:hAnsi="Times New Roman" w:cs="Times New Roman"/>
          <w:sz w:val="28"/>
          <w:szCs w:val="28"/>
          <w:lang w:val="kk-KZ"/>
        </w:rPr>
        <w:t>түсіну,</w:t>
      </w:r>
      <w:r w:rsidR="00280CE5" w:rsidRPr="000900CC">
        <w:rPr>
          <w:rFonts w:ascii="Times New Roman" w:hAnsi="Times New Roman" w:cs="Times New Roman"/>
          <w:sz w:val="28"/>
          <w:szCs w:val="28"/>
          <w:lang w:val="kk-KZ"/>
        </w:rPr>
        <w:t xml:space="preserve"> </w:t>
      </w:r>
      <w:r w:rsidR="00280CE5" w:rsidRPr="000900CC">
        <w:rPr>
          <w:rStyle w:val="ezkurwreuab5ozgtqnkl"/>
          <w:rFonts w:ascii="Times New Roman" w:hAnsi="Times New Roman" w:cs="Times New Roman"/>
          <w:sz w:val="28"/>
          <w:szCs w:val="28"/>
          <w:lang w:val="kk-KZ"/>
        </w:rPr>
        <w:t>сондай</w:t>
      </w:r>
      <w:r w:rsidR="00280CE5" w:rsidRPr="000900CC">
        <w:rPr>
          <w:rFonts w:ascii="Times New Roman" w:hAnsi="Times New Roman" w:cs="Times New Roman"/>
          <w:sz w:val="28"/>
          <w:szCs w:val="28"/>
          <w:lang w:val="kk-KZ"/>
        </w:rPr>
        <w:t xml:space="preserve">-ақ </w:t>
      </w:r>
      <w:r w:rsidR="00280CE5" w:rsidRPr="000900CC">
        <w:rPr>
          <w:rStyle w:val="ezkurwreuab5ozgtqnkl"/>
          <w:rFonts w:ascii="Times New Roman" w:hAnsi="Times New Roman" w:cs="Times New Roman"/>
          <w:sz w:val="28"/>
          <w:szCs w:val="28"/>
          <w:lang w:val="kk-KZ"/>
        </w:rPr>
        <w:t>оларға</w:t>
      </w:r>
      <w:r w:rsidR="00280CE5" w:rsidRPr="000900CC">
        <w:rPr>
          <w:rFonts w:ascii="Times New Roman" w:hAnsi="Times New Roman" w:cs="Times New Roman"/>
          <w:sz w:val="28"/>
          <w:szCs w:val="28"/>
          <w:lang w:val="kk-KZ"/>
        </w:rPr>
        <w:t xml:space="preserve"> </w:t>
      </w:r>
      <w:r w:rsidR="00280CE5" w:rsidRPr="000900CC">
        <w:rPr>
          <w:rStyle w:val="ezkurwreuab5ozgtqnkl"/>
          <w:rFonts w:ascii="Times New Roman" w:hAnsi="Times New Roman" w:cs="Times New Roman"/>
          <w:sz w:val="28"/>
          <w:szCs w:val="28"/>
          <w:lang w:val="kk-KZ"/>
        </w:rPr>
        <w:t>тиісті</w:t>
      </w:r>
      <w:r w:rsidR="00280CE5" w:rsidRPr="000900CC">
        <w:rPr>
          <w:rFonts w:ascii="Times New Roman" w:hAnsi="Times New Roman" w:cs="Times New Roman"/>
          <w:sz w:val="28"/>
          <w:szCs w:val="28"/>
          <w:lang w:val="kk-KZ"/>
        </w:rPr>
        <w:t xml:space="preserve"> </w:t>
      </w:r>
      <w:r w:rsidR="00280CE5" w:rsidRPr="000900CC">
        <w:rPr>
          <w:rStyle w:val="ezkurwreuab5ozgtqnkl"/>
          <w:rFonts w:ascii="Times New Roman" w:hAnsi="Times New Roman" w:cs="Times New Roman"/>
          <w:sz w:val="28"/>
          <w:szCs w:val="28"/>
          <w:lang w:val="kk-KZ"/>
        </w:rPr>
        <w:t>сезімталдықпен</w:t>
      </w:r>
      <w:r w:rsidR="00280CE5" w:rsidRPr="000900CC">
        <w:rPr>
          <w:rFonts w:ascii="Times New Roman" w:hAnsi="Times New Roman" w:cs="Times New Roman"/>
          <w:sz w:val="28"/>
          <w:szCs w:val="28"/>
          <w:lang w:val="kk-KZ"/>
        </w:rPr>
        <w:t xml:space="preserve"> </w:t>
      </w:r>
      <w:r w:rsidR="00280CE5" w:rsidRPr="000900CC">
        <w:rPr>
          <w:rStyle w:val="ezkurwreuab5ozgtqnkl"/>
          <w:rFonts w:ascii="Times New Roman" w:hAnsi="Times New Roman" w:cs="Times New Roman"/>
          <w:sz w:val="28"/>
          <w:szCs w:val="28"/>
          <w:lang w:val="kk-KZ"/>
        </w:rPr>
        <w:t>жауап</w:t>
      </w:r>
      <w:r w:rsidR="00280CE5" w:rsidRPr="000900CC">
        <w:rPr>
          <w:rFonts w:ascii="Times New Roman" w:hAnsi="Times New Roman" w:cs="Times New Roman"/>
          <w:sz w:val="28"/>
          <w:szCs w:val="28"/>
          <w:lang w:val="kk-KZ"/>
        </w:rPr>
        <w:t xml:space="preserve"> беру </w:t>
      </w:r>
      <w:r w:rsidR="00280CE5" w:rsidRPr="000900CC">
        <w:rPr>
          <w:rStyle w:val="ezkurwreuab5ozgtqnkl"/>
          <w:rFonts w:ascii="Times New Roman" w:hAnsi="Times New Roman" w:cs="Times New Roman"/>
          <w:sz w:val="28"/>
          <w:szCs w:val="28"/>
          <w:lang w:val="kk-KZ"/>
        </w:rPr>
        <w:t>қабілеті</w:t>
      </w:r>
      <w:r w:rsidR="00280CE5" w:rsidRPr="000900CC">
        <w:rPr>
          <w:rFonts w:ascii="Times New Roman" w:hAnsi="Times New Roman" w:cs="Times New Roman"/>
          <w:sz w:val="28"/>
          <w:szCs w:val="28"/>
          <w:lang w:val="kk-KZ"/>
        </w:rPr>
        <w:t xml:space="preserve"> </w:t>
      </w:r>
      <w:r w:rsidR="00280CE5" w:rsidRPr="000900CC">
        <w:rPr>
          <w:rStyle w:val="ezkurwreuab5ozgtqnkl"/>
          <w:rFonts w:ascii="Times New Roman" w:hAnsi="Times New Roman" w:cs="Times New Roman"/>
          <w:sz w:val="28"/>
          <w:szCs w:val="28"/>
          <w:lang w:val="kk-KZ"/>
        </w:rPr>
        <w:t>қақтығыстарды</w:t>
      </w:r>
      <w:r w:rsidR="00280CE5" w:rsidRPr="000900CC">
        <w:rPr>
          <w:rFonts w:ascii="Times New Roman" w:hAnsi="Times New Roman" w:cs="Times New Roman"/>
          <w:sz w:val="28"/>
          <w:szCs w:val="28"/>
          <w:lang w:val="kk-KZ"/>
        </w:rPr>
        <w:t xml:space="preserve"> </w:t>
      </w:r>
      <w:r w:rsidR="00280CE5" w:rsidRPr="000900CC">
        <w:rPr>
          <w:rStyle w:val="ezkurwreuab5ozgtqnkl"/>
          <w:rFonts w:ascii="Times New Roman" w:hAnsi="Times New Roman" w:cs="Times New Roman"/>
          <w:sz w:val="28"/>
          <w:szCs w:val="28"/>
          <w:lang w:val="kk-KZ"/>
        </w:rPr>
        <w:t>азайтуға</w:t>
      </w:r>
      <w:r w:rsidR="00280CE5" w:rsidRPr="000900CC">
        <w:rPr>
          <w:rFonts w:ascii="Times New Roman" w:hAnsi="Times New Roman" w:cs="Times New Roman"/>
          <w:sz w:val="28"/>
          <w:szCs w:val="28"/>
          <w:lang w:val="kk-KZ"/>
        </w:rPr>
        <w:t xml:space="preserve">, мәселелерді </w:t>
      </w:r>
      <w:r w:rsidR="00280CE5" w:rsidRPr="000900CC">
        <w:rPr>
          <w:rStyle w:val="ezkurwreuab5ozgtqnkl"/>
          <w:rFonts w:ascii="Times New Roman" w:hAnsi="Times New Roman" w:cs="Times New Roman"/>
          <w:sz w:val="28"/>
          <w:szCs w:val="28"/>
          <w:lang w:val="kk-KZ"/>
        </w:rPr>
        <w:t>тиімді</w:t>
      </w:r>
      <w:r w:rsidR="00280CE5" w:rsidRPr="000900CC">
        <w:rPr>
          <w:rFonts w:ascii="Times New Roman" w:hAnsi="Times New Roman" w:cs="Times New Roman"/>
          <w:sz w:val="28"/>
          <w:szCs w:val="28"/>
          <w:lang w:val="kk-KZ"/>
        </w:rPr>
        <w:t xml:space="preserve"> </w:t>
      </w:r>
      <w:r w:rsidR="00280CE5" w:rsidRPr="000900CC">
        <w:rPr>
          <w:rStyle w:val="ezkurwreuab5ozgtqnkl"/>
          <w:rFonts w:ascii="Times New Roman" w:hAnsi="Times New Roman" w:cs="Times New Roman"/>
          <w:sz w:val="28"/>
          <w:szCs w:val="28"/>
          <w:lang w:val="kk-KZ"/>
        </w:rPr>
        <w:t>шешуге</w:t>
      </w:r>
      <w:r w:rsidR="00280CE5" w:rsidRPr="000900CC">
        <w:rPr>
          <w:rFonts w:ascii="Times New Roman" w:hAnsi="Times New Roman" w:cs="Times New Roman"/>
          <w:sz w:val="28"/>
          <w:szCs w:val="28"/>
          <w:lang w:val="kk-KZ"/>
        </w:rPr>
        <w:t xml:space="preserve"> </w:t>
      </w:r>
      <w:r w:rsidR="00280CE5" w:rsidRPr="000900CC">
        <w:rPr>
          <w:rStyle w:val="ezkurwreuab5ozgtqnkl"/>
          <w:rFonts w:ascii="Times New Roman" w:hAnsi="Times New Roman" w:cs="Times New Roman"/>
          <w:sz w:val="28"/>
          <w:szCs w:val="28"/>
          <w:lang w:val="kk-KZ"/>
        </w:rPr>
        <w:t>және</w:t>
      </w:r>
      <w:r w:rsidR="00280CE5" w:rsidRPr="000900CC">
        <w:rPr>
          <w:rFonts w:ascii="Times New Roman" w:hAnsi="Times New Roman" w:cs="Times New Roman"/>
          <w:sz w:val="28"/>
          <w:szCs w:val="28"/>
          <w:lang w:val="kk-KZ"/>
        </w:rPr>
        <w:t xml:space="preserve"> </w:t>
      </w:r>
      <w:r w:rsidR="00280CE5" w:rsidRPr="000900CC">
        <w:rPr>
          <w:rStyle w:val="ezkurwreuab5ozgtqnkl"/>
          <w:rFonts w:ascii="Times New Roman" w:hAnsi="Times New Roman" w:cs="Times New Roman"/>
          <w:sz w:val="28"/>
          <w:szCs w:val="28"/>
          <w:lang w:val="kk-KZ"/>
        </w:rPr>
        <w:t>халықпен</w:t>
      </w:r>
      <w:r w:rsidR="00280CE5" w:rsidRPr="000900CC">
        <w:rPr>
          <w:rFonts w:ascii="Times New Roman" w:hAnsi="Times New Roman" w:cs="Times New Roman"/>
          <w:sz w:val="28"/>
          <w:szCs w:val="28"/>
          <w:lang w:val="kk-KZ"/>
        </w:rPr>
        <w:t xml:space="preserve"> </w:t>
      </w:r>
      <w:r w:rsidR="00280CE5" w:rsidRPr="000900CC">
        <w:rPr>
          <w:rStyle w:val="ezkurwreuab5ozgtqnkl"/>
          <w:rFonts w:ascii="Times New Roman" w:hAnsi="Times New Roman" w:cs="Times New Roman"/>
          <w:sz w:val="28"/>
          <w:szCs w:val="28"/>
          <w:lang w:val="kk-KZ"/>
        </w:rPr>
        <w:t>сенімді</w:t>
      </w:r>
      <w:r w:rsidR="004E665A" w:rsidRPr="000900CC">
        <w:rPr>
          <w:rStyle w:val="ezkurwreuab5ozgtqnkl"/>
          <w:rFonts w:ascii="Times New Roman" w:hAnsi="Times New Roman" w:cs="Times New Roman"/>
          <w:sz w:val="28"/>
          <w:szCs w:val="28"/>
          <w:lang w:val="kk-KZ"/>
        </w:rPr>
        <w:t xml:space="preserve"> коммуникаци </w:t>
      </w:r>
      <w:r w:rsidR="00280CE5" w:rsidRPr="000900CC">
        <w:rPr>
          <w:rFonts w:ascii="Times New Roman" w:hAnsi="Times New Roman" w:cs="Times New Roman"/>
          <w:sz w:val="28"/>
          <w:szCs w:val="28"/>
          <w:lang w:val="kk-KZ"/>
        </w:rPr>
        <w:t xml:space="preserve">орнатуға </w:t>
      </w:r>
      <w:r w:rsidR="00280CE5" w:rsidRPr="000900CC">
        <w:rPr>
          <w:rStyle w:val="ezkurwreuab5ozgtqnkl"/>
          <w:rFonts w:ascii="Times New Roman" w:hAnsi="Times New Roman" w:cs="Times New Roman"/>
          <w:sz w:val="28"/>
          <w:szCs w:val="28"/>
          <w:lang w:val="kk-KZ"/>
        </w:rPr>
        <w:t>көмектеседі.</w:t>
      </w:r>
    </w:p>
    <w:p w14:paraId="33BB6471" w14:textId="0EFE28D3" w:rsidR="00280CE5" w:rsidRPr="000900CC" w:rsidRDefault="00CA38D1" w:rsidP="002B6526">
      <w:pPr>
        <w:pStyle w:val="a5"/>
        <w:widowControl w:val="0"/>
        <w:spacing w:before="0" w:beforeAutospacing="0" w:after="0" w:afterAutospacing="0"/>
        <w:ind w:firstLine="708"/>
        <w:jc w:val="both"/>
        <w:rPr>
          <w:sz w:val="28"/>
          <w:szCs w:val="28"/>
          <w:lang w:val="kk-KZ"/>
        </w:rPr>
      </w:pPr>
      <w:r w:rsidRPr="000900CC">
        <w:rPr>
          <w:rStyle w:val="ezkurwreuab5ozgtqnkl"/>
          <w:sz w:val="28"/>
          <w:szCs w:val="28"/>
          <w:lang w:val="kk-KZ"/>
        </w:rPr>
        <w:t>Ә</w:t>
      </w:r>
      <w:r w:rsidR="00280CE5" w:rsidRPr="000900CC">
        <w:rPr>
          <w:rStyle w:val="ezkurwreuab5ozgtqnkl"/>
          <w:sz w:val="28"/>
          <w:szCs w:val="28"/>
          <w:lang w:val="kk-KZ"/>
        </w:rPr>
        <w:t>лемдік</w:t>
      </w:r>
      <w:r w:rsidR="00280CE5" w:rsidRPr="000900CC">
        <w:rPr>
          <w:sz w:val="28"/>
          <w:szCs w:val="28"/>
          <w:lang w:val="kk-KZ"/>
        </w:rPr>
        <w:t xml:space="preserve"> </w:t>
      </w:r>
      <w:r w:rsidR="00280CE5" w:rsidRPr="000900CC">
        <w:rPr>
          <w:rStyle w:val="ezkurwreuab5ozgtqnkl"/>
          <w:sz w:val="28"/>
          <w:szCs w:val="28"/>
          <w:lang w:val="kk-KZ"/>
        </w:rPr>
        <w:t>тәжірибе</w:t>
      </w:r>
      <w:r w:rsidR="00280CE5" w:rsidRPr="000900CC">
        <w:rPr>
          <w:sz w:val="28"/>
          <w:szCs w:val="28"/>
          <w:lang w:val="kk-KZ"/>
        </w:rPr>
        <w:t xml:space="preserve"> </w:t>
      </w:r>
      <w:r w:rsidRPr="000900CC">
        <w:rPr>
          <w:sz w:val="28"/>
          <w:szCs w:val="28"/>
          <w:lang w:val="kk-KZ"/>
        </w:rPr>
        <w:t>сүйенсек</w:t>
      </w:r>
      <w:r w:rsidR="00280CE5" w:rsidRPr="000900CC">
        <w:rPr>
          <w:rStyle w:val="ezkurwreuab5ozgtqnkl"/>
          <w:sz w:val="28"/>
          <w:szCs w:val="28"/>
          <w:lang w:val="kk-KZ"/>
        </w:rPr>
        <w:t>,</w:t>
      </w:r>
      <w:r w:rsidR="00280CE5" w:rsidRPr="000900CC">
        <w:rPr>
          <w:sz w:val="28"/>
          <w:szCs w:val="28"/>
          <w:lang w:val="kk-KZ"/>
        </w:rPr>
        <w:t xml:space="preserve"> </w:t>
      </w:r>
      <w:r w:rsidR="00280CE5" w:rsidRPr="000900CC">
        <w:rPr>
          <w:rStyle w:val="ezkurwreuab5ozgtqnkl"/>
          <w:sz w:val="28"/>
          <w:szCs w:val="28"/>
          <w:lang w:val="kk-KZ"/>
        </w:rPr>
        <w:t>Сингапур,</w:t>
      </w:r>
      <w:r w:rsidR="00280CE5" w:rsidRPr="000900CC">
        <w:rPr>
          <w:sz w:val="28"/>
          <w:szCs w:val="28"/>
          <w:lang w:val="kk-KZ"/>
        </w:rPr>
        <w:t xml:space="preserve"> </w:t>
      </w:r>
      <w:r w:rsidR="00280CE5" w:rsidRPr="000900CC">
        <w:rPr>
          <w:rStyle w:val="ezkurwreuab5ozgtqnkl"/>
          <w:sz w:val="28"/>
          <w:szCs w:val="28"/>
          <w:lang w:val="kk-KZ"/>
        </w:rPr>
        <w:t>Германия</w:t>
      </w:r>
      <w:r w:rsidR="00280CE5" w:rsidRPr="000900CC">
        <w:rPr>
          <w:sz w:val="28"/>
          <w:szCs w:val="28"/>
          <w:lang w:val="kk-KZ"/>
        </w:rPr>
        <w:t xml:space="preserve"> </w:t>
      </w:r>
      <w:r w:rsidR="00280CE5" w:rsidRPr="000900CC">
        <w:rPr>
          <w:rStyle w:val="ezkurwreuab5ozgtqnkl"/>
          <w:sz w:val="28"/>
          <w:szCs w:val="28"/>
          <w:lang w:val="kk-KZ"/>
        </w:rPr>
        <w:t>және</w:t>
      </w:r>
      <w:r w:rsidR="00280CE5" w:rsidRPr="000900CC">
        <w:rPr>
          <w:sz w:val="28"/>
          <w:szCs w:val="28"/>
          <w:lang w:val="kk-KZ"/>
        </w:rPr>
        <w:t xml:space="preserve"> </w:t>
      </w:r>
      <w:r w:rsidR="00280CE5" w:rsidRPr="000900CC">
        <w:rPr>
          <w:rStyle w:val="ezkurwreuab5ozgtqnkl"/>
          <w:sz w:val="28"/>
          <w:szCs w:val="28"/>
          <w:lang w:val="kk-KZ"/>
        </w:rPr>
        <w:t>Оңтүстік</w:t>
      </w:r>
      <w:r w:rsidR="00280CE5" w:rsidRPr="000900CC">
        <w:rPr>
          <w:sz w:val="28"/>
          <w:szCs w:val="28"/>
          <w:lang w:val="kk-KZ"/>
        </w:rPr>
        <w:t xml:space="preserve"> </w:t>
      </w:r>
      <w:r w:rsidR="00280CE5" w:rsidRPr="000900CC">
        <w:rPr>
          <w:rStyle w:val="ezkurwreuab5ozgtqnkl"/>
          <w:sz w:val="28"/>
          <w:szCs w:val="28"/>
          <w:lang w:val="kk-KZ"/>
        </w:rPr>
        <w:t>Корея</w:t>
      </w:r>
      <w:r w:rsidR="00280CE5" w:rsidRPr="000900CC">
        <w:rPr>
          <w:sz w:val="28"/>
          <w:szCs w:val="28"/>
          <w:lang w:val="kk-KZ"/>
        </w:rPr>
        <w:t xml:space="preserve"> </w:t>
      </w:r>
      <w:r w:rsidR="00280CE5" w:rsidRPr="000900CC">
        <w:rPr>
          <w:rStyle w:val="ezkurwreuab5ozgtqnkl"/>
          <w:sz w:val="28"/>
          <w:szCs w:val="28"/>
          <w:lang w:val="kk-KZ"/>
        </w:rPr>
        <w:t>сияқты</w:t>
      </w:r>
      <w:r w:rsidR="00280CE5" w:rsidRPr="000900CC">
        <w:rPr>
          <w:sz w:val="28"/>
          <w:szCs w:val="28"/>
          <w:lang w:val="kk-KZ"/>
        </w:rPr>
        <w:t xml:space="preserve"> </w:t>
      </w:r>
      <w:r w:rsidR="00280CE5" w:rsidRPr="000900CC">
        <w:rPr>
          <w:rStyle w:val="ezkurwreuab5ozgtqnkl"/>
          <w:sz w:val="28"/>
          <w:szCs w:val="28"/>
          <w:lang w:val="kk-KZ"/>
        </w:rPr>
        <w:t>елдерде</w:t>
      </w:r>
      <w:r w:rsidR="00280CE5" w:rsidRPr="000900CC">
        <w:rPr>
          <w:sz w:val="28"/>
          <w:szCs w:val="28"/>
          <w:lang w:val="kk-KZ"/>
        </w:rPr>
        <w:t xml:space="preserve"> </w:t>
      </w:r>
      <w:r w:rsidR="00280CE5" w:rsidRPr="000900CC">
        <w:rPr>
          <w:rStyle w:val="ezkurwreuab5ozgtqnkl"/>
          <w:sz w:val="28"/>
          <w:szCs w:val="28"/>
          <w:lang w:val="kk-KZ"/>
        </w:rPr>
        <w:t>мәдениетаралық</w:t>
      </w:r>
      <w:r w:rsidR="00280CE5" w:rsidRPr="000900CC">
        <w:rPr>
          <w:sz w:val="28"/>
          <w:szCs w:val="28"/>
          <w:lang w:val="kk-KZ"/>
        </w:rPr>
        <w:t xml:space="preserve"> </w:t>
      </w:r>
      <w:r w:rsidR="00280CE5" w:rsidRPr="000900CC">
        <w:rPr>
          <w:rStyle w:val="ezkurwreuab5ozgtqnkl"/>
          <w:sz w:val="28"/>
          <w:szCs w:val="28"/>
          <w:lang w:val="kk-KZ"/>
        </w:rPr>
        <w:t>коммуникация</w:t>
      </w:r>
      <w:r w:rsidR="00280CE5" w:rsidRPr="000900CC">
        <w:rPr>
          <w:sz w:val="28"/>
          <w:szCs w:val="28"/>
          <w:lang w:val="kk-KZ"/>
        </w:rPr>
        <w:t xml:space="preserve"> </w:t>
      </w:r>
      <w:r w:rsidR="004238A4" w:rsidRPr="000900CC">
        <w:rPr>
          <w:sz w:val="28"/>
          <w:szCs w:val="28"/>
          <w:lang w:val="kk-KZ"/>
        </w:rPr>
        <w:t>мемлекеттік қызметші</w:t>
      </w:r>
      <w:r w:rsidR="00280CE5" w:rsidRPr="000900CC">
        <w:rPr>
          <w:rStyle w:val="ezkurwreuab5ozgtqnkl"/>
          <w:sz w:val="28"/>
          <w:szCs w:val="28"/>
          <w:lang w:val="kk-KZ"/>
        </w:rPr>
        <w:t>лерді</w:t>
      </w:r>
      <w:r w:rsidR="00280CE5" w:rsidRPr="000900CC">
        <w:rPr>
          <w:sz w:val="28"/>
          <w:szCs w:val="28"/>
          <w:lang w:val="kk-KZ"/>
        </w:rPr>
        <w:t xml:space="preserve"> </w:t>
      </w:r>
      <w:r w:rsidR="00280CE5" w:rsidRPr="000900CC">
        <w:rPr>
          <w:rStyle w:val="ezkurwreuab5ozgtqnkl"/>
          <w:sz w:val="28"/>
          <w:szCs w:val="28"/>
          <w:lang w:val="kk-KZ"/>
        </w:rPr>
        <w:t>даярлаудың</w:t>
      </w:r>
      <w:r w:rsidR="00280CE5" w:rsidRPr="000900CC">
        <w:rPr>
          <w:sz w:val="28"/>
          <w:szCs w:val="28"/>
          <w:lang w:val="kk-KZ"/>
        </w:rPr>
        <w:t xml:space="preserve"> </w:t>
      </w:r>
      <w:r w:rsidR="00280CE5" w:rsidRPr="000900CC">
        <w:rPr>
          <w:rStyle w:val="ezkurwreuab5ozgtqnkl"/>
          <w:sz w:val="28"/>
          <w:szCs w:val="28"/>
          <w:lang w:val="kk-KZ"/>
        </w:rPr>
        <w:t>маңызды</w:t>
      </w:r>
      <w:r w:rsidR="00280CE5" w:rsidRPr="000900CC">
        <w:rPr>
          <w:sz w:val="28"/>
          <w:szCs w:val="28"/>
          <w:lang w:val="kk-KZ"/>
        </w:rPr>
        <w:t xml:space="preserve"> </w:t>
      </w:r>
      <w:r w:rsidR="00280CE5" w:rsidRPr="000900CC">
        <w:rPr>
          <w:rStyle w:val="ezkurwreuab5ozgtqnkl"/>
          <w:sz w:val="28"/>
          <w:szCs w:val="28"/>
          <w:lang w:val="kk-KZ"/>
        </w:rPr>
        <w:t>бөлігі</w:t>
      </w:r>
      <w:r w:rsidR="00280CE5" w:rsidRPr="000900CC">
        <w:rPr>
          <w:sz w:val="28"/>
          <w:szCs w:val="28"/>
          <w:lang w:val="kk-KZ"/>
        </w:rPr>
        <w:t xml:space="preserve"> болып </w:t>
      </w:r>
      <w:r w:rsidR="00280CE5" w:rsidRPr="000900CC">
        <w:rPr>
          <w:rStyle w:val="ezkurwreuab5ozgtqnkl"/>
          <w:sz w:val="28"/>
          <w:szCs w:val="28"/>
          <w:lang w:val="kk-KZ"/>
        </w:rPr>
        <w:t>табылады.</w:t>
      </w:r>
      <w:r w:rsidR="00280CE5" w:rsidRPr="000900CC">
        <w:rPr>
          <w:sz w:val="28"/>
          <w:szCs w:val="28"/>
          <w:lang w:val="kk-KZ"/>
        </w:rPr>
        <w:t xml:space="preserve"> </w:t>
      </w:r>
      <w:r w:rsidR="00280CE5" w:rsidRPr="000900CC">
        <w:rPr>
          <w:rStyle w:val="ezkurwreuab5ozgtqnkl"/>
          <w:sz w:val="28"/>
          <w:szCs w:val="28"/>
          <w:lang w:val="kk-KZ"/>
        </w:rPr>
        <w:t>АҚШ</w:t>
      </w:r>
      <w:r w:rsidR="00280CE5" w:rsidRPr="000900CC">
        <w:rPr>
          <w:sz w:val="28"/>
          <w:szCs w:val="28"/>
          <w:lang w:val="kk-KZ"/>
        </w:rPr>
        <w:t xml:space="preserve"> </w:t>
      </w:r>
      <w:r w:rsidR="00280CE5" w:rsidRPr="000900CC">
        <w:rPr>
          <w:rStyle w:val="ezkurwreuab5ozgtqnkl"/>
          <w:sz w:val="28"/>
          <w:szCs w:val="28"/>
          <w:lang w:val="kk-KZ"/>
        </w:rPr>
        <w:t>пен</w:t>
      </w:r>
      <w:r w:rsidR="00280CE5" w:rsidRPr="000900CC">
        <w:rPr>
          <w:sz w:val="28"/>
          <w:szCs w:val="28"/>
          <w:lang w:val="kk-KZ"/>
        </w:rPr>
        <w:t xml:space="preserve"> </w:t>
      </w:r>
      <w:r w:rsidR="00280CE5" w:rsidRPr="000900CC">
        <w:rPr>
          <w:rStyle w:val="ezkurwreuab5ozgtqnkl"/>
          <w:sz w:val="28"/>
          <w:szCs w:val="28"/>
          <w:lang w:val="kk-KZ"/>
        </w:rPr>
        <w:t>Канадада</w:t>
      </w:r>
      <w:r w:rsidR="00280CE5" w:rsidRPr="000900CC">
        <w:rPr>
          <w:sz w:val="28"/>
          <w:szCs w:val="28"/>
          <w:lang w:val="kk-KZ"/>
        </w:rPr>
        <w:t xml:space="preserve"> </w:t>
      </w:r>
      <w:r w:rsidR="004238A4" w:rsidRPr="000900CC">
        <w:rPr>
          <w:sz w:val="28"/>
          <w:szCs w:val="28"/>
          <w:lang w:val="kk-KZ"/>
        </w:rPr>
        <w:t>мемлекеттік қызметші</w:t>
      </w:r>
      <w:r w:rsidR="00280CE5" w:rsidRPr="000900CC">
        <w:rPr>
          <w:sz w:val="28"/>
          <w:szCs w:val="28"/>
          <w:lang w:val="kk-KZ"/>
        </w:rPr>
        <w:t xml:space="preserve">лер </w:t>
      </w:r>
      <w:r w:rsidR="00CA3506" w:rsidRPr="000900CC">
        <w:rPr>
          <w:sz w:val="28"/>
          <w:szCs w:val="28"/>
          <w:lang w:val="kk-KZ"/>
        </w:rPr>
        <w:t xml:space="preserve">қоғаммен </w:t>
      </w:r>
      <w:r w:rsidR="00280CE5" w:rsidRPr="000900CC">
        <w:rPr>
          <w:rStyle w:val="ezkurwreuab5ozgtqnkl"/>
          <w:sz w:val="28"/>
          <w:szCs w:val="28"/>
          <w:lang w:val="kk-KZ"/>
        </w:rPr>
        <w:t>өзара</w:t>
      </w:r>
      <w:r w:rsidR="00280CE5" w:rsidRPr="000900CC">
        <w:rPr>
          <w:sz w:val="28"/>
          <w:szCs w:val="28"/>
          <w:lang w:val="kk-KZ"/>
        </w:rPr>
        <w:t xml:space="preserve"> </w:t>
      </w:r>
      <w:r w:rsidR="00280CE5" w:rsidRPr="000900CC">
        <w:rPr>
          <w:rStyle w:val="ezkurwreuab5ozgtqnkl"/>
          <w:sz w:val="28"/>
          <w:szCs w:val="28"/>
          <w:lang w:val="kk-KZ"/>
        </w:rPr>
        <w:t>әрекеттесу</w:t>
      </w:r>
      <w:r w:rsidR="00280CE5" w:rsidRPr="000900CC">
        <w:rPr>
          <w:sz w:val="28"/>
          <w:szCs w:val="28"/>
          <w:lang w:val="kk-KZ"/>
        </w:rPr>
        <w:t xml:space="preserve"> </w:t>
      </w:r>
      <w:r w:rsidR="00280CE5" w:rsidRPr="000900CC">
        <w:rPr>
          <w:rStyle w:val="ezkurwreuab5ozgtqnkl"/>
          <w:sz w:val="28"/>
          <w:szCs w:val="28"/>
          <w:lang w:val="kk-KZ"/>
        </w:rPr>
        <w:t>және</w:t>
      </w:r>
      <w:r w:rsidR="00280CE5" w:rsidRPr="000900CC">
        <w:rPr>
          <w:sz w:val="28"/>
          <w:szCs w:val="28"/>
          <w:lang w:val="kk-KZ"/>
        </w:rPr>
        <w:t xml:space="preserve"> </w:t>
      </w:r>
      <w:r w:rsidR="00280CE5" w:rsidRPr="000900CC">
        <w:rPr>
          <w:rStyle w:val="ezkurwreuab5ozgtqnkl"/>
          <w:sz w:val="28"/>
          <w:szCs w:val="28"/>
          <w:lang w:val="kk-KZ"/>
        </w:rPr>
        <w:t>онлайн-консультациялар</w:t>
      </w:r>
      <w:r w:rsidR="00280CE5" w:rsidRPr="000900CC">
        <w:rPr>
          <w:sz w:val="28"/>
          <w:szCs w:val="28"/>
          <w:lang w:val="kk-KZ"/>
        </w:rPr>
        <w:t xml:space="preserve"> </w:t>
      </w:r>
      <w:r w:rsidR="00280CE5" w:rsidRPr="000900CC">
        <w:rPr>
          <w:rStyle w:val="ezkurwreuab5ozgtqnkl"/>
          <w:sz w:val="28"/>
          <w:szCs w:val="28"/>
          <w:lang w:val="kk-KZ"/>
        </w:rPr>
        <w:t>ұйымдастыру</w:t>
      </w:r>
      <w:r w:rsidR="00280CE5" w:rsidRPr="000900CC">
        <w:rPr>
          <w:sz w:val="28"/>
          <w:szCs w:val="28"/>
          <w:lang w:val="kk-KZ"/>
        </w:rPr>
        <w:t xml:space="preserve"> </w:t>
      </w:r>
      <w:r w:rsidR="00280CE5" w:rsidRPr="000900CC">
        <w:rPr>
          <w:rStyle w:val="ezkurwreuab5ozgtqnkl"/>
          <w:sz w:val="28"/>
          <w:szCs w:val="28"/>
          <w:lang w:val="kk-KZ"/>
        </w:rPr>
        <w:t>үшін</w:t>
      </w:r>
      <w:r w:rsidR="00280CE5" w:rsidRPr="000900CC">
        <w:rPr>
          <w:sz w:val="28"/>
          <w:szCs w:val="28"/>
          <w:lang w:val="kk-KZ"/>
        </w:rPr>
        <w:t xml:space="preserve"> </w:t>
      </w:r>
      <w:r w:rsidR="00280CE5" w:rsidRPr="000900CC">
        <w:rPr>
          <w:rStyle w:val="ezkurwreuab5ozgtqnkl"/>
          <w:sz w:val="28"/>
          <w:szCs w:val="28"/>
          <w:lang w:val="kk-KZ"/>
        </w:rPr>
        <w:t>әлеуметтік</w:t>
      </w:r>
      <w:r w:rsidR="00280CE5" w:rsidRPr="000900CC">
        <w:rPr>
          <w:sz w:val="28"/>
          <w:szCs w:val="28"/>
          <w:lang w:val="kk-KZ"/>
        </w:rPr>
        <w:t xml:space="preserve"> </w:t>
      </w:r>
      <w:r w:rsidR="00280CE5" w:rsidRPr="000900CC">
        <w:rPr>
          <w:rStyle w:val="ezkurwreuab5ozgtqnkl"/>
          <w:sz w:val="28"/>
          <w:szCs w:val="28"/>
          <w:lang w:val="kk-KZ"/>
        </w:rPr>
        <w:t>желілерді</w:t>
      </w:r>
      <w:r w:rsidR="00280CE5" w:rsidRPr="000900CC">
        <w:rPr>
          <w:sz w:val="28"/>
          <w:szCs w:val="28"/>
          <w:lang w:val="kk-KZ"/>
        </w:rPr>
        <w:t xml:space="preserve"> </w:t>
      </w:r>
      <w:r w:rsidR="00280CE5" w:rsidRPr="000900CC">
        <w:rPr>
          <w:rStyle w:val="ezkurwreuab5ozgtqnkl"/>
          <w:sz w:val="28"/>
          <w:szCs w:val="28"/>
          <w:lang w:val="kk-KZ"/>
        </w:rPr>
        <w:t>пайдалануға</w:t>
      </w:r>
      <w:r w:rsidR="00280CE5" w:rsidRPr="000900CC">
        <w:rPr>
          <w:sz w:val="28"/>
          <w:szCs w:val="28"/>
          <w:lang w:val="kk-KZ"/>
        </w:rPr>
        <w:t xml:space="preserve"> </w:t>
      </w:r>
      <w:r w:rsidR="00280CE5" w:rsidRPr="000900CC">
        <w:rPr>
          <w:rStyle w:val="ezkurwreuab5ozgtqnkl"/>
          <w:sz w:val="28"/>
          <w:szCs w:val="28"/>
          <w:lang w:val="kk-KZ"/>
        </w:rPr>
        <w:t>үйретіледі.</w:t>
      </w:r>
      <w:r w:rsidR="00280CE5" w:rsidRPr="000900CC">
        <w:rPr>
          <w:sz w:val="28"/>
          <w:szCs w:val="28"/>
          <w:lang w:val="kk-KZ"/>
        </w:rPr>
        <w:t xml:space="preserve"> </w:t>
      </w:r>
      <w:r w:rsidR="00280CE5" w:rsidRPr="000900CC">
        <w:rPr>
          <w:rStyle w:val="ezkurwreuab5ozgtqnkl"/>
          <w:sz w:val="28"/>
          <w:szCs w:val="28"/>
          <w:lang w:val="kk-KZ"/>
        </w:rPr>
        <w:t>Мұндай</w:t>
      </w:r>
      <w:r w:rsidR="00280CE5" w:rsidRPr="000900CC">
        <w:rPr>
          <w:sz w:val="28"/>
          <w:szCs w:val="28"/>
          <w:lang w:val="kk-KZ"/>
        </w:rPr>
        <w:t xml:space="preserve"> </w:t>
      </w:r>
      <w:r w:rsidR="00280CE5" w:rsidRPr="000900CC">
        <w:rPr>
          <w:rStyle w:val="ezkurwreuab5ozgtqnkl"/>
          <w:sz w:val="28"/>
          <w:szCs w:val="28"/>
          <w:lang w:val="kk-KZ"/>
        </w:rPr>
        <w:t>платформалар</w:t>
      </w:r>
      <w:r w:rsidR="00280CE5" w:rsidRPr="000900CC">
        <w:rPr>
          <w:sz w:val="28"/>
          <w:szCs w:val="28"/>
          <w:lang w:val="kk-KZ"/>
        </w:rPr>
        <w:t xml:space="preserve"> </w:t>
      </w:r>
      <w:r w:rsidR="00280CE5" w:rsidRPr="000900CC">
        <w:rPr>
          <w:rStyle w:val="ezkurwreuab5ozgtqnkl"/>
          <w:sz w:val="28"/>
          <w:szCs w:val="28"/>
          <w:lang w:val="kk-KZ"/>
        </w:rPr>
        <w:t>азаматтарды</w:t>
      </w:r>
      <w:r w:rsidR="00280CE5" w:rsidRPr="000900CC">
        <w:rPr>
          <w:sz w:val="28"/>
          <w:szCs w:val="28"/>
          <w:lang w:val="kk-KZ"/>
        </w:rPr>
        <w:t xml:space="preserve"> </w:t>
      </w:r>
      <w:r w:rsidR="00280CE5" w:rsidRPr="000900CC">
        <w:rPr>
          <w:rStyle w:val="ezkurwreuab5ozgtqnkl"/>
          <w:sz w:val="28"/>
          <w:szCs w:val="28"/>
          <w:lang w:val="kk-KZ"/>
        </w:rPr>
        <w:t>шешім</w:t>
      </w:r>
      <w:r w:rsidR="00280CE5" w:rsidRPr="000900CC">
        <w:rPr>
          <w:sz w:val="28"/>
          <w:szCs w:val="28"/>
          <w:lang w:val="kk-KZ"/>
        </w:rPr>
        <w:t xml:space="preserve"> </w:t>
      </w:r>
      <w:r w:rsidR="00280CE5" w:rsidRPr="000900CC">
        <w:rPr>
          <w:rStyle w:val="ezkurwreuab5ozgtqnkl"/>
          <w:sz w:val="28"/>
          <w:szCs w:val="28"/>
          <w:lang w:val="kk-KZ"/>
        </w:rPr>
        <w:t>қабылдау</w:t>
      </w:r>
      <w:r w:rsidR="00280CE5" w:rsidRPr="000900CC">
        <w:rPr>
          <w:sz w:val="28"/>
          <w:szCs w:val="28"/>
          <w:lang w:val="kk-KZ"/>
        </w:rPr>
        <w:t xml:space="preserve"> </w:t>
      </w:r>
      <w:r w:rsidR="00280CE5" w:rsidRPr="000900CC">
        <w:rPr>
          <w:rStyle w:val="ezkurwreuab5ozgtqnkl"/>
          <w:sz w:val="28"/>
          <w:szCs w:val="28"/>
          <w:lang w:val="kk-KZ"/>
        </w:rPr>
        <w:t>процесіне</w:t>
      </w:r>
      <w:r w:rsidR="00280CE5" w:rsidRPr="000900CC">
        <w:rPr>
          <w:sz w:val="28"/>
          <w:szCs w:val="28"/>
          <w:lang w:val="kk-KZ"/>
        </w:rPr>
        <w:t xml:space="preserve"> </w:t>
      </w:r>
      <w:r w:rsidR="00280CE5" w:rsidRPr="000900CC">
        <w:rPr>
          <w:rStyle w:val="ezkurwreuab5ozgtqnkl"/>
          <w:sz w:val="28"/>
          <w:szCs w:val="28"/>
          <w:lang w:val="kk-KZ"/>
        </w:rPr>
        <w:t>белсенді</w:t>
      </w:r>
      <w:r w:rsidR="00280CE5" w:rsidRPr="000900CC">
        <w:rPr>
          <w:sz w:val="28"/>
          <w:szCs w:val="28"/>
          <w:lang w:val="kk-KZ"/>
        </w:rPr>
        <w:t xml:space="preserve"> </w:t>
      </w:r>
      <w:r w:rsidR="00280CE5" w:rsidRPr="000900CC">
        <w:rPr>
          <w:rStyle w:val="ezkurwreuab5ozgtqnkl"/>
          <w:sz w:val="28"/>
          <w:szCs w:val="28"/>
          <w:lang w:val="kk-KZ"/>
        </w:rPr>
        <w:t>тартуға</w:t>
      </w:r>
      <w:r w:rsidR="00280CE5" w:rsidRPr="000900CC">
        <w:rPr>
          <w:sz w:val="28"/>
          <w:szCs w:val="28"/>
          <w:lang w:val="kk-KZ"/>
        </w:rPr>
        <w:t xml:space="preserve"> </w:t>
      </w:r>
      <w:r w:rsidR="00280CE5" w:rsidRPr="000900CC">
        <w:rPr>
          <w:rStyle w:val="ezkurwreuab5ozgtqnkl"/>
          <w:sz w:val="28"/>
          <w:szCs w:val="28"/>
          <w:lang w:val="kk-KZ"/>
        </w:rPr>
        <w:t>мүмкіндік</w:t>
      </w:r>
      <w:r w:rsidR="00280CE5" w:rsidRPr="000900CC">
        <w:rPr>
          <w:sz w:val="28"/>
          <w:szCs w:val="28"/>
          <w:lang w:val="kk-KZ"/>
        </w:rPr>
        <w:t xml:space="preserve"> береді</w:t>
      </w:r>
      <w:r w:rsidR="00280CE5" w:rsidRPr="000900CC">
        <w:rPr>
          <w:rStyle w:val="ezkurwreuab5ozgtqnkl"/>
          <w:sz w:val="28"/>
          <w:szCs w:val="28"/>
          <w:lang w:val="kk-KZ"/>
        </w:rPr>
        <w:t>.</w:t>
      </w:r>
      <w:r w:rsidR="00280CE5" w:rsidRPr="000900CC">
        <w:rPr>
          <w:sz w:val="28"/>
          <w:szCs w:val="28"/>
          <w:lang w:val="kk-KZ"/>
        </w:rPr>
        <w:t xml:space="preserve"> </w:t>
      </w:r>
      <w:r w:rsidR="00280CE5" w:rsidRPr="000900CC">
        <w:rPr>
          <w:rStyle w:val="ezkurwreuab5ozgtqnkl"/>
          <w:sz w:val="28"/>
          <w:szCs w:val="28"/>
          <w:lang w:val="kk-KZ"/>
        </w:rPr>
        <w:t>Ұлыбритания,</w:t>
      </w:r>
      <w:r w:rsidR="00280CE5" w:rsidRPr="000900CC">
        <w:rPr>
          <w:sz w:val="28"/>
          <w:szCs w:val="28"/>
          <w:lang w:val="kk-KZ"/>
        </w:rPr>
        <w:t xml:space="preserve"> </w:t>
      </w:r>
      <w:r w:rsidR="00280CE5" w:rsidRPr="000900CC">
        <w:rPr>
          <w:rStyle w:val="ezkurwreuab5ozgtqnkl"/>
          <w:sz w:val="28"/>
          <w:szCs w:val="28"/>
          <w:lang w:val="kk-KZ"/>
        </w:rPr>
        <w:t>Жапония</w:t>
      </w:r>
      <w:r w:rsidR="00280CE5" w:rsidRPr="000900CC">
        <w:rPr>
          <w:sz w:val="28"/>
          <w:szCs w:val="28"/>
          <w:lang w:val="kk-KZ"/>
        </w:rPr>
        <w:t xml:space="preserve"> </w:t>
      </w:r>
      <w:r w:rsidR="00280CE5" w:rsidRPr="000900CC">
        <w:rPr>
          <w:rStyle w:val="ezkurwreuab5ozgtqnkl"/>
          <w:sz w:val="28"/>
          <w:szCs w:val="28"/>
          <w:lang w:val="kk-KZ"/>
        </w:rPr>
        <w:t>және</w:t>
      </w:r>
      <w:r w:rsidR="00280CE5" w:rsidRPr="000900CC">
        <w:rPr>
          <w:sz w:val="28"/>
          <w:szCs w:val="28"/>
          <w:lang w:val="kk-KZ"/>
        </w:rPr>
        <w:t xml:space="preserve"> </w:t>
      </w:r>
      <w:r w:rsidR="00280CE5" w:rsidRPr="000900CC">
        <w:rPr>
          <w:rStyle w:val="ezkurwreuab5ozgtqnkl"/>
          <w:sz w:val="28"/>
          <w:szCs w:val="28"/>
          <w:lang w:val="kk-KZ"/>
        </w:rPr>
        <w:t>Оңтүстік</w:t>
      </w:r>
      <w:r w:rsidR="00280CE5" w:rsidRPr="000900CC">
        <w:rPr>
          <w:sz w:val="28"/>
          <w:szCs w:val="28"/>
          <w:lang w:val="kk-KZ"/>
        </w:rPr>
        <w:t xml:space="preserve"> </w:t>
      </w:r>
      <w:r w:rsidR="00280CE5" w:rsidRPr="000900CC">
        <w:rPr>
          <w:rStyle w:val="ezkurwreuab5ozgtqnkl"/>
          <w:sz w:val="28"/>
          <w:szCs w:val="28"/>
          <w:lang w:val="kk-KZ"/>
        </w:rPr>
        <w:t>Кореяда</w:t>
      </w:r>
      <w:r w:rsidR="00280CE5" w:rsidRPr="000900CC">
        <w:rPr>
          <w:sz w:val="28"/>
          <w:szCs w:val="28"/>
          <w:lang w:val="kk-KZ"/>
        </w:rPr>
        <w:t xml:space="preserve"> </w:t>
      </w:r>
      <w:r w:rsidR="004238A4" w:rsidRPr="000900CC">
        <w:rPr>
          <w:sz w:val="28"/>
          <w:szCs w:val="28"/>
          <w:lang w:val="kk-KZ"/>
        </w:rPr>
        <w:t>мемлекеттік қызметші</w:t>
      </w:r>
      <w:r w:rsidR="00225705" w:rsidRPr="000900CC">
        <w:rPr>
          <w:sz w:val="28"/>
          <w:szCs w:val="28"/>
          <w:lang w:val="kk-KZ"/>
        </w:rPr>
        <w:t>л</w:t>
      </w:r>
      <w:r w:rsidR="00280CE5" w:rsidRPr="000900CC">
        <w:rPr>
          <w:sz w:val="28"/>
          <w:szCs w:val="28"/>
          <w:lang w:val="kk-KZ"/>
        </w:rPr>
        <w:t xml:space="preserve">ерге </w:t>
      </w:r>
      <w:r w:rsidR="00280CE5" w:rsidRPr="000900CC">
        <w:rPr>
          <w:rStyle w:val="ezkurwreuab5ozgtqnkl"/>
          <w:sz w:val="28"/>
          <w:szCs w:val="28"/>
          <w:lang w:val="kk-KZ"/>
        </w:rPr>
        <w:t>дағдарыс</w:t>
      </w:r>
      <w:r w:rsidR="00280CE5" w:rsidRPr="000900CC">
        <w:rPr>
          <w:sz w:val="28"/>
          <w:szCs w:val="28"/>
          <w:lang w:val="kk-KZ"/>
        </w:rPr>
        <w:t xml:space="preserve"> </w:t>
      </w:r>
      <w:r w:rsidR="00280CE5" w:rsidRPr="000900CC">
        <w:rPr>
          <w:rStyle w:val="ezkurwreuab5ozgtqnkl"/>
          <w:sz w:val="28"/>
          <w:szCs w:val="28"/>
          <w:lang w:val="kk-KZ"/>
        </w:rPr>
        <w:t>жағдайында</w:t>
      </w:r>
      <w:r w:rsidR="00280CE5" w:rsidRPr="000900CC">
        <w:rPr>
          <w:sz w:val="28"/>
          <w:szCs w:val="28"/>
          <w:lang w:val="kk-KZ"/>
        </w:rPr>
        <w:t xml:space="preserve"> </w:t>
      </w:r>
      <w:r w:rsidR="00280CE5" w:rsidRPr="000900CC">
        <w:rPr>
          <w:rStyle w:val="ezkurwreuab5ozgtqnkl"/>
          <w:sz w:val="28"/>
          <w:szCs w:val="28"/>
          <w:lang w:val="kk-KZ"/>
        </w:rPr>
        <w:t>тиімді</w:t>
      </w:r>
      <w:r w:rsidR="00280CE5" w:rsidRPr="000900CC">
        <w:rPr>
          <w:sz w:val="28"/>
          <w:szCs w:val="28"/>
          <w:lang w:val="kk-KZ"/>
        </w:rPr>
        <w:t xml:space="preserve"> </w:t>
      </w:r>
      <w:r w:rsidR="00280CE5" w:rsidRPr="000900CC">
        <w:rPr>
          <w:rStyle w:val="ezkurwreuab5ozgtqnkl"/>
          <w:sz w:val="28"/>
          <w:szCs w:val="28"/>
          <w:lang w:val="kk-KZ"/>
        </w:rPr>
        <w:t>қарым</w:t>
      </w:r>
      <w:r w:rsidR="00280CE5" w:rsidRPr="000900CC">
        <w:rPr>
          <w:sz w:val="28"/>
          <w:szCs w:val="28"/>
          <w:lang w:val="kk-KZ"/>
        </w:rPr>
        <w:t xml:space="preserve">-қатынас </w:t>
      </w:r>
      <w:r w:rsidR="00280CE5" w:rsidRPr="000900CC">
        <w:rPr>
          <w:rStyle w:val="ezkurwreuab5ozgtqnkl"/>
          <w:sz w:val="28"/>
          <w:szCs w:val="28"/>
          <w:lang w:val="kk-KZ"/>
        </w:rPr>
        <w:t>жасауға</w:t>
      </w:r>
      <w:r w:rsidR="00280CE5" w:rsidRPr="000900CC">
        <w:rPr>
          <w:sz w:val="28"/>
          <w:szCs w:val="28"/>
          <w:lang w:val="kk-KZ"/>
        </w:rPr>
        <w:t xml:space="preserve"> </w:t>
      </w:r>
      <w:r w:rsidR="00280CE5" w:rsidRPr="000900CC">
        <w:rPr>
          <w:rStyle w:val="ezkurwreuab5ozgtqnkl"/>
          <w:sz w:val="28"/>
          <w:szCs w:val="28"/>
          <w:lang w:val="kk-KZ"/>
        </w:rPr>
        <w:t>үйрететін</w:t>
      </w:r>
      <w:r w:rsidR="00280CE5" w:rsidRPr="000900CC">
        <w:rPr>
          <w:sz w:val="28"/>
          <w:szCs w:val="28"/>
          <w:lang w:val="kk-KZ"/>
        </w:rPr>
        <w:t xml:space="preserve"> </w:t>
      </w:r>
      <w:r w:rsidR="00280CE5" w:rsidRPr="000900CC">
        <w:rPr>
          <w:rStyle w:val="ezkurwreuab5ozgtqnkl"/>
          <w:sz w:val="28"/>
          <w:szCs w:val="28"/>
          <w:lang w:val="kk-KZ"/>
        </w:rPr>
        <w:t>бағдарламалар</w:t>
      </w:r>
      <w:r w:rsidR="00280CE5" w:rsidRPr="000900CC">
        <w:rPr>
          <w:sz w:val="28"/>
          <w:szCs w:val="28"/>
          <w:lang w:val="kk-KZ"/>
        </w:rPr>
        <w:t xml:space="preserve"> </w:t>
      </w:r>
      <w:r w:rsidR="00280CE5" w:rsidRPr="000900CC">
        <w:rPr>
          <w:rStyle w:val="ezkurwreuab5ozgtqnkl"/>
          <w:sz w:val="28"/>
          <w:szCs w:val="28"/>
          <w:lang w:val="kk-KZ"/>
        </w:rPr>
        <w:t>әзірлен</w:t>
      </w:r>
      <w:r w:rsidR="00225705" w:rsidRPr="000900CC">
        <w:rPr>
          <w:rStyle w:val="ezkurwreuab5ozgtqnkl"/>
          <w:sz w:val="28"/>
          <w:szCs w:val="28"/>
          <w:lang w:val="kk-KZ"/>
        </w:rPr>
        <w:t>е</w:t>
      </w:r>
      <w:r w:rsidR="00280CE5" w:rsidRPr="000900CC">
        <w:rPr>
          <w:rStyle w:val="ezkurwreuab5ozgtqnkl"/>
          <w:sz w:val="28"/>
          <w:szCs w:val="28"/>
          <w:lang w:val="kk-KZ"/>
        </w:rPr>
        <w:t>ді.</w:t>
      </w:r>
      <w:r w:rsidR="00280CE5" w:rsidRPr="000900CC">
        <w:rPr>
          <w:sz w:val="28"/>
          <w:szCs w:val="28"/>
          <w:lang w:val="kk-KZ"/>
        </w:rPr>
        <w:t xml:space="preserve"> </w:t>
      </w:r>
      <w:r w:rsidR="00280CE5" w:rsidRPr="000900CC">
        <w:rPr>
          <w:rStyle w:val="ezkurwreuab5ozgtqnkl"/>
          <w:sz w:val="28"/>
          <w:szCs w:val="28"/>
          <w:lang w:val="kk-KZ"/>
        </w:rPr>
        <w:t>Бұл</w:t>
      </w:r>
      <w:r w:rsidR="00280CE5" w:rsidRPr="000900CC">
        <w:rPr>
          <w:sz w:val="28"/>
          <w:szCs w:val="28"/>
          <w:lang w:val="kk-KZ"/>
        </w:rPr>
        <w:t xml:space="preserve"> </w:t>
      </w:r>
      <w:r w:rsidR="00280CE5" w:rsidRPr="000900CC">
        <w:rPr>
          <w:rStyle w:val="ezkurwreuab5ozgtqnkl"/>
          <w:sz w:val="28"/>
          <w:szCs w:val="28"/>
          <w:lang w:val="kk-KZ"/>
        </w:rPr>
        <w:t>елдерде</w:t>
      </w:r>
      <w:r w:rsidR="00280CE5" w:rsidRPr="000900CC">
        <w:rPr>
          <w:sz w:val="28"/>
          <w:szCs w:val="28"/>
          <w:lang w:val="kk-KZ"/>
        </w:rPr>
        <w:t xml:space="preserve"> </w:t>
      </w:r>
      <w:r w:rsidR="00280CE5" w:rsidRPr="000900CC">
        <w:rPr>
          <w:rStyle w:val="ezkurwreuab5ozgtqnkl"/>
          <w:sz w:val="28"/>
          <w:szCs w:val="28"/>
          <w:lang w:val="kk-KZ"/>
        </w:rPr>
        <w:t>тұрақсыздық</w:t>
      </w:r>
      <w:r w:rsidR="00280CE5" w:rsidRPr="000900CC">
        <w:rPr>
          <w:sz w:val="28"/>
          <w:szCs w:val="28"/>
          <w:lang w:val="kk-KZ"/>
        </w:rPr>
        <w:t xml:space="preserve"> </w:t>
      </w:r>
      <w:r w:rsidR="00280CE5" w:rsidRPr="000900CC">
        <w:rPr>
          <w:rStyle w:val="ezkurwreuab5ozgtqnkl"/>
          <w:sz w:val="28"/>
          <w:szCs w:val="28"/>
          <w:lang w:val="kk-KZ"/>
        </w:rPr>
        <w:t>жағдайында</w:t>
      </w:r>
      <w:r w:rsidR="00280CE5" w:rsidRPr="000900CC">
        <w:rPr>
          <w:sz w:val="28"/>
          <w:szCs w:val="28"/>
          <w:lang w:val="kk-KZ"/>
        </w:rPr>
        <w:t xml:space="preserve"> </w:t>
      </w:r>
      <w:r w:rsidR="00280CE5" w:rsidRPr="000900CC">
        <w:rPr>
          <w:rStyle w:val="ezkurwreuab5ozgtqnkl"/>
          <w:sz w:val="28"/>
          <w:szCs w:val="28"/>
          <w:lang w:val="kk-KZ"/>
        </w:rPr>
        <w:t>қоғамдық</w:t>
      </w:r>
      <w:r w:rsidR="00280CE5" w:rsidRPr="000900CC">
        <w:rPr>
          <w:sz w:val="28"/>
          <w:szCs w:val="28"/>
          <w:lang w:val="kk-KZ"/>
        </w:rPr>
        <w:t xml:space="preserve"> </w:t>
      </w:r>
      <w:r w:rsidR="00280CE5" w:rsidRPr="000900CC">
        <w:rPr>
          <w:rStyle w:val="ezkurwreuab5ozgtqnkl"/>
          <w:sz w:val="28"/>
          <w:szCs w:val="28"/>
          <w:lang w:val="kk-KZ"/>
        </w:rPr>
        <w:t>пікірді</w:t>
      </w:r>
      <w:r w:rsidR="00280CE5" w:rsidRPr="000900CC">
        <w:rPr>
          <w:sz w:val="28"/>
          <w:szCs w:val="28"/>
          <w:lang w:val="kk-KZ"/>
        </w:rPr>
        <w:t xml:space="preserve"> </w:t>
      </w:r>
      <w:r w:rsidR="00280CE5" w:rsidRPr="000900CC">
        <w:rPr>
          <w:rStyle w:val="ezkurwreuab5ozgtqnkl"/>
          <w:sz w:val="28"/>
          <w:szCs w:val="28"/>
          <w:lang w:val="kk-KZ"/>
        </w:rPr>
        <w:t>басқару</w:t>
      </w:r>
      <w:r w:rsidR="00280CE5" w:rsidRPr="000900CC">
        <w:rPr>
          <w:sz w:val="28"/>
          <w:szCs w:val="28"/>
          <w:lang w:val="kk-KZ"/>
        </w:rPr>
        <w:t xml:space="preserve"> бойынша </w:t>
      </w:r>
      <w:r w:rsidR="00280CE5" w:rsidRPr="000900CC">
        <w:rPr>
          <w:rStyle w:val="ezkurwreuab5ozgtqnkl"/>
          <w:sz w:val="28"/>
          <w:szCs w:val="28"/>
          <w:lang w:val="kk-KZ"/>
        </w:rPr>
        <w:t>тренингтер</w:t>
      </w:r>
      <w:r w:rsidR="00280CE5" w:rsidRPr="000900CC">
        <w:rPr>
          <w:sz w:val="28"/>
          <w:szCs w:val="28"/>
          <w:lang w:val="kk-KZ"/>
        </w:rPr>
        <w:t xml:space="preserve"> </w:t>
      </w:r>
      <w:r w:rsidR="00280CE5" w:rsidRPr="000900CC">
        <w:rPr>
          <w:rStyle w:val="ezkurwreuab5ozgtqnkl"/>
          <w:sz w:val="28"/>
          <w:szCs w:val="28"/>
          <w:lang w:val="kk-KZ"/>
        </w:rPr>
        <w:t>де</w:t>
      </w:r>
      <w:r w:rsidR="00280CE5" w:rsidRPr="000900CC">
        <w:rPr>
          <w:sz w:val="28"/>
          <w:szCs w:val="28"/>
          <w:lang w:val="kk-KZ"/>
        </w:rPr>
        <w:t xml:space="preserve"> </w:t>
      </w:r>
      <w:r w:rsidR="00280CE5" w:rsidRPr="000900CC">
        <w:rPr>
          <w:rStyle w:val="ezkurwreuab5ozgtqnkl"/>
          <w:sz w:val="28"/>
          <w:szCs w:val="28"/>
          <w:lang w:val="kk-KZ"/>
        </w:rPr>
        <w:t>өткізіледі.</w:t>
      </w:r>
    </w:p>
    <w:p w14:paraId="72810CB1" w14:textId="51D6F9DB" w:rsidR="00280CE5" w:rsidRPr="000900CC" w:rsidRDefault="00280CE5" w:rsidP="002B6526">
      <w:pPr>
        <w:pStyle w:val="a5"/>
        <w:widowControl w:val="0"/>
        <w:spacing w:before="0" w:beforeAutospacing="0" w:after="0" w:afterAutospacing="0"/>
        <w:ind w:firstLine="708"/>
        <w:jc w:val="both"/>
        <w:rPr>
          <w:sz w:val="28"/>
          <w:szCs w:val="28"/>
          <w:lang w:val="kk-KZ"/>
        </w:rPr>
      </w:pPr>
      <w:r w:rsidRPr="000900CC">
        <w:rPr>
          <w:rStyle w:val="ezkurwreuab5ozgtqnkl"/>
          <w:sz w:val="28"/>
          <w:szCs w:val="28"/>
          <w:lang w:val="kk-KZ"/>
        </w:rPr>
        <w:t>Осы</w:t>
      </w:r>
      <w:r w:rsidRPr="000900CC">
        <w:rPr>
          <w:sz w:val="28"/>
          <w:szCs w:val="28"/>
          <w:lang w:val="kk-KZ"/>
        </w:rPr>
        <w:t xml:space="preserve"> </w:t>
      </w:r>
      <w:r w:rsidRPr="000900CC">
        <w:rPr>
          <w:rStyle w:val="ezkurwreuab5ozgtqnkl"/>
          <w:sz w:val="28"/>
          <w:szCs w:val="28"/>
          <w:lang w:val="kk-KZ"/>
        </w:rPr>
        <w:t>тұрғыда</w:t>
      </w:r>
      <w:r w:rsidRPr="000900CC">
        <w:rPr>
          <w:sz w:val="28"/>
          <w:szCs w:val="28"/>
          <w:lang w:val="kk-KZ"/>
        </w:rPr>
        <w:t xml:space="preserve"> </w:t>
      </w:r>
      <w:r w:rsidRPr="000900CC">
        <w:rPr>
          <w:rStyle w:val="ezkurwreuab5ozgtqnkl"/>
          <w:sz w:val="28"/>
          <w:szCs w:val="28"/>
          <w:lang w:val="kk-KZ"/>
        </w:rPr>
        <w:t>Қазақстанның</w:t>
      </w:r>
      <w:r w:rsidRPr="000900CC">
        <w:rPr>
          <w:sz w:val="28"/>
          <w:szCs w:val="28"/>
          <w:lang w:val="kk-KZ"/>
        </w:rPr>
        <w:t xml:space="preserve"> </w:t>
      </w:r>
      <w:r w:rsidR="004238A4" w:rsidRPr="000900CC">
        <w:rPr>
          <w:rStyle w:val="ezkurwreuab5ozgtqnkl"/>
          <w:sz w:val="28"/>
          <w:szCs w:val="28"/>
          <w:lang w:val="kk-KZ"/>
        </w:rPr>
        <w:t>мемлекеттік қызметші</w:t>
      </w:r>
      <w:r w:rsidRPr="000900CC">
        <w:rPr>
          <w:rStyle w:val="ezkurwreuab5ozgtqnkl"/>
          <w:sz w:val="28"/>
          <w:szCs w:val="28"/>
          <w:lang w:val="kk-KZ"/>
        </w:rPr>
        <w:t>лерін</w:t>
      </w:r>
      <w:r w:rsidRPr="000900CC">
        <w:rPr>
          <w:sz w:val="28"/>
          <w:szCs w:val="28"/>
          <w:lang w:val="kk-KZ"/>
        </w:rPr>
        <w:t xml:space="preserve"> </w:t>
      </w:r>
      <w:r w:rsidRPr="000900CC">
        <w:rPr>
          <w:rStyle w:val="ezkurwreuab5ozgtqnkl"/>
          <w:sz w:val="28"/>
          <w:szCs w:val="28"/>
          <w:lang w:val="kk-KZ"/>
        </w:rPr>
        <w:t>даярлау</w:t>
      </w:r>
      <w:r w:rsidRPr="000900CC">
        <w:rPr>
          <w:sz w:val="28"/>
          <w:szCs w:val="28"/>
          <w:lang w:val="kk-KZ"/>
        </w:rPr>
        <w:t xml:space="preserve"> </w:t>
      </w:r>
      <w:r w:rsidRPr="000900CC">
        <w:rPr>
          <w:rStyle w:val="ezkurwreuab5ozgtqnkl"/>
          <w:sz w:val="28"/>
          <w:szCs w:val="28"/>
          <w:lang w:val="kk-KZ"/>
        </w:rPr>
        <w:t>жүйесі</w:t>
      </w:r>
      <w:r w:rsidRPr="000900CC">
        <w:rPr>
          <w:sz w:val="28"/>
          <w:szCs w:val="28"/>
          <w:lang w:val="kk-KZ"/>
        </w:rPr>
        <w:t xml:space="preserve"> </w:t>
      </w:r>
      <w:r w:rsidR="00225705" w:rsidRPr="000900CC">
        <w:rPr>
          <w:sz w:val="28"/>
          <w:szCs w:val="28"/>
          <w:lang w:val="kk-KZ"/>
        </w:rPr>
        <w:t xml:space="preserve">мынадай бағыттағы оқу бағдарламаларны енгізуді </w:t>
      </w:r>
      <w:r w:rsidRPr="000900CC">
        <w:rPr>
          <w:rStyle w:val="ezkurwreuab5ozgtqnkl"/>
          <w:sz w:val="28"/>
          <w:szCs w:val="28"/>
          <w:lang w:val="kk-KZ"/>
        </w:rPr>
        <w:t>қажет</w:t>
      </w:r>
      <w:r w:rsidR="00225705" w:rsidRPr="000900CC">
        <w:rPr>
          <w:rStyle w:val="ezkurwreuab5ozgtqnkl"/>
          <w:sz w:val="28"/>
          <w:szCs w:val="28"/>
          <w:lang w:val="kk-KZ"/>
        </w:rPr>
        <w:t xml:space="preserve"> етеді</w:t>
      </w:r>
      <w:r w:rsidRPr="000900CC">
        <w:rPr>
          <w:sz w:val="28"/>
          <w:szCs w:val="28"/>
          <w:lang w:val="kk-KZ"/>
        </w:rPr>
        <w:t xml:space="preserve">: </w:t>
      </w:r>
    </w:p>
    <w:p w14:paraId="5BD0D756" w14:textId="249FD093" w:rsidR="00280CE5" w:rsidRPr="000900CC" w:rsidRDefault="00931A06" w:rsidP="002B6526">
      <w:pPr>
        <w:pStyle w:val="a5"/>
        <w:widowControl w:val="0"/>
        <w:spacing w:before="0" w:beforeAutospacing="0" w:after="0" w:afterAutospacing="0"/>
        <w:ind w:firstLine="708"/>
        <w:jc w:val="both"/>
        <w:rPr>
          <w:sz w:val="28"/>
          <w:szCs w:val="28"/>
          <w:lang w:val="kk-KZ"/>
        </w:rPr>
      </w:pPr>
      <w:r w:rsidRPr="000900CC">
        <w:rPr>
          <w:sz w:val="28"/>
          <w:szCs w:val="28"/>
          <w:lang w:val="kk-KZ"/>
        </w:rPr>
        <w:t>‒</w:t>
      </w:r>
      <w:r w:rsidR="00280CE5" w:rsidRPr="000900CC">
        <w:rPr>
          <w:sz w:val="28"/>
          <w:szCs w:val="28"/>
          <w:lang w:val="kk-KZ"/>
        </w:rPr>
        <w:t xml:space="preserve"> </w:t>
      </w:r>
      <w:r w:rsidRPr="000900CC">
        <w:rPr>
          <w:sz w:val="28"/>
          <w:szCs w:val="28"/>
          <w:lang w:val="kk-KZ"/>
        </w:rPr>
        <w:t>ә</w:t>
      </w:r>
      <w:r w:rsidRPr="000900CC">
        <w:rPr>
          <w:rStyle w:val="ezkurwreuab5ozgtqnkl"/>
          <w:sz w:val="28"/>
          <w:szCs w:val="28"/>
          <w:lang w:val="kk-KZ"/>
        </w:rPr>
        <w:t>леуметтік</w:t>
      </w:r>
      <w:r w:rsidRPr="000900CC">
        <w:rPr>
          <w:sz w:val="28"/>
          <w:szCs w:val="28"/>
          <w:lang w:val="kk-KZ"/>
        </w:rPr>
        <w:t xml:space="preserve"> </w:t>
      </w:r>
      <w:r w:rsidR="00280CE5" w:rsidRPr="000900CC">
        <w:rPr>
          <w:rStyle w:val="ezkurwreuab5ozgtqnkl"/>
          <w:sz w:val="28"/>
          <w:szCs w:val="28"/>
          <w:lang w:val="kk-KZ"/>
        </w:rPr>
        <w:t>желілер</w:t>
      </w:r>
      <w:r w:rsidR="00280CE5" w:rsidRPr="000900CC">
        <w:rPr>
          <w:sz w:val="28"/>
          <w:szCs w:val="28"/>
          <w:lang w:val="kk-KZ"/>
        </w:rPr>
        <w:t xml:space="preserve"> </w:t>
      </w:r>
      <w:r w:rsidR="00280CE5" w:rsidRPr="000900CC">
        <w:rPr>
          <w:rStyle w:val="ezkurwreuab5ozgtqnkl"/>
          <w:sz w:val="28"/>
          <w:szCs w:val="28"/>
          <w:lang w:val="kk-KZ"/>
        </w:rPr>
        <w:t>мен</w:t>
      </w:r>
      <w:r w:rsidR="00280CE5" w:rsidRPr="000900CC">
        <w:rPr>
          <w:sz w:val="28"/>
          <w:szCs w:val="28"/>
          <w:lang w:val="kk-KZ"/>
        </w:rPr>
        <w:t xml:space="preserve"> </w:t>
      </w:r>
      <w:r w:rsidR="00280CE5" w:rsidRPr="000900CC">
        <w:rPr>
          <w:rStyle w:val="ezkurwreuab5ozgtqnkl"/>
          <w:i/>
          <w:sz w:val="28"/>
          <w:szCs w:val="28"/>
          <w:lang w:val="kk-KZ"/>
        </w:rPr>
        <w:t>цифрлық</w:t>
      </w:r>
      <w:r w:rsidR="00280CE5" w:rsidRPr="000900CC">
        <w:rPr>
          <w:i/>
          <w:sz w:val="28"/>
          <w:szCs w:val="28"/>
          <w:lang w:val="kk-KZ"/>
        </w:rPr>
        <w:t xml:space="preserve"> </w:t>
      </w:r>
      <w:r w:rsidR="00280CE5" w:rsidRPr="000900CC">
        <w:rPr>
          <w:rStyle w:val="ezkurwreuab5ozgtqnkl"/>
          <w:i/>
          <w:sz w:val="28"/>
          <w:szCs w:val="28"/>
          <w:lang w:val="kk-KZ"/>
        </w:rPr>
        <w:t>құралдарды</w:t>
      </w:r>
      <w:r w:rsidR="00280CE5" w:rsidRPr="000900CC">
        <w:rPr>
          <w:i/>
          <w:sz w:val="28"/>
          <w:szCs w:val="28"/>
          <w:lang w:val="kk-KZ"/>
        </w:rPr>
        <w:t xml:space="preserve"> </w:t>
      </w:r>
      <w:r w:rsidR="00280CE5" w:rsidRPr="000900CC">
        <w:rPr>
          <w:rStyle w:val="ezkurwreuab5ozgtqnkl"/>
          <w:i/>
          <w:sz w:val="28"/>
          <w:szCs w:val="28"/>
          <w:lang w:val="kk-KZ"/>
        </w:rPr>
        <w:t>пайдалану</w:t>
      </w:r>
      <w:r w:rsidR="00776B54" w:rsidRPr="000900CC">
        <w:rPr>
          <w:rStyle w:val="ezkurwreuab5ozgtqnkl"/>
          <w:b/>
          <w:sz w:val="28"/>
          <w:szCs w:val="28"/>
          <w:lang w:val="kk-KZ"/>
        </w:rPr>
        <w:t xml:space="preserve"> </w:t>
      </w:r>
      <w:r w:rsidR="00776B54" w:rsidRPr="000900CC">
        <w:rPr>
          <w:rStyle w:val="ezkurwreuab5ozgtqnkl"/>
          <w:sz w:val="28"/>
          <w:szCs w:val="28"/>
          <w:lang w:val="kk-KZ"/>
        </w:rPr>
        <w:t xml:space="preserve">негізінде мемлекет пен қоғам арасындағы ұтымды коммуникацияны орнатуға </w:t>
      </w:r>
      <w:r w:rsidR="00067367" w:rsidRPr="000900CC">
        <w:rPr>
          <w:rStyle w:val="ezkurwreuab5ozgtqnkl"/>
          <w:sz w:val="28"/>
          <w:szCs w:val="28"/>
          <w:lang w:val="kk-KZ"/>
        </w:rPr>
        <w:t xml:space="preserve">бағытталған </w:t>
      </w:r>
      <w:r w:rsidR="00067367" w:rsidRPr="000900CC">
        <w:rPr>
          <w:sz w:val="28"/>
          <w:szCs w:val="28"/>
          <w:lang w:val="kk-KZ"/>
        </w:rPr>
        <w:t>білім</w:t>
      </w:r>
      <w:r w:rsidR="00280CE5" w:rsidRPr="000900CC">
        <w:rPr>
          <w:sz w:val="28"/>
          <w:szCs w:val="28"/>
          <w:lang w:val="kk-KZ"/>
        </w:rPr>
        <w:t xml:space="preserve"> беру </w:t>
      </w:r>
      <w:r w:rsidR="00280CE5" w:rsidRPr="000900CC">
        <w:rPr>
          <w:rStyle w:val="ezkurwreuab5ozgtqnkl"/>
          <w:sz w:val="28"/>
          <w:szCs w:val="28"/>
          <w:lang w:val="kk-KZ"/>
        </w:rPr>
        <w:t>курстары</w:t>
      </w:r>
      <w:r w:rsidR="00280CE5" w:rsidRPr="000900CC">
        <w:rPr>
          <w:sz w:val="28"/>
          <w:szCs w:val="28"/>
          <w:lang w:val="kk-KZ"/>
        </w:rPr>
        <w:t xml:space="preserve"> </w:t>
      </w:r>
      <w:r w:rsidR="00280CE5" w:rsidRPr="000900CC">
        <w:rPr>
          <w:rStyle w:val="ezkurwreuab5ozgtqnkl"/>
          <w:sz w:val="28"/>
          <w:szCs w:val="28"/>
          <w:lang w:val="kk-KZ"/>
        </w:rPr>
        <w:t>мен</w:t>
      </w:r>
      <w:r w:rsidR="00280CE5" w:rsidRPr="000900CC">
        <w:rPr>
          <w:sz w:val="28"/>
          <w:szCs w:val="28"/>
          <w:lang w:val="kk-KZ"/>
        </w:rPr>
        <w:t xml:space="preserve"> </w:t>
      </w:r>
      <w:r w:rsidR="00280CE5" w:rsidRPr="000900CC">
        <w:rPr>
          <w:rStyle w:val="ezkurwreuab5ozgtqnkl"/>
          <w:sz w:val="28"/>
          <w:szCs w:val="28"/>
          <w:lang w:val="kk-KZ"/>
        </w:rPr>
        <w:t>бағдарламаларын</w:t>
      </w:r>
      <w:r w:rsidR="00280CE5" w:rsidRPr="000900CC">
        <w:rPr>
          <w:sz w:val="28"/>
          <w:szCs w:val="28"/>
          <w:lang w:val="kk-KZ"/>
        </w:rPr>
        <w:t xml:space="preserve"> </w:t>
      </w:r>
      <w:r w:rsidR="00280CE5" w:rsidRPr="000900CC">
        <w:rPr>
          <w:rStyle w:val="ezkurwreuab5ozgtqnkl"/>
          <w:sz w:val="28"/>
          <w:szCs w:val="28"/>
          <w:lang w:val="kk-KZ"/>
        </w:rPr>
        <w:t>енгізу</w:t>
      </w:r>
      <w:r w:rsidRPr="000900CC">
        <w:rPr>
          <w:rStyle w:val="ezkurwreuab5ozgtqnkl"/>
          <w:sz w:val="28"/>
          <w:szCs w:val="28"/>
          <w:lang w:val="kk-KZ"/>
        </w:rPr>
        <w:t>;</w:t>
      </w:r>
      <w:r w:rsidR="00280CE5" w:rsidRPr="000900CC">
        <w:rPr>
          <w:sz w:val="28"/>
          <w:szCs w:val="28"/>
          <w:lang w:val="kk-KZ"/>
        </w:rPr>
        <w:t xml:space="preserve"> </w:t>
      </w:r>
    </w:p>
    <w:p w14:paraId="75E1F3F4" w14:textId="46FCE987" w:rsidR="00280CE5" w:rsidRPr="000900CC" w:rsidRDefault="00931A06" w:rsidP="002B6526">
      <w:pPr>
        <w:pStyle w:val="a5"/>
        <w:widowControl w:val="0"/>
        <w:spacing w:before="0" w:beforeAutospacing="0" w:after="0" w:afterAutospacing="0"/>
        <w:ind w:firstLine="708"/>
        <w:jc w:val="both"/>
        <w:rPr>
          <w:sz w:val="28"/>
          <w:szCs w:val="28"/>
          <w:lang w:val="kk-KZ"/>
        </w:rPr>
      </w:pPr>
      <w:r w:rsidRPr="000900CC">
        <w:rPr>
          <w:rStyle w:val="ezkurwreuab5ozgtqnkl"/>
          <w:sz w:val="28"/>
          <w:szCs w:val="28"/>
          <w:lang w:val="kk-KZ"/>
        </w:rPr>
        <w:t>‒</w:t>
      </w:r>
      <w:r w:rsidR="00280CE5" w:rsidRPr="000900CC">
        <w:rPr>
          <w:rStyle w:val="ezkurwreuab5ozgtqnkl"/>
          <w:sz w:val="28"/>
          <w:szCs w:val="28"/>
          <w:lang w:val="kk-KZ"/>
        </w:rPr>
        <w:t xml:space="preserve"> </w:t>
      </w:r>
      <w:r w:rsidRPr="000900CC">
        <w:rPr>
          <w:rStyle w:val="ezkurwreuab5ozgtqnkl"/>
          <w:sz w:val="28"/>
          <w:szCs w:val="28"/>
          <w:lang w:val="kk-KZ"/>
        </w:rPr>
        <w:t>жоғары</w:t>
      </w:r>
      <w:r w:rsidRPr="000900CC">
        <w:rPr>
          <w:sz w:val="28"/>
          <w:szCs w:val="28"/>
          <w:lang w:val="kk-KZ"/>
        </w:rPr>
        <w:t xml:space="preserve"> </w:t>
      </w:r>
      <w:r w:rsidR="00280CE5" w:rsidRPr="000900CC">
        <w:rPr>
          <w:rStyle w:val="ezkurwreuab5ozgtqnkl"/>
          <w:sz w:val="28"/>
          <w:szCs w:val="28"/>
          <w:lang w:val="kk-KZ"/>
        </w:rPr>
        <w:t>әлеуметтік-саяси</w:t>
      </w:r>
      <w:r w:rsidR="00280CE5" w:rsidRPr="000900CC">
        <w:rPr>
          <w:sz w:val="28"/>
          <w:szCs w:val="28"/>
          <w:lang w:val="kk-KZ"/>
        </w:rPr>
        <w:t xml:space="preserve"> </w:t>
      </w:r>
      <w:r w:rsidR="00280CE5" w:rsidRPr="000900CC">
        <w:rPr>
          <w:rStyle w:val="ezkurwreuab5ozgtqnkl"/>
          <w:sz w:val="28"/>
          <w:szCs w:val="28"/>
          <w:lang w:val="kk-KZ"/>
        </w:rPr>
        <w:t>тұрақсыздық</w:t>
      </w:r>
      <w:r w:rsidR="00280CE5" w:rsidRPr="000900CC">
        <w:rPr>
          <w:sz w:val="28"/>
          <w:szCs w:val="28"/>
          <w:lang w:val="kk-KZ"/>
        </w:rPr>
        <w:t xml:space="preserve"> </w:t>
      </w:r>
      <w:r w:rsidR="00280CE5" w:rsidRPr="000900CC">
        <w:rPr>
          <w:rStyle w:val="ezkurwreuab5ozgtqnkl"/>
          <w:sz w:val="28"/>
          <w:szCs w:val="28"/>
          <w:lang w:val="kk-KZ"/>
        </w:rPr>
        <w:t>жағдайында</w:t>
      </w:r>
      <w:r w:rsidR="00280CE5" w:rsidRPr="000900CC">
        <w:rPr>
          <w:sz w:val="28"/>
          <w:szCs w:val="28"/>
          <w:lang w:val="kk-KZ"/>
        </w:rPr>
        <w:t xml:space="preserve"> жұмыс </w:t>
      </w:r>
      <w:r w:rsidR="00280CE5" w:rsidRPr="000900CC">
        <w:rPr>
          <w:rStyle w:val="ezkurwreuab5ozgtqnkl"/>
          <w:sz w:val="28"/>
          <w:szCs w:val="28"/>
          <w:lang w:val="kk-KZ"/>
        </w:rPr>
        <w:t>істейтін</w:t>
      </w:r>
      <w:r w:rsidR="00280CE5" w:rsidRPr="000900CC">
        <w:rPr>
          <w:sz w:val="28"/>
          <w:szCs w:val="28"/>
          <w:lang w:val="kk-KZ"/>
        </w:rPr>
        <w:t xml:space="preserve"> </w:t>
      </w:r>
      <w:r w:rsidR="00280CE5" w:rsidRPr="000900CC">
        <w:rPr>
          <w:rStyle w:val="ezkurwreuab5ozgtqnkl"/>
          <w:sz w:val="28"/>
          <w:szCs w:val="28"/>
          <w:lang w:val="kk-KZ"/>
        </w:rPr>
        <w:t>мемлекеттік</w:t>
      </w:r>
      <w:r w:rsidR="00280CE5" w:rsidRPr="000900CC">
        <w:rPr>
          <w:sz w:val="28"/>
          <w:szCs w:val="28"/>
          <w:lang w:val="kk-KZ"/>
        </w:rPr>
        <w:t xml:space="preserve"> </w:t>
      </w:r>
      <w:r w:rsidR="00280CE5" w:rsidRPr="000900CC">
        <w:rPr>
          <w:rStyle w:val="ezkurwreuab5ozgtqnkl"/>
          <w:sz w:val="28"/>
          <w:szCs w:val="28"/>
          <w:lang w:val="kk-KZ"/>
        </w:rPr>
        <w:t>қызметшілер</w:t>
      </w:r>
      <w:r w:rsidR="00280CE5" w:rsidRPr="000900CC">
        <w:rPr>
          <w:sz w:val="28"/>
          <w:szCs w:val="28"/>
          <w:lang w:val="kk-KZ"/>
        </w:rPr>
        <w:t xml:space="preserve"> </w:t>
      </w:r>
      <w:r w:rsidR="00280CE5" w:rsidRPr="000900CC">
        <w:rPr>
          <w:rStyle w:val="ezkurwreuab5ozgtqnkl"/>
          <w:sz w:val="28"/>
          <w:szCs w:val="28"/>
          <w:lang w:val="kk-KZ"/>
        </w:rPr>
        <w:t>үшін</w:t>
      </w:r>
      <w:r w:rsidR="00280CE5" w:rsidRPr="000900CC">
        <w:rPr>
          <w:sz w:val="28"/>
          <w:szCs w:val="28"/>
          <w:lang w:val="kk-KZ"/>
        </w:rPr>
        <w:t xml:space="preserve"> </w:t>
      </w:r>
      <w:r w:rsidR="00280CE5" w:rsidRPr="000900CC">
        <w:rPr>
          <w:rStyle w:val="ezkurwreuab5ozgtqnkl"/>
          <w:i/>
          <w:sz w:val="28"/>
          <w:szCs w:val="28"/>
          <w:lang w:val="kk-KZ"/>
        </w:rPr>
        <w:t>дағдарыстық</w:t>
      </w:r>
      <w:r w:rsidR="00280CE5" w:rsidRPr="000900CC">
        <w:rPr>
          <w:i/>
          <w:sz w:val="28"/>
          <w:szCs w:val="28"/>
          <w:lang w:val="kk-KZ"/>
        </w:rPr>
        <w:t xml:space="preserve"> </w:t>
      </w:r>
      <w:r w:rsidR="00280CE5" w:rsidRPr="000900CC">
        <w:rPr>
          <w:rStyle w:val="ezkurwreuab5ozgtqnkl"/>
          <w:i/>
          <w:sz w:val="28"/>
          <w:szCs w:val="28"/>
          <w:lang w:val="kk-KZ"/>
        </w:rPr>
        <w:t>коммуникация</w:t>
      </w:r>
      <w:r w:rsidR="00280CE5" w:rsidRPr="000900CC">
        <w:rPr>
          <w:b/>
          <w:sz w:val="28"/>
          <w:szCs w:val="28"/>
          <w:lang w:val="kk-KZ"/>
        </w:rPr>
        <w:t xml:space="preserve"> </w:t>
      </w:r>
      <w:r w:rsidR="00067367" w:rsidRPr="000900CC">
        <w:rPr>
          <w:rStyle w:val="ezkurwreuab5ozgtqnkl"/>
          <w:sz w:val="28"/>
          <w:szCs w:val="28"/>
          <w:lang w:val="kk-KZ"/>
        </w:rPr>
        <w:t>курстары мен</w:t>
      </w:r>
      <w:r w:rsidR="00067367" w:rsidRPr="000900CC">
        <w:rPr>
          <w:rStyle w:val="ezkurwreuab5ozgtqnkl"/>
          <w:b/>
          <w:sz w:val="28"/>
          <w:szCs w:val="28"/>
          <w:lang w:val="kk-KZ"/>
        </w:rPr>
        <w:t xml:space="preserve"> </w:t>
      </w:r>
      <w:r w:rsidR="00067367" w:rsidRPr="000900CC">
        <w:rPr>
          <w:rStyle w:val="ezkurwreuab5ozgtqnkl"/>
          <w:sz w:val="28"/>
          <w:szCs w:val="28"/>
          <w:lang w:val="kk-KZ"/>
        </w:rPr>
        <w:t>білім</w:t>
      </w:r>
      <w:r w:rsidR="00067367" w:rsidRPr="000900CC">
        <w:rPr>
          <w:sz w:val="28"/>
          <w:szCs w:val="28"/>
          <w:lang w:val="kk-KZ"/>
        </w:rPr>
        <w:t xml:space="preserve"> беру </w:t>
      </w:r>
      <w:r w:rsidR="00067367" w:rsidRPr="000900CC">
        <w:rPr>
          <w:rStyle w:val="ezkurwreuab5ozgtqnkl"/>
          <w:sz w:val="28"/>
          <w:szCs w:val="28"/>
          <w:lang w:val="kk-KZ"/>
        </w:rPr>
        <w:t>бағдарламаларын әзірлеу</w:t>
      </w:r>
      <w:r w:rsidR="00280CE5" w:rsidRPr="000900CC">
        <w:rPr>
          <w:rStyle w:val="ezkurwreuab5ozgtqnkl"/>
          <w:sz w:val="28"/>
          <w:szCs w:val="28"/>
          <w:lang w:val="kk-KZ"/>
        </w:rPr>
        <w:t>.</w:t>
      </w:r>
      <w:r w:rsidR="00280CE5" w:rsidRPr="000900CC">
        <w:rPr>
          <w:sz w:val="28"/>
          <w:szCs w:val="28"/>
          <w:lang w:val="kk-KZ"/>
        </w:rPr>
        <w:t xml:space="preserve"> </w:t>
      </w:r>
      <w:r w:rsidR="00280CE5" w:rsidRPr="000900CC">
        <w:rPr>
          <w:rStyle w:val="ezkurwreuab5ozgtqnkl"/>
          <w:sz w:val="28"/>
          <w:szCs w:val="28"/>
          <w:lang w:val="kk-KZ"/>
        </w:rPr>
        <w:t>Бұл</w:t>
      </w:r>
      <w:r w:rsidR="00280CE5" w:rsidRPr="000900CC">
        <w:rPr>
          <w:sz w:val="28"/>
          <w:szCs w:val="28"/>
          <w:lang w:val="kk-KZ"/>
        </w:rPr>
        <w:t xml:space="preserve"> </w:t>
      </w:r>
      <w:r w:rsidR="00280CE5" w:rsidRPr="000900CC">
        <w:rPr>
          <w:rStyle w:val="ezkurwreuab5ozgtqnkl"/>
          <w:sz w:val="28"/>
          <w:szCs w:val="28"/>
          <w:lang w:val="kk-KZ"/>
        </w:rPr>
        <w:t>курстар</w:t>
      </w:r>
      <w:r w:rsidR="00067367" w:rsidRPr="000900CC">
        <w:rPr>
          <w:rStyle w:val="ezkurwreuab5ozgtqnkl"/>
          <w:sz w:val="28"/>
          <w:szCs w:val="28"/>
          <w:lang w:val="kk-KZ"/>
        </w:rPr>
        <w:t>д</w:t>
      </w:r>
      <w:r w:rsidR="00280CE5" w:rsidRPr="000900CC">
        <w:rPr>
          <w:rStyle w:val="ezkurwreuab5ozgtqnkl"/>
          <w:sz w:val="28"/>
          <w:szCs w:val="28"/>
          <w:lang w:val="kk-KZ"/>
        </w:rPr>
        <w:t>а</w:t>
      </w:r>
      <w:r w:rsidR="00280CE5" w:rsidRPr="000900CC">
        <w:rPr>
          <w:sz w:val="28"/>
          <w:szCs w:val="28"/>
          <w:lang w:val="kk-KZ"/>
        </w:rPr>
        <w:t xml:space="preserve"> </w:t>
      </w:r>
      <w:r w:rsidR="00280CE5" w:rsidRPr="000900CC">
        <w:rPr>
          <w:rStyle w:val="ezkurwreuab5ozgtqnkl"/>
          <w:sz w:val="28"/>
          <w:szCs w:val="28"/>
          <w:lang w:val="kk-KZ"/>
        </w:rPr>
        <w:t>мемлекеттік</w:t>
      </w:r>
      <w:r w:rsidR="00280CE5" w:rsidRPr="000900CC">
        <w:rPr>
          <w:sz w:val="28"/>
          <w:szCs w:val="28"/>
          <w:lang w:val="kk-KZ"/>
        </w:rPr>
        <w:t xml:space="preserve"> </w:t>
      </w:r>
      <w:r w:rsidR="00280CE5" w:rsidRPr="000900CC">
        <w:rPr>
          <w:rStyle w:val="ezkurwreuab5ozgtqnkl"/>
          <w:sz w:val="28"/>
          <w:szCs w:val="28"/>
          <w:lang w:val="kk-KZ"/>
        </w:rPr>
        <w:t>органдардың</w:t>
      </w:r>
      <w:r w:rsidR="00280CE5" w:rsidRPr="000900CC">
        <w:rPr>
          <w:sz w:val="28"/>
          <w:szCs w:val="28"/>
          <w:lang w:val="kk-KZ"/>
        </w:rPr>
        <w:t xml:space="preserve"> </w:t>
      </w:r>
      <w:r w:rsidR="00280CE5" w:rsidRPr="000900CC">
        <w:rPr>
          <w:rStyle w:val="ezkurwreuab5ozgtqnkl"/>
          <w:sz w:val="28"/>
          <w:szCs w:val="28"/>
          <w:lang w:val="kk-KZ"/>
        </w:rPr>
        <w:t>қызметкерлері</w:t>
      </w:r>
      <w:r w:rsidR="00280CE5" w:rsidRPr="000900CC">
        <w:rPr>
          <w:sz w:val="28"/>
          <w:szCs w:val="28"/>
          <w:lang w:val="kk-KZ"/>
        </w:rPr>
        <w:t xml:space="preserve"> </w:t>
      </w:r>
      <w:r w:rsidR="00280CE5" w:rsidRPr="000900CC">
        <w:rPr>
          <w:rStyle w:val="ezkurwreuab5ozgtqnkl"/>
          <w:sz w:val="28"/>
          <w:szCs w:val="28"/>
          <w:lang w:val="kk-KZ"/>
        </w:rPr>
        <w:t>наразылық</w:t>
      </w:r>
      <w:r w:rsidR="00280CE5" w:rsidRPr="000900CC">
        <w:rPr>
          <w:sz w:val="28"/>
          <w:szCs w:val="28"/>
          <w:lang w:val="kk-KZ"/>
        </w:rPr>
        <w:t xml:space="preserve"> </w:t>
      </w:r>
      <w:r w:rsidR="00280CE5" w:rsidRPr="000900CC">
        <w:rPr>
          <w:rStyle w:val="ezkurwreuab5ozgtqnkl"/>
          <w:sz w:val="28"/>
          <w:szCs w:val="28"/>
          <w:lang w:val="kk-KZ"/>
        </w:rPr>
        <w:t>немесе</w:t>
      </w:r>
      <w:r w:rsidR="00280CE5" w:rsidRPr="000900CC">
        <w:rPr>
          <w:sz w:val="28"/>
          <w:szCs w:val="28"/>
          <w:lang w:val="kk-KZ"/>
        </w:rPr>
        <w:t xml:space="preserve"> </w:t>
      </w:r>
      <w:r w:rsidR="00280CE5" w:rsidRPr="000900CC">
        <w:rPr>
          <w:rStyle w:val="ezkurwreuab5ozgtqnkl"/>
          <w:sz w:val="28"/>
          <w:szCs w:val="28"/>
          <w:lang w:val="kk-KZ"/>
        </w:rPr>
        <w:t>табиғи</w:t>
      </w:r>
      <w:r w:rsidR="00280CE5" w:rsidRPr="000900CC">
        <w:rPr>
          <w:sz w:val="28"/>
          <w:szCs w:val="28"/>
          <w:lang w:val="kk-KZ"/>
        </w:rPr>
        <w:t xml:space="preserve"> </w:t>
      </w:r>
      <w:r w:rsidR="00280CE5" w:rsidRPr="000900CC">
        <w:rPr>
          <w:rStyle w:val="ezkurwreuab5ozgtqnkl"/>
          <w:sz w:val="28"/>
          <w:szCs w:val="28"/>
          <w:lang w:val="kk-KZ"/>
        </w:rPr>
        <w:t>апаттар</w:t>
      </w:r>
      <w:r w:rsidR="00280CE5" w:rsidRPr="000900CC">
        <w:rPr>
          <w:sz w:val="28"/>
          <w:szCs w:val="28"/>
          <w:lang w:val="kk-KZ"/>
        </w:rPr>
        <w:t xml:space="preserve"> </w:t>
      </w:r>
      <w:r w:rsidR="00280CE5" w:rsidRPr="000900CC">
        <w:rPr>
          <w:rStyle w:val="ezkurwreuab5ozgtqnkl"/>
          <w:sz w:val="28"/>
          <w:szCs w:val="28"/>
          <w:lang w:val="kk-KZ"/>
        </w:rPr>
        <w:t>жағдайында</w:t>
      </w:r>
      <w:r w:rsidR="00280CE5" w:rsidRPr="000900CC">
        <w:rPr>
          <w:sz w:val="28"/>
          <w:szCs w:val="28"/>
          <w:lang w:val="kk-KZ"/>
        </w:rPr>
        <w:t xml:space="preserve"> </w:t>
      </w:r>
      <w:r w:rsidR="00280CE5" w:rsidRPr="000900CC">
        <w:rPr>
          <w:rStyle w:val="ezkurwreuab5ozgtqnkl"/>
          <w:sz w:val="28"/>
          <w:szCs w:val="28"/>
          <w:lang w:val="kk-KZ"/>
        </w:rPr>
        <w:t>нақты</w:t>
      </w:r>
      <w:r w:rsidR="00280CE5" w:rsidRPr="000900CC">
        <w:rPr>
          <w:sz w:val="28"/>
          <w:szCs w:val="28"/>
          <w:lang w:val="kk-KZ"/>
        </w:rPr>
        <w:t xml:space="preserve"> </w:t>
      </w:r>
      <w:r w:rsidR="00280CE5" w:rsidRPr="000900CC">
        <w:rPr>
          <w:rStyle w:val="ezkurwreuab5ozgtqnkl"/>
          <w:sz w:val="28"/>
          <w:szCs w:val="28"/>
          <w:lang w:val="kk-KZ"/>
        </w:rPr>
        <w:t>қарым</w:t>
      </w:r>
      <w:r w:rsidR="00280CE5" w:rsidRPr="000900CC">
        <w:rPr>
          <w:sz w:val="28"/>
          <w:szCs w:val="28"/>
          <w:lang w:val="kk-KZ"/>
        </w:rPr>
        <w:t xml:space="preserve">-қатынас жасай </w:t>
      </w:r>
      <w:r w:rsidR="00280CE5" w:rsidRPr="000900CC">
        <w:rPr>
          <w:rStyle w:val="ezkurwreuab5ozgtqnkl"/>
          <w:sz w:val="28"/>
          <w:szCs w:val="28"/>
          <w:lang w:val="kk-KZ"/>
        </w:rPr>
        <w:t>алатын</w:t>
      </w:r>
      <w:r w:rsidR="00280CE5" w:rsidRPr="000900CC">
        <w:rPr>
          <w:sz w:val="28"/>
          <w:szCs w:val="28"/>
          <w:lang w:val="kk-KZ"/>
        </w:rPr>
        <w:t xml:space="preserve"> </w:t>
      </w:r>
      <w:r w:rsidR="00280CE5" w:rsidRPr="000900CC">
        <w:rPr>
          <w:rStyle w:val="ezkurwreuab5ozgtqnkl"/>
          <w:sz w:val="28"/>
          <w:szCs w:val="28"/>
          <w:lang w:val="kk-KZ"/>
        </w:rPr>
        <w:t>практикалық</w:t>
      </w:r>
      <w:r w:rsidR="00280CE5" w:rsidRPr="000900CC">
        <w:rPr>
          <w:sz w:val="28"/>
          <w:szCs w:val="28"/>
          <w:lang w:val="kk-KZ"/>
        </w:rPr>
        <w:t xml:space="preserve"> </w:t>
      </w:r>
      <w:r w:rsidR="00280CE5" w:rsidRPr="000900CC">
        <w:rPr>
          <w:rStyle w:val="ezkurwreuab5ozgtqnkl"/>
          <w:sz w:val="28"/>
          <w:szCs w:val="28"/>
          <w:lang w:val="kk-KZ"/>
        </w:rPr>
        <w:t>сабақтар</w:t>
      </w:r>
      <w:r w:rsidR="00067367" w:rsidRPr="000900CC">
        <w:rPr>
          <w:rStyle w:val="ezkurwreuab5ozgtqnkl"/>
          <w:sz w:val="28"/>
          <w:szCs w:val="28"/>
          <w:lang w:val="kk-KZ"/>
        </w:rPr>
        <w:t xml:space="preserve"> қарастырылуы тиіс</w:t>
      </w:r>
      <w:r w:rsidRPr="000900CC">
        <w:rPr>
          <w:rStyle w:val="ezkurwreuab5ozgtqnkl"/>
          <w:sz w:val="28"/>
          <w:szCs w:val="28"/>
          <w:lang w:val="kk-KZ"/>
        </w:rPr>
        <w:t>;</w:t>
      </w:r>
      <w:r w:rsidR="00280CE5" w:rsidRPr="000900CC">
        <w:rPr>
          <w:sz w:val="28"/>
          <w:szCs w:val="28"/>
          <w:lang w:val="kk-KZ"/>
        </w:rPr>
        <w:t xml:space="preserve"> </w:t>
      </w:r>
    </w:p>
    <w:p w14:paraId="7858BF30" w14:textId="1B8CDB86" w:rsidR="00280CE5" w:rsidRPr="000900CC" w:rsidRDefault="00931A06" w:rsidP="002B6526">
      <w:pPr>
        <w:pStyle w:val="a5"/>
        <w:widowControl w:val="0"/>
        <w:spacing w:before="0" w:beforeAutospacing="0" w:after="0" w:afterAutospacing="0"/>
        <w:ind w:firstLine="708"/>
        <w:jc w:val="both"/>
        <w:rPr>
          <w:sz w:val="28"/>
          <w:szCs w:val="28"/>
          <w:lang w:val="kk-KZ"/>
        </w:rPr>
      </w:pPr>
      <w:r w:rsidRPr="000900CC">
        <w:rPr>
          <w:rStyle w:val="ezkurwreuab5ozgtqnkl"/>
          <w:sz w:val="28"/>
          <w:szCs w:val="28"/>
          <w:lang w:val="kk-KZ"/>
        </w:rPr>
        <w:t>‒</w:t>
      </w:r>
      <w:r w:rsidR="00280CE5" w:rsidRPr="000900CC">
        <w:rPr>
          <w:sz w:val="28"/>
          <w:szCs w:val="28"/>
          <w:lang w:val="kk-KZ"/>
        </w:rPr>
        <w:t xml:space="preserve"> </w:t>
      </w:r>
      <w:r w:rsidRPr="000900CC">
        <w:rPr>
          <w:sz w:val="28"/>
          <w:szCs w:val="28"/>
          <w:lang w:val="kk-KZ"/>
        </w:rPr>
        <w:t xml:space="preserve">мемлекеттік </w:t>
      </w:r>
      <w:r w:rsidR="004238A4" w:rsidRPr="000900CC">
        <w:rPr>
          <w:sz w:val="28"/>
          <w:szCs w:val="28"/>
          <w:lang w:val="kk-KZ"/>
        </w:rPr>
        <w:t>қызметші</w:t>
      </w:r>
      <w:r w:rsidR="003B2855" w:rsidRPr="000900CC">
        <w:rPr>
          <w:rStyle w:val="ezkurwreuab5ozgtqnkl"/>
          <w:sz w:val="28"/>
          <w:szCs w:val="28"/>
          <w:lang w:val="kk-KZ"/>
        </w:rPr>
        <w:t>лер қоғамның</w:t>
      </w:r>
      <w:r w:rsidR="00067367" w:rsidRPr="000900CC">
        <w:rPr>
          <w:rStyle w:val="ezkurwreuab5ozgtqnkl"/>
          <w:sz w:val="28"/>
          <w:szCs w:val="28"/>
          <w:lang w:val="kk-KZ"/>
        </w:rPr>
        <w:t xml:space="preserve"> </w:t>
      </w:r>
      <w:r w:rsidR="00280CE5" w:rsidRPr="000900CC">
        <w:rPr>
          <w:rStyle w:val="ezkurwreuab5ozgtqnkl"/>
          <w:sz w:val="28"/>
          <w:szCs w:val="28"/>
          <w:lang w:val="kk-KZ"/>
        </w:rPr>
        <w:t>мәдени</w:t>
      </w:r>
      <w:r w:rsidR="00280CE5" w:rsidRPr="000900CC">
        <w:rPr>
          <w:sz w:val="28"/>
          <w:szCs w:val="28"/>
          <w:lang w:val="kk-KZ"/>
        </w:rPr>
        <w:t xml:space="preserve"> </w:t>
      </w:r>
      <w:r w:rsidR="00280CE5" w:rsidRPr="000900CC">
        <w:rPr>
          <w:rStyle w:val="ezkurwreuab5ozgtqnkl"/>
          <w:sz w:val="28"/>
          <w:szCs w:val="28"/>
          <w:lang w:val="kk-KZ"/>
        </w:rPr>
        <w:t>ерекшеліктерін</w:t>
      </w:r>
      <w:r w:rsidR="00280CE5" w:rsidRPr="000900CC">
        <w:rPr>
          <w:sz w:val="28"/>
          <w:szCs w:val="28"/>
          <w:lang w:val="kk-KZ"/>
        </w:rPr>
        <w:t xml:space="preserve"> </w:t>
      </w:r>
      <w:r w:rsidR="00280CE5" w:rsidRPr="000900CC">
        <w:rPr>
          <w:rStyle w:val="ezkurwreuab5ozgtqnkl"/>
          <w:sz w:val="28"/>
          <w:szCs w:val="28"/>
          <w:lang w:val="kk-KZ"/>
        </w:rPr>
        <w:t>ескере</w:t>
      </w:r>
      <w:r w:rsidR="00280CE5" w:rsidRPr="000900CC">
        <w:rPr>
          <w:sz w:val="28"/>
          <w:szCs w:val="28"/>
          <w:lang w:val="kk-KZ"/>
        </w:rPr>
        <w:t xml:space="preserve"> </w:t>
      </w:r>
      <w:r w:rsidR="00FD799D" w:rsidRPr="000900CC">
        <w:rPr>
          <w:sz w:val="28"/>
          <w:szCs w:val="28"/>
          <w:lang w:val="kk-KZ"/>
        </w:rPr>
        <w:t>отырып, түрлі</w:t>
      </w:r>
      <w:r w:rsidR="00280CE5" w:rsidRPr="000900CC">
        <w:rPr>
          <w:sz w:val="28"/>
          <w:szCs w:val="28"/>
          <w:lang w:val="kk-KZ"/>
        </w:rPr>
        <w:t xml:space="preserve"> </w:t>
      </w:r>
      <w:r w:rsidR="00280CE5" w:rsidRPr="000900CC">
        <w:rPr>
          <w:rStyle w:val="ezkurwreuab5ozgtqnkl"/>
          <w:sz w:val="28"/>
          <w:szCs w:val="28"/>
          <w:lang w:val="kk-KZ"/>
        </w:rPr>
        <w:t>этникалық</w:t>
      </w:r>
      <w:r w:rsidR="00280CE5" w:rsidRPr="000900CC">
        <w:rPr>
          <w:sz w:val="28"/>
          <w:szCs w:val="28"/>
          <w:lang w:val="kk-KZ"/>
        </w:rPr>
        <w:t xml:space="preserve"> </w:t>
      </w:r>
      <w:r w:rsidR="00280CE5" w:rsidRPr="000900CC">
        <w:rPr>
          <w:rStyle w:val="ezkurwreuab5ozgtqnkl"/>
          <w:sz w:val="28"/>
          <w:szCs w:val="28"/>
          <w:lang w:val="kk-KZ"/>
        </w:rPr>
        <w:t>топтар</w:t>
      </w:r>
      <w:r w:rsidR="00067367" w:rsidRPr="000900CC">
        <w:rPr>
          <w:rStyle w:val="ezkurwreuab5ozgtqnkl"/>
          <w:sz w:val="28"/>
          <w:szCs w:val="28"/>
          <w:lang w:val="kk-KZ"/>
        </w:rPr>
        <w:t xml:space="preserve"> өкілдерімен </w:t>
      </w:r>
      <w:r w:rsidR="00280CE5" w:rsidRPr="000900CC">
        <w:rPr>
          <w:rStyle w:val="ezkurwreuab5ozgtqnkl"/>
          <w:sz w:val="28"/>
          <w:szCs w:val="28"/>
          <w:lang w:val="kk-KZ"/>
        </w:rPr>
        <w:t>тиімді</w:t>
      </w:r>
      <w:r w:rsidR="00280CE5" w:rsidRPr="000900CC">
        <w:rPr>
          <w:sz w:val="28"/>
          <w:szCs w:val="28"/>
          <w:lang w:val="kk-KZ"/>
        </w:rPr>
        <w:t xml:space="preserve"> </w:t>
      </w:r>
      <w:r w:rsidR="00280CE5" w:rsidRPr="000900CC">
        <w:rPr>
          <w:rStyle w:val="ezkurwreuab5ozgtqnkl"/>
          <w:sz w:val="28"/>
          <w:szCs w:val="28"/>
          <w:lang w:val="kk-KZ"/>
        </w:rPr>
        <w:t>жұмыс</w:t>
      </w:r>
      <w:r w:rsidR="00280CE5" w:rsidRPr="000900CC">
        <w:rPr>
          <w:sz w:val="28"/>
          <w:szCs w:val="28"/>
          <w:lang w:val="kk-KZ"/>
        </w:rPr>
        <w:t xml:space="preserve"> </w:t>
      </w:r>
      <w:r w:rsidR="00280CE5" w:rsidRPr="000900CC">
        <w:rPr>
          <w:rStyle w:val="ezkurwreuab5ozgtqnkl"/>
          <w:sz w:val="28"/>
          <w:szCs w:val="28"/>
          <w:lang w:val="kk-KZ"/>
        </w:rPr>
        <w:t>істеуі</w:t>
      </w:r>
      <w:r w:rsidR="00280CE5" w:rsidRPr="000900CC">
        <w:rPr>
          <w:sz w:val="28"/>
          <w:szCs w:val="28"/>
          <w:lang w:val="kk-KZ"/>
        </w:rPr>
        <w:t xml:space="preserve"> </w:t>
      </w:r>
      <w:r w:rsidR="00280CE5" w:rsidRPr="000900CC">
        <w:rPr>
          <w:rStyle w:val="ezkurwreuab5ozgtqnkl"/>
          <w:sz w:val="28"/>
          <w:szCs w:val="28"/>
          <w:lang w:val="kk-KZ"/>
        </w:rPr>
        <w:t>үшін</w:t>
      </w:r>
      <w:r w:rsidR="00280CE5" w:rsidRPr="000900CC">
        <w:rPr>
          <w:sz w:val="28"/>
          <w:szCs w:val="28"/>
          <w:lang w:val="kk-KZ"/>
        </w:rPr>
        <w:t xml:space="preserve"> </w:t>
      </w:r>
      <w:r w:rsidR="00280CE5" w:rsidRPr="000900CC">
        <w:rPr>
          <w:rStyle w:val="ezkurwreuab5ozgtqnkl"/>
          <w:i/>
          <w:sz w:val="28"/>
          <w:szCs w:val="28"/>
          <w:lang w:val="kk-KZ"/>
        </w:rPr>
        <w:t>мәдениетаралық</w:t>
      </w:r>
      <w:r w:rsidR="00280CE5" w:rsidRPr="000900CC">
        <w:rPr>
          <w:i/>
          <w:sz w:val="28"/>
          <w:szCs w:val="28"/>
          <w:lang w:val="kk-KZ"/>
        </w:rPr>
        <w:t xml:space="preserve"> </w:t>
      </w:r>
      <w:r w:rsidR="00280CE5" w:rsidRPr="000900CC">
        <w:rPr>
          <w:rStyle w:val="ezkurwreuab5ozgtqnkl"/>
          <w:i/>
          <w:sz w:val="28"/>
          <w:szCs w:val="28"/>
          <w:lang w:val="kk-KZ"/>
        </w:rPr>
        <w:t>коммуникация</w:t>
      </w:r>
      <w:r w:rsidR="00280CE5" w:rsidRPr="000900CC">
        <w:rPr>
          <w:i/>
          <w:sz w:val="28"/>
          <w:szCs w:val="28"/>
          <w:lang w:val="kk-KZ"/>
        </w:rPr>
        <w:t xml:space="preserve"> </w:t>
      </w:r>
      <w:r w:rsidR="00280CE5" w:rsidRPr="000900CC">
        <w:rPr>
          <w:rStyle w:val="ezkurwreuab5ozgtqnkl"/>
          <w:i/>
          <w:sz w:val="28"/>
          <w:szCs w:val="28"/>
          <w:lang w:val="kk-KZ"/>
        </w:rPr>
        <w:t>курстарын</w:t>
      </w:r>
      <w:r w:rsidR="00280CE5" w:rsidRPr="000900CC">
        <w:rPr>
          <w:sz w:val="28"/>
          <w:szCs w:val="28"/>
          <w:lang w:val="kk-KZ"/>
        </w:rPr>
        <w:t xml:space="preserve"> </w:t>
      </w:r>
      <w:r w:rsidR="00280CE5" w:rsidRPr="000900CC">
        <w:rPr>
          <w:rStyle w:val="ezkurwreuab5ozgtqnkl"/>
          <w:sz w:val="28"/>
          <w:szCs w:val="28"/>
          <w:lang w:val="kk-KZ"/>
        </w:rPr>
        <w:t>әзірлеу</w:t>
      </w:r>
      <w:r w:rsidRPr="000900CC">
        <w:rPr>
          <w:rStyle w:val="ezkurwreuab5ozgtqnkl"/>
          <w:sz w:val="28"/>
          <w:szCs w:val="28"/>
          <w:lang w:val="kk-KZ"/>
        </w:rPr>
        <w:t>;</w:t>
      </w:r>
      <w:r w:rsidR="00280CE5" w:rsidRPr="000900CC">
        <w:rPr>
          <w:sz w:val="28"/>
          <w:szCs w:val="28"/>
          <w:lang w:val="kk-KZ"/>
        </w:rPr>
        <w:t xml:space="preserve"> </w:t>
      </w:r>
    </w:p>
    <w:p w14:paraId="22532A8E" w14:textId="58FADF4E" w:rsidR="00FD799D" w:rsidRPr="000900CC" w:rsidRDefault="00931A06" w:rsidP="002B6526">
      <w:pPr>
        <w:pStyle w:val="a5"/>
        <w:widowControl w:val="0"/>
        <w:spacing w:before="0" w:beforeAutospacing="0" w:after="0" w:afterAutospacing="0"/>
        <w:ind w:firstLine="708"/>
        <w:jc w:val="both"/>
        <w:rPr>
          <w:sz w:val="28"/>
          <w:szCs w:val="28"/>
          <w:lang w:val="kk-KZ"/>
        </w:rPr>
      </w:pPr>
      <w:r w:rsidRPr="000900CC">
        <w:rPr>
          <w:rStyle w:val="ezkurwreuab5ozgtqnkl"/>
          <w:sz w:val="28"/>
          <w:szCs w:val="28"/>
          <w:lang w:val="kk-KZ"/>
        </w:rPr>
        <w:t>‒</w:t>
      </w:r>
      <w:r w:rsidRPr="000900CC">
        <w:rPr>
          <w:sz w:val="28"/>
          <w:szCs w:val="28"/>
          <w:lang w:val="kk-KZ"/>
        </w:rPr>
        <w:t xml:space="preserve"> мемлекеттік </w:t>
      </w:r>
      <w:r w:rsidR="004238A4" w:rsidRPr="000900CC">
        <w:rPr>
          <w:sz w:val="28"/>
          <w:szCs w:val="28"/>
          <w:lang w:val="kk-KZ"/>
        </w:rPr>
        <w:t>қызметші</w:t>
      </w:r>
      <w:r w:rsidR="00280CE5" w:rsidRPr="000900CC">
        <w:rPr>
          <w:rStyle w:val="ezkurwreuab5ozgtqnkl"/>
          <w:sz w:val="28"/>
          <w:szCs w:val="28"/>
          <w:lang w:val="kk-KZ"/>
        </w:rPr>
        <w:t>лерге</w:t>
      </w:r>
      <w:r w:rsidR="00280CE5" w:rsidRPr="000900CC">
        <w:rPr>
          <w:sz w:val="28"/>
          <w:szCs w:val="28"/>
          <w:lang w:val="kk-KZ"/>
        </w:rPr>
        <w:t xml:space="preserve"> </w:t>
      </w:r>
      <w:r w:rsidR="00280CE5" w:rsidRPr="000900CC">
        <w:rPr>
          <w:rStyle w:val="ezkurwreuab5ozgtqnkl"/>
          <w:sz w:val="28"/>
          <w:szCs w:val="28"/>
          <w:lang w:val="kk-KZ"/>
        </w:rPr>
        <w:t>өздерін</w:t>
      </w:r>
      <w:r w:rsidR="003B2855" w:rsidRPr="000900CC">
        <w:rPr>
          <w:rStyle w:val="ezkurwreuab5ozgtqnkl"/>
          <w:sz w:val="28"/>
          <w:szCs w:val="28"/>
          <w:lang w:val="kk-KZ"/>
        </w:rPr>
        <w:t>ің жә</w:t>
      </w:r>
      <w:r w:rsidR="001C5E8E" w:rsidRPr="000900CC">
        <w:rPr>
          <w:rStyle w:val="ezkurwreuab5ozgtqnkl"/>
          <w:sz w:val="28"/>
          <w:szCs w:val="28"/>
          <w:lang w:val="kk-KZ"/>
        </w:rPr>
        <w:t xml:space="preserve">не </w:t>
      </w:r>
      <w:r w:rsidR="00280CE5" w:rsidRPr="000900CC">
        <w:rPr>
          <w:rStyle w:val="ezkurwreuab5ozgtqnkl"/>
          <w:sz w:val="28"/>
          <w:szCs w:val="28"/>
          <w:lang w:val="kk-KZ"/>
        </w:rPr>
        <w:t>айналасындағы</w:t>
      </w:r>
      <w:r w:rsidR="001C5E8E" w:rsidRPr="000900CC">
        <w:rPr>
          <w:rStyle w:val="ezkurwreuab5ozgtqnkl"/>
          <w:sz w:val="28"/>
          <w:szCs w:val="28"/>
          <w:lang w:val="kk-KZ"/>
        </w:rPr>
        <w:t xml:space="preserve"> адамдардың эмоционалдық жай-күйін танып білуге </w:t>
      </w:r>
      <w:r w:rsidR="00FD799D" w:rsidRPr="000900CC">
        <w:rPr>
          <w:rStyle w:val="ezkurwreuab5ozgtqnkl"/>
          <w:sz w:val="28"/>
          <w:szCs w:val="28"/>
          <w:lang w:val="kk-KZ"/>
        </w:rPr>
        <w:t xml:space="preserve">үйрететін </w:t>
      </w:r>
      <w:r w:rsidR="00FD799D" w:rsidRPr="000900CC">
        <w:rPr>
          <w:sz w:val="28"/>
          <w:szCs w:val="28"/>
          <w:lang w:val="kk-KZ"/>
        </w:rPr>
        <w:t>эмоционалды</w:t>
      </w:r>
      <w:r w:rsidR="00280CE5" w:rsidRPr="000900CC">
        <w:rPr>
          <w:b/>
          <w:sz w:val="28"/>
          <w:szCs w:val="28"/>
          <w:lang w:val="kk-KZ"/>
        </w:rPr>
        <w:t xml:space="preserve"> </w:t>
      </w:r>
      <w:r w:rsidR="00280CE5" w:rsidRPr="000900CC">
        <w:rPr>
          <w:rStyle w:val="ezkurwreuab5ozgtqnkl"/>
          <w:i/>
          <w:sz w:val="28"/>
          <w:szCs w:val="28"/>
          <w:lang w:val="kk-KZ"/>
        </w:rPr>
        <w:t>интеллектті</w:t>
      </w:r>
      <w:r w:rsidR="00280CE5" w:rsidRPr="000900CC">
        <w:rPr>
          <w:i/>
          <w:sz w:val="28"/>
          <w:szCs w:val="28"/>
          <w:lang w:val="kk-KZ"/>
        </w:rPr>
        <w:t xml:space="preserve"> </w:t>
      </w:r>
      <w:r w:rsidR="00280CE5" w:rsidRPr="000900CC">
        <w:rPr>
          <w:rStyle w:val="ezkurwreuab5ozgtqnkl"/>
          <w:i/>
          <w:sz w:val="28"/>
          <w:szCs w:val="28"/>
          <w:lang w:val="kk-KZ"/>
        </w:rPr>
        <w:t>(EQ)</w:t>
      </w:r>
      <w:r w:rsidR="00280CE5" w:rsidRPr="000900CC">
        <w:rPr>
          <w:sz w:val="28"/>
          <w:szCs w:val="28"/>
          <w:lang w:val="kk-KZ"/>
        </w:rPr>
        <w:t xml:space="preserve"> </w:t>
      </w:r>
      <w:r w:rsidR="00FD799D" w:rsidRPr="000900CC">
        <w:rPr>
          <w:sz w:val="28"/>
          <w:szCs w:val="28"/>
          <w:lang w:val="kk-KZ"/>
        </w:rPr>
        <w:t>курсын енгізу</w:t>
      </w:r>
      <w:r w:rsidR="00280CE5" w:rsidRPr="000900CC">
        <w:rPr>
          <w:rStyle w:val="ezkurwreuab5ozgtqnkl"/>
          <w:sz w:val="28"/>
          <w:szCs w:val="28"/>
          <w:lang w:val="kk-KZ"/>
        </w:rPr>
        <w:t>.</w:t>
      </w:r>
      <w:r w:rsidR="00280CE5" w:rsidRPr="000900CC">
        <w:rPr>
          <w:sz w:val="28"/>
          <w:szCs w:val="28"/>
          <w:lang w:val="kk-KZ"/>
        </w:rPr>
        <w:t xml:space="preserve"> </w:t>
      </w:r>
      <w:r w:rsidR="00280CE5" w:rsidRPr="000900CC">
        <w:rPr>
          <w:rStyle w:val="ezkurwreuab5ozgtqnkl"/>
          <w:sz w:val="28"/>
          <w:szCs w:val="28"/>
          <w:lang w:val="kk-KZ"/>
        </w:rPr>
        <w:t>Бұл</w:t>
      </w:r>
      <w:r w:rsidR="00FD799D" w:rsidRPr="000900CC">
        <w:rPr>
          <w:rStyle w:val="ezkurwreuab5ozgtqnkl"/>
          <w:sz w:val="28"/>
          <w:szCs w:val="28"/>
          <w:lang w:val="kk-KZ"/>
        </w:rPr>
        <w:t xml:space="preserve"> бағыттағы дайындық </w:t>
      </w:r>
      <w:r w:rsidR="004238A4" w:rsidRPr="000900CC">
        <w:rPr>
          <w:rStyle w:val="ezkurwreuab5ozgtqnkl"/>
          <w:sz w:val="28"/>
          <w:szCs w:val="28"/>
          <w:lang w:val="kk-KZ"/>
        </w:rPr>
        <w:t>мемлекеттік қызметші</w:t>
      </w:r>
      <w:r w:rsidR="00FD799D" w:rsidRPr="000900CC">
        <w:rPr>
          <w:rStyle w:val="ezkurwreuab5ozgtqnkl"/>
          <w:sz w:val="28"/>
          <w:szCs w:val="28"/>
          <w:lang w:val="kk-KZ"/>
        </w:rPr>
        <w:t xml:space="preserve">лерге </w:t>
      </w:r>
      <w:r w:rsidR="00280CE5" w:rsidRPr="000900CC">
        <w:rPr>
          <w:rStyle w:val="ezkurwreuab5ozgtqnkl"/>
          <w:sz w:val="28"/>
          <w:szCs w:val="28"/>
          <w:lang w:val="kk-KZ"/>
        </w:rPr>
        <w:t>тұлғааралық</w:t>
      </w:r>
      <w:r w:rsidR="00280CE5" w:rsidRPr="000900CC">
        <w:rPr>
          <w:sz w:val="28"/>
          <w:szCs w:val="28"/>
          <w:lang w:val="kk-KZ"/>
        </w:rPr>
        <w:t xml:space="preserve"> </w:t>
      </w:r>
      <w:r w:rsidR="00280CE5" w:rsidRPr="000900CC">
        <w:rPr>
          <w:rStyle w:val="ezkurwreuab5ozgtqnkl"/>
          <w:sz w:val="28"/>
          <w:szCs w:val="28"/>
          <w:lang w:val="kk-KZ"/>
        </w:rPr>
        <w:t>қарым</w:t>
      </w:r>
      <w:r w:rsidR="00280CE5" w:rsidRPr="000900CC">
        <w:rPr>
          <w:sz w:val="28"/>
          <w:szCs w:val="28"/>
          <w:lang w:val="kk-KZ"/>
        </w:rPr>
        <w:t xml:space="preserve">-қатынаста </w:t>
      </w:r>
      <w:r w:rsidR="00280CE5" w:rsidRPr="000900CC">
        <w:rPr>
          <w:rStyle w:val="ezkurwreuab5ozgtqnkl"/>
          <w:sz w:val="28"/>
          <w:szCs w:val="28"/>
          <w:lang w:val="kk-KZ"/>
        </w:rPr>
        <w:t>эмпати</w:t>
      </w:r>
      <w:r w:rsidR="00FD799D" w:rsidRPr="000900CC">
        <w:rPr>
          <w:rStyle w:val="ezkurwreuab5ozgtqnkl"/>
          <w:sz w:val="28"/>
          <w:szCs w:val="28"/>
          <w:lang w:val="kk-KZ"/>
        </w:rPr>
        <w:t>я</w:t>
      </w:r>
      <w:r w:rsidR="00280CE5" w:rsidRPr="000900CC">
        <w:rPr>
          <w:rStyle w:val="ezkurwreuab5ozgtqnkl"/>
          <w:sz w:val="28"/>
          <w:szCs w:val="28"/>
          <w:lang w:val="kk-KZ"/>
        </w:rPr>
        <w:t>лық</w:t>
      </w:r>
      <w:r w:rsidR="00280CE5" w:rsidRPr="000900CC">
        <w:rPr>
          <w:sz w:val="28"/>
          <w:szCs w:val="28"/>
          <w:lang w:val="kk-KZ"/>
        </w:rPr>
        <w:t xml:space="preserve"> </w:t>
      </w:r>
      <w:r w:rsidR="00280CE5" w:rsidRPr="000900CC">
        <w:rPr>
          <w:rStyle w:val="ezkurwreuab5ozgtqnkl"/>
          <w:sz w:val="28"/>
          <w:szCs w:val="28"/>
          <w:lang w:val="kk-KZ"/>
        </w:rPr>
        <w:t>және</w:t>
      </w:r>
      <w:r w:rsidR="00280CE5" w:rsidRPr="000900CC">
        <w:rPr>
          <w:sz w:val="28"/>
          <w:szCs w:val="28"/>
          <w:lang w:val="kk-KZ"/>
        </w:rPr>
        <w:t xml:space="preserve"> </w:t>
      </w:r>
      <w:r w:rsidR="00280CE5" w:rsidRPr="000900CC">
        <w:rPr>
          <w:rStyle w:val="ezkurwreuab5ozgtqnkl"/>
          <w:sz w:val="28"/>
          <w:szCs w:val="28"/>
          <w:lang w:val="kk-KZ"/>
        </w:rPr>
        <w:t>адекватты</w:t>
      </w:r>
      <w:r w:rsidR="00280CE5" w:rsidRPr="000900CC">
        <w:rPr>
          <w:sz w:val="28"/>
          <w:szCs w:val="28"/>
          <w:lang w:val="kk-KZ"/>
        </w:rPr>
        <w:t xml:space="preserve"> </w:t>
      </w:r>
      <w:r w:rsidR="00FD799D" w:rsidRPr="000900CC">
        <w:rPr>
          <w:sz w:val="28"/>
          <w:szCs w:val="28"/>
          <w:lang w:val="kk-KZ"/>
        </w:rPr>
        <w:t>іс-қимыл танытып, мәселені байыппен шешуге үйрететін болады.</w:t>
      </w:r>
    </w:p>
    <w:p w14:paraId="792D3935" w14:textId="0B1EFF6E" w:rsidR="00280CE5" w:rsidRPr="000900CC" w:rsidRDefault="00E36954" w:rsidP="002B6526">
      <w:pPr>
        <w:widowControl w:val="0"/>
        <w:spacing w:after="0" w:line="240" w:lineRule="auto"/>
        <w:ind w:firstLine="720"/>
        <w:jc w:val="both"/>
        <w:rPr>
          <w:rFonts w:ascii="Times New Roman" w:hAnsi="Times New Roman" w:cs="Times New Roman"/>
          <w:sz w:val="28"/>
          <w:szCs w:val="28"/>
          <w:lang w:val="kk-KZ"/>
        </w:rPr>
      </w:pPr>
      <w:r w:rsidRPr="000900CC">
        <w:rPr>
          <w:rStyle w:val="ezkurwreuab5ozgtqnkl"/>
          <w:rFonts w:ascii="Times New Roman" w:hAnsi="Times New Roman" w:cs="Times New Roman"/>
          <w:sz w:val="28"/>
          <w:szCs w:val="28"/>
          <w:lang w:val="kk-KZ"/>
        </w:rPr>
        <w:t>Бұл ретте, қ</w:t>
      </w:r>
      <w:r w:rsidR="00280CE5" w:rsidRPr="000900CC">
        <w:rPr>
          <w:rStyle w:val="ezkurwreuab5ozgtqnkl"/>
          <w:rFonts w:ascii="Times New Roman" w:hAnsi="Times New Roman" w:cs="Times New Roman"/>
          <w:sz w:val="28"/>
          <w:szCs w:val="28"/>
          <w:lang w:val="kk-KZ"/>
        </w:rPr>
        <w:t>азіргі</w:t>
      </w:r>
      <w:r w:rsidR="00280CE5" w:rsidRPr="000900CC">
        <w:rPr>
          <w:rFonts w:ascii="Times New Roman" w:hAnsi="Times New Roman" w:cs="Times New Roman"/>
          <w:sz w:val="28"/>
          <w:szCs w:val="28"/>
          <w:lang w:val="kk-KZ"/>
        </w:rPr>
        <w:t xml:space="preserve"> </w:t>
      </w:r>
      <w:r w:rsidR="00280CE5" w:rsidRPr="000900CC">
        <w:rPr>
          <w:rStyle w:val="ezkurwreuab5ozgtqnkl"/>
          <w:rFonts w:ascii="Times New Roman" w:hAnsi="Times New Roman" w:cs="Times New Roman"/>
          <w:sz w:val="28"/>
          <w:szCs w:val="28"/>
          <w:lang w:val="kk-KZ"/>
        </w:rPr>
        <w:t>уақытта</w:t>
      </w:r>
      <w:r w:rsidR="00280CE5" w:rsidRPr="000900CC">
        <w:rPr>
          <w:rFonts w:ascii="Times New Roman" w:hAnsi="Times New Roman" w:cs="Times New Roman"/>
          <w:sz w:val="28"/>
          <w:szCs w:val="28"/>
          <w:lang w:val="kk-KZ"/>
        </w:rPr>
        <w:t xml:space="preserve"> </w:t>
      </w:r>
      <w:r w:rsidRPr="000900CC">
        <w:rPr>
          <w:rFonts w:ascii="Times New Roman" w:hAnsi="Times New Roman" w:cs="Times New Roman"/>
          <w:sz w:val="28"/>
          <w:szCs w:val="28"/>
          <w:lang w:val="kk-KZ"/>
        </w:rPr>
        <w:t xml:space="preserve">қазақстандық </w:t>
      </w:r>
      <w:r w:rsidR="004238A4" w:rsidRPr="000900CC">
        <w:rPr>
          <w:rFonts w:ascii="Times New Roman" w:hAnsi="Times New Roman" w:cs="Times New Roman"/>
          <w:sz w:val="28"/>
          <w:szCs w:val="28"/>
          <w:lang w:val="kk-KZ"/>
        </w:rPr>
        <w:t>мемлекеттік қызметші</w:t>
      </w:r>
      <w:r w:rsidRPr="000900CC">
        <w:rPr>
          <w:rFonts w:ascii="Times New Roman" w:hAnsi="Times New Roman" w:cs="Times New Roman"/>
          <w:sz w:val="28"/>
          <w:szCs w:val="28"/>
          <w:lang w:val="kk-KZ"/>
        </w:rPr>
        <w:t xml:space="preserve">лердің </w:t>
      </w:r>
      <w:r w:rsidR="00B816E0" w:rsidRPr="000900CC">
        <w:rPr>
          <w:rFonts w:ascii="Times New Roman" w:hAnsi="Times New Roman" w:cs="Times New Roman"/>
          <w:sz w:val="28"/>
          <w:szCs w:val="28"/>
          <w:lang w:val="kk-KZ"/>
        </w:rPr>
        <w:t>коммуникативтік</w:t>
      </w:r>
      <w:r w:rsidRPr="000900CC">
        <w:rPr>
          <w:rFonts w:ascii="Times New Roman" w:hAnsi="Times New Roman" w:cs="Times New Roman"/>
          <w:sz w:val="28"/>
          <w:szCs w:val="28"/>
          <w:lang w:val="kk-KZ"/>
        </w:rPr>
        <w:t xml:space="preserve"> құзыреттері</w:t>
      </w:r>
      <w:r w:rsidR="006F70B0" w:rsidRPr="000900CC">
        <w:rPr>
          <w:rFonts w:ascii="Times New Roman" w:hAnsi="Times New Roman" w:cs="Times New Roman"/>
          <w:sz w:val="28"/>
          <w:szCs w:val="28"/>
          <w:lang w:val="kk-KZ"/>
        </w:rPr>
        <w:t>н дамыту</w:t>
      </w:r>
      <w:r w:rsidRPr="000900CC">
        <w:rPr>
          <w:rFonts w:ascii="Times New Roman" w:hAnsi="Times New Roman" w:cs="Times New Roman"/>
          <w:sz w:val="28"/>
          <w:szCs w:val="28"/>
          <w:lang w:val="kk-KZ"/>
        </w:rPr>
        <w:t xml:space="preserve"> </w:t>
      </w:r>
      <w:r w:rsidR="00280CE5" w:rsidRPr="000900CC">
        <w:rPr>
          <w:rStyle w:val="ezkurwreuab5ozgtqnkl"/>
          <w:rFonts w:ascii="Times New Roman" w:hAnsi="Times New Roman" w:cs="Times New Roman"/>
          <w:sz w:val="28"/>
          <w:szCs w:val="28"/>
          <w:lang w:val="kk-KZ"/>
        </w:rPr>
        <w:t>Қазақстан</w:t>
      </w:r>
      <w:r w:rsidR="00280CE5" w:rsidRPr="000900CC">
        <w:rPr>
          <w:rFonts w:ascii="Times New Roman" w:hAnsi="Times New Roman" w:cs="Times New Roman"/>
          <w:sz w:val="28"/>
          <w:szCs w:val="28"/>
          <w:lang w:val="kk-KZ"/>
        </w:rPr>
        <w:t xml:space="preserve"> </w:t>
      </w:r>
      <w:r w:rsidR="00280CE5" w:rsidRPr="000900CC">
        <w:rPr>
          <w:rStyle w:val="ezkurwreuab5ozgtqnkl"/>
          <w:rFonts w:ascii="Times New Roman" w:hAnsi="Times New Roman" w:cs="Times New Roman"/>
          <w:sz w:val="28"/>
          <w:szCs w:val="28"/>
          <w:lang w:val="kk-KZ"/>
        </w:rPr>
        <w:t>Республикасы</w:t>
      </w:r>
      <w:r w:rsidR="00280CE5" w:rsidRPr="000900CC">
        <w:rPr>
          <w:rFonts w:ascii="Times New Roman" w:hAnsi="Times New Roman" w:cs="Times New Roman"/>
          <w:sz w:val="28"/>
          <w:szCs w:val="28"/>
          <w:lang w:val="kk-KZ"/>
        </w:rPr>
        <w:t xml:space="preserve"> </w:t>
      </w:r>
      <w:r w:rsidR="00280CE5" w:rsidRPr="000900CC">
        <w:rPr>
          <w:rStyle w:val="ezkurwreuab5ozgtqnkl"/>
          <w:rFonts w:ascii="Times New Roman" w:hAnsi="Times New Roman" w:cs="Times New Roman"/>
          <w:sz w:val="28"/>
          <w:szCs w:val="28"/>
          <w:lang w:val="kk-KZ"/>
        </w:rPr>
        <w:t>Президентінің</w:t>
      </w:r>
      <w:r w:rsidR="00280CE5" w:rsidRPr="000900CC">
        <w:rPr>
          <w:rFonts w:ascii="Times New Roman" w:hAnsi="Times New Roman" w:cs="Times New Roman"/>
          <w:sz w:val="28"/>
          <w:szCs w:val="28"/>
          <w:lang w:val="kk-KZ"/>
        </w:rPr>
        <w:t xml:space="preserve"> </w:t>
      </w:r>
      <w:r w:rsidR="00280CE5" w:rsidRPr="000900CC">
        <w:rPr>
          <w:rStyle w:val="ezkurwreuab5ozgtqnkl"/>
          <w:rFonts w:ascii="Times New Roman" w:hAnsi="Times New Roman" w:cs="Times New Roman"/>
          <w:sz w:val="28"/>
          <w:szCs w:val="28"/>
          <w:lang w:val="kk-KZ"/>
        </w:rPr>
        <w:t>жанындағы</w:t>
      </w:r>
      <w:r w:rsidR="00280CE5" w:rsidRPr="000900CC">
        <w:rPr>
          <w:rFonts w:ascii="Times New Roman" w:hAnsi="Times New Roman" w:cs="Times New Roman"/>
          <w:sz w:val="28"/>
          <w:szCs w:val="28"/>
          <w:lang w:val="kk-KZ"/>
        </w:rPr>
        <w:t xml:space="preserve"> </w:t>
      </w:r>
      <w:r w:rsidR="00280CE5" w:rsidRPr="000900CC">
        <w:rPr>
          <w:rStyle w:val="ezkurwreuab5ozgtqnkl"/>
          <w:rFonts w:ascii="Times New Roman" w:hAnsi="Times New Roman" w:cs="Times New Roman"/>
          <w:sz w:val="28"/>
          <w:szCs w:val="28"/>
          <w:lang w:val="kk-KZ"/>
        </w:rPr>
        <w:t>Мемлекеттік</w:t>
      </w:r>
      <w:r w:rsidR="00280CE5" w:rsidRPr="000900CC">
        <w:rPr>
          <w:rFonts w:ascii="Times New Roman" w:hAnsi="Times New Roman" w:cs="Times New Roman"/>
          <w:sz w:val="28"/>
          <w:szCs w:val="28"/>
          <w:lang w:val="kk-KZ"/>
        </w:rPr>
        <w:t xml:space="preserve"> </w:t>
      </w:r>
      <w:r w:rsidR="00280CE5" w:rsidRPr="000900CC">
        <w:rPr>
          <w:rStyle w:val="ezkurwreuab5ozgtqnkl"/>
          <w:rFonts w:ascii="Times New Roman" w:hAnsi="Times New Roman" w:cs="Times New Roman"/>
          <w:sz w:val="28"/>
          <w:szCs w:val="28"/>
          <w:lang w:val="kk-KZ"/>
        </w:rPr>
        <w:t>басқару</w:t>
      </w:r>
      <w:r w:rsidR="00280CE5" w:rsidRPr="000900CC">
        <w:rPr>
          <w:rFonts w:ascii="Times New Roman" w:hAnsi="Times New Roman" w:cs="Times New Roman"/>
          <w:sz w:val="28"/>
          <w:szCs w:val="28"/>
          <w:lang w:val="kk-KZ"/>
        </w:rPr>
        <w:t xml:space="preserve"> </w:t>
      </w:r>
      <w:r w:rsidR="00280CE5" w:rsidRPr="000900CC">
        <w:rPr>
          <w:rStyle w:val="ezkurwreuab5ozgtqnkl"/>
          <w:rFonts w:ascii="Times New Roman" w:hAnsi="Times New Roman" w:cs="Times New Roman"/>
          <w:sz w:val="28"/>
          <w:szCs w:val="28"/>
          <w:lang w:val="kk-KZ"/>
        </w:rPr>
        <w:t>академиясында</w:t>
      </w:r>
      <w:r w:rsidR="00280CE5" w:rsidRPr="000900CC">
        <w:rPr>
          <w:rFonts w:ascii="Times New Roman" w:hAnsi="Times New Roman" w:cs="Times New Roman"/>
          <w:sz w:val="28"/>
          <w:szCs w:val="28"/>
          <w:lang w:val="kk-KZ"/>
        </w:rPr>
        <w:t xml:space="preserve"> </w:t>
      </w:r>
      <w:r w:rsidRPr="000900CC">
        <w:rPr>
          <w:rFonts w:ascii="Times New Roman" w:hAnsi="Times New Roman" w:cs="Times New Roman"/>
          <w:sz w:val="28"/>
          <w:szCs w:val="28"/>
          <w:lang w:val="kk-KZ"/>
        </w:rPr>
        <w:t xml:space="preserve">қарастырылған келесідей </w:t>
      </w:r>
      <w:r w:rsidR="00280CE5" w:rsidRPr="000900CC">
        <w:rPr>
          <w:rStyle w:val="ezkurwreuab5ozgtqnkl"/>
          <w:rFonts w:ascii="Times New Roman" w:hAnsi="Times New Roman" w:cs="Times New Roman"/>
          <w:sz w:val="28"/>
          <w:szCs w:val="28"/>
          <w:lang w:val="kk-KZ"/>
        </w:rPr>
        <w:t>модульдер</w:t>
      </w:r>
      <w:r w:rsidRPr="000900CC">
        <w:rPr>
          <w:rStyle w:val="ezkurwreuab5ozgtqnkl"/>
          <w:rFonts w:ascii="Times New Roman" w:hAnsi="Times New Roman" w:cs="Times New Roman"/>
          <w:sz w:val="28"/>
          <w:szCs w:val="28"/>
          <w:lang w:val="kk-KZ"/>
        </w:rPr>
        <w:t xml:space="preserve"> арқылы жүзеге асырылады</w:t>
      </w:r>
      <w:r w:rsidR="00280CE5" w:rsidRPr="000900CC">
        <w:rPr>
          <w:rFonts w:ascii="Times New Roman" w:hAnsi="Times New Roman" w:cs="Times New Roman"/>
          <w:sz w:val="28"/>
          <w:szCs w:val="28"/>
          <w:lang w:val="kk-KZ"/>
        </w:rPr>
        <w:t xml:space="preserve">: </w:t>
      </w:r>
    </w:p>
    <w:p w14:paraId="56F8A40F" w14:textId="07A80BAD" w:rsidR="00280CE5" w:rsidRPr="000900CC" w:rsidRDefault="00E36954" w:rsidP="002B6526">
      <w:pPr>
        <w:widowControl w:val="0"/>
        <w:spacing w:after="0" w:line="240" w:lineRule="auto"/>
        <w:ind w:firstLine="720"/>
        <w:jc w:val="both"/>
        <w:rPr>
          <w:rFonts w:ascii="Times New Roman" w:hAnsi="Times New Roman" w:cs="Times New Roman"/>
          <w:sz w:val="28"/>
          <w:szCs w:val="28"/>
          <w:lang w:val="kk-KZ"/>
        </w:rPr>
      </w:pPr>
      <w:r w:rsidRPr="000900CC">
        <w:rPr>
          <w:rStyle w:val="ezkurwreuab5ozgtqnkl"/>
          <w:rFonts w:ascii="Times New Roman" w:hAnsi="Times New Roman" w:cs="Times New Roman"/>
          <w:i/>
          <w:sz w:val="28"/>
          <w:szCs w:val="28"/>
          <w:lang w:val="kk-KZ"/>
        </w:rPr>
        <w:t xml:space="preserve">1. </w:t>
      </w:r>
      <w:r w:rsidR="00280CE5" w:rsidRPr="000900CC">
        <w:rPr>
          <w:rStyle w:val="ezkurwreuab5ozgtqnkl"/>
          <w:rFonts w:ascii="Times New Roman" w:hAnsi="Times New Roman" w:cs="Times New Roman"/>
          <w:i/>
          <w:sz w:val="28"/>
          <w:szCs w:val="28"/>
          <w:lang w:val="kk-KZ"/>
        </w:rPr>
        <w:t>Шешендік</w:t>
      </w:r>
      <w:r w:rsidR="00280CE5" w:rsidRPr="000900CC">
        <w:rPr>
          <w:rFonts w:ascii="Times New Roman" w:hAnsi="Times New Roman" w:cs="Times New Roman"/>
          <w:sz w:val="28"/>
          <w:szCs w:val="28"/>
          <w:lang w:val="kk-KZ"/>
        </w:rPr>
        <w:t xml:space="preserve"> </w:t>
      </w:r>
      <w:r w:rsidR="00FD123C" w:rsidRPr="000900CC">
        <w:rPr>
          <w:rFonts w:ascii="Times New Roman" w:hAnsi="Times New Roman" w:cs="Times New Roman"/>
          <w:i/>
          <w:sz w:val="28"/>
          <w:szCs w:val="28"/>
          <w:lang w:val="kk-KZ"/>
        </w:rPr>
        <w:t>өнер</w:t>
      </w:r>
      <w:r w:rsidR="00FD123C" w:rsidRPr="000900CC">
        <w:rPr>
          <w:rFonts w:ascii="Times New Roman" w:hAnsi="Times New Roman" w:cs="Times New Roman"/>
          <w:sz w:val="28"/>
          <w:szCs w:val="28"/>
          <w:lang w:val="kk-KZ"/>
        </w:rPr>
        <w:t xml:space="preserve"> </w:t>
      </w:r>
      <w:r w:rsidR="00931A06" w:rsidRPr="000900CC">
        <w:rPr>
          <w:rStyle w:val="ezkurwreuab5ozgtqnkl"/>
          <w:rFonts w:ascii="Times New Roman" w:hAnsi="Times New Roman" w:cs="Times New Roman"/>
          <w:sz w:val="28"/>
          <w:szCs w:val="28"/>
          <w:lang w:val="kk-KZ"/>
        </w:rPr>
        <w:t>‒</w:t>
      </w:r>
      <w:r w:rsidR="00280CE5" w:rsidRPr="000900CC">
        <w:rPr>
          <w:rFonts w:ascii="Times New Roman" w:hAnsi="Times New Roman" w:cs="Times New Roman"/>
          <w:sz w:val="28"/>
          <w:szCs w:val="28"/>
          <w:lang w:val="kk-KZ"/>
        </w:rPr>
        <w:t xml:space="preserve"> </w:t>
      </w:r>
      <w:r w:rsidR="00280CE5" w:rsidRPr="000900CC">
        <w:rPr>
          <w:rStyle w:val="ezkurwreuab5ozgtqnkl"/>
          <w:rFonts w:ascii="Times New Roman" w:hAnsi="Times New Roman" w:cs="Times New Roman"/>
          <w:sz w:val="28"/>
          <w:szCs w:val="28"/>
          <w:lang w:val="kk-KZ"/>
        </w:rPr>
        <w:t>көпшілік</w:t>
      </w:r>
      <w:r w:rsidR="00280CE5" w:rsidRPr="000900CC">
        <w:rPr>
          <w:rFonts w:ascii="Times New Roman" w:hAnsi="Times New Roman" w:cs="Times New Roman"/>
          <w:sz w:val="28"/>
          <w:szCs w:val="28"/>
          <w:lang w:val="kk-KZ"/>
        </w:rPr>
        <w:t xml:space="preserve"> алдында </w:t>
      </w:r>
      <w:r w:rsidR="00280CE5" w:rsidRPr="000900CC">
        <w:rPr>
          <w:rStyle w:val="ezkurwreuab5ozgtqnkl"/>
          <w:rFonts w:ascii="Times New Roman" w:hAnsi="Times New Roman" w:cs="Times New Roman"/>
          <w:sz w:val="28"/>
          <w:szCs w:val="28"/>
          <w:lang w:val="kk-KZ"/>
        </w:rPr>
        <w:t>сөйлеуге</w:t>
      </w:r>
      <w:r w:rsidR="00280CE5" w:rsidRPr="000900CC">
        <w:rPr>
          <w:rFonts w:ascii="Times New Roman" w:hAnsi="Times New Roman" w:cs="Times New Roman"/>
          <w:sz w:val="28"/>
          <w:szCs w:val="28"/>
          <w:lang w:val="kk-KZ"/>
        </w:rPr>
        <w:t xml:space="preserve"> </w:t>
      </w:r>
      <w:r w:rsidR="00280CE5" w:rsidRPr="000900CC">
        <w:rPr>
          <w:rStyle w:val="ezkurwreuab5ozgtqnkl"/>
          <w:rFonts w:ascii="Times New Roman" w:hAnsi="Times New Roman" w:cs="Times New Roman"/>
          <w:sz w:val="28"/>
          <w:szCs w:val="28"/>
          <w:lang w:val="kk-KZ"/>
        </w:rPr>
        <w:t>деген</w:t>
      </w:r>
      <w:r w:rsidR="00280CE5" w:rsidRPr="000900CC">
        <w:rPr>
          <w:rFonts w:ascii="Times New Roman" w:hAnsi="Times New Roman" w:cs="Times New Roman"/>
          <w:sz w:val="28"/>
          <w:szCs w:val="28"/>
          <w:lang w:val="kk-KZ"/>
        </w:rPr>
        <w:t xml:space="preserve"> </w:t>
      </w:r>
      <w:r w:rsidR="00280CE5" w:rsidRPr="000900CC">
        <w:rPr>
          <w:rStyle w:val="ezkurwreuab5ozgtqnkl"/>
          <w:rFonts w:ascii="Times New Roman" w:hAnsi="Times New Roman" w:cs="Times New Roman"/>
          <w:sz w:val="28"/>
          <w:szCs w:val="28"/>
          <w:lang w:val="kk-KZ"/>
        </w:rPr>
        <w:t>сенімділікті</w:t>
      </w:r>
      <w:r w:rsidR="00280CE5" w:rsidRPr="000900CC">
        <w:rPr>
          <w:rFonts w:ascii="Times New Roman" w:hAnsi="Times New Roman" w:cs="Times New Roman"/>
          <w:sz w:val="28"/>
          <w:szCs w:val="28"/>
          <w:lang w:val="kk-KZ"/>
        </w:rPr>
        <w:t xml:space="preserve"> </w:t>
      </w:r>
      <w:r w:rsidR="00280CE5" w:rsidRPr="000900CC">
        <w:rPr>
          <w:rStyle w:val="ezkurwreuab5ozgtqnkl"/>
          <w:rFonts w:ascii="Times New Roman" w:hAnsi="Times New Roman" w:cs="Times New Roman"/>
          <w:sz w:val="28"/>
          <w:szCs w:val="28"/>
          <w:lang w:val="kk-KZ"/>
        </w:rPr>
        <w:t>дамыту</w:t>
      </w:r>
      <w:r w:rsidR="00280CE5" w:rsidRPr="000900CC">
        <w:rPr>
          <w:rFonts w:ascii="Times New Roman" w:hAnsi="Times New Roman" w:cs="Times New Roman"/>
          <w:sz w:val="28"/>
          <w:szCs w:val="28"/>
          <w:lang w:val="kk-KZ"/>
        </w:rPr>
        <w:t xml:space="preserve">, </w:t>
      </w:r>
      <w:r w:rsidR="00280CE5" w:rsidRPr="000900CC">
        <w:rPr>
          <w:rStyle w:val="ezkurwreuab5ozgtqnkl"/>
          <w:rFonts w:ascii="Times New Roman" w:hAnsi="Times New Roman" w:cs="Times New Roman"/>
          <w:sz w:val="28"/>
          <w:szCs w:val="28"/>
          <w:lang w:val="kk-KZ"/>
        </w:rPr>
        <w:t>сөйлеумен</w:t>
      </w:r>
      <w:r w:rsidR="00280CE5" w:rsidRPr="000900CC">
        <w:rPr>
          <w:rFonts w:ascii="Times New Roman" w:hAnsi="Times New Roman" w:cs="Times New Roman"/>
          <w:sz w:val="28"/>
          <w:szCs w:val="28"/>
          <w:lang w:val="kk-KZ"/>
        </w:rPr>
        <w:t xml:space="preserve"> </w:t>
      </w:r>
      <w:r w:rsidR="00280CE5" w:rsidRPr="000900CC">
        <w:rPr>
          <w:rStyle w:val="ezkurwreuab5ozgtqnkl"/>
          <w:rFonts w:ascii="Times New Roman" w:hAnsi="Times New Roman" w:cs="Times New Roman"/>
          <w:sz w:val="28"/>
          <w:szCs w:val="28"/>
          <w:lang w:val="kk-KZ"/>
        </w:rPr>
        <w:t>және</w:t>
      </w:r>
      <w:r w:rsidR="00280CE5" w:rsidRPr="000900CC">
        <w:rPr>
          <w:rFonts w:ascii="Times New Roman" w:hAnsi="Times New Roman" w:cs="Times New Roman"/>
          <w:sz w:val="28"/>
          <w:szCs w:val="28"/>
          <w:lang w:val="kk-KZ"/>
        </w:rPr>
        <w:t xml:space="preserve"> </w:t>
      </w:r>
      <w:r w:rsidR="00280CE5" w:rsidRPr="000900CC">
        <w:rPr>
          <w:rStyle w:val="ezkurwreuab5ozgtqnkl"/>
          <w:rFonts w:ascii="Times New Roman" w:hAnsi="Times New Roman" w:cs="Times New Roman"/>
          <w:sz w:val="28"/>
          <w:szCs w:val="28"/>
          <w:lang w:val="kk-KZ"/>
        </w:rPr>
        <w:t>аудиториямен</w:t>
      </w:r>
      <w:r w:rsidR="00280CE5" w:rsidRPr="000900CC">
        <w:rPr>
          <w:rFonts w:ascii="Times New Roman" w:hAnsi="Times New Roman" w:cs="Times New Roman"/>
          <w:sz w:val="28"/>
          <w:szCs w:val="28"/>
          <w:lang w:val="kk-KZ"/>
        </w:rPr>
        <w:t xml:space="preserve"> </w:t>
      </w:r>
      <w:r w:rsidR="00280CE5" w:rsidRPr="000900CC">
        <w:rPr>
          <w:rStyle w:val="ezkurwreuab5ozgtqnkl"/>
          <w:rFonts w:ascii="Times New Roman" w:hAnsi="Times New Roman" w:cs="Times New Roman"/>
          <w:sz w:val="28"/>
          <w:szCs w:val="28"/>
          <w:lang w:val="kk-KZ"/>
        </w:rPr>
        <w:t>жұмыс.</w:t>
      </w:r>
      <w:r w:rsidR="00280CE5" w:rsidRPr="000900CC">
        <w:rPr>
          <w:rFonts w:ascii="Times New Roman" w:hAnsi="Times New Roman" w:cs="Times New Roman"/>
          <w:sz w:val="28"/>
          <w:szCs w:val="28"/>
          <w:lang w:val="kk-KZ"/>
        </w:rPr>
        <w:t xml:space="preserve"> </w:t>
      </w:r>
    </w:p>
    <w:p w14:paraId="1BBAAC64" w14:textId="4C4AF3FC" w:rsidR="00280CE5" w:rsidRPr="000900CC" w:rsidRDefault="00E36954" w:rsidP="002B6526">
      <w:pPr>
        <w:widowControl w:val="0"/>
        <w:spacing w:after="0" w:line="240" w:lineRule="auto"/>
        <w:ind w:firstLine="720"/>
        <w:jc w:val="both"/>
        <w:rPr>
          <w:rFonts w:ascii="Times New Roman" w:hAnsi="Times New Roman" w:cs="Times New Roman"/>
          <w:sz w:val="28"/>
          <w:szCs w:val="28"/>
        </w:rPr>
      </w:pPr>
      <w:r w:rsidRPr="000900CC">
        <w:rPr>
          <w:rStyle w:val="ezkurwreuab5ozgtqnkl"/>
          <w:rFonts w:ascii="Times New Roman" w:hAnsi="Times New Roman" w:cs="Times New Roman"/>
          <w:i/>
          <w:sz w:val="28"/>
          <w:szCs w:val="28"/>
          <w:lang w:val="kk-KZ"/>
        </w:rPr>
        <w:t xml:space="preserve">2. </w:t>
      </w:r>
      <w:r w:rsidR="00280CE5" w:rsidRPr="000900CC">
        <w:rPr>
          <w:rStyle w:val="ezkurwreuab5ozgtqnkl"/>
          <w:rFonts w:ascii="Times New Roman" w:hAnsi="Times New Roman" w:cs="Times New Roman"/>
          <w:i/>
          <w:sz w:val="28"/>
          <w:szCs w:val="28"/>
        </w:rPr>
        <w:t>Коммуникациялық</w:t>
      </w:r>
      <w:r w:rsidR="00280CE5" w:rsidRPr="000900CC">
        <w:rPr>
          <w:rFonts w:ascii="Times New Roman" w:hAnsi="Times New Roman" w:cs="Times New Roman"/>
          <w:i/>
          <w:sz w:val="28"/>
          <w:szCs w:val="28"/>
        </w:rPr>
        <w:t xml:space="preserve"> </w:t>
      </w:r>
      <w:r w:rsidR="00280CE5" w:rsidRPr="000900CC">
        <w:rPr>
          <w:rStyle w:val="ezkurwreuab5ozgtqnkl"/>
          <w:rFonts w:ascii="Times New Roman" w:hAnsi="Times New Roman" w:cs="Times New Roman"/>
          <w:i/>
          <w:sz w:val="28"/>
          <w:szCs w:val="28"/>
        </w:rPr>
        <w:t>менеджмент</w:t>
      </w:r>
      <w:r w:rsidR="00280CE5" w:rsidRPr="000900CC">
        <w:rPr>
          <w:rStyle w:val="ezkurwreuab5ozgtqnkl"/>
          <w:rFonts w:ascii="Times New Roman" w:hAnsi="Times New Roman" w:cs="Times New Roman"/>
          <w:sz w:val="28"/>
          <w:szCs w:val="28"/>
          <w:lang w:val="kk-KZ"/>
        </w:rPr>
        <w:t xml:space="preserve"> </w:t>
      </w:r>
      <w:r w:rsidR="00931A06" w:rsidRPr="000900CC">
        <w:rPr>
          <w:rStyle w:val="ezkurwreuab5ozgtqnkl"/>
          <w:rFonts w:ascii="Times New Roman" w:hAnsi="Times New Roman" w:cs="Times New Roman"/>
          <w:sz w:val="28"/>
          <w:szCs w:val="28"/>
        </w:rPr>
        <w:t>‒</w:t>
      </w:r>
      <w:r w:rsidR="00280CE5" w:rsidRPr="000900CC">
        <w:rPr>
          <w:rStyle w:val="ezkurwreuab5ozgtqnkl"/>
          <w:rFonts w:ascii="Times New Roman" w:hAnsi="Times New Roman" w:cs="Times New Roman"/>
          <w:sz w:val="28"/>
          <w:szCs w:val="28"/>
          <w:lang w:val="kk-KZ"/>
        </w:rPr>
        <w:t xml:space="preserve"> </w:t>
      </w:r>
      <w:r w:rsidR="00280CE5" w:rsidRPr="000900CC">
        <w:rPr>
          <w:rStyle w:val="ezkurwreuab5ozgtqnkl"/>
          <w:rFonts w:ascii="Times New Roman" w:hAnsi="Times New Roman" w:cs="Times New Roman"/>
          <w:sz w:val="28"/>
          <w:szCs w:val="28"/>
        </w:rPr>
        <w:t>мемлекеттік</w:t>
      </w:r>
      <w:r w:rsidR="00280CE5" w:rsidRPr="000900CC">
        <w:rPr>
          <w:rFonts w:ascii="Times New Roman" w:hAnsi="Times New Roman" w:cs="Times New Roman"/>
          <w:sz w:val="28"/>
          <w:szCs w:val="28"/>
        </w:rPr>
        <w:t xml:space="preserve"> </w:t>
      </w:r>
      <w:r w:rsidR="00280CE5" w:rsidRPr="000900CC">
        <w:rPr>
          <w:rStyle w:val="ezkurwreuab5ozgtqnkl"/>
          <w:rFonts w:ascii="Times New Roman" w:hAnsi="Times New Roman" w:cs="Times New Roman"/>
          <w:sz w:val="28"/>
          <w:szCs w:val="28"/>
        </w:rPr>
        <w:t>органдар</w:t>
      </w:r>
      <w:r w:rsidR="00280CE5" w:rsidRPr="000900CC">
        <w:rPr>
          <w:rFonts w:ascii="Times New Roman" w:hAnsi="Times New Roman" w:cs="Times New Roman"/>
          <w:sz w:val="28"/>
          <w:szCs w:val="28"/>
        </w:rPr>
        <w:t xml:space="preserve"> </w:t>
      </w:r>
      <w:r w:rsidR="00280CE5" w:rsidRPr="000900CC">
        <w:rPr>
          <w:rStyle w:val="ezkurwreuab5ozgtqnkl"/>
          <w:rFonts w:ascii="Times New Roman" w:hAnsi="Times New Roman" w:cs="Times New Roman"/>
          <w:sz w:val="28"/>
          <w:szCs w:val="28"/>
        </w:rPr>
        <w:t>ішіндегі</w:t>
      </w:r>
      <w:r w:rsidR="00280CE5" w:rsidRPr="000900CC">
        <w:rPr>
          <w:rFonts w:ascii="Times New Roman" w:hAnsi="Times New Roman" w:cs="Times New Roman"/>
          <w:sz w:val="28"/>
          <w:szCs w:val="28"/>
        </w:rPr>
        <w:t xml:space="preserve"> </w:t>
      </w:r>
      <w:r w:rsidR="00280CE5" w:rsidRPr="000900CC">
        <w:rPr>
          <w:rStyle w:val="ezkurwreuab5ozgtqnkl"/>
          <w:rFonts w:ascii="Times New Roman" w:hAnsi="Times New Roman" w:cs="Times New Roman"/>
          <w:sz w:val="28"/>
          <w:szCs w:val="28"/>
        </w:rPr>
        <w:t>коммуникация</w:t>
      </w:r>
      <w:r w:rsidR="00280CE5" w:rsidRPr="000900CC">
        <w:rPr>
          <w:rFonts w:ascii="Times New Roman" w:hAnsi="Times New Roman" w:cs="Times New Roman"/>
          <w:sz w:val="28"/>
          <w:szCs w:val="28"/>
        </w:rPr>
        <w:t xml:space="preserve"> </w:t>
      </w:r>
      <w:r w:rsidR="00280CE5" w:rsidRPr="000900CC">
        <w:rPr>
          <w:rStyle w:val="ezkurwreuab5ozgtqnkl"/>
          <w:rFonts w:ascii="Times New Roman" w:hAnsi="Times New Roman" w:cs="Times New Roman"/>
          <w:sz w:val="28"/>
          <w:szCs w:val="28"/>
        </w:rPr>
        <w:t>процестерін</w:t>
      </w:r>
      <w:r w:rsidR="00280CE5" w:rsidRPr="000900CC">
        <w:rPr>
          <w:rFonts w:ascii="Times New Roman" w:hAnsi="Times New Roman" w:cs="Times New Roman"/>
          <w:sz w:val="28"/>
          <w:szCs w:val="28"/>
        </w:rPr>
        <w:t xml:space="preserve"> </w:t>
      </w:r>
      <w:r w:rsidR="00280CE5" w:rsidRPr="000900CC">
        <w:rPr>
          <w:rStyle w:val="ezkurwreuab5ozgtqnkl"/>
          <w:rFonts w:ascii="Times New Roman" w:hAnsi="Times New Roman" w:cs="Times New Roman"/>
          <w:sz w:val="28"/>
          <w:szCs w:val="28"/>
        </w:rPr>
        <w:t>басқару.</w:t>
      </w:r>
      <w:r w:rsidR="00280CE5" w:rsidRPr="000900CC">
        <w:rPr>
          <w:rFonts w:ascii="Times New Roman" w:hAnsi="Times New Roman" w:cs="Times New Roman"/>
          <w:sz w:val="28"/>
          <w:szCs w:val="28"/>
        </w:rPr>
        <w:t xml:space="preserve"> </w:t>
      </w:r>
    </w:p>
    <w:p w14:paraId="6374431B" w14:textId="4A5434C2" w:rsidR="00280CE5" w:rsidRPr="000900CC" w:rsidRDefault="00E36954" w:rsidP="002B6526">
      <w:pPr>
        <w:widowControl w:val="0"/>
        <w:spacing w:after="0" w:line="240" w:lineRule="auto"/>
        <w:ind w:firstLine="720"/>
        <w:jc w:val="both"/>
        <w:rPr>
          <w:rFonts w:ascii="Times New Roman" w:hAnsi="Times New Roman" w:cs="Times New Roman"/>
          <w:sz w:val="28"/>
          <w:szCs w:val="28"/>
        </w:rPr>
      </w:pPr>
      <w:r w:rsidRPr="000900CC">
        <w:rPr>
          <w:rStyle w:val="ezkurwreuab5ozgtqnkl"/>
          <w:rFonts w:ascii="Times New Roman" w:hAnsi="Times New Roman" w:cs="Times New Roman"/>
          <w:i/>
          <w:sz w:val="28"/>
          <w:szCs w:val="28"/>
          <w:lang w:val="kk-KZ"/>
        </w:rPr>
        <w:t xml:space="preserve">3. </w:t>
      </w:r>
      <w:r w:rsidR="00280CE5" w:rsidRPr="000900CC">
        <w:rPr>
          <w:rStyle w:val="ezkurwreuab5ozgtqnkl"/>
          <w:rFonts w:ascii="Times New Roman" w:hAnsi="Times New Roman" w:cs="Times New Roman"/>
          <w:i/>
          <w:sz w:val="28"/>
          <w:szCs w:val="28"/>
        </w:rPr>
        <w:t>Көпшілік</w:t>
      </w:r>
      <w:r w:rsidR="00280CE5" w:rsidRPr="000900CC">
        <w:rPr>
          <w:rFonts w:ascii="Times New Roman" w:hAnsi="Times New Roman" w:cs="Times New Roman"/>
          <w:i/>
          <w:sz w:val="28"/>
          <w:szCs w:val="28"/>
        </w:rPr>
        <w:t xml:space="preserve"> алдында сөз </w:t>
      </w:r>
      <w:r w:rsidR="00280CE5" w:rsidRPr="000900CC">
        <w:rPr>
          <w:rStyle w:val="ezkurwreuab5ozgtqnkl"/>
          <w:rFonts w:ascii="Times New Roman" w:hAnsi="Times New Roman" w:cs="Times New Roman"/>
          <w:i/>
          <w:sz w:val="28"/>
          <w:szCs w:val="28"/>
        </w:rPr>
        <w:t>сөйлеу</w:t>
      </w:r>
      <w:r w:rsidR="00280CE5" w:rsidRPr="000900CC">
        <w:rPr>
          <w:rFonts w:ascii="Times New Roman" w:hAnsi="Times New Roman" w:cs="Times New Roman"/>
          <w:i/>
          <w:sz w:val="28"/>
          <w:szCs w:val="28"/>
        </w:rPr>
        <w:t xml:space="preserve"> </w:t>
      </w:r>
      <w:r w:rsidR="00280CE5" w:rsidRPr="000900CC">
        <w:rPr>
          <w:rStyle w:val="ezkurwreuab5ozgtqnkl"/>
          <w:rFonts w:ascii="Times New Roman" w:hAnsi="Times New Roman" w:cs="Times New Roman"/>
          <w:i/>
          <w:sz w:val="28"/>
          <w:szCs w:val="28"/>
        </w:rPr>
        <w:t>және</w:t>
      </w:r>
      <w:r w:rsidR="00280CE5" w:rsidRPr="000900CC">
        <w:rPr>
          <w:rFonts w:ascii="Times New Roman" w:hAnsi="Times New Roman" w:cs="Times New Roman"/>
          <w:i/>
          <w:sz w:val="28"/>
          <w:szCs w:val="28"/>
        </w:rPr>
        <w:t xml:space="preserve"> </w:t>
      </w:r>
      <w:r w:rsidR="00280CE5" w:rsidRPr="000900CC">
        <w:rPr>
          <w:rStyle w:val="ezkurwreuab5ozgtqnkl"/>
          <w:rFonts w:ascii="Times New Roman" w:hAnsi="Times New Roman" w:cs="Times New Roman"/>
          <w:i/>
          <w:sz w:val="28"/>
          <w:szCs w:val="28"/>
        </w:rPr>
        <w:t>келіссөздер</w:t>
      </w:r>
      <w:r w:rsidR="00280CE5" w:rsidRPr="000900CC">
        <w:rPr>
          <w:rFonts w:ascii="Times New Roman" w:hAnsi="Times New Roman" w:cs="Times New Roman"/>
          <w:i/>
          <w:sz w:val="28"/>
          <w:szCs w:val="28"/>
        </w:rPr>
        <w:t xml:space="preserve"> жүргізу </w:t>
      </w:r>
      <w:r w:rsidR="00280CE5" w:rsidRPr="000900CC">
        <w:rPr>
          <w:rStyle w:val="ezkurwreuab5ozgtqnkl"/>
          <w:rFonts w:ascii="Times New Roman" w:hAnsi="Times New Roman" w:cs="Times New Roman"/>
          <w:i/>
          <w:sz w:val="28"/>
          <w:szCs w:val="28"/>
        </w:rPr>
        <w:t>дағдылары</w:t>
      </w:r>
      <w:r w:rsidR="00280CE5" w:rsidRPr="000900CC">
        <w:rPr>
          <w:rStyle w:val="ezkurwreuab5ozgtqnkl"/>
          <w:rFonts w:ascii="Times New Roman" w:hAnsi="Times New Roman" w:cs="Times New Roman"/>
          <w:i/>
          <w:sz w:val="28"/>
          <w:szCs w:val="28"/>
          <w:lang w:val="kk-KZ"/>
        </w:rPr>
        <w:t xml:space="preserve"> </w:t>
      </w:r>
      <w:r w:rsidR="00931A06" w:rsidRPr="000900CC">
        <w:rPr>
          <w:rFonts w:ascii="Times New Roman" w:hAnsi="Times New Roman" w:cs="Times New Roman"/>
          <w:i/>
          <w:sz w:val="28"/>
          <w:szCs w:val="28"/>
        </w:rPr>
        <w:t>‒</w:t>
      </w:r>
      <w:r w:rsidR="00931A06" w:rsidRPr="000900CC">
        <w:rPr>
          <w:rFonts w:ascii="Times New Roman" w:hAnsi="Times New Roman" w:cs="Times New Roman"/>
          <w:i/>
          <w:sz w:val="28"/>
          <w:szCs w:val="28"/>
          <w:lang w:val="kk-KZ"/>
        </w:rPr>
        <w:t xml:space="preserve"> </w:t>
      </w:r>
      <w:r w:rsidR="004238A4" w:rsidRPr="000900CC">
        <w:rPr>
          <w:rFonts w:ascii="Times New Roman" w:hAnsi="Times New Roman" w:cs="Times New Roman"/>
          <w:sz w:val="28"/>
          <w:szCs w:val="28"/>
        </w:rPr>
        <w:t>мемлекеттік қызметші</w:t>
      </w:r>
      <w:r w:rsidR="00280CE5" w:rsidRPr="000900CC">
        <w:rPr>
          <w:rStyle w:val="ezkurwreuab5ozgtqnkl"/>
          <w:rFonts w:ascii="Times New Roman" w:hAnsi="Times New Roman" w:cs="Times New Roman"/>
          <w:sz w:val="28"/>
          <w:szCs w:val="28"/>
        </w:rPr>
        <w:t>лерді</w:t>
      </w:r>
      <w:r w:rsidR="00280CE5" w:rsidRPr="000900CC">
        <w:rPr>
          <w:rFonts w:ascii="Times New Roman" w:hAnsi="Times New Roman" w:cs="Times New Roman"/>
          <w:sz w:val="28"/>
          <w:szCs w:val="28"/>
        </w:rPr>
        <w:t xml:space="preserve"> </w:t>
      </w:r>
      <w:r w:rsidR="00280CE5" w:rsidRPr="000900CC">
        <w:rPr>
          <w:rStyle w:val="ezkurwreuab5ozgtqnkl"/>
          <w:rFonts w:ascii="Times New Roman" w:hAnsi="Times New Roman" w:cs="Times New Roman"/>
          <w:sz w:val="28"/>
          <w:szCs w:val="28"/>
        </w:rPr>
        <w:t>келіссөздер</w:t>
      </w:r>
      <w:r w:rsidR="00280CE5" w:rsidRPr="000900CC">
        <w:rPr>
          <w:rFonts w:ascii="Times New Roman" w:hAnsi="Times New Roman" w:cs="Times New Roman"/>
          <w:sz w:val="28"/>
          <w:szCs w:val="28"/>
        </w:rPr>
        <w:t xml:space="preserve"> </w:t>
      </w:r>
      <w:r w:rsidR="00280CE5" w:rsidRPr="000900CC">
        <w:rPr>
          <w:rStyle w:val="ezkurwreuab5ozgtqnkl"/>
          <w:rFonts w:ascii="Times New Roman" w:hAnsi="Times New Roman" w:cs="Times New Roman"/>
          <w:sz w:val="28"/>
          <w:szCs w:val="28"/>
        </w:rPr>
        <w:t>жүргізу</w:t>
      </w:r>
      <w:r w:rsidR="00280CE5" w:rsidRPr="000900CC">
        <w:rPr>
          <w:rFonts w:ascii="Times New Roman" w:hAnsi="Times New Roman" w:cs="Times New Roman"/>
          <w:sz w:val="28"/>
          <w:szCs w:val="28"/>
        </w:rPr>
        <w:t xml:space="preserve"> </w:t>
      </w:r>
      <w:r w:rsidR="00280CE5" w:rsidRPr="000900CC">
        <w:rPr>
          <w:rStyle w:val="ezkurwreuab5ozgtqnkl"/>
          <w:rFonts w:ascii="Times New Roman" w:hAnsi="Times New Roman" w:cs="Times New Roman"/>
          <w:sz w:val="28"/>
          <w:szCs w:val="28"/>
        </w:rPr>
        <w:t>техникасын</w:t>
      </w:r>
      <w:r w:rsidR="00280CE5" w:rsidRPr="000900CC">
        <w:rPr>
          <w:rFonts w:ascii="Times New Roman" w:hAnsi="Times New Roman" w:cs="Times New Roman"/>
          <w:sz w:val="28"/>
          <w:szCs w:val="28"/>
        </w:rPr>
        <w:t xml:space="preserve"> </w:t>
      </w:r>
      <w:r w:rsidR="00280CE5" w:rsidRPr="000900CC">
        <w:rPr>
          <w:rStyle w:val="ezkurwreuab5ozgtqnkl"/>
          <w:rFonts w:ascii="Times New Roman" w:hAnsi="Times New Roman" w:cs="Times New Roman"/>
          <w:sz w:val="28"/>
          <w:szCs w:val="28"/>
        </w:rPr>
        <w:t>қоса</w:t>
      </w:r>
      <w:r w:rsidR="00280CE5" w:rsidRPr="000900CC">
        <w:rPr>
          <w:rFonts w:ascii="Times New Roman" w:hAnsi="Times New Roman" w:cs="Times New Roman"/>
          <w:sz w:val="28"/>
          <w:szCs w:val="28"/>
        </w:rPr>
        <w:t xml:space="preserve"> алғанда, </w:t>
      </w:r>
      <w:r w:rsidR="00280CE5" w:rsidRPr="000900CC">
        <w:rPr>
          <w:rStyle w:val="ezkurwreuab5ozgtqnkl"/>
          <w:rFonts w:ascii="Times New Roman" w:hAnsi="Times New Roman" w:cs="Times New Roman"/>
          <w:sz w:val="28"/>
          <w:szCs w:val="28"/>
        </w:rPr>
        <w:t>кең</w:t>
      </w:r>
      <w:r w:rsidR="00280CE5" w:rsidRPr="000900CC">
        <w:rPr>
          <w:rFonts w:ascii="Times New Roman" w:hAnsi="Times New Roman" w:cs="Times New Roman"/>
          <w:sz w:val="28"/>
          <w:szCs w:val="28"/>
        </w:rPr>
        <w:t xml:space="preserve"> </w:t>
      </w:r>
      <w:r w:rsidR="00280CE5" w:rsidRPr="000900CC">
        <w:rPr>
          <w:rStyle w:val="ezkurwreuab5ozgtqnkl"/>
          <w:rFonts w:ascii="Times New Roman" w:hAnsi="Times New Roman" w:cs="Times New Roman"/>
          <w:sz w:val="28"/>
          <w:szCs w:val="28"/>
        </w:rPr>
        <w:t>аудиториямен</w:t>
      </w:r>
      <w:r w:rsidR="00280CE5" w:rsidRPr="000900CC">
        <w:rPr>
          <w:rFonts w:ascii="Times New Roman" w:hAnsi="Times New Roman" w:cs="Times New Roman"/>
          <w:sz w:val="28"/>
          <w:szCs w:val="28"/>
        </w:rPr>
        <w:t xml:space="preserve"> </w:t>
      </w:r>
      <w:r w:rsidR="00280CE5" w:rsidRPr="000900CC">
        <w:rPr>
          <w:rStyle w:val="ezkurwreuab5ozgtqnkl"/>
          <w:rFonts w:ascii="Times New Roman" w:hAnsi="Times New Roman" w:cs="Times New Roman"/>
          <w:sz w:val="28"/>
          <w:szCs w:val="28"/>
        </w:rPr>
        <w:t>тиімді</w:t>
      </w:r>
      <w:r w:rsidR="00280CE5" w:rsidRPr="000900CC">
        <w:rPr>
          <w:rFonts w:ascii="Times New Roman" w:hAnsi="Times New Roman" w:cs="Times New Roman"/>
          <w:sz w:val="28"/>
          <w:szCs w:val="28"/>
        </w:rPr>
        <w:t xml:space="preserve"> </w:t>
      </w:r>
      <w:r w:rsidR="00280CE5" w:rsidRPr="000900CC">
        <w:rPr>
          <w:rStyle w:val="ezkurwreuab5ozgtqnkl"/>
          <w:rFonts w:ascii="Times New Roman" w:hAnsi="Times New Roman" w:cs="Times New Roman"/>
          <w:sz w:val="28"/>
          <w:szCs w:val="28"/>
        </w:rPr>
        <w:t>өзара</w:t>
      </w:r>
      <w:r w:rsidR="00280CE5" w:rsidRPr="000900CC">
        <w:rPr>
          <w:rFonts w:ascii="Times New Roman" w:hAnsi="Times New Roman" w:cs="Times New Roman"/>
          <w:sz w:val="28"/>
          <w:szCs w:val="28"/>
        </w:rPr>
        <w:t xml:space="preserve"> іс-қимылға </w:t>
      </w:r>
      <w:r w:rsidR="00280CE5" w:rsidRPr="000900CC">
        <w:rPr>
          <w:rStyle w:val="ezkurwreuab5ozgtqnkl"/>
          <w:rFonts w:ascii="Times New Roman" w:hAnsi="Times New Roman" w:cs="Times New Roman"/>
          <w:sz w:val="28"/>
          <w:szCs w:val="28"/>
        </w:rPr>
        <w:t>дайындау.</w:t>
      </w:r>
      <w:r w:rsidR="00280CE5" w:rsidRPr="000900CC">
        <w:rPr>
          <w:rFonts w:ascii="Times New Roman" w:hAnsi="Times New Roman" w:cs="Times New Roman"/>
          <w:sz w:val="28"/>
          <w:szCs w:val="28"/>
        </w:rPr>
        <w:t xml:space="preserve"> </w:t>
      </w:r>
    </w:p>
    <w:p w14:paraId="5A720A77" w14:textId="07FBA126" w:rsidR="006F70B0" w:rsidRPr="000900CC" w:rsidRDefault="00E36954" w:rsidP="002B6526">
      <w:pPr>
        <w:widowControl w:val="0"/>
        <w:spacing w:after="0" w:line="240" w:lineRule="auto"/>
        <w:ind w:firstLine="720"/>
        <w:jc w:val="both"/>
        <w:rPr>
          <w:rFonts w:ascii="Times New Roman" w:hAnsi="Times New Roman" w:cs="Times New Roman"/>
          <w:sz w:val="28"/>
          <w:szCs w:val="28"/>
        </w:rPr>
      </w:pPr>
      <w:r w:rsidRPr="000900CC">
        <w:rPr>
          <w:rStyle w:val="ezkurwreuab5ozgtqnkl"/>
          <w:rFonts w:ascii="Times New Roman" w:hAnsi="Times New Roman" w:cs="Times New Roman"/>
          <w:i/>
          <w:sz w:val="28"/>
          <w:szCs w:val="28"/>
          <w:lang w:val="kk-KZ"/>
        </w:rPr>
        <w:t xml:space="preserve">4. </w:t>
      </w:r>
      <w:r w:rsidR="00280CE5" w:rsidRPr="000900CC">
        <w:rPr>
          <w:rStyle w:val="ezkurwreuab5ozgtqnkl"/>
          <w:rFonts w:ascii="Times New Roman" w:hAnsi="Times New Roman" w:cs="Times New Roman"/>
          <w:i/>
          <w:sz w:val="28"/>
          <w:szCs w:val="28"/>
        </w:rPr>
        <w:t>Кәсіби</w:t>
      </w:r>
      <w:r w:rsidR="00280CE5" w:rsidRPr="000900CC">
        <w:rPr>
          <w:rFonts w:ascii="Times New Roman" w:hAnsi="Times New Roman" w:cs="Times New Roman"/>
          <w:i/>
          <w:sz w:val="28"/>
          <w:szCs w:val="28"/>
        </w:rPr>
        <w:t xml:space="preserve"> </w:t>
      </w:r>
      <w:r w:rsidR="00280CE5" w:rsidRPr="000900CC">
        <w:rPr>
          <w:rStyle w:val="ezkurwreuab5ozgtqnkl"/>
          <w:rFonts w:ascii="Times New Roman" w:hAnsi="Times New Roman" w:cs="Times New Roman"/>
          <w:i/>
          <w:sz w:val="28"/>
          <w:szCs w:val="28"/>
        </w:rPr>
        <w:t>коммуникациялар</w:t>
      </w:r>
      <w:r w:rsidR="00280CE5" w:rsidRPr="000900CC">
        <w:rPr>
          <w:rStyle w:val="ezkurwreuab5ozgtqnkl"/>
          <w:rFonts w:ascii="Times New Roman" w:hAnsi="Times New Roman" w:cs="Times New Roman"/>
          <w:sz w:val="28"/>
          <w:szCs w:val="28"/>
          <w:lang w:val="kk-KZ"/>
        </w:rPr>
        <w:t xml:space="preserve"> </w:t>
      </w:r>
      <w:r w:rsidR="00931A06" w:rsidRPr="000900CC">
        <w:rPr>
          <w:rStyle w:val="ezkurwreuab5ozgtqnkl"/>
          <w:rFonts w:ascii="Times New Roman" w:hAnsi="Times New Roman" w:cs="Times New Roman"/>
          <w:sz w:val="28"/>
          <w:szCs w:val="28"/>
        </w:rPr>
        <w:t>‒</w:t>
      </w:r>
      <w:r w:rsidR="00280CE5" w:rsidRPr="000900CC">
        <w:rPr>
          <w:rStyle w:val="ezkurwreuab5ozgtqnkl"/>
          <w:rFonts w:ascii="Times New Roman" w:hAnsi="Times New Roman" w:cs="Times New Roman"/>
          <w:sz w:val="28"/>
          <w:szCs w:val="28"/>
          <w:lang w:val="kk-KZ"/>
        </w:rPr>
        <w:t xml:space="preserve"> </w:t>
      </w:r>
      <w:r w:rsidR="00280CE5" w:rsidRPr="000900CC">
        <w:rPr>
          <w:rStyle w:val="ezkurwreuab5ozgtqnkl"/>
          <w:rFonts w:ascii="Times New Roman" w:hAnsi="Times New Roman" w:cs="Times New Roman"/>
          <w:sz w:val="28"/>
          <w:szCs w:val="28"/>
        </w:rPr>
        <w:t>тиімді</w:t>
      </w:r>
      <w:r w:rsidR="00280CE5" w:rsidRPr="000900CC">
        <w:rPr>
          <w:rFonts w:ascii="Times New Roman" w:hAnsi="Times New Roman" w:cs="Times New Roman"/>
          <w:sz w:val="28"/>
          <w:szCs w:val="28"/>
        </w:rPr>
        <w:t xml:space="preserve"> </w:t>
      </w:r>
      <w:r w:rsidR="00280CE5" w:rsidRPr="000900CC">
        <w:rPr>
          <w:rStyle w:val="ezkurwreuab5ozgtqnkl"/>
          <w:rFonts w:ascii="Times New Roman" w:hAnsi="Times New Roman" w:cs="Times New Roman"/>
          <w:sz w:val="28"/>
          <w:szCs w:val="28"/>
        </w:rPr>
        <w:t>өзара</w:t>
      </w:r>
      <w:r w:rsidR="00280CE5" w:rsidRPr="000900CC">
        <w:rPr>
          <w:rFonts w:ascii="Times New Roman" w:hAnsi="Times New Roman" w:cs="Times New Roman"/>
          <w:sz w:val="28"/>
          <w:szCs w:val="28"/>
        </w:rPr>
        <w:t xml:space="preserve"> әрекеттесу, </w:t>
      </w:r>
      <w:r w:rsidR="00280CE5" w:rsidRPr="000900CC">
        <w:rPr>
          <w:rStyle w:val="ezkurwreuab5ozgtqnkl"/>
          <w:rFonts w:ascii="Times New Roman" w:hAnsi="Times New Roman" w:cs="Times New Roman"/>
          <w:sz w:val="28"/>
          <w:szCs w:val="28"/>
        </w:rPr>
        <w:t>жанжалдарды</w:t>
      </w:r>
      <w:r w:rsidR="00280CE5" w:rsidRPr="000900CC">
        <w:rPr>
          <w:rFonts w:ascii="Times New Roman" w:hAnsi="Times New Roman" w:cs="Times New Roman"/>
          <w:sz w:val="28"/>
          <w:szCs w:val="28"/>
        </w:rPr>
        <w:t xml:space="preserve"> </w:t>
      </w:r>
      <w:r w:rsidR="00280CE5" w:rsidRPr="000900CC">
        <w:rPr>
          <w:rStyle w:val="ezkurwreuab5ozgtqnkl"/>
          <w:rFonts w:ascii="Times New Roman" w:hAnsi="Times New Roman" w:cs="Times New Roman"/>
          <w:sz w:val="28"/>
          <w:szCs w:val="28"/>
        </w:rPr>
        <w:t>шешу</w:t>
      </w:r>
      <w:r w:rsidR="00280CE5" w:rsidRPr="000900CC">
        <w:rPr>
          <w:rFonts w:ascii="Times New Roman" w:hAnsi="Times New Roman" w:cs="Times New Roman"/>
          <w:sz w:val="28"/>
          <w:szCs w:val="28"/>
        </w:rPr>
        <w:t xml:space="preserve"> </w:t>
      </w:r>
      <w:r w:rsidR="00280CE5" w:rsidRPr="000900CC">
        <w:rPr>
          <w:rStyle w:val="ezkurwreuab5ozgtqnkl"/>
          <w:rFonts w:ascii="Times New Roman" w:hAnsi="Times New Roman" w:cs="Times New Roman"/>
          <w:sz w:val="28"/>
          <w:szCs w:val="28"/>
        </w:rPr>
        <w:t>және</w:t>
      </w:r>
      <w:r w:rsidR="00280CE5" w:rsidRPr="000900CC">
        <w:rPr>
          <w:rFonts w:ascii="Times New Roman" w:hAnsi="Times New Roman" w:cs="Times New Roman"/>
          <w:sz w:val="28"/>
          <w:szCs w:val="28"/>
        </w:rPr>
        <w:t xml:space="preserve"> </w:t>
      </w:r>
      <w:r w:rsidR="00280CE5" w:rsidRPr="000900CC">
        <w:rPr>
          <w:rStyle w:val="ezkurwreuab5ozgtqnkl"/>
          <w:rFonts w:ascii="Times New Roman" w:hAnsi="Times New Roman" w:cs="Times New Roman"/>
          <w:sz w:val="28"/>
          <w:szCs w:val="28"/>
        </w:rPr>
        <w:t>көпшілік</w:t>
      </w:r>
      <w:r w:rsidR="00280CE5" w:rsidRPr="000900CC">
        <w:rPr>
          <w:rFonts w:ascii="Times New Roman" w:hAnsi="Times New Roman" w:cs="Times New Roman"/>
          <w:sz w:val="28"/>
          <w:szCs w:val="28"/>
        </w:rPr>
        <w:t xml:space="preserve"> алдында </w:t>
      </w:r>
      <w:r w:rsidR="00280CE5" w:rsidRPr="000900CC">
        <w:rPr>
          <w:rStyle w:val="ezkurwreuab5ozgtqnkl"/>
          <w:rFonts w:ascii="Times New Roman" w:hAnsi="Times New Roman" w:cs="Times New Roman"/>
          <w:sz w:val="28"/>
          <w:szCs w:val="28"/>
        </w:rPr>
        <w:t>сөйлеу</w:t>
      </w:r>
      <w:r w:rsidR="00280CE5" w:rsidRPr="000900CC">
        <w:rPr>
          <w:rFonts w:ascii="Times New Roman" w:hAnsi="Times New Roman" w:cs="Times New Roman"/>
          <w:sz w:val="28"/>
          <w:szCs w:val="28"/>
        </w:rPr>
        <w:t xml:space="preserve"> </w:t>
      </w:r>
      <w:r w:rsidR="00280CE5" w:rsidRPr="000900CC">
        <w:rPr>
          <w:rStyle w:val="ezkurwreuab5ozgtqnkl"/>
          <w:rFonts w:ascii="Times New Roman" w:hAnsi="Times New Roman" w:cs="Times New Roman"/>
          <w:sz w:val="28"/>
          <w:szCs w:val="28"/>
        </w:rPr>
        <w:t>негіздерін</w:t>
      </w:r>
      <w:r w:rsidR="00280CE5" w:rsidRPr="000900CC">
        <w:rPr>
          <w:rFonts w:ascii="Times New Roman" w:hAnsi="Times New Roman" w:cs="Times New Roman"/>
          <w:sz w:val="28"/>
          <w:szCs w:val="28"/>
        </w:rPr>
        <w:t xml:space="preserve"> </w:t>
      </w:r>
      <w:r w:rsidR="00280CE5" w:rsidRPr="000900CC">
        <w:rPr>
          <w:rStyle w:val="ezkurwreuab5ozgtqnkl"/>
          <w:rFonts w:ascii="Times New Roman" w:hAnsi="Times New Roman" w:cs="Times New Roman"/>
          <w:sz w:val="28"/>
          <w:szCs w:val="28"/>
        </w:rPr>
        <w:t>үйрету.</w:t>
      </w:r>
      <w:r w:rsidR="00280CE5" w:rsidRPr="000900CC">
        <w:rPr>
          <w:rFonts w:ascii="Times New Roman" w:hAnsi="Times New Roman" w:cs="Times New Roman"/>
          <w:sz w:val="28"/>
          <w:szCs w:val="28"/>
        </w:rPr>
        <w:t xml:space="preserve"> </w:t>
      </w:r>
    </w:p>
    <w:p w14:paraId="7E3F4749" w14:textId="55EAAD8D" w:rsidR="00280CE5" w:rsidRPr="000900CC" w:rsidRDefault="006F70B0" w:rsidP="002B6526">
      <w:pPr>
        <w:widowControl w:val="0"/>
        <w:spacing w:after="0" w:line="240" w:lineRule="auto"/>
        <w:ind w:firstLine="720"/>
        <w:jc w:val="both"/>
        <w:rPr>
          <w:rFonts w:ascii="Times New Roman" w:hAnsi="Times New Roman" w:cs="Times New Roman"/>
          <w:sz w:val="28"/>
          <w:szCs w:val="28"/>
        </w:rPr>
      </w:pPr>
      <w:r w:rsidRPr="000900CC">
        <w:rPr>
          <w:rFonts w:ascii="Times New Roman" w:hAnsi="Times New Roman" w:cs="Times New Roman"/>
          <w:i/>
          <w:sz w:val="28"/>
          <w:szCs w:val="28"/>
          <w:lang w:val="kk-KZ"/>
        </w:rPr>
        <w:t xml:space="preserve">5. </w:t>
      </w:r>
      <w:r w:rsidR="00280CE5" w:rsidRPr="000900CC">
        <w:rPr>
          <w:rStyle w:val="ezkurwreuab5ozgtqnkl"/>
          <w:rFonts w:ascii="Times New Roman" w:hAnsi="Times New Roman" w:cs="Times New Roman"/>
          <w:i/>
          <w:sz w:val="28"/>
          <w:szCs w:val="28"/>
        </w:rPr>
        <w:t>Ұйымдастырушылық</w:t>
      </w:r>
      <w:r w:rsidR="00280CE5" w:rsidRPr="000900CC">
        <w:rPr>
          <w:rFonts w:ascii="Times New Roman" w:hAnsi="Times New Roman" w:cs="Times New Roman"/>
          <w:i/>
          <w:sz w:val="28"/>
          <w:szCs w:val="28"/>
        </w:rPr>
        <w:t xml:space="preserve"> </w:t>
      </w:r>
      <w:r w:rsidR="00280CE5" w:rsidRPr="000900CC">
        <w:rPr>
          <w:rStyle w:val="ezkurwreuab5ozgtqnkl"/>
          <w:rFonts w:ascii="Times New Roman" w:hAnsi="Times New Roman" w:cs="Times New Roman"/>
          <w:i/>
          <w:sz w:val="28"/>
          <w:szCs w:val="28"/>
        </w:rPr>
        <w:t>мінез-</w:t>
      </w:r>
      <w:r w:rsidRPr="000900CC">
        <w:rPr>
          <w:rFonts w:ascii="Times New Roman" w:hAnsi="Times New Roman" w:cs="Times New Roman"/>
          <w:i/>
          <w:sz w:val="28"/>
          <w:szCs w:val="28"/>
        </w:rPr>
        <w:t>құлық</w:t>
      </w:r>
      <w:r w:rsidRPr="000900CC">
        <w:rPr>
          <w:rFonts w:ascii="Times New Roman" w:hAnsi="Times New Roman" w:cs="Times New Roman"/>
          <w:sz w:val="28"/>
          <w:szCs w:val="28"/>
          <w:lang w:val="kk-KZ"/>
        </w:rPr>
        <w:t xml:space="preserve"> </w:t>
      </w:r>
      <w:r w:rsidR="00931A06" w:rsidRPr="000900CC">
        <w:rPr>
          <w:rFonts w:ascii="Times New Roman" w:hAnsi="Times New Roman" w:cs="Times New Roman"/>
          <w:sz w:val="28"/>
          <w:szCs w:val="28"/>
          <w:lang w:val="kk-KZ"/>
        </w:rPr>
        <w:t>‒</w:t>
      </w:r>
      <w:r w:rsidRPr="000900CC">
        <w:rPr>
          <w:rFonts w:ascii="Times New Roman" w:hAnsi="Times New Roman" w:cs="Times New Roman"/>
          <w:sz w:val="28"/>
          <w:szCs w:val="28"/>
          <w:lang w:val="kk-KZ"/>
        </w:rPr>
        <w:t xml:space="preserve"> </w:t>
      </w:r>
      <w:r w:rsidR="00280CE5" w:rsidRPr="000900CC">
        <w:rPr>
          <w:rFonts w:ascii="Times New Roman" w:hAnsi="Times New Roman" w:cs="Times New Roman"/>
          <w:sz w:val="28"/>
          <w:szCs w:val="28"/>
        </w:rPr>
        <w:t xml:space="preserve">бұл </w:t>
      </w:r>
      <w:r w:rsidR="00280CE5" w:rsidRPr="000900CC">
        <w:rPr>
          <w:rStyle w:val="ezkurwreuab5ozgtqnkl"/>
          <w:rFonts w:ascii="Times New Roman" w:hAnsi="Times New Roman" w:cs="Times New Roman"/>
          <w:sz w:val="28"/>
          <w:szCs w:val="28"/>
        </w:rPr>
        <w:t>мемлекеттік</w:t>
      </w:r>
      <w:r w:rsidR="00280CE5" w:rsidRPr="000900CC">
        <w:rPr>
          <w:rFonts w:ascii="Times New Roman" w:hAnsi="Times New Roman" w:cs="Times New Roman"/>
          <w:sz w:val="28"/>
          <w:szCs w:val="28"/>
        </w:rPr>
        <w:t xml:space="preserve"> </w:t>
      </w:r>
      <w:r w:rsidR="00280CE5" w:rsidRPr="000900CC">
        <w:rPr>
          <w:rStyle w:val="ezkurwreuab5ozgtqnkl"/>
          <w:rFonts w:ascii="Times New Roman" w:hAnsi="Times New Roman" w:cs="Times New Roman"/>
          <w:sz w:val="28"/>
          <w:szCs w:val="28"/>
        </w:rPr>
        <w:t>органдарда</w:t>
      </w:r>
      <w:r w:rsidR="00280CE5" w:rsidRPr="000900CC">
        <w:rPr>
          <w:rFonts w:ascii="Times New Roman" w:hAnsi="Times New Roman" w:cs="Times New Roman"/>
          <w:sz w:val="28"/>
          <w:szCs w:val="28"/>
        </w:rPr>
        <w:t xml:space="preserve"> </w:t>
      </w:r>
      <w:r w:rsidR="00280CE5" w:rsidRPr="000900CC">
        <w:rPr>
          <w:rStyle w:val="ezkurwreuab5ozgtqnkl"/>
          <w:rFonts w:ascii="Times New Roman" w:hAnsi="Times New Roman" w:cs="Times New Roman"/>
          <w:sz w:val="28"/>
          <w:szCs w:val="28"/>
        </w:rPr>
        <w:t>өзара</w:t>
      </w:r>
      <w:r w:rsidR="00280CE5" w:rsidRPr="000900CC">
        <w:rPr>
          <w:rFonts w:ascii="Times New Roman" w:hAnsi="Times New Roman" w:cs="Times New Roman"/>
          <w:sz w:val="28"/>
          <w:szCs w:val="28"/>
        </w:rPr>
        <w:t xml:space="preserve"> әрекеттесуге </w:t>
      </w:r>
      <w:r w:rsidR="00280CE5" w:rsidRPr="000900CC">
        <w:rPr>
          <w:rStyle w:val="ezkurwreuab5ozgtqnkl"/>
          <w:rFonts w:ascii="Times New Roman" w:hAnsi="Times New Roman" w:cs="Times New Roman"/>
          <w:sz w:val="28"/>
          <w:szCs w:val="28"/>
        </w:rPr>
        <w:t>көмектесетін</w:t>
      </w:r>
      <w:r w:rsidR="00280CE5" w:rsidRPr="000900CC">
        <w:rPr>
          <w:rFonts w:ascii="Times New Roman" w:hAnsi="Times New Roman" w:cs="Times New Roman"/>
          <w:sz w:val="28"/>
          <w:szCs w:val="28"/>
        </w:rPr>
        <w:t xml:space="preserve"> </w:t>
      </w:r>
      <w:r w:rsidR="00280CE5" w:rsidRPr="000900CC">
        <w:rPr>
          <w:rStyle w:val="ezkurwreuab5ozgtqnkl"/>
          <w:rFonts w:ascii="Times New Roman" w:hAnsi="Times New Roman" w:cs="Times New Roman"/>
          <w:sz w:val="28"/>
          <w:szCs w:val="28"/>
        </w:rPr>
        <w:t>тұлғааралық</w:t>
      </w:r>
      <w:r w:rsidR="00280CE5" w:rsidRPr="000900CC">
        <w:rPr>
          <w:rFonts w:ascii="Times New Roman" w:hAnsi="Times New Roman" w:cs="Times New Roman"/>
          <w:sz w:val="28"/>
          <w:szCs w:val="28"/>
        </w:rPr>
        <w:t xml:space="preserve"> </w:t>
      </w:r>
      <w:r w:rsidR="00280CE5" w:rsidRPr="000900CC">
        <w:rPr>
          <w:rStyle w:val="ezkurwreuab5ozgtqnkl"/>
          <w:rFonts w:ascii="Times New Roman" w:hAnsi="Times New Roman" w:cs="Times New Roman"/>
          <w:sz w:val="28"/>
          <w:szCs w:val="28"/>
        </w:rPr>
        <w:t>және</w:t>
      </w:r>
      <w:r w:rsidR="00280CE5" w:rsidRPr="000900CC">
        <w:rPr>
          <w:rFonts w:ascii="Times New Roman" w:hAnsi="Times New Roman" w:cs="Times New Roman"/>
          <w:sz w:val="28"/>
          <w:szCs w:val="28"/>
        </w:rPr>
        <w:t xml:space="preserve"> </w:t>
      </w:r>
      <w:r w:rsidR="00280CE5" w:rsidRPr="000900CC">
        <w:rPr>
          <w:rStyle w:val="ezkurwreuab5ozgtqnkl"/>
          <w:rFonts w:ascii="Times New Roman" w:hAnsi="Times New Roman" w:cs="Times New Roman"/>
          <w:sz w:val="28"/>
          <w:szCs w:val="28"/>
        </w:rPr>
        <w:t>топтық</w:t>
      </w:r>
      <w:r w:rsidR="00280CE5" w:rsidRPr="000900CC">
        <w:rPr>
          <w:rFonts w:ascii="Times New Roman" w:hAnsi="Times New Roman" w:cs="Times New Roman"/>
          <w:sz w:val="28"/>
          <w:szCs w:val="28"/>
        </w:rPr>
        <w:t xml:space="preserve"> </w:t>
      </w:r>
      <w:r w:rsidR="00280CE5" w:rsidRPr="000900CC">
        <w:rPr>
          <w:rStyle w:val="ezkurwreuab5ozgtqnkl"/>
          <w:rFonts w:ascii="Times New Roman" w:hAnsi="Times New Roman" w:cs="Times New Roman"/>
          <w:sz w:val="28"/>
          <w:szCs w:val="28"/>
        </w:rPr>
        <w:t>динамиканы</w:t>
      </w:r>
      <w:r w:rsidR="00280CE5" w:rsidRPr="000900CC">
        <w:rPr>
          <w:rFonts w:ascii="Times New Roman" w:hAnsi="Times New Roman" w:cs="Times New Roman"/>
          <w:sz w:val="28"/>
          <w:szCs w:val="28"/>
        </w:rPr>
        <w:t xml:space="preserve"> </w:t>
      </w:r>
      <w:r w:rsidR="00280CE5" w:rsidRPr="000900CC">
        <w:rPr>
          <w:rStyle w:val="ezkurwreuab5ozgtqnkl"/>
          <w:rFonts w:ascii="Times New Roman" w:hAnsi="Times New Roman" w:cs="Times New Roman"/>
          <w:sz w:val="28"/>
          <w:szCs w:val="28"/>
        </w:rPr>
        <w:t>түсіну</w:t>
      </w:r>
      <w:r w:rsidRPr="000900CC">
        <w:rPr>
          <w:rStyle w:val="ezkurwreuab5ozgtqnkl"/>
          <w:rFonts w:ascii="Times New Roman" w:hAnsi="Times New Roman" w:cs="Times New Roman"/>
          <w:sz w:val="28"/>
          <w:szCs w:val="28"/>
          <w:lang w:val="kk-KZ"/>
        </w:rPr>
        <w:t>ге даярлау</w:t>
      </w:r>
      <w:r w:rsidR="00280CE5" w:rsidRPr="000900CC">
        <w:rPr>
          <w:rStyle w:val="ezkurwreuab5ozgtqnkl"/>
          <w:rFonts w:ascii="Times New Roman" w:hAnsi="Times New Roman" w:cs="Times New Roman"/>
          <w:sz w:val="28"/>
          <w:szCs w:val="28"/>
        </w:rPr>
        <w:t>.</w:t>
      </w:r>
      <w:r w:rsidR="00280CE5" w:rsidRPr="000900CC">
        <w:rPr>
          <w:rFonts w:ascii="Times New Roman" w:hAnsi="Times New Roman" w:cs="Times New Roman"/>
          <w:sz w:val="28"/>
          <w:szCs w:val="28"/>
        </w:rPr>
        <w:t xml:space="preserve"> </w:t>
      </w:r>
    </w:p>
    <w:p w14:paraId="0A74B2FD" w14:textId="0936DEAF" w:rsidR="00E81ED9" w:rsidRPr="000900CC" w:rsidRDefault="00E81ED9" w:rsidP="002B6526">
      <w:pPr>
        <w:widowControl w:val="0"/>
        <w:spacing w:after="0" w:line="240" w:lineRule="auto"/>
        <w:ind w:firstLine="720"/>
        <w:jc w:val="both"/>
        <w:rPr>
          <w:rFonts w:ascii="Times New Roman" w:hAnsi="Times New Roman" w:cs="Times New Roman"/>
          <w:sz w:val="28"/>
          <w:szCs w:val="28"/>
        </w:rPr>
      </w:pPr>
      <w:r w:rsidRPr="000900CC">
        <w:rPr>
          <w:rStyle w:val="ezkurwreuab5ozgtqnkl"/>
          <w:rFonts w:ascii="Times New Roman" w:hAnsi="Times New Roman" w:cs="Times New Roman"/>
          <w:sz w:val="28"/>
          <w:szCs w:val="28"/>
        </w:rPr>
        <w:t>Бұдан</w:t>
      </w:r>
      <w:r w:rsidRPr="000900CC">
        <w:rPr>
          <w:rFonts w:ascii="Times New Roman" w:hAnsi="Times New Roman" w:cs="Times New Roman"/>
          <w:sz w:val="28"/>
          <w:szCs w:val="28"/>
        </w:rPr>
        <w:t xml:space="preserve"> </w:t>
      </w:r>
      <w:r w:rsidRPr="000900CC">
        <w:rPr>
          <w:rStyle w:val="ezkurwreuab5ozgtqnkl"/>
          <w:rFonts w:ascii="Times New Roman" w:hAnsi="Times New Roman" w:cs="Times New Roman"/>
          <w:sz w:val="28"/>
          <w:szCs w:val="28"/>
        </w:rPr>
        <w:t>басқа,</w:t>
      </w:r>
      <w:r w:rsidRPr="000900CC">
        <w:rPr>
          <w:rFonts w:ascii="Times New Roman" w:hAnsi="Times New Roman" w:cs="Times New Roman"/>
          <w:sz w:val="28"/>
          <w:szCs w:val="28"/>
        </w:rPr>
        <w:t xml:space="preserve"> </w:t>
      </w:r>
      <w:r w:rsidR="004238A4" w:rsidRPr="000900CC">
        <w:rPr>
          <w:rFonts w:ascii="Times New Roman" w:hAnsi="Times New Roman" w:cs="Times New Roman"/>
          <w:sz w:val="28"/>
          <w:szCs w:val="28"/>
          <w:lang w:val="kk-KZ"/>
        </w:rPr>
        <w:t>мемлекеттік қызметші</w:t>
      </w:r>
      <w:r w:rsidRPr="000900CC">
        <w:rPr>
          <w:rFonts w:ascii="Times New Roman" w:hAnsi="Times New Roman" w:cs="Times New Roman"/>
          <w:sz w:val="28"/>
          <w:szCs w:val="28"/>
          <w:lang w:val="kk-KZ"/>
        </w:rPr>
        <w:t xml:space="preserve">лердің </w:t>
      </w:r>
      <w:r w:rsidRPr="000900CC">
        <w:rPr>
          <w:rStyle w:val="ezkurwreuab5ozgtqnkl"/>
          <w:rFonts w:ascii="Times New Roman" w:hAnsi="Times New Roman" w:cs="Times New Roman"/>
          <w:sz w:val="28"/>
          <w:szCs w:val="28"/>
        </w:rPr>
        <w:t>тілдік</w:t>
      </w:r>
      <w:r w:rsidRPr="000900CC">
        <w:rPr>
          <w:rFonts w:ascii="Times New Roman" w:hAnsi="Times New Roman" w:cs="Times New Roman"/>
          <w:sz w:val="28"/>
          <w:szCs w:val="28"/>
        </w:rPr>
        <w:t xml:space="preserve"> </w:t>
      </w:r>
      <w:r w:rsidRPr="000900CC">
        <w:rPr>
          <w:rStyle w:val="ezkurwreuab5ozgtqnkl"/>
          <w:rFonts w:ascii="Times New Roman" w:hAnsi="Times New Roman" w:cs="Times New Roman"/>
          <w:sz w:val="28"/>
          <w:szCs w:val="28"/>
        </w:rPr>
        <w:t>құзыреттілікт</w:t>
      </w:r>
      <w:r w:rsidRPr="000900CC">
        <w:rPr>
          <w:rStyle w:val="ezkurwreuab5ozgtqnkl"/>
          <w:rFonts w:ascii="Times New Roman" w:hAnsi="Times New Roman" w:cs="Times New Roman"/>
          <w:sz w:val="28"/>
          <w:szCs w:val="28"/>
          <w:lang w:val="kk-KZ"/>
        </w:rPr>
        <w:t>ерін</w:t>
      </w:r>
      <w:r w:rsidRPr="000900CC">
        <w:rPr>
          <w:rFonts w:ascii="Times New Roman" w:hAnsi="Times New Roman" w:cs="Times New Roman"/>
          <w:sz w:val="28"/>
          <w:szCs w:val="28"/>
        </w:rPr>
        <w:t xml:space="preserve"> </w:t>
      </w:r>
      <w:r w:rsidRPr="000900CC">
        <w:rPr>
          <w:rStyle w:val="ezkurwreuab5ozgtqnkl"/>
          <w:rFonts w:ascii="Times New Roman" w:hAnsi="Times New Roman" w:cs="Times New Roman"/>
          <w:sz w:val="28"/>
          <w:szCs w:val="28"/>
        </w:rPr>
        <w:t>арттыру</w:t>
      </w:r>
      <w:r w:rsidRPr="000900CC">
        <w:rPr>
          <w:rFonts w:ascii="Times New Roman" w:hAnsi="Times New Roman" w:cs="Times New Roman"/>
          <w:sz w:val="28"/>
          <w:szCs w:val="28"/>
        </w:rPr>
        <w:t xml:space="preserve"> </w:t>
      </w:r>
      <w:r w:rsidRPr="000900CC">
        <w:rPr>
          <w:rStyle w:val="ezkurwreuab5ozgtqnkl"/>
          <w:rFonts w:ascii="Times New Roman" w:hAnsi="Times New Roman" w:cs="Times New Roman"/>
          <w:sz w:val="28"/>
          <w:szCs w:val="28"/>
        </w:rPr>
        <w:t>мақсатында</w:t>
      </w:r>
      <w:r w:rsidRPr="000900CC">
        <w:rPr>
          <w:rFonts w:ascii="Times New Roman" w:hAnsi="Times New Roman" w:cs="Times New Roman"/>
          <w:sz w:val="28"/>
          <w:szCs w:val="28"/>
        </w:rPr>
        <w:t xml:space="preserve"> </w:t>
      </w:r>
      <w:r w:rsidR="003B2855" w:rsidRPr="000900CC">
        <w:rPr>
          <w:rStyle w:val="ezkurwreuab5ozgtqnkl"/>
          <w:rFonts w:ascii="Times New Roman" w:hAnsi="Times New Roman" w:cs="Times New Roman"/>
          <w:sz w:val="28"/>
          <w:szCs w:val="28"/>
          <w:lang w:val="kk-KZ"/>
        </w:rPr>
        <w:t>«</w:t>
      </w:r>
      <w:r w:rsidRPr="000900CC">
        <w:rPr>
          <w:rStyle w:val="ezkurwreuab5ozgtqnkl"/>
          <w:rFonts w:ascii="Times New Roman" w:hAnsi="Times New Roman" w:cs="Times New Roman"/>
          <w:sz w:val="28"/>
          <w:szCs w:val="28"/>
          <w:lang w:val="kk-KZ"/>
        </w:rPr>
        <w:t>К</w:t>
      </w:r>
      <w:r w:rsidRPr="000900CC">
        <w:rPr>
          <w:rStyle w:val="ezkurwreuab5ozgtqnkl"/>
          <w:rFonts w:ascii="Times New Roman" w:hAnsi="Times New Roman" w:cs="Times New Roman"/>
          <w:sz w:val="28"/>
          <w:szCs w:val="28"/>
        </w:rPr>
        <w:t>әсіби</w:t>
      </w:r>
      <w:r w:rsidRPr="000900CC">
        <w:rPr>
          <w:rFonts w:ascii="Times New Roman" w:hAnsi="Times New Roman" w:cs="Times New Roman"/>
          <w:sz w:val="28"/>
          <w:szCs w:val="28"/>
        </w:rPr>
        <w:t xml:space="preserve"> </w:t>
      </w:r>
      <w:r w:rsidRPr="000900CC">
        <w:rPr>
          <w:rStyle w:val="ezkurwreuab5ozgtqnkl"/>
          <w:rFonts w:ascii="Times New Roman" w:hAnsi="Times New Roman" w:cs="Times New Roman"/>
          <w:sz w:val="28"/>
          <w:szCs w:val="28"/>
        </w:rPr>
        <w:t>қазақ</w:t>
      </w:r>
      <w:r w:rsidRPr="000900CC">
        <w:rPr>
          <w:rFonts w:ascii="Times New Roman" w:hAnsi="Times New Roman" w:cs="Times New Roman"/>
          <w:sz w:val="28"/>
          <w:szCs w:val="28"/>
        </w:rPr>
        <w:t xml:space="preserve"> </w:t>
      </w:r>
      <w:r w:rsidR="003B2855" w:rsidRPr="000900CC">
        <w:rPr>
          <w:rStyle w:val="ezkurwreuab5ozgtqnkl"/>
          <w:rFonts w:ascii="Times New Roman" w:hAnsi="Times New Roman" w:cs="Times New Roman"/>
          <w:sz w:val="28"/>
          <w:szCs w:val="28"/>
        </w:rPr>
        <w:t>тілі</w:t>
      </w:r>
      <w:r w:rsidR="003B2855" w:rsidRPr="000900CC">
        <w:rPr>
          <w:rStyle w:val="ezkurwreuab5ozgtqnkl"/>
          <w:rFonts w:ascii="Times New Roman" w:hAnsi="Times New Roman" w:cs="Times New Roman"/>
          <w:sz w:val="28"/>
          <w:szCs w:val="28"/>
          <w:lang w:val="kk-KZ"/>
        </w:rPr>
        <w:t>»</w:t>
      </w:r>
      <w:r w:rsidRPr="000900CC">
        <w:rPr>
          <w:rFonts w:ascii="Times New Roman" w:hAnsi="Times New Roman" w:cs="Times New Roman"/>
          <w:sz w:val="28"/>
          <w:szCs w:val="28"/>
        </w:rPr>
        <w:t xml:space="preserve"> </w:t>
      </w:r>
      <w:r w:rsidRPr="000900CC">
        <w:rPr>
          <w:rStyle w:val="ezkurwreuab5ozgtqnkl"/>
          <w:rFonts w:ascii="Times New Roman" w:hAnsi="Times New Roman" w:cs="Times New Roman"/>
          <w:sz w:val="28"/>
          <w:szCs w:val="28"/>
        </w:rPr>
        <w:t>модулі</w:t>
      </w:r>
      <w:r w:rsidRPr="000900CC">
        <w:rPr>
          <w:rFonts w:ascii="Times New Roman" w:hAnsi="Times New Roman" w:cs="Times New Roman"/>
          <w:sz w:val="28"/>
          <w:szCs w:val="28"/>
        </w:rPr>
        <w:t xml:space="preserve"> </w:t>
      </w:r>
      <w:r w:rsidRPr="000900CC">
        <w:rPr>
          <w:rStyle w:val="ezkurwreuab5ozgtqnkl"/>
          <w:rFonts w:ascii="Times New Roman" w:hAnsi="Times New Roman" w:cs="Times New Roman"/>
          <w:sz w:val="28"/>
          <w:szCs w:val="28"/>
        </w:rPr>
        <w:t>көздел</w:t>
      </w:r>
      <w:r w:rsidRPr="000900CC">
        <w:rPr>
          <w:rStyle w:val="ezkurwreuab5ozgtqnkl"/>
          <w:rFonts w:ascii="Times New Roman" w:hAnsi="Times New Roman" w:cs="Times New Roman"/>
          <w:sz w:val="28"/>
          <w:szCs w:val="28"/>
          <w:lang w:val="kk-KZ"/>
        </w:rPr>
        <w:t xml:space="preserve">ген және </w:t>
      </w:r>
      <w:r w:rsidRPr="000900CC">
        <w:rPr>
          <w:rStyle w:val="ezkurwreuab5ozgtqnkl"/>
          <w:rFonts w:ascii="Times New Roman" w:hAnsi="Times New Roman" w:cs="Times New Roman"/>
          <w:sz w:val="28"/>
          <w:szCs w:val="28"/>
        </w:rPr>
        <w:t>бұл</w:t>
      </w:r>
      <w:r w:rsidRPr="000900CC">
        <w:rPr>
          <w:rFonts w:ascii="Times New Roman" w:hAnsi="Times New Roman" w:cs="Times New Roman"/>
          <w:sz w:val="28"/>
          <w:szCs w:val="28"/>
        </w:rPr>
        <w:t xml:space="preserve"> </w:t>
      </w:r>
      <w:r w:rsidRPr="000900CC">
        <w:rPr>
          <w:rFonts w:ascii="Times New Roman" w:hAnsi="Times New Roman" w:cs="Times New Roman"/>
          <w:sz w:val="28"/>
          <w:szCs w:val="28"/>
          <w:lang w:val="kk-KZ"/>
        </w:rPr>
        <w:t xml:space="preserve">бағыттағы дайындық </w:t>
      </w:r>
      <w:r w:rsidRPr="000900CC">
        <w:rPr>
          <w:rStyle w:val="ezkurwreuab5ozgtqnkl"/>
          <w:rFonts w:ascii="Times New Roman" w:hAnsi="Times New Roman" w:cs="Times New Roman"/>
          <w:sz w:val="28"/>
          <w:szCs w:val="28"/>
        </w:rPr>
        <w:t>Қазақстанның</w:t>
      </w:r>
      <w:r w:rsidRPr="000900CC">
        <w:rPr>
          <w:rFonts w:ascii="Times New Roman" w:hAnsi="Times New Roman" w:cs="Times New Roman"/>
          <w:sz w:val="28"/>
          <w:szCs w:val="28"/>
        </w:rPr>
        <w:t xml:space="preserve"> </w:t>
      </w:r>
      <w:r w:rsidRPr="000900CC">
        <w:rPr>
          <w:rStyle w:val="ezkurwreuab5ozgtqnkl"/>
          <w:rFonts w:ascii="Times New Roman" w:hAnsi="Times New Roman" w:cs="Times New Roman"/>
          <w:sz w:val="28"/>
          <w:szCs w:val="28"/>
        </w:rPr>
        <w:t>көптілді</w:t>
      </w:r>
      <w:r w:rsidRPr="000900CC">
        <w:rPr>
          <w:rFonts w:ascii="Times New Roman" w:hAnsi="Times New Roman" w:cs="Times New Roman"/>
          <w:sz w:val="28"/>
          <w:szCs w:val="28"/>
        </w:rPr>
        <w:t xml:space="preserve"> </w:t>
      </w:r>
      <w:r w:rsidRPr="000900CC">
        <w:rPr>
          <w:rFonts w:ascii="Times New Roman" w:hAnsi="Times New Roman" w:cs="Times New Roman"/>
          <w:sz w:val="28"/>
          <w:szCs w:val="28"/>
          <w:lang w:val="kk-KZ"/>
        </w:rPr>
        <w:t xml:space="preserve">контекстте </w:t>
      </w:r>
      <w:r w:rsidRPr="000900CC">
        <w:rPr>
          <w:rStyle w:val="ezkurwreuab5ozgtqnkl"/>
          <w:rFonts w:ascii="Times New Roman" w:hAnsi="Times New Roman" w:cs="Times New Roman"/>
          <w:sz w:val="28"/>
          <w:szCs w:val="28"/>
        </w:rPr>
        <w:t>коммуникацияны</w:t>
      </w:r>
      <w:r w:rsidRPr="000900CC">
        <w:rPr>
          <w:rFonts w:ascii="Times New Roman" w:hAnsi="Times New Roman" w:cs="Times New Roman"/>
          <w:sz w:val="28"/>
          <w:szCs w:val="28"/>
        </w:rPr>
        <w:t xml:space="preserve"> </w:t>
      </w:r>
      <w:r w:rsidRPr="000900CC">
        <w:rPr>
          <w:rStyle w:val="ezkurwreuab5ozgtqnkl"/>
          <w:rFonts w:ascii="Times New Roman" w:hAnsi="Times New Roman" w:cs="Times New Roman"/>
          <w:sz w:val="28"/>
          <w:szCs w:val="28"/>
        </w:rPr>
        <w:t>жақсартуға</w:t>
      </w:r>
      <w:r w:rsidRPr="000900CC">
        <w:rPr>
          <w:rFonts w:ascii="Times New Roman" w:hAnsi="Times New Roman" w:cs="Times New Roman"/>
          <w:sz w:val="28"/>
          <w:szCs w:val="28"/>
        </w:rPr>
        <w:t xml:space="preserve"> </w:t>
      </w:r>
      <w:r w:rsidRPr="000900CC">
        <w:rPr>
          <w:rStyle w:val="ezkurwreuab5ozgtqnkl"/>
          <w:rFonts w:ascii="Times New Roman" w:hAnsi="Times New Roman" w:cs="Times New Roman"/>
          <w:sz w:val="28"/>
          <w:szCs w:val="28"/>
        </w:rPr>
        <w:t>ықпал</w:t>
      </w:r>
      <w:r w:rsidRPr="000900CC">
        <w:rPr>
          <w:rFonts w:ascii="Times New Roman" w:hAnsi="Times New Roman" w:cs="Times New Roman"/>
          <w:sz w:val="28"/>
          <w:szCs w:val="28"/>
        </w:rPr>
        <w:t xml:space="preserve"> етеді</w:t>
      </w:r>
      <w:r w:rsidRPr="000900CC">
        <w:rPr>
          <w:rStyle w:val="ezkurwreuab5ozgtqnkl"/>
          <w:rFonts w:ascii="Times New Roman" w:hAnsi="Times New Roman" w:cs="Times New Roman"/>
          <w:sz w:val="28"/>
          <w:szCs w:val="28"/>
        </w:rPr>
        <w:t>.</w:t>
      </w:r>
      <w:r w:rsidRPr="000900CC">
        <w:rPr>
          <w:rFonts w:ascii="Times New Roman" w:hAnsi="Times New Roman" w:cs="Times New Roman"/>
          <w:sz w:val="28"/>
          <w:szCs w:val="28"/>
        </w:rPr>
        <w:t xml:space="preserve"> </w:t>
      </w:r>
    </w:p>
    <w:p w14:paraId="7345102F" w14:textId="1D94FFD5" w:rsidR="000914FE" w:rsidRPr="000900CC" w:rsidRDefault="00E81ED9" w:rsidP="002B6526">
      <w:pPr>
        <w:widowControl w:val="0"/>
        <w:spacing w:after="0" w:line="240" w:lineRule="auto"/>
        <w:ind w:firstLine="720"/>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Дәлірек айтқанда, бұл </w:t>
      </w:r>
      <w:r w:rsidR="001F39D8" w:rsidRPr="000900CC">
        <w:rPr>
          <w:rFonts w:ascii="Times New Roman" w:hAnsi="Times New Roman" w:cs="Times New Roman"/>
          <w:sz w:val="28"/>
          <w:szCs w:val="28"/>
        </w:rPr>
        <w:t>құзыреттер магистратурада да, біліктілікті арттыру курстарында да қамтылған</w:t>
      </w:r>
      <w:r w:rsidR="003B2855" w:rsidRPr="000900CC">
        <w:rPr>
          <w:rFonts w:ascii="Times New Roman" w:hAnsi="Times New Roman" w:cs="Times New Roman"/>
          <w:sz w:val="28"/>
          <w:szCs w:val="28"/>
          <w:lang w:val="kk-KZ"/>
        </w:rPr>
        <w:t>.</w:t>
      </w:r>
    </w:p>
    <w:p w14:paraId="2DCA5C2B" w14:textId="7827405A" w:rsidR="001F39D8" w:rsidRPr="000900CC" w:rsidRDefault="001F39D8" w:rsidP="002B6526">
      <w:pPr>
        <w:widowControl w:val="0"/>
        <w:spacing w:after="0" w:line="240" w:lineRule="auto"/>
        <w:ind w:firstLine="720"/>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Сондай-ақ, аталған дағ</w:t>
      </w:r>
      <w:r w:rsidR="003B2855" w:rsidRPr="000900CC">
        <w:rPr>
          <w:rFonts w:ascii="Times New Roman" w:hAnsi="Times New Roman" w:cs="Times New Roman"/>
          <w:sz w:val="28"/>
          <w:szCs w:val="28"/>
          <w:lang w:val="kk-KZ"/>
        </w:rPr>
        <w:t>д</w:t>
      </w:r>
      <w:r w:rsidRPr="000900CC">
        <w:rPr>
          <w:rFonts w:ascii="Times New Roman" w:hAnsi="Times New Roman" w:cs="Times New Roman"/>
          <w:sz w:val="28"/>
          <w:szCs w:val="28"/>
          <w:lang w:val="kk-KZ"/>
        </w:rPr>
        <w:t>ыларды меңгеру негізінен «Мемлекеттік саясат магистрі» (MPM) бағдарламасы</w:t>
      </w:r>
      <w:r w:rsidR="00E81ED9" w:rsidRPr="000900CC">
        <w:rPr>
          <w:rFonts w:ascii="Times New Roman" w:hAnsi="Times New Roman" w:cs="Times New Roman"/>
          <w:sz w:val="28"/>
          <w:szCs w:val="28"/>
          <w:lang w:val="kk-KZ"/>
        </w:rPr>
        <w:t xml:space="preserve"> шеңберінде </w:t>
      </w:r>
      <w:r w:rsidR="00BE6F93" w:rsidRPr="000900CC">
        <w:rPr>
          <w:rFonts w:ascii="Times New Roman" w:hAnsi="Times New Roman" w:cs="Times New Roman"/>
          <w:sz w:val="28"/>
          <w:szCs w:val="28"/>
          <w:lang w:val="kk-KZ"/>
        </w:rPr>
        <w:t>көзделген. Бұл бағдарла</w:t>
      </w:r>
      <w:r w:rsidR="00E81ED9" w:rsidRPr="000900CC">
        <w:rPr>
          <w:rFonts w:ascii="Times New Roman" w:hAnsi="Times New Roman" w:cs="Times New Roman"/>
          <w:sz w:val="28"/>
          <w:szCs w:val="28"/>
          <w:lang w:val="kk-KZ"/>
        </w:rPr>
        <w:t>м</w:t>
      </w:r>
      <w:r w:rsidR="00BE6F93" w:rsidRPr="000900CC">
        <w:rPr>
          <w:rFonts w:ascii="Times New Roman" w:hAnsi="Times New Roman" w:cs="Times New Roman"/>
          <w:sz w:val="28"/>
          <w:szCs w:val="28"/>
          <w:lang w:val="kk-KZ"/>
        </w:rPr>
        <w:t>аның</w:t>
      </w:r>
      <w:r w:rsidR="00E81ED9" w:rsidRPr="000900CC">
        <w:rPr>
          <w:rFonts w:ascii="Times New Roman" w:hAnsi="Times New Roman" w:cs="Times New Roman"/>
          <w:sz w:val="28"/>
          <w:szCs w:val="28"/>
          <w:lang w:val="kk-KZ"/>
        </w:rPr>
        <w:t xml:space="preserve"> </w:t>
      </w:r>
      <w:r w:rsidRPr="000900CC">
        <w:rPr>
          <w:rFonts w:ascii="Times New Roman" w:hAnsi="Times New Roman" w:cs="Times New Roman"/>
          <w:sz w:val="28"/>
          <w:szCs w:val="28"/>
          <w:lang w:val="kk-KZ"/>
        </w:rPr>
        <w:t xml:space="preserve">ұзақтығы </w:t>
      </w:r>
      <w:r w:rsidR="00BE6F93" w:rsidRPr="000900CC">
        <w:rPr>
          <w:rFonts w:ascii="Times New Roman" w:hAnsi="Times New Roman" w:cs="Times New Roman"/>
          <w:sz w:val="28"/>
          <w:szCs w:val="28"/>
          <w:lang w:val="kk-KZ"/>
        </w:rPr>
        <w:t xml:space="preserve">әдетте </w:t>
      </w:r>
      <w:r w:rsidRPr="000900CC">
        <w:rPr>
          <w:rFonts w:ascii="Times New Roman" w:hAnsi="Times New Roman" w:cs="Times New Roman"/>
          <w:sz w:val="28"/>
          <w:szCs w:val="28"/>
          <w:lang w:val="kk-KZ"/>
        </w:rPr>
        <w:t>1 жыл</w:t>
      </w:r>
      <w:r w:rsidR="00BE6F93" w:rsidRPr="000900CC">
        <w:rPr>
          <w:rFonts w:ascii="Times New Roman" w:hAnsi="Times New Roman" w:cs="Times New Roman"/>
          <w:sz w:val="28"/>
          <w:szCs w:val="28"/>
          <w:lang w:val="kk-KZ"/>
        </w:rPr>
        <w:t xml:space="preserve">ды және </w:t>
      </w:r>
      <w:r w:rsidRPr="000900CC">
        <w:rPr>
          <w:rFonts w:ascii="Times New Roman" w:hAnsi="Times New Roman" w:cs="Times New Roman"/>
          <w:sz w:val="28"/>
          <w:szCs w:val="28"/>
          <w:lang w:val="kk-KZ"/>
        </w:rPr>
        <w:t>көлемі 60 кредит</w:t>
      </w:r>
      <w:r w:rsidR="00BE6F93" w:rsidRPr="000900CC">
        <w:rPr>
          <w:rFonts w:ascii="Times New Roman" w:hAnsi="Times New Roman" w:cs="Times New Roman"/>
          <w:sz w:val="28"/>
          <w:szCs w:val="28"/>
          <w:lang w:val="kk-KZ"/>
        </w:rPr>
        <w:t>ті құра</w:t>
      </w:r>
      <w:r w:rsidR="00E81ED9" w:rsidRPr="000900CC">
        <w:rPr>
          <w:rFonts w:ascii="Times New Roman" w:hAnsi="Times New Roman" w:cs="Times New Roman"/>
          <w:sz w:val="28"/>
          <w:szCs w:val="28"/>
          <w:lang w:val="kk-KZ"/>
        </w:rPr>
        <w:t>йды</w:t>
      </w:r>
      <w:r w:rsidRPr="000900CC">
        <w:rPr>
          <w:rFonts w:ascii="Times New Roman" w:hAnsi="Times New Roman" w:cs="Times New Roman"/>
          <w:sz w:val="28"/>
          <w:szCs w:val="28"/>
          <w:lang w:val="kk-KZ"/>
        </w:rPr>
        <w:t>, оның ішінде 6–9 кредит коммуникациялық пәндерге арналуы мүмкін.</w:t>
      </w:r>
    </w:p>
    <w:p w14:paraId="67FD0EE6" w14:textId="14DCC2D2" w:rsidR="00E81ED9" w:rsidRPr="000900CC" w:rsidRDefault="00BE6F93" w:rsidP="002B6526">
      <w:pPr>
        <w:widowControl w:val="0"/>
        <w:spacing w:after="0" w:line="240" w:lineRule="auto"/>
        <w:ind w:firstLine="720"/>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Ком</w:t>
      </w:r>
      <w:r w:rsidR="003B2855" w:rsidRPr="000900CC">
        <w:rPr>
          <w:rFonts w:ascii="Times New Roman" w:hAnsi="Times New Roman" w:cs="Times New Roman"/>
          <w:sz w:val="28"/>
          <w:szCs w:val="28"/>
          <w:lang w:val="kk-KZ"/>
        </w:rPr>
        <w:t>м</w:t>
      </w:r>
      <w:r w:rsidRPr="000900CC">
        <w:rPr>
          <w:rFonts w:ascii="Times New Roman" w:hAnsi="Times New Roman" w:cs="Times New Roman"/>
          <w:sz w:val="28"/>
          <w:szCs w:val="28"/>
          <w:lang w:val="kk-KZ"/>
        </w:rPr>
        <w:t>уникативті дағдыларды дамыту сонымен қатар біліктілікті арттыру курстар</w:t>
      </w:r>
      <w:r w:rsidR="00E81ED9" w:rsidRPr="000900CC">
        <w:rPr>
          <w:rFonts w:ascii="Times New Roman" w:hAnsi="Times New Roman" w:cs="Times New Roman"/>
          <w:sz w:val="28"/>
          <w:szCs w:val="28"/>
          <w:lang w:val="kk-KZ"/>
        </w:rPr>
        <w:t>ы</w:t>
      </w:r>
      <w:r w:rsidRPr="000900CC">
        <w:rPr>
          <w:rFonts w:ascii="Times New Roman" w:hAnsi="Times New Roman" w:cs="Times New Roman"/>
          <w:sz w:val="28"/>
          <w:szCs w:val="28"/>
          <w:lang w:val="kk-KZ"/>
        </w:rPr>
        <w:t xml:space="preserve"> шеңберінде де </w:t>
      </w:r>
      <w:r w:rsidR="00E81ED9" w:rsidRPr="000900CC">
        <w:rPr>
          <w:rFonts w:ascii="Times New Roman" w:hAnsi="Times New Roman" w:cs="Times New Roman"/>
          <w:sz w:val="28"/>
          <w:szCs w:val="28"/>
          <w:lang w:val="kk-KZ"/>
        </w:rPr>
        <w:t>қарастырылады</w:t>
      </w:r>
      <w:r w:rsidRPr="000900CC">
        <w:rPr>
          <w:rFonts w:ascii="Times New Roman" w:hAnsi="Times New Roman" w:cs="Times New Roman"/>
          <w:sz w:val="28"/>
          <w:szCs w:val="28"/>
          <w:lang w:val="kk-KZ"/>
        </w:rPr>
        <w:t>. Бұндай курста</w:t>
      </w:r>
      <w:r w:rsidR="00E81ED9" w:rsidRPr="000900CC">
        <w:rPr>
          <w:rFonts w:ascii="Times New Roman" w:hAnsi="Times New Roman" w:cs="Times New Roman"/>
          <w:sz w:val="28"/>
          <w:szCs w:val="28"/>
          <w:lang w:val="kk-KZ"/>
        </w:rPr>
        <w:t>р  әдетте</w:t>
      </w:r>
      <w:r w:rsidRPr="000900CC">
        <w:rPr>
          <w:rFonts w:ascii="Times New Roman" w:hAnsi="Times New Roman" w:cs="Times New Roman"/>
          <w:sz w:val="28"/>
          <w:szCs w:val="28"/>
          <w:lang w:val="kk-KZ"/>
        </w:rPr>
        <w:t xml:space="preserve"> </w:t>
      </w:r>
      <w:r w:rsidR="001F39D8" w:rsidRPr="000900CC">
        <w:rPr>
          <w:rFonts w:ascii="Times New Roman" w:hAnsi="Times New Roman" w:cs="Times New Roman"/>
          <w:sz w:val="28"/>
          <w:szCs w:val="28"/>
          <w:lang w:val="kk-KZ"/>
        </w:rPr>
        <w:t xml:space="preserve">36 сағаттан 72 сағатқа дейін (1–2 кредит) </w:t>
      </w:r>
      <w:r w:rsidRPr="000900CC">
        <w:rPr>
          <w:rFonts w:ascii="Times New Roman" w:hAnsi="Times New Roman" w:cs="Times New Roman"/>
          <w:sz w:val="28"/>
          <w:szCs w:val="28"/>
          <w:lang w:val="kk-KZ"/>
        </w:rPr>
        <w:t>созылады</w:t>
      </w:r>
      <w:r w:rsidR="00E81ED9" w:rsidRPr="000900CC">
        <w:rPr>
          <w:rFonts w:ascii="Times New Roman" w:hAnsi="Times New Roman" w:cs="Times New Roman"/>
          <w:sz w:val="28"/>
          <w:szCs w:val="28"/>
          <w:lang w:val="kk-KZ"/>
        </w:rPr>
        <w:t xml:space="preserve">. </w:t>
      </w:r>
    </w:p>
    <w:p w14:paraId="1EB8D9CC" w14:textId="11C5D7E6" w:rsidR="001F39D8" w:rsidRPr="000900CC" w:rsidRDefault="00E81ED9" w:rsidP="002B6526">
      <w:pPr>
        <w:widowControl w:val="0"/>
        <w:spacing w:after="0" w:line="240" w:lineRule="auto"/>
        <w:ind w:firstLine="720"/>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Аталған </w:t>
      </w:r>
      <w:r w:rsidR="001F39D8" w:rsidRPr="000900CC">
        <w:rPr>
          <w:rFonts w:ascii="Times New Roman" w:hAnsi="Times New Roman" w:cs="Times New Roman"/>
          <w:sz w:val="28"/>
          <w:szCs w:val="28"/>
          <w:lang w:val="kk-KZ"/>
        </w:rPr>
        <w:t>бағдарламалар мемлекеттік қызметшілер мен азаматтар, әріптестер мен сыртқы серіктестер арасындағы тиімді және ашық өзара іс-қимыл үшін қажетті практикалық дағдыларды дамытуға, сондай-ақ мемлекеттік институттарға сенім деңгейін арттыруға бағытталған.</w:t>
      </w:r>
    </w:p>
    <w:p w14:paraId="4E2A75AF" w14:textId="3A4A9B30" w:rsidR="00280CE5" w:rsidRPr="000900CC" w:rsidRDefault="00280CE5" w:rsidP="002B6526">
      <w:pPr>
        <w:widowControl w:val="0"/>
        <w:spacing w:after="0" w:line="240" w:lineRule="auto"/>
        <w:ind w:firstLine="720"/>
        <w:jc w:val="both"/>
        <w:rPr>
          <w:rFonts w:ascii="Times New Roman" w:hAnsi="Times New Roman" w:cs="Times New Roman"/>
          <w:sz w:val="28"/>
          <w:szCs w:val="28"/>
          <w:lang w:val="kk-KZ"/>
        </w:rPr>
      </w:pPr>
      <w:r w:rsidRPr="000900CC">
        <w:rPr>
          <w:rStyle w:val="ezkurwreuab5ozgtqnkl"/>
          <w:rFonts w:ascii="Times New Roman" w:hAnsi="Times New Roman" w:cs="Times New Roman"/>
          <w:sz w:val="28"/>
          <w:szCs w:val="28"/>
          <w:lang w:val="kk-KZ"/>
        </w:rPr>
        <w:t>Алайда</w:t>
      </w:r>
      <w:r w:rsidRPr="000900CC">
        <w:rPr>
          <w:rFonts w:ascii="Times New Roman" w:hAnsi="Times New Roman" w:cs="Times New Roman"/>
          <w:sz w:val="28"/>
          <w:szCs w:val="28"/>
          <w:lang w:val="kk-KZ"/>
        </w:rPr>
        <w:t xml:space="preserve">, </w:t>
      </w:r>
      <w:r w:rsidR="00551A3E" w:rsidRPr="000900CC">
        <w:rPr>
          <w:rFonts w:ascii="Times New Roman" w:hAnsi="Times New Roman" w:cs="Times New Roman"/>
          <w:sz w:val="28"/>
          <w:szCs w:val="28"/>
          <w:lang w:val="kk-KZ"/>
        </w:rPr>
        <w:t xml:space="preserve">жүргізілген зерттеу нәтижелері көрсеткендей, </w:t>
      </w:r>
      <w:r w:rsidRPr="000900CC">
        <w:rPr>
          <w:rStyle w:val="ezkurwreuab5ozgtqnkl"/>
          <w:rFonts w:ascii="Times New Roman" w:hAnsi="Times New Roman" w:cs="Times New Roman"/>
          <w:sz w:val="28"/>
          <w:szCs w:val="28"/>
          <w:lang w:val="kk-KZ"/>
        </w:rPr>
        <w:t>қазіргі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жүйеде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халықаралық</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тәжірибе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мен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мемлекеттік</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басқарудың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қазіргі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тенденцияларына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сүйене</w:t>
      </w:r>
      <w:r w:rsidRPr="000900CC">
        <w:rPr>
          <w:rFonts w:ascii="Times New Roman" w:hAnsi="Times New Roman" w:cs="Times New Roman"/>
          <w:sz w:val="28"/>
          <w:szCs w:val="28"/>
          <w:lang w:val="kk-KZ"/>
        </w:rPr>
        <w:t xml:space="preserve"> отырып </w:t>
      </w:r>
      <w:r w:rsidRPr="000900CC">
        <w:rPr>
          <w:rStyle w:val="ezkurwreuab5ozgtqnkl"/>
          <w:rFonts w:ascii="Times New Roman" w:hAnsi="Times New Roman" w:cs="Times New Roman"/>
          <w:sz w:val="28"/>
          <w:szCs w:val="28"/>
          <w:lang w:val="kk-KZ"/>
        </w:rPr>
        <w:t>толтыруға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болатын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олқылықтар</w:t>
      </w:r>
      <w:r w:rsidRPr="000900CC">
        <w:rPr>
          <w:rFonts w:ascii="Times New Roman" w:hAnsi="Times New Roman" w:cs="Times New Roman"/>
          <w:sz w:val="28"/>
          <w:szCs w:val="28"/>
          <w:lang w:val="kk-KZ"/>
        </w:rPr>
        <w:t xml:space="preserve"> </w:t>
      </w:r>
      <w:r w:rsidR="00667625" w:rsidRPr="000900CC">
        <w:rPr>
          <w:rFonts w:ascii="Times New Roman" w:hAnsi="Times New Roman" w:cs="Times New Roman"/>
          <w:sz w:val="28"/>
          <w:szCs w:val="28"/>
          <w:lang w:val="kk-KZ"/>
        </w:rPr>
        <w:t>жоқ емес</w:t>
      </w:r>
      <w:r w:rsidRPr="000900CC">
        <w:rPr>
          <w:rStyle w:val="ezkurwreuab5ozgtqnkl"/>
          <w:rFonts w:ascii="Times New Roman" w:hAnsi="Times New Roman" w:cs="Times New Roman"/>
          <w:sz w:val="28"/>
          <w:szCs w:val="28"/>
          <w:lang w:val="kk-KZ"/>
        </w:rPr>
        <w:t>.</w:t>
      </w:r>
      <w:r w:rsidRPr="000900CC">
        <w:rPr>
          <w:rFonts w:ascii="Times New Roman" w:hAnsi="Times New Roman" w:cs="Times New Roman"/>
          <w:sz w:val="28"/>
          <w:szCs w:val="28"/>
          <w:lang w:val="kk-KZ"/>
        </w:rPr>
        <w:t xml:space="preserve"> </w:t>
      </w:r>
      <w:r w:rsidR="00667625" w:rsidRPr="000900CC">
        <w:rPr>
          <w:rFonts w:ascii="Times New Roman" w:hAnsi="Times New Roman" w:cs="Times New Roman"/>
          <w:sz w:val="28"/>
          <w:szCs w:val="28"/>
          <w:lang w:val="kk-KZ"/>
        </w:rPr>
        <w:t xml:space="preserve">Осыған орай, </w:t>
      </w:r>
      <w:r w:rsidR="004238A4" w:rsidRPr="000900CC">
        <w:rPr>
          <w:rFonts w:ascii="Times New Roman" w:hAnsi="Times New Roman" w:cs="Times New Roman"/>
          <w:sz w:val="28"/>
          <w:szCs w:val="28"/>
          <w:lang w:val="kk-KZ"/>
        </w:rPr>
        <w:t>мемлекеттік қызметші</w:t>
      </w:r>
      <w:r w:rsidRPr="000900CC">
        <w:rPr>
          <w:rStyle w:val="ezkurwreuab5ozgtqnkl"/>
          <w:rFonts w:ascii="Times New Roman" w:hAnsi="Times New Roman" w:cs="Times New Roman"/>
          <w:sz w:val="28"/>
          <w:szCs w:val="28"/>
          <w:lang w:val="kk-KZ"/>
        </w:rPr>
        <w:t>лердің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біліктілігін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арттыру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бағдарламаларын</w:t>
      </w:r>
      <w:r w:rsidRPr="000900CC">
        <w:rPr>
          <w:rFonts w:ascii="Times New Roman" w:hAnsi="Times New Roman" w:cs="Times New Roman"/>
          <w:sz w:val="28"/>
          <w:szCs w:val="28"/>
          <w:lang w:val="kk-KZ"/>
        </w:rPr>
        <w:t xml:space="preserve"> </w:t>
      </w:r>
      <w:r w:rsidR="00A351A7" w:rsidRPr="000900CC">
        <w:rPr>
          <w:rFonts w:ascii="Times New Roman" w:hAnsi="Times New Roman" w:cs="Times New Roman"/>
          <w:sz w:val="28"/>
          <w:szCs w:val="28"/>
          <w:lang w:val="kk-KZ"/>
        </w:rPr>
        <w:t xml:space="preserve">келесідей модульдермен толықтыру </w:t>
      </w:r>
      <w:r w:rsidRPr="000900CC">
        <w:rPr>
          <w:rStyle w:val="ezkurwreuab5ozgtqnkl"/>
          <w:rFonts w:ascii="Times New Roman" w:hAnsi="Times New Roman" w:cs="Times New Roman"/>
          <w:sz w:val="28"/>
          <w:szCs w:val="28"/>
          <w:lang w:val="kk-KZ"/>
        </w:rPr>
        <w:t>ұсыны</w:t>
      </w:r>
      <w:r w:rsidR="00A351A7" w:rsidRPr="000900CC">
        <w:rPr>
          <w:rStyle w:val="ezkurwreuab5ozgtqnkl"/>
          <w:rFonts w:ascii="Times New Roman" w:hAnsi="Times New Roman" w:cs="Times New Roman"/>
          <w:sz w:val="28"/>
          <w:szCs w:val="28"/>
          <w:lang w:val="kk-KZ"/>
        </w:rPr>
        <w:t>лады</w:t>
      </w:r>
      <w:r w:rsidRPr="000900CC">
        <w:rPr>
          <w:rFonts w:ascii="Times New Roman" w:hAnsi="Times New Roman" w:cs="Times New Roman"/>
          <w:sz w:val="28"/>
          <w:szCs w:val="28"/>
          <w:lang w:val="kk-KZ"/>
        </w:rPr>
        <w:t>:</w:t>
      </w:r>
    </w:p>
    <w:p w14:paraId="36D4224E" w14:textId="12198E75" w:rsidR="004E57C5" w:rsidRPr="000900CC" w:rsidRDefault="004E57C5" w:rsidP="002B6526">
      <w:pPr>
        <w:widowControl w:val="0"/>
        <w:spacing w:after="0" w:line="240" w:lineRule="auto"/>
        <w:ind w:firstLine="720"/>
        <w:jc w:val="both"/>
        <w:rPr>
          <w:rFonts w:ascii="Times New Roman" w:hAnsi="Times New Roman" w:cs="Times New Roman"/>
          <w:sz w:val="28"/>
          <w:szCs w:val="28"/>
          <w:lang w:val="kk-KZ"/>
        </w:rPr>
      </w:pPr>
      <w:r w:rsidRPr="000900CC">
        <w:rPr>
          <w:rStyle w:val="ezkurwreuab5ozgtqnkl"/>
          <w:rFonts w:ascii="Times New Roman" w:hAnsi="Times New Roman" w:cs="Times New Roman"/>
          <w:i/>
          <w:sz w:val="28"/>
          <w:szCs w:val="28"/>
          <w:lang w:val="kk-KZ"/>
        </w:rPr>
        <w:t>1.</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Мәдениетаралық</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коммуникация</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курсын</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енгізу.</w:t>
      </w:r>
      <w:r w:rsidRPr="000900CC">
        <w:rPr>
          <w:rFonts w:ascii="Times New Roman" w:hAnsi="Times New Roman" w:cs="Times New Roman"/>
          <w:b/>
          <w:sz w:val="28"/>
          <w:szCs w:val="28"/>
          <w:lang w:val="kk-KZ"/>
        </w:rPr>
        <w:t xml:space="preserve"> </w:t>
      </w:r>
      <w:r w:rsidRPr="000900CC">
        <w:rPr>
          <w:rStyle w:val="ezkurwreuab5ozgtqnkl"/>
          <w:rFonts w:ascii="Times New Roman" w:hAnsi="Times New Roman" w:cs="Times New Roman"/>
          <w:sz w:val="28"/>
          <w:szCs w:val="28"/>
          <w:lang w:val="kk-KZ"/>
        </w:rPr>
        <w:t>Мәдениетаралық</w:t>
      </w:r>
      <w:r w:rsidRPr="000900CC">
        <w:rPr>
          <w:rFonts w:ascii="Times New Roman" w:hAnsi="Times New Roman" w:cs="Times New Roman"/>
          <w:sz w:val="28"/>
          <w:szCs w:val="28"/>
          <w:lang w:val="kk-KZ"/>
        </w:rPr>
        <w:t xml:space="preserve"> </w:t>
      </w:r>
      <w:r w:rsidR="00A351A7" w:rsidRPr="000900CC">
        <w:rPr>
          <w:rFonts w:ascii="Times New Roman" w:hAnsi="Times New Roman" w:cs="Times New Roman"/>
          <w:sz w:val="28"/>
          <w:szCs w:val="28"/>
          <w:lang w:val="kk-KZ"/>
        </w:rPr>
        <w:t xml:space="preserve">коммуникацияны дамыту </w:t>
      </w:r>
      <w:r w:rsidRPr="000900CC">
        <w:rPr>
          <w:rStyle w:val="ezkurwreuab5ozgtqnkl"/>
          <w:rFonts w:ascii="Times New Roman" w:hAnsi="Times New Roman" w:cs="Times New Roman"/>
          <w:sz w:val="28"/>
          <w:szCs w:val="28"/>
          <w:lang w:val="kk-KZ"/>
        </w:rPr>
        <w:t>жаһандану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және</w:t>
      </w:r>
      <w:r w:rsidRPr="000900CC">
        <w:rPr>
          <w:rFonts w:ascii="Times New Roman" w:hAnsi="Times New Roman" w:cs="Times New Roman"/>
          <w:sz w:val="28"/>
          <w:szCs w:val="28"/>
          <w:lang w:val="kk-KZ"/>
        </w:rPr>
        <w:t xml:space="preserve"> </w:t>
      </w:r>
      <w:r w:rsidR="00A351A7" w:rsidRPr="000900CC">
        <w:rPr>
          <w:rFonts w:ascii="Times New Roman" w:hAnsi="Times New Roman" w:cs="Times New Roman"/>
          <w:sz w:val="28"/>
          <w:szCs w:val="28"/>
          <w:lang w:val="kk-KZ"/>
        </w:rPr>
        <w:t>көпұлтты ел контекстінде ерекше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маңыз</w:t>
      </w:r>
      <w:r w:rsidR="00A351A7" w:rsidRPr="000900CC">
        <w:rPr>
          <w:rStyle w:val="ezkurwreuab5ozgtqnkl"/>
          <w:rFonts w:ascii="Times New Roman" w:hAnsi="Times New Roman" w:cs="Times New Roman"/>
          <w:sz w:val="28"/>
          <w:szCs w:val="28"/>
          <w:lang w:val="kk-KZ"/>
        </w:rPr>
        <w:t>ға ие</w:t>
      </w:r>
      <w:r w:rsidRPr="000900CC">
        <w:rPr>
          <w:rStyle w:val="ezkurwreuab5ozgtqnkl"/>
          <w:rFonts w:ascii="Times New Roman" w:hAnsi="Times New Roman" w:cs="Times New Roman"/>
          <w:sz w:val="28"/>
          <w:szCs w:val="28"/>
          <w:lang w:val="kk-KZ"/>
        </w:rPr>
        <w:t>.</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Сингапур,</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Канада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және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АҚШ</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сияқты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елдерде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мәдениетаралық</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коммуникацияны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оқыту</w:t>
      </w:r>
      <w:r w:rsidRPr="000900CC">
        <w:rPr>
          <w:rFonts w:ascii="Times New Roman" w:hAnsi="Times New Roman" w:cs="Times New Roman"/>
          <w:sz w:val="28"/>
          <w:szCs w:val="28"/>
          <w:lang w:val="kk-KZ"/>
        </w:rPr>
        <w:t xml:space="preserve"> </w:t>
      </w:r>
      <w:r w:rsidR="004238A4" w:rsidRPr="000900CC">
        <w:rPr>
          <w:rFonts w:ascii="Times New Roman" w:hAnsi="Times New Roman" w:cs="Times New Roman"/>
          <w:sz w:val="28"/>
          <w:szCs w:val="28"/>
          <w:lang w:val="kk-KZ"/>
        </w:rPr>
        <w:t>мемлекеттік қызметші</w:t>
      </w:r>
      <w:r w:rsidRPr="000900CC">
        <w:rPr>
          <w:rStyle w:val="ezkurwreuab5ozgtqnkl"/>
          <w:rFonts w:ascii="Times New Roman" w:hAnsi="Times New Roman" w:cs="Times New Roman"/>
          <w:sz w:val="28"/>
          <w:szCs w:val="28"/>
          <w:lang w:val="kk-KZ"/>
        </w:rPr>
        <w:t>лер</w:t>
      </w:r>
      <w:r w:rsidR="00A351A7" w:rsidRPr="000900CC">
        <w:rPr>
          <w:rStyle w:val="ezkurwreuab5ozgtqnkl"/>
          <w:rFonts w:ascii="Times New Roman" w:hAnsi="Times New Roman" w:cs="Times New Roman"/>
          <w:sz w:val="28"/>
          <w:szCs w:val="28"/>
          <w:lang w:val="kk-KZ"/>
        </w:rPr>
        <w:t xml:space="preserve">ді дайындайтын </w:t>
      </w:r>
      <w:r w:rsidRPr="000900CC">
        <w:rPr>
          <w:rStyle w:val="ezkurwreuab5ozgtqnkl"/>
          <w:rFonts w:ascii="Times New Roman" w:hAnsi="Times New Roman" w:cs="Times New Roman"/>
          <w:sz w:val="28"/>
          <w:szCs w:val="28"/>
          <w:lang w:val="kk-KZ"/>
        </w:rPr>
        <w:t>білім</w:t>
      </w:r>
      <w:r w:rsidRPr="000900CC">
        <w:rPr>
          <w:rFonts w:ascii="Times New Roman" w:hAnsi="Times New Roman" w:cs="Times New Roman"/>
          <w:sz w:val="28"/>
          <w:szCs w:val="28"/>
          <w:lang w:val="kk-KZ"/>
        </w:rPr>
        <w:t xml:space="preserve"> беру </w:t>
      </w:r>
      <w:r w:rsidRPr="000900CC">
        <w:rPr>
          <w:rStyle w:val="ezkurwreuab5ozgtqnkl"/>
          <w:rFonts w:ascii="Times New Roman" w:hAnsi="Times New Roman" w:cs="Times New Roman"/>
          <w:sz w:val="28"/>
          <w:szCs w:val="28"/>
          <w:lang w:val="kk-KZ"/>
        </w:rPr>
        <w:t>бағдарламаларының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маңызды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бөлігі</w:t>
      </w:r>
      <w:r w:rsidRPr="000900CC">
        <w:rPr>
          <w:rFonts w:ascii="Times New Roman" w:hAnsi="Times New Roman" w:cs="Times New Roman"/>
          <w:sz w:val="28"/>
          <w:szCs w:val="28"/>
          <w:lang w:val="kk-KZ"/>
        </w:rPr>
        <w:t xml:space="preserve"> болып </w:t>
      </w:r>
      <w:r w:rsidRPr="000900CC">
        <w:rPr>
          <w:rStyle w:val="ezkurwreuab5ozgtqnkl"/>
          <w:rFonts w:ascii="Times New Roman" w:hAnsi="Times New Roman" w:cs="Times New Roman"/>
          <w:sz w:val="28"/>
          <w:szCs w:val="28"/>
          <w:lang w:val="kk-KZ"/>
        </w:rPr>
        <w:t>табылады.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Бұл</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курс</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Қазақстанның</w:t>
      </w:r>
      <w:r w:rsidRPr="000900CC">
        <w:rPr>
          <w:rFonts w:ascii="Times New Roman" w:hAnsi="Times New Roman" w:cs="Times New Roman"/>
          <w:sz w:val="28"/>
          <w:szCs w:val="28"/>
          <w:lang w:val="kk-KZ"/>
        </w:rPr>
        <w:t xml:space="preserve"> </w:t>
      </w:r>
      <w:r w:rsidR="004238A4" w:rsidRPr="000900CC">
        <w:rPr>
          <w:rStyle w:val="ezkurwreuab5ozgtqnkl"/>
          <w:rFonts w:ascii="Times New Roman" w:hAnsi="Times New Roman" w:cs="Times New Roman"/>
          <w:sz w:val="28"/>
          <w:szCs w:val="28"/>
          <w:lang w:val="kk-KZ"/>
        </w:rPr>
        <w:t>мемлекеттік қызметші</w:t>
      </w:r>
      <w:r w:rsidRPr="000900CC">
        <w:rPr>
          <w:rStyle w:val="ezkurwreuab5ozgtqnkl"/>
          <w:rFonts w:ascii="Times New Roman" w:hAnsi="Times New Roman" w:cs="Times New Roman"/>
          <w:sz w:val="28"/>
          <w:szCs w:val="28"/>
          <w:lang w:val="kk-KZ"/>
        </w:rPr>
        <w:t>ері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үшін</w:t>
      </w:r>
      <w:r w:rsidRPr="000900CC">
        <w:rPr>
          <w:rFonts w:ascii="Times New Roman" w:hAnsi="Times New Roman" w:cs="Times New Roman"/>
          <w:sz w:val="28"/>
          <w:szCs w:val="28"/>
          <w:lang w:val="kk-KZ"/>
        </w:rPr>
        <w:t xml:space="preserve"> </w:t>
      </w:r>
      <w:r w:rsidR="009E2F9A" w:rsidRPr="000900CC">
        <w:rPr>
          <w:rFonts w:ascii="Times New Roman" w:hAnsi="Times New Roman" w:cs="Times New Roman"/>
          <w:sz w:val="28"/>
          <w:szCs w:val="28"/>
          <w:lang w:val="kk-KZ"/>
        </w:rPr>
        <w:t xml:space="preserve">де </w:t>
      </w:r>
      <w:r w:rsidRPr="000900CC">
        <w:rPr>
          <w:rStyle w:val="ezkurwreuab5ozgtqnkl"/>
          <w:rFonts w:ascii="Times New Roman" w:hAnsi="Times New Roman" w:cs="Times New Roman"/>
          <w:sz w:val="28"/>
          <w:szCs w:val="28"/>
          <w:lang w:val="kk-KZ"/>
        </w:rPr>
        <w:t>пайдалы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бол</w:t>
      </w:r>
      <w:r w:rsidR="009E2F9A" w:rsidRPr="000900CC">
        <w:rPr>
          <w:rStyle w:val="ezkurwreuab5ozgtqnkl"/>
          <w:rFonts w:ascii="Times New Roman" w:hAnsi="Times New Roman" w:cs="Times New Roman"/>
          <w:sz w:val="28"/>
          <w:szCs w:val="28"/>
          <w:lang w:val="kk-KZ"/>
        </w:rPr>
        <w:t xml:space="preserve">мақ </w:t>
      </w:r>
      <w:r w:rsidR="007F5840" w:rsidRPr="000900CC">
        <w:rPr>
          <w:rStyle w:val="ezkurwreuab5ozgtqnkl"/>
          <w:rFonts w:ascii="Times New Roman" w:hAnsi="Times New Roman" w:cs="Times New Roman"/>
          <w:sz w:val="28"/>
          <w:szCs w:val="28"/>
          <w:lang w:val="kk-KZ"/>
        </w:rPr>
        <w:t xml:space="preserve">себебі </w:t>
      </w:r>
      <w:r w:rsidR="007F5840" w:rsidRPr="000900CC">
        <w:rPr>
          <w:rFonts w:ascii="Times New Roman" w:hAnsi="Times New Roman" w:cs="Times New Roman"/>
          <w:sz w:val="28"/>
          <w:szCs w:val="28"/>
          <w:lang w:val="kk-KZ"/>
        </w:rPr>
        <w:t>әртүрлі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этникалық</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және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мәдени</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топтармен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жұмыс</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істеу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дағдыларын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дамыту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көпұлтты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қоғамда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тиімді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өзара</w:t>
      </w:r>
      <w:r w:rsidRPr="000900CC">
        <w:rPr>
          <w:rFonts w:ascii="Times New Roman" w:hAnsi="Times New Roman" w:cs="Times New Roman"/>
          <w:sz w:val="28"/>
          <w:szCs w:val="28"/>
          <w:lang w:val="kk-KZ"/>
        </w:rPr>
        <w:t xml:space="preserve"> іс-қимылға</w:t>
      </w:r>
      <w:r w:rsidR="009E2F9A" w:rsidRPr="000900CC">
        <w:rPr>
          <w:rFonts w:ascii="Times New Roman" w:hAnsi="Times New Roman" w:cs="Times New Roman"/>
          <w:sz w:val="28"/>
          <w:szCs w:val="28"/>
          <w:lang w:val="kk-KZ"/>
        </w:rPr>
        <w:t xml:space="preserve"> оң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ықпал</w:t>
      </w:r>
      <w:r w:rsidR="009E2F9A" w:rsidRPr="000900CC">
        <w:rPr>
          <w:rStyle w:val="ezkurwreuab5ozgtqnkl"/>
          <w:rFonts w:ascii="Times New Roman" w:hAnsi="Times New Roman" w:cs="Times New Roman"/>
          <w:sz w:val="28"/>
          <w:szCs w:val="28"/>
          <w:lang w:val="kk-KZ"/>
        </w:rPr>
        <w:t>ын тигізе</w:t>
      </w:r>
      <w:r w:rsidRPr="000900CC">
        <w:rPr>
          <w:rFonts w:ascii="Times New Roman" w:hAnsi="Times New Roman" w:cs="Times New Roman"/>
          <w:sz w:val="28"/>
          <w:szCs w:val="28"/>
          <w:lang w:val="kk-KZ"/>
        </w:rPr>
        <w:t>ді</w:t>
      </w:r>
      <w:r w:rsidRPr="000900CC">
        <w:rPr>
          <w:rStyle w:val="ezkurwreuab5ozgtqnkl"/>
          <w:rFonts w:ascii="Times New Roman" w:hAnsi="Times New Roman" w:cs="Times New Roman"/>
          <w:sz w:val="28"/>
          <w:szCs w:val="28"/>
          <w:lang w:val="kk-KZ"/>
        </w:rPr>
        <w:t>.</w:t>
      </w:r>
      <w:r w:rsidRPr="000900CC">
        <w:rPr>
          <w:rFonts w:ascii="Times New Roman" w:hAnsi="Times New Roman" w:cs="Times New Roman"/>
          <w:sz w:val="28"/>
          <w:szCs w:val="28"/>
          <w:lang w:val="kk-KZ"/>
        </w:rPr>
        <w:t xml:space="preserve"> </w:t>
      </w:r>
    </w:p>
    <w:p w14:paraId="0334CCBA" w14:textId="32EEEF4A" w:rsidR="004E57C5" w:rsidRPr="000900CC" w:rsidRDefault="009F4727" w:rsidP="002B6526">
      <w:pPr>
        <w:widowControl w:val="0"/>
        <w:spacing w:after="0" w:line="240" w:lineRule="auto"/>
        <w:ind w:firstLine="720"/>
        <w:jc w:val="both"/>
        <w:rPr>
          <w:rStyle w:val="ezkurwreuab5ozgtqnkl"/>
          <w:rFonts w:ascii="Times New Roman" w:hAnsi="Times New Roman" w:cs="Times New Roman"/>
          <w:i/>
          <w:sz w:val="28"/>
          <w:szCs w:val="28"/>
          <w:lang w:val="kk-KZ"/>
        </w:rPr>
      </w:pPr>
      <w:r w:rsidRPr="000900CC">
        <w:rPr>
          <w:rStyle w:val="ezkurwreuab5ozgtqnkl"/>
          <w:rFonts w:ascii="Times New Roman" w:hAnsi="Times New Roman" w:cs="Times New Roman"/>
          <w:sz w:val="28"/>
          <w:szCs w:val="28"/>
          <w:lang w:val="kk-KZ"/>
        </w:rPr>
        <w:t>Модуль шеңберінде ұ</w:t>
      </w:r>
      <w:r w:rsidR="004E57C5" w:rsidRPr="000900CC">
        <w:rPr>
          <w:rStyle w:val="ezkurwreuab5ozgtqnkl"/>
          <w:rFonts w:ascii="Times New Roman" w:hAnsi="Times New Roman" w:cs="Times New Roman"/>
          <w:sz w:val="28"/>
          <w:szCs w:val="28"/>
          <w:lang w:val="kk-KZ"/>
        </w:rPr>
        <w:t>сынылатын</w:t>
      </w:r>
      <w:r w:rsidR="004E57C5" w:rsidRPr="000900CC">
        <w:rPr>
          <w:rFonts w:ascii="Times New Roman" w:hAnsi="Times New Roman" w:cs="Times New Roman"/>
          <w:sz w:val="28"/>
          <w:szCs w:val="28"/>
          <w:lang w:val="kk-KZ"/>
        </w:rPr>
        <w:t xml:space="preserve"> </w:t>
      </w:r>
      <w:r w:rsidR="004E57C5" w:rsidRPr="000900CC">
        <w:rPr>
          <w:rStyle w:val="ezkurwreuab5ozgtqnkl"/>
          <w:rFonts w:ascii="Times New Roman" w:hAnsi="Times New Roman" w:cs="Times New Roman"/>
          <w:sz w:val="28"/>
          <w:szCs w:val="28"/>
          <w:lang w:val="kk-KZ"/>
        </w:rPr>
        <w:t>тақырыптар:</w:t>
      </w:r>
      <w:r w:rsidR="004E57C5" w:rsidRPr="000900CC">
        <w:rPr>
          <w:rFonts w:ascii="Times New Roman" w:hAnsi="Times New Roman" w:cs="Times New Roman"/>
          <w:sz w:val="28"/>
          <w:szCs w:val="28"/>
          <w:lang w:val="kk-KZ"/>
        </w:rPr>
        <w:t xml:space="preserve"> </w:t>
      </w:r>
      <w:r w:rsidR="004E57C5" w:rsidRPr="000900CC">
        <w:rPr>
          <w:rStyle w:val="ezkurwreuab5ozgtqnkl"/>
          <w:rFonts w:ascii="Times New Roman" w:hAnsi="Times New Roman" w:cs="Times New Roman"/>
          <w:i/>
          <w:sz w:val="28"/>
          <w:szCs w:val="28"/>
          <w:lang w:val="kk-KZ"/>
        </w:rPr>
        <w:t>Көпмәдениетті</w:t>
      </w:r>
      <w:r w:rsidR="004E57C5" w:rsidRPr="000900CC">
        <w:rPr>
          <w:rFonts w:ascii="Times New Roman" w:hAnsi="Times New Roman" w:cs="Times New Roman"/>
          <w:i/>
          <w:sz w:val="28"/>
          <w:szCs w:val="28"/>
          <w:lang w:val="kk-KZ"/>
        </w:rPr>
        <w:t xml:space="preserve"> </w:t>
      </w:r>
      <w:r w:rsidR="004E57C5" w:rsidRPr="000900CC">
        <w:rPr>
          <w:rStyle w:val="ezkurwreuab5ozgtqnkl"/>
          <w:rFonts w:ascii="Times New Roman" w:hAnsi="Times New Roman" w:cs="Times New Roman"/>
          <w:i/>
          <w:sz w:val="28"/>
          <w:szCs w:val="28"/>
          <w:lang w:val="kk-KZ"/>
        </w:rPr>
        <w:t>қарым</w:t>
      </w:r>
      <w:r w:rsidR="004E57C5" w:rsidRPr="000900CC">
        <w:rPr>
          <w:rFonts w:ascii="Times New Roman" w:hAnsi="Times New Roman" w:cs="Times New Roman"/>
          <w:i/>
          <w:sz w:val="28"/>
          <w:szCs w:val="28"/>
          <w:lang w:val="kk-KZ"/>
        </w:rPr>
        <w:t>-қатынас</w:t>
      </w:r>
      <w:r w:rsidR="004E57C5" w:rsidRPr="000900CC">
        <w:rPr>
          <w:rStyle w:val="ezkurwreuab5ozgtqnkl"/>
          <w:rFonts w:ascii="Times New Roman" w:hAnsi="Times New Roman" w:cs="Times New Roman"/>
          <w:i/>
          <w:sz w:val="28"/>
          <w:szCs w:val="28"/>
          <w:lang w:val="kk-KZ"/>
        </w:rPr>
        <w:t>;</w:t>
      </w:r>
      <w:r w:rsidR="004E57C5" w:rsidRPr="000900CC">
        <w:rPr>
          <w:rFonts w:ascii="Times New Roman" w:hAnsi="Times New Roman" w:cs="Times New Roman"/>
          <w:i/>
          <w:sz w:val="28"/>
          <w:szCs w:val="28"/>
          <w:lang w:val="kk-KZ"/>
        </w:rPr>
        <w:t xml:space="preserve"> </w:t>
      </w:r>
      <w:r w:rsidR="004E57C5" w:rsidRPr="000900CC">
        <w:rPr>
          <w:rStyle w:val="ezkurwreuab5ozgtqnkl"/>
          <w:rFonts w:ascii="Times New Roman" w:hAnsi="Times New Roman" w:cs="Times New Roman"/>
          <w:i/>
          <w:sz w:val="28"/>
          <w:szCs w:val="28"/>
          <w:lang w:val="kk-KZ"/>
        </w:rPr>
        <w:t>тілдік</w:t>
      </w:r>
      <w:r w:rsidR="004E57C5" w:rsidRPr="000900CC">
        <w:rPr>
          <w:rFonts w:ascii="Times New Roman" w:hAnsi="Times New Roman" w:cs="Times New Roman"/>
          <w:i/>
          <w:sz w:val="28"/>
          <w:szCs w:val="28"/>
          <w:lang w:val="kk-KZ"/>
        </w:rPr>
        <w:t xml:space="preserve"> </w:t>
      </w:r>
      <w:r w:rsidR="004E57C5" w:rsidRPr="000900CC">
        <w:rPr>
          <w:rStyle w:val="ezkurwreuab5ozgtqnkl"/>
          <w:rFonts w:ascii="Times New Roman" w:hAnsi="Times New Roman" w:cs="Times New Roman"/>
          <w:i/>
          <w:sz w:val="28"/>
          <w:szCs w:val="28"/>
          <w:lang w:val="kk-KZ"/>
        </w:rPr>
        <w:t>кедергілерді</w:t>
      </w:r>
      <w:r w:rsidR="004E57C5" w:rsidRPr="000900CC">
        <w:rPr>
          <w:rFonts w:ascii="Times New Roman" w:hAnsi="Times New Roman" w:cs="Times New Roman"/>
          <w:i/>
          <w:sz w:val="28"/>
          <w:szCs w:val="28"/>
          <w:lang w:val="kk-KZ"/>
        </w:rPr>
        <w:t xml:space="preserve"> жеңу</w:t>
      </w:r>
      <w:r w:rsidR="004E57C5" w:rsidRPr="000900CC">
        <w:rPr>
          <w:rStyle w:val="ezkurwreuab5ozgtqnkl"/>
          <w:rFonts w:ascii="Times New Roman" w:hAnsi="Times New Roman" w:cs="Times New Roman"/>
          <w:i/>
          <w:sz w:val="28"/>
          <w:szCs w:val="28"/>
          <w:lang w:val="kk-KZ"/>
        </w:rPr>
        <w:t>;</w:t>
      </w:r>
      <w:r w:rsidR="004E57C5" w:rsidRPr="000900CC">
        <w:rPr>
          <w:rFonts w:ascii="Times New Roman" w:hAnsi="Times New Roman" w:cs="Times New Roman"/>
          <w:i/>
          <w:sz w:val="28"/>
          <w:szCs w:val="28"/>
          <w:lang w:val="kk-KZ"/>
        </w:rPr>
        <w:t xml:space="preserve"> қарым-қатынастың </w:t>
      </w:r>
      <w:r w:rsidR="004E57C5" w:rsidRPr="000900CC">
        <w:rPr>
          <w:rStyle w:val="ezkurwreuab5ozgtqnkl"/>
          <w:rFonts w:ascii="Times New Roman" w:hAnsi="Times New Roman" w:cs="Times New Roman"/>
          <w:i/>
          <w:sz w:val="28"/>
          <w:szCs w:val="28"/>
          <w:lang w:val="kk-KZ"/>
        </w:rPr>
        <w:t>этикалық</w:t>
      </w:r>
      <w:r w:rsidR="004E57C5" w:rsidRPr="000900CC">
        <w:rPr>
          <w:rFonts w:ascii="Times New Roman" w:hAnsi="Times New Roman" w:cs="Times New Roman"/>
          <w:i/>
          <w:sz w:val="28"/>
          <w:szCs w:val="28"/>
          <w:lang w:val="kk-KZ"/>
        </w:rPr>
        <w:t xml:space="preserve"> </w:t>
      </w:r>
      <w:r w:rsidR="004E57C5" w:rsidRPr="000900CC">
        <w:rPr>
          <w:rStyle w:val="ezkurwreuab5ozgtqnkl"/>
          <w:rFonts w:ascii="Times New Roman" w:hAnsi="Times New Roman" w:cs="Times New Roman"/>
          <w:i/>
          <w:sz w:val="28"/>
          <w:szCs w:val="28"/>
          <w:lang w:val="kk-KZ"/>
        </w:rPr>
        <w:t>нормалары;</w:t>
      </w:r>
      <w:r w:rsidR="004E57C5" w:rsidRPr="000900CC">
        <w:rPr>
          <w:rFonts w:ascii="Times New Roman" w:hAnsi="Times New Roman" w:cs="Times New Roman"/>
          <w:i/>
          <w:sz w:val="28"/>
          <w:szCs w:val="28"/>
          <w:lang w:val="kk-KZ"/>
        </w:rPr>
        <w:t xml:space="preserve"> </w:t>
      </w:r>
      <w:r w:rsidR="004E57C5" w:rsidRPr="000900CC">
        <w:rPr>
          <w:rStyle w:val="ezkurwreuab5ozgtqnkl"/>
          <w:rFonts w:ascii="Times New Roman" w:hAnsi="Times New Roman" w:cs="Times New Roman"/>
          <w:i/>
          <w:sz w:val="28"/>
          <w:szCs w:val="28"/>
          <w:lang w:val="kk-KZ"/>
        </w:rPr>
        <w:t>мәдениетаралық</w:t>
      </w:r>
      <w:r w:rsidR="004E57C5" w:rsidRPr="000900CC">
        <w:rPr>
          <w:rFonts w:ascii="Times New Roman" w:hAnsi="Times New Roman" w:cs="Times New Roman"/>
          <w:i/>
          <w:sz w:val="28"/>
          <w:szCs w:val="28"/>
          <w:lang w:val="kk-KZ"/>
        </w:rPr>
        <w:t xml:space="preserve"> </w:t>
      </w:r>
      <w:r w:rsidR="004E57C5" w:rsidRPr="000900CC">
        <w:rPr>
          <w:rStyle w:val="ezkurwreuab5ozgtqnkl"/>
          <w:rFonts w:ascii="Times New Roman" w:hAnsi="Times New Roman" w:cs="Times New Roman"/>
          <w:i/>
          <w:sz w:val="28"/>
          <w:szCs w:val="28"/>
          <w:lang w:val="kk-KZ"/>
        </w:rPr>
        <w:t>қақтығыстарды</w:t>
      </w:r>
      <w:r w:rsidR="004E57C5" w:rsidRPr="000900CC">
        <w:rPr>
          <w:rFonts w:ascii="Times New Roman" w:hAnsi="Times New Roman" w:cs="Times New Roman"/>
          <w:i/>
          <w:sz w:val="28"/>
          <w:szCs w:val="28"/>
          <w:lang w:val="kk-KZ"/>
        </w:rPr>
        <w:t xml:space="preserve"> </w:t>
      </w:r>
      <w:r w:rsidR="004E57C5" w:rsidRPr="000900CC">
        <w:rPr>
          <w:rStyle w:val="ezkurwreuab5ozgtqnkl"/>
          <w:rFonts w:ascii="Times New Roman" w:hAnsi="Times New Roman" w:cs="Times New Roman"/>
          <w:i/>
          <w:sz w:val="28"/>
          <w:szCs w:val="28"/>
          <w:lang w:val="kk-KZ"/>
        </w:rPr>
        <w:t>шешу</w:t>
      </w:r>
      <w:r w:rsidR="004E57C5" w:rsidRPr="000900CC">
        <w:rPr>
          <w:rFonts w:ascii="Times New Roman" w:hAnsi="Times New Roman" w:cs="Times New Roman"/>
          <w:i/>
          <w:sz w:val="28"/>
          <w:szCs w:val="28"/>
          <w:lang w:val="kk-KZ"/>
        </w:rPr>
        <w:t xml:space="preserve"> </w:t>
      </w:r>
      <w:r w:rsidR="004E57C5" w:rsidRPr="000900CC">
        <w:rPr>
          <w:rStyle w:val="ezkurwreuab5ozgtqnkl"/>
          <w:rFonts w:ascii="Times New Roman" w:hAnsi="Times New Roman" w:cs="Times New Roman"/>
          <w:i/>
          <w:sz w:val="28"/>
          <w:szCs w:val="28"/>
          <w:lang w:val="kk-KZ"/>
        </w:rPr>
        <w:t>стратегиялары.</w:t>
      </w:r>
    </w:p>
    <w:p w14:paraId="3C125E24" w14:textId="53059CD7" w:rsidR="00D34C87" w:rsidRPr="000900CC" w:rsidRDefault="00FA088D" w:rsidP="002B6526">
      <w:pPr>
        <w:widowControl w:val="0"/>
        <w:spacing w:after="0" w:line="240" w:lineRule="auto"/>
        <w:ind w:firstLine="720"/>
        <w:jc w:val="both"/>
        <w:rPr>
          <w:rFonts w:ascii="Times New Roman" w:hAnsi="Times New Roman" w:cs="Times New Roman"/>
          <w:i/>
          <w:iCs/>
          <w:sz w:val="28"/>
          <w:szCs w:val="28"/>
          <w:lang w:val="kk-KZ"/>
        </w:rPr>
      </w:pPr>
      <w:r w:rsidRPr="000900CC">
        <w:rPr>
          <w:rStyle w:val="ezkurwreuab5ozgtqnkl"/>
          <w:rFonts w:ascii="Times New Roman" w:hAnsi="Times New Roman" w:cs="Times New Roman"/>
          <w:sz w:val="28"/>
          <w:szCs w:val="28"/>
          <w:lang w:val="kk-KZ"/>
        </w:rPr>
        <w:t xml:space="preserve">Аталмыш құзыреттерді дамытудың маңыздылығын NetExpat зерттеуіне қатысқан 98% респондент растаған. Дәлірек айтқанда, олар </w:t>
      </w:r>
      <w:r w:rsidR="00D34C87" w:rsidRPr="000900CC">
        <w:rPr>
          <w:rStyle w:val="ezkurwreuab5ozgtqnkl"/>
          <w:rFonts w:ascii="Times New Roman" w:hAnsi="Times New Roman" w:cs="Times New Roman"/>
          <w:sz w:val="28"/>
          <w:szCs w:val="28"/>
          <w:lang w:val="kk-KZ"/>
        </w:rPr>
        <w:t>мәдени икемділік дағдылары көпмәдениетті ортада табысты жұмыс істеу үшін өте немесе өте маңызды екенін айтты</w:t>
      </w:r>
      <w:r w:rsidR="00A70E8C" w:rsidRPr="000900CC">
        <w:rPr>
          <w:rStyle w:val="ezkurwreuab5ozgtqnkl"/>
          <w:rFonts w:ascii="Times New Roman" w:hAnsi="Times New Roman" w:cs="Times New Roman"/>
          <w:sz w:val="28"/>
          <w:szCs w:val="28"/>
          <w:lang w:val="kk-KZ"/>
        </w:rPr>
        <w:t xml:space="preserve"> [2</w:t>
      </w:r>
      <w:r w:rsidR="00F71D17" w:rsidRPr="000900CC">
        <w:rPr>
          <w:rStyle w:val="ezkurwreuab5ozgtqnkl"/>
          <w:rFonts w:ascii="Times New Roman" w:hAnsi="Times New Roman" w:cs="Times New Roman"/>
          <w:sz w:val="28"/>
          <w:szCs w:val="28"/>
          <w:lang w:val="kk-KZ"/>
        </w:rPr>
        <w:t>3</w:t>
      </w:r>
      <w:r w:rsidR="00F07F73" w:rsidRPr="000900CC">
        <w:rPr>
          <w:rStyle w:val="ezkurwreuab5ozgtqnkl"/>
          <w:rFonts w:ascii="Times New Roman" w:hAnsi="Times New Roman" w:cs="Times New Roman"/>
          <w:sz w:val="28"/>
          <w:szCs w:val="28"/>
          <w:lang w:val="kk-KZ"/>
        </w:rPr>
        <w:t>0</w:t>
      </w:r>
      <w:r w:rsidR="00A70E8C" w:rsidRPr="000900CC">
        <w:rPr>
          <w:rStyle w:val="ezkurwreuab5ozgtqnkl"/>
          <w:rFonts w:ascii="Times New Roman" w:hAnsi="Times New Roman" w:cs="Times New Roman"/>
          <w:sz w:val="28"/>
          <w:szCs w:val="28"/>
          <w:lang w:val="kk-KZ"/>
        </w:rPr>
        <w:t>]</w:t>
      </w:r>
      <w:r w:rsidR="00D34C87" w:rsidRPr="000900CC">
        <w:rPr>
          <w:rStyle w:val="ezkurwreuab5ozgtqnkl"/>
          <w:rFonts w:ascii="Times New Roman" w:hAnsi="Times New Roman" w:cs="Times New Roman"/>
          <w:sz w:val="28"/>
          <w:szCs w:val="28"/>
          <w:lang w:val="kk-KZ"/>
        </w:rPr>
        <w:t>.</w:t>
      </w:r>
    </w:p>
    <w:p w14:paraId="3CC60132" w14:textId="751EA579" w:rsidR="004E57C5" w:rsidRPr="000900CC" w:rsidRDefault="004E57C5" w:rsidP="002B6526">
      <w:pPr>
        <w:widowControl w:val="0"/>
        <w:spacing w:after="0" w:line="240" w:lineRule="auto"/>
        <w:ind w:firstLine="720"/>
        <w:jc w:val="both"/>
        <w:rPr>
          <w:rStyle w:val="ezkurwreuab5ozgtqnkl"/>
          <w:rFonts w:ascii="Times New Roman" w:hAnsi="Times New Roman" w:cs="Times New Roman"/>
          <w:sz w:val="28"/>
          <w:szCs w:val="28"/>
          <w:lang w:val="kk-KZ"/>
        </w:rPr>
      </w:pPr>
      <w:r w:rsidRPr="000900CC">
        <w:rPr>
          <w:rStyle w:val="ezkurwreuab5ozgtqnkl"/>
          <w:rFonts w:ascii="Times New Roman" w:hAnsi="Times New Roman" w:cs="Times New Roman"/>
          <w:i/>
          <w:sz w:val="28"/>
          <w:szCs w:val="28"/>
          <w:lang w:val="kk-KZ"/>
        </w:rPr>
        <w:t>2.</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Дағдарыс</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жағдайында</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қақтығыстарды</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басқару</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және</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келіссөздер</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модулін</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қосу.</w:t>
      </w:r>
      <w:r w:rsidRPr="000900CC">
        <w:rPr>
          <w:rFonts w:ascii="Times New Roman" w:hAnsi="Times New Roman" w:cs="Times New Roman"/>
          <w:sz w:val="28"/>
          <w:szCs w:val="28"/>
          <w:lang w:val="kk-KZ"/>
        </w:rPr>
        <w:t xml:space="preserve"> </w:t>
      </w:r>
      <w:r w:rsidR="00D75275" w:rsidRPr="000900CC">
        <w:rPr>
          <w:rFonts w:ascii="Times New Roman" w:hAnsi="Times New Roman" w:cs="Times New Roman"/>
          <w:sz w:val="28"/>
          <w:szCs w:val="28"/>
          <w:lang w:val="kk-KZ"/>
        </w:rPr>
        <w:t>Аталған д</w:t>
      </w:r>
      <w:r w:rsidRPr="000900CC">
        <w:rPr>
          <w:rStyle w:val="ezkurwreuab5ozgtqnkl"/>
          <w:rFonts w:ascii="Times New Roman" w:hAnsi="Times New Roman" w:cs="Times New Roman"/>
          <w:sz w:val="28"/>
          <w:szCs w:val="28"/>
          <w:lang w:val="kk-KZ"/>
        </w:rPr>
        <w:t>ағдарыс</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жағдайында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жанжалдарды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шешу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және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келіссөздер</w:t>
      </w:r>
      <w:r w:rsidRPr="000900CC">
        <w:rPr>
          <w:rFonts w:ascii="Times New Roman" w:hAnsi="Times New Roman" w:cs="Times New Roman"/>
          <w:sz w:val="28"/>
          <w:szCs w:val="28"/>
          <w:lang w:val="kk-KZ"/>
        </w:rPr>
        <w:t xml:space="preserve"> жүргізу </w:t>
      </w:r>
      <w:r w:rsidR="00D75275" w:rsidRPr="000900CC">
        <w:rPr>
          <w:rStyle w:val="ezkurwreuab5ozgtqnkl"/>
          <w:rFonts w:ascii="Times New Roman" w:hAnsi="Times New Roman" w:cs="Times New Roman"/>
          <w:sz w:val="28"/>
          <w:szCs w:val="28"/>
          <w:lang w:val="kk-KZ"/>
        </w:rPr>
        <w:t>моду</w:t>
      </w:r>
      <w:r w:rsidRPr="000900CC">
        <w:rPr>
          <w:rStyle w:val="ezkurwreuab5ozgtqnkl"/>
          <w:rFonts w:ascii="Times New Roman" w:hAnsi="Times New Roman" w:cs="Times New Roman"/>
          <w:sz w:val="28"/>
          <w:szCs w:val="28"/>
          <w:lang w:val="kk-KZ"/>
        </w:rPr>
        <w:t>льдері</w:t>
      </w:r>
      <w:r w:rsidRPr="000900CC">
        <w:rPr>
          <w:rFonts w:ascii="Times New Roman" w:hAnsi="Times New Roman" w:cs="Times New Roman"/>
          <w:sz w:val="28"/>
          <w:szCs w:val="28"/>
          <w:lang w:val="kk-KZ"/>
        </w:rPr>
        <w:t xml:space="preserve"> </w:t>
      </w:r>
      <w:r w:rsidR="00D75275" w:rsidRPr="000900CC">
        <w:rPr>
          <w:rFonts w:ascii="Times New Roman" w:hAnsi="Times New Roman" w:cs="Times New Roman"/>
          <w:sz w:val="28"/>
          <w:szCs w:val="28"/>
          <w:lang w:val="kk-KZ"/>
        </w:rPr>
        <w:t xml:space="preserve">қазіргі кезде </w:t>
      </w:r>
      <w:r w:rsidRPr="000900CC">
        <w:rPr>
          <w:rStyle w:val="ezkurwreuab5ozgtqnkl"/>
          <w:rFonts w:ascii="Times New Roman" w:hAnsi="Times New Roman" w:cs="Times New Roman"/>
          <w:sz w:val="28"/>
          <w:szCs w:val="28"/>
          <w:lang w:val="kk-KZ"/>
        </w:rPr>
        <w:t>ЕО</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мен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АҚШ</w:t>
      </w:r>
      <w:r w:rsidRPr="000900CC">
        <w:rPr>
          <w:rFonts w:ascii="Times New Roman" w:hAnsi="Times New Roman" w:cs="Times New Roman"/>
          <w:sz w:val="28"/>
          <w:szCs w:val="28"/>
          <w:lang w:val="kk-KZ"/>
        </w:rPr>
        <w:t xml:space="preserve">-та </w:t>
      </w:r>
      <w:r w:rsidRPr="000900CC">
        <w:rPr>
          <w:rStyle w:val="ezkurwreuab5ozgtqnkl"/>
          <w:rFonts w:ascii="Times New Roman" w:hAnsi="Times New Roman" w:cs="Times New Roman"/>
          <w:sz w:val="28"/>
          <w:szCs w:val="28"/>
          <w:lang w:val="kk-KZ"/>
        </w:rPr>
        <w:t>белсенді</w:t>
      </w:r>
      <w:r w:rsidRPr="000900CC">
        <w:rPr>
          <w:rFonts w:ascii="Times New Roman" w:hAnsi="Times New Roman" w:cs="Times New Roman"/>
          <w:sz w:val="28"/>
          <w:szCs w:val="28"/>
          <w:lang w:val="kk-KZ"/>
        </w:rPr>
        <w:t xml:space="preserve"> </w:t>
      </w:r>
      <w:r w:rsidR="00D75275" w:rsidRPr="000900CC">
        <w:rPr>
          <w:rFonts w:ascii="Times New Roman" w:hAnsi="Times New Roman" w:cs="Times New Roman"/>
          <w:sz w:val="28"/>
          <w:szCs w:val="28"/>
          <w:lang w:val="kk-KZ"/>
        </w:rPr>
        <w:t>қолданылып отырған оқыту әдістері. О</w:t>
      </w:r>
      <w:r w:rsidRPr="000900CC">
        <w:rPr>
          <w:rStyle w:val="ezkurwreuab5ozgtqnkl"/>
          <w:rFonts w:ascii="Times New Roman" w:hAnsi="Times New Roman" w:cs="Times New Roman"/>
          <w:sz w:val="28"/>
          <w:szCs w:val="28"/>
          <w:lang w:val="kk-KZ"/>
        </w:rPr>
        <w:t>нда</w:t>
      </w:r>
      <w:r w:rsidRPr="000900CC">
        <w:rPr>
          <w:rFonts w:ascii="Times New Roman" w:hAnsi="Times New Roman" w:cs="Times New Roman"/>
          <w:sz w:val="28"/>
          <w:szCs w:val="28"/>
          <w:lang w:val="kk-KZ"/>
        </w:rPr>
        <w:t xml:space="preserve"> </w:t>
      </w:r>
      <w:r w:rsidR="004238A4" w:rsidRPr="000900CC">
        <w:rPr>
          <w:rFonts w:ascii="Times New Roman" w:hAnsi="Times New Roman" w:cs="Times New Roman"/>
          <w:sz w:val="28"/>
          <w:szCs w:val="28"/>
          <w:lang w:val="kk-KZ"/>
        </w:rPr>
        <w:t>мемлекеттік қызметші</w:t>
      </w:r>
      <w:r w:rsidRPr="000900CC">
        <w:rPr>
          <w:rFonts w:ascii="Times New Roman" w:hAnsi="Times New Roman" w:cs="Times New Roman"/>
          <w:sz w:val="28"/>
          <w:szCs w:val="28"/>
          <w:lang w:val="kk-KZ"/>
        </w:rPr>
        <w:t>лер</w:t>
      </w:r>
      <w:r w:rsidR="00D75275" w:rsidRPr="000900CC">
        <w:rPr>
          <w:rFonts w:ascii="Times New Roman" w:hAnsi="Times New Roman" w:cs="Times New Roman"/>
          <w:sz w:val="28"/>
          <w:szCs w:val="28"/>
          <w:lang w:val="kk-KZ"/>
        </w:rPr>
        <w:t xml:space="preserve"> ең алдымен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белгісіздік</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пен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стресс</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жағдайында</w:t>
      </w:r>
      <w:r w:rsidRPr="000900CC">
        <w:rPr>
          <w:rFonts w:ascii="Times New Roman" w:hAnsi="Times New Roman" w:cs="Times New Roman"/>
          <w:sz w:val="28"/>
          <w:szCs w:val="28"/>
          <w:lang w:val="kk-KZ"/>
        </w:rPr>
        <w:t xml:space="preserve"> жұмыс </w:t>
      </w:r>
      <w:r w:rsidRPr="000900CC">
        <w:rPr>
          <w:rStyle w:val="ezkurwreuab5ozgtqnkl"/>
          <w:rFonts w:ascii="Times New Roman" w:hAnsi="Times New Roman" w:cs="Times New Roman"/>
          <w:sz w:val="28"/>
          <w:szCs w:val="28"/>
          <w:lang w:val="kk-KZ"/>
        </w:rPr>
        <w:t>істеуге</w:t>
      </w:r>
      <w:r w:rsidR="00D75275" w:rsidRPr="000900CC">
        <w:rPr>
          <w:rStyle w:val="ezkurwreuab5ozgtqnkl"/>
          <w:rFonts w:ascii="Times New Roman" w:hAnsi="Times New Roman" w:cs="Times New Roman"/>
          <w:sz w:val="28"/>
          <w:szCs w:val="28"/>
          <w:lang w:val="kk-KZ"/>
        </w:rPr>
        <w:t xml:space="preserve"> және қоғаммен ұтымды коммуникация жасауға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үйре</w:t>
      </w:r>
      <w:r w:rsidR="00F065B5" w:rsidRPr="000900CC">
        <w:rPr>
          <w:rStyle w:val="ezkurwreuab5ozgtqnkl"/>
          <w:rFonts w:ascii="Times New Roman" w:hAnsi="Times New Roman" w:cs="Times New Roman"/>
          <w:sz w:val="28"/>
          <w:szCs w:val="28"/>
          <w:lang w:val="kk-KZ"/>
        </w:rPr>
        <w:t>н</w:t>
      </w:r>
      <w:r w:rsidRPr="000900CC">
        <w:rPr>
          <w:rStyle w:val="ezkurwreuab5ozgtqnkl"/>
          <w:rFonts w:ascii="Times New Roman" w:hAnsi="Times New Roman" w:cs="Times New Roman"/>
          <w:sz w:val="28"/>
          <w:szCs w:val="28"/>
          <w:lang w:val="kk-KZ"/>
        </w:rPr>
        <w:t>еді.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Қазақстанда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бұл</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тәсіл</w:t>
      </w:r>
      <w:r w:rsidRPr="000900CC">
        <w:rPr>
          <w:rFonts w:ascii="Times New Roman" w:hAnsi="Times New Roman" w:cs="Times New Roman"/>
          <w:sz w:val="28"/>
          <w:szCs w:val="28"/>
          <w:lang w:val="kk-KZ"/>
        </w:rPr>
        <w:t xml:space="preserve"> </w:t>
      </w:r>
      <w:r w:rsidR="004238A4" w:rsidRPr="000900CC">
        <w:rPr>
          <w:rStyle w:val="ezkurwreuab5ozgtqnkl"/>
          <w:rFonts w:ascii="Times New Roman" w:hAnsi="Times New Roman" w:cs="Times New Roman"/>
          <w:sz w:val="28"/>
          <w:szCs w:val="28"/>
          <w:lang w:val="kk-KZ"/>
        </w:rPr>
        <w:t>мемлекеттік қызметші</w:t>
      </w:r>
      <w:r w:rsidRPr="000900CC">
        <w:rPr>
          <w:rStyle w:val="ezkurwreuab5ozgtqnkl"/>
          <w:rFonts w:ascii="Times New Roman" w:hAnsi="Times New Roman" w:cs="Times New Roman"/>
          <w:sz w:val="28"/>
          <w:szCs w:val="28"/>
          <w:lang w:val="kk-KZ"/>
        </w:rPr>
        <w:t>лерге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жанжалдарды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тиімді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шешуге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және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саяси</w:t>
      </w:r>
      <w:r w:rsidR="00F065B5" w:rsidRPr="000900CC">
        <w:rPr>
          <w:rStyle w:val="ezkurwreuab5ozgtqnkl"/>
          <w:rFonts w:ascii="Times New Roman" w:hAnsi="Times New Roman" w:cs="Times New Roman"/>
          <w:sz w:val="28"/>
          <w:szCs w:val="28"/>
          <w:lang w:val="kk-KZ"/>
        </w:rPr>
        <w:t>-</w:t>
      </w:r>
      <w:r w:rsidRPr="000900CC">
        <w:rPr>
          <w:rStyle w:val="ezkurwreuab5ozgtqnkl"/>
          <w:rFonts w:ascii="Times New Roman" w:hAnsi="Times New Roman" w:cs="Times New Roman"/>
          <w:sz w:val="28"/>
          <w:szCs w:val="28"/>
          <w:lang w:val="kk-KZ"/>
        </w:rPr>
        <w:t>экономикалық</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тұрақсыздық</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жағдайында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келіссөздер</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жүргізуге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дайындығын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арттыруға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көмектеседі.</w:t>
      </w:r>
    </w:p>
    <w:p w14:paraId="446F5E4B" w14:textId="79DF5ED1" w:rsidR="004E57C5" w:rsidRPr="000900CC" w:rsidRDefault="004E57C5" w:rsidP="002B6526">
      <w:pPr>
        <w:widowControl w:val="0"/>
        <w:spacing w:after="0" w:line="240" w:lineRule="auto"/>
        <w:ind w:firstLine="720"/>
        <w:jc w:val="both"/>
        <w:rPr>
          <w:rStyle w:val="ezkurwreuab5ozgtqnkl"/>
          <w:rFonts w:ascii="Times New Roman" w:hAnsi="Times New Roman" w:cs="Times New Roman"/>
          <w:i/>
          <w:sz w:val="28"/>
          <w:szCs w:val="28"/>
          <w:lang w:val="kk-KZ"/>
        </w:rPr>
      </w:pPr>
      <w:r w:rsidRPr="000900CC">
        <w:rPr>
          <w:rStyle w:val="ezkurwreuab5ozgtqnkl"/>
          <w:rFonts w:ascii="Times New Roman" w:hAnsi="Times New Roman" w:cs="Times New Roman"/>
          <w:sz w:val="28"/>
          <w:szCs w:val="28"/>
          <w:lang w:val="kk-KZ"/>
        </w:rPr>
        <w:t>Ұсынылатын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тақырыптар:</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i/>
          <w:sz w:val="28"/>
          <w:szCs w:val="28"/>
          <w:lang w:val="kk-KZ"/>
        </w:rPr>
        <w:t>қақтығыстарды</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шешу</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стратегиялары</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дағдарыс</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жағдайындағы</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келіссөздер;</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стресске</w:t>
      </w:r>
      <w:r w:rsidRPr="000900CC">
        <w:rPr>
          <w:rFonts w:ascii="Times New Roman" w:hAnsi="Times New Roman" w:cs="Times New Roman"/>
          <w:i/>
          <w:sz w:val="28"/>
          <w:szCs w:val="28"/>
          <w:lang w:val="kk-KZ"/>
        </w:rPr>
        <w:t xml:space="preserve"> төзімділік</w:t>
      </w:r>
      <w:r w:rsidRPr="000900CC">
        <w:rPr>
          <w:rStyle w:val="ezkurwreuab5ozgtqnkl"/>
          <w:rFonts w:ascii="Times New Roman" w:hAnsi="Times New Roman" w:cs="Times New Roman"/>
          <w:i/>
          <w:sz w:val="28"/>
          <w:szCs w:val="28"/>
          <w:lang w:val="kk-KZ"/>
        </w:rPr>
        <w:t>;</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дағдарыстық</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коммуникациялар.</w:t>
      </w:r>
    </w:p>
    <w:p w14:paraId="08A44047" w14:textId="61F4A6BB" w:rsidR="00D34C87" w:rsidRPr="000900CC" w:rsidRDefault="00124B5E" w:rsidP="002B6526">
      <w:pPr>
        <w:widowControl w:val="0"/>
        <w:spacing w:after="0" w:line="240" w:lineRule="auto"/>
        <w:ind w:firstLine="720"/>
        <w:jc w:val="both"/>
        <w:rPr>
          <w:rStyle w:val="ezkurwreuab5ozgtqnkl"/>
          <w:rFonts w:ascii="Times New Roman" w:hAnsi="Times New Roman" w:cs="Times New Roman"/>
          <w:sz w:val="28"/>
          <w:szCs w:val="28"/>
          <w:lang w:val="kk-KZ"/>
        </w:rPr>
      </w:pPr>
      <w:r w:rsidRPr="000900CC">
        <w:rPr>
          <w:rStyle w:val="ezkurwreuab5ozgtqnkl"/>
          <w:rFonts w:ascii="Times New Roman" w:hAnsi="Times New Roman" w:cs="Times New Roman"/>
          <w:sz w:val="28"/>
          <w:szCs w:val="28"/>
          <w:lang w:val="kk-KZ"/>
        </w:rPr>
        <w:t xml:space="preserve">Бұл құзыреттердің тиімділігін </w:t>
      </w:r>
      <w:r w:rsidR="00D34C87" w:rsidRPr="000900CC">
        <w:rPr>
          <w:rFonts w:ascii="Times New Roman" w:eastAsia="Times New Roman" w:hAnsi="Times New Roman" w:cs="Times New Roman"/>
          <w:sz w:val="28"/>
          <w:szCs w:val="28"/>
          <w:lang w:val="kk-KZ" w:eastAsia="ru-RU"/>
        </w:rPr>
        <w:t xml:space="preserve">Workplace Peace Institute </w:t>
      </w:r>
      <w:r w:rsidRPr="000900CC">
        <w:rPr>
          <w:rFonts w:ascii="Times New Roman" w:eastAsia="Times New Roman" w:hAnsi="Times New Roman" w:cs="Times New Roman"/>
          <w:sz w:val="28"/>
          <w:szCs w:val="28"/>
          <w:lang w:val="kk-KZ" w:eastAsia="ru-RU"/>
        </w:rPr>
        <w:t xml:space="preserve">сауалнамасына қатысқан </w:t>
      </w:r>
      <w:r w:rsidR="00D34C87" w:rsidRPr="000900CC">
        <w:rPr>
          <w:rStyle w:val="ezkurwreuab5ozgtqnkl"/>
          <w:rFonts w:ascii="Times New Roman" w:hAnsi="Times New Roman" w:cs="Times New Roman"/>
          <w:sz w:val="28"/>
          <w:szCs w:val="28"/>
          <w:lang w:val="kk-KZ"/>
        </w:rPr>
        <w:t xml:space="preserve">респонденттердің 83%-ы </w:t>
      </w:r>
      <w:r w:rsidRPr="000900CC">
        <w:rPr>
          <w:rStyle w:val="ezkurwreuab5ozgtqnkl"/>
          <w:rFonts w:ascii="Times New Roman" w:hAnsi="Times New Roman" w:cs="Times New Roman"/>
          <w:sz w:val="28"/>
          <w:szCs w:val="28"/>
          <w:lang w:val="kk-KZ"/>
        </w:rPr>
        <w:t xml:space="preserve">атап көрсеткен. Олардың пікірінше </w:t>
      </w:r>
      <w:r w:rsidR="00D34C87" w:rsidRPr="000900CC">
        <w:rPr>
          <w:rStyle w:val="ezkurwreuab5ozgtqnkl"/>
          <w:rFonts w:ascii="Times New Roman" w:hAnsi="Times New Roman" w:cs="Times New Roman"/>
          <w:sz w:val="28"/>
          <w:szCs w:val="28"/>
          <w:lang w:val="kk-KZ"/>
        </w:rPr>
        <w:t xml:space="preserve">қақтығыстарды шешу бойынша оқыту жұмыс өнімділігін </w:t>
      </w:r>
      <w:r w:rsidRPr="000900CC">
        <w:rPr>
          <w:rStyle w:val="ezkurwreuab5ozgtqnkl"/>
          <w:rFonts w:ascii="Times New Roman" w:hAnsi="Times New Roman" w:cs="Times New Roman"/>
          <w:sz w:val="28"/>
          <w:szCs w:val="28"/>
          <w:lang w:val="kk-KZ"/>
        </w:rPr>
        <w:t xml:space="preserve">айтарлықтай </w:t>
      </w:r>
      <w:r w:rsidR="00D34C87" w:rsidRPr="000900CC">
        <w:rPr>
          <w:rStyle w:val="ezkurwreuab5ozgtqnkl"/>
          <w:rFonts w:ascii="Times New Roman" w:hAnsi="Times New Roman" w:cs="Times New Roman"/>
          <w:sz w:val="28"/>
          <w:szCs w:val="28"/>
          <w:lang w:val="kk-KZ"/>
        </w:rPr>
        <w:t>жақсартады</w:t>
      </w:r>
      <w:r w:rsidR="00A70E8C" w:rsidRPr="000900CC">
        <w:rPr>
          <w:rStyle w:val="ezkurwreuab5ozgtqnkl"/>
          <w:rFonts w:ascii="Times New Roman" w:hAnsi="Times New Roman" w:cs="Times New Roman"/>
          <w:sz w:val="28"/>
          <w:szCs w:val="28"/>
          <w:lang w:val="kk-KZ"/>
        </w:rPr>
        <w:t xml:space="preserve"> [2</w:t>
      </w:r>
      <w:r w:rsidR="00F71D17" w:rsidRPr="000900CC">
        <w:rPr>
          <w:rStyle w:val="ezkurwreuab5ozgtqnkl"/>
          <w:rFonts w:ascii="Times New Roman" w:hAnsi="Times New Roman" w:cs="Times New Roman"/>
          <w:sz w:val="28"/>
          <w:szCs w:val="28"/>
          <w:lang w:val="kk-KZ"/>
        </w:rPr>
        <w:t>3</w:t>
      </w:r>
      <w:r w:rsidR="00F07F73" w:rsidRPr="000900CC">
        <w:rPr>
          <w:rStyle w:val="ezkurwreuab5ozgtqnkl"/>
          <w:rFonts w:ascii="Times New Roman" w:hAnsi="Times New Roman" w:cs="Times New Roman"/>
          <w:sz w:val="28"/>
          <w:szCs w:val="28"/>
          <w:lang w:val="kk-KZ"/>
        </w:rPr>
        <w:t>1</w:t>
      </w:r>
      <w:r w:rsidR="00A70E8C" w:rsidRPr="000900CC">
        <w:rPr>
          <w:rStyle w:val="ezkurwreuab5ozgtqnkl"/>
          <w:rFonts w:ascii="Times New Roman" w:hAnsi="Times New Roman" w:cs="Times New Roman"/>
          <w:sz w:val="28"/>
          <w:szCs w:val="28"/>
          <w:lang w:val="kk-KZ"/>
        </w:rPr>
        <w:t>]</w:t>
      </w:r>
      <w:r w:rsidR="00D34C87" w:rsidRPr="000900CC">
        <w:rPr>
          <w:rStyle w:val="ezkurwreuab5ozgtqnkl"/>
          <w:rFonts w:ascii="Times New Roman" w:hAnsi="Times New Roman" w:cs="Times New Roman"/>
          <w:sz w:val="28"/>
          <w:szCs w:val="28"/>
          <w:lang w:val="kk-KZ"/>
        </w:rPr>
        <w:t xml:space="preserve">. </w:t>
      </w:r>
    </w:p>
    <w:p w14:paraId="08034095" w14:textId="6811DB11" w:rsidR="003B66E7" w:rsidRPr="000900CC" w:rsidRDefault="003B66E7" w:rsidP="002B6526">
      <w:pPr>
        <w:widowControl w:val="0"/>
        <w:spacing w:after="0" w:line="240" w:lineRule="auto"/>
        <w:ind w:firstLine="720"/>
        <w:jc w:val="both"/>
        <w:rPr>
          <w:rFonts w:ascii="Times New Roman" w:hAnsi="Times New Roman" w:cs="Times New Roman"/>
          <w:sz w:val="28"/>
          <w:szCs w:val="28"/>
          <w:lang w:val="kk-KZ"/>
        </w:rPr>
      </w:pPr>
      <w:r w:rsidRPr="000900CC">
        <w:rPr>
          <w:rStyle w:val="ezkurwreuab5ozgtqnkl"/>
          <w:rFonts w:ascii="Times New Roman" w:hAnsi="Times New Roman" w:cs="Times New Roman"/>
          <w:i/>
          <w:sz w:val="28"/>
          <w:szCs w:val="28"/>
          <w:lang w:val="kk-KZ"/>
        </w:rPr>
        <w:t>3.</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Мемлекеттік</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басқарудағы</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цифрлық</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коммуникациялар</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модулін</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қосу.</w:t>
      </w:r>
      <w:r w:rsidRPr="000900CC">
        <w:rPr>
          <w:rFonts w:ascii="Times New Roman" w:hAnsi="Times New Roman" w:cs="Times New Roman"/>
          <w:b/>
          <w:sz w:val="28"/>
          <w:szCs w:val="28"/>
          <w:lang w:val="kk-KZ"/>
        </w:rPr>
        <w:t xml:space="preserve"> </w:t>
      </w:r>
      <w:r w:rsidRPr="000900CC">
        <w:rPr>
          <w:rStyle w:val="ezkurwreuab5ozgtqnkl"/>
          <w:rFonts w:ascii="Times New Roman" w:hAnsi="Times New Roman" w:cs="Times New Roman"/>
          <w:sz w:val="28"/>
          <w:szCs w:val="28"/>
          <w:lang w:val="kk-KZ"/>
        </w:rPr>
        <w:t>Цифрландыру</w:t>
      </w:r>
      <w:r w:rsidRPr="000900CC">
        <w:rPr>
          <w:rFonts w:ascii="Times New Roman" w:hAnsi="Times New Roman" w:cs="Times New Roman"/>
          <w:sz w:val="28"/>
          <w:szCs w:val="28"/>
          <w:lang w:val="kk-KZ"/>
        </w:rPr>
        <w:t xml:space="preserve"> </w:t>
      </w:r>
      <w:r w:rsidR="00DD47FE" w:rsidRPr="000900CC">
        <w:rPr>
          <w:rStyle w:val="ezkurwreuab5ozgtqnkl"/>
          <w:rFonts w:ascii="Times New Roman" w:hAnsi="Times New Roman" w:cs="Times New Roman"/>
          <w:sz w:val="28"/>
          <w:szCs w:val="28"/>
          <w:lang w:val="kk-KZ"/>
        </w:rPr>
        <w:t>жағдайында мемлекеттік</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органдар</w:t>
      </w:r>
      <w:r w:rsidRPr="000900CC">
        <w:rPr>
          <w:rFonts w:ascii="Times New Roman" w:hAnsi="Times New Roman" w:cs="Times New Roman"/>
          <w:sz w:val="28"/>
          <w:szCs w:val="28"/>
          <w:lang w:val="kk-KZ"/>
        </w:rPr>
        <w:t xml:space="preserve"> </w:t>
      </w:r>
      <w:r w:rsidR="00DD47FE" w:rsidRPr="000900CC">
        <w:rPr>
          <w:rFonts w:ascii="Times New Roman" w:hAnsi="Times New Roman" w:cs="Times New Roman"/>
          <w:sz w:val="28"/>
          <w:szCs w:val="28"/>
          <w:lang w:val="kk-KZ"/>
        </w:rPr>
        <w:t xml:space="preserve">қоғаммен коммуникация </w:t>
      </w:r>
      <w:r w:rsidRPr="000900CC">
        <w:rPr>
          <w:rFonts w:ascii="Times New Roman" w:hAnsi="Times New Roman" w:cs="Times New Roman"/>
          <w:sz w:val="28"/>
          <w:szCs w:val="28"/>
          <w:lang w:val="kk-KZ"/>
        </w:rPr>
        <w:t xml:space="preserve">жасау </w:t>
      </w:r>
      <w:r w:rsidRPr="000900CC">
        <w:rPr>
          <w:rStyle w:val="ezkurwreuab5ozgtqnkl"/>
          <w:rFonts w:ascii="Times New Roman" w:hAnsi="Times New Roman" w:cs="Times New Roman"/>
          <w:sz w:val="28"/>
          <w:szCs w:val="28"/>
          <w:lang w:val="kk-KZ"/>
        </w:rPr>
        <w:t>үшін</w:t>
      </w:r>
      <w:r w:rsidRPr="000900CC">
        <w:rPr>
          <w:rFonts w:ascii="Times New Roman" w:hAnsi="Times New Roman" w:cs="Times New Roman"/>
          <w:sz w:val="28"/>
          <w:szCs w:val="28"/>
          <w:lang w:val="kk-KZ"/>
        </w:rPr>
        <w:t xml:space="preserve"> </w:t>
      </w:r>
      <w:r w:rsidR="00F774F2" w:rsidRPr="000900CC">
        <w:rPr>
          <w:rFonts w:ascii="Times New Roman" w:hAnsi="Times New Roman" w:cs="Times New Roman"/>
          <w:sz w:val="28"/>
          <w:szCs w:val="28"/>
          <w:lang w:val="kk-KZ"/>
        </w:rPr>
        <w:t>көптеген</w:t>
      </w:r>
      <w:r w:rsidR="00DD47FE"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цифрлық</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платформаларды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белсенді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пайдалан</w:t>
      </w:r>
      <w:r w:rsidR="00DD47FE" w:rsidRPr="000900CC">
        <w:rPr>
          <w:rStyle w:val="ezkurwreuab5ozgtqnkl"/>
          <w:rFonts w:ascii="Times New Roman" w:hAnsi="Times New Roman" w:cs="Times New Roman"/>
          <w:sz w:val="28"/>
          <w:szCs w:val="28"/>
          <w:lang w:val="kk-KZ"/>
        </w:rPr>
        <w:t xml:space="preserve">ады. Осыған байланысты </w:t>
      </w:r>
      <w:r w:rsidR="004238A4" w:rsidRPr="000900CC">
        <w:rPr>
          <w:rFonts w:ascii="Times New Roman" w:hAnsi="Times New Roman" w:cs="Times New Roman"/>
          <w:sz w:val="28"/>
          <w:szCs w:val="28"/>
          <w:lang w:val="kk-KZ"/>
        </w:rPr>
        <w:t>мемлекеттік қызметші</w:t>
      </w:r>
      <w:r w:rsidRPr="000900CC">
        <w:rPr>
          <w:rFonts w:ascii="Times New Roman" w:hAnsi="Times New Roman" w:cs="Times New Roman"/>
          <w:sz w:val="28"/>
          <w:szCs w:val="28"/>
          <w:lang w:val="kk-KZ"/>
        </w:rPr>
        <w:t xml:space="preserve">лерді </w:t>
      </w:r>
      <w:r w:rsidRPr="000900CC">
        <w:rPr>
          <w:rStyle w:val="ezkurwreuab5ozgtqnkl"/>
          <w:rFonts w:ascii="Times New Roman" w:hAnsi="Times New Roman" w:cs="Times New Roman"/>
          <w:sz w:val="28"/>
          <w:szCs w:val="28"/>
          <w:lang w:val="kk-KZ"/>
        </w:rPr>
        <w:t>цифрлық</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байланыс</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арналарын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тиімді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пайдалануға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үйрету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маңызды.</w:t>
      </w:r>
      <w:r w:rsidRPr="000900CC">
        <w:rPr>
          <w:rFonts w:ascii="Times New Roman" w:hAnsi="Times New Roman" w:cs="Times New Roman"/>
          <w:sz w:val="28"/>
          <w:szCs w:val="28"/>
          <w:lang w:val="kk-KZ"/>
        </w:rPr>
        <w:t xml:space="preserve"> </w:t>
      </w:r>
      <w:r w:rsidR="00DD47FE" w:rsidRPr="000900CC">
        <w:rPr>
          <w:rFonts w:ascii="Times New Roman" w:hAnsi="Times New Roman" w:cs="Times New Roman"/>
          <w:sz w:val="28"/>
          <w:szCs w:val="28"/>
          <w:lang w:val="kk-KZ"/>
        </w:rPr>
        <w:t xml:space="preserve">Бұл ретте, </w:t>
      </w:r>
      <w:r w:rsidRPr="000900CC">
        <w:rPr>
          <w:rStyle w:val="ezkurwreuab5ozgtqnkl"/>
          <w:rFonts w:ascii="Times New Roman" w:hAnsi="Times New Roman" w:cs="Times New Roman"/>
          <w:sz w:val="28"/>
          <w:szCs w:val="28"/>
          <w:lang w:val="kk-KZ"/>
        </w:rPr>
        <w:t>Швеция,</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Ұлыбритания</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және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Германия</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сияқты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елдерде</w:t>
      </w:r>
      <w:r w:rsidRPr="000900CC">
        <w:rPr>
          <w:rFonts w:ascii="Times New Roman" w:hAnsi="Times New Roman" w:cs="Times New Roman"/>
          <w:sz w:val="28"/>
          <w:szCs w:val="28"/>
          <w:lang w:val="kk-KZ"/>
        </w:rPr>
        <w:t xml:space="preserve"> </w:t>
      </w:r>
      <w:r w:rsidR="004238A4" w:rsidRPr="000900CC">
        <w:rPr>
          <w:rFonts w:ascii="Times New Roman" w:hAnsi="Times New Roman" w:cs="Times New Roman"/>
          <w:sz w:val="28"/>
          <w:szCs w:val="28"/>
          <w:lang w:val="kk-KZ"/>
        </w:rPr>
        <w:t>мемлекеттік қызметші</w:t>
      </w:r>
      <w:r w:rsidRPr="000900CC">
        <w:rPr>
          <w:rStyle w:val="ezkurwreuab5ozgtqnkl"/>
          <w:rFonts w:ascii="Times New Roman" w:hAnsi="Times New Roman" w:cs="Times New Roman"/>
          <w:sz w:val="28"/>
          <w:szCs w:val="28"/>
          <w:lang w:val="kk-KZ"/>
        </w:rPr>
        <w:t>лерді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цифрлық</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коммуникацияларға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оқыту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кеңінен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қолданылады.</w:t>
      </w:r>
      <w:r w:rsidRPr="000900CC">
        <w:rPr>
          <w:rFonts w:ascii="Times New Roman" w:hAnsi="Times New Roman" w:cs="Times New Roman"/>
          <w:sz w:val="28"/>
          <w:szCs w:val="28"/>
          <w:lang w:val="kk-KZ"/>
        </w:rPr>
        <w:t xml:space="preserve"> </w:t>
      </w:r>
      <w:r w:rsidR="00DD47FE" w:rsidRPr="000900CC">
        <w:rPr>
          <w:rFonts w:ascii="Times New Roman" w:hAnsi="Times New Roman" w:cs="Times New Roman"/>
          <w:sz w:val="28"/>
          <w:szCs w:val="28"/>
          <w:lang w:val="kk-KZ"/>
        </w:rPr>
        <w:t xml:space="preserve">Осы тәжірибені Қазақстан контекстіне енгізу коммуникация саласында туындайтын бірқатар мәселелердің алдын алатыны анық. </w:t>
      </w:r>
    </w:p>
    <w:p w14:paraId="22027E27" w14:textId="5F5E9258" w:rsidR="003B66E7" w:rsidRPr="000900CC" w:rsidRDefault="003B66E7" w:rsidP="002B6526">
      <w:pPr>
        <w:widowControl w:val="0"/>
        <w:spacing w:after="0" w:line="240" w:lineRule="auto"/>
        <w:ind w:firstLine="720"/>
        <w:jc w:val="both"/>
        <w:rPr>
          <w:rStyle w:val="ezkurwreuab5ozgtqnkl"/>
          <w:rFonts w:ascii="Times New Roman" w:hAnsi="Times New Roman" w:cs="Times New Roman"/>
          <w:i/>
          <w:sz w:val="28"/>
          <w:szCs w:val="28"/>
          <w:lang w:val="kk-KZ"/>
        </w:rPr>
      </w:pPr>
      <w:r w:rsidRPr="000900CC">
        <w:rPr>
          <w:rStyle w:val="ezkurwreuab5ozgtqnkl"/>
          <w:rFonts w:ascii="Times New Roman" w:hAnsi="Times New Roman" w:cs="Times New Roman"/>
          <w:sz w:val="28"/>
          <w:szCs w:val="28"/>
          <w:lang w:val="kk-KZ"/>
        </w:rPr>
        <w:t>Ұсынылатын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тақырыптар:</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i/>
          <w:sz w:val="28"/>
          <w:szCs w:val="28"/>
          <w:lang w:val="kk-KZ"/>
        </w:rPr>
        <w:t>цифрлық</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коммуникация</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стратегиялары;</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келіссөздер</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мен</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жобаларды</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басқарудың</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цифрлық</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құралдары;</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деректерді</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қорғау</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және</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киберқауіпсіздік;</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технологияларды</w:t>
      </w:r>
      <w:r w:rsidRPr="000900CC">
        <w:rPr>
          <w:rFonts w:ascii="Times New Roman" w:hAnsi="Times New Roman" w:cs="Times New Roman"/>
          <w:i/>
          <w:sz w:val="28"/>
          <w:szCs w:val="28"/>
          <w:lang w:val="kk-KZ"/>
        </w:rPr>
        <w:t xml:space="preserve"> мемлекеттік </w:t>
      </w:r>
      <w:r w:rsidRPr="000900CC">
        <w:rPr>
          <w:rStyle w:val="ezkurwreuab5ozgtqnkl"/>
          <w:rFonts w:ascii="Times New Roman" w:hAnsi="Times New Roman" w:cs="Times New Roman"/>
          <w:i/>
          <w:sz w:val="28"/>
          <w:szCs w:val="28"/>
          <w:lang w:val="kk-KZ"/>
        </w:rPr>
        <w:t>басқаруда</w:t>
      </w:r>
      <w:r w:rsidRPr="000900CC">
        <w:rPr>
          <w:rFonts w:ascii="Times New Roman" w:hAnsi="Times New Roman" w:cs="Times New Roman"/>
          <w:i/>
          <w:sz w:val="28"/>
          <w:szCs w:val="28"/>
          <w:lang w:val="kk-KZ"/>
        </w:rPr>
        <w:t xml:space="preserve"> қолдану</w:t>
      </w:r>
      <w:r w:rsidRPr="000900CC">
        <w:rPr>
          <w:rStyle w:val="ezkurwreuab5ozgtqnkl"/>
          <w:rFonts w:ascii="Times New Roman" w:hAnsi="Times New Roman" w:cs="Times New Roman"/>
          <w:i/>
          <w:sz w:val="28"/>
          <w:szCs w:val="28"/>
          <w:lang w:val="kk-KZ"/>
        </w:rPr>
        <w:t>.</w:t>
      </w:r>
    </w:p>
    <w:p w14:paraId="62BE3483" w14:textId="742AAB02" w:rsidR="00D34C87" w:rsidRPr="000900CC" w:rsidRDefault="00E13B12" w:rsidP="002B6526">
      <w:pPr>
        <w:widowControl w:val="0"/>
        <w:spacing w:after="0" w:line="240" w:lineRule="auto"/>
        <w:ind w:firstLine="720"/>
        <w:jc w:val="both"/>
        <w:rPr>
          <w:rStyle w:val="ezkurwreuab5ozgtqnkl"/>
          <w:rFonts w:ascii="Times New Roman" w:hAnsi="Times New Roman" w:cs="Times New Roman"/>
          <w:sz w:val="28"/>
          <w:szCs w:val="28"/>
          <w:lang w:val="kk-KZ"/>
        </w:rPr>
      </w:pPr>
      <w:r w:rsidRPr="000900CC">
        <w:rPr>
          <w:rFonts w:ascii="Times New Roman" w:hAnsi="Times New Roman" w:cs="Times New Roman"/>
          <w:sz w:val="28"/>
          <w:szCs w:val="28"/>
          <w:shd w:val="clear" w:color="auto" w:fill="FFFFFF"/>
          <w:lang w:val="kk-KZ"/>
        </w:rPr>
        <w:t xml:space="preserve">Sigurjonsson et al., зерттеуінде </w:t>
      </w:r>
      <w:r w:rsidR="00D34C87" w:rsidRPr="000900CC">
        <w:rPr>
          <w:rStyle w:val="ezkurwreuab5ozgtqnkl"/>
          <w:rFonts w:ascii="Times New Roman" w:hAnsi="Times New Roman" w:cs="Times New Roman"/>
          <w:sz w:val="28"/>
          <w:szCs w:val="28"/>
          <w:lang w:val="kk-KZ"/>
        </w:rPr>
        <w:t>мемлекеттік ұйымдарда цифрлық трансформацияны сәтті жүргізу үшін мемлекеттік қызметшілерге цифрлық дағдыларды оқытудың маңыздылығын көрсетеді</w:t>
      </w:r>
      <w:r w:rsidR="00A70E8C" w:rsidRPr="000900CC">
        <w:rPr>
          <w:rStyle w:val="ezkurwreuab5ozgtqnkl"/>
          <w:rFonts w:ascii="Times New Roman" w:hAnsi="Times New Roman" w:cs="Times New Roman"/>
          <w:sz w:val="28"/>
          <w:szCs w:val="28"/>
          <w:lang w:val="kk-KZ"/>
        </w:rPr>
        <w:t xml:space="preserve"> [2</w:t>
      </w:r>
      <w:r w:rsidR="00F71D17" w:rsidRPr="000900CC">
        <w:rPr>
          <w:rStyle w:val="ezkurwreuab5ozgtqnkl"/>
          <w:rFonts w:ascii="Times New Roman" w:hAnsi="Times New Roman" w:cs="Times New Roman"/>
          <w:sz w:val="28"/>
          <w:szCs w:val="28"/>
          <w:lang w:val="kk-KZ"/>
        </w:rPr>
        <w:t>3</w:t>
      </w:r>
      <w:r w:rsidR="00F07F73" w:rsidRPr="000900CC">
        <w:rPr>
          <w:rStyle w:val="ezkurwreuab5ozgtqnkl"/>
          <w:rFonts w:ascii="Times New Roman" w:hAnsi="Times New Roman" w:cs="Times New Roman"/>
          <w:sz w:val="28"/>
          <w:szCs w:val="28"/>
          <w:lang w:val="kk-KZ"/>
        </w:rPr>
        <w:t>2</w:t>
      </w:r>
      <w:r w:rsidR="00A70E8C" w:rsidRPr="000900CC">
        <w:rPr>
          <w:rStyle w:val="ezkurwreuab5ozgtqnkl"/>
          <w:rFonts w:ascii="Times New Roman" w:hAnsi="Times New Roman" w:cs="Times New Roman"/>
          <w:sz w:val="28"/>
          <w:szCs w:val="28"/>
          <w:lang w:val="kk-KZ"/>
        </w:rPr>
        <w:t>]</w:t>
      </w:r>
      <w:r w:rsidR="00D34C87" w:rsidRPr="000900CC">
        <w:rPr>
          <w:rStyle w:val="ezkurwreuab5ozgtqnkl"/>
          <w:rFonts w:ascii="Times New Roman" w:hAnsi="Times New Roman" w:cs="Times New Roman"/>
          <w:sz w:val="28"/>
          <w:szCs w:val="28"/>
          <w:lang w:val="kk-KZ"/>
        </w:rPr>
        <w:t>.</w:t>
      </w:r>
    </w:p>
    <w:p w14:paraId="738CC7DC" w14:textId="46B993B0" w:rsidR="00610106" w:rsidRPr="000900CC" w:rsidRDefault="00610106" w:rsidP="002B6526">
      <w:pPr>
        <w:pStyle w:val="a5"/>
        <w:widowControl w:val="0"/>
        <w:spacing w:before="0" w:beforeAutospacing="0" w:after="0" w:afterAutospacing="0"/>
        <w:ind w:firstLine="708"/>
        <w:jc w:val="both"/>
        <w:rPr>
          <w:rStyle w:val="ezkurwreuab5ozgtqnkl"/>
          <w:sz w:val="28"/>
          <w:szCs w:val="28"/>
          <w:lang w:val="kk-KZ"/>
        </w:rPr>
      </w:pPr>
      <w:r w:rsidRPr="000900CC">
        <w:rPr>
          <w:rStyle w:val="ezkurwreuab5ozgtqnkl"/>
          <w:i/>
          <w:sz w:val="28"/>
          <w:szCs w:val="28"/>
          <w:lang w:val="kk-KZ"/>
        </w:rPr>
        <w:t>4.</w:t>
      </w:r>
      <w:r w:rsidRPr="000900CC">
        <w:rPr>
          <w:i/>
          <w:sz w:val="28"/>
          <w:szCs w:val="28"/>
          <w:lang w:val="kk-KZ"/>
        </w:rPr>
        <w:t xml:space="preserve"> </w:t>
      </w:r>
      <w:r w:rsidR="00CA47CF" w:rsidRPr="000900CC">
        <w:rPr>
          <w:rStyle w:val="ezkurwreuab5ozgtqnkl"/>
          <w:i/>
          <w:sz w:val="28"/>
          <w:szCs w:val="28"/>
          <w:lang w:val="kk-KZ"/>
        </w:rPr>
        <w:t>Э</w:t>
      </w:r>
      <w:r w:rsidRPr="000900CC">
        <w:rPr>
          <w:rStyle w:val="ezkurwreuab5ozgtqnkl"/>
          <w:i/>
          <w:sz w:val="28"/>
          <w:szCs w:val="28"/>
          <w:lang w:val="kk-KZ"/>
        </w:rPr>
        <w:t>моционалды</w:t>
      </w:r>
      <w:r w:rsidRPr="000900CC">
        <w:rPr>
          <w:i/>
          <w:sz w:val="28"/>
          <w:szCs w:val="28"/>
          <w:lang w:val="kk-KZ"/>
        </w:rPr>
        <w:t xml:space="preserve"> </w:t>
      </w:r>
      <w:r w:rsidRPr="000900CC">
        <w:rPr>
          <w:rStyle w:val="ezkurwreuab5ozgtqnkl"/>
          <w:i/>
          <w:sz w:val="28"/>
          <w:szCs w:val="28"/>
          <w:lang w:val="kk-KZ"/>
        </w:rPr>
        <w:t>интеллект</w:t>
      </w:r>
      <w:r w:rsidRPr="000900CC">
        <w:rPr>
          <w:i/>
          <w:sz w:val="28"/>
          <w:szCs w:val="28"/>
          <w:lang w:val="kk-KZ"/>
        </w:rPr>
        <w:t xml:space="preserve"> </w:t>
      </w:r>
      <w:r w:rsidRPr="000900CC">
        <w:rPr>
          <w:rStyle w:val="ezkurwreuab5ozgtqnkl"/>
          <w:i/>
          <w:sz w:val="28"/>
          <w:szCs w:val="28"/>
          <w:lang w:val="kk-KZ"/>
        </w:rPr>
        <w:t>(EQ)</w:t>
      </w:r>
      <w:r w:rsidR="00CA47CF" w:rsidRPr="000900CC">
        <w:rPr>
          <w:rStyle w:val="ezkurwreuab5ozgtqnkl"/>
          <w:i/>
          <w:sz w:val="28"/>
          <w:szCs w:val="28"/>
          <w:lang w:val="kk-KZ"/>
        </w:rPr>
        <w:t xml:space="preserve"> модулі</w:t>
      </w:r>
      <w:r w:rsidRPr="000900CC">
        <w:rPr>
          <w:rStyle w:val="ezkurwreuab5ozgtqnkl"/>
          <w:i/>
          <w:sz w:val="28"/>
          <w:szCs w:val="28"/>
          <w:lang w:val="kk-KZ"/>
        </w:rPr>
        <w:t>.</w:t>
      </w:r>
      <w:r w:rsidRPr="000900CC">
        <w:rPr>
          <w:b/>
          <w:sz w:val="28"/>
          <w:szCs w:val="28"/>
          <w:lang w:val="kk-KZ"/>
        </w:rPr>
        <w:t xml:space="preserve"> </w:t>
      </w:r>
      <w:r w:rsidR="004238A4" w:rsidRPr="000900CC">
        <w:rPr>
          <w:rStyle w:val="ezkurwreuab5ozgtqnkl"/>
          <w:sz w:val="28"/>
          <w:szCs w:val="28"/>
          <w:lang w:val="kk-KZ"/>
        </w:rPr>
        <w:t>Мемлекеттік қызметші</w:t>
      </w:r>
      <w:r w:rsidR="00CA47CF" w:rsidRPr="000900CC">
        <w:rPr>
          <w:rStyle w:val="ezkurwreuab5ozgtqnkl"/>
          <w:sz w:val="28"/>
          <w:szCs w:val="28"/>
          <w:lang w:val="kk-KZ"/>
        </w:rPr>
        <w:t>лер өз</w:t>
      </w:r>
      <w:r w:rsidRPr="000900CC">
        <w:rPr>
          <w:sz w:val="28"/>
          <w:szCs w:val="28"/>
          <w:lang w:val="kk-KZ"/>
        </w:rPr>
        <w:t xml:space="preserve"> </w:t>
      </w:r>
      <w:r w:rsidRPr="000900CC">
        <w:rPr>
          <w:rStyle w:val="ezkurwreuab5ozgtqnkl"/>
          <w:sz w:val="28"/>
          <w:szCs w:val="28"/>
          <w:lang w:val="kk-KZ"/>
        </w:rPr>
        <w:t>эмоцияларын</w:t>
      </w:r>
      <w:r w:rsidRPr="000900CC">
        <w:rPr>
          <w:sz w:val="28"/>
          <w:szCs w:val="28"/>
          <w:lang w:val="kk-KZ"/>
        </w:rPr>
        <w:t xml:space="preserve"> </w:t>
      </w:r>
      <w:r w:rsidRPr="000900CC">
        <w:rPr>
          <w:rStyle w:val="ezkurwreuab5ozgtqnkl"/>
          <w:sz w:val="28"/>
          <w:szCs w:val="28"/>
          <w:lang w:val="kk-KZ"/>
        </w:rPr>
        <w:t>тану,</w:t>
      </w:r>
      <w:r w:rsidRPr="000900CC">
        <w:rPr>
          <w:sz w:val="28"/>
          <w:szCs w:val="28"/>
          <w:lang w:val="kk-KZ"/>
        </w:rPr>
        <w:t xml:space="preserve"> </w:t>
      </w:r>
      <w:r w:rsidRPr="000900CC">
        <w:rPr>
          <w:rStyle w:val="ezkurwreuab5ozgtqnkl"/>
          <w:sz w:val="28"/>
          <w:szCs w:val="28"/>
          <w:lang w:val="kk-KZ"/>
        </w:rPr>
        <w:t>түсіну</w:t>
      </w:r>
      <w:r w:rsidRPr="000900CC">
        <w:rPr>
          <w:sz w:val="28"/>
          <w:szCs w:val="28"/>
          <w:lang w:val="kk-KZ"/>
        </w:rPr>
        <w:t xml:space="preserve"> </w:t>
      </w:r>
      <w:r w:rsidRPr="000900CC">
        <w:rPr>
          <w:rStyle w:val="ezkurwreuab5ozgtqnkl"/>
          <w:sz w:val="28"/>
          <w:szCs w:val="28"/>
          <w:lang w:val="kk-KZ"/>
        </w:rPr>
        <w:t>және</w:t>
      </w:r>
      <w:r w:rsidRPr="000900CC">
        <w:rPr>
          <w:sz w:val="28"/>
          <w:szCs w:val="28"/>
          <w:lang w:val="kk-KZ"/>
        </w:rPr>
        <w:t xml:space="preserve"> </w:t>
      </w:r>
      <w:r w:rsidRPr="000900CC">
        <w:rPr>
          <w:rStyle w:val="ezkurwreuab5ozgtqnkl"/>
          <w:sz w:val="28"/>
          <w:szCs w:val="28"/>
          <w:lang w:val="kk-KZ"/>
        </w:rPr>
        <w:t>басқару</w:t>
      </w:r>
      <w:r w:rsidR="00CA47CF" w:rsidRPr="000900CC">
        <w:rPr>
          <w:rStyle w:val="ezkurwreuab5ozgtqnkl"/>
          <w:sz w:val="28"/>
          <w:szCs w:val="28"/>
          <w:lang w:val="kk-KZ"/>
        </w:rPr>
        <w:t xml:space="preserve"> үшін</w:t>
      </w:r>
      <w:r w:rsidRPr="000900CC">
        <w:rPr>
          <w:rStyle w:val="ezkurwreuab5ozgtqnkl"/>
          <w:sz w:val="28"/>
          <w:szCs w:val="28"/>
          <w:lang w:val="kk-KZ"/>
        </w:rPr>
        <w:t>,</w:t>
      </w:r>
      <w:r w:rsidRPr="000900CC">
        <w:rPr>
          <w:sz w:val="28"/>
          <w:szCs w:val="28"/>
          <w:lang w:val="kk-KZ"/>
        </w:rPr>
        <w:t xml:space="preserve"> </w:t>
      </w:r>
      <w:r w:rsidRPr="000900CC">
        <w:rPr>
          <w:rStyle w:val="ezkurwreuab5ozgtqnkl"/>
          <w:sz w:val="28"/>
          <w:szCs w:val="28"/>
          <w:lang w:val="kk-KZ"/>
        </w:rPr>
        <w:t>сондай</w:t>
      </w:r>
      <w:r w:rsidRPr="000900CC">
        <w:rPr>
          <w:sz w:val="28"/>
          <w:szCs w:val="28"/>
          <w:lang w:val="kk-KZ"/>
        </w:rPr>
        <w:t xml:space="preserve">-ақ </w:t>
      </w:r>
      <w:r w:rsidRPr="000900CC">
        <w:rPr>
          <w:rStyle w:val="ezkurwreuab5ozgtqnkl"/>
          <w:sz w:val="28"/>
          <w:szCs w:val="28"/>
          <w:lang w:val="kk-KZ"/>
        </w:rPr>
        <w:t>басқа</w:t>
      </w:r>
      <w:r w:rsidRPr="000900CC">
        <w:rPr>
          <w:sz w:val="28"/>
          <w:szCs w:val="28"/>
          <w:lang w:val="kk-KZ"/>
        </w:rPr>
        <w:t xml:space="preserve"> </w:t>
      </w:r>
      <w:r w:rsidRPr="000900CC">
        <w:rPr>
          <w:rStyle w:val="ezkurwreuab5ozgtqnkl"/>
          <w:sz w:val="28"/>
          <w:szCs w:val="28"/>
          <w:lang w:val="kk-KZ"/>
        </w:rPr>
        <w:t>адамдардың</w:t>
      </w:r>
      <w:r w:rsidRPr="000900CC">
        <w:rPr>
          <w:sz w:val="28"/>
          <w:szCs w:val="28"/>
          <w:lang w:val="kk-KZ"/>
        </w:rPr>
        <w:t xml:space="preserve"> </w:t>
      </w:r>
      <w:r w:rsidR="00CA47CF" w:rsidRPr="000900CC">
        <w:rPr>
          <w:rStyle w:val="ezkurwreuab5ozgtqnkl"/>
          <w:sz w:val="28"/>
          <w:szCs w:val="28"/>
          <w:lang w:val="kk-KZ"/>
        </w:rPr>
        <w:t xml:space="preserve">эмоцияларын </w:t>
      </w:r>
      <w:r w:rsidRPr="000900CC">
        <w:rPr>
          <w:rStyle w:val="ezkurwreuab5ozgtqnkl"/>
          <w:sz w:val="28"/>
          <w:szCs w:val="28"/>
          <w:lang w:val="kk-KZ"/>
        </w:rPr>
        <w:t>тиімді</w:t>
      </w:r>
      <w:r w:rsidRPr="000900CC">
        <w:rPr>
          <w:sz w:val="28"/>
          <w:szCs w:val="28"/>
          <w:lang w:val="kk-KZ"/>
        </w:rPr>
        <w:t xml:space="preserve"> </w:t>
      </w:r>
      <w:r w:rsidR="00CA47CF" w:rsidRPr="000900CC">
        <w:rPr>
          <w:sz w:val="28"/>
          <w:szCs w:val="28"/>
          <w:lang w:val="kk-KZ"/>
        </w:rPr>
        <w:t xml:space="preserve">коммуникация барысында басқару </w:t>
      </w:r>
      <w:r w:rsidRPr="000900CC">
        <w:rPr>
          <w:rStyle w:val="ezkurwreuab5ozgtqnkl"/>
          <w:sz w:val="28"/>
          <w:szCs w:val="28"/>
          <w:lang w:val="kk-KZ"/>
        </w:rPr>
        <w:t>қабілет</w:t>
      </w:r>
      <w:r w:rsidR="00CA47CF" w:rsidRPr="000900CC">
        <w:rPr>
          <w:rStyle w:val="ezkurwreuab5ozgtqnkl"/>
          <w:sz w:val="28"/>
          <w:szCs w:val="28"/>
          <w:lang w:val="kk-KZ"/>
        </w:rPr>
        <w:t>тер</w:t>
      </w:r>
      <w:r w:rsidRPr="000900CC">
        <w:rPr>
          <w:rStyle w:val="ezkurwreuab5ozgtqnkl"/>
          <w:sz w:val="28"/>
          <w:szCs w:val="28"/>
          <w:lang w:val="kk-KZ"/>
        </w:rPr>
        <w:t>ін</w:t>
      </w:r>
      <w:r w:rsidRPr="000900CC">
        <w:rPr>
          <w:sz w:val="28"/>
          <w:szCs w:val="28"/>
          <w:lang w:val="kk-KZ"/>
        </w:rPr>
        <w:t xml:space="preserve"> </w:t>
      </w:r>
      <w:r w:rsidRPr="000900CC">
        <w:rPr>
          <w:rStyle w:val="ezkurwreuab5ozgtqnkl"/>
          <w:sz w:val="28"/>
          <w:szCs w:val="28"/>
          <w:lang w:val="kk-KZ"/>
        </w:rPr>
        <w:t>дамыт</w:t>
      </w:r>
      <w:r w:rsidR="00CA47CF" w:rsidRPr="000900CC">
        <w:rPr>
          <w:rStyle w:val="ezkurwreuab5ozgtqnkl"/>
          <w:sz w:val="28"/>
          <w:szCs w:val="28"/>
          <w:lang w:val="kk-KZ"/>
        </w:rPr>
        <w:t>у арқылы мемлекеттік қызмет аясында туындайтын бірқатар проблемаларды шеше ал</w:t>
      </w:r>
      <w:r w:rsidRPr="000900CC">
        <w:rPr>
          <w:rStyle w:val="ezkurwreuab5ozgtqnkl"/>
          <w:sz w:val="28"/>
          <w:szCs w:val="28"/>
          <w:lang w:val="kk-KZ"/>
        </w:rPr>
        <w:t>ады.</w:t>
      </w:r>
      <w:r w:rsidRPr="000900CC">
        <w:rPr>
          <w:sz w:val="28"/>
          <w:szCs w:val="28"/>
          <w:lang w:val="kk-KZ"/>
        </w:rPr>
        <w:t xml:space="preserve"> </w:t>
      </w:r>
      <w:r w:rsidRPr="000900CC">
        <w:rPr>
          <w:rStyle w:val="ezkurwreuab5ozgtqnkl"/>
          <w:sz w:val="28"/>
          <w:szCs w:val="28"/>
          <w:lang w:val="kk-KZ"/>
        </w:rPr>
        <w:t>Бұл</w:t>
      </w:r>
      <w:r w:rsidRPr="000900CC">
        <w:rPr>
          <w:sz w:val="28"/>
          <w:szCs w:val="28"/>
          <w:lang w:val="kk-KZ"/>
        </w:rPr>
        <w:t xml:space="preserve"> </w:t>
      </w:r>
      <w:r w:rsidR="004238A4" w:rsidRPr="000900CC">
        <w:rPr>
          <w:rStyle w:val="ezkurwreuab5ozgtqnkl"/>
          <w:sz w:val="28"/>
          <w:szCs w:val="28"/>
          <w:lang w:val="kk-KZ"/>
        </w:rPr>
        <w:t>мемлекеттік қызметші</w:t>
      </w:r>
      <w:r w:rsidRPr="000900CC">
        <w:rPr>
          <w:rStyle w:val="ezkurwreuab5ozgtqnkl"/>
          <w:sz w:val="28"/>
          <w:szCs w:val="28"/>
          <w:lang w:val="kk-KZ"/>
        </w:rPr>
        <w:t>лер</w:t>
      </w:r>
      <w:r w:rsidR="00CA47CF" w:rsidRPr="000900CC">
        <w:rPr>
          <w:sz w:val="28"/>
          <w:szCs w:val="28"/>
          <w:lang w:val="kk-KZ"/>
        </w:rPr>
        <w:t xml:space="preserve">ге қажетті </w:t>
      </w:r>
      <w:r w:rsidRPr="000900CC">
        <w:rPr>
          <w:rStyle w:val="ezkurwreuab5ozgtqnkl"/>
          <w:sz w:val="28"/>
          <w:szCs w:val="28"/>
          <w:lang w:val="kk-KZ"/>
        </w:rPr>
        <w:t>негізгі</w:t>
      </w:r>
      <w:r w:rsidRPr="000900CC">
        <w:rPr>
          <w:sz w:val="28"/>
          <w:szCs w:val="28"/>
          <w:lang w:val="kk-KZ"/>
        </w:rPr>
        <w:t xml:space="preserve"> </w:t>
      </w:r>
      <w:r w:rsidRPr="000900CC">
        <w:rPr>
          <w:rStyle w:val="ezkurwreuab5ozgtqnkl"/>
          <w:sz w:val="28"/>
          <w:szCs w:val="28"/>
          <w:lang w:val="kk-KZ"/>
        </w:rPr>
        <w:t>құзырет</w:t>
      </w:r>
      <w:r w:rsidR="00CA47CF" w:rsidRPr="000900CC">
        <w:rPr>
          <w:rStyle w:val="ezkurwreuab5ozgtqnkl"/>
          <w:sz w:val="28"/>
          <w:szCs w:val="28"/>
          <w:lang w:val="kk-KZ"/>
        </w:rPr>
        <w:t>тердің</w:t>
      </w:r>
      <w:r w:rsidRPr="000900CC">
        <w:rPr>
          <w:rStyle w:val="ezkurwreuab5ozgtqnkl"/>
          <w:sz w:val="28"/>
          <w:szCs w:val="28"/>
          <w:lang w:val="kk-KZ"/>
        </w:rPr>
        <w:t>,</w:t>
      </w:r>
      <w:r w:rsidRPr="000900CC">
        <w:rPr>
          <w:sz w:val="28"/>
          <w:szCs w:val="28"/>
          <w:lang w:val="kk-KZ"/>
        </w:rPr>
        <w:t xml:space="preserve"> </w:t>
      </w:r>
      <w:r w:rsidRPr="000900CC">
        <w:rPr>
          <w:rStyle w:val="ezkurwreuab5ozgtqnkl"/>
          <w:sz w:val="28"/>
          <w:szCs w:val="28"/>
          <w:lang w:val="kk-KZ"/>
        </w:rPr>
        <w:t>өйткені</w:t>
      </w:r>
      <w:r w:rsidRPr="000900CC">
        <w:rPr>
          <w:sz w:val="28"/>
          <w:szCs w:val="28"/>
          <w:lang w:val="kk-KZ"/>
        </w:rPr>
        <w:t xml:space="preserve"> </w:t>
      </w:r>
      <w:r w:rsidRPr="000900CC">
        <w:rPr>
          <w:rStyle w:val="ezkurwreuab5ozgtqnkl"/>
          <w:sz w:val="28"/>
          <w:szCs w:val="28"/>
          <w:lang w:val="kk-KZ"/>
        </w:rPr>
        <w:t>бұл</w:t>
      </w:r>
      <w:r w:rsidRPr="000900CC">
        <w:rPr>
          <w:sz w:val="28"/>
          <w:szCs w:val="28"/>
          <w:lang w:val="kk-KZ"/>
        </w:rPr>
        <w:t xml:space="preserve"> </w:t>
      </w:r>
      <w:r w:rsidRPr="000900CC">
        <w:rPr>
          <w:rStyle w:val="ezkurwreuab5ozgtqnkl"/>
          <w:sz w:val="28"/>
          <w:szCs w:val="28"/>
          <w:lang w:val="kk-KZ"/>
        </w:rPr>
        <w:t>оларға</w:t>
      </w:r>
      <w:r w:rsidRPr="000900CC">
        <w:rPr>
          <w:sz w:val="28"/>
          <w:szCs w:val="28"/>
          <w:lang w:val="kk-KZ"/>
        </w:rPr>
        <w:t xml:space="preserve"> </w:t>
      </w:r>
      <w:r w:rsidR="00CA47CF" w:rsidRPr="000900CC">
        <w:rPr>
          <w:sz w:val="28"/>
          <w:szCs w:val="28"/>
          <w:lang w:val="kk-KZ"/>
        </w:rPr>
        <w:t>тиімдірек</w:t>
      </w:r>
      <w:r w:rsidRPr="000900CC">
        <w:rPr>
          <w:sz w:val="28"/>
          <w:szCs w:val="28"/>
          <w:lang w:val="kk-KZ"/>
        </w:rPr>
        <w:t xml:space="preserve"> жұмыс </w:t>
      </w:r>
      <w:r w:rsidRPr="000900CC">
        <w:rPr>
          <w:rStyle w:val="ezkurwreuab5ozgtqnkl"/>
          <w:sz w:val="28"/>
          <w:szCs w:val="28"/>
          <w:lang w:val="kk-KZ"/>
        </w:rPr>
        <w:t>істеуге</w:t>
      </w:r>
      <w:r w:rsidRPr="000900CC">
        <w:rPr>
          <w:sz w:val="28"/>
          <w:szCs w:val="28"/>
          <w:lang w:val="kk-KZ"/>
        </w:rPr>
        <w:t xml:space="preserve">, </w:t>
      </w:r>
      <w:r w:rsidRPr="000900CC">
        <w:rPr>
          <w:rStyle w:val="ezkurwreuab5ozgtqnkl"/>
          <w:sz w:val="28"/>
          <w:szCs w:val="28"/>
          <w:lang w:val="kk-KZ"/>
        </w:rPr>
        <w:t>жанжалдарды</w:t>
      </w:r>
      <w:r w:rsidRPr="000900CC">
        <w:rPr>
          <w:sz w:val="28"/>
          <w:szCs w:val="28"/>
          <w:lang w:val="kk-KZ"/>
        </w:rPr>
        <w:t xml:space="preserve"> </w:t>
      </w:r>
      <w:r w:rsidRPr="000900CC">
        <w:rPr>
          <w:rStyle w:val="ezkurwreuab5ozgtqnkl"/>
          <w:sz w:val="28"/>
          <w:szCs w:val="28"/>
          <w:lang w:val="kk-KZ"/>
        </w:rPr>
        <w:t>түсінуге</w:t>
      </w:r>
      <w:r w:rsidRPr="000900CC">
        <w:rPr>
          <w:sz w:val="28"/>
          <w:szCs w:val="28"/>
          <w:lang w:val="kk-KZ"/>
        </w:rPr>
        <w:t xml:space="preserve"> </w:t>
      </w:r>
      <w:r w:rsidRPr="000900CC">
        <w:rPr>
          <w:rStyle w:val="ezkurwreuab5ozgtqnkl"/>
          <w:sz w:val="28"/>
          <w:szCs w:val="28"/>
          <w:lang w:val="kk-KZ"/>
        </w:rPr>
        <w:t>және</w:t>
      </w:r>
      <w:r w:rsidRPr="000900CC">
        <w:rPr>
          <w:sz w:val="28"/>
          <w:szCs w:val="28"/>
          <w:lang w:val="kk-KZ"/>
        </w:rPr>
        <w:t xml:space="preserve"> </w:t>
      </w:r>
      <w:r w:rsidRPr="000900CC">
        <w:rPr>
          <w:rStyle w:val="ezkurwreuab5ozgtqnkl"/>
          <w:sz w:val="28"/>
          <w:szCs w:val="28"/>
          <w:lang w:val="kk-KZ"/>
        </w:rPr>
        <w:t>шешуге</w:t>
      </w:r>
      <w:r w:rsidRPr="000900CC">
        <w:rPr>
          <w:sz w:val="28"/>
          <w:szCs w:val="28"/>
          <w:lang w:val="kk-KZ"/>
        </w:rPr>
        <w:t xml:space="preserve"> және </w:t>
      </w:r>
      <w:r w:rsidRPr="000900CC">
        <w:rPr>
          <w:rStyle w:val="ezkurwreuab5ozgtqnkl"/>
          <w:sz w:val="28"/>
          <w:szCs w:val="28"/>
          <w:lang w:val="kk-KZ"/>
        </w:rPr>
        <w:t>азаматтармен</w:t>
      </w:r>
      <w:r w:rsidRPr="000900CC">
        <w:rPr>
          <w:sz w:val="28"/>
          <w:szCs w:val="28"/>
          <w:lang w:val="kk-KZ"/>
        </w:rPr>
        <w:t xml:space="preserve"> </w:t>
      </w:r>
      <w:r w:rsidRPr="000900CC">
        <w:rPr>
          <w:rStyle w:val="ezkurwreuab5ozgtqnkl"/>
          <w:sz w:val="28"/>
          <w:szCs w:val="28"/>
          <w:lang w:val="kk-KZ"/>
        </w:rPr>
        <w:t>сенімді</w:t>
      </w:r>
      <w:r w:rsidRPr="000900CC">
        <w:rPr>
          <w:sz w:val="28"/>
          <w:szCs w:val="28"/>
          <w:lang w:val="kk-KZ"/>
        </w:rPr>
        <w:t xml:space="preserve"> </w:t>
      </w:r>
      <w:r w:rsidRPr="000900CC">
        <w:rPr>
          <w:rStyle w:val="ezkurwreuab5ozgtqnkl"/>
          <w:sz w:val="28"/>
          <w:szCs w:val="28"/>
          <w:lang w:val="kk-KZ"/>
        </w:rPr>
        <w:t>қарым</w:t>
      </w:r>
      <w:r w:rsidRPr="000900CC">
        <w:rPr>
          <w:sz w:val="28"/>
          <w:szCs w:val="28"/>
          <w:lang w:val="kk-KZ"/>
        </w:rPr>
        <w:t xml:space="preserve">-қатынасты сақтауға </w:t>
      </w:r>
      <w:r w:rsidRPr="000900CC">
        <w:rPr>
          <w:rStyle w:val="ezkurwreuab5ozgtqnkl"/>
          <w:sz w:val="28"/>
          <w:szCs w:val="28"/>
          <w:lang w:val="kk-KZ"/>
        </w:rPr>
        <w:t>көмектеседі.</w:t>
      </w:r>
      <w:r w:rsidR="004B47F3" w:rsidRPr="000900CC">
        <w:rPr>
          <w:rStyle w:val="ezkurwreuab5ozgtqnkl"/>
          <w:sz w:val="28"/>
          <w:szCs w:val="28"/>
          <w:lang w:val="kk-KZ"/>
        </w:rPr>
        <w:t xml:space="preserve"> </w:t>
      </w:r>
    </w:p>
    <w:p w14:paraId="2E6B03CA" w14:textId="23EF58D3" w:rsidR="00610106" w:rsidRPr="000900CC" w:rsidRDefault="004B47F3" w:rsidP="002B6526">
      <w:pPr>
        <w:pStyle w:val="a5"/>
        <w:widowControl w:val="0"/>
        <w:spacing w:before="0" w:beforeAutospacing="0" w:after="0" w:afterAutospacing="0"/>
        <w:ind w:firstLine="708"/>
        <w:jc w:val="both"/>
        <w:rPr>
          <w:sz w:val="28"/>
          <w:szCs w:val="28"/>
          <w:lang w:val="kk-KZ"/>
        </w:rPr>
      </w:pPr>
      <w:r w:rsidRPr="000900CC">
        <w:rPr>
          <w:i/>
          <w:sz w:val="28"/>
          <w:szCs w:val="28"/>
          <w:lang w:val="kk-KZ"/>
        </w:rPr>
        <w:t>Големанның эмоционалды интеллект теориясы</w:t>
      </w:r>
      <w:r w:rsidRPr="000900CC">
        <w:rPr>
          <w:sz w:val="28"/>
          <w:szCs w:val="28"/>
          <w:lang w:val="kk-KZ"/>
        </w:rPr>
        <w:t xml:space="preserve"> осы бағыттағы құзыреттер коммнукаиция барысында туындайтын түрлі келеңсіз жағдайлардың алдын алуға септігін тиігзетінін растайды. </w:t>
      </w:r>
      <w:r w:rsidR="00752153" w:rsidRPr="000900CC">
        <w:rPr>
          <w:sz w:val="28"/>
          <w:szCs w:val="28"/>
          <w:lang w:val="kk-KZ"/>
        </w:rPr>
        <w:t>Осы бағыттағы құзыреттерді дамыту мәселесі эмпирикалық зерттеу шеңберінде жүрізілген сұхбатқа қатысқан респонденттердің де ойында жүрген жаңашыл қадамдар</w:t>
      </w:r>
      <w:r w:rsidR="00A70E8C" w:rsidRPr="000900CC">
        <w:rPr>
          <w:sz w:val="28"/>
          <w:szCs w:val="28"/>
          <w:lang w:val="kk-KZ"/>
        </w:rPr>
        <w:t xml:space="preserve"> [2</w:t>
      </w:r>
      <w:r w:rsidR="00F71D17" w:rsidRPr="000900CC">
        <w:rPr>
          <w:sz w:val="28"/>
          <w:szCs w:val="28"/>
          <w:lang w:val="kk-KZ"/>
        </w:rPr>
        <w:t>7</w:t>
      </w:r>
      <w:r w:rsidR="00F07F73" w:rsidRPr="000900CC">
        <w:rPr>
          <w:sz w:val="28"/>
          <w:szCs w:val="28"/>
          <w:lang w:val="kk-KZ"/>
        </w:rPr>
        <w:t>, р. 3-350</w:t>
      </w:r>
      <w:r w:rsidR="00A70E8C" w:rsidRPr="000900CC">
        <w:rPr>
          <w:sz w:val="28"/>
          <w:szCs w:val="28"/>
          <w:lang w:val="kk-KZ"/>
        </w:rPr>
        <w:t>]</w:t>
      </w:r>
      <w:r w:rsidR="00836F3D" w:rsidRPr="000900CC">
        <w:rPr>
          <w:sz w:val="28"/>
          <w:szCs w:val="28"/>
          <w:lang w:val="kk-KZ"/>
        </w:rPr>
        <w:t xml:space="preserve">. </w:t>
      </w:r>
      <w:r w:rsidRPr="000900CC">
        <w:rPr>
          <w:sz w:val="28"/>
          <w:szCs w:val="28"/>
          <w:lang w:val="kk-KZ"/>
        </w:rPr>
        <w:t xml:space="preserve">Бұл тұста, </w:t>
      </w:r>
      <w:r w:rsidR="00610106" w:rsidRPr="000900CC">
        <w:rPr>
          <w:rStyle w:val="ezkurwreuab5ozgtqnkl"/>
          <w:sz w:val="28"/>
          <w:szCs w:val="28"/>
          <w:lang w:val="kk-KZ"/>
        </w:rPr>
        <w:t>АҚШ,</w:t>
      </w:r>
      <w:r w:rsidR="00610106" w:rsidRPr="000900CC">
        <w:rPr>
          <w:sz w:val="28"/>
          <w:szCs w:val="28"/>
          <w:lang w:val="kk-KZ"/>
        </w:rPr>
        <w:t xml:space="preserve"> </w:t>
      </w:r>
      <w:r w:rsidR="00610106" w:rsidRPr="000900CC">
        <w:rPr>
          <w:rStyle w:val="ezkurwreuab5ozgtqnkl"/>
          <w:sz w:val="28"/>
          <w:szCs w:val="28"/>
          <w:lang w:val="kk-KZ"/>
        </w:rPr>
        <w:t>Ұлыбритания</w:t>
      </w:r>
      <w:r w:rsidR="00610106" w:rsidRPr="000900CC">
        <w:rPr>
          <w:sz w:val="28"/>
          <w:szCs w:val="28"/>
          <w:lang w:val="kk-KZ"/>
        </w:rPr>
        <w:t xml:space="preserve"> </w:t>
      </w:r>
      <w:r w:rsidR="00610106" w:rsidRPr="000900CC">
        <w:rPr>
          <w:rStyle w:val="ezkurwreuab5ozgtqnkl"/>
          <w:sz w:val="28"/>
          <w:szCs w:val="28"/>
          <w:lang w:val="kk-KZ"/>
        </w:rPr>
        <w:t>және</w:t>
      </w:r>
      <w:r w:rsidR="00610106" w:rsidRPr="000900CC">
        <w:rPr>
          <w:sz w:val="28"/>
          <w:szCs w:val="28"/>
          <w:lang w:val="kk-KZ"/>
        </w:rPr>
        <w:t xml:space="preserve"> </w:t>
      </w:r>
      <w:r w:rsidR="00610106" w:rsidRPr="000900CC">
        <w:rPr>
          <w:rStyle w:val="ezkurwreuab5ozgtqnkl"/>
          <w:sz w:val="28"/>
          <w:szCs w:val="28"/>
          <w:lang w:val="kk-KZ"/>
        </w:rPr>
        <w:t>Австралия</w:t>
      </w:r>
      <w:r w:rsidR="00610106" w:rsidRPr="000900CC">
        <w:rPr>
          <w:sz w:val="28"/>
          <w:szCs w:val="28"/>
          <w:lang w:val="kk-KZ"/>
        </w:rPr>
        <w:t xml:space="preserve"> </w:t>
      </w:r>
      <w:r w:rsidR="00610106" w:rsidRPr="000900CC">
        <w:rPr>
          <w:rStyle w:val="ezkurwreuab5ozgtqnkl"/>
          <w:sz w:val="28"/>
          <w:szCs w:val="28"/>
          <w:lang w:val="kk-KZ"/>
        </w:rPr>
        <w:t>сияқты</w:t>
      </w:r>
      <w:r w:rsidR="00610106" w:rsidRPr="000900CC">
        <w:rPr>
          <w:sz w:val="28"/>
          <w:szCs w:val="28"/>
          <w:lang w:val="kk-KZ"/>
        </w:rPr>
        <w:t xml:space="preserve"> </w:t>
      </w:r>
      <w:r w:rsidR="00610106" w:rsidRPr="000900CC">
        <w:rPr>
          <w:rStyle w:val="ezkurwreuab5ozgtqnkl"/>
          <w:sz w:val="28"/>
          <w:szCs w:val="28"/>
          <w:lang w:val="kk-KZ"/>
        </w:rPr>
        <w:t>елдерде</w:t>
      </w:r>
      <w:r w:rsidR="00610106" w:rsidRPr="000900CC">
        <w:rPr>
          <w:sz w:val="28"/>
          <w:szCs w:val="28"/>
          <w:lang w:val="kk-KZ"/>
        </w:rPr>
        <w:t xml:space="preserve"> </w:t>
      </w:r>
      <w:r w:rsidR="00610106" w:rsidRPr="000900CC">
        <w:rPr>
          <w:rStyle w:val="ezkurwreuab5ozgtqnkl"/>
          <w:sz w:val="28"/>
          <w:szCs w:val="28"/>
          <w:lang w:val="kk-KZ"/>
        </w:rPr>
        <w:t>эмоционалды</w:t>
      </w:r>
      <w:r w:rsidR="00610106" w:rsidRPr="000900CC">
        <w:rPr>
          <w:sz w:val="28"/>
          <w:szCs w:val="28"/>
          <w:lang w:val="kk-KZ"/>
        </w:rPr>
        <w:t xml:space="preserve"> </w:t>
      </w:r>
      <w:r w:rsidR="00610106" w:rsidRPr="000900CC">
        <w:rPr>
          <w:rStyle w:val="ezkurwreuab5ozgtqnkl"/>
          <w:sz w:val="28"/>
          <w:szCs w:val="28"/>
          <w:lang w:val="kk-KZ"/>
        </w:rPr>
        <w:t>интеллектті</w:t>
      </w:r>
      <w:r w:rsidR="00610106" w:rsidRPr="000900CC">
        <w:rPr>
          <w:sz w:val="28"/>
          <w:szCs w:val="28"/>
          <w:lang w:val="kk-KZ"/>
        </w:rPr>
        <w:t xml:space="preserve"> </w:t>
      </w:r>
      <w:r w:rsidR="00610106" w:rsidRPr="000900CC">
        <w:rPr>
          <w:rStyle w:val="ezkurwreuab5ozgtqnkl"/>
          <w:sz w:val="28"/>
          <w:szCs w:val="28"/>
          <w:lang w:val="kk-KZ"/>
        </w:rPr>
        <w:t>дамыту</w:t>
      </w:r>
      <w:r w:rsidR="00610106" w:rsidRPr="000900CC">
        <w:rPr>
          <w:sz w:val="28"/>
          <w:szCs w:val="28"/>
          <w:lang w:val="kk-KZ"/>
        </w:rPr>
        <w:t xml:space="preserve"> </w:t>
      </w:r>
      <w:r w:rsidR="004238A4" w:rsidRPr="000900CC">
        <w:rPr>
          <w:sz w:val="28"/>
          <w:szCs w:val="28"/>
          <w:lang w:val="kk-KZ"/>
        </w:rPr>
        <w:t>мемлекеттік қызметші</w:t>
      </w:r>
      <w:r w:rsidR="00610106" w:rsidRPr="000900CC">
        <w:rPr>
          <w:rStyle w:val="ezkurwreuab5ozgtqnkl"/>
          <w:sz w:val="28"/>
          <w:szCs w:val="28"/>
          <w:lang w:val="kk-KZ"/>
        </w:rPr>
        <w:t>лердің</w:t>
      </w:r>
      <w:r w:rsidR="00610106" w:rsidRPr="000900CC">
        <w:rPr>
          <w:sz w:val="28"/>
          <w:szCs w:val="28"/>
          <w:lang w:val="kk-KZ"/>
        </w:rPr>
        <w:t xml:space="preserve"> </w:t>
      </w:r>
      <w:r w:rsidR="00610106" w:rsidRPr="000900CC">
        <w:rPr>
          <w:rStyle w:val="ezkurwreuab5ozgtqnkl"/>
          <w:sz w:val="28"/>
          <w:szCs w:val="28"/>
          <w:lang w:val="kk-KZ"/>
        </w:rPr>
        <w:t>біліктілігін</w:t>
      </w:r>
      <w:r w:rsidR="00610106" w:rsidRPr="000900CC">
        <w:rPr>
          <w:sz w:val="28"/>
          <w:szCs w:val="28"/>
          <w:lang w:val="kk-KZ"/>
        </w:rPr>
        <w:t xml:space="preserve"> </w:t>
      </w:r>
      <w:r w:rsidR="00610106" w:rsidRPr="000900CC">
        <w:rPr>
          <w:rStyle w:val="ezkurwreuab5ozgtqnkl"/>
          <w:sz w:val="28"/>
          <w:szCs w:val="28"/>
          <w:lang w:val="kk-KZ"/>
        </w:rPr>
        <w:t>арттыру</w:t>
      </w:r>
      <w:r w:rsidR="00610106" w:rsidRPr="000900CC">
        <w:rPr>
          <w:sz w:val="28"/>
          <w:szCs w:val="28"/>
          <w:lang w:val="kk-KZ"/>
        </w:rPr>
        <w:t xml:space="preserve"> </w:t>
      </w:r>
      <w:r w:rsidR="00610106" w:rsidRPr="000900CC">
        <w:rPr>
          <w:rStyle w:val="ezkurwreuab5ozgtqnkl"/>
          <w:sz w:val="28"/>
          <w:szCs w:val="28"/>
          <w:lang w:val="kk-KZ"/>
        </w:rPr>
        <w:t>бағдарламаларында</w:t>
      </w:r>
      <w:r w:rsidR="00610106" w:rsidRPr="000900CC">
        <w:rPr>
          <w:sz w:val="28"/>
          <w:szCs w:val="28"/>
          <w:lang w:val="kk-KZ"/>
        </w:rPr>
        <w:t xml:space="preserve"> </w:t>
      </w:r>
      <w:r w:rsidR="00610106" w:rsidRPr="000900CC">
        <w:rPr>
          <w:rStyle w:val="ezkurwreuab5ozgtqnkl"/>
          <w:sz w:val="28"/>
          <w:szCs w:val="28"/>
          <w:lang w:val="kk-KZ"/>
        </w:rPr>
        <w:t>белсенді</w:t>
      </w:r>
      <w:r w:rsidR="00610106" w:rsidRPr="000900CC">
        <w:rPr>
          <w:sz w:val="28"/>
          <w:szCs w:val="28"/>
          <w:lang w:val="kk-KZ"/>
        </w:rPr>
        <w:t xml:space="preserve"> </w:t>
      </w:r>
      <w:r w:rsidR="00610106" w:rsidRPr="000900CC">
        <w:rPr>
          <w:rStyle w:val="ezkurwreuab5ozgtqnkl"/>
          <w:sz w:val="28"/>
          <w:szCs w:val="28"/>
          <w:lang w:val="kk-KZ"/>
        </w:rPr>
        <w:t>қолданыла</w:t>
      </w:r>
      <w:r w:rsidR="002103F3" w:rsidRPr="000900CC">
        <w:rPr>
          <w:rStyle w:val="ezkurwreuab5ozgtqnkl"/>
          <w:sz w:val="28"/>
          <w:szCs w:val="28"/>
          <w:lang w:val="kk-KZ"/>
        </w:rPr>
        <w:t>тынын атап кету керек</w:t>
      </w:r>
      <w:r w:rsidR="00610106" w:rsidRPr="000900CC">
        <w:rPr>
          <w:rStyle w:val="ezkurwreuab5ozgtqnkl"/>
          <w:sz w:val="28"/>
          <w:szCs w:val="28"/>
          <w:lang w:val="kk-KZ"/>
        </w:rPr>
        <w:t>.</w:t>
      </w:r>
      <w:r w:rsidR="00610106" w:rsidRPr="000900CC">
        <w:rPr>
          <w:sz w:val="28"/>
          <w:szCs w:val="28"/>
          <w:lang w:val="kk-KZ"/>
        </w:rPr>
        <w:t xml:space="preserve"> </w:t>
      </w:r>
      <w:r w:rsidR="00610106" w:rsidRPr="000900CC">
        <w:rPr>
          <w:rStyle w:val="ezkurwreuab5ozgtqnkl"/>
          <w:sz w:val="28"/>
          <w:szCs w:val="28"/>
          <w:lang w:val="kk-KZ"/>
        </w:rPr>
        <w:t>Бұл</w:t>
      </w:r>
      <w:r w:rsidR="00610106" w:rsidRPr="000900CC">
        <w:rPr>
          <w:sz w:val="28"/>
          <w:szCs w:val="28"/>
          <w:lang w:val="kk-KZ"/>
        </w:rPr>
        <w:t xml:space="preserve"> </w:t>
      </w:r>
      <w:r w:rsidR="00610106" w:rsidRPr="000900CC">
        <w:rPr>
          <w:rStyle w:val="ezkurwreuab5ozgtqnkl"/>
          <w:sz w:val="28"/>
          <w:szCs w:val="28"/>
          <w:lang w:val="kk-KZ"/>
        </w:rPr>
        <w:t>бағдарламалар</w:t>
      </w:r>
      <w:r w:rsidR="00610106" w:rsidRPr="000900CC">
        <w:rPr>
          <w:sz w:val="28"/>
          <w:szCs w:val="28"/>
          <w:lang w:val="kk-KZ"/>
        </w:rPr>
        <w:t xml:space="preserve"> </w:t>
      </w:r>
      <w:r w:rsidR="00610106" w:rsidRPr="000900CC">
        <w:rPr>
          <w:rStyle w:val="ezkurwreuab5ozgtqnkl"/>
          <w:sz w:val="28"/>
          <w:szCs w:val="28"/>
          <w:lang w:val="kk-KZ"/>
        </w:rPr>
        <w:t>топтық</w:t>
      </w:r>
      <w:r w:rsidR="00610106" w:rsidRPr="000900CC">
        <w:rPr>
          <w:sz w:val="28"/>
          <w:szCs w:val="28"/>
          <w:lang w:val="kk-KZ"/>
        </w:rPr>
        <w:t xml:space="preserve"> </w:t>
      </w:r>
      <w:r w:rsidR="00610106" w:rsidRPr="000900CC">
        <w:rPr>
          <w:rStyle w:val="ezkurwreuab5ozgtqnkl"/>
          <w:sz w:val="28"/>
          <w:szCs w:val="28"/>
          <w:lang w:val="kk-KZ"/>
        </w:rPr>
        <w:t>өзара</w:t>
      </w:r>
      <w:r w:rsidR="00610106" w:rsidRPr="000900CC">
        <w:rPr>
          <w:sz w:val="28"/>
          <w:szCs w:val="28"/>
          <w:lang w:val="kk-KZ"/>
        </w:rPr>
        <w:t xml:space="preserve"> әрекеттесуді </w:t>
      </w:r>
      <w:r w:rsidR="00610106" w:rsidRPr="000900CC">
        <w:rPr>
          <w:rStyle w:val="ezkurwreuab5ozgtqnkl"/>
          <w:sz w:val="28"/>
          <w:szCs w:val="28"/>
          <w:lang w:val="kk-KZ"/>
        </w:rPr>
        <w:t>жақсартуға</w:t>
      </w:r>
      <w:r w:rsidR="00610106" w:rsidRPr="000900CC">
        <w:rPr>
          <w:sz w:val="28"/>
          <w:szCs w:val="28"/>
          <w:lang w:val="kk-KZ"/>
        </w:rPr>
        <w:t xml:space="preserve">, </w:t>
      </w:r>
      <w:r w:rsidR="00610106" w:rsidRPr="000900CC">
        <w:rPr>
          <w:rStyle w:val="ezkurwreuab5ozgtqnkl"/>
          <w:sz w:val="28"/>
          <w:szCs w:val="28"/>
          <w:lang w:val="kk-KZ"/>
        </w:rPr>
        <w:t>стресс</w:t>
      </w:r>
      <w:r w:rsidR="00610106" w:rsidRPr="000900CC">
        <w:rPr>
          <w:sz w:val="28"/>
          <w:szCs w:val="28"/>
          <w:lang w:val="kk-KZ"/>
        </w:rPr>
        <w:t xml:space="preserve"> </w:t>
      </w:r>
      <w:r w:rsidR="00610106" w:rsidRPr="000900CC">
        <w:rPr>
          <w:rStyle w:val="ezkurwreuab5ozgtqnkl"/>
          <w:sz w:val="28"/>
          <w:szCs w:val="28"/>
          <w:lang w:val="kk-KZ"/>
        </w:rPr>
        <w:t>деңгейін</w:t>
      </w:r>
      <w:r w:rsidR="00610106" w:rsidRPr="000900CC">
        <w:rPr>
          <w:sz w:val="28"/>
          <w:szCs w:val="28"/>
          <w:lang w:val="kk-KZ"/>
        </w:rPr>
        <w:t xml:space="preserve"> </w:t>
      </w:r>
      <w:r w:rsidR="00610106" w:rsidRPr="000900CC">
        <w:rPr>
          <w:rStyle w:val="ezkurwreuab5ozgtqnkl"/>
          <w:sz w:val="28"/>
          <w:szCs w:val="28"/>
          <w:lang w:val="kk-KZ"/>
        </w:rPr>
        <w:t>төмендетуге</w:t>
      </w:r>
      <w:r w:rsidR="00610106" w:rsidRPr="000900CC">
        <w:rPr>
          <w:sz w:val="28"/>
          <w:szCs w:val="28"/>
          <w:lang w:val="kk-KZ"/>
        </w:rPr>
        <w:t xml:space="preserve"> </w:t>
      </w:r>
      <w:r w:rsidR="00610106" w:rsidRPr="000900CC">
        <w:rPr>
          <w:rStyle w:val="ezkurwreuab5ozgtqnkl"/>
          <w:sz w:val="28"/>
          <w:szCs w:val="28"/>
          <w:lang w:val="kk-KZ"/>
        </w:rPr>
        <w:t>және</w:t>
      </w:r>
      <w:r w:rsidR="00610106" w:rsidRPr="000900CC">
        <w:rPr>
          <w:sz w:val="28"/>
          <w:szCs w:val="28"/>
          <w:lang w:val="kk-KZ"/>
        </w:rPr>
        <w:t xml:space="preserve"> </w:t>
      </w:r>
      <w:r w:rsidR="00610106" w:rsidRPr="000900CC">
        <w:rPr>
          <w:rStyle w:val="ezkurwreuab5ozgtqnkl"/>
          <w:sz w:val="28"/>
          <w:szCs w:val="28"/>
          <w:lang w:val="kk-KZ"/>
        </w:rPr>
        <w:t>белгісіздік</w:t>
      </w:r>
      <w:r w:rsidR="00610106" w:rsidRPr="000900CC">
        <w:rPr>
          <w:sz w:val="28"/>
          <w:szCs w:val="28"/>
          <w:lang w:val="kk-KZ"/>
        </w:rPr>
        <w:t xml:space="preserve"> </w:t>
      </w:r>
      <w:r w:rsidR="00610106" w:rsidRPr="000900CC">
        <w:rPr>
          <w:rStyle w:val="ezkurwreuab5ozgtqnkl"/>
          <w:sz w:val="28"/>
          <w:szCs w:val="28"/>
          <w:lang w:val="kk-KZ"/>
        </w:rPr>
        <w:t>пен</w:t>
      </w:r>
      <w:r w:rsidR="00610106" w:rsidRPr="000900CC">
        <w:rPr>
          <w:sz w:val="28"/>
          <w:szCs w:val="28"/>
          <w:lang w:val="kk-KZ"/>
        </w:rPr>
        <w:t xml:space="preserve"> </w:t>
      </w:r>
      <w:r w:rsidR="00610106" w:rsidRPr="000900CC">
        <w:rPr>
          <w:rStyle w:val="ezkurwreuab5ozgtqnkl"/>
          <w:sz w:val="28"/>
          <w:szCs w:val="28"/>
          <w:lang w:val="kk-KZ"/>
        </w:rPr>
        <w:t>жанжал</w:t>
      </w:r>
      <w:r w:rsidR="00610106" w:rsidRPr="000900CC">
        <w:rPr>
          <w:sz w:val="28"/>
          <w:szCs w:val="28"/>
          <w:lang w:val="kk-KZ"/>
        </w:rPr>
        <w:t xml:space="preserve"> </w:t>
      </w:r>
      <w:r w:rsidR="00610106" w:rsidRPr="000900CC">
        <w:rPr>
          <w:rStyle w:val="ezkurwreuab5ozgtqnkl"/>
          <w:sz w:val="28"/>
          <w:szCs w:val="28"/>
          <w:lang w:val="kk-KZ"/>
        </w:rPr>
        <w:t>жағдайында</w:t>
      </w:r>
      <w:r w:rsidR="00610106" w:rsidRPr="000900CC">
        <w:rPr>
          <w:sz w:val="28"/>
          <w:szCs w:val="28"/>
          <w:lang w:val="kk-KZ"/>
        </w:rPr>
        <w:t xml:space="preserve"> </w:t>
      </w:r>
      <w:r w:rsidR="00610106" w:rsidRPr="000900CC">
        <w:rPr>
          <w:rStyle w:val="ezkurwreuab5ozgtqnkl"/>
          <w:sz w:val="28"/>
          <w:szCs w:val="28"/>
          <w:lang w:val="kk-KZ"/>
        </w:rPr>
        <w:t>шешім</w:t>
      </w:r>
      <w:r w:rsidR="00610106" w:rsidRPr="000900CC">
        <w:rPr>
          <w:sz w:val="28"/>
          <w:szCs w:val="28"/>
          <w:lang w:val="kk-KZ"/>
        </w:rPr>
        <w:t xml:space="preserve"> </w:t>
      </w:r>
      <w:r w:rsidR="00610106" w:rsidRPr="000900CC">
        <w:rPr>
          <w:rStyle w:val="ezkurwreuab5ozgtqnkl"/>
          <w:sz w:val="28"/>
          <w:szCs w:val="28"/>
          <w:lang w:val="kk-KZ"/>
        </w:rPr>
        <w:t>қабылдау</w:t>
      </w:r>
      <w:r w:rsidR="00610106" w:rsidRPr="000900CC">
        <w:rPr>
          <w:sz w:val="28"/>
          <w:szCs w:val="28"/>
          <w:lang w:val="kk-KZ"/>
        </w:rPr>
        <w:t xml:space="preserve"> </w:t>
      </w:r>
      <w:r w:rsidR="00610106" w:rsidRPr="000900CC">
        <w:rPr>
          <w:rStyle w:val="ezkurwreuab5ozgtqnkl"/>
          <w:sz w:val="28"/>
          <w:szCs w:val="28"/>
          <w:lang w:val="kk-KZ"/>
        </w:rPr>
        <w:t>тиімділігін</w:t>
      </w:r>
      <w:r w:rsidR="00610106" w:rsidRPr="000900CC">
        <w:rPr>
          <w:sz w:val="28"/>
          <w:szCs w:val="28"/>
          <w:lang w:val="kk-KZ"/>
        </w:rPr>
        <w:t xml:space="preserve"> </w:t>
      </w:r>
      <w:r w:rsidR="00610106" w:rsidRPr="000900CC">
        <w:rPr>
          <w:rStyle w:val="ezkurwreuab5ozgtqnkl"/>
          <w:sz w:val="28"/>
          <w:szCs w:val="28"/>
          <w:lang w:val="kk-KZ"/>
        </w:rPr>
        <w:t>арттыруға</w:t>
      </w:r>
      <w:r w:rsidR="00610106" w:rsidRPr="000900CC">
        <w:rPr>
          <w:sz w:val="28"/>
          <w:szCs w:val="28"/>
          <w:lang w:val="kk-KZ"/>
        </w:rPr>
        <w:t xml:space="preserve"> </w:t>
      </w:r>
      <w:r w:rsidR="00610106" w:rsidRPr="000900CC">
        <w:rPr>
          <w:rStyle w:val="ezkurwreuab5ozgtqnkl"/>
          <w:sz w:val="28"/>
          <w:szCs w:val="28"/>
          <w:lang w:val="kk-KZ"/>
        </w:rPr>
        <w:t>көмектеседі.</w:t>
      </w:r>
      <w:r w:rsidR="00610106" w:rsidRPr="000900CC">
        <w:rPr>
          <w:sz w:val="28"/>
          <w:szCs w:val="28"/>
          <w:lang w:val="kk-KZ"/>
        </w:rPr>
        <w:t xml:space="preserve"> </w:t>
      </w:r>
      <w:r w:rsidR="00610106" w:rsidRPr="000900CC">
        <w:rPr>
          <w:rStyle w:val="ezkurwreuab5ozgtqnkl"/>
          <w:sz w:val="28"/>
          <w:szCs w:val="28"/>
          <w:lang w:val="kk-KZ"/>
        </w:rPr>
        <w:t>Қазақстанда</w:t>
      </w:r>
      <w:r w:rsidR="00610106" w:rsidRPr="000900CC">
        <w:rPr>
          <w:sz w:val="28"/>
          <w:szCs w:val="28"/>
          <w:lang w:val="kk-KZ"/>
        </w:rPr>
        <w:t xml:space="preserve"> </w:t>
      </w:r>
      <w:r w:rsidR="002103F3" w:rsidRPr="000900CC">
        <w:rPr>
          <w:sz w:val="28"/>
          <w:szCs w:val="28"/>
          <w:lang w:val="kk-KZ"/>
        </w:rPr>
        <w:t xml:space="preserve">оқыту бағдарламаларына </w:t>
      </w:r>
      <w:r w:rsidR="00610106" w:rsidRPr="000900CC">
        <w:rPr>
          <w:rStyle w:val="ezkurwreuab5ozgtqnkl"/>
          <w:sz w:val="28"/>
          <w:szCs w:val="28"/>
          <w:lang w:val="kk-KZ"/>
        </w:rPr>
        <w:t>мұндай</w:t>
      </w:r>
      <w:r w:rsidR="00610106" w:rsidRPr="000900CC">
        <w:rPr>
          <w:sz w:val="28"/>
          <w:szCs w:val="28"/>
          <w:lang w:val="kk-KZ"/>
        </w:rPr>
        <w:t xml:space="preserve"> </w:t>
      </w:r>
      <w:r w:rsidR="00610106" w:rsidRPr="000900CC">
        <w:rPr>
          <w:rStyle w:val="ezkurwreuab5ozgtqnkl"/>
          <w:sz w:val="28"/>
          <w:szCs w:val="28"/>
          <w:lang w:val="kk-KZ"/>
        </w:rPr>
        <w:t>модульді</w:t>
      </w:r>
      <w:r w:rsidR="00610106" w:rsidRPr="000900CC">
        <w:rPr>
          <w:sz w:val="28"/>
          <w:szCs w:val="28"/>
          <w:lang w:val="kk-KZ"/>
        </w:rPr>
        <w:t xml:space="preserve"> </w:t>
      </w:r>
      <w:r w:rsidR="00610106" w:rsidRPr="000900CC">
        <w:rPr>
          <w:rStyle w:val="ezkurwreuab5ozgtqnkl"/>
          <w:sz w:val="28"/>
          <w:szCs w:val="28"/>
          <w:lang w:val="kk-KZ"/>
        </w:rPr>
        <w:t>енгізу</w:t>
      </w:r>
      <w:r w:rsidR="00610106" w:rsidRPr="000900CC">
        <w:rPr>
          <w:sz w:val="28"/>
          <w:szCs w:val="28"/>
          <w:lang w:val="kk-KZ"/>
        </w:rPr>
        <w:t xml:space="preserve"> </w:t>
      </w:r>
      <w:r w:rsidR="004238A4" w:rsidRPr="000900CC">
        <w:rPr>
          <w:sz w:val="28"/>
          <w:szCs w:val="28"/>
          <w:lang w:val="kk-KZ"/>
        </w:rPr>
        <w:t>мемлекеттік қызметші</w:t>
      </w:r>
      <w:r w:rsidR="00610106" w:rsidRPr="000900CC">
        <w:rPr>
          <w:rStyle w:val="ezkurwreuab5ozgtqnkl"/>
          <w:sz w:val="28"/>
          <w:szCs w:val="28"/>
          <w:lang w:val="kk-KZ"/>
        </w:rPr>
        <w:t>лерге</w:t>
      </w:r>
      <w:r w:rsidR="00610106" w:rsidRPr="000900CC">
        <w:rPr>
          <w:sz w:val="28"/>
          <w:szCs w:val="28"/>
          <w:lang w:val="kk-KZ"/>
        </w:rPr>
        <w:t xml:space="preserve"> </w:t>
      </w:r>
      <w:r w:rsidR="00610106" w:rsidRPr="000900CC">
        <w:rPr>
          <w:rStyle w:val="ezkurwreuab5ozgtqnkl"/>
          <w:sz w:val="28"/>
          <w:szCs w:val="28"/>
          <w:lang w:val="kk-KZ"/>
        </w:rPr>
        <w:t>кәсіби</w:t>
      </w:r>
      <w:r w:rsidR="00610106" w:rsidRPr="000900CC">
        <w:rPr>
          <w:sz w:val="28"/>
          <w:szCs w:val="28"/>
          <w:lang w:val="kk-KZ"/>
        </w:rPr>
        <w:t xml:space="preserve"> </w:t>
      </w:r>
      <w:r w:rsidR="00610106" w:rsidRPr="000900CC">
        <w:rPr>
          <w:rStyle w:val="ezkurwreuab5ozgtqnkl"/>
          <w:sz w:val="28"/>
          <w:szCs w:val="28"/>
          <w:lang w:val="kk-KZ"/>
        </w:rPr>
        <w:t>міндеттерді</w:t>
      </w:r>
      <w:r w:rsidR="00610106" w:rsidRPr="000900CC">
        <w:rPr>
          <w:sz w:val="28"/>
          <w:szCs w:val="28"/>
          <w:lang w:val="kk-KZ"/>
        </w:rPr>
        <w:t xml:space="preserve"> </w:t>
      </w:r>
      <w:r w:rsidR="00610106" w:rsidRPr="000900CC">
        <w:rPr>
          <w:rStyle w:val="ezkurwreuab5ozgtqnkl"/>
          <w:sz w:val="28"/>
          <w:szCs w:val="28"/>
          <w:lang w:val="kk-KZ"/>
        </w:rPr>
        <w:t>сәтті</w:t>
      </w:r>
      <w:r w:rsidR="00610106" w:rsidRPr="000900CC">
        <w:rPr>
          <w:sz w:val="28"/>
          <w:szCs w:val="28"/>
          <w:lang w:val="kk-KZ"/>
        </w:rPr>
        <w:t xml:space="preserve"> </w:t>
      </w:r>
      <w:r w:rsidR="00610106" w:rsidRPr="000900CC">
        <w:rPr>
          <w:rStyle w:val="ezkurwreuab5ozgtqnkl"/>
          <w:sz w:val="28"/>
          <w:szCs w:val="28"/>
          <w:lang w:val="kk-KZ"/>
        </w:rPr>
        <w:t>орындауға</w:t>
      </w:r>
      <w:r w:rsidR="00610106" w:rsidRPr="000900CC">
        <w:rPr>
          <w:sz w:val="28"/>
          <w:szCs w:val="28"/>
          <w:lang w:val="kk-KZ"/>
        </w:rPr>
        <w:t xml:space="preserve">, </w:t>
      </w:r>
      <w:r w:rsidR="00610106" w:rsidRPr="000900CC">
        <w:rPr>
          <w:rStyle w:val="ezkurwreuab5ozgtqnkl"/>
          <w:sz w:val="28"/>
          <w:szCs w:val="28"/>
          <w:lang w:val="kk-KZ"/>
        </w:rPr>
        <w:t>азаматтарға</w:t>
      </w:r>
      <w:r w:rsidR="00610106" w:rsidRPr="000900CC">
        <w:rPr>
          <w:sz w:val="28"/>
          <w:szCs w:val="28"/>
          <w:lang w:val="kk-KZ"/>
        </w:rPr>
        <w:t xml:space="preserve"> </w:t>
      </w:r>
      <w:r w:rsidR="00610106" w:rsidRPr="000900CC">
        <w:rPr>
          <w:rStyle w:val="ezkurwreuab5ozgtqnkl"/>
          <w:sz w:val="28"/>
          <w:szCs w:val="28"/>
          <w:lang w:val="kk-KZ"/>
        </w:rPr>
        <w:t>қызмет</w:t>
      </w:r>
      <w:r w:rsidR="00610106" w:rsidRPr="000900CC">
        <w:rPr>
          <w:sz w:val="28"/>
          <w:szCs w:val="28"/>
          <w:lang w:val="kk-KZ"/>
        </w:rPr>
        <w:t xml:space="preserve"> көрсету </w:t>
      </w:r>
      <w:r w:rsidR="00610106" w:rsidRPr="000900CC">
        <w:rPr>
          <w:rStyle w:val="ezkurwreuab5ozgtqnkl"/>
          <w:sz w:val="28"/>
          <w:szCs w:val="28"/>
          <w:lang w:val="kk-KZ"/>
        </w:rPr>
        <w:t>сапасын</w:t>
      </w:r>
      <w:r w:rsidR="00610106" w:rsidRPr="000900CC">
        <w:rPr>
          <w:sz w:val="28"/>
          <w:szCs w:val="28"/>
          <w:lang w:val="kk-KZ"/>
        </w:rPr>
        <w:t xml:space="preserve"> </w:t>
      </w:r>
      <w:r w:rsidR="00610106" w:rsidRPr="000900CC">
        <w:rPr>
          <w:rStyle w:val="ezkurwreuab5ozgtqnkl"/>
          <w:sz w:val="28"/>
          <w:szCs w:val="28"/>
          <w:lang w:val="kk-KZ"/>
        </w:rPr>
        <w:t>жақсартуға</w:t>
      </w:r>
      <w:r w:rsidR="00610106" w:rsidRPr="000900CC">
        <w:rPr>
          <w:sz w:val="28"/>
          <w:szCs w:val="28"/>
          <w:lang w:val="kk-KZ"/>
        </w:rPr>
        <w:t xml:space="preserve"> </w:t>
      </w:r>
      <w:r w:rsidR="00610106" w:rsidRPr="000900CC">
        <w:rPr>
          <w:rStyle w:val="ezkurwreuab5ozgtqnkl"/>
          <w:sz w:val="28"/>
          <w:szCs w:val="28"/>
          <w:lang w:val="kk-KZ"/>
        </w:rPr>
        <w:t>және</w:t>
      </w:r>
      <w:r w:rsidR="00610106" w:rsidRPr="000900CC">
        <w:rPr>
          <w:sz w:val="28"/>
          <w:szCs w:val="28"/>
          <w:lang w:val="kk-KZ"/>
        </w:rPr>
        <w:t xml:space="preserve"> </w:t>
      </w:r>
      <w:r w:rsidR="00610106" w:rsidRPr="000900CC">
        <w:rPr>
          <w:rStyle w:val="ezkurwreuab5ozgtqnkl"/>
          <w:sz w:val="28"/>
          <w:szCs w:val="28"/>
          <w:lang w:val="kk-KZ"/>
        </w:rPr>
        <w:t>үйлесімді</w:t>
      </w:r>
      <w:r w:rsidR="00610106" w:rsidRPr="000900CC">
        <w:rPr>
          <w:sz w:val="28"/>
          <w:szCs w:val="28"/>
          <w:lang w:val="kk-KZ"/>
        </w:rPr>
        <w:t xml:space="preserve"> </w:t>
      </w:r>
      <w:r w:rsidR="00610106" w:rsidRPr="000900CC">
        <w:rPr>
          <w:rStyle w:val="ezkurwreuab5ozgtqnkl"/>
          <w:sz w:val="28"/>
          <w:szCs w:val="28"/>
          <w:lang w:val="kk-KZ"/>
        </w:rPr>
        <w:t>жұмыс</w:t>
      </w:r>
      <w:r w:rsidR="00610106" w:rsidRPr="000900CC">
        <w:rPr>
          <w:sz w:val="28"/>
          <w:szCs w:val="28"/>
          <w:lang w:val="kk-KZ"/>
        </w:rPr>
        <w:t xml:space="preserve"> </w:t>
      </w:r>
      <w:r w:rsidR="00610106" w:rsidRPr="000900CC">
        <w:rPr>
          <w:rStyle w:val="ezkurwreuab5ozgtqnkl"/>
          <w:sz w:val="28"/>
          <w:szCs w:val="28"/>
          <w:lang w:val="kk-KZ"/>
        </w:rPr>
        <w:t>атмосферасын</w:t>
      </w:r>
      <w:r w:rsidR="00610106" w:rsidRPr="000900CC">
        <w:rPr>
          <w:sz w:val="28"/>
          <w:szCs w:val="28"/>
          <w:lang w:val="kk-KZ"/>
        </w:rPr>
        <w:t xml:space="preserve"> </w:t>
      </w:r>
      <w:r w:rsidR="00610106" w:rsidRPr="000900CC">
        <w:rPr>
          <w:rStyle w:val="ezkurwreuab5ozgtqnkl"/>
          <w:sz w:val="28"/>
          <w:szCs w:val="28"/>
          <w:lang w:val="kk-KZ"/>
        </w:rPr>
        <w:t>құруға</w:t>
      </w:r>
      <w:r w:rsidR="00610106" w:rsidRPr="000900CC">
        <w:rPr>
          <w:sz w:val="28"/>
          <w:szCs w:val="28"/>
          <w:lang w:val="kk-KZ"/>
        </w:rPr>
        <w:t xml:space="preserve"> </w:t>
      </w:r>
      <w:r w:rsidR="00610106" w:rsidRPr="000900CC">
        <w:rPr>
          <w:rStyle w:val="ezkurwreuab5ozgtqnkl"/>
          <w:sz w:val="28"/>
          <w:szCs w:val="28"/>
          <w:lang w:val="kk-KZ"/>
        </w:rPr>
        <w:t>көмектеседі.</w:t>
      </w:r>
    </w:p>
    <w:p w14:paraId="7FDEB19F" w14:textId="2ECEE700" w:rsidR="00610106" w:rsidRPr="000900CC" w:rsidRDefault="00610106" w:rsidP="002B6526">
      <w:pPr>
        <w:pStyle w:val="a5"/>
        <w:widowControl w:val="0"/>
        <w:spacing w:before="0" w:beforeAutospacing="0" w:after="0" w:afterAutospacing="0"/>
        <w:ind w:firstLine="708"/>
        <w:jc w:val="both"/>
        <w:rPr>
          <w:rStyle w:val="ezkurwreuab5ozgtqnkl"/>
          <w:lang w:val="kk-KZ"/>
        </w:rPr>
      </w:pPr>
      <w:r w:rsidRPr="000900CC">
        <w:rPr>
          <w:rStyle w:val="ezkurwreuab5ozgtqnkl"/>
          <w:sz w:val="28"/>
          <w:szCs w:val="28"/>
          <w:lang w:val="kk-KZ"/>
        </w:rPr>
        <w:t>Модульдің</w:t>
      </w:r>
      <w:r w:rsidRPr="000900CC">
        <w:rPr>
          <w:sz w:val="28"/>
          <w:szCs w:val="28"/>
          <w:lang w:val="kk-KZ"/>
        </w:rPr>
        <w:t xml:space="preserve"> </w:t>
      </w:r>
      <w:r w:rsidRPr="000900CC">
        <w:rPr>
          <w:rStyle w:val="ezkurwreuab5ozgtqnkl"/>
          <w:sz w:val="28"/>
          <w:szCs w:val="28"/>
          <w:lang w:val="kk-KZ"/>
        </w:rPr>
        <w:t>негізгі</w:t>
      </w:r>
      <w:r w:rsidRPr="000900CC">
        <w:rPr>
          <w:sz w:val="28"/>
          <w:szCs w:val="28"/>
          <w:lang w:val="kk-KZ"/>
        </w:rPr>
        <w:t xml:space="preserve"> </w:t>
      </w:r>
      <w:r w:rsidRPr="000900CC">
        <w:rPr>
          <w:rStyle w:val="ezkurwreuab5ozgtqnkl"/>
          <w:sz w:val="28"/>
          <w:szCs w:val="28"/>
          <w:lang w:val="kk-KZ"/>
        </w:rPr>
        <w:t>тақырыптары:</w:t>
      </w:r>
      <w:r w:rsidRPr="000900CC">
        <w:rPr>
          <w:sz w:val="28"/>
          <w:szCs w:val="28"/>
          <w:lang w:val="kk-KZ"/>
        </w:rPr>
        <w:t xml:space="preserve"> </w:t>
      </w:r>
      <w:r w:rsidRPr="000900CC">
        <w:rPr>
          <w:i/>
          <w:sz w:val="28"/>
          <w:szCs w:val="28"/>
          <w:lang w:val="kk-KZ"/>
        </w:rPr>
        <w:t xml:space="preserve">өзін-өзі </w:t>
      </w:r>
      <w:r w:rsidRPr="000900CC">
        <w:rPr>
          <w:rStyle w:val="ezkurwreuab5ozgtqnkl"/>
          <w:i/>
          <w:sz w:val="28"/>
          <w:szCs w:val="28"/>
          <w:lang w:val="kk-KZ"/>
        </w:rPr>
        <w:t>тану,</w:t>
      </w:r>
      <w:r w:rsidRPr="000900CC">
        <w:rPr>
          <w:i/>
          <w:sz w:val="28"/>
          <w:szCs w:val="28"/>
          <w:lang w:val="kk-KZ"/>
        </w:rPr>
        <w:t xml:space="preserve"> өзін-өзі </w:t>
      </w:r>
      <w:r w:rsidRPr="000900CC">
        <w:rPr>
          <w:rStyle w:val="ezkurwreuab5ozgtqnkl"/>
          <w:i/>
          <w:sz w:val="28"/>
          <w:szCs w:val="28"/>
          <w:lang w:val="kk-KZ"/>
        </w:rPr>
        <w:t>реттеу,</w:t>
      </w:r>
      <w:r w:rsidRPr="000900CC">
        <w:rPr>
          <w:i/>
          <w:sz w:val="28"/>
          <w:szCs w:val="28"/>
          <w:lang w:val="kk-KZ"/>
        </w:rPr>
        <w:t xml:space="preserve"> </w:t>
      </w:r>
      <w:r w:rsidRPr="000900CC">
        <w:rPr>
          <w:rStyle w:val="ezkurwreuab5ozgtqnkl"/>
          <w:i/>
          <w:sz w:val="28"/>
          <w:szCs w:val="28"/>
          <w:lang w:val="kk-KZ"/>
        </w:rPr>
        <w:t>Эмпатия,</w:t>
      </w:r>
      <w:r w:rsidRPr="000900CC">
        <w:rPr>
          <w:i/>
          <w:sz w:val="28"/>
          <w:szCs w:val="28"/>
          <w:lang w:val="kk-KZ"/>
        </w:rPr>
        <w:t xml:space="preserve"> </w:t>
      </w:r>
      <w:r w:rsidRPr="000900CC">
        <w:rPr>
          <w:rStyle w:val="ezkurwreuab5ozgtqnkl"/>
          <w:i/>
          <w:sz w:val="28"/>
          <w:szCs w:val="28"/>
          <w:lang w:val="kk-KZ"/>
        </w:rPr>
        <w:t>әлеуметтік</w:t>
      </w:r>
      <w:r w:rsidRPr="000900CC">
        <w:rPr>
          <w:i/>
          <w:sz w:val="28"/>
          <w:szCs w:val="28"/>
          <w:lang w:val="kk-KZ"/>
        </w:rPr>
        <w:t xml:space="preserve"> </w:t>
      </w:r>
      <w:r w:rsidRPr="000900CC">
        <w:rPr>
          <w:rStyle w:val="ezkurwreuab5ozgtqnkl"/>
          <w:i/>
          <w:sz w:val="28"/>
          <w:szCs w:val="28"/>
          <w:lang w:val="kk-KZ"/>
        </w:rPr>
        <w:t>дағдылар,</w:t>
      </w:r>
      <w:r w:rsidRPr="000900CC">
        <w:rPr>
          <w:i/>
          <w:sz w:val="28"/>
          <w:szCs w:val="28"/>
          <w:lang w:val="kk-KZ"/>
        </w:rPr>
        <w:t xml:space="preserve"> мәдениетаралық </w:t>
      </w:r>
      <w:r w:rsidRPr="000900CC">
        <w:rPr>
          <w:rStyle w:val="ezkurwreuab5ozgtqnkl"/>
          <w:i/>
          <w:sz w:val="28"/>
          <w:szCs w:val="28"/>
          <w:lang w:val="kk-KZ"/>
        </w:rPr>
        <w:t>эмпатия</w:t>
      </w:r>
      <w:r w:rsidRPr="000900CC">
        <w:rPr>
          <w:rStyle w:val="ezkurwreuab5ozgtqnkl"/>
          <w:lang w:val="kk-KZ"/>
        </w:rPr>
        <w:t>.</w:t>
      </w:r>
    </w:p>
    <w:p w14:paraId="15E89DBD" w14:textId="3DA274A5" w:rsidR="00D34C87" w:rsidRPr="000900CC" w:rsidRDefault="00D34C87" w:rsidP="002B6526">
      <w:pPr>
        <w:widowControl w:val="0"/>
        <w:spacing w:after="0" w:line="240" w:lineRule="auto"/>
        <w:ind w:firstLine="720"/>
        <w:jc w:val="both"/>
        <w:rPr>
          <w:rStyle w:val="ezkurwreuab5ozgtqnkl"/>
          <w:rFonts w:ascii="Times New Roman" w:hAnsi="Times New Roman" w:cs="Times New Roman"/>
          <w:sz w:val="28"/>
          <w:szCs w:val="28"/>
          <w:lang w:val="kk-KZ"/>
        </w:rPr>
      </w:pPr>
      <w:r w:rsidRPr="000900CC">
        <w:rPr>
          <w:rStyle w:val="ezkurwreuab5ozgtqnkl"/>
          <w:rFonts w:ascii="Times New Roman" w:hAnsi="Times New Roman" w:cs="Times New Roman"/>
          <w:sz w:val="28"/>
          <w:szCs w:val="28"/>
          <w:lang w:val="kk-KZ"/>
        </w:rPr>
        <w:t>Румынияда жүргізілген зерттеу мемлекеттік қызметшілердің эмоционалдық интеллект деңгейі мен олардың кәсіби тиімділігі арасындағы оң корреляцияны анықтады</w:t>
      </w:r>
      <w:r w:rsidR="00E13B12" w:rsidRPr="000900CC">
        <w:rPr>
          <w:rStyle w:val="ezkurwreuab5ozgtqnkl"/>
          <w:rFonts w:ascii="Times New Roman" w:hAnsi="Times New Roman" w:cs="Times New Roman"/>
          <w:sz w:val="28"/>
          <w:szCs w:val="28"/>
          <w:lang w:val="kk-KZ"/>
        </w:rPr>
        <w:t xml:space="preserve"> </w:t>
      </w:r>
      <w:r w:rsidR="00A70E8C" w:rsidRPr="000900CC">
        <w:rPr>
          <w:rStyle w:val="ezkurwreuab5ozgtqnkl"/>
          <w:rFonts w:ascii="Times New Roman" w:hAnsi="Times New Roman" w:cs="Times New Roman"/>
          <w:sz w:val="28"/>
          <w:szCs w:val="28"/>
          <w:lang w:val="kk-KZ"/>
        </w:rPr>
        <w:t>[2</w:t>
      </w:r>
      <w:r w:rsidR="00F71D17" w:rsidRPr="000900CC">
        <w:rPr>
          <w:rStyle w:val="ezkurwreuab5ozgtqnkl"/>
          <w:rFonts w:ascii="Times New Roman" w:hAnsi="Times New Roman" w:cs="Times New Roman"/>
          <w:sz w:val="28"/>
          <w:szCs w:val="28"/>
          <w:lang w:val="kk-KZ"/>
        </w:rPr>
        <w:t>3</w:t>
      </w:r>
      <w:r w:rsidR="00F07F73" w:rsidRPr="000900CC">
        <w:rPr>
          <w:rStyle w:val="ezkurwreuab5ozgtqnkl"/>
          <w:rFonts w:ascii="Times New Roman" w:hAnsi="Times New Roman" w:cs="Times New Roman"/>
          <w:sz w:val="28"/>
          <w:szCs w:val="28"/>
          <w:lang w:val="kk-KZ"/>
        </w:rPr>
        <w:t>3</w:t>
      </w:r>
      <w:r w:rsidR="00A70E8C" w:rsidRPr="000900CC">
        <w:rPr>
          <w:rStyle w:val="ezkurwreuab5ozgtqnkl"/>
          <w:rFonts w:ascii="Times New Roman" w:hAnsi="Times New Roman" w:cs="Times New Roman"/>
          <w:sz w:val="28"/>
          <w:szCs w:val="28"/>
          <w:lang w:val="kk-KZ"/>
        </w:rPr>
        <w:t>]</w:t>
      </w:r>
      <w:r w:rsidR="00E13B12" w:rsidRPr="000900CC">
        <w:rPr>
          <w:rFonts w:ascii="Times New Roman" w:hAnsi="Times New Roman" w:cs="Times New Roman"/>
          <w:sz w:val="28"/>
          <w:szCs w:val="28"/>
          <w:lang w:val="kk-KZ"/>
        </w:rPr>
        <w:t>.</w:t>
      </w:r>
    </w:p>
    <w:p w14:paraId="22BFBF82" w14:textId="1C61BA68" w:rsidR="00D34C87" w:rsidRPr="000900CC" w:rsidRDefault="00E13B12" w:rsidP="002B6526">
      <w:pPr>
        <w:widowControl w:val="0"/>
        <w:spacing w:after="0" w:line="240" w:lineRule="auto"/>
        <w:ind w:firstLine="720"/>
        <w:jc w:val="both"/>
        <w:rPr>
          <w:rStyle w:val="ezkurwreuab5ozgtqnkl"/>
          <w:rFonts w:ascii="Times New Roman" w:hAnsi="Times New Roman" w:cs="Times New Roman"/>
          <w:sz w:val="28"/>
          <w:szCs w:val="28"/>
          <w:lang w:val="kk-KZ"/>
        </w:rPr>
      </w:pPr>
      <w:r w:rsidRPr="000900CC">
        <w:rPr>
          <w:rStyle w:val="ezkurwreuab5ozgtqnkl"/>
          <w:rFonts w:ascii="Times New Roman" w:hAnsi="Times New Roman" w:cs="Times New Roman"/>
          <w:sz w:val="28"/>
          <w:szCs w:val="28"/>
          <w:lang w:val="kk-KZ"/>
        </w:rPr>
        <w:t xml:space="preserve">Аталған </w:t>
      </w:r>
      <w:r w:rsidR="00D34C87" w:rsidRPr="000900CC">
        <w:rPr>
          <w:rStyle w:val="ezkurwreuab5ozgtqnkl"/>
          <w:rFonts w:ascii="Times New Roman" w:hAnsi="Times New Roman" w:cs="Times New Roman"/>
          <w:sz w:val="28"/>
          <w:szCs w:val="28"/>
          <w:lang w:val="kk-KZ"/>
        </w:rPr>
        <w:t>деректер мәдениетаралық коммуникация, жанжалдарды басқару, цифрлық коммуникация және эмоционалдық интеллектті дамыту бойынша мамандандырылған курстарды енгізу мемлекеттік қызметшілердің жұмысын айтарлықтай жақсартатынын растайды. Қазақстанда мұндай бағдарламаларды бейімдеу және енгізу мемлекеттік қызмет көрсету сапасын жақсартуға және азаматтардың мемлекеттік органдарға сенімін нығайтуға ықпал</w:t>
      </w:r>
      <w:r w:rsidR="00F07F73" w:rsidRPr="000900CC">
        <w:rPr>
          <w:rStyle w:val="ezkurwreuab5ozgtqnkl"/>
          <w:rFonts w:ascii="Times New Roman" w:hAnsi="Times New Roman" w:cs="Times New Roman"/>
          <w:sz w:val="28"/>
          <w:szCs w:val="28"/>
          <w:lang w:val="kk-KZ"/>
        </w:rPr>
        <w:t>.</w:t>
      </w:r>
    </w:p>
    <w:p w14:paraId="455840F0" w14:textId="42DB4B50" w:rsidR="00610106" w:rsidRPr="000900CC" w:rsidRDefault="00610106" w:rsidP="002B6526">
      <w:pPr>
        <w:pStyle w:val="a5"/>
        <w:widowControl w:val="0"/>
        <w:spacing w:before="0" w:beforeAutospacing="0" w:after="0" w:afterAutospacing="0"/>
        <w:ind w:firstLine="708"/>
        <w:jc w:val="both"/>
        <w:rPr>
          <w:color w:val="FF0000"/>
          <w:sz w:val="28"/>
          <w:szCs w:val="28"/>
          <w:lang w:val="kk-KZ"/>
        </w:rPr>
      </w:pPr>
      <w:r w:rsidRPr="000900CC">
        <w:rPr>
          <w:rStyle w:val="ezkurwreuab5ozgtqnkl"/>
          <w:sz w:val="28"/>
          <w:szCs w:val="28"/>
          <w:lang w:val="kk-KZ"/>
        </w:rPr>
        <w:t>Осылайша,</w:t>
      </w:r>
      <w:r w:rsidRPr="000900CC">
        <w:rPr>
          <w:sz w:val="28"/>
          <w:szCs w:val="28"/>
          <w:lang w:val="kk-KZ"/>
        </w:rPr>
        <w:t xml:space="preserve"> </w:t>
      </w:r>
      <w:r w:rsidR="00C55010" w:rsidRPr="000900CC">
        <w:rPr>
          <w:sz w:val="28"/>
          <w:szCs w:val="28"/>
          <w:lang w:val="kk-KZ"/>
        </w:rPr>
        <w:t xml:space="preserve">жоғарыда айтылған толықтырулар мен ұсыныстар </w:t>
      </w:r>
      <w:r w:rsidRPr="000900CC">
        <w:rPr>
          <w:rStyle w:val="ezkurwreuab5ozgtqnkl"/>
          <w:sz w:val="28"/>
          <w:szCs w:val="28"/>
          <w:lang w:val="kk-KZ"/>
        </w:rPr>
        <w:t>Қазақстанда</w:t>
      </w:r>
      <w:r w:rsidR="00C55010" w:rsidRPr="000900CC">
        <w:rPr>
          <w:rStyle w:val="ezkurwreuab5ozgtqnkl"/>
          <w:sz w:val="28"/>
          <w:szCs w:val="28"/>
          <w:lang w:val="kk-KZ"/>
        </w:rPr>
        <w:t>ғы</w:t>
      </w:r>
      <w:r w:rsidRPr="000900CC">
        <w:rPr>
          <w:sz w:val="28"/>
          <w:szCs w:val="28"/>
          <w:lang w:val="kk-KZ"/>
        </w:rPr>
        <w:t xml:space="preserve"> </w:t>
      </w:r>
      <w:r w:rsidR="004238A4" w:rsidRPr="000900CC">
        <w:rPr>
          <w:sz w:val="28"/>
          <w:szCs w:val="28"/>
          <w:lang w:val="kk-KZ"/>
        </w:rPr>
        <w:t>мемлекеттік қызметші</w:t>
      </w:r>
      <w:r w:rsidR="00BE5BD7" w:rsidRPr="000900CC">
        <w:rPr>
          <w:rStyle w:val="ezkurwreuab5ozgtqnkl"/>
          <w:sz w:val="28"/>
          <w:szCs w:val="28"/>
          <w:lang w:val="kk-KZ"/>
        </w:rPr>
        <w:t>л</w:t>
      </w:r>
      <w:r w:rsidRPr="000900CC">
        <w:rPr>
          <w:rStyle w:val="ezkurwreuab5ozgtqnkl"/>
          <w:sz w:val="28"/>
          <w:szCs w:val="28"/>
          <w:lang w:val="kk-KZ"/>
        </w:rPr>
        <w:t>ерді</w:t>
      </w:r>
      <w:r w:rsidRPr="000900CC">
        <w:rPr>
          <w:sz w:val="28"/>
          <w:szCs w:val="28"/>
          <w:lang w:val="kk-KZ"/>
        </w:rPr>
        <w:t xml:space="preserve"> </w:t>
      </w:r>
      <w:r w:rsidRPr="000900CC">
        <w:rPr>
          <w:rStyle w:val="ezkurwreuab5ozgtqnkl"/>
          <w:sz w:val="28"/>
          <w:szCs w:val="28"/>
          <w:lang w:val="kk-KZ"/>
        </w:rPr>
        <w:t>дәстүр</w:t>
      </w:r>
      <w:r w:rsidR="00BE5BD7" w:rsidRPr="000900CC">
        <w:rPr>
          <w:rStyle w:val="ezkurwreuab5ozgtqnkl"/>
          <w:sz w:val="28"/>
          <w:szCs w:val="28"/>
          <w:lang w:val="kk-KZ"/>
        </w:rPr>
        <w:t xml:space="preserve">ден тыс жаңа </w:t>
      </w:r>
      <w:r w:rsidRPr="000900CC">
        <w:rPr>
          <w:sz w:val="28"/>
          <w:szCs w:val="28"/>
          <w:lang w:val="kk-KZ"/>
        </w:rPr>
        <w:t xml:space="preserve"> </w:t>
      </w:r>
      <w:r w:rsidR="00B816E0" w:rsidRPr="000900CC">
        <w:rPr>
          <w:rStyle w:val="ezkurwreuab5ozgtqnkl"/>
          <w:sz w:val="28"/>
          <w:szCs w:val="28"/>
          <w:lang w:val="kk-KZ"/>
        </w:rPr>
        <w:t>коммуникативтік</w:t>
      </w:r>
      <w:r w:rsidRPr="000900CC">
        <w:rPr>
          <w:sz w:val="28"/>
          <w:szCs w:val="28"/>
          <w:lang w:val="kk-KZ"/>
        </w:rPr>
        <w:t xml:space="preserve"> </w:t>
      </w:r>
      <w:r w:rsidRPr="000900CC">
        <w:rPr>
          <w:rStyle w:val="ezkurwreuab5ozgtqnkl"/>
          <w:sz w:val="28"/>
          <w:szCs w:val="28"/>
          <w:lang w:val="kk-KZ"/>
        </w:rPr>
        <w:t>дағдыларға</w:t>
      </w:r>
      <w:r w:rsidRPr="000900CC">
        <w:rPr>
          <w:sz w:val="28"/>
          <w:szCs w:val="28"/>
          <w:lang w:val="kk-KZ"/>
        </w:rPr>
        <w:t xml:space="preserve"> </w:t>
      </w:r>
      <w:r w:rsidRPr="000900CC">
        <w:rPr>
          <w:rStyle w:val="ezkurwreuab5ozgtqnkl"/>
          <w:sz w:val="28"/>
          <w:szCs w:val="28"/>
          <w:lang w:val="kk-KZ"/>
        </w:rPr>
        <w:t>үйретіп</w:t>
      </w:r>
      <w:r w:rsidRPr="000900CC">
        <w:rPr>
          <w:sz w:val="28"/>
          <w:szCs w:val="28"/>
          <w:lang w:val="kk-KZ"/>
        </w:rPr>
        <w:t xml:space="preserve"> </w:t>
      </w:r>
      <w:r w:rsidRPr="000900CC">
        <w:rPr>
          <w:rStyle w:val="ezkurwreuab5ozgtqnkl"/>
          <w:sz w:val="28"/>
          <w:szCs w:val="28"/>
          <w:lang w:val="kk-KZ"/>
        </w:rPr>
        <w:t>қана</w:t>
      </w:r>
      <w:r w:rsidRPr="000900CC">
        <w:rPr>
          <w:sz w:val="28"/>
          <w:szCs w:val="28"/>
          <w:lang w:val="kk-KZ"/>
        </w:rPr>
        <w:t xml:space="preserve"> қоймай, </w:t>
      </w:r>
      <w:r w:rsidR="00374149" w:rsidRPr="000900CC">
        <w:rPr>
          <w:sz w:val="28"/>
          <w:szCs w:val="28"/>
          <w:lang w:val="kk-KZ"/>
        </w:rPr>
        <w:t xml:space="preserve">оладың бойында </w:t>
      </w:r>
      <w:r w:rsidRPr="000900CC">
        <w:rPr>
          <w:sz w:val="28"/>
          <w:szCs w:val="28"/>
          <w:lang w:val="kk-KZ"/>
        </w:rPr>
        <w:t xml:space="preserve">қазіргі </w:t>
      </w:r>
      <w:r w:rsidRPr="000900CC">
        <w:rPr>
          <w:rStyle w:val="ezkurwreuab5ozgtqnkl"/>
          <w:sz w:val="28"/>
          <w:szCs w:val="28"/>
          <w:lang w:val="kk-KZ"/>
        </w:rPr>
        <w:t>заманғы</w:t>
      </w:r>
      <w:r w:rsidRPr="000900CC">
        <w:rPr>
          <w:sz w:val="28"/>
          <w:szCs w:val="28"/>
          <w:lang w:val="kk-KZ"/>
        </w:rPr>
        <w:t xml:space="preserve"> </w:t>
      </w:r>
      <w:r w:rsidRPr="000900CC">
        <w:rPr>
          <w:rStyle w:val="ezkurwreuab5ozgtqnkl"/>
          <w:sz w:val="28"/>
          <w:szCs w:val="28"/>
          <w:lang w:val="kk-KZ"/>
        </w:rPr>
        <w:t>сын</w:t>
      </w:r>
      <w:r w:rsidRPr="000900CC">
        <w:rPr>
          <w:sz w:val="28"/>
          <w:szCs w:val="28"/>
          <w:lang w:val="kk-KZ"/>
        </w:rPr>
        <w:t xml:space="preserve">-тегеуріндерге </w:t>
      </w:r>
      <w:r w:rsidRPr="000900CC">
        <w:rPr>
          <w:rStyle w:val="ezkurwreuab5ozgtqnkl"/>
          <w:sz w:val="28"/>
          <w:szCs w:val="28"/>
          <w:lang w:val="kk-KZ"/>
        </w:rPr>
        <w:t>бағдарланған</w:t>
      </w:r>
      <w:r w:rsidRPr="000900CC">
        <w:rPr>
          <w:sz w:val="28"/>
          <w:szCs w:val="28"/>
          <w:lang w:val="kk-KZ"/>
        </w:rPr>
        <w:t xml:space="preserve"> </w:t>
      </w:r>
      <w:r w:rsidR="00BE5BD7" w:rsidRPr="000900CC">
        <w:rPr>
          <w:sz w:val="28"/>
          <w:szCs w:val="28"/>
          <w:lang w:val="kk-KZ"/>
        </w:rPr>
        <w:t xml:space="preserve">саяси міндеттерді шешуге қажетті дағдылардың дамуына оң ықпалын тигізетіні анық. </w:t>
      </w:r>
      <w:r w:rsidR="00374149" w:rsidRPr="000900CC">
        <w:rPr>
          <w:rStyle w:val="ezkurwreuab5ozgtqnkl"/>
          <w:sz w:val="28"/>
          <w:szCs w:val="28"/>
          <w:lang w:val="kk-KZ"/>
        </w:rPr>
        <w:t xml:space="preserve">Мұндай жаңа құзыреттер </w:t>
      </w:r>
      <w:r w:rsidRPr="000900CC">
        <w:rPr>
          <w:sz w:val="28"/>
          <w:szCs w:val="28"/>
          <w:lang w:val="kk-KZ"/>
        </w:rPr>
        <w:t xml:space="preserve"> </w:t>
      </w:r>
      <w:r w:rsidRPr="000900CC">
        <w:rPr>
          <w:rStyle w:val="ezkurwreuab5ozgtqnkl"/>
          <w:sz w:val="28"/>
          <w:szCs w:val="28"/>
          <w:lang w:val="kk-KZ"/>
        </w:rPr>
        <w:t>мәдениетаралық</w:t>
      </w:r>
      <w:r w:rsidRPr="000900CC">
        <w:rPr>
          <w:sz w:val="28"/>
          <w:szCs w:val="28"/>
          <w:lang w:val="kk-KZ"/>
        </w:rPr>
        <w:t xml:space="preserve"> </w:t>
      </w:r>
      <w:r w:rsidRPr="000900CC">
        <w:rPr>
          <w:rStyle w:val="ezkurwreuab5ozgtqnkl"/>
          <w:sz w:val="28"/>
          <w:szCs w:val="28"/>
          <w:lang w:val="kk-KZ"/>
        </w:rPr>
        <w:t>коммуникация,</w:t>
      </w:r>
      <w:r w:rsidRPr="000900CC">
        <w:rPr>
          <w:sz w:val="28"/>
          <w:szCs w:val="28"/>
          <w:lang w:val="kk-KZ"/>
        </w:rPr>
        <w:t xml:space="preserve"> </w:t>
      </w:r>
      <w:r w:rsidRPr="000900CC">
        <w:rPr>
          <w:rStyle w:val="ezkurwreuab5ozgtqnkl"/>
          <w:sz w:val="28"/>
          <w:szCs w:val="28"/>
          <w:lang w:val="kk-KZ"/>
        </w:rPr>
        <w:t>дағдарыс</w:t>
      </w:r>
      <w:r w:rsidRPr="000900CC">
        <w:rPr>
          <w:sz w:val="28"/>
          <w:szCs w:val="28"/>
          <w:lang w:val="kk-KZ"/>
        </w:rPr>
        <w:t xml:space="preserve"> кезіндегі </w:t>
      </w:r>
      <w:r w:rsidRPr="000900CC">
        <w:rPr>
          <w:rStyle w:val="ezkurwreuab5ozgtqnkl"/>
          <w:sz w:val="28"/>
          <w:szCs w:val="28"/>
          <w:lang w:val="kk-KZ"/>
        </w:rPr>
        <w:t>қақтығыстарды</w:t>
      </w:r>
      <w:r w:rsidRPr="000900CC">
        <w:rPr>
          <w:sz w:val="28"/>
          <w:szCs w:val="28"/>
          <w:lang w:val="kk-KZ"/>
        </w:rPr>
        <w:t xml:space="preserve"> </w:t>
      </w:r>
      <w:r w:rsidRPr="000900CC">
        <w:rPr>
          <w:rStyle w:val="ezkurwreuab5ozgtqnkl"/>
          <w:sz w:val="28"/>
          <w:szCs w:val="28"/>
          <w:lang w:val="kk-KZ"/>
        </w:rPr>
        <w:t>басқару</w:t>
      </w:r>
      <w:r w:rsidRPr="000900CC">
        <w:rPr>
          <w:sz w:val="28"/>
          <w:szCs w:val="28"/>
          <w:lang w:val="kk-KZ"/>
        </w:rPr>
        <w:t xml:space="preserve"> </w:t>
      </w:r>
      <w:r w:rsidRPr="000900CC">
        <w:rPr>
          <w:rStyle w:val="ezkurwreuab5ozgtqnkl"/>
          <w:sz w:val="28"/>
          <w:szCs w:val="28"/>
          <w:lang w:val="kk-KZ"/>
        </w:rPr>
        <w:t>және</w:t>
      </w:r>
      <w:r w:rsidRPr="000900CC">
        <w:rPr>
          <w:sz w:val="28"/>
          <w:szCs w:val="28"/>
          <w:lang w:val="kk-KZ"/>
        </w:rPr>
        <w:t xml:space="preserve"> </w:t>
      </w:r>
      <w:r w:rsidRPr="000900CC">
        <w:rPr>
          <w:rStyle w:val="ezkurwreuab5ozgtqnkl"/>
          <w:sz w:val="28"/>
          <w:szCs w:val="28"/>
          <w:lang w:val="kk-KZ"/>
        </w:rPr>
        <w:t>цифрлық</w:t>
      </w:r>
      <w:r w:rsidRPr="000900CC">
        <w:rPr>
          <w:sz w:val="28"/>
          <w:szCs w:val="28"/>
          <w:lang w:val="kk-KZ"/>
        </w:rPr>
        <w:t xml:space="preserve"> </w:t>
      </w:r>
      <w:r w:rsidRPr="000900CC">
        <w:rPr>
          <w:rStyle w:val="ezkurwreuab5ozgtqnkl"/>
          <w:sz w:val="28"/>
          <w:szCs w:val="28"/>
          <w:lang w:val="kk-KZ"/>
        </w:rPr>
        <w:t>коммуникация</w:t>
      </w:r>
      <w:r w:rsidRPr="000900CC">
        <w:rPr>
          <w:sz w:val="28"/>
          <w:szCs w:val="28"/>
          <w:lang w:val="kk-KZ"/>
        </w:rPr>
        <w:t xml:space="preserve"> </w:t>
      </w:r>
      <w:r w:rsidR="00374149" w:rsidRPr="000900CC">
        <w:rPr>
          <w:sz w:val="28"/>
          <w:szCs w:val="28"/>
          <w:lang w:val="kk-KZ"/>
        </w:rPr>
        <w:t xml:space="preserve">сияқты оқыту модульдері арқылы қалыптаса алады. </w:t>
      </w:r>
      <w:r w:rsidR="00752153" w:rsidRPr="000900CC">
        <w:rPr>
          <w:sz w:val="28"/>
          <w:szCs w:val="28"/>
          <w:lang w:val="kk-KZ"/>
        </w:rPr>
        <w:t xml:space="preserve">Осы </w:t>
      </w:r>
      <w:r w:rsidRPr="000900CC">
        <w:rPr>
          <w:rStyle w:val="ezkurwreuab5ozgtqnkl"/>
          <w:sz w:val="28"/>
          <w:szCs w:val="28"/>
          <w:lang w:val="kk-KZ"/>
        </w:rPr>
        <w:t>курстарды</w:t>
      </w:r>
      <w:r w:rsidRPr="000900CC">
        <w:rPr>
          <w:sz w:val="28"/>
          <w:szCs w:val="28"/>
          <w:lang w:val="kk-KZ"/>
        </w:rPr>
        <w:t xml:space="preserve"> </w:t>
      </w:r>
      <w:r w:rsidR="004238A4" w:rsidRPr="000900CC">
        <w:rPr>
          <w:sz w:val="28"/>
          <w:szCs w:val="28"/>
          <w:lang w:val="kk-KZ"/>
        </w:rPr>
        <w:t>мемлекеттік қызметші</w:t>
      </w:r>
      <w:r w:rsidR="00752153" w:rsidRPr="000900CC">
        <w:rPr>
          <w:rStyle w:val="ezkurwreuab5ozgtqnkl"/>
          <w:sz w:val="28"/>
          <w:szCs w:val="28"/>
          <w:lang w:val="kk-KZ"/>
        </w:rPr>
        <w:t xml:space="preserve">лерді даярлау жүйесіне қосу осынау </w:t>
      </w:r>
      <w:r w:rsidRPr="000900CC">
        <w:rPr>
          <w:rStyle w:val="ezkurwreuab5ozgtqnkl"/>
          <w:sz w:val="28"/>
          <w:szCs w:val="28"/>
          <w:lang w:val="kk-KZ"/>
        </w:rPr>
        <w:t>жаһанданған</w:t>
      </w:r>
      <w:r w:rsidRPr="000900CC">
        <w:rPr>
          <w:sz w:val="28"/>
          <w:szCs w:val="28"/>
          <w:lang w:val="kk-KZ"/>
        </w:rPr>
        <w:t xml:space="preserve"> </w:t>
      </w:r>
      <w:r w:rsidRPr="000900CC">
        <w:rPr>
          <w:rStyle w:val="ezkurwreuab5ozgtqnkl"/>
          <w:sz w:val="28"/>
          <w:szCs w:val="28"/>
          <w:lang w:val="kk-KZ"/>
        </w:rPr>
        <w:t>және</w:t>
      </w:r>
      <w:r w:rsidRPr="000900CC">
        <w:rPr>
          <w:sz w:val="28"/>
          <w:szCs w:val="28"/>
          <w:lang w:val="kk-KZ"/>
        </w:rPr>
        <w:t xml:space="preserve"> </w:t>
      </w:r>
      <w:r w:rsidRPr="000900CC">
        <w:rPr>
          <w:rStyle w:val="ezkurwreuab5ozgtqnkl"/>
          <w:sz w:val="28"/>
          <w:szCs w:val="28"/>
          <w:lang w:val="kk-KZ"/>
        </w:rPr>
        <w:t>цифрлық</w:t>
      </w:r>
      <w:r w:rsidRPr="000900CC">
        <w:rPr>
          <w:sz w:val="28"/>
          <w:szCs w:val="28"/>
          <w:lang w:val="kk-KZ"/>
        </w:rPr>
        <w:t xml:space="preserve"> </w:t>
      </w:r>
      <w:r w:rsidRPr="000900CC">
        <w:rPr>
          <w:rStyle w:val="ezkurwreuab5ozgtqnkl"/>
          <w:sz w:val="28"/>
          <w:szCs w:val="28"/>
          <w:lang w:val="kk-KZ"/>
        </w:rPr>
        <w:t>әлемде</w:t>
      </w:r>
      <w:r w:rsidRPr="000900CC">
        <w:rPr>
          <w:sz w:val="28"/>
          <w:szCs w:val="28"/>
          <w:lang w:val="kk-KZ"/>
        </w:rPr>
        <w:t xml:space="preserve"> </w:t>
      </w:r>
      <w:r w:rsidR="00752153" w:rsidRPr="000900CC">
        <w:rPr>
          <w:sz w:val="28"/>
          <w:szCs w:val="28"/>
          <w:lang w:val="kk-KZ"/>
        </w:rPr>
        <w:t>ұтымды коммуникацияны құруға негіз бола алады</w:t>
      </w:r>
      <w:r w:rsidR="003B2855" w:rsidRPr="000900CC">
        <w:rPr>
          <w:sz w:val="28"/>
          <w:szCs w:val="28"/>
          <w:lang w:val="kk-KZ"/>
        </w:rPr>
        <w:t>.</w:t>
      </w:r>
      <w:r w:rsidR="00931A06" w:rsidRPr="000900CC">
        <w:rPr>
          <w:sz w:val="28"/>
          <w:szCs w:val="28"/>
          <w:lang w:val="kk-KZ"/>
        </w:rPr>
        <w:t xml:space="preserve"> </w:t>
      </w:r>
    </w:p>
    <w:p w14:paraId="017C7E0E" w14:textId="2B96C4F9" w:rsidR="003F21DC" w:rsidRPr="000900CC" w:rsidRDefault="003F21DC" w:rsidP="002B6526">
      <w:pPr>
        <w:pStyle w:val="a5"/>
        <w:widowControl w:val="0"/>
        <w:shd w:val="clear" w:color="auto" w:fill="FFFFFF"/>
        <w:spacing w:before="0" w:beforeAutospacing="0" w:after="0" w:afterAutospacing="0"/>
        <w:ind w:firstLine="708"/>
        <w:jc w:val="both"/>
        <w:rPr>
          <w:sz w:val="28"/>
          <w:szCs w:val="28"/>
          <w:lang w:val="kk-KZ"/>
        </w:rPr>
      </w:pPr>
      <w:r w:rsidRPr="000900CC">
        <w:rPr>
          <w:rStyle w:val="ezkurwreuab5ozgtqnkl"/>
          <w:sz w:val="28"/>
          <w:szCs w:val="28"/>
          <w:lang w:val="kk-KZ"/>
        </w:rPr>
        <w:t>Жаңа</w:t>
      </w:r>
      <w:r w:rsidRPr="000900CC">
        <w:rPr>
          <w:sz w:val="28"/>
          <w:szCs w:val="28"/>
          <w:lang w:val="kk-KZ"/>
        </w:rPr>
        <w:t xml:space="preserve"> </w:t>
      </w:r>
      <w:r w:rsidRPr="000900CC">
        <w:rPr>
          <w:rStyle w:val="ezkurwreuab5ozgtqnkl"/>
          <w:sz w:val="28"/>
          <w:szCs w:val="28"/>
          <w:lang w:val="kk-KZ"/>
        </w:rPr>
        <w:t>модульдер</w:t>
      </w:r>
      <w:r w:rsidRPr="000900CC">
        <w:rPr>
          <w:sz w:val="28"/>
          <w:szCs w:val="28"/>
          <w:lang w:val="kk-KZ"/>
        </w:rPr>
        <w:t xml:space="preserve"> </w:t>
      </w:r>
      <w:r w:rsidRPr="000900CC">
        <w:rPr>
          <w:rStyle w:val="ezkurwreuab5ozgtqnkl"/>
          <w:sz w:val="28"/>
          <w:szCs w:val="28"/>
          <w:lang w:val="kk-KZ"/>
        </w:rPr>
        <w:t>мен</w:t>
      </w:r>
      <w:r w:rsidRPr="000900CC">
        <w:rPr>
          <w:sz w:val="28"/>
          <w:szCs w:val="28"/>
          <w:lang w:val="kk-KZ"/>
        </w:rPr>
        <w:t xml:space="preserve"> </w:t>
      </w:r>
      <w:r w:rsidRPr="000900CC">
        <w:rPr>
          <w:rStyle w:val="ezkurwreuab5ozgtqnkl"/>
          <w:sz w:val="28"/>
          <w:szCs w:val="28"/>
          <w:lang w:val="kk-KZ"/>
        </w:rPr>
        <w:t>бағдарламаларды</w:t>
      </w:r>
      <w:r w:rsidRPr="000900CC">
        <w:rPr>
          <w:sz w:val="28"/>
          <w:szCs w:val="28"/>
          <w:lang w:val="kk-KZ"/>
        </w:rPr>
        <w:t xml:space="preserve"> </w:t>
      </w:r>
      <w:r w:rsidR="004238A4" w:rsidRPr="000900CC">
        <w:rPr>
          <w:sz w:val="28"/>
          <w:szCs w:val="28"/>
          <w:lang w:val="kk-KZ"/>
        </w:rPr>
        <w:t>мемлекеттік қызметші</w:t>
      </w:r>
      <w:r w:rsidR="00D06242" w:rsidRPr="000900CC">
        <w:rPr>
          <w:sz w:val="28"/>
          <w:szCs w:val="28"/>
          <w:lang w:val="kk-KZ"/>
        </w:rPr>
        <w:t>ле</w:t>
      </w:r>
      <w:r w:rsidR="00F53907" w:rsidRPr="000900CC">
        <w:rPr>
          <w:sz w:val="28"/>
          <w:szCs w:val="28"/>
          <w:lang w:val="kk-KZ"/>
        </w:rPr>
        <w:t>р</w:t>
      </w:r>
      <w:r w:rsidR="00D06242" w:rsidRPr="000900CC">
        <w:rPr>
          <w:sz w:val="28"/>
          <w:szCs w:val="28"/>
          <w:lang w:val="kk-KZ"/>
        </w:rPr>
        <w:t xml:space="preserve">ді даярлау жүйесіне </w:t>
      </w:r>
      <w:r w:rsidRPr="000900CC">
        <w:rPr>
          <w:rStyle w:val="ezkurwreuab5ozgtqnkl"/>
          <w:sz w:val="28"/>
          <w:szCs w:val="28"/>
          <w:lang w:val="kk-KZ"/>
        </w:rPr>
        <w:t>қосудан</w:t>
      </w:r>
      <w:r w:rsidRPr="000900CC">
        <w:rPr>
          <w:sz w:val="28"/>
          <w:szCs w:val="28"/>
          <w:lang w:val="kk-KZ"/>
        </w:rPr>
        <w:t xml:space="preserve"> </w:t>
      </w:r>
      <w:r w:rsidRPr="000900CC">
        <w:rPr>
          <w:rStyle w:val="ezkurwreuab5ozgtqnkl"/>
          <w:sz w:val="28"/>
          <w:szCs w:val="28"/>
          <w:lang w:val="kk-KZ"/>
        </w:rPr>
        <w:t>күтілетін</w:t>
      </w:r>
      <w:r w:rsidRPr="000900CC">
        <w:rPr>
          <w:sz w:val="28"/>
          <w:szCs w:val="28"/>
          <w:lang w:val="kk-KZ"/>
        </w:rPr>
        <w:t xml:space="preserve"> </w:t>
      </w:r>
      <w:r w:rsidRPr="000900CC">
        <w:rPr>
          <w:rStyle w:val="ezkurwreuab5ozgtqnkl"/>
          <w:sz w:val="28"/>
          <w:szCs w:val="28"/>
          <w:lang w:val="kk-KZ"/>
        </w:rPr>
        <w:t>нәтижелер:</w:t>
      </w:r>
      <w:r w:rsidRPr="000900CC">
        <w:rPr>
          <w:sz w:val="28"/>
          <w:szCs w:val="28"/>
          <w:lang w:val="kk-KZ"/>
        </w:rPr>
        <w:t xml:space="preserve"> </w:t>
      </w:r>
    </w:p>
    <w:p w14:paraId="312BD9A9" w14:textId="5288239B" w:rsidR="003F21DC" w:rsidRPr="000900CC" w:rsidRDefault="003F21DC" w:rsidP="002B6526">
      <w:pPr>
        <w:pStyle w:val="a5"/>
        <w:widowControl w:val="0"/>
        <w:shd w:val="clear" w:color="auto" w:fill="FFFFFF"/>
        <w:spacing w:before="0" w:beforeAutospacing="0" w:after="0" w:afterAutospacing="0"/>
        <w:ind w:firstLine="708"/>
        <w:jc w:val="both"/>
        <w:rPr>
          <w:sz w:val="28"/>
          <w:szCs w:val="28"/>
          <w:lang w:val="kk-KZ"/>
        </w:rPr>
      </w:pPr>
      <w:r w:rsidRPr="000900CC">
        <w:rPr>
          <w:rStyle w:val="ezkurwreuab5ozgtqnkl"/>
          <w:sz w:val="28"/>
          <w:szCs w:val="28"/>
          <w:lang w:val="kk-KZ"/>
        </w:rPr>
        <w:t>1.</w:t>
      </w:r>
      <w:r w:rsidRPr="000900CC">
        <w:rPr>
          <w:b/>
          <w:sz w:val="28"/>
          <w:szCs w:val="28"/>
          <w:lang w:val="kk-KZ"/>
        </w:rPr>
        <w:t xml:space="preserve"> </w:t>
      </w:r>
      <w:r w:rsidRPr="000900CC">
        <w:rPr>
          <w:rStyle w:val="ezkurwreuab5ozgtqnkl"/>
          <w:i/>
          <w:sz w:val="28"/>
          <w:szCs w:val="28"/>
          <w:lang w:val="kk-KZ"/>
        </w:rPr>
        <w:t>Мәдениетаралық</w:t>
      </w:r>
      <w:r w:rsidRPr="000900CC">
        <w:rPr>
          <w:i/>
          <w:sz w:val="28"/>
          <w:szCs w:val="28"/>
          <w:lang w:val="kk-KZ"/>
        </w:rPr>
        <w:t xml:space="preserve"> </w:t>
      </w:r>
      <w:r w:rsidRPr="000900CC">
        <w:rPr>
          <w:rStyle w:val="ezkurwreuab5ozgtqnkl"/>
          <w:i/>
          <w:sz w:val="28"/>
          <w:szCs w:val="28"/>
          <w:lang w:val="kk-KZ"/>
        </w:rPr>
        <w:t>коммуникация</w:t>
      </w:r>
      <w:r w:rsidRPr="000900CC">
        <w:rPr>
          <w:rStyle w:val="ezkurwreuab5ozgtqnkl"/>
          <w:sz w:val="28"/>
          <w:szCs w:val="28"/>
          <w:lang w:val="kk-KZ"/>
        </w:rPr>
        <w:t>:</w:t>
      </w:r>
      <w:r w:rsidRPr="000900CC">
        <w:rPr>
          <w:sz w:val="28"/>
          <w:szCs w:val="28"/>
          <w:lang w:val="kk-KZ"/>
        </w:rPr>
        <w:t xml:space="preserve"> </w:t>
      </w:r>
      <w:r w:rsidRPr="000900CC">
        <w:rPr>
          <w:rStyle w:val="ezkurwreuab5ozgtqnkl"/>
          <w:sz w:val="28"/>
          <w:szCs w:val="28"/>
          <w:lang w:val="kk-KZ"/>
        </w:rPr>
        <w:t>бұл</w:t>
      </w:r>
      <w:r w:rsidRPr="000900CC">
        <w:rPr>
          <w:sz w:val="28"/>
          <w:szCs w:val="28"/>
          <w:lang w:val="kk-KZ"/>
        </w:rPr>
        <w:t xml:space="preserve"> </w:t>
      </w:r>
      <w:r w:rsidRPr="000900CC">
        <w:rPr>
          <w:rStyle w:val="ezkurwreuab5ozgtqnkl"/>
          <w:sz w:val="28"/>
          <w:szCs w:val="28"/>
          <w:lang w:val="kk-KZ"/>
        </w:rPr>
        <w:t>модульді</w:t>
      </w:r>
      <w:r w:rsidRPr="000900CC">
        <w:rPr>
          <w:sz w:val="28"/>
          <w:szCs w:val="28"/>
          <w:lang w:val="kk-KZ"/>
        </w:rPr>
        <w:t xml:space="preserve"> </w:t>
      </w:r>
      <w:r w:rsidRPr="000900CC">
        <w:rPr>
          <w:rStyle w:val="ezkurwreuab5ozgtqnkl"/>
          <w:sz w:val="28"/>
          <w:szCs w:val="28"/>
          <w:lang w:val="kk-KZ"/>
        </w:rPr>
        <w:t>енгізу</w:t>
      </w:r>
      <w:r w:rsidR="009F732B" w:rsidRPr="000900CC">
        <w:rPr>
          <w:rStyle w:val="ezkurwreuab5ozgtqnkl"/>
          <w:sz w:val="28"/>
          <w:szCs w:val="28"/>
          <w:lang w:val="kk-KZ"/>
        </w:rPr>
        <w:t xml:space="preserve"> </w:t>
      </w:r>
      <w:r w:rsidR="00F774F2" w:rsidRPr="000900CC">
        <w:rPr>
          <w:rStyle w:val="ezkurwreuab5ozgtqnkl"/>
          <w:sz w:val="28"/>
          <w:szCs w:val="28"/>
          <w:lang w:val="kk-KZ"/>
        </w:rPr>
        <w:t>көптеген</w:t>
      </w:r>
      <w:r w:rsidRPr="000900CC">
        <w:rPr>
          <w:sz w:val="28"/>
          <w:szCs w:val="28"/>
          <w:lang w:val="kk-KZ"/>
        </w:rPr>
        <w:t xml:space="preserve"> </w:t>
      </w:r>
      <w:r w:rsidRPr="000900CC">
        <w:rPr>
          <w:rStyle w:val="ezkurwreuab5ozgtqnkl"/>
          <w:sz w:val="28"/>
          <w:szCs w:val="28"/>
          <w:lang w:val="kk-KZ"/>
        </w:rPr>
        <w:t>этникалық</w:t>
      </w:r>
      <w:r w:rsidRPr="000900CC">
        <w:rPr>
          <w:sz w:val="28"/>
          <w:szCs w:val="28"/>
          <w:lang w:val="kk-KZ"/>
        </w:rPr>
        <w:t xml:space="preserve"> </w:t>
      </w:r>
      <w:r w:rsidRPr="000900CC">
        <w:rPr>
          <w:rStyle w:val="ezkurwreuab5ozgtqnkl"/>
          <w:sz w:val="28"/>
          <w:szCs w:val="28"/>
          <w:lang w:val="kk-KZ"/>
        </w:rPr>
        <w:t>және</w:t>
      </w:r>
      <w:r w:rsidRPr="000900CC">
        <w:rPr>
          <w:sz w:val="28"/>
          <w:szCs w:val="28"/>
          <w:lang w:val="kk-KZ"/>
        </w:rPr>
        <w:t xml:space="preserve"> </w:t>
      </w:r>
      <w:r w:rsidRPr="000900CC">
        <w:rPr>
          <w:rStyle w:val="ezkurwreuab5ozgtqnkl"/>
          <w:sz w:val="28"/>
          <w:szCs w:val="28"/>
          <w:lang w:val="kk-KZ"/>
        </w:rPr>
        <w:t>мәдени</w:t>
      </w:r>
      <w:r w:rsidRPr="000900CC">
        <w:rPr>
          <w:sz w:val="28"/>
          <w:szCs w:val="28"/>
          <w:lang w:val="kk-KZ"/>
        </w:rPr>
        <w:t xml:space="preserve"> </w:t>
      </w:r>
      <w:r w:rsidRPr="000900CC">
        <w:rPr>
          <w:rStyle w:val="ezkurwreuab5ozgtqnkl"/>
          <w:sz w:val="28"/>
          <w:szCs w:val="28"/>
          <w:lang w:val="kk-KZ"/>
        </w:rPr>
        <w:t>топтармен</w:t>
      </w:r>
      <w:r w:rsidRPr="000900CC">
        <w:rPr>
          <w:sz w:val="28"/>
          <w:szCs w:val="28"/>
          <w:lang w:val="kk-KZ"/>
        </w:rPr>
        <w:t xml:space="preserve"> </w:t>
      </w:r>
      <w:r w:rsidRPr="000900CC">
        <w:rPr>
          <w:rStyle w:val="ezkurwreuab5ozgtqnkl"/>
          <w:sz w:val="28"/>
          <w:szCs w:val="28"/>
          <w:lang w:val="kk-KZ"/>
        </w:rPr>
        <w:t>өзара</w:t>
      </w:r>
      <w:r w:rsidRPr="000900CC">
        <w:rPr>
          <w:sz w:val="28"/>
          <w:szCs w:val="28"/>
          <w:lang w:val="kk-KZ"/>
        </w:rPr>
        <w:t xml:space="preserve"> іс-қимылды </w:t>
      </w:r>
      <w:r w:rsidRPr="000900CC">
        <w:rPr>
          <w:rStyle w:val="ezkurwreuab5ozgtqnkl"/>
          <w:sz w:val="28"/>
          <w:szCs w:val="28"/>
          <w:lang w:val="kk-KZ"/>
        </w:rPr>
        <w:t>жақсарту</w:t>
      </w:r>
      <w:r w:rsidRPr="000900CC">
        <w:rPr>
          <w:sz w:val="28"/>
          <w:szCs w:val="28"/>
          <w:lang w:val="kk-KZ"/>
        </w:rPr>
        <w:t xml:space="preserve"> </w:t>
      </w:r>
      <w:r w:rsidRPr="000900CC">
        <w:rPr>
          <w:rStyle w:val="ezkurwreuab5ozgtqnkl"/>
          <w:sz w:val="28"/>
          <w:szCs w:val="28"/>
          <w:lang w:val="kk-KZ"/>
        </w:rPr>
        <w:t>үшін</w:t>
      </w:r>
      <w:r w:rsidRPr="000900CC">
        <w:rPr>
          <w:sz w:val="28"/>
          <w:szCs w:val="28"/>
          <w:lang w:val="kk-KZ"/>
        </w:rPr>
        <w:t xml:space="preserve"> </w:t>
      </w:r>
      <w:r w:rsidRPr="000900CC">
        <w:rPr>
          <w:rStyle w:val="ezkurwreuab5ozgtqnkl"/>
          <w:sz w:val="28"/>
          <w:szCs w:val="28"/>
          <w:lang w:val="kk-KZ"/>
        </w:rPr>
        <w:t>маңызды</w:t>
      </w:r>
      <w:r w:rsidR="009F732B" w:rsidRPr="000900CC">
        <w:rPr>
          <w:rStyle w:val="ezkurwreuab5ozgtqnkl"/>
          <w:sz w:val="28"/>
          <w:szCs w:val="28"/>
          <w:lang w:val="kk-KZ"/>
        </w:rPr>
        <w:t>. Б</w:t>
      </w:r>
      <w:r w:rsidRPr="000900CC">
        <w:rPr>
          <w:rStyle w:val="ezkurwreuab5ozgtqnkl"/>
          <w:sz w:val="28"/>
          <w:szCs w:val="28"/>
          <w:lang w:val="kk-KZ"/>
        </w:rPr>
        <w:t>ұл</w:t>
      </w:r>
      <w:r w:rsidRPr="000900CC">
        <w:rPr>
          <w:sz w:val="28"/>
          <w:szCs w:val="28"/>
          <w:lang w:val="kk-KZ"/>
        </w:rPr>
        <w:t xml:space="preserve"> </w:t>
      </w:r>
      <w:r w:rsidRPr="000900CC">
        <w:rPr>
          <w:rStyle w:val="ezkurwreuab5ozgtqnkl"/>
          <w:sz w:val="28"/>
          <w:szCs w:val="28"/>
          <w:lang w:val="kk-KZ"/>
        </w:rPr>
        <w:t>Қазақстанның</w:t>
      </w:r>
      <w:r w:rsidRPr="000900CC">
        <w:rPr>
          <w:sz w:val="28"/>
          <w:szCs w:val="28"/>
          <w:lang w:val="kk-KZ"/>
        </w:rPr>
        <w:t xml:space="preserve"> </w:t>
      </w:r>
      <w:r w:rsidRPr="000900CC">
        <w:rPr>
          <w:rStyle w:val="ezkurwreuab5ozgtqnkl"/>
          <w:sz w:val="28"/>
          <w:szCs w:val="28"/>
          <w:lang w:val="kk-KZ"/>
        </w:rPr>
        <w:t>көпұлтты</w:t>
      </w:r>
      <w:r w:rsidRPr="000900CC">
        <w:rPr>
          <w:sz w:val="28"/>
          <w:szCs w:val="28"/>
          <w:lang w:val="kk-KZ"/>
        </w:rPr>
        <w:t xml:space="preserve"> </w:t>
      </w:r>
      <w:r w:rsidRPr="000900CC">
        <w:rPr>
          <w:rStyle w:val="ezkurwreuab5ozgtqnkl"/>
          <w:sz w:val="28"/>
          <w:szCs w:val="28"/>
          <w:lang w:val="kk-KZ"/>
        </w:rPr>
        <w:t>қоғамында</w:t>
      </w:r>
      <w:r w:rsidRPr="000900CC">
        <w:rPr>
          <w:sz w:val="28"/>
          <w:szCs w:val="28"/>
          <w:lang w:val="kk-KZ"/>
        </w:rPr>
        <w:t xml:space="preserve"> </w:t>
      </w:r>
      <w:r w:rsidRPr="000900CC">
        <w:rPr>
          <w:rStyle w:val="ezkurwreuab5ozgtqnkl"/>
          <w:sz w:val="28"/>
          <w:szCs w:val="28"/>
          <w:lang w:val="kk-KZ"/>
        </w:rPr>
        <w:t>ерекше</w:t>
      </w:r>
      <w:r w:rsidRPr="000900CC">
        <w:rPr>
          <w:sz w:val="28"/>
          <w:szCs w:val="28"/>
          <w:lang w:val="kk-KZ"/>
        </w:rPr>
        <w:t xml:space="preserve"> </w:t>
      </w:r>
      <w:r w:rsidRPr="000900CC">
        <w:rPr>
          <w:rStyle w:val="ezkurwreuab5ozgtqnkl"/>
          <w:sz w:val="28"/>
          <w:szCs w:val="28"/>
          <w:lang w:val="kk-KZ"/>
        </w:rPr>
        <w:t>өзекті</w:t>
      </w:r>
      <w:r w:rsidRPr="000900CC">
        <w:rPr>
          <w:sz w:val="28"/>
          <w:szCs w:val="28"/>
          <w:lang w:val="kk-KZ"/>
        </w:rPr>
        <w:t xml:space="preserve"> </w:t>
      </w:r>
      <w:r w:rsidRPr="000900CC">
        <w:rPr>
          <w:rStyle w:val="ezkurwreuab5ozgtqnkl"/>
          <w:sz w:val="28"/>
          <w:szCs w:val="28"/>
          <w:lang w:val="kk-KZ"/>
        </w:rPr>
        <w:t>болып</w:t>
      </w:r>
      <w:r w:rsidRPr="000900CC">
        <w:rPr>
          <w:sz w:val="28"/>
          <w:szCs w:val="28"/>
          <w:lang w:val="kk-KZ"/>
        </w:rPr>
        <w:t xml:space="preserve"> отыр</w:t>
      </w:r>
      <w:r w:rsidRPr="000900CC">
        <w:rPr>
          <w:rStyle w:val="ezkurwreuab5ozgtqnkl"/>
          <w:sz w:val="28"/>
          <w:szCs w:val="28"/>
          <w:lang w:val="kk-KZ"/>
        </w:rPr>
        <w:t>.</w:t>
      </w:r>
      <w:r w:rsidRPr="000900CC">
        <w:rPr>
          <w:sz w:val="28"/>
          <w:szCs w:val="28"/>
          <w:lang w:val="kk-KZ"/>
        </w:rPr>
        <w:t xml:space="preserve"> </w:t>
      </w:r>
    </w:p>
    <w:p w14:paraId="36D3E0B2" w14:textId="1CF15E10" w:rsidR="008B740E" w:rsidRPr="000900CC" w:rsidRDefault="003F21DC" w:rsidP="002B6526">
      <w:pPr>
        <w:pStyle w:val="a5"/>
        <w:widowControl w:val="0"/>
        <w:shd w:val="clear" w:color="auto" w:fill="FFFFFF"/>
        <w:spacing w:before="0" w:beforeAutospacing="0" w:after="0" w:afterAutospacing="0"/>
        <w:ind w:firstLine="708"/>
        <w:jc w:val="both"/>
        <w:rPr>
          <w:sz w:val="28"/>
          <w:szCs w:val="28"/>
          <w:lang w:val="kk-KZ"/>
        </w:rPr>
      </w:pPr>
      <w:r w:rsidRPr="000900CC">
        <w:rPr>
          <w:rStyle w:val="ezkurwreuab5ozgtqnkl"/>
          <w:sz w:val="28"/>
          <w:szCs w:val="28"/>
          <w:lang w:val="kk-KZ"/>
        </w:rPr>
        <w:t>2.</w:t>
      </w:r>
      <w:r w:rsidRPr="000900CC">
        <w:rPr>
          <w:b/>
          <w:sz w:val="28"/>
          <w:szCs w:val="28"/>
          <w:lang w:val="kk-KZ"/>
        </w:rPr>
        <w:t xml:space="preserve"> </w:t>
      </w:r>
      <w:r w:rsidRPr="000900CC">
        <w:rPr>
          <w:rStyle w:val="ezkurwreuab5ozgtqnkl"/>
          <w:i/>
          <w:sz w:val="28"/>
          <w:szCs w:val="28"/>
          <w:lang w:val="kk-KZ"/>
        </w:rPr>
        <w:t>Дағдарыстық</w:t>
      </w:r>
      <w:r w:rsidRPr="000900CC">
        <w:rPr>
          <w:i/>
          <w:sz w:val="28"/>
          <w:szCs w:val="28"/>
          <w:lang w:val="kk-KZ"/>
        </w:rPr>
        <w:t xml:space="preserve"> </w:t>
      </w:r>
      <w:r w:rsidRPr="000900CC">
        <w:rPr>
          <w:rStyle w:val="ezkurwreuab5ozgtqnkl"/>
          <w:i/>
          <w:sz w:val="28"/>
          <w:szCs w:val="28"/>
          <w:lang w:val="kk-KZ"/>
        </w:rPr>
        <w:t>байланыс</w:t>
      </w:r>
      <w:r w:rsidRPr="000900CC">
        <w:rPr>
          <w:rStyle w:val="ezkurwreuab5ozgtqnkl"/>
          <w:sz w:val="28"/>
          <w:szCs w:val="28"/>
          <w:lang w:val="kk-KZ"/>
        </w:rPr>
        <w:t>:</w:t>
      </w:r>
      <w:r w:rsidRPr="000900CC">
        <w:rPr>
          <w:sz w:val="28"/>
          <w:szCs w:val="28"/>
          <w:lang w:val="kk-KZ"/>
        </w:rPr>
        <w:t xml:space="preserve"> </w:t>
      </w:r>
      <w:r w:rsidRPr="000900CC">
        <w:rPr>
          <w:rStyle w:val="ezkurwreuab5ozgtqnkl"/>
          <w:sz w:val="28"/>
          <w:szCs w:val="28"/>
          <w:lang w:val="kk-KZ"/>
        </w:rPr>
        <w:t>оқыту</w:t>
      </w:r>
      <w:r w:rsidRPr="000900CC">
        <w:rPr>
          <w:sz w:val="28"/>
          <w:szCs w:val="28"/>
          <w:lang w:val="kk-KZ"/>
        </w:rPr>
        <w:t xml:space="preserve"> </w:t>
      </w:r>
      <w:r w:rsidRPr="000900CC">
        <w:rPr>
          <w:rStyle w:val="ezkurwreuab5ozgtqnkl"/>
          <w:sz w:val="28"/>
          <w:szCs w:val="28"/>
          <w:lang w:val="kk-KZ"/>
        </w:rPr>
        <w:t>бағдарламасы</w:t>
      </w:r>
      <w:r w:rsidRPr="000900CC">
        <w:rPr>
          <w:sz w:val="28"/>
          <w:szCs w:val="28"/>
          <w:lang w:val="kk-KZ"/>
        </w:rPr>
        <w:t xml:space="preserve"> </w:t>
      </w:r>
      <w:r w:rsidRPr="000900CC">
        <w:rPr>
          <w:rStyle w:val="ezkurwreuab5ozgtqnkl"/>
          <w:sz w:val="28"/>
          <w:szCs w:val="28"/>
          <w:lang w:val="kk-KZ"/>
        </w:rPr>
        <w:t>тұрақсыздық</w:t>
      </w:r>
      <w:r w:rsidRPr="000900CC">
        <w:rPr>
          <w:sz w:val="28"/>
          <w:szCs w:val="28"/>
          <w:lang w:val="kk-KZ"/>
        </w:rPr>
        <w:t xml:space="preserve"> </w:t>
      </w:r>
      <w:r w:rsidRPr="000900CC">
        <w:rPr>
          <w:rStyle w:val="ezkurwreuab5ozgtqnkl"/>
          <w:sz w:val="28"/>
          <w:szCs w:val="28"/>
          <w:lang w:val="kk-KZ"/>
        </w:rPr>
        <w:t>пен</w:t>
      </w:r>
      <w:r w:rsidRPr="000900CC">
        <w:rPr>
          <w:sz w:val="28"/>
          <w:szCs w:val="28"/>
          <w:lang w:val="kk-KZ"/>
        </w:rPr>
        <w:t xml:space="preserve"> </w:t>
      </w:r>
      <w:r w:rsidRPr="000900CC">
        <w:rPr>
          <w:rStyle w:val="ezkurwreuab5ozgtqnkl"/>
          <w:sz w:val="28"/>
          <w:szCs w:val="28"/>
          <w:lang w:val="kk-KZ"/>
        </w:rPr>
        <w:t>стресстік</w:t>
      </w:r>
      <w:r w:rsidRPr="000900CC">
        <w:rPr>
          <w:sz w:val="28"/>
          <w:szCs w:val="28"/>
          <w:lang w:val="kk-KZ"/>
        </w:rPr>
        <w:t xml:space="preserve"> </w:t>
      </w:r>
      <w:r w:rsidRPr="000900CC">
        <w:rPr>
          <w:rStyle w:val="ezkurwreuab5ozgtqnkl"/>
          <w:sz w:val="28"/>
          <w:szCs w:val="28"/>
          <w:lang w:val="kk-KZ"/>
        </w:rPr>
        <w:t>жағдайларда</w:t>
      </w:r>
      <w:r w:rsidRPr="000900CC">
        <w:rPr>
          <w:sz w:val="28"/>
          <w:szCs w:val="28"/>
          <w:lang w:val="kk-KZ"/>
        </w:rPr>
        <w:t xml:space="preserve"> </w:t>
      </w:r>
      <w:r w:rsidRPr="000900CC">
        <w:rPr>
          <w:rStyle w:val="ezkurwreuab5ozgtqnkl"/>
          <w:sz w:val="28"/>
          <w:szCs w:val="28"/>
          <w:lang w:val="kk-KZ"/>
        </w:rPr>
        <w:t>қарым</w:t>
      </w:r>
      <w:r w:rsidRPr="000900CC">
        <w:rPr>
          <w:sz w:val="28"/>
          <w:szCs w:val="28"/>
          <w:lang w:val="kk-KZ"/>
        </w:rPr>
        <w:t xml:space="preserve">-қатынасқа </w:t>
      </w:r>
      <w:r w:rsidRPr="000900CC">
        <w:rPr>
          <w:rStyle w:val="ezkurwreuab5ozgtqnkl"/>
          <w:sz w:val="28"/>
          <w:szCs w:val="28"/>
          <w:lang w:val="kk-KZ"/>
        </w:rPr>
        <w:t>дайындық</w:t>
      </w:r>
      <w:r w:rsidRPr="000900CC">
        <w:rPr>
          <w:sz w:val="28"/>
          <w:szCs w:val="28"/>
          <w:lang w:val="kk-KZ"/>
        </w:rPr>
        <w:t xml:space="preserve"> </w:t>
      </w:r>
      <w:r w:rsidRPr="000900CC">
        <w:rPr>
          <w:rStyle w:val="ezkurwreuab5ozgtqnkl"/>
          <w:sz w:val="28"/>
          <w:szCs w:val="28"/>
          <w:lang w:val="kk-KZ"/>
        </w:rPr>
        <w:t>элементтерін</w:t>
      </w:r>
      <w:r w:rsidRPr="000900CC">
        <w:rPr>
          <w:sz w:val="28"/>
          <w:szCs w:val="28"/>
          <w:lang w:val="kk-KZ"/>
        </w:rPr>
        <w:t xml:space="preserve"> </w:t>
      </w:r>
      <w:r w:rsidRPr="000900CC">
        <w:rPr>
          <w:rStyle w:val="ezkurwreuab5ozgtqnkl"/>
          <w:sz w:val="28"/>
          <w:szCs w:val="28"/>
          <w:lang w:val="kk-KZ"/>
        </w:rPr>
        <w:t>қамтуы</w:t>
      </w:r>
      <w:r w:rsidRPr="000900CC">
        <w:rPr>
          <w:sz w:val="28"/>
          <w:szCs w:val="28"/>
          <w:lang w:val="kk-KZ"/>
        </w:rPr>
        <w:t xml:space="preserve"> </w:t>
      </w:r>
      <w:r w:rsidRPr="000900CC">
        <w:rPr>
          <w:rStyle w:val="ezkurwreuab5ozgtqnkl"/>
          <w:sz w:val="28"/>
          <w:szCs w:val="28"/>
          <w:lang w:val="kk-KZ"/>
        </w:rPr>
        <w:t>керек.</w:t>
      </w:r>
      <w:r w:rsidRPr="000900CC">
        <w:rPr>
          <w:sz w:val="28"/>
          <w:szCs w:val="28"/>
          <w:lang w:val="kk-KZ"/>
        </w:rPr>
        <w:t xml:space="preserve"> </w:t>
      </w:r>
      <w:r w:rsidRPr="000900CC">
        <w:rPr>
          <w:rStyle w:val="ezkurwreuab5ozgtqnkl"/>
          <w:sz w:val="28"/>
          <w:szCs w:val="28"/>
          <w:lang w:val="kk-KZ"/>
        </w:rPr>
        <w:t>Бұл</w:t>
      </w:r>
      <w:r w:rsidRPr="000900CC">
        <w:rPr>
          <w:sz w:val="28"/>
          <w:szCs w:val="28"/>
          <w:lang w:val="kk-KZ"/>
        </w:rPr>
        <w:t xml:space="preserve"> </w:t>
      </w:r>
      <w:r w:rsidR="004238A4" w:rsidRPr="000900CC">
        <w:rPr>
          <w:sz w:val="28"/>
          <w:szCs w:val="28"/>
          <w:lang w:val="kk-KZ"/>
        </w:rPr>
        <w:t>мемлекеттік қызметші</w:t>
      </w:r>
      <w:r w:rsidRPr="000900CC">
        <w:rPr>
          <w:rStyle w:val="ezkurwreuab5ozgtqnkl"/>
          <w:sz w:val="28"/>
          <w:szCs w:val="28"/>
          <w:lang w:val="kk-KZ"/>
        </w:rPr>
        <w:t>лерге</w:t>
      </w:r>
      <w:r w:rsidRPr="000900CC">
        <w:rPr>
          <w:sz w:val="28"/>
          <w:szCs w:val="28"/>
          <w:lang w:val="kk-KZ"/>
        </w:rPr>
        <w:t xml:space="preserve"> </w:t>
      </w:r>
      <w:r w:rsidRPr="000900CC">
        <w:rPr>
          <w:rStyle w:val="ezkurwreuab5ozgtqnkl"/>
          <w:sz w:val="28"/>
          <w:szCs w:val="28"/>
          <w:lang w:val="kk-KZ"/>
        </w:rPr>
        <w:t>әлеуметтік</w:t>
      </w:r>
      <w:r w:rsidRPr="000900CC">
        <w:rPr>
          <w:sz w:val="28"/>
          <w:szCs w:val="28"/>
          <w:lang w:val="kk-KZ"/>
        </w:rPr>
        <w:t xml:space="preserve"> </w:t>
      </w:r>
      <w:r w:rsidRPr="000900CC">
        <w:rPr>
          <w:rStyle w:val="ezkurwreuab5ozgtqnkl"/>
          <w:sz w:val="28"/>
          <w:szCs w:val="28"/>
          <w:lang w:val="kk-KZ"/>
        </w:rPr>
        <w:t>наразылықтар</w:t>
      </w:r>
      <w:r w:rsidRPr="000900CC">
        <w:rPr>
          <w:sz w:val="28"/>
          <w:szCs w:val="28"/>
          <w:lang w:val="kk-KZ"/>
        </w:rPr>
        <w:t xml:space="preserve"> </w:t>
      </w:r>
      <w:r w:rsidRPr="000900CC">
        <w:rPr>
          <w:rStyle w:val="ezkurwreuab5ozgtqnkl"/>
          <w:sz w:val="28"/>
          <w:szCs w:val="28"/>
          <w:lang w:val="kk-KZ"/>
        </w:rPr>
        <w:t>немесе</w:t>
      </w:r>
      <w:r w:rsidRPr="000900CC">
        <w:rPr>
          <w:sz w:val="28"/>
          <w:szCs w:val="28"/>
          <w:lang w:val="kk-KZ"/>
        </w:rPr>
        <w:t xml:space="preserve"> </w:t>
      </w:r>
      <w:r w:rsidRPr="000900CC">
        <w:rPr>
          <w:rStyle w:val="ezkurwreuab5ozgtqnkl"/>
          <w:sz w:val="28"/>
          <w:szCs w:val="28"/>
          <w:lang w:val="kk-KZ"/>
        </w:rPr>
        <w:t>табиғи</w:t>
      </w:r>
      <w:r w:rsidRPr="000900CC">
        <w:rPr>
          <w:sz w:val="28"/>
          <w:szCs w:val="28"/>
          <w:lang w:val="kk-KZ"/>
        </w:rPr>
        <w:t xml:space="preserve"> </w:t>
      </w:r>
      <w:r w:rsidRPr="000900CC">
        <w:rPr>
          <w:rStyle w:val="ezkurwreuab5ozgtqnkl"/>
          <w:sz w:val="28"/>
          <w:szCs w:val="28"/>
          <w:lang w:val="kk-KZ"/>
        </w:rPr>
        <w:t>апаттар</w:t>
      </w:r>
      <w:r w:rsidRPr="000900CC">
        <w:rPr>
          <w:sz w:val="28"/>
          <w:szCs w:val="28"/>
          <w:lang w:val="kk-KZ"/>
        </w:rPr>
        <w:t xml:space="preserve"> </w:t>
      </w:r>
      <w:r w:rsidRPr="000900CC">
        <w:rPr>
          <w:rStyle w:val="ezkurwreuab5ozgtqnkl"/>
          <w:sz w:val="28"/>
          <w:szCs w:val="28"/>
          <w:lang w:val="kk-KZ"/>
        </w:rPr>
        <w:t>сияқты</w:t>
      </w:r>
      <w:r w:rsidRPr="000900CC">
        <w:rPr>
          <w:sz w:val="28"/>
          <w:szCs w:val="28"/>
          <w:lang w:val="kk-KZ"/>
        </w:rPr>
        <w:t xml:space="preserve"> </w:t>
      </w:r>
      <w:r w:rsidRPr="000900CC">
        <w:rPr>
          <w:rStyle w:val="ezkurwreuab5ozgtqnkl"/>
          <w:sz w:val="28"/>
          <w:szCs w:val="28"/>
          <w:lang w:val="kk-KZ"/>
        </w:rPr>
        <w:t>төтенше</w:t>
      </w:r>
      <w:r w:rsidRPr="000900CC">
        <w:rPr>
          <w:sz w:val="28"/>
          <w:szCs w:val="28"/>
          <w:lang w:val="kk-KZ"/>
        </w:rPr>
        <w:t xml:space="preserve"> жағдайларда </w:t>
      </w:r>
      <w:r w:rsidRPr="000900CC">
        <w:rPr>
          <w:rStyle w:val="ezkurwreuab5ozgtqnkl"/>
          <w:sz w:val="28"/>
          <w:szCs w:val="28"/>
          <w:lang w:val="kk-KZ"/>
        </w:rPr>
        <w:t>тиімді</w:t>
      </w:r>
      <w:r w:rsidRPr="000900CC">
        <w:rPr>
          <w:sz w:val="28"/>
          <w:szCs w:val="28"/>
          <w:lang w:val="kk-KZ"/>
        </w:rPr>
        <w:t xml:space="preserve"> жұмыс </w:t>
      </w:r>
      <w:r w:rsidRPr="000900CC">
        <w:rPr>
          <w:rStyle w:val="ezkurwreuab5ozgtqnkl"/>
          <w:sz w:val="28"/>
          <w:szCs w:val="28"/>
          <w:lang w:val="kk-KZ"/>
        </w:rPr>
        <w:t>істеуге</w:t>
      </w:r>
      <w:r w:rsidRPr="000900CC">
        <w:rPr>
          <w:sz w:val="28"/>
          <w:szCs w:val="28"/>
          <w:lang w:val="kk-KZ"/>
        </w:rPr>
        <w:t xml:space="preserve"> </w:t>
      </w:r>
      <w:r w:rsidRPr="000900CC">
        <w:rPr>
          <w:rStyle w:val="ezkurwreuab5ozgtqnkl"/>
          <w:sz w:val="28"/>
          <w:szCs w:val="28"/>
          <w:lang w:val="kk-KZ"/>
        </w:rPr>
        <w:t>көмектеседі.</w:t>
      </w:r>
      <w:r w:rsidRPr="000900CC">
        <w:rPr>
          <w:sz w:val="28"/>
          <w:szCs w:val="28"/>
          <w:lang w:val="kk-KZ"/>
        </w:rPr>
        <w:t xml:space="preserve"> </w:t>
      </w:r>
    </w:p>
    <w:p w14:paraId="0CF77715" w14:textId="3A91D2CC" w:rsidR="00E302C0" w:rsidRPr="000900CC" w:rsidRDefault="003F21DC" w:rsidP="002B6526">
      <w:pPr>
        <w:pStyle w:val="a5"/>
        <w:widowControl w:val="0"/>
        <w:shd w:val="clear" w:color="auto" w:fill="FFFFFF"/>
        <w:spacing w:before="0" w:beforeAutospacing="0" w:after="0" w:afterAutospacing="0"/>
        <w:ind w:firstLine="708"/>
        <w:jc w:val="both"/>
        <w:rPr>
          <w:sz w:val="28"/>
          <w:szCs w:val="28"/>
          <w:lang w:val="kk-KZ"/>
        </w:rPr>
      </w:pPr>
      <w:r w:rsidRPr="000900CC">
        <w:rPr>
          <w:rStyle w:val="ezkurwreuab5ozgtqnkl"/>
          <w:sz w:val="28"/>
          <w:szCs w:val="28"/>
          <w:lang w:val="kk-KZ"/>
        </w:rPr>
        <w:t>3.</w:t>
      </w:r>
      <w:r w:rsidRPr="000900CC">
        <w:rPr>
          <w:sz w:val="28"/>
          <w:szCs w:val="28"/>
          <w:lang w:val="kk-KZ"/>
        </w:rPr>
        <w:t xml:space="preserve"> </w:t>
      </w:r>
      <w:r w:rsidRPr="000900CC">
        <w:rPr>
          <w:rStyle w:val="ezkurwreuab5ozgtqnkl"/>
          <w:i/>
          <w:sz w:val="28"/>
          <w:szCs w:val="28"/>
          <w:lang w:val="kk-KZ"/>
        </w:rPr>
        <w:t>Цифрлық</w:t>
      </w:r>
      <w:r w:rsidRPr="000900CC">
        <w:rPr>
          <w:i/>
          <w:sz w:val="28"/>
          <w:szCs w:val="28"/>
          <w:lang w:val="kk-KZ"/>
        </w:rPr>
        <w:t xml:space="preserve"> </w:t>
      </w:r>
      <w:r w:rsidRPr="000900CC">
        <w:rPr>
          <w:rStyle w:val="ezkurwreuab5ozgtqnkl"/>
          <w:i/>
          <w:sz w:val="28"/>
          <w:szCs w:val="28"/>
          <w:lang w:val="kk-KZ"/>
        </w:rPr>
        <w:t>коммуникация</w:t>
      </w:r>
      <w:r w:rsidRPr="000900CC">
        <w:rPr>
          <w:rStyle w:val="ezkurwreuab5ozgtqnkl"/>
          <w:sz w:val="28"/>
          <w:szCs w:val="28"/>
          <w:lang w:val="kk-KZ"/>
        </w:rPr>
        <w:t>:</w:t>
      </w:r>
      <w:r w:rsidRPr="000900CC">
        <w:rPr>
          <w:sz w:val="28"/>
          <w:szCs w:val="28"/>
          <w:lang w:val="kk-KZ"/>
        </w:rPr>
        <w:t xml:space="preserve"> </w:t>
      </w:r>
      <w:r w:rsidRPr="000900CC">
        <w:rPr>
          <w:rStyle w:val="ezkurwreuab5ozgtqnkl"/>
          <w:sz w:val="28"/>
          <w:szCs w:val="28"/>
          <w:lang w:val="kk-KZ"/>
        </w:rPr>
        <w:t>цифрлық</w:t>
      </w:r>
      <w:r w:rsidRPr="000900CC">
        <w:rPr>
          <w:sz w:val="28"/>
          <w:szCs w:val="28"/>
          <w:lang w:val="kk-KZ"/>
        </w:rPr>
        <w:t xml:space="preserve"> </w:t>
      </w:r>
      <w:r w:rsidRPr="000900CC">
        <w:rPr>
          <w:rStyle w:val="ezkurwreuab5ozgtqnkl"/>
          <w:sz w:val="28"/>
          <w:szCs w:val="28"/>
          <w:lang w:val="kk-KZ"/>
        </w:rPr>
        <w:t>технологиялар</w:t>
      </w:r>
      <w:r w:rsidRPr="000900CC">
        <w:rPr>
          <w:sz w:val="28"/>
          <w:szCs w:val="28"/>
          <w:lang w:val="kk-KZ"/>
        </w:rPr>
        <w:t xml:space="preserve"> </w:t>
      </w:r>
      <w:r w:rsidRPr="000900CC">
        <w:rPr>
          <w:rStyle w:val="ezkurwreuab5ozgtqnkl"/>
          <w:sz w:val="28"/>
          <w:szCs w:val="28"/>
          <w:lang w:val="kk-KZ"/>
        </w:rPr>
        <w:t>мен</w:t>
      </w:r>
      <w:r w:rsidRPr="000900CC">
        <w:rPr>
          <w:sz w:val="28"/>
          <w:szCs w:val="28"/>
          <w:lang w:val="kk-KZ"/>
        </w:rPr>
        <w:t xml:space="preserve"> </w:t>
      </w:r>
      <w:r w:rsidRPr="000900CC">
        <w:rPr>
          <w:rStyle w:val="ezkurwreuab5ozgtqnkl"/>
          <w:sz w:val="28"/>
          <w:szCs w:val="28"/>
          <w:lang w:val="kk-KZ"/>
        </w:rPr>
        <w:t>онлайн-платформалардың</w:t>
      </w:r>
      <w:r w:rsidRPr="000900CC">
        <w:rPr>
          <w:sz w:val="28"/>
          <w:szCs w:val="28"/>
          <w:lang w:val="kk-KZ"/>
        </w:rPr>
        <w:t xml:space="preserve"> </w:t>
      </w:r>
      <w:r w:rsidRPr="000900CC">
        <w:rPr>
          <w:rStyle w:val="ezkurwreuab5ozgtqnkl"/>
          <w:sz w:val="28"/>
          <w:szCs w:val="28"/>
          <w:lang w:val="kk-KZ"/>
        </w:rPr>
        <w:t>кең</w:t>
      </w:r>
      <w:r w:rsidRPr="000900CC">
        <w:rPr>
          <w:sz w:val="28"/>
          <w:szCs w:val="28"/>
          <w:lang w:val="kk-KZ"/>
        </w:rPr>
        <w:t xml:space="preserve"> </w:t>
      </w:r>
      <w:r w:rsidRPr="000900CC">
        <w:rPr>
          <w:rStyle w:val="ezkurwreuab5ozgtqnkl"/>
          <w:sz w:val="28"/>
          <w:szCs w:val="28"/>
          <w:lang w:val="kk-KZ"/>
        </w:rPr>
        <w:t>таралуын</w:t>
      </w:r>
      <w:r w:rsidRPr="000900CC">
        <w:rPr>
          <w:sz w:val="28"/>
          <w:szCs w:val="28"/>
          <w:lang w:val="kk-KZ"/>
        </w:rPr>
        <w:t xml:space="preserve"> </w:t>
      </w:r>
      <w:r w:rsidRPr="000900CC">
        <w:rPr>
          <w:rStyle w:val="ezkurwreuab5ozgtqnkl"/>
          <w:sz w:val="28"/>
          <w:szCs w:val="28"/>
          <w:lang w:val="kk-KZ"/>
        </w:rPr>
        <w:t>ескере</w:t>
      </w:r>
      <w:r w:rsidRPr="000900CC">
        <w:rPr>
          <w:sz w:val="28"/>
          <w:szCs w:val="28"/>
          <w:lang w:val="kk-KZ"/>
        </w:rPr>
        <w:t xml:space="preserve"> отырып, </w:t>
      </w:r>
      <w:r w:rsidR="004238A4" w:rsidRPr="000900CC">
        <w:rPr>
          <w:sz w:val="28"/>
          <w:szCs w:val="28"/>
          <w:lang w:val="kk-KZ"/>
        </w:rPr>
        <w:t>мемлекеттік қызметші</w:t>
      </w:r>
      <w:r w:rsidRPr="000900CC">
        <w:rPr>
          <w:rStyle w:val="ezkurwreuab5ozgtqnkl"/>
          <w:sz w:val="28"/>
          <w:szCs w:val="28"/>
          <w:lang w:val="kk-KZ"/>
        </w:rPr>
        <w:t>лерге</w:t>
      </w:r>
      <w:r w:rsidRPr="000900CC">
        <w:rPr>
          <w:sz w:val="28"/>
          <w:szCs w:val="28"/>
          <w:lang w:val="kk-KZ"/>
        </w:rPr>
        <w:t xml:space="preserve"> </w:t>
      </w:r>
      <w:r w:rsidR="009F732B" w:rsidRPr="000900CC">
        <w:rPr>
          <w:sz w:val="28"/>
          <w:szCs w:val="28"/>
          <w:lang w:val="kk-KZ"/>
        </w:rPr>
        <w:t xml:space="preserve">цифрлық </w:t>
      </w:r>
      <w:r w:rsidRPr="000900CC">
        <w:rPr>
          <w:rStyle w:val="ezkurwreuab5ozgtqnkl"/>
          <w:sz w:val="28"/>
          <w:szCs w:val="28"/>
          <w:lang w:val="kk-KZ"/>
        </w:rPr>
        <w:t>қарым</w:t>
      </w:r>
      <w:r w:rsidRPr="000900CC">
        <w:rPr>
          <w:sz w:val="28"/>
          <w:szCs w:val="28"/>
          <w:lang w:val="kk-KZ"/>
        </w:rPr>
        <w:t xml:space="preserve">-қатынас </w:t>
      </w:r>
      <w:r w:rsidRPr="000900CC">
        <w:rPr>
          <w:rStyle w:val="ezkurwreuab5ozgtqnkl"/>
          <w:sz w:val="28"/>
          <w:szCs w:val="28"/>
          <w:lang w:val="kk-KZ"/>
        </w:rPr>
        <w:t>тиімділігін</w:t>
      </w:r>
      <w:r w:rsidRPr="000900CC">
        <w:rPr>
          <w:sz w:val="28"/>
          <w:szCs w:val="28"/>
          <w:lang w:val="kk-KZ"/>
        </w:rPr>
        <w:t xml:space="preserve"> </w:t>
      </w:r>
      <w:r w:rsidRPr="000900CC">
        <w:rPr>
          <w:rStyle w:val="ezkurwreuab5ozgtqnkl"/>
          <w:sz w:val="28"/>
          <w:szCs w:val="28"/>
          <w:lang w:val="kk-KZ"/>
        </w:rPr>
        <w:t>арттыру</w:t>
      </w:r>
      <w:r w:rsidRPr="000900CC">
        <w:rPr>
          <w:sz w:val="28"/>
          <w:szCs w:val="28"/>
          <w:lang w:val="kk-KZ"/>
        </w:rPr>
        <w:t xml:space="preserve"> </w:t>
      </w:r>
      <w:r w:rsidRPr="000900CC">
        <w:rPr>
          <w:rStyle w:val="ezkurwreuab5ozgtqnkl"/>
          <w:sz w:val="28"/>
          <w:szCs w:val="28"/>
          <w:lang w:val="kk-KZ"/>
        </w:rPr>
        <w:t>үшін</w:t>
      </w:r>
      <w:r w:rsidRPr="000900CC">
        <w:rPr>
          <w:sz w:val="28"/>
          <w:szCs w:val="28"/>
          <w:lang w:val="kk-KZ"/>
        </w:rPr>
        <w:t xml:space="preserve"> </w:t>
      </w:r>
      <w:r w:rsidR="00804AC9" w:rsidRPr="000900CC">
        <w:rPr>
          <w:rStyle w:val="ezkurwreuab5ozgtqnkl"/>
          <w:sz w:val="28"/>
          <w:szCs w:val="28"/>
          <w:lang w:val="kk-KZ"/>
        </w:rPr>
        <w:t xml:space="preserve">тиісті </w:t>
      </w:r>
      <w:r w:rsidRPr="000900CC">
        <w:rPr>
          <w:rStyle w:val="ezkurwreuab5ozgtqnkl"/>
          <w:sz w:val="28"/>
          <w:szCs w:val="28"/>
          <w:lang w:val="kk-KZ"/>
        </w:rPr>
        <w:t>құралдармен</w:t>
      </w:r>
      <w:r w:rsidRPr="000900CC">
        <w:rPr>
          <w:sz w:val="28"/>
          <w:szCs w:val="28"/>
          <w:lang w:val="kk-KZ"/>
        </w:rPr>
        <w:t xml:space="preserve"> </w:t>
      </w:r>
      <w:r w:rsidRPr="000900CC">
        <w:rPr>
          <w:rStyle w:val="ezkurwreuab5ozgtqnkl"/>
          <w:sz w:val="28"/>
          <w:szCs w:val="28"/>
          <w:lang w:val="kk-KZ"/>
        </w:rPr>
        <w:t>жұмыс</w:t>
      </w:r>
      <w:r w:rsidRPr="000900CC">
        <w:rPr>
          <w:sz w:val="28"/>
          <w:szCs w:val="28"/>
          <w:lang w:val="kk-KZ"/>
        </w:rPr>
        <w:t xml:space="preserve"> </w:t>
      </w:r>
      <w:r w:rsidRPr="000900CC">
        <w:rPr>
          <w:rStyle w:val="ezkurwreuab5ozgtqnkl"/>
          <w:sz w:val="28"/>
          <w:szCs w:val="28"/>
          <w:lang w:val="kk-KZ"/>
        </w:rPr>
        <w:t>істеуді</w:t>
      </w:r>
      <w:r w:rsidRPr="000900CC">
        <w:rPr>
          <w:sz w:val="28"/>
          <w:szCs w:val="28"/>
          <w:lang w:val="kk-KZ"/>
        </w:rPr>
        <w:t xml:space="preserve"> </w:t>
      </w:r>
      <w:r w:rsidRPr="000900CC">
        <w:rPr>
          <w:rStyle w:val="ezkurwreuab5ozgtqnkl"/>
          <w:sz w:val="28"/>
          <w:szCs w:val="28"/>
          <w:lang w:val="kk-KZ"/>
        </w:rPr>
        <w:t>үйрену</w:t>
      </w:r>
      <w:r w:rsidRPr="000900CC">
        <w:rPr>
          <w:sz w:val="28"/>
          <w:szCs w:val="28"/>
          <w:lang w:val="kk-KZ"/>
        </w:rPr>
        <w:t xml:space="preserve"> </w:t>
      </w:r>
      <w:r w:rsidRPr="000900CC">
        <w:rPr>
          <w:rStyle w:val="ezkurwreuab5ozgtqnkl"/>
          <w:sz w:val="28"/>
          <w:szCs w:val="28"/>
          <w:lang w:val="kk-KZ"/>
        </w:rPr>
        <w:t>қажет.</w:t>
      </w:r>
      <w:r w:rsidRPr="000900CC">
        <w:rPr>
          <w:sz w:val="28"/>
          <w:szCs w:val="28"/>
          <w:lang w:val="kk-KZ"/>
        </w:rPr>
        <w:t xml:space="preserve"> </w:t>
      </w:r>
    </w:p>
    <w:p w14:paraId="70172D39" w14:textId="3C36D59E" w:rsidR="00E302C0" w:rsidRPr="000900CC" w:rsidRDefault="003F21DC" w:rsidP="002B6526">
      <w:pPr>
        <w:pStyle w:val="a5"/>
        <w:widowControl w:val="0"/>
        <w:shd w:val="clear" w:color="auto" w:fill="FFFFFF"/>
        <w:spacing w:before="0" w:beforeAutospacing="0" w:after="0" w:afterAutospacing="0"/>
        <w:ind w:firstLine="708"/>
        <w:jc w:val="both"/>
        <w:rPr>
          <w:sz w:val="28"/>
          <w:szCs w:val="28"/>
          <w:lang w:val="kk-KZ"/>
        </w:rPr>
      </w:pPr>
      <w:r w:rsidRPr="000900CC">
        <w:rPr>
          <w:rStyle w:val="ezkurwreuab5ozgtqnkl"/>
          <w:sz w:val="28"/>
          <w:szCs w:val="28"/>
          <w:lang w:val="kk-KZ"/>
        </w:rPr>
        <w:t>4.</w:t>
      </w:r>
      <w:r w:rsidRPr="000900CC">
        <w:rPr>
          <w:sz w:val="28"/>
          <w:szCs w:val="28"/>
          <w:lang w:val="kk-KZ"/>
        </w:rPr>
        <w:t xml:space="preserve"> </w:t>
      </w:r>
      <w:r w:rsidRPr="000900CC">
        <w:rPr>
          <w:rStyle w:val="ezkurwreuab5ozgtqnkl"/>
          <w:i/>
          <w:sz w:val="28"/>
          <w:szCs w:val="28"/>
          <w:lang w:val="kk-KZ"/>
        </w:rPr>
        <w:t>Эмоционалды</w:t>
      </w:r>
      <w:r w:rsidRPr="000900CC">
        <w:rPr>
          <w:i/>
          <w:sz w:val="28"/>
          <w:szCs w:val="28"/>
          <w:lang w:val="kk-KZ"/>
        </w:rPr>
        <w:t xml:space="preserve"> </w:t>
      </w:r>
      <w:r w:rsidRPr="000900CC">
        <w:rPr>
          <w:rStyle w:val="ezkurwreuab5ozgtqnkl"/>
          <w:i/>
          <w:sz w:val="28"/>
          <w:szCs w:val="28"/>
          <w:lang w:val="kk-KZ"/>
        </w:rPr>
        <w:t>интеллект</w:t>
      </w:r>
      <w:r w:rsidRPr="000900CC">
        <w:rPr>
          <w:i/>
          <w:sz w:val="28"/>
          <w:szCs w:val="28"/>
          <w:lang w:val="kk-KZ"/>
        </w:rPr>
        <w:t xml:space="preserve"> </w:t>
      </w:r>
      <w:r w:rsidRPr="000900CC">
        <w:rPr>
          <w:rStyle w:val="ezkurwreuab5ozgtqnkl"/>
          <w:i/>
          <w:sz w:val="28"/>
          <w:szCs w:val="28"/>
          <w:lang w:val="kk-KZ"/>
        </w:rPr>
        <w:t>(EQ)</w:t>
      </w:r>
      <w:r w:rsidRPr="000900CC">
        <w:rPr>
          <w:rStyle w:val="ezkurwreuab5ozgtqnkl"/>
          <w:sz w:val="28"/>
          <w:szCs w:val="28"/>
          <w:lang w:val="kk-KZ"/>
        </w:rPr>
        <w:t>:</w:t>
      </w:r>
      <w:r w:rsidRPr="000900CC">
        <w:rPr>
          <w:sz w:val="28"/>
          <w:szCs w:val="28"/>
          <w:lang w:val="kk-KZ"/>
        </w:rPr>
        <w:t xml:space="preserve"> </w:t>
      </w:r>
      <w:r w:rsidRPr="000900CC">
        <w:rPr>
          <w:rStyle w:val="ezkurwreuab5ozgtqnkl"/>
          <w:sz w:val="28"/>
          <w:szCs w:val="28"/>
          <w:lang w:val="kk-KZ"/>
        </w:rPr>
        <w:t>бұл</w:t>
      </w:r>
      <w:r w:rsidRPr="000900CC">
        <w:rPr>
          <w:sz w:val="28"/>
          <w:szCs w:val="28"/>
          <w:lang w:val="kk-KZ"/>
        </w:rPr>
        <w:t xml:space="preserve"> </w:t>
      </w:r>
      <w:r w:rsidR="00F359B5" w:rsidRPr="000900CC">
        <w:rPr>
          <w:sz w:val="28"/>
          <w:szCs w:val="28"/>
          <w:lang w:val="kk-KZ"/>
        </w:rPr>
        <w:t xml:space="preserve">мемлекеттік қызметте </w:t>
      </w:r>
      <w:r w:rsidR="00F774F2" w:rsidRPr="000900CC">
        <w:rPr>
          <w:sz w:val="28"/>
          <w:szCs w:val="28"/>
          <w:lang w:val="kk-KZ"/>
        </w:rPr>
        <w:t>көптеген</w:t>
      </w:r>
      <w:r w:rsidR="00F359B5" w:rsidRPr="000900CC">
        <w:rPr>
          <w:sz w:val="28"/>
          <w:szCs w:val="28"/>
          <w:lang w:val="kk-KZ"/>
        </w:rPr>
        <w:t xml:space="preserve"> тұтынушылар топтарымен жұмыс істейтін </w:t>
      </w:r>
      <w:r w:rsidR="004238A4" w:rsidRPr="000900CC">
        <w:rPr>
          <w:sz w:val="28"/>
          <w:szCs w:val="28"/>
          <w:lang w:val="kk-KZ"/>
        </w:rPr>
        <w:t>мемлекеттік қызметші</w:t>
      </w:r>
      <w:r w:rsidR="00F359B5" w:rsidRPr="000900CC">
        <w:rPr>
          <w:rStyle w:val="ezkurwreuab5ozgtqnkl"/>
          <w:sz w:val="28"/>
          <w:szCs w:val="28"/>
          <w:lang w:val="kk-KZ"/>
        </w:rPr>
        <w:t>лер</w:t>
      </w:r>
      <w:r w:rsidR="00F359B5" w:rsidRPr="000900CC">
        <w:rPr>
          <w:sz w:val="28"/>
          <w:szCs w:val="28"/>
          <w:lang w:val="kk-KZ"/>
        </w:rPr>
        <w:t xml:space="preserve"> </w:t>
      </w:r>
      <w:r w:rsidR="00F359B5" w:rsidRPr="000900CC">
        <w:rPr>
          <w:rStyle w:val="ezkurwreuab5ozgtqnkl"/>
          <w:sz w:val="28"/>
          <w:szCs w:val="28"/>
          <w:lang w:val="kk-KZ"/>
        </w:rPr>
        <w:t>үшін аса маңызды құзырет.</w:t>
      </w:r>
      <w:r w:rsidRPr="000900CC">
        <w:rPr>
          <w:sz w:val="28"/>
          <w:szCs w:val="28"/>
          <w:lang w:val="kk-KZ"/>
        </w:rPr>
        <w:t xml:space="preserve"> </w:t>
      </w:r>
      <w:r w:rsidRPr="000900CC">
        <w:rPr>
          <w:rStyle w:val="ezkurwreuab5ozgtqnkl"/>
          <w:sz w:val="28"/>
          <w:szCs w:val="28"/>
          <w:lang w:val="kk-KZ"/>
        </w:rPr>
        <w:t>EQ</w:t>
      </w:r>
      <w:r w:rsidRPr="000900CC">
        <w:rPr>
          <w:sz w:val="28"/>
          <w:szCs w:val="28"/>
          <w:lang w:val="kk-KZ"/>
        </w:rPr>
        <w:t xml:space="preserve"> </w:t>
      </w:r>
      <w:r w:rsidRPr="000900CC">
        <w:rPr>
          <w:rStyle w:val="ezkurwreuab5ozgtqnkl"/>
          <w:sz w:val="28"/>
          <w:szCs w:val="28"/>
          <w:lang w:val="kk-KZ"/>
        </w:rPr>
        <w:t>дамыту</w:t>
      </w:r>
      <w:r w:rsidRPr="000900CC">
        <w:rPr>
          <w:sz w:val="28"/>
          <w:szCs w:val="28"/>
          <w:lang w:val="kk-KZ"/>
        </w:rPr>
        <w:t xml:space="preserve"> </w:t>
      </w:r>
      <w:r w:rsidRPr="000900CC">
        <w:rPr>
          <w:rStyle w:val="ezkurwreuab5ozgtqnkl"/>
          <w:sz w:val="28"/>
          <w:szCs w:val="28"/>
          <w:lang w:val="kk-KZ"/>
        </w:rPr>
        <w:t>тұлғааралық</w:t>
      </w:r>
      <w:r w:rsidRPr="000900CC">
        <w:rPr>
          <w:sz w:val="28"/>
          <w:szCs w:val="28"/>
          <w:lang w:val="kk-KZ"/>
        </w:rPr>
        <w:t xml:space="preserve"> </w:t>
      </w:r>
      <w:r w:rsidRPr="000900CC">
        <w:rPr>
          <w:rStyle w:val="ezkurwreuab5ozgtqnkl"/>
          <w:sz w:val="28"/>
          <w:szCs w:val="28"/>
          <w:lang w:val="kk-KZ"/>
        </w:rPr>
        <w:t>қарым</w:t>
      </w:r>
      <w:r w:rsidRPr="000900CC">
        <w:rPr>
          <w:sz w:val="28"/>
          <w:szCs w:val="28"/>
          <w:lang w:val="kk-KZ"/>
        </w:rPr>
        <w:t xml:space="preserve">-қатынаста </w:t>
      </w:r>
      <w:r w:rsidRPr="000900CC">
        <w:rPr>
          <w:rStyle w:val="ezkurwreuab5ozgtqnkl"/>
          <w:sz w:val="28"/>
          <w:szCs w:val="28"/>
          <w:lang w:val="kk-KZ"/>
        </w:rPr>
        <w:t>барабар</w:t>
      </w:r>
      <w:r w:rsidRPr="000900CC">
        <w:rPr>
          <w:sz w:val="28"/>
          <w:szCs w:val="28"/>
          <w:lang w:val="kk-KZ"/>
        </w:rPr>
        <w:t xml:space="preserve"> </w:t>
      </w:r>
      <w:r w:rsidRPr="000900CC">
        <w:rPr>
          <w:rStyle w:val="ezkurwreuab5ozgtqnkl"/>
          <w:sz w:val="28"/>
          <w:szCs w:val="28"/>
          <w:lang w:val="kk-KZ"/>
        </w:rPr>
        <w:t>әрекет</w:t>
      </w:r>
      <w:r w:rsidRPr="000900CC">
        <w:rPr>
          <w:sz w:val="28"/>
          <w:szCs w:val="28"/>
          <w:lang w:val="kk-KZ"/>
        </w:rPr>
        <w:t xml:space="preserve"> ету </w:t>
      </w:r>
      <w:r w:rsidRPr="000900CC">
        <w:rPr>
          <w:rStyle w:val="ezkurwreuab5ozgtqnkl"/>
          <w:sz w:val="28"/>
          <w:szCs w:val="28"/>
          <w:lang w:val="kk-KZ"/>
        </w:rPr>
        <w:t>қабілетін</w:t>
      </w:r>
      <w:r w:rsidRPr="000900CC">
        <w:rPr>
          <w:sz w:val="28"/>
          <w:szCs w:val="28"/>
          <w:lang w:val="kk-KZ"/>
        </w:rPr>
        <w:t xml:space="preserve"> </w:t>
      </w:r>
      <w:r w:rsidRPr="000900CC">
        <w:rPr>
          <w:rStyle w:val="ezkurwreuab5ozgtqnkl"/>
          <w:sz w:val="28"/>
          <w:szCs w:val="28"/>
          <w:lang w:val="kk-KZ"/>
        </w:rPr>
        <w:t>арттыруға,</w:t>
      </w:r>
      <w:r w:rsidRPr="000900CC">
        <w:rPr>
          <w:sz w:val="28"/>
          <w:szCs w:val="28"/>
          <w:lang w:val="kk-KZ"/>
        </w:rPr>
        <w:t xml:space="preserve"> </w:t>
      </w:r>
      <w:r w:rsidR="00F359B5" w:rsidRPr="000900CC">
        <w:rPr>
          <w:sz w:val="28"/>
          <w:szCs w:val="28"/>
          <w:lang w:val="kk-KZ"/>
        </w:rPr>
        <w:t xml:space="preserve">қоғамның мемлекетке деген </w:t>
      </w:r>
      <w:r w:rsidRPr="000900CC">
        <w:rPr>
          <w:rStyle w:val="ezkurwreuab5ozgtqnkl"/>
          <w:sz w:val="28"/>
          <w:szCs w:val="28"/>
          <w:lang w:val="kk-KZ"/>
        </w:rPr>
        <w:t>сенімділі</w:t>
      </w:r>
      <w:r w:rsidR="00F359B5" w:rsidRPr="000900CC">
        <w:rPr>
          <w:rStyle w:val="ezkurwreuab5ozgtqnkl"/>
          <w:sz w:val="28"/>
          <w:szCs w:val="28"/>
          <w:lang w:val="kk-KZ"/>
        </w:rPr>
        <w:t xml:space="preserve">гін </w:t>
      </w:r>
      <w:r w:rsidRPr="000900CC">
        <w:rPr>
          <w:sz w:val="28"/>
          <w:szCs w:val="28"/>
          <w:lang w:val="kk-KZ"/>
        </w:rPr>
        <w:t xml:space="preserve"> </w:t>
      </w:r>
      <w:r w:rsidRPr="000900CC">
        <w:rPr>
          <w:rStyle w:val="ezkurwreuab5ozgtqnkl"/>
          <w:sz w:val="28"/>
          <w:szCs w:val="28"/>
          <w:lang w:val="kk-KZ"/>
        </w:rPr>
        <w:t>арттыруға</w:t>
      </w:r>
      <w:r w:rsidRPr="000900CC">
        <w:rPr>
          <w:sz w:val="28"/>
          <w:szCs w:val="28"/>
          <w:lang w:val="kk-KZ"/>
        </w:rPr>
        <w:t xml:space="preserve"> </w:t>
      </w:r>
      <w:r w:rsidRPr="000900CC">
        <w:rPr>
          <w:rStyle w:val="ezkurwreuab5ozgtqnkl"/>
          <w:sz w:val="28"/>
          <w:szCs w:val="28"/>
          <w:lang w:val="kk-KZ"/>
        </w:rPr>
        <w:t>және</w:t>
      </w:r>
      <w:r w:rsidRPr="000900CC">
        <w:rPr>
          <w:sz w:val="28"/>
          <w:szCs w:val="28"/>
          <w:lang w:val="kk-KZ"/>
        </w:rPr>
        <w:t xml:space="preserve"> </w:t>
      </w:r>
      <w:r w:rsidRPr="000900CC">
        <w:rPr>
          <w:rStyle w:val="ezkurwreuab5ozgtqnkl"/>
          <w:sz w:val="28"/>
          <w:szCs w:val="28"/>
          <w:lang w:val="kk-KZ"/>
        </w:rPr>
        <w:t>жанжалдардың</w:t>
      </w:r>
      <w:r w:rsidRPr="000900CC">
        <w:rPr>
          <w:sz w:val="28"/>
          <w:szCs w:val="28"/>
          <w:lang w:val="kk-KZ"/>
        </w:rPr>
        <w:t xml:space="preserve"> </w:t>
      </w:r>
      <w:r w:rsidRPr="000900CC">
        <w:rPr>
          <w:rStyle w:val="ezkurwreuab5ozgtqnkl"/>
          <w:sz w:val="28"/>
          <w:szCs w:val="28"/>
          <w:lang w:val="kk-KZ"/>
        </w:rPr>
        <w:t>алдын</w:t>
      </w:r>
      <w:r w:rsidRPr="000900CC">
        <w:rPr>
          <w:sz w:val="28"/>
          <w:szCs w:val="28"/>
          <w:lang w:val="kk-KZ"/>
        </w:rPr>
        <w:t xml:space="preserve"> алуға көмектеседі</w:t>
      </w:r>
      <w:r w:rsidRPr="000900CC">
        <w:rPr>
          <w:rStyle w:val="ezkurwreuab5ozgtqnkl"/>
          <w:sz w:val="28"/>
          <w:szCs w:val="28"/>
          <w:lang w:val="kk-KZ"/>
        </w:rPr>
        <w:t>.</w:t>
      </w:r>
      <w:r w:rsidRPr="000900CC">
        <w:rPr>
          <w:sz w:val="28"/>
          <w:szCs w:val="28"/>
          <w:lang w:val="kk-KZ"/>
        </w:rPr>
        <w:t xml:space="preserve"> </w:t>
      </w:r>
    </w:p>
    <w:p w14:paraId="05DC7D8A" w14:textId="483CA9D2" w:rsidR="003F21DC" w:rsidRPr="000900CC" w:rsidRDefault="003F21DC" w:rsidP="002B6526">
      <w:pPr>
        <w:pStyle w:val="a5"/>
        <w:widowControl w:val="0"/>
        <w:shd w:val="clear" w:color="auto" w:fill="FFFFFF"/>
        <w:spacing w:before="0" w:beforeAutospacing="0" w:after="0" w:afterAutospacing="0"/>
        <w:ind w:firstLine="708"/>
        <w:jc w:val="both"/>
        <w:rPr>
          <w:b/>
          <w:bCs/>
          <w:sz w:val="28"/>
          <w:szCs w:val="28"/>
          <w:lang w:val="kk-KZ"/>
        </w:rPr>
      </w:pPr>
      <w:r w:rsidRPr="000900CC">
        <w:rPr>
          <w:rStyle w:val="ezkurwreuab5ozgtqnkl"/>
          <w:sz w:val="28"/>
          <w:szCs w:val="28"/>
          <w:lang w:val="kk-KZ"/>
        </w:rPr>
        <w:t>Осылайша,</w:t>
      </w:r>
      <w:r w:rsidRPr="000900CC">
        <w:rPr>
          <w:sz w:val="28"/>
          <w:szCs w:val="28"/>
          <w:lang w:val="kk-KZ"/>
        </w:rPr>
        <w:t xml:space="preserve"> </w:t>
      </w:r>
      <w:r w:rsidR="004238A4" w:rsidRPr="000900CC">
        <w:rPr>
          <w:rStyle w:val="ezkurwreuab5ozgtqnkl"/>
          <w:sz w:val="28"/>
          <w:szCs w:val="28"/>
          <w:lang w:val="kk-KZ"/>
        </w:rPr>
        <w:t>мемлекеттік қызметші</w:t>
      </w:r>
      <w:r w:rsidRPr="000900CC">
        <w:rPr>
          <w:rStyle w:val="ezkurwreuab5ozgtqnkl"/>
          <w:sz w:val="28"/>
          <w:szCs w:val="28"/>
          <w:lang w:val="kk-KZ"/>
        </w:rPr>
        <w:t>лерді</w:t>
      </w:r>
      <w:r w:rsidRPr="000900CC">
        <w:rPr>
          <w:sz w:val="28"/>
          <w:szCs w:val="28"/>
          <w:lang w:val="kk-KZ"/>
        </w:rPr>
        <w:t xml:space="preserve"> </w:t>
      </w:r>
      <w:r w:rsidRPr="000900CC">
        <w:rPr>
          <w:rStyle w:val="ezkurwreuab5ozgtqnkl"/>
          <w:sz w:val="28"/>
          <w:szCs w:val="28"/>
          <w:lang w:val="kk-KZ"/>
        </w:rPr>
        <w:t>оқыту</w:t>
      </w:r>
      <w:r w:rsidRPr="000900CC">
        <w:rPr>
          <w:sz w:val="28"/>
          <w:szCs w:val="28"/>
          <w:lang w:val="kk-KZ"/>
        </w:rPr>
        <w:t xml:space="preserve"> </w:t>
      </w:r>
      <w:r w:rsidRPr="000900CC">
        <w:rPr>
          <w:rStyle w:val="ezkurwreuab5ozgtqnkl"/>
          <w:sz w:val="28"/>
          <w:szCs w:val="28"/>
          <w:lang w:val="kk-KZ"/>
        </w:rPr>
        <w:t>бағдарламасына</w:t>
      </w:r>
      <w:r w:rsidRPr="000900CC">
        <w:rPr>
          <w:sz w:val="28"/>
          <w:szCs w:val="28"/>
          <w:lang w:val="kk-KZ"/>
        </w:rPr>
        <w:t xml:space="preserve"> </w:t>
      </w:r>
      <w:r w:rsidRPr="000900CC">
        <w:rPr>
          <w:rStyle w:val="ezkurwreuab5ozgtqnkl"/>
          <w:sz w:val="28"/>
          <w:szCs w:val="28"/>
          <w:lang w:val="kk-KZ"/>
        </w:rPr>
        <w:t>ұсынылған</w:t>
      </w:r>
      <w:r w:rsidRPr="000900CC">
        <w:rPr>
          <w:sz w:val="28"/>
          <w:szCs w:val="28"/>
          <w:lang w:val="kk-KZ"/>
        </w:rPr>
        <w:t xml:space="preserve"> </w:t>
      </w:r>
      <w:r w:rsidRPr="000900CC">
        <w:rPr>
          <w:rStyle w:val="ezkurwreuab5ozgtqnkl"/>
          <w:sz w:val="28"/>
          <w:szCs w:val="28"/>
          <w:lang w:val="kk-KZ"/>
        </w:rPr>
        <w:t>өзгерістер</w:t>
      </w:r>
      <w:r w:rsidRPr="000900CC">
        <w:rPr>
          <w:sz w:val="28"/>
          <w:szCs w:val="28"/>
          <w:lang w:val="kk-KZ"/>
        </w:rPr>
        <w:t xml:space="preserve"> </w:t>
      </w:r>
      <w:r w:rsidRPr="000900CC">
        <w:rPr>
          <w:rStyle w:val="ezkurwreuab5ozgtqnkl"/>
          <w:sz w:val="28"/>
          <w:szCs w:val="28"/>
          <w:lang w:val="kk-KZ"/>
        </w:rPr>
        <w:t>мен</w:t>
      </w:r>
      <w:r w:rsidRPr="000900CC">
        <w:rPr>
          <w:sz w:val="28"/>
          <w:szCs w:val="28"/>
          <w:lang w:val="kk-KZ"/>
        </w:rPr>
        <w:t xml:space="preserve"> </w:t>
      </w:r>
      <w:r w:rsidRPr="000900CC">
        <w:rPr>
          <w:rStyle w:val="ezkurwreuab5ozgtqnkl"/>
          <w:sz w:val="28"/>
          <w:szCs w:val="28"/>
          <w:lang w:val="kk-KZ"/>
        </w:rPr>
        <w:t>толықтырулар</w:t>
      </w:r>
      <w:r w:rsidRPr="000900CC">
        <w:rPr>
          <w:sz w:val="28"/>
          <w:szCs w:val="28"/>
          <w:lang w:val="kk-KZ"/>
        </w:rPr>
        <w:t xml:space="preserve"> </w:t>
      </w:r>
      <w:r w:rsidRPr="000900CC">
        <w:rPr>
          <w:rStyle w:val="ezkurwreuab5ozgtqnkl"/>
          <w:sz w:val="28"/>
          <w:szCs w:val="28"/>
          <w:lang w:val="kk-KZ"/>
        </w:rPr>
        <w:t>олардың</w:t>
      </w:r>
      <w:r w:rsidRPr="000900CC">
        <w:rPr>
          <w:sz w:val="28"/>
          <w:szCs w:val="28"/>
          <w:lang w:val="kk-KZ"/>
        </w:rPr>
        <w:t xml:space="preserve"> </w:t>
      </w:r>
      <w:r w:rsidR="00B816E0" w:rsidRPr="000900CC">
        <w:rPr>
          <w:rStyle w:val="ezkurwreuab5ozgtqnkl"/>
          <w:sz w:val="28"/>
          <w:szCs w:val="28"/>
          <w:lang w:val="kk-KZ"/>
        </w:rPr>
        <w:t>коммуникативтік</w:t>
      </w:r>
      <w:r w:rsidRPr="000900CC">
        <w:rPr>
          <w:sz w:val="28"/>
          <w:szCs w:val="28"/>
          <w:lang w:val="kk-KZ"/>
        </w:rPr>
        <w:t xml:space="preserve"> </w:t>
      </w:r>
      <w:r w:rsidRPr="000900CC">
        <w:rPr>
          <w:rStyle w:val="ezkurwreuab5ozgtqnkl"/>
          <w:sz w:val="28"/>
          <w:szCs w:val="28"/>
          <w:lang w:val="kk-KZ"/>
        </w:rPr>
        <w:t>құзыреттерін</w:t>
      </w:r>
      <w:r w:rsidRPr="000900CC">
        <w:rPr>
          <w:sz w:val="28"/>
          <w:szCs w:val="28"/>
          <w:lang w:val="kk-KZ"/>
        </w:rPr>
        <w:t xml:space="preserve"> </w:t>
      </w:r>
      <w:r w:rsidR="005830DD" w:rsidRPr="000900CC">
        <w:rPr>
          <w:sz w:val="28"/>
          <w:szCs w:val="28"/>
          <w:lang w:val="kk-KZ"/>
        </w:rPr>
        <w:t>жетілдіруге</w:t>
      </w:r>
      <w:r w:rsidRPr="000900CC">
        <w:rPr>
          <w:sz w:val="28"/>
          <w:szCs w:val="28"/>
          <w:lang w:val="kk-KZ"/>
        </w:rPr>
        <w:t xml:space="preserve">, </w:t>
      </w:r>
      <w:r w:rsidRPr="000900CC">
        <w:rPr>
          <w:rStyle w:val="ezkurwreuab5ozgtqnkl"/>
          <w:sz w:val="28"/>
          <w:szCs w:val="28"/>
          <w:lang w:val="kk-KZ"/>
        </w:rPr>
        <w:t>азаматтармен</w:t>
      </w:r>
      <w:r w:rsidRPr="000900CC">
        <w:rPr>
          <w:sz w:val="28"/>
          <w:szCs w:val="28"/>
          <w:lang w:val="kk-KZ"/>
        </w:rPr>
        <w:t xml:space="preserve"> </w:t>
      </w:r>
      <w:r w:rsidRPr="000900CC">
        <w:rPr>
          <w:rStyle w:val="ezkurwreuab5ozgtqnkl"/>
          <w:sz w:val="28"/>
          <w:szCs w:val="28"/>
          <w:lang w:val="kk-KZ"/>
        </w:rPr>
        <w:t>өзара</w:t>
      </w:r>
      <w:r w:rsidRPr="000900CC">
        <w:rPr>
          <w:sz w:val="28"/>
          <w:szCs w:val="28"/>
          <w:lang w:val="kk-KZ"/>
        </w:rPr>
        <w:t xml:space="preserve"> іс-қимыл</w:t>
      </w:r>
      <w:r w:rsidR="005830DD" w:rsidRPr="000900CC">
        <w:rPr>
          <w:sz w:val="28"/>
          <w:szCs w:val="28"/>
          <w:lang w:val="kk-KZ"/>
        </w:rPr>
        <w:t>ын</w:t>
      </w:r>
      <w:r w:rsidRPr="000900CC">
        <w:rPr>
          <w:sz w:val="28"/>
          <w:szCs w:val="28"/>
          <w:lang w:val="kk-KZ"/>
        </w:rPr>
        <w:t xml:space="preserve"> жақсартуға, </w:t>
      </w:r>
      <w:r w:rsidRPr="000900CC">
        <w:rPr>
          <w:rStyle w:val="ezkurwreuab5ozgtqnkl"/>
          <w:sz w:val="28"/>
          <w:szCs w:val="28"/>
          <w:lang w:val="kk-KZ"/>
        </w:rPr>
        <w:t>жанжал</w:t>
      </w:r>
      <w:r w:rsidRPr="000900CC">
        <w:rPr>
          <w:sz w:val="28"/>
          <w:szCs w:val="28"/>
          <w:lang w:val="kk-KZ"/>
        </w:rPr>
        <w:t xml:space="preserve"> </w:t>
      </w:r>
      <w:r w:rsidRPr="000900CC">
        <w:rPr>
          <w:rStyle w:val="ezkurwreuab5ozgtqnkl"/>
          <w:sz w:val="28"/>
          <w:szCs w:val="28"/>
          <w:lang w:val="kk-KZ"/>
        </w:rPr>
        <w:t>тәуекелдерін</w:t>
      </w:r>
      <w:r w:rsidRPr="000900CC">
        <w:rPr>
          <w:sz w:val="28"/>
          <w:szCs w:val="28"/>
          <w:lang w:val="kk-KZ"/>
        </w:rPr>
        <w:t xml:space="preserve"> </w:t>
      </w:r>
      <w:r w:rsidRPr="000900CC">
        <w:rPr>
          <w:rStyle w:val="ezkurwreuab5ozgtqnkl"/>
          <w:sz w:val="28"/>
          <w:szCs w:val="28"/>
          <w:lang w:val="kk-KZ"/>
        </w:rPr>
        <w:t>азайтуға</w:t>
      </w:r>
      <w:r w:rsidRPr="000900CC">
        <w:rPr>
          <w:sz w:val="28"/>
          <w:szCs w:val="28"/>
          <w:lang w:val="kk-KZ"/>
        </w:rPr>
        <w:t xml:space="preserve"> </w:t>
      </w:r>
      <w:r w:rsidRPr="000900CC">
        <w:rPr>
          <w:rStyle w:val="ezkurwreuab5ozgtqnkl"/>
          <w:sz w:val="28"/>
          <w:szCs w:val="28"/>
          <w:lang w:val="kk-KZ"/>
        </w:rPr>
        <w:t>және</w:t>
      </w:r>
      <w:r w:rsidRPr="000900CC">
        <w:rPr>
          <w:sz w:val="28"/>
          <w:szCs w:val="28"/>
          <w:lang w:val="kk-KZ"/>
        </w:rPr>
        <w:t xml:space="preserve"> </w:t>
      </w:r>
      <w:r w:rsidRPr="000900CC">
        <w:rPr>
          <w:rStyle w:val="ezkurwreuab5ozgtqnkl"/>
          <w:sz w:val="28"/>
          <w:szCs w:val="28"/>
          <w:lang w:val="kk-KZ"/>
        </w:rPr>
        <w:t>қызметкерлерді</w:t>
      </w:r>
      <w:r w:rsidRPr="000900CC">
        <w:rPr>
          <w:sz w:val="28"/>
          <w:szCs w:val="28"/>
          <w:lang w:val="kk-KZ"/>
        </w:rPr>
        <w:t xml:space="preserve"> </w:t>
      </w:r>
      <w:r w:rsidRPr="000900CC">
        <w:rPr>
          <w:rStyle w:val="ezkurwreuab5ozgtqnkl"/>
          <w:sz w:val="28"/>
          <w:szCs w:val="28"/>
          <w:lang w:val="kk-KZ"/>
        </w:rPr>
        <w:t>мемлекеттік</w:t>
      </w:r>
      <w:r w:rsidRPr="000900CC">
        <w:rPr>
          <w:sz w:val="28"/>
          <w:szCs w:val="28"/>
          <w:lang w:val="kk-KZ"/>
        </w:rPr>
        <w:t xml:space="preserve"> </w:t>
      </w:r>
      <w:r w:rsidRPr="000900CC">
        <w:rPr>
          <w:rStyle w:val="ezkurwreuab5ozgtqnkl"/>
          <w:sz w:val="28"/>
          <w:szCs w:val="28"/>
          <w:lang w:val="kk-KZ"/>
        </w:rPr>
        <w:t>басқару</w:t>
      </w:r>
      <w:r w:rsidRPr="000900CC">
        <w:rPr>
          <w:sz w:val="28"/>
          <w:szCs w:val="28"/>
          <w:lang w:val="kk-KZ"/>
        </w:rPr>
        <w:t xml:space="preserve"> </w:t>
      </w:r>
      <w:r w:rsidRPr="000900CC">
        <w:rPr>
          <w:rStyle w:val="ezkurwreuab5ozgtqnkl"/>
          <w:sz w:val="28"/>
          <w:szCs w:val="28"/>
          <w:lang w:val="kk-KZ"/>
        </w:rPr>
        <w:t>саласындағы</w:t>
      </w:r>
      <w:r w:rsidRPr="000900CC">
        <w:rPr>
          <w:sz w:val="28"/>
          <w:szCs w:val="28"/>
          <w:lang w:val="kk-KZ"/>
        </w:rPr>
        <w:t xml:space="preserve"> қазіргі </w:t>
      </w:r>
      <w:r w:rsidRPr="000900CC">
        <w:rPr>
          <w:rStyle w:val="ezkurwreuab5ozgtqnkl"/>
          <w:sz w:val="28"/>
          <w:szCs w:val="28"/>
          <w:lang w:val="kk-KZ"/>
        </w:rPr>
        <w:t>заманғы</w:t>
      </w:r>
      <w:r w:rsidRPr="000900CC">
        <w:rPr>
          <w:sz w:val="28"/>
          <w:szCs w:val="28"/>
          <w:lang w:val="kk-KZ"/>
        </w:rPr>
        <w:t xml:space="preserve"> </w:t>
      </w:r>
      <w:r w:rsidRPr="000900CC">
        <w:rPr>
          <w:rStyle w:val="ezkurwreuab5ozgtqnkl"/>
          <w:sz w:val="28"/>
          <w:szCs w:val="28"/>
          <w:lang w:val="kk-KZ"/>
        </w:rPr>
        <w:t>сын</w:t>
      </w:r>
      <w:r w:rsidRPr="000900CC">
        <w:rPr>
          <w:sz w:val="28"/>
          <w:szCs w:val="28"/>
          <w:lang w:val="kk-KZ"/>
        </w:rPr>
        <w:t xml:space="preserve">-қатерлерге </w:t>
      </w:r>
      <w:r w:rsidRPr="000900CC">
        <w:rPr>
          <w:rStyle w:val="ezkurwreuab5ozgtqnkl"/>
          <w:sz w:val="28"/>
          <w:szCs w:val="28"/>
          <w:lang w:val="kk-KZ"/>
        </w:rPr>
        <w:t>дайындауға</w:t>
      </w:r>
      <w:r w:rsidRPr="000900CC">
        <w:rPr>
          <w:sz w:val="28"/>
          <w:szCs w:val="28"/>
          <w:lang w:val="kk-KZ"/>
        </w:rPr>
        <w:t xml:space="preserve"> </w:t>
      </w:r>
      <w:r w:rsidRPr="000900CC">
        <w:rPr>
          <w:rStyle w:val="ezkurwreuab5ozgtqnkl"/>
          <w:sz w:val="28"/>
          <w:szCs w:val="28"/>
          <w:lang w:val="kk-KZ"/>
        </w:rPr>
        <w:t>көмектеседі.</w:t>
      </w:r>
    </w:p>
    <w:p w14:paraId="513B0B4F" w14:textId="16794B51" w:rsidR="004F1365" w:rsidRPr="000900CC" w:rsidRDefault="004F1365" w:rsidP="002B6526">
      <w:pPr>
        <w:pStyle w:val="a5"/>
        <w:widowControl w:val="0"/>
        <w:shd w:val="clear" w:color="auto" w:fill="FFFFFF"/>
        <w:spacing w:before="0" w:beforeAutospacing="0" w:after="0" w:afterAutospacing="0"/>
        <w:ind w:firstLine="708"/>
        <w:jc w:val="both"/>
        <w:rPr>
          <w:i/>
          <w:sz w:val="28"/>
          <w:szCs w:val="28"/>
          <w:lang w:val="kk-KZ"/>
        </w:rPr>
      </w:pPr>
      <w:r w:rsidRPr="000900CC">
        <w:rPr>
          <w:rStyle w:val="ezkurwreuab5ozgtqnkl"/>
          <w:i/>
          <w:sz w:val="28"/>
          <w:szCs w:val="28"/>
          <w:lang w:val="kk-KZ"/>
        </w:rPr>
        <w:t>2.</w:t>
      </w:r>
      <w:r w:rsidRPr="000900CC">
        <w:rPr>
          <w:i/>
          <w:sz w:val="28"/>
          <w:szCs w:val="28"/>
          <w:lang w:val="kk-KZ"/>
        </w:rPr>
        <w:t xml:space="preserve"> </w:t>
      </w:r>
      <w:r w:rsidRPr="000900CC">
        <w:rPr>
          <w:rStyle w:val="ezkurwreuab5ozgtqnkl"/>
          <w:i/>
          <w:sz w:val="28"/>
          <w:szCs w:val="28"/>
          <w:lang w:val="kk-KZ"/>
        </w:rPr>
        <w:t>Лауазымдар</w:t>
      </w:r>
      <w:r w:rsidRPr="000900CC">
        <w:rPr>
          <w:i/>
          <w:sz w:val="28"/>
          <w:szCs w:val="28"/>
          <w:lang w:val="kk-KZ"/>
        </w:rPr>
        <w:t xml:space="preserve"> </w:t>
      </w:r>
      <w:r w:rsidRPr="000900CC">
        <w:rPr>
          <w:rStyle w:val="ezkurwreuab5ozgtqnkl"/>
          <w:i/>
          <w:sz w:val="28"/>
          <w:szCs w:val="28"/>
          <w:lang w:val="kk-KZ"/>
        </w:rPr>
        <w:t>бөлінісінде</w:t>
      </w:r>
      <w:r w:rsidRPr="000900CC">
        <w:rPr>
          <w:i/>
          <w:sz w:val="28"/>
          <w:szCs w:val="28"/>
          <w:lang w:val="kk-KZ"/>
        </w:rPr>
        <w:t xml:space="preserve"> </w:t>
      </w:r>
      <w:r w:rsidR="00B816E0" w:rsidRPr="000900CC">
        <w:rPr>
          <w:rStyle w:val="ezkurwreuab5ozgtqnkl"/>
          <w:i/>
          <w:sz w:val="28"/>
          <w:szCs w:val="28"/>
          <w:lang w:val="kk-KZ"/>
        </w:rPr>
        <w:t>коммуникативтік</w:t>
      </w:r>
      <w:r w:rsidRPr="000900CC">
        <w:rPr>
          <w:i/>
          <w:sz w:val="28"/>
          <w:szCs w:val="28"/>
          <w:lang w:val="kk-KZ"/>
        </w:rPr>
        <w:t xml:space="preserve"> </w:t>
      </w:r>
      <w:r w:rsidRPr="000900CC">
        <w:rPr>
          <w:rStyle w:val="ezkurwreuab5ozgtqnkl"/>
          <w:i/>
          <w:sz w:val="28"/>
          <w:szCs w:val="28"/>
          <w:lang w:val="kk-KZ"/>
        </w:rPr>
        <w:t>құзыреттерге</w:t>
      </w:r>
      <w:r w:rsidRPr="000900CC">
        <w:rPr>
          <w:i/>
          <w:sz w:val="28"/>
          <w:szCs w:val="28"/>
          <w:lang w:val="kk-KZ"/>
        </w:rPr>
        <w:t xml:space="preserve"> қойылатын </w:t>
      </w:r>
      <w:r w:rsidRPr="000900CC">
        <w:rPr>
          <w:rStyle w:val="ezkurwreuab5ozgtqnkl"/>
          <w:i/>
          <w:sz w:val="28"/>
          <w:szCs w:val="28"/>
          <w:lang w:val="kk-KZ"/>
        </w:rPr>
        <w:t>біліктілік</w:t>
      </w:r>
      <w:r w:rsidRPr="000900CC">
        <w:rPr>
          <w:i/>
          <w:sz w:val="28"/>
          <w:szCs w:val="28"/>
          <w:lang w:val="kk-KZ"/>
        </w:rPr>
        <w:t xml:space="preserve"> </w:t>
      </w:r>
      <w:r w:rsidRPr="000900CC">
        <w:rPr>
          <w:rStyle w:val="ezkurwreuab5ozgtqnkl"/>
          <w:i/>
          <w:sz w:val="28"/>
          <w:szCs w:val="28"/>
          <w:lang w:val="kk-KZ"/>
        </w:rPr>
        <w:t>талаптарын</w:t>
      </w:r>
      <w:r w:rsidRPr="000900CC">
        <w:rPr>
          <w:i/>
          <w:sz w:val="28"/>
          <w:szCs w:val="28"/>
          <w:lang w:val="kk-KZ"/>
        </w:rPr>
        <w:t xml:space="preserve"> </w:t>
      </w:r>
      <w:r w:rsidRPr="000900CC">
        <w:rPr>
          <w:rStyle w:val="ezkurwreuab5ozgtqnkl"/>
          <w:i/>
          <w:sz w:val="28"/>
          <w:szCs w:val="28"/>
          <w:lang w:val="kk-KZ"/>
        </w:rPr>
        <w:t>саралау</w:t>
      </w:r>
    </w:p>
    <w:p w14:paraId="147AE698" w14:textId="48691E0A" w:rsidR="000F1A16" w:rsidRPr="000900CC" w:rsidRDefault="00EB2D1E" w:rsidP="002B6526">
      <w:pPr>
        <w:pStyle w:val="a5"/>
        <w:widowControl w:val="0"/>
        <w:shd w:val="clear" w:color="auto" w:fill="FFFFFF"/>
        <w:spacing w:before="0" w:beforeAutospacing="0" w:after="0" w:afterAutospacing="0"/>
        <w:ind w:firstLine="708"/>
        <w:jc w:val="both"/>
        <w:rPr>
          <w:sz w:val="28"/>
          <w:szCs w:val="28"/>
          <w:lang w:val="kk-KZ"/>
        </w:rPr>
      </w:pPr>
      <w:r w:rsidRPr="000900CC">
        <w:rPr>
          <w:sz w:val="28"/>
          <w:szCs w:val="28"/>
          <w:lang w:val="kk-KZ"/>
        </w:rPr>
        <w:t xml:space="preserve">Зерттеу нәтижесі көрсеткендей, </w:t>
      </w:r>
      <w:r w:rsidR="00B816E0" w:rsidRPr="000900CC">
        <w:rPr>
          <w:sz w:val="28"/>
          <w:szCs w:val="28"/>
          <w:lang w:val="kk-KZ"/>
        </w:rPr>
        <w:t>коммуникативтік</w:t>
      </w:r>
      <w:r w:rsidRPr="000900CC">
        <w:rPr>
          <w:sz w:val="28"/>
          <w:szCs w:val="28"/>
          <w:lang w:val="kk-KZ"/>
        </w:rPr>
        <w:t xml:space="preserve">  құзыреттер </w:t>
      </w:r>
      <w:r w:rsidR="004F1365" w:rsidRPr="000900CC">
        <w:rPr>
          <w:rStyle w:val="ezkurwreuab5ozgtqnkl"/>
          <w:sz w:val="28"/>
          <w:szCs w:val="28"/>
          <w:lang w:val="kk-KZ"/>
        </w:rPr>
        <w:t>барлық</w:t>
      </w:r>
      <w:r w:rsidR="004F1365" w:rsidRPr="000900CC">
        <w:rPr>
          <w:sz w:val="28"/>
          <w:szCs w:val="28"/>
          <w:lang w:val="kk-KZ"/>
        </w:rPr>
        <w:t xml:space="preserve"> </w:t>
      </w:r>
      <w:r w:rsidR="004F1365" w:rsidRPr="000900CC">
        <w:rPr>
          <w:rStyle w:val="ezkurwreuab5ozgtqnkl"/>
          <w:sz w:val="28"/>
          <w:szCs w:val="28"/>
          <w:lang w:val="kk-KZ"/>
        </w:rPr>
        <w:t>деңгейдегі</w:t>
      </w:r>
      <w:r w:rsidR="004F1365" w:rsidRPr="000900CC">
        <w:rPr>
          <w:sz w:val="28"/>
          <w:szCs w:val="28"/>
          <w:lang w:val="kk-KZ"/>
        </w:rPr>
        <w:t xml:space="preserve"> </w:t>
      </w:r>
      <w:r w:rsidR="004238A4" w:rsidRPr="000900CC">
        <w:rPr>
          <w:rStyle w:val="ezkurwreuab5ozgtqnkl"/>
          <w:sz w:val="28"/>
          <w:szCs w:val="28"/>
          <w:lang w:val="kk-KZ"/>
        </w:rPr>
        <w:t>мемлекеттік қызметші</w:t>
      </w:r>
      <w:r w:rsidR="004F1365" w:rsidRPr="000900CC">
        <w:rPr>
          <w:rStyle w:val="ezkurwreuab5ozgtqnkl"/>
          <w:sz w:val="28"/>
          <w:szCs w:val="28"/>
          <w:lang w:val="kk-KZ"/>
        </w:rPr>
        <w:t>лер</w:t>
      </w:r>
      <w:r w:rsidR="004F1365" w:rsidRPr="000900CC">
        <w:rPr>
          <w:sz w:val="28"/>
          <w:szCs w:val="28"/>
          <w:lang w:val="kk-KZ"/>
        </w:rPr>
        <w:t xml:space="preserve"> </w:t>
      </w:r>
      <w:r w:rsidR="004F1365" w:rsidRPr="000900CC">
        <w:rPr>
          <w:rStyle w:val="ezkurwreuab5ozgtqnkl"/>
          <w:sz w:val="28"/>
          <w:szCs w:val="28"/>
          <w:lang w:val="kk-KZ"/>
        </w:rPr>
        <w:t>үшін</w:t>
      </w:r>
      <w:r w:rsidR="004F1365" w:rsidRPr="000900CC">
        <w:rPr>
          <w:sz w:val="28"/>
          <w:szCs w:val="28"/>
          <w:lang w:val="kk-KZ"/>
        </w:rPr>
        <w:t xml:space="preserve"> </w:t>
      </w:r>
      <w:r w:rsidR="004F1365" w:rsidRPr="000900CC">
        <w:rPr>
          <w:rStyle w:val="ezkurwreuab5ozgtqnkl"/>
          <w:sz w:val="28"/>
          <w:szCs w:val="28"/>
          <w:lang w:val="kk-KZ"/>
        </w:rPr>
        <w:t>маңызды.</w:t>
      </w:r>
      <w:r w:rsidR="004F1365" w:rsidRPr="000900CC">
        <w:rPr>
          <w:sz w:val="28"/>
          <w:szCs w:val="28"/>
          <w:lang w:val="kk-KZ"/>
        </w:rPr>
        <w:t xml:space="preserve"> </w:t>
      </w:r>
      <w:r w:rsidR="004F1365" w:rsidRPr="000900CC">
        <w:rPr>
          <w:rStyle w:val="ezkurwreuab5ozgtqnkl"/>
          <w:sz w:val="28"/>
          <w:szCs w:val="28"/>
          <w:lang w:val="kk-KZ"/>
        </w:rPr>
        <w:t>Дегенмен</w:t>
      </w:r>
      <w:r w:rsidR="004F1365" w:rsidRPr="000900CC">
        <w:rPr>
          <w:sz w:val="28"/>
          <w:szCs w:val="28"/>
          <w:lang w:val="kk-KZ"/>
        </w:rPr>
        <w:t xml:space="preserve">, </w:t>
      </w:r>
      <w:r w:rsidRPr="000900CC">
        <w:rPr>
          <w:sz w:val="28"/>
          <w:szCs w:val="28"/>
          <w:lang w:val="kk-KZ"/>
        </w:rPr>
        <w:t xml:space="preserve">бұл құзыреттер мемлекеттік лауазымдар </w:t>
      </w:r>
      <w:r w:rsidR="004F1365" w:rsidRPr="000900CC">
        <w:rPr>
          <w:rStyle w:val="ezkurwreuab5ozgtqnkl"/>
          <w:sz w:val="28"/>
          <w:szCs w:val="28"/>
          <w:lang w:val="kk-KZ"/>
        </w:rPr>
        <w:t>ерекшеліктері</w:t>
      </w:r>
      <w:r w:rsidRPr="000900CC">
        <w:rPr>
          <w:rStyle w:val="ezkurwreuab5ozgtqnkl"/>
          <w:sz w:val="28"/>
          <w:szCs w:val="28"/>
          <w:lang w:val="kk-KZ"/>
        </w:rPr>
        <w:t xml:space="preserve">, </w:t>
      </w:r>
      <w:r w:rsidR="004F1365" w:rsidRPr="000900CC">
        <w:rPr>
          <w:rStyle w:val="ezkurwreuab5ozgtqnkl"/>
          <w:sz w:val="28"/>
          <w:szCs w:val="28"/>
          <w:lang w:val="kk-KZ"/>
        </w:rPr>
        <w:t>қажеттіліктері</w:t>
      </w:r>
      <w:r w:rsidRPr="000900CC">
        <w:rPr>
          <w:sz w:val="28"/>
          <w:szCs w:val="28"/>
          <w:lang w:val="kk-KZ"/>
        </w:rPr>
        <w:t xml:space="preserve"> және </w:t>
      </w:r>
      <w:r w:rsidR="004F1365" w:rsidRPr="000900CC">
        <w:rPr>
          <w:rStyle w:val="ezkurwreuab5ozgtqnkl"/>
          <w:sz w:val="28"/>
          <w:szCs w:val="28"/>
          <w:lang w:val="kk-KZ"/>
        </w:rPr>
        <w:t>жауапкершілі</w:t>
      </w:r>
      <w:r w:rsidRPr="000900CC">
        <w:rPr>
          <w:rStyle w:val="ezkurwreuab5ozgtqnkl"/>
          <w:sz w:val="28"/>
          <w:szCs w:val="28"/>
          <w:lang w:val="kk-KZ"/>
        </w:rPr>
        <w:t>ктерін</w:t>
      </w:r>
      <w:r w:rsidR="004F1365" w:rsidRPr="000900CC">
        <w:rPr>
          <w:rStyle w:val="ezkurwreuab5ozgtqnkl"/>
          <w:sz w:val="28"/>
          <w:szCs w:val="28"/>
          <w:lang w:val="kk-KZ"/>
        </w:rPr>
        <w:t>е</w:t>
      </w:r>
      <w:r w:rsidR="004F1365" w:rsidRPr="000900CC">
        <w:rPr>
          <w:sz w:val="28"/>
          <w:szCs w:val="28"/>
          <w:lang w:val="kk-KZ"/>
        </w:rPr>
        <w:t xml:space="preserve"> </w:t>
      </w:r>
      <w:r w:rsidR="004F1365" w:rsidRPr="000900CC">
        <w:rPr>
          <w:rStyle w:val="ezkurwreuab5ozgtqnkl"/>
          <w:sz w:val="28"/>
          <w:szCs w:val="28"/>
          <w:lang w:val="kk-KZ"/>
        </w:rPr>
        <w:t>байланысты</w:t>
      </w:r>
      <w:r w:rsidR="004F1365" w:rsidRPr="000900CC">
        <w:rPr>
          <w:sz w:val="28"/>
          <w:szCs w:val="28"/>
          <w:lang w:val="kk-KZ"/>
        </w:rPr>
        <w:t xml:space="preserve"> </w:t>
      </w:r>
      <w:r w:rsidR="00603BCF" w:rsidRPr="000900CC">
        <w:rPr>
          <w:sz w:val="28"/>
          <w:szCs w:val="28"/>
          <w:lang w:val="kk-KZ"/>
        </w:rPr>
        <w:t xml:space="preserve">ажыратылуы </w:t>
      </w:r>
      <w:r w:rsidR="000F1A16" w:rsidRPr="000900CC">
        <w:rPr>
          <w:sz w:val="28"/>
          <w:szCs w:val="28"/>
          <w:lang w:val="kk-KZ"/>
        </w:rPr>
        <w:t>мүмкін</w:t>
      </w:r>
      <w:r w:rsidR="004F1365" w:rsidRPr="000900CC">
        <w:rPr>
          <w:rStyle w:val="ezkurwreuab5ozgtqnkl"/>
          <w:sz w:val="28"/>
          <w:szCs w:val="28"/>
          <w:lang w:val="kk-KZ"/>
        </w:rPr>
        <w:t>.</w:t>
      </w:r>
      <w:r w:rsidR="004F1365" w:rsidRPr="000900CC">
        <w:rPr>
          <w:sz w:val="28"/>
          <w:szCs w:val="28"/>
          <w:lang w:val="kk-KZ"/>
        </w:rPr>
        <w:t xml:space="preserve"> </w:t>
      </w:r>
    </w:p>
    <w:p w14:paraId="7E0B719F" w14:textId="2CC17D06" w:rsidR="00836F3D" w:rsidRPr="000900CC" w:rsidRDefault="004F1365" w:rsidP="002B6526">
      <w:pPr>
        <w:pStyle w:val="a5"/>
        <w:widowControl w:val="0"/>
        <w:shd w:val="clear" w:color="auto" w:fill="FFFFFF"/>
        <w:spacing w:before="0" w:beforeAutospacing="0" w:after="0" w:afterAutospacing="0"/>
        <w:ind w:firstLine="708"/>
        <w:jc w:val="both"/>
        <w:rPr>
          <w:rStyle w:val="ezkurwreuab5ozgtqnkl"/>
          <w:sz w:val="28"/>
          <w:szCs w:val="28"/>
          <w:lang w:val="kk-KZ"/>
        </w:rPr>
      </w:pPr>
      <w:r w:rsidRPr="000900CC">
        <w:rPr>
          <w:rStyle w:val="ezkurwreuab5ozgtqnkl"/>
          <w:sz w:val="28"/>
          <w:szCs w:val="28"/>
          <w:lang w:val="kk-KZ"/>
        </w:rPr>
        <w:t>Қазақстанда</w:t>
      </w:r>
      <w:r w:rsidRPr="000900CC">
        <w:rPr>
          <w:sz w:val="28"/>
          <w:szCs w:val="28"/>
          <w:lang w:val="kk-KZ"/>
        </w:rPr>
        <w:t xml:space="preserve"> </w:t>
      </w:r>
      <w:r w:rsidR="004238A4" w:rsidRPr="000900CC">
        <w:rPr>
          <w:sz w:val="28"/>
          <w:szCs w:val="28"/>
          <w:lang w:val="kk-KZ"/>
        </w:rPr>
        <w:t>мемлекеттік қызметші</w:t>
      </w:r>
      <w:r w:rsidRPr="000900CC">
        <w:rPr>
          <w:rStyle w:val="ezkurwreuab5ozgtqnkl"/>
          <w:sz w:val="28"/>
          <w:szCs w:val="28"/>
          <w:lang w:val="kk-KZ"/>
        </w:rPr>
        <w:t>лер</w:t>
      </w:r>
      <w:r w:rsidRPr="000900CC">
        <w:rPr>
          <w:sz w:val="28"/>
          <w:szCs w:val="28"/>
          <w:lang w:val="kk-KZ"/>
        </w:rPr>
        <w:t xml:space="preserve"> </w:t>
      </w:r>
      <w:r w:rsidRPr="000900CC">
        <w:rPr>
          <w:rStyle w:val="ezkurwreuab5ozgtqnkl"/>
          <w:sz w:val="28"/>
          <w:szCs w:val="28"/>
          <w:lang w:val="kk-KZ"/>
        </w:rPr>
        <w:t>үшін</w:t>
      </w:r>
      <w:r w:rsidRPr="000900CC">
        <w:rPr>
          <w:sz w:val="28"/>
          <w:szCs w:val="28"/>
          <w:lang w:val="kk-KZ"/>
        </w:rPr>
        <w:t xml:space="preserve"> </w:t>
      </w:r>
      <w:r w:rsidR="00B816E0" w:rsidRPr="000900CC">
        <w:rPr>
          <w:rStyle w:val="ezkurwreuab5ozgtqnkl"/>
          <w:sz w:val="28"/>
          <w:szCs w:val="28"/>
          <w:lang w:val="kk-KZ"/>
        </w:rPr>
        <w:t>коммуникативтік</w:t>
      </w:r>
      <w:r w:rsidRPr="000900CC">
        <w:rPr>
          <w:sz w:val="28"/>
          <w:szCs w:val="28"/>
          <w:lang w:val="kk-KZ"/>
        </w:rPr>
        <w:t xml:space="preserve"> </w:t>
      </w:r>
      <w:r w:rsidRPr="000900CC">
        <w:rPr>
          <w:rStyle w:val="ezkurwreuab5ozgtqnkl"/>
          <w:sz w:val="28"/>
          <w:szCs w:val="28"/>
          <w:lang w:val="kk-KZ"/>
        </w:rPr>
        <w:t>құзыреттерге</w:t>
      </w:r>
      <w:r w:rsidRPr="000900CC">
        <w:rPr>
          <w:sz w:val="28"/>
          <w:szCs w:val="28"/>
          <w:lang w:val="kk-KZ"/>
        </w:rPr>
        <w:t xml:space="preserve"> қойылатын </w:t>
      </w:r>
      <w:r w:rsidRPr="000900CC">
        <w:rPr>
          <w:rStyle w:val="ezkurwreuab5ozgtqnkl"/>
          <w:sz w:val="28"/>
          <w:szCs w:val="28"/>
          <w:lang w:val="kk-KZ"/>
        </w:rPr>
        <w:t>біліктілік</w:t>
      </w:r>
      <w:r w:rsidRPr="000900CC">
        <w:rPr>
          <w:sz w:val="28"/>
          <w:szCs w:val="28"/>
          <w:lang w:val="kk-KZ"/>
        </w:rPr>
        <w:t xml:space="preserve"> </w:t>
      </w:r>
      <w:r w:rsidRPr="000900CC">
        <w:rPr>
          <w:rStyle w:val="ezkurwreuab5ozgtqnkl"/>
          <w:sz w:val="28"/>
          <w:szCs w:val="28"/>
          <w:lang w:val="kk-KZ"/>
        </w:rPr>
        <w:t>талаптары</w:t>
      </w:r>
      <w:r w:rsidRPr="000900CC">
        <w:rPr>
          <w:sz w:val="28"/>
          <w:szCs w:val="28"/>
          <w:lang w:val="kk-KZ"/>
        </w:rPr>
        <w:t xml:space="preserve"> </w:t>
      </w:r>
      <w:r w:rsidR="00F53907" w:rsidRPr="000900CC">
        <w:rPr>
          <w:rStyle w:val="ezkurwreuab5ozgtqnkl"/>
          <w:sz w:val="28"/>
          <w:szCs w:val="28"/>
          <w:lang w:val="kk-KZ"/>
        </w:rPr>
        <w:t>«</w:t>
      </w:r>
      <w:r w:rsidRPr="000900CC">
        <w:rPr>
          <w:rStyle w:val="ezkurwreuab5ozgtqnkl"/>
          <w:sz w:val="28"/>
          <w:szCs w:val="28"/>
          <w:lang w:val="kk-KZ"/>
        </w:rPr>
        <w:t>Б</w:t>
      </w:r>
      <w:r w:rsidR="00F53907" w:rsidRPr="000900CC">
        <w:rPr>
          <w:rStyle w:val="ezkurwreuab5ozgtqnkl"/>
          <w:sz w:val="28"/>
          <w:szCs w:val="28"/>
          <w:lang w:val="kk-KZ"/>
        </w:rPr>
        <w:t>»</w:t>
      </w:r>
      <w:r w:rsidRPr="000900CC">
        <w:rPr>
          <w:sz w:val="28"/>
          <w:szCs w:val="28"/>
          <w:lang w:val="kk-KZ"/>
        </w:rPr>
        <w:t xml:space="preserve"> </w:t>
      </w:r>
      <w:r w:rsidRPr="000900CC">
        <w:rPr>
          <w:rStyle w:val="ezkurwreuab5ozgtqnkl"/>
          <w:sz w:val="28"/>
          <w:szCs w:val="28"/>
          <w:lang w:val="kk-KZ"/>
        </w:rPr>
        <w:t>корпусының</w:t>
      </w:r>
      <w:r w:rsidRPr="000900CC">
        <w:rPr>
          <w:sz w:val="28"/>
          <w:szCs w:val="28"/>
          <w:lang w:val="kk-KZ"/>
        </w:rPr>
        <w:t xml:space="preserve"> </w:t>
      </w:r>
      <w:r w:rsidRPr="000900CC">
        <w:rPr>
          <w:rStyle w:val="ezkurwreuab5ozgtqnkl"/>
          <w:sz w:val="28"/>
          <w:szCs w:val="28"/>
          <w:lang w:val="kk-KZ"/>
        </w:rPr>
        <w:t>мемлекеттік</w:t>
      </w:r>
      <w:r w:rsidRPr="000900CC">
        <w:rPr>
          <w:sz w:val="28"/>
          <w:szCs w:val="28"/>
          <w:lang w:val="kk-KZ"/>
        </w:rPr>
        <w:t xml:space="preserve"> </w:t>
      </w:r>
      <w:r w:rsidRPr="000900CC">
        <w:rPr>
          <w:rStyle w:val="ezkurwreuab5ozgtqnkl"/>
          <w:sz w:val="28"/>
          <w:szCs w:val="28"/>
          <w:lang w:val="kk-KZ"/>
        </w:rPr>
        <w:t>әкімшілік</w:t>
      </w:r>
      <w:r w:rsidRPr="000900CC">
        <w:rPr>
          <w:sz w:val="28"/>
          <w:szCs w:val="28"/>
          <w:lang w:val="kk-KZ"/>
        </w:rPr>
        <w:t xml:space="preserve"> лауазымдарына қойылатын </w:t>
      </w:r>
      <w:r w:rsidRPr="000900CC">
        <w:rPr>
          <w:rStyle w:val="ezkurwreuab5ozgtqnkl"/>
          <w:sz w:val="28"/>
          <w:szCs w:val="28"/>
          <w:lang w:val="kk-KZ"/>
        </w:rPr>
        <w:t>үлгілік</w:t>
      </w:r>
      <w:r w:rsidRPr="000900CC">
        <w:rPr>
          <w:sz w:val="28"/>
          <w:szCs w:val="28"/>
          <w:lang w:val="kk-KZ"/>
        </w:rPr>
        <w:t xml:space="preserve"> </w:t>
      </w:r>
      <w:r w:rsidRPr="000900CC">
        <w:rPr>
          <w:rStyle w:val="ezkurwreuab5ozgtqnkl"/>
          <w:sz w:val="28"/>
          <w:szCs w:val="28"/>
          <w:lang w:val="kk-KZ"/>
        </w:rPr>
        <w:t>біліктілік</w:t>
      </w:r>
      <w:r w:rsidRPr="000900CC">
        <w:rPr>
          <w:sz w:val="28"/>
          <w:szCs w:val="28"/>
          <w:lang w:val="kk-KZ"/>
        </w:rPr>
        <w:t xml:space="preserve"> </w:t>
      </w:r>
      <w:r w:rsidRPr="000900CC">
        <w:rPr>
          <w:rStyle w:val="ezkurwreuab5ozgtqnkl"/>
          <w:sz w:val="28"/>
          <w:szCs w:val="28"/>
          <w:lang w:val="kk-KZ"/>
        </w:rPr>
        <w:t>талаптарында</w:t>
      </w:r>
      <w:r w:rsidRPr="000900CC">
        <w:rPr>
          <w:sz w:val="28"/>
          <w:szCs w:val="28"/>
          <w:lang w:val="kk-KZ"/>
        </w:rPr>
        <w:t xml:space="preserve"> </w:t>
      </w:r>
      <w:r w:rsidRPr="000900CC">
        <w:rPr>
          <w:rStyle w:val="ezkurwreuab5ozgtqnkl"/>
          <w:sz w:val="28"/>
          <w:szCs w:val="28"/>
          <w:lang w:val="kk-KZ"/>
        </w:rPr>
        <w:t>көрсетілген</w:t>
      </w:r>
      <w:r w:rsidRPr="000900CC">
        <w:rPr>
          <w:sz w:val="28"/>
          <w:szCs w:val="28"/>
          <w:lang w:val="kk-KZ"/>
        </w:rPr>
        <w:t xml:space="preserve"> (</w:t>
      </w:r>
      <w:r w:rsidRPr="000900CC">
        <w:rPr>
          <w:rStyle w:val="ezkurwreuab5ozgtqnkl"/>
          <w:sz w:val="28"/>
          <w:szCs w:val="28"/>
          <w:lang w:val="kk-KZ"/>
        </w:rPr>
        <w:t>Қазақстан</w:t>
      </w:r>
      <w:r w:rsidRPr="000900CC">
        <w:rPr>
          <w:sz w:val="28"/>
          <w:szCs w:val="28"/>
          <w:lang w:val="kk-KZ"/>
        </w:rPr>
        <w:t xml:space="preserve"> </w:t>
      </w:r>
      <w:r w:rsidRPr="000900CC">
        <w:rPr>
          <w:rStyle w:val="ezkurwreuab5ozgtqnkl"/>
          <w:sz w:val="28"/>
          <w:szCs w:val="28"/>
          <w:lang w:val="kk-KZ"/>
        </w:rPr>
        <w:t>Республикасы</w:t>
      </w:r>
      <w:r w:rsidRPr="000900CC">
        <w:rPr>
          <w:sz w:val="28"/>
          <w:szCs w:val="28"/>
          <w:lang w:val="kk-KZ"/>
        </w:rPr>
        <w:t xml:space="preserve"> </w:t>
      </w:r>
      <w:r w:rsidRPr="000900CC">
        <w:rPr>
          <w:rStyle w:val="ezkurwreuab5ozgtqnkl"/>
          <w:sz w:val="28"/>
          <w:szCs w:val="28"/>
          <w:lang w:val="kk-KZ"/>
        </w:rPr>
        <w:t>Мемлекеттік</w:t>
      </w:r>
      <w:r w:rsidRPr="000900CC">
        <w:rPr>
          <w:sz w:val="28"/>
          <w:szCs w:val="28"/>
          <w:lang w:val="kk-KZ"/>
        </w:rPr>
        <w:t xml:space="preserve"> </w:t>
      </w:r>
      <w:r w:rsidRPr="000900CC">
        <w:rPr>
          <w:rStyle w:val="ezkurwreuab5ozgtqnkl"/>
          <w:sz w:val="28"/>
          <w:szCs w:val="28"/>
          <w:lang w:val="kk-KZ"/>
        </w:rPr>
        <w:t>қызмет</w:t>
      </w:r>
      <w:r w:rsidRPr="000900CC">
        <w:rPr>
          <w:sz w:val="28"/>
          <w:szCs w:val="28"/>
          <w:lang w:val="kk-KZ"/>
        </w:rPr>
        <w:t xml:space="preserve"> </w:t>
      </w:r>
      <w:r w:rsidRPr="000900CC">
        <w:rPr>
          <w:rStyle w:val="ezkurwreuab5ozgtqnkl"/>
          <w:sz w:val="28"/>
          <w:szCs w:val="28"/>
          <w:lang w:val="kk-KZ"/>
        </w:rPr>
        <w:t>істері</w:t>
      </w:r>
      <w:r w:rsidRPr="000900CC">
        <w:rPr>
          <w:sz w:val="28"/>
          <w:szCs w:val="28"/>
          <w:lang w:val="kk-KZ"/>
        </w:rPr>
        <w:t xml:space="preserve"> </w:t>
      </w:r>
      <w:r w:rsidRPr="000900CC">
        <w:rPr>
          <w:rStyle w:val="ezkurwreuab5ozgtqnkl"/>
          <w:sz w:val="28"/>
          <w:szCs w:val="28"/>
          <w:lang w:val="kk-KZ"/>
        </w:rPr>
        <w:t>агенттігі</w:t>
      </w:r>
      <w:r w:rsidRPr="000900CC">
        <w:rPr>
          <w:sz w:val="28"/>
          <w:szCs w:val="28"/>
          <w:lang w:val="kk-KZ"/>
        </w:rPr>
        <w:t xml:space="preserve"> </w:t>
      </w:r>
      <w:r w:rsidRPr="000900CC">
        <w:rPr>
          <w:rStyle w:val="ezkurwreuab5ozgtqnkl"/>
          <w:sz w:val="28"/>
          <w:szCs w:val="28"/>
          <w:lang w:val="kk-KZ"/>
        </w:rPr>
        <w:t>Төрағасының</w:t>
      </w:r>
      <w:r w:rsidRPr="000900CC">
        <w:rPr>
          <w:sz w:val="28"/>
          <w:szCs w:val="28"/>
          <w:lang w:val="kk-KZ"/>
        </w:rPr>
        <w:t xml:space="preserve"> </w:t>
      </w:r>
      <w:r w:rsidRPr="000900CC">
        <w:rPr>
          <w:rStyle w:val="ezkurwreuab5ozgtqnkl"/>
          <w:sz w:val="28"/>
          <w:szCs w:val="28"/>
          <w:lang w:val="kk-KZ"/>
        </w:rPr>
        <w:t>2023</w:t>
      </w:r>
      <w:r w:rsidRPr="000900CC">
        <w:rPr>
          <w:sz w:val="28"/>
          <w:szCs w:val="28"/>
          <w:lang w:val="kk-KZ"/>
        </w:rPr>
        <w:t xml:space="preserve"> </w:t>
      </w:r>
      <w:r w:rsidRPr="000900CC">
        <w:rPr>
          <w:rStyle w:val="ezkurwreuab5ozgtqnkl"/>
          <w:sz w:val="28"/>
          <w:szCs w:val="28"/>
          <w:lang w:val="kk-KZ"/>
        </w:rPr>
        <w:t>жылғы</w:t>
      </w:r>
      <w:r w:rsidRPr="000900CC">
        <w:rPr>
          <w:sz w:val="28"/>
          <w:szCs w:val="28"/>
          <w:lang w:val="kk-KZ"/>
        </w:rPr>
        <w:t xml:space="preserve"> </w:t>
      </w:r>
      <w:r w:rsidRPr="000900CC">
        <w:rPr>
          <w:rStyle w:val="ezkurwreuab5ozgtqnkl"/>
          <w:sz w:val="28"/>
          <w:szCs w:val="28"/>
          <w:lang w:val="kk-KZ"/>
        </w:rPr>
        <w:t>5</w:t>
      </w:r>
      <w:r w:rsidRPr="000900CC">
        <w:rPr>
          <w:sz w:val="28"/>
          <w:szCs w:val="28"/>
          <w:lang w:val="kk-KZ"/>
        </w:rPr>
        <w:t xml:space="preserve"> </w:t>
      </w:r>
      <w:r w:rsidRPr="000900CC">
        <w:rPr>
          <w:rStyle w:val="ezkurwreuab5ozgtqnkl"/>
          <w:sz w:val="28"/>
          <w:szCs w:val="28"/>
          <w:lang w:val="kk-KZ"/>
        </w:rPr>
        <w:t>сәуірдегі</w:t>
      </w:r>
      <w:r w:rsidRPr="000900CC">
        <w:rPr>
          <w:sz w:val="28"/>
          <w:szCs w:val="28"/>
          <w:lang w:val="kk-KZ"/>
        </w:rPr>
        <w:t xml:space="preserve"> </w:t>
      </w:r>
      <w:r w:rsidRPr="000900CC">
        <w:rPr>
          <w:rStyle w:val="ezkurwreuab5ozgtqnkl"/>
          <w:sz w:val="28"/>
          <w:szCs w:val="28"/>
          <w:lang w:val="kk-KZ"/>
        </w:rPr>
        <w:t>№71</w:t>
      </w:r>
      <w:r w:rsidR="00B5434A" w:rsidRPr="000900CC">
        <w:rPr>
          <w:sz w:val="28"/>
          <w:szCs w:val="28"/>
          <w:lang w:val="kk-KZ"/>
        </w:rPr>
        <w:t xml:space="preserve"> б</w:t>
      </w:r>
      <w:r w:rsidRPr="000900CC">
        <w:rPr>
          <w:sz w:val="28"/>
          <w:szCs w:val="28"/>
          <w:lang w:val="kk-KZ"/>
        </w:rPr>
        <w:t>ұйрығы</w:t>
      </w:r>
      <w:r w:rsidR="003B2855" w:rsidRPr="000900CC">
        <w:rPr>
          <w:rStyle w:val="ezkurwreuab5ozgtqnkl"/>
          <w:sz w:val="28"/>
          <w:szCs w:val="28"/>
          <w:lang w:val="kk-KZ"/>
        </w:rPr>
        <w:t>).</w:t>
      </w:r>
    </w:p>
    <w:p w14:paraId="2399F788" w14:textId="512E59D2" w:rsidR="00B45CF0" w:rsidRPr="000900CC" w:rsidRDefault="00CE6052" w:rsidP="002B6526">
      <w:pPr>
        <w:pStyle w:val="a5"/>
        <w:widowControl w:val="0"/>
        <w:spacing w:before="0" w:beforeAutospacing="0" w:after="0" w:afterAutospacing="0"/>
        <w:ind w:firstLine="709"/>
        <w:jc w:val="both"/>
        <w:rPr>
          <w:sz w:val="28"/>
          <w:szCs w:val="28"/>
          <w:lang w:val="kk-KZ"/>
        </w:rPr>
      </w:pPr>
      <w:r w:rsidRPr="000900CC">
        <w:rPr>
          <w:rStyle w:val="ezkurwreuab5ozgtqnkl"/>
          <w:sz w:val="28"/>
          <w:szCs w:val="28"/>
          <w:lang w:val="kk-KZ"/>
        </w:rPr>
        <w:t>Бұл ретте, х</w:t>
      </w:r>
      <w:r w:rsidR="006549FD" w:rsidRPr="000900CC">
        <w:rPr>
          <w:rStyle w:val="ezkurwreuab5ozgtqnkl"/>
          <w:sz w:val="28"/>
          <w:szCs w:val="28"/>
          <w:lang w:val="kk-KZ"/>
        </w:rPr>
        <w:t>алықаралық</w:t>
      </w:r>
      <w:r w:rsidR="006549FD" w:rsidRPr="000900CC">
        <w:rPr>
          <w:sz w:val="28"/>
          <w:szCs w:val="28"/>
          <w:lang w:val="kk-KZ"/>
        </w:rPr>
        <w:t xml:space="preserve"> </w:t>
      </w:r>
      <w:r w:rsidR="006549FD" w:rsidRPr="000900CC">
        <w:rPr>
          <w:rStyle w:val="ezkurwreuab5ozgtqnkl"/>
          <w:sz w:val="28"/>
          <w:szCs w:val="28"/>
          <w:lang w:val="kk-KZ"/>
        </w:rPr>
        <w:t>тәжірибеде</w:t>
      </w:r>
      <w:r w:rsidR="006549FD" w:rsidRPr="000900CC">
        <w:rPr>
          <w:sz w:val="28"/>
          <w:szCs w:val="28"/>
          <w:lang w:val="kk-KZ"/>
        </w:rPr>
        <w:t xml:space="preserve"> мемлекеттік </w:t>
      </w:r>
      <w:r w:rsidR="006549FD" w:rsidRPr="000900CC">
        <w:rPr>
          <w:rStyle w:val="ezkurwreuab5ozgtqnkl"/>
          <w:sz w:val="28"/>
          <w:szCs w:val="28"/>
          <w:lang w:val="kk-KZ"/>
        </w:rPr>
        <w:t>қызметшілердің</w:t>
      </w:r>
      <w:r w:rsidR="006549FD" w:rsidRPr="000900CC">
        <w:rPr>
          <w:sz w:val="28"/>
          <w:szCs w:val="28"/>
          <w:lang w:val="kk-KZ"/>
        </w:rPr>
        <w:t xml:space="preserve"> </w:t>
      </w:r>
      <w:r w:rsidR="00B816E0" w:rsidRPr="000900CC">
        <w:rPr>
          <w:rStyle w:val="ezkurwreuab5ozgtqnkl"/>
          <w:sz w:val="28"/>
          <w:szCs w:val="28"/>
          <w:lang w:val="kk-KZ"/>
        </w:rPr>
        <w:t>коммуникативтік</w:t>
      </w:r>
      <w:r w:rsidR="006549FD" w:rsidRPr="000900CC">
        <w:rPr>
          <w:sz w:val="28"/>
          <w:szCs w:val="28"/>
          <w:lang w:val="kk-KZ"/>
        </w:rPr>
        <w:t xml:space="preserve"> </w:t>
      </w:r>
      <w:r w:rsidR="006549FD" w:rsidRPr="000900CC">
        <w:rPr>
          <w:rStyle w:val="ezkurwreuab5ozgtqnkl"/>
          <w:sz w:val="28"/>
          <w:szCs w:val="28"/>
          <w:lang w:val="kk-KZ"/>
        </w:rPr>
        <w:t>құзыреттеріне</w:t>
      </w:r>
      <w:r w:rsidR="006549FD" w:rsidRPr="000900CC">
        <w:rPr>
          <w:sz w:val="28"/>
          <w:szCs w:val="28"/>
          <w:lang w:val="kk-KZ"/>
        </w:rPr>
        <w:t xml:space="preserve"> қойылатын </w:t>
      </w:r>
      <w:r w:rsidR="006549FD" w:rsidRPr="000900CC">
        <w:rPr>
          <w:rStyle w:val="ezkurwreuab5ozgtqnkl"/>
          <w:sz w:val="28"/>
          <w:szCs w:val="28"/>
          <w:lang w:val="kk-KZ"/>
        </w:rPr>
        <w:t>талаптар</w:t>
      </w:r>
      <w:r w:rsidR="006549FD" w:rsidRPr="000900CC">
        <w:rPr>
          <w:sz w:val="28"/>
          <w:szCs w:val="28"/>
          <w:lang w:val="kk-KZ"/>
        </w:rPr>
        <w:t xml:space="preserve"> </w:t>
      </w:r>
      <w:r w:rsidR="006549FD" w:rsidRPr="000900CC">
        <w:rPr>
          <w:rStyle w:val="ezkurwreuab5ozgtqnkl"/>
          <w:sz w:val="28"/>
          <w:szCs w:val="28"/>
          <w:lang w:val="kk-KZ"/>
        </w:rPr>
        <w:t>олардың</w:t>
      </w:r>
      <w:r w:rsidR="006549FD" w:rsidRPr="000900CC">
        <w:rPr>
          <w:sz w:val="28"/>
          <w:szCs w:val="28"/>
          <w:lang w:val="kk-KZ"/>
        </w:rPr>
        <w:t xml:space="preserve"> </w:t>
      </w:r>
      <w:r w:rsidR="006549FD" w:rsidRPr="000900CC">
        <w:rPr>
          <w:rStyle w:val="ezkurwreuab5ozgtqnkl"/>
          <w:sz w:val="28"/>
          <w:szCs w:val="28"/>
          <w:lang w:val="kk-KZ"/>
        </w:rPr>
        <w:t>лауазым</w:t>
      </w:r>
      <w:r w:rsidR="006549FD" w:rsidRPr="000900CC">
        <w:rPr>
          <w:sz w:val="28"/>
          <w:szCs w:val="28"/>
          <w:lang w:val="kk-KZ"/>
        </w:rPr>
        <w:t xml:space="preserve"> </w:t>
      </w:r>
      <w:r w:rsidR="006549FD" w:rsidRPr="000900CC">
        <w:rPr>
          <w:rStyle w:val="ezkurwreuab5ozgtqnkl"/>
          <w:sz w:val="28"/>
          <w:szCs w:val="28"/>
          <w:lang w:val="kk-KZ"/>
        </w:rPr>
        <w:t>деңгейіне</w:t>
      </w:r>
      <w:r w:rsidR="006549FD" w:rsidRPr="000900CC">
        <w:rPr>
          <w:sz w:val="28"/>
          <w:szCs w:val="28"/>
          <w:lang w:val="kk-KZ"/>
        </w:rPr>
        <w:t xml:space="preserve"> </w:t>
      </w:r>
      <w:r w:rsidR="006549FD" w:rsidRPr="000900CC">
        <w:rPr>
          <w:rStyle w:val="ezkurwreuab5ozgtqnkl"/>
          <w:sz w:val="28"/>
          <w:szCs w:val="28"/>
          <w:lang w:val="kk-KZ"/>
        </w:rPr>
        <w:t>және</w:t>
      </w:r>
      <w:r w:rsidR="006549FD" w:rsidRPr="000900CC">
        <w:rPr>
          <w:sz w:val="28"/>
          <w:szCs w:val="28"/>
          <w:lang w:val="kk-KZ"/>
        </w:rPr>
        <w:t xml:space="preserve"> </w:t>
      </w:r>
      <w:r w:rsidR="006549FD" w:rsidRPr="000900CC">
        <w:rPr>
          <w:rStyle w:val="ezkurwreuab5ozgtqnkl"/>
          <w:sz w:val="28"/>
          <w:szCs w:val="28"/>
          <w:lang w:val="kk-KZ"/>
        </w:rPr>
        <w:t>жұмыс</w:t>
      </w:r>
      <w:r w:rsidR="006549FD" w:rsidRPr="000900CC">
        <w:rPr>
          <w:sz w:val="28"/>
          <w:szCs w:val="28"/>
          <w:lang w:val="kk-KZ"/>
        </w:rPr>
        <w:t xml:space="preserve"> </w:t>
      </w:r>
      <w:r w:rsidR="006549FD" w:rsidRPr="000900CC">
        <w:rPr>
          <w:rStyle w:val="ezkurwreuab5ozgtqnkl"/>
          <w:sz w:val="28"/>
          <w:szCs w:val="28"/>
          <w:lang w:val="kk-KZ"/>
        </w:rPr>
        <w:t>ерекшелігіне</w:t>
      </w:r>
      <w:r w:rsidR="006549FD" w:rsidRPr="000900CC">
        <w:rPr>
          <w:sz w:val="28"/>
          <w:szCs w:val="28"/>
          <w:lang w:val="kk-KZ"/>
        </w:rPr>
        <w:t xml:space="preserve"> </w:t>
      </w:r>
      <w:r w:rsidR="006549FD" w:rsidRPr="000900CC">
        <w:rPr>
          <w:rStyle w:val="ezkurwreuab5ozgtqnkl"/>
          <w:sz w:val="28"/>
          <w:szCs w:val="28"/>
          <w:lang w:val="kk-KZ"/>
        </w:rPr>
        <w:t>байланысты</w:t>
      </w:r>
      <w:r w:rsidR="006549FD" w:rsidRPr="000900CC">
        <w:rPr>
          <w:sz w:val="28"/>
          <w:szCs w:val="28"/>
          <w:lang w:val="kk-KZ"/>
        </w:rPr>
        <w:t xml:space="preserve"> </w:t>
      </w:r>
      <w:r w:rsidRPr="000900CC">
        <w:rPr>
          <w:rStyle w:val="ezkurwreuab5ozgtqnkl"/>
          <w:sz w:val="28"/>
          <w:szCs w:val="28"/>
          <w:lang w:val="kk-KZ"/>
        </w:rPr>
        <w:t>өзгеруі кең таралған практика екенін ескеру қажет</w:t>
      </w:r>
      <w:r w:rsidR="006549FD" w:rsidRPr="000900CC">
        <w:rPr>
          <w:rStyle w:val="ezkurwreuab5ozgtqnkl"/>
          <w:sz w:val="28"/>
          <w:szCs w:val="28"/>
          <w:lang w:val="kk-KZ"/>
        </w:rPr>
        <w:t>.</w:t>
      </w:r>
      <w:r w:rsidR="006549FD" w:rsidRPr="000900CC">
        <w:rPr>
          <w:sz w:val="28"/>
          <w:szCs w:val="28"/>
          <w:lang w:val="kk-KZ"/>
        </w:rPr>
        <w:t xml:space="preserve"> </w:t>
      </w:r>
    </w:p>
    <w:p w14:paraId="23D64F4A" w14:textId="25507D9A" w:rsidR="00B45CF0" w:rsidRPr="000900CC" w:rsidRDefault="006549FD" w:rsidP="002B6526">
      <w:pPr>
        <w:pStyle w:val="a5"/>
        <w:widowControl w:val="0"/>
        <w:spacing w:before="0" w:beforeAutospacing="0" w:after="0" w:afterAutospacing="0"/>
        <w:ind w:firstLine="709"/>
        <w:jc w:val="both"/>
        <w:rPr>
          <w:sz w:val="28"/>
          <w:szCs w:val="28"/>
          <w:lang w:val="kk-KZ"/>
        </w:rPr>
      </w:pPr>
      <w:r w:rsidRPr="000900CC">
        <w:rPr>
          <w:rStyle w:val="ezkurwreuab5ozgtqnkl"/>
          <w:sz w:val="28"/>
          <w:szCs w:val="28"/>
          <w:lang w:val="kk-KZ"/>
        </w:rPr>
        <w:t>Мысалы,</w:t>
      </w:r>
      <w:r w:rsidRPr="000900CC">
        <w:rPr>
          <w:sz w:val="28"/>
          <w:szCs w:val="28"/>
          <w:lang w:val="kk-KZ"/>
        </w:rPr>
        <w:t xml:space="preserve"> </w:t>
      </w:r>
      <w:r w:rsidRPr="000900CC">
        <w:rPr>
          <w:rStyle w:val="ezkurwreuab5ozgtqnkl"/>
          <w:sz w:val="28"/>
          <w:szCs w:val="28"/>
          <w:lang w:val="kk-KZ"/>
        </w:rPr>
        <w:t>Ұлыбританияда</w:t>
      </w:r>
      <w:r w:rsidRPr="000900CC">
        <w:rPr>
          <w:sz w:val="28"/>
          <w:szCs w:val="28"/>
          <w:lang w:val="kk-KZ"/>
        </w:rPr>
        <w:t xml:space="preserve"> жоғары профильді </w:t>
      </w:r>
      <w:r w:rsidRPr="000900CC">
        <w:rPr>
          <w:rStyle w:val="ezkurwreuab5ozgtqnkl"/>
          <w:sz w:val="28"/>
          <w:szCs w:val="28"/>
          <w:lang w:val="kk-KZ"/>
        </w:rPr>
        <w:t>басшылар</w:t>
      </w:r>
      <w:r w:rsidRPr="000900CC">
        <w:rPr>
          <w:sz w:val="28"/>
          <w:szCs w:val="28"/>
          <w:lang w:val="kk-KZ"/>
        </w:rPr>
        <w:t xml:space="preserve"> </w:t>
      </w:r>
      <w:r w:rsidR="00B45CF0" w:rsidRPr="000900CC">
        <w:rPr>
          <w:rStyle w:val="ezkurwreuab5ozgtqnkl"/>
          <w:sz w:val="28"/>
          <w:szCs w:val="28"/>
          <w:lang w:val="kk-KZ"/>
        </w:rPr>
        <w:t>(м</w:t>
      </w:r>
      <w:r w:rsidRPr="000900CC">
        <w:rPr>
          <w:rStyle w:val="ezkurwreuab5ozgtqnkl"/>
          <w:sz w:val="28"/>
          <w:szCs w:val="28"/>
          <w:lang w:val="kk-KZ"/>
        </w:rPr>
        <w:t>инистрлер,</w:t>
      </w:r>
      <w:r w:rsidRPr="000900CC">
        <w:rPr>
          <w:sz w:val="28"/>
          <w:szCs w:val="28"/>
          <w:lang w:val="kk-KZ"/>
        </w:rPr>
        <w:t xml:space="preserve"> </w:t>
      </w:r>
      <w:r w:rsidRPr="000900CC">
        <w:rPr>
          <w:rStyle w:val="ezkurwreuab5ozgtqnkl"/>
          <w:sz w:val="28"/>
          <w:szCs w:val="28"/>
          <w:lang w:val="kk-KZ"/>
        </w:rPr>
        <w:t>ірі</w:t>
      </w:r>
      <w:r w:rsidRPr="000900CC">
        <w:rPr>
          <w:sz w:val="28"/>
          <w:szCs w:val="28"/>
          <w:lang w:val="kk-KZ"/>
        </w:rPr>
        <w:t xml:space="preserve"> </w:t>
      </w:r>
      <w:r w:rsidR="004238A4" w:rsidRPr="000900CC">
        <w:rPr>
          <w:sz w:val="28"/>
          <w:szCs w:val="28"/>
          <w:lang w:val="kk-KZ"/>
        </w:rPr>
        <w:t>мемлекеттік қызметші</w:t>
      </w:r>
      <w:r w:rsidRPr="000900CC">
        <w:rPr>
          <w:rStyle w:val="ezkurwreuab5ozgtqnkl"/>
          <w:sz w:val="28"/>
          <w:szCs w:val="28"/>
          <w:lang w:val="kk-KZ"/>
        </w:rPr>
        <w:t>лер)</w:t>
      </w:r>
      <w:r w:rsidRPr="000900CC">
        <w:rPr>
          <w:sz w:val="28"/>
          <w:szCs w:val="28"/>
          <w:lang w:val="kk-KZ"/>
        </w:rPr>
        <w:t xml:space="preserve"> үшін </w:t>
      </w:r>
      <w:r w:rsidRPr="000900CC">
        <w:rPr>
          <w:rStyle w:val="ezkurwreuab5ozgtqnkl"/>
          <w:i/>
          <w:sz w:val="28"/>
          <w:szCs w:val="28"/>
          <w:lang w:val="kk-KZ"/>
        </w:rPr>
        <w:t>стратегиялық</w:t>
      </w:r>
      <w:r w:rsidRPr="000900CC">
        <w:rPr>
          <w:i/>
          <w:sz w:val="28"/>
          <w:szCs w:val="28"/>
          <w:lang w:val="kk-KZ"/>
        </w:rPr>
        <w:t xml:space="preserve"> </w:t>
      </w:r>
      <w:r w:rsidRPr="000900CC">
        <w:rPr>
          <w:rStyle w:val="ezkurwreuab5ozgtqnkl"/>
          <w:i/>
          <w:sz w:val="28"/>
          <w:szCs w:val="28"/>
          <w:lang w:val="kk-KZ"/>
        </w:rPr>
        <w:t>коммуникацияны</w:t>
      </w:r>
      <w:r w:rsidRPr="000900CC">
        <w:rPr>
          <w:i/>
          <w:sz w:val="28"/>
          <w:szCs w:val="28"/>
          <w:lang w:val="kk-KZ"/>
        </w:rPr>
        <w:t xml:space="preserve"> </w:t>
      </w:r>
      <w:r w:rsidRPr="000900CC">
        <w:rPr>
          <w:rStyle w:val="ezkurwreuab5ozgtqnkl"/>
          <w:i/>
          <w:sz w:val="28"/>
          <w:szCs w:val="28"/>
          <w:lang w:val="kk-KZ"/>
        </w:rPr>
        <w:t>дамыту</w:t>
      </w:r>
      <w:r w:rsidRPr="000900CC">
        <w:rPr>
          <w:rStyle w:val="ezkurwreuab5ozgtqnkl"/>
          <w:sz w:val="28"/>
          <w:szCs w:val="28"/>
          <w:lang w:val="kk-KZ"/>
        </w:rPr>
        <w:t>,</w:t>
      </w:r>
      <w:r w:rsidRPr="000900CC">
        <w:rPr>
          <w:sz w:val="28"/>
          <w:szCs w:val="28"/>
          <w:lang w:val="kk-KZ"/>
        </w:rPr>
        <w:t xml:space="preserve"> </w:t>
      </w:r>
      <w:r w:rsidRPr="000900CC">
        <w:rPr>
          <w:rStyle w:val="ezkurwreuab5ozgtqnkl"/>
          <w:sz w:val="28"/>
          <w:szCs w:val="28"/>
          <w:lang w:val="kk-KZ"/>
        </w:rPr>
        <w:t>оның</w:t>
      </w:r>
      <w:r w:rsidRPr="000900CC">
        <w:rPr>
          <w:sz w:val="28"/>
          <w:szCs w:val="28"/>
          <w:lang w:val="kk-KZ"/>
        </w:rPr>
        <w:t xml:space="preserve"> ішінде </w:t>
      </w:r>
      <w:r w:rsidRPr="000900CC">
        <w:rPr>
          <w:rStyle w:val="ezkurwreuab5ozgtqnkl"/>
          <w:sz w:val="28"/>
          <w:szCs w:val="28"/>
          <w:lang w:val="kk-KZ"/>
        </w:rPr>
        <w:t>саяси</w:t>
      </w:r>
      <w:r w:rsidRPr="000900CC">
        <w:rPr>
          <w:sz w:val="28"/>
          <w:szCs w:val="28"/>
          <w:lang w:val="kk-KZ"/>
        </w:rPr>
        <w:t xml:space="preserve"> </w:t>
      </w:r>
      <w:r w:rsidRPr="000900CC">
        <w:rPr>
          <w:rStyle w:val="ezkurwreuab5ozgtqnkl"/>
          <w:sz w:val="28"/>
          <w:szCs w:val="28"/>
          <w:lang w:val="kk-KZ"/>
        </w:rPr>
        <w:t>және</w:t>
      </w:r>
      <w:r w:rsidRPr="000900CC">
        <w:rPr>
          <w:sz w:val="28"/>
          <w:szCs w:val="28"/>
          <w:lang w:val="kk-KZ"/>
        </w:rPr>
        <w:t xml:space="preserve"> </w:t>
      </w:r>
      <w:r w:rsidRPr="000900CC">
        <w:rPr>
          <w:rStyle w:val="ezkurwreuab5ozgtqnkl"/>
          <w:sz w:val="28"/>
          <w:szCs w:val="28"/>
          <w:lang w:val="kk-KZ"/>
        </w:rPr>
        <w:t>бизнес-элиталармен</w:t>
      </w:r>
      <w:r w:rsidRPr="000900CC">
        <w:rPr>
          <w:sz w:val="28"/>
          <w:szCs w:val="28"/>
          <w:lang w:val="kk-KZ"/>
        </w:rPr>
        <w:t xml:space="preserve"> </w:t>
      </w:r>
      <w:r w:rsidRPr="000900CC">
        <w:rPr>
          <w:rStyle w:val="ezkurwreuab5ozgtqnkl"/>
          <w:sz w:val="28"/>
          <w:szCs w:val="28"/>
          <w:lang w:val="kk-KZ"/>
        </w:rPr>
        <w:t>келіссөздер</w:t>
      </w:r>
      <w:r w:rsidRPr="000900CC">
        <w:rPr>
          <w:sz w:val="28"/>
          <w:szCs w:val="28"/>
          <w:lang w:val="kk-KZ"/>
        </w:rPr>
        <w:t xml:space="preserve"> </w:t>
      </w:r>
      <w:r w:rsidRPr="000900CC">
        <w:rPr>
          <w:rStyle w:val="ezkurwreuab5ozgtqnkl"/>
          <w:sz w:val="28"/>
          <w:szCs w:val="28"/>
          <w:lang w:val="kk-KZ"/>
        </w:rPr>
        <w:t>жүргізу</w:t>
      </w:r>
      <w:r w:rsidRPr="000900CC">
        <w:rPr>
          <w:sz w:val="28"/>
          <w:szCs w:val="28"/>
          <w:lang w:val="kk-KZ"/>
        </w:rPr>
        <w:t xml:space="preserve"> </w:t>
      </w:r>
      <w:r w:rsidRPr="000900CC">
        <w:rPr>
          <w:rStyle w:val="ezkurwreuab5ozgtqnkl"/>
          <w:sz w:val="28"/>
          <w:szCs w:val="28"/>
          <w:lang w:val="kk-KZ"/>
        </w:rPr>
        <w:t>дағдылары</w:t>
      </w:r>
      <w:r w:rsidRPr="000900CC">
        <w:rPr>
          <w:sz w:val="28"/>
          <w:szCs w:val="28"/>
          <w:lang w:val="kk-KZ"/>
        </w:rPr>
        <w:t xml:space="preserve">, </w:t>
      </w:r>
      <w:r w:rsidRPr="000900CC">
        <w:rPr>
          <w:rStyle w:val="ezkurwreuab5ozgtqnkl"/>
          <w:sz w:val="28"/>
          <w:szCs w:val="28"/>
          <w:lang w:val="kk-KZ"/>
        </w:rPr>
        <w:t>БАҚ</w:t>
      </w:r>
      <w:r w:rsidRPr="000900CC">
        <w:rPr>
          <w:sz w:val="28"/>
          <w:szCs w:val="28"/>
          <w:lang w:val="kk-KZ"/>
        </w:rPr>
        <w:t xml:space="preserve"> </w:t>
      </w:r>
      <w:r w:rsidRPr="000900CC">
        <w:rPr>
          <w:rStyle w:val="ezkurwreuab5ozgtqnkl"/>
          <w:sz w:val="28"/>
          <w:szCs w:val="28"/>
          <w:lang w:val="kk-KZ"/>
        </w:rPr>
        <w:t>арқылы</w:t>
      </w:r>
      <w:r w:rsidRPr="000900CC">
        <w:rPr>
          <w:sz w:val="28"/>
          <w:szCs w:val="28"/>
          <w:lang w:val="kk-KZ"/>
        </w:rPr>
        <w:t xml:space="preserve"> </w:t>
      </w:r>
      <w:r w:rsidRPr="000900CC">
        <w:rPr>
          <w:rStyle w:val="ezkurwreuab5ozgtqnkl"/>
          <w:sz w:val="28"/>
          <w:szCs w:val="28"/>
          <w:lang w:val="kk-KZ"/>
        </w:rPr>
        <w:t>беделмен</w:t>
      </w:r>
      <w:r w:rsidRPr="000900CC">
        <w:rPr>
          <w:sz w:val="28"/>
          <w:szCs w:val="28"/>
          <w:lang w:val="kk-KZ"/>
        </w:rPr>
        <w:t xml:space="preserve"> </w:t>
      </w:r>
      <w:r w:rsidRPr="000900CC">
        <w:rPr>
          <w:rStyle w:val="ezkurwreuab5ozgtqnkl"/>
          <w:sz w:val="28"/>
          <w:szCs w:val="28"/>
          <w:lang w:val="kk-KZ"/>
        </w:rPr>
        <w:t>жұмыс</w:t>
      </w:r>
      <w:r w:rsidRPr="000900CC">
        <w:rPr>
          <w:sz w:val="28"/>
          <w:szCs w:val="28"/>
          <w:lang w:val="kk-KZ"/>
        </w:rPr>
        <w:t xml:space="preserve"> істеу </w:t>
      </w:r>
      <w:r w:rsidRPr="000900CC">
        <w:rPr>
          <w:rStyle w:val="ezkurwreuab5ozgtqnkl"/>
          <w:sz w:val="28"/>
          <w:szCs w:val="28"/>
          <w:lang w:val="kk-KZ"/>
        </w:rPr>
        <w:t>және</w:t>
      </w:r>
      <w:r w:rsidRPr="000900CC">
        <w:rPr>
          <w:sz w:val="28"/>
          <w:szCs w:val="28"/>
          <w:lang w:val="kk-KZ"/>
        </w:rPr>
        <w:t xml:space="preserve"> </w:t>
      </w:r>
      <w:r w:rsidRPr="000900CC">
        <w:rPr>
          <w:rStyle w:val="ezkurwreuab5ozgtqnkl"/>
          <w:sz w:val="28"/>
          <w:szCs w:val="28"/>
          <w:lang w:val="kk-KZ"/>
        </w:rPr>
        <w:t>дағдарыстарды</w:t>
      </w:r>
      <w:r w:rsidRPr="000900CC">
        <w:rPr>
          <w:sz w:val="28"/>
          <w:szCs w:val="28"/>
          <w:lang w:val="kk-KZ"/>
        </w:rPr>
        <w:t xml:space="preserve"> </w:t>
      </w:r>
      <w:r w:rsidRPr="000900CC">
        <w:rPr>
          <w:rStyle w:val="ezkurwreuab5ozgtqnkl"/>
          <w:sz w:val="28"/>
          <w:szCs w:val="28"/>
          <w:lang w:val="kk-KZ"/>
        </w:rPr>
        <w:t>басқару</w:t>
      </w:r>
      <w:r w:rsidRPr="000900CC">
        <w:rPr>
          <w:sz w:val="28"/>
          <w:szCs w:val="28"/>
          <w:lang w:val="kk-KZ"/>
        </w:rPr>
        <w:t xml:space="preserve"> </w:t>
      </w:r>
      <w:r w:rsidRPr="000900CC">
        <w:rPr>
          <w:rStyle w:val="ezkurwreuab5ozgtqnkl"/>
          <w:sz w:val="28"/>
          <w:szCs w:val="28"/>
          <w:lang w:val="kk-KZ"/>
        </w:rPr>
        <w:t>маңызды</w:t>
      </w:r>
      <w:r w:rsidRPr="000900CC">
        <w:rPr>
          <w:sz w:val="28"/>
          <w:szCs w:val="28"/>
          <w:lang w:val="kk-KZ"/>
        </w:rPr>
        <w:t xml:space="preserve"> </w:t>
      </w:r>
      <w:r w:rsidRPr="000900CC">
        <w:rPr>
          <w:rStyle w:val="ezkurwreuab5ozgtqnkl"/>
          <w:sz w:val="28"/>
          <w:szCs w:val="28"/>
          <w:lang w:val="kk-KZ"/>
        </w:rPr>
        <w:t>элемент</w:t>
      </w:r>
      <w:r w:rsidRPr="000900CC">
        <w:rPr>
          <w:sz w:val="28"/>
          <w:szCs w:val="28"/>
          <w:lang w:val="kk-KZ"/>
        </w:rPr>
        <w:t xml:space="preserve"> болып </w:t>
      </w:r>
      <w:r w:rsidRPr="000900CC">
        <w:rPr>
          <w:rStyle w:val="ezkurwreuab5ozgtqnkl"/>
          <w:sz w:val="28"/>
          <w:szCs w:val="28"/>
          <w:lang w:val="kk-KZ"/>
        </w:rPr>
        <w:t>табылады.</w:t>
      </w:r>
      <w:r w:rsidRPr="000900CC">
        <w:rPr>
          <w:sz w:val="28"/>
          <w:szCs w:val="28"/>
          <w:lang w:val="kk-KZ"/>
        </w:rPr>
        <w:t xml:space="preserve"> </w:t>
      </w:r>
    </w:p>
    <w:p w14:paraId="67AF399F" w14:textId="43C7FDE5" w:rsidR="00B45CF0" w:rsidRPr="000900CC" w:rsidRDefault="006549FD" w:rsidP="002B6526">
      <w:pPr>
        <w:pStyle w:val="a5"/>
        <w:widowControl w:val="0"/>
        <w:spacing w:before="0" w:beforeAutospacing="0" w:after="0" w:afterAutospacing="0"/>
        <w:ind w:firstLine="709"/>
        <w:jc w:val="both"/>
        <w:rPr>
          <w:sz w:val="28"/>
          <w:szCs w:val="28"/>
          <w:lang w:val="kk-KZ"/>
        </w:rPr>
      </w:pPr>
      <w:r w:rsidRPr="000900CC">
        <w:rPr>
          <w:rStyle w:val="ezkurwreuab5ozgtqnkl"/>
          <w:sz w:val="28"/>
          <w:szCs w:val="28"/>
          <w:lang w:val="kk-KZ"/>
        </w:rPr>
        <w:t>Германия</w:t>
      </w:r>
      <w:r w:rsidRPr="000900CC">
        <w:rPr>
          <w:sz w:val="28"/>
          <w:szCs w:val="28"/>
          <w:lang w:val="kk-KZ"/>
        </w:rPr>
        <w:t xml:space="preserve"> </w:t>
      </w:r>
      <w:r w:rsidRPr="000900CC">
        <w:rPr>
          <w:rStyle w:val="ezkurwreuab5ozgtqnkl"/>
          <w:sz w:val="28"/>
          <w:szCs w:val="28"/>
          <w:lang w:val="kk-KZ"/>
        </w:rPr>
        <w:t>мен</w:t>
      </w:r>
      <w:r w:rsidRPr="000900CC">
        <w:rPr>
          <w:sz w:val="28"/>
          <w:szCs w:val="28"/>
          <w:lang w:val="kk-KZ"/>
        </w:rPr>
        <w:t xml:space="preserve"> </w:t>
      </w:r>
      <w:r w:rsidRPr="000900CC">
        <w:rPr>
          <w:rStyle w:val="ezkurwreuab5ozgtqnkl"/>
          <w:sz w:val="28"/>
          <w:szCs w:val="28"/>
          <w:lang w:val="kk-KZ"/>
        </w:rPr>
        <w:t>АҚШ</w:t>
      </w:r>
      <w:r w:rsidRPr="000900CC">
        <w:rPr>
          <w:sz w:val="28"/>
          <w:szCs w:val="28"/>
          <w:lang w:val="kk-KZ"/>
        </w:rPr>
        <w:t xml:space="preserve">-та </w:t>
      </w:r>
      <w:r w:rsidRPr="000900CC">
        <w:rPr>
          <w:rStyle w:val="ezkurwreuab5ozgtqnkl"/>
          <w:sz w:val="28"/>
          <w:szCs w:val="28"/>
          <w:lang w:val="kk-KZ"/>
        </w:rPr>
        <w:t>министрлер</w:t>
      </w:r>
      <w:r w:rsidRPr="000900CC">
        <w:rPr>
          <w:sz w:val="28"/>
          <w:szCs w:val="28"/>
          <w:lang w:val="kk-KZ"/>
        </w:rPr>
        <w:t xml:space="preserve"> </w:t>
      </w:r>
      <w:r w:rsidRPr="000900CC">
        <w:rPr>
          <w:rStyle w:val="ezkurwreuab5ozgtqnkl"/>
          <w:sz w:val="28"/>
          <w:szCs w:val="28"/>
          <w:lang w:val="kk-KZ"/>
        </w:rPr>
        <w:t>мен</w:t>
      </w:r>
      <w:r w:rsidRPr="000900CC">
        <w:rPr>
          <w:sz w:val="28"/>
          <w:szCs w:val="28"/>
          <w:lang w:val="kk-KZ"/>
        </w:rPr>
        <w:t xml:space="preserve"> </w:t>
      </w:r>
      <w:r w:rsidRPr="000900CC">
        <w:rPr>
          <w:rStyle w:val="ezkurwreuab5ozgtqnkl"/>
          <w:sz w:val="28"/>
          <w:szCs w:val="28"/>
          <w:lang w:val="kk-KZ"/>
        </w:rPr>
        <w:t>әкімдерді</w:t>
      </w:r>
      <w:r w:rsidRPr="000900CC">
        <w:rPr>
          <w:sz w:val="28"/>
          <w:szCs w:val="28"/>
          <w:lang w:val="kk-KZ"/>
        </w:rPr>
        <w:t xml:space="preserve"> </w:t>
      </w:r>
      <w:r w:rsidRPr="000900CC">
        <w:rPr>
          <w:rStyle w:val="ezkurwreuab5ozgtqnkl"/>
          <w:sz w:val="28"/>
          <w:szCs w:val="28"/>
          <w:lang w:val="kk-KZ"/>
        </w:rPr>
        <w:t>қоса</w:t>
      </w:r>
      <w:r w:rsidRPr="000900CC">
        <w:rPr>
          <w:sz w:val="28"/>
          <w:szCs w:val="28"/>
          <w:lang w:val="kk-KZ"/>
        </w:rPr>
        <w:t xml:space="preserve"> алғанда, жоғары профильді </w:t>
      </w:r>
      <w:r w:rsidR="004238A4" w:rsidRPr="000900CC">
        <w:rPr>
          <w:sz w:val="28"/>
          <w:szCs w:val="28"/>
          <w:lang w:val="kk-KZ"/>
        </w:rPr>
        <w:t>мемлекеттік қызметші</w:t>
      </w:r>
      <w:r w:rsidRPr="000900CC">
        <w:rPr>
          <w:rStyle w:val="ezkurwreuab5ozgtqnkl"/>
          <w:sz w:val="28"/>
          <w:szCs w:val="28"/>
          <w:lang w:val="kk-KZ"/>
        </w:rPr>
        <w:t>лер</w:t>
      </w:r>
      <w:r w:rsidRPr="000900CC">
        <w:rPr>
          <w:sz w:val="28"/>
          <w:szCs w:val="28"/>
          <w:lang w:val="kk-KZ"/>
        </w:rPr>
        <w:t xml:space="preserve"> </w:t>
      </w:r>
      <w:r w:rsidRPr="000900CC">
        <w:rPr>
          <w:rStyle w:val="ezkurwreuab5ozgtqnkl"/>
          <w:sz w:val="28"/>
          <w:szCs w:val="28"/>
          <w:lang w:val="kk-KZ"/>
        </w:rPr>
        <w:t>үшін</w:t>
      </w:r>
      <w:r w:rsidRPr="000900CC">
        <w:rPr>
          <w:sz w:val="28"/>
          <w:szCs w:val="28"/>
          <w:lang w:val="kk-KZ"/>
        </w:rPr>
        <w:t xml:space="preserve"> </w:t>
      </w:r>
      <w:r w:rsidRPr="000900CC">
        <w:rPr>
          <w:rStyle w:val="ezkurwreuab5ozgtqnkl"/>
          <w:i/>
          <w:sz w:val="28"/>
          <w:szCs w:val="28"/>
          <w:lang w:val="kk-KZ"/>
        </w:rPr>
        <w:t>беделді</w:t>
      </w:r>
      <w:r w:rsidRPr="000900CC">
        <w:rPr>
          <w:i/>
          <w:sz w:val="28"/>
          <w:szCs w:val="28"/>
          <w:lang w:val="kk-KZ"/>
        </w:rPr>
        <w:t xml:space="preserve"> </w:t>
      </w:r>
      <w:r w:rsidRPr="000900CC">
        <w:rPr>
          <w:rStyle w:val="ezkurwreuab5ozgtqnkl"/>
          <w:i/>
          <w:sz w:val="28"/>
          <w:szCs w:val="28"/>
          <w:lang w:val="kk-KZ"/>
        </w:rPr>
        <w:t>басқаруға,</w:t>
      </w:r>
      <w:r w:rsidRPr="000900CC">
        <w:rPr>
          <w:i/>
          <w:sz w:val="28"/>
          <w:szCs w:val="28"/>
          <w:lang w:val="kk-KZ"/>
        </w:rPr>
        <w:t xml:space="preserve"> </w:t>
      </w:r>
      <w:r w:rsidRPr="000900CC">
        <w:rPr>
          <w:rStyle w:val="ezkurwreuab5ozgtqnkl"/>
          <w:i/>
          <w:sz w:val="28"/>
          <w:szCs w:val="28"/>
          <w:lang w:val="kk-KZ"/>
        </w:rPr>
        <w:t>дағдарыстық</w:t>
      </w:r>
      <w:r w:rsidRPr="000900CC">
        <w:rPr>
          <w:i/>
          <w:sz w:val="28"/>
          <w:szCs w:val="28"/>
          <w:lang w:val="kk-KZ"/>
        </w:rPr>
        <w:t xml:space="preserve"> </w:t>
      </w:r>
      <w:r w:rsidRPr="000900CC">
        <w:rPr>
          <w:rStyle w:val="ezkurwreuab5ozgtqnkl"/>
          <w:i/>
          <w:sz w:val="28"/>
          <w:szCs w:val="28"/>
          <w:lang w:val="kk-KZ"/>
        </w:rPr>
        <w:t>коммуникацияға</w:t>
      </w:r>
      <w:r w:rsidRPr="000900CC">
        <w:rPr>
          <w:i/>
          <w:sz w:val="28"/>
          <w:szCs w:val="28"/>
          <w:lang w:val="kk-KZ"/>
        </w:rPr>
        <w:t xml:space="preserve"> </w:t>
      </w:r>
      <w:r w:rsidRPr="000900CC">
        <w:rPr>
          <w:rStyle w:val="ezkurwreuab5ozgtqnkl"/>
          <w:i/>
          <w:sz w:val="28"/>
          <w:szCs w:val="28"/>
          <w:lang w:val="kk-KZ"/>
        </w:rPr>
        <w:t>және</w:t>
      </w:r>
      <w:r w:rsidRPr="000900CC">
        <w:rPr>
          <w:i/>
          <w:sz w:val="28"/>
          <w:szCs w:val="28"/>
          <w:lang w:val="kk-KZ"/>
        </w:rPr>
        <w:t xml:space="preserve"> </w:t>
      </w:r>
      <w:r w:rsidRPr="000900CC">
        <w:rPr>
          <w:rStyle w:val="ezkurwreuab5ozgtqnkl"/>
          <w:i/>
          <w:sz w:val="28"/>
          <w:szCs w:val="28"/>
          <w:lang w:val="kk-KZ"/>
        </w:rPr>
        <w:t>қоғамдық</w:t>
      </w:r>
      <w:r w:rsidRPr="000900CC">
        <w:rPr>
          <w:i/>
          <w:sz w:val="28"/>
          <w:szCs w:val="28"/>
          <w:lang w:val="kk-KZ"/>
        </w:rPr>
        <w:t xml:space="preserve"> </w:t>
      </w:r>
      <w:r w:rsidRPr="000900CC">
        <w:rPr>
          <w:rStyle w:val="ezkurwreuab5ozgtqnkl"/>
          <w:i/>
          <w:sz w:val="28"/>
          <w:szCs w:val="28"/>
          <w:lang w:val="kk-KZ"/>
        </w:rPr>
        <w:t>дипломатияға</w:t>
      </w:r>
      <w:r w:rsidRPr="000900CC">
        <w:rPr>
          <w:sz w:val="28"/>
          <w:szCs w:val="28"/>
          <w:lang w:val="kk-KZ"/>
        </w:rPr>
        <w:t xml:space="preserve"> баса </w:t>
      </w:r>
      <w:r w:rsidRPr="000900CC">
        <w:rPr>
          <w:rStyle w:val="ezkurwreuab5ozgtqnkl"/>
          <w:sz w:val="28"/>
          <w:szCs w:val="28"/>
          <w:lang w:val="kk-KZ"/>
        </w:rPr>
        <w:t>назар</w:t>
      </w:r>
      <w:r w:rsidRPr="000900CC">
        <w:rPr>
          <w:sz w:val="28"/>
          <w:szCs w:val="28"/>
          <w:lang w:val="kk-KZ"/>
        </w:rPr>
        <w:t xml:space="preserve"> </w:t>
      </w:r>
      <w:r w:rsidRPr="000900CC">
        <w:rPr>
          <w:rStyle w:val="ezkurwreuab5ozgtqnkl"/>
          <w:sz w:val="28"/>
          <w:szCs w:val="28"/>
          <w:lang w:val="kk-KZ"/>
        </w:rPr>
        <w:t>аударылады.</w:t>
      </w:r>
      <w:r w:rsidRPr="000900CC">
        <w:rPr>
          <w:sz w:val="28"/>
          <w:szCs w:val="28"/>
          <w:lang w:val="kk-KZ"/>
        </w:rPr>
        <w:t xml:space="preserve"> </w:t>
      </w:r>
      <w:r w:rsidRPr="000900CC">
        <w:rPr>
          <w:rStyle w:val="ezkurwreuab5ozgtqnkl"/>
          <w:sz w:val="28"/>
          <w:szCs w:val="28"/>
          <w:lang w:val="kk-KZ"/>
        </w:rPr>
        <w:t>Бұл</w:t>
      </w:r>
      <w:r w:rsidRPr="000900CC">
        <w:rPr>
          <w:sz w:val="28"/>
          <w:szCs w:val="28"/>
          <w:lang w:val="kk-KZ"/>
        </w:rPr>
        <w:t xml:space="preserve"> </w:t>
      </w:r>
      <w:r w:rsidRPr="000900CC">
        <w:rPr>
          <w:rStyle w:val="ezkurwreuab5ozgtqnkl"/>
          <w:sz w:val="28"/>
          <w:szCs w:val="28"/>
          <w:lang w:val="kk-KZ"/>
        </w:rPr>
        <w:t>дағдылар</w:t>
      </w:r>
      <w:r w:rsidRPr="000900CC">
        <w:rPr>
          <w:sz w:val="28"/>
          <w:szCs w:val="28"/>
          <w:lang w:val="kk-KZ"/>
        </w:rPr>
        <w:t xml:space="preserve"> </w:t>
      </w:r>
      <w:r w:rsidRPr="000900CC">
        <w:rPr>
          <w:rStyle w:val="ezkurwreuab5ozgtqnkl"/>
          <w:sz w:val="28"/>
          <w:szCs w:val="28"/>
          <w:lang w:val="kk-KZ"/>
        </w:rPr>
        <w:t>көпшілік</w:t>
      </w:r>
      <w:r w:rsidRPr="000900CC">
        <w:rPr>
          <w:sz w:val="28"/>
          <w:szCs w:val="28"/>
          <w:lang w:val="kk-KZ"/>
        </w:rPr>
        <w:t xml:space="preserve"> алдында </w:t>
      </w:r>
      <w:r w:rsidRPr="000900CC">
        <w:rPr>
          <w:rStyle w:val="ezkurwreuab5ozgtqnkl"/>
          <w:sz w:val="28"/>
          <w:szCs w:val="28"/>
          <w:lang w:val="kk-KZ"/>
        </w:rPr>
        <w:t>сөйлеу,</w:t>
      </w:r>
      <w:r w:rsidRPr="000900CC">
        <w:rPr>
          <w:sz w:val="28"/>
          <w:szCs w:val="28"/>
          <w:lang w:val="kk-KZ"/>
        </w:rPr>
        <w:t xml:space="preserve"> </w:t>
      </w:r>
      <w:r w:rsidRPr="000900CC">
        <w:rPr>
          <w:rStyle w:val="ezkurwreuab5ozgtqnkl"/>
          <w:sz w:val="28"/>
          <w:szCs w:val="28"/>
          <w:lang w:val="kk-KZ"/>
        </w:rPr>
        <w:t>дағдарысты</w:t>
      </w:r>
      <w:r w:rsidRPr="000900CC">
        <w:rPr>
          <w:sz w:val="28"/>
          <w:szCs w:val="28"/>
          <w:lang w:val="kk-KZ"/>
        </w:rPr>
        <w:t xml:space="preserve"> </w:t>
      </w:r>
      <w:r w:rsidRPr="000900CC">
        <w:rPr>
          <w:rStyle w:val="ezkurwreuab5ozgtqnkl"/>
          <w:sz w:val="28"/>
          <w:szCs w:val="28"/>
          <w:lang w:val="kk-KZ"/>
        </w:rPr>
        <w:t>басқару</w:t>
      </w:r>
      <w:r w:rsidRPr="000900CC">
        <w:rPr>
          <w:sz w:val="28"/>
          <w:szCs w:val="28"/>
          <w:lang w:val="kk-KZ"/>
        </w:rPr>
        <w:t xml:space="preserve"> </w:t>
      </w:r>
      <w:r w:rsidRPr="000900CC">
        <w:rPr>
          <w:rStyle w:val="ezkurwreuab5ozgtqnkl"/>
          <w:sz w:val="28"/>
          <w:szCs w:val="28"/>
          <w:lang w:val="kk-KZ"/>
        </w:rPr>
        <w:t>және</w:t>
      </w:r>
      <w:r w:rsidRPr="000900CC">
        <w:rPr>
          <w:sz w:val="28"/>
          <w:szCs w:val="28"/>
          <w:lang w:val="kk-KZ"/>
        </w:rPr>
        <w:t xml:space="preserve"> </w:t>
      </w:r>
      <w:r w:rsidRPr="000900CC">
        <w:rPr>
          <w:rStyle w:val="ezkurwreuab5ozgtqnkl"/>
          <w:sz w:val="28"/>
          <w:szCs w:val="28"/>
          <w:lang w:val="kk-KZ"/>
        </w:rPr>
        <w:t>халықаралық</w:t>
      </w:r>
      <w:r w:rsidRPr="000900CC">
        <w:rPr>
          <w:sz w:val="28"/>
          <w:szCs w:val="28"/>
          <w:lang w:val="kk-KZ"/>
        </w:rPr>
        <w:t xml:space="preserve"> </w:t>
      </w:r>
      <w:r w:rsidRPr="000900CC">
        <w:rPr>
          <w:rStyle w:val="ezkurwreuab5ozgtqnkl"/>
          <w:sz w:val="28"/>
          <w:szCs w:val="28"/>
          <w:lang w:val="kk-KZ"/>
        </w:rPr>
        <w:t>серіктестермен</w:t>
      </w:r>
      <w:r w:rsidRPr="000900CC">
        <w:rPr>
          <w:sz w:val="28"/>
          <w:szCs w:val="28"/>
          <w:lang w:val="kk-KZ"/>
        </w:rPr>
        <w:t xml:space="preserve"> </w:t>
      </w:r>
      <w:r w:rsidRPr="000900CC">
        <w:rPr>
          <w:rStyle w:val="ezkurwreuab5ozgtqnkl"/>
          <w:sz w:val="28"/>
          <w:szCs w:val="28"/>
          <w:lang w:val="kk-KZ"/>
        </w:rPr>
        <w:t>қарым</w:t>
      </w:r>
      <w:r w:rsidRPr="000900CC">
        <w:rPr>
          <w:sz w:val="28"/>
          <w:szCs w:val="28"/>
          <w:lang w:val="kk-KZ"/>
        </w:rPr>
        <w:t xml:space="preserve">-қатынас </w:t>
      </w:r>
      <w:r w:rsidRPr="000900CC">
        <w:rPr>
          <w:rStyle w:val="ezkurwreuab5ozgtqnkl"/>
          <w:sz w:val="28"/>
          <w:szCs w:val="28"/>
          <w:lang w:val="kk-KZ"/>
        </w:rPr>
        <w:t>курстары</w:t>
      </w:r>
      <w:r w:rsidRPr="000900CC">
        <w:rPr>
          <w:sz w:val="28"/>
          <w:szCs w:val="28"/>
          <w:lang w:val="kk-KZ"/>
        </w:rPr>
        <w:t xml:space="preserve"> </w:t>
      </w:r>
      <w:r w:rsidRPr="000900CC">
        <w:rPr>
          <w:rStyle w:val="ezkurwreuab5ozgtqnkl"/>
          <w:sz w:val="28"/>
          <w:szCs w:val="28"/>
          <w:lang w:val="kk-KZ"/>
        </w:rPr>
        <w:t>арқылы</w:t>
      </w:r>
      <w:r w:rsidRPr="000900CC">
        <w:rPr>
          <w:sz w:val="28"/>
          <w:szCs w:val="28"/>
          <w:lang w:val="kk-KZ"/>
        </w:rPr>
        <w:t xml:space="preserve"> </w:t>
      </w:r>
      <w:r w:rsidRPr="000900CC">
        <w:rPr>
          <w:rStyle w:val="ezkurwreuab5ozgtqnkl"/>
          <w:sz w:val="28"/>
          <w:szCs w:val="28"/>
          <w:lang w:val="kk-KZ"/>
        </w:rPr>
        <w:t>оқытылады.</w:t>
      </w:r>
      <w:r w:rsidRPr="000900CC">
        <w:rPr>
          <w:sz w:val="28"/>
          <w:szCs w:val="28"/>
          <w:lang w:val="kk-KZ"/>
        </w:rPr>
        <w:t xml:space="preserve"> </w:t>
      </w:r>
    </w:p>
    <w:p w14:paraId="1A3D93AB" w14:textId="6C929616" w:rsidR="00B45CF0" w:rsidRPr="000900CC" w:rsidRDefault="006549FD" w:rsidP="002B6526">
      <w:pPr>
        <w:pStyle w:val="a5"/>
        <w:widowControl w:val="0"/>
        <w:spacing w:before="0" w:beforeAutospacing="0" w:after="0" w:afterAutospacing="0"/>
        <w:ind w:firstLine="709"/>
        <w:jc w:val="both"/>
        <w:rPr>
          <w:sz w:val="28"/>
          <w:szCs w:val="28"/>
          <w:lang w:val="kk-KZ"/>
        </w:rPr>
      </w:pPr>
      <w:r w:rsidRPr="000900CC">
        <w:rPr>
          <w:rStyle w:val="ezkurwreuab5ozgtqnkl"/>
          <w:sz w:val="28"/>
          <w:szCs w:val="28"/>
          <w:lang w:val="kk-KZ"/>
        </w:rPr>
        <w:t>Оңтүстік</w:t>
      </w:r>
      <w:r w:rsidRPr="000900CC">
        <w:rPr>
          <w:sz w:val="28"/>
          <w:szCs w:val="28"/>
          <w:lang w:val="kk-KZ"/>
        </w:rPr>
        <w:t xml:space="preserve"> </w:t>
      </w:r>
      <w:r w:rsidRPr="000900CC">
        <w:rPr>
          <w:rStyle w:val="ezkurwreuab5ozgtqnkl"/>
          <w:sz w:val="28"/>
          <w:szCs w:val="28"/>
          <w:lang w:val="kk-KZ"/>
        </w:rPr>
        <w:t>Корея</w:t>
      </w:r>
      <w:r w:rsidRPr="000900CC">
        <w:rPr>
          <w:sz w:val="28"/>
          <w:szCs w:val="28"/>
          <w:lang w:val="kk-KZ"/>
        </w:rPr>
        <w:t xml:space="preserve"> </w:t>
      </w:r>
      <w:r w:rsidRPr="000900CC">
        <w:rPr>
          <w:rStyle w:val="ezkurwreuab5ozgtqnkl"/>
          <w:sz w:val="28"/>
          <w:szCs w:val="28"/>
          <w:lang w:val="kk-KZ"/>
        </w:rPr>
        <w:t>мен</w:t>
      </w:r>
      <w:r w:rsidRPr="000900CC">
        <w:rPr>
          <w:sz w:val="28"/>
          <w:szCs w:val="28"/>
          <w:lang w:val="kk-KZ"/>
        </w:rPr>
        <w:t xml:space="preserve"> </w:t>
      </w:r>
      <w:r w:rsidRPr="000900CC">
        <w:rPr>
          <w:rStyle w:val="ezkurwreuab5ozgtqnkl"/>
          <w:sz w:val="28"/>
          <w:szCs w:val="28"/>
          <w:lang w:val="kk-KZ"/>
        </w:rPr>
        <w:t>Жапония</w:t>
      </w:r>
      <w:r w:rsidRPr="000900CC">
        <w:rPr>
          <w:sz w:val="28"/>
          <w:szCs w:val="28"/>
          <w:lang w:val="kk-KZ"/>
        </w:rPr>
        <w:t xml:space="preserve"> </w:t>
      </w:r>
      <w:r w:rsidRPr="000900CC">
        <w:rPr>
          <w:rStyle w:val="ezkurwreuab5ozgtqnkl"/>
          <w:sz w:val="28"/>
          <w:szCs w:val="28"/>
          <w:lang w:val="kk-KZ"/>
        </w:rPr>
        <w:t>сияқты</w:t>
      </w:r>
      <w:r w:rsidRPr="000900CC">
        <w:rPr>
          <w:sz w:val="28"/>
          <w:szCs w:val="28"/>
          <w:lang w:val="kk-KZ"/>
        </w:rPr>
        <w:t xml:space="preserve"> </w:t>
      </w:r>
      <w:r w:rsidRPr="000900CC">
        <w:rPr>
          <w:rStyle w:val="ezkurwreuab5ozgtqnkl"/>
          <w:sz w:val="28"/>
          <w:szCs w:val="28"/>
          <w:lang w:val="kk-KZ"/>
        </w:rPr>
        <w:t>Шығыс</w:t>
      </w:r>
      <w:r w:rsidRPr="000900CC">
        <w:rPr>
          <w:sz w:val="28"/>
          <w:szCs w:val="28"/>
          <w:lang w:val="kk-KZ"/>
        </w:rPr>
        <w:t xml:space="preserve"> </w:t>
      </w:r>
      <w:r w:rsidRPr="000900CC">
        <w:rPr>
          <w:rStyle w:val="ezkurwreuab5ozgtqnkl"/>
          <w:sz w:val="28"/>
          <w:szCs w:val="28"/>
          <w:lang w:val="kk-KZ"/>
        </w:rPr>
        <w:t>Азия</w:t>
      </w:r>
      <w:r w:rsidRPr="000900CC">
        <w:rPr>
          <w:sz w:val="28"/>
          <w:szCs w:val="28"/>
          <w:lang w:val="kk-KZ"/>
        </w:rPr>
        <w:t xml:space="preserve"> </w:t>
      </w:r>
      <w:r w:rsidRPr="000900CC">
        <w:rPr>
          <w:rStyle w:val="ezkurwreuab5ozgtqnkl"/>
          <w:sz w:val="28"/>
          <w:szCs w:val="28"/>
          <w:lang w:val="kk-KZ"/>
        </w:rPr>
        <w:t>елдерінде</w:t>
      </w:r>
      <w:r w:rsidRPr="000900CC">
        <w:rPr>
          <w:sz w:val="28"/>
          <w:szCs w:val="28"/>
          <w:lang w:val="kk-KZ"/>
        </w:rPr>
        <w:t xml:space="preserve"> </w:t>
      </w:r>
      <w:r w:rsidR="00B45CF0" w:rsidRPr="000900CC">
        <w:rPr>
          <w:sz w:val="28"/>
          <w:szCs w:val="28"/>
          <w:lang w:val="kk-KZ"/>
        </w:rPr>
        <w:t>о</w:t>
      </w:r>
      <w:r w:rsidRPr="000900CC">
        <w:rPr>
          <w:rStyle w:val="ezkurwreuab5ozgtqnkl"/>
          <w:sz w:val="28"/>
          <w:szCs w:val="28"/>
          <w:lang w:val="kk-KZ"/>
        </w:rPr>
        <w:t>рта</w:t>
      </w:r>
      <w:r w:rsidRPr="000900CC">
        <w:rPr>
          <w:sz w:val="28"/>
          <w:szCs w:val="28"/>
          <w:lang w:val="kk-KZ"/>
        </w:rPr>
        <w:t xml:space="preserve"> </w:t>
      </w:r>
      <w:r w:rsidRPr="000900CC">
        <w:rPr>
          <w:rStyle w:val="ezkurwreuab5ozgtqnkl"/>
          <w:sz w:val="28"/>
          <w:szCs w:val="28"/>
          <w:lang w:val="kk-KZ"/>
        </w:rPr>
        <w:t>буын,</w:t>
      </w:r>
      <w:r w:rsidRPr="000900CC">
        <w:rPr>
          <w:sz w:val="28"/>
          <w:szCs w:val="28"/>
          <w:lang w:val="kk-KZ"/>
        </w:rPr>
        <w:t xml:space="preserve"> оның </w:t>
      </w:r>
      <w:r w:rsidRPr="000900CC">
        <w:rPr>
          <w:rStyle w:val="ezkurwreuab5ozgtqnkl"/>
          <w:sz w:val="28"/>
          <w:szCs w:val="28"/>
          <w:lang w:val="kk-KZ"/>
        </w:rPr>
        <w:t>ішінде</w:t>
      </w:r>
      <w:r w:rsidRPr="000900CC">
        <w:rPr>
          <w:sz w:val="28"/>
          <w:szCs w:val="28"/>
          <w:lang w:val="kk-KZ"/>
        </w:rPr>
        <w:t xml:space="preserve"> </w:t>
      </w:r>
      <w:r w:rsidRPr="000900CC">
        <w:rPr>
          <w:rStyle w:val="ezkurwreuab5ozgtqnkl"/>
          <w:sz w:val="28"/>
          <w:szCs w:val="28"/>
          <w:lang w:val="kk-KZ"/>
        </w:rPr>
        <w:t>әкімдердің</w:t>
      </w:r>
      <w:r w:rsidRPr="000900CC">
        <w:rPr>
          <w:sz w:val="28"/>
          <w:szCs w:val="28"/>
          <w:lang w:val="kk-KZ"/>
        </w:rPr>
        <w:t xml:space="preserve"> </w:t>
      </w:r>
      <w:r w:rsidRPr="000900CC">
        <w:rPr>
          <w:rStyle w:val="ezkurwreuab5ozgtqnkl"/>
          <w:sz w:val="28"/>
          <w:szCs w:val="28"/>
          <w:lang w:val="kk-KZ"/>
        </w:rPr>
        <w:t>орынбасарлары</w:t>
      </w:r>
      <w:r w:rsidRPr="000900CC">
        <w:rPr>
          <w:sz w:val="28"/>
          <w:szCs w:val="28"/>
          <w:lang w:val="kk-KZ"/>
        </w:rPr>
        <w:t xml:space="preserve"> </w:t>
      </w:r>
      <w:r w:rsidRPr="000900CC">
        <w:rPr>
          <w:rStyle w:val="ezkurwreuab5ozgtqnkl"/>
          <w:sz w:val="28"/>
          <w:szCs w:val="28"/>
          <w:lang w:val="kk-KZ"/>
        </w:rPr>
        <w:t>мен</w:t>
      </w:r>
      <w:r w:rsidRPr="000900CC">
        <w:rPr>
          <w:sz w:val="28"/>
          <w:szCs w:val="28"/>
          <w:lang w:val="kk-KZ"/>
        </w:rPr>
        <w:t xml:space="preserve"> </w:t>
      </w:r>
      <w:r w:rsidRPr="000900CC">
        <w:rPr>
          <w:rStyle w:val="ezkurwreuab5ozgtqnkl"/>
          <w:sz w:val="28"/>
          <w:szCs w:val="28"/>
          <w:lang w:val="kk-KZ"/>
        </w:rPr>
        <w:t>департамент</w:t>
      </w:r>
      <w:r w:rsidRPr="000900CC">
        <w:rPr>
          <w:sz w:val="28"/>
          <w:szCs w:val="28"/>
          <w:lang w:val="kk-KZ"/>
        </w:rPr>
        <w:t xml:space="preserve"> басшылары </w:t>
      </w:r>
      <w:r w:rsidRPr="000900CC">
        <w:rPr>
          <w:rStyle w:val="ezkurwreuab5ozgtqnkl"/>
          <w:sz w:val="28"/>
          <w:szCs w:val="28"/>
          <w:lang w:val="kk-KZ"/>
        </w:rPr>
        <w:t>үшін</w:t>
      </w:r>
      <w:r w:rsidRPr="000900CC">
        <w:rPr>
          <w:i/>
          <w:sz w:val="28"/>
          <w:szCs w:val="28"/>
          <w:lang w:val="kk-KZ"/>
        </w:rPr>
        <w:t xml:space="preserve"> </w:t>
      </w:r>
      <w:r w:rsidRPr="000900CC">
        <w:rPr>
          <w:rStyle w:val="ezkurwreuab5ozgtqnkl"/>
          <w:i/>
          <w:sz w:val="28"/>
          <w:szCs w:val="28"/>
          <w:lang w:val="kk-KZ"/>
        </w:rPr>
        <w:t>ішкі</w:t>
      </w:r>
      <w:r w:rsidRPr="000900CC">
        <w:rPr>
          <w:i/>
          <w:sz w:val="28"/>
          <w:szCs w:val="28"/>
          <w:lang w:val="kk-KZ"/>
        </w:rPr>
        <w:t xml:space="preserve"> </w:t>
      </w:r>
      <w:r w:rsidRPr="000900CC">
        <w:rPr>
          <w:rStyle w:val="ezkurwreuab5ozgtqnkl"/>
          <w:i/>
          <w:sz w:val="28"/>
          <w:szCs w:val="28"/>
          <w:lang w:val="kk-KZ"/>
        </w:rPr>
        <w:t>коммуникацияларды</w:t>
      </w:r>
      <w:r w:rsidRPr="000900CC">
        <w:rPr>
          <w:i/>
          <w:sz w:val="28"/>
          <w:szCs w:val="28"/>
          <w:lang w:val="kk-KZ"/>
        </w:rPr>
        <w:t xml:space="preserve"> </w:t>
      </w:r>
      <w:r w:rsidRPr="000900CC">
        <w:rPr>
          <w:rStyle w:val="ezkurwreuab5ozgtqnkl"/>
          <w:i/>
          <w:sz w:val="28"/>
          <w:szCs w:val="28"/>
          <w:lang w:val="kk-KZ"/>
        </w:rPr>
        <w:t>басқару</w:t>
      </w:r>
      <w:r w:rsidRPr="000900CC">
        <w:rPr>
          <w:i/>
          <w:sz w:val="28"/>
          <w:szCs w:val="28"/>
          <w:lang w:val="kk-KZ"/>
        </w:rPr>
        <w:t xml:space="preserve"> </w:t>
      </w:r>
      <w:r w:rsidRPr="000900CC">
        <w:rPr>
          <w:rStyle w:val="ezkurwreuab5ozgtqnkl"/>
          <w:i/>
          <w:sz w:val="28"/>
          <w:szCs w:val="28"/>
          <w:lang w:val="kk-KZ"/>
        </w:rPr>
        <w:t>және</w:t>
      </w:r>
      <w:r w:rsidRPr="000900CC">
        <w:rPr>
          <w:i/>
          <w:sz w:val="28"/>
          <w:szCs w:val="28"/>
          <w:lang w:val="kk-KZ"/>
        </w:rPr>
        <w:t xml:space="preserve"> </w:t>
      </w:r>
      <w:r w:rsidRPr="000900CC">
        <w:rPr>
          <w:rStyle w:val="ezkurwreuab5ozgtqnkl"/>
          <w:i/>
          <w:sz w:val="28"/>
          <w:szCs w:val="28"/>
          <w:lang w:val="kk-KZ"/>
        </w:rPr>
        <w:t>жанжалдарды</w:t>
      </w:r>
      <w:r w:rsidRPr="000900CC">
        <w:rPr>
          <w:i/>
          <w:sz w:val="28"/>
          <w:szCs w:val="28"/>
          <w:lang w:val="kk-KZ"/>
        </w:rPr>
        <w:t xml:space="preserve"> </w:t>
      </w:r>
      <w:r w:rsidRPr="000900CC">
        <w:rPr>
          <w:rStyle w:val="ezkurwreuab5ozgtqnkl"/>
          <w:i/>
          <w:sz w:val="28"/>
          <w:szCs w:val="28"/>
          <w:lang w:val="kk-KZ"/>
        </w:rPr>
        <w:t>шешу,</w:t>
      </w:r>
      <w:r w:rsidRPr="000900CC">
        <w:rPr>
          <w:i/>
          <w:sz w:val="28"/>
          <w:szCs w:val="28"/>
          <w:lang w:val="kk-KZ"/>
        </w:rPr>
        <w:t xml:space="preserve"> </w:t>
      </w:r>
      <w:r w:rsidRPr="000900CC">
        <w:rPr>
          <w:rStyle w:val="ezkurwreuab5ozgtqnkl"/>
          <w:i/>
          <w:sz w:val="28"/>
          <w:szCs w:val="28"/>
          <w:lang w:val="kk-KZ"/>
        </w:rPr>
        <w:t>сондай</w:t>
      </w:r>
      <w:r w:rsidRPr="000900CC">
        <w:rPr>
          <w:i/>
          <w:sz w:val="28"/>
          <w:szCs w:val="28"/>
          <w:lang w:val="kk-KZ"/>
        </w:rPr>
        <w:t xml:space="preserve">-ақ </w:t>
      </w:r>
      <w:r w:rsidRPr="000900CC">
        <w:rPr>
          <w:rStyle w:val="ezkurwreuab5ozgtqnkl"/>
          <w:i/>
          <w:sz w:val="28"/>
          <w:szCs w:val="28"/>
          <w:lang w:val="kk-KZ"/>
        </w:rPr>
        <w:t>мәдениетаралық</w:t>
      </w:r>
      <w:r w:rsidRPr="000900CC">
        <w:rPr>
          <w:i/>
          <w:sz w:val="28"/>
          <w:szCs w:val="28"/>
          <w:lang w:val="kk-KZ"/>
        </w:rPr>
        <w:t xml:space="preserve"> </w:t>
      </w:r>
      <w:r w:rsidRPr="000900CC">
        <w:rPr>
          <w:rStyle w:val="ezkurwreuab5ozgtqnkl"/>
          <w:i/>
          <w:sz w:val="28"/>
          <w:szCs w:val="28"/>
          <w:lang w:val="kk-KZ"/>
        </w:rPr>
        <w:t>коммуникация</w:t>
      </w:r>
      <w:r w:rsidRPr="000900CC">
        <w:rPr>
          <w:i/>
          <w:sz w:val="28"/>
          <w:szCs w:val="28"/>
          <w:lang w:val="kk-KZ"/>
        </w:rPr>
        <w:t xml:space="preserve"> сияқты </w:t>
      </w:r>
      <w:r w:rsidRPr="000900CC">
        <w:rPr>
          <w:rStyle w:val="ezkurwreuab5ozgtqnkl"/>
          <w:i/>
          <w:sz w:val="28"/>
          <w:szCs w:val="28"/>
          <w:lang w:val="kk-KZ"/>
        </w:rPr>
        <w:t>тұлғааралық</w:t>
      </w:r>
      <w:r w:rsidRPr="000900CC">
        <w:rPr>
          <w:i/>
          <w:sz w:val="28"/>
          <w:szCs w:val="28"/>
          <w:lang w:val="kk-KZ"/>
        </w:rPr>
        <w:t xml:space="preserve"> </w:t>
      </w:r>
      <w:r w:rsidRPr="000900CC">
        <w:rPr>
          <w:rStyle w:val="ezkurwreuab5ozgtqnkl"/>
          <w:i/>
          <w:sz w:val="28"/>
          <w:szCs w:val="28"/>
          <w:lang w:val="kk-KZ"/>
        </w:rPr>
        <w:t>дағдыларға</w:t>
      </w:r>
      <w:r w:rsidRPr="000900CC">
        <w:rPr>
          <w:sz w:val="28"/>
          <w:szCs w:val="28"/>
          <w:lang w:val="kk-KZ"/>
        </w:rPr>
        <w:t xml:space="preserve"> </w:t>
      </w:r>
      <w:r w:rsidRPr="000900CC">
        <w:rPr>
          <w:rStyle w:val="ezkurwreuab5ozgtqnkl"/>
          <w:sz w:val="28"/>
          <w:szCs w:val="28"/>
          <w:lang w:val="kk-KZ"/>
        </w:rPr>
        <w:t>көп</w:t>
      </w:r>
      <w:r w:rsidRPr="000900CC">
        <w:rPr>
          <w:sz w:val="28"/>
          <w:szCs w:val="28"/>
          <w:lang w:val="kk-KZ"/>
        </w:rPr>
        <w:t xml:space="preserve"> </w:t>
      </w:r>
      <w:r w:rsidRPr="000900CC">
        <w:rPr>
          <w:rStyle w:val="ezkurwreuab5ozgtqnkl"/>
          <w:sz w:val="28"/>
          <w:szCs w:val="28"/>
          <w:lang w:val="kk-KZ"/>
        </w:rPr>
        <w:t>көңіл</w:t>
      </w:r>
      <w:r w:rsidRPr="000900CC">
        <w:rPr>
          <w:sz w:val="28"/>
          <w:szCs w:val="28"/>
          <w:lang w:val="kk-KZ"/>
        </w:rPr>
        <w:t xml:space="preserve"> </w:t>
      </w:r>
      <w:r w:rsidRPr="000900CC">
        <w:rPr>
          <w:rStyle w:val="ezkurwreuab5ozgtqnkl"/>
          <w:sz w:val="28"/>
          <w:szCs w:val="28"/>
          <w:lang w:val="kk-KZ"/>
        </w:rPr>
        <w:t>бөлінеді.</w:t>
      </w:r>
      <w:r w:rsidRPr="000900CC">
        <w:rPr>
          <w:sz w:val="28"/>
          <w:szCs w:val="28"/>
          <w:lang w:val="kk-KZ"/>
        </w:rPr>
        <w:t xml:space="preserve"> </w:t>
      </w:r>
      <w:r w:rsidRPr="000900CC">
        <w:rPr>
          <w:rStyle w:val="ezkurwreuab5ozgtqnkl"/>
          <w:sz w:val="28"/>
          <w:szCs w:val="28"/>
          <w:lang w:val="kk-KZ"/>
        </w:rPr>
        <w:t>Бұл</w:t>
      </w:r>
      <w:r w:rsidRPr="000900CC">
        <w:rPr>
          <w:sz w:val="28"/>
          <w:szCs w:val="28"/>
          <w:lang w:val="kk-KZ"/>
        </w:rPr>
        <w:t xml:space="preserve"> </w:t>
      </w:r>
      <w:r w:rsidRPr="000900CC">
        <w:rPr>
          <w:rStyle w:val="ezkurwreuab5ozgtqnkl"/>
          <w:sz w:val="28"/>
          <w:szCs w:val="28"/>
          <w:lang w:val="kk-KZ"/>
        </w:rPr>
        <w:t>елдер</w:t>
      </w:r>
      <w:r w:rsidRPr="000900CC">
        <w:rPr>
          <w:sz w:val="28"/>
          <w:szCs w:val="28"/>
          <w:lang w:val="kk-KZ"/>
        </w:rPr>
        <w:t xml:space="preserve"> </w:t>
      </w:r>
      <w:r w:rsidRPr="000900CC">
        <w:rPr>
          <w:rStyle w:val="ezkurwreuab5ozgtqnkl"/>
          <w:sz w:val="28"/>
          <w:szCs w:val="28"/>
          <w:lang w:val="kk-KZ"/>
        </w:rPr>
        <w:t>кәсіби</w:t>
      </w:r>
      <w:r w:rsidRPr="000900CC">
        <w:rPr>
          <w:sz w:val="28"/>
          <w:szCs w:val="28"/>
          <w:lang w:val="kk-KZ"/>
        </w:rPr>
        <w:t xml:space="preserve"> </w:t>
      </w:r>
      <w:r w:rsidR="00B816E0" w:rsidRPr="000900CC">
        <w:rPr>
          <w:rStyle w:val="ezkurwreuab5ozgtqnkl"/>
          <w:sz w:val="28"/>
          <w:szCs w:val="28"/>
          <w:lang w:val="kk-KZ"/>
        </w:rPr>
        <w:t>коммуникативтік</w:t>
      </w:r>
      <w:r w:rsidRPr="000900CC">
        <w:rPr>
          <w:sz w:val="28"/>
          <w:szCs w:val="28"/>
          <w:lang w:val="kk-KZ"/>
        </w:rPr>
        <w:t xml:space="preserve"> </w:t>
      </w:r>
      <w:r w:rsidRPr="000900CC">
        <w:rPr>
          <w:rStyle w:val="ezkurwreuab5ozgtqnkl"/>
          <w:sz w:val="28"/>
          <w:szCs w:val="28"/>
          <w:lang w:val="kk-KZ"/>
        </w:rPr>
        <w:t>дағдыларды</w:t>
      </w:r>
      <w:r w:rsidRPr="000900CC">
        <w:rPr>
          <w:sz w:val="28"/>
          <w:szCs w:val="28"/>
          <w:lang w:val="kk-KZ"/>
        </w:rPr>
        <w:t xml:space="preserve"> </w:t>
      </w:r>
      <w:r w:rsidRPr="000900CC">
        <w:rPr>
          <w:rStyle w:val="ezkurwreuab5ozgtqnkl"/>
          <w:sz w:val="28"/>
          <w:szCs w:val="28"/>
          <w:lang w:val="kk-KZ"/>
        </w:rPr>
        <w:t>дамыту</w:t>
      </w:r>
      <w:r w:rsidRPr="000900CC">
        <w:rPr>
          <w:sz w:val="28"/>
          <w:szCs w:val="28"/>
          <w:lang w:val="kk-KZ"/>
        </w:rPr>
        <w:t xml:space="preserve"> </w:t>
      </w:r>
      <w:r w:rsidRPr="000900CC">
        <w:rPr>
          <w:rStyle w:val="ezkurwreuab5ozgtqnkl"/>
          <w:sz w:val="28"/>
          <w:szCs w:val="28"/>
          <w:lang w:val="kk-KZ"/>
        </w:rPr>
        <w:t>үшін</w:t>
      </w:r>
      <w:r w:rsidRPr="000900CC">
        <w:rPr>
          <w:sz w:val="28"/>
          <w:szCs w:val="28"/>
          <w:lang w:val="kk-KZ"/>
        </w:rPr>
        <w:t xml:space="preserve"> </w:t>
      </w:r>
      <w:r w:rsidRPr="000900CC">
        <w:rPr>
          <w:rStyle w:val="ezkurwreuab5ozgtqnkl"/>
          <w:sz w:val="28"/>
          <w:szCs w:val="28"/>
          <w:lang w:val="kk-KZ"/>
        </w:rPr>
        <w:t>кадрларды</w:t>
      </w:r>
      <w:r w:rsidRPr="000900CC">
        <w:rPr>
          <w:sz w:val="28"/>
          <w:szCs w:val="28"/>
          <w:lang w:val="kk-KZ"/>
        </w:rPr>
        <w:t xml:space="preserve"> ауыстыру </w:t>
      </w:r>
      <w:r w:rsidRPr="000900CC">
        <w:rPr>
          <w:rStyle w:val="ezkurwreuab5ozgtqnkl"/>
          <w:sz w:val="28"/>
          <w:szCs w:val="28"/>
          <w:lang w:val="kk-KZ"/>
        </w:rPr>
        <w:t>жүйесін</w:t>
      </w:r>
      <w:r w:rsidRPr="000900CC">
        <w:rPr>
          <w:sz w:val="28"/>
          <w:szCs w:val="28"/>
          <w:lang w:val="kk-KZ"/>
        </w:rPr>
        <w:t xml:space="preserve"> </w:t>
      </w:r>
      <w:r w:rsidRPr="000900CC">
        <w:rPr>
          <w:rStyle w:val="ezkurwreuab5ozgtqnkl"/>
          <w:sz w:val="28"/>
          <w:szCs w:val="28"/>
          <w:lang w:val="kk-KZ"/>
        </w:rPr>
        <w:t>де</w:t>
      </w:r>
      <w:r w:rsidRPr="000900CC">
        <w:rPr>
          <w:sz w:val="28"/>
          <w:szCs w:val="28"/>
          <w:lang w:val="kk-KZ"/>
        </w:rPr>
        <w:t xml:space="preserve"> </w:t>
      </w:r>
      <w:r w:rsidRPr="000900CC">
        <w:rPr>
          <w:rStyle w:val="ezkurwreuab5ozgtqnkl"/>
          <w:sz w:val="28"/>
          <w:szCs w:val="28"/>
          <w:lang w:val="kk-KZ"/>
        </w:rPr>
        <w:t>белсенді</w:t>
      </w:r>
      <w:r w:rsidRPr="000900CC">
        <w:rPr>
          <w:sz w:val="28"/>
          <w:szCs w:val="28"/>
          <w:lang w:val="kk-KZ"/>
        </w:rPr>
        <w:t xml:space="preserve"> </w:t>
      </w:r>
      <w:r w:rsidRPr="000900CC">
        <w:rPr>
          <w:rStyle w:val="ezkurwreuab5ozgtqnkl"/>
          <w:sz w:val="28"/>
          <w:szCs w:val="28"/>
          <w:lang w:val="kk-KZ"/>
        </w:rPr>
        <w:t>пайдаланады.</w:t>
      </w:r>
      <w:r w:rsidRPr="000900CC">
        <w:rPr>
          <w:sz w:val="28"/>
          <w:szCs w:val="28"/>
          <w:lang w:val="kk-KZ"/>
        </w:rPr>
        <w:t xml:space="preserve"> </w:t>
      </w:r>
    </w:p>
    <w:p w14:paraId="7FB08AB9" w14:textId="77777777" w:rsidR="00B45CF0" w:rsidRPr="000900CC" w:rsidRDefault="006549FD" w:rsidP="002B6526">
      <w:pPr>
        <w:pStyle w:val="a5"/>
        <w:widowControl w:val="0"/>
        <w:spacing w:before="0" w:beforeAutospacing="0" w:after="0" w:afterAutospacing="0"/>
        <w:ind w:firstLine="709"/>
        <w:jc w:val="both"/>
        <w:rPr>
          <w:sz w:val="28"/>
          <w:szCs w:val="28"/>
          <w:lang w:val="kk-KZ"/>
        </w:rPr>
      </w:pPr>
      <w:r w:rsidRPr="000900CC">
        <w:rPr>
          <w:rStyle w:val="ezkurwreuab5ozgtqnkl"/>
          <w:sz w:val="28"/>
          <w:szCs w:val="28"/>
          <w:lang w:val="kk-KZ"/>
        </w:rPr>
        <w:t>Канада</w:t>
      </w:r>
      <w:r w:rsidRPr="000900CC">
        <w:rPr>
          <w:sz w:val="28"/>
          <w:szCs w:val="28"/>
          <w:lang w:val="kk-KZ"/>
        </w:rPr>
        <w:t xml:space="preserve"> </w:t>
      </w:r>
      <w:r w:rsidRPr="000900CC">
        <w:rPr>
          <w:rStyle w:val="ezkurwreuab5ozgtqnkl"/>
          <w:sz w:val="28"/>
          <w:szCs w:val="28"/>
          <w:lang w:val="kk-KZ"/>
        </w:rPr>
        <w:t>мен</w:t>
      </w:r>
      <w:r w:rsidRPr="000900CC">
        <w:rPr>
          <w:sz w:val="28"/>
          <w:szCs w:val="28"/>
          <w:lang w:val="kk-KZ"/>
        </w:rPr>
        <w:t xml:space="preserve"> </w:t>
      </w:r>
      <w:r w:rsidRPr="000900CC">
        <w:rPr>
          <w:rStyle w:val="ezkurwreuab5ozgtqnkl"/>
          <w:sz w:val="28"/>
          <w:szCs w:val="28"/>
          <w:lang w:val="kk-KZ"/>
        </w:rPr>
        <w:t>Австралияда</w:t>
      </w:r>
      <w:r w:rsidRPr="000900CC">
        <w:rPr>
          <w:sz w:val="28"/>
          <w:szCs w:val="28"/>
          <w:lang w:val="kk-KZ"/>
        </w:rPr>
        <w:t xml:space="preserve"> </w:t>
      </w:r>
      <w:r w:rsidRPr="000900CC">
        <w:rPr>
          <w:rStyle w:val="ezkurwreuab5ozgtqnkl"/>
          <w:sz w:val="28"/>
          <w:szCs w:val="28"/>
          <w:lang w:val="kk-KZ"/>
        </w:rPr>
        <w:t>мамандар</w:t>
      </w:r>
      <w:r w:rsidRPr="000900CC">
        <w:rPr>
          <w:sz w:val="28"/>
          <w:szCs w:val="28"/>
          <w:lang w:val="kk-KZ"/>
        </w:rPr>
        <w:t xml:space="preserve"> </w:t>
      </w:r>
      <w:r w:rsidRPr="000900CC">
        <w:rPr>
          <w:rStyle w:val="ezkurwreuab5ozgtqnkl"/>
          <w:sz w:val="28"/>
          <w:szCs w:val="28"/>
          <w:lang w:val="kk-KZ"/>
        </w:rPr>
        <w:t>мен</w:t>
      </w:r>
      <w:r w:rsidRPr="000900CC">
        <w:rPr>
          <w:sz w:val="28"/>
          <w:szCs w:val="28"/>
          <w:lang w:val="kk-KZ"/>
        </w:rPr>
        <w:t xml:space="preserve"> </w:t>
      </w:r>
      <w:r w:rsidRPr="000900CC">
        <w:rPr>
          <w:rStyle w:val="ezkurwreuab5ozgtqnkl"/>
          <w:sz w:val="28"/>
          <w:szCs w:val="28"/>
          <w:lang w:val="kk-KZ"/>
        </w:rPr>
        <w:t>кеңесшілер</w:t>
      </w:r>
      <w:r w:rsidRPr="000900CC">
        <w:rPr>
          <w:sz w:val="28"/>
          <w:szCs w:val="28"/>
          <w:lang w:val="kk-KZ"/>
        </w:rPr>
        <w:t xml:space="preserve"> </w:t>
      </w:r>
      <w:r w:rsidRPr="000900CC">
        <w:rPr>
          <w:rStyle w:val="ezkurwreuab5ozgtqnkl"/>
          <w:sz w:val="28"/>
          <w:szCs w:val="28"/>
          <w:lang w:val="kk-KZ"/>
        </w:rPr>
        <w:t>сияқты</w:t>
      </w:r>
      <w:r w:rsidRPr="000900CC">
        <w:rPr>
          <w:sz w:val="28"/>
          <w:szCs w:val="28"/>
          <w:lang w:val="kk-KZ"/>
        </w:rPr>
        <w:t xml:space="preserve"> </w:t>
      </w:r>
      <w:r w:rsidRPr="000900CC">
        <w:rPr>
          <w:rStyle w:val="ezkurwreuab5ozgtqnkl"/>
          <w:sz w:val="28"/>
          <w:szCs w:val="28"/>
          <w:lang w:val="kk-KZ"/>
        </w:rPr>
        <w:t>төменгі</w:t>
      </w:r>
      <w:r w:rsidRPr="000900CC">
        <w:rPr>
          <w:sz w:val="28"/>
          <w:szCs w:val="28"/>
          <w:lang w:val="kk-KZ"/>
        </w:rPr>
        <w:t xml:space="preserve"> </w:t>
      </w:r>
      <w:r w:rsidRPr="000900CC">
        <w:rPr>
          <w:rStyle w:val="ezkurwreuab5ozgtqnkl"/>
          <w:sz w:val="28"/>
          <w:szCs w:val="28"/>
          <w:lang w:val="kk-KZ"/>
        </w:rPr>
        <w:t>деңгейдегі</w:t>
      </w:r>
      <w:r w:rsidRPr="000900CC">
        <w:rPr>
          <w:sz w:val="28"/>
          <w:szCs w:val="28"/>
          <w:lang w:val="kk-KZ"/>
        </w:rPr>
        <w:t xml:space="preserve"> </w:t>
      </w:r>
      <w:r w:rsidRPr="000900CC">
        <w:rPr>
          <w:rStyle w:val="ezkurwreuab5ozgtqnkl"/>
          <w:sz w:val="28"/>
          <w:szCs w:val="28"/>
          <w:lang w:val="kk-KZ"/>
        </w:rPr>
        <w:t>қызметкерлер</w:t>
      </w:r>
      <w:r w:rsidRPr="000900CC">
        <w:rPr>
          <w:sz w:val="28"/>
          <w:szCs w:val="28"/>
          <w:lang w:val="kk-KZ"/>
        </w:rPr>
        <w:t xml:space="preserve"> </w:t>
      </w:r>
      <w:r w:rsidRPr="000900CC">
        <w:rPr>
          <w:rStyle w:val="ezkurwreuab5ozgtqnkl"/>
          <w:sz w:val="28"/>
          <w:szCs w:val="28"/>
          <w:lang w:val="kk-KZ"/>
        </w:rPr>
        <w:t>үшін</w:t>
      </w:r>
      <w:r w:rsidRPr="000900CC">
        <w:rPr>
          <w:sz w:val="28"/>
          <w:szCs w:val="28"/>
          <w:lang w:val="kk-KZ"/>
        </w:rPr>
        <w:t xml:space="preserve"> </w:t>
      </w:r>
      <w:r w:rsidRPr="000900CC">
        <w:rPr>
          <w:rStyle w:val="ezkurwreuab5ozgtqnkl"/>
          <w:i/>
          <w:sz w:val="28"/>
          <w:szCs w:val="28"/>
          <w:lang w:val="kk-KZ"/>
        </w:rPr>
        <w:t>азаматтармен</w:t>
      </w:r>
      <w:r w:rsidRPr="000900CC">
        <w:rPr>
          <w:i/>
          <w:sz w:val="28"/>
          <w:szCs w:val="28"/>
          <w:lang w:val="kk-KZ"/>
        </w:rPr>
        <w:t xml:space="preserve"> </w:t>
      </w:r>
      <w:r w:rsidRPr="000900CC">
        <w:rPr>
          <w:rStyle w:val="ezkurwreuab5ozgtqnkl"/>
          <w:i/>
          <w:sz w:val="28"/>
          <w:szCs w:val="28"/>
          <w:lang w:val="kk-KZ"/>
        </w:rPr>
        <w:t>қарым</w:t>
      </w:r>
      <w:r w:rsidRPr="000900CC">
        <w:rPr>
          <w:i/>
          <w:sz w:val="28"/>
          <w:szCs w:val="28"/>
          <w:lang w:val="kk-KZ"/>
        </w:rPr>
        <w:t>-қатынас жасау</w:t>
      </w:r>
      <w:r w:rsidRPr="000900CC">
        <w:rPr>
          <w:rStyle w:val="ezkurwreuab5ozgtqnkl"/>
          <w:i/>
          <w:sz w:val="28"/>
          <w:szCs w:val="28"/>
          <w:lang w:val="kk-KZ"/>
        </w:rPr>
        <w:t>,</w:t>
      </w:r>
      <w:r w:rsidRPr="000900CC">
        <w:rPr>
          <w:i/>
          <w:sz w:val="28"/>
          <w:szCs w:val="28"/>
          <w:lang w:val="kk-KZ"/>
        </w:rPr>
        <w:t xml:space="preserve"> </w:t>
      </w:r>
      <w:r w:rsidRPr="000900CC">
        <w:rPr>
          <w:rStyle w:val="ezkurwreuab5ozgtqnkl"/>
          <w:i/>
          <w:sz w:val="28"/>
          <w:szCs w:val="28"/>
          <w:lang w:val="kk-KZ"/>
        </w:rPr>
        <w:t>белсенді</w:t>
      </w:r>
      <w:r w:rsidRPr="000900CC">
        <w:rPr>
          <w:i/>
          <w:sz w:val="28"/>
          <w:szCs w:val="28"/>
          <w:lang w:val="kk-KZ"/>
        </w:rPr>
        <w:t xml:space="preserve"> </w:t>
      </w:r>
      <w:r w:rsidRPr="000900CC">
        <w:rPr>
          <w:rStyle w:val="ezkurwreuab5ozgtqnkl"/>
          <w:i/>
          <w:sz w:val="28"/>
          <w:szCs w:val="28"/>
          <w:lang w:val="kk-KZ"/>
        </w:rPr>
        <w:t>тыңдау</w:t>
      </w:r>
      <w:r w:rsidRPr="000900CC">
        <w:rPr>
          <w:i/>
          <w:sz w:val="28"/>
          <w:szCs w:val="28"/>
          <w:lang w:val="kk-KZ"/>
        </w:rPr>
        <w:t xml:space="preserve"> </w:t>
      </w:r>
      <w:r w:rsidRPr="000900CC">
        <w:rPr>
          <w:rStyle w:val="ezkurwreuab5ozgtqnkl"/>
          <w:i/>
          <w:sz w:val="28"/>
          <w:szCs w:val="28"/>
          <w:lang w:val="kk-KZ"/>
        </w:rPr>
        <w:t>және</w:t>
      </w:r>
      <w:r w:rsidRPr="000900CC">
        <w:rPr>
          <w:i/>
          <w:sz w:val="28"/>
          <w:szCs w:val="28"/>
          <w:lang w:val="kk-KZ"/>
        </w:rPr>
        <w:t xml:space="preserve"> </w:t>
      </w:r>
      <w:r w:rsidRPr="000900CC">
        <w:rPr>
          <w:rStyle w:val="ezkurwreuab5ozgtqnkl"/>
          <w:i/>
          <w:sz w:val="28"/>
          <w:szCs w:val="28"/>
          <w:lang w:val="kk-KZ"/>
        </w:rPr>
        <w:t>әртүрлі</w:t>
      </w:r>
      <w:r w:rsidRPr="000900CC">
        <w:rPr>
          <w:i/>
          <w:sz w:val="28"/>
          <w:szCs w:val="28"/>
          <w:lang w:val="kk-KZ"/>
        </w:rPr>
        <w:t xml:space="preserve"> </w:t>
      </w:r>
      <w:r w:rsidRPr="000900CC">
        <w:rPr>
          <w:rStyle w:val="ezkurwreuab5ozgtqnkl"/>
          <w:i/>
          <w:sz w:val="28"/>
          <w:szCs w:val="28"/>
          <w:lang w:val="kk-KZ"/>
        </w:rPr>
        <w:t>әлеуметтік</w:t>
      </w:r>
      <w:r w:rsidRPr="000900CC">
        <w:rPr>
          <w:i/>
          <w:sz w:val="28"/>
          <w:szCs w:val="28"/>
          <w:lang w:val="kk-KZ"/>
        </w:rPr>
        <w:t xml:space="preserve"> </w:t>
      </w:r>
      <w:r w:rsidRPr="000900CC">
        <w:rPr>
          <w:rStyle w:val="ezkurwreuab5ozgtqnkl"/>
          <w:i/>
          <w:sz w:val="28"/>
          <w:szCs w:val="28"/>
          <w:lang w:val="kk-KZ"/>
        </w:rPr>
        <w:t>топтармен</w:t>
      </w:r>
      <w:r w:rsidRPr="000900CC">
        <w:rPr>
          <w:i/>
          <w:sz w:val="28"/>
          <w:szCs w:val="28"/>
          <w:lang w:val="kk-KZ"/>
        </w:rPr>
        <w:t xml:space="preserve"> </w:t>
      </w:r>
      <w:r w:rsidRPr="000900CC">
        <w:rPr>
          <w:rStyle w:val="ezkurwreuab5ozgtqnkl"/>
          <w:i/>
          <w:sz w:val="28"/>
          <w:szCs w:val="28"/>
          <w:lang w:val="kk-KZ"/>
        </w:rPr>
        <w:t>жұмыс</w:t>
      </w:r>
      <w:r w:rsidRPr="000900CC">
        <w:rPr>
          <w:i/>
          <w:sz w:val="28"/>
          <w:szCs w:val="28"/>
          <w:lang w:val="kk-KZ"/>
        </w:rPr>
        <w:t xml:space="preserve"> </w:t>
      </w:r>
      <w:r w:rsidRPr="000900CC">
        <w:rPr>
          <w:rStyle w:val="ezkurwreuab5ozgtqnkl"/>
          <w:i/>
          <w:sz w:val="28"/>
          <w:szCs w:val="28"/>
          <w:lang w:val="kk-KZ"/>
        </w:rPr>
        <w:t>істеу</w:t>
      </w:r>
      <w:r w:rsidRPr="000900CC">
        <w:rPr>
          <w:i/>
          <w:sz w:val="28"/>
          <w:szCs w:val="28"/>
          <w:lang w:val="kk-KZ"/>
        </w:rPr>
        <w:t xml:space="preserve"> дағдылары</w:t>
      </w:r>
      <w:r w:rsidRPr="000900CC">
        <w:rPr>
          <w:rStyle w:val="ezkurwreuab5ozgtqnkl"/>
          <w:sz w:val="28"/>
          <w:szCs w:val="28"/>
          <w:lang w:val="kk-KZ"/>
        </w:rPr>
        <w:t>,</w:t>
      </w:r>
      <w:r w:rsidRPr="000900CC">
        <w:rPr>
          <w:sz w:val="28"/>
          <w:szCs w:val="28"/>
          <w:lang w:val="kk-KZ"/>
        </w:rPr>
        <w:t xml:space="preserve"> </w:t>
      </w:r>
      <w:r w:rsidRPr="000900CC">
        <w:rPr>
          <w:rStyle w:val="ezkurwreuab5ozgtqnkl"/>
          <w:sz w:val="28"/>
          <w:szCs w:val="28"/>
          <w:lang w:val="kk-KZ"/>
        </w:rPr>
        <w:t>сондай</w:t>
      </w:r>
      <w:r w:rsidRPr="000900CC">
        <w:rPr>
          <w:sz w:val="28"/>
          <w:szCs w:val="28"/>
          <w:lang w:val="kk-KZ"/>
        </w:rPr>
        <w:t xml:space="preserve">-ақ </w:t>
      </w:r>
      <w:r w:rsidRPr="000900CC">
        <w:rPr>
          <w:rStyle w:val="ezkurwreuab5ozgtqnkl"/>
          <w:sz w:val="28"/>
          <w:szCs w:val="28"/>
          <w:lang w:val="kk-KZ"/>
        </w:rPr>
        <w:t>жанжалды</w:t>
      </w:r>
      <w:r w:rsidRPr="000900CC">
        <w:rPr>
          <w:sz w:val="28"/>
          <w:szCs w:val="28"/>
          <w:lang w:val="kk-KZ"/>
        </w:rPr>
        <w:t xml:space="preserve"> </w:t>
      </w:r>
      <w:r w:rsidRPr="000900CC">
        <w:rPr>
          <w:rStyle w:val="ezkurwreuab5ozgtqnkl"/>
          <w:sz w:val="28"/>
          <w:szCs w:val="28"/>
          <w:lang w:val="kk-KZ"/>
        </w:rPr>
        <w:t>жағдайларды</w:t>
      </w:r>
      <w:r w:rsidRPr="000900CC">
        <w:rPr>
          <w:sz w:val="28"/>
          <w:szCs w:val="28"/>
          <w:lang w:val="kk-KZ"/>
        </w:rPr>
        <w:t xml:space="preserve"> </w:t>
      </w:r>
      <w:r w:rsidRPr="000900CC">
        <w:rPr>
          <w:rStyle w:val="ezkurwreuab5ozgtqnkl"/>
          <w:sz w:val="28"/>
          <w:szCs w:val="28"/>
          <w:lang w:val="kk-KZ"/>
        </w:rPr>
        <w:t>шешу</w:t>
      </w:r>
      <w:r w:rsidRPr="000900CC">
        <w:rPr>
          <w:sz w:val="28"/>
          <w:szCs w:val="28"/>
          <w:lang w:val="kk-KZ"/>
        </w:rPr>
        <w:t xml:space="preserve"> </w:t>
      </w:r>
      <w:r w:rsidRPr="000900CC">
        <w:rPr>
          <w:rStyle w:val="ezkurwreuab5ozgtqnkl"/>
          <w:sz w:val="28"/>
          <w:szCs w:val="28"/>
          <w:lang w:val="kk-KZ"/>
        </w:rPr>
        <w:t>дағдылары</w:t>
      </w:r>
      <w:r w:rsidRPr="000900CC">
        <w:rPr>
          <w:sz w:val="28"/>
          <w:szCs w:val="28"/>
          <w:lang w:val="kk-KZ"/>
        </w:rPr>
        <w:t xml:space="preserve"> </w:t>
      </w:r>
      <w:r w:rsidRPr="000900CC">
        <w:rPr>
          <w:rStyle w:val="ezkurwreuab5ozgtqnkl"/>
          <w:sz w:val="28"/>
          <w:szCs w:val="28"/>
          <w:lang w:val="kk-KZ"/>
        </w:rPr>
        <w:t>маңызды.</w:t>
      </w:r>
      <w:r w:rsidRPr="000900CC">
        <w:rPr>
          <w:sz w:val="28"/>
          <w:szCs w:val="28"/>
          <w:lang w:val="kk-KZ"/>
        </w:rPr>
        <w:t xml:space="preserve"> </w:t>
      </w:r>
      <w:r w:rsidRPr="000900CC">
        <w:rPr>
          <w:rStyle w:val="ezkurwreuab5ozgtqnkl"/>
          <w:sz w:val="28"/>
          <w:szCs w:val="28"/>
          <w:lang w:val="kk-KZ"/>
        </w:rPr>
        <w:t>Бұл</w:t>
      </w:r>
      <w:r w:rsidRPr="000900CC">
        <w:rPr>
          <w:sz w:val="28"/>
          <w:szCs w:val="28"/>
          <w:lang w:val="kk-KZ"/>
        </w:rPr>
        <w:t xml:space="preserve"> </w:t>
      </w:r>
      <w:r w:rsidRPr="000900CC">
        <w:rPr>
          <w:rStyle w:val="ezkurwreuab5ozgtqnkl"/>
          <w:sz w:val="28"/>
          <w:szCs w:val="28"/>
          <w:lang w:val="kk-KZ"/>
        </w:rPr>
        <w:t>дағдылар</w:t>
      </w:r>
      <w:r w:rsidRPr="000900CC">
        <w:rPr>
          <w:sz w:val="28"/>
          <w:szCs w:val="28"/>
          <w:lang w:val="kk-KZ"/>
        </w:rPr>
        <w:t xml:space="preserve"> </w:t>
      </w:r>
      <w:r w:rsidR="00B45CF0" w:rsidRPr="000900CC">
        <w:rPr>
          <w:rStyle w:val="ezkurwreuab5ozgtqnkl"/>
          <w:sz w:val="28"/>
          <w:szCs w:val="28"/>
          <w:lang w:val="kk-KZ"/>
        </w:rPr>
        <w:t>х</w:t>
      </w:r>
      <w:r w:rsidRPr="000900CC">
        <w:rPr>
          <w:rStyle w:val="ezkurwreuab5ozgtqnkl"/>
          <w:sz w:val="28"/>
          <w:szCs w:val="28"/>
          <w:lang w:val="kk-KZ"/>
        </w:rPr>
        <w:t>алықпен</w:t>
      </w:r>
      <w:r w:rsidRPr="000900CC">
        <w:rPr>
          <w:sz w:val="28"/>
          <w:szCs w:val="28"/>
          <w:lang w:val="kk-KZ"/>
        </w:rPr>
        <w:t xml:space="preserve"> </w:t>
      </w:r>
      <w:r w:rsidR="00B45CF0" w:rsidRPr="000900CC">
        <w:rPr>
          <w:sz w:val="28"/>
          <w:szCs w:val="28"/>
          <w:lang w:val="kk-KZ"/>
        </w:rPr>
        <w:t xml:space="preserve">етене </w:t>
      </w:r>
      <w:r w:rsidRPr="000900CC">
        <w:rPr>
          <w:rStyle w:val="ezkurwreuab5ozgtqnkl"/>
          <w:sz w:val="28"/>
          <w:szCs w:val="28"/>
          <w:lang w:val="kk-KZ"/>
        </w:rPr>
        <w:t>жұмыс</w:t>
      </w:r>
      <w:r w:rsidRPr="000900CC">
        <w:rPr>
          <w:sz w:val="28"/>
          <w:szCs w:val="28"/>
          <w:lang w:val="kk-KZ"/>
        </w:rPr>
        <w:t xml:space="preserve"> жасауда </w:t>
      </w:r>
      <w:r w:rsidRPr="000900CC">
        <w:rPr>
          <w:rStyle w:val="ezkurwreuab5ozgtqnkl"/>
          <w:i/>
          <w:sz w:val="28"/>
          <w:szCs w:val="28"/>
          <w:lang w:val="kk-KZ"/>
        </w:rPr>
        <w:t>эмпатия</w:t>
      </w:r>
      <w:r w:rsidRPr="000900CC">
        <w:rPr>
          <w:i/>
          <w:sz w:val="28"/>
          <w:szCs w:val="28"/>
          <w:lang w:val="kk-KZ"/>
        </w:rPr>
        <w:t xml:space="preserve"> </w:t>
      </w:r>
      <w:r w:rsidRPr="000900CC">
        <w:rPr>
          <w:rStyle w:val="ezkurwreuab5ozgtqnkl"/>
          <w:i/>
          <w:sz w:val="28"/>
          <w:szCs w:val="28"/>
          <w:lang w:val="kk-KZ"/>
        </w:rPr>
        <w:t>мен</w:t>
      </w:r>
      <w:r w:rsidRPr="000900CC">
        <w:rPr>
          <w:i/>
          <w:sz w:val="28"/>
          <w:szCs w:val="28"/>
          <w:lang w:val="kk-KZ"/>
        </w:rPr>
        <w:t xml:space="preserve"> </w:t>
      </w:r>
      <w:r w:rsidRPr="000900CC">
        <w:rPr>
          <w:rStyle w:val="ezkurwreuab5ozgtqnkl"/>
          <w:i/>
          <w:sz w:val="28"/>
          <w:szCs w:val="28"/>
          <w:lang w:val="kk-KZ"/>
        </w:rPr>
        <w:t>зейінді</w:t>
      </w:r>
      <w:r w:rsidRPr="000900CC">
        <w:rPr>
          <w:i/>
          <w:sz w:val="28"/>
          <w:szCs w:val="28"/>
          <w:lang w:val="kk-KZ"/>
        </w:rPr>
        <w:t xml:space="preserve"> </w:t>
      </w:r>
      <w:r w:rsidRPr="000900CC">
        <w:rPr>
          <w:rStyle w:val="ezkurwreuab5ozgtqnkl"/>
          <w:i/>
          <w:sz w:val="28"/>
          <w:szCs w:val="28"/>
          <w:lang w:val="kk-KZ"/>
        </w:rPr>
        <w:t>дамытуға</w:t>
      </w:r>
      <w:r w:rsidRPr="000900CC">
        <w:rPr>
          <w:b/>
          <w:i/>
          <w:sz w:val="28"/>
          <w:szCs w:val="28"/>
          <w:lang w:val="kk-KZ"/>
        </w:rPr>
        <w:t xml:space="preserve"> </w:t>
      </w:r>
      <w:r w:rsidRPr="000900CC">
        <w:rPr>
          <w:rStyle w:val="ezkurwreuab5ozgtqnkl"/>
          <w:sz w:val="28"/>
          <w:szCs w:val="28"/>
          <w:lang w:val="kk-KZ"/>
        </w:rPr>
        <w:t>бағытталған</w:t>
      </w:r>
      <w:r w:rsidRPr="000900CC">
        <w:rPr>
          <w:sz w:val="28"/>
          <w:szCs w:val="28"/>
          <w:lang w:val="kk-KZ"/>
        </w:rPr>
        <w:t xml:space="preserve"> </w:t>
      </w:r>
      <w:r w:rsidRPr="000900CC">
        <w:rPr>
          <w:rStyle w:val="ezkurwreuab5ozgtqnkl"/>
          <w:sz w:val="28"/>
          <w:szCs w:val="28"/>
          <w:lang w:val="kk-KZ"/>
        </w:rPr>
        <w:t>курстар</w:t>
      </w:r>
      <w:r w:rsidRPr="000900CC">
        <w:rPr>
          <w:sz w:val="28"/>
          <w:szCs w:val="28"/>
          <w:lang w:val="kk-KZ"/>
        </w:rPr>
        <w:t xml:space="preserve"> </w:t>
      </w:r>
      <w:r w:rsidRPr="000900CC">
        <w:rPr>
          <w:rStyle w:val="ezkurwreuab5ozgtqnkl"/>
          <w:sz w:val="28"/>
          <w:szCs w:val="28"/>
          <w:lang w:val="kk-KZ"/>
        </w:rPr>
        <w:t>арқылы</w:t>
      </w:r>
      <w:r w:rsidRPr="000900CC">
        <w:rPr>
          <w:sz w:val="28"/>
          <w:szCs w:val="28"/>
          <w:lang w:val="kk-KZ"/>
        </w:rPr>
        <w:t xml:space="preserve"> </w:t>
      </w:r>
      <w:r w:rsidRPr="000900CC">
        <w:rPr>
          <w:rStyle w:val="ezkurwreuab5ozgtqnkl"/>
          <w:sz w:val="28"/>
          <w:szCs w:val="28"/>
          <w:lang w:val="kk-KZ"/>
        </w:rPr>
        <w:t>қалыптасады.</w:t>
      </w:r>
      <w:r w:rsidRPr="000900CC">
        <w:rPr>
          <w:sz w:val="28"/>
          <w:szCs w:val="28"/>
          <w:lang w:val="kk-KZ"/>
        </w:rPr>
        <w:t xml:space="preserve"> </w:t>
      </w:r>
    </w:p>
    <w:p w14:paraId="27218FBB" w14:textId="49B64C7D" w:rsidR="0083108D" w:rsidRPr="000900CC" w:rsidRDefault="00B45CF0" w:rsidP="002B6526">
      <w:pPr>
        <w:pStyle w:val="a5"/>
        <w:widowControl w:val="0"/>
        <w:spacing w:before="0" w:beforeAutospacing="0" w:after="0" w:afterAutospacing="0"/>
        <w:ind w:firstLine="709"/>
        <w:jc w:val="both"/>
        <w:rPr>
          <w:sz w:val="28"/>
          <w:szCs w:val="28"/>
          <w:lang w:val="kk-KZ"/>
        </w:rPr>
      </w:pPr>
      <w:r w:rsidRPr="000900CC">
        <w:rPr>
          <w:sz w:val="28"/>
          <w:szCs w:val="28"/>
          <w:lang w:val="kk-KZ"/>
        </w:rPr>
        <w:t xml:space="preserve">Аталған </w:t>
      </w:r>
      <w:r w:rsidR="006549FD" w:rsidRPr="000900CC">
        <w:rPr>
          <w:rStyle w:val="ezkurwreuab5ozgtqnkl"/>
          <w:sz w:val="28"/>
          <w:szCs w:val="28"/>
          <w:lang w:val="kk-KZ"/>
        </w:rPr>
        <w:t>тәжірибелерді</w:t>
      </w:r>
      <w:r w:rsidR="006549FD" w:rsidRPr="000900CC">
        <w:rPr>
          <w:sz w:val="28"/>
          <w:szCs w:val="28"/>
          <w:lang w:val="kk-KZ"/>
        </w:rPr>
        <w:t xml:space="preserve"> </w:t>
      </w:r>
      <w:r w:rsidR="006549FD" w:rsidRPr="000900CC">
        <w:rPr>
          <w:rStyle w:val="ezkurwreuab5ozgtqnkl"/>
          <w:sz w:val="28"/>
          <w:szCs w:val="28"/>
          <w:lang w:val="kk-KZ"/>
        </w:rPr>
        <w:t>Қазақстанның</w:t>
      </w:r>
      <w:r w:rsidR="006549FD" w:rsidRPr="000900CC">
        <w:rPr>
          <w:sz w:val="28"/>
          <w:szCs w:val="28"/>
          <w:lang w:val="kk-KZ"/>
        </w:rPr>
        <w:t xml:space="preserve"> </w:t>
      </w:r>
      <w:r w:rsidR="004238A4" w:rsidRPr="000900CC">
        <w:rPr>
          <w:sz w:val="28"/>
          <w:szCs w:val="28"/>
          <w:lang w:val="kk-KZ"/>
        </w:rPr>
        <w:t>мемлекеттік қызметші</w:t>
      </w:r>
      <w:r w:rsidRPr="000900CC">
        <w:rPr>
          <w:rStyle w:val="ezkurwreuab5ozgtqnkl"/>
          <w:sz w:val="28"/>
          <w:szCs w:val="28"/>
          <w:lang w:val="kk-KZ"/>
        </w:rPr>
        <w:t xml:space="preserve">лерінің </w:t>
      </w:r>
      <w:r w:rsidR="006549FD" w:rsidRPr="000900CC">
        <w:rPr>
          <w:sz w:val="28"/>
          <w:szCs w:val="28"/>
          <w:lang w:val="kk-KZ"/>
        </w:rPr>
        <w:t xml:space="preserve"> </w:t>
      </w:r>
      <w:r w:rsidR="006549FD" w:rsidRPr="000900CC">
        <w:rPr>
          <w:rStyle w:val="ezkurwreuab5ozgtqnkl"/>
          <w:sz w:val="28"/>
          <w:szCs w:val="28"/>
          <w:lang w:val="kk-KZ"/>
        </w:rPr>
        <w:t>біліктілік</w:t>
      </w:r>
      <w:r w:rsidR="006549FD" w:rsidRPr="000900CC">
        <w:rPr>
          <w:sz w:val="28"/>
          <w:szCs w:val="28"/>
          <w:lang w:val="kk-KZ"/>
        </w:rPr>
        <w:t xml:space="preserve"> </w:t>
      </w:r>
      <w:r w:rsidR="006549FD" w:rsidRPr="000900CC">
        <w:rPr>
          <w:rStyle w:val="ezkurwreuab5ozgtqnkl"/>
          <w:sz w:val="28"/>
          <w:szCs w:val="28"/>
          <w:lang w:val="kk-KZ"/>
        </w:rPr>
        <w:t>талаптарына</w:t>
      </w:r>
      <w:r w:rsidR="006549FD" w:rsidRPr="000900CC">
        <w:rPr>
          <w:sz w:val="28"/>
          <w:szCs w:val="28"/>
          <w:lang w:val="kk-KZ"/>
        </w:rPr>
        <w:t xml:space="preserve"> </w:t>
      </w:r>
      <w:r w:rsidR="006549FD" w:rsidRPr="000900CC">
        <w:rPr>
          <w:rStyle w:val="ezkurwreuab5ozgtqnkl"/>
          <w:sz w:val="28"/>
          <w:szCs w:val="28"/>
          <w:lang w:val="kk-KZ"/>
        </w:rPr>
        <w:t>енгізу</w:t>
      </w:r>
      <w:r w:rsidR="006549FD" w:rsidRPr="000900CC">
        <w:rPr>
          <w:sz w:val="28"/>
          <w:szCs w:val="28"/>
          <w:lang w:val="kk-KZ"/>
        </w:rPr>
        <w:t xml:space="preserve"> </w:t>
      </w:r>
      <w:r w:rsidR="006549FD" w:rsidRPr="000900CC">
        <w:rPr>
          <w:rStyle w:val="ezkurwreuab5ozgtqnkl"/>
          <w:sz w:val="28"/>
          <w:szCs w:val="28"/>
          <w:lang w:val="kk-KZ"/>
        </w:rPr>
        <w:t>азаматтармен</w:t>
      </w:r>
      <w:r w:rsidR="006549FD" w:rsidRPr="000900CC">
        <w:rPr>
          <w:sz w:val="28"/>
          <w:szCs w:val="28"/>
          <w:lang w:val="kk-KZ"/>
        </w:rPr>
        <w:t xml:space="preserve"> </w:t>
      </w:r>
      <w:r w:rsidR="006549FD" w:rsidRPr="000900CC">
        <w:rPr>
          <w:rStyle w:val="ezkurwreuab5ozgtqnkl"/>
          <w:sz w:val="28"/>
          <w:szCs w:val="28"/>
          <w:lang w:val="kk-KZ"/>
        </w:rPr>
        <w:t>өзара</w:t>
      </w:r>
      <w:r w:rsidR="006549FD" w:rsidRPr="000900CC">
        <w:rPr>
          <w:sz w:val="28"/>
          <w:szCs w:val="28"/>
          <w:lang w:val="kk-KZ"/>
        </w:rPr>
        <w:t xml:space="preserve"> іс-қимыл </w:t>
      </w:r>
      <w:r w:rsidR="006549FD" w:rsidRPr="000900CC">
        <w:rPr>
          <w:rStyle w:val="ezkurwreuab5ozgtqnkl"/>
          <w:sz w:val="28"/>
          <w:szCs w:val="28"/>
          <w:lang w:val="kk-KZ"/>
        </w:rPr>
        <w:t>сапасын</w:t>
      </w:r>
      <w:r w:rsidR="006549FD" w:rsidRPr="000900CC">
        <w:rPr>
          <w:sz w:val="28"/>
          <w:szCs w:val="28"/>
          <w:lang w:val="kk-KZ"/>
        </w:rPr>
        <w:t xml:space="preserve"> </w:t>
      </w:r>
      <w:r w:rsidR="006549FD" w:rsidRPr="000900CC">
        <w:rPr>
          <w:rStyle w:val="ezkurwreuab5ozgtqnkl"/>
          <w:sz w:val="28"/>
          <w:szCs w:val="28"/>
          <w:lang w:val="kk-KZ"/>
        </w:rPr>
        <w:t>жақсартуға</w:t>
      </w:r>
      <w:r w:rsidR="006549FD" w:rsidRPr="000900CC">
        <w:rPr>
          <w:sz w:val="28"/>
          <w:szCs w:val="28"/>
          <w:lang w:val="kk-KZ"/>
        </w:rPr>
        <w:t xml:space="preserve"> </w:t>
      </w:r>
      <w:r w:rsidR="006549FD" w:rsidRPr="000900CC">
        <w:rPr>
          <w:rStyle w:val="ezkurwreuab5ozgtqnkl"/>
          <w:sz w:val="28"/>
          <w:szCs w:val="28"/>
          <w:lang w:val="kk-KZ"/>
        </w:rPr>
        <w:t>және</w:t>
      </w:r>
      <w:r w:rsidR="006549FD" w:rsidRPr="000900CC">
        <w:rPr>
          <w:sz w:val="28"/>
          <w:szCs w:val="28"/>
          <w:lang w:val="kk-KZ"/>
        </w:rPr>
        <w:t xml:space="preserve"> </w:t>
      </w:r>
      <w:r w:rsidR="006549FD" w:rsidRPr="000900CC">
        <w:rPr>
          <w:rStyle w:val="ezkurwreuab5ozgtqnkl"/>
          <w:sz w:val="28"/>
          <w:szCs w:val="28"/>
          <w:lang w:val="kk-KZ"/>
        </w:rPr>
        <w:t>барлық</w:t>
      </w:r>
      <w:r w:rsidR="006549FD" w:rsidRPr="000900CC">
        <w:rPr>
          <w:sz w:val="28"/>
          <w:szCs w:val="28"/>
          <w:lang w:val="kk-KZ"/>
        </w:rPr>
        <w:t xml:space="preserve"> </w:t>
      </w:r>
      <w:r w:rsidR="006549FD" w:rsidRPr="000900CC">
        <w:rPr>
          <w:rStyle w:val="ezkurwreuab5ozgtqnkl"/>
          <w:sz w:val="28"/>
          <w:szCs w:val="28"/>
          <w:lang w:val="kk-KZ"/>
        </w:rPr>
        <w:t>деңгейдегі</w:t>
      </w:r>
      <w:r w:rsidR="006549FD" w:rsidRPr="000900CC">
        <w:rPr>
          <w:sz w:val="28"/>
          <w:szCs w:val="28"/>
          <w:lang w:val="kk-KZ"/>
        </w:rPr>
        <w:t xml:space="preserve"> мемлекеттік </w:t>
      </w:r>
      <w:r w:rsidR="006549FD" w:rsidRPr="000900CC">
        <w:rPr>
          <w:rStyle w:val="ezkurwreuab5ozgtqnkl"/>
          <w:sz w:val="28"/>
          <w:szCs w:val="28"/>
          <w:lang w:val="kk-KZ"/>
        </w:rPr>
        <w:t>органдар</w:t>
      </w:r>
      <w:r w:rsidR="006549FD" w:rsidRPr="000900CC">
        <w:rPr>
          <w:sz w:val="28"/>
          <w:szCs w:val="28"/>
          <w:lang w:val="kk-KZ"/>
        </w:rPr>
        <w:t xml:space="preserve"> </w:t>
      </w:r>
      <w:r w:rsidR="006549FD" w:rsidRPr="000900CC">
        <w:rPr>
          <w:rStyle w:val="ezkurwreuab5ozgtqnkl"/>
          <w:sz w:val="28"/>
          <w:szCs w:val="28"/>
          <w:lang w:val="kk-KZ"/>
        </w:rPr>
        <w:t>жұмысының</w:t>
      </w:r>
      <w:r w:rsidR="006549FD" w:rsidRPr="000900CC">
        <w:rPr>
          <w:sz w:val="28"/>
          <w:szCs w:val="28"/>
          <w:lang w:val="kk-KZ"/>
        </w:rPr>
        <w:t xml:space="preserve"> </w:t>
      </w:r>
      <w:r w:rsidR="006549FD" w:rsidRPr="000900CC">
        <w:rPr>
          <w:rStyle w:val="ezkurwreuab5ozgtqnkl"/>
          <w:sz w:val="28"/>
          <w:szCs w:val="28"/>
          <w:lang w:val="kk-KZ"/>
        </w:rPr>
        <w:t>тиімділігін</w:t>
      </w:r>
      <w:r w:rsidR="006549FD" w:rsidRPr="000900CC">
        <w:rPr>
          <w:sz w:val="28"/>
          <w:szCs w:val="28"/>
          <w:lang w:val="kk-KZ"/>
        </w:rPr>
        <w:t xml:space="preserve"> </w:t>
      </w:r>
      <w:r w:rsidR="006549FD" w:rsidRPr="000900CC">
        <w:rPr>
          <w:rStyle w:val="ezkurwreuab5ozgtqnkl"/>
          <w:sz w:val="28"/>
          <w:szCs w:val="28"/>
          <w:lang w:val="kk-KZ"/>
        </w:rPr>
        <w:t>арттыруға</w:t>
      </w:r>
      <w:r w:rsidR="006549FD" w:rsidRPr="000900CC">
        <w:rPr>
          <w:sz w:val="28"/>
          <w:szCs w:val="28"/>
          <w:lang w:val="kk-KZ"/>
        </w:rPr>
        <w:t xml:space="preserve"> </w:t>
      </w:r>
      <w:r w:rsidR="006549FD" w:rsidRPr="000900CC">
        <w:rPr>
          <w:rStyle w:val="ezkurwreuab5ozgtqnkl"/>
          <w:sz w:val="28"/>
          <w:szCs w:val="28"/>
          <w:lang w:val="kk-KZ"/>
        </w:rPr>
        <w:t>мүмкіндік</w:t>
      </w:r>
      <w:r w:rsidR="006549FD" w:rsidRPr="000900CC">
        <w:rPr>
          <w:sz w:val="28"/>
          <w:szCs w:val="28"/>
          <w:lang w:val="kk-KZ"/>
        </w:rPr>
        <w:t xml:space="preserve"> береді</w:t>
      </w:r>
      <w:r w:rsidR="006549FD" w:rsidRPr="000900CC">
        <w:rPr>
          <w:rStyle w:val="ezkurwreuab5ozgtqnkl"/>
          <w:sz w:val="28"/>
          <w:szCs w:val="28"/>
          <w:lang w:val="kk-KZ"/>
        </w:rPr>
        <w:t>.</w:t>
      </w:r>
      <w:r w:rsidRPr="000900CC">
        <w:rPr>
          <w:rStyle w:val="ezkurwreuab5ozgtqnkl"/>
          <w:sz w:val="28"/>
          <w:szCs w:val="28"/>
          <w:lang w:val="kk-KZ"/>
        </w:rPr>
        <w:t xml:space="preserve"> Осыған байланысты ұсыныстар ағымдағы эмпирикалық зерттеуге қатысқан респонденттер тарапынан </w:t>
      </w:r>
      <w:r w:rsidR="00B633AE" w:rsidRPr="000900CC">
        <w:rPr>
          <w:rStyle w:val="ezkurwreuab5ozgtqnkl"/>
          <w:sz w:val="28"/>
          <w:szCs w:val="28"/>
          <w:lang w:val="kk-KZ"/>
        </w:rPr>
        <w:t xml:space="preserve">да </w:t>
      </w:r>
      <w:r w:rsidRPr="000900CC">
        <w:rPr>
          <w:rStyle w:val="ezkurwreuab5ozgtqnkl"/>
          <w:sz w:val="28"/>
          <w:szCs w:val="28"/>
          <w:lang w:val="kk-KZ"/>
        </w:rPr>
        <w:t>айтылғанына назар аударамыз</w:t>
      </w:r>
      <w:r w:rsidR="003B2855" w:rsidRPr="000900CC">
        <w:rPr>
          <w:rStyle w:val="ezkurwreuab5ozgtqnkl"/>
          <w:sz w:val="28"/>
          <w:szCs w:val="28"/>
          <w:lang w:val="kk-KZ"/>
        </w:rPr>
        <w:t>.</w:t>
      </w:r>
    </w:p>
    <w:p w14:paraId="324441AB" w14:textId="15D44CC6" w:rsidR="00E626CE" w:rsidRPr="000900CC" w:rsidRDefault="00143684" w:rsidP="002B6526">
      <w:pPr>
        <w:widowControl w:val="0"/>
        <w:shd w:val="clear" w:color="auto" w:fill="FFFFFF"/>
        <w:spacing w:after="0" w:line="240" w:lineRule="auto"/>
        <w:ind w:firstLine="708"/>
        <w:jc w:val="both"/>
        <w:rPr>
          <w:rFonts w:ascii="Times New Roman" w:hAnsi="Times New Roman" w:cs="Times New Roman"/>
          <w:sz w:val="28"/>
          <w:szCs w:val="28"/>
          <w:lang w:val="kk-KZ"/>
        </w:rPr>
      </w:pPr>
      <w:r w:rsidRPr="000900CC">
        <w:rPr>
          <w:rStyle w:val="ezkurwreuab5ozgtqnkl"/>
          <w:rFonts w:ascii="Times New Roman" w:hAnsi="Times New Roman" w:cs="Times New Roman"/>
          <w:sz w:val="28"/>
          <w:szCs w:val="28"/>
          <w:lang w:val="kk-KZ"/>
        </w:rPr>
        <w:t xml:space="preserve">Жалпы жүргізілген зерттеу </w:t>
      </w:r>
      <w:r w:rsidR="00B816E0" w:rsidRPr="000900CC">
        <w:rPr>
          <w:rStyle w:val="ezkurwreuab5ozgtqnkl"/>
          <w:rFonts w:ascii="Times New Roman" w:hAnsi="Times New Roman" w:cs="Times New Roman"/>
          <w:sz w:val="28"/>
          <w:szCs w:val="28"/>
          <w:lang w:val="kk-KZ"/>
        </w:rPr>
        <w:t>коммуникативтік</w:t>
      </w:r>
      <w:r w:rsidR="00E626CE" w:rsidRPr="000900CC">
        <w:rPr>
          <w:rFonts w:ascii="Times New Roman" w:hAnsi="Times New Roman" w:cs="Times New Roman"/>
          <w:sz w:val="28"/>
          <w:szCs w:val="28"/>
          <w:lang w:val="kk-KZ"/>
        </w:rPr>
        <w:t xml:space="preserve"> </w:t>
      </w:r>
      <w:r w:rsidR="00E626CE" w:rsidRPr="000900CC">
        <w:rPr>
          <w:rStyle w:val="ezkurwreuab5ozgtqnkl"/>
          <w:rFonts w:ascii="Times New Roman" w:hAnsi="Times New Roman" w:cs="Times New Roman"/>
          <w:sz w:val="28"/>
          <w:szCs w:val="28"/>
          <w:lang w:val="kk-KZ"/>
        </w:rPr>
        <w:t>құзыреттерге</w:t>
      </w:r>
      <w:r w:rsidR="00E626CE" w:rsidRPr="000900CC">
        <w:rPr>
          <w:rFonts w:ascii="Times New Roman" w:hAnsi="Times New Roman" w:cs="Times New Roman"/>
          <w:sz w:val="28"/>
          <w:szCs w:val="28"/>
          <w:lang w:val="kk-KZ"/>
        </w:rPr>
        <w:t xml:space="preserve"> қойылатын </w:t>
      </w:r>
      <w:r w:rsidR="00E626CE" w:rsidRPr="000900CC">
        <w:rPr>
          <w:rStyle w:val="ezkurwreuab5ozgtqnkl"/>
          <w:rFonts w:ascii="Times New Roman" w:hAnsi="Times New Roman" w:cs="Times New Roman"/>
          <w:sz w:val="28"/>
          <w:szCs w:val="28"/>
          <w:lang w:val="kk-KZ"/>
        </w:rPr>
        <w:t>талаптарды</w:t>
      </w:r>
      <w:r w:rsidR="00E626CE" w:rsidRPr="000900CC">
        <w:rPr>
          <w:rFonts w:ascii="Times New Roman" w:hAnsi="Times New Roman" w:cs="Times New Roman"/>
          <w:sz w:val="28"/>
          <w:szCs w:val="28"/>
          <w:lang w:val="kk-KZ"/>
        </w:rPr>
        <w:t xml:space="preserve"> </w:t>
      </w:r>
      <w:r w:rsidR="00E626CE" w:rsidRPr="000900CC">
        <w:rPr>
          <w:rStyle w:val="ezkurwreuab5ozgtqnkl"/>
          <w:rFonts w:ascii="Times New Roman" w:hAnsi="Times New Roman" w:cs="Times New Roman"/>
          <w:sz w:val="28"/>
          <w:szCs w:val="28"/>
          <w:lang w:val="kk-KZ"/>
        </w:rPr>
        <w:t>жақсарту</w:t>
      </w:r>
      <w:r w:rsidR="00E626CE" w:rsidRPr="000900CC">
        <w:rPr>
          <w:rFonts w:ascii="Times New Roman" w:hAnsi="Times New Roman" w:cs="Times New Roman"/>
          <w:sz w:val="28"/>
          <w:szCs w:val="28"/>
          <w:lang w:val="kk-KZ"/>
        </w:rPr>
        <w:t xml:space="preserve"> </w:t>
      </w:r>
      <w:r w:rsidR="00E626CE" w:rsidRPr="000900CC">
        <w:rPr>
          <w:rStyle w:val="ezkurwreuab5ozgtqnkl"/>
          <w:rFonts w:ascii="Times New Roman" w:hAnsi="Times New Roman" w:cs="Times New Roman"/>
          <w:sz w:val="28"/>
          <w:szCs w:val="28"/>
          <w:lang w:val="kk-KZ"/>
        </w:rPr>
        <w:t>мемлекеттік</w:t>
      </w:r>
      <w:r w:rsidR="00E626CE" w:rsidRPr="000900CC">
        <w:rPr>
          <w:rFonts w:ascii="Times New Roman" w:hAnsi="Times New Roman" w:cs="Times New Roman"/>
          <w:sz w:val="28"/>
          <w:szCs w:val="28"/>
          <w:lang w:val="kk-KZ"/>
        </w:rPr>
        <w:t xml:space="preserve"> </w:t>
      </w:r>
      <w:r w:rsidR="00E626CE" w:rsidRPr="000900CC">
        <w:rPr>
          <w:rStyle w:val="ezkurwreuab5ozgtqnkl"/>
          <w:rFonts w:ascii="Times New Roman" w:hAnsi="Times New Roman" w:cs="Times New Roman"/>
          <w:sz w:val="28"/>
          <w:szCs w:val="28"/>
          <w:lang w:val="kk-KZ"/>
        </w:rPr>
        <w:t>органдар</w:t>
      </w:r>
      <w:r w:rsidR="00E626CE" w:rsidRPr="000900CC">
        <w:rPr>
          <w:rFonts w:ascii="Times New Roman" w:hAnsi="Times New Roman" w:cs="Times New Roman"/>
          <w:sz w:val="28"/>
          <w:szCs w:val="28"/>
          <w:lang w:val="kk-KZ"/>
        </w:rPr>
        <w:t xml:space="preserve"> </w:t>
      </w:r>
      <w:r w:rsidR="00E626CE" w:rsidRPr="000900CC">
        <w:rPr>
          <w:rStyle w:val="ezkurwreuab5ozgtqnkl"/>
          <w:rFonts w:ascii="Times New Roman" w:hAnsi="Times New Roman" w:cs="Times New Roman"/>
          <w:sz w:val="28"/>
          <w:szCs w:val="28"/>
          <w:lang w:val="kk-KZ"/>
        </w:rPr>
        <w:t>жұмысының</w:t>
      </w:r>
      <w:r w:rsidR="00E626CE" w:rsidRPr="000900CC">
        <w:rPr>
          <w:rFonts w:ascii="Times New Roman" w:hAnsi="Times New Roman" w:cs="Times New Roman"/>
          <w:sz w:val="28"/>
          <w:szCs w:val="28"/>
          <w:lang w:val="kk-KZ"/>
        </w:rPr>
        <w:t xml:space="preserve"> </w:t>
      </w:r>
      <w:r w:rsidR="00E626CE" w:rsidRPr="000900CC">
        <w:rPr>
          <w:rStyle w:val="ezkurwreuab5ozgtqnkl"/>
          <w:rFonts w:ascii="Times New Roman" w:hAnsi="Times New Roman" w:cs="Times New Roman"/>
          <w:sz w:val="28"/>
          <w:szCs w:val="28"/>
          <w:lang w:val="kk-KZ"/>
        </w:rPr>
        <w:t>жалпы</w:t>
      </w:r>
      <w:r w:rsidR="00E626CE" w:rsidRPr="000900CC">
        <w:rPr>
          <w:rFonts w:ascii="Times New Roman" w:hAnsi="Times New Roman" w:cs="Times New Roman"/>
          <w:sz w:val="28"/>
          <w:szCs w:val="28"/>
          <w:lang w:val="kk-KZ"/>
        </w:rPr>
        <w:t xml:space="preserve"> </w:t>
      </w:r>
      <w:r w:rsidR="00E626CE" w:rsidRPr="000900CC">
        <w:rPr>
          <w:rStyle w:val="ezkurwreuab5ozgtqnkl"/>
          <w:rFonts w:ascii="Times New Roman" w:hAnsi="Times New Roman" w:cs="Times New Roman"/>
          <w:sz w:val="28"/>
          <w:szCs w:val="28"/>
          <w:lang w:val="kk-KZ"/>
        </w:rPr>
        <w:t>тиімділігін</w:t>
      </w:r>
      <w:r w:rsidR="00E626CE" w:rsidRPr="000900CC">
        <w:rPr>
          <w:rFonts w:ascii="Times New Roman" w:hAnsi="Times New Roman" w:cs="Times New Roman"/>
          <w:sz w:val="28"/>
          <w:szCs w:val="28"/>
          <w:lang w:val="kk-KZ"/>
        </w:rPr>
        <w:t xml:space="preserve"> </w:t>
      </w:r>
      <w:r w:rsidR="00E626CE" w:rsidRPr="000900CC">
        <w:rPr>
          <w:rStyle w:val="ezkurwreuab5ozgtqnkl"/>
          <w:rFonts w:ascii="Times New Roman" w:hAnsi="Times New Roman" w:cs="Times New Roman"/>
          <w:sz w:val="28"/>
          <w:szCs w:val="28"/>
          <w:lang w:val="kk-KZ"/>
        </w:rPr>
        <w:t>арттыру</w:t>
      </w:r>
      <w:r w:rsidRPr="000900CC">
        <w:rPr>
          <w:rStyle w:val="ezkurwreuab5ozgtqnkl"/>
          <w:rFonts w:ascii="Times New Roman" w:hAnsi="Times New Roman" w:cs="Times New Roman"/>
          <w:sz w:val="28"/>
          <w:szCs w:val="28"/>
          <w:lang w:val="kk-KZ"/>
        </w:rPr>
        <w:t xml:space="preserve">, </w:t>
      </w:r>
      <w:r w:rsidR="00E626CE" w:rsidRPr="000900CC">
        <w:rPr>
          <w:rStyle w:val="ezkurwreuab5ozgtqnkl"/>
          <w:rFonts w:ascii="Times New Roman" w:hAnsi="Times New Roman" w:cs="Times New Roman"/>
          <w:sz w:val="28"/>
          <w:szCs w:val="28"/>
          <w:lang w:val="kk-KZ"/>
        </w:rPr>
        <w:t>мемлекет</w:t>
      </w:r>
      <w:r w:rsidR="00E626CE" w:rsidRPr="000900CC">
        <w:rPr>
          <w:rFonts w:ascii="Times New Roman" w:hAnsi="Times New Roman" w:cs="Times New Roman"/>
          <w:sz w:val="28"/>
          <w:szCs w:val="28"/>
          <w:lang w:val="kk-KZ"/>
        </w:rPr>
        <w:t xml:space="preserve"> </w:t>
      </w:r>
      <w:r w:rsidR="00E626CE" w:rsidRPr="000900CC">
        <w:rPr>
          <w:rStyle w:val="ezkurwreuab5ozgtqnkl"/>
          <w:rFonts w:ascii="Times New Roman" w:hAnsi="Times New Roman" w:cs="Times New Roman"/>
          <w:sz w:val="28"/>
          <w:szCs w:val="28"/>
          <w:lang w:val="kk-KZ"/>
        </w:rPr>
        <w:t>пен</w:t>
      </w:r>
      <w:r w:rsidR="00E626CE" w:rsidRPr="000900CC">
        <w:rPr>
          <w:rFonts w:ascii="Times New Roman" w:hAnsi="Times New Roman" w:cs="Times New Roman"/>
          <w:sz w:val="28"/>
          <w:szCs w:val="28"/>
          <w:lang w:val="kk-KZ"/>
        </w:rPr>
        <w:t xml:space="preserve"> </w:t>
      </w:r>
      <w:r w:rsidR="00E626CE" w:rsidRPr="000900CC">
        <w:rPr>
          <w:rStyle w:val="ezkurwreuab5ozgtqnkl"/>
          <w:rFonts w:ascii="Times New Roman" w:hAnsi="Times New Roman" w:cs="Times New Roman"/>
          <w:sz w:val="28"/>
          <w:szCs w:val="28"/>
          <w:lang w:val="kk-KZ"/>
        </w:rPr>
        <w:t>қоғам</w:t>
      </w:r>
      <w:r w:rsidR="00E626CE" w:rsidRPr="000900CC">
        <w:rPr>
          <w:rFonts w:ascii="Times New Roman" w:hAnsi="Times New Roman" w:cs="Times New Roman"/>
          <w:sz w:val="28"/>
          <w:szCs w:val="28"/>
          <w:lang w:val="kk-KZ"/>
        </w:rPr>
        <w:t xml:space="preserve"> </w:t>
      </w:r>
      <w:r w:rsidR="00E626CE" w:rsidRPr="000900CC">
        <w:rPr>
          <w:rStyle w:val="ezkurwreuab5ozgtqnkl"/>
          <w:rFonts w:ascii="Times New Roman" w:hAnsi="Times New Roman" w:cs="Times New Roman"/>
          <w:sz w:val="28"/>
          <w:szCs w:val="28"/>
          <w:lang w:val="kk-KZ"/>
        </w:rPr>
        <w:t>арасындағы</w:t>
      </w:r>
      <w:r w:rsidR="00E626CE" w:rsidRPr="000900CC">
        <w:rPr>
          <w:rFonts w:ascii="Times New Roman" w:hAnsi="Times New Roman" w:cs="Times New Roman"/>
          <w:sz w:val="28"/>
          <w:szCs w:val="28"/>
          <w:lang w:val="kk-KZ"/>
        </w:rPr>
        <w:t xml:space="preserve"> </w:t>
      </w:r>
      <w:r w:rsidR="00E626CE" w:rsidRPr="000900CC">
        <w:rPr>
          <w:rStyle w:val="ezkurwreuab5ozgtqnkl"/>
          <w:rFonts w:ascii="Times New Roman" w:hAnsi="Times New Roman" w:cs="Times New Roman"/>
          <w:sz w:val="28"/>
          <w:szCs w:val="28"/>
          <w:lang w:val="kk-KZ"/>
        </w:rPr>
        <w:t>өзара</w:t>
      </w:r>
      <w:r w:rsidR="00E626CE" w:rsidRPr="000900CC">
        <w:rPr>
          <w:rFonts w:ascii="Times New Roman" w:hAnsi="Times New Roman" w:cs="Times New Roman"/>
          <w:sz w:val="28"/>
          <w:szCs w:val="28"/>
          <w:lang w:val="kk-KZ"/>
        </w:rPr>
        <w:t xml:space="preserve"> іс-қимылды </w:t>
      </w:r>
      <w:r w:rsidR="00E626CE" w:rsidRPr="000900CC">
        <w:rPr>
          <w:rStyle w:val="ezkurwreuab5ozgtqnkl"/>
          <w:rFonts w:ascii="Times New Roman" w:hAnsi="Times New Roman" w:cs="Times New Roman"/>
          <w:sz w:val="28"/>
          <w:szCs w:val="28"/>
          <w:lang w:val="kk-KZ"/>
        </w:rPr>
        <w:t>жақсарту</w:t>
      </w:r>
      <w:r w:rsidR="00E626CE" w:rsidRPr="000900CC">
        <w:rPr>
          <w:rFonts w:ascii="Times New Roman" w:hAnsi="Times New Roman" w:cs="Times New Roman"/>
          <w:sz w:val="28"/>
          <w:szCs w:val="28"/>
          <w:lang w:val="kk-KZ"/>
        </w:rPr>
        <w:t xml:space="preserve"> </w:t>
      </w:r>
      <w:r w:rsidR="00E626CE" w:rsidRPr="000900CC">
        <w:rPr>
          <w:rStyle w:val="ezkurwreuab5ozgtqnkl"/>
          <w:rFonts w:ascii="Times New Roman" w:hAnsi="Times New Roman" w:cs="Times New Roman"/>
          <w:sz w:val="28"/>
          <w:szCs w:val="28"/>
          <w:lang w:val="kk-KZ"/>
        </w:rPr>
        <w:t>үшін</w:t>
      </w:r>
      <w:r w:rsidR="00E626CE" w:rsidRPr="000900CC">
        <w:rPr>
          <w:rFonts w:ascii="Times New Roman" w:hAnsi="Times New Roman" w:cs="Times New Roman"/>
          <w:sz w:val="28"/>
          <w:szCs w:val="28"/>
          <w:lang w:val="kk-KZ"/>
        </w:rPr>
        <w:t xml:space="preserve"> </w:t>
      </w:r>
      <w:r w:rsidR="00E626CE" w:rsidRPr="000900CC">
        <w:rPr>
          <w:rStyle w:val="ezkurwreuab5ozgtqnkl"/>
          <w:rFonts w:ascii="Times New Roman" w:hAnsi="Times New Roman" w:cs="Times New Roman"/>
          <w:sz w:val="28"/>
          <w:szCs w:val="28"/>
          <w:lang w:val="kk-KZ"/>
        </w:rPr>
        <w:t>қажет</w:t>
      </w:r>
      <w:r w:rsidR="00F36C5A" w:rsidRPr="000900CC">
        <w:rPr>
          <w:rStyle w:val="ezkurwreuab5ozgtqnkl"/>
          <w:rFonts w:ascii="Times New Roman" w:hAnsi="Times New Roman" w:cs="Times New Roman"/>
          <w:sz w:val="28"/>
          <w:szCs w:val="28"/>
          <w:lang w:val="kk-KZ"/>
        </w:rPr>
        <w:t xml:space="preserve"> екенін көрсетті</w:t>
      </w:r>
      <w:r w:rsidR="00E626CE" w:rsidRPr="000900CC">
        <w:rPr>
          <w:rStyle w:val="ezkurwreuab5ozgtqnkl"/>
          <w:rFonts w:ascii="Times New Roman" w:hAnsi="Times New Roman" w:cs="Times New Roman"/>
          <w:sz w:val="28"/>
          <w:szCs w:val="28"/>
          <w:lang w:val="kk-KZ"/>
        </w:rPr>
        <w:t>.</w:t>
      </w:r>
      <w:r w:rsidR="00E626CE" w:rsidRPr="000900CC">
        <w:rPr>
          <w:rFonts w:ascii="Times New Roman" w:hAnsi="Times New Roman" w:cs="Times New Roman"/>
          <w:sz w:val="28"/>
          <w:szCs w:val="28"/>
          <w:lang w:val="kk-KZ"/>
        </w:rPr>
        <w:t xml:space="preserve"> </w:t>
      </w:r>
      <w:r w:rsidR="00F36C5A" w:rsidRPr="000900CC">
        <w:rPr>
          <w:rFonts w:ascii="Times New Roman" w:hAnsi="Times New Roman" w:cs="Times New Roman"/>
          <w:sz w:val="28"/>
          <w:szCs w:val="28"/>
          <w:lang w:val="kk-KZ"/>
        </w:rPr>
        <w:t xml:space="preserve">Осыған байланысты </w:t>
      </w:r>
      <w:r w:rsidR="00B25DD9" w:rsidRPr="000900CC">
        <w:rPr>
          <w:rFonts w:ascii="Times New Roman" w:hAnsi="Times New Roman" w:cs="Times New Roman"/>
          <w:sz w:val="28"/>
          <w:szCs w:val="28"/>
          <w:lang w:val="kk-KZ"/>
        </w:rPr>
        <w:t xml:space="preserve">туындаған тұжырым </w:t>
      </w:r>
      <w:r w:rsidR="00B816E0" w:rsidRPr="000900CC">
        <w:rPr>
          <w:rFonts w:ascii="Times New Roman" w:hAnsi="Times New Roman" w:cs="Times New Roman"/>
          <w:sz w:val="28"/>
          <w:szCs w:val="28"/>
          <w:lang w:val="kk-KZ"/>
        </w:rPr>
        <w:t>коммуникативтік</w:t>
      </w:r>
      <w:r w:rsidR="00F36C5A" w:rsidRPr="000900CC">
        <w:rPr>
          <w:rFonts w:ascii="Times New Roman" w:hAnsi="Times New Roman" w:cs="Times New Roman"/>
          <w:sz w:val="28"/>
          <w:szCs w:val="28"/>
          <w:lang w:val="kk-KZ"/>
        </w:rPr>
        <w:t xml:space="preserve"> құзыреттерді </w:t>
      </w:r>
      <w:r w:rsidR="004238A4" w:rsidRPr="000900CC">
        <w:rPr>
          <w:rFonts w:ascii="Times New Roman" w:hAnsi="Times New Roman" w:cs="Times New Roman"/>
          <w:sz w:val="28"/>
          <w:szCs w:val="28"/>
          <w:lang w:val="kk-KZ"/>
        </w:rPr>
        <w:t>мемлекеттік қызметші</w:t>
      </w:r>
      <w:r w:rsidR="00F36C5A" w:rsidRPr="000900CC">
        <w:rPr>
          <w:rFonts w:ascii="Times New Roman" w:hAnsi="Times New Roman" w:cs="Times New Roman"/>
          <w:sz w:val="28"/>
          <w:szCs w:val="28"/>
          <w:lang w:val="kk-KZ"/>
        </w:rPr>
        <w:t xml:space="preserve">лердің лауазымдық талаптары арасында ажырату мемлекет пен қоғам арасындағы коммуникацияны ілгерілетуге оң ықпаны тигізуі мүмкін. </w:t>
      </w:r>
      <w:r w:rsidR="00E626CE" w:rsidRPr="000900CC">
        <w:rPr>
          <w:rStyle w:val="ezkurwreuab5ozgtqnkl"/>
          <w:rFonts w:ascii="Times New Roman" w:hAnsi="Times New Roman" w:cs="Times New Roman"/>
          <w:sz w:val="28"/>
          <w:szCs w:val="28"/>
          <w:lang w:val="kk-KZ"/>
        </w:rPr>
        <w:t>Бұ</w:t>
      </w:r>
      <w:r w:rsidR="00B25DD9" w:rsidRPr="000900CC">
        <w:rPr>
          <w:rStyle w:val="ezkurwreuab5ozgtqnkl"/>
          <w:rFonts w:ascii="Times New Roman" w:hAnsi="Times New Roman" w:cs="Times New Roman"/>
          <w:sz w:val="28"/>
          <w:szCs w:val="28"/>
          <w:lang w:val="kk-KZ"/>
        </w:rPr>
        <w:t xml:space="preserve">ндай өзгерістер </w:t>
      </w:r>
      <w:r w:rsidR="00E626CE" w:rsidRPr="000900CC">
        <w:rPr>
          <w:rFonts w:ascii="Times New Roman" w:hAnsi="Times New Roman" w:cs="Times New Roman"/>
          <w:sz w:val="28"/>
          <w:szCs w:val="28"/>
          <w:lang w:val="kk-KZ"/>
        </w:rPr>
        <w:t xml:space="preserve">не </w:t>
      </w:r>
      <w:r w:rsidR="00E626CE" w:rsidRPr="000900CC">
        <w:rPr>
          <w:rStyle w:val="ezkurwreuab5ozgtqnkl"/>
          <w:rFonts w:ascii="Times New Roman" w:hAnsi="Times New Roman" w:cs="Times New Roman"/>
          <w:sz w:val="28"/>
          <w:szCs w:val="28"/>
          <w:lang w:val="kk-KZ"/>
        </w:rPr>
        <w:t>үшін</w:t>
      </w:r>
      <w:r w:rsidR="00E626CE" w:rsidRPr="000900CC">
        <w:rPr>
          <w:rFonts w:ascii="Times New Roman" w:hAnsi="Times New Roman" w:cs="Times New Roman"/>
          <w:sz w:val="28"/>
          <w:szCs w:val="28"/>
          <w:lang w:val="kk-KZ"/>
        </w:rPr>
        <w:t xml:space="preserve"> </w:t>
      </w:r>
      <w:r w:rsidR="00E626CE" w:rsidRPr="000900CC">
        <w:rPr>
          <w:rStyle w:val="ezkurwreuab5ozgtqnkl"/>
          <w:rFonts w:ascii="Times New Roman" w:hAnsi="Times New Roman" w:cs="Times New Roman"/>
          <w:sz w:val="28"/>
          <w:szCs w:val="28"/>
          <w:lang w:val="kk-KZ"/>
        </w:rPr>
        <w:t>маңызды</w:t>
      </w:r>
      <w:r w:rsidR="00E626CE" w:rsidRPr="000900CC">
        <w:rPr>
          <w:rFonts w:ascii="Times New Roman" w:hAnsi="Times New Roman" w:cs="Times New Roman"/>
          <w:sz w:val="28"/>
          <w:szCs w:val="28"/>
          <w:lang w:val="kk-KZ"/>
        </w:rPr>
        <w:t xml:space="preserve"> </w:t>
      </w:r>
      <w:r w:rsidR="00E626CE" w:rsidRPr="000900CC">
        <w:rPr>
          <w:rStyle w:val="ezkurwreuab5ozgtqnkl"/>
          <w:rFonts w:ascii="Times New Roman" w:hAnsi="Times New Roman" w:cs="Times New Roman"/>
          <w:sz w:val="28"/>
          <w:szCs w:val="28"/>
          <w:lang w:val="kk-KZ"/>
        </w:rPr>
        <w:t>екенін</w:t>
      </w:r>
      <w:r w:rsidR="00E626CE" w:rsidRPr="000900CC">
        <w:rPr>
          <w:rFonts w:ascii="Times New Roman" w:hAnsi="Times New Roman" w:cs="Times New Roman"/>
          <w:sz w:val="28"/>
          <w:szCs w:val="28"/>
          <w:lang w:val="kk-KZ"/>
        </w:rPr>
        <w:t xml:space="preserve"> атап өтейік:</w:t>
      </w:r>
    </w:p>
    <w:p w14:paraId="77E8038F" w14:textId="0C91F557" w:rsidR="00E626CE" w:rsidRPr="000900CC" w:rsidRDefault="00E626CE"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Style w:val="ezkurwreuab5ozgtqnkl"/>
          <w:rFonts w:ascii="Times New Roman" w:hAnsi="Times New Roman" w:cs="Times New Roman"/>
          <w:i/>
          <w:sz w:val="28"/>
          <w:szCs w:val="28"/>
          <w:lang w:val="kk-KZ"/>
        </w:rPr>
        <w:t>1.</w:t>
      </w:r>
      <w:r w:rsidR="00836F3D" w:rsidRPr="000900CC">
        <w:rPr>
          <w:rStyle w:val="ezkurwreuab5ozgtqnkl"/>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Топ-менеджерлер</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мен</w:t>
      </w:r>
      <w:r w:rsidRPr="000900CC">
        <w:rPr>
          <w:rFonts w:ascii="Times New Roman" w:hAnsi="Times New Roman" w:cs="Times New Roman"/>
          <w:i/>
          <w:sz w:val="28"/>
          <w:szCs w:val="28"/>
          <w:lang w:val="kk-KZ"/>
        </w:rPr>
        <w:t xml:space="preserve"> жоғары </w:t>
      </w:r>
      <w:r w:rsidRPr="000900CC">
        <w:rPr>
          <w:rStyle w:val="ezkurwreuab5ozgtqnkl"/>
          <w:rFonts w:ascii="Times New Roman" w:hAnsi="Times New Roman" w:cs="Times New Roman"/>
          <w:i/>
          <w:sz w:val="28"/>
          <w:szCs w:val="28"/>
          <w:lang w:val="kk-KZ"/>
        </w:rPr>
        <w:t>бейінді</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басшылар</w:t>
      </w:r>
      <w:r w:rsidRPr="000900CC">
        <w:rPr>
          <w:rFonts w:ascii="Times New Roman" w:hAnsi="Times New Roman" w:cs="Times New Roman"/>
          <w:sz w:val="28"/>
          <w:szCs w:val="28"/>
          <w:lang w:val="kk-KZ"/>
        </w:rPr>
        <w:t xml:space="preserve"> үшін </w:t>
      </w:r>
      <w:r w:rsidRPr="000900CC">
        <w:rPr>
          <w:rStyle w:val="ezkurwreuab5ozgtqnkl"/>
          <w:rFonts w:ascii="Times New Roman" w:hAnsi="Times New Roman" w:cs="Times New Roman"/>
          <w:sz w:val="28"/>
          <w:szCs w:val="28"/>
          <w:lang w:val="kk-KZ"/>
        </w:rPr>
        <w:t>(министрліктер,</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әкімдіктер):</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келіссөздер</w:t>
      </w:r>
      <w:r w:rsidRPr="000900CC">
        <w:rPr>
          <w:rFonts w:ascii="Times New Roman" w:hAnsi="Times New Roman" w:cs="Times New Roman"/>
          <w:sz w:val="28"/>
          <w:szCs w:val="28"/>
          <w:lang w:val="kk-KZ"/>
        </w:rPr>
        <w:t xml:space="preserve"> жүргізу, </w:t>
      </w:r>
      <w:r w:rsidR="00B25DD9" w:rsidRPr="000900CC">
        <w:rPr>
          <w:rFonts w:ascii="Times New Roman" w:hAnsi="Times New Roman" w:cs="Times New Roman"/>
          <w:sz w:val="28"/>
          <w:szCs w:val="28"/>
          <w:lang w:val="kk-KZ"/>
        </w:rPr>
        <w:t xml:space="preserve">мемлекеттік органның </w:t>
      </w:r>
      <w:r w:rsidRPr="000900CC">
        <w:rPr>
          <w:rStyle w:val="ezkurwreuab5ozgtqnkl"/>
          <w:rFonts w:ascii="Times New Roman" w:hAnsi="Times New Roman" w:cs="Times New Roman"/>
          <w:sz w:val="28"/>
          <w:szCs w:val="28"/>
          <w:lang w:val="kk-KZ"/>
        </w:rPr>
        <w:t>бедел</w:t>
      </w:r>
      <w:r w:rsidR="00B25DD9" w:rsidRPr="000900CC">
        <w:rPr>
          <w:rStyle w:val="ezkurwreuab5ozgtqnkl"/>
          <w:rFonts w:ascii="Times New Roman" w:hAnsi="Times New Roman" w:cs="Times New Roman"/>
          <w:sz w:val="28"/>
          <w:szCs w:val="28"/>
          <w:lang w:val="kk-KZ"/>
        </w:rPr>
        <w:t>ін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басқару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және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дағдарыстармен</w:t>
      </w:r>
      <w:r w:rsidRPr="000900CC">
        <w:rPr>
          <w:rFonts w:ascii="Times New Roman" w:hAnsi="Times New Roman" w:cs="Times New Roman"/>
          <w:sz w:val="28"/>
          <w:szCs w:val="28"/>
          <w:lang w:val="kk-KZ"/>
        </w:rPr>
        <w:t xml:space="preserve"> жұмыс </w:t>
      </w:r>
      <w:r w:rsidRPr="000900CC">
        <w:rPr>
          <w:rStyle w:val="ezkurwreuab5ozgtqnkl"/>
          <w:rFonts w:ascii="Times New Roman" w:hAnsi="Times New Roman" w:cs="Times New Roman"/>
          <w:sz w:val="28"/>
          <w:szCs w:val="28"/>
          <w:lang w:val="kk-KZ"/>
        </w:rPr>
        <w:t>істеу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қабілеті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бүкіл</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елге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немесе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өңірлерге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әсер</w:t>
      </w:r>
      <w:r w:rsidRPr="000900CC">
        <w:rPr>
          <w:rFonts w:ascii="Times New Roman" w:hAnsi="Times New Roman" w:cs="Times New Roman"/>
          <w:sz w:val="28"/>
          <w:szCs w:val="28"/>
          <w:lang w:val="kk-KZ"/>
        </w:rPr>
        <w:t xml:space="preserve"> ететін </w:t>
      </w:r>
      <w:r w:rsidRPr="000900CC">
        <w:rPr>
          <w:rStyle w:val="ezkurwreuab5ozgtqnkl"/>
          <w:rFonts w:ascii="Times New Roman" w:hAnsi="Times New Roman" w:cs="Times New Roman"/>
          <w:sz w:val="28"/>
          <w:szCs w:val="28"/>
          <w:lang w:val="kk-KZ"/>
        </w:rPr>
        <w:t>стратегиялық</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шешімдер</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қабылдау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үшін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қажет.</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Бұл</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дағдылар</w:t>
      </w:r>
      <w:r w:rsidRPr="000900CC">
        <w:rPr>
          <w:rFonts w:ascii="Times New Roman" w:hAnsi="Times New Roman" w:cs="Times New Roman"/>
          <w:sz w:val="28"/>
          <w:szCs w:val="28"/>
          <w:lang w:val="kk-KZ"/>
        </w:rPr>
        <w:t xml:space="preserve"> </w:t>
      </w:r>
      <w:r w:rsidR="00F774F2" w:rsidRPr="000900CC">
        <w:rPr>
          <w:rFonts w:ascii="Times New Roman" w:hAnsi="Times New Roman" w:cs="Times New Roman"/>
          <w:sz w:val="28"/>
          <w:szCs w:val="28"/>
          <w:lang w:val="kk-KZ"/>
        </w:rPr>
        <w:t>көптеген</w:t>
      </w:r>
      <w:r w:rsidR="0017270C"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саяси,</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экономикалық</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және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әлеуметтік</w:t>
      </w:r>
      <w:r w:rsidRPr="000900CC">
        <w:rPr>
          <w:rFonts w:ascii="Times New Roman" w:hAnsi="Times New Roman" w:cs="Times New Roman"/>
          <w:sz w:val="28"/>
          <w:szCs w:val="28"/>
          <w:lang w:val="kk-KZ"/>
        </w:rPr>
        <w:t xml:space="preserve"> </w:t>
      </w:r>
      <w:r w:rsidR="0017270C" w:rsidRPr="000900CC">
        <w:rPr>
          <w:rFonts w:ascii="Times New Roman" w:hAnsi="Times New Roman" w:cs="Times New Roman"/>
          <w:sz w:val="28"/>
          <w:szCs w:val="28"/>
          <w:lang w:val="kk-KZ"/>
        </w:rPr>
        <w:t xml:space="preserve">тараптармен </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тиімді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өзара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әрекеттесуге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ықпал</w:t>
      </w:r>
      <w:r w:rsidRPr="000900CC">
        <w:rPr>
          <w:rFonts w:ascii="Times New Roman" w:hAnsi="Times New Roman" w:cs="Times New Roman"/>
          <w:sz w:val="28"/>
          <w:szCs w:val="28"/>
          <w:lang w:val="kk-KZ"/>
        </w:rPr>
        <w:t xml:space="preserve"> етеді</w:t>
      </w:r>
      <w:r w:rsidRPr="000900CC">
        <w:rPr>
          <w:rStyle w:val="ezkurwreuab5ozgtqnkl"/>
          <w:rFonts w:ascii="Times New Roman" w:hAnsi="Times New Roman" w:cs="Times New Roman"/>
          <w:sz w:val="28"/>
          <w:szCs w:val="28"/>
          <w:lang w:val="kk-KZ"/>
        </w:rPr>
        <w:t>,</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сон</w:t>
      </w:r>
      <w:r w:rsidR="0017270C" w:rsidRPr="000900CC">
        <w:rPr>
          <w:rStyle w:val="ezkurwreuab5ozgtqnkl"/>
          <w:rFonts w:ascii="Times New Roman" w:hAnsi="Times New Roman" w:cs="Times New Roman"/>
          <w:sz w:val="28"/>
          <w:szCs w:val="28"/>
          <w:lang w:val="kk-KZ"/>
        </w:rPr>
        <w:t>дай-ақ тосын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дағдарыстар</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жағдайлар</w:t>
      </w:r>
      <w:r w:rsidR="0017270C" w:rsidRPr="000900CC">
        <w:rPr>
          <w:rStyle w:val="ezkurwreuab5ozgtqnkl"/>
          <w:rFonts w:ascii="Times New Roman" w:hAnsi="Times New Roman" w:cs="Times New Roman"/>
          <w:sz w:val="28"/>
          <w:szCs w:val="28"/>
          <w:lang w:val="kk-KZ"/>
        </w:rPr>
        <w:t>ын</w:t>
      </w:r>
      <w:r w:rsidRPr="000900CC">
        <w:rPr>
          <w:rStyle w:val="ezkurwreuab5ozgtqnkl"/>
          <w:rFonts w:ascii="Times New Roman" w:hAnsi="Times New Roman" w:cs="Times New Roman"/>
          <w:sz w:val="28"/>
          <w:szCs w:val="28"/>
          <w:lang w:val="kk-KZ"/>
        </w:rPr>
        <w:t>да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мемлекеттік</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органдардың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беделін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қорғауға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көмектеседі.</w:t>
      </w:r>
      <w:r w:rsidRPr="000900CC">
        <w:rPr>
          <w:rFonts w:ascii="Times New Roman" w:hAnsi="Times New Roman" w:cs="Times New Roman"/>
          <w:sz w:val="28"/>
          <w:szCs w:val="28"/>
          <w:lang w:val="kk-KZ"/>
        </w:rPr>
        <w:t xml:space="preserve"> </w:t>
      </w:r>
      <w:r w:rsidR="00A52581" w:rsidRPr="000900CC">
        <w:rPr>
          <w:rFonts w:ascii="Times New Roman" w:hAnsi="Times New Roman" w:cs="Times New Roman"/>
          <w:sz w:val="28"/>
          <w:szCs w:val="28"/>
          <w:lang w:val="kk-KZ"/>
        </w:rPr>
        <w:t xml:space="preserve">Мұндай құзыреттердің </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мемлекеттік</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саясатты</w:t>
      </w:r>
      <w:r w:rsidRPr="000900CC">
        <w:rPr>
          <w:rFonts w:ascii="Times New Roman" w:hAnsi="Times New Roman" w:cs="Times New Roman"/>
          <w:sz w:val="28"/>
          <w:szCs w:val="28"/>
          <w:lang w:val="kk-KZ"/>
        </w:rPr>
        <w:t xml:space="preserve"> </w:t>
      </w:r>
      <w:r w:rsidR="00A52581" w:rsidRPr="000900CC">
        <w:rPr>
          <w:rFonts w:ascii="Times New Roman" w:hAnsi="Times New Roman" w:cs="Times New Roman"/>
          <w:sz w:val="28"/>
          <w:szCs w:val="28"/>
          <w:lang w:val="kk-KZ"/>
        </w:rPr>
        <w:t xml:space="preserve">ұтымды іске асыруды </w:t>
      </w:r>
      <w:r w:rsidRPr="000900CC">
        <w:rPr>
          <w:rStyle w:val="ezkurwreuab5ozgtqnkl"/>
          <w:rFonts w:ascii="Times New Roman" w:hAnsi="Times New Roman" w:cs="Times New Roman"/>
          <w:sz w:val="28"/>
          <w:szCs w:val="28"/>
          <w:lang w:val="kk-KZ"/>
        </w:rPr>
        <w:t>қамтамасыз</w:t>
      </w:r>
      <w:r w:rsidRPr="000900CC">
        <w:rPr>
          <w:rFonts w:ascii="Times New Roman" w:hAnsi="Times New Roman" w:cs="Times New Roman"/>
          <w:sz w:val="28"/>
          <w:szCs w:val="28"/>
          <w:lang w:val="kk-KZ"/>
        </w:rPr>
        <w:t xml:space="preserve"> ет</w:t>
      </w:r>
      <w:r w:rsidR="00A52581" w:rsidRPr="000900CC">
        <w:rPr>
          <w:rFonts w:ascii="Times New Roman" w:hAnsi="Times New Roman" w:cs="Times New Roman"/>
          <w:sz w:val="28"/>
          <w:szCs w:val="28"/>
          <w:lang w:val="kk-KZ"/>
        </w:rPr>
        <w:t xml:space="preserve">уде </w:t>
      </w:r>
      <w:r w:rsidRPr="000900CC">
        <w:rPr>
          <w:rStyle w:val="ezkurwreuab5ozgtqnkl"/>
          <w:rFonts w:ascii="Times New Roman" w:hAnsi="Times New Roman" w:cs="Times New Roman"/>
          <w:sz w:val="28"/>
          <w:szCs w:val="28"/>
          <w:lang w:val="kk-KZ"/>
        </w:rPr>
        <w:t>және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қоғамның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билікке</w:t>
      </w:r>
      <w:r w:rsidRPr="000900CC">
        <w:rPr>
          <w:rFonts w:ascii="Times New Roman" w:hAnsi="Times New Roman" w:cs="Times New Roman"/>
          <w:sz w:val="28"/>
          <w:szCs w:val="28"/>
          <w:lang w:val="kk-KZ"/>
        </w:rPr>
        <w:t xml:space="preserve"> деген </w:t>
      </w:r>
      <w:r w:rsidRPr="000900CC">
        <w:rPr>
          <w:rStyle w:val="ezkurwreuab5ozgtqnkl"/>
          <w:rFonts w:ascii="Times New Roman" w:hAnsi="Times New Roman" w:cs="Times New Roman"/>
          <w:sz w:val="28"/>
          <w:szCs w:val="28"/>
          <w:lang w:val="kk-KZ"/>
        </w:rPr>
        <w:t>сенімін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арттыр</w:t>
      </w:r>
      <w:r w:rsidR="00A52581" w:rsidRPr="000900CC">
        <w:rPr>
          <w:rStyle w:val="ezkurwreuab5ozgtqnkl"/>
          <w:rFonts w:ascii="Times New Roman" w:hAnsi="Times New Roman" w:cs="Times New Roman"/>
          <w:sz w:val="28"/>
          <w:szCs w:val="28"/>
          <w:lang w:val="kk-KZ"/>
        </w:rPr>
        <w:t>удағы рөлі зор.</w:t>
      </w:r>
    </w:p>
    <w:p w14:paraId="613B7D06" w14:textId="77777777" w:rsidR="00E626CE" w:rsidRPr="000900CC" w:rsidRDefault="00E626CE"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Style w:val="ezkurwreuab5ozgtqnkl"/>
          <w:rFonts w:ascii="Times New Roman" w:hAnsi="Times New Roman" w:cs="Times New Roman"/>
          <w:sz w:val="28"/>
          <w:szCs w:val="28"/>
          <w:lang w:val="kk-KZ"/>
        </w:rPr>
        <w:t>2.</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i/>
          <w:sz w:val="28"/>
          <w:szCs w:val="28"/>
          <w:lang w:val="kk-KZ"/>
        </w:rPr>
        <w:t>Орта</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буын</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үшін</w:t>
      </w:r>
      <w:r w:rsidRPr="000900CC">
        <w:rPr>
          <w:rStyle w:val="ezkurwreuab5ozgtqnkl"/>
          <w:rFonts w:ascii="Times New Roman" w:hAnsi="Times New Roman" w:cs="Times New Roman"/>
          <w:sz w:val="28"/>
          <w:szCs w:val="28"/>
          <w:lang w:val="kk-KZ"/>
        </w:rPr>
        <w:t>:</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мемлекеттік</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органдар</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ішіндегі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жұмысты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жақсарту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үшін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командалық</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жұмыс,</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жанжалдарды</w:t>
      </w:r>
      <w:r w:rsidRPr="000900CC">
        <w:rPr>
          <w:rFonts w:ascii="Times New Roman" w:hAnsi="Times New Roman" w:cs="Times New Roman"/>
          <w:sz w:val="28"/>
          <w:szCs w:val="28"/>
          <w:lang w:val="kk-KZ"/>
        </w:rPr>
        <w:t xml:space="preserve"> реттеу </w:t>
      </w:r>
      <w:r w:rsidRPr="000900CC">
        <w:rPr>
          <w:rStyle w:val="ezkurwreuab5ozgtqnkl"/>
          <w:rFonts w:ascii="Times New Roman" w:hAnsi="Times New Roman" w:cs="Times New Roman"/>
          <w:sz w:val="28"/>
          <w:szCs w:val="28"/>
          <w:lang w:val="kk-KZ"/>
        </w:rPr>
        <w:t>және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ішкі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коммуникацияларды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басқару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дағдылары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қажет.</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Бұл</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дағдылар</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ұжымда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салауатты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атмосфераны</w:t>
      </w:r>
      <w:r w:rsidRPr="000900CC">
        <w:rPr>
          <w:rFonts w:ascii="Times New Roman" w:hAnsi="Times New Roman" w:cs="Times New Roman"/>
          <w:sz w:val="28"/>
          <w:szCs w:val="28"/>
          <w:lang w:val="kk-KZ"/>
        </w:rPr>
        <w:t xml:space="preserve"> сақтауға, </w:t>
      </w:r>
      <w:r w:rsidRPr="000900CC">
        <w:rPr>
          <w:rStyle w:val="ezkurwreuab5ozgtqnkl"/>
          <w:rFonts w:ascii="Times New Roman" w:hAnsi="Times New Roman" w:cs="Times New Roman"/>
          <w:sz w:val="28"/>
          <w:szCs w:val="28"/>
          <w:lang w:val="kk-KZ"/>
        </w:rPr>
        <w:t>ұйымдық</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мәселелерді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тиімді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шешуге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және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әртүрлі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билік</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деңгейлері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арасындағы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әрекеттердің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дәйектілігін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қамтамасыз</w:t>
      </w:r>
      <w:r w:rsidRPr="000900CC">
        <w:rPr>
          <w:rFonts w:ascii="Times New Roman" w:hAnsi="Times New Roman" w:cs="Times New Roman"/>
          <w:sz w:val="28"/>
          <w:szCs w:val="28"/>
          <w:lang w:val="kk-KZ"/>
        </w:rPr>
        <w:t xml:space="preserve"> етуге </w:t>
      </w:r>
      <w:r w:rsidRPr="000900CC">
        <w:rPr>
          <w:rStyle w:val="ezkurwreuab5ozgtqnkl"/>
          <w:rFonts w:ascii="Times New Roman" w:hAnsi="Times New Roman" w:cs="Times New Roman"/>
          <w:sz w:val="28"/>
          <w:szCs w:val="28"/>
          <w:lang w:val="kk-KZ"/>
        </w:rPr>
        <w:t>көмектеседі.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Олар</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қызметкерлердің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ынтасын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арттыруға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жұмыс</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процестерін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жақсартуға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және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шешім</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қабылдауда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тұрақтылықты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қамтамасыз</w:t>
      </w:r>
      <w:r w:rsidRPr="000900CC">
        <w:rPr>
          <w:rFonts w:ascii="Times New Roman" w:hAnsi="Times New Roman" w:cs="Times New Roman"/>
          <w:sz w:val="28"/>
          <w:szCs w:val="28"/>
          <w:lang w:val="kk-KZ"/>
        </w:rPr>
        <w:t xml:space="preserve"> етуге </w:t>
      </w:r>
      <w:r w:rsidRPr="000900CC">
        <w:rPr>
          <w:rStyle w:val="ezkurwreuab5ozgtqnkl"/>
          <w:rFonts w:ascii="Times New Roman" w:hAnsi="Times New Roman" w:cs="Times New Roman"/>
          <w:sz w:val="28"/>
          <w:szCs w:val="28"/>
          <w:lang w:val="kk-KZ"/>
        </w:rPr>
        <w:t>мүмкіндік</w:t>
      </w:r>
      <w:r w:rsidRPr="000900CC">
        <w:rPr>
          <w:rFonts w:ascii="Times New Roman" w:hAnsi="Times New Roman" w:cs="Times New Roman"/>
          <w:sz w:val="28"/>
          <w:szCs w:val="28"/>
          <w:lang w:val="kk-KZ"/>
        </w:rPr>
        <w:t xml:space="preserve"> береді</w:t>
      </w:r>
      <w:r w:rsidRPr="000900CC">
        <w:rPr>
          <w:rStyle w:val="ezkurwreuab5ozgtqnkl"/>
          <w:rFonts w:ascii="Times New Roman" w:hAnsi="Times New Roman" w:cs="Times New Roman"/>
          <w:sz w:val="28"/>
          <w:szCs w:val="28"/>
          <w:lang w:val="kk-KZ"/>
        </w:rPr>
        <w:t>.</w:t>
      </w:r>
    </w:p>
    <w:p w14:paraId="4CBFDBBA" w14:textId="1080C5F7" w:rsidR="00A43549" w:rsidRPr="000900CC" w:rsidRDefault="00A43549"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Style w:val="ezkurwreuab5ozgtqnkl"/>
          <w:rFonts w:ascii="Times New Roman" w:hAnsi="Times New Roman" w:cs="Times New Roman"/>
          <w:i/>
          <w:sz w:val="28"/>
          <w:szCs w:val="28"/>
          <w:lang w:val="kk-KZ"/>
        </w:rPr>
        <w:t>3.</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Төменгі</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буын</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үшін: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азаматтармен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өзара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әрекеттесу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және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жанжалдарды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тиімді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шешу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әлеуметтік</w:t>
      </w:r>
      <w:r w:rsidRPr="000900CC">
        <w:rPr>
          <w:rFonts w:ascii="Times New Roman" w:hAnsi="Times New Roman" w:cs="Times New Roman"/>
          <w:sz w:val="28"/>
          <w:szCs w:val="28"/>
          <w:lang w:val="kk-KZ"/>
        </w:rPr>
        <w:t xml:space="preserve"> </w:t>
      </w:r>
      <w:r w:rsidR="008677C2" w:rsidRPr="000900CC">
        <w:rPr>
          <w:rFonts w:ascii="Times New Roman" w:hAnsi="Times New Roman" w:cs="Times New Roman"/>
          <w:sz w:val="28"/>
          <w:szCs w:val="28"/>
          <w:lang w:val="kk-KZ"/>
        </w:rPr>
        <w:t>тұрақтылық</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пен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халықтың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қанағаттану</w:t>
      </w:r>
      <w:r w:rsidR="008677C2" w:rsidRPr="000900CC">
        <w:rPr>
          <w:rStyle w:val="ezkurwreuab5ozgtqnkl"/>
          <w:rFonts w:ascii="Times New Roman" w:hAnsi="Times New Roman" w:cs="Times New Roman"/>
          <w:sz w:val="28"/>
          <w:szCs w:val="28"/>
          <w:lang w:val="kk-KZ"/>
        </w:rPr>
        <w:t xml:space="preserve"> деңгейін қамтамасыз етуге </w:t>
      </w:r>
      <w:r w:rsidRPr="000900CC">
        <w:rPr>
          <w:rStyle w:val="ezkurwreuab5ozgtqnkl"/>
          <w:rFonts w:ascii="Times New Roman" w:hAnsi="Times New Roman" w:cs="Times New Roman"/>
          <w:sz w:val="28"/>
          <w:szCs w:val="28"/>
          <w:lang w:val="kk-KZ"/>
        </w:rPr>
        <w:t>көмектеседі.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Әр</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түрлі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әлеуметтік</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топтарға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эмпатия</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мен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зейінді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дамыту</w:t>
      </w:r>
      <w:r w:rsidRPr="000900CC">
        <w:rPr>
          <w:rFonts w:ascii="Times New Roman" w:hAnsi="Times New Roman" w:cs="Times New Roman"/>
          <w:sz w:val="28"/>
          <w:szCs w:val="28"/>
          <w:lang w:val="kk-KZ"/>
        </w:rPr>
        <w:t xml:space="preserve"> </w:t>
      </w:r>
      <w:r w:rsidR="004238A4" w:rsidRPr="000900CC">
        <w:rPr>
          <w:rFonts w:ascii="Times New Roman" w:hAnsi="Times New Roman" w:cs="Times New Roman"/>
          <w:sz w:val="28"/>
          <w:szCs w:val="28"/>
          <w:lang w:val="kk-KZ"/>
        </w:rPr>
        <w:t>мемлекеттік қызметші</w:t>
      </w:r>
      <w:r w:rsidRPr="000900CC">
        <w:rPr>
          <w:rStyle w:val="ezkurwreuab5ozgtqnkl"/>
          <w:rFonts w:ascii="Times New Roman" w:hAnsi="Times New Roman" w:cs="Times New Roman"/>
          <w:sz w:val="28"/>
          <w:szCs w:val="28"/>
          <w:lang w:val="kk-KZ"/>
        </w:rPr>
        <w:t>лерге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азаматтардың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сұраныстарына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жедел</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және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сапалы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жауап</w:t>
      </w:r>
      <w:r w:rsidRPr="000900CC">
        <w:rPr>
          <w:rFonts w:ascii="Times New Roman" w:hAnsi="Times New Roman" w:cs="Times New Roman"/>
          <w:sz w:val="28"/>
          <w:szCs w:val="28"/>
          <w:lang w:val="kk-KZ"/>
        </w:rPr>
        <w:t xml:space="preserve"> беруге, </w:t>
      </w:r>
      <w:r w:rsidRPr="000900CC">
        <w:rPr>
          <w:rStyle w:val="ezkurwreuab5ozgtqnkl"/>
          <w:rFonts w:ascii="Times New Roman" w:hAnsi="Times New Roman" w:cs="Times New Roman"/>
          <w:sz w:val="28"/>
          <w:szCs w:val="28"/>
          <w:lang w:val="kk-KZ"/>
        </w:rPr>
        <w:t>олардың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проблемаларын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шешуге,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сондай</w:t>
      </w:r>
      <w:r w:rsidRPr="000900CC">
        <w:rPr>
          <w:rFonts w:ascii="Times New Roman" w:hAnsi="Times New Roman" w:cs="Times New Roman"/>
          <w:sz w:val="28"/>
          <w:szCs w:val="28"/>
          <w:lang w:val="kk-KZ"/>
        </w:rPr>
        <w:t xml:space="preserve">-ақ </w:t>
      </w:r>
      <w:r w:rsidRPr="000900CC">
        <w:rPr>
          <w:rStyle w:val="ezkurwreuab5ozgtqnkl"/>
          <w:rFonts w:ascii="Times New Roman" w:hAnsi="Times New Roman" w:cs="Times New Roman"/>
          <w:sz w:val="28"/>
          <w:szCs w:val="28"/>
          <w:lang w:val="kk-KZ"/>
        </w:rPr>
        <w:t>ықтимал</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жанжалдардың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алдын</w:t>
      </w:r>
      <w:r w:rsidRPr="000900CC">
        <w:rPr>
          <w:rFonts w:ascii="Times New Roman" w:hAnsi="Times New Roman" w:cs="Times New Roman"/>
          <w:sz w:val="28"/>
          <w:szCs w:val="28"/>
          <w:lang w:val="kk-KZ"/>
        </w:rPr>
        <w:t xml:space="preserve"> алуға </w:t>
      </w:r>
      <w:r w:rsidRPr="000900CC">
        <w:rPr>
          <w:rStyle w:val="ezkurwreuab5ozgtqnkl"/>
          <w:rFonts w:ascii="Times New Roman" w:hAnsi="Times New Roman" w:cs="Times New Roman"/>
          <w:sz w:val="28"/>
          <w:szCs w:val="28"/>
          <w:lang w:val="kk-KZ"/>
        </w:rPr>
        <w:t>мүмкіндік</w:t>
      </w:r>
      <w:r w:rsidRPr="000900CC">
        <w:rPr>
          <w:rFonts w:ascii="Times New Roman" w:hAnsi="Times New Roman" w:cs="Times New Roman"/>
          <w:sz w:val="28"/>
          <w:szCs w:val="28"/>
          <w:lang w:val="kk-KZ"/>
        </w:rPr>
        <w:t xml:space="preserve"> береді</w:t>
      </w:r>
      <w:r w:rsidRPr="000900CC">
        <w:rPr>
          <w:rStyle w:val="ezkurwreuab5ozgtqnkl"/>
          <w:rFonts w:ascii="Times New Roman" w:hAnsi="Times New Roman" w:cs="Times New Roman"/>
          <w:sz w:val="28"/>
          <w:szCs w:val="28"/>
          <w:lang w:val="kk-KZ"/>
        </w:rPr>
        <w:t>.</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Бұл</w:t>
      </w:r>
      <w:r w:rsidRPr="000900CC">
        <w:rPr>
          <w:rFonts w:ascii="Times New Roman" w:hAnsi="Times New Roman" w:cs="Times New Roman"/>
          <w:sz w:val="28"/>
          <w:szCs w:val="28"/>
          <w:lang w:val="kk-KZ"/>
        </w:rPr>
        <w:t xml:space="preserve"> </w:t>
      </w:r>
      <w:r w:rsidR="008677C2" w:rsidRPr="000900CC">
        <w:rPr>
          <w:rFonts w:ascii="Times New Roman" w:hAnsi="Times New Roman" w:cs="Times New Roman"/>
          <w:sz w:val="28"/>
          <w:szCs w:val="28"/>
          <w:lang w:val="kk-KZ"/>
        </w:rPr>
        <w:t xml:space="preserve">сондай-ақ </w:t>
      </w:r>
      <w:r w:rsidRPr="000900CC">
        <w:rPr>
          <w:rStyle w:val="ezkurwreuab5ozgtqnkl"/>
          <w:rFonts w:ascii="Times New Roman" w:hAnsi="Times New Roman" w:cs="Times New Roman"/>
          <w:sz w:val="28"/>
          <w:szCs w:val="28"/>
          <w:lang w:val="kk-KZ"/>
        </w:rPr>
        <w:t>мемлекеттік</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қызметтің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оң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имиджін</w:t>
      </w:r>
      <w:r w:rsidRPr="000900CC">
        <w:rPr>
          <w:rFonts w:ascii="Times New Roman" w:hAnsi="Times New Roman" w:cs="Times New Roman"/>
          <w:sz w:val="28"/>
          <w:szCs w:val="28"/>
          <w:lang w:val="kk-KZ"/>
        </w:rPr>
        <w:t xml:space="preserve"> қалыптастыруға </w:t>
      </w:r>
      <w:r w:rsidRPr="000900CC">
        <w:rPr>
          <w:rStyle w:val="ezkurwreuab5ozgtqnkl"/>
          <w:rFonts w:ascii="Times New Roman" w:hAnsi="Times New Roman" w:cs="Times New Roman"/>
          <w:sz w:val="28"/>
          <w:szCs w:val="28"/>
          <w:lang w:val="kk-KZ"/>
        </w:rPr>
        <w:t>ықпал</w:t>
      </w:r>
      <w:r w:rsidRPr="000900CC">
        <w:rPr>
          <w:rFonts w:ascii="Times New Roman" w:hAnsi="Times New Roman" w:cs="Times New Roman"/>
          <w:sz w:val="28"/>
          <w:szCs w:val="28"/>
          <w:lang w:val="kk-KZ"/>
        </w:rPr>
        <w:t xml:space="preserve"> етеді </w:t>
      </w:r>
      <w:r w:rsidRPr="000900CC">
        <w:rPr>
          <w:rStyle w:val="ezkurwreuab5ozgtqnkl"/>
          <w:rFonts w:ascii="Times New Roman" w:hAnsi="Times New Roman" w:cs="Times New Roman"/>
          <w:sz w:val="28"/>
          <w:szCs w:val="28"/>
          <w:lang w:val="kk-KZ"/>
        </w:rPr>
        <w:t>және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азаматтардың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билікке</w:t>
      </w:r>
      <w:r w:rsidRPr="000900CC">
        <w:rPr>
          <w:rFonts w:ascii="Times New Roman" w:hAnsi="Times New Roman" w:cs="Times New Roman"/>
          <w:sz w:val="28"/>
          <w:szCs w:val="28"/>
          <w:lang w:val="kk-KZ"/>
        </w:rPr>
        <w:t xml:space="preserve"> деген </w:t>
      </w:r>
      <w:r w:rsidRPr="000900CC">
        <w:rPr>
          <w:rStyle w:val="ezkurwreuab5ozgtqnkl"/>
          <w:rFonts w:ascii="Times New Roman" w:hAnsi="Times New Roman" w:cs="Times New Roman"/>
          <w:sz w:val="28"/>
          <w:szCs w:val="28"/>
          <w:lang w:val="kk-KZ"/>
        </w:rPr>
        <w:t>сенімін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нығайтады.</w:t>
      </w:r>
    </w:p>
    <w:p w14:paraId="3144AA4F" w14:textId="69255C90" w:rsidR="00C05C1A" w:rsidRPr="000900CC" w:rsidRDefault="008677C2"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Style w:val="ezkurwreuab5ozgtqnkl"/>
          <w:rFonts w:ascii="Times New Roman" w:hAnsi="Times New Roman" w:cs="Times New Roman"/>
          <w:sz w:val="28"/>
          <w:szCs w:val="28"/>
          <w:lang w:val="kk-KZ"/>
        </w:rPr>
        <w:t>Осылайша, м</w:t>
      </w:r>
      <w:r w:rsidR="00C05C1A" w:rsidRPr="000900CC">
        <w:rPr>
          <w:rStyle w:val="ezkurwreuab5ozgtqnkl"/>
          <w:rFonts w:ascii="Times New Roman" w:hAnsi="Times New Roman" w:cs="Times New Roman"/>
          <w:sz w:val="28"/>
          <w:szCs w:val="28"/>
          <w:lang w:val="kk-KZ"/>
        </w:rPr>
        <w:t>емлекеттік</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қызметтің</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әртүрлі</w:t>
      </w:r>
      <w:r w:rsidR="00C05C1A" w:rsidRPr="000900CC">
        <w:rPr>
          <w:rFonts w:ascii="Times New Roman" w:hAnsi="Times New Roman" w:cs="Times New Roman"/>
          <w:sz w:val="28"/>
          <w:szCs w:val="28"/>
          <w:lang w:val="kk-KZ"/>
        </w:rPr>
        <w:t xml:space="preserve"> </w:t>
      </w:r>
      <w:r w:rsidR="003B2855" w:rsidRPr="000900CC">
        <w:rPr>
          <w:rStyle w:val="ezkurwreuab5ozgtqnkl"/>
          <w:rFonts w:ascii="Times New Roman" w:hAnsi="Times New Roman" w:cs="Times New Roman"/>
          <w:sz w:val="28"/>
          <w:szCs w:val="28"/>
          <w:lang w:val="kk-KZ"/>
        </w:rPr>
        <w:t>деңгейі</w:t>
      </w:r>
      <w:r w:rsidR="00C05C1A" w:rsidRPr="000900CC">
        <w:rPr>
          <w:rStyle w:val="ezkurwreuab5ozgtqnkl"/>
          <w:rFonts w:ascii="Times New Roman" w:hAnsi="Times New Roman" w:cs="Times New Roman"/>
          <w:sz w:val="28"/>
          <w:szCs w:val="28"/>
          <w:lang w:val="kk-KZ"/>
        </w:rPr>
        <w:t>ндегі</w:t>
      </w:r>
      <w:r w:rsidR="00C05C1A" w:rsidRPr="000900CC">
        <w:rPr>
          <w:rFonts w:ascii="Times New Roman" w:hAnsi="Times New Roman" w:cs="Times New Roman"/>
          <w:sz w:val="28"/>
          <w:szCs w:val="28"/>
          <w:lang w:val="kk-KZ"/>
        </w:rPr>
        <w:t xml:space="preserve"> </w:t>
      </w:r>
      <w:r w:rsidR="00B816E0" w:rsidRPr="000900CC">
        <w:rPr>
          <w:rStyle w:val="ezkurwreuab5ozgtqnkl"/>
          <w:rFonts w:ascii="Times New Roman" w:hAnsi="Times New Roman" w:cs="Times New Roman"/>
          <w:sz w:val="28"/>
          <w:szCs w:val="28"/>
          <w:lang w:val="kk-KZ"/>
        </w:rPr>
        <w:t>коммуникативтік</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құзыреттерді</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жақсарту</w:t>
      </w:r>
      <w:r w:rsidR="00C05C1A" w:rsidRPr="000900CC">
        <w:rPr>
          <w:rFonts w:ascii="Times New Roman" w:hAnsi="Times New Roman" w:cs="Times New Roman"/>
          <w:sz w:val="28"/>
          <w:szCs w:val="28"/>
          <w:lang w:val="kk-KZ"/>
        </w:rPr>
        <w:t xml:space="preserve"> </w:t>
      </w:r>
      <w:r w:rsidR="00C05C1A" w:rsidRPr="000900CC">
        <w:rPr>
          <w:rFonts w:ascii="Times New Roman" w:hAnsi="Times New Roman" w:cs="Times New Roman"/>
          <w:i/>
          <w:sz w:val="28"/>
          <w:szCs w:val="28"/>
          <w:lang w:val="kk-KZ"/>
        </w:rPr>
        <w:t xml:space="preserve">мемлекеттік </w:t>
      </w:r>
      <w:r w:rsidR="00C05C1A" w:rsidRPr="000900CC">
        <w:rPr>
          <w:rStyle w:val="ezkurwreuab5ozgtqnkl"/>
          <w:rFonts w:ascii="Times New Roman" w:hAnsi="Times New Roman" w:cs="Times New Roman"/>
          <w:i/>
          <w:sz w:val="28"/>
          <w:szCs w:val="28"/>
          <w:lang w:val="kk-KZ"/>
        </w:rPr>
        <w:t>органдар</w:t>
      </w:r>
      <w:r w:rsidR="00C05C1A" w:rsidRPr="000900CC">
        <w:rPr>
          <w:rFonts w:ascii="Times New Roman" w:hAnsi="Times New Roman" w:cs="Times New Roman"/>
          <w:i/>
          <w:sz w:val="28"/>
          <w:szCs w:val="28"/>
          <w:lang w:val="kk-KZ"/>
        </w:rPr>
        <w:t xml:space="preserve"> </w:t>
      </w:r>
      <w:r w:rsidR="00C05C1A" w:rsidRPr="000900CC">
        <w:rPr>
          <w:rStyle w:val="ezkurwreuab5ozgtqnkl"/>
          <w:rFonts w:ascii="Times New Roman" w:hAnsi="Times New Roman" w:cs="Times New Roman"/>
          <w:i/>
          <w:sz w:val="28"/>
          <w:szCs w:val="28"/>
          <w:lang w:val="kk-KZ"/>
        </w:rPr>
        <w:t>мен</w:t>
      </w:r>
      <w:r w:rsidR="00C05C1A" w:rsidRPr="000900CC">
        <w:rPr>
          <w:rFonts w:ascii="Times New Roman" w:hAnsi="Times New Roman" w:cs="Times New Roman"/>
          <w:i/>
          <w:sz w:val="28"/>
          <w:szCs w:val="28"/>
          <w:lang w:val="kk-KZ"/>
        </w:rPr>
        <w:t xml:space="preserve"> </w:t>
      </w:r>
      <w:r w:rsidR="00C05C1A" w:rsidRPr="000900CC">
        <w:rPr>
          <w:rStyle w:val="ezkurwreuab5ozgtqnkl"/>
          <w:rFonts w:ascii="Times New Roman" w:hAnsi="Times New Roman" w:cs="Times New Roman"/>
          <w:i/>
          <w:sz w:val="28"/>
          <w:szCs w:val="28"/>
          <w:lang w:val="kk-KZ"/>
        </w:rPr>
        <w:t>азаматтар</w:t>
      </w:r>
      <w:r w:rsidR="00C05C1A" w:rsidRPr="000900CC">
        <w:rPr>
          <w:rFonts w:ascii="Times New Roman" w:hAnsi="Times New Roman" w:cs="Times New Roman"/>
          <w:i/>
          <w:sz w:val="28"/>
          <w:szCs w:val="28"/>
          <w:lang w:val="kk-KZ"/>
        </w:rPr>
        <w:t xml:space="preserve"> </w:t>
      </w:r>
      <w:r w:rsidR="00C05C1A" w:rsidRPr="000900CC">
        <w:rPr>
          <w:rStyle w:val="ezkurwreuab5ozgtqnkl"/>
          <w:rFonts w:ascii="Times New Roman" w:hAnsi="Times New Roman" w:cs="Times New Roman"/>
          <w:i/>
          <w:sz w:val="28"/>
          <w:szCs w:val="28"/>
          <w:lang w:val="kk-KZ"/>
        </w:rPr>
        <w:t>арасындағы</w:t>
      </w:r>
      <w:r w:rsidR="00C05C1A" w:rsidRPr="000900CC">
        <w:rPr>
          <w:rFonts w:ascii="Times New Roman" w:hAnsi="Times New Roman" w:cs="Times New Roman"/>
          <w:i/>
          <w:sz w:val="28"/>
          <w:szCs w:val="28"/>
          <w:lang w:val="kk-KZ"/>
        </w:rPr>
        <w:t xml:space="preserve"> </w:t>
      </w:r>
      <w:r w:rsidR="00C05C1A" w:rsidRPr="000900CC">
        <w:rPr>
          <w:rStyle w:val="ezkurwreuab5ozgtqnkl"/>
          <w:rFonts w:ascii="Times New Roman" w:hAnsi="Times New Roman" w:cs="Times New Roman"/>
          <w:i/>
          <w:sz w:val="28"/>
          <w:szCs w:val="28"/>
          <w:lang w:val="kk-KZ"/>
        </w:rPr>
        <w:t>өзара</w:t>
      </w:r>
      <w:r w:rsidR="00C05C1A" w:rsidRPr="000900CC">
        <w:rPr>
          <w:rFonts w:ascii="Times New Roman" w:hAnsi="Times New Roman" w:cs="Times New Roman"/>
          <w:i/>
          <w:sz w:val="28"/>
          <w:szCs w:val="28"/>
          <w:lang w:val="kk-KZ"/>
        </w:rPr>
        <w:t xml:space="preserve"> іс-қимыл </w:t>
      </w:r>
      <w:r w:rsidR="00C05C1A" w:rsidRPr="000900CC">
        <w:rPr>
          <w:rStyle w:val="ezkurwreuab5ozgtqnkl"/>
          <w:rFonts w:ascii="Times New Roman" w:hAnsi="Times New Roman" w:cs="Times New Roman"/>
          <w:i/>
          <w:sz w:val="28"/>
          <w:szCs w:val="28"/>
          <w:lang w:val="kk-KZ"/>
        </w:rPr>
        <w:t>сапасын</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арттыру</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үшін</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түйінді</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мәнге</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ие.</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Жоғары</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деңгейде</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бұл</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тиімді</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басқару</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мен</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стратегиялық</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шешімдер</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қабылдауға</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ықпал</w:t>
      </w:r>
      <w:r w:rsidR="00C05C1A" w:rsidRPr="000900CC">
        <w:rPr>
          <w:rFonts w:ascii="Times New Roman" w:hAnsi="Times New Roman" w:cs="Times New Roman"/>
          <w:sz w:val="28"/>
          <w:szCs w:val="28"/>
          <w:lang w:val="kk-KZ"/>
        </w:rPr>
        <w:t xml:space="preserve"> ет</w:t>
      </w:r>
      <w:r w:rsidR="00752098" w:rsidRPr="000900CC">
        <w:rPr>
          <w:rFonts w:ascii="Times New Roman" w:hAnsi="Times New Roman" w:cs="Times New Roman"/>
          <w:sz w:val="28"/>
          <w:szCs w:val="28"/>
          <w:lang w:val="kk-KZ"/>
        </w:rPr>
        <w:t>се</w:t>
      </w:r>
      <w:r w:rsidR="00C05C1A" w:rsidRPr="000900CC">
        <w:rPr>
          <w:rStyle w:val="ezkurwreuab5ozgtqnkl"/>
          <w:rFonts w:ascii="Times New Roman" w:hAnsi="Times New Roman" w:cs="Times New Roman"/>
          <w:sz w:val="28"/>
          <w:szCs w:val="28"/>
          <w:lang w:val="kk-KZ"/>
        </w:rPr>
        <w:t>,</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орта</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деңгейде</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ішкі</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ұйымдастыру</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мен</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жұмыс</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процестерін</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жақсартуға</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көмектеседі,</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ал</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төмен</w:t>
      </w:r>
      <w:r w:rsidR="00C05C1A" w:rsidRPr="000900CC">
        <w:rPr>
          <w:rFonts w:ascii="Times New Roman" w:hAnsi="Times New Roman" w:cs="Times New Roman"/>
          <w:sz w:val="28"/>
          <w:szCs w:val="28"/>
          <w:lang w:val="kk-KZ"/>
        </w:rPr>
        <w:t xml:space="preserve"> деңгейде </w:t>
      </w:r>
      <w:r w:rsidR="00C05C1A" w:rsidRPr="000900CC">
        <w:rPr>
          <w:rStyle w:val="ezkurwreuab5ozgtqnkl"/>
          <w:rFonts w:ascii="Times New Roman" w:hAnsi="Times New Roman" w:cs="Times New Roman"/>
          <w:sz w:val="28"/>
          <w:szCs w:val="28"/>
          <w:lang w:val="kk-KZ"/>
        </w:rPr>
        <w:t>азаматтарға</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қызмет</w:t>
      </w:r>
      <w:r w:rsidR="00C05C1A" w:rsidRPr="000900CC">
        <w:rPr>
          <w:rFonts w:ascii="Times New Roman" w:hAnsi="Times New Roman" w:cs="Times New Roman"/>
          <w:sz w:val="28"/>
          <w:szCs w:val="28"/>
          <w:lang w:val="kk-KZ"/>
        </w:rPr>
        <w:t xml:space="preserve"> көрсету </w:t>
      </w:r>
      <w:r w:rsidR="00C05C1A" w:rsidRPr="000900CC">
        <w:rPr>
          <w:rStyle w:val="ezkurwreuab5ozgtqnkl"/>
          <w:rFonts w:ascii="Times New Roman" w:hAnsi="Times New Roman" w:cs="Times New Roman"/>
          <w:sz w:val="28"/>
          <w:szCs w:val="28"/>
          <w:lang w:val="kk-KZ"/>
        </w:rPr>
        <w:t>деңгейін</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тікелей</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арттырады</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және</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әлеуметтік</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мәселелерді</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шешеді.</w:t>
      </w:r>
    </w:p>
    <w:p w14:paraId="4DDED44F" w14:textId="5230C171" w:rsidR="00C05C1A" w:rsidRPr="000900CC" w:rsidRDefault="00752098" w:rsidP="002B6526">
      <w:pPr>
        <w:widowControl w:val="0"/>
        <w:shd w:val="clear" w:color="auto" w:fill="FFFFFF"/>
        <w:spacing w:after="0" w:line="240" w:lineRule="auto"/>
        <w:ind w:firstLine="709"/>
        <w:jc w:val="both"/>
        <w:rPr>
          <w:rFonts w:ascii="Times New Roman" w:hAnsi="Times New Roman" w:cs="Times New Roman"/>
          <w:sz w:val="28"/>
          <w:szCs w:val="28"/>
          <w:lang w:val="kk-KZ"/>
        </w:rPr>
      </w:pPr>
      <w:r w:rsidRPr="000900CC">
        <w:rPr>
          <w:rStyle w:val="ezkurwreuab5ozgtqnkl"/>
          <w:rFonts w:ascii="Times New Roman" w:hAnsi="Times New Roman" w:cs="Times New Roman"/>
          <w:sz w:val="28"/>
          <w:szCs w:val="28"/>
          <w:lang w:val="kk-KZ"/>
        </w:rPr>
        <w:t xml:space="preserve">Жаһандану үдерістері және тұтынушылардың </w:t>
      </w:r>
      <w:r w:rsidR="004679DA" w:rsidRPr="000900CC">
        <w:rPr>
          <w:rStyle w:val="ezkurwreuab5ozgtqnkl"/>
          <w:rFonts w:ascii="Times New Roman" w:hAnsi="Times New Roman" w:cs="Times New Roman"/>
          <w:sz w:val="28"/>
          <w:szCs w:val="28"/>
          <w:lang w:val="kk-KZ"/>
        </w:rPr>
        <w:t xml:space="preserve">ұдайы өзгеріп отырған </w:t>
      </w:r>
      <w:r w:rsidRPr="000900CC">
        <w:rPr>
          <w:rStyle w:val="ezkurwreuab5ozgtqnkl"/>
          <w:rFonts w:ascii="Times New Roman" w:hAnsi="Times New Roman" w:cs="Times New Roman"/>
          <w:sz w:val="28"/>
          <w:szCs w:val="28"/>
          <w:lang w:val="kk-KZ"/>
        </w:rPr>
        <w:t xml:space="preserve">талаптары </w:t>
      </w:r>
      <w:r w:rsidR="00C05C1A" w:rsidRPr="000900CC">
        <w:rPr>
          <w:rStyle w:val="ezkurwreuab5ozgtqnkl"/>
          <w:rFonts w:ascii="Times New Roman" w:hAnsi="Times New Roman" w:cs="Times New Roman"/>
          <w:sz w:val="28"/>
          <w:szCs w:val="28"/>
          <w:lang w:val="kk-KZ"/>
        </w:rPr>
        <w:t>лауазымдардың</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әр</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санаты</w:t>
      </w:r>
      <w:r w:rsidR="00C05C1A" w:rsidRPr="000900CC">
        <w:rPr>
          <w:rFonts w:ascii="Times New Roman" w:hAnsi="Times New Roman" w:cs="Times New Roman"/>
          <w:sz w:val="28"/>
          <w:szCs w:val="28"/>
          <w:lang w:val="kk-KZ"/>
        </w:rPr>
        <w:t xml:space="preserve"> </w:t>
      </w:r>
      <w:r w:rsidR="004679DA" w:rsidRPr="000900CC">
        <w:rPr>
          <w:rFonts w:ascii="Times New Roman" w:hAnsi="Times New Roman" w:cs="Times New Roman"/>
          <w:sz w:val="28"/>
          <w:szCs w:val="28"/>
          <w:lang w:val="kk-KZ"/>
        </w:rPr>
        <w:t xml:space="preserve">үшін арнайы </w:t>
      </w:r>
      <w:r w:rsidR="00333769" w:rsidRPr="000900CC">
        <w:rPr>
          <w:rStyle w:val="ezkurwreuab5ozgtqnkl"/>
          <w:rFonts w:ascii="Times New Roman" w:hAnsi="Times New Roman" w:cs="Times New Roman"/>
          <w:sz w:val="28"/>
          <w:szCs w:val="28"/>
          <w:lang w:val="kk-KZ"/>
        </w:rPr>
        <w:t>коммуникативтік</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құзыреттіліктің</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деңгейлері</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мен</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түрлерін</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талап</w:t>
      </w:r>
      <w:r w:rsidR="00C05C1A" w:rsidRPr="000900CC">
        <w:rPr>
          <w:rFonts w:ascii="Times New Roman" w:hAnsi="Times New Roman" w:cs="Times New Roman"/>
          <w:sz w:val="28"/>
          <w:szCs w:val="28"/>
          <w:lang w:val="kk-KZ"/>
        </w:rPr>
        <w:t xml:space="preserve"> етеді</w:t>
      </w:r>
      <w:r w:rsidR="00C05C1A" w:rsidRPr="000900CC">
        <w:rPr>
          <w:rStyle w:val="ezkurwreuab5ozgtqnkl"/>
          <w:rFonts w:ascii="Times New Roman" w:hAnsi="Times New Roman" w:cs="Times New Roman"/>
          <w:sz w:val="28"/>
          <w:szCs w:val="28"/>
          <w:lang w:val="kk-KZ"/>
        </w:rPr>
        <w:t>.</w:t>
      </w:r>
      <w:r w:rsidR="00C05C1A" w:rsidRPr="000900CC">
        <w:rPr>
          <w:rFonts w:ascii="Times New Roman" w:hAnsi="Times New Roman" w:cs="Times New Roman"/>
          <w:sz w:val="28"/>
          <w:szCs w:val="28"/>
          <w:lang w:val="kk-KZ"/>
        </w:rPr>
        <w:t xml:space="preserve"> </w:t>
      </w:r>
      <w:r w:rsidR="004679DA" w:rsidRPr="000900CC">
        <w:rPr>
          <w:rFonts w:ascii="Times New Roman" w:hAnsi="Times New Roman" w:cs="Times New Roman"/>
          <w:sz w:val="28"/>
          <w:szCs w:val="28"/>
          <w:lang w:val="kk-KZ"/>
        </w:rPr>
        <w:t>Сәйкесінше, ж</w:t>
      </w:r>
      <w:r w:rsidR="00C05C1A" w:rsidRPr="000900CC">
        <w:rPr>
          <w:rStyle w:val="ezkurwreuab5ozgtqnkl"/>
          <w:rFonts w:ascii="Times New Roman" w:hAnsi="Times New Roman" w:cs="Times New Roman"/>
          <w:sz w:val="28"/>
          <w:szCs w:val="28"/>
          <w:lang w:val="kk-KZ"/>
        </w:rPr>
        <w:t>оғары</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лауазымдар</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(А</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және</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В</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санаттары)</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мемлекеттік</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және</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халықаралық</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әріптестермен</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өзара</w:t>
      </w:r>
      <w:r w:rsidR="00C05C1A" w:rsidRPr="000900CC">
        <w:rPr>
          <w:rFonts w:ascii="Times New Roman" w:hAnsi="Times New Roman" w:cs="Times New Roman"/>
          <w:sz w:val="28"/>
          <w:szCs w:val="28"/>
          <w:lang w:val="kk-KZ"/>
        </w:rPr>
        <w:t xml:space="preserve"> іс-қимыл жасауға</w:t>
      </w:r>
      <w:r w:rsidR="00C05C1A" w:rsidRPr="000900CC">
        <w:rPr>
          <w:rStyle w:val="ezkurwreuab5ozgtqnkl"/>
          <w:rFonts w:ascii="Times New Roman" w:hAnsi="Times New Roman" w:cs="Times New Roman"/>
          <w:sz w:val="28"/>
          <w:szCs w:val="28"/>
          <w:lang w:val="kk-KZ"/>
        </w:rPr>
        <w:t>,</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сондай</w:t>
      </w:r>
      <w:r w:rsidR="00C05C1A" w:rsidRPr="000900CC">
        <w:rPr>
          <w:rFonts w:ascii="Times New Roman" w:hAnsi="Times New Roman" w:cs="Times New Roman"/>
          <w:sz w:val="28"/>
          <w:szCs w:val="28"/>
          <w:lang w:val="kk-KZ"/>
        </w:rPr>
        <w:t xml:space="preserve">-ақ </w:t>
      </w:r>
      <w:r w:rsidR="00C05C1A" w:rsidRPr="000900CC">
        <w:rPr>
          <w:rStyle w:val="ezkurwreuab5ozgtqnkl"/>
          <w:rFonts w:ascii="Times New Roman" w:hAnsi="Times New Roman" w:cs="Times New Roman"/>
          <w:sz w:val="28"/>
          <w:szCs w:val="28"/>
          <w:lang w:val="kk-KZ"/>
        </w:rPr>
        <w:t>негізгі</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шешімдер</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қабылдауға</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бағытталған</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дамыған</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стратегиялық</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және</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көшбасшылық</w:t>
      </w:r>
      <w:r w:rsidR="00C05C1A" w:rsidRPr="000900CC">
        <w:rPr>
          <w:rFonts w:ascii="Times New Roman" w:hAnsi="Times New Roman" w:cs="Times New Roman"/>
          <w:sz w:val="28"/>
          <w:szCs w:val="28"/>
          <w:lang w:val="kk-KZ"/>
        </w:rPr>
        <w:t xml:space="preserve"> </w:t>
      </w:r>
      <w:r w:rsidR="00B816E0" w:rsidRPr="000900CC">
        <w:rPr>
          <w:rStyle w:val="ezkurwreuab5ozgtqnkl"/>
          <w:rFonts w:ascii="Times New Roman" w:hAnsi="Times New Roman" w:cs="Times New Roman"/>
          <w:sz w:val="28"/>
          <w:szCs w:val="28"/>
          <w:lang w:val="kk-KZ"/>
        </w:rPr>
        <w:t>коммуникативтік</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дағдылар</w:t>
      </w:r>
      <w:r w:rsidR="00936E88" w:rsidRPr="000900CC">
        <w:rPr>
          <w:rStyle w:val="ezkurwreuab5ozgtqnkl"/>
          <w:rFonts w:ascii="Times New Roman" w:hAnsi="Times New Roman" w:cs="Times New Roman"/>
          <w:sz w:val="28"/>
          <w:szCs w:val="28"/>
          <w:lang w:val="kk-KZ"/>
        </w:rPr>
        <w:t>ын</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талап</w:t>
      </w:r>
      <w:r w:rsidR="00C05C1A" w:rsidRPr="000900CC">
        <w:rPr>
          <w:rFonts w:ascii="Times New Roman" w:hAnsi="Times New Roman" w:cs="Times New Roman"/>
          <w:sz w:val="28"/>
          <w:szCs w:val="28"/>
          <w:lang w:val="kk-KZ"/>
        </w:rPr>
        <w:t xml:space="preserve"> етеді</w:t>
      </w:r>
      <w:r w:rsidR="00C05C1A" w:rsidRPr="000900CC">
        <w:rPr>
          <w:rStyle w:val="ezkurwreuab5ozgtqnkl"/>
          <w:rFonts w:ascii="Times New Roman" w:hAnsi="Times New Roman" w:cs="Times New Roman"/>
          <w:sz w:val="28"/>
          <w:szCs w:val="28"/>
          <w:lang w:val="kk-KZ"/>
        </w:rPr>
        <w:t>.</w:t>
      </w:r>
      <w:r w:rsidR="00C05C1A" w:rsidRPr="000900CC">
        <w:rPr>
          <w:rFonts w:ascii="Times New Roman" w:hAnsi="Times New Roman" w:cs="Times New Roman"/>
          <w:sz w:val="28"/>
          <w:szCs w:val="28"/>
          <w:lang w:val="kk-KZ"/>
        </w:rPr>
        <w:t xml:space="preserve"> </w:t>
      </w:r>
      <w:r w:rsidR="00936E88" w:rsidRPr="000900CC">
        <w:rPr>
          <w:rFonts w:ascii="Times New Roman" w:hAnsi="Times New Roman" w:cs="Times New Roman"/>
          <w:sz w:val="28"/>
          <w:szCs w:val="28"/>
          <w:lang w:val="kk-KZ"/>
        </w:rPr>
        <w:t xml:space="preserve"> Өз кезегінде </w:t>
      </w:r>
      <w:r w:rsidR="00C05C1A" w:rsidRPr="000900CC">
        <w:rPr>
          <w:rStyle w:val="ezkurwreuab5ozgtqnkl"/>
          <w:rFonts w:ascii="Times New Roman" w:hAnsi="Times New Roman" w:cs="Times New Roman"/>
          <w:sz w:val="28"/>
          <w:szCs w:val="28"/>
          <w:lang w:val="kk-KZ"/>
        </w:rPr>
        <w:t>төменгі</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санаттар</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үшін</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(C,</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D,</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E)</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жедел</w:t>
      </w:r>
      <w:r w:rsidR="007F091E" w:rsidRPr="000900CC">
        <w:rPr>
          <w:rStyle w:val="ezkurwreuab5ozgtqnkl"/>
          <w:rFonts w:ascii="Times New Roman" w:hAnsi="Times New Roman" w:cs="Times New Roman"/>
          <w:sz w:val="28"/>
          <w:szCs w:val="28"/>
          <w:lang w:val="kk-KZ"/>
        </w:rPr>
        <w:t xml:space="preserve"> және ұтымды</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коммуникацияға</w:t>
      </w:r>
      <w:r w:rsidR="00936E88" w:rsidRPr="000900CC">
        <w:rPr>
          <w:rStyle w:val="ezkurwreuab5ozgtqnkl"/>
          <w:rFonts w:ascii="Times New Roman" w:hAnsi="Times New Roman" w:cs="Times New Roman"/>
          <w:sz w:val="28"/>
          <w:szCs w:val="28"/>
          <w:lang w:val="kk-KZ"/>
        </w:rPr>
        <w:t xml:space="preserve">, </w:t>
      </w:r>
      <w:r w:rsidR="004679DA" w:rsidRPr="000900CC">
        <w:rPr>
          <w:rFonts w:ascii="Times New Roman" w:hAnsi="Times New Roman" w:cs="Times New Roman"/>
          <w:sz w:val="28"/>
          <w:szCs w:val="28"/>
          <w:lang w:val="kk-KZ"/>
        </w:rPr>
        <w:t>м</w:t>
      </w:r>
      <w:r w:rsidR="00C05C1A" w:rsidRPr="000900CC">
        <w:rPr>
          <w:rFonts w:ascii="Times New Roman" w:hAnsi="Times New Roman" w:cs="Times New Roman"/>
          <w:sz w:val="28"/>
          <w:szCs w:val="28"/>
          <w:lang w:val="kk-KZ"/>
        </w:rPr>
        <w:t xml:space="preserve">емлекеттік қызмет </w:t>
      </w:r>
      <w:r w:rsidR="00C05C1A" w:rsidRPr="000900CC">
        <w:rPr>
          <w:rStyle w:val="ezkurwreuab5ozgtqnkl"/>
          <w:rFonts w:ascii="Times New Roman" w:hAnsi="Times New Roman" w:cs="Times New Roman"/>
          <w:sz w:val="28"/>
          <w:szCs w:val="28"/>
          <w:lang w:val="kk-KZ"/>
        </w:rPr>
        <w:t>органдары</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ішіндегі</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тиімді</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өзара</w:t>
      </w:r>
      <w:r w:rsidR="00C05C1A" w:rsidRPr="000900CC">
        <w:rPr>
          <w:rFonts w:ascii="Times New Roman" w:hAnsi="Times New Roman" w:cs="Times New Roman"/>
          <w:sz w:val="28"/>
          <w:szCs w:val="28"/>
          <w:lang w:val="kk-KZ"/>
        </w:rPr>
        <w:t xml:space="preserve"> іс-қимылға </w:t>
      </w:r>
      <w:r w:rsidR="007F091E" w:rsidRPr="000900CC">
        <w:rPr>
          <w:rFonts w:ascii="Times New Roman" w:hAnsi="Times New Roman" w:cs="Times New Roman"/>
          <w:sz w:val="28"/>
          <w:szCs w:val="28"/>
          <w:lang w:val="kk-KZ"/>
        </w:rPr>
        <w:t xml:space="preserve">бағытталған дағдылардың дамуына </w:t>
      </w:r>
      <w:r w:rsidR="00C05C1A" w:rsidRPr="000900CC">
        <w:rPr>
          <w:rFonts w:ascii="Times New Roman" w:hAnsi="Times New Roman" w:cs="Times New Roman"/>
          <w:sz w:val="28"/>
          <w:szCs w:val="28"/>
          <w:lang w:val="kk-KZ"/>
        </w:rPr>
        <w:t xml:space="preserve">баса </w:t>
      </w:r>
      <w:r w:rsidR="00C05C1A" w:rsidRPr="000900CC">
        <w:rPr>
          <w:rStyle w:val="ezkurwreuab5ozgtqnkl"/>
          <w:rFonts w:ascii="Times New Roman" w:hAnsi="Times New Roman" w:cs="Times New Roman"/>
          <w:sz w:val="28"/>
          <w:szCs w:val="28"/>
          <w:lang w:val="kk-KZ"/>
        </w:rPr>
        <w:t>назар</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аударылады.</w:t>
      </w:r>
      <w:r w:rsidR="00C05C1A" w:rsidRPr="000900CC">
        <w:rPr>
          <w:rFonts w:ascii="Times New Roman" w:hAnsi="Times New Roman" w:cs="Times New Roman"/>
          <w:sz w:val="28"/>
          <w:szCs w:val="28"/>
          <w:lang w:val="kk-KZ"/>
        </w:rPr>
        <w:t xml:space="preserve"> </w:t>
      </w:r>
      <w:r w:rsidR="007F091E" w:rsidRPr="000900CC">
        <w:rPr>
          <w:rFonts w:ascii="Times New Roman" w:hAnsi="Times New Roman" w:cs="Times New Roman"/>
          <w:sz w:val="28"/>
          <w:szCs w:val="28"/>
          <w:lang w:val="kk-KZ"/>
        </w:rPr>
        <w:t xml:space="preserve">Осыған орай, </w:t>
      </w:r>
      <w:r w:rsidR="00C05C1A" w:rsidRPr="000900CC">
        <w:rPr>
          <w:rStyle w:val="ezkurwreuab5ozgtqnkl"/>
          <w:rFonts w:ascii="Times New Roman" w:hAnsi="Times New Roman" w:cs="Times New Roman"/>
          <w:sz w:val="28"/>
          <w:szCs w:val="28"/>
          <w:lang w:val="kk-KZ"/>
        </w:rPr>
        <w:t>мемлекеттік</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функцияларды</w:t>
      </w:r>
      <w:r w:rsidR="007F091E" w:rsidRPr="000900CC">
        <w:rPr>
          <w:rStyle w:val="ezkurwreuab5ozgtqnkl"/>
          <w:rFonts w:ascii="Times New Roman" w:hAnsi="Times New Roman" w:cs="Times New Roman"/>
          <w:sz w:val="28"/>
          <w:szCs w:val="28"/>
          <w:lang w:val="kk-KZ"/>
        </w:rPr>
        <w:t>ң</w:t>
      </w:r>
      <w:r w:rsidR="00C05C1A" w:rsidRPr="000900CC">
        <w:rPr>
          <w:rFonts w:ascii="Times New Roman" w:hAnsi="Times New Roman" w:cs="Times New Roman"/>
          <w:sz w:val="28"/>
          <w:szCs w:val="28"/>
          <w:lang w:val="kk-KZ"/>
        </w:rPr>
        <w:t xml:space="preserve"> </w:t>
      </w:r>
      <w:r w:rsidR="007F091E" w:rsidRPr="000900CC">
        <w:rPr>
          <w:rStyle w:val="ezkurwreuab5ozgtqnkl"/>
          <w:rFonts w:ascii="Times New Roman" w:hAnsi="Times New Roman" w:cs="Times New Roman"/>
          <w:sz w:val="28"/>
          <w:szCs w:val="28"/>
          <w:lang w:val="kk-KZ"/>
        </w:rPr>
        <w:t xml:space="preserve">табысты </w:t>
      </w:r>
      <w:r w:rsidR="00C05C1A" w:rsidRPr="000900CC">
        <w:rPr>
          <w:rStyle w:val="ezkurwreuab5ozgtqnkl"/>
          <w:rFonts w:ascii="Times New Roman" w:hAnsi="Times New Roman" w:cs="Times New Roman"/>
          <w:sz w:val="28"/>
          <w:szCs w:val="28"/>
          <w:lang w:val="kk-KZ"/>
        </w:rPr>
        <w:t>орында</w:t>
      </w:r>
      <w:r w:rsidR="007F091E" w:rsidRPr="000900CC">
        <w:rPr>
          <w:rStyle w:val="ezkurwreuab5ozgtqnkl"/>
          <w:rFonts w:ascii="Times New Roman" w:hAnsi="Times New Roman" w:cs="Times New Roman"/>
          <w:sz w:val="28"/>
          <w:szCs w:val="28"/>
          <w:lang w:val="kk-KZ"/>
        </w:rPr>
        <w:t>л</w:t>
      </w:r>
      <w:r w:rsidR="00C05C1A" w:rsidRPr="000900CC">
        <w:rPr>
          <w:rStyle w:val="ezkurwreuab5ozgtqnkl"/>
          <w:rFonts w:ascii="Times New Roman" w:hAnsi="Times New Roman" w:cs="Times New Roman"/>
          <w:sz w:val="28"/>
          <w:szCs w:val="28"/>
          <w:lang w:val="kk-KZ"/>
        </w:rPr>
        <w:t>у</w:t>
      </w:r>
      <w:r w:rsidR="007F091E" w:rsidRPr="000900CC">
        <w:rPr>
          <w:rStyle w:val="ezkurwreuab5ozgtqnkl"/>
          <w:rFonts w:ascii="Times New Roman" w:hAnsi="Times New Roman" w:cs="Times New Roman"/>
          <w:sz w:val="28"/>
          <w:szCs w:val="28"/>
          <w:lang w:val="kk-KZ"/>
        </w:rPr>
        <w:t>ы</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әрбір</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нақты</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лауазым</w:t>
      </w:r>
      <w:r w:rsidR="007F091E" w:rsidRPr="000900CC">
        <w:rPr>
          <w:rStyle w:val="ezkurwreuab5ozgtqnkl"/>
          <w:rFonts w:ascii="Times New Roman" w:hAnsi="Times New Roman" w:cs="Times New Roman"/>
          <w:sz w:val="28"/>
          <w:szCs w:val="28"/>
          <w:lang w:val="kk-KZ"/>
        </w:rPr>
        <w:t xml:space="preserve">ға қойылатын </w:t>
      </w:r>
      <w:r w:rsidR="00C05C1A" w:rsidRPr="000900CC">
        <w:rPr>
          <w:rStyle w:val="ezkurwreuab5ozgtqnkl"/>
          <w:rFonts w:ascii="Times New Roman" w:hAnsi="Times New Roman" w:cs="Times New Roman"/>
          <w:sz w:val="28"/>
          <w:szCs w:val="28"/>
          <w:lang w:val="kk-KZ"/>
        </w:rPr>
        <w:t>талаптар</w:t>
      </w:r>
      <w:r w:rsidR="007F091E" w:rsidRPr="000900CC">
        <w:rPr>
          <w:rStyle w:val="ezkurwreuab5ozgtqnkl"/>
          <w:rFonts w:ascii="Times New Roman" w:hAnsi="Times New Roman" w:cs="Times New Roman"/>
          <w:sz w:val="28"/>
          <w:szCs w:val="28"/>
          <w:lang w:val="kk-KZ"/>
        </w:rPr>
        <w:t>ғ</w:t>
      </w:r>
      <w:r w:rsidR="00C05C1A" w:rsidRPr="000900CC">
        <w:rPr>
          <w:rStyle w:val="ezkurwreuab5ozgtqnkl"/>
          <w:rFonts w:ascii="Times New Roman" w:hAnsi="Times New Roman" w:cs="Times New Roman"/>
          <w:sz w:val="28"/>
          <w:szCs w:val="28"/>
          <w:lang w:val="kk-KZ"/>
        </w:rPr>
        <w:t>а</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сәйкес</w:t>
      </w:r>
      <w:r w:rsidR="00C05C1A" w:rsidRPr="000900CC">
        <w:rPr>
          <w:rFonts w:ascii="Times New Roman" w:hAnsi="Times New Roman" w:cs="Times New Roman"/>
          <w:sz w:val="28"/>
          <w:szCs w:val="28"/>
          <w:lang w:val="kk-KZ"/>
        </w:rPr>
        <w:t xml:space="preserve"> келетін </w:t>
      </w:r>
      <w:r w:rsidR="00B816E0" w:rsidRPr="000900CC">
        <w:rPr>
          <w:rStyle w:val="ezkurwreuab5ozgtqnkl"/>
          <w:rFonts w:ascii="Times New Roman" w:hAnsi="Times New Roman" w:cs="Times New Roman"/>
          <w:sz w:val="28"/>
          <w:szCs w:val="28"/>
          <w:lang w:val="kk-KZ"/>
        </w:rPr>
        <w:t>коммуникативтік</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құзыреттердің</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даму</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деңгейіне</w:t>
      </w:r>
      <w:r w:rsidR="00C05C1A" w:rsidRPr="000900CC">
        <w:rPr>
          <w:rFonts w:ascii="Times New Roman" w:hAnsi="Times New Roman" w:cs="Times New Roman"/>
          <w:sz w:val="28"/>
          <w:szCs w:val="28"/>
          <w:lang w:val="kk-KZ"/>
        </w:rPr>
        <w:t xml:space="preserve"> </w:t>
      </w:r>
      <w:r w:rsidR="007F091E" w:rsidRPr="000900CC">
        <w:rPr>
          <w:rFonts w:ascii="Times New Roman" w:hAnsi="Times New Roman" w:cs="Times New Roman"/>
          <w:sz w:val="28"/>
          <w:szCs w:val="28"/>
          <w:lang w:val="kk-KZ"/>
        </w:rPr>
        <w:t xml:space="preserve">де </w:t>
      </w:r>
      <w:r w:rsidR="00C05C1A" w:rsidRPr="000900CC">
        <w:rPr>
          <w:rStyle w:val="ezkurwreuab5ozgtqnkl"/>
          <w:rFonts w:ascii="Times New Roman" w:hAnsi="Times New Roman" w:cs="Times New Roman"/>
          <w:sz w:val="28"/>
          <w:szCs w:val="28"/>
          <w:lang w:val="kk-KZ"/>
        </w:rPr>
        <w:t>тікелей</w:t>
      </w:r>
      <w:r w:rsidR="00C05C1A" w:rsidRPr="000900CC">
        <w:rPr>
          <w:rFonts w:ascii="Times New Roman" w:hAnsi="Times New Roman" w:cs="Times New Roman"/>
          <w:sz w:val="28"/>
          <w:szCs w:val="28"/>
          <w:lang w:val="kk-KZ"/>
        </w:rPr>
        <w:t xml:space="preserve"> </w:t>
      </w:r>
      <w:r w:rsidR="00C05C1A" w:rsidRPr="000900CC">
        <w:rPr>
          <w:rStyle w:val="ezkurwreuab5ozgtqnkl"/>
          <w:rFonts w:ascii="Times New Roman" w:hAnsi="Times New Roman" w:cs="Times New Roman"/>
          <w:sz w:val="28"/>
          <w:szCs w:val="28"/>
          <w:lang w:val="kk-KZ"/>
        </w:rPr>
        <w:t>байланысты.</w:t>
      </w:r>
    </w:p>
    <w:p w14:paraId="5B748382" w14:textId="69664B9D" w:rsidR="000157F0" w:rsidRPr="000900CC" w:rsidRDefault="000157F0" w:rsidP="002B6526">
      <w:pPr>
        <w:pStyle w:val="a5"/>
        <w:widowControl w:val="0"/>
        <w:spacing w:before="0" w:beforeAutospacing="0" w:after="0" w:afterAutospacing="0"/>
        <w:ind w:firstLine="708"/>
        <w:jc w:val="both"/>
        <w:rPr>
          <w:rStyle w:val="ezkurwreuab5ozgtqnkl"/>
          <w:i/>
          <w:lang w:val="kk-KZ"/>
        </w:rPr>
      </w:pPr>
      <w:r w:rsidRPr="000900CC">
        <w:rPr>
          <w:rStyle w:val="ezkurwreuab5ozgtqnkl"/>
          <w:i/>
          <w:sz w:val="28"/>
          <w:szCs w:val="28"/>
          <w:lang w:val="kk-KZ"/>
        </w:rPr>
        <w:t>3.</w:t>
      </w:r>
      <w:r w:rsidRPr="000900CC">
        <w:rPr>
          <w:i/>
          <w:sz w:val="28"/>
          <w:szCs w:val="28"/>
          <w:lang w:val="kk-KZ"/>
        </w:rPr>
        <w:t xml:space="preserve"> </w:t>
      </w:r>
      <w:r w:rsidRPr="000900CC">
        <w:rPr>
          <w:rStyle w:val="ezkurwreuab5ozgtqnkl"/>
          <w:i/>
          <w:sz w:val="28"/>
          <w:szCs w:val="28"/>
          <w:lang w:val="kk-KZ"/>
        </w:rPr>
        <w:t>Мемлекеттік</w:t>
      </w:r>
      <w:r w:rsidRPr="000900CC">
        <w:rPr>
          <w:i/>
          <w:sz w:val="28"/>
          <w:szCs w:val="28"/>
          <w:lang w:val="kk-KZ"/>
        </w:rPr>
        <w:t xml:space="preserve"> </w:t>
      </w:r>
      <w:r w:rsidRPr="000900CC">
        <w:rPr>
          <w:rStyle w:val="ezkurwreuab5ozgtqnkl"/>
          <w:i/>
          <w:sz w:val="28"/>
          <w:szCs w:val="28"/>
          <w:lang w:val="kk-KZ"/>
        </w:rPr>
        <w:t>қызметшілердің</w:t>
      </w:r>
      <w:r w:rsidRPr="000900CC">
        <w:rPr>
          <w:i/>
          <w:sz w:val="28"/>
          <w:szCs w:val="28"/>
          <w:lang w:val="kk-KZ"/>
        </w:rPr>
        <w:t xml:space="preserve"> </w:t>
      </w:r>
      <w:r w:rsidR="00B816E0" w:rsidRPr="000900CC">
        <w:rPr>
          <w:rStyle w:val="ezkurwreuab5ozgtqnkl"/>
          <w:i/>
          <w:sz w:val="28"/>
          <w:szCs w:val="28"/>
          <w:lang w:val="kk-KZ"/>
        </w:rPr>
        <w:t>коммуникативтік</w:t>
      </w:r>
      <w:r w:rsidRPr="000900CC">
        <w:rPr>
          <w:i/>
          <w:sz w:val="28"/>
          <w:szCs w:val="28"/>
          <w:lang w:val="kk-KZ"/>
        </w:rPr>
        <w:t xml:space="preserve"> </w:t>
      </w:r>
      <w:r w:rsidRPr="000900CC">
        <w:rPr>
          <w:rStyle w:val="ezkurwreuab5ozgtqnkl"/>
          <w:i/>
          <w:sz w:val="28"/>
          <w:szCs w:val="28"/>
          <w:lang w:val="kk-KZ"/>
        </w:rPr>
        <w:t>құзыреттерін</w:t>
      </w:r>
      <w:r w:rsidRPr="000900CC">
        <w:rPr>
          <w:i/>
          <w:sz w:val="28"/>
          <w:szCs w:val="28"/>
          <w:lang w:val="kk-KZ"/>
        </w:rPr>
        <w:t xml:space="preserve"> </w:t>
      </w:r>
      <w:r w:rsidRPr="000900CC">
        <w:rPr>
          <w:rStyle w:val="ezkurwreuab5ozgtqnkl"/>
          <w:i/>
          <w:sz w:val="28"/>
          <w:szCs w:val="28"/>
          <w:lang w:val="kk-KZ"/>
        </w:rPr>
        <w:t>бағалау</w:t>
      </w:r>
      <w:r w:rsidRPr="000900CC">
        <w:rPr>
          <w:i/>
          <w:sz w:val="28"/>
          <w:szCs w:val="28"/>
          <w:lang w:val="kk-KZ"/>
        </w:rPr>
        <w:t xml:space="preserve"> </w:t>
      </w:r>
      <w:r w:rsidRPr="000900CC">
        <w:rPr>
          <w:rStyle w:val="ezkurwreuab5ozgtqnkl"/>
          <w:i/>
          <w:sz w:val="28"/>
          <w:szCs w:val="28"/>
          <w:lang w:val="kk-KZ"/>
        </w:rPr>
        <w:t>және</w:t>
      </w:r>
      <w:r w:rsidRPr="000900CC">
        <w:rPr>
          <w:i/>
          <w:sz w:val="28"/>
          <w:szCs w:val="28"/>
          <w:lang w:val="kk-KZ"/>
        </w:rPr>
        <w:t xml:space="preserve"> </w:t>
      </w:r>
      <w:r w:rsidRPr="000900CC">
        <w:rPr>
          <w:rStyle w:val="ezkurwreuab5ozgtqnkl"/>
          <w:i/>
          <w:sz w:val="28"/>
          <w:szCs w:val="28"/>
          <w:lang w:val="kk-KZ"/>
        </w:rPr>
        <w:t>дамыту</w:t>
      </w:r>
      <w:r w:rsidRPr="000900CC">
        <w:rPr>
          <w:rStyle w:val="ezkurwreuab5ozgtqnkl"/>
          <w:i/>
          <w:lang w:val="kk-KZ"/>
        </w:rPr>
        <w:t>.</w:t>
      </w:r>
    </w:p>
    <w:p w14:paraId="3F17A47F" w14:textId="567DC0ED" w:rsidR="00A16CCA" w:rsidRPr="000900CC" w:rsidRDefault="00A16CCA" w:rsidP="002B6526">
      <w:pPr>
        <w:widowControl w:val="0"/>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900CC">
        <w:rPr>
          <w:rFonts w:ascii="Times New Roman" w:eastAsia="Times New Roman" w:hAnsi="Times New Roman" w:cs="Times New Roman"/>
          <w:sz w:val="28"/>
          <w:szCs w:val="28"/>
          <w:lang w:val="kk-KZ" w:eastAsia="ru-RU"/>
        </w:rPr>
        <w:t xml:space="preserve">Қазіргі кезде мемлекеттік қызметшілердің </w:t>
      </w:r>
      <w:r w:rsidRPr="000900CC">
        <w:rPr>
          <w:rFonts w:ascii="Times New Roman" w:eastAsia="Times New Roman" w:hAnsi="Times New Roman" w:cs="Times New Roman"/>
          <w:i/>
          <w:sz w:val="28"/>
          <w:szCs w:val="28"/>
          <w:lang w:val="kk-KZ" w:eastAsia="ru-RU"/>
        </w:rPr>
        <w:t xml:space="preserve">коммуникативтік құзыреттерін бағалау тетіктері «А» корпусының мемлекеттік әкімшілік қызметшілерінің қызметін бағалау әдістемесі </w:t>
      </w:r>
      <w:r w:rsidRPr="000900CC">
        <w:rPr>
          <w:rFonts w:ascii="Times New Roman" w:eastAsia="Times New Roman" w:hAnsi="Times New Roman" w:cs="Times New Roman"/>
          <w:sz w:val="28"/>
          <w:szCs w:val="28"/>
          <w:lang w:val="kk-KZ" w:eastAsia="ru-RU"/>
        </w:rPr>
        <w:t xml:space="preserve">шеңберінде қарастырылған </w:t>
      </w:r>
      <w:r w:rsidRPr="000900CC">
        <w:rPr>
          <w:rFonts w:ascii="Times New Roman" w:eastAsia="Times New Roman" w:hAnsi="Times New Roman" w:cs="Times New Roman"/>
          <w:i/>
          <w:sz w:val="28"/>
          <w:szCs w:val="28"/>
          <w:lang w:val="kk-KZ" w:eastAsia="ru-RU"/>
        </w:rPr>
        <w:t>(Қазақстан Республикасы Мемлекеттік қызмет істері және сыбайлас жемқорлыққа қарсы іс-қимыл агенттігі төрағасының 2018 жылғы 16 қаңтардағы №13 «Мемлекеттік әкімшілік қызметшілердің қызметін бағалаудың кейбір мәселелері туралы» бұйрығы</w:t>
      </w:r>
      <w:r w:rsidRPr="000900CC">
        <w:rPr>
          <w:rFonts w:ascii="Times New Roman" w:eastAsia="Arial" w:hAnsi="Times New Roman" w:cs="Times New Roman"/>
          <w:sz w:val="28"/>
          <w:szCs w:val="28"/>
          <w:lang w:val="kk-KZ"/>
        </w:rPr>
        <w:t xml:space="preserve">). </w:t>
      </w:r>
      <w:r w:rsidRPr="000900CC">
        <w:rPr>
          <w:rFonts w:ascii="Times New Roman" w:eastAsia="Times New Roman" w:hAnsi="Times New Roman" w:cs="Times New Roman"/>
          <w:sz w:val="28"/>
          <w:szCs w:val="28"/>
          <w:lang w:val="kk-KZ" w:eastAsia="ru-RU"/>
        </w:rPr>
        <w:t xml:space="preserve">Алайда бұл </w:t>
      </w:r>
      <w:r w:rsidRPr="000900CC">
        <w:rPr>
          <w:rFonts w:ascii="Times New Roman" w:eastAsia="Times New Roman" w:hAnsi="Times New Roman" w:cs="Times New Roman"/>
          <w:i/>
          <w:sz w:val="28"/>
          <w:szCs w:val="28"/>
          <w:lang w:val="kk-KZ" w:eastAsia="ru-RU"/>
        </w:rPr>
        <w:t>Әдістемеде коммуникативтік құзыреттіліктер жеке бағалау өлшемшарты ретінде бөлек көрсетілмеген</w:t>
      </w:r>
      <w:r w:rsidRPr="000900CC">
        <w:rPr>
          <w:rFonts w:ascii="Times New Roman" w:eastAsia="Times New Roman" w:hAnsi="Times New Roman" w:cs="Times New Roman"/>
          <w:sz w:val="28"/>
          <w:szCs w:val="28"/>
          <w:lang w:val="kk-KZ" w:eastAsia="ru-RU"/>
        </w:rPr>
        <w:t>. Бұл құзыреттер жалпы кәсіби құзыреттерді бағалау процесіне біріктірілген жанама индикаторлар арқылы анықталады.</w:t>
      </w:r>
    </w:p>
    <w:p w14:paraId="3438C170" w14:textId="487039E1" w:rsidR="002D41B7" w:rsidRPr="000900CC" w:rsidRDefault="003B2855" w:rsidP="002B6526">
      <w:pPr>
        <w:pStyle w:val="a5"/>
        <w:widowControl w:val="0"/>
        <w:spacing w:before="0" w:beforeAutospacing="0" w:after="0" w:afterAutospacing="0"/>
        <w:ind w:firstLine="708"/>
        <w:jc w:val="both"/>
        <w:rPr>
          <w:sz w:val="28"/>
          <w:szCs w:val="28"/>
          <w:lang w:val="kk-KZ"/>
        </w:rPr>
      </w:pPr>
      <w:r w:rsidRPr="000900CC">
        <w:rPr>
          <w:rStyle w:val="ezkurwreuab5ozgtqnkl"/>
          <w:sz w:val="28"/>
          <w:szCs w:val="28"/>
          <w:lang w:val="kk-KZ"/>
        </w:rPr>
        <w:t>Шетелдік тәжірибе</w:t>
      </w:r>
      <w:r w:rsidR="00A16CCA" w:rsidRPr="000900CC">
        <w:rPr>
          <w:rStyle w:val="ezkurwreuab5ozgtqnkl"/>
          <w:sz w:val="28"/>
          <w:szCs w:val="28"/>
          <w:lang w:val="kk-KZ"/>
        </w:rPr>
        <w:t>де, б</w:t>
      </w:r>
      <w:r w:rsidR="000157F0" w:rsidRPr="000900CC">
        <w:rPr>
          <w:rStyle w:val="ezkurwreuab5ozgtqnkl"/>
          <w:sz w:val="28"/>
          <w:szCs w:val="28"/>
          <w:lang w:val="kk-KZ"/>
        </w:rPr>
        <w:t>ұл</w:t>
      </w:r>
      <w:r w:rsidR="000157F0" w:rsidRPr="000900CC">
        <w:rPr>
          <w:sz w:val="28"/>
          <w:szCs w:val="28"/>
          <w:lang w:val="kk-KZ"/>
        </w:rPr>
        <w:t xml:space="preserve"> </w:t>
      </w:r>
      <w:r w:rsidR="000157F0" w:rsidRPr="000900CC">
        <w:rPr>
          <w:rStyle w:val="ezkurwreuab5ozgtqnkl"/>
          <w:sz w:val="28"/>
          <w:szCs w:val="28"/>
          <w:lang w:val="kk-KZ"/>
        </w:rPr>
        <w:t>бағытта</w:t>
      </w:r>
      <w:r w:rsidR="000157F0" w:rsidRPr="000900CC">
        <w:rPr>
          <w:sz w:val="28"/>
          <w:szCs w:val="28"/>
          <w:lang w:val="kk-KZ"/>
        </w:rPr>
        <w:t xml:space="preserve"> </w:t>
      </w:r>
      <w:r w:rsidR="000157F0" w:rsidRPr="000900CC">
        <w:rPr>
          <w:rStyle w:val="ezkurwreuab5ozgtqnkl"/>
          <w:sz w:val="28"/>
          <w:szCs w:val="28"/>
          <w:lang w:val="kk-KZ"/>
        </w:rPr>
        <w:t>Сингапур</w:t>
      </w:r>
      <w:r w:rsidR="000157F0" w:rsidRPr="000900CC">
        <w:rPr>
          <w:sz w:val="28"/>
          <w:szCs w:val="28"/>
          <w:lang w:val="kk-KZ"/>
        </w:rPr>
        <w:t xml:space="preserve"> </w:t>
      </w:r>
      <w:r w:rsidR="000157F0" w:rsidRPr="000900CC">
        <w:rPr>
          <w:rStyle w:val="ezkurwreuab5ozgtqnkl"/>
          <w:sz w:val="28"/>
          <w:szCs w:val="28"/>
          <w:lang w:val="kk-KZ"/>
        </w:rPr>
        <w:t>мен</w:t>
      </w:r>
      <w:r w:rsidR="000157F0" w:rsidRPr="000900CC">
        <w:rPr>
          <w:sz w:val="28"/>
          <w:szCs w:val="28"/>
          <w:lang w:val="kk-KZ"/>
        </w:rPr>
        <w:t xml:space="preserve"> </w:t>
      </w:r>
      <w:r w:rsidR="000157F0" w:rsidRPr="000900CC">
        <w:rPr>
          <w:rStyle w:val="ezkurwreuab5ozgtqnkl"/>
          <w:sz w:val="28"/>
          <w:szCs w:val="28"/>
          <w:lang w:val="kk-KZ"/>
        </w:rPr>
        <w:t>Германияда</w:t>
      </w:r>
      <w:r w:rsidR="000157F0" w:rsidRPr="000900CC">
        <w:rPr>
          <w:sz w:val="28"/>
          <w:szCs w:val="28"/>
          <w:lang w:val="kk-KZ"/>
        </w:rPr>
        <w:t xml:space="preserve"> </w:t>
      </w:r>
      <w:r w:rsidR="000157F0" w:rsidRPr="000900CC">
        <w:rPr>
          <w:rStyle w:val="ezkurwreuab5ozgtqnkl"/>
          <w:sz w:val="28"/>
          <w:szCs w:val="28"/>
          <w:lang w:val="kk-KZ"/>
        </w:rPr>
        <w:t>мәдениетаралық</w:t>
      </w:r>
      <w:r w:rsidR="000157F0" w:rsidRPr="000900CC">
        <w:rPr>
          <w:sz w:val="28"/>
          <w:szCs w:val="28"/>
          <w:lang w:val="kk-KZ"/>
        </w:rPr>
        <w:t xml:space="preserve"> </w:t>
      </w:r>
      <w:r w:rsidR="000157F0" w:rsidRPr="000900CC">
        <w:rPr>
          <w:rStyle w:val="ezkurwreuab5ozgtqnkl"/>
          <w:sz w:val="28"/>
          <w:szCs w:val="28"/>
          <w:lang w:val="kk-KZ"/>
        </w:rPr>
        <w:t>және</w:t>
      </w:r>
      <w:r w:rsidR="000157F0" w:rsidRPr="000900CC">
        <w:rPr>
          <w:sz w:val="28"/>
          <w:szCs w:val="28"/>
          <w:lang w:val="kk-KZ"/>
        </w:rPr>
        <w:t xml:space="preserve"> </w:t>
      </w:r>
      <w:r w:rsidR="000157F0" w:rsidRPr="000900CC">
        <w:rPr>
          <w:rStyle w:val="ezkurwreuab5ozgtqnkl"/>
          <w:sz w:val="28"/>
          <w:szCs w:val="28"/>
          <w:lang w:val="kk-KZ"/>
        </w:rPr>
        <w:t>цифрлық</w:t>
      </w:r>
      <w:r w:rsidR="000157F0" w:rsidRPr="000900CC">
        <w:rPr>
          <w:sz w:val="28"/>
          <w:szCs w:val="28"/>
          <w:lang w:val="kk-KZ"/>
        </w:rPr>
        <w:t xml:space="preserve"> </w:t>
      </w:r>
      <w:r w:rsidR="000157F0" w:rsidRPr="000900CC">
        <w:rPr>
          <w:rStyle w:val="ezkurwreuab5ozgtqnkl"/>
          <w:sz w:val="28"/>
          <w:szCs w:val="28"/>
          <w:lang w:val="kk-KZ"/>
        </w:rPr>
        <w:t>дағдыларды</w:t>
      </w:r>
      <w:r w:rsidR="000157F0" w:rsidRPr="000900CC">
        <w:rPr>
          <w:sz w:val="28"/>
          <w:szCs w:val="28"/>
          <w:lang w:val="kk-KZ"/>
        </w:rPr>
        <w:t xml:space="preserve"> </w:t>
      </w:r>
      <w:r w:rsidR="000157F0" w:rsidRPr="000900CC">
        <w:rPr>
          <w:rStyle w:val="ezkurwreuab5ozgtqnkl"/>
          <w:sz w:val="28"/>
          <w:szCs w:val="28"/>
          <w:lang w:val="kk-KZ"/>
        </w:rPr>
        <w:t>ескеретін</w:t>
      </w:r>
      <w:r w:rsidR="000157F0" w:rsidRPr="000900CC">
        <w:rPr>
          <w:sz w:val="28"/>
          <w:szCs w:val="28"/>
          <w:lang w:val="kk-KZ"/>
        </w:rPr>
        <w:t xml:space="preserve"> </w:t>
      </w:r>
      <w:r w:rsidR="004238A4" w:rsidRPr="000900CC">
        <w:rPr>
          <w:rStyle w:val="ezkurwreuab5ozgtqnkl"/>
          <w:sz w:val="28"/>
          <w:szCs w:val="28"/>
          <w:lang w:val="kk-KZ"/>
        </w:rPr>
        <w:t>мемлекеттік қызметші</w:t>
      </w:r>
      <w:r w:rsidR="000157F0" w:rsidRPr="000900CC">
        <w:rPr>
          <w:rStyle w:val="ezkurwreuab5ozgtqnkl"/>
          <w:sz w:val="28"/>
          <w:szCs w:val="28"/>
          <w:lang w:val="kk-KZ"/>
        </w:rPr>
        <w:t>лердің</w:t>
      </w:r>
      <w:r w:rsidR="000157F0" w:rsidRPr="000900CC">
        <w:rPr>
          <w:sz w:val="28"/>
          <w:szCs w:val="28"/>
          <w:lang w:val="kk-KZ"/>
        </w:rPr>
        <w:t xml:space="preserve"> </w:t>
      </w:r>
      <w:r w:rsidR="00B816E0" w:rsidRPr="000900CC">
        <w:rPr>
          <w:rStyle w:val="ezkurwreuab5ozgtqnkl"/>
          <w:sz w:val="28"/>
          <w:szCs w:val="28"/>
          <w:lang w:val="kk-KZ"/>
        </w:rPr>
        <w:t>коммуникативтік</w:t>
      </w:r>
      <w:r w:rsidR="000157F0" w:rsidRPr="000900CC">
        <w:rPr>
          <w:sz w:val="28"/>
          <w:szCs w:val="28"/>
          <w:lang w:val="kk-KZ"/>
        </w:rPr>
        <w:t xml:space="preserve"> </w:t>
      </w:r>
      <w:r w:rsidR="00CE7BB7" w:rsidRPr="000900CC">
        <w:rPr>
          <w:sz w:val="28"/>
          <w:szCs w:val="28"/>
          <w:lang w:val="kk-KZ"/>
        </w:rPr>
        <w:t xml:space="preserve">құзыреттерін </w:t>
      </w:r>
      <w:r w:rsidR="00646008" w:rsidRPr="000900CC">
        <w:rPr>
          <w:rStyle w:val="ezkurwreuab5ozgtqnkl"/>
          <w:sz w:val="28"/>
          <w:szCs w:val="28"/>
          <w:lang w:val="kk-KZ"/>
        </w:rPr>
        <w:t>бағалау</w:t>
      </w:r>
      <w:r w:rsidR="00A16CCA" w:rsidRPr="000900CC">
        <w:rPr>
          <w:rStyle w:val="ezkurwreuab5ozgtqnkl"/>
          <w:sz w:val="28"/>
          <w:szCs w:val="28"/>
          <w:lang w:val="kk-KZ"/>
        </w:rPr>
        <w:t xml:space="preserve">дың арнайы </w:t>
      </w:r>
      <w:r w:rsidR="00646008" w:rsidRPr="000900CC">
        <w:rPr>
          <w:rStyle w:val="ezkurwreuab5ozgtqnkl"/>
          <w:sz w:val="28"/>
          <w:szCs w:val="28"/>
          <w:lang w:val="kk-KZ"/>
        </w:rPr>
        <w:t>тетіктері</w:t>
      </w:r>
      <w:r w:rsidR="000157F0" w:rsidRPr="000900CC">
        <w:rPr>
          <w:sz w:val="28"/>
          <w:szCs w:val="28"/>
          <w:lang w:val="kk-KZ"/>
        </w:rPr>
        <w:t xml:space="preserve"> </w:t>
      </w:r>
      <w:r w:rsidR="00A16CCA" w:rsidRPr="000900CC">
        <w:rPr>
          <w:sz w:val="28"/>
          <w:szCs w:val="28"/>
          <w:lang w:val="kk-KZ"/>
        </w:rPr>
        <w:t>көзделген</w:t>
      </w:r>
      <w:r w:rsidR="000157F0" w:rsidRPr="000900CC">
        <w:rPr>
          <w:rStyle w:val="ezkurwreuab5ozgtqnkl"/>
          <w:sz w:val="28"/>
          <w:szCs w:val="28"/>
          <w:lang w:val="kk-KZ"/>
        </w:rPr>
        <w:t>.</w:t>
      </w:r>
      <w:r w:rsidR="000157F0" w:rsidRPr="000900CC">
        <w:rPr>
          <w:sz w:val="28"/>
          <w:szCs w:val="28"/>
          <w:lang w:val="kk-KZ"/>
        </w:rPr>
        <w:t xml:space="preserve"> </w:t>
      </w:r>
      <w:r w:rsidR="00A16CCA" w:rsidRPr="000900CC">
        <w:rPr>
          <w:rStyle w:val="ezkurwreuab5ozgtqnkl"/>
          <w:sz w:val="28"/>
          <w:szCs w:val="28"/>
          <w:lang w:val="kk-KZ"/>
        </w:rPr>
        <w:t>Бұндай</w:t>
      </w:r>
      <w:r w:rsidR="000157F0" w:rsidRPr="000900CC">
        <w:rPr>
          <w:sz w:val="28"/>
          <w:szCs w:val="28"/>
          <w:lang w:val="kk-KZ"/>
        </w:rPr>
        <w:t xml:space="preserve"> </w:t>
      </w:r>
      <w:r w:rsidR="00646008" w:rsidRPr="000900CC">
        <w:rPr>
          <w:sz w:val="28"/>
          <w:szCs w:val="28"/>
          <w:lang w:val="kk-KZ"/>
        </w:rPr>
        <w:t xml:space="preserve">жүйе </w:t>
      </w:r>
      <w:r w:rsidR="004238A4" w:rsidRPr="000900CC">
        <w:rPr>
          <w:sz w:val="28"/>
          <w:szCs w:val="28"/>
          <w:lang w:val="kk-KZ"/>
        </w:rPr>
        <w:t>мемлекеттік қызметші</w:t>
      </w:r>
      <w:r w:rsidR="00646008" w:rsidRPr="000900CC">
        <w:rPr>
          <w:sz w:val="28"/>
          <w:szCs w:val="28"/>
          <w:lang w:val="kk-KZ"/>
        </w:rPr>
        <w:t xml:space="preserve">лердің </w:t>
      </w:r>
      <w:r w:rsidR="000157F0" w:rsidRPr="000900CC">
        <w:rPr>
          <w:sz w:val="28"/>
          <w:szCs w:val="28"/>
          <w:lang w:val="kk-KZ"/>
        </w:rPr>
        <w:t xml:space="preserve"> </w:t>
      </w:r>
      <w:r w:rsidR="000157F0" w:rsidRPr="000900CC">
        <w:rPr>
          <w:rStyle w:val="ezkurwreuab5ozgtqnkl"/>
          <w:sz w:val="28"/>
          <w:szCs w:val="28"/>
          <w:lang w:val="kk-KZ"/>
        </w:rPr>
        <w:t>мансаптық</w:t>
      </w:r>
      <w:r w:rsidR="000157F0" w:rsidRPr="000900CC">
        <w:rPr>
          <w:sz w:val="28"/>
          <w:szCs w:val="28"/>
          <w:lang w:val="kk-KZ"/>
        </w:rPr>
        <w:t xml:space="preserve"> </w:t>
      </w:r>
      <w:r w:rsidR="000157F0" w:rsidRPr="000900CC">
        <w:rPr>
          <w:rStyle w:val="ezkurwreuab5ozgtqnkl"/>
          <w:sz w:val="28"/>
          <w:szCs w:val="28"/>
          <w:lang w:val="kk-KZ"/>
        </w:rPr>
        <w:t>өсу</w:t>
      </w:r>
      <w:r w:rsidR="00646008" w:rsidRPr="000900CC">
        <w:rPr>
          <w:rStyle w:val="ezkurwreuab5ozgtqnkl"/>
          <w:sz w:val="28"/>
          <w:szCs w:val="28"/>
          <w:lang w:val="kk-KZ"/>
        </w:rPr>
        <w:t>і</w:t>
      </w:r>
      <w:r w:rsidR="000157F0" w:rsidRPr="000900CC">
        <w:rPr>
          <w:sz w:val="28"/>
          <w:szCs w:val="28"/>
          <w:lang w:val="kk-KZ"/>
        </w:rPr>
        <w:t xml:space="preserve"> </w:t>
      </w:r>
      <w:r w:rsidR="000157F0" w:rsidRPr="000900CC">
        <w:rPr>
          <w:rStyle w:val="ezkurwreuab5ozgtqnkl"/>
          <w:sz w:val="28"/>
          <w:szCs w:val="28"/>
          <w:lang w:val="kk-KZ"/>
        </w:rPr>
        <w:t>мен</w:t>
      </w:r>
      <w:r w:rsidR="000157F0" w:rsidRPr="000900CC">
        <w:rPr>
          <w:sz w:val="28"/>
          <w:szCs w:val="28"/>
          <w:lang w:val="kk-KZ"/>
        </w:rPr>
        <w:t xml:space="preserve"> </w:t>
      </w:r>
      <w:r w:rsidR="000157F0" w:rsidRPr="000900CC">
        <w:rPr>
          <w:rStyle w:val="ezkurwreuab5ozgtqnkl"/>
          <w:sz w:val="28"/>
          <w:szCs w:val="28"/>
          <w:lang w:val="kk-KZ"/>
        </w:rPr>
        <w:t>біліктілік</w:t>
      </w:r>
      <w:r w:rsidR="000157F0" w:rsidRPr="000900CC">
        <w:rPr>
          <w:sz w:val="28"/>
          <w:szCs w:val="28"/>
          <w:lang w:val="kk-KZ"/>
        </w:rPr>
        <w:t xml:space="preserve"> </w:t>
      </w:r>
      <w:r w:rsidR="000157F0" w:rsidRPr="000900CC">
        <w:rPr>
          <w:rStyle w:val="ezkurwreuab5ozgtqnkl"/>
          <w:sz w:val="28"/>
          <w:szCs w:val="28"/>
          <w:lang w:val="kk-KZ"/>
        </w:rPr>
        <w:t>арттыру</w:t>
      </w:r>
      <w:r w:rsidR="00646008" w:rsidRPr="000900CC">
        <w:rPr>
          <w:rStyle w:val="ezkurwreuab5ozgtqnkl"/>
          <w:sz w:val="28"/>
          <w:szCs w:val="28"/>
          <w:lang w:val="kk-KZ"/>
        </w:rPr>
        <w:t>ыны</w:t>
      </w:r>
      <w:r w:rsidR="000157F0" w:rsidRPr="000900CC">
        <w:rPr>
          <w:rStyle w:val="ezkurwreuab5ozgtqnkl"/>
          <w:sz w:val="28"/>
          <w:szCs w:val="28"/>
          <w:lang w:val="kk-KZ"/>
        </w:rPr>
        <w:t>ң</w:t>
      </w:r>
      <w:r w:rsidR="000157F0" w:rsidRPr="000900CC">
        <w:rPr>
          <w:sz w:val="28"/>
          <w:szCs w:val="28"/>
          <w:lang w:val="kk-KZ"/>
        </w:rPr>
        <w:t xml:space="preserve"> </w:t>
      </w:r>
      <w:r w:rsidR="000157F0" w:rsidRPr="000900CC">
        <w:rPr>
          <w:rStyle w:val="ezkurwreuab5ozgtqnkl"/>
          <w:sz w:val="28"/>
          <w:szCs w:val="28"/>
          <w:lang w:val="kk-KZ"/>
        </w:rPr>
        <w:t>негізі</w:t>
      </w:r>
      <w:r w:rsidR="000157F0" w:rsidRPr="000900CC">
        <w:rPr>
          <w:sz w:val="28"/>
          <w:szCs w:val="28"/>
          <w:lang w:val="kk-KZ"/>
        </w:rPr>
        <w:t xml:space="preserve"> болып </w:t>
      </w:r>
      <w:r w:rsidR="000157F0" w:rsidRPr="000900CC">
        <w:rPr>
          <w:rStyle w:val="ezkurwreuab5ozgtqnkl"/>
          <w:sz w:val="28"/>
          <w:szCs w:val="28"/>
          <w:lang w:val="kk-KZ"/>
        </w:rPr>
        <w:t>табылады.</w:t>
      </w:r>
      <w:r w:rsidR="000157F0" w:rsidRPr="000900CC">
        <w:rPr>
          <w:sz w:val="28"/>
          <w:szCs w:val="28"/>
          <w:lang w:val="kk-KZ"/>
        </w:rPr>
        <w:t xml:space="preserve"> </w:t>
      </w:r>
    </w:p>
    <w:p w14:paraId="56FECAEB" w14:textId="075BDC53" w:rsidR="002D41B7" w:rsidRPr="000900CC" w:rsidRDefault="00FB4C2F" w:rsidP="002B6526">
      <w:pPr>
        <w:pStyle w:val="a5"/>
        <w:widowControl w:val="0"/>
        <w:spacing w:before="0" w:beforeAutospacing="0" w:after="0" w:afterAutospacing="0"/>
        <w:ind w:firstLine="708"/>
        <w:jc w:val="both"/>
        <w:rPr>
          <w:sz w:val="28"/>
          <w:szCs w:val="28"/>
          <w:lang w:val="kk-KZ"/>
        </w:rPr>
      </w:pPr>
      <w:r w:rsidRPr="000900CC">
        <w:rPr>
          <w:rStyle w:val="ezkurwreuab5ozgtqnkl"/>
          <w:sz w:val="28"/>
          <w:szCs w:val="28"/>
          <w:lang w:val="kk-KZ"/>
        </w:rPr>
        <w:t xml:space="preserve">Осыған орай, </w:t>
      </w:r>
      <w:r w:rsidR="004238A4" w:rsidRPr="000900CC">
        <w:rPr>
          <w:rStyle w:val="ezkurwreuab5ozgtqnkl"/>
          <w:sz w:val="28"/>
          <w:szCs w:val="28"/>
          <w:lang w:val="kk-KZ"/>
        </w:rPr>
        <w:t>мемлекеттік қызметші</w:t>
      </w:r>
      <w:r w:rsidR="000157F0" w:rsidRPr="000900CC">
        <w:rPr>
          <w:rStyle w:val="ezkurwreuab5ozgtqnkl"/>
          <w:sz w:val="28"/>
          <w:szCs w:val="28"/>
          <w:lang w:val="kk-KZ"/>
        </w:rPr>
        <w:t>лердің</w:t>
      </w:r>
      <w:r w:rsidR="000157F0" w:rsidRPr="000900CC">
        <w:rPr>
          <w:sz w:val="28"/>
          <w:szCs w:val="28"/>
          <w:lang w:val="kk-KZ"/>
        </w:rPr>
        <w:t xml:space="preserve"> </w:t>
      </w:r>
      <w:r w:rsidR="00B816E0" w:rsidRPr="000900CC">
        <w:rPr>
          <w:rStyle w:val="ezkurwreuab5ozgtqnkl"/>
          <w:sz w:val="28"/>
          <w:szCs w:val="28"/>
          <w:lang w:val="kk-KZ"/>
        </w:rPr>
        <w:t>коммуникативтік</w:t>
      </w:r>
      <w:r w:rsidR="000157F0" w:rsidRPr="000900CC">
        <w:rPr>
          <w:sz w:val="28"/>
          <w:szCs w:val="28"/>
          <w:lang w:val="kk-KZ"/>
        </w:rPr>
        <w:t xml:space="preserve"> </w:t>
      </w:r>
      <w:r w:rsidR="000157F0" w:rsidRPr="000900CC">
        <w:rPr>
          <w:rStyle w:val="ezkurwreuab5ozgtqnkl"/>
          <w:sz w:val="28"/>
          <w:szCs w:val="28"/>
          <w:lang w:val="kk-KZ"/>
        </w:rPr>
        <w:t>құзыреттерін</w:t>
      </w:r>
      <w:r w:rsidR="000157F0" w:rsidRPr="000900CC">
        <w:rPr>
          <w:sz w:val="28"/>
          <w:szCs w:val="28"/>
          <w:lang w:val="kk-KZ"/>
        </w:rPr>
        <w:t xml:space="preserve"> </w:t>
      </w:r>
      <w:r w:rsidR="000157F0" w:rsidRPr="000900CC">
        <w:rPr>
          <w:rStyle w:val="ezkurwreuab5ozgtqnkl"/>
          <w:sz w:val="28"/>
          <w:szCs w:val="28"/>
          <w:lang w:val="kk-KZ"/>
        </w:rPr>
        <w:t>дамыту</w:t>
      </w:r>
      <w:r w:rsidR="000157F0" w:rsidRPr="000900CC">
        <w:rPr>
          <w:sz w:val="28"/>
          <w:szCs w:val="28"/>
          <w:lang w:val="kk-KZ"/>
        </w:rPr>
        <w:t xml:space="preserve"> </w:t>
      </w:r>
      <w:r w:rsidR="000157F0" w:rsidRPr="000900CC">
        <w:rPr>
          <w:rStyle w:val="ezkurwreuab5ozgtqnkl"/>
          <w:sz w:val="28"/>
          <w:szCs w:val="28"/>
          <w:lang w:val="kk-KZ"/>
        </w:rPr>
        <w:t>саласындағы</w:t>
      </w:r>
      <w:r w:rsidR="000157F0" w:rsidRPr="000900CC">
        <w:rPr>
          <w:sz w:val="28"/>
          <w:szCs w:val="28"/>
          <w:lang w:val="kk-KZ"/>
        </w:rPr>
        <w:t xml:space="preserve"> </w:t>
      </w:r>
      <w:r w:rsidR="000157F0" w:rsidRPr="000900CC">
        <w:rPr>
          <w:rStyle w:val="ezkurwreuab5ozgtqnkl"/>
          <w:sz w:val="28"/>
          <w:szCs w:val="28"/>
          <w:lang w:val="kk-KZ"/>
        </w:rPr>
        <w:t>жағдайды</w:t>
      </w:r>
      <w:r w:rsidR="000157F0" w:rsidRPr="000900CC">
        <w:rPr>
          <w:sz w:val="28"/>
          <w:szCs w:val="28"/>
          <w:lang w:val="kk-KZ"/>
        </w:rPr>
        <w:t xml:space="preserve"> </w:t>
      </w:r>
      <w:r w:rsidR="000157F0" w:rsidRPr="000900CC">
        <w:rPr>
          <w:rStyle w:val="ezkurwreuab5ozgtqnkl"/>
          <w:sz w:val="28"/>
          <w:szCs w:val="28"/>
          <w:lang w:val="kk-KZ"/>
        </w:rPr>
        <w:t>жақсарту</w:t>
      </w:r>
      <w:r w:rsidR="000157F0" w:rsidRPr="000900CC">
        <w:rPr>
          <w:sz w:val="28"/>
          <w:szCs w:val="28"/>
          <w:lang w:val="kk-KZ"/>
        </w:rPr>
        <w:t xml:space="preserve"> </w:t>
      </w:r>
      <w:r w:rsidR="000157F0" w:rsidRPr="000900CC">
        <w:rPr>
          <w:rStyle w:val="ezkurwreuab5ozgtqnkl"/>
          <w:sz w:val="28"/>
          <w:szCs w:val="28"/>
          <w:lang w:val="kk-KZ"/>
        </w:rPr>
        <w:t>үшін</w:t>
      </w:r>
      <w:r w:rsidR="000157F0" w:rsidRPr="000900CC">
        <w:rPr>
          <w:sz w:val="28"/>
          <w:szCs w:val="28"/>
          <w:lang w:val="kk-KZ"/>
        </w:rPr>
        <w:t xml:space="preserve"> </w:t>
      </w:r>
      <w:r w:rsidR="000157F0" w:rsidRPr="000900CC">
        <w:rPr>
          <w:rStyle w:val="ezkurwreuab5ozgtqnkl"/>
          <w:sz w:val="28"/>
          <w:szCs w:val="28"/>
          <w:lang w:val="kk-KZ"/>
        </w:rPr>
        <w:t>Қазақстан</w:t>
      </w:r>
      <w:r w:rsidR="000157F0" w:rsidRPr="000900CC">
        <w:rPr>
          <w:sz w:val="28"/>
          <w:szCs w:val="28"/>
          <w:lang w:val="kk-KZ"/>
        </w:rPr>
        <w:t xml:space="preserve"> </w:t>
      </w:r>
      <w:r w:rsidR="000157F0" w:rsidRPr="000900CC">
        <w:rPr>
          <w:rStyle w:val="ezkurwreuab5ozgtqnkl"/>
          <w:sz w:val="28"/>
          <w:szCs w:val="28"/>
          <w:lang w:val="kk-KZ"/>
        </w:rPr>
        <w:t>мемлекеттік</w:t>
      </w:r>
      <w:r w:rsidR="000157F0" w:rsidRPr="000900CC">
        <w:rPr>
          <w:sz w:val="28"/>
          <w:szCs w:val="28"/>
          <w:lang w:val="kk-KZ"/>
        </w:rPr>
        <w:t xml:space="preserve"> </w:t>
      </w:r>
      <w:r w:rsidR="000157F0" w:rsidRPr="000900CC">
        <w:rPr>
          <w:rStyle w:val="ezkurwreuab5ozgtqnkl"/>
          <w:sz w:val="28"/>
          <w:szCs w:val="28"/>
          <w:lang w:val="kk-KZ"/>
        </w:rPr>
        <w:t>қызметтің</w:t>
      </w:r>
      <w:r w:rsidR="000157F0" w:rsidRPr="000900CC">
        <w:rPr>
          <w:sz w:val="28"/>
          <w:szCs w:val="28"/>
          <w:lang w:val="kk-KZ"/>
        </w:rPr>
        <w:t xml:space="preserve"> </w:t>
      </w:r>
      <w:r w:rsidR="000157F0" w:rsidRPr="000900CC">
        <w:rPr>
          <w:rStyle w:val="ezkurwreuab5ozgtqnkl"/>
          <w:sz w:val="28"/>
          <w:szCs w:val="28"/>
          <w:lang w:val="kk-KZ"/>
        </w:rPr>
        <w:t>әртүрлі</w:t>
      </w:r>
      <w:r w:rsidR="000157F0" w:rsidRPr="000900CC">
        <w:rPr>
          <w:sz w:val="28"/>
          <w:szCs w:val="28"/>
          <w:lang w:val="kk-KZ"/>
        </w:rPr>
        <w:t xml:space="preserve"> </w:t>
      </w:r>
      <w:r w:rsidR="000157F0" w:rsidRPr="000900CC">
        <w:rPr>
          <w:rStyle w:val="ezkurwreuab5ozgtqnkl"/>
          <w:sz w:val="28"/>
          <w:szCs w:val="28"/>
          <w:lang w:val="kk-KZ"/>
        </w:rPr>
        <w:t>деңгейлері</w:t>
      </w:r>
      <w:r w:rsidR="000157F0" w:rsidRPr="000900CC">
        <w:rPr>
          <w:sz w:val="28"/>
          <w:szCs w:val="28"/>
          <w:lang w:val="kk-KZ"/>
        </w:rPr>
        <w:t xml:space="preserve"> </w:t>
      </w:r>
      <w:r w:rsidR="000157F0" w:rsidRPr="000900CC">
        <w:rPr>
          <w:rStyle w:val="ezkurwreuab5ozgtqnkl"/>
          <w:sz w:val="28"/>
          <w:szCs w:val="28"/>
          <w:lang w:val="kk-KZ"/>
        </w:rPr>
        <w:t>мен</w:t>
      </w:r>
      <w:r w:rsidR="000157F0" w:rsidRPr="000900CC">
        <w:rPr>
          <w:sz w:val="28"/>
          <w:szCs w:val="28"/>
          <w:lang w:val="kk-KZ"/>
        </w:rPr>
        <w:t xml:space="preserve"> </w:t>
      </w:r>
      <w:r w:rsidR="000157F0" w:rsidRPr="000900CC">
        <w:rPr>
          <w:rStyle w:val="ezkurwreuab5ozgtqnkl"/>
          <w:sz w:val="28"/>
          <w:szCs w:val="28"/>
          <w:lang w:val="kk-KZ"/>
        </w:rPr>
        <w:t>міндеттердің</w:t>
      </w:r>
      <w:r w:rsidR="000157F0" w:rsidRPr="000900CC">
        <w:rPr>
          <w:sz w:val="28"/>
          <w:szCs w:val="28"/>
          <w:lang w:val="kk-KZ"/>
        </w:rPr>
        <w:t xml:space="preserve"> </w:t>
      </w:r>
      <w:r w:rsidR="000157F0" w:rsidRPr="000900CC">
        <w:rPr>
          <w:rStyle w:val="ezkurwreuab5ozgtqnkl"/>
          <w:sz w:val="28"/>
          <w:szCs w:val="28"/>
          <w:lang w:val="kk-KZ"/>
        </w:rPr>
        <w:t>әртүрлілігін</w:t>
      </w:r>
      <w:r w:rsidR="000157F0" w:rsidRPr="000900CC">
        <w:rPr>
          <w:sz w:val="28"/>
          <w:szCs w:val="28"/>
          <w:lang w:val="kk-KZ"/>
        </w:rPr>
        <w:t xml:space="preserve"> </w:t>
      </w:r>
      <w:r w:rsidR="000157F0" w:rsidRPr="000900CC">
        <w:rPr>
          <w:rStyle w:val="ezkurwreuab5ozgtqnkl"/>
          <w:sz w:val="28"/>
          <w:szCs w:val="28"/>
          <w:lang w:val="kk-KZ"/>
        </w:rPr>
        <w:t>ескеретін</w:t>
      </w:r>
      <w:r w:rsidR="000157F0" w:rsidRPr="000900CC">
        <w:rPr>
          <w:sz w:val="28"/>
          <w:szCs w:val="28"/>
          <w:lang w:val="kk-KZ"/>
        </w:rPr>
        <w:t xml:space="preserve"> </w:t>
      </w:r>
      <w:r w:rsidR="00B816E0" w:rsidRPr="000900CC">
        <w:rPr>
          <w:rStyle w:val="ezkurwreuab5ozgtqnkl"/>
          <w:i/>
          <w:sz w:val="28"/>
          <w:szCs w:val="28"/>
          <w:lang w:val="kk-KZ"/>
        </w:rPr>
        <w:t>коммуникативтік</w:t>
      </w:r>
      <w:r w:rsidR="000157F0" w:rsidRPr="000900CC">
        <w:rPr>
          <w:i/>
          <w:sz w:val="28"/>
          <w:szCs w:val="28"/>
          <w:lang w:val="kk-KZ"/>
        </w:rPr>
        <w:t xml:space="preserve"> </w:t>
      </w:r>
      <w:r w:rsidR="000157F0" w:rsidRPr="000900CC">
        <w:rPr>
          <w:rStyle w:val="ezkurwreuab5ozgtqnkl"/>
          <w:i/>
          <w:sz w:val="28"/>
          <w:szCs w:val="28"/>
          <w:lang w:val="kk-KZ"/>
        </w:rPr>
        <w:t>құзыреттерді</w:t>
      </w:r>
      <w:r w:rsidR="000157F0" w:rsidRPr="000900CC">
        <w:rPr>
          <w:i/>
          <w:sz w:val="28"/>
          <w:szCs w:val="28"/>
          <w:lang w:val="kk-KZ"/>
        </w:rPr>
        <w:t xml:space="preserve"> </w:t>
      </w:r>
      <w:r w:rsidR="000157F0" w:rsidRPr="000900CC">
        <w:rPr>
          <w:rStyle w:val="ezkurwreuab5ozgtqnkl"/>
          <w:i/>
          <w:sz w:val="28"/>
          <w:szCs w:val="28"/>
          <w:lang w:val="kk-KZ"/>
        </w:rPr>
        <w:t>бағалау</w:t>
      </w:r>
      <w:r w:rsidR="000157F0" w:rsidRPr="000900CC">
        <w:rPr>
          <w:i/>
          <w:sz w:val="28"/>
          <w:szCs w:val="28"/>
          <w:lang w:val="kk-KZ"/>
        </w:rPr>
        <w:t xml:space="preserve"> </w:t>
      </w:r>
      <w:r w:rsidR="000157F0" w:rsidRPr="000900CC">
        <w:rPr>
          <w:rStyle w:val="ezkurwreuab5ozgtqnkl"/>
          <w:i/>
          <w:sz w:val="28"/>
          <w:szCs w:val="28"/>
          <w:lang w:val="kk-KZ"/>
        </w:rPr>
        <w:t>моделін</w:t>
      </w:r>
      <w:r w:rsidR="000157F0" w:rsidRPr="000900CC">
        <w:rPr>
          <w:sz w:val="28"/>
          <w:szCs w:val="28"/>
          <w:lang w:val="kk-KZ"/>
        </w:rPr>
        <w:t xml:space="preserve"> </w:t>
      </w:r>
      <w:r w:rsidR="000157F0" w:rsidRPr="000900CC">
        <w:rPr>
          <w:rStyle w:val="ezkurwreuab5ozgtqnkl"/>
          <w:sz w:val="28"/>
          <w:szCs w:val="28"/>
          <w:lang w:val="kk-KZ"/>
        </w:rPr>
        <w:t>әзірлеуі</w:t>
      </w:r>
      <w:r w:rsidR="000157F0" w:rsidRPr="000900CC">
        <w:rPr>
          <w:sz w:val="28"/>
          <w:szCs w:val="28"/>
          <w:lang w:val="kk-KZ"/>
        </w:rPr>
        <w:t xml:space="preserve"> </w:t>
      </w:r>
      <w:r w:rsidR="000157F0" w:rsidRPr="000900CC">
        <w:rPr>
          <w:rStyle w:val="ezkurwreuab5ozgtqnkl"/>
          <w:sz w:val="28"/>
          <w:szCs w:val="28"/>
          <w:lang w:val="kk-KZ"/>
        </w:rPr>
        <w:t>керек.</w:t>
      </w:r>
      <w:r w:rsidR="000157F0" w:rsidRPr="000900CC">
        <w:rPr>
          <w:sz w:val="28"/>
          <w:szCs w:val="28"/>
          <w:lang w:val="kk-KZ"/>
        </w:rPr>
        <w:t xml:space="preserve"> </w:t>
      </w:r>
    </w:p>
    <w:p w14:paraId="756D1592" w14:textId="68C29F27" w:rsidR="002D41B7" w:rsidRPr="000900CC" w:rsidRDefault="000157F0" w:rsidP="002B6526">
      <w:pPr>
        <w:pStyle w:val="a5"/>
        <w:widowControl w:val="0"/>
        <w:spacing w:before="0" w:beforeAutospacing="0" w:after="0" w:afterAutospacing="0"/>
        <w:ind w:firstLine="708"/>
        <w:jc w:val="both"/>
        <w:rPr>
          <w:rStyle w:val="ezkurwreuab5ozgtqnkl"/>
          <w:sz w:val="28"/>
          <w:szCs w:val="28"/>
          <w:lang w:val="kk-KZ"/>
        </w:rPr>
      </w:pPr>
      <w:r w:rsidRPr="000900CC">
        <w:rPr>
          <w:sz w:val="28"/>
          <w:szCs w:val="28"/>
          <w:lang w:val="kk-KZ"/>
        </w:rPr>
        <w:t xml:space="preserve">Атап </w:t>
      </w:r>
      <w:r w:rsidRPr="000900CC">
        <w:rPr>
          <w:rStyle w:val="ezkurwreuab5ozgtqnkl"/>
          <w:sz w:val="28"/>
          <w:szCs w:val="28"/>
          <w:lang w:val="kk-KZ"/>
        </w:rPr>
        <w:t>айтқанда,</w:t>
      </w:r>
      <w:r w:rsidRPr="000900CC">
        <w:rPr>
          <w:sz w:val="28"/>
          <w:szCs w:val="28"/>
          <w:lang w:val="kk-KZ"/>
        </w:rPr>
        <w:t xml:space="preserve"> </w:t>
      </w:r>
      <w:r w:rsidRPr="000900CC">
        <w:rPr>
          <w:rStyle w:val="ezkurwreuab5ozgtqnkl"/>
          <w:sz w:val="28"/>
          <w:szCs w:val="28"/>
          <w:lang w:val="kk-KZ"/>
        </w:rPr>
        <w:t>Қазақстандағы</w:t>
      </w:r>
      <w:r w:rsidRPr="000900CC">
        <w:rPr>
          <w:sz w:val="28"/>
          <w:szCs w:val="28"/>
          <w:lang w:val="kk-KZ"/>
        </w:rPr>
        <w:t xml:space="preserve"> </w:t>
      </w:r>
      <w:r w:rsidRPr="000900CC">
        <w:rPr>
          <w:rStyle w:val="ezkurwreuab5ozgtqnkl"/>
          <w:sz w:val="28"/>
          <w:szCs w:val="28"/>
          <w:lang w:val="kk-KZ"/>
        </w:rPr>
        <w:t>мемлекеттік</w:t>
      </w:r>
      <w:r w:rsidRPr="000900CC">
        <w:rPr>
          <w:sz w:val="28"/>
          <w:szCs w:val="28"/>
          <w:lang w:val="kk-KZ"/>
        </w:rPr>
        <w:t xml:space="preserve"> </w:t>
      </w:r>
      <w:r w:rsidRPr="000900CC">
        <w:rPr>
          <w:rStyle w:val="ezkurwreuab5ozgtqnkl"/>
          <w:sz w:val="28"/>
          <w:szCs w:val="28"/>
          <w:lang w:val="kk-KZ"/>
        </w:rPr>
        <w:t>қызметшілердің</w:t>
      </w:r>
      <w:r w:rsidRPr="000900CC">
        <w:rPr>
          <w:sz w:val="28"/>
          <w:szCs w:val="28"/>
          <w:lang w:val="kk-KZ"/>
        </w:rPr>
        <w:t xml:space="preserve"> </w:t>
      </w:r>
      <w:r w:rsidR="00B816E0" w:rsidRPr="000900CC">
        <w:rPr>
          <w:rStyle w:val="ezkurwreuab5ozgtqnkl"/>
          <w:sz w:val="28"/>
          <w:szCs w:val="28"/>
          <w:lang w:val="kk-KZ"/>
        </w:rPr>
        <w:t>коммуникативтік</w:t>
      </w:r>
      <w:r w:rsidRPr="000900CC">
        <w:rPr>
          <w:sz w:val="28"/>
          <w:szCs w:val="28"/>
          <w:lang w:val="kk-KZ"/>
        </w:rPr>
        <w:t xml:space="preserve"> </w:t>
      </w:r>
      <w:r w:rsidRPr="000900CC">
        <w:rPr>
          <w:rStyle w:val="ezkurwreuab5ozgtqnkl"/>
          <w:sz w:val="28"/>
          <w:szCs w:val="28"/>
          <w:lang w:val="kk-KZ"/>
        </w:rPr>
        <w:t>құзыреттерін</w:t>
      </w:r>
      <w:r w:rsidRPr="000900CC">
        <w:rPr>
          <w:sz w:val="28"/>
          <w:szCs w:val="28"/>
          <w:lang w:val="kk-KZ"/>
        </w:rPr>
        <w:t xml:space="preserve"> </w:t>
      </w:r>
      <w:r w:rsidRPr="000900CC">
        <w:rPr>
          <w:rStyle w:val="ezkurwreuab5ozgtqnkl"/>
          <w:sz w:val="28"/>
          <w:szCs w:val="28"/>
          <w:lang w:val="kk-KZ"/>
        </w:rPr>
        <w:t>бағалау</w:t>
      </w:r>
      <w:r w:rsidRPr="000900CC">
        <w:rPr>
          <w:sz w:val="28"/>
          <w:szCs w:val="28"/>
          <w:lang w:val="kk-KZ"/>
        </w:rPr>
        <w:t xml:space="preserve"> </w:t>
      </w:r>
      <w:r w:rsidRPr="000900CC">
        <w:rPr>
          <w:rStyle w:val="ezkurwreuab5ozgtqnkl"/>
          <w:sz w:val="28"/>
          <w:szCs w:val="28"/>
          <w:lang w:val="kk-KZ"/>
        </w:rPr>
        <w:t>жүйесін</w:t>
      </w:r>
      <w:r w:rsidRPr="000900CC">
        <w:rPr>
          <w:sz w:val="28"/>
          <w:szCs w:val="28"/>
          <w:lang w:val="kk-KZ"/>
        </w:rPr>
        <w:t xml:space="preserve"> </w:t>
      </w:r>
      <w:r w:rsidRPr="000900CC">
        <w:rPr>
          <w:rStyle w:val="ezkurwreuab5ozgtqnkl"/>
          <w:sz w:val="28"/>
          <w:szCs w:val="28"/>
          <w:lang w:val="kk-KZ"/>
        </w:rPr>
        <w:t>жақсарту</w:t>
      </w:r>
      <w:r w:rsidRPr="000900CC">
        <w:rPr>
          <w:sz w:val="28"/>
          <w:szCs w:val="28"/>
          <w:lang w:val="kk-KZ"/>
        </w:rPr>
        <w:t xml:space="preserve"> </w:t>
      </w:r>
      <w:r w:rsidRPr="000900CC">
        <w:rPr>
          <w:rStyle w:val="ezkurwreuab5ozgtqnkl"/>
          <w:sz w:val="28"/>
          <w:szCs w:val="28"/>
          <w:lang w:val="kk-KZ"/>
        </w:rPr>
        <w:t>үшін</w:t>
      </w:r>
      <w:r w:rsidRPr="000900CC">
        <w:rPr>
          <w:sz w:val="28"/>
          <w:szCs w:val="28"/>
          <w:lang w:val="kk-KZ"/>
        </w:rPr>
        <w:t xml:space="preserve"> </w:t>
      </w:r>
      <w:r w:rsidRPr="000900CC">
        <w:rPr>
          <w:rStyle w:val="ezkurwreuab5ozgtqnkl"/>
          <w:sz w:val="28"/>
          <w:szCs w:val="28"/>
          <w:lang w:val="kk-KZ"/>
        </w:rPr>
        <w:t>халықаралық</w:t>
      </w:r>
      <w:r w:rsidRPr="000900CC">
        <w:rPr>
          <w:sz w:val="28"/>
          <w:szCs w:val="28"/>
          <w:lang w:val="kk-KZ"/>
        </w:rPr>
        <w:t xml:space="preserve"> </w:t>
      </w:r>
      <w:r w:rsidRPr="000900CC">
        <w:rPr>
          <w:rStyle w:val="ezkurwreuab5ozgtqnkl"/>
          <w:sz w:val="28"/>
          <w:szCs w:val="28"/>
          <w:lang w:val="kk-KZ"/>
        </w:rPr>
        <w:t>тәжірибе</w:t>
      </w:r>
      <w:r w:rsidR="00FB4C2F" w:rsidRPr="000900CC">
        <w:rPr>
          <w:rStyle w:val="ezkurwreuab5ozgtqnkl"/>
          <w:sz w:val="28"/>
          <w:szCs w:val="28"/>
          <w:lang w:val="kk-KZ"/>
        </w:rPr>
        <w:t>ге</w:t>
      </w:r>
      <w:r w:rsidRPr="000900CC">
        <w:rPr>
          <w:sz w:val="28"/>
          <w:szCs w:val="28"/>
          <w:lang w:val="kk-KZ"/>
        </w:rPr>
        <w:t xml:space="preserve"> </w:t>
      </w:r>
      <w:r w:rsidRPr="000900CC">
        <w:rPr>
          <w:rStyle w:val="ezkurwreuab5ozgtqnkl"/>
          <w:sz w:val="28"/>
          <w:szCs w:val="28"/>
          <w:lang w:val="kk-KZ"/>
        </w:rPr>
        <w:t>сүйене</w:t>
      </w:r>
      <w:r w:rsidRPr="000900CC">
        <w:rPr>
          <w:sz w:val="28"/>
          <w:szCs w:val="28"/>
          <w:lang w:val="kk-KZ"/>
        </w:rPr>
        <w:t xml:space="preserve"> отырып, </w:t>
      </w:r>
      <w:r w:rsidRPr="000900CC">
        <w:rPr>
          <w:rStyle w:val="ezkurwreuab5ozgtqnkl"/>
          <w:sz w:val="28"/>
          <w:szCs w:val="28"/>
          <w:lang w:val="kk-KZ"/>
        </w:rPr>
        <w:t>бірнеше</w:t>
      </w:r>
      <w:r w:rsidRPr="000900CC">
        <w:rPr>
          <w:sz w:val="28"/>
          <w:szCs w:val="28"/>
          <w:lang w:val="kk-KZ"/>
        </w:rPr>
        <w:t xml:space="preserve"> </w:t>
      </w:r>
      <w:r w:rsidRPr="000900CC">
        <w:rPr>
          <w:rStyle w:val="ezkurwreuab5ozgtqnkl"/>
          <w:sz w:val="28"/>
          <w:szCs w:val="28"/>
          <w:lang w:val="kk-KZ"/>
        </w:rPr>
        <w:t>негізгі</w:t>
      </w:r>
      <w:r w:rsidRPr="000900CC">
        <w:rPr>
          <w:sz w:val="28"/>
          <w:szCs w:val="28"/>
          <w:lang w:val="kk-KZ"/>
        </w:rPr>
        <w:t xml:space="preserve"> </w:t>
      </w:r>
      <w:r w:rsidRPr="000900CC">
        <w:rPr>
          <w:rStyle w:val="ezkurwreuab5ozgtqnkl"/>
          <w:sz w:val="28"/>
          <w:szCs w:val="28"/>
          <w:lang w:val="kk-KZ"/>
        </w:rPr>
        <w:t>өзгерістерді</w:t>
      </w:r>
      <w:r w:rsidRPr="000900CC">
        <w:rPr>
          <w:sz w:val="28"/>
          <w:szCs w:val="28"/>
          <w:lang w:val="kk-KZ"/>
        </w:rPr>
        <w:t xml:space="preserve"> </w:t>
      </w:r>
      <w:r w:rsidRPr="000900CC">
        <w:rPr>
          <w:rStyle w:val="ezkurwreuab5ozgtqnkl"/>
          <w:sz w:val="28"/>
          <w:szCs w:val="28"/>
          <w:lang w:val="kk-KZ"/>
        </w:rPr>
        <w:t>енгізуге</w:t>
      </w:r>
      <w:r w:rsidRPr="000900CC">
        <w:rPr>
          <w:sz w:val="28"/>
          <w:szCs w:val="28"/>
          <w:lang w:val="kk-KZ"/>
        </w:rPr>
        <w:t xml:space="preserve"> </w:t>
      </w:r>
      <w:r w:rsidRPr="000900CC">
        <w:rPr>
          <w:rStyle w:val="ezkurwreuab5ozgtqnkl"/>
          <w:sz w:val="28"/>
          <w:szCs w:val="28"/>
          <w:lang w:val="kk-KZ"/>
        </w:rPr>
        <w:t>болады.</w:t>
      </w:r>
      <w:r w:rsidRPr="000900CC">
        <w:rPr>
          <w:sz w:val="28"/>
          <w:szCs w:val="28"/>
          <w:lang w:val="kk-KZ"/>
        </w:rPr>
        <w:t xml:space="preserve"> </w:t>
      </w:r>
    </w:p>
    <w:p w14:paraId="0539D9B4" w14:textId="6F411426" w:rsidR="0034342B" w:rsidRPr="000900CC" w:rsidRDefault="000157F0" w:rsidP="002B6526">
      <w:pPr>
        <w:pStyle w:val="a5"/>
        <w:widowControl w:val="0"/>
        <w:spacing w:before="0" w:beforeAutospacing="0" w:after="0" w:afterAutospacing="0"/>
        <w:ind w:firstLine="708"/>
        <w:jc w:val="both"/>
        <w:rPr>
          <w:rStyle w:val="ezkurwreuab5ozgtqnkl"/>
          <w:color w:val="FF0000"/>
          <w:sz w:val="28"/>
          <w:szCs w:val="28"/>
          <w:lang w:val="kk-KZ"/>
        </w:rPr>
      </w:pPr>
      <w:r w:rsidRPr="000900CC">
        <w:rPr>
          <w:rStyle w:val="ezkurwreuab5ozgtqnkl"/>
          <w:sz w:val="28"/>
          <w:szCs w:val="28"/>
          <w:lang w:val="kk-KZ"/>
        </w:rPr>
        <w:t>Бұл</w:t>
      </w:r>
      <w:r w:rsidRPr="000900CC">
        <w:rPr>
          <w:sz w:val="28"/>
          <w:szCs w:val="28"/>
          <w:lang w:val="kk-KZ"/>
        </w:rPr>
        <w:t xml:space="preserve"> ретте </w:t>
      </w:r>
      <w:r w:rsidR="00FB4C2F" w:rsidRPr="000900CC">
        <w:rPr>
          <w:sz w:val="28"/>
          <w:szCs w:val="28"/>
          <w:lang w:val="kk-KZ"/>
        </w:rPr>
        <w:t xml:space="preserve">автормен </w:t>
      </w:r>
      <w:r w:rsidR="004238A4" w:rsidRPr="000900CC">
        <w:rPr>
          <w:rStyle w:val="ezkurwreuab5ozgtqnkl"/>
          <w:sz w:val="28"/>
          <w:szCs w:val="28"/>
          <w:lang w:val="kk-KZ"/>
        </w:rPr>
        <w:t>мемлекеттік қызметші</w:t>
      </w:r>
      <w:r w:rsidR="00FB4C2F" w:rsidRPr="000900CC">
        <w:rPr>
          <w:rStyle w:val="ezkurwreuab5ozgtqnkl"/>
          <w:sz w:val="28"/>
          <w:szCs w:val="28"/>
          <w:lang w:val="kk-KZ"/>
        </w:rPr>
        <w:t>л</w:t>
      </w:r>
      <w:r w:rsidRPr="000900CC">
        <w:rPr>
          <w:rStyle w:val="ezkurwreuab5ozgtqnkl"/>
          <w:sz w:val="28"/>
          <w:szCs w:val="28"/>
          <w:lang w:val="kk-KZ"/>
        </w:rPr>
        <w:t>ердің</w:t>
      </w:r>
      <w:r w:rsidRPr="000900CC">
        <w:rPr>
          <w:sz w:val="28"/>
          <w:szCs w:val="28"/>
          <w:lang w:val="kk-KZ"/>
        </w:rPr>
        <w:t xml:space="preserve"> </w:t>
      </w:r>
      <w:r w:rsidR="00B816E0" w:rsidRPr="000900CC">
        <w:rPr>
          <w:rStyle w:val="ezkurwreuab5ozgtqnkl"/>
          <w:sz w:val="28"/>
          <w:szCs w:val="28"/>
          <w:lang w:val="kk-KZ"/>
        </w:rPr>
        <w:t>коммуникативтік</w:t>
      </w:r>
      <w:r w:rsidRPr="000900CC">
        <w:rPr>
          <w:sz w:val="28"/>
          <w:szCs w:val="28"/>
          <w:lang w:val="kk-KZ"/>
        </w:rPr>
        <w:t xml:space="preserve"> </w:t>
      </w:r>
      <w:r w:rsidRPr="000900CC">
        <w:rPr>
          <w:rStyle w:val="ezkurwreuab5ozgtqnkl"/>
          <w:sz w:val="28"/>
          <w:szCs w:val="28"/>
          <w:lang w:val="kk-KZ"/>
        </w:rPr>
        <w:t>құзыреттерін</w:t>
      </w:r>
      <w:r w:rsidRPr="000900CC">
        <w:rPr>
          <w:sz w:val="28"/>
          <w:szCs w:val="28"/>
          <w:lang w:val="kk-KZ"/>
        </w:rPr>
        <w:t xml:space="preserve"> </w:t>
      </w:r>
      <w:r w:rsidRPr="000900CC">
        <w:rPr>
          <w:rStyle w:val="ezkurwreuab5ozgtqnkl"/>
          <w:sz w:val="28"/>
          <w:szCs w:val="28"/>
          <w:lang w:val="kk-KZ"/>
        </w:rPr>
        <w:t>бағалаудың</w:t>
      </w:r>
      <w:r w:rsidRPr="000900CC">
        <w:rPr>
          <w:sz w:val="28"/>
          <w:szCs w:val="28"/>
          <w:lang w:val="kk-KZ"/>
        </w:rPr>
        <w:t xml:space="preserve"> </w:t>
      </w:r>
      <w:r w:rsidRPr="000900CC">
        <w:rPr>
          <w:i/>
          <w:sz w:val="28"/>
          <w:szCs w:val="28"/>
          <w:lang w:val="kk-KZ"/>
        </w:rPr>
        <w:t xml:space="preserve">көп </w:t>
      </w:r>
      <w:r w:rsidRPr="000900CC">
        <w:rPr>
          <w:rStyle w:val="ezkurwreuab5ozgtqnkl"/>
          <w:i/>
          <w:sz w:val="28"/>
          <w:szCs w:val="28"/>
          <w:lang w:val="kk-KZ"/>
        </w:rPr>
        <w:t>деңгейлі</w:t>
      </w:r>
      <w:r w:rsidRPr="000900CC">
        <w:rPr>
          <w:i/>
          <w:sz w:val="28"/>
          <w:szCs w:val="28"/>
          <w:lang w:val="kk-KZ"/>
        </w:rPr>
        <w:t xml:space="preserve"> </w:t>
      </w:r>
      <w:r w:rsidRPr="000900CC">
        <w:rPr>
          <w:rStyle w:val="ezkurwreuab5ozgtqnkl"/>
          <w:i/>
          <w:sz w:val="28"/>
          <w:szCs w:val="28"/>
          <w:lang w:val="kk-KZ"/>
        </w:rPr>
        <w:t>моделін</w:t>
      </w:r>
      <w:r w:rsidRPr="000900CC">
        <w:rPr>
          <w:i/>
          <w:sz w:val="28"/>
          <w:szCs w:val="28"/>
          <w:lang w:val="kk-KZ"/>
        </w:rPr>
        <w:t xml:space="preserve"> </w:t>
      </w:r>
      <w:r w:rsidRPr="000900CC">
        <w:rPr>
          <w:rStyle w:val="ezkurwreuab5ozgtqnkl"/>
          <w:i/>
          <w:sz w:val="28"/>
          <w:szCs w:val="28"/>
          <w:lang w:val="kk-KZ"/>
        </w:rPr>
        <w:t>әзірлеу</w:t>
      </w:r>
      <w:r w:rsidRPr="000900CC">
        <w:rPr>
          <w:sz w:val="28"/>
          <w:szCs w:val="28"/>
          <w:lang w:val="kk-KZ"/>
        </w:rPr>
        <w:t xml:space="preserve"> </w:t>
      </w:r>
      <w:r w:rsidRPr="000900CC">
        <w:rPr>
          <w:rStyle w:val="ezkurwreuab5ozgtqnkl"/>
          <w:sz w:val="28"/>
          <w:szCs w:val="28"/>
          <w:lang w:val="kk-KZ"/>
        </w:rPr>
        <w:t>ұсынылады.</w:t>
      </w:r>
      <w:r w:rsidRPr="000900CC">
        <w:rPr>
          <w:sz w:val="28"/>
          <w:szCs w:val="28"/>
          <w:lang w:val="kk-KZ"/>
        </w:rPr>
        <w:t xml:space="preserve"> </w:t>
      </w:r>
      <w:r w:rsidRPr="000900CC">
        <w:rPr>
          <w:rStyle w:val="ezkurwreuab5ozgtqnkl"/>
          <w:sz w:val="28"/>
          <w:szCs w:val="28"/>
          <w:lang w:val="kk-KZ"/>
        </w:rPr>
        <w:t>Бұл</w:t>
      </w:r>
      <w:r w:rsidRPr="000900CC">
        <w:rPr>
          <w:sz w:val="28"/>
          <w:szCs w:val="28"/>
          <w:lang w:val="kk-KZ"/>
        </w:rPr>
        <w:t xml:space="preserve"> </w:t>
      </w:r>
      <w:r w:rsidR="00FB4C2F" w:rsidRPr="000900CC">
        <w:rPr>
          <w:sz w:val="28"/>
          <w:szCs w:val="28"/>
          <w:lang w:val="kk-KZ"/>
        </w:rPr>
        <w:t xml:space="preserve">модель </w:t>
      </w:r>
      <w:r w:rsidRPr="000900CC">
        <w:rPr>
          <w:rStyle w:val="ezkurwreuab5ozgtqnkl"/>
          <w:sz w:val="28"/>
          <w:szCs w:val="28"/>
          <w:lang w:val="kk-KZ"/>
        </w:rPr>
        <w:t>мемлекеттік</w:t>
      </w:r>
      <w:r w:rsidRPr="000900CC">
        <w:rPr>
          <w:sz w:val="28"/>
          <w:szCs w:val="28"/>
          <w:lang w:val="kk-KZ"/>
        </w:rPr>
        <w:t xml:space="preserve"> </w:t>
      </w:r>
      <w:r w:rsidRPr="000900CC">
        <w:rPr>
          <w:rStyle w:val="ezkurwreuab5ozgtqnkl"/>
          <w:sz w:val="28"/>
          <w:szCs w:val="28"/>
          <w:lang w:val="kk-KZ"/>
        </w:rPr>
        <w:t>қызметтің</w:t>
      </w:r>
      <w:r w:rsidRPr="000900CC">
        <w:rPr>
          <w:sz w:val="28"/>
          <w:szCs w:val="28"/>
          <w:lang w:val="kk-KZ"/>
        </w:rPr>
        <w:t xml:space="preserve"> </w:t>
      </w:r>
      <w:r w:rsidRPr="000900CC">
        <w:rPr>
          <w:rStyle w:val="ezkurwreuab5ozgtqnkl"/>
          <w:sz w:val="28"/>
          <w:szCs w:val="28"/>
          <w:lang w:val="kk-KZ"/>
        </w:rPr>
        <w:t>әртүрлі</w:t>
      </w:r>
      <w:r w:rsidRPr="000900CC">
        <w:rPr>
          <w:sz w:val="28"/>
          <w:szCs w:val="28"/>
          <w:lang w:val="kk-KZ"/>
        </w:rPr>
        <w:t xml:space="preserve"> </w:t>
      </w:r>
      <w:r w:rsidRPr="000900CC">
        <w:rPr>
          <w:rStyle w:val="ezkurwreuab5ozgtqnkl"/>
          <w:sz w:val="28"/>
          <w:szCs w:val="28"/>
          <w:lang w:val="kk-KZ"/>
        </w:rPr>
        <w:t>деңгейлеріндегі</w:t>
      </w:r>
      <w:r w:rsidRPr="000900CC">
        <w:rPr>
          <w:sz w:val="28"/>
          <w:szCs w:val="28"/>
          <w:lang w:val="kk-KZ"/>
        </w:rPr>
        <w:t xml:space="preserve"> </w:t>
      </w:r>
      <w:r w:rsidR="00B816E0" w:rsidRPr="000900CC">
        <w:rPr>
          <w:rStyle w:val="ezkurwreuab5ozgtqnkl"/>
          <w:sz w:val="28"/>
          <w:szCs w:val="28"/>
          <w:lang w:val="kk-KZ"/>
        </w:rPr>
        <w:t>коммуникативтік</w:t>
      </w:r>
      <w:r w:rsidRPr="000900CC">
        <w:rPr>
          <w:sz w:val="28"/>
          <w:szCs w:val="28"/>
          <w:lang w:val="kk-KZ"/>
        </w:rPr>
        <w:t xml:space="preserve"> </w:t>
      </w:r>
      <w:r w:rsidRPr="000900CC">
        <w:rPr>
          <w:rStyle w:val="ezkurwreuab5ozgtqnkl"/>
          <w:sz w:val="28"/>
          <w:szCs w:val="28"/>
          <w:lang w:val="kk-KZ"/>
        </w:rPr>
        <w:t>құзыреттерге</w:t>
      </w:r>
      <w:r w:rsidRPr="000900CC">
        <w:rPr>
          <w:sz w:val="28"/>
          <w:szCs w:val="28"/>
          <w:lang w:val="kk-KZ"/>
        </w:rPr>
        <w:t xml:space="preserve"> қойылатын </w:t>
      </w:r>
      <w:r w:rsidRPr="000900CC">
        <w:rPr>
          <w:rStyle w:val="ezkurwreuab5ozgtqnkl"/>
          <w:sz w:val="28"/>
          <w:szCs w:val="28"/>
          <w:lang w:val="kk-KZ"/>
        </w:rPr>
        <w:t>талаптардағы</w:t>
      </w:r>
      <w:r w:rsidRPr="000900CC">
        <w:rPr>
          <w:sz w:val="28"/>
          <w:szCs w:val="28"/>
          <w:lang w:val="kk-KZ"/>
        </w:rPr>
        <w:t xml:space="preserve"> </w:t>
      </w:r>
      <w:r w:rsidRPr="000900CC">
        <w:rPr>
          <w:rStyle w:val="ezkurwreuab5ozgtqnkl"/>
          <w:sz w:val="28"/>
          <w:szCs w:val="28"/>
          <w:lang w:val="kk-KZ"/>
        </w:rPr>
        <w:t>айырмашылықтарды</w:t>
      </w:r>
      <w:r w:rsidRPr="000900CC">
        <w:rPr>
          <w:sz w:val="28"/>
          <w:szCs w:val="28"/>
          <w:lang w:val="kk-KZ"/>
        </w:rPr>
        <w:t xml:space="preserve"> </w:t>
      </w:r>
      <w:r w:rsidRPr="000900CC">
        <w:rPr>
          <w:rStyle w:val="ezkurwreuab5ozgtqnkl"/>
          <w:sz w:val="28"/>
          <w:szCs w:val="28"/>
          <w:lang w:val="kk-KZ"/>
        </w:rPr>
        <w:t>ескер</w:t>
      </w:r>
      <w:r w:rsidR="00FB4C2F" w:rsidRPr="000900CC">
        <w:rPr>
          <w:rStyle w:val="ezkurwreuab5ozgtqnkl"/>
          <w:sz w:val="28"/>
          <w:szCs w:val="28"/>
          <w:lang w:val="kk-KZ"/>
        </w:rPr>
        <w:t xml:space="preserve">е отырып, коммуникация саласындағы қызмет сапасын арттыруға </w:t>
      </w:r>
      <w:r w:rsidRPr="000900CC">
        <w:rPr>
          <w:rStyle w:val="ezkurwreuab5ozgtqnkl"/>
          <w:sz w:val="28"/>
          <w:szCs w:val="28"/>
          <w:lang w:val="kk-KZ"/>
        </w:rPr>
        <w:t>мүмкіндік</w:t>
      </w:r>
      <w:r w:rsidRPr="000900CC">
        <w:rPr>
          <w:sz w:val="28"/>
          <w:szCs w:val="28"/>
          <w:lang w:val="kk-KZ"/>
        </w:rPr>
        <w:t xml:space="preserve"> береді</w:t>
      </w:r>
      <w:r w:rsidR="0034342B" w:rsidRPr="000900CC">
        <w:rPr>
          <w:sz w:val="28"/>
          <w:szCs w:val="28"/>
          <w:lang w:val="kk-KZ"/>
        </w:rPr>
        <w:t xml:space="preserve"> </w:t>
      </w:r>
    </w:p>
    <w:p w14:paraId="286D4F03" w14:textId="2EAED8A3" w:rsidR="0085767C" w:rsidRPr="000900CC" w:rsidRDefault="005A4ABA" w:rsidP="002B6526">
      <w:pPr>
        <w:pStyle w:val="a5"/>
        <w:widowControl w:val="0"/>
        <w:spacing w:before="0" w:beforeAutospacing="0" w:after="0" w:afterAutospacing="0"/>
        <w:ind w:firstLine="709"/>
        <w:jc w:val="both"/>
        <w:rPr>
          <w:sz w:val="28"/>
          <w:szCs w:val="28"/>
          <w:lang w:val="kk-KZ"/>
        </w:rPr>
      </w:pPr>
      <w:r w:rsidRPr="000900CC">
        <w:rPr>
          <w:rStyle w:val="ezkurwreuab5ozgtqnkl"/>
          <w:sz w:val="28"/>
          <w:szCs w:val="28"/>
          <w:lang w:val="kk-KZ"/>
        </w:rPr>
        <w:t>Ұсынылып отырған</w:t>
      </w:r>
      <w:r w:rsidR="00A53C9F" w:rsidRPr="000900CC">
        <w:rPr>
          <w:sz w:val="28"/>
          <w:szCs w:val="28"/>
          <w:lang w:val="kk-KZ"/>
        </w:rPr>
        <w:t xml:space="preserve"> </w:t>
      </w:r>
      <w:r w:rsidR="00B816E0" w:rsidRPr="000900CC">
        <w:rPr>
          <w:rStyle w:val="ezkurwreuab5ozgtqnkl"/>
          <w:sz w:val="28"/>
          <w:szCs w:val="28"/>
          <w:lang w:val="kk-KZ"/>
        </w:rPr>
        <w:t>коммуникативтік</w:t>
      </w:r>
      <w:r w:rsidR="00A53C9F" w:rsidRPr="000900CC">
        <w:rPr>
          <w:sz w:val="28"/>
          <w:szCs w:val="28"/>
          <w:lang w:val="kk-KZ"/>
        </w:rPr>
        <w:t xml:space="preserve"> </w:t>
      </w:r>
      <w:r w:rsidRPr="000900CC">
        <w:rPr>
          <w:sz w:val="28"/>
          <w:szCs w:val="28"/>
          <w:lang w:val="kk-KZ"/>
        </w:rPr>
        <w:t xml:space="preserve">құзыреттер </w:t>
      </w:r>
      <w:r w:rsidR="004238A4" w:rsidRPr="000900CC">
        <w:rPr>
          <w:sz w:val="28"/>
          <w:szCs w:val="28"/>
          <w:lang w:val="kk-KZ"/>
        </w:rPr>
        <w:t>мемлекеттік қызметші</w:t>
      </w:r>
      <w:r w:rsidR="00A53C9F" w:rsidRPr="000900CC">
        <w:rPr>
          <w:sz w:val="28"/>
          <w:szCs w:val="28"/>
          <w:lang w:val="kk-KZ"/>
        </w:rPr>
        <w:t xml:space="preserve">лерді </w:t>
      </w:r>
      <w:r w:rsidR="00A53C9F" w:rsidRPr="000900CC">
        <w:rPr>
          <w:rStyle w:val="ezkurwreuab5ozgtqnkl"/>
          <w:sz w:val="28"/>
          <w:szCs w:val="28"/>
          <w:lang w:val="kk-KZ"/>
        </w:rPr>
        <w:t>аттестаттау</w:t>
      </w:r>
      <w:r w:rsidR="00A53C9F" w:rsidRPr="000900CC">
        <w:rPr>
          <w:sz w:val="28"/>
          <w:szCs w:val="28"/>
          <w:lang w:val="kk-KZ"/>
        </w:rPr>
        <w:t xml:space="preserve"> </w:t>
      </w:r>
      <w:r w:rsidR="00A53C9F" w:rsidRPr="000900CC">
        <w:rPr>
          <w:rStyle w:val="ezkurwreuab5ozgtqnkl"/>
          <w:sz w:val="28"/>
          <w:szCs w:val="28"/>
          <w:lang w:val="kk-KZ"/>
        </w:rPr>
        <w:t>шеңберінде</w:t>
      </w:r>
      <w:r w:rsidR="00A53C9F" w:rsidRPr="000900CC">
        <w:rPr>
          <w:sz w:val="28"/>
          <w:szCs w:val="28"/>
          <w:lang w:val="kk-KZ"/>
        </w:rPr>
        <w:t xml:space="preserve"> </w:t>
      </w:r>
      <w:r w:rsidR="00A53C9F" w:rsidRPr="000900CC">
        <w:rPr>
          <w:rStyle w:val="ezkurwreuab5ozgtqnkl"/>
          <w:sz w:val="28"/>
          <w:szCs w:val="28"/>
          <w:lang w:val="kk-KZ"/>
        </w:rPr>
        <w:t>мемлекеттік</w:t>
      </w:r>
      <w:r w:rsidR="00A53C9F" w:rsidRPr="000900CC">
        <w:rPr>
          <w:sz w:val="28"/>
          <w:szCs w:val="28"/>
          <w:lang w:val="kk-KZ"/>
        </w:rPr>
        <w:t xml:space="preserve"> </w:t>
      </w:r>
      <w:r w:rsidR="00A53C9F" w:rsidRPr="000900CC">
        <w:rPr>
          <w:rStyle w:val="ezkurwreuab5ozgtqnkl"/>
          <w:sz w:val="28"/>
          <w:szCs w:val="28"/>
          <w:lang w:val="kk-KZ"/>
        </w:rPr>
        <w:t>тиімділі</w:t>
      </w:r>
      <w:r w:rsidR="003B7500" w:rsidRPr="000900CC">
        <w:rPr>
          <w:rStyle w:val="ezkurwreuab5ozgtqnkl"/>
          <w:sz w:val="28"/>
          <w:szCs w:val="28"/>
          <w:lang w:val="kk-KZ"/>
        </w:rPr>
        <w:t xml:space="preserve">кті </w:t>
      </w:r>
      <w:r w:rsidR="00A53C9F" w:rsidRPr="000900CC">
        <w:rPr>
          <w:rStyle w:val="ezkurwreuab5ozgtqnkl"/>
          <w:sz w:val="28"/>
          <w:szCs w:val="28"/>
          <w:lang w:val="kk-KZ"/>
        </w:rPr>
        <w:t>бағалау</w:t>
      </w:r>
      <w:r w:rsidR="00A53C9F" w:rsidRPr="000900CC">
        <w:rPr>
          <w:sz w:val="28"/>
          <w:szCs w:val="28"/>
          <w:lang w:val="kk-KZ"/>
        </w:rPr>
        <w:t xml:space="preserve"> </w:t>
      </w:r>
      <w:r w:rsidR="00A53C9F" w:rsidRPr="000900CC">
        <w:rPr>
          <w:rStyle w:val="ezkurwreuab5ozgtqnkl"/>
          <w:sz w:val="28"/>
          <w:szCs w:val="28"/>
          <w:lang w:val="kk-KZ"/>
        </w:rPr>
        <w:t>жүйесіне</w:t>
      </w:r>
      <w:r w:rsidR="00A53C9F" w:rsidRPr="000900CC">
        <w:rPr>
          <w:sz w:val="28"/>
          <w:szCs w:val="28"/>
          <w:lang w:val="kk-KZ"/>
        </w:rPr>
        <w:t xml:space="preserve"> </w:t>
      </w:r>
      <w:r w:rsidR="00A53C9F" w:rsidRPr="000900CC">
        <w:rPr>
          <w:rStyle w:val="ezkurwreuab5ozgtqnkl"/>
          <w:sz w:val="28"/>
          <w:szCs w:val="28"/>
          <w:lang w:val="kk-KZ"/>
        </w:rPr>
        <w:t>енгізілуі</w:t>
      </w:r>
      <w:r w:rsidR="00A53C9F" w:rsidRPr="000900CC">
        <w:rPr>
          <w:sz w:val="28"/>
          <w:szCs w:val="28"/>
          <w:lang w:val="kk-KZ"/>
        </w:rPr>
        <w:t xml:space="preserve"> </w:t>
      </w:r>
      <w:r w:rsidR="00A53C9F" w:rsidRPr="000900CC">
        <w:rPr>
          <w:rStyle w:val="ezkurwreuab5ozgtqnkl"/>
          <w:sz w:val="28"/>
          <w:szCs w:val="28"/>
          <w:lang w:val="kk-KZ"/>
        </w:rPr>
        <w:t>тиіс.</w:t>
      </w:r>
      <w:r w:rsidR="00A53C9F" w:rsidRPr="000900CC">
        <w:rPr>
          <w:sz w:val="28"/>
          <w:szCs w:val="28"/>
          <w:lang w:val="kk-KZ"/>
        </w:rPr>
        <w:t xml:space="preserve"> </w:t>
      </w:r>
      <w:r w:rsidR="00A53C9F" w:rsidRPr="000900CC">
        <w:rPr>
          <w:rStyle w:val="ezkurwreuab5ozgtqnkl"/>
          <w:sz w:val="28"/>
          <w:szCs w:val="28"/>
          <w:lang w:val="kk-KZ"/>
        </w:rPr>
        <w:t>Бұл</w:t>
      </w:r>
      <w:r w:rsidR="00A53C9F" w:rsidRPr="000900CC">
        <w:rPr>
          <w:sz w:val="28"/>
          <w:szCs w:val="28"/>
          <w:lang w:val="kk-KZ"/>
        </w:rPr>
        <w:t xml:space="preserve"> </w:t>
      </w:r>
      <w:r w:rsidR="003B7500" w:rsidRPr="000900CC">
        <w:rPr>
          <w:sz w:val="28"/>
          <w:szCs w:val="28"/>
          <w:lang w:val="kk-KZ"/>
        </w:rPr>
        <w:t xml:space="preserve">модель </w:t>
      </w:r>
      <w:r w:rsidR="00A53C9F" w:rsidRPr="000900CC">
        <w:rPr>
          <w:rStyle w:val="ezkurwreuab5ozgtqnkl"/>
          <w:sz w:val="28"/>
          <w:szCs w:val="28"/>
          <w:lang w:val="kk-KZ"/>
        </w:rPr>
        <w:t>әрбір</w:t>
      </w:r>
      <w:r w:rsidR="00A53C9F" w:rsidRPr="000900CC">
        <w:rPr>
          <w:sz w:val="28"/>
          <w:szCs w:val="28"/>
          <w:lang w:val="kk-KZ"/>
        </w:rPr>
        <w:t xml:space="preserve"> </w:t>
      </w:r>
      <w:r w:rsidR="00A53C9F" w:rsidRPr="000900CC">
        <w:rPr>
          <w:rStyle w:val="ezkurwreuab5ozgtqnkl"/>
          <w:sz w:val="28"/>
          <w:szCs w:val="28"/>
          <w:lang w:val="kk-KZ"/>
        </w:rPr>
        <w:t>деңгейдегі</w:t>
      </w:r>
      <w:r w:rsidR="00A53C9F" w:rsidRPr="000900CC">
        <w:rPr>
          <w:sz w:val="28"/>
          <w:szCs w:val="28"/>
          <w:lang w:val="kk-KZ"/>
        </w:rPr>
        <w:t xml:space="preserve"> </w:t>
      </w:r>
      <w:r w:rsidR="00B816E0" w:rsidRPr="000900CC">
        <w:rPr>
          <w:rStyle w:val="ezkurwreuab5ozgtqnkl"/>
          <w:sz w:val="28"/>
          <w:szCs w:val="28"/>
          <w:lang w:val="kk-KZ"/>
        </w:rPr>
        <w:t>коммуникативтік</w:t>
      </w:r>
      <w:r w:rsidR="00A53C9F" w:rsidRPr="000900CC">
        <w:rPr>
          <w:sz w:val="28"/>
          <w:szCs w:val="28"/>
          <w:lang w:val="kk-KZ"/>
        </w:rPr>
        <w:t xml:space="preserve"> </w:t>
      </w:r>
      <w:r w:rsidR="00A53C9F" w:rsidRPr="000900CC">
        <w:rPr>
          <w:rStyle w:val="ezkurwreuab5ozgtqnkl"/>
          <w:sz w:val="28"/>
          <w:szCs w:val="28"/>
          <w:lang w:val="kk-KZ"/>
        </w:rPr>
        <w:t>құзыреттілік</w:t>
      </w:r>
      <w:r w:rsidR="003B7500" w:rsidRPr="000900CC">
        <w:rPr>
          <w:rStyle w:val="ezkurwreuab5ozgtqnkl"/>
          <w:sz w:val="28"/>
          <w:szCs w:val="28"/>
          <w:lang w:val="kk-KZ"/>
        </w:rPr>
        <w:t xml:space="preserve">ті </w:t>
      </w:r>
      <w:r w:rsidR="00A53C9F" w:rsidRPr="000900CC">
        <w:rPr>
          <w:rStyle w:val="ezkurwreuab5ozgtqnkl"/>
          <w:sz w:val="28"/>
          <w:szCs w:val="28"/>
          <w:lang w:val="kk-KZ"/>
        </w:rPr>
        <w:t>тиімділікті</w:t>
      </w:r>
      <w:r w:rsidR="003B7500" w:rsidRPr="000900CC">
        <w:rPr>
          <w:rStyle w:val="ezkurwreuab5ozgtqnkl"/>
          <w:sz w:val="28"/>
          <w:szCs w:val="28"/>
          <w:lang w:val="kk-KZ"/>
        </w:rPr>
        <w:t xml:space="preserve"> бағалау тұрғысында мынай негзгі </w:t>
      </w:r>
      <w:r w:rsidR="00A53C9F" w:rsidRPr="000900CC">
        <w:rPr>
          <w:rStyle w:val="ezkurwreuab5ozgtqnkl"/>
          <w:sz w:val="28"/>
          <w:szCs w:val="28"/>
          <w:lang w:val="kk-KZ"/>
        </w:rPr>
        <w:t>индикаторлары</w:t>
      </w:r>
      <w:r w:rsidR="00A53C9F" w:rsidRPr="000900CC">
        <w:rPr>
          <w:sz w:val="28"/>
          <w:szCs w:val="28"/>
          <w:lang w:val="kk-KZ"/>
        </w:rPr>
        <w:t xml:space="preserve"> </w:t>
      </w:r>
      <w:r w:rsidR="003B7500" w:rsidRPr="000900CC">
        <w:rPr>
          <w:sz w:val="28"/>
          <w:szCs w:val="28"/>
          <w:lang w:val="kk-KZ"/>
        </w:rPr>
        <w:t>е</w:t>
      </w:r>
      <w:r w:rsidR="00B410DF" w:rsidRPr="000900CC">
        <w:rPr>
          <w:sz w:val="28"/>
          <w:szCs w:val="28"/>
          <w:lang w:val="kk-KZ"/>
        </w:rPr>
        <w:t>скере отырып жасауға ұсынылады: әртүрлі тараптармен т</w:t>
      </w:r>
      <w:r w:rsidR="00A53C9F" w:rsidRPr="000900CC">
        <w:rPr>
          <w:rStyle w:val="ezkurwreuab5ozgtqnkl"/>
          <w:sz w:val="28"/>
          <w:szCs w:val="28"/>
          <w:lang w:val="kk-KZ"/>
        </w:rPr>
        <w:t>иімді</w:t>
      </w:r>
      <w:r w:rsidR="00B410DF" w:rsidRPr="000900CC">
        <w:rPr>
          <w:rStyle w:val="ezkurwreuab5ozgtqnkl"/>
          <w:sz w:val="28"/>
          <w:szCs w:val="28"/>
          <w:lang w:val="kk-KZ"/>
        </w:rPr>
        <w:t xml:space="preserve"> коммуникация ж</w:t>
      </w:r>
      <w:r w:rsidR="00A53C9F" w:rsidRPr="000900CC">
        <w:rPr>
          <w:sz w:val="28"/>
          <w:szCs w:val="28"/>
          <w:lang w:val="kk-KZ"/>
        </w:rPr>
        <w:t xml:space="preserve">асау </w:t>
      </w:r>
      <w:r w:rsidR="00A53C9F" w:rsidRPr="000900CC">
        <w:rPr>
          <w:rStyle w:val="ezkurwreuab5ozgtqnkl"/>
          <w:sz w:val="28"/>
          <w:szCs w:val="28"/>
          <w:lang w:val="kk-KZ"/>
        </w:rPr>
        <w:t>қабілеті,</w:t>
      </w:r>
      <w:r w:rsidR="00A53C9F" w:rsidRPr="000900CC">
        <w:rPr>
          <w:sz w:val="28"/>
          <w:szCs w:val="28"/>
          <w:lang w:val="kk-KZ"/>
        </w:rPr>
        <w:t xml:space="preserve"> </w:t>
      </w:r>
      <w:r w:rsidR="00A53C9F" w:rsidRPr="000900CC">
        <w:rPr>
          <w:rStyle w:val="ezkurwreuab5ozgtqnkl"/>
          <w:sz w:val="28"/>
          <w:szCs w:val="28"/>
          <w:lang w:val="kk-KZ"/>
        </w:rPr>
        <w:t>көпшілік</w:t>
      </w:r>
      <w:r w:rsidR="00A53C9F" w:rsidRPr="000900CC">
        <w:rPr>
          <w:sz w:val="28"/>
          <w:szCs w:val="28"/>
          <w:lang w:val="kk-KZ"/>
        </w:rPr>
        <w:t xml:space="preserve"> алдында сөз </w:t>
      </w:r>
      <w:r w:rsidR="00A53C9F" w:rsidRPr="000900CC">
        <w:rPr>
          <w:rStyle w:val="ezkurwreuab5ozgtqnkl"/>
          <w:sz w:val="28"/>
          <w:szCs w:val="28"/>
          <w:lang w:val="kk-KZ"/>
        </w:rPr>
        <w:t>сөйлеу</w:t>
      </w:r>
      <w:r w:rsidR="00A53C9F" w:rsidRPr="000900CC">
        <w:rPr>
          <w:sz w:val="28"/>
          <w:szCs w:val="28"/>
          <w:lang w:val="kk-KZ"/>
        </w:rPr>
        <w:t xml:space="preserve"> </w:t>
      </w:r>
      <w:r w:rsidR="00A53C9F" w:rsidRPr="000900CC">
        <w:rPr>
          <w:rStyle w:val="ezkurwreuab5ozgtqnkl"/>
          <w:sz w:val="28"/>
          <w:szCs w:val="28"/>
          <w:lang w:val="kk-KZ"/>
        </w:rPr>
        <w:t>сапасы</w:t>
      </w:r>
      <w:r w:rsidR="00A53C9F" w:rsidRPr="000900CC">
        <w:rPr>
          <w:sz w:val="28"/>
          <w:szCs w:val="28"/>
          <w:lang w:val="kk-KZ"/>
        </w:rPr>
        <w:t xml:space="preserve">, </w:t>
      </w:r>
      <w:r w:rsidR="00A53C9F" w:rsidRPr="000900CC">
        <w:rPr>
          <w:rStyle w:val="ezkurwreuab5ozgtqnkl"/>
          <w:sz w:val="28"/>
          <w:szCs w:val="28"/>
          <w:lang w:val="kk-KZ"/>
        </w:rPr>
        <w:t>жанжалдарды</w:t>
      </w:r>
      <w:r w:rsidR="00A53C9F" w:rsidRPr="000900CC">
        <w:rPr>
          <w:sz w:val="28"/>
          <w:szCs w:val="28"/>
          <w:lang w:val="kk-KZ"/>
        </w:rPr>
        <w:t xml:space="preserve"> </w:t>
      </w:r>
      <w:r w:rsidR="00A53C9F" w:rsidRPr="000900CC">
        <w:rPr>
          <w:rStyle w:val="ezkurwreuab5ozgtqnkl"/>
          <w:sz w:val="28"/>
          <w:szCs w:val="28"/>
          <w:lang w:val="kk-KZ"/>
        </w:rPr>
        <w:t>шешу</w:t>
      </w:r>
      <w:r w:rsidR="00A53C9F" w:rsidRPr="000900CC">
        <w:rPr>
          <w:sz w:val="28"/>
          <w:szCs w:val="28"/>
          <w:lang w:val="kk-KZ"/>
        </w:rPr>
        <w:t xml:space="preserve"> </w:t>
      </w:r>
      <w:r w:rsidR="00A53C9F" w:rsidRPr="000900CC">
        <w:rPr>
          <w:rStyle w:val="ezkurwreuab5ozgtqnkl"/>
          <w:sz w:val="28"/>
          <w:szCs w:val="28"/>
          <w:lang w:val="kk-KZ"/>
        </w:rPr>
        <w:t>және</w:t>
      </w:r>
      <w:r w:rsidR="00A53C9F" w:rsidRPr="000900CC">
        <w:rPr>
          <w:sz w:val="28"/>
          <w:szCs w:val="28"/>
          <w:lang w:val="kk-KZ"/>
        </w:rPr>
        <w:t xml:space="preserve"> </w:t>
      </w:r>
      <w:r w:rsidR="00A53C9F" w:rsidRPr="000900CC">
        <w:rPr>
          <w:rStyle w:val="ezkurwreuab5ozgtqnkl"/>
          <w:sz w:val="28"/>
          <w:szCs w:val="28"/>
          <w:lang w:val="kk-KZ"/>
        </w:rPr>
        <w:t>дағдарыстық</w:t>
      </w:r>
      <w:r w:rsidR="00A53C9F" w:rsidRPr="000900CC">
        <w:rPr>
          <w:sz w:val="28"/>
          <w:szCs w:val="28"/>
          <w:lang w:val="kk-KZ"/>
        </w:rPr>
        <w:t xml:space="preserve"> </w:t>
      </w:r>
      <w:r w:rsidR="00A53C9F" w:rsidRPr="000900CC">
        <w:rPr>
          <w:rStyle w:val="ezkurwreuab5ozgtqnkl"/>
          <w:sz w:val="28"/>
          <w:szCs w:val="28"/>
          <w:lang w:val="kk-KZ"/>
        </w:rPr>
        <w:t>жағдайларда</w:t>
      </w:r>
      <w:r w:rsidR="00A53C9F" w:rsidRPr="000900CC">
        <w:rPr>
          <w:sz w:val="28"/>
          <w:szCs w:val="28"/>
          <w:lang w:val="kk-KZ"/>
        </w:rPr>
        <w:t xml:space="preserve"> жұмыс </w:t>
      </w:r>
      <w:r w:rsidR="00A53C9F" w:rsidRPr="000900CC">
        <w:rPr>
          <w:rStyle w:val="ezkurwreuab5ozgtqnkl"/>
          <w:sz w:val="28"/>
          <w:szCs w:val="28"/>
          <w:lang w:val="kk-KZ"/>
        </w:rPr>
        <w:t>істеу</w:t>
      </w:r>
      <w:r w:rsidR="00A53C9F" w:rsidRPr="000900CC">
        <w:rPr>
          <w:sz w:val="28"/>
          <w:szCs w:val="28"/>
          <w:lang w:val="kk-KZ"/>
        </w:rPr>
        <w:t xml:space="preserve"> </w:t>
      </w:r>
      <w:r w:rsidR="00A53C9F" w:rsidRPr="000900CC">
        <w:rPr>
          <w:rStyle w:val="ezkurwreuab5ozgtqnkl"/>
          <w:sz w:val="28"/>
          <w:szCs w:val="28"/>
          <w:lang w:val="kk-KZ"/>
        </w:rPr>
        <w:t>қабілеті</w:t>
      </w:r>
      <w:r w:rsidR="00B410DF" w:rsidRPr="000900CC">
        <w:rPr>
          <w:rStyle w:val="ezkurwreuab5ozgtqnkl"/>
          <w:sz w:val="28"/>
          <w:szCs w:val="28"/>
          <w:lang w:val="kk-KZ"/>
        </w:rPr>
        <w:t xml:space="preserve"> және т.б. дағдылар.</w:t>
      </w:r>
      <w:r w:rsidR="0085767C" w:rsidRPr="000900CC">
        <w:rPr>
          <w:rStyle w:val="ezkurwreuab5ozgtqnkl"/>
          <w:sz w:val="28"/>
          <w:szCs w:val="28"/>
          <w:lang w:val="kk-KZ"/>
        </w:rPr>
        <w:t xml:space="preserve"> </w:t>
      </w:r>
      <w:r w:rsidR="0085767C" w:rsidRPr="000900CC">
        <w:rPr>
          <w:sz w:val="28"/>
          <w:szCs w:val="28"/>
          <w:lang w:val="kk-KZ"/>
        </w:rPr>
        <w:t xml:space="preserve">Коммуникация саласындағы теориялардың негізін </w:t>
      </w:r>
      <w:r w:rsidR="0085767C" w:rsidRPr="000900CC">
        <w:rPr>
          <w:i/>
          <w:sz w:val="28"/>
          <w:szCs w:val="28"/>
          <w:lang w:val="kk-KZ"/>
        </w:rPr>
        <w:t xml:space="preserve">қалаушы американдық ғалым Берло </w:t>
      </w:r>
      <w:r w:rsidR="0085767C" w:rsidRPr="000900CC">
        <w:rPr>
          <w:sz w:val="28"/>
          <w:szCs w:val="28"/>
          <w:lang w:val="kk-KZ"/>
        </w:rPr>
        <w:t>атап кеткендей, тұлғаның өз ойын нақты және анық жеткізе алмайынша тиімді коммуникация жасай алуы мүмкін емес</w:t>
      </w:r>
      <w:r w:rsidR="00397910" w:rsidRPr="000900CC">
        <w:rPr>
          <w:sz w:val="28"/>
          <w:szCs w:val="28"/>
          <w:lang w:val="kk-KZ"/>
        </w:rPr>
        <w:t xml:space="preserve"> [6</w:t>
      </w:r>
      <w:r w:rsidR="00F71D17" w:rsidRPr="000900CC">
        <w:rPr>
          <w:sz w:val="28"/>
          <w:szCs w:val="28"/>
          <w:lang w:val="kk-KZ"/>
        </w:rPr>
        <w:t>6</w:t>
      </w:r>
      <w:r w:rsidR="00F07F73" w:rsidRPr="000900CC">
        <w:rPr>
          <w:sz w:val="28"/>
          <w:szCs w:val="28"/>
          <w:lang w:val="kk-KZ"/>
        </w:rPr>
        <w:t>, р. 264-270</w:t>
      </w:r>
      <w:r w:rsidR="00397910" w:rsidRPr="000900CC">
        <w:rPr>
          <w:sz w:val="28"/>
          <w:szCs w:val="28"/>
          <w:lang w:val="kk-KZ"/>
        </w:rPr>
        <w:t>]</w:t>
      </w:r>
      <w:r w:rsidR="0085767C" w:rsidRPr="000900CC">
        <w:rPr>
          <w:sz w:val="28"/>
          <w:szCs w:val="28"/>
          <w:lang w:val="kk-KZ"/>
        </w:rPr>
        <w:t xml:space="preserve">. </w:t>
      </w:r>
      <w:r w:rsidR="00A3741E" w:rsidRPr="000900CC">
        <w:rPr>
          <w:sz w:val="28"/>
          <w:szCs w:val="28"/>
          <w:lang w:val="kk-KZ"/>
        </w:rPr>
        <w:t>Мемлекеттік қызметте</w:t>
      </w:r>
      <w:r w:rsidR="0085767C" w:rsidRPr="000900CC">
        <w:rPr>
          <w:sz w:val="28"/>
          <w:szCs w:val="28"/>
          <w:lang w:val="kk-KZ"/>
        </w:rPr>
        <w:t xml:space="preserve"> бұл білімнің маңызы жоғары, өйткені ол қызметкерден  мемлекеттік қызметті тұтынушы мен қалыптасқан контекстке орай коммуникацияны орнату қабілетін талап етеді. </w:t>
      </w:r>
    </w:p>
    <w:p w14:paraId="49D72BA6" w14:textId="743C59DE" w:rsidR="00A53C9F" w:rsidRPr="000900CC" w:rsidRDefault="0085767C" w:rsidP="002B6526">
      <w:pPr>
        <w:pStyle w:val="a3"/>
        <w:widowControl w:val="0"/>
        <w:spacing w:after="0" w:line="240" w:lineRule="auto"/>
        <w:ind w:left="0" w:firstLine="709"/>
        <w:jc w:val="both"/>
        <w:rPr>
          <w:rFonts w:ascii="Times New Roman" w:hAnsi="Times New Roman" w:cs="Times New Roman"/>
          <w:sz w:val="28"/>
          <w:szCs w:val="28"/>
          <w:lang w:val="kk-KZ"/>
        </w:rPr>
      </w:pPr>
      <w:r w:rsidRPr="000900CC">
        <w:rPr>
          <w:rStyle w:val="ezkurwreuab5ozgtqnkl"/>
          <w:rFonts w:ascii="Times New Roman" w:hAnsi="Times New Roman" w:cs="Times New Roman"/>
          <w:sz w:val="28"/>
          <w:szCs w:val="28"/>
          <w:lang w:val="kk-KZ"/>
        </w:rPr>
        <w:t xml:space="preserve">Осы орайда, </w:t>
      </w:r>
      <w:r w:rsidR="00A53C9F" w:rsidRPr="000900CC">
        <w:rPr>
          <w:rStyle w:val="ezkurwreuab5ozgtqnkl"/>
          <w:rFonts w:ascii="Times New Roman" w:hAnsi="Times New Roman" w:cs="Times New Roman"/>
          <w:sz w:val="28"/>
          <w:szCs w:val="28"/>
          <w:lang w:val="kk-KZ"/>
        </w:rPr>
        <w:t>Қазақстанның</w:t>
      </w:r>
      <w:r w:rsidR="00A53C9F" w:rsidRPr="000900CC">
        <w:rPr>
          <w:rFonts w:ascii="Times New Roman" w:hAnsi="Times New Roman" w:cs="Times New Roman"/>
          <w:sz w:val="28"/>
          <w:szCs w:val="28"/>
          <w:lang w:val="kk-KZ"/>
        </w:rPr>
        <w:t xml:space="preserve"> </w:t>
      </w:r>
      <w:r w:rsidR="00B410DF" w:rsidRPr="000900CC">
        <w:rPr>
          <w:rFonts w:ascii="Times New Roman" w:hAnsi="Times New Roman" w:cs="Times New Roman"/>
          <w:sz w:val="28"/>
          <w:szCs w:val="28"/>
          <w:lang w:val="kk-KZ"/>
        </w:rPr>
        <w:t>м</w:t>
      </w:r>
      <w:r w:rsidR="00A53C9F" w:rsidRPr="000900CC">
        <w:rPr>
          <w:rStyle w:val="ezkurwreuab5ozgtqnkl"/>
          <w:rFonts w:ascii="Times New Roman" w:hAnsi="Times New Roman" w:cs="Times New Roman"/>
          <w:sz w:val="28"/>
          <w:szCs w:val="28"/>
          <w:lang w:val="kk-KZ"/>
        </w:rPr>
        <w:t>емлекеттік</w:t>
      </w:r>
      <w:r w:rsidR="00A53C9F" w:rsidRPr="000900CC">
        <w:rPr>
          <w:rFonts w:ascii="Times New Roman" w:hAnsi="Times New Roman" w:cs="Times New Roman"/>
          <w:sz w:val="28"/>
          <w:szCs w:val="28"/>
          <w:lang w:val="kk-KZ"/>
        </w:rPr>
        <w:t xml:space="preserve"> </w:t>
      </w:r>
      <w:r w:rsidR="00A53C9F" w:rsidRPr="000900CC">
        <w:rPr>
          <w:rStyle w:val="ezkurwreuab5ozgtqnkl"/>
          <w:rFonts w:ascii="Times New Roman" w:hAnsi="Times New Roman" w:cs="Times New Roman"/>
          <w:sz w:val="28"/>
          <w:szCs w:val="28"/>
          <w:lang w:val="kk-KZ"/>
        </w:rPr>
        <w:t>қызмет</w:t>
      </w:r>
      <w:r w:rsidR="00A53C9F" w:rsidRPr="000900CC">
        <w:rPr>
          <w:rFonts w:ascii="Times New Roman" w:hAnsi="Times New Roman" w:cs="Times New Roman"/>
          <w:sz w:val="28"/>
          <w:szCs w:val="28"/>
          <w:lang w:val="kk-KZ"/>
        </w:rPr>
        <w:t xml:space="preserve"> </w:t>
      </w:r>
      <w:r w:rsidR="00A53C9F" w:rsidRPr="000900CC">
        <w:rPr>
          <w:rStyle w:val="ezkurwreuab5ozgtqnkl"/>
          <w:rFonts w:ascii="Times New Roman" w:hAnsi="Times New Roman" w:cs="Times New Roman"/>
          <w:sz w:val="28"/>
          <w:szCs w:val="28"/>
          <w:lang w:val="kk-KZ"/>
        </w:rPr>
        <w:t>жүйесіне</w:t>
      </w:r>
      <w:r w:rsidR="00A53C9F" w:rsidRPr="000900CC">
        <w:rPr>
          <w:rFonts w:ascii="Times New Roman" w:hAnsi="Times New Roman" w:cs="Times New Roman"/>
          <w:sz w:val="28"/>
          <w:szCs w:val="28"/>
          <w:lang w:val="kk-KZ"/>
        </w:rPr>
        <w:t xml:space="preserve"> </w:t>
      </w:r>
      <w:r w:rsidR="00B816E0" w:rsidRPr="000900CC">
        <w:rPr>
          <w:rStyle w:val="ezkurwreuab5ozgtqnkl"/>
          <w:rFonts w:ascii="Times New Roman" w:hAnsi="Times New Roman" w:cs="Times New Roman"/>
          <w:sz w:val="28"/>
          <w:szCs w:val="28"/>
          <w:lang w:val="kk-KZ"/>
        </w:rPr>
        <w:t>коммуникативтік</w:t>
      </w:r>
      <w:r w:rsidR="00A53C9F" w:rsidRPr="000900CC">
        <w:rPr>
          <w:rFonts w:ascii="Times New Roman" w:hAnsi="Times New Roman" w:cs="Times New Roman"/>
          <w:sz w:val="28"/>
          <w:szCs w:val="28"/>
          <w:lang w:val="kk-KZ"/>
        </w:rPr>
        <w:t xml:space="preserve"> </w:t>
      </w:r>
      <w:r w:rsidR="00A53C9F" w:rsidRPr="000900CC">
        <w:rPr>
          <w:rStyle w:val="ezkurwreuab5ozgtqnkl"/>
          <w:rFonts w:ascii="Times New Roman" w:hAnsi="Times New Roman" w:cs="Times New Roman"/>
          <w:sz w:val="28"/>
          <w:szCs w:val="28"/>
          <w:lang w:val="kk-KZ"/>
        </w:rPr>
        <w:t>құзыреттерді</w:t>
      </w:r>
      <w:r w:rsidR="00A53C9F" w:rsidRPr="000900CC">
        <w:rPr>
          <w:rFonts w:ascii="Times New Roman" w:hAnsi="Times New Roman" w:cs="Times New Roman"/>
          <w:sz w:val="28"/>
          <w:szCs w:val="28"/>
          <w:lang w:val="kk-KZ"/>
        </w:rPr>
        <w:t xml:space="preserve"> </w:t>
      </w:r>
      <w:r w:rsidR="00A53C9F" w:rsidRPr="000900CC">
        <w:rPr>
          <w:rStyle w:val="ezkurwreuab5ozgtqnkl"/>
          <w:rFonts w:ascii="Times New Roman" w:hAnsi="Times New Roman" w:cs="Times New Roman"/>
          <w:sz w:val="28"/>
          <w:szCs w:val="28"/>
          <w:lang w:val="kk-KZ"/>
        </w:rPr>
        <w:t>бағалау</w:t>
      </w:r>
      <w:r w:rsidR="00A53C9F" w:rsidRPr="000900CC">
        <w:rPr>
          <w:rFonts w:ascii="Times New Roman" w:hAnsi="Times New Roman" w:cs="Times New Roman"/>
          <w:sz w:val="28"/>
          <w:szCs w:val="28"/>
          <w:lang w:val="kk-KZ"/>
        </w:rPr>
        <w:t xml:space="preserve"> </w:t>
      </w:r>
      <w:r w:rsidR="00B410DF" w:rsidRPr="000900CC">
        <w:rPr>
          <w:rFonts w:ascii="Times New Roman" w:hAnsi="Times New Roman" w:cs="Times New Roman"/>
          <w:sz w:val="28"/>
          <w:szCs w:val="28"/>
          <w:lang w:val="kk-KZ"/>
        </w:rPr>
        <w:t xml:space="preserve">көрсетілген </w:t>
      </w:r>
      <w:r w:rsidR="00A53C9F" w:rsidRPr="000900CC">
        <w:rPr>
          <w:rStyle w:val="ezkurwreuab5ozgtqnkl"/>
          <w:rFonts w:ascii="Times New Roman" w:hAnsi="Times New Roman" w:cs="Times New Roman"/>
          <w:sz w:val="28"/>
          <w:szCs w:val="28"/>
          <w:lang w:val="kk-KZ"/>
        </w:rPr>
        <w:t>моделін</w:t>
      </w:r>
      <w:r w:rsidR="00A53C9F" w:rsidRPr="000900CC">
        <w:rPr>
          <w:rFonts w:ascii="Times New Roman" w:hAnsi="Times New Roman" w:cs="Times New Roman"/>
          <w:sz w:val="28"/>
          <w:szCs w:val="28"/>
          <w:lang w:val="kk-KZ"/>
        </w:rPr>
        <w:t xml:space="preserve"> </w:t>
      </w:r>
      <w:r w:rsidR="00A53C9F" w:rsidRPr="000900CC">
        <w:rPr>
          <w:rStyle w:val="ezkurwreuab5ozgtqnkl"/>
          <w:rFonts w:ascii="Times New Roman" w:hAnsi="Times New Roman" w:cs="Times New Roman"/>
          <w:sz w:val="28"/>
          <w:szCs w:val="28"/>
          <w:lang w:val="kk-KZ"/>
        </w:rPr>
        <w:t>табысты</w:t>
      </w:r>
      <w:r w:rsidR="00A53C9F" w:rsidRPr="000900CC">
        <w:rPr>
          <w:rFonts w:ascii="Times New Roman" w:hAnsi="Times New Roman" w:cs="Times New Roman"/>
          <w:sz w:val="28"/>
          <w:szCs w:val="28"/>
          <w:lang w:val="kk-KZ"/>
        </w:rPr>
        <w:t xml:space="preserve"> </w:t>
      </w:r>
      <w:r w:rsidR="00A53C9F" w:rsidRPr="000900CC">
        <w:rPr>
          <w:rStyle w:val="ezkurwreuab5ozgtqnkl"/>
          <w:rFonts w:ascii="Times New Roman" w:hAnsi="Times New Roman" w:cs="Times New Roman"/>
          <w:sz w:val="28"/>
          <w:szCs w:val="28"/>
          <w:lang w:val="kk-KZ"/>
        </w:rPr>
        <w:t>енгізу</w:t>
      </w:r>
      <w:r w:rsidR="00A53C9F" w:rsidRPr="000900CC">
        <w:rPr>
          <w:rFonts w:ascii="Times New Roman" w:hAnsi="Times New Roman" w:cs="Times New Roman"/>
          <w:sz w:val="28"/>
          <w:szCs w:val="28"/>
          <w:lang w:val="kk-KZ"/>
        </w:rPr>
        <w:t xml:space="preserve"> </w:t>
      </w:r>
      <w:r w:rsidR="00A53C9F" w:rsidRPr="000900CC">
        <w:rPr>
          <w:rStyle w:val="ezkurwreuab5ozgtqnkl"/>
          <w:rFonts w:ascii="Times New Roman" w:hAnsi="Times New Roman" w:cs="Times New Roman"/>
          <w:sz w:val="28"/>
          <w:szCs w:val="28"/>
          <w:lang w:val="kk-KZ"/>
        </w:rPr>
        <w:t>үшін</w:t>
      </w:r>
      <w:r w:rsidR="00A53C9F" w:rsidRPr="000900CC">
        <w:rPr>
          <w:rFonts w:ascii="Times New Roman" w:hAnsi="Times New Roman" w:cs="Times New Roman"/>
          <w:sz w:val="28"/>
          <w:szCs w:val="28"/>
          <w:lang w:val="kk-KZ"/>
        </w:rPr>
        <w:t xml:space="preserve"> </w:t>
      </w:r>
      <w:r w:rsidR="00A53C9F" w:rsidRPr="000900CC">
        <w:rPr>
          <w:rStyle w:val="ezkurwreuab5ozgtqnkl"/>
          <w:rFonts w:ascii="Times New Roman" w:hAnsi="Times New Roman" w:cs="Times New Roman"/>
          <w:sz w:val="28"/>
          <w:szCs w:val="28"/>
          <w:lang w:val="kk-KZ"/>
        </w:rPr>
        <w:t>келесі</w:t>
      </w:r>
      <w:r w:rsidR="00A53C9F" w:rsidRPr="000900CC">
        <w:rPr>
          <w:rFonts w:ascii="Times New Roman" w:hAnsi="Times New Roman" w:cs="Times New Roman"/>
          <w:sz w:val="28"/>
          <w:szCs w:val="28"/>
          <w:lang w:val="kk-KZ"/>
        </w:rPr>
        <w:t xml:space="preserve"> </w:t>
      </w:r>
      <w:r w:rsidR="00A53C9F" w:rsidRPr="000900CC">
        <w:rPr>
          <w:rStyle w:val="ezkurwreuab5ozgtqnkl"/>
          <w:rFonts w:ascii="Times New Roman" w:hAnsi="Times New Roman" w:cs="Times New Roman"/>
          <w:sz w:val="28"/>
          <w:szCs w:val="28"/>
          <w:lang w:val="kk-KZ"/>
        </w:rPr>
        <w:t>қадамдарды</w:t>
      </w:r>
      <w:r w:rsidR="00A53C9F" w:rsidRPr="000900CC">
        <w:rPr>
          <w:rFonts w:ascii="Times New Roman" w:hAnsi="Times New Roman" w:cs="Times New Roman"/>
          <w:sz w:val="28"/>
          <w:szCs w:val="28"/>
          <w:lang w:val="kk-KZ"/>
        </w:rPr>
        <w:t xml:space="preserve"> </w:t>
      </w:r>
      <w:r w:rsidR="00A53C9F" w:rsidRPr="000900CC">
        <w:rPr>
          <w:rStyle w:val="ezkurwreuab5ozgtqnkl"/>
          <w:rFonts w:ascii="Times New Roman" w:hAnsi="Times New Roman" w:cs="Times New Roman"/>
          <w:sz w:val="28"/>
          <w:szCs w:val="28"/>
          <w:lang w:val="kk-KZ"/>
        </w:rPr>
        <w:t>орындау</w:t>
      </w:r>
      <w:r w:rsidR="00A53C9F" w:rsidRPr="000900CC">
        <w:rPr>
          <w:rFonts w:ascii="Times New Roman" w:hAnsi="Times New Roman" w:cs="Times New Roman"/>
          <w:sz w:val="28"/>
          <w:szCs w:val="28"/>
          <w:lang w:val="kk-KZ"/>
        </w:rPr>
        <w:t xml:space="preserve"> </w:t>
      </w:r>
      <w:r w:rsidR="00A53C9F" w:rsidRPr="000900CC">
        <w:rPr>
          <w:rStyle w:val="ezkurwreuab5ozgtqnkl"/>
          <w:rFonts w:ascii="Times New Roman" w:hAnsi="Times New Roman" w:cs="Times New Roman"/>
          <w:sz w:val="28"/>
          <w:szCs w:val="28"/>
          <w:lang w:val="kk-KZ"/>
        </w:rPr>
        <w:t>қажет</w:t>
      </w:r>
      <w:r w:rsidR="00A53C9F" w:rsidRPr="000900CC">
        <w:rPr>
          <w:rFonts w:ascii="Times New Roman" w:hAnsi="Times New Roman" w:cs="Times New Roman"/>
          <w:sz w:val="28"/>
          <w:szCs w:val="28"/>
          <w:lang w:val="kk-KZ"/>
        </w:rPr>
        <w:t xml:space="preserve">: </w:t>
      </w:r>
    </w:p>
    <w:p w14:paraId="7E3F8A76" w14:textId="0D459EBF" w:rsidR="00486B16" w:rsidRPr="000900CC" w:rsidRDefault="00A53C9F" w:rsidP="002B6526">
      <w:pPr>
        <w:pStyle w:val="a3"/>
        <w:widowControl w:val="0"/>
        <w:spacing w:after="0" w:line="240" w:lineRule="auto"/>
        <w:ind w:left="0" w:firstLine="709"/>
        <w:jc w:val="both"/>
        <w:rPr>
          <w:rFonts w:ascii="Times New Roman" w:hAnsi="Times New Roman" w:cs="Times New Roman"/>
          <w:sz w:val="28"/>
          <w:szCs w:val="28"/>
          <w:lang w:val="kk-KZ"/>
        </w:rPr>
      </w:pPr>
      <w:r w:rsidRPr="000900CC">
        <w:rPr>
          <w:rStyle w:val="ezkurwreuab5ozgtqnkl"/>
          <w:rFonts w:ascii="Times New Roman" w:hAnsi="Times New Roman" w:cs="Times New Roman"/>
          <w:sz w:val="28"/>
          <w:szCs w:val="28"/>
          <w:lang w:val="kk-KZ"/>
        </w:rPr>
        <w:t>1.</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i/>
          <w:sz w:val="28"/>
          <w:szCs w:val="28"/>
          <w:lang w:val="kk-KZ"/>
        </w:rPr>
        <w:t>Нормативтік</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базаны</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әзірлеу</w:t>
      </w:r>
      <w:r w:rsidRPr="000900CC">
        <w:rPr>
          <w:rStyle w:val="ezkurwreuab5ozgtqnkl"/>
          <w:rFonts w:ascii="Times New Roman" w:hAnsi="Times New Roman" w:cs="Times New Roman"/>
          <w:sz w:val="28"/>
          <w:szCs w:val="28"/>
          <w:lang w:val="kk-KZ"/>
        </w:rPr>
        <w:t>:</w:t>
      </w:r>
      <w:r w:rsidRPr="000900CC">
        <w:rPr>
          <w:rFonts w:ascii="Times New Roman" w:hAnsi="Times New Roman" w:cs="Times New Roman"/>
          <w:sz w:val="28"/>
          <w:szCs w:val="28"/>
          <w:lang w:val="kk-KZ"/>
        </w:rPr>
        <w:t xml:space="preserve"> </w:t>
      </w:r>
      <w:r w:rsidR="004238A4" w:rsidRPr="000900CC">
        <w:rPr>
          <w:rFonts w:ascii="Times New Roman" w:hAnsi="Times New Roman" w:cs="Times New Roman"/>
          <w:sz w:val="28"/>
          <w:szCs w:val="28"/>
          <w:lang w:val="kk-KZ"/>
        </w:rPr>
        <w:t>мемлекеттік қызметші</w:t>
      </w:r>
      <w:r w:rsidRPr="000900CC">
        <w:rPr>
          <w:rStyle w:val="ezkurwreuab5ozgtqnkl"/>
          <w:rFonts w:ascii="Times New Roman" w:hAnsi="Times New Roman" w:cs="Times New Roman"/>
          <w:sz w:val="28"/>
          <w:szCs w:val="28"/>
          <w:lang w:val="kk-KZ"/>
        </w:rPr>
        <w:t>лерді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бағалау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жүйесіне</w:t>
      </w:r>
      <w:r w:rsidRPr="000900CC">
        <w:rPr>
          <w:rFonts w:ascii="Times New Roman" w:hAnsi="Times New Roman" w:cs="Times New Roman"/>
          <w:sz w:val="28"/>
          <w:szCs w:val="28"/>
          <w:lang w:val="kk-KZ"/>
        </w:rPr>
        <w:t xml:space="preserve"> </w:t>
      </w:r>
      <w:r w:rsidR="00B816E0" w:rsidRPr="000900CC">
        <w:rPr>
          <w:rStyle w:val="ezkurwreuab5ozgtqnkl"/>
          <w:rFonts w:ascii="Times New Roman" w:hAnsi="Times New Roman" w:cs="Times New Roman"/>
          <w:sz w:val="28"/>
          <w:szCs w:val="28"/>
          <w:lang w:val="kk-KZ"/>
        </w:rPr>
        <w:t>коммуникативтік</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құзыреттерді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енгізу</w:t>
      </w:r>
      <w:r w:rsidR="00B410DF" w:rsidRPr="000900CC">
        <w:rPr>
          <w:rStyle w:val="ezkurwreuab5ozgtqnkl"/>
          <w:rFonts w:ascii="Times New Roman" w:hAnsi="Times New Roman" w:cs="Times New Roman"/>
          <w:sz w:val="28"/>
          <w:szCs w:val="28"/>
          <w:lang w:val="kk-KZ"/>
        </w:rPr>
        <w:t xml:space="preserve">ге бағытталған </w:t>
      </w:r>
      <w:r w:rsidRPr="000900CC">
        <w:rPr>
          <w:rStyle w:val="ezkurwreuab5ozgtqnkl"/>
          <w:rFonts w:ascii="Times New Roman" w:hAnsi="Times New Roman" w:cs="Times New Roman"/>
          <w:sz w:val="28"/>
          <w:szCs w:val="28"/>
          <w:lang w:val="kk-KZ"/>
        </w:rPr>
        <w:t>құқықтық</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және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ұйымдастырушылық</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негіз</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құру.</w:t>
      </w:r>
      <w:r w:rsidR="00486B16" w:rsidRPr="000900CC">
        <w:rPr>
          <w:rFonts w:ascii="Times New Roman" w:hAnsi="Times New Roman" w:cs="Times New Roman"/>
          <w:sz w:val="28"/>
          <w:szCs w:val="28"/>
          <w:lang w:val="kk-KZ"/>
        </w:rPr>
        <w:t xml:space="preserve"> Яғни,</w:t>
      </w:r>
    </w:p>
    <w:p w14:paraId="2A20F78F" w14:textId="7E17233B" w:rsidR="00486B16" w:rsidRPr="000900CC" w:rsidRDefault="00486B16" w:rsidP="002B6526">
      <w:pPr>
        <w:pStyle w:val="a3"/>
        <w:widowControl w:val="0"/>
        <w:spacing w:after="0" w:line="240" w:lineRule="auto"/>
        <w:ind w:left="0"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1.1. Заң шығарушы және заңға тәуелді актілер аясында:</w:t>
      </w:r>
    </w:p>
    <w:p w14:paraId="3137EDE6" w14:textId="171C02D4" w:rsidR="00486B16" w:rsidRPr="000900CC" w:rsidRDefault="00486B16" w:rsidP="002B6526">
      <w:pPr>
        <w:widowControl w:val="0"/>
        <w:spacing w:after="0" w:line="240" w:lineRule="auto"/>
        <w:ind w:firstLine="851"/>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а) «</w:t>
      </w:r>
      <w:r w:rsidR="0034342B" w:rsidRPr="000900CC">
        <w:rPr>
          <w:rFonts w:ascii="Times New Roman" w:hAnsi="Times New Roman" w:cs="Times New Roman"/>
          <w:sz w:val="28"/>
          <w:szCs w:val="28"/>
          <w:lang w:val="kk-KZ"/>
        </w:rPr>
        <w:t xml:space="preserve">мемлекеттік </w:t>
      </w:r>
      <w:r w:rsidRPr="000900CC">
        <w:rPr>
          <w:rFonts w:ascii="Times New Roman" w:hAnsi="Times New Roman" w:cs="Times New Roman"/>
          <w:sz w:val="28"/>
          <w:szCs w:val="28"/>
          <w:lang w:val="kk-KZ"/>
        </w:rPr>
        <w:t xml:space="preserve">қызмет туралы» Қазақстан Республикасының Заңына өзгерістер енгізу: </w:t>
      </w:r>
    </w:p>
    <w:p w14:paraId="49AE5C62" w14:textId="14F359FA" w:rsidR="00486B16" w:rsidRPr="000900CC" w:rsidRDefault="0034342B" w:rsidP="002B6526">
      <w:pPr>
        <w:widowControl w:val="0"/>
        <w:spacing w:after="0" w:line="240" w:lineRule="auto"/>
        <w:ind w:firstLine="993"/>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w:t>
      </w:r>
      <w:r w:rsidR="00486B16" w:rsidRPr="000900CC">
        <w:rPr>
          <w:rFonts w:ascii="Times New Roman" w:hAnsi="Times New Roman" w:cs="Times New Roman"/>
          <w:sz w:val="28"/>
          <w:szCs w:val="28"/>
          <w:lang w:val="kk-KZ"/>
        </w:rPr>
        <w:t xml:space="preserve"> кәсіби қызметтің негізгі элементі ретінде </w:t>
      </w:r>
      <w:r w:rsidR="00333769" w:rsidRPr="000900CC">
        <w:rPr>
          <w:rFonts w:ascii="Times New Roman" w:hAnsi="Times New Roman" w:cs="Times New Roman"/>
          <w:sz w:val="28"/>
          <w:szCs w:val="28"/>
          <w:lang w:val="kk-KZ"/>
        </w:rPr>
        <w:t>коммуникативтік</w:t>
      </w:r>
      <w:r w:rsidR="00486B16" w:rsidRPr="000900CC">
        <w:rPr>
          <w:rFonts w:ascii="Times New Roman" w:hAnsi="Times New Roman" w:cs="Times New Roman"/>
          <w:sz w:val="28"/>
          <w:szCs w:val="28"/>
          <w:lang w:val="kk-KZ"/>
        </w:rPr>
        <w:t xml:space="preserve"> дағдылардың маңыздылығы туралы ережелермен толықтыру;</w:t>
      </w:r>
    </w:p>
    <w:p w14:paraId="411AEE8C" w14:textId="2F2F7144" w:rsidR="00486B16" w:rsidRPr="000900CC" w:rsidRDefault="0034342B" w:rsidP="002B6526">
      <w:pPr>
        <w:widowControl w:val="0"/>
        <w:spacing w:after="0" w:line="240" w:lineRule="auto"/>
        <w:ind w:firstLine="993"/>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w:t>
      </w:r>
      <w:r w:rsidR="00486B16" w:rsidRPr="000900CC">
        <w:rPr>
          <w:rFonts w:ascii="Times New Roman" w:hAnsi="Times New Roman" w:cs="Times New Roman"/>
          <w:sz w:val="28"/>
          <w:szCs w:val="28"/>
          <w:lang w:val="kk-KZ"/>
        </w:rPr>
        <w:t xml:space="preserve"> сертификаттаудың және мансаптық өсудің міндетті элементі ретінде коммуникациялық дағдыларды бағалауды күшейту</w:t>
      </w:r>
      <w:r w:rsidRPr="000900CC">
        <w:rPr>
          <w:rFonts w:ascii="Times New Roman" w:hAnsi="Times New Roman" w:cs="Times New Roman"/>
          <w:sz w:val="28"/>
          <w:szCs w:val="28"/>
          <w:lang w:val="kk-KZ"/>
        </w:rPr>
        <w:t>;</w:t>
      </w:r>
    </w:p>
    <w:p w14:paraId="413E4D9F" w14:textId="30384CF6" w:rsidR="00486B16" w:rsidRPr="000900CC" w:rsidRDefault="00486B16" w:rsidP="002B6526">
      <w:pPr>
        <w:widowControl w:val="0"/>
        <w:spacing w:after="0" w:line="240" w:lineRule="auto"/>
        <w:ind w:firstLine="851"/>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ә) </w:t>
      </w:r>
      <w:r w:rsidR="0034342B" w:rsidRPr="000900CC">
        <w:rPr>
          <w:rFonts w:ascii="Times New Roman" w:hAnsi="Times New Roman" w:cs="Times New Roman"/>
          <w:sz w:val="28"/>
          <w:szCs w:val="28"/>
          <w:lang w:val="kk-KZ"/>
        </w:rPr>
        <w:t xml:space="preserve">мемлекеттік </w:t>
      </w:r>
      <w:r w:rsidRPr="000900CC">
        <w:rPr>
          <w:rFonts w:ascii="Times New Roman" w:hAnsi="Times New Roman" w:cs="Times New Roman"/>
          <w:sz w:val="28"/>
          <w:szCs w:val="28"/>
          <w:lang w:val="kk-KZ"/>
        </w:rPr>
        <w:t>қызметшілердің қызметін бағалау ережелеріне түзетулер енгізу:</w:t>
      </w:r>
    </w:p>
    <w:p w14:paraId="0E34A1A9" w14:textId="1C962A15" w:rsidR="00486B16" w:rsidRPr="000900CC" w:rsidRDefault="0034342B" w:rsidP="002B6526">
      <w:pPr>
        <w:widowControl w:val="0"/>
        <w:spacing w:after="0" w:line="240" w:lineRule="auto"/>
        <w:ind w:firstLine="993"/>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 </w:t>
      </w:r>
      <w:r w:rsidR="00333769" w:rsidRPr="000900CC">
        <w:rPr>
          <w:rFonts w:ascii="Times New Roman" w:hAnsi="Times New Roman" w:cs="Times New Roman"/>
          <w:sz w:val="28"/>
          <w:szCs w:val="28"/>
          <w:lang w:val="kk-KZ"/>
        </w:rPr>
        <w:t>коммуникативтік</w:t>
      </w:r>
      <w:r w:rsidR="00486B16" w:rsidRPr="000900CC">
        <w:rPr>
          <w:rFonts w:ascii="Times New Roman" w:hAnsi="Times New Roman" w:cs="Times New Roman"/>
          <w:sz w:val="28"/>
          <w:szCs w:val="28"/>
          <w:lang w:val="kk-KZ"/>
        </w:rPr>
        <w:t xml:space="preserve"> құзыреттіліктерді бағалаудың тетіктері мен критерийлерін реттейтін түзетулер енгізу;</w:t>
      </w:r>
    </w:p>
    <w:p w14:paraId="142A7C28" w14:textId="73AEB5E7" w:rsidR="00486B16" w:rsidRPr="000900CC" w:rsidRDefault="0034342B" w:rsidP="002B6526">
      <w:pPr>
        <w:widowControl w:val="0"/>
        <w:spacing w:after="0" w:line="240" w:lineRule="auto"/>
        <w:ind w:firstLine="993"/>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w:t>
      </w:r>
      <w:r w:rsidR="00486B16" w:rsidRPr="000900CC">
        <w:rPr>
          <w:rFonts w:ascii="Times New Roman" w:hAnsi="Times New Roman" w:cs="Times New Roman"/>
          <w:sz w:val="28"/>
          <w:szCs w:val="28"/>
          <w:lang w:val="kk-KZ"/>
        </w:rPr>
        <w:t xml:space="preserve"> </w:t>
      </w:r>
      <w:r w:rsidR="00333769" w:rsidRPr="000900CC">
        <w:rPr>
          <w:rFonts w:ascii="Times New Roman" w:hAnsi="Times New Roman" w:cs="Times New Roman"/>
          <w:sz w:val="28"/>
          <w:szCs w:val="28"/>
          <w:lang w:val="kk-KZ"/>
        </w:rPr>
        <w:t>коммуникативтік</w:t>
      </w:r>
      <w:r w:rsidR="00486B16" w:rsidRPr="000900CC">
        <w:rPr>
          <w:rFonts w:ascii="Times New Roman" w:hAnsi="Times New Roman" w:cs="Times New Roman"/>
          <w:sz w:val="28"/>
          <w:szCs w:val="28"/>
          <w:lang w:val="kk-KZ"/>
        </w:rPr>
        <w:t xml:space="preserve"> жетілудің шкалалары мен деңгейлерін бекіту.</w:t>
      </w:r>
    </w:p>
    <w:p w14:paraId="3CE9C101" w14:textId="1BB7F075" w:rsidR="00486B16" w:rsidRPr="000900CC" w:rsidRDefault="00486B16" w:rsidP="002B6526">
      <w:pPr>
        <w:widowControl w:val="0"/>
        <w:spacing w:after="0" w:line="240" w:lineRule="auto"/>
        <w:ind w:firstLine="851"/>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б) </w:t>
      </w:r>
      <w:r w:rsidR="0034342B" w:rsidRPr="000900CC">
        <w:rPr>
          <w:rFonts w:ascii="Times New Roman" w:hAnsi="Times New Roman" w:cs="Times New Roman"/>
          <w:sz w:val="28"/>
          <w:szCs w:val="28"/>
          <w:lang w:val="kk-KZ"/>
        </w:rPr>
        <w:t xml:space="preserve">мемлекеттік </w:t>
      </w:r>
      <w:r w:rsidRPr="000900CC">
        <w:rPr>
          <w:rFonts w:ascii="Times New Roman" w:hAnsi="Times New Roman" w:cs="Times New Roman"/>
          <w:sz w:val="28"/>
          <w:szCs w:val="28"/>
          <w:lang w:val="kk-KZ"/>
        </w:rPr>
        <w:t>әкімшілік лауазымдарға қойылатын үлгілік біліктілік талаптарын толықтыру:</w:t>
      </w:r>
    </w:p>
    <w:p w14:paraId="6E9E1F39" w14:textId="65A510C5" w:rsidR="00486B16" w:rsidRPr="000900CC" w:rsidRDefault="0034342B" w:rsidP="002B6526">
      <w:pPr>
        <w:widowControl w:val="0"/>
        <w:spacing w:after="0" w:line="240" w:lineRule="auto"/>
        <w:ind w:firstLine="993"/>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w:t>
      </w:r>
      <w:r w:rsidR="00486B16" w:rsidRPr="000900CC">
        <w:rPr>
          <w:rFonts w:ascii="Times New Roman" w:hAnsi="Times New Roman" w:cs="Times New Roman"/>
          <w:sz w:val="28"/>
          <w:szCs w:val="28"/>
          <w:lang w:val="kk-KZ"/>
        </w:rPr>
        <w:t xml:space="preserve"> міндетті немесе қалаулы талаптар тізіміне «коммуникация» құзыретін қосу;</w:t>
      </w:r>
    </w:p>
    <w:p w14:paraId="4320C212" w14:textId="5F749568" w:rsidR="00486B16" w:rsidRPr="000900CC" w:rsidRDefault="0034342B" w:rsidP="002B6526">
      <w:pPr>
        <w:widowControl w:val="0"/>
        <w:spacing w:after="0" w:line="240" w:lineRule="auto"/>
        <w:ind w:firstLine="993"/>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w:t>
      </w:r>
      <w:r w:rsidR="00486B16" w:rsidRPr="000900CC">
        <w:rPr>
          <w:rFonts w:ascii="Times New Roman" w:hAnsi="Times New Roman" w:cs="Times New Roman"/>
          <w:sz w:val="28"/>
          <w:szCs w:val="28"/>
          <w:lang w:val="kk-KZ"/>
        </w:rPr>
        <w:t xml:space="preserve"> деңгейлері бойынша саралау (бөлім меңгерушісі, бөлім меңгерушісі және т.б.).</w:t>
      </w:r>
    </w:p>
    <w:p w14:paraId="60FFC2F6" w14:textId="083509A6" w:rsidR="00486B16" w:rsidRPr="000900CC" w:rsidRDefault="00486B16" w:rsidP="002B6526">
      <w:pPr>
        <w:widowControl w:val="0"/>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1.2. Қазақстан Республикасы Мемлекеттік қызмет істері агенттігінің нормативтік құқықтық актілері шеңберінде:</w:t>
      </w:r>
    </w:p>
    <w:p w14:paraId="4EE73301" w14:textId="122C4BAA" w:rsidR="00486B16" w:rsidRPr="000900CC" w:rsidRDefault="00486B16" w:rsidP="002B6526">
      <w:pPr>
        <w:widowControl w:val="0"/>
        <w:spacing w:after="0" w:line="240" w:lineRule="auto"/>
        <w:ind w:firstLine="851"/>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а) </w:t>
      </w:r>
      <w:r w:rsidR="0034342B" w:rsidRPr="000900CC">
        <w:rPr>
          <w:rFonts w:ascii="Times New Roman" w:hAnsi="Times New Roman" w:cs="Times New Roman"/>
          <w:sz w:val="28"/>
          <w:szCs w:val="28"/>
          <w:lang w:val="kk-KZ"/>
        </w:rPr>
        <w:t xml:space="preserve">мемлекеттік </w:t>
      </w:r>
      <w:r w:rsidRPr="000900CC">
        <w:rPr>
          <w:rFonts w:ascii="Times New Roman" w:hAnsi="Times New Roman" w:cs="Times New Roman"/>
          <w:sz w:val="28"/>
          <w:szCs w:val="28"/>
          <w:lang w:val="kk-KZ"/>
        </w:rPr>
        <w:t>қызметшілердің құзыреттерін бағалау бойынша әдістемелік ұсыныстар әзірлеу:</w:t>
      </w:r>
    </w:p>
    <w:p w14:paraId="169C8CD3" w14:textId="6114A08A" w:rsidR="00486B16" w:rsidRPr="000900CC" w:rsidRDefault="0034342B" w:rsidP="002B6526">
      <w:pPr>
        <w:widowControl w:val="0"/>
        <w:spacing w:after="0" w:line="240" w:lineRule="auto"/>
        <w:ind w:firstLine="993"/>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w:t>
      </w:r>
      <w:r w:rsidR="00486B16" w:rsidRPr="000900CC">
        <w:rPr>
          <w:rFonts w:ascii="Times New Roman" w:hAnsi="Times New Roman" w:cs="Times New Roman"/>
          <w:sz w:val="28"/>
          <w:szCs w:val="28"/>
          <w:lang w:val="kk-KZ"/>
        </w:rPr>
        <w:t xml:space="preserve"> қарым-қатынас дағдыларына арналған қосымшаны немесе жеке блокты әзірлеу (келіссөздер жүргізу, презентация, эмоционалды интеллект, тыңдау және т.б.);</w:t>
      </w:r>
    </w:p>
    <w:p w14:paraId="0ED33DDE" w14:textId="440969A3" w:rsidR="00486B16" w:rsidRPr="000900CC" w:rsidRDefault="0034342B" w:rsidP="002B6526">
      <w:pPr>
        <w:widowControl w:val="0"/>
        <w:spacing w:after="0" w:line="240" w:lineRule="auto"/>
        <w:ind w:firstLine="993"/>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w:t>
      </w:r>
      <w:r w:rsidR="00486B16" w:rsidRPr="000900CC">
        <w:rPr>
          <w:rFonts w:ascii="Times New Roman" w:hAnsi="Times New Roman" w:cs="Times New Roman"/>
          <w:sz w:val="28"/>
          <w:szCs w:val="28"/>
          <w:lang w:val="kk-KZ"/>
        </w:rPr>
        <w:t xml:space="preserve"> қолданылатын бағалау әдістерінің сипаттамасын қарастыру (бағалау орталықтары, құзыреттілікке негізделген сұхбат, өзін-өзі бағалау, 360 градустық бағалау және т.б.).</w:t>
      </w:r>
    </w:p>
    <w:p w14:paraId="58F91E80" w14:textId="27A22562" w:rsidR="00486B16" w:rsidRPr="000900CC" w:rsidRDefault="00486B16" w:rsidP="002B6526">
      <w:pPr>
        <w:widowControl w:val="0"/>
        <w:spacing w:after="0" w:line="240" w:lineRule="auto"/>
        <w:ind w:firstLine="851"/>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ә) </w:t>
      </w:r>
      <w:r w:rsidR="0034342B" w:rsidRPr="000900CC">
        <w:rPr>
          <w:rFonts w:ascii="Times New Roman" w:hAnsi="Times New Roman" w:cs="Times New Roman"/>
          <w:sz w:val="28"/>
          <w:szCs w:val="28"/>
          <w:lang w:val="kk-KZ"/>
        </w:rPr>
        <w:t xml:space="preserve">мемлекеттік </w:t>
      </w:r>
      <w:r w:rsidRPr="000900CC">
        <w:rPr>
          <w:rFonts w:ascii="Times New Roman" w:hAnsi="Times New Roman" w:cs="Times New Roman"/>
          <w:sz w:val="28"/>
          <w:szCs w:val="28"/>
          <w:lang w:val="kk-KZ"/>
        </w:rPr>
        <w:t>қызметшілерді аттестациялау туралы ережеге толықтырулар енгізу:</w:t>
      </w:r>
    </w:p>
    <w:p w14:paraId="6813FED2" w14:textId="359060CF" w:rsidR="00486B16" w:rsidRPr="000900CC" w:rsidRDefault="0034342B" w:rsidP="002B6526">
      <w:pPr>
        <w:widowControl w:val="0"/>
        <w:spacing w:after="0" w:line="240" w:lineRule="auto"/>
        <w:ind w:firstLine="993"/>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w:t>
      </w:r>
      <w:r w:rsidR="00486B16" w:rsidRPr="000900CC">
        <w:rPr>
          <w:rFonts w:ascii="Times New Roman" w:hAnsi="Times New Roman" w:cs="Times New Roman"/>
          <w:sz w:val="28"/>
          <w:szCs w:val="28"/>
          <w:lang w:val="kk-KZ"/>
        </w:rPr>
        <w:t xml:space="preserve"> кәсіби жарамдылықты бағалау элементтерінің бірі ретінде </w:t>
      </w:r>
      <w:r w:rsidR="00333769" w:rsidRPr="000900CC">
        <w:rPr>
          <w:rFonts w:ascii="Times New Roman" w:hAnsi="Times New Roman" w:cs="Times New Roman"/>
          <w:sz w:val="28"/>
          <w:szCs w:val="28"/>
          <w:lang w:val="kk-KZ"/>
        </w:rPr>
        <w:t>коммуникативтік</w:t>
      </w:r>
      <w:r w:rsidR="00486B16" w:rsidRPr="000900CC">
        <w:rPr>
          <w:rFonts w:ascii="Times New Roman" w:hAnsi="Times New Roman" w:cs="Times New Roman"/>
          <w:sz w:val="28"/>
          <w:szCs w:val="28"/>
          <w:lang w:val="kk-KZ"/>
        </w:rPr>
        <w:t xml:space="preserve"> құзыреттіліктерді бағалау блогын қосу.</w:t>
      </w:r>
    </w:p>
    <w:p w14:paraId="0EDCEA22" w14:textId="2F414004" w:rsidR="00486B16" w:rsidRPr="000900CC" w:rsidRDefault="00486B16" w:rsidP="002B6526">
      <w:pPr>
        <w:pStyle w:val="a3"/>
        <w:widowControl w:val="0"/>
        <w:spacing w:after="0" w:line="240" w:lineRule="auto"/>
        <w:ind w:left="0" w:firstLine="709"/>
        <w:jc w:val="both"/>
        <w:rPr>
          <w:rFonts w:ascii="Times New Roman" w:hAnsi="Times New Roman" w:cs="Times New Roman"/>
          <w:sz w:val="28"/>
          <w:szCs w:val="28"/>
          <w:lang w:val="kk-KZ"/>
        </w:rPr>
      </w:pPr>
      <w:r w:rsidRPr="000900CC">
        <w:rPr>
          <w:rStyle w:val="ezkurwreuab5ozgtqnkl"/>
          <w:rFonts w:ascii="Times New Roman" w:hAnsi="Times New Roman" w:cs="Times New Roman"/>
          <w:sz w:val="28"/>
          <w:szCs w:val="28"/>
          <w:lang w:val="kk-KZ"/>
        </w:rPr>
        <w:t>2.</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i/>
          <w:sz w:val="28"/>
          <w:szCs w:val="28"/>
          <w:lang w:val="kk-KZ"/>
        </w:rPr>
        <w:t>Оқыту</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бағдарламаларын</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әзірлеу</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және</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енгізу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барлық</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деңгейдегі</w:t>
      </w:r>
      <w:r w:rsidRPr="000900CC">
        <w:rPr>
          <w:rFonts w:ascii="Times New Roman" w:hAnsi="Times New Roman" w:cs="Times New Roman"/>
          <w:sz w:val="28"/>
          <w:szCs w:val="28"/>
          <w:lang w:val="kk-KZ"/>
        </w:rPr>
        <w:t xml:space="preserve"> </w:t>
      </w:r>
      <w:r w:rsidR="004238A4" w:rsidRPr="000900CC">
        <w:rPr>
          <w:rFonts w:ascii="Times New Roman" w:hAnsi="Times New Roman" w:cs="Times New Roman"/>
          <w:sz w:val="28"/>
          <w:szCs w:val="28"/>
          <w:lang w:val="kk-KZ"/>
        </w:rPr>
        <w:t>мемлекеттік қызметші</w:t>
      </w:r>
      <w:r w:rsidRPr="000900CC">
        <w:rPr>
          <w:rStyle w:val="ezkurwreuab5ozgtqnkl"/>
          <w:rFonts w:ascii="Times New Roman" w:hAnsi="Times New Roman" w:cs="Times New Roman"/>
          <w:sz w:val="28"/>
          <w:szCs w:val="28"/>
          <w:lang w:val="kk-KZ"/>
        </w:rPr>
        <w:t>лерге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арнайы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оқыту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бағдарламалары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мен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тренингтерді</w:t>
      </w:r>
      <w:r w:rsidRPr="000900CC">
        <w:rPr>
          <w:rFonts w:ascii="Times New Roman" w:hAnsi="Times New Roman" w:cs="Times New Roman"/>
          <w:sz w:val="28"/>
          <w:szCs w:val="28"/>
          <w:lang w:val="kk-KZ"/>
        </w:rPr>
        <w:t xml:space="preserve"> әзірлеу</w:t>
      </w:r>
      <w:r w:rsidR="006562F7" w:rsidRPr="000900CC">
        <w:rPr>
          <w:rStyle w:val="ezkurwreuab5ozgtqnkl"/>
          <w:rFonts w:ascii="Times New Roman" w:hAnsi="Times New Roman" w:cs="Times New Roman"/>
          <w:sz w:val="28"/>
          <w:szCs w:val="28"/>
          <w:lang w:val="kk-KZ"/>
        </w:rPr>
        <w:t>:</w:t>
      </w:r>
      <w:r w:rsidRPr="000900CC">
        <w:rPr>
          <w:rFonts w:ascii="Times New Roman" w:hAnsi="Times New Roman" w:cs="Times New Roman"/>
          <w:sz w:val="28"/>
          <w:szCs w:val="28"/>
          <w:lang w:val="kk-KZ"/>
        </w:rPr>
        <w:t xml:space="preserve"> </w:t>
      </w:r>
    </w:p>
    <w:p w14:paraId="4C0EC7E8" w14:textId="1A91928A" w:rsidR="00486B16" w:rsidRPr="000900CC" w:rsidRDefault="00486B16" w:rsidP="002B6526">
      <w:pPr>
        <w:widowControl w:val="0"/>
        <w:spacing w:after="0" w:line="240" w:lineRule="auto"/>
        <w:ind w:firstLine="851"/>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а) </w:t>
      </w:r>
      <w:r w:rsidR="006562F7" w:rsidRPr="000900CC">
        <w:rPr>
          <w:rFonts w:ascii="Times New Roman" w:hAnsi="Times New Roman" w:cs="Times New Roman"/>
          <w:sz w:val="28"/>
          <w:szCs w:val="28"/>
          <w:lang w:val="kk-KZ"/>
        </w:rPr>
        <w:t xml:space="preserve">мемлекеттік </w:t>
      </w:r>
      <w:r w:rsidRPr="000900CC">
        <w:rPr>
          <w:rFonts w:ascii="Times New Roman" w:hAnsi="Times New Roman" w:cs="Times New Roman"/>
          <w:sz w:val="28"/>
          <w:szCs w:val="28"/>
          <w:lang w:val="kk-KZ"/>
        </w:rPr>
        <w:t>қызметшілерге қосымша білім берудің мемлекеттік стандарттарына:</w:t>
      </w:r>
    </w:p>
    <w:p w14:paraId="6E17F9E7" w14:textId="47FE5FF8" w:rsidR="00486B16" w:rsidRPr="000900CC" w:rsidRDefault="006562F7" w:rsidP="002B6526">
      <w:pPr>
        <w:widowControl w:val="0"/>
        <w:spacing w:after="0" w:line="240" w:lineRule="auto"/>
        <w:ind w:firstLine="993"/>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w:t>
      </w:r>
      <w:r w:rsidR="00486B16" w:rsidRPr="000900CC">
        <w:rPr>
          <w:rFonts w:ascii="Times New Roman" w:hAnsi="Times New Roman" w:cs="Times New Roman"/>
          <w:sz w:val="28"/>
          <w:szCs w:val="28"/>
          <w:lang w:val="kk-KZ"/>
        </w:rPr>
        <w:t xml:space="preserve"> </w:t>
      </w:r>
      <w:r w:rsidR="00333769" w:rsidRPr="000900CC">
        <w:rPr>
          <w:rFonts w:ascii="Times New Roman" w:hAnsi="Times New Roman" w:cs="Times New Roman"/>
          <w:sz w:val="28"/>
          <w:szCs w:val="28"/>
          <w:lang w:val="kk-KZ"/>
        </w:rPr>
        <w:t>коммуникативтік</w:t>
      </w:r>
      <w:r w:rsidR="00486B16" w:rsidRPr="000900CC">
        <w:rPr>
          <w:rFonts w:ascii="Times New Roman" w:hAnsi="Times New Roman" w:cs="Times New Roman"/>
          <w:sz w:val="28"/>
          <w:szCs w:val="28"/>
          <w:lang w:val="kk-KZ"/>
        </w:rPr>
        <w:t xml:space="preserve"> дағдыларды дамытудың міндетті модулін енгізу;</w:t>
      </w:r>
    </w:p>
    <w:p w14:paraId="28DAFEF7" w14:textId="75D8B7F7" w:rsidR="00486B16" w:rsidRPr="000900CC" w:rsidRDefault="006562F7" w:rsidP="002B6526">
      <w:pPr>
        <w:widowControl w:val="0"/>
        <w:spacing w:after="0" w:line="240" w:lineRule="auto"/>
        <w:ind w:firstLine="993"/>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w:t>
      </w:r>
      <w:r w:rsidR="0034342B" w:rsidRPr="000900CC">
        <w:rPr>
          <w:rFonts w:ascii="Times New Roman" w:hAnsi="Times New Roman" w:cs="Times New Roman"/>
          <w:sz w:val="28"/>
          <w:szCs w:val="28"/>
          <w:lang w:val="kk-KZ"/>
        </w:rPr>
        <w:t> </w:t>
      </w:r>
      <w:r w:rsidR="00486B16" w:rsidRPr="000900CC">
        <w:rPr>
          <w:rFonts w:ascii="Times New Roman" w:hAnsi="Times New Roman" w:cs="Times New Roman"/>
          <w:sz w:val="28"/>
          <w:szCs w:val="28"/>
          <w:lang w:val="kk-KZ"/>
        </w:rPr>
        <w:t>қызметтер иерархиясының әртүрлі деңгейлеріне арналған бағдарламаларды әзірлеу (негізгі, қосымша, стратегиялық деңгей).</w:t>
      </w:r>
    </w:p>
    <w:p w14:paraId="747420DF" w14:textId="2E0412CA" w:rsidR="00486B16" w:rsidRPr="000900CC" w:rsidRDefault="00486B16" w:rsidP="002B6526">
      <w:pPr>
        <w:widowControl w:val="0"/>
        <w:spacing w:after="0" w:line="240" w:lineRule="auto"/>
        <w:ind w:firstLine="851"/>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ә) </w:t>
      </w:r>
      <w:r w:rsidR="006562F7" w:rsidRPr="000900CC">
        <w:rPr>
          <w:rFonts w:ascii="Times New Roman" w:hAnsi="Times New Roman" w:cs="Times New Roman"/>
          <w:sz w:val="28"/>
          <w:szCs w:val="28"/>
          <w:lang w:val="kk-KZ"/>
        </w:rPr>
        <w:t xml:space="preserve">біліктілікті </w:t>
      </w:r>
      <w:r w:rsidRPr="000900CC">
        <w:rPr>
          <w:rFonts w:ascii="Times New Roman" w:hAnsi="Times New Roman" w:cs="Times New Roman"/>
          <w:sz w:val="28"/>
          <w:szCs w:val="28"/>
          <w:lang w:val="kk-KZ"/>
        </w:rPr>
        <w:t>арттыру курстары мен тренингтерін ұйымдастыру тәртібіне:</w:t>
      </w:r>
    </w:p>
    <w:p w14:paraId="261DEE5E" w14:textId="1E3FFEAB" w:rsidR="00486B16" w:rsidRPr="000900CC" w:rsidRDefault="006562F7" w:rsidP="002B6526">
      <w:pPr>
        <w:widowControl w:val="0"/>
        <w:spacing w:after="0" w:line="240" w:lineRule="auto"/>
        <w:ind w:firstLine="993"/>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w:t>
      </w:r>
      <w:r w:rsidR="00486B16" w:rsidRPr="000900CC">
        <w:rPr>
          <w:rFonts w:ascii="Times New Roman" w:hAnsi="Times New Roman" w:cs="Times New Roman"/>
          <w:sz w:val="28"/>
          <w:szCs w:val="28"/>
          <w:lang w:val="kk-KZ"/>
        </w:rPr>
        <w:t>ЖОО-мен және қоғамдық коммуникация саласындағы сарапшылармен бірлесіп әзірленген модульдік бағдарламаларды бекіту;</w:t>
      </w:r>
    </w:p>
    <w:p w14:paraId="654E6097" w14:textId="2CEB55D8" w:rsidR="00486B16" w:rsidRPr="000900CC" w:rsidRDefault="006562F7" w:rsidP="002B6526">
      <w:pPr>
        <w:widowControl w:val="0"/>
        <w:spacing w:after="0" w:line="240" w:lineRule="auto"/>
        <w:ind w:firstLine="993"/>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w:t>
      </w:r>
      <w:r w:rsidR="00486B16" w:rsidRPr="000900CC">
        <w:rPr>
          <w:rFonts w:ascii="Times New Roman" w:hAnsi="Times New Roman" w:cs="Times New Roman"/>
          <w:sz w:val="28"/>
          <w:szCs w:val="28"/>
          <w:lang w:val="kk-KZ"/>
        </w:rPr>
        <w:t xml:space="preserve"> оқытушыларға қойылатын талаптар мен меңгерілген дағдыларды бағалау форматтарын анықтау.</w:t>
      </w:r>
    </w:p>
    <w:p w14:paraId="2F6C2D18" w14:textId="77777777" w:rsidR="00750469" w:rsidRPr="000900CC" w:rsidRDefault="00486B16" w:rsidP="002B6526">
      <w:pPr>
        <w:pStyle w:val="a3"/>
        <w:widowControl w:val="0"/>
        <w:spacing w:after="0" w:line="240" w:lineRule="auto"/>
        <w:ind w:left="0" w:firstLine="709"/>
        <w:jc w:val="both"/>
        <w:rPr>
          <w:rFonts w:ascii="Times New Roman" w:hAnsi="Times New Roman" w:cs="Times New Roman"/>
          <w:sz w:val="28"/>
          <w:szCs w:val="28"/>
          <w:lang w:val="kk-KZ"/>
        </w:rPr>
      </w:pPr>
      <w:r w:rsidRPr="000900CC">
        <w:rPr>
          <w:rStyle w:val="ezkurwreuab5ozgtqnkl"/>
          <w:rFonts w:ascii="Times New Roman" w:hAnsi="Times New Roman" w:cs="Times New Roman"/>
          <w:sz w:val="28"/>
          <w:szCs w:val="28"/>
          <w:lang w:val="kk-KZ"/>
        </w:rPr>
        <w:t>3.</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i/>
          <w:sz w:val="28"/>
          <w:szCs w:val="28"/>
          <w:lang w:val="kk-KZ"/>
        </w:rPr>
        <w:t>Тұрақты</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мониторинг</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және</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түзету</w:t>
      </w:r>
      <w:r w:rsidRPr="000900CC">
        <w:rPr>
          <w:rStyle w:val="ezkurwreuab5ozgtqnkl"/>
          <w:rFonts w:ascii="Times New Roman" w:hAnsi="Times New Roman" w:cs="Times New Roman"/>
          <w:sz w:val="28"/>
          <w:szCs w:val="28"/>
          <w:lang w:val="kk-KZ"/>
        </w:rPr>
        <w:t>:</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енгізілген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модельдің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тиімділігін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үнемі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бағалау</w:t>
      </w:r>
      <w:r w:rsidRPr="000900CC">
        <w:rPr>
          <w:rFonts w:ascii="Times New Roman" w:hAnsi="Times New Roman" w:cs="Times New Roman"/>
          <w:sz w:val="28"/>
          <w:szCs w:val="28"/>
          <w:lang w:val="kk-KZ"/>
        </w:rPr>
        <w:t xml:space="preserve"> және </w:t>
      </w:r>
      <w:r w:rsidRPr="000900CC">
        <w:rPr>
          <w:rStyle w:val="ezkurwreuab5ozgtqnkl"/>
          <w:rFonts w:ascii="Times New Roman" w:hAnsi="Times New Roman" w:cs="Times New Roman"/>
          <w:sz w:val="28"/>
          <w:szCs w:val="28"/>
          <w:lang w:val="kk-KZ"/>
        </w:rPr>
        <w:t>саяси-әлеуметтік</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жағдайдағы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өзгерістерге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байланысты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бағалау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критерийлерін</w:t>
      </w:r>
      <w:r w:rsidRPr="000900CC">
        <w:rPr>
          <w:rFonts w:ascii="Times New Roman" w:hAnsi="Times New Roman" w:cs="Times New Roman"/>
          <w:sz w:val="28"/>
          <w:szCs w:val="28"/>
          <w:lang w:val="kk-KZ"/>
        </w:rPr>
        <w:t xml:space="preserve"> түзету</w:t>
      </w:r>
      <w:r w:rsidRPr="000900CC">
        <w:rPr>
          <w:rStyle w:val="ezkurwreuab5ozgtqnkl"/>
          <w:rFonts w:ascii="Times New Roman" w:hAnsi="Times New Roman" w:cs="Times New Roman"/>
          <w:sz w:val="28"/>
          <w:szCs w:val="28"/>
          <w:lang w:val="kk-KZ"/>
        </w:rPr>
        <w:t>.</w:t>
      </w:r>
      <w:r w:rsidRPr="000900CC">
        <w:rPr>
          <w:rFonts w:ascii="Times New Roman" w:hAnsi="Times New Roman" w:cs="Times New Roman"/>
          <w:sz w:val="28"/>
          <w:szCs w:val="28"/>
          <w:lang w:val="kk-KZ"/>
        </w:rPr>
        <w:t xml:space="preserve"> </w:t>
      </w:r>
    </w:p>
    <w:p w14:paraId="50289661" w14:textId="6398C407" w:rsidR="00750469" w:rsidRPr="000900CC" w:rsidRDefault="00750469" w:rsidP="002B6526">
      <w:pPr>
        <w:pStyle w:val="a3"/>
        <w:widowControl w:val="0"/>
        <w:spacing w:after="0" w:line="240" w:lineRule="auto"/>
        <w:ind w:left="0"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Мониторинг және талдау бойынша нормативтік-әдістемелік құжаттарды қайта қарау шараларын қамту, оның ішінде:</w:t>
      </w:r>
    </w:p>
    <w:p w14:paraId="401DDD08" w14:textId="5CE58289" w:rsidR="00750469" w:rsidRPr="000900CC" w:rsidRDefault="006562F7" w:rsidP="002B6526">
      <w:pPr>
        <w:widowControl w:val="0"/>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w:t>
      </w:r>
      <w:r w:rsidR="00750469" w:rsidRPr="000900CC">
        <w:rPr>
          <w:rFonts w:ascii="Times New Roman" w:hAnsi="Times New Roman" w:cs="Times New Roman"/>
          <w:sz w:val="28"/>
          <w:szCs w:val="28"/>
          <w:lang w:val="kk-KZ"/>
        </w:rPr>
        <w:t xml:space="preserve"> азаматтар мен әріптестердің кері байланысын жинау және талдау тәртібін күшейту: қарым-қатынасқа қанағаттану көрсеткіштерін тіркеу;</w:t>
      </w:r>
    </w:p>
    <w:p w14:paraId="54B554EC" w14:textId="498704F7" w:rsidR="00750469" w:rsidRPr="000900CC" w:rsidRDefault="006562F7" w:rsidP="002B6526">
      <w:pPr>
        <w:widowControl w:val="0"/>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w:t>
      </w:r>
      <w:r w:rsidR="00750469" w:rsidRPr="000900CC">
        <w:rPr>
          <w:rFonts w:ascii="Times New Roman" w:hAnsi="Times New Roman" w:cs="Times New Roman"/>
          <w:sz w:val="28"/>
          <w:szCs w:val="28"/>
          <w:lang w:val="kk-KZ"/>
        </w:rPr>
        <w:t xml:space="preserve"> бағалау критерийлерін жүйелі түрде жаңарту әдістемесін мемлекеттік басқару міндеттері мен қоғамдық сұраныстар контекстіндегі өзгерістерді ескере отырып ұдайы жетілдіріп отыру.</w:t>
      </w:r>
    </w:p>
    <w:p w14:paraId="5BF8F853" w14:textId="502FD67F" w:rsidR="004A5B17" w:rsidRPr="000900CC" w:rsidRDefault="00486B16" w:rsidP="002B6526">
      <w:pPr>
        <w:pStyle w:val="a3"/>
        <w:widowControl w:val="0"/>
        <w:spacing w:after="0" w:line="240" w:lineRule="auto"/>
        <w:ind w:left="0" w:firstLine="709"/>
        <w:jc w:val="both"/>
        <w:rPr>
          <w:rFonts w:ascii="Times New Roman" w:hAnsi="Times New Roman" w:cs="Times New Roman"/>
          <w:sz w:val="28"/>
          <w:szCs w:val="28"/>
          <w:lang w:val="kk-KZ"/>
        </w:rPr>
      </w:pPr>
      <w:r w:rsidRPr="000900CC">
        <w:rPr>
          <w:rStyle w:val="ezkurwreuab5ozgtqnkl"/>
          <w:rFonts w:ascii="Times New Roman" w:hAnsi="Times New Roman" w:cs="Times New Roman"/>
          <w:sz w:val="28"/>
          <w:szCs w:val="28"/>
          <w:lang w:val="kk-KZ"/>
        </w:rPr>
        <w:t>4.</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i/>
          <w:sz w:val="28"/>
          <w:szCs w:val="28"/>
          <w:lang w:val="kk-KZ"/>
        </w:rPr>
        <w:t>Кері</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байланыс</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және</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талдау:</w:t>
      </w:r>
      <w:r w:rsidRPr="000900CC">
        <w:rPr>
          <w:rFonts w:ascii="Times New Roman" w:hAnsi="Times New Roman" w:cs="Times New Roman"/>
          <w:sz w:val="28"/>
          <w:szCs w:val="28"/>
          <w:lang w:val="kk-KZ"/>
        </w:rPr>
        <w:t xml:space="preserve"> </w:t>
      </w:r>
      <w:r w:rsidR="00B816E0" w:rsidRPr="000900CC">
        <w:rPr>
          <w:rStyle w:val="ezkurwreuab5ozgtqnkl"/>
          <w:rFonts w:ascii="Times New Roman" w:hAnsi="Times New Roman" w:cs="Times New Roman"/>
          <w:sz w:val="28"/>
          <w:szCs w:val="28"/>
          <w:lang w:val="kk-KZ"/>
        </w:rPr>
        <w:t>коммуникативтік</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дағдыларды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жақсарту</w:t>
      </w:r>
      <w:r w:rsidRPr="000900CC">
        <w:rPr>
          <w:rFonts w:ascii="Times New Roman" w:hAnsi="Times New Roman" w:cs="Times New Roman"/>
          <w:sz w:val="28"/>
          <w:szCs w:val="28"/>
          <w:lang w:val="kk-KZ"/>
        </w:rPr>
        <w:t xml:space="preserve"> </w:t>
      </w:r>
      <w:r w:rsidR="004238A4" w:rsidRPr="000900CC">
        <w:rPr>
          <w:rFonts w:ascii="Times New Roman" w:hAnsi="Times New Roman" w:cs="Times New Roman"/>
          <w:sz w:val="28"/>
          <w:szCs w:val="28"/>
          <w:lang w:val="kk-KZ"/>
        </w:rPr>
        <w:t>мемлекеттік қызметші</w:t>
      </w:r>
      <w:r w:rsidRPr="000900CC">
        <w:rPr>
          <w:rStyle w:val="ezkurwreuab5ozgtqnkl"/>
          <w:rFonts w:ascii="Times New Roman" w:hAnsi="Times New Roman" w:cs="Times New Roman"/>
          <w:sz w:val="28"/>
          <w:szCs w:val="28"/>
          <w:lang w:val="kk-KZ"/>
        </w:rPr>
        <w:t>лердің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кәсіби</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қызметіне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қалай</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әсер</w:t>
      </w:r>
      <w:r w:rsidRPr="000900CC">
        <w:rPr>
          <w:rFonts w:ascii="Times New Roman" w:hAnsi="Times New Roman" w:cs="Times New Roman"/>
          <w:sz w:val="28"/>
          <w:szCs w:val="28"/>
          <w:lang w:val="kk-KZ"/>
        </w:rPr>
        <w:t xml:space="preserve"> ететінін </w:t>
      </w:r>
      <w:r w:rsidRPr="000900CC">
        <w:rPr>
          <w:rStyle w:val="ezkurwreuab5ozgtqnkl"/>
          <w:rFonts w:ascii="Times New Roman" w:hAnsi="Times New Roman" w:cs="Times New Roman"/>
          <w:sz w:val="28"/>
          <w:szCs w:val="28"/>
          <w:lang w:val="kk-KZ"/>
        </w:rPr>
        <w:t>анықтау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үшін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кері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байланыс</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жүйесін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енгізу.</w:t>
      </w:r>
      <w:r w:rsidRPr="000900CC">
        <w:rPr>
          <w:rFonts w:ascii="Times New Roman" w:hAnsi="Times New Roman" w:cs="Times New Roman"/>
          <w:sz w:val="28"/>
          <w:szCs w:val="28"/>
          <w:lang w:val="kk-KZ"/>
        </w:rPr>
        <w:t xml:space="preserve"> </w:t>
      </w:r>
      <w:r w:rsidR="004A5B17" w:rsidRPr="000900CC">
        <w:rPr>
          <w:rFonts w:ascii="Times New Roman" w:hAnsi="Times New Roman" w:cs="Times New Roman"/>
          <w:sz w:val="28"/>
          <w:szCs w:val="28"/>
          <w:lang w:val="kk-KZ"/>
        </w:rPr>
        <w:t xml:space="preserve">Мақсаты – мемлекеттік қызметшілердің </w:t>
      </w:r>
      <w:r w:rsidR="00333769" w:rsidRPr="000900CC">
        <w:rPr>
          <w:rFonts w:ascii="Times New Roman" w:hAnsi="Times New Roman" w:cs="Times New Roman"/>
          <w:sz w:val="28"/>
          <w:szCs w:val="28"/>
          <w:lang w:val="kk-KZ"/>
        </w:rPr>
        <w:t>коммуникативтік</w:t>
      </w:r>
      <w:r w:rsidR="004A5B17" w:rsidRPr="000900CC">
        <w:rPr>
          <w:rFonts w:ascii="Times New Roman" w:hAnsi="Times New Roman" w:cs="Times New Roman"/>
          <w:sz w:val="28"/>
          <w:szCs w:val="28"/>
          <w:lang w:val="kk-KZ"/>
        </w:rPr>
        <w:t xml:space="preserve"> дағдылары жұмыс сапасына және азаматтармен өзара әрекеттесуге қалай әсер ететінін түсіну. Қарастырылуы тиіс элементтер:</w:t>
      </w:r>
    </w:p>
    <w:p w14:paraId="4A41098B" w14:textId="48807DF7" w:rsidR="004A5B17" w:rsidRPr="000900CC" w:rsidRDefault="004A5B17" w:rsidP="002B6526">
      <w:pPr>
        <w:pStyle w:val="a3"/>
        <w:widowControl w:val="0"/>
        <w:spacing w:after="0" w:line="240" w:lineRule="auto"/>
        <w:ind w:left="0"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а) </w:t>
      </w:r>
      <w:r w:rsidR="006562F7" w:rsidRPr="000900CC">
        <w:rPr>
          <w:rFonts w:ascii="Times New Roman" w:hAnsi="Times New Roman" w:cs="Times New Roman"/>
          <w:sz w:val="28"/>
          <w:szCs w:val="28"/>
          <w:lang w:val="kk-KZ"/>
        </w:rPr>
        <w:t xml:space="preserve">кері </w:t>
      </w:r>
      <w:r w:rsidRPr="000900CC">
        <w:rPr>
          <w:rFonts w:ascii="Times New Roman" w:hAnsi="Times New Roman" w:cs="Times New Roman"/>
          <w:sz w:val="28"/>
          <w:szCs w:val="28"/>
          <w:lang w:val="kk-KZ"/>
        </w:rPr>
        <w:t>байланыс көздері: қызметті алған азаматтар; әріптестер мен бағыныштылар; басқару үрдісі</w:t>
      </w:r>
      <w:r w:rsidR="006562F7" w:rsidRPr="000900CC">
        <w:rPr>
          <w:rFonts w:ascii="Times New Roman" w:hAnsi="Times New Roman" w:cs="Times New Roman"/>
          <w:sz w:val="28"/>
          <w:szCs w:val="28"/>
          <w:lang w:val="kk-KZ"/>
        </w:rPr>
        <w:t>;</w:t>
      </w:r>
    </w:p>
    <w:p w14:paraId="3C539C73" w14:textId="6D1F98E4" w:rsidR="004A5B17" w:rsidRPr="000900CC" w:rsidRDefault="004A5B17" w:rsidP="002B6526">
      <w:pPr>
        <w:widowControl w:val="0"/>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ә) </w:t>
      </w:r>
      <w:r w:rsidR="006562F7" w:rsidRPr="000900CC">
        <w:rPr>
          <w:rFonts w:ascii="Times New Roman" w:hAnsi="Times New Roman" w:cs="Times New Roman"/>
          <w:sz w:val="28"/>
          <w:szCs w:val="28"/>
          <w:lang w:val="kk-KZ"/>
        </w:rPr>
        <w:t xml:space="preserve">жинақ </w:t>
      </w:r>
      <w:r w:rsidRPr="000900CC">
        <w:rPr>
          <w:rFonts w:ascii="Times New Roman" w:hAnsi="Times New Roman" w:cs="Times New Roman"/>
          <w:sz w:val="28"/>
          <w:szCs w:val="28"/>
          <w:lang w:val="kk-KZ"/>
        </w:rPr>
        <w:t>формалары: қызметтер көрсетілгеннен кейін онлайн сауалнамалар; ішкі сауалнамалар; және электрондық жүйелердегі түсініктемелер (eGov, ішкі порталдар)</w:t>
      </w:r>
      <w:r w:rsidR="006562F7" w:rsidRPr="000900CC">
        <w:rPr>
          <w:rFonts w:ascii="Times New Roman" w:hAnsi="Times New Roman" w:cs="Times New Roman"/>
          <w:sz w:val="28"/>
          <w:szCs w:val="28"/>
          <w:lang w:val="kk-KZ"/>
        </w:rPr>
        <w:t>;</w:t>
      </w:r>
    </w:p>
    <w:p w14:paraId="353BC43B" w14:textId="65091688" w:rsidR="004A5B17" w:rsidRPr="000900CC" w:rsidRDefault="004A5B17" w:rsidP="002B6526">
      <w:pPr>
        <w:widowControl w:val="0"/>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б) </w:t>
      </w:r>
      <w:r w:rsidR="006562F7" w:rsidRPr="000900CC">
        <w:rPr>
          <w:rFonts w:ascii="Times New Roman" w:hAnsi="Times New Roman" w:cs="Times New Roman"/>
          <w:sz w:val="28"/>
          <w:szCs w:val="28"/>
          <w:lang w:val="kk-KZ"/>
        </w:rPr>
        <w:t xml:space="preserve">бағалау </w:t>
      </w:r>
      <w:r w:rsidRPr="000900CC">
        <w:rPr>
          <w:rFonts w:ascii="Times New Roman" w:hAnsi="Times New Roman" w:cs="Times New Roman"/>
          <w:sz w:val="28"/>
          <w:szCs w:val="28"/>
          <w:lang w:val="kk-KZ"/>
        </w:rPr>
        <w:t>критерийлері: әдептілік пен сыйластық; түсініктемелердің анықтығы мен қолжетімділігі; диалогты тыңдай және жүргізе білу; және қақтығысты басқару қабілеті</w:t>
      </w:r>
      <w:r w:rsidR="006562F7" w:rsidRPr="000900CC">
        <w:rPr>
          <w:rFonts w:ascii="Times New Roman" w:hAnsi="Times New Roman" w:cs="Times New Roman"/>
          <w:sz w:val="28"/>
          <w:szCs w:val="28"/>
          <w:lang w:val="kk-KZ"/>
        </w:rPr>
        <w:t>;</w:t>
      </w:r>
    </w:p>
    <w:p w14:paraId="113669DE" w14:textId="0027CF2B" w:rsidR="004A5B17" w:rsidRPr="000900CC" w:rsidRDefault="006562F7" w:rsidP="002B6526">
      <w:pPr>
        <w:widowControl w:val="0"/>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в</w:t>
      </w:r>
      <w:r w:rsidR="004A5B17" w:rsidRPr="000900CC">
        <w:rPr>
          <w:rFonts w:ascii="Times New Roman" w:hAnsi="Times New Roman" w:cs="Times New Roman"/>
          <w:sz w:val="28"/>
          <w:szCs w:val="28"/>
          <w:lang w:val="kk-KZ"/>
        </w:rPr>
        <w:t xml:space="preserve">) </w:t>
      </w:r>
      <w:r w:rsidRPr="000900CC">
        <w:rPr>
          <w:rFonts w:ascii="Times New Roman" w:hAnsi="Times New Roman" w:cs="Times New Roman"/>
          <w:sz w:val="28"/>
          <w:szCs w:val="28"/>
          <w:lang w:val="kk-KZ"/>
        </w:rPr>
        <w:t xml:space="preserve">нәтижелерді </w:t>
      </w:r>
      <w:r w:rsidR="004A5B17" w:rsidRPr="000900CC">
        <w:rPr>
          <w:rFonts w:ascii="Times New Roman" w:hAnsi="Times New Roman" w:cs="Times New Roman"/>
          <w:sz w:val="28"/>
          <w:szCs w:val="28"/>
          <w:lang w:val="kk-KZ"/>
        </w:rPr>
        <w:t>қолдану: қызметті бағалау және мансаптық өсу кезінде ескеру; оқыту қажеттілігін анықтау; жеке даму жоспарларын қалыптастыру; және мемлекеттік қызмет көрсету сапасын арттыру динамикасын талдау.</w:t>
      </w:r>
    </w:p>
    <w:p w14:paraId="2AA0A1B5" w14:textId="04B9AF2C" w:rsidR="00486B16" w:rsidRPr="000900CC" w:rsidRDefault="00486B16" w:rsidP="002B6526">
      <w:pPr>
        <w:pStyle w:val="a3"/>
        <w:widowControl w:val="0"/>
        <w:spacing w:after="0" w:line="240" w:lineRule="auto"/>
        <w:ind w:left="0" w:firstLine="709"/>
        <w:jc w:val="both"/>
        <w:rPr>
          <w:rStyle w:val="ezkurwreuab5ozgtqnkl"/>
          <w:rFonts w:ascii="Times New Roman" w:hAnsi="Times New Roman" w:cs="Times New Roman"/>
          <w:sz w:val="28"/>
          <w:szCs w:val="28"/>
          <w:lang w:val="kk-KZ"/>
        </w:rPr>
      </w:pPr>
      <w:r w:rsidRPr="000900CC">
        <w:rPr>
          <w:rStyle w:val="ezkurwreuab5ozgtqnkl"/>
          <w:rFonts w:ascii="Times New Roman" w:hAnsi="Times New Roman" w:cs="Times New Roman"/>
          <w:sz w:val="28"/>
          <w:szCs w:val="28"/>
          <w:lang w:val="kk-KZ"/>
        </w:rPr>
        <w:t>О</w:t>
      </w:r>
      <w:r w:rsidR="00FB7D44" w:rsidRPr="000900CC">
        <w:rPr>
          <w:rStyle w:val="ezkurwreuab5ozgtqnkl"/>
          <w:rFonts w:ascii="Times New Roman" w:hAnsi="Times New Roman" w:cs="Times New Roman"/>
          <w:sz w:val="28"/>
          <w:szCs w:val="28"/>
          <w:lang w:val="kk-KZ"/>
        </w:rPr>
        <w:t>с</w:t>
      </w:r>
      <w:r w:rsidRPr="000900CC">
        <w:rPr>
          <w:rStyle w:val="ezkurwreuab5ozgtqnkl"/>
          <w:rFonts w:ascii="Times New Roman" w:hAnsi="Times New Roman" w:cs="Times New Roman"/>
          <w:sz w:val="28"/>
          <w:szCs w:val="28"/>
          <w:lang w:val="kk-KZ"/>
        </w:rPr>
        <w:t>ылайша, Қазақстанның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мемлекеттік</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қызметіндегі</w:t>
      </w:r>
      <w:r w:rsidRPr="000900CC">
        <w:rPr>
          <w:rFonts w:ascii="Times New Roman" w:hAnsi="Times New Roman" w:cs="Times New Roman"/>
          <w:sz w:val="28"/>
          <w:szCs w:val="28"/>
          <w:lang w:val="kk-KZ"/>
        </w:rPr>
        <w:t xml:space="preserve"> </w:t>
      </w:r>
      <w:r w:rsidR="00B816E0" w:rsidRPr="000900CC">
        <w:rPr>
          <w:rStyle w:val="ezkurwreuab5ozgtqnkl"/>
          <w:rFonts w:ascii="Times New Roman" w:hAnsi="Times New Roman" w:cs="Times New Roman"/>
          <w:sz w:val="28"/>
          <w:szCs w:val="28"/>
          <w:lang w:val="kk-KZ"/>
        </w:rPr>
        <w:t>коммуникативтік</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дағдыларды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бағалау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жүйесі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кәсіби</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өсу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мен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мансаптық</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ілгерілеудің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маңызды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құрамдас</w:t>
      </w:r>
      <w:r w:rsidRPr="000900CC">
        <w:rPr>
          <w:rFonts w:ascii="Times New Roman" w:hAnsi="Times New Roman" w:cs="Times New Roman"/>
          <w:sz w:val="28"/>
          <w:szCs w:val="28"/>
          <w:lang w:val="kk-KZ"/>
        </w:rPr>
        <w:t xml:space="preserve"> бөлігіне айналуы </w:t>
      </w:r>
      <w:r w:rsidRPr="000900CC">
        <w:rPr>
          <w:rStyle w:val="ezkurwreuab5ozgtqnkl"/>
          <w:rFonts w:ascii="Times New Roman" w:hAnsi="Times New Roman" w:cs="Times New Roman"/>
          <w:sz w:val="28"/>
          <w:szCs w:val="28"/>
          <w:lang w:val="kk-KZ"/>
        </w:rPr>
        <w:t>тиіс.</w:t>
      </w:r>
      <w:r w:rsidRPr="000900CC">
        <w:rPr>
          <w:rFonts w:ascii="Times New Roman" w:hAnsi="Times New Roman" w:cs="Times New Roman"/>
          <w:sz w:val="28"/>
          <w:szCs w:val="28"/>
          <w:lang w:val="kk-KZ"/>
        </w:rPr>
        <w:t xml:space="preserve"> Көп </w:t>
      </w:r>
      <w:r w:rsidRPr="000900CC">
        <w:rPr>
          <w:rStyle w:val="ezkurwreuab5ozgtqnkl"/>
          <w:rFonts w:ascii="Times New Roman" w:hAnsi="Times New Roman" w:cs="Times New Roman"/>
          <w:sz w:val="28"/>
          <w:szCs w:val="28"/>
          <w:lang w:val="kk-KZ"/>
        </w:rPr>
        <w:t>деңгейлі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модельді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әзірлеу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мансаптық</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өсу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жүйесіне</w:t>
      </w:r>
      <w:r w:rsidRPr="000900CC">
        <w:rPr>
          <w:rFonts w:ascii="Times New Roman" w:hAnsi="Times New Roman" w:cs="Times New Roman"/>
          <w:sz w:val="28"/>
          <w:szCs w:val="28"/>
          <w:lang w:val="kk-KZ"/>
        </w:rPr>
        <w:t xml:space="preserve"> </w:t>
      </w:r>
      <w:r w:rsidR="00B816E0" w:rsidRPr="000900CC">
        <w:rPr>
          <w:rStyle w:val="ezkurwreuab5ozgtqnkl"/>
          <w:rFonts w:ascii="Times New Roman" w:hAnsi="Times New Roman" w:cs="Times New Roman"/>
          <w:sz w:val="28"/>
          <w:szCs w:val="28"/>
          <w:lang w:val="kk-KZ"/>
        </w:rPr>
        <w:t>коммуникативтік</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дағдыларды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енгізу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және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нақты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бағалау</w:t>
      </w:r>
      <w:r w:rsidRPr="000900CC">
        <w:rPr>
          <w:rFonts w:ascii="Times New Roman" w:hAnsi="Times New Roman" w:cs="Times New Roman"/>
          <w:sz w:val="28"/>
          <w:szCs w:val="28"/>
          <w:lang w:val="kk-KZ"/>
        </w:rPr>
        <w:t xml:space="preserve"> өлшемдерін  </w:t>
      </w:r>
      <w:r w:rsidRPr="000900CC">
        <w:rPr>
          <w:rStyle w:val="ezkurwreuab5ozgtqnkl"/>
          <w:rFonts w:ascii="Times New Roman" w:hAnsi="Times New Roman" w:cs="Times New Roman"/>
          <w:sz w:val="28"/>
          <w:szCs w:val="28"/>
          <w:lang w:val="kk-KZ"/>
        </w:rPr>
        <w:t xml:space="preserve">жасау </w:t>
      </w:r>
      <w:r w:rsidRPr="000900CC">
        <w:rPr>
          <w:rFonts w:ascii="Times New Roman" w:hAnsi="Times New Roman" w:cs="Times New Roman"/>
          <w:sz w:val="28"/>
          <w:szCs w:val="28"/>
          <w:lang w:val="kk-KZ"/>
        </w:rPr>
        <w:t xml:space="preserve">- </w:t>
      </w:r>
      <w:r w:rsidR="004238A4" w:rsidRPr="000900CC">
        <w:rPr>
          <w:rFonts w:ascii="Times New Roman" w:hAnsi="Times New Roman" w:cs="Times New Roman"/>
          <w:sz w:val="28"/>
          <w:szCs w:val="28"/>
          <w:lang w:val="kk-KZ"/>
        </w:rPr>
        <w:t>мемлекеттік қызметші</w:t>
      </w:r>
      <w:r w:rsidRPr="000900CC">
        <w:rPr>
          <w:rStyle w:val="ezkurwreuab5ozgtqnkl"/>
          <w:rFonts w:ascii="Times New Roman" w:hAnsi="Times New Roman" w:cs="Times New Roman"/>
          <w:sz w:val="28"/>
          <w:szCs w:val="28"/>
          <w:lang w:val="kk-KZ"/>
        </w:rPr>
        <w:t>лердің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азаматтармен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және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сыртқы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әріптестермен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өзара</w:t>
      </w:r>
      <w:r w:rsidRPr="000900CC">
        <w:rPr>
          <w:rFonts w:ascii="Times New Roman" w:hAnsi="Times New Roman" w:cs="Times New Roman"/>
          <w:sz w:val="28"/>
          <w:szCs w:val="28"/>
          <w:lang w:val="kk-KZ"/>
        </w:rPr>
        <w:t xml:space="preserve"> іс-қимылының </w:t>
      </w:r>
      <w:r w:rsidRPr="000900CC">
        <w:rPr>
          <w:rStyle w:val="ezkurwreuab5ozgtqnkl"/>
          <w:rFonts w:ascii="Times New Roman" w:hAnsi="Times New Roman" w:cs="Times New Roman"/>
          <w:sz w:val="28"/>
          <w:szCs w:val="28"/>
          <w:lang w:val="kk-KZ"/>
        </w:rPr>
        <w:t>тиімділігін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арттыруға,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сондай</w:t>
      </w:r>
      <w:r w:rsidRPr="000900CC">
        <w:rPr>
          <w:rFonts w:ascii="Times New Roman" w:hAnsi="Times New Roman" w:cs="Times New Roman"/>
          <w:sz w:val="28"/>
          <w:szCs w:val="28"/>
          <w:lang w:val="kk-KZ"/>
        </w:rPr>
        <w:t xml:space="preserve">-ақ </w:t>
      </w:r>
      <w:r w:rsidRPr="000900CC">
        <w:rPr>
          <w:rStyle w:val="ezkurwreuab5ozgtqnkl"/>
          <w:rFonts w:ascii="Times New Roman" w:hAnsi="Times New Roman" w:cs="Times New Roman"/>
          <w:sz w:val="28"/>
          <w:szCs w:val="28"/>
          <w:lang w:val="kk-KZ"/>
        </w:rPr>
        <w:t>мемлекеттік</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органдарға</w:t>
      </w:r>
      <w:r w:rsidRPr="000900CC">
        <w:rPr>
          <w:rFonts w:ascii="Times New Roman" w:hAnsi="Times New Roman" w:cs="Times New Roman"/>
          <w:sz w:val="28"/>
          <w:szCs w:val="28"/>
          <w:lang w:val="kk-KZ"/>
        </w:rPr>
        <w:t xml:space="preserve"> деген </w:t>
      </w:r>
      <w:r w:rsidRPr="000900CC">
        <w:rPr>
          <w:rStyle w:val="ezkurwreuab5ozgtqnkl"/>
          <w:rFonts w:ascii="Times New Roman" w:hAnsi="Times New Roman" w:cs="Times New Roman"/>
          <w:sz w:val="28"/>
          <w:szCs w:val="28"/>
          <w:lang w:val="kk-KZ"/>
        </w:rPr>
        <w:t>сенімді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нығайтуға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көмектесетін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маңызды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қадамдар.</w:t>
      </w:r>
    </w:p>
    <w:p w14:paraId="40E052DE" w14:textId="41C2BB27" w:rsidR="007627BB" w:rsidRPr="000900CC" w:rsidRDefault="007627BB" w:rsidP="002B6526">
      <w:pPr>
        <w:widowControl w:val="0"/>
        <w:spacing w:after="0" w:line="240" w:lineRule="auto"/>
        <w:ind w:firstLine="709"/>
        <w:jc w:val="both"/>
        <w:rPr>
          <w:rStyle w:val="ezkurwreuab5ozgtqnkl"/>
          <w:rFonts w:ascii="Times New Roman" w:hAnsi="Times New Roman" w:cs="Times New Roman"/>
          <w:i/>
          <w:sz w:val="28"/>
          <w:szCs w:val="28"/>
          <w:lang w:val="kk-KZ"/>
        </w:rPr>
      </w:pPr>
      <w:r w:rsidRPr="000900CC">
        <w:rPr>
          <w:rStyle w:val="ezkurwreuab5ozgtqnkl"/>
          <w:rFonts w:ascii="Times New Roman" w:hAnsi="Times New Roman" w:cs="Times New Roman"/>
          <w:i/>
          <w:sz w:val="28"/>
          <w:szCs w:val="28"/>
          <w:lang w:val="kk-KZ"/>
        </w:rPr>
        <w:t>4.</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Мемлекеттік</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қызметшілер</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құзыретінің</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бірыңғай</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шеңберіндегі</w:t>
      </w:r>
      <w:r w:rsidRPr="000900CC">
        <w:rPr>
          <w:rFonts w:ascii="Times New Roman" w:hAnsi="Times New Roman" w:cs="Times New Roman"/>
          <w:i/>
          <w:sz w:val="28"/>
          <w:szCs w:val="28"/>
          <w:lang w:val="kk-KZ"/>
        </w:rPr>
        <w:t xml:space="preserve"> </w:t>
      </w:r>
      <w:r w:rsidR="00B816E0" w:rsidRPr="000900CC">
        <w:rPr>
          <w:rStyle w:val="ezkurwreuab5ozgtqnkl"/>
          <w:rFonts w:ascii="Times New Roman" w:hAnsi="Times New Roman" w:cs="Times New Roman"/>
          <w:i/>
          <w:sz w:val="28"/>
          <w:szCs w:val="28"/>
          <w:lang w:val="kk-KZ"/>
        </w:rPr>
        <w:t>коммуникативтік</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құзыреттерді</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кеңейту</w:t>
      </w:r>
      <w:r w:rsidRPr="000900CC">
        <w:rPr>
          <w:rFonts w:ascii="Times New Roman" w:hAnsi="Times New Roman" w:cs="Times New Roman"/>
          <w:i/>
          <w:sz w:val="28"/>
          <w:szCs w:val="28"/>
          <w:lang w:val="kk-KZ"/>
        </w:rPr>
        <w:t xml:space="preserve"> </w:t>
      </w:r>
    </w:p>
    <w:p w14:paraId="5927FE91" w14:textId="242EA4C5" w:rsidR="007627BB" w:rsidRPr="000900CC" w:rsidRDefault="007627BB" w:rsidP="002B6526">
      <w:pPr>
        <w:widowControl w:val="0"/>
        <w:spacing w:after="0" w:line="240" w:lineRule="auto"/>
        <w:ind w:firstLine="709"/>
        <w:jc w:val="both"/>
        <w:rPr>
          <w:rFonts w:ascii="Times New Roman" w:hAnsi="Times New Roman" w:cs="Times New Roman"/>
          <w:sz w:val="28"/>
          <w:szCs w:val="28"/>
          <w:lang w:val="kk-KZ"/>
        </w:rPr>
      </w:pPr>
      <w:r w:rsidRPr="000900CC">
        <w:rPr>
          <w:rStyle w:val="ezkurwreuab5ozgtqnkl"/>
          <w:rFonts w:ascii="Times New Roman" w:hAnsi="Times New Roman" w:cs="Times New Roman"/>
          <w:sz w:val="28"/>
          <w:szCs w:val="28"/>
          <w:lang w:val="kk-KZ"/>
        </w:rPr>
        <w:t>Мемлекеттік</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қызмет</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құзыретінің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бірыңғай</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шеңберінің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w:t>
      </w:r>
      <w:r w:rsidR="009C693A" w:rsidRPr="000900CC">
        <w:rPr>
          <w:rStyle w:val="ezkurwreuab5ozgtqnkl"/>
          <w:rFonts w:ascii="Times New Roman" w:hAnsi="Times New Roman" w:cs="Times New Roman"/>
          <w:sz w:val="28"/>
          <w:szCs w:val="28"/>
          <w:lang w:val="kk-KZ"/>
        </w:rPr>
        <w:t>ҚБШ</w:t>
      </w:r>
      <w:r w:rsidRPr="000900CC">
        <w:rPr>
          <w:rStyle w:val="ezkurwreuab5ozgtqnkl"/>
          <w:rFonts w:ascii="Times New Roman" w:hAnsi="Times New Roman" w:cs="Times New Roman"/>
          <w:sz w:val="28"/>
          <w:szCs w:val="28"/>
          <w:lang w:val="kk-KZ"/>
        </w:rPr>
        <w:t>)</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ағымдағы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құрылымын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талдау</w:t>
      </w:r>
      <w:r w:rsidRPr="000900CC">
        <w:rPr>
          <w:rFonts w:ascii="Times New Roman" w:hAnsi="Times New Roman" w:cs="Times New Roman"/>
          <w:sz w:val="28"/>
          <w:szCs w:val="28"/>
          <w:lang w:val="kk-KZ"/>
        </w:rPr>
        <w:t xml:space="preserve"> </w:t>
      </w:r>
      <w:r w:rsidR="009C693A" w:rsidRPr="000900CC">
        <w:rPr>
          <w:rFonts w:ascii="Times New Roman" w:hAnsi="Times New Roman" w:cs="Times New Roman"/>
          <w:sz w:val="28"/>
          <w:szCs w:val="28"/>
          <w:lang w:val="kk-KZ"/>
        </w:rPr>
        <w:t xml:space="preserve"> нәтижесінде </w:t>
      </w:r>
      <w:r w:rsidRPr="000900CC">
        <w:rPr>
          <w:rStyle w:val="ezkurwreuab5ozgtqnkl"/>
          <w:rFonts w:ascii="Times New Roman" w:hAnsi="Times New Roman" w:cs="Times New Roman"/>
          <w:sz w:val="28"/>
          <w:szCs w:val="28"/>
          <w:lang w:val="kk-KZ"/>
        </w:rPr>
        <w:t>бүгінгі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таңда</w:t>
      </w:r>
      <w:r w:rsidRPr="000900CC">
        <w:rPr>
          <w:rFonts w:ascii="Times New Roman" w:hAnsi="Times New Roman" w:cs="Times New Roman"/>
          <w:sz w:val="28"/>
          <w:szCs w:val="28"/>
          <w:lang w:val="kk-KZ"/>
        </w:rPr>
        <w:t xml:space="preserve"> </w:t>
      </w:r>
      <w:r w:rsidR="009C693A" w:rsidRPr="000900CC">
        <w:rPr>
          <w:rFonts w:ascii="Times New Roman" w:hAnsi="Times New Roman" w:cs="Times New Roman"/>
          <w:sz w:val="28"/>
          <w:szCs w:val="28"/>
          <w:lang w:val="kk-KZ"/>
        </w:rPr>
        <w:t xml:space="preserve">ҚБШ </w:t>
      </w:r>
      <w:r w:rsidR="00B816E0" w:rsidRPr="000900CC">
        <w:rPr>
          <w:rStyle w:val="ezkurwreuab5ozgtqnkl"/>
          <w:rFonts w:ascii="Times New Roman" w:hAnsi="Times New Roman" w:cs="Times New Roman"/>
          <w:sz w:val="28"/>
          <w:szCs w:val="28"/>
          <w:lang w:val="kk-KZ"/>
        </w:rPr>
        <w:t>коммуникативтік</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құзыреттер</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бойынша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екі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компонентті</w:t>
      </w:r>
      <w:r w:rsidRPr="000900CC">
        <w:rPr>
          <w:rFonts w:ascii="Times New Roman" w:hAnsi="Times New Roman" w:cs="Times New Roman"/>
          <w:sz w:val="28"/>
          <w:szCs w:val="28"/>
          <w:lang w:val="kk-KZ"/>
        </w:rPr>
        <w:t xml:space="preserve"> </w:t>
      </w:r>
      <w:r w:rsidR="009C693A" w:rsidRPr="000900CC">
        <w:rPr>
          <w:rFonts w:ascii="Times New Roman" w:hAnsi="Times New Roman" w:cs="Times New Roman"/>
          <w:sz w:val="28"/>
          <w:szCs w:val="28"/>
          <w:lang w:val="kk-KZ"/>
        </w:rPr>
        <w:t xml:space="preserve">ғана </w:t>
      </w:r>
      <w:r w:rsidRPr="000900CC">
        <w:rPr>
          <w:rStyle w:val="ezkurwreuab5ozgtqnkl"/>
          <w:rFonts w:ascii="Times New Roman" w:hAnsi="Times New Roman" w:cs="Times New Roman"/>
          <w:sz w:val="28"/>
          <w:szCs w:val="28"/>
          <w:lang w:val="kk-KZ"/>
        </w:rPr>
        <w:t>қамтитыны</w:t>
      </w:r>
      <w:r w:rsidR="009C693A" w:rsidRPr="000900CC">
        <w:rPr>
          <w:rStyle w:val="ezkurwreuab5ozgtqnkl"/>
          <w:rFonts w:ascii="Times New Roman" w:hAnsi="Times New Roman" w:cs="Times New Roman"/>
          <w:sz w:val="28"/>
          <w:szCs w:val="28"/>
          <w:lang w:val="kk-KZ"/>
        </w:rPr>
        <w:t xml:space="preserve"> анықталды</w:t>
      </w:r>
      <w:r w:rsidRPr="000900CC">
        <w:rPr>
          <w:rFonts w:ascii="Times New Roman" w:hAnsi="Times New Roman" w:cs="Times New Roman"/>
          <w:sz w:val="28"/>
          <w:szCs w:val="28"/>
          <w:lang w:val="kk-KZ"/>
        </w:rPr>
        <w:t>:</w:t>
      </w:r>
    </w:p>
    <w:p w14:paraId="70EB4EFA" w14:textId="6392C12A" w:rsidR="001039FE" w:rsidRPr="000900CC" w:rsidRDefault="001039FE" w:rsidP="002B6526">
      <w:pPr>
        <w:widowControl w:val="0"/>
        <w:spacing w:after="0" w:line="240" w:lineRule="auto"/>
        <w:ind w:firstLine="709"/>
        <w:jc w:val="both"/>
        <w:rPr>
          <w:rFonts w:ascii="Times New Roman" w:hAnsi="Times New Roman" w:cs="Times New Roman"/>
          <w:sz w:val="28"/>
          <w:szCs w:val="28"/>
          <w:lang w:val="kk-KZ"/>
        </w:rPr>
      </w:pPr>
      <w:r w:rsidRPr="000900CC">
        <w:rPr>
          <w:rStyle w:val="ezkurwreuab5ozgtqnkl"/>
          <w:rFonts w:ascii="Times New Roman" w:hAnsi="Times New Roman" w:cs="Times New Roman"/>
          <w:i/>
          <w:sz w:val="28"/>
          <w:szCs w:val="28"/>
          <w:lang w:val="kk-KZ"/>
        </w:rPr>
        <w:t xml:space="preserve">Қызметтерді </w:t>
      </w:r>
      <w:r w:rsidRPr="000900CC">
        <w:rPr>
          <w:rFonts w:ascii="Times New Roman" w:hAnsi="Times New Roman" w:cs="Times New Roman"/>
          <w:i/>
          <w:sz w:val="28"/>
          <w:szCs w:val="28"/>
          <w:lang w:val="kk-KZ"/>
        </w:rPr>
        <w:t xml:space="preserve">тұтынушыға </w:t>
      </w:r>
      <w:r w:rsidRPr="000900CC">
        <w:rPr>
          <w:rStyle w:val="ezkurwreuab5ozgtqnkl"/>
          <w:rFonts w:ascii="Times New Roman" w:hAnsi="Times New Roman" w:cs="Times New Roman"/>
          <w:i/>
          <w:sz w:val="28"/>
          <w:szCs w:val="28"/>
          <w:lang w:val="kk-KZ"/>
        </w:rPr>
        <w:t>бағдарлау</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және</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оны</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ақпараттандыру</w:t>
      </w:r>
      <w:r w:rsidR="009C693A" w:rsidRPr="000900CC">
        <w:rPr>
          <w:rStyle w:val="ezkurwreuab5ozgtqnkl"/>
          <w:rFonts w:ascii="Times New Roman" w:hAnsi="Times New Roman" w:cs="Times New Roman"/>
          <w:sz w:val="28"/>
          <w:szCs w:val="28"/>
          <w:lang w:val="kk-KZ"/>
        </w:rPr>
        <w:t>. Бұл</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құзырет</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шеңберінде</w:t>
      </w:r>
      <w:r w:rsidRPr="000900CC">
        <w:rPr>
          <w:rFonts w:ascii="Times New Roman" w:hAnsi="Times New Roman" w:cs="Times New Roman"/>
          <w:sz w:val="28"/>
          <w:szCs w:val="28"/>
          <w:lang w:val="kk-KZ"/>
        </w:rPr>
        <w:t xml:space="preserve"> </w:t>
      </w:r>
      <w:r w:rsidR="004238A4" w:rsidRPr="000900CC">
        <w:rPr>
          <w:rStyle w:val="ezkurwreuab5ozgtqnkl"/>
          <w:rFonts w:ascii="Times New Roman" w:hAnsi="Times New Roman" w:cs="Times New Roman"/>
          <w:sz w:val="28"/>
          <w:szCs w:val="28"/>
          <w:lang w:val="kk-KZ"/>
        </w:rPr>
        <w:t>мемлекеттік қызметші</w:t>
      </w:r>
      <w:r w:rsidRPr="000900CC">
        <w:rPr>
          <w:rStyle w:val="ezkurwreuab5ozgtqnkl"/>
          <w:rFonts w:ascii="Times New Roman" w:hAnsi="Times New Roman" w:cs="Times New Roman"/>
          <w:sz w:val="28"/>
          <w:szCs w:val="28"/>
          <w:lang w:val="kk-KZ"/>
        </w:rPr>
        <w:t>лер</w:t>
      </w:r>
      <w:r w:rsidRPr="000900CC">
        <w:rPr>
          <w:rFonts w:ascii="Times New Roman" w:hAnsi="Times New Roman" w:cs="Times New Roman"/>
          <w:sz w:val="28"/>
          <w:szCs w:val="28"/>
          <w:lang w:val="kk-KZ"/>
        </w:rPr>
        <w:t xml:space="preserve"> көрсетілетін қызметтердің </w:t>
      </w:r>
      <w:r w:rsidRPr="000900CC">
        <w:rPr>
          <w:rStyle w:val="ezkurwreuab5ozgtqnkl"/>
          <w:rFonts w:ascii="Times New Roman" w:hAnsi="Times New Roman" w:cs="Times New Roman"/>
          <w:sz w:val="28"/>
          <w:szCs w:val="28"/>
          <w:lang w:val="kk-KZ"/>
        </w:rPr>
        <w:t>сапасына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қанағаттанушылықты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ұдайы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мониторингтейді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және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туындайтын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мәселелерді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жедел</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шешеді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деп</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болжанады.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Бұл</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кері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байланыспен</w:t>
      </w:r>
      <w:r w:rsidRPr="000900CC">
        <w:rPr>
          <w:rFonts w:ascii="Times New Roman" w:hAnsi="Times New Roman" w:cs="Times New Roman"/>
          <w:sz w:val="28"/>
          <w:szCs w:val="28"/>
          <w:lang w:val="kk-KZ"/>
        </w:rPr>
        <w:t xml:space="preserve"> жұмыс </w:t>
      </w:r>
      <w:r w:rsidRPr="000900CC">
        <w:rPr>
          <w:rStyle w:val="ezkurwreuab5ozgtqnkl"/>
          <w:rFonts w:ascii="Times New Roman" w:hAnsi="Times New Roman" w:cs="Times New Roman"/>
          <w:sz w:val="28"/>
          <w:szCs w:val="28"/>
          <w:lang w:val="kk-KZ"/>
        </w:rPr>
        <w:t>істеу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азаматтардың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сұраныстарына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жедел</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жауап</w:t>
      </w:r>
      <w:r w:rsidRPr="000900CC">
        <w:rPr>
          <w:rFonts w:ascii="Times New Roman" w:hAnsi="Times New Roman" w:cs="Times New Roman"/>
          <w:sz w:val="28"/>
          <w:szCs w:val="28"/>
          <w:lang w:val="kk-KZ"/>
        </w:rPr>
        <w:t xml:space="preserve"> беру </w:t>
      </w:r>
      <w:r w:rsidRPr="000900CC">
        <w:rPr>
          <w:rStyle w:val="ezkurwreuab5ozgtqnkl"/>
          <w:rFonts w:ascii="Times New Roman" w:hAnsi="Times New Roman" w:cs="Times New Roman"/>
          <w:sz w:val="28"/>
          <w:szCs w:val="28"/>
          <w:lang w:val="kk-KZ"/>
        </w:rPr>
        <w:t>және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олардың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сұраныстарының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орындалу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мәртебесі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туралы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тиімді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хабарлау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мүмкіндігін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білдіреді.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Бұл</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құзыреттің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маңыздылығы</w:t>
      </w:r>
      <w:r w:rsidRPr="000900CC">
        <w:rPr>
          <w:rFonts w:ascii="Times New Roman" w:hAnsi="Times New Roman" w:cs="Times New Roman"/>
          <w:sz w:val="28"/>
          <w:szCs w:val="28"/>
          <w:lang w:val="kk-KZ"/>
        </w:rPr>
        <w:t xml:space="preserve"> көрсетілетін </w:t>
      </w:r>
      <w:r w:rsidRPr="000900CC">
        <w:rPr>
          <w:rStyle w:val="ezkurwreuab5ozgtqnkl"/>
          <w:rFonts w:ascii="Times New Roman" w:hAnsi="Times New Roman" w:cs="Times New Roman"/>
          <w:sz w:val="28"/>
          <w:szCs w:val="28"/>
          <w:lang w:val="kk-KZ"/>
        </w:rPr>
        <w:t>қызметтердің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сапасын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арттыру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және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халықтың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мемлекеттік</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органдарға</w:t>
      </w:r>
      <w:r w:rsidRPr="000900CC">
        <w:rPr>
          <w:rFonts w:ascii="Times New Roman" w:hAnsi="Times New Roman" w:cs="Times New Roman"/>
          <w:sz w:val="28"/>
          <w:szCs w:val="28"/>
          <w:lang w:val="kk-KZ"/>
        </w:rPr>
        <w:t xml:space="preserve"> деген </w:t>
      </w:r>
      <w:r w:rsidRPr="000900CC">
        <w:rPr>
          <w:rStyle w:val="ezkurwreuab5ozgtqnkl"/>
          <w:rFonts w:ascii="Times New Roman" w:hAnsi="Times New Roman" w:cs="Times New Roman"/>
          <w:sz w:val="28"/>
          <w:szCs w:val="28"/>
          <w:lang w:val="kk-KZ"/>
        </w:rPr>
        <w:t>сенімін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нығайту</w:t>
      </w:r>
      <w:r w:rsidRPr="000900CC">
        <w:rPr>
          <w:rFonts w:ascii="Times New Roman" w:hAnsi="Times New Roman" w:cs="Times New Roman"/>
          <w:sz w:val="28"/>
          <w:szCs w:val="28"/>
          <w:lang w:val="kk-KZ"/>
        </w:rPr>
        <w:t xml:space="preserve"> болып табылады</w:t>
      </w:r>
      <w:r w:rsidRPr="000900CC">
        <w:rPr>
          <w:rStyle w:val="ezkurwreuab5ozgtqnkl"/>
          <w:rFonts w:ascii="Times New Roman" w:hAnsi="Times New Roman" w:cs="Times New Roman"/>
          <w:sz w:val="28"/>
          <w:szCs w:val="28"/>
          <w:lang w:val="kk-KZ"/>
        </w:rPr>
        <w:t>.</w:t>
      </w:r>
      <w:r w:rsidRPr="000900CC">
        <w:rPr>
          <w:rFonts w:ascii="Times New Roman" w:hAnsi="Times New Roman" w:cs="Times New Roman"/>
          <w:sz w:val="28"/>
          <w:szCs w:val="28"/>
          <w:lang w:val="kk-KZ"/>
        </w:rPr>
        <w:t xml:space="preserve"> </w:t>
      </w:r>
      <w:r w:rsidR="004238A4" w:rsidRPr="000900CC">
        <w:rPr>
          <w:rStyle w:val="ezkurwreuab5ozgtqnkl"/>
          <w:rFonts w:ascii="Times New Roman" w:hAnsi="Times New Roman" w:cs="Times New Roman"/>
          <w:sz w:val="28"/>
          <w:szCs w:val="28"/>
          <w:lang w:val="kk-KZ"/>
        </w:rPr>
        <w:t>Мемлекеттік қызметші</w:t>
      </w:r>
      <w:r w:rsidRPr="000900CC">
        <w:rPr>
          <w:rStyle w:val="ezkurwreuab5ozgtqnkl"/>
          <w:rFonts w:ascii="Times New Roman" w:hAnsi="Times New Roman" w:cs="Times New Roman"/>
          <w:sz w:val="28"/>
          <w:szCs w:val="28"/>
          <w:lang w:val="kk-KZ"/>
        </w:rPr>
        <w:t>лер</w:t>
      </w:r>
      <w:r w:rsidRPr="000900CC">
        <w:rPr>
          <w:rFonts w:ascii="Times New Roman" w:hAnsi="Times New Roman" w:cs="Times New Roman"/>
          <w:sz w:val="28"/>
          <w:szCs w:val="28"/>
          <w:lang w:val="kk-KZ"/>
        </w:rPr>
        <w:t xml:space="preserve"> </w:t>
      </w:r>
      <w:r w:rsidR="009C693A" w:rsidRPr="000900CC">
        <w:rPr>
          <w:rFonts w:ascii="Times New Roman" w:hAnsi="Times New Roman" w:cs="Times New Roman"/>
          <w:sz w:val="28"/>
          <w:szCs w:val="28"/>
          <w:lang w:val="kk-KZ"/>
        </w:rPr>
        <w:t xml:space="preserve">қоғамның </w:t>
      </w:r>
      <w:r w:rsidRPr="000900CC">
        <w:rPr>
          <w:rStyle w:val="ezkurwreuab5ozgtqnkl"/>
          <w:rFonts w:ascii="Times New Roman" w:hAnsi="Times New Roman" w:cs="Times New Roman"/>
          <w:sz w:val="28"/>
          <w:szCs w:val="28"/>
          <w:lang w:val="kk-KZ"/>
        </w:rPr>
        <w:t>қажеттіліктерін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түсінуі,</w:t>
      </w:r>
      <w:r w:rsidRPr="000900CC">
        <w:rPr>
          <w:rFonts w:ascii="Times New Roman" w:hAnsi="Times New Roman" w:cs="Times New Roman"/>
          <w:sz w:val="28"/>
          <w:szCs w:val="28"/>
          <w:lang w:val="kk-KZ"/>
        </w:rPr>
        <w:t xml:space="preserve"> </w:t>
      </w:r>
      <w:r w:rsidR="009C693A" w:rsidRPr="000900CC">
        <w:rPr>
          <w:rFonts w:ascii="Times New Roman" w:hAnsi="Times New Roman" w:cs="Times New Roman"/>
          <w:sz w:val="28"/>
          <w:szCs w:val="28"/>
          <w:lang w:val="kk-KZ"/>
        </w:rPr>
        <w:t xml:space="preserve">тиісті қоғамдық </w:t>
      </w:r>
      <w:r w:rsidRPr="000900CC">
        <w:rPr>
          <w:rStyle w:val="ezkurwreuab5ozgtqnkl"/>
          <w:rFonts w:ascii="Times New Roman" w:hAnsi="Times New Roman" w:cs="Times New Roman"/>
          <w:sz w:val="28"/>
          <w:szCs w:val="28"/>
          <w:lang w:val="kk-KZ"/>
        </w:rPr>
        <w:t>сұраныстарға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жауап</w:t>
      </w:r>
      <w:r w:rsidRPr="000900CC">
        <w:rPr>
          <w:rFonts w:ascii="Times New Roman" w:hAnsi="Times New Roman" w:cs="Times New Roman"/>
          <w:sz w:val="28"/>
          <w:szCs w:val="28"/>
          <w:lang w:val="kk-KZ"/>
        </w:rPr>
        <w:t xml:space="preserve"> беру</w:t>
      </w:r>
      <w:r w:rsidR="009C693A" w:rsidRPr="000900CC">
        <w:rPr>
          <w:rFonts w:ascii="Times New Roman" w:hAnsi="Times New Roman" w:cs="Times New Roman"/>
          <w:sz w:val="28"/>
          <w:szCs w:val="28"/>
          <w:lang w:val="kk-KZ"/>
        </w:rPr>
        <w:t>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және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мәселелерді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қысқа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мерзімде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шешу</w:t>
      </w:r>
      <w:r w:rsidRPr="000900CC">
        <w:rPr>
          <w:rFonts w:ascii="Times New Roman" w:hAnsi="Times New Roman" w:cs="Times New Roman"/>
          <w:sz w:val="28"/>
          <w:szCs w:val="28"/>
          <w:lang w:val="kk-KZ"/>
        </w:rPr>
        <w:t xml:space="preserve"> арқылы </w:t>
      </w:r>
      <w:r w:rsidRPr="000900CC">
        <w:rPr>
          <w:rStyle w:val="ezkurwreuab5ozgtqnkl"/>
          <w:rFonts w:ascii="Times New Roman" w:hAnsi="Times New Roman" w:cs="Times New Roman"/>
          <w:sz w:val="28"/>
          <w:szCs w:val="28"/>
          <w:lang w:val="kk-KZ"/>
        </w:rPr>
        <w:t>қажетті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ақпаратты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тез</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және</w:t>
      </w:r>
      <w:r w:rsidRPr="000900CC">
        <w:rPr>
          <w:rFonts w:ascii="Times New Roman" w:hAnsi="Times New Roman" w:cs="Times New Roman"/>
          <w:sz w:val="28"/>
          <w:szCs w:val="28"/>
          <w:lang w:val="kk-KZ"/>
        </w:rPr>
        <w:t xml:space="preserve"> қол </w:t>
      </w:r>
      <w:r w:rsidRPr="000900CC">
        <w:rPr>
          <w:rStyle w:val="ezkurwreuab5ozgtqnkl"/>
          <w:rFonts w:ascii="Times New Roman" w:hAnsi="Times New Roman" w:cs="Times New Roman"/>
          <w:sz w:val="28"/>
          <w:szCs w:val="28"/>
          <w:lang w:val="kk-KZ"/>
        </w:rPr>
        <w:t>жетімді</w:t>
      </w:r>
      <w:r w:rsidRPr="000900CC">
        <w:rPr>
          <w:rFonts w:ascii="Times New Roman" w:hAnsi="Times New Roman" w:cs="Times New Roman"/>
          <w:sz w:val="28"/>
          <w:szCs w:val="28"/>
          <w:lang w:val="kk-KZ"/>
        </w:rPr>
        <w:t xml:space="preserve"> түрде </w:t>
      </w:r>
      <w:r w:rsidRPr="000900CC">
        <w:rPr>
          <w:rStyle w:val="ezkurwreuab5ozgtqnkl"/>
          <w:rFonts w:ascii="Times New Roman" w:hAnsi="Times New Roman" w:cs="Times New Roman"/>
          <w:sz w:val="28"/>
          <w:szCs w:val="28"/>
          <w:lang w:val="kk-KZ"/>
        </w:rPr>
        <w:t>ұсынуы</w:t>
      </w:r>
      <w:r w:rsidRPr="000900CC">
        <w:rPr>
          <w:rFonts w:ascii="Times New Roman" w:hAnsi="Times New Roman" w:cs="Times New Roman"/>
          <w:sz w:val="28"/>
          <w:szCs w:val="28"/>
          <w:lang w:val="kk-KZ"/>
        </w:rPr>
        <w:t xml:space="preserve"> керек</w:t>
      </w:r>
      <w:r w:rsidRPr="000900CC">
        <w:rPr>
          <w:rStyle w:val="ezkurwreuab5ozgtqnkl"/>
          <w:rFonts w:ascii="Times New Roman" w:hAnsi="Times New Roman" w:cs="Times New Roman"/>
          <w:sz w:val="28"/>
          <w:szCs w:val="28"/>
          <w:lang w:val="kk-KZ"/>
        </w:rPr>
        <w:t>.</w:t>
      </w:r>
      <w:r w:rsidRPr="000900CC">
        <w:rPr>
          <w:rFonts w:ascii="Times New Roman" w:hAnsi="Times New Roman" w:cs="Times New Roman"/>
          <w:sz w:val="28"/>
          <w:szCs w:val="28"/>
          <w:lang w:val="kk-KZ"/>
        </w:rPr>
        <w:t xml:space="preserve"> </w:t>
      </w:r>
      <w:r w:rsidR="009C693A" w:rsidRPr="000900CC">
        <w:rPr>
          <w:rFonts w:ascii="Times New Roman" w:hAnsi="Times New Roman" w:cs="Times New Roman"/>
          <w:sz w:val="28"/>
          <w:szCs w:val="28"/>
          <w:lang w:val="kk-KZ"/>
        </w:rPr>
        <w:t xml:space="preserve">Осы дағды қоғам тарапынан </w:t>
      </w:r>
      <w:r w:rsidRPr="000900CC">
        <w:rPr>
          <w:rStyle w:val="ezkurwreuab5ozgtqnkl"/>
          <w:rFonts w:ascii="Times New Roman" w:hAnsi="Times New Roman" w:cs="Times New Roman"/>
          <w:sz w:val="28"/>
          <w:szCs w:val="28"/>
          <w:lang w:val="kk-KZ"/>
        </w:rPr>
        <w:t>мемлекеттік</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мекемелерге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сенімділікті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арттыруға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ықпал</w:t>
      </w:r>
      <w:r w:rsidRPr="000900CC">
        <w:rPr>
          <w:rFonts w:ascii="Times New Roman" w:hAnsi="Times New Roman" w:cs="Times New Roman"/>
          <w:sz w:val="28"/>
          <w:szCs w:val="28"/>
          <w:lang w:val="kk-KZ"/>
        </w:rPr>
        <w:t xml:space="preserve"> етеді</w:t>
      </w:r>
      <w:r w:rsidRPr="000900CC">
        <w:rPr>
          <w:rStyle w:val="ezkurwreuab5ozgtqnkl"/>
          <w:rFonts w:ascii="Times New Roman" w:hAnsi="Times New Roman" w:cs="Times New Roman"/>
          <w:sz w:val="28"/>
          <w:szCs w:val="28"/>
          <w:lang w:val="kk-KZ"/>
        </w:rPr>
        <w:t>.</w:t>
      </w:r>
    </w:p>
    <w:p w14:paraId="644BB4EB" w14:textId="6485422C" w:rsidR="00A656EB" w:rsidRPr="000900CC" w:rsidRDefault="00C26709" w:rsidP="002B6526">
      <w:pPr>
        <w:widowControl w:val="0"/>
        <w:spacing w:after="0" w:line="240" w:lineRule="auto"/>
        <w:ind w:firstLine="709"/>
        <w:jc w:val="both"/>
        <w:rPr>
          <w:rFonts w:ascii="Times New Roman" w:hAnsi="Times New Roman" w:cs="Times New Roman"/>
          <w:sz w:val="28"/>
          <w:szCs w:val="28"/>
          <w:lang w:val="kk-KZ"/>
        </w:rPr>
      </w:pPr>
      <w:r w:rsidRPr="000900CC">
        <w:rPr>
          <w:rStyle w:val="ezkurwreuab5ozgtqnkl"/>
          <w:rFonts w:ascii="Times New Roman" w:hAnsi="Times New Roman" w:cs="Times New Roman"/>
          <w:i/>
          <w:sz w:val="28"/>
          <w:szCs w:val="28"/>
          <w:lang w:val="kk-KZ"/>
        </w:rPr>
        <w:t xml:space="preserve">Ынтымақтастық </w:t>
      </w:r>
      <w:r w:rsidRPr="000900CC">
        <w:rPr>
          <w:rFonts w:ascii="Times New Roman" w:hAnsi="Times New Roman" w:cs="Times New Roman"/>
          <w:i/>
          <w:sz w:val="28"/>
          <w:szCs w:val="28"/>
          <w:lang w:val="kk-KZ"/>
        </w:rPr>
        <w:t>және</w:t>
      </w:r>
      <w:r w:rsidR="003B67E9" w:rsidRPr="000900CC">
        <w:rPr>
          <w:rFonts w:ascii="Times New Roman" w:hAnsi="Times New Roman" w:cs="Times New Roman"/>
          <w:i/>
          <w:sz w:val="28"/>
          <w:szCs w:val="28"/>
          <w:lang w:val="kk-KZ"/>
        </w:rPr>
        <w:t xml:space="preserve"> </w:t>
      </w:r>
      <w:r w:rsidR="003B67E9" w:rsidRPr="000900CC">
        <w:rPr>
          <w:rStyle w:val="ezkurwreuab5ozgtqnkl"/>
          <w:rFonts w:ascii="Times New Roman" w:hAnsi="Times New Roman" w:cs="Times New Roman"/>
          <w:i/>
          <w:sz w:val="28"/>
          <w:szCs w:val="28"/>
          <w:lang w:val="kk-KZ"/>
        </w:rPr>
        <w:t>өзара</w:t>
      </w:r>
      <w:r w:rsidR="003B67E9" w:rsidRPr="000900CC">
        <w:rPr>
          <w:rFonts w:ascii="Times New Roman" w:hAnsi="Times New Roman" w:cs="Times New Roman"/>
          <w:i/>
          <w:sz w:val="28"/>
          <w:szCs w:val="28"/>
          <w:lang w:val="kk-KZ"/>
        </w:rPr>
        <w:t xml:space="preserve"> іс-қимыл</w:t>
      </w:r>
      <w:r w:rsidR="003B67E9" w:rsidRPr="000900CC">
        <w:rPr>
          <w:rStyle w:val="ezkurwreuab5ozgtqnkl"/>
          <w:rFonts w:ascii="Times New Roman" w:hAnsi="Times New Roman" w:cs="Times New Roman"/>
          <w:i/>
          <w:sz w:val="28"/>
          <w:szCs w:val="28"/>
          <w:lang w:val="kk-KZ"/>
        </w:rPr>
        <w:t>.</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Бұл</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құзырет</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әріптестермен,</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басқа</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мемлекеттік</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органдармен</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және</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ұйымдармен</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сындарлы</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қарым</w:t>
      </w:r>
      <w:r w:rsidR="003B67E9" w:rsidRPr="000900CC">
        <w:rPr>
          <w:rFonts w:ascii="Times New Roman" w:hAnsi="Times New Roman" w:cs="Times New Roman"/>
          <w:sz w:val="28"/>
          <w:szCs w:val="28"/>
          <w:lang w:val="kk-KZ"/>
        </w:rPr>
        <w:t xml:space="preserve">-қатынас орнату </w:t>
      </w:r>
      <w:r w:rsidR="003B67E9" w:rsidRPr="000900CC">
        <w:rPr>
          <w:rStyle w:val="ezkurwreuab5ozgtqnkl"/>
          <w:rFonts w:ascii="Times New Roman" w:hAnsi="Times New Roman" w:cs="Times New Roman"/>
          <w:sz w:val="28"/>
          <w:szCs w:val="28"/>
          <w:lang w:val="kk-KZ"/>
        </w:rPr>
        <w:t>қабілетін</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дамытуға</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бағытталған.</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Бұл</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тиімді</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командалық</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өзара</w:t>
      </w:r>
      <w:r w:rsidR="003B67E9" w:rsidRPr="000900CC">
        <w:rPr>
          <w:rFonts w:ascii="Times New Roman" w:hAnsi="Times New Roman" w:cs="Times New Roman"/>
          <w:sz w:val="28"/>
          <w:szCs w:val="28"/>
          <w:lang w:val="kk-KZ"/>
        </w:rPr>
        <w:t xml:space="preserve"> әрекеттесуді </w:t>
      </w:r>
      <w:r w:rsidR="003B67E9" w:rsidRPr="000900CC">
        <w:rPr>
          <w:rStyle w:val="ezkurwreuab5ozgtqnkl"/>
          <w:rFonts w:ascii="Times New Roman" w:hAnsi="Times New Roman" w:cs="Times New Roman"/>
          <w:sz w:val="28"/>
          <w:szCs w:val="28"/>
          <w:lang w:val="kk-KZ"/>
        </w:rPr>
        <w:t>және</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әртүрлі</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мүдделі</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тараптармен</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ынтымақтастықты</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ұйымдастыруды</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қамтиды.</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Мемлекеттік</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аппарат</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ішіндегі,</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сондай</w:t>
      </w:r>
      <w:r w:rsidR="003B67E9" w:rsidRPr="000900CC">
        <w:rPr>
          <w:rFonts w:ascii="Times New Roman" w:hAnsi="Times New Roman" w:cs="Times New Roman"/>
          <w:sz w:val="28"/>
          <w:szCs w:val="28"/>
          <w:lang w:val="kk-KZ"/>
        </w:rPr>
        <w:t xml:space="preserve">-ақ </w:t>
      </w:r>
      <w:r w:rsidR="003B67E9" w:rsidRPr="000900CC">
        <w:rPr>
          <w:rStyle w:val="ezkurwreuab5ozgtqnkl"/>
          <w:rFonts w:ascii="Times New Roman" w:hAnsi="Times New Roman" w:cs="Times New Roman"/>
          <w:sz w:val="28"/>
          <w:szCs w:val="28"/>
          <w:lang w:val="kk-KZ"/>
        </w:rPr>
        <w:t>басқа</w:t>
      </w:r>
      <w:r w:rsidR="003B67E9" w:rsidRPr="000900CC">
        <w:rPr>
          <w:rFonts w:ascii="Times New Roman" w:hAnsi="Times New Roman" w:cs="Times New Roman"/>
          <w:sz w:val="28"/>
          <w:szCs w:val="28"/>
          <w:lang w:val="kk-KZ"/>
        </w:rPr>
        <w:t xml:space="preserve"> да мемлекеттік </w:t>
      </w:r>
      <w:r w:rsidR="003B67E9" w:rsidRPr="000900CC">
        <w:rPr>
          <w:rStyle w:val="ezkurwreuab5ozgtqnkl"/>
          <w:rFonts w:ascii="Times New Roman" w:hAnsi="Times New Roman" w:cs="Times New Roman"/>
          <w:sz w:val="28"/>
          <w:szCs w:val="28"/>
          <w:lang w:val="kk-KZ"/>
        </w:rPr>
        <w:t>органдармен</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және</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жеке</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сектормен</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өзара</w:t>
      </w:r>
      <w:r w:rsidR="003B67E9" w:rsidRPr="000900CC">
        <w:rPr>
          <w:rFonts w:ascii="Times New Roman" w:hAnsi="Times New Roman" w:cs="Times New Roman"/>
          <w:sz w:val="28"/>
          <w:szCs w:val="28"/>
          <w:lang w:val="kk-KZ"/>
        </w:rPr>
        <w:t xml:space="preserve"> іс-қимыл </w:t>
      </w:r>
      <w:r w:rsidR="003B67E9" w:rsidRPr="000900CC">
        <w:rPr>
          <w:rStyle w:val="ezkurwreuab5ozgtqnkl"/>
          <w:rFonts w:ascii="Times New Roman" w:hAnsi="Times New Roman" w:cs="Times New Roman"/>
          <w:sz w:val="28"/>
          <w:szCs w:val="28"/>
          <w:lang w:val="kk-KZ"/>
        </w:rPr>
        <w:t>барлық</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мемлекеттік</w:t>
      </w:r>
      <w:r w:rsidR="003B67E9" w:rsidRPr="000900CC">
        <w:rPr>
          <w:rFonts w:ascii="Times New Roman" w:hAnsi="Times New Roman" w:cs="Times New Roman"/>
          <w:sz w:val="28"/>
          <w:szCs w:val="28"/>
          <w:lang w:val="kk-KZ"/>
        </w:rPr>
        <w:t xml:space="preserve"> </w:t>
      </w:r>
      <w:r w:rsidR="002E3AD7" w:rsidRPr="000900CC">
        <w:rPr>
          <w:rFonts w:ascii="Times New Roman" w:hAnsi="Times New Roman" w:cs="Times New Roman"/>
          <w:sz w:val="28"/>
          <w:szCs w:val="28"/>
          <w:lang w:val="kk-KZ"/>
        </w:rPr>
        <w:t xml:space="preserve">мемлекеттік </w:t>
      </w:r>
      <w:r w:rsidR="003B67E9" w:rsidRPr="000900CC">
        <w:rPr>
          <w:rStyle w:val="ezkurwreuab5ozgtqnkl"/>
          <w:rFonts w:ascii="Times New Roman" w:hAnsi="Times New Roman" w:cs="Times New Roman"/>
          <w:sz w:val="28"/>
          <w:szCs w:val="28"/>
          <w:lang w:val="kk-KZ"/>
        </w:rPr>
        <w:t>органдарының</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табысты</w:t>
      </w:r>
      <w:r w:rsidR="003B67E9" w:rsidRPr="000900CC">
        <w:rPr>
          <w:rFonts w:ascii="Times New Roman" w:hAnsi="Times New Roman" w:cs="Times New Roman"/>
          <w:sz w:val="28"/>
          <w:szCs w:val="28"/>
          <w:lang w:val="kk-KZ"/>
        </w:rPr>
        <w:t xml:space="preserve"> жұмыс </w:t>
      </w:r>
      <w:r w:rsidR="003B67E9" w:rsidRPr="000900CC">
        <w:rPr>
          <w:rStyle w:val="ezkurwreuab5ozgtqnkl"/>
          <w:rFonts w:ascii="Times New Roman" w:hAnsi="Times New Roman" w:cs="Times New Roman"/>
          <w:sz w:val="28"/>
          <w:szCs w:val="28"/>
          <w:lang w:val="kk-KZ"/>
        </w:rPr>
        <w:t>істеуінің</w:t>
      </w:r>
      <w:r w:rsidR="003B67E9" w:rsidRPr="000900CC">
        <w:rPr>
          <w:rFonts w:ascii="Times New Roman" w:hAnsi="Times New Roman" w:cs="Times New Roman"/>
          <w:sz w:val="28"/>
          <w:szCs w:val="28"/>
          <w:lang w:val="kk-KZ"/>
        </w:rPr>
        <w:t xml:space="preserve"> </w:t>
      </w:r>
      <w:r w:rsidR="002E3AD7" w:rsidRPr="000900CC">
        <w:rPr>
          <w:rFonts w:ascii="Times New Roman" w:hAnsi="Times New Roman" w:cs="Times New Roman"/>
          <w:sz w:val="28"/>
          <w:szCs w:val="28"/>
          <w:lang w:val="kk-KZ"/>
        </w:rPr>
        <w:t xml:space="preserve">негізі </w:t>
      </w:r>
      <w:r w:rsidR="003B67E9" w:rsidRPr="000900CC">
        <w:rPr>
          <w:rFonts w:ascii="Times New Roman" w:hAnsi="Times New Roman" w:cs="Times New Roman"/>
          <w:sz w:val="28"/>
          <w:szCs w:val="28"/>
          <w:lang w:val="kk-KZ"/>
        </w:rPr>
        <w:t xml:space="preserve">болып </w:t>
      </w:r>
      <w:r w:rsidR="003B67E9" w:rsidRPr="000900CC">
        <w:rPr>
          <w:rStyle w:val="ezkurwreuab5ozgtqnkl"/>
          <w:rFonts w:ascii="Times New Roman" w:hAnsi="Times New Roman" w:cs="Times New Roman"/>
          <w:sz w:val="28"/>
          <w:szCs w:val="28"/>
          <w:lang w:val="kk-KZ"/>
        </w:rPr>
        <w:t>табылады.</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Тиімді</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ынтымақтастық</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командада</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жұмыс</w:t>
      </w:r>
      <w:r w:rsidR="003B67E9" w:rsidRPr="000900CC">
        <w:rPr>
          <w:rFonts w:ascii="Times New Roman" w:hAnsi="Times New Roman" w:cs="Times New Roman"/>
          <w:sz w:val="28"/>
          <w:szCs w:val="28"/>
          <w:lang w:val="kk-KZ"/>
        </w:rPr>
        <w:t xml:space="preserve"> істеуді, </w:t>
      </w:r>
      <w:r w:rsidR="003B67E9" w:rsidRPr="000900CC">
        <w:rPr>
          <w:rStyle w:val="ezkurwreuab5ozgtqnkl"/>
          <w:rFonts w:ascii="Times New Roman" w:hAnsi="Times New Roman" w:cs="Times New Roman"/>
          <w:sz w:val="28"/>
          <w:szCs w:val="28"/>
          <w:lang w:val="kk-KZ"/>
        </w:rPr>
        <w:t>сыртқы</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серіктестермен</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қарым</w:t>
      </w:r>
      <w:r w:rsidR="003B67E9" w:rsidRPr="000900CC">
        <w:rPr>
          <w:rFonts w:ascii="Times New Roman" w:hAnsi="Times New Roman" w:cs="Times New Roman"/>
          <w:sz w:val="28"/>
          <w:szCs w:val="28"/>
          <w:lang w:val="kk-KZ"/>
        </w:rPr>
        <w:t>-</w:t>
      </w:r>
      <w:r w:rsidR="003B67E9" w:rsidRPr="000900CC">
        <w:rPr>
          <w:rStyle w:val="ezkurwreuab5ozgtqnkl"/>
          <w:rFonts w:ascii="Times New Roman" w:hAnsi="Times New Roman" w:cs="Times New Roman"/>
          <w:sz w:val="28"/>
          <w:szCs w:val="28"/>
          <w:lang w:val="kk-KZ"/>
        </w:rPr>
        <w:t>қатынас</w:t>
      </w:r>
      <w:r w:rsidR="003B67E9" w:rsidRPr="000900CC">
        <w:rPr>
          <w:rFonts w:ascii="Times New Roman" w:hAnsi="Times New Roman" w:cs="Times New Roman"/>
          <w:sz w:val="28"/>
          <w:szCs w:val="28"/>
          <w:lang w:val="kk-KZ"/>
        </w:rPr>
        <w:t xml:space="preserve"> орнатуды</w:t>
      </w:r>
      <w:r w:rsidR="003B67E9" w:rsidRPr="000900CC">
        <w:rPr>
          <w:rStyle w:val="ezkurwreuab5ozgtqnkl"/>
          <w:rFonts w:ascii="Times New Roman" w:hAnsi="Times New Roman" w:cs="Times New Roman"/>
          <w:sz w:val="28"/>
          <w:szCs w:val="28"/>
          <w:lang w:val="kk-KZ"/>
        </w:rPr>
        <w:t>,</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сондай</w:t>
      </w:r>
      <w:r w:rsidR="003B67E9" w:rsidRPr="000900CC">
        <w:rPr>
          <w:rFonts w:ascii="Times New Roman" w:hAnsi="Times New Roman" w:cs="Times New Roman"/>
          <w:sz w:val="28"/>
          <w:szCs w:val="28"/>
          <w:lang w:val="kk-KZ"/>
        </w:rPr>
        <w:t xml:space="preserve">-ақ </w:t>
      </w:r>
      <w:r w:rsidR="003B67E9" w:rsidRPr="000900CC">
        <w:rPr>
          <w:rStyle w:val="ezkurwreuab5ozgtqnkl"/>
          <w:rFonts w:ascii="Times New Roman" w:hAnsi="Times New Roman" w:cs="Times New Roman"/>
          <w:sz w:val="28"/>
          <w:szCs w:val="28"/>
          <w:lang w:val="kk-KZ"/>
        </w:rPr>
        <w:t>әртүрлі</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бөлімшелердегі</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әріптестермен</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өзара</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әрекеттесуді</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талап</w:t>
      </w:r>
      <w:r w:rsidR="003B67E9" w:rsidRPr="000900CC">
        <w:rPr>
          <w:rFonts w:ascii="Times New Roman" w:hAnsi="Times New Roman" w:cs="Times New Roman"/>
          <w:sz w:val="28"/>
          <w:szCs w:val="28"/>
          <w:lang w:val="kk-KZ"/>
        </w:rPr>
        <w:t xml:space="preserve"> етеді</w:t>
      </w:r>
      <w:r w:rsidR="003B67E9" w:rsidRPr="000900CC">
        <w:rPr>
          <w:rStyle w:val="ezkurwreuab5ozgtqnkl"/>
          <w:rFonts w:ascii="Times New Roman" w:hAnsi="Times New Roman" w:cs="Times New Roman"/>
          <w:sz w:val="28"/>
          <w:szCs w:val="28"/>
          <w:lang w:val="kk-KZ"/>
        </w:rPr>
        <w:t>.</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Бұл</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құзырет</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мемлекеттік</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аппараттың</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функционалдығын</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қолдайды</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және</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ортақ</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мақсаттарға</w:t>
      </w:r>
      <w:r w:rsidR="003B67E9" w:rsidRPr="000900CC">
        <w:rPr>
          <w:rFonts w:ascii="Times New Roman" w:hAnsi="Times New Roman" w:cs="Times New Roman"/>
          <w:sz w:val="28"/>
          <w:szCs w:val="28"/>
          <w:lang w:val="kk-KZ"/>
        </w:rPr>
        <w:t xml:space="preserve"> қол </w:t>
      </w:r>
      <w:r w:rsidR="003B67E9" w:rsidRPr="000900CC">
        <w:rPr>
          <w:rStyle w:val="ezkurwreuab5ozgtqnkl"/>
          <w:rFonts w:ascii="Times New Roman" w:hAnsi="Times New Roman" w:cs="Times New Roman"/>
          <w:sz w:val="28"/>
          <w:szCs w:val="28"/>
          <w:lang w:val="kk-KZ"/>
        </w:rPr>
        <w:t>жеткізуге</w:t>
      </w:r>
      <w:r w:rsidR="003B67E9" w:rsidRPr="000900CC">
        <w:rPr>
          <w:rFonts w:ascii="Times New Roman" w:hAnsi="Times New Roman" w:cs="Times New Roman"/>
          <w:sz w:val="28"/>
          <w:szCs w:val="28"/>
          <w:lang w:val="kk-KZ"/>
        </w:rPr>
        <w:t xml:space="preserve"> </w:t>
      </w:r>
      <w:r w:rsidR="003B67E9" w:rsidRPr="000900CC">
        <w:rPr>
          <w:rStyle w:val="ezkurwreuab5ozgtqnkl"/>
          <w:rFonts w:ascii="Times New Roman" w:hAnsi="Times New Roman" w:cs="Times New Roman"/>
          <w:sz w:val="28"/>
          <w:szCs w:val="28"/>
          <w:lang w:val="kk-KZ"/>
        </w:rPr>
        <w:t>ықпал</w:t>
      </w:r>
      <w:r w:rsidR="003B67E9" w:rsidRPr="000900CC">
        <w:rPr>
          <w:rFonts w:ascii="Times New Roman" w:hAnsi="Times New Roman" w:cs="Times New Roman"/>
          <w:sz w:val="28"/>
          <w:szCs w:val="28"/>
          <w:lang w:val="kk-KZ"/>
        </w:rPr>
        <w:t xml:space="preserve"> етеді</w:t>
      </w:r>
      <w:r w:rsidR="003B67E9" w:rsidRPr="000900CC">
        <w:rPr>
          <w:rStyle w:val="ezkurwreuab5ozgtqnkl"/>
          <w:rFonts w:ascii="Times New Roman" w:hAnsi="Times New Roman" w:cs="Times New Roman"/>
          <w:sz w:val="28"/>
          <w:szCs w:val="28"/>
          <w:lang w:val="kk-KZ"/>
        </w:rPr>
        <w:t>.</w:t>
      </w:r>
      <w:r w:rsidR="003B67E9" w:rsidRPr="000900CC">
        <w:rPr>
          <w:rFonts w:ascii="Times New Roman" w:hAnsi="Times New Roman" w:cs="Times New Roman"/>
          <w:sz w:val="28"/>
          <w:szCs w:val="28"/>
          <w:lang w:val="kk-KZ"/>
        </w:rPr>
        <w:t xml:space="preserve"> </w:t>
      </w:r>
    </w:p>
    <w:p w14:paraId="761A5BB5" w14:textId="736590E6" w:rsidR="008175C3" w:rsidRPr="000900CC" w:rsidRDefault="003B67E9" w:rsidP="002B6526">
      <w:pPr>
        <w:widowControl w:val="0"/>
        <w:spacing w:after="0" w:line="240" w:lineRule="auto"/>
        <w:ind w:firstLine="709"/>
        <w:jc w:val="both"/>
        <w:rPr>
          <w:rFonts w:ascii="Times New Roman" w:hAnsi="Times New Roman" w:cs="Times New Roman"/>
          <w:sz w:val="28"/>
          <w:szCs w:val="28"/>
          <w:lang w:val="kk-KZ"/>
        </w:rPr>
      </w:pPr>
      <w:r w:rsidRPr="000900CC">
        <w:rPr>
          <w:rStyle w:val="ezkurwreuab5ozgtqnkl"/>
          <w:rFonts w:ascii="Times New Roman" w:hAnsi="Times New Roman" w:cs="Times New Roman"/>
          <w:sz w:val="28"/>
          <w:szCs w:val="28"/>
          <w:lang w:val="kk-KZ"/>
        </w:rPr>
        <w:t>Алайда,</w:t>
      </w:r>
      <w:r w:rsidRPr="000900CC">
        <w:rPr>
          <w:rFonts w:ascii="Times New Roman" w:hAnsi="Times New Roman" w:cs="Times New Roman"/>
          <w:sz w:val="28"/>
          <w:szCs w:val="28"/>
          <w:lang w:val="kk-KZ"/>
        </w:rPr>
        <w:t xml:space="preserve"> </w:t>
      </w:r>
      <w:r w:rsidR="00A656EB" w:rsidRPr="000900CC">
        <w:rPr>
          <w:rFonts w:ascii="Times New Roman" w:hAnsi="Times New Roman" w:cs="Times New Roman"/>
          <w:sz w:val="28"/>
          <w:szCs w:val="28"/>
          <w:lang w:val="kk-KZ"/>
        </w:rPr>
        <w:t xml:space="preserve">жүргізіліген зерттеу нәтижелері және респонденттердің пікірлері көрсетіп отырғандай, </w:t>
      </w:r>
      <w:r w:rsidRPr="000900CC">
        <w:rPr>
          <w:rStyle w:val="ezkurwreuab5ozgtqnkl"/>
          <w:rFonts w:ascii="Times New Roman" w:hAnsi="Times New Roman" w:cs="Times New Roman"/>
          <w:sz w:val="28"/>
          <w:szCs w:val="28"/>
          <w:lang w:val="kk-KZ"/>
        </w:rPr>
        <w:t>жаһандық</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және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жергілікті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ортаның</w:t>
      </w:r>
      <w:r w:rsidRPr="000900CC">
        <w:rPr>
          <w:rFonts w:ascii="Times New Roman" w:hAnsi="Times New Roman" w:cs="Times New Roman"/>
          <w:sz w:val="28"/>
          <w:szCs w:val="28"/>
          <w:lang w:val="kk-KZ"/>
        </w:rPr>
        <w:t xml:space="preserve"> </w:t>
      </w:r>
      <w:r w:rsidR="00A656EB" w:rsidRPr="000900CC">
        <w:rPr>
          <w:rFonts w:ascii="Times New Roman" w:hAnsi="Times New Roman" w:cs="Times New Roman"/>
          <w:sz w:val="28"/>
          <w:szCs w:val="28"/>
          <w:lang w:val="kk-KZ"/>
        </w:rPr>
        <w:t xml:space="preserve">ұдайы </w:t>
      </w:r>
      <w:r w:rsidRPr="000900CC">
        <w:rPr>
          <w:rStyle w:val="ezkurwreuab5ozgtqnkl"/>
          <w:rFonts w:ascii="Times New Roman" w:hAnsi="Times New Roman" w:cs="Times New Roman"/>
          <w:sz w:val="28"/>
          <w:szCs w:val="28"/>
          <w:lang w:val="kk-KZ"/>
        </w:rPr>
        <w:t>өзгер</w:t>
      </w:r>
      <w:r w:rsidR="00A656EB" w:rsidRPr="000900CC">
        <w:rPr>
          <w:rStyle w:val="ezkurwreuab5ozgtqnkl"/>
          <w:rFonts w:ascii="Times New Roman" w:hAnsi="Times New Roman" w:cs="Times New Roman"/>
          <w:sz w:val="28"/>
          <w:szCs w:val="28"/>
          <w:lang w:val="kk-KZ"/>
        </w:rPr>
        <w:t>уі жағдайында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бұл</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екі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компонент</w:t>
      </w:r>
      <w:r w:rsidR="00A656EB" w:rsidRPr="000900CC">
        <w:rPr>
          <w:rStyle w:val="ezkurwreuab5ozgtqnkl"/>
          <w:rFonts w:ascii="Times New Roman" w:hAnsi="Times New Roman" w:cs="Times New Roman"/>
          <w:sz w:val="28"/>
          <w:szCs w:val="28"/>
          <w:lang w:val="kk-KZ"/>
        </w:rPr>
        <w:t xml:space="preserve">тің мемлекеттік органдарда ұтымды коммуникация тетіктерін </w:t>
      </w:r>
      <w:r w:rsidRPr="000900CC">
        <w:rPr>
          <w:rStyle w:val="ezkurwreuab5ozgtqnkl"/>
          <w:rFonts w:ascii="Times New Roman" w:hAnsi="Times New Roman" w:cs="Times New Roman"/>
          <w:sz w:val="28"/>
          <w:szCs w:val="28"/>
          <w:lang w:val="kk-KZ"/>
        </w:rPr>
        <w:t>қамтамасыз</w:t>
      </w:r>
      <w:r w:rsidR="00A656EB" w:rsidRPr="000900CC">
        <w:rPr>
          <w:rFonts w:ascii="Times New Roman" w:hAnsi="Times New Roman" w:cs="Times New Roman"/>
          <w:sz w:val="28"/>
          <w:szCs w:val="28"/>
          <w:lang w:val="kk-KZ"/>
        </w:rPr>
        <w:t xml:space="preserve"> етуде тым </w:t>
      </w:r>
      <w:r w:rsidRPr="000900CC">
        <w:rPr>
          <w:rStyle w:val="ezkurwreuab5ozgtqnkl"/>
          <w:rFonts w:ascii="Times New Roman" w:hAnsi="Times New Roman" w:cs="Times New Roman"/>
          <w:sz w:val="28"/>
          <w:szCs w:val="28"/>
          <w:lang w:val="kk-KZ"/>
        </w:rPr>
        <w:t>жеткіліксіз.</w:t>
      </w:r>
      <w:r w:rsidR="00A656EB" w:rsidRPr="000900CC">
        <w:rPr>
          <w:rStyle w:val="ezkurwreuab5ozgtqnkl"/>
          <w:rFonts w:ascii="Times New Roman" w:hAnsi="Times New Roman" w:cs="Times New Roman"/>
          <w:sz w:val="28"/>
          <w:szCs w:val="28"/>
          <w:lang w:val="kk-KZ"/>
        </w:rPr>
        <w:t xml:space="preserve"> </w:t>
      </w:r>
      <w:r w:rsidR="00BF65A8" w:rsidRPr="000900CC">
        <w:rPr>
          <w:rStyle w:val="ezkurwreuab5ozgtqnkl"/>
          <w:rFonts w:ascii="Times New Roman" w:hAnsi="Times New Roman" w:cs="Times New Roman"/>
          <w:sz w:val="28"/>
          <w:szCs w:val="28"/>
          <w:lang w:val="kk-KZ"/>
        </w:rPr>
        <w:t>Осыған</w:t>
      </w:r>
      <w:r w:rsidR="00BF65A8" w:rsidRPr="000900CC">
        <w:rPr>
          <w:rFonts w:ascii="Times New Roman" w:hAnsi="Times New Roman" w:cs="Times New Roman"/>
          <w:sz w:val="28"/>
          <w:szCs w:val="28"/>
          <w:lang w:val="kk-KZ"/>
        </w:rPr>
        <w:t xml:space="preserve"> </w:t>
      </w:r>
      <w:r w:rsidR="00BF65A8" w:rsidRPr="000900CC">
        <w:rPr>
          <w:rStyle w:val="ezkurwreuab5ozgtqnkl"/>
          <w:rFonts w:ascii="Times New Roman" w:hAnsi="Times New Roman" w:cs="Times New Roman"/>
          <w:sz w:val="28"/>
          <w:szCs w:val="28"/>
          <w:lang w:val="kk-KZ"/>
        </w:rPr>
        <w:t>байланысты</w:t>
      </w:r>
      <w:r w:rsidR="00BF65A8" w:rsidRPr="000900CC">
        <w:rPr>
          <w:rFonts w:ascii="Times New Roman" w:hAnsi="Times New Roman" w:cs="Times New Roman"/>
          <w:sz w:val="28"/>
          <w:szCs w:val="28"/>
          <w:lang w:val="kk-KZ"/>
        </w:rPr>
        <w:t xml:space="preserve"> </w:t>
      </w:r>
      <w:r w:rsidR="00BF65A8" w:rsidRPr="000900CC">
        <w:rPr>
          <w:rStyle w:val="ezkurwreuab5ozgtqnkl"/>
          <w:rFonts w:ascii="Times New Roman" w:hAnsi="Times New Roman" w:cs="Times New Roman"/>
          <w:sz w:val="28"/>
          <w:szCs w:val="28"/>
          <w:lang w:val="kk-KZ"/>
        </w:rPr>
        <w:t>мәдениетаралық</w:t>
      </w:r>
      <w:r w:rsidR="00BF65A8" w:rsidRPr="000900CC">
        <w:rPr>
          <w:rFonts w:ascii="Times New Roman" w:hAnsi="Times New Roman" w:cs="Times New Roman"/>
          <w:sz w:val="28"/>
          <w:szCs w:val="28"/>
          <w:lang w:val="kk-KZ"/>
        </w:rPr>
        <w:t xml:space="preserve"> </w:t>
      </w:r>
      <w:r w:rsidR="00BF65A8" w:rsidRPr="000900CC">
        <w:rPr>
          <w:rStyle w:val="ezkurwreuab5ozgtqnkl"/>
          <w:rFonts w:ascii="Times New Roman" w:hAnsi="Times New Roman" w:cs="Times New Roman"/>
          <w:sz w:val="28"/>
          <w:szCs w:val="28"/>
          <w:lang w:val="kk-KZ"/>
        </w:rPr>
        <w:t>коммуникация,</w:t>
      </w:r>
      <w:r w:rsidR="00BF65A8" w:rsidRPr="000900CC">
        <w:rPr>
          <w:rFonts w:ascii="Times New Roman" w:hAnsi="Times New Roman" w:cs="Times New Roman"/>
          <w:sz w:val="28"/>
          <w:szCs w:val="28"/>
          <w:lang w:val="kk-KZ"/>
        </w:rPr>
        <w:t xml:space="preserve"> </w:t>
      </w:r>
      <w:r w:rsidR="00BF65A8" w:rsidRPr="000900CC">
        <w:rPr>
          <w:rStyle w:val="ezkurwreuab5ozgtqnkl"/>
          <w:rFonts w:ascii="Times New Roman" w:hAnsi="Times New Roman" w:cs="Times New Roman"/>
          <w:sz w:val="28"/>
          <w:szCs w:val="28"/>
          <w:lang w:val="kk-KZ"/>
        </w:rPr>
        <w:t>келіссөздер</w:t>
      </w:r>
      <w:r w:rsidR="00BF65A8" w:rsidRPr="000900CC">
        <w:rPr>
          <w:rFonts w:ascii="Times New Roman" w:hAnsi="Times New Roman" w:cs="Times New Roman"/>
          <w:sz w:val="28"/>
          <w:szCs w:val="28"/>
          <w:lang w:val="kk-KZ"/>
        </w:rPr>
        <w:t xml:space="preserve"> жүргізу </w:t>
      </w:r>
      <w:r w:rsidR="00BF65A8" w:rsidRPr="000900CC">
        <w:rPr>
          <w:rStyle w:val="ezkurwreuab5ozgtqnkl"/>
          <w:rFonts w:ascii="Times New Roman" w:hAnsi="Times New Roman" w:cs="Times New Roman"/>
          <w:sz w:val="28"/>
          <w:szCs w:val="28"/>
          <w:lang w:val="kk-KZ"/>
        </w:rPr>
        <w:t>және</w:t>
      </w:r>
      <w:r w:rsidR="00BF65A8" w:rsidRPr="000900CC">
        <w:rPr>
          <w:rFonts w:ascii="Times New Roman" w:hAnsi="Times New Roman" w:cs="Times New Roman"/>
          <w:sz w:val="28"/>
          <w:szCs w:val="28"/>
          <w:lang w:val="kk-KZ"/>
        </w:rPr>
        <w:t xml:space="preserve"> </w:t>
      </w:r>
      <w:r w:rsidR="00BF65A8" w:rsidRPr="000900CC">
        <w:rPr>
          <w:rStyle w:val="ezkurwreuab5ozgtqnkl"/>
          <w:rFonts w:ascii="Times New Roman" w:hAnsi="Times New Roman" w:cs="Times New Roman"/>
          <w:sz w:val="28"/>
          <w:szCs w:val="28"/>
          <w:lang w:val="kk-KZ"/>
        </w:rPr>
        <w:t>сыртқы</w:t>
      </w:r>
      <w:r w:rsidR="00BF65A8" w:rsidRPr="000900CC">
        <w:rPr>
          <w:rFonts w:ascii="Times New Roman" w:hAnsi="Times New Roman" w:cs="Times New Roman"/>
          <w:sz w:val="28"/>
          <w:szCs w:val="28"/>
          <w:lang w:val="kk-KZ"/>
        </w:rPr>
        <w:t xml:space="preserve"> </w:t>
      </w:r>
      <w:r w:rsidR="00BF65A8" w:rsidRPr="000900CC">
        <w:rPr>
          <w:rStyle w:val="ezkurwreuab5ozgtqnkl"/>
          <w:rFonts w:ascii="Times New Roman" w:hAnsi="Times New Roman" w:cs="Times New Roman"/>
          <w:sz w:val="28"/>
          <w:szCs w:val="28"/>
          <w:lang w:val="kk-KZ"/>
        </w:rPr>
        <w:t>халықаралық</w:t>
      </w:r>
      <w:r w:rsidR="00BF65A8" w:rsidRPr="000900CC">
        <w:rPr>
          <w:rFonts w:ascii="Times New Roman" w:hAnsi="Times New Roman" w:cs="Times New Roman"/>
          <w:sz w:val="28"/>
          <w:szCs w:val="28"/>
          <w:lang w:val="kk-KZ"/>
        </w:rPr>
        <w:t xml:space="preserve"> </w:t>
      </w:r>
      <w:r w:rsidR="00BF65A8" w:rsidRPr="000900CC">
        <w:rPr>
          <w:rStyle w:val="ezkurwreuab5ozgtqnkl"/>
          <w:rFonts w:ascii="Times New Roman" w:hAnsi="Times New Roman" w:cs="Times New Roman"/>
          <w:sz w:val="28"/>
          <w:szCs w:val="28"/>
          <w:lang w:val="kk-KZ"/>
        </w:rPr>
        <w:t>құрылымдармен</w:t>
      </w:r>
      <w:r w:rsidR="00BF65A8" w:rsidRPr="000900CC">
        <w:rPr>
          <w:rFonts w:ascii="Times New Roman" w:hAnsi="Times New Roman" w:cs="Times New Roman"/>
          <w:sz w:val="28"/>
          <w:szCs w:val="28"/>
          <w:lang w:val="kk-KZ"/>
        </w:rPr>
        <w:t xml:space="preserve"> </w:t>
      </w:r>
      <w:r w:rsidR="00BF65A8" w:rsidRPr="000900CC">
        <w:rPr>
          <w:rStyle w:val="ezkurwreuab5ozgtqnkl"/>
          <w:rFonts w:ascii="Times New Roman" w:hAnsi="Times New Roman" w:cs="Times New Roman"/>
          <w:sz w:val="28"/>
          <w:szCs w:val="28"/>
          <w:lang w:val="kk-KZ"/>
        </w:rPr>
        <w:t>ынтымақтастық</w:t>
      </w:r>
      <w:r w:rsidR="00BF65A8" w:rsidRPr="000900CC">
        <w:rPr>
          <w:rFonts w:ascii="Times New Roman" w:hAnsi="Times New Roman" w:cs="Times New Roman"/>
          <w:sz w:val="28"/>
          <w:szCs w:val="28"/>
          <w:lang w:val="kk-KZ"/>
        </w:rPr>
        <w:t xml:space="preserve"> </w:t>
      </w:r>
      <w:r w:rsidR="00BF65A8" w:rsidRPr="000900CC">
        <w:rPr>
          <w:rStyle w:val="ezkurwreuab5ozgtqnkl"/>
          <w:rFonts w:ascii="Times New Roman" w:hAnsi="Times New Roman" w:cs="Times New Roman"/>
          <w:sz w:val="28"/>
          <w:szCs w:val="28"/>
          <w:lang w:val="kk-KZ"/>
        </w:rPr>
        <w:t>сияқты</w:t>
      </w:r>
      <w:r w:rsidR="00BF65A8" w:rsidRPr="000900CC">
        <w:rPr>
          <w:rFonts w:ascii="Times New Roman" w:hAnsi="Times New Roman" w:cs="Times New Roman"/>
          <w:sz w:val="28"/>
          <w:szCs w:val="28"/>
          <w:lang w:val="kk-KZ"/>
        </w:rPr>
        <w:t xml:space="preserve"> </w:t>
      </w:r>
      <w:r w:rsidR="00BF65A8" w:rsidRPr="000900CC">
        <w:rPr>
          <w:rStyle w:val="ezkurwreuab5ozgtqnkl"/>
          <w:rFonts w:ascii="Times New Roman" w:hAnsi="Times New Roman" w:cs="Times New Roman"/>
          <w:sz w:val="28"/>
          <w:szCs w:val="28"/>
          <w:lang w:val="kk-KZ"/>
        </w:rPr>
        <w:t>құзыреттер</w:t>
      </w:r>
      <w:r w:rsidR="00A656EB" w:rsidRPr="000900CC">
        <w:rPr>
          <w:rStyle w:val="ezkurwreuab5ozgtqnkl"/>
          <w:rFonts w:ascii="Times New Roman" w:hAnsi="Times New Roman" w:cs="Times New Roman"/>
          <w:sz w:val="28"/>
          <w:szCs w:val="28"/>
          <w:lang w:val="kk-KZ"/>
        </w:rPr>
        <w:t xml:space="preserve"> ағымдағы</w:t>
      </w:r>
      <w:r w:rsidR="00BF65A8" w:rsidRPr="000900CC">
        <w:rPr>
          <w:rFonts w:ascii="Times New Roman" w:hAnsi="Times New Roman" w:cs="Times New Roman"/>
          <w:sz w:val="28"/>
          <w:szCs w:val="28"/>
          <w:lang w:val="kk-KZ"/>
        </w:rPr>
        <w:t xml:space="preserve"> </w:t>
      </w:r>
      <w:r w:rsidR="00B816E0" w:rsidRPr="000900CC">
        <w:rPr>
          <w:rStyle w:val="ezkurwreuab5ozgtqnkl"/>
          <w:rFonts w:ascii="Times New Roman" w:hAnsi="Times New Roman" w:cs="Times New Roman"/>
          <w:sz w:val="28"/>
          <w:szCs w:val="28"/>
          <w:lang w:val="kk-KZ"/>
        </w:rPr>
        <w:t>коммуникативтік</w:t>
      </w:r>
      <w:r w:rsidR="00BF65A8" w:rsidRPr="000900CC">
        <w:rPr>
          <w:rFonts w:ascii="Times New Roman" w:hAnsi="Times New Roman" w:cs="Times New Roman"/>
          <w:sz w:val="28"/>
          <w:szCs w:val="28"/>
          <w:lang w:val="kk-KZ"/>
        </w:rPr>
        <w:t xml:space="preserve"> </w:t>
      </w:r>
      <w:r w:rsidR="00BF65A8" w:rsidRPr="000900CC">
        <w:rPr>
          <w:rStyle w:val="ezkurwreuab5ozgtqnkl"/>
          <w:rFonts w:ascii="Times New Roman" w:hAnsi="Times New Roman" w:cs="Times New Roman"/>
          <w:sz w:val="28"/>
          <w:szCs w:val="28"/>
          <w:lang w:val="kk-KZ"/>
        </w:rPr>
        <w:t>құзыреттіліктің</w:t>
      </w:r>
      <w:r w:rsidR="00BF65A8" w:rsidRPr="000900CC">
        <w:rPr>
          <w:rFonts w:ascii="Times New Roman" w:hAnsi="Times New Roman" w:cs="Times New Roman"/>
          <w:sz w:val="28"/>
          <w:szCs w:val="28"/>
          <w:lang w:val="kk-KZ"/>
        </w:rPr>
        <w:t xml:space="preserve"> </w:t>
      </w:r>
      <w:r w:rsidR="00BF65A8" w:rsidRPr="000900CC">
        <w:rPr>
          <w:rStyle w:val="ezkurwreuab5ozgtqnkl"/>
          <w:rFonts w:ascii="Times New Roman" w:hAnsi="Times New Roman" w:cs="Times New Roman"/>
          <w:sz w:val="28"/>
          <w:szCs w:val="28"/>
          <w:lang w:val="kk-KZ"/>
        </w:rPr>
        <w:t>құрамдас</w:t>
      </w:r>
      <w:r w:rsidR="00BF65A8" w:rsidRPr="000900CC">
        <w:rPr>
          <w:rFonts w:ascii="Times New Roman" w:hAnsi="Times New Roman" w:cs="Times New Roman"/>
          <w:sz w:val="28"/>
          <w:szCs w:val="28"/>
          <w:lang w:val="kk-KZ"/>
        </w:rPr>
        <w:t xml:space="preserve"> бөліктерін</w:t>
      </w:r>
      <w:r w:rsidR="00A656EB" w:rsidRPr="000900CC">
        <w:rPr>
          <w:rFonts w:ascii="Times New Roman" w:hAnsi="Times New Roman" w:cs="Times New Roman"/>
          <w:sz w:val="28"/>
          <w:szCs w:val="28"/>
          <w:lang w:val="kk-KZ"/>
        </w:rPr>
        <w:t>ің қатарына крігізілуі тиіс. Бұл компоненттердің маңыздығын коммуникация саласындағы іргелі теориялар да түегейлі растайды. Яғни</w:t>
      </w:r>
      <w:r w:rsidR="0042449B" w:rsidRPr="000900CC">
        <w:rPr>
          <w:rFonts w:ascii="Times New Roman" w:hAnsi="Times New Roman" w:cs="Times New Roman"/>
          <w:sz w:val="28"/>
          <w:szCs w:val="28"/>
          <w:lang w:val="kk-KZ"/>
        </w:rPr>
        <w:t>,</w:t>
      </w:r>
      <w:r w:rsidR="00A656EB" w:rsidRPr="000900CC">
        <w:rPr>
          <w:rFonts w:ascii="Times New Roman" w:hAnsi="Times New Roman" w:cs="Times New Roman"/>
          <w:sz w:val="28"/>
          <w:szCs w:val="28"/>
          <w:lang w:val="kk-KZ"/>
        </w:rPr>
        <w:t xml:space="preserve"> </w:t>
      </w:r>
      <w:r w:rsidR="00A656EB" w:rsidRPr="000900CC">
        <w:rPr>
          <w:rFonts w:ascii="Times New Roman" w:hAnsi="Times New Roman" w:cs="Times New Roman"/>
          <w:i/>
          <w:sz w:val="28"/>
          <w:szCs w:val="28"/>
          <w:lang w:val="kk-KZ"/>
        </w:rPr>
        <w:t xml:space="preserve">Спицберг пен Купачтың </w:t>
      </w:r>
      <w:r w:rsidR="00B816E0" w:rsidRPr="000900CC">
        <w:rPr>
          <w:rFonts w:ascii="Times New Roman" w:hAnsi="Times New Roman" w:cs="Times New Roman"/>
          <w:i/>
          <w:sz w:val="28"/>
          <w:szCs w:val="28"/>
          <w:lang w:val="kk-KZ"/>
        </w:rPr>
        <w:t>коммуникативтік</w:t>
      </w:r>
      <w:r w:rsidR="00A656EB" w:rsidRPr="000900CC">
        <w:rPr>
          <w:rFonts w:ascii="Times New Roman" w:hAnsi="Times New Roman" w:cs="Times New Roman"/>
          <w:i/>
          <w:sz w:val="28"/>
          <w:szCs w:val="28"/>
          <w:lang w:val="kk-KZ"/>
        </w:rPr>
        <w:t xml:space="preserve"> құзыреттілік теориясы, Хаймстың мәдени </w:t>
      </w:r>
      <w:r w:rsidR="00333769" w:rsidRPr="000900CC">
        <w:rPr>
          <w:rFonts w:ascii="Times New Roman" w:hAnsi="Times New Roman" w:cs="Times New Roman"/>
          <w:i/>
          <w:sz w:val="28"/>
          <w:szCs w:val="28"/>
          <w:lang w:val="kk-KZ"/>
        </w:rPr>
        <w:t>коммуникативтік</w:t>
      </w:r>
      <w:r w:rsidR="00A656EB" w:rsidRPr="000900CC">
        <w:rPr>
          <w:rFonts w:ascii="Times New Roman" w:hAnsi="Times New Roman" w:cs="Times New Roman"/>
          <w:i/>
          <w:sz w:val="28"/>
          <w:szCs w:val="28"/>
          <w:lang w:val="kk-KZ"/>
        </w:rPr>
        <w:t xml:space="preserve"> құзыреттілік тұжырымдамасы және Големанның эмоционалды интеллект теориясы</w:t>
      </w:r>
      <w:r w:rsidR="00A656EB" w:rsidRPr="000900CC">
        <w:rPr>
          <w:rFonts w:ascii="Times New Roman" w:hAnsi="Times New Roman" w:cs="Times New Roman"/>
          <w:sz w:val="28"/>
          <w:szCs w:val="28"/>
          <w:lang w:val="kk-KZ"/>
        </w:rPr>
        <w:t xml:space="preserve"> сияқты іргелі теориялары табысты </w:t>
      </w:r>
      <w:r w:rsidR="00333769" w:rsidRPr="000900CC">
        <w:rPr>
          <w:rFonts w:ascii="Times New Roman" w:hAnsi="Times New Roman" w:cs="Times New Roman"/>
          <w:sz w:val="28"/>
          <w:szCs w:val="28"/>
          <w:lang w:val="kk-KZ"/>
        </w:rPr>
        <w:t>коммуникативтік</w:t>
      </w:r>
      <w:r w:rsidR="00A656EB" w:rsidRPr="000900CC">
        <w:rPr>
          <w:rFonts w:ascii="Times New Roman" w:hAnsi="Times New Roman" w:cs="Times New Roman"/>
          <w:sz w:val="28"/>
          <w:szCs w:val="28"/>
          <w:lang w:val="kk-KZ"/>
        </w:rPr>
        <w:t xml:space="preserve"> құзыреттіліктің </w:t>
      </w:r>
      <w:r w:rsidR="00F774F2" w:rsidRPr="000900CC">
        <w:rPr>
          <w:rFonts w:ascii="Times New Roman" w:hAnsi="Times New Roman" w:cs="Times New Roman"/>
          <w:sz w:val="28"/>
          <w:szCs w:val="28"/>
          <w:lang w:val="kk-KZ"/>
        </w:rPr>
        <w:t>көптеген</w:t>
      </w:r>
      <w:r w:rsidR="00A656EB" w:rsidRPr="000900CC">
        <w:rPr>
          <w:rFonts w:ascii="Times New Roman" w:hAnsi="Times New Roman" w:cs="Times New Roman"/>
          <w:sz w:val="28"/>
          <w:szCs w:val="28"/>
          <w:lang w:val="kk-KZ"/>
        </w:rPr>
        <w:t xml:space="preserve">  құрамдас бөліктерінің мемлекетті орга</w:t>
      </w:r>
      <w:r w:rsidR="00FB7D44" w:rsidRPr="000900CC">
        <w:rPr>
          <w:rFonts w:ascii="Times New Roman" w:hAnsi="Times New Roman" w:cs="Times New Roman"/>
          <w:sz w:val="28"/>
          <w:szCs w:val="28"/>
          <w:lang w:val="kk-KZ"/>
        </w:rPr>
        <w:t>н</w:t>
      </w:r>
      <w:r w:rsidR="00A656EB" w:rsidRPr="000900CC">
        <w:rPr>
          <w:rFonts w:ascii="Times New Roman" w:hAnsi="Times New Roman" w:cs="Times New Roman"/>
          <w:sz w:val="28"/>
          <w:szCs w:val="28"/>
          <w:lang w:val="kk-KZ"/>
        </w:rPr>
        <w:t xml:space="preserve">дардағы коммуникация деңгейіне барынша позитивті ықпал ететінін атап көрсетеді. қалай әсер ететінін тереңірек түсінуге мүмкіндік береді. </w:t>
      </w:r>
    </w:p>
    <w:p w14:paraId="168D2180" w14:textId="1970419F" w:rsidR="00BF65A8" w:rsidRPr="000900CC" w:rsidRDefault="008175C3" w:rsidP="002B6526">
      <w:pPr>
        <w:widowControl w:val="0"/>
        <w:spacing w:after="0" w:line="240" w:lineRule="auto"/>
        <w:ind w:firstLine="709"/>
        <w:jc w:val="both"/>
        <w:rPr>
          <w:rFonts w:ascii="Times New Roman" w:hAnsi="Times New Roman" w:cs="Times New Roman"/>
          <w:sz w:val="28"/>
          <w:szCs w:val="28"/>
          <w:lang w:val="kk-KZ"/>
        </w:rPr>
      </w:pPr>
      <w:r w:rsidRPr="000900CC">
        <w:rPr>
          <w:rFonts w:ascii="Times New Roman" w:hAnsi="Times New Roman" w:cs="Times New Roman"/>
          <w:sz w:val="28"/>
          <w:szCs w:val="28"/>
          <w:lang w:val="kk-KZ"/>
        </w:rPr>
        <w:t xml:space="preserve">Осыған орай </w:t>
      </w:r>
      <w:r w:rsidR="00FB7D44" w:rsidRPr="000900CC">
        <w:rPr>
          <w:rStyle w:val="ezkurwreuab5ozgtqnkl"/>
          <w:rFonts w:ascii="Times New Roman" w:hAnsi="Times New Roman" w:cs="Times New Roman"/>
          <w:sz w:val="28"/>
          <w:szCs w:val="28"/>
          <w:lang w:val="kk-KZ"/>
        </w:rPr>
        <w:t>м</w:t>
      </w:r>
      <w:r w:rsidRPr="000900CC">
        <w:rPr>
          <w:rStyle w:val="ezkurwreuab5ozgtqnkl"/>
          <w:rFonts w:ascii="Times New Roman" w:hAnsi="Times New Roman" w:cs="Times New Roman"/>
          <w:sz w:val="28"/>
          <w:szCs w:val="28"/>
          <w:lang w:val="kk-KZ"/>
        </w:rPr>
        <w:t>емлекеттік</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қызмет</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құзыретінің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бірыңғай</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 xml:space="preserve">шеңберіндегі </w:t>
      </w:r>
      <w:r w:rsidR="00B816E0" w:rsidRPr="000900CC">
        <w:rPr>
          <w:rStyle w:val="ezkurwreuab5ozgtqnkl"/>
          <w:rFonts w:ascii="Times New Roman" w:hAnsi="Times New Roman" w:cs="Times New Roman"/>
          <w:sz w:val="28"/>
          <w:szCs w:val="28"/>
          <w:lang w:val="kk-KZ"/>
        </w:rPr>
        <w:t>коммуникативтік</w:t>
      </w:r>
      <w:r w:rsidRPr="000900CC">
        <w:rPr>
          <w:rStyle w:val="ezkurwreuab5ozgtqnkl"/>
          <w:rFonts w:ascii="Times New Roman" w:hAnsi="Times New Roman" w:cs="Times New Roman"/>
          <w:sz w:val="28"/>
          <w:szCs w:val="28"/>
          <w:lang w:val="kk-KZ"/>
        </w:rPr>
        <w:t xml:space="preserve"> құзыреттерді бағ</w:t>
      </w:r>
      <w:r w:rsidR="00FB7D44" w:rsidRPr="000900CC">
        <w:rPr>
          <w:rStyle w:val="ezkurwreuab5ozgtqnkl"/>
          <w:rFonts w:ascii="Times New Roman" w:hAnsi="Times New Roman" w:cs="Times New Roman"/>
          <w:sz w:val="28"/>
          <w:szCs w:val="28"/>
          <w:lang w:val="kk-KZ"/>
        </w:rPr>
        <w:t>а</w:t>
      </w:r>
      <w:r w:rsidRPr="000900CC">
        <w:rPr>
          <w:rStyle w:val="ezkurwreuab5ozgtqnkl"/>
          <w:rFonts w:ascii="Times New Roman" w:hAnsi="Times New Roman" w:cs="Times New Roman"/>
          <w:sz w:val="28"/>
          <w:szCs w:val="28"/>
          <w:lang w:val="kk-KZ"/>
        </w:rPr>
        <w:t>лау өлшемдері мынадай компоненттермен толыққанды орынды:</w:t>
      </w:r>
      <w:r w:rsidR="00BF65A8" w:rsidRPr="000900CC">
        <w:rPr>
          <w:rFonts w:ascii="Times New Roman" w:hAnsi="Times New Roman" w:cs="Times New Roman"/>
          <w:sz w:val="28"/>
          <w:szCs w:val="28"/>
          <w:lang w:val="kk-KZ"/>
        </w:rPr>
        <w:t xml:space="preserve"> </w:t>
      </w:r>
    </w:p>
    <w:p w14:paraId="59CFD403" w14:textId="613B60BA" w:rsidR="00BF65A8" w:rsidRPr="000900CC" w:rsidRDefault="00BF65A8" w:rsidP="002B6526">
      <w:pPr>
        <w:pStyle w:val="a3"/>
        <w:widowControl w:val="0"/>
        <w:spacing w:after="0" w:line="240" w:lineRule="auto"/>
        <w:ind w:left="0" w:firstLine="709"/>
        <w:jc w:val="both"/>
        <w:rPr>
          <w:rFonts w:ascii="Times New Roman" w:hAnsi="Times New Roman" w:cs="Times New Roman"/>
          <w:sz w:val="28"/>
          <w:szCs w:val="28"/>
          <w:lang w:val="kk-KZ"/>
        </w:rPr>
      </w:pPr>
      <w:r w:rsidRPr="000900CC">
        <w:rPr>
          <w:rStyle w:val="ezkurwreuab5ozgtqnkl"/>
          <w:rFonts w:ascii="Times New Roman" w:hAnsi="Times New Roman" w:cs="Times New Roman"/>
          <w:i/>
          <w:sz w:val="28"/>
          <w:szCs w:val="28"/>
          <w:lang w:val="kk-KZ"/>
        </w:rPr>
        <w:t>1.</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Мәдениетаралық</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қарым</w:t>
      </w:r>
      <w:r w:rsidRPr="000900CC">
        <w:rPr>
          <w:rFonts w:ascii="Times New Roman" w:hAnsi="Times New Roman" w:cs="Times New Roman"/>
          <w:i/>
          <w:sz w:val="28"/>
          <w:szCs w:val="28"/>
          <w:lang w:val="kk-KZ"/>
        </w:rPr>
        <w:t xml:space="preserve">-қатынас </w:t>
      </w:r>
      <w:r w:rsidRPr="000900CC">
        <w:rPr>
          <w:rStyle w:val="ezkurwreuab5ozgtqnkl"/>
          <w:rFonts w:ascii="Times New Roman" w:hAnsi="Times New Roman" w:cs="Times New Roman"/>
          <w:i/>
          <w:sz w:val="28"/>
          <w:szCs w:val="28"/>
          <w:lang w:val="kk-KZ"/>
        </w:rPr>
        <w:t>және</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әртүрлі</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популяциялармен</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өзара</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әрекеттесу</w:t>
      </w:r>
      <w:r w:rsidRPr="000900CC">
        <w:rPr>
          <w:rStyle w:val="ezkurwreuab5ozgtqnkl"/>
          <w:rFonts w:ascii="Times New Roman" w:hAnsi="Times New Roman" w:cs="Times New Roman"/>
          <w:sz w:val="28"/>
          <w:szCs w:val="28"/>
          <w:lang w:val="kk-KZ"/>
        </w:rPr>
        <w:t>:</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әртүрлі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этникалық,</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әлеуметтік</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және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мәдени</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топтармен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тиімді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өзара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әрекеттесуге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мүмкіндік</w:t>
      </w:r>
      <w:r w:rsidRPr="000900CC">
        <w:rPr>
          <w:rFonts w:ascii="Times New Roman" w:hAnsi="Times New Roman" w:cs="Times New Roman"/>
          <w:sz w:val="28"/>
          <w:szCs w:val="28"/>
          <w:lang w:val="kk-KZ"/>
        </w:rPr>
        <w:t xml:space="preserve"> беретін </w:t>
      </w:r>
      <w:r w:rsidRPr="000900CC">
        <w:rPr>
          <w:rStyle w:val="ezkurwreuab5ozgtqnkl"/>
          <w:rFonts w:ascii="Times New Roman" w:hAnsi="Times New Roman" w:cs="Times New Roman"/>
          <w:sz w:val="28"/>
          <w:szCs w:val="28"/>
          <w:lang w:val="kk-KZ"/>
        </w:rPr>
        <w:t>құзыреттерді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дамыту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маңызды.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Көпұлтты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Қазақстанда</w:t>
      </w:r>
      <w:r w:rsidRPr="000900CC">
        <w:rPr>
          <w:rFonts w:ascii="Times New Roman" w:hAnsi="Times New Roman" w:cs="Times New Roman"/>
          <w:sz w:val="28"/>
          <w:szCs w:val="28"/>
          <w:lang w:val="kk-KZ"/>
        </w:rPr>
        <w:t xml:space="preserve"> </w:t>
      </w:r>
      <w:r w:rsidR="004238A4" w:rsidRPr="000900CC">
        <w:rPr>
          <w:rStyle w:val="ezkurwreuab5ozgtqnkl"/>
          <w:rFonts w:ascii="Times New Roman" w:hAnsi="Times New Roman" w:cs="Times New Roman"/>
          <w:sz w:val="28"/>
          <w:szCs w:val="28"/>
          <w:lang w:val="kk-KZ"/>
        </w:rPr>
        <w:t>мемлекеттік қызметші</w:t>
      </w:r>
      <w:r w:rsidRPr="000900CC">
        <w:rPr>
          <w:rStyle w:val="ezkurwreuab5ozgtqnkl"/>
          <w:rFonts w:ascii="Times New Roman" w:hAnsi="Times New Roman" w:cs="Times New Roman"/>
          <w:sz w:val="28"/>
          <w:szCs w:val="28"/>
          <w:lang w:val="kk-KZ"/>
        </w:rPr>
        <w:t>лердің</w:t>
      </w:r>
      <w:r w:rsidRPr="000900CC">
        <w:rPr>
          <w:rFonts w:ascii="Times New Roman" w:hAnsi="Times New Roman" w:cs="Times New Roman"/>
          <w:sz w:val="28"/>
          <w:szCs w:val="28"/>
          <w:lang w:val="kk-KZ"/>
        </w:rPr>
        <w:t xml:space="preserve"> </w:t>
      </w:r>
      <w:r w:rsidR="00620A38" w:rsidRPr="000900CC">
        <w:rPr>
          <w:rFonts w:ascii="Times New Roman" w:hAnsi="Times New Roman" w:cs="Times New Roman"/>
          <w:sz w:val="28"/>
          <w:szCs w:val="28"/>
          <w:lang w:val="kk-KZ"/>
        </w:rPr>
        <w:t xml:space="preserve">қоғамның </w:t>
      </w:r>
      <w:r w:rsidRPr="000900CC">
        <w:rPr>
          <w:rStyle w:val="ezkurwreuab5ozgtqnkl"/>
          <w:rFonts w:ascii="Times New Roman" w:hAnsi="Times New Roman" w:cs="Times New Roman"/>
          <w:sz w:val="28"/>
          <w:szCs w:val="28"/>
          <w:lang w:val="kk-KZ"/>
        </w:rPr>
        <w:t>әртүрлі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топтарымен</w:t>
      </w:r>
      <w:r w:rsidRPr="000900CC">
        <w:rPr>
          <w:rFonts w:ascii="Times New Roman" w:hAnsi="Times New Roman" w:cs="Times New Roman"/>
          <w:sz w:val="28"/>
          <w:szCs w:val="28"/>
          <w:lang w:val="kk-KZ"/>
        </w:rPr>
        <w:t xml:space="preserve"> жұмыс </w:t>
      </w:r>
      <w:r w:rsidRPr="000900CC">
        <w:rPr>
          <w:rStyle w:val="ezkurwreuab5ozgtqnkl"/>
          <w:rFonts w:ascii="Times New Roman" w:hAnsi="Times New Roman" w:cs="Times New Roman"/>
          <w:sz w:val="28"/>
          <w:szCs w:val="28"/>
          <w:lang w:val="kk-KZ"/>
        </w:rPr>
        <w:t>істеу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қабілеті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инклюзивтілік</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пен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әлеуметтік</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келісімді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қамтамасыз</w:t>
      </w:r>
      <w:r w:rsidRPr="000900CC">
        <w:rPr>
          <w:rFonts w:ascii="Times New Roman" w:hAnsi="Times New Roman" w:cs="Times New Roman"/>
          <w:sz w:val="28"/>
          <w:szCs w:val="28"/>
          <w:lang w:val="kk-KZ"/>
        </w:rPr>
        <w:t xml:space="preserve"> етудің </w:t>
      </w:r>
      <w:r w:rsidRPr="000900CC">
        <w:rPr>
          <w:rStyle w:val="ezkurwreuab5ozgtqnkl"/>
          <w:rFonts w:ascii="Times New Roman" w:hAnsi="Times New Roman" w:cs="Times New Roman"/>
          <w:sz w:val="28"/>
          <w:szCs w:val="28"/>
          <w:lang w:val="kk-KZ"/>
        </w:rPr>
        <w:t>негізгі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элементіне</w:t>
      </w:r>
      <w:r w:rsidRPr="000900CC">
        <w:rPr>
          <w:rFonts w:ascii="Times New Roman" w:hAnsi="Times New Roman" w:cs="Times New Roman"/>
          <w:sz w:val="28"/>
          <w:szCs w:val="28"/>
          <w:lang w:val="kk-KZ"/>
        </w:rPr>
        <w:t xml:space="preserve"> </w:t>
      </w:r>
      <w:r w:rsidR="00FB7D44" w:rsidRPr="000900CC">
        <w:rPr>
          <w:rStyle w:val="ezkurwreuab5ozgtqnkl"/>
          <w:rFonts w:ascii="Times New Roman" w:hAnsi="Times New Roman" w:cs="Times New Roman"/>
          <w:sz w:val="28"/>
          <w:szCs w:val="28"/>
          <w:lang w:val="kk-KZ"/>
        </w:rPr>
        <w:t>айналуда</w:t>
      </w:r>
      <w:r w:rsidRPr="000900CC">
        <w:rPr>
          <w:rStyle w:val="ezkurwreuab5ozgtqnkl"/>
          <w:rFonts w:ascii="Times New Roman" w:hAnsi="Times New Roman" w:cs="Times New Roman"/>
          <w:sz w:val="28"/>
          <w:szCs w:val="28"/>
          <w:lang w:val="kk-KZ"/>
        </w:rPr>
        <w:t>.</w:t>
      </w:r>
      <w:r w:rsidRPr="000900CC">
        <w:rPr>
          <w:rFonts w:ascii="Times New Roman" w:hAnsi="Times New Roman" w:cs="Times New Roman"/>
          <w:sz w:val="28"/>
          <w:szCs w:val="28"/>
          <w:lang w:val="kk-KZ"/>
        </w:rPr>
        <w:t xml:space="preserve"> </w:t>
      </w:r>
    </w:p>
    <w:p w14:paraId="2E68EC2D" w14:textId="366EA2F3" w:rsidR="00BF65A8" w:rsidRPr="000900CC" w:rsidRDefault="00BF65A8" w:rsidP="002B6526">
      <w:pPr>
        <w:pStyle w:val="a3"/>
        <w:widowControl w:val="0"/>
        <w:spacing w:after="0" w:line="240" w:lineRule="auto"/>
        <w:ind w:left="0" w:firstLine="709"/>
        <w:jc w:val="both"/>
        <w:rPr>
          <w:rStyle w:val="ezkurwreuab5ozgtqnkl"/>
          <w:rFonts w:ascii="Times New Roman" w:hAnsi="Times New Roman" w:cs="Times New Roman"/>
          <w:sz w:val="28"/>
          <w:szCs w:val="28"/>
          <w:lang w:val="kk-KZ"/>
        </w:rPr>
      </w:pPr>
      <w:r w:rsidRPr="000900CC">
        <w:rPr>
          <w:rStyle w:val="ezkurwreuab5ozgtqnkl"/>
          <w:rFonts w:ascii="Times New Roman" w:hAnsi="Times New Roman" w:cs="Times New Roman"/>
          <w:i/>
          <w:sz w:val="28"/>
          <w:szCs w:val="28"/>
          <w:lang w:val="kk-KZ"/>
        </w:rPr>
        <w:t>2.</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Келіссөздер</w:t>
      </w:r>
      <w:r w:rsidRPr="000900CC">
        <w:rPr>
          <w:rFonts w:ascii="Times New Roman" w:hAnsi="Times New Roman" w:cs="Times New Roman"/>
          <w:i/>
          <w:sz w:val="28"/>
          <w:szCs w:val="28"/>
          <w:lang w:val="kk-KZ"/>
        </w:rPr>
        <w:t xml:space="preserve"> жүргізу </w:t>
      </w:r>
      <w:r w:rsidRPr="000900CC">
        <w:rPr>
          <w:rStyle w:val="ezkurwreuab5ozgtqnkl"/>
          <w:rFonts w:ascii="Times New Roman" w:hAnsi="Times New Roman" w:cs="Times New Roman"/>
          <w:i/>
          <w:sz w:val="28"/>
          <w:szCs w:val="28"/>
          <w:lang w:val="kk-KZ"/>
        </w:rPr>
        <w:t>және</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қақтығыстарды</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басқару: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келіссөздер</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жүргізу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және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қақтығыстарды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басқару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дағдылары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қазіргі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мемлекеттік</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қызметте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шешуші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рөл</w:t>
      </w:r>
      <w:r w:rsidRPr="000900CC">
        <w:rPr>
          <w:rFonts w:ascii="Times New Roman" w:hAnsi="Times New Roman" w:cs="Times New Roman"/>
          <w:sz w:val="28"/>
          <w:szCs w:val="28"/>
          <w:lang w:val="kk-KZ"/>
        </w:rPr>
        <w:t xml:space="preserve"> атқарады</w:t>
      </w:r>
      <w:r w:rsidRPr="000900CC">
        <w:rPr>
          <w:rStyle w:val="ezkurwreuab5ozgtqnkl"/>
          <w:rFonts w:ascii="Times New Roman" w:hAnsi="Times New Roman" w:cs="Times New Roman"/>
          <w:sz w:val="28"/>
          <w:szCs w:val="28"/>
          <w:lang w:val="kk-KZ"/>
        </w:rPr>
        <w:t>.</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Келіспеушіліктерді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шешу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әртүрлі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мүдделі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тараптармен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тиімді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қарым</w:t>
      </w:r>
      <w:r w:rsidRPr="000900CC">
        <w:rPr>
          <w:rFonts w:ascii="Times New Roman" w:hAnsi="Times New Roman" w:cs="Times New Roman"/>
          <w:sz w:val="28"/>
          <w:szCs w:val="28"/>
          <w:lang w:val="kk-KZ"/>
        </w:rPr>
        <w:t>-қатынас жасау</w:t>
      </w:r>
      <w:r w:rsidRPr="000900CC">
        <w:rPr>
          <w:rStyle w:val="ezkurwreuab5ozgtqnkl"/>
          <w:rFonts w:ascii="Times New Roman" w:hAnsi="Times New Roman" w:cs="Times New Roman"/>
          <w:sz w:val="28"/>
          <w:szCs w:val="28"/>
          <w:lang w:val="kk-KZ"/>
        </w:rPr>
        <w:t>,</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сондай</w:t>
      </w:r>
      <w:r w:rsidRPr="000900CC">
        <w:rPr>
          <w:rFonts w:ascii="Times New Roman" w:hAnsi="Times New Roman" w:cs="Times New Roman"/>
          <w:sz w:val="28"/>
          <w:szCs w:val="28"/>
          <w:lang w:val="kk-KZ"/>
        </w:rPr>
        <w:t xml:space="preserve">-ақ </w:t>
      </w:r>
      <w:r w:rsidRPr="000900CC">
        <w:rPr>
          <w:rStyle w:val="ezkurwreuab5ozgtqnkl"/>
          <w:rFonts w:ascii="Times New Roman" w:hAnsi="Times New Roman" w:cs="Times New Roman"/>
          <w:sz w:val="28"/>
          <w:szCs w:val="28"/>
          <w:lang w:val="kk-KZ"/>
        </w:rPr>
        <w:t>жанжалды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жағдайларды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шешу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стратегияларын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әзірлеу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қабілеті</w:t>
      </w:r>
      <w:r w:rsidRPr="000900CC">
        <w:rPr>
          <w:rFonts w:ascii="Times New Roman" w:hAnsi="Times New Roman" w:cs="Times New Roman"/>
          <w:sz w:val="28"/>
          <w:szCs w:val="28"/>
          <w:lang w:val="kk-KZ"/>
        </w:rPr>
        <w:t xml:space="preserve"> </w:t>
      </w:r>
      <w:r w:rsidR="004238A4" w:rsidRPr="000900CC">
        <w:rPr>
          <w:rStyle w:val="ezkurwreuab5ozgtqnkl"/>
          <w:rFonts w:ascii="Times New Roman" w:hAnsi="Times New Roman" w:cs="Times New Roman"/>
          <w:sz w:val="28"/>
          <w:szCs w:val="28"/>
          <w:lang w:val="kk-KZ"/>
        </w:rPr>
        <w:t>мемлекеттік қызметші</w:t>
      </w:r>
      <w:r w:rsidRPr="000900CC">
        <w:rPr>
          <w:rStyle w:val="ezkurwreuab5ozgtqnkl"/>
          <w:rFonts w:ascii="Times New Roman" w:hAnsi="Times New Roman" w:cs="Times New Roman"/>
          <w:sz w:val="28"/>
          <w:szCs w:val="28"/>
          <w:lang w:val="kk-KZ"/>
        </w:rPr>
        <w:t>лер</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үшін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қажетті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құралға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айналады.</w:t>
      </w:r>
    </w:p>
    <w:p w14:paraId="09546595" w14:textId="6121C78F" w:rsidR="00A53C9F" w:rsidRPr="000900CC" w:rsidRDefault="00BF65A8" w:rsidP="002B6526">
      <w:pPr>
        <w:pStyle w:val="a3"/>
        <w:widowControl w:val="0"/>
        <w:spacing w:after="0" w:line="240" w:lineRule="auto"/>
        <w:ind w:left="0" w:firstLine="709"/>
        <w:jc w:val="both"/>
        <w:rPr>
          <w:rStyle w:val="ezkurwreuab5ozgtqnkl"/>
          <w:rFonts w:ascii="Times New Roman" w:hAnsi="Times New Roman" w:cs="Times New Roman"/>
          <w:color w:val="FF0000"/>
          <w:sz w:val="28"/>
          <w:szCs w:val="28"/>
          <w:lang w:val="kk-KZ"/>
        </w:rPr>
      </w:pPr>
      <w:r w:rsidRPr="000900CC">
        <w:rPr>
          <w:rStyle w:val="ezkurwreuab5ozgtqnkl"/>
          <w:rFonts w:ascii="Times New Roman" w:hAnsi="Times New Roman" w:cs="Times New Roman"/>
          <w:i/>
          <w:sz w:val="28"/>
          <w:szCs w:val="28"/>
          <w:lang w:val="kk-KZ"/>
        </w:rPr>
        <w:t>3.</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Сыртқы</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ұйымдармен,</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жеке</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сектормен,</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ҮЕҰ</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және</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халықаралық</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құрылымдармен</w:t>
      </w:r>
      <w:r w:rsidRPr="000900CC">
        <w:rPr>
          <w:rFonts w:ascii="Times New Roman" w:hAnsi="Times New Roman" w:cs="Times New Roman"/>
          <w:i/>
          <w:sz w:val="28"/>
          <w:szCs w:val="28"/>
          <w:lang w:val="kk-KZ"/>
        </w:rPr>
        <w:t xml:space="preserve"> </w:t>
      </w:r>
      <w:r w:rsidRPr="000900CC">
        <w:rPr>
          <w:rStyle w:val="ezkurwreuab5ozgtqnkl"/>
          <w:rFonts w:ascii="Times New Roman" w:hAnsi="Times New Roman" w:cs="Times New Roman"/>
          <w:i/>
          <w:sz w:val="28"/>
          <w:szCs w:val="28"/>
          <w:lang w:val="kk-KZ"/>
        </w:rPr>
        <w:t>ынтымақтастық</w:t>
      </w:r>
      <w:r w:rsidRPr="000900CC">
        <w:rPr>
          <w:rStyle w:val="ezkurwreuab5ozgtqnkl"/>
          <w:rFonts w:ascii="Times New Roman" w:hAnsi="Times New Roman" w:cs="Times New Roman"/>
          <w:sz w:val="28"/>
          <w:szCs w:val="28"/>
          <w:lang w:val="kk-KZ"/>
        </w:rPr>
        <w:t>:</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жеке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компанияларды,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ҮЕҰ</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мен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халықаралық</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ұйымдарды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қоса</w:t>
      </w:r>
      <w:r w:rsidRPr="000900CC">
        <w:rPr>
          <w:rFonts w:ascii="Times New Roman" w:hAnsi="Times New Roman" w:cs="Times New Roman"/>
          <w:sz w:val="28"/>
          <w:szCs w:val="28"/>
          <w:lang w:val="kk-KZ"/>
        </w:rPr>
        <w:t xml:space="preserve"> алғанда, </w:t>
      </w:r>
      <w:r w:rsidRPr="000900CC">
        <w:rPr>
          <w:rStyle w:val="ezkurwreuab5ozgtqnkl"/>
          <w:rFonts w:ascii="Times New Roman" w:hAnsi="Times New Roman" w:cs="Times New Roman"/>
          <w:sz w:val="28"/>
          <w:szCs w:val="28"/>
          <w:lang w:val="kk-KZ"/>
        </w:rPr>
        <w:t>сыртқы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құрылымдармен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ынтымақтастықтың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маңыздылығы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мемлекеттердің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жаһандануы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мен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халықаралық</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процестерге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интеграциясы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жағдайында</w:t>
      </w:r>
      <w:r w:rsidRPr="000900CC">
        <w:rPr>
          <w:rFonts w:ascii="Times New Roman" w:hAnsi="Times New Roman" w:cs="Times New Roman"/>
          <w:sz w:val="28"/>
          <w:szCs w:val="28"/>
          <w:lang w:val="kk-KZ"/>
        </w:rPr>
        <w:t xml:space="preserve"> </w:t>
      </w:r>
      <w:r w:rsidR="008E113D" w:rsidRPr="000900CC">
        <w:rPr>
          <w:rFonts w:ascii="Times New Roman" w:hAnsi="Times New Roman" w:cs="Times New Roman"/>
          <w:sz w:val="28"/>
          <w:szCs w:val="28"/>
          <w:lang w:val="kk-KZ"/>
        </w:rPr>
        <w:t xml:space="preserve">толассыз </w:t>
      </w:r>
      <w:r w:rsidRPr="000900CC">
        <w:rPr>
          <w:rStyle w:val="ezkurwreuab5ozgtqnkl"/>
          <w:rFonts w:ascii="Times New Roman" w:hAnsi="Times New Roman" w:cs="Times New Roman"/>
          <w:sz w:val="28"/>
          <w:szCs w:val="28"/>
          <w:lang w:val="kk-KZ"/>
        </w:rPr>
        <w:t>өсуде.</w:t>
      </w:r>
      <w:r w:rsidRPr="000900CC">
        <w:rPr>
          <w:rFonts w:ascii="Times New Roman" w:hAnsi="Times New Roman" w:cs="Times New Roman"/>
          <w:sz w:val="28"/>
          <w:szCs w:val="28"/>
          <w:lang w:val="kk-KZ"/>
        </w:rPr>
        <w:t xml:space="preserve"> </w:t>
      </w:r>
      <w:r w:rsidR="004238A4" w:rsidRPr="000900CC">
        <w:rPr>
          <w:rStyle w:val="ezkurwreuab5ozgtqnkl"/>
          <w:rFonts w:ascii="Times New Roman" w:hAnsi="Times New Roman" w:cs="Times New Roman"/>
          <w:sz w:val="28"/>
          <w:szCs w:val="28"/>
          <w:lang w:val="kk-KZ"/>
        </w:rPr>
        <w:t>Мемлекеттік қызметші</w:t>
      </w:r>
      <w:r w:rsidRPr="000900CC">
        <w:rPr>
          <w:rStyle w:val="ezkurwreuab5ozgtqnkl"/>
          <w:rFonts w:ascii="Times New Roman" w:hAnsi="Times New Roman" w:cs="Times New Roman"/>
          <w:sz w:val="28"/>
          <w:szCs w:val="28"/>
          <w:lang w:val="kk-KZ"/>
        </w:rPr>
        <w:t>лер</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мемлекеттік</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мақсаттар</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мен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бағдарламаларды</w:t>
      </w:r>
      <w:r w:rsidRPr="000900CC">
        <w:rPr>
          <w:rFonts w:ascii="Times New Roman" w:hAnsi="Times New Roman" w:cs="Times New Roman"/>
          <w:sz w:val="28"/>
          <w:szCs w:val="28"/>
          <w:lang w:val="kk-KZ"/>
        </w:rPr>
        <w:t xml:space="preserve"> іске </w:t>
      </w:r>
      <w:r w:rsidRPr="000900CC">
        <w:rPr>
          <w:rStyle w:val="ezkurwreuab5ozgtqnkl"/>
          <w:rFonts w:ascii="Times New Roman" w:hAnsi="Times New Roman" w:cs="Times New Roman"/>
          <w:sz w:val="28"/>
          <w:szCs w:val="28"/>
          <w:lang w:val="kk-KZ"/>
        </w:rPr>
        <w:t>асыру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үшін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осы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құрылымдармен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тиімді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өзара</w:t>
      </w:r>
      <w:r w:rsidRPr="000900CC">
        <w:rPr>
          <w:rFonts w:ascii="Times New Roman" w:hAnsi="Times New Roman" w:cs="Times New Roman"/>
          <w:sz w:val="28"/>
          <w:szCs w:val="28"/>
          <w:lang w:val="kk-KZ"/>
        </w:rPr>
        <w:t xml:space="preserve"> іс-қимыл жасай </w:t>
      </w:r>
      <w:r w:rsidRPr="000900CC">
        <w:rPr>
          <w:rStyle w:val="ezkurwreuab5ozgtqnkl"/>
          <w:rFonts w:ascii="Times New Roman" w:hAnsi="Times New Roman" w:cs="Times New Roman"/>
          <w:sz w:val="28"/>
          <w:szCs w:val="28"/>
          <w:lang w:val="kk-KZ"/>
        </w:rPr>
        <w:t>ал</w:t>
      </w:r>
      <w:r w:rsidR="008E113D" w:rsidRPr="000900CC">
        <w:rPr>
          <w:rStyle w:val="ezkurwreuab5ozgtqnkl"/>
          <w:rFonts w:ascii="Times New Roman" w:hAnsi="Times New Roman" w:cs="Times New Roman"/>
          <w:sz w:val="28"/>
          <w:szCs w:val="28"/>
          <w:lang w:val="kk-KZ"/>
        </w:rPr>
        <w:t>уы тиіс</w:t>
      </w:r>
      <w:r w:rsidRPr="000900CC">
        <w:rPr>
          <w:rStyle w:val="ezkurwreuab5ozgtqnkl"/>
          <w:rFonts w:ascii="Times New Roman" w:hAnsi="Times New Roman" w:cs="Times New Roman"/>
          <w:sz w:val="28"/>
          <w:szCs w:val="28"/>
          <w:lang w:val="kk-KZ"/>
        </w:rPr>
        <w:t>.</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Бұл</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компонентті</w:t>
      </w:r>
      <w:r w:rsidRPr="000900CC">
        <w:rPr>
          <w:rFonts w:ascii="Times New Roman" w:hAnsi="Times New Roman" w:cs="Times New Roman"/>
          <w:sz w:val="28"/>
          <w:szCs w:val="28"/>
          <w:lang w:val="kk-KZ"/>
        </w:rPr>
        <w:t xml:space="preserve"> </w:t>
      </w:r>
      <w:r w:rsidR="004238A4" w:rsidRPr="000900CC">
        <w:rPr>
          <w:rStyle w:val="ezkurwreuab5ozgtqnkl"/>
          <w:rFonts w:ascii="Times New Roman" w:hAnsi="Times New Roman" w:cs="Times New Roman"/>
          <w:sz w:val="28"/>
          <w:szCs w:val="28"/>
          <w:lang w:val="kk-KZ"/>
        </w:rPr>
        <w:t>мемлекеттік қызметші</w:t>
      </w:r>
      <w:r w:rsidRPr="000900CC">
        <w:rPr>
          <w:rStyle w:val="ezkurwreuab5ozgtqnkl"/>
          <w:rFonts w:ascii="Times New Roman" w:hAnsi="Times New Roman" w:cs="Times New Roman"/>
          <w:sz w:val="28"/>
          <w:szCs w:val="28"/>
          <w:lang w:val="kk-KZ"/>
        </w:rPr>
        <w:t>лердің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құзыретіне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қосу</w:t>
      </w:r>
      <w:r w:rsidRPr="000900CC">
        <w:rPr>
          <w:rFonts w:ascii="Times New Roman" w:hAnsi="Times New Roman" w:cs="Times New Roman"/>
          <w:sz w:val="28"/>
          <w:szCs w:val="28"/>
          <w:lang w:val="kk-KZ"/>
        </w:rPr>
        <w:t xml:space="preserve"> оларға </w:t>
      </w:r>
      <w:r w:rsidRPr="000900CC">
        <w:rPr>
          <w:rStyle w:val="ezkurwreuab5ozgtqnkl"/>
          <w:rFonts w:ascii="Times New Roman" w:hAnsi="Times New Roman" w:cs="Times New Roman"/>
          <w:sz w:val="28"/>
          <w:szCs w:val="28"/>
          <w:lang w:val="kk-KZ"/>
        </w:rPr>
        <w:t>сыртқы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әріптестермен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ынтымақтастықта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мемлекеттік</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бастамаларды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әзірлеуге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және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енгізуге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ғана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емес</w:t>
      </w:r>
      <w:r w:rsidRPr="000900CC">
        <w:rPr>
          <w:rFonts w:ascii="Times New Roman" w:hAnsi="Times New Roman" w:cs="Times New Roman"/>
          <w:sz w:val="28"/>
          <w:szCs w:val="28"/>
          <w:lang w:val="kk-KZ"/>
        </w:rPr>
        <w:t xml:space="preserve">, сонымен қатар </w:t>
      </w:r>
      <w:r w:rsidRPr="000900CC">
        <w:rPr>
          <w:rStyle w:val="ezkurwreuab5ozgtqnkl"/>
          <w:rFonts w:ascii="Times New Roman" w:hAnsi="Times New Roman" w:cs="Times New Roman"/>
          <w:sz w:val="28"/>
          <w:szCs w:val="28"/>
          <w:lang w:val="kk-KZ"/>
        </w:rPr>
        <w:t>мемлекеттік</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қызметте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неғұрлым</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жоғары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және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орнықты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нәтижелерге</w:t>
      </w:r>
      <w:r w:rsidRPr="000900CC">
        <w:rPr>
          <w:rFonts w:ascii="Times New Roman" w:hAnsi="Times New Roman" w:cs="Times New Roman"/>
          <w:sz w:val="28"/>
          <w:szCs w:val="28"/>
          <w:lang w:val="kk-KZ"/>
        </w:rPr>
        <w:t xml:space="preserve"> қол </w:t>
      </w:r>
      <w:r w:rsidRPr="000900CC">
        <w:rPr>
          <w:rStyle w:val="ezkurwreuab5ozgtqnkl"/>
          <w:rFonts w:ascii="Times New Roman" w:hAnsi="Times New Roman" w:cs="Times New Roman"/>
          <w:sz w:val="28"/>
          <w:szCs w:val="28"/>
          <w:lang w:val="kk-KZ"/>
        </w:rPr>
        <w:t>жеткізу</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үшін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кросс-секторалдық</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ынтымақтастықты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дамытуды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қамтамасыз</w:t>
      </w:r>
      <w:r w:rsidRPr="000900CC">
        <w:rPr>
          <w:rFonts w:ascii="Times New Roman" w:hAnsi="Times New Roman" w:cs="Times New Roman"/>
          <w:sz w:val="28"/>
          <w:szCs w:val="28"/>
          <w:lang w:val="kk-KZ"/>
        </w:rPr>
        <w:t xml:space="preserve"> етуге </w:t>
      </w:r>
      <w:r w:rsidRPr="000900CC">
        <w:rPr>
          <w:rStyle w:val="ezkurwreuab5ozgtqnkl"/>
          <w:rFonts w:ascii="Times New Roman" w:hAnsi="Times New Roman" w:cs="Times New Roman"/>
          <w:sz w:val="28"/>
          <w:szCs w:val="28"/>
          <w:lang w:val="kk-KZ"/>
        </w:rPr>
        <w:t>көмектеседі</w:t>
      </w:r>
      <w:r w:rsidR="00FB7D44" w:rsidRPr="000900CC">
        <w:rPr>
          <w:rStyle w:val="ezkurwreuab5ozgtqnkl"/>
          <w:rFonts w:ascii="Times New Roman" w:hAnsi="Times New Roman" w:cs="Times New Roman"/>
          <w:sz w:val="28"/>
          <w:szCs w:val="28"/>
          <w:lang w:val="kk-KZ"/>
        </w:rPr>
        <w:t>.</w:t>
      </w:r>
    </w:p>
    <w:p w14:paraId="3F648E08" w14:textId="4C471C81" w:rsidR="005A7150" w:rsidRPr="000900CC" w:rsidRDefault="005A7150" w:rsidP="002B6526">
      <w:pPr>
        <w:widowControl w:val="0"/>
        <w:spacing w:after="0" w:line="240" w:lineRule="auto"/>
        <w:ind w:firstLine="720"/>
        <w:jc w:val="both"/>
        <w:rPr>
          <w:rFonts w:ascii="Times New Roman" w:hAnsi="Times New Roman" w:cs="Times New Roman"/>
          <w:sz w:val="28"/>
          <w:szCs w:val="28"/>
          <w:lang w:val="kk-KZ"/>
        </w:rPr>
      </w:pPr>
      <w:r w:rsidRPr="000900CC">
        <w:rPr>
          <w:rStyle w:val="ezkurwreuab5ozgtqnkl"/>
          <w:rFonts w:ascii="Times New Roman" w:hAnsi="Times New Roman" w:cs="Times New Roman"/>
          <w:sz w:val="28"/>
          <w:szCs w:val="28"/>
          <w:lang w:val="kk-KZ"/>
        </w:rPr>
        <w:t>Осылайша,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ұсынылған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толықтырулар</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мемлекеттік</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қызметшілердің</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азаматтармен,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әріптестермен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және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сыртқы</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әріптестермен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өзара</w:t>
      </w:r>
      <w:r w:rsidRPr="000900CC">
        <w:rPr>
          <w:rFonts w:ascii="Times New Roman" w:hAnsi="Times New Roman" w:cs="Times New Roman"/>
          <w:sz w:val="28"/>
          <w:szCs w:val="28"/>
          <w:lang w:val="kk-KZ"/>
        </w:rPr>
        <w:t xml:space="preserve"> іс-қимыл </w:t>
      </w:r>
      <w:r w:rsidRPr="000900CC">
        <w:rPr>
          <w:rStyle w:val="ezkurwreuab5ozgtqnkl"/>
          <w:rFonts w:ascii="Times New Roman" w:hAnsi="Times New Roman" w:cs="Times New Roman"/>
          <w:sz w:val="28"/>
          <w:szCs w:val="28"/>
          <w:lang w:val="kk-KZ"/>
        </w:rPr>
        <w:t>сапасын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жақсартуға,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сондай</w:t>
      </w:r>
      <w:r w:rsidRPr="000900CC">
        <w:rPr>
          <w:rFonts w:ascii="Times New Roman" w:hAnsi="Times New Roman" w:cs="Times New Roman"/>
          <w:sz w:val="28"/>
          <w:szCs w:val="28"/>
          <w:lang w:val="kk-KZ"/>
        </w:rPr>
        <w:t xml:space="preserve">-ақ </w:t>
      </w:r>
      <w:r w:rsidRPr="000900CC">
        <w:rPr>
          <w:rStyle w:val="ezkurwreuab5ozgtqnkl"/>
          <w:rFonts w:ascii="Times New Roman" w:hAnsi="Times New Roman" w:cs="Times New Roman"/>
          <w:sz w:val="28"/>
          <w:szCs w:val="28"/>
          <w:lang w:val="kk-KZ"/>
        </w:rPr>
        <w:t>қазіргі</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заман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талаптарына</w:t>
      </w:r>
      <w:r w:rsidRPr="000900CC">
        <w:rPr>
          <w:rFonts w:ascii="Times New Roman" w:hAnsi="Times New Roman" w:cs="Times New Roman"/>
          <w:sz w:val="28"/>
          <w:szCs w:val="28"/>
          <w:lang w:val="kk-KZ"/>
        </w:rPr>
        <w:t xml:space="preserve"> сәйкес </w:t>
      </w:r>
      <w:r w:rsidRPr="000900CC">
        <w:rPr>
          <w:rStyle w:val="ezkurwreuab5ozgtqnkl"/>
          <w:rFonts w:ascii="Times New Roman" w:hAnsi="Times New Roman" w:cs="Times New Roman"/>
          <w:sz w:val="28"/>
          <w:szCs w:val="28"/>
          <w:lang w:val="kk-KZ"/>
        </w:rPr>
        <w:t>келетін</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неғұрлым</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терең</w:t>
      </w:r>
      <w:r w:rsidRPr="000900CC">
        <w:rPr>
          <w:rFonts w:ascii="Times New Roman" w:hAnsi="Times New Roman" w:cs="Times New Roman"/>
          <w:sz w:val="28"/>
          <w:szCs w:val="28"/>
          <w:lang w:val="kk-KZ"/>
        </w:rPr>
        <w:t xml:space="preserve"> </w:t>
      </w:r>
      <w:r w:rsidR="00B816E0" w:rsidRPr="000900CC">
        <w:rPr>
          <w:rStyle w:val="ezkurwreuab5ozgtqnkl"/>
          <w:rFonts w:ascii="Times New Roman" w:hAnsi="Times New Roman" w:cs="Times New Roman"/>
          <w:sz w:val="28"/>
          <w:szCs w:val="28"/>
          <w:lang w:val="kk-KZ"/>
        </w:rPr>
        <w:t>коммуникативтік</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және</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келіссөздер</w:t>
      </w:r>
      <w:r w:rsidRPr="000900CC">
        <w:rPr>
          <w:rFonts w:ascii="Times New Roman" w:hAnsi="Times New Roman" w:cs="Times New Roman"/>
          <w:sz w:val="28"/>
          <w:szCs w:val="28"/>
          <w:lang w:val="kk-KZ"/>
        </w:rPr>
        <w:t xml:space="preserve"> </w:t>
      </w:r>
      <w:r w:rsidR="00264B5D" w:rsidRPr="000900CC">
        <w:rPr>
          <w:rFonts w:ascii="Times New Roman" w:hAnsi="Times New Roman" w:cs="Times New Roman"/>
          <w:sz w:val="28"/>
          <w:szCs w:val="28"/>
          <w:lang w:val="kk-KZ"/>
        </w:rPr>
        <w:t xml:space="preserve">құзыреттерін </w:t>
      </w:r>
      <w:r w:rsidRPr="000900CC">
        <w:rPr>
          <w:rStyle w:val="ezkurwreuab5ozgtqnkl"/>
          <w:rFonts w:ascii="Times New Roman" w:hAnsi="Times New Roman" w:cs="Times New Roman"/>
          <w:sz w:val="28"/>
          <w:szCs w:val="28"/>
          <w:lang w:val="kk-KZ"/>
        </w:rPr>
        <w:t>дамытуға</w:t>
      </w:r>
      <w:r w:rsidRPr="000900CC">
        <w:rPr>
          <w:rFonts w:ascii="Times New Roman" w:hAnsi="Times New Roman" w:cs="Times New Roman"/>
          <w:sz w:val="28"/>
          <w:szCs w:val="28"/>
          <w:lang w:val="kk-KZ"/>
        </w:rPr>
        <w:t xml:space="preserve"> </w:t>
      </w:r>
      <w:r w:rsidRPr="000900CC">
        <w:rPr>
          <w:rStyle w:val="ezkurwreuab5ozgtqnkl"/>
          <w:rFonts w:ascii="Times New Roman" w:hAnsi="Times New Roman" w:cs="Times New Roman"/>
          <w:sz w:val="28"/>
          <w:szCs w:val="28"/>
          <w:lang w:val="kk-KZ"/>
        </w:rPr>
        <w:t>бағытталған.</w:t>
      </w:r>
    </w:p>
    <w:p w14:paraId="3FA8DF0C" w14:textId="77777777" w:rsidR="00F53907" w:rsidRPr="000900CC" w:rsidRDefault="00277120" w:rsidP="002B6526">
      <w:pPr>
        <w:pStyle w:val="a5"/>
        <w:widowControl w:val="0"/>
        <w:shd w:val="clear" w:color="auto" w:fill="FFFFFF"/>
        <w:spacing w:before="0" w:beforeAutospacing="0" w:after="0" w:afterAutospacing="0"/>
        <w:ind w:firstLine="708"/>
        <w:jc w:val="both"/>
        <w:rPr>
          <w:sz w:val="28"/>
          <w:szCs w:val="28"/>
          <w:lang w:val="kk-KZ"/>
        </w:rPr>
      </w:pPr>
      <w:r w:rsidRPr="000900CC">
        <w:rPr>
          <w:rStyle w:val="ezkurwreuab5ozgtqnkl"/>
          <w:sz w:val="28"/>
          <w:szCs w:val="28"/>
          <w:lang w:val="kk-KZ"/>
        </w:rPr>
        <w:t xml:space="preserve">Жалпы зерттеу нәтижелері </w:t>
      </w:r>
      <w:r w:rsidR="005A7150" w:rsidRPr="000900CC">
        <w:rPr>
          <w:rStyle w:val="ezkurwreuab5ozgtqnkl"/>
          <w:sz w:val="28"/>
          <w:szCs w:val="28"/>
          <w:lang w:val="kk-KZ"/>
        </w:rPr>
        <w:t>Қазақстанның</w:t>
      </w:r>
      <w:r w:rsidR="005A7150" w:rsidRPr="000900CC">
        <w:rPr>
          <w:sz w:val="28"/>
          <w:szCs w:val="28"/>
          <w:lang w:val="kk-KZ"/>
        </w:rPr>
        <w:t xml:space="preserve"> </w:t>
      </w:r>
      <w:r w:rsidR="005A7150" w:rsidRPr="000900CC">
        <w:rPr>
          <w:rStyle w:val="ezkurwreuab5ozgtqnkl"/>
          <w:sz w:val="28"/>
          <w:szCs w:val="28"/>
          <w:lang w:val="kk-KZ"/>
        </w:rPr>
        <w:t>мемлекеттік</w:t>
      </w:r>
      <w:r w:rsidR="005A7150" w:rsidRPr="000900CC">
        <w:rPr>
          <w:sz w:val="28"/>
          <w:szCs w:val="28"/>
          <w:lang w:val="kk-KZ"/>
        </w:rPr>
        <w:t xml:space="preserve"> </w:t>
      </w:r>
      <w:r w:rsidR="005A7150" w:rsidRPr="000900CC">
        <w:rPr>
          <w:rStyle w:val="ezkurwreuab5ozgtqnkl"/>
          <w:sz w:val="28"/>
          <w:szCs w:val="28"/>
          <w:lang w:val="kk-KZ"/>
        </w:rPr>
        <w:t>қызметінде</w:t>
      </w:r>
      <w:r w:rsidR="005A7150" w:rsidRPr="000900CC">
        <w:rPr>
          <w:sz w:val="28"/>
          <w:szCs w:val="28"/>
          <w:lang w:val="kk-KZ"/>
        </w:rPr>
        <w:t xml:space="preserve"> </w:t>
      </w:r>
      <w:r w:rsidR="00B816E0" w:rsidRPr="000900CC">
        <w:rPr>
          <w:rStyle w:val="ezkurwreuab5ozgtqnkl"/>
          <w:sz w:val="28"/>
          <w:szCs w:val="28"/>
          <w:lang w:val="kk-KZ"/>
        </w:rPr>
        <w:t>коммуникативтік</w:t>
      </w:r>
      <w:r w:rsidR="005A7150" w:rsidRPr="000900CC">
        <w:rPr>
          <w:sz w:val="28"/>
          <w:szCs w:val="28"/>
          <w:lang w:val="kk-KZ"/>
        </w:rPr>
        <w:t xml:space="preserve"> </w:t>
      </w:r>
      <w:r w:rsidR="005A7150" w:rsidRPr="000900CC">
        <w:rPr>
          <w:rStyle w:val="ezkurwreuab5ozgtqnkl"/>
          <w:sz w:val="28"/>
          <w:szCs w:val="28"/>
          <w:lang w:val="kk-KZ"/>
        </w:rPr>
        <w:t>құзыреттерді</w:t>
      </w:r>
      <w:r w:rsidR="005A7150" w:rsidRPr="000900CC">
        <w:rPr>
          <w:sz w:val="28"/>
          <w:szCs w:val="28"/>
          <w:lang w:val="kk-KZ"/>
        </w:rPr>
        <w:t xml:space="preserve"> </w:t>
      </w:r>
      <w:r w:rsidR="005A7150" w:rsidRPr="000900CC">
        <w:rPr>
          <w:rStyle w:val="ezkurwreuab5ozgtqnkl"/>
          <w:sz w:val="28"/>
          <w:szCs w:val="28"/>
          <w:lang w:val="kk-KZ"/>
        </w:rPr>
        <w:t>тиімді</w:t>
      </w:r>
      <w:r w:rsidR="005A7150" w:rsidRPr="000900CC">
        <w:rPr>
          <w:sz w:val="28"/>
          <w:szCs w:val="28"/>
          <w:lang w:val="kk-KZ"/>
        </w:rPr>
        <w:t xml:space="preserve"> </w:t>
      </w:r>
      <w:r w:rsidR="005A7150" w:rsidRPr="000900CC">
        <w:rPr>
          <w:rStyle w:val="ezkurwreuab5ozgtqnkl"/>
          <w:sz w:val="28"/>
          <w:szCs w:val="28"/>
          <w:lang w:val="kk-KZ"/>
        </w:rPr>
        <w:t>дамыту</w:t>
      </w:r>
      <w:r w:rsidR="005A7150" w:rsidRPr="000900CC">
        <w:rPr>
          <w:sz w:val="28"/>
          <w:szCs w:val="28"/>
          <w:lang w:val="kk-KZ"/>
        </w:rPr>
        <w:t xml:space="preserve"> </w:t>
      </w:r>
      <w:r w:rsidR="005A7150" w:rsidRPr="000900CC">
        <w:rPr>
          <w:rStyle w:val="ezkurwreuab5ozgtqnkl"/>
          <w:sz w:val="28"/>
          <w:szCs w:val="28"/>
          <w:lang w:val="kk-KZ"/>
        </w:rPr>
        <w:t>үшін</w:t>
      </w:r>
      <w:r w:rsidR="005A7150" w:rsidRPr="000900CC">
        <w:rPr>
          <w:sz w:val="28"/>
          <w:szCs w:val="28"/>
          <w:lang w:val="kk-KZ"/>
        </w:rPr>
        <w:t xml:space="preserve"> </w:t>
      </w:r>
      <w:r w:rsidR="004238A4" w:rsidRPr="000900CC">
        <w:rPr>
          <w:sz w:val="28"/>
          <w:szCs w:val="28"/>
          <w:lang w:val="kk-KZ"/>
        </w:rPr>
        <w:t>мемлекеттік қызметші</w:t>
      </w:r>
      <w:r w:rsidR="005A7150" w:rsidRPr="000900CC">
        <w:rPr>
          <w:rStyle w:val="ezkurwreuab5ozgtqnkl"/>
          <w:sz w:val="28"/>
          <w:szCs w:val="28"/>
          <w:lang w:val="kk-KZ"/>
        </w:rPr>
        <w:t>лердің</w:t>
      </w:r>
      <w:r w:rsidR="005A7150" w:rsidRPr="000900CC">
        <w:rPr>
          <w:sz w:val="28"/>
          <w:szCs w:val="28"/>
          <w:lang w:val="kk-KZ"/>
        </w:rPr>
        <w:t xml:space="preserve"> </w:t>
      </w:r>
      <w:r w:rsidR="005A7150" w:rsidRPr="000900CC">
        <w:rPr>
          <w:rStyle w:val="ezkurwreuab5ozgtqnkl"/>
          <w:sz w:val="28"/>
          <w:szCs w:val="28"/>
          <w:lang w:val="kk-KZ"/>
        </w:rPr>
        <w:t>кәсіби</w:t>
      </w:r>
      <w:r w:rsidR="005A7150" w:rsidRPr="000900CC">
        <w:rPr>
          <w:sz w:val="28"/>
          <w:szCs w:val="28"/>
          <w:lang w:val="kk-KZ"/>
        </w:rPr>
        <w:t xml:space="preserve"> </w:t>
      </w:r>
      <w:r w:rsidR="005A7150" w:rsidRPr="000900CC">
        <w:rPr>
          <w:rStyle w:val="ezkurwreuab5ozgtqnkl"/>
          <w:sz w:val="28"/>
          <w:szCs w:val="28"/>
          <w:lang w:val="kk-KZ"/>
        </w:rPr>
        <w:t>және</w:t>
      </w:r>
      <w:r w:rsidR="005A7150" w:rsidRPr="000900CC">
        <w:rPr>
          <w:sz w:val="28"/>
          <w:szCs w:val="28"/>
          <w:lang w:val="kk-KZ"/>
        </w:rPr>
        <w:t xml:space="preserve"> </w:t>
      </w:r>
      <w:r w:rsidR="005A7150" w:rsidRPr="000900CC">
        <w:rPr>
          <w:rStyle w:val="ezkurwreuab5ozgtqnkl"/>
          <w:sz w:val="28"/>
          <w:szCs w:val="28"/>
          <w:lang w:val="kk-KZ"/>
        </w:rPr>
        <w:t>жеке</w:t>
      </w:r>
      <w:r w:rsidR="005A7150" w:rsidRPr="000900CC">
        <w:rPr>
          <w:sz w:val="28"/>
          <w:szCs w:val="28"/>
          <w:lang w:val="kk-KZ"/>
        </w:rPr>
        <w:t xml:space="preserve"> </w:t>
      </w:r>
      <w:r w:rsidR="005A7150" w:rsidRPr="000900CC">
        <w:rPr>
          <w:rStyle w:val="ezkurwreuab5ozgtqnkl"/>
          <w:sz w:val="28"/>
          <w:szCs w:val="28"/>
          <w:lang w:val="kk-KZ"/>
        </w:rPr>
        <w:t>дағдыларын</w:t>
      </w:r>
      <w:r w:rsidR="005A7150" w:rsidRPr="000900CC">
        <w:rPr>
          <w:sz w:val="28"/>
          <w:szCs w:val="28"/>
          <w:lang w:val="kk-KZ"/>
        </w:rPr>
        <w:t xml:space="preserve"> </w:t>
      </w:r>
      <w:r w:rsidR="005A7150" w:rsidRPr="000900CC">
        <w:rPr>
          <w:rStyle w:val="ezkurwreuab5ozgtqnkl"/>
          <w:sz w:val="28"/>
          <w:szCs w:val="28"/>
          <w:lang w:val="kk-KZ"/>
        </w:rPr>
        <w:t>жетілдіруге</w:t>
      </w:r>
      <w:r w:rsidR="005A7150" w:rsidRPr="000900CC">
        <w:rPr>
          <w:sz w:val="28"/>
          <w:szCs w:val="28"/>
          <w:lang w:val="kk-KZ"/>
        </w:rPr>
        <w:t xml:space="preserve"> </w:t>
      </w:r>
      <w:r w:rsidR="005A7150" w:rsidRPr="000900CC">
        <w:rPr>
          <w:rStyle w:val="ezkurwreuab5ozgtqnkl"/>
          <w:sz w:val="28"/>
          <w:szCs w:val="28"/>
          <w:lang w:val="kk-KZ"/>
        </w:rPr>
        <w:t>бағытталған</w:t>
      </w:r>
      <w:r w:rsidR="005A7150" w:rsidRPr="000900CC">
        <w:rPr>
          <w:sz w:val="28"/>
          <w:szCs w:val="28"/>
          <w:lang w:val="kk-KZ"/>
        </w:rPr>
        <w:t xml:space="preserve"> </w:t>
      </w:r>
      <w:r w:rsidR="005A7150" w:rsidRPr="000900CC">
        <w:rPr>
          <w:rStyle w:val="ezkurwreuab5ozgtqnkl"/>
          <w:sz w:val="28"/>
          <w:szCs w:val="28"/>
          <w:lang w:val="kk-KZ"/>
        </w:rPr>
        <w:t>түрлі</w:t>
      </w:r>
      <w:r w:rsidR="005A7150" w:rsidRPr="000900CC">
        <w:rPr>
          <w:sz w:val="28"/>
          <w:szCs w:val="28"/>
          <w:lang w:val="kk-KZ"/>
        </w:rPr>
        <w:t xml:space="preserve"> </w:t>
      </w:r>
      <w:r w:rsidR="005A7150" w:rsidRPr="000900CC">
        <w:rPr>
          <w:rStyle w:val="ezkurwreuab5ozgtqnkl"/>
          <w:sz w:val="28"/>
          <w:szCs w:val="28"/>
          <w:lang w:val="kk-KZ"/>
        </w:rPr>
        <w:t>тәсілдерді</w:t>
      </w:r>
      <w:r w:rsidR="005A7150" w:rsidRPr="000900CC">
        <w:rPr>
          <w:sz w:val="28"/>
          <w:szCs w:val="28"/>
          <w:lang w:val="kk-KZ"/>
        </w:rPr>
        <w:t xml:space="preserve"> </w:t>
      </w:r>
      <w:r w:rsidR="005A7150" w:rsidRPr="000900CC">
        <w:rPr>
          <w:rStyle w:val="ezkurwreuab5ozgtqnkl"/>
          <w:sz w:val="28"/>
          <w:szCs w:val="28"/>
          <w:lang w:val="kk-KZ"/>
        </w:rPr>
        <w:t>енгізу</w:t>
      </w:r>
      <w:r w:rsidR="005A7150" w:rsidRPr="000900CC">
        <w:rPr>
          <w:sz w:val="28"/>
          <w:szCs w:val="28"/>
          <w:lang w:val="kk-KZ"/>
        </w:rPr>
        <w:t xml:space="preserve"> </w:t>
      </w:r>
      <w:r w:rsidR="005A7150" w:rsidRPr="000900CC">
        <w:rPr>
          <w:rStyle w:val="ezkurwreuab5ozgtqnkl"/>
          <w:sz w:val="28"/>
          <w:szCs w:val="28"/>
          <w:lang w:val="kk-KZ"/>
        </w:rPr>
        <w:t>қажет</w:t>
      </w:r>
      <w:r w:rsidRPr="000900CC">
        <w:rPr>
          <w:rStyle w:val="ezkurwreuab5ozgtqnkl"/>
          <w:sz w:val="28"/>
          <w:szCs w:val="28"/>
          <w:lang w:val="kk-KZ"/>
        </w:rPr>
        <w:t>тігін растайды</w:t>
      </w:r>
      <w:r w:rsidR="005A7150" w:rsidRPr="000900CC">
        <w:rPr>
          <w:rStyle w:val="ezkurwreuab5ozgtqnkl"/>
          <w:sz w:val="28"/>
          <w:szCs w:val="28"/>
          <w:lang w:val="kk-KZ"/>
        </w:rPr>
        <w:t>.</w:t>
      </w:r>
      <w:r w:rsidR="005A7150" w:rsidRPr="000900CC">
        <w:rPr>
          <w:sz w:val="28"/>
          <w:szCs w:val="28"/>
          <w:lang w:val="kk-KZ"/>
        </w:rPr>
        <w:t xml:space="preserve"> </w:t>
      </w:r>
      <w:r w:rsidR="005A7150" w:rsidRPr="000900CC">
        <w:rPr>
          <w:rStyle w:val="ezkurwreuab5ozgtqnkl"/>
          <w:sz w:val="28"/>
          <w:szCs w:val="28"/>
          <w:lang w:val="kk-KZ"/>
        </w:rPr>
        <w:t>Бұған</w:t>
      </w:r>
      <w:r w:rsidR="005A7150" w:rsidRPr="000900CC">
        <w:rPr>
          <w:sz w:val="28"/>
          <w:szCs w:val="28"/>
          <w:lang w:val="kk-KZ"/>
        </w:rPr>
        <w:t xml:space="preserve"> </w:t>
      </w:r>
      <w:r w:rsidR="005A7150" w:rsidRPr="000900CC">
        <w:rPr>
          <w:rStyle w:val="ezkurwreuab5ozgtqnkl"/>
          <w:sz w:val="28"/>
          <w:szCs w:val="28"/>
          <w:lang w:val="kk-KZ"/>
        </w:rPr>
        <w:t>дағдарыстық</w:t>
      </w:r>
      <w:r w:rsidR="005A7150" w:rsidRPr="000900CC">
        <w:rPr>
          <w:sz w:val="28"/>
          <w:szCs w:val="28"/>
          <w:lang w:val="kk-KZ"/>
        </w:rPr>
        <w:t xml:space="preserve"> </w:t>
      </w:r>
      <w:r w:rsidR="005A7150" w:rsidRPr="000900CC">
        <w:rPr>
          <w:rStyle w:val="ezkurwreuab5ozgtqnkl"/>
          <w:sz w:val="28"/>
          <w:szCs w:val="28"/>
          <w:lang w:val="kk-KZ"/>
        </w:rPr>
        <w:t>коммуникация,</w:t>
      </w:r>
      <w:r w:rsidR="005A7150" w:rsidRPr="000900CC">
        <w:rPr>
          <w:sz w:val="28"/>
          <w:szCs w:val="28"/>
          <w:lang w:val="kk-KZ"/>
        </w:rPr>
        <w:t xml:space="preserve"> </w:t>
      </w:r>
      <w:r w:rsidR="005A7150" w:rsidRPr="000900CC">
        <w:rPr>
          <w:rStyle w:val="ezkurwreuab5ozgtqnkl"/>
          <w:sz w:val="28"/>
          <w:szCs w:val="28"/>
          <w:lang w:val="kk-KZ"/>
        </w:rPr>
        <w:t>цифрлық</w:t>
      </w:r>
      <w:r w:rsidR="005A7150" w:rsidRPr="000900CC">
        <w:rPr>
          <w:sz w:val="28"/>
          <w:szCs w:val="28"/>
          <w:lang w:val="kk-KZ"/>
        </w:rPr>
        <w:t xml:space="preserve"> </w:t>
      </w:r>
      <w:r w:rsidR="005A7150" w:rsidRPr="000900CC">
        <w:rPr>
          <w:rStyle w:val="ezkurwreuab5ozgtqnkl"/>
          <w:sz w:val="28"/>
          <w:szCs w:val="28"/>
          <w:lang w:val="kk-KZ"/>
        </w:rPr>
        <w:t>дағдылар,</w:t>
      </w:r>
      <w:r w:rsidR="005A7150" w:rsidRPr="000900CC">
        <w:rPr>
          <w:sz w:val="28"/>
          <w:szCs w:val="28"/>
          <w:lang w:val="kk-KZ"/>
        </w:rPr>
        <w:t xml:space="preserve"> </w:t>
      </w:r>
      <w:r w:rsidR="005A7150" w:rsidRPr="000900CC">
        <w:rPr>
          <w:rStyle w:val="ezkurwreuab5ozgtqnkl"/>
          <w:sz w:val="28"/>
          <w:szCs w:val="28"/>
          <w:lang w:val="kk-KZ"/>
        </w:rPr>
        <w:t>мәдениетаралық</w:t>
      </w:r>
      <w:r w:rsidR="005A7150" w:rsidRPr="000900CC">
        <w:rPr>
          <w:sz w:val="28"/>
          <w:szCs w:val="28"/>
          <w:lang w:val="kk-KZ"/>
        </w:rPr>
        <w:t xml:space="preserve"> </w:t>
      </w:r>
      <w:r w:rsidR="005A7150" w:rsidRPr="000900CC">
        <w:rPr>
          <w:rStyle w:val="ezkurwreuab5ozgtqnkl"/>
          <w:sz w:val="28"/>
          <w:szCs w:val="28"/>
          <w:lang w:val="kk-KZ"/>
        </w:rPr>
        <w:t>өзара</w:t>
      </w:r>
      <w:r w:rsidR="005A7150" w:rsidRPr="000900CC">
        <w:rPr>
          <w:sz w:val="28"/>
          <w:szCs w:val="28"/>
          <w:lang w:val="kk-KZ"/>
        </w:rPr>
        <w:t xml:space="preserve"> әрекеттесу бойынша </w:t>
      </w:r>
      <w:r w:rsidR="005A7150" w:rsidRPr="000900CC">
        <w:rPr>
          <w:rStyle w:val="ezkurwreuab5ozgtqnkl"/>
          <w:sz w:val="28"/>
          <w:szCs w:val="28"/>
          <w:lang w:val="kk-KZ"/>
        </w:rPr>
        <w:t>нақты</w:t>
      </w:r>
      <w:r w:rsidR="005A7150" w:rsidRPr="000900CC">
        <w:rPr>
          <w:sz w:val="28"/>
          <w:szCs w:val="28"/>
          <w:lang w:val="kk-KZ"/>
        </w:rPr>
        <w:t xml:space="preserve"> </w:t>
      </w:r>
      <w:r w:rsidR="005A7150" w:rsidRPr="000900CC">
        <w:rPr>
          <w:rStyle w:val="ezkurwreuab5ozgtqnkl"/>
          <w:sz w:val="28"/>
          <w:szCs w:val="28"/>
          <w:lang w:val="kk-KZ"/>
        </w:rPr>
        <w:t>курстар</w:t>
      </w:r>
      <w:r w:rsidR="005A7150" w:rsidRPr="000900CC">
        <w:rPr>
          <w:sz w:val="28"/>
          <w:szCs w:val="28"/>
          <w:lang w:val="kk-KZ"/>
        </w:rPr>
        <w:t xml:space="preserve"> және </w:t>
      </w:r>
      <w:r w:rsidR="005A7150" w:rsidRPr="000900CC">
        <w:rPr>
          <w:rStyle w:val="ezkurwreuab5ozgtqnkl"/>
          <w:sz w:val="28"/>
          <w:szCs w:val="28"/>
          <w:lang w:val="kk-KZ"/>
        </w:rPr>
        <w:t>осы</w:t>
      </w:r>
      <w:r w:rsidR="005A7150" w:rsidRPr="000900CC">
        <w:rPr>
          <w:sz w:val="28"/>
          <w:szCs w:val="28"/>
          <w:lang w:val="kk-KZ"/>
        </w:rPr>
        <w:t xml:space="preserve"> </w:t>
      </w:r>
      <w:r w:rsidR="005A7150" w:rsidRPr="000900CC">
        <w:rPr>
          <w:rStyle w:val="ezkurwreuab5ozgtqnkl"/>
          <w:sz w:val="28"/>
          <w:szCs w:val="28"/>
          <w:lang w:val="kk-KZ"/>
        </w:rPr>
        <w:t>құзыреттерді</w:t>
      </w:r>
      <w:r w:rsidR="005A7150" w:rsidRPr="000900CC">
        <w:rPr>
          <w:sz w:val="28"/>
          <w:szCs w:val="28"/>
          <w:lang w:val="kk-KZ"/>
        </w:rPr>
        <w:t xml:space="preserve"> </w:t>
      </w:r>
      <w:r w:rsidR="005A7150" w:rsidRPr="000900CC">
        <w:rPr>
          <w:rStyle w:val="ezkurwreuab5ozgtqnkl"/>
          <w:sz w:val="28"/>
          <w:szCs w:val="28"/>
          <w:lang w:val="kk-KZ"/>
        </w:rPr>
        <w:t>бағалау</w:t>
      </w:r>
      <w:r w:rsidR="005A7150" w:rsidRPr="000900CC">
        <w:rPr>
          <w:sz w:val="28"/>
          <w:szCs w:val="28"/>
          <w:lang w:val="kk-KZ"/>
        </w:rPr>
        <w:t xml:space="preserve"> </w:t>
      </w:r>
      <w:r w:rsidR="005A7150" w:rsidRPr="000900CC">
        <w:rPr>
          <w:rStyle w:val="ezkurwreuab5ozgtqnkl"/>
          <w:sz w:val="28"/>
          <w:szCs w:val="28"/>
          <w:lang w:val="kk-KZ"/>
        </w:rPr>
        <w:t>мен</w:t>
      </w:r>
      <w:r w:rsidR="005A7150" w:rsidRPr="000900CC">
        <w:rPr>
          <w:sz w:val="28"/>
          <w:szCs w:val="28"/>
          <w:lang w:val="kk-KZ"/>
        </w:rPr>
        <w:t xml:space="preserve"> </w:t>
      </w:r>
      <w:r w:rsidR="005A7150" w:rsidRPr="000900CC">
        <w:rPr>
          <w:rStyle w:val="ezkurwreuab5ozgtqnkl"/>
          <w:sz w:val="28"/>
          <w:szCs w:val="28"/>
          <w:lang w:val="kk-KZ"/>
        </w:rPr>
        <w:t>дамытудың</w:t>
      </w:r>
      <w:r w:rsidR="005A7150" w:rsidRPr="000900CC">
        <w:rPr>
          <w:sz w:val="28"/>
          <w:szCs w:val="28"/>
          <w:lang w:val="kk-KZ"/>
        </w:rPr>
        <w:t xml:space="preserve"> </w:t>
      </w:r>
      <w:r w:rsidR="005A7150" w:rsidRPr="000900CC">
        <w:rPr>
          <w:rStyle w:val="ezkurwreuab5ozgtqnkl"/>
          <w:sz w:val="28"/>
          <w:szCs w:val="28"/>
          <w:lang w:val="kk-KZ"/>
        </w:rPr>
        <w:t>тұтас</w:t>
      </w:r>
      <w:r w:rsidR="005A7150" w:rsidRPr="000900CC">
        <w:rPr>
          <w:sz w:val="28"/>
          <w:szCs w:val="28"/>
          <w:lang w:val="kk-KZ"/>
        </w:rPr>
        <w:t xml:space="preserve"> </w:t>
      </w:r>
      <w:r w:rsidR="005A7150" w:rsidRPr="000900CC">
        <w:rPr>
          <w:rStyle w:val="ezkurwreuab5ozgtqnkl"/>
          <w:sz w:val="28"/>
          <w:szCs w:val="28"/>
          <w:lang w:val="kk-KZ"/>
        </w:rPr>
        <w:t>жүйесін</w:t>
      </w:r>
      <w:r w:rsidR="005A7150" w:rsidRPr="000900CC">
        <w:rPr>
          <w:sz w:val="28"/>
          <w:szCs w:val="28"/>
          <w:lang w:val="kk-KZ"/>
        </w:rPr>
        <w:t xml:space="preserve"> құру </w:t>
      </w:r>
      <w:r w:rsidR="005A7150" w:rsidRPr="000900CC">
        <w:rPr>
          <w:rStyle w:val="ezkurwreuab5ozgtqnkl"/>
          <w:sz w:val="28"/>
          <w:szCs w:val="28"/>
          <w:lang w:val="kk-KZ"/>
        </w:rPr>
        <w:t>кіреді.</w:t>
      </w:r>
      <w:r w:rsidR="005A7150" w:rsidRPr="000900CC">
        <w:rPr>
          <w:sz w:val="28"/>
          <w:szCs w:val="28"/>
          <w:lang w:val="kk-KZ"/>
        </w:rPr>
        <w:t xml:space="preserve"> </w:t>
      </w:r>
      <w:r w:rsidR="005A7150" w:rsidRPr="000900CC">
        <w:rPr>
          <w:rStyle w:val="ezkurwreuab5ozgtqnkl"/>
          <w:sz w:val="28"/>
          <w:szCs w:val="28"/>
          <w:lang w:val="kk-KZ"/>
        </w:rPr>
        <w:t>Тәлімгерлік,</w:t>
      </w:r>
      <w:r w:rsidR="005A7150" w:rsidRPr="000900CC">
        <w:rPr>
          <w:sz w:val="28"/>
          <w:szCs w:val="28"/>
          <w:lang w:val="kk-KZ"/>
        </w:rPr>
        <w:t xml:space="preserve"> </w:t>
      </w:r>
      <w:r w:rsidR="005A7150" w:rsidRPr="000900CC">
        <w:rPr>
          <w:rStyle w:val="ezkurwreuab5ozgtqnkl"/>
          <w:sz w:val="28"/>
          <w:szCs w:val="28"/>
          <w:lang w:val="kk-KZ"/>
        </w:rPr>
        <w:t>тағылымдамадан</w:t>
      </w:r>
      <w:r w:rsidR="005A7150" w:rsidRPr="000900CC">
        <w:rPr>
          <w:sz w:val="28"/>
          <w:szCs w:val="28"/>
          <w:lang w:val="kk-KZ"/>
        </w:rPr>
        <w:t xml:space="preserve"> өту </w:t>
      </w:r>
      <w:r w:rsidR="005A7150" w:rsidRPr="000900CC">
        <w:rPr>
          <w:rStyle w:val="ezkurwreuab5ozgtqnkl"/>
          <w:sz w:val="28"/>
          <w:szCs w:val="28"/>
          <w:lang w:val="kk-KZ"/>
        </w:rPr>
        <w:t>бағдарламаларын</w:t>
      </w:r>
      <w:r w:rsidR="005A7150" w:rsidRPr="000900CC">
        <w:rPr>
          <w:sz w:val="28"/>
          <w:szCs w:val="28"/>
          <w:lang w:val="kk-KZ"/>
        </w:rPr>
        <w:t xml:space="preserve"> </w:t>
      </w:r>
      <w:r w:rsidR="005A7150" w:rsidRPr="000900CC">
        <w:rPr>
          <w:rStyle w:val="ezkurwreuab5ozgtqnkl"/>
          <w:sz w:val="28"/>
          <w:szCs w:val="28"/>
          <w:lang w:val="kk-KZ"/>
        </w:rPr>
        <w:t>енгізу,</w:t>
      </w:r>
      <w:r w:rsidR="005A7150" w:rsidRPr="000900CC">
        <w:rPr>
          <w:sz w:val="28"/>
          <w:szCs w:val="28"/>
          <w:lang w:val="kk-KZ"/>
        </w:rPr>
        <w:t xml:space="preserve"> </w:t>
      </w:r>
      <w:r w:rsidR="005A7150" w:rsidRPr="000900CC">
        <w:rPr>
          <w:rStyle w:val="ezkurwreuab5ozgtqnkl"/>
          <w:sz w:val="28"/>
          <w:szCs w:val="28"/>
          <w:lang w:val="kk-KZ"/>
        </w:rPr>
        <w:t>сондай</w:t>
      </w:r>
      <w:r w:rsidR="005A7150" w:rsidRPr="000900CC">
        <w:rPr>
          <w:sz w:val="28"/>
          <w:szCs w:val="28"/>
          <w:lang w:val="kk-KZ"/>
        </w:rPr>
        <w:t xml:space="preserve">-ақ </w:t>
      </w:r>
      <w:r w:rsidR="005A7150" w:rsidRPr="000900CC">
        <w:rPr>
          <w:rStyle w:val="ezkurwreuab5ozgtqnkl"/>
          <w:sz w:val="28"/>
          <w:szCs w:val="28"/>
          <w:lang w:val="kk-KZ"/>
        </w:rPr>
        <w:t>модельдеу</w:t>
      </w:r>
      <w:r w:rsidR="005A7150" w:rsidRPr="000900CC">
        <w:rPr>
          <w:sz w:val="28"/>
          <w:szCs w:val="28"/>
          <w:lang w:val="kk-KZ"/>
        </w:rPr>
        <w:t xml:space="preserve"> </w:t>
      </w:r>
      <w:r w:rsidR="005A7150" w:rsidRPr="000900CC">
        <w:rPr>
          <w:rStyle w:val="ezkurwreuab5ozgtqnkl"/>
          <w:sz w:val="28"/>
          <w:szCs w:val="28"/>
          <w:lang w:val="kk-KZ"/>
        </w:rPr>
        <w:t>және</w:t>
      </w:r>
      <w:r w:rsidR="005A7150" w:rsidRPr="000900CC">
        <w:rPr>
          <w:sz w:val="28"/>
          <w:szCs w:val="28"/>
          <w:lang w:val="kk-KZ"/>
        </w:rPr>
        <w:t xml:space="preserve"> </w:t>
      </w:r>
      <w:r w:rsidR="005A7150" w:rsidRPr="000900CC">
        <w:rPr>
          <w:rStyle w:val="ezkurwreuab5ozgtqnkl"/>
          <w:sz w:val="28"/>
          <w:szCs w:val="28"/>
          <w:lang w:val="kk-KZ"/>
        </w:rPr>
        <w:t>рөлдік</w:t>
      </w:r>
      <w:r w:rsidR="005A7150" w:rsidRPr="000900CC">
        <w:rPr>
          <w:sz w:val="28"/>
          <w:szCs w:val="28"/>
          <w:lang w:val="kk-KZ"/>
        </w:rPr>
        <w:t xml:space="preserve"> </w:t>
      </w:r>
      <w:r w:rsidR="005A7150" w:rsidRPr="000900CC">
        <w:rPr>
          <w:rStyle w:val="ezkurwreuab5ozgtqnkl"/>
          <w:sz w:val="28"/>
          <w:szCs w:val="28"/>
          <w:lang w:val="kk-KZ"/>
        </w:rPr>
        <w:t>ойындар</w:t>
      </w:r>
      <w:r w:rsidR="005A7150" w:rsidRPr="000900CC">
        <w:rPr>
          <w:sz w:val="28"/>
          <w:szCs w:val="28"/>
          <w:lang w:val="kk-KZ"/>
        </w:rPr>
        <w:t xml:space="preserve"> </w:t>
      </w:r>
      <w:r w:rsidR="005A7150" w:rsidRPr="000900CC">
        <w:rPr>
          <w:rStyle w:val="ezkurwreuab5ozgtqnkl"/>
          <w:sz w:val="28"/>
          <w:szCs w:val="28"/>
          <w:lang w:val="kk-KZ"/>
        </w:rPr>
        <w:t>сияқты</w:t>
      </w:r>
      <w:r w:rsidR="005A7150" w:rsidRPr="000900CC">
        <w:rPr>
          <w:sz w:val="28"/>
          <w:szCs w:val="28"/>
          <w:lang w:val="kk-KZ"/>
        </w:rPr>
        <w:t xml:space="preserve"> </w:t>
      </w:r>
      <w:r w:rsidR="005A7150" w:rsidRPr="000900CC">
        <w:rPr>
          <w:rStyle w:val="ezkurwreuab5ozgtqnkl"/>
          <w:sz w:val="28"/>
          <w:szCs w:val="28"/>
          <w:lang w:val="kk-KZ"/>
        </w:rPr>
        <w:t>инновациялық</w:t>
      </w:r>
      <w:r w:rsidR="005A7150" w:rsidRPr="000900CC">
        <w:rPr>
          <w:sz w:val="28"/>
          <w:szCs w:val="28"/>
          <w:lang w:val="kk-KZ"/>
        </w:rPr>
        <w:t xml:space="preserve"> </w:t>
      </w:r>
      <w:r w:rsidR="005A7150" w:rsidRPr="000900CC">
        <w:rPr>
          <w:rStyle w:val="ezkurwreuab5ozgtqnkl"/>
          <w:sz w:val="28"/>
          <w:szCs w:val="28"/>
          <w:lang w:val="kk-KZ"/>
        </w:rPr>
        <w:t>оқыту</w:t>
      </w:r>
      <w:r w:rsidR="005A7150" w:rsidRPr="000900CC">
        <w:rPr>
          <w:sz w:val="28"/>
          <w:szCs w:val="28"/>
          <w:lang w:val="kk-KZ"/>
        </w:rPr>
        <w:t xml:space="preserve"> </w:t>
      </w:r>
      <w:r w:rsidR="005A7150" w:rsidRPr="000900CC">
        <w:rPr>
          <w:rStyle w:val="ezkurwreuab5ozgtqnkl"/>
          <w:sz w:val="28"/>
          <w:szCs w:val="28"/>
          <w:lang w:val="kk-KZ"/>
        </w:rPr>
        <w:t>әдістерін</w:t>
      </w:r>
      <w:r w:rsidR="005A7150" w:rsidRPr="000900CC">
        <w:rPr>
          <w:sz w:val="28"/>
          <w:szCs w:val="28"/>
          <w:lang w:val="kk-KZ"/>
        </w:rPr>
        <w:t xml:space="preserve"> </w:t>
      </w:r>
      <w:r w:rsidR="005A7150" w:rsidRPr="000900CC">
        <w:rPr>
          <w:rStyle w:val="ezkurwreuab5ozgtqnkl"/>
          <w:sz w:val="28"/>
          <w:szCs w:val="28"/>
          <w:lang w:val="kk-KZ"/>
        </w:rPr>
        <w:t>қолдану</w:t>
      </w:r>
      <w:r w:rsidR="005A7150" w:rsidRPr="000900CC">
        <w:rPr>
          <w:sz w:val="28"/>
          <w:szCs w:val="28"/>
          <w:lang w:val="kk-KZ"/>
        </w:rPr>
        <w:t xml:space="preserve"> </w:t>
      </w:r>
      <w:r w:rsidR="005A7150" w:rsidRPr="000900CC">
        <w:rPr>
          <w:rStyle w:val="ezkurwreuab5ozgtqnkl"/>
          <w:sz w:val="28"/>
          <w:szCs w:val="28"/>
          <w:lang w:val="kk-KZ"/>
        </w:rPr>
        <w:t>да</w:t>
      </w:r>
      <w:r w:rsidR="005A7150" w:rsidRPr="000900CC">
        <w:rPr>
          <w:sz w:val="28"/>
          <w:szCs w:val="28"/>
          <w:lang w:val="kk-KZ"/>
        </w:rPr>
        <w:t xml:space="preserve"> </w:t>
      </w:r>
      <w:r w:rsidR="005A7150" w:rsidRPr="000900CC">
        <w:rPr>
          <w:rStyle w:val="ezkurwreuab5ozgtqnkl"/>
          <w:sz w:val="28"/>
          <w:szCs w:val="28"/>
          <w:lang w:val="kk-KZ"/>
        </w:rPr>
        <w:t>маңызды</w:t>
      </w:r>
      <w:r w:rsidR="005A7150" w:rsidRPr="000900CC">
        <w:rPr>
          <w:sz w:val="28"/>
          <w:szCs w:val="28"/>
          <w:lang w:val="kk-KZ"/>
        </w:rPr>
        <w:t xml:space="preserve"> </w:t>
      </w:r>
      <w:r w:rsidR="005A7150" w:rsidRPr="000900CC">
        <w:rPr>
          <w:rStyle w:val="ezkurwreuab5ozgtqnkl"/>
          <w:sz w:val="28"/>
          <w:szCs w:val="28"/>
          <w:lang w:val="kk-KZ"/>
        </w:rPr>
        <w:t>қадамдар</w:t>
      </w:r>
      <w:r w:rsidR="005A7150" w:rsidRPr="000900CC">
        <w:rPr>
          <w:sz w:val="28"/>
          <w:szCs w:val="28"/>
          <w:lang w:val="kk-KZ"/>
        </w:rPr>
        <w:t xml:space="preserve"> </w:t>
      </w:r>
      <w:r w:rsidRPr="000900CC">
        <w:rPr>
          <w:sz w:val="28"/>
          <w:szCs w:val="28"/>
          <w:lang w:val="kk-KZ"/>
        </w:rPr>
        <w:t xml:space="preserve">қатарында </w:t>
      </w:r>
      <w:r w:rsidR="005A7150" w:rsidRPr="000900CC">
        <w:rPr>
          <w:rStyle w:val="ezkurwreuab5ozgtqnkl"/>
          <w:sz w:val="28"/>
          <w:szCs w:val="28"/>
          <w:lang w:val="kk-KZ"/>
        </w:rPr>
        <w:t>бол</w:t>
      </w:r>
      <w:r w:rsidRPr="000900CC">
        <w:rPr>
          <w:rStyle w:val="ezkurwreuab5ozgtqnkl"/>
          <w:sz w:val="28"/>
          <w:szCs w:val="28"/>
          <w:lang w:val="kk-KZ"/>
        </w:rPr>
        <w:t>мақ</w:t>
      </w:r>
      <w:r w:rsidR="005A7150" w:rsidRPr="000900CC">
        <w:rPr>
          <w:rStyle w:val="ezkurwreuab5ozgtqnkl"/>
          <w:sz w:val="28"/>
          <w:szCs w:val="28"/>
          <w:lang w:val="kk-KZ"/>
        </w:rPr>
        <w:t>.</w:t>
      </w:r>
      <w:r w:rsidR="005A7150" w:rsidRPr="000900CC">
        <w:rPr>
          <w:sz w:val="28"/>
          <w:szCs w:val="28"/>
          <w:lang w:val="kk-KZ"/>
        </w:rPr>
        <w:t xml:space="preserve"> </w:t>
      </w:r>
    </w:p>
    <w:p w14:paraId="38022EDD" w14:textId="6A399F80" w:rsidR="005A7150" w:rsidRPr="00480EF4" w:rsidRDefault="005A7150" w:rsidP="002B6526">
      <w:pPr>
        <w:pStyle w:val="a5"/>
        <w:widowControl w:val="0"/>
        <w:shd w:val="clear" w:color="auto" w:fill="FFFFFF"/>
        <w:spacing w:before="0" w:beforeAutospacing="0" w:after="0" w:afterAutospacing="0"/>
        <w:ind w:firstLine="708"/>
        <w:jc w:val="both"/>
        <w:rPr>
          <w:sz w:val="28"/>
          <w:szCs w:val="28"/>
          <w:lang w:val="kk-KZ"/>
        </w:rPr>
      </w:pPr>
      <w:r w:rsidRPr="000900CC">
        <w:rPr>
          <w:rStyle w:val="ezkurwreuab5ozgtqnkl"/>
          <w:sz w:val="28"/>
          <w:szCs w:val="28"/>
          <w:lang w:val="kk-KZ"/>
        </w:rPr>
        <w:t>Халықаралық</w:t>
      </w:r>
      <w:r w:rsidRPr="000900CC">
        <w:rPr>
          <w:sz w:val="28"/>
          <w:szCs w:val="28"/>
          <w:lang w:val="kk-KZ"/>
        </w:rPr>
        <w:t xml:space="preserve"> </w:t>
      </w:r>
      <w:r w:rsidRPr="000900CC">
        <w:rPr>
          <w:rStyle w:val="ezkurwreuab5ozgtqnkl"/>
          <w:sz w:val="28"/>
          <w:szCs w:val="28"/>
          <w:lang w:val="kk-KZ"/>
        </w:rPr>
        <w:t>тәжірибені</w:t>
      </w:r>
      <w:r w:rsidRPr="000900CC">
        <w:rPr>
          <w:sz w:val="28"/>
          <w:szCs w:val="28"/>
          <w:lang w:val="kk-KZ"/>
        </w:rPr>
        <w:t xml:space="preserve"> </w:t>
      </w:r>
      <w:r w:rsidRPr="000900CC">
        <w:rPr>
          <w:rStyle w:val="ezkurwreuab5ozgtqnkl"/>
          <w:sz w:val="28"/>
          <w:szCs w:val="28"/>
          <w:lang w:val="kk-KZ"/>
        </w:rPr>
        <w:t>зерделеу</w:t>
      </w:r>
      <w:r w:rsidRPr="000900CC">
        <w:rPr>
          <w:sz w:val="28"/>
          <w:szCs w:val="28"/>
          <w:lang w:val="kk-KZ"/>
        </w:rPr>
        <w:t xml:space="preserve"> </w:t>
      </w:r>
      <w:r w:rsidRPr="000900CC">
        <w:rPr>
          <w:rStyle w:val="ezkurwreuab5ozgtqnkl"/>
          <w:sz w:val="28"/>
          <w:szCs w:val="28"/>
          <w:lang w:val="kk-KZ"/>
        </w:rPr>
        <w:t>және</w:t>
      </w:r>
      <w:r w:rsidRPr="000900CC">
        <w:rPr>
          <w:sz w:val="28"/>
          <w:szCs w:val="28"/>
          <w:lang w:val="kk-KZ"/>
        </w:rPr>
        <w:t xml:space="preserve"> </w:t>
      </w:r>
      <w:r w:rsidRPr="000900CC">
        <w:rPr>
          <w:rStyle w:val="ezkurwreuab5ozgtqnkl"/>
          <w:sz w:val="28"/>
          <w:szCs w:val="28"/>
          <w:lang w:val="kk-KZ"/>
        </w:rPr>
        <w:t>эмпирикалық</w:t>
      </w:r>
      <w:r w:rsidRPr="000900CC">
        <w:rPr>
          <w:sz w:val="28"/>
          <w:szCs w:val="28"/>
          <w:lang w:val="kk-KZ"/>
        </w:rPr>
        <w:t xml:space="preserve"> </w:t>
      </w:r>
      <w:r w:rsidRPr="000900CC">
        <w:rPr>
          <w:rStyle w:val="ezkurwreuab5ozgtqnkl"/>
          <w:sz w:val="28"/>
          <w:szCs w:val="28"/>
          <w:lang w:val="kk-KZ"/>
        </w:rPr>
        <w:t>зерттеу</w:t>
      </w:r>
      <w:r w:rsidRPr="000900CC">
        <w:rPr>
          <w:sz w:val="28"/>
          <w:szCs w:val="28"/>
          <w:lang w:val="kk-KZ"/>
        </w:rPr>
        <w:t xml:space="preserve"> </w:t>
      </w:r>
      <w:r w:rsidR="00277120" w:rsidRPr="000900CC">
        <w:rPr>
          <w:sz w:val="28"/>
          <w:szCs w:val="28"/>
          <w:lang w:val="kk-KZ"/>
        </w:rPr>
        <w:t xml:space="preserve">қорытындылары аталған </w:t>
      </w:r>
      <w:r w:rsidRPr="000900CC">
        <w:rPr>
          <w:rStyle w:val="ezkurwreuab5ozgtqnkl"/>
          <w:sz w:val="28"/>
          <w:szCs w:val="28"/>
          <w:lang w:val="kk-KZ"/>
        </w:rPr>
        <w:t>тәжірибелерді</w:t>
      </w:r>
      <w:r w:rsidRPr="000900CC">
        <w:rPr>
          <w:sz w:val="28"/>
          <w:szCs w:val="28"/>
          <w:lang w:val="kk-KZ"/>
        </w:rPr>
        <w:t xml:space="preserve"> </w:t>
      </w:r>
      <w:r w:rsidRPr="000900CC">
        <w:rPr>
          <w:rStyle w:val="ezkurwreuab5ozgtqnkl"/>
          <w:sz w:val="28"/>
          <w:szCs w:val="28"/>
          <w:lang w:val="kk-KZ"/>
        </w:rPr>
        <w:t>енгізу</w:t>
      </w:r>
      <w:r w:rsidRPr="000900CC">
        <w:rPr>
          <w:sz w:val="28"/>
          <w:szCs w:val="28"/>
          <w:lang w:val="kk-KZ"/>
        </w:rPr>
        <w:t xml:space="preserve"> </w:t>
      </w:r>
      <w:r w:rsidRPr="000900CC">
        <w:rPr>
          <w:rStyle w:val="ezkurwreuab5ozgtqnkl"/>
          <w:sz w:val="28"/>
          <w:szCs w:val="28"/>
          <w:lang w:val="kk-KZ"/>
        </w:rPr>
        <w:t>мемлекеттік</w:t>
      </w:r>
      <w:r w:rsidRPr="000900CC">
        <w:rPr>
          <w:sz w:val="28"/>
          <w:szCs w:val="28"/>
          <w:lang w:val="kk-KZ"/>
        </w:rPr>
        <w:t xml:space="preserve"> </w:t>
      </w:r>
      <w:r w:rsidRPr="000900CC">
        <w:rPr>
          <w:rStyle w:val="ezkurwreuab5ozgtqnkl"/>
          <w:sz w:val="28"/>
          <w:szCs w:val="28"/>
          <w:lang w:val="kk-KZ"/>
        </w:rPr>
        <w:t>органдар</w:t>
      </w:r>
      <w:r w:rsidRPr="000900CC">
        <w:rPr>
          <w:sz w:val="28"/>
          <w:szCs w:val="28"/>
          <w:lang w:val="kk-KZ"/>
        </w:rPr>
        <w:t xml:space="preserve"> </w:t>
      </w:r>
      <w:r w:rsidRPr="000900CC">
        <w:rPr>
          <w:rStyle w:val="ezkurwreuab5ozgtqnkl"/>
          <w:sz w:val="28"/>
          <w:szCs w:val="28"/>
          <w:lang w:val="kk-KZ"/>
        </w:rPr>
        <w:t>жұмысының</w:t>
      </w:r>
      <w:r w:rsidRPr="000900CC">
        <w:rPr>
          <w:sz w:val="28"/>
          <w:szCs w:val="28"/>
          <w:lang w:val="kk-KZ"/>
        </w:rPr>
        <w:t xml:space="preserve"> </w:t>
      </w:r>
      <w:r w:rsidRPr="000900CC">
        <w:rPr>
          <w:rStyle w:val="ezkurwreuab5ozgtqnkl"/>
          <w:sz w:val="28"/>
          <w:szCs w:val="28"/>
          <w:lang w:val="kk-KZ"/>
        </w:rPr>
        <w:t>тиімділігін</w:t>
      </w:r>
      <w:r w:rsidRPr="000900CC">
        <w:rPr>
          <w:sz w:val="28"/>
          <w:szCs w:val="28"/>
          <w:lang w:val="kk-KZ"/>
        </w:rPr>
        <w:t xml:space="preserve"> </w:t>
      </w:r>
      <w:r w:rsidRPr="000900CC">
        <w:rPr>
          <w:rStyle w:val="ezkurwreuab5ozgtqnkl"/>
          <w:sz w:val="28"/>
          <w:szCs w:val="28"/>
          <w:lang w:val="kk-KZ"/>
        </w:rPr>
        <w:t>едәуір</w:t>
      </w:r>
      <w:r w:rsidRPr="000900CC">
        <w:rPr>
          <w:sz w:val="28"/>
          <w:szCs w:val="28"/>
          <w:lang w:val="kk-KZ"/>
        </w:rPr>
        <w:t xml:space="preserve"> </w:t>
      </w:r>
      <w:r w:rsidRPr="000900CC">
        <w:rPr>
          <w:rStyle w:val="ezkurwreuab5ozgtqnkl"/>
          <w:sz w:val="28"/>
          <w:szCs w:val="28"/>
          <w:lang w:val="kk-KZ"/>
        </w:rPr>
        <w:t>арттыратынын</w:t>
      </w:r>
      <w:r w:rsidRPr="000900CC">
        <w:rPr>
          <w:sz w:val="28"/>
          <w:szCs w:val="28"/>
          <w:lang w:val="kk-KZ"/>
        </w:rPr>
        <w:t xml:space="preserve">, </w:t>
      </w:r>
      <w:r w:rsidRPr="000900CC">
        <w:rPr>
          <w:rStyle w:val="ezkurwreuab5ozgtqnkl"/>
          <w:sz w:val="28"/>
          <w:szCs w:val="28"/>
          <w:lang w:val="kk-KZ"/>
        </w:rPr>
        <w:t>азаматтарға</w:t>
      </w:r>
      <w:r w:rsidRPr="000900CC">
        <w:rPr>
          <w:sz w:val="28"/>
          <w:szCs w:val="28"/>
          <w:lang w:val="kk-KZ"/>
        </w:rPr>
        <w:t xml:space="preserve"> </w:t>
      </w:r>
      <w:r w:rsidRPr="000900CC">
        <w:rPr>
          <w:rStyle w:val="ezkurwreuab5ozgtqnkl"/>
          <w:sz w:val="28"/>
          <w:szCs w:val="28"/>
          <w:lang w:val="kk-KZ"/>
        </w:rPr>
        <w:t>қызмет</w:t>
      </w:r>
      <w:r w:rsidRPr="000900CC">
        <w:rPr>
          <w:sz w:val="28"/>
          <w:szCs w:val="28"/>
          <w:lang w:val="kk-KZ"/>
        </w:rPr>
        <w:t xml:space="preserve"> көрсету </w:t>
      </w:r>
      <w:r w:rsidRPr="000900CC">
        <w:rPr>
          <w:rStyle w:val="ezkurwreuab5ozgtqnkl"/>
          <w:sz w:val="28"/>
          <w:szCs w:val="28"/>
          <w:lang w:val="kk-KZ"/>
        </w:rPr>
        <w:t>сапасын</w:t>
      </w:r>
      <w:r w:rsidRPr="000900CC">
        <w:rPr>
          <w:sz w:val="28"/>
          <w:szCs w:val="28"/>
          <w:lang w:val="kk-KZ"/>
        </w:rPr>
        <w:t xml:space="preserve"> </w:t>
      </w:r>
      <w:r w:rsidRPr="000900CC">
        <w:rPr>
          <w:rStyle w:val="ezkurwreuab5ozgtqnkl"/>
          <w:sz w:val="28"/>
          <w:szCs w:val="28"/>
          <w:lang w:val="kk-KZ"/>
        </w:rPr>
        <w:t>жақсартатынын</w:t>
      </w:r>
      <w:r w:rsidRPr="000900CC">
        <w:rPr>
          <w:sz w:val="28"/>
          <w:szCs w:val="28"/>
          <w:lang w:val="kk-KZ"/>
        </w:rPr>
        <w:t xml:space="preserve"> </w:t>
      </w:r>
      <w:r w:rsidRPr="000900CC">
        <w:rPr>
          <w:rStyle w:val="ezkurwreuab5ozgtqnkl"/>
          <w:sz w:val="28"/>
          <w:szCs w:val="28"/>
          <w:lang w:val="kk-KZ"/>
        </w:rPr>
        <w:t>және</w:t>
      </w:r>
      <w:r w:rsidRPr="000900CC">
        <w:rPr>
          <w:sz w:val="28"/>
          <w:szCs w:val="28"/>
          <w:lang w:val="kk-KZ"/>
        </w:rPr>
        <w:t xml:space="preserve"> </w:t>
      </w:r>
      <w:r w:rsidRPr="000900CC">
        <w:rPr>
          <w:rStyle w:val="ezkurwreuab5ozgtqnkl"/>
          <w:sz w:val="28"/>
          <w:szCs w:val="28"/>
          <w:lang w:val="kk-KZ"/>
        </w:rPr>
        <w:t>қоғамның</w:t>
      </w:r>
      <w:r w:rsidRPr="000900CC">
        <w:rPr>
          <w:sz w:val="28"/>
          <w:szCs w:val="28"/>
          <w:lang w:val="kk-KZ"/>
        </w:rPr>
        <w:t xml:space="preserve"> </w:t>
      </w:r>
      <w:r w:rsidRPr="000900CC">
        <w:rPr>
          <w:rStyle w:val="ezkurwreuab5ozgtqnkl"/>
          <w:sz w:val="28"/>
          <w:szCs w:val="28"/>
          <w:lang w:val="kk-KZ"/>
        </w:rPr>
        <w:t>мемлекеттік</w:t>
      </w:r>
      <w:r w:rsidRPr="000900CC">
        <w:rPr>
          <w:sz w:val="28"/>
          <w:szCs w:val="28"/>
          <w:lang w:val="kk-KZ"/>
        </w:rPr>
        <w:t xml:space="preserve"> </w:t>
      </w:r>
      <w:r w:rsidRPr="000900CC">
        <w:rPr>
          <w:rStyle w:val="ezkurwreuab5ozgtqnkl"/>
          <w:sz w:val="28"/>
          <w:szCs w:val="28"/>
          <w:lang w:val="kk-KZ"/>
        </w:rPr>
        <w:t>институттарға</w:t>
      </w:r>
      <w:r w:rsidRPr="000900CC">
        <w:rPr>
          <w:sz w:val="28"/>
          <w:szCs w:val="28"/>
          <w:lang w:val="kk-KZ"/>
        </w:rPr>
        <w:t xml:space="preserve"> деген </w:t>
      </w:r>
      <w:r w:rsidRPr="000900CC">
        <w:rPr>
          <w:rStyle w:val="ezkurwreuab5ozgtqnkl"/>
          <w:sz w:val="28"/>
          <w:szCs w:val="28"/>
          <w:lang w:val="kk-KZ"/>
        </w:rPr>
        <w:t>сенімін</w:t>
      </w:r>
      <w:r w:rsidRPr="000900CC">
        <w:rPr>
          <w:sz w:val="28"/>
          <w:szCs w:val="28"/>
          <w:lang w:val="kk-KZ"/>
        </w:rPr>
        <w:t xml:space="preserve"> </w:t>
      </w:r>
      <w:r w:rsidRPr="000900CC">
        <w:rPr>
          <w:rStyle w:val="ezkurwreuab5ozgtqnkl"/>
          <w:sz w:val="28"/>
          <w:szCs w:val="28"/>
          <w:lang w:val="kk-KZ"/>
        </w:rPr>
        <w:t>нығайтатынын</w:t>
      </w:r>
      <w:r w:rsidRPr="000900CC">
        <w:rPr>
          <w:sz w:val="28"/>
          <w:szCs w:val="28"/>
          <w:lang w:val="kk-KZ"/>
        </w:rPr>
        <w:t xml:space="preserve"> растайды</w:t>
      </w:r>
      <w:r w:rsidRPr="000900CC">
        <w:rPr>
          <w:rStyle w:val="ezkurwreuab5ozgtqnkl"/>
          <w:sz w:val="28"/>
          <w:szCs w:val="28"/>
          <w:lang w:val="kk-KZ"/>
        </w:rPr>
        <w:t>.</w:t>
      </w:r>
      <w:r w:rsidRPr="000900CC">
        <w:rPr>
          <w:sz w:val="28"/>
          <w:szCs w:val="28"/>
          <w:lang w:val="kk-KZ"/>
        </w:rPr>
        <w:t xml:space="preserve"> </w:t>
      </w:r>
      <w:r w:rsidRPr="000900CC">
        <w:rPr>
          <w:rStyle w:val="ezkurwreuab5ozgtqnkl"/>
          <w:sz w:val="28"/>
          <w:szCs w:val="28"/>
          <w:lang w:val="kk-KZ"/>
        </w:rPr>
        <w:t>Қазақстан</w:t>
      </w:r>
      <w:r w:rsidRPr="000900CC">
        <w:rPr>
          <w:sz w:val="28"/>
          <w:szCs w:val="28"/>
          <w:lang w:val="kk-KZ"/>
        </w:rPr>
        <w:t xml:space="preserve"> </w:t>
      </w:r>
      <w:r w:rsidRPr="000900CC">
        <w:rPr>
          <w:rStyle w:val="ezkurwreuab5ozgtqnkl"/>
          <w:sz w:val="28"/>
          <w:szCs w:val="28"/>
          <w:lang w:val="kk-KZ"/>
        </w:rPr>
        <w:t>контекстінде</w:t>
      </w:r>
      <w:r w:rsidRPr="000900CC">
        <w:rPr>
          <w:sz w:val="28"/>
          <w:szCs w:val="28"/>
          <w:lang w:val="kk-KZ"/>
        </w:rPr>
        <w:t xml:space="preserve"> </w:t>
      </w:r>
      <w:r w:rsidRPr="000900CC">
        <w:rPr>
          <w:rStyle w:val="ezkurwreuab5ozgtqnkl"/>
          <w:sz w:val="28"/>
          <w:szCs w:val="28"/>
          <w:lang w:val="kk-KZ"/>
        </w:rPr>
        <w:t>халықаралық</w:t>
      </w:r>
      <w:r w:rsidRPr="000900CC">
        <w:rPr>
          <w:sz w:val="28"/>
          <w:szCs w:val="28"/>
          <w:lang w:val="kk-KZ"/>
        </w:rPr>
        <w:t xml:space="preserve"> </w:t>
      </w:r>
      <w:r w:rsidRPr="000900CC">
        <w:rPr>
          <w:rStyle w:val="ezkurwreuab5ozgtqnkl"/>
          <w:sz w:val="28"/>
          <w:szCs w:val="28"/>
          <w:lang w:val="kk-KZ"/>
        </w:rPr>
        <w:t>тәсілдерді</w:t>
      </w:r>
      <w:r w:rsidRPr="000900CC">
        <w:rPr>
          <w:sz w:val="28"/>
          <w:szCs w:val="28"/>
          <w:lang w:val="kk-KZ"/>
        </w:rPr>
        <w:t xml:space="preserve"> </w:t>
      </w:r>
      <w:r w:rsidRPr="000900CC">
        <w:rPr>
          <w:rStyle w:val="ezkurwreuab5ozgtqnkl"/>
          <w:sz w:val="28"/>
          <w:szCs w:val="28"/>
          <w:lang w:val="kk-KZ"/>
        </w:rPr>
        <w:t>бейімдеу</w:t>
      </w:r>
      <w:r w:rsidRPr="000900CC">
        <w:rPr>
          <w:sz w:val="28"/>
          <w:szCs w:val="28"/>
          <w:lang w:val="kk-KZ"/>
        </w:rPr>
        <w:t xml:space="preserve"> </w:t>
      </w:r>
      <w:r w:rsidRPr="000900CC">
        <w:rPr>
          <w:rStyle w:val="ezkurwreuab5ozgtqnkl"/>
          <w:sz w:val="28"/>
          <w:szCs w:val="28"/>
          <w:lang w:val="kk-KZ"/>
        </w:rPr>
        <w:t>уақыттың</w:t>
      </w:r>
      <w:r w:rsidRPr="000900CC">
        <w:rPr>
          <w:sz w:val="28"/>
          <w:szCs w:val="28"/>
          <w:lang w:val="kk-KZ"/>
        </w:rPr>
        <w:t xml:space="preserve"> сын-</w:t>
      </w:r>
      <w:r w:rsidRPr="000900CC">
        <w:rPr>
          <w:rStyle w:val="ezkurwreuab5ozgtqnkl"/>
          <w:sz w:val="28"/>
          <w:szCs w:val="28"/>
          <w:lang w:val="kk-KZ"/>
        </w:rPr>
        <w:t>тегеуріндеріне</w:t>
      </w:r>
      <w:r w:rsidRPr="000900CC">
        <w:rPr>
          <w:sz w:val="28"/>
          <w:szCs w:val="28"/>
          <w:lang w:val="kk-KZ"/>
        </w:rPr>
        <w:t xml:space="preserve"> </w:t>
      </w:r>
      <w:r w:rsidRPr="000900CC">
        <w:rPr>
          <w:rStyle w:val="ezkurwreuab5ozgtqnkl"/>
          <w:sz w:val="28"/>
          <w:szCs w:val="28"/>
          <w:lang w:val="kk-KZ"/>
        </w:rPr>
        <w:t>тиімді</w:t>
      </w:r>
      <w:r w:rsidRPr="000900CC">
        <w:rPr>
          <w:sz w:val="28"/>
          <w:szCs w:val="28"/>
          <w:lang w:val="kk-KZ"/>
        </w:rPr>
        <w:t xml:space="preserve"> </w:t>
      </w:r>
      <w:r w:rsidRPr="000900CC">
        <w:rPr>
          <w:rStyle w:val="ezkurwreuab5ozgtqnkl"/>
          <w:sz w:val="28"/>
          <w:szCs w:val="28"/>
          <w:lang w:val="kk-KZ"/>
        </w:rPr>
        <w:t>жауап</w:t>
      </w:r>
      <w:r w:rsidRPr="000900CC">
        <w:rPr>
          <w:sz w:val="28"/>
          <w:szCs w:val="28"/>
          <w:lang w:val="kk-KZ"/>
        </w:rPr>
        <w:t xml:space="preserve"> бере алатын </w:t>
      </w:r>
      <w:r w:rsidRPr="000900CC">
        <w:rPr>
          <w:rStyle w:val="ezkurwreuab5ozgtqnkl"/>
          <w:sz w:val="28"/>
          <w:szCs w:val="28"/>
          <w:lang w:val="kk-KZ"/>
        </w:rPr>
        <w:t>неғұрлым</w:t>
      </w:r>
      <w:r w:rsidRPr="000900CC">
        <w:rPr>
          <w:sz w:val="28"/>
          <w:szCs w:val="28"/>
          <w:lang w:val="kk-KZ"/>
        </w:rPr>
        <w:t xml:space="preserve"> </w:t>
      </w:r>
      <w:r w:rsidRPr="000900CC">
        <w:rPr>
          <w:rStyle w:val="ezkurwreuab5ozgtqnkl"/>
          <w:sz w:val="28"/>
          <w:szCs w:val="28"/>
          <w:lang w:val="kk-KZ"/>
        </w:rPr>
        <w:t>икемді,</w:t>
      </w:r>
      <w:r w:rsidRPr="000900CC">
        <w:rPr>
          <w:sz w:val="28"/>
          <w:szCs w:val="28"/>
          <w:lang w:val="kk-KZ"/>
        </w:rPr>
        <w:t xml:space="preserve"> </w:t>
      </w:r>
      <w:r w:rsidRPr="000900CC">
        <w:rPr>
          <w:rStyle w:val="ezkurwreuab5ozgtqnkl"/>
          <w:sz w:val="28"/>
          <w:szCs w:val="28"/>
          <w:lang w:val="kk-KZ"/>
        </w:rPr>
        <w:t>заманауи</w:t>
      </w:r>
      <w:r w:rsidRPr="000900CC">
        <w:rPr>
          <w:sz w:val="28"/>
          <w:szCs w:val="28"/>
          <w:lang w:val="kk-KZ"/>
        </w:rPr>
        <w:t xml:space="preserve"> </w:t>
      </w:r>
      <w:r w:rsidRPr="000900CC">
        <w:rPr>
          <w:rStyle w:val="ezkurwreuab5ozgtqnkl"/>
          <w:sz w:val="28"/>
          <w:szCs w:val="28"/>
          <w:lang w:val="kk-KZ"/>
        </w:rPr>
        <w:t>бағдарланған</w:t>
      </w:r>
      <w:r w:rsidRPr="000900CC">
        <w:rPr>
          <w:sz w:val="28"/>
          <w:szCs w:val="28"/>
          <w:lang w:val="kk-KZ"/>
        </w:rPr>
        <w:t xml:space="preserve"> </w:t>
      </w:r>
      <w:r w:rsidRPr="000900CC">
        <w:rPr>
          <w:rStyle w:val="ezkurwreuab5ozgtqnkl"/>
          <w:sz w:val="28"/>
          <w:szCs w:val="28"/>
          <w:lang w:val="kk-KZ"/>
        </w:rPr>
        <w:t>және</w:t>
      </w:r>
      <w:r w:rsidRPr="000900CC">
        <w:rPr>
          <w:sz w:val="28"/>
          <w:szCs w:val="28"/>
          <w:lang w:val="kk-KZ"/>
        </w:rPr>
        <w:t xml:space="preserve"> </w:t>
      </w:r>
      <w:r w:rsidRPr="000900CC">
        <w:rPr>
          <w:rStyle w:val="ezkurwreuab5ozgtqnkl"/>
          <w:sz w:val="28"/>
          <w:szCs w:val="28"/>
          <w:lang w:val="kk-KZ"/>
        </w:rPr>
        <w:t>орнықты</w:t>
      </w:r>
      <w:r w:rsidRPr="000900CC">
        <w:rPr>
          <w:sz w:val="28"/>
          <w:szCs w:val="28"/>
          <w:lang w:val="kk-KZ"/>
        </w:rPr>
        <w:t xml:space="preserve"> </w:t>
      </w:r>
      <w:r w:rsidRPr="000900CC">
        <w:rPr>
          <w:rStyle w:val="ezkurwreuab5ozgtqnkl"/>
          <w:sz w:val="28"/>
          <w:szCs w:val="28"/>
          <w:lang w:val="kk-KZ"/>
        </w:rPr>
        <w:t>мемлекеттік</w:t>
      </w:r>
      <w:r w:rsidRPr="000900CC">
        <w:rPr>
          <w:sz w:val="28"/>
          <w:szCs w:val="28"/>
          <w:lang w:val="kk-KZ"/>
        </w:rPr>
        <w:t xml:space="preserve"> </w:t>
      </w:r>
      <w:r w:rsidRPr="000900CC">
        <w:rPr>
          <w:rStyle w:val="ezkurwreuab5ozgtqnkl"/>
          <w:sz w:val="28"/>
          <w:szCs w:val="28"/>
          <w:lang w:val="kk-KZ"/>
        </w:rPr>
        <w:t>қызметті</w:t>
      </w:r>
      <w:r w:rsidRPr="000900CC">
        <w:rPr>
          <w:sz w:val="28"/>
          <w:szCs w:val="28"/>
          <w:lang w:val="kk-KZ"/>
        </w:rPr>
        <w:t xml:space="preserve"> </w:t>
      </w:r>
      <w:r w:rsidRPr="000900CC">
        <w:rPr>
          <w:rStyle w:val="ezkurwreuab5ozgtqnkl"/>
          <w:sz w:val="28"/>
          <w:szCs w:val="28"/>
          <w:lang w:val="kk-KZ"/>
        </w:rPr>
        <w:t>құруға</w:t>
      </w:r>
      <w:r w:rsidRPr="000900CC">
        <w:rPr>
          <w:sz w:val="28"/>
          <w:szCs w:val="28"/>
          <w:lang w:val="kk-KZ"/>
        </w:rPr>
        <w:t xml:space="preserve"> </w:t>
      </w:r>
      <w:r w:rsidRPr="000900CC">
        <w:rPr>
          <w:rStyle w:val="ezkurwreuab5ozgtqnkl"/>
          <w:sz w:val="28"/>
          <w:szCs w:val="28"/>
          <w:lang w:val="kk-KZ"/>
        </w:rPr>
        <w:t>ықпал</w:t>
      </w:r>
      <w:r w:rsidRPr="000900CC">
        <w:rPr>
          <w:sz w:val="28"/>
          <w:szCs w:val="28"/>
          <w:lang w:val="kk-KZ"/>
        </w:rPr>
        <w:t xml:space="preserve"> ететін болады</w:t>
      </w:r>
      <w:r w:rsidRPr="000900CC">
        <w:rPr>
          <w:rStyle w:val="ezkurwreuab5ozgtqnkl"/>
          <w:sz w:val="28"/>
          <w:szCs w:val="28"/>
          <w:lang w:val="kk-KZ"/>
        </w:rPr>
        <w:t>.</w:t>
      </w:r>
    </w:p>
    <w:p w14:paraId="246655BE" w14:textId="34AFFB63" w:rsidR="00672A3C" w:rsidRPr="00480EF4" w:rsidRDefault="00672A3C" w:rsidP="002B6526">
      <w:pPr>
        <w:pStyle w:val="a5"/>
        <w:widowControl w:val="0"/>
        <w:shd w:val="clear" w:color="auto" w:fill="FFFFFF"/>
        <w:spacing w:before="0" w:beforeAutospacing="0" w:after="0" w:afterAutospacing="0"/>
        <w:jc w:val="center"/>
        <w:rPr>
          <w:sz w:val="28"/>
          <w:szCs w:val="28"/>
          <w:lang w:val="kk-KZ"/>
        </w:rPr>
      </w:pPr>
    </w:p>
    <w:p w14:paraId="5E4BCB19" w14:textId="38356822" w:rsidR="00520710" w:rsidRPr="00480EF4" w:rsidRDefault="00520710" w:rsidP="002B6526">
      <w:pPr>
        <w:pStyle w:val="a5"/>
        <w:widowControl w:val="0"/>
        <w:shd w:val="clear" w:color="auto" w:fill="FFFFFF"/>
        <w:spacing w:before="0" w:beforeAutospacing="0" w:after="0" w:afterAutospacing="0"/>
        <w:jc w:val="center"/>
        <w:rPr>
          <w:sz w:val="28"/>
          <w:szCs w:val="28"/>
          <w:lang w:val="kk-KZ"/>
        </w:rPr>
      </w:pPr>
    </w:p>
    <w:p w14:paraId="73E8B851" w14:textId="10F04CB3" w:rsidR="00520710" w:rsidRPr="00480EF4" w:rsidRDefault="00520710" w:rsidP="002B6526">
      <w:pPr>
        <w:pStyle w:val="a5"/>
        <w:widowControl w:val="0"/>
        <w:shd w:val="clear" w:color="auto" w:fill="FFFFFF"/>
        <w:spacing w:before="0" w:beforeAutospacing="0" w:after="0" w:afterAutospacing="0"/>
        <w:jc w:val="center"/>
        <w:rPr>
          <w:sz w:val="28"/>
          <w:szCs w:val="28"/>
          <w:lang w:val="kk-KZ"/>
        </w:rPr>
      </w:pPr>
    </w:p>
    <w:p w14:paraId="473B7B3C" w14:textId="2A8982D9" w:rsidR="00520710" w:rsidRPr="00480EF4" w:rsidRDefault="00520710" w:rsidP="002B6526">
      <w:pPr>
        <w:pStyle w:val="a5"/>
        <w:widowControl w:val="0"/>
        <w:shd w:val="clear" w:color="auto" w:fill="FFFFFF"/>
        <w:spacing w:before="0" w:beforeAutospacing="0" w:after="0" w:afterAutospacing="0"/>
        <w:jc w:val="center"/>
        <w:rPr>
          <w:sz w:val="28"/>
          <w:szCs w:val="28"/>
          <w:lang w:val="kk-KZ"/>
        </w:rPr>
      </w:pPr>
    </w:p>
    <w:p w14:paraId="786D9A04" w14:textId="77777777" w:rsidR="00144F43" w:rsidRPr="00480EF4" w:rsidRDefault="00144F43" w:rsidP="002B6526">
      <w:pPr>
        <w:pStyle w:val="a5"/>
        <w:widowControl w:val="0"/>
        <w:shd w:val="clear" w:color="auto" w:fill="FFFFFF"/>
        <w:spacing w:before="0" w:beforeAutospacing="0" w:after="0" w:afterAutospacing="0"/>
        <w:jc w:val="center"/>
        <w:rPr>
          <w:sz w:val="28"/>
          <w:szCs w:val="28"/>
          <w:lang w:val="kk-KZ"/>
        </w:rPr>
      </w:pPr>
    </w:p>
    <w:p w14:paraId="4CCC0217" w14:textId="429282F9" w:rsidR="00520710" w:rsidRPr="00480EF4" w:rsidRDefault="00520710" w:rsidP="002B6526">
      <w:pPr>
        <w:pStyle w:val="a5"/>
        <w:widowControl w:val="0"/>
        <w:shd w:val="clear" w:color="auto" w:fill="FFFFFF"/>
        <w:spacing w:before="0" w:beforeAutospacing="0" w:after="0" w:afterAutospacing="0"/>
        <w:jc w:val="center"/>
        <w:rPr>
          <w:sz w:val="28"/>
          <w:szCs w:val="28"/>
          <w:lang w:val="kk-KZ"/>
        </w:rPr>
      </w:pPr>
    </w:p>
    <w:p w14:paraId="09B77097" w14:textId="0E336372" w:rsidR="00520710" w:rsidRPr="00480EF4" w:rsidRDefault="00520710" w:rsidP="002B6526">
      <w:pPr>
        <w:pStyle w:val="a5"/>
        <w:widowControl w:val="0"/>
        <w:shd w:val="clear" w:color="auto" w:fill="FFFFFF"/>
        <w:spacing w:before="0" w:beforeAutospacing="0" w:after="0" w:afterAutospacing="0"/>
        <w:jc w:val="center"/>
        <w:rPr>
          <w:sz w:val="28"/>
          <w:szCs w:val="28"/>
          <w:lang w:val="kk-KZ"/>
        </w:rPr>
      </w:pPr>
    </w:p>
    <w:p w14:paraId="647ACF79" w14:textId="6BF5C71D" w:rsidR="00520710" w:rsidRPr="00480EF4" w:rsidRDefault="00520710" w:rsidP="002B6526">
      <w:pPr>
        <w:pStyle w:val="a5"/>
        <w:widowControl w:val="0"/>
        <w:shd w:val="clear" w:color="auto" w:fill="FFFFFF"/>
        <w:spacing w:before="0" w:beforeAutospacing="0" w:after="0" w:afterAutospacing="0"/>
        <w:jc w:val="center"/>
        <w:rPr>
          <w:sz w:val="28"/>
          <w:szCs w:val="28"/>
          <w:lang w:val="kk-KZ"/>
        </w:rPr>
      </w:pPr>
    </w:p>
    <w:p w14:paraId="4EE488C3" w14:textId="4F11F6E5" w:rsidR="00520710" w:rsidRPr="00480EF4" w:rsidRDefault="00520710" w:rsidP="002B6526">
      <w:pPr>
        <w:pStyle w:val="a5"/>
        <w:widowControl w:val="0"/>
        <w:shd w:val="clear" w:color="auto" w:fill="FFFFFF"/>
        <w:spacing w:before="0" w:beforeAutospacing="0" w:after="0" w:afterAutospacing="0"/>
        <w:jc w:val="center"/>
        <w:rPr>
          <w:sz w:val="28"/>
          <w:szCs w:val="28"/>
          <w:lang w:val="kk-KZ"/>
        </w:rPr>
      </w:pPr>
    </w:p>
    <w:p w14:paraId="7F398EA6" w14:textId="1CEFCF34" w:rsidR="00520710" w:rsidRPr="00480EF4" w:rsidRDefault="00520710" w:rsidP="002B6526">
      <w:pPr>
        <w:pStyle w:val="a5"/>
        <w:widowControl w:val="0"/>
        <w:shd w:val="clear" w:color="auto" w:fill="FFFFFF"/>
        <w:spacing w:before="0" w:beforeAutospacing="0" w:after="0" w:afterAutospacing="0"/>
        <w:jc w:val="center"/>
        <w:rPr>
          <w:sz w:val="28"/>
          <w:szCs w:val="28"/>
          <w:lang w:val="kk-KZ"/>
        </w:rPr>
      </w:pPr>
    </w:p>
    <w:p w14:paraId="36ECC573" w14:textId="4108B7A6" w:rsidR="00520710" w:rsidRPr="00480EF4" w:rsidRDefault="00520710" w:rsidP="002B6526">
      <w:pPr>
        <w:pStyle w:val="a5"/>
        <w:widowControl w:val="0"/>
        <w:shd w:val="clear" w:color="auto" w:fill="FFFFFF"/>
        <w:spacing w:before="0" w:beforeAutospacing="0" w:after="0" w:afterAutospacing="0"/>
        <w:jc w:val="center"/>
        <w:rPr>
          <w:sz w:val="28"/>
          <w:szCs w:val="28"/>
          <w:lang w:val="kk-KZ"/>
        </w:rPr>
      </w:pPr>
    </w:p>
    <w:p w14:paraId="067A31ED" w14:textId="6DCDA2D7" w:rsidR="00520710" w:rsidRPr="00480EF4" w:rsidRDefault="00520710" w:rsidP="002B6526">
      <w:pPr>
        <w:pStyle w:val="a5"/>
        <w:widowControl w:val="0"/>
        <w:shd w:val="clear" w:color="auto" w:fill="FFFFFF"/>
        <w:spacing w:before="0" w:beforeAutospacing="0" w:after="0" w:afterAutospacing="0"/>
        <w:jc w:val="center"/>
        <w:rPr>
          <w:sz w:val="28"/>
          <w:szCs w:val="28"/>
          <w:lang w:val="kk-KZ"/>
        </w:rPr>
      </w:pPr>
    </w:p>
    <w:p w14:paraId="04ECF70A" w14:textId="2DA0F587" w:rsidR="00520710" w:rsidRPr="00480EF4" w:rsidRDefault="00520710" w:rsidP="002B6526">
      <w:pPr>
        <w:pStyle w:val="a5"/>
        <w:widowControl w:val="0"/>
        <w:shd w:val="clear" w:color="auto" w:fill="FFFFFF"/>
        <w:spacing w:before="0" w:beforeAutospacing="0" w:after="0" w:afterAutospacing="0"/>
        <w:jc w:val="center"/>
        <w:rPr>
          <w:sz w:val="28"/>
          <w:szCs w:val="28"/>
          <w:lang w:val="kk-KZ"/>
        </w:rPr>
      </w:pPr>
    </w:p>
    <w:p w14:paraId="12F7F84A" w14:textId="39855FD6" w:rsidR="00520710" w:rsidRPr="00480EF4" w:rsidRDefault="00520710" w:rsidP="002B6526">
      <w:pPr>
        <w:pStyle w:val="a5"/>
        <w:widowControl w:val="0"/>
        <w:shd w:val="clear" w:color="auto" w:fill="FFFFFF"/>
        <w:spacing w:before="0" w:beforeAutospacing="0" w:after="0" w:afterAutospacing="0"/>
        <w:jc w:val="center"/>
        <w:rPr>
          <w:sz w:val="28"/>
          <w:szCs w:val="28"/>
          <w:lang w:val="kk-KZ"/>
        </w:rPr>
      </w:pPr>
    </w:p>
    <w:p w14:paraId="4CBA7087" w14:textId="62B93485" w:rsidR="00520710" w:rsidRPr="00480EF4" w:rsidRDefault="00520710" w:rsidP="002B6526">
      <w:pPr>
        <w:pStyle w:val="a5"/>
        <w:widowControl w:val="0"/>
        <w:shd w:val="clear" w:color="auto" w:fill="FFFFFF"/>
        <w:spacing w:before="0" w:beforeAutospacing="0" w:after="0" w:afterAutospacing="0"/>
        <w:jc w:val="center"/>
        <w:rPr>
          <w:sz w:val="28"/>
          <w:szCs w:val="28"/>
          <w:lang w:val="kk-KZ"/>
        </w:rPr>
      </w:pPr>
    </w:p>
    <w:p w14:paraId="7620AF13" w14:textId="7E216B60" w:rsidR="00520710" w:rsidRPr="00480EF4" w:rsidRDefault="00520710" w:rsidP="002B6526">
      <w:pPr>
        <w:pStyle w:val="a5"/>
        <w:widowControl w:val="0"/>
        <w:shd w:val="clear" w:color="auto" w:fill="FFFFFF"/>
        <w:spacing w:before="0" w:beforeAutospacing="0" w:after="0" w:afterAutospacing="0"/>
        <w:jc w:val="center"/>
        <w:rPr>
          <w:sz w:val="28"/>
          <w:szCs w:val="28"/>
          <w:lang w:val="kk-KZ"/>
        </w:rPr>
      </w:pPr>
    </w:p>
    <w:p w14:paraId="6321442C" w14:textId="2FE2BC42" w:rsidR="00520710" w:rsidRPr="00480EF4" w:rsidRDefault="00520710" w:rsidP="002B6526">
      <w:pPr>
        <w:pStyle w:val="a5"/>
        <w:widowControl w:val="0"/>
        <w:shd w:val="clear" w:color="auto" w:fill="FFFFFF"/>
        <w:spacing w:before="0" w:beforeAutospacing="0" w:after="0" w:afterAutospacing="0"/>
        <w:jc w:val="center"/>
        <w:rPr>
          <w:sz w:val="28"/>
          <w:szCs w:val="28"/>
          <w:lang w:val="kk-KZ"/>
        </w:rPr>
      </w:pPr>
    </w:p>
    <w:p w14:paraId="285CFE21" w14:textId="46CBE8A7" w:rsidR="00520710" w:rsidRPr="00480EF4" w:rsidRDefault="00520710" w:rsidP="002B6526">
      <w:pPr>
        <w:pStyle w:val="a5"/>
        <w:widowControl w:val="0"/>
        <w:shd w:val="clear" w:color="auto" w:fill="FFFFFF"/>
        <w:spacing w:before="0" w:beforeAutospacing="0" w:after="0" w:afterAutospacing="0"/>
        <w:jc w:val="center"/>
        <w:rPr>
          <w:sz w:val="28"/>
          <w:szCs w:val="28"/>
          <w:lang w:val="kk-KZ"/>
        </w:rPr>
      </w:pPr>
    </w:p>
    <w:p w14:paraId="17A932A0" w14:textId="2694DA28" w:rsidR="00520710" w:rsidRPr="00480EF4" w:rsidRDefault="00520710" w:rsidP="002B6526">
      <w:pPr>
        <w:pStyle w:val="a5"/>
        <w:widowControl w:val="0"/>
        <w:shd w:val="clear" w:color="auto" w:fill="FFFFFF"/>
        <w:spacing w:before="0" w:beforeAutospacing="0" w:after="0" w:afterAutospacing="0"/>
        <w:jc w:val="center"/>
        <w:rPr>
          <w:sz w:val="28"/>
          <w:szCs w:val="28"/>
          <w:lang w:val="kk-KZ"/>
        </w:rPr>
      </w:pPr>
    </w:p>
    <w:p w14:paraId="3781E91A" w14:textId="57399E2B" w:rsidR="00520710" w:rsidRPr="00480EF4" w:rsidRDefault="00520710" w:rsidP="002B6526">
      <w:pPr>
        <w:pStyle w:val="a5"/>
        <w:widowControl w:val="0"/>
        <w:shd w:val="clear" w:color="auto" w:fill="FFFFFF"/>
        <w:spacing w:before="0" w:beforeAutospacing="0" w:after="0" w:afterAutospacing="0"/>
        <w:jc w:val="center"/>
        <w:rPr>
          <w:sz w:val="28"/>
          <w:szCs w:val="28"/>
          <w:lang w:val="kk-KZ"/>
        </w:rPr>
      </w:pPr>
    </w:p>
    <w:p w14:paraId="5875B38F" w14:textId="33D1EFA2" w:rsidR="00520710" w:rsidRDefault="00520710" w:rsidP="002B6526">
      <w:pPr>
        <w:pStyle w:val="a5"/>
        <w:widowControl w:val="0"/>
        <w:shd w:val="clear" w:color="auto" w:fill="FFFFFF"/>
        <w:spacing w:before="0" w:beforeAutospacing="0" w:after="0" w:afterAutospacing="0"/>
        <w:jc w:val="center"/>
        <w:rPr>
          <w:sz w:val="28"/>
          <w:szCs w:val="28"/>
          <w:lang w:val="kk-KZ"/>
        </w:rPr>
      </w:pPr>
    </w:p>
    <w:p w14:paraId="67F1B4F4" w14:textId="77777777" w:rsidR="00FB7D44" w:rsidRDefault="00FB7D44" w:rsidP="002B6526">
      <w:pPr>
        <w:pStyle w:val="a5"/>
        <w:widowControl w:val="0"/>
        <w:shd w:val="clear" w:color="auto" w:fill="FFFFFF"/>
        <w:spacing w:before="0" w:beforeAutospacing="0" w:after="0" w:afterAutospacing="0"/>
        <w:jc w:val="center"/>
        <w:rPr>
          <w:sz w:val="28"/>
          <w:szCs w:val="28"/>
          <w:lang w:val="kk-KZ"/>
        </w:rPr>
      </w:pPr>
    </w:p>
    <w:p w14:paraId="3EB7E615" w14:textId="77777777" w:rsidR="00FB7D44" w:rsidRDefault="00FB7D44" w:rsidP="002B6526">
      <w:pPr>
        <w:pStyle w:val="a5"/>
        <w:widowControl w:val="0"/>
        <w:shd w:val="clear" w:color="auto" w:fill="FFFFFF"/>
        <w:spacing w:before="0" w:beforeAutospacing="0" w:after="0" w:afterAutospacing="0"/>
        <w:jc w:val="center"/>
        <w:rPr>
          <w:sz w:val="28"/>
          <w:szCs w:val="28"/>
          <w:lang w:val="kk-KZ"/>
        </w:rPr>
      </w:pPr>
    </w:p>
    <w:p w14:paraId="30028D9E" w14:textId="77777777" w:rsidR="00FB7D44" w:rsidRDefault="00FB7D44" w:rsidP="002B6526">
      <w:pPr>
        <w:pStyle w:val="a5"/>
        <w:widowControl w:val="0"/>
        <w:shd w:val="clear" w:color="auto" w:fill="FFFFFF"/>
        <w:spacing w:before="0" w:beforeAutospacing="0" w:after="0" w:afterAutospacing="0"/>
        <w:jc w:val="center"/>
        <w:rPr>
          <w:sz w:val="28"/>
          <w:szCs w:val="28"/>
          <w:lang w:val="kk-KZ"/>
        </w:rPr>
      </w:pPr>
    </w:p>
    <w:p w14:paraId="6CFFC601" w14:textId="77777777" w:rsidR="00FB7D44" w:rsidRDefault="00FB7D44" w:rsidP="002B6526">
      <w:pPr>
        <w:pStyle w:val="a5"/>
        <w:widowControl w:val="0"/>
        <w:shd w:val="clear" w:color="auto" w:fill="FFFFFF"/>
        <w:spacing w:before="0" w:beforeAutospacing="0" w:after="0" w:afterAutospacing="0"/>
        <w:jc w:val="center"/>
        <w:rPr>
          <w:sz w:val="28"/>
          <w:szCs w:val="28"/>
          <w:lang w:val="kk-KZ"/>
        </w:rPr>
      </w:pPr>
    </w:p>
    <w:p w14:paraId="2B5C0BE0" w14:textId="77777777" w:rsidR="00FB7D44" w:rsidRDefault="00FB7D44" w:rsidP="002B6526">
      <w:pPr>
        <w:pStyle w:val="a5"/>
        <w:widowControl w:val="0"/>
        <w:shd w:val="clear" w:color="auto" w:fill="FFFFFF"/>
        <w:spacing w:before="0" w:beforeAutospacing="0" w:after="0" w:afterAutospacing="0"/>
        <w:jc w:val="center"/>
        <w:rPr>
          <w:sz w:val="28"/>
          <w:szCs w:val="28"/>
          <w:lang w:val="kk-KZ"/>
        </w:rPr>
      </w:pPr>
    </w:p>
    <w:p w14:paraId="05405F6E" w14:textId="03F1EAF7" w:rsidR="00FB7D44" w:rsidRDefault="00FB7D44" w:rsidP="002B6526">
      <w:pPr>
        <w:pStyle w:val="a5"/>
        <w:widowControl w:val="0"/>
        <w:shd w:val="clear" w:color="auto" w:fill="FFFFFF"/>
        <w:spacing w:before="0" w:beforeAutospacing="0" w:after="0" w:afterAutospacing="0"/>
        <w:jc w:val="center"/>
        <w:rPr>
          <w:sz w:val="28"/>
          <w:szCs w:val="28"/>
          <w:lang w:val="kk-KZ"/>
        </w:rPr>
      </w:pPr>
    </w:p>
    <w:p w14:paraId="72CFBEE6" w14:textId="26DB6E19" w:rsidR="00AE258E" w:rsidRDefault="00AE258E" w:rsidP="002B6526">
      <w:pPr>
        <w:pStyle w:val="a5"/>
        <w:widowControl w:val="0"/>
        <w:shd w:val="clear" w:color="auto" w:fill="FFFFFF"/>
        <w:spacing w:before="0" w:beforeAutospacing="0" w:after="0" w:afterAutospacing="0"/>
        <w:jc w:val="center"/>
        <w:rPr>
          <w:sz w:val="28"/>
          <w:szCs w:val="28"/>
          <w:lang w:val="kk-KZ"/>
        </w:rPr>
      </w:pPr>
    </w:p>
    <w:p w14:paraId="4B1B8854" w14:textId="7A49D0C9" w:rsidR="00AE258E" w:rsidRDefault="00AE258E" w:rsidP="002B6526">
      <w:pPr>
        <w:pStyle w:val="a5"/>
        <w:widowControl w:val="0"/>
        <w:shd w:val="clear" w:color="auto" w:fill="FFFFFF"/>
        <w:spacing w:before="0" w:beforeAutospacing="0" w:after="0" w:afterAutospacing="0"/>
        <w:jc w:val="center"/>
        <w:rPr>
          <w:sz w:val="28"/>
          <w:szCs w:val="28"/>
          <w:lang w:val="kk-KZ"/>
        </w:rPr>
      </w:pPr>
    </w:p>
    <w:p w14:paraId="7CDB99CA" w14:textId="0FA7D472" w:rsidR="00AE258E" w:rsidRDefault="00AE258E" w:rsidP="002B6526">
      <w:pPr>
        <w:pStyle w:val="a5"/>
        <w:widowControl w:val="0"/>
        <w:shd w:val="clear" w:color="auto" w:fill="FFFFFF"/>
        <w:spacing w:before="0" w:beforeAutospacing="0" w:after="0" w:afterAutospacing="0"/>
        <w:jc w:val="center"/>
        <w:rPr>
          <w:sz w:val="28"/>
          <w:szCs w:val="28"/>
          <w:lang w:val="kk-KZ"/>
        </w:rPr>
      </w:pPr>
    </w:p>
    <w:p w14:paraId="348DC8D8" w14:textId="3E5EDF7C" w:rsidR="00AE258E" w:rsidRDefault="00AE258E" w:rsidP="002B6526">
      <w:pPr>
        <w:pStyle w:val="a5"/>
        <w:widowControl w:val="0"/>
        <w:shd w:val="clear" w:color="auto" w:fill="FFFFFF"/>
        <w:spacing w:before="0" w:beforeAutospacing="0" w:after="0" w:afterAutospacing="0"/>
        <w:jc w:val="center"/>
        <w:rPr>
          <w:sz w:val="28"/>
          <w:szCs w:val="28"/>
          <w:lang w:val="kk-KZ"/>
        </w:rPr>
      </w:pPr>
    </w:p>
    <w:p w14:paraId="58B069CB" w14:textId="77777777" w:rsidR="00AE258E" w:rsidRDefault="00AE258E" w:rsidP="002B6526">
      <w:pPr>
        <w:pStyle w:val="a5"/>
        <w:widowControl w:val="0"/>
        <w:shd w:val="clear" w:color="auto" w:fill="FFFFFF"/>
        <w:spacing w:before="0" w:beforeAutospacing="0" w:after="0" w:afterAutospacing="0"/>
        <w:jc w:val="center"/>
        <w:rPr>
          <w:sz w:val="28"/>
          <w:szCs w:val="28"/>
          <w:lang w:val="kk-KZ"/>
        </w:rPr>
      </w:pPr>
    </w:p>
    <w:p w14:paraId="1199A447" w14:textId="77777777" w:rsidR="00FB7D44" w:rsidRDefault="00FB7D44" w:rsidP="002B6526">
      <w:pPr>
        <w:pStyle w:val="a5"/>
        <w:widowControl w:val="0"/>
        <w:shd w:val="clear" w:color="auto" w:fill="FFFFFF"/>
        <w:spacing w:before="0" w:beforeAutospacing="0" w:after="0" w:afterAutospacing="0"/>
        <w:jc w:val="center"/>
        <w:rPr>
          <w:sz w:val="28"/>
          <w:szCs w:val="28"/>
          <w:lang w:val="kk-KZ"/>
        </w:rPr>
      </w:pPr>
    </w:p>
    <w:p w14:paraId="17E2FC16" w14:textId="79ED907C" w:rsidR="00F53907" w:rsidRDefault="00F53907" w:rsidP="002B6526">
      <w:pPr>
        <w:pStyle w:val="a5"/>
        <w:widowControl w:val="0"/>
        <w:shd w:val="clear" w:color="auto" w:fill="FFFFFF"/>
        <w:spacing w:before="0" w:beforeAutospacing="0" w:after="0" w:afterAutospacing="0"/>
        <w:jc w:val="center"/>
        <w:rPr>
          <w:sz w:val="28"/>
          <w:szCs w:val="28"/>
          <w:lang w:val="kk-KZ"/>
        </w:rPr>
      </w:pPr>
    </w:p>
    <w:p w14:paraId="29CCE39A" w14:textId="34445CD8" w:rsidR="00F53907" w:rsidRDefault="00F53907" w:rsidP="002B6526">
      <w:pPr>
        <w:pStyle w:val="a5"/>
        <w:widowControl w:val="0"/>
        <w:shd w:val="clear" w:color="auto" w:fill="FFFFFF"/>
        <w:spacing w:before="0" w:beforeAutospacing="0" w:after="0" w:afterAutospacing="0"/>
        <w:jc w:val="center"/>
        <w:rPr>
          <w:sz w:val="28"/>
          <w:szCs w:val="28"/>
          <w:lang w:val="kk-KZ"/>
        </w:rPr>
      </w:pPr>
    </w:p>
    <w:p w14:paraId="3DAA9266" w14:textId="53BF3B47" w:rsidR="00F53907" w:rsidRDefault="00F53907" w:rsidP="002B6526">
      <w:pPr>
        <w:pStyle w:val="a5"/>
        <w:widowControl w:val="0"/>
        <w:shd w:val="clear" w:color="auto" w:fill="FFFFFF"/>
        <w:spacing w:before="0" w:beforeAutospacing="0" w:after="0" w:afterAutospacing="0"/>
        <w:jc w:val="center"/>
        <w:rPr>
          <w:sz w:val="28"/>
          <w:szCs w:val="28"/>
          <w:lang w:val="kk-KZ"/>
        </w:rPr>
      </w:pPr>
    </w:p>
    <w:p w14:paraId="6A520608" w14:textId="67BE48AE" w:rsidR="00F53907" w:rsidRDefault="00F53907" w:rsidP="002B6526">
      <w:pPr>
        <w:pStyle w:val="a5"/>
        <w:widowControl w:val="0"/>
        <w:shd w:val="clear" w:color="auto" w:fill="FFFFFF"/>
        <w:spacing w:before="0" w:beforeAutospacing="0" w:after="0" w:afterAutospacing="0"/>
        <w:jc w:val="center"/>
        <w:rPr>
          <w:sz w:val="28"/>
          <w:szCs w:val="28"/>
          <w:lang w:val="kk-KZ"/>
        </w:rPr>
      </w:pPr>
    </w:p>
    <w:p w14:paraId="1D8C606F" w14:textId="77777777" w:rsidR="00E456D2" w:rsidRDefault="00E456D2" w:rsidP="002B6526">
      <w:pPr>
        <w:widowControl w:val="0"/>
        <w:spacing w:after="0" w:line="240" w:lineRule="auto"/>
        <w:jc w:val="center"/>
        <w:rPr>
          <w:rFonts w:ascii="Times New Roman" w:eastAsia="Times New Roman" w:hAnsi="Times New Roman" w:cs="Times New Roman"/>
          <w:b/>
          <w:sz w:val="28"/>
          <w:szCs w:val="28"/>
          <w:lang w:val="kk-KZ"/>
        </w:rPr>
      </w:pPr>
    </w:p>
    <w:p w14:paraId="48490B76" w14:textId="77777777" w:rsidR="00E456D2" w:rsidRDefault="00E456D2" w:rsidP="002B6526">
      <w:pPr>
        <w:widowControl w:val="0"/>
        <w:spacing w:after="0" w:line="240" w:lineRule="auto"/>
        <w:jc w:val="center"/>
        <w:rPr>
          <w:rFonts w:ascii="Times New Roman" w:eastAsia="Times New Roman" w:hAnsi="Times New Roman" w:cs="Times New Roman"/>
          <w:b/>
          <w:sz w:val="28"/>
          <w:szCs w:val="28"/>
          <w:lang w:val="kk-KZ"/>
        </w:rPr>
      </w:pPr>
    </w:p>
    <w:p w14:paraId="5F023248" w14:textId="77777777" w:rsidR="00E456D2" w:rsidRDefault="00E456D2" w:rsidP="002B6526">
      <w:pPr>
        <w:widowControl w:val="0"/>
        <w:spacing w:after="0" w:line="240" w:lineRule="auto"/>
        <w:jc w:val="center"/>
        <w:rPr>
          <w:rFonts w:ascii="Times New Roman" w:eastAsia="Times New Roman" w:hAnsi="Times New Roman" w:cs="Times New Roman"/>
          <w:b/>
          <w:sz w:val="28"/>
          <w:szCs w:val="28"/>
          <w:lang w:val="kk-KZ"/>
        </w:rPr>
      </w:pPr>
    </w:p>
    <w:p w14:paraId="7B7057DD" w14:textId="77777777" w:rsidR="00E456D2" w:rsidRDefault="00E456D2" w:rsidP="002B6526">
      <w:pPr>
        <w:widowControl w:val="0"/>
        <w:spacing w:after="0" w:line="240" w:lineRule="auto"/>
        <w:jc w:val="center"/>
        <w:rPr>
          <w:rFonts w:ascii="Times New Roman" w:eastAsia="Times New Roman" w:hAnsi="Times New Roman" w:cs="Times New Roman"/>
          <w:b/>
          <w:sz w:val="28"/>
          <w:szCs w:val="28"/>
          <w:lang w:val="kk-KZ"/>
        </w:rPr>
      </w:pPr>
    </w:p>
    <w:p w14:paraId="189E3855" w14:textId="77777777" w:rsidR="00E456D2" w:rsidRDefault="00E456D2" w:rsidP="002B6526">
      <w:pPr>
        <w:widowControl w:val="0"/>
        <w:spacing w:after="0" w:line="240" w:lineRule="auto"/>
        <w:jc w:val="center"/>
        <w:rPr>
          <w:rFonts w:ascii="Times New Roman" w:eastAsia="Times New Roman" w:hAnsi="Times New Roman" w:cs="Times New Roman"/>
          <w:b/>
          <w:sz w:val="28"/>
          <w:szCs w:val="28"/>
          <w:lang w:val="kk-KZ"/>
        </w:rPr>
      </w:pPr>
    </w:p>
    <w:p w14:paraId="2592BC58" w14:textId="77777777" w:rsidR="00E456D2" w:rsidRDefault="00E456D2" w:rsidP="002B6526">
      <w:pPr>
        <w:widowControl w:val="0"/>
        <w:spacing w:after="0" w:line="240" w:lineRule="auto"/>
        <w:jc w:val="center"/>
        <w:rPr>
          <w:rFonts w:ascii="Times New Roman" w:eastAsia="Times New Roman" w:hAnsi="Times New Roman" w:cs="Times New Roman"/>
          <w:b/>
          <w:sz w:val="28"/>
          <w:szCs w:val="28"/>
          <w:lang w:val="kk-KZ"/>
        </w:rPr>
      </w:pPr>
    </w:p>
    <w:p w14:paraId="11589C0D" w14:textId="09504900" w:rsidR="008A2ADF" w:rsidRDefault="008A2ADF" w:rsidP="002B6526">
      <w:pPr>
        <w:widowControl w:val="0"/>
        <w:spacing w:after="0" w:line="240" w:lineRule="auto"/>
        <w:jc w:val="center"/>
        <w:rPr>
          <w:rFonts w:ascii="Times New Roman" w:eastAsia="Times New Roman" w:hAnsi="Times New Roman" w:cs="Times New Roman"/>
          <w:b/>
          <w:sz w:val="28"/>
          <w:szCs w:val="28"/>
          <w:lang w:val="kk-KZ"/>
        </w:rPr>
      </w:pPr>
      <w:r w:rsidRPr="008A2ADF">
        <w:rPr>
          <w:rFonts w:ascii="Times New Roman" w:eastAsia="Times New Roman" w:hAnsi="Times New Roman" w:cs="Times New Roman"/>
          <w:b/>
          <w:sz w:val="28"/>
          <w:szCs w:val="28"/>
          <w:lang w:val="kk-KZ"/>
        </w:rPr>
        <w:t>ПАЙДАЛАНЫЛҒАН ӘДЕБИЕТТЕР ТІЗІМІ</w:t>
      </w:r>
    </w:p>
    <w:p w14:paraId="378715E2" w14:textId="77777777" w:rsidR="008A2ADF" w:rsidRPr="008A2ADF" w:rsidRDefault="008A2ADF" w:rsidP="002B6526">
      <w:pPr>
        <w:widowControl w:val="0"/>
        <w:spacing w:after="0" w:line="240" w:lineRule="auto"/>
        <w:jc w:val="center"/>
        <w:rPr>
          <w:rFonts w:ascii="Times New Roman" w:hAnsi="Times New Roman" w:cs="Times New Roman"/>
          <w:sz w:val="28"/>
          <w:szCs w:val="28"/>
          <w:lang w:val="kk-KZ"/>
        </w:rPr>
      </w:pPr>
    </w:p>
    <w:p w14:paraId="439A758B" w14:textId="7217F049" w:rsidR="00C30A8E" w:rsidRPr="00F07F73" w:rsidRDefault="006D10E6" w:rsidP="002B6526">
      <w:pPr>
        <w:widowControl w:val="0"/>
        <w:tabs>
          <w:tab w:val="left" w:pos="993"/>
          <w:tab w:val="left" w:pos="1276"/>
        </w:tabs>
        <w:spacing w:after="0" w:line="240" w:lineRule="auto"/>
        <w:ind w:firstLine="709"/>
        <w:jc w:val="both"/>
        <w:rPr>
          <w:rFonts w:ascii="Times New Roman" w:hAnsi="Times New Roman" w:cs="Times New Roman"/>
          <w:sz w:val="28"/>
          <w:szCs w:val="28"/>
          <w:lang w:val="kk-KZ"/>
        </w:rPr>
      </w:pPr>
      <w:r w:rsidRPr="006D0498">
        <w:rPr>
          <w:rFonts w:ascii="Times New Roman" w:hAnsi="Times New Roman" w:cs="Times New Roman"/>
          <w:sz w:val="28"/>
          <w:szCs w:val="28"/>
          <w:lang w:val="kk-KZ"/>
        </w:rPr>
        <w:t xml:space="preserve">1 </w:t>
      </w:r>
      <w:r w:rsidR="003E5CF8" w:rsidRPr="00F07F73">
        <w:rPr>
          <w:rFonts w:ascii="Times New Roman" w:hAnsi="Times New Roman" w:cs="Times New Roman"/>
          <w:sz w:val="28"/>
          <w:szCs w:val="28"/>
          <w:lang w:val="kk-KZ"/>
        </w:rPr>
        <w:t>Қазақстан Республикасының Президенті Н.Ә. Назарбаев. «</w:t>
      </w:r>
      <w:r w:rsidR="00C30A8E" w:rsidRPr="00F07F73">
        <w:rPr>
          <w:rFonts w:ascii="Times New Roman" w:hAnsi="Times New Roman" w:cs="Times New Roman"/>
          <w:sz w:val="28"/>
          <w:szCs w:val="28"/>
          <w:lang w:val="kk-KZ"/>
        </w:rPr>
        <w:t>Қазақстан-2050» стратегиясы: қалыптасқан мемлекеттің жаңа саяси бағыты</w:t>
      </w:r>
      <w:r w:rsidR="003E5CF8" w:rsidRPr="00F07F73">
        <w:rPr>
          <w:rFonts w:ascii="Times New Roman" w:hAnsi="Times New Roman" w:cs="Times New Roman"/>
          <w:sz w:val="28"/>
          <w:szCs w:val="28"/>
          <w:lang w:val="kk-KZ"/>
        </w:rPr>
        <w:t>:</w:t>
      </w:r>
      <w:r w:rsidR="00C30A8E" w:rsidRPr="00F07F73">
        <w:rPr>
          <w:rFonts w:ascii="Times New Roman" w:hAnsi="Times New Roman" w:cs="Times New Roman"/>
          <w:sz w:val="28"/>
          <w:szCs w:val="28"/>
          <w:lang w:val="kk-KZ"/>
        </w:rPr>
        <w:t xml:space="preserve"> Қазақстан халқына жолдауы</w:t>
      </w:r>
      <w:r w:rsidR="003E5CF8" w:rsidRPr="00F07F73">
        <w:rPr>
          <w:rFonts w:ascii="Times New Roman" w:hAnsi="Times New Roman" w:cs="Times New Roman"/>
          <w:sz w:val="28"/>
          <w:szCs w:val="28"/>
          <w:lang w:val="kk-KZ"/>
        </w:rPr>
        <w:t xml:space="preserve"> // </w:t>
      </w:r>
      <w:r w:rsidR="00C30A8E" w:rsidRPr="00F07F73">
        <w:rPr>
          <w:rFonts w:ascii="Times New Roman" w:hAnsi="Times New Roman" w:cs="Times New Roman"/>
          <w:sz w:val="28"/>
          <w:szCs w:val="28"/>
          <w:lang w:val="kk-KZ"/>
        </w:rPr>
        <w:t>https://adilet.zan.kz/rus/docs/K1200002050</w:t>
      </w:r>
      <w:r w:rsidR="003E5CF8" w:rsidRPr="00F07F73">
        <w:rPr>
          <w:rFonts w:ascii="Times New Roman" w:hAnsi="Times New Roman" w:cs="Times New Roman"/>
          <w:sz w:val="28"/>
          <w:szCs w:val="28"/>
          <w:lang w:val="kk-KZ"/>
        </w:rPr>
        <w:t>. 10.05.2025.</w:t>
      </w:r>
    </w:p>
    <w:p w14:paraId="179C1B68" w14:textId="1B6A25BF" w:rsidR="00C30A8E" w:rsidRPr="00F07F73" w:rsidRDefault="006D10E6" w:rsidP="002B6526">
      <w:pPr>
        <w:widowControl w:val="0"/>
        <w:tabs>
          <w:tab w:val="left" w:pos="993"/>
          <w:tab w:val="left" w:pos="1276"/>
        </w:tabs>
        <w:spacing w:after="0" w:line="240" w:lineRule="auto"/>
        <w:ind w:firstLine="709"/>
        <w:jc w:val="both"/>
        <w:rPr>
          <w:rFonts w:ascii="Times New Roman" w:hAnsi="Times New Roman" w:cs="Times New Roman"/>
          <w:sz w:val="28"/>
          <w:szCs w:val="28"/>
          <w:lang w:val="kk-KZ"/>
        </w:rPr>
      </w:pPr>
      <w:r w:rsidRPr="006D0498">
        <w:rPr>
          <w:rFonts w:ascii="Times New Roman" w:hAnsi="Times New Roman" w:cs="Times New Roman"/>
          <w:bCs/>
          <w:sz w:val="28"/>
          <w:szCs w:val="28"/>
          <w:lang w:val="kk-KZ"/>
        </w:rPr>
        <w:t xml:space="preserve">2 </w:t>
      </w:r>
      <w:r w:rsidR="003E5CF8" w:rsidRPr="00F07F73">
        <w:rPr>
          <w:rFonts w:ascii="Times New Roman" w:hAnsi="Times New Roman" w:cs="Times New Roman"/>
          <w:bCs/>
          <w:sz w:val="28"/>
          <w:szCs w:val="28"/>
          <w:lang w:val="kk-KZ"/>
        </w:rPr>
        <w:t>Қазақстан Республикасының Заңы</w:t>
      </w:r>
      <w:r w:rsidR="00C30A8E" w:rsidRPr="00F07F73">
        <w:rPr>
          <w:rFonts w:ascii="Times New Roman" w:hAnsi="Times New Roman" w:cs="Times New Roman"/>
          <w:bCs/>
          <w:sz w:val="28"/>
          <w:szCs w:val="28"/>
          <w:lang w:val="kk-KZ"/>
        </w:rPr>
        <w:t xml:space="preserve">. </w:t>
      </w:r>
      <w:r w:rsidR="003E5CF8" w:rsidRPr="00F07F73">
        <w:rPr>
          <w:rFonts w:ascii="Times New Roman" w:hAnsi="Times New Roman" w:cs="Times New Roman"/>
          <w:bCs/>
          <w:sz w:val="28"/>
          <w:szCs w:val="28"/>
          <w:lang w:val="kk-KZ"/>
        </w:rPr>
        <w:t xml:space="preserve">Қазақстан Республикасының мемлекеттік </w:t>
      </w:r>
      <w:r w:rsidR="00C30A8E" w:rsidRPr="00F07F73">
        <w:rPr>
          <w:rFonts w:ascii="Times New Roman" w:hAnsi="Times New Roman" w:cs="Times New Roman"/>
          <w:bCs/>
          <w:sz w:val="28"/>
          <w:szCs w:val="28"/>
          <w:lang w:val="kk-KZ"/>
        </w:rPr>
        <w:t>қызмет</w:t>
      </w:r>
      <w:r w:rsidR="003E5CF8" w:rsidRPr="00F07F73">
        <w:rPr>
          <w:rFonts w:ascii="Times New Roman" w:hAnsi="Times New Roman" w:cs="Times New Roman"/>
          <w:bCs/>
          <w:sz w:val="28"/>
          <w:szCs w:val="28"/>
          <w:lang w:val="kk-KZ"/>
        </w:rPr>
        <w:t>і</w:t>
      </w:r>
      <w:r w:rsidR="00C30A8E" w:rsidRPr="00F07F73">
        <w:rPr>
          <w:rFonts w:ascii="Times New Roman" w:hAnsi="Times New Roman" w:cs="Times New Roman"/>
          <w:bCs/>
          <w:sz w:val="28"/>
          <w:szCs w:val="28"/>
          <w:lang w:val="kk-KZ"/>
        </w:rPr>
        <w:t xml:space="preserve"> туралы</w:t>
      </w:r>
      <w:r w:rsidR="003E5CF8" w:rsidRPr="00F07F73">
        <w:rPr>
          <w:rFonts w:ascii="Times New Roman" w:hAnsi="Times New Roman" w:cs="Times New Roman"/>
          <w:bCs/>
          <w:sz w:val="28"/>
          <w:szCs w:val="28"/>
          <w:lang w:val="kk-KZ"/>
        </w:rPr>
        <w:t>:</w:t>
      </w:r>
      <w:r w:rsidR="00C30A8E" w:rsidRPr="00F07F73">
        <w:rPr>
          <w:rFonts w:ascii="Times New Roman" w:hAnsi="Times New Roman" w:cs="Times New Roman"/>
          <w:bCs/>
          <w:sz w:val="28"/>
          <w:szCs w:val="28"/>
          <w:lang w:val="kk-KZ"/>
        </w:rPr>
        <w:t xml:space="preserve"> 2015 жыл</w:t>
      </w:r>
      <w:r w:rsidR="003E5CF8" w:rsidRPr="00F07F73">
        <w:rPr>
          <w:rFonts w:ascii="Times New Roman" w:hAnsi="Times New Roman" w:cs="Times New Roman"/>
          <w:bCs/>
          <w:sz w:val="28"/>
          <w:szCs w:val="28"/>
          <w:lang w:val="kk-KZ"/>
        </w:rPr>
        <w:t>д</w:t>
      </w:r>
      <w:r w:rsidR="00C30A8E" w:rsidRPr="00F07F73">
        <w:rPr>
          <w:rFonts w:ascii="Times New Roman" w:hAnsi="Times New Roman" w:cs="Times New Roman"/>
          <w:bCs/>
          <w:sz w:val="28"/>
          <w:szCs w:val="28"/>
          <w:lang w:val="kk-KZ"/>
        </w:rPr>
        <w:t>ы</w:t>
      </w:r>
      <w:r w:rsidR="003E5CF8" w:rsidRPr="00F07F73">
        <w:rPr>
          <w:rFonts w:ascii="Times New Roman" w:hAnsi="Times New Roman" w:cs="Times New Roman"/>
          <w:bCs/>
          <w:sz w:val="28"/>
          <w:szCs w:val="28"/>
          <w:lang w:val="kk-KZ"/>
        </w:rPr>
        <w:t>ң</w:t>
      </w:r>
      <w:r w:rsidR="00C30A8E" w:rsidRPr="00F07F73">
        <w:rPr>
          <w:rFonts w:ascii="Times New Roman" w:hAnsi="Times New Roman" w:cs="Times New Roman"/>
          <w:bCs/>
          <w:sz w:val="28"/>
          <w:szCs w:val="28"/>
          <w:lang w:val="kk-KZ"/>
        </w:rPr>
        <w:t xml:space="preserve"> </w:t>
      </w:r>
      <w:r w:rsidR="00C30A8E" w:rsidRPr="00F07F73">
        <w:rPr>
          <w:rFonts w:ascii="Times New Roman" w:hAnsi="Times New Roman" w:cs="Times New Roman"/>
          <w:sz w:val="28"/>
          <w:szCs w:val="28"/>
          <w:lang w:val="kk-KZ"/>
        </w:rPr>
        <w:t>23 қарашада</w:t>
      </w:r>
      <w:r w:rsidR="003E5CF8" w:rsidRPr="00F07F73">
        <w:rPr>
          <w:rFonts w:ascii="Times New Roman" w:hAnsi="Times New Roman" w:cs="Times New Roman"/>
          <w:sz w:val="28"/>
          <w:szCs w:val="28"/>
          <w:lang w:val="kk-KZ"/>
        </w:rPr>
        <w:t>,</w:t>
      </w:r>
      <w:r w:rsidR="00C30A8E" w:rsidRPr="00F07F73">
        <w:rPr>
          <w:rFonts w:ascii="Times New Roman" w:hAnsi="Times New Roman" w:cs="Times New Roman"/>
          <w:sz w:val="28"/>
          <w:szCs w:val="28"/>
          <w:lang w:val="kk-KZ"/>
        </w:rPr>
        <w:t xml:space="preserve"> №416-V ҚРЗ </w:t>
      </w:r>
      <w:r w:rsidR="003E5CF8" w:rsidRPr="00F07F73">
        <w:rPr>
          <w:rFonts w:ascii="Times New Roman" w:hAnsi="Times New Roman" w:cs="Times New Roman"/>
          <w:sz w:val="28"/>
          <w:szCs w:val="28"/>
          <w:lang w:val="kk-KZ"/>
        </w:rPr>
        <w:t>//</w:t>
      </w:r>
      <w:r w:rsidR="00C30A8E" w:rsidRPr="00F07F73">
        <w:rPr>
          <w:rFonts w:ascii="Times New Roman" w:hAnsi="Times New Roman" w:cs="Times New Roman"/>
          <w:sz w:val="28"/>
          <w:szCs w:val="28"/>
          <w:lang w:val="kk-KZ"/>
        </w:rPr>
        <w:t xml:space="preserve"> https://adilet.zan.kz/rus/docs/Z1500000416</w:t>
      </w:r>
      <w:r w:rsidR="003E5CF8" w:rsidRPr="00F07F73">
        <w:rPr>
          <w:rFonts w:ascii="Times New Roman" w:hAnsi="Times New Roman" w:cs="Times New Roman"/>
          <w:sz w:val="28"/>
          <w:szCs w:val="28"/>
          <w:lang w:val="kk-KZ"/>
        </w:rPr>
        <w:t>. 10.05.2025.</w:t>
      </w:r>
    </w:p>
    <w:p w14:paraId="5AD42A50" w14:textId="5236C237" w:rsidR="00C30A8E" w:rsidRPr="00F07F73" w:rsidRDefault="006D10E6" w:rsidP="002B6526">
      <w:pPr>
        <w:widowControl w:val="0"/>
        <w:shd w:val="clear" w:color="auto" w:fill="FFFFFF"/>
        <w:tabs>
          <w:tab w:val="left" w:pos="993"/>
          <w:tab w:val="left" w:pos="1276"/>
        </w:tabs>
        <w:spacing w:after="0" w:line="240" w:lineRule="auto"/>
        <w:ind w:firstLine="709"/>
        <w:jc w:val="both"/>
        <w:rPr>
          <w:rFonts w:ascii="Times New Roman" w:eastAsia="Times New Roman" w:hAnsi="Times New Roman" w:cs="Times New Roman"/>
          <w:bCs/>
          <w:sz w:val="28"/>
          <w:szCs w:val="28"/>
          <w:lang w:val="kk-KZ" w:eastAsia="ru-RU"/>
        </w:rPr>
      </w:pPr>
      <w:r w:rsidRPr="00F07F73">
        <w:rPr>
          <w:rStyle w:val="rynqvb"/>
          <w:rFonts w:ascii="Times New Roman" w:hAnsi="Times New Roman" w:cs="Times New Roman"/>
          <w:sz w:val="28"/>
          <w:szCs w:val="28"/>
          <w:lang w:val="kk-KZ"/>
        </w:rPr>
        <w:t xml:space="preserve">3 </w:t>
      </w:r>
      <w:r w:rsidR="003E5CF8" w:rsidRPr="00F07F73">
        <w:rPr>
          <w:rStyle w:val="rynqvb"/>
          <w:rFonts w:ascii="Times New Roman" w:hAnsi="Times New Roman" w:cs="Times New Roman"/>
          <w:sz w:val="28"/>
          <w:szCs w:val="28"/>
          <w:lang w:val="kk-KZ"/>
        </w:rPr>
        <w:t>Қазақстан республикасындағы мемлекеттік қызметтің жағдайы туралы ұлттық есеп</w:t>
      </w:r>
      <w:r w:rsidR="003E5CF8" w:rsidRPr="00F07F73">
        <w:rPr>
          <w:rFonts w:ascii="Times New Roman" w:hAnsi="Times New Roman" w:cs="Times New Roman"/>
          <w:sz w:val="28"/>
          <w:szCs w:val="28"/>
          <w:lang w:val="kk-KZ"/>
        </w:rPr>
        <w:t xml:space="preserve"> / МІА. – Астана, 2024. – 34 б. </w:t>
      </w:r>
    </w:p>
    <w:p w14:paraId="18682E7C" w14:textId="19C589CE" w:rsidR="00C30A8E" w:rsidRPr="00F07F73" w:rsidRDefault="006D10E6" w:rsidP="002B6526">
      <w:pPr>
        <w:widowControl w:val="0"/>
        <w:shd w:val="clear" w:color="auto" w:fill="FFFFFF"/>
        <w:tabs>
          <w:tab w:val="left" w:pos="993"/>
          <w:tab w:val="left" w:pos="1276"/>
        </w:tabs>
        <w:spacing w:after="0" w:line="240" w:lineRule="auto"/>
        <w:ind w:firstLine="709"/>
        <w:jc w:val="both"/>
        <w:rPr>
          <w:rFonts w:ascii="Times New Roman" w:eastAsia="Times New Roman" w:hAnsi="Times New Roman" w:cs="Times New Roman"/>
          <w:bCs/>
          <w:sz w:val="28"/>
          <w:szCs w:val="28"/>
          <w:lang w:val="kk-KZ" w:eastAsia="ru-RU"/>
        </w:rPr>
      </w:pPr>
      <w:r w:rsidRPr="00F07F73">
        <w:rPr>
          <w:rFonts w:ascii="Times New Roman" w:hAnsi="Times New Roman" w:cs="Times New Roman"/>
          <w:sz w:val="28"/>
          <w:szCs w:val="28"/>
        </w:rPr>
        <w:t xml:space="preserve">4 </w:t>
      </w:r>
      <w:r w:rsidR="003E5CF8" w:rsidRPr="00F07F73">
        <w:rPr>
          <w:rFonts w:ascii="Times New Roman" w:hAnsi="Times New Roman" w:cs="Times New Roman"/>
          <w:sz w:val="28"/>
          <w:szCs w:val="28"/>
          <w:lang w:val="kk-KZ"/>
        </w:rPr>
        <w:t xml:space="preserve">Қазақстан Республикасының Президенті </w:t>
      </w:r>
      <w:r w:rsidR="003E5CF8" w:rsidRPr="00F07F73">
        <w:rPr>
          <w:rFonts w:ascii="Times New Roman" w:eastAsia="Times New Roman" w:hAnsi="Times New Roman" w:cs="Times New Roman"/>
          <w:bCs/>
          <w:sz w:val="28"/>
          <w:szCs w:val="28"/>
          <w:lang w:val="kk-KZ" w:eastAsia="ru-RU"/>
        </w:rPr>
        <w:t>Қ.-Ж. Тоқаев.</w:t>
      </w:r>
      <w:r w:rsidR="00C30A8E" w:rsidRPr="00F07F73">
        <w:rPr>
          <w:rFonts w:ascii="Times New Roman" w:eastAsia="Times New Roman" w:hAnsi="Times New Roman" w:cs="Times New Roman"/>
          <w:bCs/>
          <w:sz w:val="28"/>
          <w:szCs w:val="28"/>
          <w:lang w:val="kk-KZ" w:eastAsia="ru-RU"/>
        </w:rPr>
        <w:t xml:space="preserve"> </w:t>
      </w:r>
      <w:r w:rsidR="00C30A8E" w:rsidRPr="00F07F73">
        <w:rPr>
          <w:rFonts w:ascii="Times New Roman" w:hAnsi="Times New Roman" w:cs="Times New Roman"/>
          <w:bCs/>
          <w:sz w:val="28"/>
          <w:szCs w:val="28"/>
          <w:lang w:val="kk-KZ"/>
        </w:rPr>
        <w:t>Сындарлы қоғамдық диалог – Қазақстанның тұрақтылығы мен өркендеуінің негізі</w:t>
      </w:r>
      <w:r w:rsidR="00A66BA3" w:rsidRPr="00F07F73">
        <w:rPr>
          <w:rFonts w:ascii="Times New Roman" w:hAnsi="Times New Roman" w:cs="Times New Roman"/>
          <w:bCs/>
          <w:sz w:val="28"/>
          <w:szCs w:val="28"/>
          <w:lang w:val="kk-KZ"/>
        </w:rPr>
        <w:t>:</w:t>
      </w:r>
      <w:r w:rsidR="00C30A8E" w:rsidRPr="00F07F73">
        <w:rPr>
          <w:rFonts w:ascii="Times New Roman" w:hAnsi="Times New Roman" w:cs="Times New Roman"/>
          <w:bCs/>
          <w:sz w:val="28"/>
          <w:szCs w:val="28"/>
          <w:lang w:val="kk-KZ"/>
        </w:rPr>
        <w:t xml:space="preserve"> </w:t>
      </w:r>
      <w:r w:rsidR="003E5CF8" w:rsidRPr="00F07F73">
        <w:rPr>
          <w:rFonts w:ascii="Times New Roman" w:eastAsia="Times New Roman" w:hAnsi="Times New Roman" w:cs="Times New Roman"/>
          <w:bCs/>
          <w:sz w:val="28"/>
          <w:szCs w:val="28"/>
          <w:lang w:val="kk-KZ" w:eastAsia="ru-RU"/>
        </w:rPr>
        <w:t>Қазақстан халқын</w:t>
      </w:r>
      <w:r w:rsidR="00A66BA3" w:rsidRPr="00F07F73">
        <w:rPr>
          <w:rFonts w:ascii="Times New Roman" w:eastAsia="Times New Roman" w:hAnsi="Times New Roman" w:cs="Times New Roman"/>
          <w:bCs/>
          <w:sz w:val="28"/>
          <w:szCs w:val="28"/>
          <w:lang w:val="kk-KZ" w:eastAsia="ru-RU"/>
        </w:rPr>
        <w:t xml:space="preserve"> жолдауы </w:t>
      </w:r>
      <w:r w:rsidR="003E5CF8" w:rsidRPr="00F07F73">
        <w:rPr>
          <w:rFonts w:ascii="Times New Roman" w:eastAsia="Times New Roman" w:hAnsi="Times New Roman" w:cs="Times New Roman"/>
          <w:bCs/>
          <w:sz w:val="28"/>
          <w:szCs w:val="28"/>
          <w:lang w:val="kk-KZ" w:eastAsia="ru-RU"/>
        </w:rPr>
        <w:t xml:space="preserve">// </w:t>
      </w:r>
      <w:hyperlink r:id="rId13" w:history="1">
        <w:r w:rsidR="00A66BA3" w:rsidRPr="00F07F73">
          <w:rPr>
            <w:rStyle w:val="ab"/>
            <w:rFonts w:ascii="Times New Roman" w:eastAsia="Times New Roman" w:hAnsi="Times New Roman" w:cs="Times New Roman"/>
            <w:bCs/>
            <w:color w:val="auto"/>
            <w:sz w:val="28"/>
            <w:szCs w:val="28"/>
            <w:u w:val="none"/>
            <w:lang w:val="kk-KZ" w:eastAsia="ru-RU"/>
          </w:rPr>
          <w:t>https://adilet.zan.kz/kaz/docs/</w:t>
        </w:r>
      </w:hyperlink>
      <w:r w:rsidR="00A66BA3" w:rsidRPr="00F07F73">
        <w:rPr>
          <w:rFonts w:ascii="Times New Roman" w:eastAsia="Times New Roman" w:hAnsi="Times New Roman" w:cs="Times New Roman"/>
          <w:bCs/>
          <w:sz w:val="28"/>
          <w:szCs w:val="28"/>
          <w:lang w:val="kk-KZ" w:eastAsia="ru-RU"/>
        </w:rPr>
        <w:t>. 10.05.2025.</w:t>
      </w:r>
    </w:p>
    <w:p w14:paraId="6FCC0257" w14:textId="4A4464CC" w:rsidR="00C30A8E" w:rsidRPr="00F07F73" w:rsidRDefault="006D10E6" w:rsidP="002B6526">
      <w:pPr>
        <w:widowControl w:val="0"/>
        <w:shd w:val="clear" w:color="auto" w:fill="FFFFFF"/>
        <w:tabs>
          <w:tab w:val="left" w:pos="993"/>
          <w:tab w:val="left" w:pos="1276"/>
        </w:tabs>
        <w:spacing w:after="0" w:line="240" w:lineRule="auto"/>
        <w:ind w:firstLine="709"/>
        <w:jc w:val="both"/>
        <w:rPr>
          <w:rFonts w:ascii="Times New Roman" w:hAnsi="Times New Roman" w:cs="Times New Roman"/>
          <w:sz w:val="28"/>
          <w:szCs w:val="28"/>
          <w:lang w:val="kk-KZ"/>
        </w:rPr>
      </w:pPr>
      <w:r w:rsidRPr="006D0498">
        <w:rPr>
          <w:rFonts w:ascii="Times New Roman" w:hAnsi="Times New Roman" w:cs="Times New Roman"/>
          <w:sz w:val="28"/>
          <w:szCs w:val="28"/>
          <w:lang w:val="kk-KZ"/>
        </w:rPr>
        <w:t xml:space="preserve">5 </w:t>
      </w:r>
      <w:r w:rsidR="00A66BA3" w:rsidRPr="00F07F73">
        <w:rPr>
          <w:rFonts w:ascii="Times New Roman" w:hAnsi="Times New Roman" w:cs="Times New Roman"/>
          <w:sz w:val="28"/>
          <w:szCs w:val="28"/>
          <w:lang w:val="kk-KZ"/>
        </w:rPr>
        <w:t xml:space="preserve">Қазақстан Республикасы Президентінің Жарлығы. </w:t>
      </w:r>
      <w:r w:rsidR="00C30A8E" w:rsidRPr="00F07F73">
        <w:rPr>
          <w:rFonts w:ascii="Times New Roman" w:hAnsi="Times New Roman" w:cs="Times New Roman"/>
          <w:sz w:val="28"/>
          <w:szCs w:val="28"/>
          <w:lang w:val="kk-KZ"/>
        </w:rPr>
        <w:t>Қазақстан Республикасында мемлекеттік басқаруды дамытудың 2030 жылға дейінгі тұжырымдамасын бекіту туралы</w:t>
      </w:r>
      <w:r w:rsidR="00A66BA3" w:rsidRPr="00F07F73">
        <w:rPr>
          <w:rFonts w:ascii="Times New Roman" w:hAnsi="Times New Roman" w:cs="Times New Roman"/>
          <w:sz w:val="28"/>
          <w:szCs w:val="28"/>
          <w:lang w:val="kk-KZ"/>
        </w:rPr>
        <w:t xml:space="preserve">: </w:t>
      </w:r>
      <w:r w:rsidR="00C30A8E" w:rsidRPr="00F07F73">
        <w:rPr>
          <w:rFonts w:ascii="Times New Roman" w:hAnsi="Times New Roman" w:cs="Times New Roman"/>
          <w:sz w:val="28"/>
          <w:szCs w:val="28"/>
          <w:lang w:val="kk-KZ"/>
        </w:rPr>
        <w:t>2021 жыл</w:t>
      </w:r>
      <w:r w:rsidR="00A66BA3" w:rsidRPr="00F07F73">
        <w:rPr>
          <w:rFonts w:ascii="Times New Roman" w:hAnsi="Times New Roman" w:cs="Times New Roman"/>
          <w:sz w:val="28"/>
          <w:szCs w:val="28"/>
          <w:lang w:val="kk-KZ"/>
        </w:rPr>
        <w:t>д</w:t>
      </w:r>
      <w:r w:rsidR="00C30A8E" w:rsidRPr="00F07F73">
        <w:rPr>
          <w:rFonts w:ascii="Times New Roman" w:hAnsi="Times New Roman" w:cs="Times New Roman"/>
          <w:sz w:val="28"/>
          <w:szCs w:val="28"/>
          <w:lang w:val="kk-KZ"/>
        </w:rPr>
        <w:t>ы</w:t>
      </w:r>
      <w:r w:rsidR="00A66BA3" w:rsidRPr="00F07F73">
        <w:rPr>
          <w:rFonts w:ascii="Times New Roman" w:hAnsi="Times New Roman" w:cs="Times New Roman"/>
          <w:sz w:val="28"/>
          <w:szCs w:val="28"/>
          <w:lang w:val="kk-KZ"/>
        </w:rPr>
        <w:t>ң</w:t>
      </w:r>
      <w:r w:rsidR="00C30A8E" w:rsidRPr="00F07F73">
        <w:rPr>
          <w:rFonts w:ascii="Times New Roman" w:hAnsi="Times New Roman" w:cs="Times New Roman"/>
          <w:sz w:val="28"/>
          <w:szCs w:val="28"/>
          <w:lang w:val="kk-KZ"/>
        </w:rPr>
        <w:t xml:space="preserve"> 26 ақпанда</w:t>
      </w:r>
      <w:r w:rsidR="00A66BA3" w:rsidRPr="00F07F73">
        <w:rPr>
          <w:rFonts w:ascii="Times New Roman" w:hAnsi="Times New Roman" w:cs="Times New Roman"/>
          <w:sz w:val="28"/>
          <w:szCs w:val="28"/>
          <w:lang w:val="kk-KZ"/>
        </w:rPr>
        <w:t>,</w:t>
      </w:r>
      <w:r w:rsidR="00C30A8E" w:rsidRPr="00F07F73">
        <w:rPr>
          <w:rFonts w:ascii="Times New Roman" w:hAnsi="Times New Roman" w:cs="Times New Roman"/>
          <w:sz w:val="28"/>
          <w:szCs w:val="28"/>
          <w:lang w:val="kk-KZ"/>
        </w:rPr>
        <w:t xml:space="preserve"> №522 </w:t>
      </w:r>
      <w:r w:rsidR="00A66BA3" w:rsidRPr="00F07F73">
        <w:rPr>
          <w:rFonts w:ascii="Times New Roman" w:hAnsi="Times New Roman" w:cs="Times New Roman"/>
          <w:sz w:val="28"/>
          <w:szCs w:val="28"/>
          <w:lang w:val="kk-KZ"/>
        </w:rPr>
        <w:t xml:space="preserve">бекітілген // </w:t>
      </w:r>
      <w:hyperlink r:id="rId14" w:history="1">
        <w:r w:rsidR="00A66BA3" w:rsidRPr="00F07F73">
          <w:rPr>
            <w:rStyle w:val="ab"/>
            <w:rFonts w:ascii="Times New Roman" w:hAnsi="Times New Roman" w:cs="Times New Roman"/>
            <w:color w:val="auto"/>
            <w:sz w:val="28"/>
            <w:szCs w:val="28"/>
            <w:u w:val="none"/>
            <w:lang w:val="kk-KZ"/>
          </w:rPr>
          <w:t>https://adilet.zan.kz/kaz/docs/U2100000522</w:t>
        </w:r>
      </w:hyperlink>
      <w:r w:rsidR="00A66BA3" w:rsidRPr="00F07F73">
        <w:rPr>
          <w:rFonts w:ascii="Times New Roman" w:hAnsi="Times New Roman" w:cs="Times New Roman"/>
          <w:sz w:val="28"/>
          <w:szCs w:val="28"/>
          <w:lang w:val="kk-KZ"/>
        </w:rPr>
        <w:t>. 10.05.2025.</w:t>
      </w:r>
    </w:p>
    <w:p w14:paraId="0082C5C3" w14:textId="3CDBD275" w:rsidR="00C30A8E" w:rsidRPr="00F07F73" w:rsidRDefault="006D10E6" w:rsidP="002B6526">
      <w:pPr>
        <w:widowControl w:val="0"/>
        <w:shd w:val="clear" w:color="auto" w:fill="FFFFFF"/>
        <w:tabs>
          <w:tab w:val="left" w:pos="993"/>
          <w:tab w:val="left" w:pos="1276"/>
        </w:tabs>
        <w:spacing w:after="0" w:line="240" w:lineRule="auto"/>
        <w:ind w:firstLine="709"/>
        <w:jc w:val="both"/>
        <w:rPr>
          <w:rFonts w:ascii="Times New Roman" w:hAnsi="Times New Roman" w:cs="Times New Roman"/>
          <w:sz w:val="28"/>
          <w:szCs w:val="28"/>
          <w:lang w:val="kk-KZ"/>
        </w:rPr>
      </w:pPr>
      <w:r w:rsidRPr="006D0498">
        <w:rPr>
          <w:rFonts w:ascii="Times New Roman" w:hAnsi="Times New Roman" w:cs="Times New Roman"/>
          <w:sz w:val="28"/>
          <w:szCs w:val="28"/>
          <w:lang w:val="kk-KZ"/>
        </w:rPr>
        <w:t xml:space="preserve">6 </w:t>
      </w:r>
      <w:r w:rsidR="00A66BA3" w:rsidRPr="00F07F73">
        <w:rPr>
          <w:rFonts w:ascii="Times New Roman" w:hAnsi="Times New Roman" w:cs="Times New Roman"/>
          <w:sz w:val="28"/>
          <w:szCs w:val="28"/>
          <w:lang w:val="kk-KZ"/>
        </w:rPr>
        <w:t xml:space="preserve">Қазақстан Республикасы Президентінің Жарлығы. </w:t>
      </w:r>
      <w:r w:rsidR="00C30A8E" w:rsidRPr="00F07F73">
        <w:rPr>
          <w:rFonts w:ascii="Times New Roman" w:hAnsi="Times New Roman" w:cs="Times New Roman"/>
          <w:sz w:val="28"/>
          <w:szCs w:val="28"/>
          <w:lang w:val="kk-KZ"/>
        </w:rPr>
        <w:t>Қазақстан Республикасының мемлекеттік қызметін дамытудың 2024-2029 жылдарға арналған тұжырымдамасын бекіту туралы</w:t>
      </w:r>
      <w:r w:rsidR="00A66BA3" w:rsidRPr="00F07F73">
        <w:rPr>
          <w:rFonts w:ascii="Times New Roman" w:hAnsi="Times New Roman" w:cs="Times New Roman"/>
          <w:sz w:val="28"/>
          <w:szCs w:val="28"/>
          <w:lang w:val="kk-KZ"/>
        </w:rPr>
        <w:t>:</w:t>
      </w:r>
      <w:r w:rsidR="00C30A8E" w:rsidRPr="00F07F73">
        <w:rPr>
          <w:rFonts w:ascii="Times New Roman" w:hAnsi="Times New Roman" w:cs="Times New Roman"/>
          <w:sz w:val="28"/>
          <w:szCs w:val="28"/>
          <w:lang w:val="kk-KZ"/>
        </w:rPr>
        <w:t xml:space="preserve"> 2024 жыл</w:t>
      </w:r>
      <w:r w:rsidR="00A66BA3" w:rsidRPr="00F07F73">
        <w:rPr>
          <w:rFonts w:ascii="Times New Roman" w:hAnsi="Times New Roman" w:cs="Times New Roman"/>
          <w:sz w:val="28"/>
          <w:szCs w:val="28"/>
          <w:lang w:val="kk-KZ"/>
        </w:rPr>
        <w:t>д</w:t>
      </w:r>
      <w:r w:rsidR="00C30A8E" w:rsidRPr="00F07F73">
        <w:rPr>
          <w:rFonts w:ascii="Times New Roman" w:hAnsi="Times New Roman" w:cs="Times New Roman"/>
          <w:sz w:val="28"/>
          <w:szCs w:val="28"/>
          <w:lang w:val="kk-KZ"/>
        </w:rPr>
        <w:t>ы</w:t>
      </w:r>
      <w:r w:rsidR="00A66BA3" w:rsidRPr="00F07F73">
        <w:rPr>
          <w:rFonts w:ascii="Times New Roman" w:hAnsi="Times New Roman" w:cs="Times New Roman"/>
          <w:sz w:val="28"/>
          <w:szCs w:val="28"/>
          <w:lang w:val="kk-KZ"/>
        </w:rPr>
        <w:t>ң</w:t>
      </w:r>
      <w:r w:rsidR="00C30A8E" w:rsidRPr="00F07F73">
        <w:rPr>
          <w:rFonts w:ascii="Times New Roman" w:hAnsi="Times New Roman" w:cs="Times New Roman"/>
          <w:sz w:val="28"/>
          <w:szCs w:val="28"/>
          <w:lang w:val="kk-KZ"/>
        </w:rPr>
        <w:t xml:space="preserve"> 17 шілде</w:t>
      </w:r>
      <w:r w:rsidR="00A66BA3" w:rsidRPr="00F07F73">
        <w:rPr>
          <w:rFonts w:ascii="Times New Roman" w:hAnsi="Times New Roman" w:cs="Times New Roman"/>
          <w:sz w:val="28"/>
          <w:szCs w:val="28"/>
          <w:lang w:val="kk-KZ"/>
        </w:rPr>
        <w:t>с</w:t>
      </w:r>
      <w:r w:rsidR="00C30A8E" w:rsidRPr="00F07F73">
        <w:rPr>
          <w:rFonts w:ascii="Times New Roman" w:hAnsi="Times New Roman" w:cs="Times New Roman"/>
          <w:sz w:val="28"/>
          <w:szCs w:val="28"/>
          <w:lang w:val="kk-KZ"/>
        </w:rPr>
        <w:t>і</w:t>
      </w:r>
      <w:r w:rsidR="00A66BA3" w:rsidRPr="00F07F73">
        <w:rPr>
          <w:rFonts w:ascii="Times New Roman" w:hAnsi="Times New Roman" w:cs="Times New Roman"/>
          <w:sz w:val="28"/>
          <w:szCs w:val="28"/>
          <w:lang w:val="kk-KZ"/>
        </w:rPr>
        <w:t>,</w:t>
      </w:r>
      <w:r w:rsidR="00C30A8E" w:rsidRPr="00F07F73">
        <w:rPr>
          <w:rFonts w:ascii="Times New Roman" w:hAnsi="Times New Roman" w:cs="Times New Roman"/>
          <w:sz w:val="28"/>
          <w:szCs w:val="28"/>
          <w:lang w:val="kk-KZ"/>
        </w:rPr>
        <w:t xml:space="preserve"> №602 </w:t>
      </w:r>
      <w:r w:rsidR="00A66BA3" w:rsidRPr="00F07F73">
        <w:rPr>
          <w:rFonts w:ascii="Times New Roman" w:hAnsi="Times New Roman" w:cs="Times New Roman"/>
          <w:sz w:val="28"/>
          <w:szCs w:val="28"/>
          <w:lang w:val="kk-KZ"/>
        </w:rPr>
        <w:t xml:space="preserve">бекітілген // </w:t>
      </w:r>
      <w:hyperlink r:id="rId15" w:history="1">
        <w:r w:rsidR="00A66BA3" w:rsidRPr="00F07F73">
          <w:rPr>
            <w:rStyle w:val="ab"/>
            <w:rFonts w:ascii="Times New Roman" w:hAnsi="Times New Roman" w:cs="Times New Roman"/>
            <w:color w:val="auto"/>
            <w:sz w:val="28"/>
            <w:szCs w:val="28"/>
            <w:u w:val="none"/>
            <w:lang w:val="kk-KZ"/>
          </w:rPr>
          <w:t>https://adilet.zan.kz/kaz/docs/U2400000602</w:t>
        </w:r>
      </w:hyperlink>
      <w:r w:rsidR="00A66BA3" w:rsidRPr="00F07F73">
        <w:rPr>
          <w:rFonts w:ascii="Times New Roman" w:hAnsi="Times New Roman" w:cs="Times New Roman"/>
          <w:sz w:val="28"/>
          <w:szCs w:val="28"/>
          <w:lang w:val="kk-KZ"/>
        </w:rPr>
        <w:t>. 10.05.2025.</w:t>
      </w:r>
    </w:p>
    <w:p w14:paraId="33E96A96" w14:textId="58259F01" w:rsidR="00C30A8E" w:rsidRPr="00F07F73" w:rsidRDefault="006D10E6" w:rsidP="002B6526">
      <w:pPr>
        <w:widowControl w:val="0"/>
        <w:tabs>
          <w:tab w:val="left" w:pos="993"/>
          <w:tab w:val="left" w:pos="1276"/>
        </w:tabs>
        <w:spacing w:after="0" w:line="240" w:lineRule="auto"/>
        <w:ind w:firstLine="709"/>
        <w:jc w:val="both"/>
        <w:rPr>
          <w:rFonts w:ascii="Times New Roman" w:hAnsi="Times New Roman" w:cs="Times New Roman"/>
          <w:sz w:val="28"/>
          <w:szCs w:val="28"/>
          <w:lang w:val="kk-KZ"/>
        </w:rPr>
      </w:pPr>
      <w:r w:rsidRPr="006D0498">
        <w:rPr>
          <w:rFonts w:ascii="Times New Roman" w:hAnsi="Times New Roman" w:cs="Times New Roman"/>
          <w:sz w:val="28"/>
          <w:szCs w:val="28"/>
          <w:lang w:val="kk-KZ"/>
        </w:rPr>
        <w:t xml:space="preserve">7 </w:t>
      </w:r>
      <w:r w:rsidR="00A66BA3" w:rsidRPr="00F07F73">
        <w:rPr>
          <w:rFonts w:ascii="Times New Roman" w:hAnsi="Times New Roman" w:cs="Times New Roman"/>
          <w:sz w:val="28"/>
          <w:szCs w:val="28"/>
          <w:lang w:val="kk-KZ"/>
        </w:rPr>
        <w:t xml:space="preserve">Қазақстан Республикасы Үкіметінің Қаулысы. </w:t>
      </w:r>
      <w:r w:rsidR="00C30A8E" w:rsidRPr="00F07F73">
        <w:rPr>
          <w:rFonts w:ascii="Times New Roman" w:hAnsi="Times New Roman" w:cs="Times New Roman"/>
          <w:bCs/>
          <w:sz w:val="28"/>
          <w:szCs w:val="28"/>
          <w:lang w:val="kk-KZ"/>
        </w:rPr>
        <w:t>2023-2029 жылдарға арналған цифрлық трансформация, ақпараттық-коммуникациялық технологиялар саласын және киберқауіпсіздікті дамыту тұжырымдамасын бекіту туралы</w:t>
      </w:r>
      <w:r w:rsidR="00A66BA3" w:rsidRPr="00F07F73">
        <w:rPr>
          <w:rFonts w:ascii="Times New Roman" w:hAnsi="Times New Roman" w:cs="Times New Roman"/>
          <w:bCs/>
          <w:sz w:val="28"/>
          <w:szCs w:val="28"/>
          <w:lang w:val="kk-KZ"/>
        </w:rPr>
        <w:t>:</w:t>
      </w:r>
      <w:r w:rsidR="00C30A8E" w:rsidRPr="00F07F73">
        <w:rPr>
          <w:rFonts w:ascii="Times New Roman" w:hAnsi="Times New Roman" w:cs="Times New Roman"/>
          <w:bCs/>
          <w:sz w:val="28"/>
          <w:szCs w:val="28"/>
          <w:lang w:val="kk-KZ"/>
        </w:rPr>
        <w:t xml:space="preserve"> </w:t>
      </w:r>
      <w:r w:rsidR="00C30A8E" w:rsidRPr="00F07F73">
        <w:rPr>
          <w:rFonts w:ascii="Times New Roman" w:hAnsi="Times New Roman" w:cs="Times New Roman"/>
          <w:sz w:val="28"/>
          <w:szCs w:val="28"/>
          <w:lang w:val="kk-KZ"/>
        </w:rPr>
        <w:t>2023 жыл</w:t>
      </w:r>
      <w:r w:rsidR="00A66BA3" w:rsidRPr="00F07F73">
        <w:rPr>
          <w:rFonts w:ascii="Times New Roman" w:hAnsi="Times New Roman" w:cs="Times New Roman"/>
          <w:sz w:val="28"/>
          <w:szCs w:val="28"/>
          <w:lang w:val="kk-KZ"/>
        </w:rPr>
        <w:t>д</w:t>
      </w:r>
      <w:r w:rsidR="00C30A8E" w:rsidRPr="00F07F73">
        <w:rPr>
          <w:rFonts w:ascii="Times New Roman" w:hAnsi="Times New Roman" w:cs="Times New Roman"/>
          <w:sz w:val="28"/>
          <w:szCs w:val="28"/>
          <w:lang w:val="kk-KZ"/>
        </w:rPr>
        <w:t>ы</w:t>
      </w:r>
      <w:r w:rsidR="00A66BA3" w:rsidRPr="00F07F73">
        <w:rPr>
          <w:rFonts w:ascii="Times New Roman" w:hAnsi="Times New Roman" w:cs="Times New Roman"/>
          <w:sz w:val="28"/>
          <w:szCs w:val="28"/>
          <w:lang w:val="kk-KZ"/>
        </w:rPr>
        <w:t>ң</w:t>
      </w:r>
      <w:r w:rsidR="00C30A8E" w:rsidRPr="00F07F73">
        <w:rPr>
          <w:rFonts w:ascii="Times New Roman" w:hAnsi="Times New Roman" w:cs="Times New Roman"/>
          <w:sz w:val="28"/>
          <w:szCs w:val="28"/>
          <w:lang w:val="kk-KZ"/>
        </w:rPr>
        <w:t xml:space="preserve"> 28 наурызда</w:t>
      </w:r>
      <w:r w:rsidR="00A66BA3" w:rsidRPr="00F07F73">
        <w:rPr>
          <w:rFonts w:ascii="Times New Roman" w:hAnsi="Times New Roman" w:cs="Times New Roman"/>
          <w:sz w:val="28"/>
          <w:szCs w:val="28"/>
          <w:lang w:val="kk-KZ"/>
        </w:rPr>
        <w:t>,</w:t>
      </w:r>
      <w:r w:rsidR="00C30A8E" w:rsidRPr="00F07F73">
        <w:rPr>
          <w:rFonts w:ascii="Times New Roman" w:hAnsi="Times New Roman" w:cs="Times New Roman"/>
          <w:sz w:val="28"/>
          <w:szCs w:val="28"/>
          <w:lang w:val="kk-KZ"/>
        </w:rPr>
        <w:t xml:space="preserve"> №269 </w:t>
      </w:r>
      <w:r w:rsidR="00A66BA3" w:rsidRPr="00F07F73">
        <w:rPr>
          <w:rFonts w:ascii="Times New Roman" w:hAnsi="Times New Roman" w:cs="Times New Roman"/>
          <w:sz w:val="28"/>
          <w:szCs w:val="28"/>
          <w:lang w:val="kk-KZ"/>
        </w:rPr>
        <w:t xml:space="preserve">бекітілген // </w:t>
      </w:r>
      <w:hyperlink r:id="rId16" w:history="1">
        <w:r w:rsidR="00A66BA3" w:rsidRPr="00F07F73">
          <w:rPr>
            <w:rStyle w:val="ab"/>
            <w:rFonts w:ascii="Times New Roman" w:hAnsi="Times New Roman" w:cs="Times New Roman"/>
            <w:color w:val="auto"/>
            <w:sz w:val="28"/>
            <w:szCs w:val="28"/>
            <w:u w:val="none"/>
            <w:lang w:val="kk-KZ"/>
          </w:rPr>
          <w:t>https://adilet.zan.kz/kaz/docs/P2300000269</w:t>
        </w:r>
      </w:hyperlink>
      <w:r w:rsidR="00A66BA3" w:rsidRPr="00F07F73">
        <w:rPr>
          <w:rFonts w:ascii="Times New Roman" w:hAnsi="Times New Roman" w:cs="Times New Roman"/>
          <w:sz w:val="28"/>
          <w:szCs w:val="28"/>
          <w:lang w:val="kk-KZ"/>
        </w:rPr>
        <w:t>. 10.05.2025.</w:t>
      </w:r>
    </w:p>
    <w:p w14:paraId="1CAABE6F" w14:textId="3651D4A9" w:rsidR="00C30A8E" w:rsidRPr="00F07F73" w:rsidRDefault="006D10E6" w:rsidP="002B6526">
      <w:pPr>
        <w:widowControl w:val="0"/>
        <w:tabs>
          <w:tab w:val="left" w:pos="993"/>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8 </w:t>
      </w:r>
      <w:r w:rsidR="00C30A8E" w:rsidRPr="00F07F73">
        <w:rPr>
          <w:rFonts w:ascii="Times New Roman" w:hAnsi="Times New Roman" w:cs="Times New Roman"/>
          <w:sz w:val="28"/>
          <w:szCs w:val="28"/>
          <w:lang w:val="kk-KZ"/>
        </w:rPr>
        <w:t>Kathleen F</w:t>
      </w:r>
      <w:r w:rsidR="00A66BA3" w:rsidRPr="00F07F73">
        <w:rPr>
          <w:rFonts w:ascii="Times New Roman" w:hAnsi="Times New Roman" w:cs="Times New Roman"/>
          <w:sz w:val="28"/>
          <w:szCs w:val="28"/>
          <w:lang w:val="kk-KZ"/>
        </w:rPr>
        <w:t>.</w:t>
      </w:r>
      <w:r w:rsidR="00C30A8E" w:rsidRPr="00F07F73">
        <w:rPr>
          <w:rFonts w:ascii="Times New Roman" w:hAnsi="Times New Roman" w:cs="Times New Roman"/>
          <w:sz w:val="28"/>
          <w:szCs w:val="28"/>
          <w:lang w:val="kk-KZ"/>
        </w:rPr>
        <w:t>-B</w:t>
      </w:r>
      <w:r w:rsidR="00A66BA3" w:rsidRPr="00F07F73">
        <w:rPr>
          <w:rFonts w:ascii="Times New Roman" w:hAnsi="Times New Roman" w:cs="Times New Roman"/>
          <w:sz w:val="28"/>
          <w:szCs w:val="28"/>
          <w:lang w:val="kk-KZ"/>
        </w:rPr>
        <w:t>.</w:t>
      </w:r>
      <w:r w:rsidR="00C30A8E" w:rsidRPr="00F07F73">
        <w:rPr>
          <w:rFonts w:ascii="Times New Roman" w:hAnsi="Times New Roman" w:cs="Times New Roman"/>
          <w:sz w:val="28"/>
          <w:szCs w:val="28"/>
          <w:lang w:val="en-US"/>
        </w:rPr>
        <w:t xml:space="preserve"> Crisis </w:t>
      </w:r>
      <w:r w:rsidR="00A66BA3" w:rsidRPr="00F07F73">
        <w:rPr>
          <w:rFonts w:ascii="Times New Roman" w:hAnsi="Times New Roman" w:cs="Times New Roman"/>
          <w:sz w:val="28"/>
          <w:szCs w:val="28"/>
          <w:lang w:val="en-US"/>
        </w:rPr>
        <w:t>communications</w:t>
      </w:r>
      <w:r w:rsidR="00A66BA3" w:rsidRPr="00F07F73">
        <w:rPr>
          <w:rFonts w:ascii="Times New Roman" w:hAnsi="Times New Roman" w:cs="Times New Roman"/>
          <w:sz w:val="28"/>
          <w:szCs w:val="28"/>
          <w:lang w:val="kk-KZ"/>
        </w:rPr>
        <w:t>:</w:t>
      </w:r>
      <w:r w:rsidR="00C30A8E" w:rsidRPr="00F07F73">
        <w:rPr>
          <w:rFonts w:ascii="Times New Roman" w:hAnsi="Times New Roman" w:cs="Times New Roman"/>
          <w:sz w:val="28"/>
          <w:szCs w:val="28"/>
          <w:lang w:val="en-US"/>
        </w:rPr>
        <w:t xml:space="preserve"> </w:t>
      </w:r>
      <w:r w:rsidR="00A66BA3" w:rsidRPr="00F07F73">
        <w:rPr>
          <w:rFonts w:ascii="Times New Roman" w:hAnsi="Times New Roman" w:cs="Times New Roman"/>
          <w:sz w:val="28"/>
          <w:szCs w:val="28"/>
          <w:lang w:val="en-US"/>
        </w:rPr>
        <w:t>a casebook a</w:t>
      </w:r>
      <w:r w:rsidR="00C30A8E" w:rsidRPr="00F07F73">
        <w:rPr>
          <w:rFonts w:ascii="Times New Roman" w:hAnsi="Times New Roman" w:cs="Times New Roman"/>
          <w:sz w:val="28"/>
          <w:szCs w:val="28"/>
          <w:lang w:val="en-US"/>
        </w:rPr>
        <w:t xml:space="preserve">pproach. </w:t>
      </w:r>
      <w:r w:rsidR="00A66BA3" w:rsidRPr="00F07F73">
        <w:rPr>
          <w:rFonts w:ascii="Times New Roman" w:hAnsi="Times New Roman" w:cs="Times New Roman"/>
          <w:sz w:val="28"/>
          <w:szCs w:val="28"/>
          <w:lang w:val="kk-KZ"/>
        </w:rPr>
        <w:t xml:space="preserve">– </w:t>
      </w:r>
      <w:r w:rsidR="00C30A8E" w:rsidRPr="00F07F73">
        <w:rPr>
          <w:rFonts w:ascii="Times New Roman" w:hAnsi="Times New Roman" w:cs="Times New Roman"/>
          <w:sz w:val="28"/>
          <w:szCs w:val="28"/>
          <w:lang w:val="en-US"/>
        </w:rPr>
        <w:t>Washington</w:t>
      </w:r>
      <w:r w:rsidR="00A66BA3" w:rsidRPr="00F07F73">
        <w:rPr>
          <w:rFonts w:ascii="Times New Roman" w:hAnsi="Times New Roman" w:cs="Times New Roman"/>
          <w:sz w:val="28"/>
          <w:szCs w:val="28"/>
          <w:lang w:val="kk-KZ"/>
        </w:rPr>
        <w:t>, 2007. – 412 р.</w:t>
      </w:r>
    </w:p>
    <w:p w14:paraId="5D58614E" w14:textId="7C58356D" w:rsidR="00C30A8E" w:rsidRPr="00F07F73" w:rsidRDefault="006D10E6" w:rsidP="002B6526">
      <w:pPr>
        <w:widowControl w:val="0"/>
        <w:tabs>
          <w:tab w:val="left" w:pos="993"/>
          <w:tab w:val="left" w:pos="1276"/>
        </w:tabs>
        <w:spacing w:after="0" w:line="240" w:lineRule="auto"/>
        <w:ind w:firstLine="709"/>
        <w:jc w:val="both"/>
        <w:rPr>
          <w:rFonts w:ascii="Times New Roman" w:hAnsi="Times New Roman" w:cs="Times New Roman"/>
          <w:sz w:val="28"/>
          <w:szCs w:val="28"/>
          <w:lang w:val="kk-KZ"/>
        </w:rPr>
      </w:pPr>
      <w:r w:rsidRPr="00F07F73">
        <w:rPr>
          <w:rFonts w:ascii="Times New Roman" w:hAnsi="Times New Roman" w:cs="Times New Roman"/>
          <w:sz w:val="28"/>
          <w:szCs w:val="28"/>
          <w:lang w:val="en-US"/>
        </w:rPr>
        <w:t xml:space="preserve">9 </w:t>
      </w:r>
      <w:r w:rsidR="00C30A8E" w:rsidRPr="00F07F73">
        <w:rPr>
          <w:rFonts w:ascii="Times New Roman" w:hAnsi="Times New Roman" w:cs="Times New Roman"/>
          <w:sz w:val="28"/>
          <w:szCs w:val="28"/>
          <w:lang w:val="kk-KZ"/>
        </w:rPr>
        <w:t>Spitzberg B.H., Cupach W.R.</w:t>
      </w:r>
      <w:r w:rsidR="00A66BA3" w:rsidRPr="00F07F73">
        <w:rPr>
          <w:rFonts w:ascii="Times New Roman" w:hAnsi="Times New Roman" w:cs="Times New Roman"/>
          <w:sz w:val="28"/>
          <w:szCs w:val="28"/>
          <w:lang w:val="kk-KZ"/>
        </w:rPr>
        <w:t xml:space="preserve"> </w:t>
      </w:r>
      <w:r w:rsidR="00C30A8E" w:rsidRPr="00F07F73">
        <w:rPr>
          <w:rFonts w:ascii="Times New Roman" w:hAnsi="Times New Roman" w:cs="Times New Roman"/>
          <w:iCs/>
          <w:sz w:val="28"/>
          <w:szCs w:val="28"/>
          <w:lang w:val="en-US"/>
        </w:rPr>
        <w:t>Interpersonal Communication Competence</w:t>
      </w:r>
      <w:r w:rsidR="00C30A8E" w:rsidRPr="00F07F73">
        <w:rPr>
          <w:rFonts w:ascii="Times New Roman" w:hAnsi="Times New Roman" w:cs="Times New Roman"/>
          <w:sz w:val="28"/>
          <w:szCs w:val="28"/>
          <w:lang w:val="en-US"/>
        </w:rPr>
        <w:t xml:space="preserve">. </w:t>
      </w:r>
      <w:r w:rsidR="00A66BA3" w:rsidRPr="00F07F73">
        <w:rPr>
          <w:rFonts w:ascii="Times New Roman" w:hAnsi="Times New Roman" w:cs="Times New Roman"/>
          <w:sz w:val="28"/>
          <w:szCs w:val="28"/>
          <w:lang w:val="kk-KZ"/>
        </w:rPr>
        <w:t xml:space="preserve">– </w:t>
      </w:r>
      <w:r w:rsidR="00C30A8E" w:rsidRPr="00F07F73">
        <w:rPr>
          <w:rFonts w:ascii="Times New Roman" w:hAnsi="Times New Roman" w:cs="Times New Roman"/>
          <w:sz w:val="28"/>
          <w:szCs w:val="28"/>
          <w:lang w:val="en-US"/>
        </w:rPr>
        <w:t>Beverly Hills: Sage Publications</w:t>
      </w:r>
      <w:r w:rsidR="00A66BA3" w:rsidRPr="00F07F73">
        <w:rPr>
          <w:rFonts w:ascii="Times New Roman" w:hAnsi="Times New Roman" w:cs="Times New Roman"/>
          <w:sz w:val="28"/>
          <w:szCs w:val="28"/>
          <w:lang w:val="kk-KZ"/>
        </w:rPr>
        <w:t>, 1984</w:t>
      </w:r>
      <w:r w:rsidR="00C30A8E" w:rsidRPr="00F07F73">
        <w:rPr>
          <w:rFonts w:ascii="Times New Roman" w:hAnsi="Times New Roman" w:cs="Times New Roman"/>
          <w:sz w:val="28"/>
          <w:szCs w:val="28"/>
          <w:lang w:val="en-US"/>
        </w:rPr>
        <w:t>.</w:t>
      </w:r>
      <w:r w:rsidR="00A66BA3" w:rsidRPr="00F07F73">
        <w:rPr>
          <w:rFonts w:ascii="Times New Roman" w:hAnsi="Times New Roman" w:cs="Times New Roman"/>
          <w:sz w:val="28"/>
          <w:szCs w:val="28"/>
          <w:lang w:val="kk-KZ"/>
        </w:rPr>
        <w:t xml:space="preserve"> – 236 р.</w:t>
      </w:r>
    </w:p>
    <w:p w14:paraId="2299DFA4" w14:textId="1A97AADD"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kk-KZ"/>
        </w:rPr>
      </w:pPr>
      <w:r w:rsidRPr="00F07F73">
        <w:rPr>
          <w:rFonts w:ascii="Times New Roman" w:eastAsia="Times New Roman" w:hAnsi="Times New Roman" w:cs="Times New Roman"/>
          <w:sz w:val="28"/>
          <w:szCs w:val="28"/>
          <w:lang w:val="en-US" w:eastAsia="ru-RU"/>
        </w:rPr>
        <w:t xml:space="preserve">10 </w:t>
      </w:r>
      <w:r w:rsidR="00C30A8E" w:rsidRPr="00F07F73">
        <w:rPr>
          <w:rFonts w:ascii="Times New Roman" w:eastAsia="Times New Roman" w:hAnsi="Times New Roman" w:cs="Times New Roman"/>
          <w:sz w:val="28"/>
          <w:szCs w:val="28"/>
          <w:lang w:val="en-US" w:eastAsia="ru-RU"/>
        </w:rPr>
        <w:t>Bokayev B., Tynyshbayeva A., Kadyrova M.</w:t>
      </w:r>
      <w:r w:rsidR="00194B86" w:rsidRPr="00F07F73">
        <w:rPr>
          <w:rFonts w:ascii="Times New Roman" w:eastAsia="Times New Roman" w:hAnsi="Times New Roman" w:cs="Times New Roman"/>
          <w:sz w:val="28"/>
          <w:szCs w:val="28"/>
          <w:lang w:val="en-US" w:eastAsia="ru-RU"/>
        </w:rPr>
        <w:t xml:space="preserve"> et al.</w:t>
      </w:r>
      <w:r w:rsidR="00C30A8E" w:rsidRPr="00F07F73">
        <w:rPr>
          <w:rFonts w:ascii="Times New Roman" w:eastAsia="Times New Roman" w:hAnsi="Times New Roman" w:cs="Times New Roman"/>
          <w:sz w:val="28"/>
          <w:szCs w:val="28"/>
          <w:lang w:val="en-US" w:eastAsia="ru-RU"/>
        </w:rPr>
        <w:t xml:space="preserve"> Development of communication competences of civil servants</w:t>
      </w:r>
      <w:r w:rsidR="00194B86" w:rsidRPr="00F07F73">
        <w:rPr>
          <w:rFonts w:ascii="Times New Roman" w:eastAsia="Times New Roman" w:hAnsi="Times New Roman" w:cs="Times New Roman"/>
          <w:sz w:val="28"/>
          <w:szCs w:val="28"/>
          <w:lang w:val="en-US" w:eastAsia="ru-RU"/>
        </w:rPr>
        <w:t xml:space="preserve"> // </w:t>
      </w:r>
      <w:r w:rsidR="00C30A8E" w:rsidRPr="00F07F73">
        <w:rPr>
          <w:rFonts w:ascii="Times New Roman" w:eastAsia="Times New Roman" w:hAnsi="Times New Roman" w:cs="Times New Roman"/>
          <w:iCs/>
          <w:sz w:val="28"/>
          <w:szCs w:val="28"/>
          <w:lang w:val="en-US" w:eastAsia="ru-RU"/>
        </w:rPr>
        <w:t>Public Administration and Civil Service</w:t>
      </w:r>
      <w:r w:rsidR="00194B86" w:rsidRPr="00F07F73">
        <w:rPr>
          <w:rFonts w:ascii="Times New Roman" w:eastAsia="Times New Roman" w:hAnsi="Times New Roman" w:cs="Times New Roman"/>
          <w:iCs/>
          <w:sz w:val="28"/>
          <w:szCs w:val="28"/>
          <w:lang w:val="en-US" w:eastAsia="ru-RU"/>
        </w:rPr>
        <w:t xml:space="preserve">. – 2022. – Vol. </w:t>
      </w:r>
      <w:r w:rsidR="00C30A8E" w:rsidRPr="00F07F73">
        <w:rPr>
          <w:rFonts w:ascii="Times New Roman" w:eastAsia="Times New Roman" w:hAnsi="Times New Roman" w:cs="Times New Roman"/>
          <w:sz w:val="28"/>
          <w:szCs w:val="28"/>
          <w:lang w:val="en-US" w:eastAsia="ru-RU"/>
        </w:rPr>
        <w:t>3</w:t>
      </w:r>
      <w:r w:rsidR="00194B86" w:rsidRPr="00F07F73">
        <w:rPr>
          <w:rFonts w:ascii="Times New Roman" w:eastAsia="Times New Roman" w:hAnsi="Times New Roman" w:cs="Times New Roman"/>
          <w:sz w:val="28"/>
          <w:szCs w:val="28"/>
          <w:lang w:val="en-US" w:eastAsia="ru-RU"/>
        </w:rPr>
        <w:t xml:space="preserve">, Issue </w:t>
      </w:r>
      <w:r w:rsidR="00C30A8E" w:rsidRPr="00F07F73">
        <w:rPr>
          <w:rFonts w:ascii="Times New Roman" w:eastAsia="Times New Roman" w:hAnsi="Times New Roman" w:cs="Times New Roman"/>
          <w:sz w:val="28"/>
          <w:szCs w:val="28"/>
          <w:lang w:val="en-US" w:eastAsia="ru-RU"/>
        </w:rPr>
        <w:t>82</w:t>
      </w:r>
      <w:r w:rsidR="00194B86" w:rsidRPr="00F07F73">
        <w:rPr>
          <w:rFonts w:ascii="Times New Roman" w:eastAsia="Times New Roman" w:hAnsi="Times New Roman" w:cs="Times New Roman"/>
          <w:sz w:val="28"/>
          <w:szCs w:val="28"/>
          <w:lang w:val="en-US" w:eastAsia="ru-RU"/>
        </w:rPr>
        <w:t>. – P.</w:t>
      </w:r>
      <w:r w:rsidR="00C30A8E" w:rsidRPr="00F07F73">
        <w:rPr>
          <w:rFonts w:ascii="Times New Roman" w:eastAsia="Times New Roman" w:hAnsi="Times New Roman" w:cs="Times New Roman"/>
          <w:sz w:val="28"/>
          <w:szCs w:val="28"/>
          <w:lang w:val="en-US" w:eastAsia="ru-RU"/>
        </w:rPr>
        <w:t xml:space="preserve"> 34-43. </w:t>
      </w:r>
    </w:p>
    <w:p w14:paraId="042560C3" w14:textId="47829D20"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kk-KZ"/>
        </w:rPr>
      </w:pPr>
      <w:r w:rsidRPr="00F07F73">
        <w:rPr>
          <w:rFonts w:ascii="Times New Roman" w:hAnsi="Times New Roman" w:cs="Times New Roman"/>
          <w:sz w:val="28"/>
          <w:szCs w:val="28"/>
        </w:rPr>
        <w:t xml:space="preserve">11 </w:t>
      </w:r>
      <w:r w:rsidR="00201AF8" w:rsidRPr="00F07F73">
        <w:rPr>
          <w:rFonts w:ascii="Times New Roman" w:hAnsi="Times New Roman" w:cs="Times New Roman"/>
          <w:sz w:val="28"/>
          <w:szCs w:val="28"/>
        </w:rPr>
        <w:t xml:space="preserve">Сергалиева Р.Т., Бугубаева Р.О., Талимова Л.А. Компетентностный подход в профессиональном развитии государственных служащих // </w:t>
      </w:r>
      <w:r w:rsidR="00201AF8" w:rsidRPr="00F07F73">
        <w:rPr>
          <w:rFonts w:ascii="Times New Roman" w:hAnsi="Times New Roman" w:cs="Times New Roman"/>
          <w:iCs/>
          <w:sz w:val="28"/>
          <w:szCs w:val="28"/>
        </w:rPr>
        <w:t>Вестник университета Туран</w:t>
      </w:r>
      <w:r w:rsidR="00201AF8" w:rsidRPr="00F07F73">
        <w:rPr>
          <w:rFonts w:ascii="Times New Roman" w:hAnsi="Times New Roman" w:cs="Times New Roman"/>
          <w:sz w:val="28"/>
          <w:szCs w:val="28"/>
        </w:rPr>
        <w:t>. – 2021. – №2. – С. 191-198.</w:t>
      </w:r>
    </w:p>
    <w:p w14:paraId="28FDC593" w14:textId="78D2C158"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kk-KZ"/>
        </w:rPr>
      </w:pPr>
      <w:r w:rsidRPr="00F07F73">
        <w:rPr>
          <w:rFonts w:ascii="Times New Roman" w:hAnsi="Times New Roman" w:cs="Times New Roman"/>
          <w:sz w:val="28"/>
          <w:szCs w:val="28"/>
        </w:rPr>
        <w:t xml:space="preserve">12 </w:t>
      </w:r>
      <w:r w:rsidR="00201AF8" w:rsidRPr="00F07F73">
        <w:rPr>
          <w:rFonts w:ascii="Times New Roman" w:hAnsi="Times New Roman" w:cs="Times New Roman"/>
          <w:sz w:val="28"/>
          <w:szCs w:val="28"/>
          <w:lang w:val="kk-KZ"/>
        </w:rPr>
        <w:t xml:space="preserve">Джумабаев </w:t>
      </w:r>
      <w:r w:rsidR="00C30A8E" w:rsidRPr="00F07F73">
        <w:rPr>
          <w:rFonts w:ascii="Times New Roman" w:hAnsi="Times New Roman" w:cs="Times New Roman"/>
          <w:sz w:val="28"/>
          <w:szCs w:val="28"/>
          <w:lang w:val="kk-KZ"/>
        </w:rPr>
        <w:t>С.</w:t>
      </w:r>
      <w:r w:rsidR="00201AF8" w:rsidRPr="00F07F73">
        <w:rPr>
          <w:rFonts w:ascii="Times New Roman" w:hAnsi="Times New Roman" w:cs="Times New Roman"/>
          <w:sz w:val="28"/>
          <w:szCs w:val="28"/>
          <w:lang w:val="kk-KZ"/>
        </w:rPr>
        <w:t>А.</w:t>
      </w:r>
      <w:r w:rsidR="00C30A8E" w:rsidRPr="00F07F73">
        <w:rPr>
          <w:rFonts w:ascii="Times New Roman" w:hAnsi="Times New Roman" w:cs="Times New Roman"/>
          <w:sz w:val="28"/>
          <w:szCs w:val="28"/>
          <w:lang w:val="kk-KZ"/>
        </w:rPr>
        <w:t xml:space="preserve">, </w:t>
      </w:r>
      <w:r w:rsidR="00201AF8" w:rsidRPr="00F07F73">
        <w:rPr>
          <w:rFonts w:ascii="Times New Roman" w:hAnsi="Times New Roman" w:cs="Times New Roman"/>
          <w:sz w:val="28"/>
          <w:szCs w:val="28"/>
          <w:lang w:val="kk-KZ"/>
        </w:rPr>
        <w:t xml:space="preserve">Абил </w:t>
      </w:r>
      <w:r w:rsidR="00C30A8E" w:rsidRPr="00F07F73">
        <w:rPr>
          <w:rFonts w:ascii="Times New Roman" w:hAnsi="Times New Roman" w:cs="Times New Roman"/>
          <w:sz w:val="28"/>
          <w:szCs w:val="28"/>
          <w:lang w:val="kk-KZ"/>
        </w:rPr>
        <w:t>Е.</w:t>
      </w:r>
      <w:r w:rsidR="00201AF8" w:rsidRPr="00F07F73">
        <w:rPr>
          <w:rFonts w:ascii="Times New Roman" w:hAnsi="Times New Roman" w:cs="Times New Roman"/>
          <w:sz w:val="28"/>
          <w:szCs w:val="28"/>
          <w:lang w:val="kk-KZ"/>
        </w:rPr>
        <w:t>К</w:t>
      </w:r>
      <w:r w:rsidR="00C30A8E" w:rsidRPr="00F07F73">
        <w:rPr>
          <w:rFonts w:ascii="Times New Roman" w:hAnsi="Times New Roman" w:cs="Times New Roman"/>
          <w:sz w:val="28"/>
          <w:szCs w:val="28"/>
          <w:lang w:val="kk-KZ"/>
        </w:rPr>
        <w:t xml:space="preserve">., Апергенова Р.С. </w:t>
      </w:r>
      <w:r w:rsidR="00201AF8" w:rsidRPr="00F07F73">
        <w:rPr>
          <w:rFonts w:ascii="Times New Roman" w:hAnsi="Times New Roman" w:cs="Times New Roman"/>
          <w:sz w:val="28"/>
          <w:szCs w:val="28"/>
          <w:lang w:val="kk-KZ"/>
        </w:rPr>
        <w:t>Об опыт</w:t>
      </w:r>
      <w:r w:rsidR="00F64EE7" w:rsidRPr="00F07F73">
        <w:rPr>
          <w:rFonts w:ascii="Times New Roman" w:hAnsi="Times New Roman" w:cs="Times New Roman"/>
          <w:sz w:val="28"/>
          <w:szCs w:val="28"/>
          <w:lang w:val="kk-KZ"/>
        </w:rPr>
        <w:t>е</w:t>
      </w:r>
      <w:r w:rsidR="00201AF8" w:rsidRPr="00F07F73">
        <w:rPr>
          <w:rFonts w:ascii="Times New Roman" w:hAnsi="Times New Roman" w:cs="Times New Roman"/>
          <w:sz w:val="28"/>
          <w:szCs w:val="28"/>
          <w:lang w:val="kk-KZ"/>
        </w:rPr>
        <w:t xml:space="preserve"> развития информационно-аналитичес</w:t>
      </w:r>
      <w:r w:rsidR="00F64EE7" w:rsidRPr="00F07F73">
        <w:rPr>
          <w:rFonts w:ascii="Times New Roman" w:hAnsi="Times New Roman" w:cs="Times New Roman"/>
          <w:sz w:val="28"/>
          <w:szCs w:val="28"/>
          <w:lang w:val="kk-KZ"/>
        </w:rPr>
        <w:t>к</w:t>
      </w:r>
      <w:r w:rsidR="00201AF8" w:rsidRPr="00F07F73">
        <w:rPr>
          <w:rFonts w:ascii="Times New Roman" w:hAnsi="Times New Roman" w:cs="Times New Roman"/>
          <w:sz w:val="28"/>
          <w:szCs w:val="28"/>
          <w:lang w:val="kk-KZ"/>
        </w:rPr>
        <w:t>их компетенций государственных служащих // Государственное управление</w:t>
      </w:r>
      <w:r w:rsidR="00F64EE7" w:rsidRPr="00F07F73">
        <w:rPr>
          <w:rFonts w:ascii="Times New Roman" w:hAnsi="Times New Roman" w:cs="Times New Roman"/>
          <w:sz w:val="28"/>
          <w:szCs w:val="28"/>
          <w:lang w:val="kk-KZ"/>
        </w:rPr>
        <w:t xml:space="preserve"> и государственная служба</w:t>
      </w:r>
      <w:r w:rsidR="00201AF8" w:rsidRPr="00F07F73">
        <w:rPr>
          <w:rFonts w:ascii="Times New Roman" w:hAnsi="Times New Roman" w:cs="Times New Roman"/>
          <w:sz w:val="28"/>
          <w:szCs w:val="28"/>
          <w:lang w:val="kk-KZ"/>
        </w:rPr>
        <w:t>. – 2017. – №4(63). – С.</w:t>
      </w:r>
      <w:r w:rsidR="00F64EE7" w:rsidRPr="00F07F73">
        <w:rPr>
          <w:rFonts w:ascii="Times New Roman" w:hAnsi="Times New Roman" w:cs="Times New Roman"/>
          <w:sz w:val="28"/>
          <w:szCs w:val="28"/>
          <w:lang w:val="kk-KZ"/>
        </w:rPr>
        <w:t> </w:t>
      </w:r>
      <w:r w:rsidR="00201AF8" w:rsidRPr="00F07F73">
        <w:rPr>
          <w:rFonts w:ascii="Times New Roman" w:hAnsi="Times New Roman" w:cs="Times New Roman"/>
          <w:sz w:val="28"/>
          <w:szCs w:val="28"/>
          <w:lang w:val="kk-KZ"/>
        </w:rPr>
        <w:t xml:space="preserve">15-25. </w:t>
      </w:r>
    </w:p>
    <w:p w14:paraId="2A915CBD" w14:textId="49269FC1"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kk-KZ"/>
        </w:rPr>
      </w:pPr>
      <w:r w:rsidRPr="00F07F73">
        <w:rPr>
          <w:rFonts w:ascii="Times New Roman" w:hAnsi="Times New Roman" w:cs="Times New Roman"/>
          <w:sz w:val="28"/>
          <w:szCs w:val="28"/>
          <w:shd w:val="clear" w:color="auto" w:fill="FFFFFF"/>
          <w:lang w:val="kk-KZ"/>
        </w:rPr>
        <w:t xml:space="preserve">13 </w:t>
      </w:r>
      <w:r w:rsidR="00C30A8E" w:rsidRPr="00F07F73">
        <w:rPr>
          <w:rFonts w:ascii="Times New Roman" w:hAnsi="Times New Roman" w:cs="Times New Roman"/>
          <w:sz w:val="28"/>
          <w:szCs w:val="28"/>
          <w:shd w:val="clear" w:color="auto" w:fill="FFFFFF"/>
          <w:lang w:val="kk-KZ"/>
        </w:rPr>
        <w:t>Садыкова К., Балманова А., Тлемисова Г.</w:t>
      </w:r>
      <w:r w:rsidR="00F64EE7" w:rsidRPr="00F07F73">
        <w:rPr>
          <w:rFonts w:ascii="Times New Roman" w:hAnsi="Times New Roman" w:cs="Times New Roman"/>
          <w:sz w:val="28"/>
          <w:szCs w:val="28"/>
          <w:shd w:val="clear" w:color="auto" w:fill="FFFFFF"/>
          <w:lang w:val="kk-KZ"/>
        </w:rPr>
        <w:t xml:space="preserve"> және т.б.</w:t>
      </w:r>
      <w:r w:rsidR="00C30A8E" w:rsidRPr="00F07F73">
        <w:rPr>
          <w:rFonts w:ascii="Times New Roman" w:hAnsi="Times New Roman" w:cs="Times New Roman"/>
          <w:sz w:val="28"/>
          <w:szCs w:val="28"/>
          <w:shd w:val="clear" w:color="auto" w:fill="FFFFFF"/>
          <w:lang w:val="kk-KZ"/>
        </w:rPr>
        <w:t xml:space="preserve"> Мемлекеттік аппарат пен халық арасындағы өзара әрекеттесудің тұжырымдамалық негіздері</w:t>
      </w:r>
      <w:r w:rsidR="00F64EE7" w:rsidRPr="00F07F73">
        <w:rPr>
          <w:rFonts w:ascii="Times New Roman" w:hAnsi="Times New Roman" w:cs="Times New Roman"/>
          <w:sz w:val="28"/>
          <w:szCs w:val="28"/>
          <w:shd w:val="clear" w:color="auto" w:fill="FFFFFF"/>
          <w:lang w:val="kk-KZ"/>
        </w:rPr>
        <w:t xml:space="preserve"> // </w:t>
      </w:r>
      <w:r w:rsidR="00C30A8E" w:rsidRPr="00F07F73">
        <w:rPr>
          <w:rFonts w:ascii="Times New Roman" w:eastAsia="Times New Roman" w:hAnsi="Times New Roman" w:cs="Times New Roman"/>
          <w:sz w:val="28"/>
          <w:szCs w:val="28"/>
          <w:lang w:val="kk-KZ" w:eastAsia="ru-RU"/>
        </w:rPr>
        <w:t>Мемлекеттік бақару және мемлекеттік қызмет</w:t>
      </w:r>
      <w:r w:rsidR="00F64EE7" w:rsidRPr="00F07F73">
        <w:rPr>
          <w:rFonts w:ascii="Times New Roman" w:eastAsia="Times New Roman" w:hAnsi="Times New Roman" w:cs="Times New Roman"/>
          <w:sz w:val="28"/>
          <w:szCs w:val="28"/>
          <w:lang w:val="kk-KZ" w:eastAsia="ru-RU"/>
        </w:rPr>
        <w:t>. – 2022. – №</w:t>
      </w:r>
      <w:r w:rsidR="00C30A8E" w:rsidRPr="00F07F73">
        <w:rPr>
          <w:rFonts w:ascii="Times New Roman" w:hAnsi="Times New Roman" w:cs="Times New Roman"/>
          <w:sz w:val="28"/>
          <w:szCs w:val="28"/>
          <w:shd w:val="clear" w:color="auto" w:fill="FFFFFF"/>
          <w:lang w:val="kk-KZ"/>
        </w:rPr>
        <w:t>4(83)</w:t>
      </w:r>
      <w:r w:rsidR="00F64EE7" w:rsidRPr="00F07F73">
        <w:rPr>
          <w:rFonts w:ascii="Times New Roman" w:hAnsi="Times New Roman" w:cs="Times New Roman"/>
          <w:sz w:val="28"/>
          <w:szCs w:val="28"/>
          <w:shd w:val="clear" w:color="auto" w:fill="FFFFFF"/>
          <w:lang w:val="kk-KZ"/>
        </w:rPr>
        <w:t xml:space="preserve">. – Б. </w:t>
      </w:r>
      <w:r w:rsidR="00C30A8E" w:rsidRPr="00F07F73">
        <w:rPr>
          <w:rFonts w:ascii="Times New Roman" w:hAnsi="Times New Roman" w:cs="Times New Roman"/>
          <w:sz w:val="28"/>
          <w:szCs w:val="28"/>
          <w:shd w:val="clear" w:color="auto" w:fill="FFFFFF"/>
          <w:lang w:val="kk-KZ"/>
        </w:rPr>
        <w:t xml:space="preserve">24-34. </w:t>
      </w:r>
    </w:p>
    <w:p w14:paraId="259F8B50" w14:textId="413A9FD6" w:rsidR="00C30A8E" w:rsidRPr="00F07F73" w:rsidRDefault="006D10E6" w:rsidP="002B6526">
      <w:pPr>
        <w:widowControl w:val="0"/>
        <w:tabs>
          <w:tab w:val="left" w:pos="0"/>
          <w:tab w:val="left" w:pos="1134"/>
          <w:tab w:val="left" w:pos="1276"/>
        </w:tabs>
        <w:spacing w:after="0" w:line="240" w:lineRule="auto"/>
        <w:ind w:firstLine="709"/>
        <w:jc w:val="both"/>
        <w:rPr>
          <w:rFonts w:ascii="Times New Roman" w:hAnsi="Times New Roman" w:cs="Times New Roman"/>
          <w:sz w:val="28"/>
          <w:szCs w:val="28"/>
          <w:lang w:val="kk-KZ"/>
        </w:rPr>
      </w:pPr>
      <w:r w:rsidRPr="00F07F73">
        <w:rPr>
          <w:rFonts w:ascii="Times New Roman" w:hAnsi="Times New Roman" w:cs="Times New Roman"/>
          <w:sz w:val="28"/>
          <w:szCs w:val="28"/>
          <w:lang w:val="kk-KZ"/>
        </w:rPr>
        <w:t xml:space="preserve">14 </w:t>
      </w:r>
      <w:r w:rsidR="00C30A8E" w:rsidRPr="00F07F73">
        <w:rPr>
          <w:rFonts w:ascii="Times New Roman" w:hAnsi="Times New Roman" w:cs="Times New Roman"/>
          <w:sz w:val="28"/>
          <w:szCs w:val="28"/>
          <w:lang w:val="kk-KZ"/>
        </w:rPr>
        <w:t xml:space="preserve">Искиндирова Ж., Бактиярова Г., Балманова А. </w:t>
      </w:r>
      <w:r w:rsidR="00F64EE7" w:rsidRPr="00F07F73">
        <w:rPr>
          <w:rFonts w:ascii="Times New Roman" w:hAnsi="Times New Roman" w:cs="Times New Roman"/>
          <w:sz w:val="28"/>
          <w:szCs w:val="28"/>
          <w:lang w:val="kk-KZ"/>
        </w:rPr>
        <w:t>және т.б.</w:t>
      </w:r>
      <w:r w:rsidR="00C30A8E" w:rsidRPr="00F07F73">
        <w:rPr>
          <w:rFonts w:ascii="Times New Roman" w:hAnsi="Times New Roman" w:cs="Times New Roman"/>
          <w:sz w:val="28"/>
          <w:szCs w:val="28"/>
          <w:lang w:val="kk-KZ"/>
        </w:rPr>
        <w:t xml:space="preserve"> Қазақстан Республикасының мемлекеттік қызметіндегі байланыс арналары: тиімділікті бағалау және кедергілерді анықтау</w:t>
      </w:r>
      <w:r w:rsidR="00F64EE7" w:rsidRPr="00F07F73">
        <w:rPr>
          <w:rFonts w:ascii="Times New Roman" w:hAnsi="Times New Roman" w:cs="Times New Roman"/>
          <w:sz w:val="28"/>
          <w:szCs w:val="28"/>
          <w:lang w:val="kk-KZ"/>
        </w:rPr>
        <w:t xml:space="preserve"> // </w:t>
      </w:r>
      <w:r w:rsidR="00C30A8E" w:rsidRPr="00F07F73">
        <w:rPr>
          <w:rFonts w:ascii="Times New Roman" w:hAnsi="Times New Roman" w:cs="Times New Roman"/>
          <w:sz w:val="28"/>
          <w:szCs w:val="28"/>
          <w:lang w:val="kk-KZ"/>
        </w:rPr>
        <w:t>Мемлекеттік аудит</w:t>
      </w:r>
      <w:r w:rsidR="00F64EE7" w:rsidRPr="00F07F73">
        <w:rPr>
          <w:rFonts w:ascii="Times New Roman" w:hAnsi="Times New Roman" w:cs="Times New Roman"/>
          <w:sz w:val="28"/>
          <w:szCs w:val="28"/>
          <w:lang w:val="kk-KZ"/>
        </w:rPr>
        <w:t>-Государственный аудит.</w:t>
      </w:r>
      <w:r w:rsidR="00C30A8E" w:rsidRPr="00F07F73">
        <w:rPr>
          <w:rFonts w:ascii="Times New Roman" w:hAnsi="Times New Roman" w:cs="Times New Roman"/>
          <w:sz w:val="28"/>
          <w:szCs w:val="28"/>
          <w:lang w:val="kk-KZ"/>
        </w:rPr>
        <w:t xml:space="preserve"> – </w:t>
      </w:r>
      <w:r w:rsidR="00F64EE7" w:rsidRPr="00F07F73">
        <w:rPr>
          <w:rFonts w:ascii="Times New Roman" w:hAnsi="Times New Roman" w:cs="Times New Roman"/>
          <w:sz w:val="28"/>
          <w:szCs w:val="28"/>
          <w:lang w:val="kk-KZ"/>
        </w:rPr>
        <w:t>2024. – №</w:t>
      </w:r>
      <w:r w:rsidR="00C30A8E" w:rsidRPr="00F07F73">
        <w:rPr>
          <w:rFonts w:ascii="Times New Roman" w:hAnsi="Times New Roman" w:cs="Times New Roman"/>
          <w:sz w:val="28"/>
          <w:szCs w:val="28"/>
          <w:lang w:val="kk-KZ"/>
        </w:rPr>
        <w:t>64(3)</w:t>
      </w:r>
      <w:r w:rsidR="00F64EE7" w:rsidRPr="00F07F73">
        <w:rPr>
          <w:rFonts w:ascii="Times New Roman" w:hAnsi="Times New Roman" w:cs="Times New Roman"/>
          <w:sz w:val="28"/>
          <w:szCs w:val="28"/>
          <w:lang w:val="kk-KZ"/>
        </w:rPr>
        <w:t xml:space="preserve">. – Б. </w:t>
      </w:r>
      <w:r w:rsidR="00C30A8E" w:rsidRPr="00F07F73">
        <w:rPr>
          <w:rFonts w:ascii="Times New Roman" w:hAnsi="Times New Roman" w:cs="Times New Roman"/>
          <w:sz w:val="28"/>
          <w:szCs w:val="28"/>
          <w:lang w:val="kk-KZ"/>
        </w:rPr>
        <w:t>163</w:t>
      </w:r>
      <w:r w:rsidR="00F64EE7" w:rsidRPr="00F07F73">
        <w:rPr>
          <w:rFonts w:ascii="Times New Roman" w:hAnsi="Times New Roman" w:cs="Times New Roman"/>
          <w:sz w:val="28"/>
          <w:szCs w:val="28"/>
          <w:lang w:val="kk-KZ"/>
        </w:rPr>
        <w:t>-</w:t>
      </w:r>
      <w:r w:rsidR="00C30A8E" w:rsidRPr="00F07F73">
        <w:rPr>
          <w:rFonts w:ascii="Times New Roman" w:hAnsi="Times New Roman" w:cs="Times New Roman"/>
          <w:sz w:val="28"/>
          <w:szCs w:val="28"/>
          <w:lang w:val="kk-KZ"/>
        </w:rPr>
        <w:t xml:space="preserve">170. </w:t>
      </w:r>
    </w:p>
    <w:p w14:paraId="74B04EEE" w14:textId="0112B99A"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kk-KZ"/>
        </w:rPr>
      </w:pPr>
      <w:r w:rsidRPr="00F07F73">
        <w:rPr>
          <w:rFonts w:ascii="Times New Roman" w:hAnsi="Times New Roman" w:cs="Times New Roman"/>
          <w:sz w:val="28"/>
          <w:szCs w:val="28"/>
          <w:lang w:val="kk-KZ"/>
        </w:rPr>
        <w:t xml:space="preserve">15 </w:t>
      </w:r>
      <w:r w:rsidR="00C30A8E" w:rsidRPr="00F07F73">
        <w:rPr>
          <w:rFonts w:ascii="Times New Roman" w:hAnsi="Times New Roman" w:cs="Times New Roman"/>
          <w:sz w:val="28"/>
          <w:szCs w:val="28"/>
          <w:lang w:val="kk-KZ"/>
        </w:rPr>
        <w:t>Боқаев Б.Н., Балманова Ә.А., Садыкова К.К. Мемлекеттік қызметшілердің коммуникативті құзыреттері: шетелдік тәжірибе</w:t>
      </w:r>
      <w:r w:rsidR="00F64EE7" w:rsidRPr="00F07F73">
        <w:rPr>
          <w:rFonts w:ascii="Times New Roman" w:hAnsi="Times New Roman" w:cs="Times New Roman"/>
          <w:sz w:val="28"/>
          <w:szCs w:val="28"/>
          <w:lang w:val="kk-KZ"/>
        </w:rPr>
        <w:t xml:space="preserve"> //</w:t>
      </w:r>
      <w:r w:rsidR="00C30A8E" w:rsidRPr="00F07F73">
        <w:rPr>
          <w:rFonts w:ascii="Times New Roman" w:hAnsi="Times New Roman" w:cs="Times New Roman"/>
          <w:sz w:val="28"/>
          <w:szCs w:val="28"/>
          <w:lang w:val="kk-KZ"/>
        </w:rPr>
        <w:t xml:space="preserve"> Тұран университетінің хабаршысы. </w:t>
      </w:r>
      <w:r w:rsidR="00F64EE7" w:rsidRPr="00F07F73">
        <w:rPr>
          <w:rFonts w:ascii="Times New Roman" w:hAnsi="Times New Roman" w:cs="Times New Roman"/>
          <w:sz w:val="28"/>
          <w:szCs w:val="28"/>
          <w:lang w:val="kk-KZ"/>
        </w:rPr>
        <w:t xml:space="preserve">– </w:t>
      </w:r>
      <w:r w:rsidR="00C30A8E" w:rsidRPr="00F07F73">
        <w:rPr>
          <w:rFonts w:ascii="Times New Roman" w:hAnsi="Times New Roman" w:cs="Times New Roman"/>
          <w:sz w:val="28"/>
          <w:szCs w:val="28"/>
          <w:lang w:val="kk-KZ"/>
        </w:rPr>
        <w:t>2023</w:t>
      </w:r>
      <w:r w:rsidR="00F64EE7" w:rsidRPr="00F07F73">
        <w:rPr>
          <w:rFonts w:ascii="Times New Roman" w:hAnsi="Times New Roman" w:cs="Times New Roman"/>
          <w:sz w:val="28"/>
          <w:szCs w:val="28"/>
          <w:lang w:val="kk-KZ"/>
        </w:rPr>
        <w:t>. – №</w:t>
      </w:r>
      <w:r w:rsidR="00C30A8E" w:rsidRPr="00F07F73">
        <w:rPr>
          <w:rFonts w:ascii="Times New Roman" w:hAnsi="Times New Roman" w:cs="Times New Roman"/>
          <w:sz w:val="28"/>
          <w:szCs w:val="28"/>
          <w:lang w:val="kk-KZ"/>
        </w:rPr>
        <w:t>2</w:t>
      </w:r>
      <w:r w:rsidR="00F64EE7" w:rsidRPr="00F07F73">
        <w:rPr>
          <w:rFonts w:ascii="Times New Roman" w:hAnsi="Times New Roman" w:cs="Times New Roman"/>
          <w:sz w:val="28"/>
          <w:szCs w:val="28"/>
          <w:lang w:val="kk-KZ"/>
        </w:rPr>
        <w:t xml:space="preserve">. – Б. </w:t>
      </w:r>
      <w:r w:rsidR="00C30A8E" w:rsidRPr="00F07F73">
        <w:rPr>
          <w:rFonts w:ascii="Times New Roman" w:hAnsi="Times New Roman" w:cs="Times New Roman"/>
          <w:sz w:val="28"/>
          <w:szCs w:val="28"/>
          <w:lang w:val="kk-KZ"/>
        </w:rPr>
        <w:t xml:space="preserve">310-321. </w:t>
      </w:r>
    </w:p>
    <w:p w14:paraId="2AD0FC9E" w14:textId="4666E8CA"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16 </w:t>
      </w:r>
      <w:r w:rsidR="00E26733" w:rsidRPr="00F07F73">
        <w:rPr>
          <w:rFonts w:ascii="Times New Roman" w:hAnsi="Times New Roman" w:cs="Times New Roman"/>
          <w:sz w:val="28"/>
          <w:szCs w:val="28"/>
          <w:lang w:val="kk-KZ"/>
        </w:rPr>
        <w:t>McClelland</w:t>
      </w:r>
      <w:r w:rsidR="00C30A8E" w:rsidRPr="00F07F73">
        <w:rPr>
          <w:rFonts w:ascii="Times New Roman" w:hAnsi="Times New Roman" w:cs="Times New Roman"/>
          <w:sz w:val="28"/>
          <w:szCs w:val="28"/>
          <w:lang w:val="kk-KZ"/>
        </w:rPr>
        <w:t xml:space="preserve"> D.C. Testing for competence rather than for intelligence</w:t>
      </w:r>
      <w:r w:rsidR="00E26733"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kk-KZ"/>
        </w:rPr>
        <w:t xml:space="preserve"> American Psychologist</w:t>
      </w:r>
      <w:r w:rsidR="00E26733" w:rsidRPr="00F07F73">
        <w:rPr>
          <w:rFonts w:ascii="Times New Roman" w:hAnsi="Times New Roman" w:cs="Times New Roman"/>
          <w:sz w:val="28"/>
          <w:szCs w:val="28"/>
          <w:lang w:val="en-US"/>
        </w:rPr>
        <w:t>. – 1973. – Vol.</w:t>
      </w:r>
      <w:r w:rsidR="00C30A8E" w:rsidRPr="00F07F73">
        <w:rPr>
          <w:rFonts w:ascii="Times New Roman" w:hAnsi="Times New Roman" w:cs="Times New Roman"/>
          <w:sz w:val="28"/>
          <w:szCs w:val="28"/>
          <w:lang w:val="kk-KZ"/>
        </w:rPr>
        <w:t xml:space="preserve"> 28</w:t>
      </w:r>
      <w:r w:rsidR="00E26733" w:rsidRPr="00F07F73">
        <w:rPr>
          <w:rFonts w:ascii="Times New Roman" w:hAnsi="Times New Roman" w:cs="Times New Roman"/>
          <w:sz w:val="28"/>
          <w:szCs w:val="28"/>
          <w:lang w:val="en-US"/>
        </w:rPr>
        <w:t xml:space="preserve">, Issue </w:t>
      </w:r>
      <w:r w:rsidR="00C30A8E" w:rsidRPr="00F07F73">
        <w:rPr>
          <w:rFonts w:ascii="Times New Roman" w:hAnsi="Times New Roman" w:cs="Times New Roman"/>
          <w:sz w:val="28"/>
          <w:szCs w:val="28"/>
          <w:lang w:val="kk-KZ"/>
        </w:rPr>
        <w:t>1</w:t>
      </w:r>
      <w:r w:rsidR="00E26733" w:rsidRPr="00F07F73">
        <w:rPr>
          <w:rFonts w:ascii="Times New Roman" w:hAnsi="Times New Roman" w:cs="Times New Roman"/>
          <w:sz w:val="28"/>
          <w:szCs w:val="28"/>
          <w:lang w:val="en-US"/>
        </w:rPr>
        <w:t>. – P.</w:t>
      </w:r>
      <w:r w:rsidR="00C30A8E" w:rsidRPr="00F07F73">
        <w:rPr>
          <w:rFonts w:ascii="Times New Roman" w:hAnsi="Times New Roman" w:cs="Times New Roman"/>
          <w:sz w:val="28"/>
          <w:szCs w:val="28"/>
          <w:lang w:val="kk-KZ"/>
        </w:rPr>
        <w:t xml:space="preserve"> 1-14. </w:t>
      </w:r>
    </w:p>
    <w:p w14:paraId="2E78127D" w14:textId="74FD6ECA"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17 </w:t>
      </w:r>
      <w:r w:rsidR="00C30A8E" w:rsidRPr="00F07F73">
        <w:rPr>
          <w:rFonts w:ascii="Times New Roman" w:hAnsi="Times New Roman" w:cs="Times New Roman"/>
          <w:sz w:val="28"/>
          <w:szCs w:val="28"/>
          <w:lang w:val="kk-KZ"/>
        </w:rPr>
        <w:t xml:space="preserve">Spencer L.M., Spencer S.M. </w:t>
      </w:r>
      <w:r w:rsidR="00C30A8E" w:rsidRPr="00F07F73">
        <w:rPr>
          <w:rFonts w:ascii="Times New Roman" w:hAnsi="Times New Roman" w:cs="Times New Roman"/>
          <w:sz w:val="28"/>
          <w:szCs w:val="28"/>
          <w:lang w:val="en-US"/>
        </w:rPr>
        <w:t xml:space="preserve">Competence at work: Models for superior performance. </w:t>
      </w:r>
      <w:r w:rsidR="00E26733" w:rsidRPr="00F07F73">
        <w:rPr>
          <w:rFonts w:ascii="Times New Roman" w:hAnsi="Times New Roman" w:cs="Times New Roman"/>
          <w:sz w:val="28"/>
          <w:szCs w:val="28"/>
          <w:lang w:val="en-US"/>
        </w:rPr>
        <w:t xml:space="preserve">– NY.: </w:t>
      </w:r>
      <w:r w:rsidR="00C30A8E" w:rsidRPr="00F07F73">
        <w:rPr>
          <w:rFonts w:ascii="Times New Roman" w:hAnsi="Times New Roman" w:cs="Times New Roman"/>
          <w:sz w:val="28"/>
          <w:szCs w:val="28"/>
          <w:lang w:val="en-US"/>
        </w:rPr>
        <w:t>John Wiley</w:t>
      </w:r>
      <w:r w:rsidR="00E26733" w:rsidRPr="00F07F73">
        <w:rPr>
          <w:rFonts w:ascii="Times New Roman" w:hAnsi="Times New Roman" w:cs="Times New Roman"/>
          <w:sz w:val="28"/>
          <w:szCs w:val="28"/>
          <w:lang w:val="en-US"/>
        </w:rPr>
        <w:t>, 1993. – 392 p.</w:t>
      </w:r>
      <w:r w:rsidR="00C30A8E" w:rsidRPr="00F07F73">
        <w:rPr>
          <w:rFonts w:ascii="Times New Roman" w:hAnsi="Times New Roman" w:cs="Times New Roman"/>
          <w:sz w:val="28"/>
          <w:szCs w:val="28"/>
          <w:lang w:val="en-US"/>
        </w:rPr>
        <w:t xml:space="preserve"> </w:t>
      </w:r>
    </w:p>
    <w:p w14:paraId="4F6A1E20" w14:textId="399025C8"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18 </w:t>
      </w:r>
      <w:r w:rsidR="00C30A8E" w:rsidRPr="00F07F73">
        <w:rPr>
          <w:rFonts w:ascii="Times New Roman" w:hAnsi="Times New Roman" w:cs="Times New Roman"/>
          <w:sz w:val="28"/>
          <w:szCs w:val="28"/>
          <w:lang w:val="kk-KZ"/>
        </w:rPr>
        <w:t xml:space="preserve">Boyatzis R.E. The competent manager: </w:t>
      </w:r>
      <w:r w:rsidR="00E26733" w:rsidRPr="00F07F73">
        <w:rPr>
          <w:rFonts w:ascii="Times New Roman" w:hAnsi="Times New Roman" w:cs="Times New Roman"/>
          <w:sz w:val="28"/>
          <w:szCs w:val="28"/>
          <w:lang w:val="kk-KZ"/>
        </w:rPr>
        <w:t>a</w:t>
      </w:r>
      <w:r w:rsidR="00C30A8E" w:rsidRPr="00F07F73">
        <w:rPr>
          <w:rFonts w:ascii="Times New Roman" w:hAnsi="Times New Roman" w:cs="Times New Roman"/>
          <w:sz w:val="28"/>
          <w:szCs w:val="28"/>
          <w:lang w:val="kk-KZ"/>
        </w:rPr>
        <w:t xml:space="preserve"> model for effective performance. </w:t>
      </w:r>
      <w:r w:rsidR="00E26733" w:rsidRPr="00F07F73">
        <w:rPr>
          <w:rFonts w:ascii="Times New Roman" w:hAnsi="Times New Roman" w:cs="Times New Roman"/>
          <w:sz w:val="28"/>
          <w:szCs w:val="28"/>
          <w:lang w:val="en-US"/>
        </w:rPr>
        <w:t xml:space="preserve">– NY.: </w:t>
      </w:r>
      <w:r w:rsidR="00C30A8E" w:rsidRPr="00F07F73">
        <w:rPr>
          <w:rFonts w:ascii="Times New Roman" w:hAnsi="Times New Roman" w:cs="Times New Roman"/>
          <w:sz w:val="28"/>
          <w:szCs w:val="28"/>
          <w:lang w:val="kk-KZ"/>
        </w:rPr>
        <w:t>John Wiley</w:t>
      </w:r>
      <w:r w:rsidR="00E26733" w:rsidRPr="00F07F73">
        <w:rPr>
          <w:rFonts w:ascii="Times New Roman" w:hAnsi="Times New Roman" w:cs="Times New Roman"/>
          <w:sz w:val="28"/>
          <w:szCs w:val="28"/>
          <w:lang w:val="en-US"/>
        </w:rPr>
        <w:t>, 1982. – 332 p.</w:t>
      </w:r>
    </w:p>
    <w:p w14:paraId="35128DDD" w14:textId="5D5B3919"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kk-KZ"/>
        </w:rPr>
      </w:pPr>
      <w:r w:rsidRPr="00F07F73">
        <w:rPr>
          <w:rFonts w:ascii="Times New Roman" w:hAnsi="Times New Roman" w:cs="Times New Roman"/>
          <w:sz w:val="28"/>
          <w:szCs w:val="28"/>
          <w:lang w:val="en-US"/>
        </w:rPr>
        <w:t xml:space="preserve">19 </w:t>
      </w:r>
      <w:r w:rsidRPr="00F07F73">
        <w:rPr>
          <w:rFonts w:ascii="Times New Roman" w:hAnsi="Times New Roman" w:cs="Times New Roman"/>
          <w:sz w:val="28"/>
          <w:szCs w:val="28"/>
          <w:lang w:val="kk-KZ"/>
        </w:rPr>
        <w:t xml:space="preserve">van </w:t>
      </w:r>
      <w:r w:rsidR="00C30A8E" w:rsidRPr="00F07F73">
        <w:rPr>
          <w:rFonts w:ascii="Times New Roman" w:hAnsi="Times New Roman" w:cs="Times New Roman"/>
          <w:sz w:val="28"/>
          <w:szCs w:val="28"/>
          <w:lang w:val="kk-KZ"/>
        </w:rPr>
        <w:t xml:space="preserve">Wart </w:t>
      </w:r>
      <w:r w:rsidR="00E26733" w:rsidRPr="00F07F73">
        <w:rPr>
          <w:rFonts w:ascii="Times New Roman" w:hAnsi="Times New Roman" w:cs="Times New Roman"/>
          <w:sz w:val="28"/>
          <w:szCs w:val="28"/>
          <w:lang w:val="en-US"/>
        </w:rPr>
        <w:t>M</w:t>
      </w:r>
      <w:r w:rsidR="00C30A8E" w:rsidRPr="00F07F73">
        <w:rPr>
          <w:rFonts w:ascii="Times New Roman" w:hAnsi="Times New Roman" w:cs="Times New Roman"/>
          <w:sz w:val="28"/>
          <w:szCs w:val="28"/>
          <w:lang w:val="kk-KZ"/>
        </w:rPr>
        <w:t>.</w:t>
      </w:r>
      <w:r w:rsidR="00E26733" w:rsidRPr="00F07F73">
        <w:rPr>
          <w:rFonts w:ascii="Times New Roman" w:hAnsi="Times New Roman" w:cs="Times New Roman"/>
          <w:sz w:val="28"/>
          <w:szCs w:val="28"/>
          <w:lang w:val="en-US"/>
        </w:rPr>
        <w:t xml:space="preserve"> </w:t>
      </w:r>
      <w:hyperlink r:id="rId17" w:history="1">
        <w:r w:rsidR="00C30A8E" w:rsidRPr="00F07F73">
          <w:rPr>
            <w:rStyle w:val="ab"/>
            <w:rFonts w:ascii="Times New Roman" w:hAnsi="Times New Roman" w:cs="Times New Roman"/>
            <w:color w:val="auto"/>
            <w:sz w:val="28"/>
            <w:szCs w:val="28"/>
            <w:u w:val="none"/>
            <w:lang w:val="kk-KZ"/>
          </w:rPr>
          <w:t xml:space="preserve">A </w:t>
        </w:r>
        <w:r w:rsidR="00E26733" w:rsidRPr="00F07F73">
          <w:rPr>
            <w:rStyle w:val="ab"/>
            <w:rFonts w:ascii="Times New Roman" w:hAnsi="Times New Roman" w:cs="Times New Roman"/>
            <w:color w:val="auto"/>
            <w:sz w:val="28"/>
            <w:szCs w:val="28"/>
            <w:u w:val="none"/>
            <w:lang w:val="kk-KZ"/>
          </w:rPr>
          <w:t>Comprehensive Model Of Organizational Leadership: The Leadership Action Cycle</w:t>
        </w:r>
      </w:hyperlink>
      <w:r w:rsidR="00E26733" w:rsidRPr="00F07F73">
        <w:rPr>
          <w:rFonts w:ascii="Times New Roman" w:hAnsi="Times New Roman" w:cs="Times New Roman"/>
          <w:sz w:val="28"/>
          <w:szCs w:val="28"/>
          <w:lang w:val="kk-KZ"/>
        </w:rPr>
        <w:t xml:space="preserve"> </w:t>
      </w:r>
      <w:r w:rsidR="00E26733"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kk-KZ"/>
        </w:rPr>
        <w:t xml:space="preserve">International </w:t>
      </w:r>
      <w:r w:rsidR="00E26733" w:rsidRPr="00F07F73">
        <w:rPr>
          <w:rFonts w:ascii="Times New Roman" w:hAnsi="Times New Roman" w:cs="Times New Roman"/>
          <w:sz w:val="28"/>
          <w:szCs w:val="28"/>
          <w:lang w:val="kk-KZ"/>
        </w:rPr>
        <w:t xml:space="preserve">Journal </w:t>
      </w:r>
      <w:r w:rsidR="00C30A8E" w:rsidRPr="00F07F73">
        <w:rPr>
          <w:rFonts w:ascii="Times New Roman" w:hAnsi="Times New Roman" w:cs="Times New Roman"/>
          <w:sz w:val="28"/>
          <w:szCs w:val="28"/>
          <w:lang w:val="kk-KZ"/>
        </w:rPr>
        <w:t xml:space="preserve">of </w:t>
      </w:r>
      <w:r w:rsidR="00E26733" w:rsidRPr="00F07F73">
        <w:rPr>
          <w:rFonts w:ascii="Times New Roman" w:hAnsi="Times New Roman" w:cs="Times New Roman"/>
          <w:sz w:val="28"/>
          <w:szCs w:val="28"/>
          <w:lang w:val="kk-KZ"/>
        </w:rPr>
        <w:t xml:space="preserve">Organization Theory </w:t>
      </w:r>
      <w:r w:rsidR="00C30A8E" w:rsidRPr="00F07F73">
        <w:rPr>
          <w:rFonts w:ascii="Times New Roman" w:hAnsi="Times New Roman" w:cs="Times New Roman"/>
          <w:sz w:val="28"/>
          <w:szCs w:val="28"/>
          <w:lang w:val="kk-KZ"/>
        </w:rPr>
        <w:t xml:space="preserve">and </w:t>
      </w:r>
      <w:r w:rsidR="00E26733" w:rsidRPr="00F07F73">
        <w:rPr>
          <w:rFonts w:ascii="Times New Roman" w:hAnsi="Times New Roman" w:cs="Times New Roman"/>
          <w:sz w:val="28"/>
          <w:szCs w:val="28"/>
          <w:lang w:val="kk-KZ"/>
        </w:rPr>
        <w:t>Behavior</w:t>
      </w:r>
      <w:r w:rsidR="00E26733" w:rsidRPr="00F07F73">
        <w:rPr>
          <w:rFonts w:ascii="Times New Roman" w:hAnsi="Times New Roman" w:cs="Times New Roman"/>
          <w:sz w:val="28"/>
          <w:szCs w:val="28"/>
          <w:lang w:val="en-US"/>
        </w:rPr>
        <w:t xml:space="preserve">. – 2008. – </w:t>
      </w:r>
      <w:r w:rsidR="00C30A8E" w:rsidRPr="00F07F73">
        <w:rPr>
          <w:rFonts w:ascii="Times New Roman" w:hAnsi="Times New Roman" w:cs="Times New Roman"/>
          <w:sz w:val="28"/>
          <w:szCs w:val="28"/>
          <w:lang w:val="kk-KZ"/>
        </w:rPr>
        <w:t>Vol</w:t>
      </w:r>
      <w:r w:rsidR="00E26733" w:rsidRPr="00F07F73">
        <w:rPr>
          <w:rFonts w:ascii="Times New Roman" w:hAnsi="Times New Roman" w:cs="Times New Roman"/>
          <w:sz w:val="28"/>
          <w:szCs w:val="28"/>
          <w:lang w:val="en-US"/>
        </w:rPr>
        <w:t>.</w:t>
      </w:r>
      <w:r w:rsidR="00C30A8E" w:rsidRPr="00F07F73">
        <w:rPr>
          <w:rFonts w:ascii="Times New Roman" w:hAnsi="Times New Roman" w:cs="Times New Roman"/>
          <w:sz w:val="28"/>
          <w:szCs w:val="28"/>
          <w:lang w:val="kk-KZ"/>
        </w:rPr>
        <w:t xml:space="preserve"> 7, Issue 2.</w:t>
      </w:r>
      <w:r w:rsidR="00E26733" w:rsidRPr="00F07F73">
        <w:rPr>
          <w:rFonts w:ascii="Times New Roman" w:hAnsi="Times New Roman" w:cs="Times New Roman"/>
          <w:sz w:val="28"/>
          <w:szCs w:val="28"/>
          <w:lang w:val="en-US"/>
        </w:rPr>
        <w:t xml:space="preserve"> – P. 173-208.</w:t>
      </w:r>
    </w:p>
    <w:p w14:paraId="23D921C4" w14:textId="1359A9F6"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20 </w:t>
      </w:r>
      <w:r w:rsidR="00C30A8E" w:rsidRPr="00F07F73">
        <w:rPr>
          <w:rFonts w:ascii="Times New Roman" w:hAnsi="Times New Roman" w:cs="Times New Roman"/>
          <w:sz w:val="28"/>
          <w:szCs w:val="28"/>
          <w:lang w:val="kk-KZ"/>
        </w:rPr>
        <w:t xml:space="preserve">Wiggins G., McTighe J. Understanding by design. </w:t>
      </w:r>
      <w:r w:rsidR="00E26733" w:rsidRPr="00F07F73">
        <w:rPr>
          <w:rFonts w:ascii="Times New Roman" w:hAnsi="Times New Roman" w:cs="Times New Roman"/>
          <w:sz w:val="28"/>
          <w:szCs w:val="28"/>
          <w:lang w:val="en-US"/>
        </w:rPr>
        <w:t>– Alexandria, 2005. – 382 p.</w:t>
      </w:r>
    </w:p>
    <w:p w14:paraId="5BF124CF" w14:textId="71DA007B"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21 </w:t>
      </w:r>
      <w:r w:rsidR="00C30A8E" w:rsidRPr="00F07F73">
        <w:rPr>
          <w:rFonts w:ascii="Times New Roman" w:hAnsi="Times New Roman" w:cs="Times New Roman"/>
          <w:sz w:val="28"/>
          <w:szCs w:val="28"/>
          <w:lang w:val="kk-KZ"/>
        </w:rPr>
        <w:t xml:space="preserve">Biesta G. </w:t>
      </w:r>
      <w:r w:rsidR="00C30A8E" w:rsidRPr="00F07F73">
        <w:rPr>
          <w:rFonts w:ascii="Times New Roman" w:hAnsi="Times New Roman" w:cs="Times New Roman"/>
          <w:sz w:val="28"/>
          <w:szCs w:val="28"/>
          <w:lang w:val="en-US"/>
        </w:rPr>
        <w:t xml:space="preserve">Beyond learning: Democratic education for a human future. </w:t>
      </w:r>
      <w:r w:rsidR="009E582C" w:rsidRPr="00F07F73">
        <w:rPr>
          <w:rFonts w:ascii="Times New Roman" w:hAnsi="Times New Roman" w:cs="Times New Roman"/>
          <w:sz w:val="28"/>
          <w:szCs w:val="28"/>
          <w:lang w:val="en-US"/>
        </w:rPr>
        <w:t xml:space="preserve">– Boulder: </w:t>
      </w:r>
      <w:r w:rsidR="00C30A8E" w:rsidRPr="00F07F73">
        <w:rPr>
          <w:rFonts w:ascii="Times New Roman" w:hAnsi="Times New Roman" w:cs="Times New Roman"/>
          <w:sz w:val="28"/>
          <w:szCs w:val="28"/>
          <w:lang w:val="en-US"/>
        </w:rPr>
        <w:t>Paradigm Publishers</w:t>
      </w:r>
      <w:r w:rsidR="009E582C" w:rsidRPr="00F07F73">
        <w:rPr>
          <w:rFonts w:ascii="Times New Roman" w:hAnsi="Times New Roman" w:cs="Times New Roman"/>
          <w:sz w:val="28"/>
          <w:szCs w:val="28"/>
          <w:lang w:val="en-US"/>
        </w:rPr>
        <w:t>, 2006</w:t>
      </w:r>
      <w:r w:rsidR="00C30A8E" w:rsidRPr="00F07F73">
        <w:rPr>
          <w:rFonts w:ascii="Times New Roman" w:hAnsi="Times New Roman" w:cs="Times New Roman"/>
          <w:sz w:val="28"/>
          <w:szCs w:val="28"/>
          <w:lang w:val="kk-KZ"/>
        </w:rPr>
        <w:t>.</w:t>
      </w:r>
      <w:r w:rsidR="009E582C" w:rsidRPr="00F07F73">
        <w:rPr>
          <w:rFonts w:ascii="Times New Roman" w:hAnsi="Times New Roman" w:cs="Times New Roman"/>
          <w:sz w:val="28"/>
          <w:szCs w:val="28"/>
          <w:lang w:val="en-US"/>
        </w:rPr>
        <w:t xml:space="preserve"> – 184 p.</w:t>
      </w:r>
    </w:p>
    <w:p w14:paraId="4D1DF36A" w14:textId="53515EC7"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kk-KZ"/>
        </w:rPr>
      </w:pPr>
      <w:r w:rsidRPr="00F07F73">
        <w:rPr>
          <w:rFonts w:ascii="Times New Roman" w:hAnsi="Times New Roman" w:cs="Times New Roman"/>
          <w:sz w:val="28"/>
          <w:szCs w:val="28"/>
        </w:rPr>
        <w:t xml:space="preserve">22 </w:t>
      </w:r>
      <w:r w:rsidR="00C30A8E" w:rsidRPr="00F07F73">
        <w:rPr>
          <w:rFonts w:ascii="Times New Roman" w:hAnsi="Times New Roman" w:cs="Times New Roman"/>
          <w:sz w:val="28"/>
          <w:szCs w:val="28"/>
          <w:lang w:val="kk-KZ"/>
        </w:rPr>
        <w:t>Вебер М.</w:t>
      </w:r>
      <w:r w:rsidR="00C30A8E" w:rsidRPr="00F07F73">
        <w:rPr>
          <w:rFonts w:ascii="Times New Roman" w:hAnsi="Times New Roman" w:cs="Times New Roman"/>
          <w:sz w:val="28"/>
          <w:szCs w:val="28"/>
        </w:rPr>
        <w:t xml:space="preserve"> </w:t>
      </w:r>
      <w:r w:rsidR="00C30A8E" w:rsidRPr="00F07F73">
        <w:rPr>
          <w:rFonts w:ascii="Times New Roman" w:hAnsi="Times New Roman" w:cs="Times New Roman"/>
          <w:sz w:val="28"/>
          <w:szCs w:val="28"/>
          <w:lang w:val="kk-KZ"/>
        </w:rPr>
        <w:t>Власть и политика</w:t>
      </w:r>
      <w:r w:rsidR="009E582C" w:rsidRPr="00F07F73">
        <w:rPr>
          <w:rFonts w:ascii="Times New Roman" w:hAnsi="Times New Roman" w:cs="Times New Roman"/>
          <w:sz w:val="28"/>
          <w:szCs w:val="28"/>
          <w:lang w:val="kk-KZ"/>
        </w:rPr>
        <w:t xml:space="preserve"> / пер. с нем.</w:t>
      </w:r>
      <w:r w:rsidR="00C30A8E" w:rsidRPr="00F07F73">
        <w:rPr>
          <w:rFonts w:ascii="Times New Roman" w:hAnsi="Times New Roman" w:cs="Times New Roman"/>
          <w:sz w:val="28"/>
          <w:szCs w:val="28"/>
          <w:lang w:val="kk-KZ"/>
        </w:rPr>
        <w:t xml:space="preserve"> – М., Рипол-Классик, </w:t>
      </w:r>
      <w:r w:rsidR="009E582C" w:rsidRPr="00F07F73">
        <w:rPr>
          <w:rFonts w:ascii="Times New Roman" w:hAnsi="Times New Roman" w:cs="Times New Roman"/>
          <w:sz w:val="28"/>
          <w:szCs w:val="28"/>
        </w:rPr>
        <w:t xml:space="preserve">2017. – </w:t>
      </w:r>
      <w:r w:rsidR="00C30A8E" w:rsidRPr="00F07F73">
        <w:rPr>
          <w:rFonts w:ascii="Times New Roman" w:hAnsi="Times New Roman" w:cs="Times New Roman"/>
          <w:sz w:val="28"/>
          <w:szCs w:val="28"/>
          <w:lang w:val="kk-KZ"/>
        </w:rPr>
        <w:t>432</w:t>
      </w:r>
      <w:r w:rsidR="009E582C" w:rsidRPr="00F07F73">
        <w:rPr>
          <w:rFonts w:ascii="Times New Roman" w:hAnsi="Times New Roman" w:cs="Times New Roman"/>
          <w:sz w:val="28"/>
          <w:szCs w:val="28"/>
        </w:rPr>
        <w:t xml:space="preserve"> </w:t>
      </w:r>
      <w:r w:rsidR="009E582C" w:rsidRPr="00F07F73">
        <w:rPr>
          <w:rFonts w:ascii="Times New Roman" w:hAnsi="Times New Roman" w:cs="Times New Roman"/>
          <w:sz w:val="28"/>
          <w:szCs w:val="28"/>
          <w:lang w:val="en-US"/>
        </w:rPr>
        <w:t>c</w:t>
      </w:r>
      <w:r w:rsidR="009E582C" w:rsidRPr="00F07F73">
        <w:rPr>
          <w:rFonts w:ascii="Times New Roman" w:hAnsi="Times New Roman" w:cs="Times New Roman"/>
          <w:sz w:val="28"/>
          <w:szCs w:val="28"/>
        </w:rPr>
        <w:t>.</w:t>
      </w:r>
    </w:p>
    <w:p w14:paraId="110FF7A9" w14:textId="6AD896F6"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23 </w:t>
      </w:r>
      <w:r w:rsidR="00C30A8E" w:rsidRPr="00F07F73">
        <w:rPr>
          <w:rFonts w:ascii="Times New Roman" w:hAnsi="Times New Roman" w:cs="Times New Roman"/>
          <w:sz w:val="28"/>
          <w:szCs w:val="28"/>
          <w:lang w:val="en-US"/>
        </w:rPr>
        <w:t>Mintrom M</w:t>
      </w:r>
      <w:r w:rsidR="009E582C" w:rsidRPr="00F07F73">
        <w:rPr>
          <w:rFonts w:ascii="Times New Roman" w:hAnsi="Times New Roman" w:cs="Times New Roman"/>
          <w:sz w:val="28"/>
          <w:szCs w:val="28"/>
          <w:lang w:val="en-US"/>
        </w:rPr>
        <w:t xml:space="preserve">.A. </w:t>
      </w:r>
      <w:r w:rsidR="00C30A8E" w:rsidRPr="00F07F73">
        <w:rPr>
          <w:rFonts w:ascii="Times New Roman" w:hAnsi="Times New Roman" w:cs="Times New Roman"/>
          <w:sz w:val="28"/>
          <w:szCs w:val="28"/>
          <w:lang w:val="en-US"/>
        </w:rPr>
        <w:t>Herbert A. Simon</w:t>
      </w:r>
      <w:r w:rsidR="009E582C" w:rsidRPr="00F07F73">
        <w:rPr>
          <w:rFonts w:ascii="Times New Roman" w:hAnsi="Times New Roman" w:cs="Times New Roman"/>
          <w:sz w:val="28"/>
          <w:szCs w:val="28"/>
          <w:lang w:val="en-US"/>
        </w:rPr>
        <w:t xml:space="preserve">, </w:t>
      </w:r>
      <w:r w:rsidR="00C30A8E" w:rsidRPr="00F07F73">
        <w:rPr>
          <w:rFonts w:ascii="Times New Roman" w:hAnsi="Times New Roman" w:cs="Times New Roman"/>
          <w:iCs/>
          <w:sz w:val="28"/>
          <w:szCs w:val="28"/>
          <w:lang w:val="en-US"/>
        </w:rPr>
        <w:t>Administrative Behavior: A Study of Decision-Making Processes in Administrative Organization</w:t>
      </w:r>
      <w:r w:rsidR="009E582C" w:rsidRPr="00F07F73">
        <w:rPr>
          <w:rFonts w:ascii="Times New Roman" w:hAnsi="Times New Roman" w:cs="Times New Roman"/>
          <w:iCs/>
          <w:sz w:val="28"/>
          <w:szCs w:val="28"/>
          <w:lang w:val="en-US"/>
        </w:rPr>
        <w:t xml:space="preserve"> // </w:t>
      </w:r>
      <w:r w:rsidR="009E582C" w:rsidRPr="00F07F73">
        <w:rPr>
          <w:rFonts w:ascii="Times New Roman" w:hAnsi="Times New Roman" w:cs="Times New Roman"/>
          <w:sz w:val="28"/>
          <w:szCs w:val="28"/>
          <w:lang w:val="en-US"/>
        </w:rPr>
        <w:t xml:space="preserve">In book: </w:t>
      </w:r>
      <w:r w:rsidR="00C30A8E" w:rsidRPr="00F07F73">
        <w:rPr>
          <w:rFonts w:ascii="Times New Roman" w:hAnsi="Times New Roman" w:cs="Times New Roman"/>
          <w:iCs/>
          <w:sz w:val="28"/>
          <w:szCs w:val="28"/>
          <w:lang w:val="en-US"/>
        </w:rPr>
        <w:t>The Oxford Handbook of Classics in Public Policy and Administration</w:t>
      </w:r>
      <w:r w:rsidR="009E582C" w:rsidRPr="00F07F73">
        <w:rPr>
          <w:rFonts w:ascii="Times New Roman" w:hAnsi="Times New Roman" w:cs="Times New Roman"/>
          <w:iCs/>
          <w:sz w:val="28"/>
          <w:szCs w:val="28"/>
          <w:lang w:val="en-US"/>
        </w:rPr>
        <w:t xml:space="preserve">. – </w:t>
      </w:r>
      <w:r w:rsidR="00C30A8E" w:rsidRPr="00F07F73">
        <w:rPr>
          <w:rFonts w:ascii="Times New Roman" w:hAnsi="Times New Roman" w:cs="Times New Roman"/>
          <w:sz w:val="28"/>
          <w:szCs w:val="28"/>
          <w:lang w:val="en-US"/>
        </w:rPr>
        <w:t>Oxford</w:t>
      </w:r>
      <w:r w:rsidR="009E582C" w:rsidRPr="00F07F73">
        <w:rPr>
          <w:rFonts w:ascii="Times New Roman" w:hAnsi="Times New Roman" w:cs="Times New Roman"/>
          <w:sz w:val="28"/>
          <w:szCs w:val="28"/>
          <w:lang w:val="en-US"/>
        </w:rPr>
        <w:t>, 2016. – P. 12-21.</w:t>
      </w:r>
      <w:r w:rsidR="00C30A8E" w:rsidRPr="00F07F73">
        <w:rPr>
          <w:rFonts w:ascii="Times New Roman" w:hAnsi="Times New Roman" w:cs="Times New Roman"/>
          <w:sz w:val="28"/>
          <w:szCs w:val="28"/>
          <w:lang w:val="en-US"/>
        </w:rPr>
        <w:t> </w:t>
      </w:r>
    </w:p>
    <w:p w14:paraId="2C9CD32E" w14:textId="12D1FBBA"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kk-KZ"/>
        </w:rPr>
      </w:pPr>
      <w:r w:rsidRPr="00F07F73">
        <w:rPr>
          <w:rFonts w:ascii="Times New Roman" w:hAnsi="Times New Roman" w:cs="Times New Roman"/>
          <w:sz w:val="28"/>
          <w:szCs w:val="28"/>
          <w:lang w:val="en-US"/>
        </w:rPr>
        <w:t xml:space="preserve">24 </w:t>
      </w:r>
      <w:r w:rsidR="00C30A8E" w:rsidRPr="00F07F73">
        <w:rPr>
          <w:rFonts w:ascii="Times New Roman" w:hAnsi="Times New Roman" w:cs="Times New Roman"/>
          <w:sz w:val="28"/>
          <w:szCs w:val="28"/>
          <w:lang w:val="en-US"/>
        </w:rPr>
        <w:t>Dan S., Lægreid P.,</w:t>
      </w:r>
      <w:r w:rsidR="008C6D7C" w:rsidRPr="00F07F73">
        <w:rPr>
          <w:rFonts w:ascii="Times New Roman" w:hAnsi="Times New Roman" w:cs="Times New Roman"/>
          <w:sz w:val="28"/>
          <w:szCs w:val="28"/>
          <w:lang w:val="en-US"/>
        </w:rPr>
        <w:t xml:space="preserve"> Špaček</w:t>
      </w:r>
      <w:r w:rsidR="00C30A8E" w:rsidRPr="00F07F73">
        <w:rPr>
          <w:rFonts w:ascii="Times New Roman" w:hAnsi="Times New Roman" w:cs="Times New Roman"/>
          <w:sz w:val="28"/>
          <w:szCs w:val="28"/>
          <w:lang w:val="en-US"/>
        </w:rPr>
        <w:t xml:space="preserve"> D. NPM reconsidered: towards the study of enduring forms of </w:t>
      </w:r>
      <w:r w:rsidR="00C30A8E" w:rsidRPr="00F07F73">
        <w:rPr>
          <w:rFonts w:ascii="Times New Roman" w:hAnsi="Times New Roman" w:cs="Times New Roman"/>
          <w:sz w:val="28"/>
          <w:szCs w:val="28"/>
          <w:lang w:val="kk-KZ"/>
        </w:rPr>
        <w:t>NPM</w:t>
      </w:r>
      <w:r w:rsidR="008C6D7C" w:rsidRPr="00F07F73">
        <w:rPr>
          <w:rFonts w:ascii="Times New Roman" w:hAnsi="Times New Roman" w:cs="Times New Roman"/>
          <w:sz w:val="28"/>
          <w:szCs w:val="28"/>
          <w:lang w:val="en-US"/>
        </w:rPr>
        <w:t xml:space="preserve"> // </w:t>
      </w:r>
      <w:r w:rsidR="00C30A8E" w:rsidRPr="00F07F73">
        <w:rPr>
          <w:rFonts w:ascii="Times New Roman" w:hAnsi="Times New Roman" w:cs="Times New Roman"/>
          <w:sz w:val="28"/>
          <w:szCs w:val="28"/>
          <w:lang w:val="kk-KZ"/>
        </w:rPr>
        <w:t>Public Management Review</w:t>
      </w:r>
      <w:r w:rsidR="008C6D7C" w:rsidRPr="00F07F73">
        <w:rPr>
          <w:rFonts w:ascii="Times New Roman" w:hAnsi="Times New Roman" w:cs="Times New Roman"/>
          <w:sz w:val="28"/>
          <w:szCs w:val="28"/>
          <w:lang w:val="en-US"/>
        </w:rPr>
        <w:t xml:space="preserve">. – 2024. – Vol. </w:t>
      </w:r>
      <w:r w:rsidR="00C30A8E" w:rsidRPr="00F07F73">
        <w:rPr>
          <w:rFonts w:ascii="Times New Roman" w:hAnsi="Times New Roman" w:cs="Times New Roman"/>
          <w:sz w:val="28"/>
          <w:szCs w:val="28"/>
          <w:lang w:val="kk-KZ"/>
        </w:rPr>
        <w:t>26</w:t>
      </w:r>
      <w:r w:rsidR="008C6D7C" w:rsidRPr="00F07F73">
        <w:rPr>
          <w:rFonts w:ascii="Times New Roman" w:hAnsi="Times New Roman" w:cs="Times New Roman"/>
          <w:sz w:val="28"/>
          <w:szCs w:val="28"/>
          <w:lang w:val="en-US"/>
        </w:rPr>
        <w:t xml:space="preserve">, Issue </w:t>
      </w:r>
      <w:r w:rsidR="00C30A8E" w:rsidRPr="00F07F73">
        <w:rPr>
          <w:rFonts w:ascii="Times New Roman" w:hAnsi="Times New Roman" w:cs="Times New Roman"/>
          <w:sz w:val="28"/>
          <w:szCs w:val="28"/>
          <w:lang w:val="kk-KZ"/>
        </w:rPr>
        <w:t>9</w:t>
      </w:r>
      <w:r w:rsidR="008C6D7C" w:rsidRPr="00F07F73">
        <w:rPr>
          <w:rFonts w:ascii="Times New Roman" w:hAnsi="Times New Roman" w:cs="Times New Roman"/>
          <w:sz w:val="28"/>
          <w:szCs w:val="28"/>
          <w:lang w:val="en-US"/>
        </w:rPr>
        <w:t>. – P.</w:t>
      </w:r>
      <w:r w:rsidR="00C30A8E" w:rsidRPr="00F07F73">
        <w:rPr>
          <w:rFonts w:ascii="Times New Roman" w:hAnsi="Times New Roman" w:cs="Times New Roman"/>
          <w:sz w:val="28"/>
          <w:szCs w:val="28"/>
          <w:lang w:val="kk-KZ"/>
        </w:rPr>
        <w:t xml:space="preserve"> 2531</w:t>
      </w:r>
      <w:r w:rsidR="008C6D7C" w:rsidRPr="00F07F73">
        <w:rPr>
          <w:rFonts w:ascii="Times New Roman" w:hAnsi="Times New Roman" w:cs="Times New Roman"/>
          <w:sz w:val="28"/>
          <w:szCs w:val="28"/>
          <w:lang w:val="en-US"/>
        </w:rPr>
        <w:t>-</w:t>
      </w:r>
      <w:r w:rsidR="00C30A8E" w:rsidRPr="00F07F73">
        <w:rPr>
          <w:rFonts w:ascii="Times New Roman" w:hAnsi="Times New Roman" w:cs="Times New Roman"/>
          <w:sz w:val="28"/>
          <w:szCs w:val="28"/>
          <w:lang w:val="kk-KZ"/>
        </w:rPr>
        <w:t xml:space="preserve">2541. </w:t>
      </w:r>
    </w:p>
    <w:p w14:paraId="175E5BD0" w14:textId="127D2482"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25 </w:t>
      </w:r>
      <w:r w:rsidR="00C30A8E" w:rsidRPr="00F07F73">
        <w:rPr>
          <w:rFonts w:ascii="Times New Roman" w:hAnsi="Times New Roman" w:cs="Times New Roman"/>
          <w:sz w:val="28"/>
          <w:szCs w:val="28"/>
          <w:lang w:val="kk-KZ"/>
        </w:rPr>
        <w:t>Gorman</w:t>
      </w:r>
      <w:r w:rsidR="008C6D7C" w:rsidRPr="00F07F73">
        <w:rPr>
          <w:rFonts w:ascii="Times New Roman" w:hAnsi="Times New Roman" w:cs="Times New Roman"/>
          <w:sz w:val="28"/>
          <w:szCs w:val="28"/>
          <w:lang w:val="en-US"/>
        </w:rPr>
        <w:t xml:space="preserve"> P.</w:t>
      </w:r>
      <w:r w:rsidR="00C30A8E" w:rsidRPr="00F07F73">
        <w:rPr>
          <w:rFonts w:ascii="Times New Roman" w:hAnsi="Times New Roman" w:cs="Times New Roman"/>
          <w:sz w:val="28"/>
          <w:szCs w:val="28"/>
          <w:lang w:val="kk-KZ"/>
        </w:rPr>
        <w:t>, Thomas</w:t>
      </w:r>
      <w:r w:rsidR="00C30A8E" w:rsidRPr="00F07F73">
        <w:rPr>
          <w:rFonts w:ascii="Times New Roman" w:hAnsi="Times New Roman" w:cs="Times New Roman"/>
          <w:sz w:val="28"/>
          <w:szCs w:val="28"/>
          <w:lang w:val="en-US"/>
        </w:rPr>
        <w:t xml:space="preserve"> </w:t>
      </w:r>
      <w:r w:rsidR="008C6D7C" w:rsidRPr="00F07F73">
        <w:rPr>
          <w:rFonts w:ascii="Times New Roman" w:hAnsi="Times New Roman" w:cs="Times New Roman"/>
          <w:sz w:val="28"/>
          <w:szCs w:val="28"/>
          <w:lang w:val="en-US"/>
        </w:rPr>
        <w:t xml:space="preserve">H. </w:t>
      </w:r>
      <w:r w:rsidR="00C30A8E" w:rsidRPr="00F07F73">
        <w:rPr>
          <w:rFonts w:ascii="Times New Roman" w:hAnsi="Times New Roman" w:cs="Times New Roman"/>
          <w:sz w:val="28"/>
          <w:szCs w:val="28"/>
          <w:lang w:val="kk-KZ"/>
        </w:rPr>
        <w:t>The theory and practice of competence-based competition</w:t>
      </w:r>
      <w:r w:rsidR="008C6D7C"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kk-KZ"/>
        </w:rPr>
        <w:t xml:space="preserve"> Long Range Planning</w:t>
      </w:r>
      <w:r w:rsidR="008C6D7C" w:rsidRPr="00F07F73">
        <w:rPr>
          <w:rFonts w:ascii="Times New Roman" w:hAnsi="Times New Roman" w:cs="Times New Roman"/>
          <w:sz w:val="28"/>
          <w:szCs w:val="28"/>
          <w:lang w:val="en-US"/>
        </w:rPr>
        <w:t xml:space="preserve">. – 1997. – </w:t>
      </w:r>
      <w:r w:rsidR="00C30A8E" w:rsidRPr="00F07F73">
        <w:rPr>
          <w:rFonts w:ascii="Times New Roman" w:hAnsi="Times New Roman" w:cs="Times New Roman"/>
          <w:sz w:val="28"/>
          <w:szCs w:val="28"/>
          <w:lang w:val="kk-KZ"/>
        </w:rPr>
        <w:t>Vol</w:t>
      </w:r>
      <w:r w:rsidR="008C6D7C" w:rsidRPr="00F07F73">
        <w:rPr>
          <w:rFonts w:ascii="Times New Roman" w:hAnsi="Times New Roman" w:cs="Times New Roman"/>
          <w:sz w:val="28"/>
          <w:szCs w:val="28"/>
          <w:lang w:val="en-US"/>
        </w:rPr>
        <w:t>.</w:t>
      </w:r>
      <w:r w:rsidR="00C30A8E" w:rsidRPr="00F07F73">
        <w:rPr>
          <w:rFonts w:ascii="Times New Roman" w:hAnsi="Times New Roman" w:cs="Times New Roman"/>
          <w:sz w:val="28"/>
          <w:szCs w:val="28"/>
          <w:lang w:val="kk-KZ"/>
        </w:rPr>
        <w:t xml:space="preserve"> 30, Issue 4</w:t>
      </w:r>
      <w:r w:rsidR="008C6D7C" w:rsidRPr="00F07F73">
        <w:rPr>
          <w:rFonts w:ascii="Times New Roman" w:hAnsi="Times New Roman" w:cs="Times New Roman"/>
          <w:sz w:val="28"/>
          <w:szCs w:val="28"/>
          <w:lang w:val="en-US"/>
        </w:rPr>
        <w:t xml:space="preserve">. – </w:t>
      </w:r>
      <w:r w:rsidR="00C30A8E" w:rsidRPr="00F07F73">
        <w:rPr>
          <w:rFonts w:ascii="Times New Roman" w:hAnsi="Times New Roman" w:cs="Times New Roman"/>
          <w:sz w:val="28"/>
          <w:szCs w:val="28"/>
          <w:lang w:val="kk-KZ"/>
        </w:rPr>
        <w:t>P</w:t>
      </w:r>
      <w:r w:rsidR="008C6D7C" w:rsidRPr="00F07F73">
        <w:rPr>
          <w:rFonts w:ascii="Times New Roman" w:hAnsi="Times New Roman" w:cs="Times New Roman"/>
          <w:sz w:val="28"/>
          <w:szCs w:val="28"/>
          <w:lang w:val="en-US"/>
        </w:rPr>
        <w:t>.</w:t>
      </w:r>
      <w:r w:rsidR="00C30A8E" w:rsidRPr="00F07F73">
        <w:rPr>
          <w:rFonts w:ascii="Times New Roman" w:hAnsi="Times New Roman" w:cs="Times New Roman"/>
          <w:sz w:val="28"/>
          <w:szCs w:val="28"/>
          <w:lang w:val="kk-KZ"/>
        </w:rPr>
        <w:t xml:space="preserve"> 615-620</w:t>
      </w:r>
      <w:r w:rsidR="008C6D7C" w:rsidRPr="00F07F73">
        <w:rPr>
          <w:rFonts w:ascii="Times New Roman" w:hAnsi="Times New Roman" w:cs="Times New Roman"/>
          <w:sz w:val="28"/>
          <w:szCs w:val="28"/>
          <w:lang w:val="en-US"/>
        </w:rPr>
        <w:t>.</w:t>
      </w:r>
    </w:p>
    <w:p w14:paraId="19F4F4B6" w14:textId="65EE39C9"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26 </w:t>
      </w:r>
      <w:r w:rsidR="00C30A8E" w:rsidRPr="00F07F73">
        <w:rPr>
          <w:rFonts w:ascii="Times New Roman" w:hAnsi="Times New Roman" w:cs="Times New Roman"/>
          <w:sz w:val="28"/>
          <w:szCs w:val="28"/>
          <w:lang w:val="kk-KZ"/>
        </w:rPr>
        <w:t>L</w:t>
      </w:r>
      <w:r w:rsidR="00C30A8E" w:rsidRPr="00F07F73">
        <w:rPr>
          <w:rFonts w:ascii="Times New Roman" w:hAnsi="Times New Roman" w:cs="Times New Roman"/>
          <w:sz w:val="28"/>
          <w:szCs w:val="28"/>
          <w:lang w:val="en-US"/>
        </w:rPr>
        <w:t>ynn L.</w:t>
      </w:r>
      <w:r w:rsidR="00C30A8E" w:rsidRPr="00F07F73">
        <w:rPr>
          <w:rFonts w:ascii="Times New Roman" w:hAnsi="Times New Roman" w:cs="Times New Roman"/>
          <w:sz w:val="28"/>
          <w:szCs w:val="28"/>
          <w:lang w:val="kk-KZ"/>
        </w:rPr>
        <w:t>E., Carolyn H</w:t>
      </w:r>
      <w:r w:rsidR="00C30A8E" w:rsidRPr="00F07F73">
        <w:rPr>
          <w:rFonts w:ascii="Times New Roman" w:hAnsi="Times New Roman" w:cs="Times New Roman"/>
          <w:sz w:val="28"/>
          <w:szCs w:val="28"/>
          <w:lang w:val="en-US"/>
        </w:rPr>
        <w:t>.</w:t>
      </w:r>
      <w:r w:rsidR="00C30A8E" w:rsidRPr="00F07F73">
        <w:rPr>
          <w:rFonts w:ascii="Times New Roman" w:hAnsi="Times New Roman" w:cs="Times New Roman"/>
          <w:sz w:val="28"/>
          <w:szCs w:val="28"/>
          <w:lang w:val="kk-KZ"/>
        </w:rPr>
        <w:t>J</w:t>
      </w:r>
      <w:r w:rsidR="00C30A8E" w:rsidRPr="00F07F73">
        <w:rPr>
          <w:rFonts w:ascii="Times New Roman" w:hAnsi="Times New Roman" w:cs="Times New Roman"/>
          <w:sz w:val="28"/>
          <w:szCs w:val="28"/>
          <w:lang w:val="en-US"/>
        </w:rPr>
        <w:t>.,</w:t>
      </w:r>
      <w:r w:rsidR="00C30A8E" w:rsidRPr="00F07F73">
        <w:rPr>
          <w:rFonts w:ascii="Times New Roman" w:hAnsi="Times New Roman" w:cs="Times New Roman"/>
          <w:sz w:val="28"/>
          <w:szCs w:val="28"/>
          <w:lang w:val="kk-KZ"/>
        </w:rPr>
        <w:t xml:space="preserve"> Carolyn H</w:t>
      </w:r>
      <w:r w:rsidR="00C30A8E" w:rsidRPr="00F07F73">
        <w:rPr>
          <w:rFonts w:ascii="Times New Roman" w:hAnsi="Times New Roman" w:cs="Times New Roman"/>
          <w:sz w:val="28"/>
          <w:szCs w:val="28"/>
          <w:lang w:val="en-US"/>
        </w:rPr>
        <w:t>.</w:t>
      </w:r>
      <w:r w:rsidR="00C30A8E" w:rsidRPr="00F07F73">
        <w:rPr>
          <w:rFonts w:ascii="Times New Roman" w:hAnsi="Times New Roman" w:cs="Times New Roman"/>
          <w:sz w:val="28"/>
          <w:szCs w:val="28"/>
          <w:lang w:val="kk-KZ"/>
        </w:rPr>
        <w:t>J</w:t>
      </w:r>
      <w:r w:rsidR="00C30A8E" w:rsidRPr="00F07F73">
        <w:rPr>
          <w:rFonts w:ascii="Times New Roman" w:hAnsi="Times New Roman" w:cs="Times New Roman"/>
          <w:sz w:val="28"/>
          <w:szCs w:val="28"/>
          <w:lang w:val="en-US"/>
        </w:rPr>
        <w:t xml:space="preserve">. </w:t>
      </w:r>
      <w:hyperlink r:id="rId18" w:history="1">
        <w:r w:rsidR="008C6D7C" w:rsidRPr="00F07F73">
          <w:rPr>
            <w:rStyle w:val="ab"/>
            <w:rFonts w:ascii="Times New Roman" w:hAnsi="Times New Roman" w:cs="Times New Roman"/>
            <w:color w:val="auto"/>
            <w:sz w:val="28"/>
            <w:szCs w:val="28"/>
            <w:u w:val="none"/>
            <w:lang w:val="kk-KZ"/>
          </w:rPr>
          <w:t>Improving Governance: A New Logic For Empirical Research</w:t>
        </w:r>
      </w:hyperlink>
      <w:r w:rsidR="008C6D7C" w:rsidRPr="00F07F73">
        <w:rPr>
          <w:rStyle w:val="ab"/>
          <w:rFonts w:ascii="Times New Roman" w:hAnsi="Times New Roman" w:cs="Times New Roman"/>
          <w:color w:val="auto"/>
          <w:sz w:val="28"/>
          <w:szCs w:val="28"/>
          <w:u w:val="none"/>
          <w:lang w:val="en-US"/>
        </w:rPr>
        <w:t>. – Washington, 2001. – 212 p.</w:t>
      </w:r>
    </w:p>
    <w:p w14:paraId="655C9BCB" w14:textId="7F2BB473"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27 </w:t>
      </w:r>
      <w:r w:rsidR="00C30A8E" w:rsidRPr="00F07F73">
        <w:rPr>
          <w:rFonts w:ascii="Times New Roman" w:hAnsi="Times New Roman" w:cs="Times New Roman"/>
          <w:sz w:val="28"/>
          <w:szCs w:val="28"/>
          <w:lang w:val="kk-KZ"/>
        </w:rPr>
        <w:t>Goleman D</w:t>
      </w:r>
      <w:r w:rsidR="00C30A8E"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kk-KZ"/>
        </w:rPr>
        <w:t xml:space="preserve">Emotional intelligence. </w:t>
      </w:r>
      <w:r w:rsidR="008C6D7C"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kk-KZ"/>
        </w:rPr>
        <w:t>NY</w:t>
      </w:r>
      <w:r w:rsidR="008C6D7C" w:rsidRPr="00F07F73">
        <w:rPr>
          <w:rFonts w:ascii="Times New Roman" w:hAnsi="Times New Roman" w:cs="Times New Roman"/>
          <w:sz w:val="28"/>
          <w:szCs w:val="28"/>
          <w:lang w:val="en-US"/>
        </w:rPr>
        <w:t>.</w:t>
      </w:r>
      <w:r w:rsidR="00C30A8E" w:rsidRPr="00F07F73">
        <w:rPr>
          <w:rFonts w:ascii="Times New Roman" w:hAnsi="Times New Roman" w:cs="Times New Roman"/>
          <w:sz w:val="28"/>
          <w:szCs w:val="28"/>
          <w:lang w:val="kk-KZ"/>
        </w:rPr>
        <w:t xml:space="preserve">: Bantam Books, </w:t>
      </w:r>
      <w:r w:rsidR="008C6D7C" w:rsidRPr="00F07F73">
        <w:rPr>
          <w:rFonts w:ascii="Times New Roman" w:hAnsi="Times New Roman" w:cs="Times New Roman"/>
          <w:sz w:val="28"/>
          <w:szCs w:val="28"/>
          <w:lang w:val="en-US"/>
        </w:rPr>
        <w:t xml:space="preserve">1995. – </w:t>
      </w:r>
      <w:r w:rsidR="00C30A8E" w:rsidRPr="00F07F73">
        <w:rPr>
          <w:rFonts w:ascii="Times New Roman" w:hAnsi="Times New Roman" w:cs="Times New Roman"/>
          <w:sz w:val="28"/>
          <w:szCs w:val="28"/>
          <w:lang w:val="kk-KZ"/>
        </w:rPr>
        <w:t>352 p.</w:t>
      </w:r>
    </w:p>
    <w:p w14:paraId="2CD1A4FF" w14:textId="59D3E0FC"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kk-KZ"/>
        </w:rPr>
      </w:pPr>
      <w:r w:rsidRPr="00F07F73">
        <w:rPr>
          <w:rFonts w:ascii="Times New Roman" w:hAnsi="Times New Roman" w:cs="Times New Roman"/>
          <w:sz w:val="28"/>
          <w:szCs w:val="28"/>
          <w:lang w:val="en-US"/>
        </w:rPr>
        <w:t xml:space="preserve">28 </w:t>
      </w:r>
      <w:r w:rsidR="00C30A8E" w:rsidRPr="00F07F73">
        <w:rPr>
          <w:rFonts w:ascii="Times New Roman" w:hAnsi="Times New Roman" w:cs="Times New Roman"/>
          <w:sz w:val="28"/>
          <w:szCs w:val="28"/>
          <w:lang w:val="kk-KZ"/>
        </w:rPr>
        <w:t>Boyatzis R.E., Goleman D., Rhee K.S. Clustering competence in emotional intelligence: Insights from the Emotional Competence Inventory</w:t>
      </w:r>
      <w:r w:rsidR="008C6D7C"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kk-KZ"/>
        </w:rPr>
        <w:t xml:space="preserve"> In </w:t>
      </w:r>
      <w:r w:rsidR="008C6D7C" w:rsidRPr="00F07F73">
        <w:rPr>
          <w:rFonts w:ascii="Times New Roman" w:hAnsi="Times New Roman" w:cs="Times New Roman"/>
          <w:sz w:val="28"/>
          <w:szCs w:val="28"/>
          <w:lang w:val="en-US"/>
        </w:rPr>
        <w:t xml:space="preserve">book: </w:t>
      </w:r>
      <w:r w:rsidR="00C30A8E" w:rsidRPr="00F07F73">
        <w:rPr>
          <w:rFonts w:ascii="Times New Roman" w:hAnsi="Times New Roman" w:cs="Times New Roman"/>
          <w:iCs/>
          <w:sz w:val="28"/>
          <w:szCs w:val="28"/>
          <w:lang w:val="kk-KZ"/>
        </w:rPr>
        <w:t xml:space="preserve">The handbook of </w:t>
      </w:r>
      <w:r w:rsidR="002721ED" w:rsidRPr="00F07F73">
        <w:rPr>
          <w:rFonts w:ascii="Times New Roman" w:hAnsi="Times New Roman" w:cs="Times New Roman"/>
          <w:iCs/>
          <w:sz w:val="28"/>
          <w:szCs w:val="28"/>
          <w:lang w:val="kk-KZ"/>
        </w:rPr>
        <w:t>Emotional Intelligence</w:t>
      </w:r>
      <w:r w:rsidR="00C30A8E" w:rsidRPr="00F07F73">
        <w:rPr>
          <w:rFonts w:ascii="Times New Roman" w:hAnsi="Times New Roman" w:cs="Times New Roman"/>
          <w:iCs/>
          <w:sz w:val="28"/>
          <w:szCs w:val="28"/>
          <w:lang w:val="kk-KZ"/>
        </w:rPr>
        <w:t xml:space="preserve">: </w:t>
      </w:r>
      <w:r w:rsidR="002721ED" w:rsidRPr="00F07F73">
        <w:rPr>
          <w:rFonts w:ascii="Times New Roman" w:hAnsi="Times New Roman" w:cs="Times New Roman"/>
          <w:iCs/>
          <w:sz w:val="28"/>
          <w:szCs w:val="28"/>
          <w:lang w:val="kk-KZ"/>
        </w:rPr>
        <w:t>Theory</w:t>
      </w:r>
      <w:r w:rsidR="00C30A8E" w:rsidRPr="00F07F73">
        <w:rPr>
          <w:rFonts w:ascii="Times New Roman" w:hAnsi="Times New Roman" w:cs="Times New Roman"/>
          <w:iCs/>
          <w:sz w:val="28"/>
          <w:szCs w:val="28"/>
          <w:lang w:val="kk-KZ"/>
        </w:rPr>
        <w:t xml:space="preserve">, </w:t>
      </w:r>
      <w:r w:rsidR="002721ED" w:rsidRPr="00F07F73">
        <w:rPr>
          <w:rFonts w:ascii="Times New Roman" w:hAnsi="Times New Roman" w:cs="Times New Roman"/>
          <w:iCs/>
          <w:sz w:val="28"/>
          <w:szCs w:val="28"/>
          <w:lang w:val="kk-KZ"/>
        </w:rPr>
        <w:t>Development</w:t>
      </w:r>
      <w:r w:rsidR="00C30A8E" w:rsidRPr="00F07F73">
        <w:rPr>
          <w:rFonts w:ascii="Times New Roman" w:hAnsi="Times New Roman" w:cs="Times New Roman"/>
          <w:iCs/>
          <w:sz w:val="28"/>
          <w:szCs w:val="28"/>
          <w:lang w:val="kk-KZ"/>
        </w:rPr>
        <w:t xml:space="preserve">, </w:t>
      </w:r>
      <w:r w:rsidR="002721ED" w:rsidRPr="00F07F73">
        <w:rPr>
          <w:rFonts w:ascii="Times New Roman" w:hAnsi="Times New Roman" w:cs="Times New Roman"/>
          <w:iCs/>
          <w:sz w:val="28"/>
          <w:szCs w:val="28"/>
          <w:lang w:val="kk-KZ"/>
        </w:rPr>
        <w:t>Assessment</w:t>
      </w:r>
      <w:r w:rsidR="00C30A8E" w:rsidRPr="00F07F73">
        <w:rPr>
          <w:rFonts w:ascii="Times New Roman" w:hAnsi="Times New Roman" w:cs="Times New Roman"/>
          <w:iCs/>
          <w:sz w:val="28"/>
          <w:szCs w:val="28"/>
          <w:lang w:val="kk-KZ"/>
        </w:rPr>
        <w:t xml:space="preserve">, and </w:t>
      </w:r>
      <w:r w:rsidR="002721ED" w:rsidRPr="00F07F73">
        <w:rPr>
          <w:rFonts w:ascii="Times New Roman" w:hAnsi="Times New Roman" w:cs="Times New Roman"/>
          <w:iCs/>
          <w:sz w:val="28"/>
          <w:szCs w:val="28"/>
          <w:lang w:val="kk-KZ"/>
        </w:rPr>
        <w:t xml:space="preserve">Application </w:t>
      </w:r>
      <w:r w:rsidR="00C30A8E" w:rsidRPr="00F07F73">
        <w:rPr>
          <w:rFonts w:ascii="Times New Roman" w:hAnsi="Times New Roman" w:cs="Times New Roman"/>
          <w:iCs/>
          <w:sz w:val="28"/>
          <w:szCs w:val="28"/>
          <w:lang w:val="kk-KZ"/>
        </w:rPr>
        <w:t xml:space="preserve">at </w:t>
      </w:r>
      <w:r w:rsidR="002721ED" w:rsidRPr="00F07F73">
        <w:rPr>
          <w:rFonts w:ascii="Times New Roman" w:hAnsi="Times New Roman" w:cs="Times New Roman"/>
          <w:iCs/>
          <w:sz w:val="28"/>
          <w:szCs w:val="28"/>
          <w:lang w:val="kk-KZ"/>
        </w:rPr>
        <w:t>Home</w:t>
      </w:r>
      <w:r w:rsidR="00C30A8E" w:rsidRPr="00F07F73">
        <w:rPr>
          <w:rFonts w:ascii="Times New Roman" w:hAnsi="Times New Roman" w:cs="Times New Roman"/>
          <w:iCs/>
          <w:sz w:val="28"/>
          <w:szCs w:val="28"/>
          <w:lang w:val="kk-KZ"/>
        </w:rPr>
        <w:t xml:space="preserve">, </w:t>
      </w:r>
      <w:r w:rsidR="002721ED" w:rsidRPr="00F07F73">
        <w:rPr>
          <w:rFonts w:ascii="Times New Roman" w:hAnsi="Times New Roman" w:cs="Times New Roman"/>
          <w:iCs/>
          <w:sz w:val="28"/>
          <w:szCs w:val="28"/>
          <w:lang w:val="kk-KZ"/>
        </w:rPr>
        <w:t>School</w:t>
      </w:r>
      <w:r w:rsidR="00C30A8E" w:rsidRPr="00F07F73">
        <w:rPr>
          <w:rFonts w:ascii="Times New Roman" w:hAnsi="Times New Roman" w:cs="Times New Roman"/>
          <w:iCs/>
          <w:sz w:val="28"/>
          <w:szCs w:val="28"/>
          <w:lang w:val="kk-KZ"/>
        </w:rPr>
        <w:t xml:space="preserve">, and in the </w:t>
      </w:r>
      <w:r w:rsidR="002721ED" w:rsidRPr="00F07F73">
        <w:rPr>
          <w:rFonts w:ascii="Times New Roman" w:hAnsi="Times New Roman" w:cs="Times New Roman"/>
          <w:iCs/>
          <w:sz w:val="28"/>
          <w:szCs w:val="28"/>
          <w:lang w:val="kk-KZ"/>
        </w:rPr>
        <w:t>Workplace</w:t>
      </w:r>
      <w:r w:rsidR="008C6D7C" w:rsidRPr="00F07F73">
        <w:rPr>
          <w:rFonts w:ascii="Times New Roman" w:hAnsi="Times New Roman" w:cs="Times New Roman"/>
          <w:iCs/>
          <w:sz w:val="28"/>
          <w:szCs w:val="28"/>
          <w:lang w:val="en-US"/>
        </w:rPr>
        <w:t>. – San Francisco, 2000. – P.</w:t>
      </w:r>
      <w:r w:rsidR="002721ED" w:rsidRPr="00F07F73">
        <w:rPr>
          <w:rFonts w:ascii="Times New Roman" w:hAnsi="Times New Roman" w:cs="Times New Roman"/>
          <w:iCs/>
          <w:sz w:val="28"/>
          <w:szCs w:val="28"/>
          <w:lang w:val="en-US"/>
        </w:rPr>
        <w:t> </w:t>
      </w:r>
      <w:r w:rsidR="00C30A8E" w:rsidRPr="00F07F73">
        <w:rPr>
          <w:rFonts w:ascii="Times New Roman" w:hAnsi="Times New Roman" w:cs="Times New Roman"/>
          <w:sz w:val="28"/>
          <w:szCs w:val="28"/>
          <w:lang w:val="kk-KZ"/>
        </w:rPr>
        <w:t>343</w:t>
      </w:r>
      <w:r w:rsidR="008C6D7C" w:rsidRPr="00F07F73">
        <w:rPr>
          <w:rFonts w:ascii="Times New Roman" w:hAnsi="Times New Roman" w:cs="Times New Roman"/>
          <w:sz w:val="28"/>
          <w:szCs w:val="28"/>
          <w:lang w:val="en-US"/>
        </w:rPr>
        <w:t>-</w:t>
      </w:r>
      <w:r w:rsidR="00C30A8E" w:rsidRPr="00F07F73">
        <w:rPr>
          <w:rFonts w:ascii="Times New Roman" w:hAnsi="Times New Roman" w:cs="Times New Roman"/>
          <w:sz w:val="28"/>
          <w:szCs w:val="28"/>
          <w:lang w:val="kk-KZ"/>
        </w:rPr>
        <w:t>362.</w:t>
      </w:r>
    </w:p>
    <w:p w14:paraId="01B393D9" w14:textId="306B12BE"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29 </w:t>
      </w:r>
      <w:r w:rsidR="00C30A8E" w:rsidRPr="00F07F73">
        <w:rPr>
          <w:rFonts w:ascii="Times New Roman" w:hAnsi="Times New Roman" w:cs="Times New Roman"/>
          <w:sz w:val="28"/>
          <w:szCs w:val="28"/>
          <w:lang w:val="kk-KZ"/>
        </w:rPr>
        <w:t>Cooper C.A. Public servants, anonymity, and political activity online: bureaucratic neutrality in peril?</w:t>
      </w:r>
      <w:r w:rsidR="002721ED" w:rsidRPr="00F07F73">
        <w:rPr>
          <w:rFonts w:ascii="Times New Roman" w:hAnsi="Times New Roman" w:cs="Times New Roman"/>
          <w:sz w:val="28"/>
          <w:szCs w:val="28"/>
          <w:lang w:val="en-US"/>
        </w:rPr>
        <w:t xml:space="preserve"> // </w:t>
      </w:r>
      <w:r w:rsidR="00C30A8E" w:rsidRPr="00F07F73">
        <w:rPr>
          <w:rFonts w:ascii="Times New Roman" w:hAnsi="Times New Roman" w:cs="Times New Roman"/>
          <w:sz w:val="28"/>
          <w:szCs w:val="28"/>
          <w:lang w:val="kk-KZ"/>
        </w:rPr>
        <w:t>International Review of Administrative Sciences</w:t>
      </w:r>
      <w:r w:rsidR="002721ED" w:rsidRPr="00F07F73">
        <w:rPr>
          <w:rFonts w:ascii="Times New Roman" w:hAnsi="Times New Roman" w:cs="Times New Roman"/>
          <w:sz w:val="28"/>
          <w:szCs w:val="28"/>
          <w:lang w:val="en-US"/>
        </w:rPr>
        <w:t xml:space="preserve">. – 2020. – Vol. </w:t>
      </w:r>
      <w:r w:rsidR="00C30A8E" w:rsidRPr="00F07F73">
        <w:rPr>
          <w:rFonts w:ascii="Times New Roman" w:hAnsi="Times New Roman" w:cs="Times New Roman"/>
          <w:sz w:val="28"/>
          <w:szCs w:val="28"/>
          <w:lang w:val="kk-KZ"/>
        </w:rPr>
        <w:t>86</w:t>
      </w:r>
      <w:r w:rsidR="002721ED" w:rsidRPr="00F07F73">
        <w:rPr>
          <w:rFonts w:ascii="Times New Roman" w:hAnsi="Times New Roman" w:cs="Times New Roman"/>
          <w:sz w:val="28"/>
          <w:szCs w:val="28"/>
          <w:lang w:val="en-US"/>
        </w:rPr>
        <w:t xml:space="preserve">, Issue </w:t>
      </w:r>
      <w:r w:rsidR="00C30A8E" w:rsidRPr="00F07F73">
        <w:rPr>
          <w:rFonts w:ascii="Times New Roman" w:hAnsi="Times New Roman" w:cs="Times New Roman"/>
          <w:sz w:val="28"/>
          <w:szCs w:val="28"/>
          <w:lang w:val="kk-KZ"/>
        </w:rPr>
        <w:t>3</w:t>
      </w:r>
      <w:r w:rsidR="002721ED" w:rsidRPr="00F07F73">
        <w:rPr>
          <w:rFonts w:ascii="Times New Roman" w:hAnsi="Times New Roman" w:cs="Times New Roman"/>
          <w:sz w:val="28"/>
          <w:szCs w:val="28"/>
          <w:lang w:val="en-US"/>
        </w:rPr>
        <w:t>. – P.</w:t>
      </w:r>
      <w:r w:rsidR="00C30A8E" w:rsidRPr="00F07F73">
        <w:rPr>
          <w:rFonts w:ascii="Times New Roman" w:hAnsi="Times New Roman" w:cs="Times New Roman"/>
          <w:sz w:val="28"/>
          <w:szCs w:val="28"/>
          <w:lang w:val="kk-KZ"/>
        </w:rPr>
        <w:t xml:space="preserve"> 496-512.</w:t>
      </w:r>
    </w:p>
    <w:p w14:paraId="613B8AB3" w14:textId="16BACBC8"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30 </w:t>
      </w:r>
      <w:r w:rsidR="00C30A8E" w:rsidRPr="00F07F73">
        <w:rPr>
          <w:rFonts w:ascii="Times New Roman" w:hAnsi="Times New Roman" w:cs="Times New Roman"/>
          <w:sz w:val="28"/>
          <w:szCs w:val="28"/>
          <w:lang w:val="kk-KZ"/>
        </w:rPr>
        <w:t>Nigro F.A.</w:t>
      </w:r>
      <w:r w:rsidR="002721ED" w:rsidRPr="00F07F73">
        <w:rPr>
          <w:rFonts w:ascii="Times New Roman" w:hAnsi="Times New Roman" w:cs="Times New Roman"/>
          <w:sz w:val="28"/>
          <w:szCs w:val="28"/>
          <w:lang w:val="en-US"/>
        </w:rPr>
        <w:t>,</w:t>
      </w:r>
      <w:r w:rsidR="00C30A8E" w:rsidRPr="00F07F73">
        <w:rPr>
          <w:rFonts w:ascii="Times New Roman" w:hAnsi="Times New Roman" w:cs="Times New Roman"/>
          <w:sz w:val="28"/>
          <w:szCs w:val="28"/>
          <w:lang w:val="kk-KZ"/>
        </w:rPr>
        <w:t xml:space="preserve"> Nigro L.G. Modern public administration</w:t>
      </w:r>
      <w:r w:rsidR="002721ED" w:rsidRPr="00F07F73">
        <w:rPr>
          <w:rFonts w:ascii="Times New Roman" w:hAnsi="Times New Roman" w:cs="Times New Roman"/>
          <w:sz w:val="28"/>
          <w:szCs w:val="28"/>
          <w:lang w:val="en-US"/>
        </w:rPr>
        <w:t xml:space="preserve">. – Ed. </w:t>
      </w:r>
      <w:r w:rsidR="00C30A8E" w:rsidRPr="00F07F73">
        <w:rPr>
          <w:rFonts w:ascii="Times New Roman" w:hAnsi="Times New Roman" w:cs="Times New Roman"/>
          <w:sz w:val="28"/>
          <w:szCs w:val="28"/>
          <w:lang w:val="kk-KZ"/>
        </w:rPr>
        <w:t xml:space="preserve">7 th. </w:t>
      </w:r>
      <w:r w:rsidR="002721ED"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kk-KZ"/>
        </w:rPr>
        <w:t>NY</w:t>
      </w:r>
      <w:r w:rsidR="002721ED" w:rsidRPr="00F07F73">
        <w:rPr>
          <w:rFonts w:ascii="Times New Roman" w:hAnsi="Times New Roman" w:cs="Times New Roman"/>
          <w:sz w:val="28"/>
          <w:szCs w:val="28"/>
          <w:lang w:val="en-US"/>
        </w:rPr>
        <w:t>.</w:t>
      </w:r>
      <w:r w:rsidR="00C30A8E" w:rsidRPr="00F07F73">
        <w:rPr>
          <w:rFonts w:ascii="Times New Roman" w:hAnsi="Times New Roman" w:cs="Times New Roman"/>
          <w:sz w:val="28"/>
          <w:szCs w:val="28"/>
          <w:lang w:val="kk-KZ"/>
        </w:rPr>
        <w:t>: Harper and Row</w:t>
      </w:r>
      <w:r w:rsidR="002721ED" w:rsidRPr="00F07F73">
        <w:rPr>
          <w:rFonts w:ascii="Times New Roman" w:hAnsi="Times New Roman" w:cs="Times New Roman"/>
          <w:sz w:val="28"/>
          <w:szCs w:val="28"/>
          <w:lang w:val="en-US"/>
        </w:rPr>
        <w:t>, 1989</w:t>
      </w:r>
      <w:r w:rsidR="00C30A8E" w:rsidRPr="00F07F73">
        <w:rPr>
          <w:rFonts w:ascii="Times New Roman" w:hAnsi="Times New Roman" w:cs="Times New Roman"/>
          <w:sz w:val="28"/>
          <w:szCs w:val="28"/>
          <w:lang w:val="kk-KZ"/>
        </w:rPr>
        <w:t>.</w:t>
      </w:r>
      <w:r w:rsidR="002721ED" w:rsidRPr="00F07F73">
        <w:rPr>
          <w:rFonts w:ascii="Times New Roman" w:hAnsi="Times New Roman" w:cs="Times New Roman"/>
          <w:sz w:val="28"/>
          <w:szCs w:val="28"/>
          <w:lang w:val="en-US"/>
        </w:rPr>
        <w:t xml:space="preserve"> – 387 p.</w:t>
      </w:r>
    </w:p>
    <w:p w14:paraId="4444EEF0" w14:textId="06C7D053"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31 </w:t>
      </w:r>
      <w:r w:rsidR="00C30A8E" w:rsidRPr="00F07F73">
        <w:rPr>
          <w:rFonts w:ascii="Times New Roman" w:hAnsi="Times New Roman" w:cs="Times New Roman"/>
          <w:sz w:val="28"/>
          <w:szCs w:val="28"/>
          <w:lang w:val="kk-KZ"/>
        </w:rPr>
        <w:t>Berman E., West J. Responsible risk taking</w:t>
      </w:r>
      <w:r w:rsidR="002721ED"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kk-KZ"/>
        </w:rPr>
        <w:t xml:space="preserve"> Public Administration Review</w:t>
      </w:r>
      <w:r w:rsidR="002721ED" w:rsidRPr="00F07F73">
        <w:rPr>
          <w:rFonts w:ascii="Times New Roman" w:hAnsi="Times New Roman" w:cs="Times New Roman"/>
          <w:sz w:val="28"/>
          <w:szCs w:val="28"/>
          <w:lang w:val="en-US"/>
        </w:rPr>
        <w:t>. – 1998. – Vol.</w:t>
      </w:r>
      <w:r w:rsidR="00C30A8E" w:rsidRPr="00F07F73">
        <w:rPr>
          <w:rFonts w:ascii="Times New Roman" w:hAnsi="Times New Roman" w:cs="Times New Roman"/>
          <w:sz w:val="28"/>
          <w:szCs w:val="28"/>
          <w:lang w:val="kk-KZ"/>
        </w:rPr>
        <w:t xml:space="preserve"> 58</w:t>
      </w:r>
      <w:r w:rsidR="002721ED" w:rsidRPr="00F07F73">
        <w:rPr>
          <w:rFonts w:ascii="Times New Roman" w:hAnsi="Times New Roman" w:cs="Times New Roman"/>
          <w:sz w:val="28"/>
          <w:szCs w:val="28"/>
          <w:lang w:val="en-US"/>
        </w:rPr>
        <w:t xml:space="preserve">, Issue </w:t>
      </w:r>
      <w:r w:rsidR="00C30A8E" w:rsidRPr="00F07F73">
        <w:rPr>
          <w:rFonts w:ascii="Times New Roman" w:hAnsi="Times New Roman" w:cs="Times New Roman"/>
          <w:sz w:val="28"/>
          <w:szCs w:val="28"/>
          <w:lang w:val="kk-KZ"/>
        </w:rPr>
        <w:t>4</w:t>
      </w:r>
      <w:r w:rsidR="002721ED" w:rsidRPr="00F07F73">
        <w:rPr>
          <w:rFonts w:ascii="Times New Roman" w:hAnsi="Times New Roman" w:cs="Times New Roman"/>
          <w:sz w:val="28"/>
          <w:szCs w:val="28"/>
          <w:lang w:val="en-US"/>
        </w:rPr>
        <w:t>. – P.</w:t>
      </w:r>
      <w:r w:rsidR="00C30A8E" w:rsidRPr="00F07F73">
        <w:rPr>
          <w:rFonts w:ascii="Times New Roman" w:hAnsi="Times New Roman" w:cs="Times New Roman"/>
          <w:sz w:val="28"/>
          <w:szCs w:val="28"/>
          <w:lang w:val="kk-KZ"/>
        </w:rPr>
        <w:t xml:space="preserve"> 346</w:t>
      </w:r>
      <w:r w:rsidR="002721ED" w:rsidRPr="00F07F73">
        <w:rPr>
          <w:rFonts w:ascii="Times New Roman" w:hAnsi="Times New Roman" w:cs="Times New Roman"/>
          <w:sz w:val="28"/>
          <w:szCs w:val="28"/>
          <w:lang w:val="en-US"/>
        </w:rPr>
        <w:t>-</w:t>
      </w:r>
      <w:r w:rsidR="00C30A8E" w:rsidRPr="00F07F73">
        <w:rPr>
          <w:rFonts w:ascii="Times New Roman" w:hAnsi="Times New Roman" w:cs="Times New Roman"/>
          <w:sz w:val="28"/>
          <w:szCs w:val="28"/>
          <w:lang w:val="kk-KZ"/>
        </w:rPr>
        <w:t>352.</w:t>
      </w:r>
    </w:p>
    <w:p w14:paraId="238F4BF9" w14:textId="3A8FC5B0"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kk-KZ"/>
        </w:rPr>
      </w:pPr>
      <w:r w:rsidRPr="00F07F73">
        <w:rPr>
          <w:rFonts w:ascii="Times New Roman" w:hAnsi="Times New Roman" w:cs="Times New Roman"/>
          <w:sz w:val="28"/>
          <w:szCs w:val="28"/>
          <w:lang w:val="en-US"/>
        </w:rPr>
        <w:t xml:space="preserve">32 </w:t>
      </w:r>
      <w:r w:rsidR="00C30A8E" w:rsidRPr="00F07F73">
        <w:rPr>
          <w:rFonts w:ascii="Times New Roman" w:hAnsi="Times New Roman" w:cs="Times New Roman"/>
          <w:sz w:val="28"/>
          <w:szCs w:val="28"/>
          <w:lang w:val="kk-KZ"/>
        </w:rPr>
        <w:t>Nigro L</w:t>
      </w:r>
      <w:r w:rsidR="00C30A8E" w:rsidRPr="00F07F73">
        <w:rPr>
          <w:rFonts w:ascii="Times New Roman" w:hAnsi="Times New Roman" w:cs="Times New Roman"/>
          <w:sz w:val="28"/>
          <w:szCs w:val="28"/>
          <w:lang w:val="en-US"/>
        </w:rPr>
        <w:t>.</w:t>
      </w:r>
      <w:r w:rsidR="00C30A8E" w:rsidRPr="00F07F73">
        <w:rPr>
          <w:rFonts w:ascii="Times New Roman" w:hAnsi="Times New Roman" w:cs="Times New Roman"/>
          <w:sz w:val="28"/>
          <w:szCs w:val="28"/>
          <w:lang w:val="kk-KZ"/>
        </w:rPr>
        <w:t>G.</w:t>
      </w:r>
      <w:r w:rsidR="002721ED" w:rsidRPr="00F07F73">
        <w:rPr>
          <w:rFonts w:ascii="Times New Roman" w:hAnsi="Times New Roman" w:cs="Times New Roman"/>
          <w:sz w:val="28"/>
          <w:szCs w:val="28"/>
          <w:lang w:val="en-US"/>
        </w:rPr>
        <w:t>,</w:t>
      </w:r>
      <w:r w:rsidR="00C30A8E" w:rsidRPr="00F07F73">
        <w:rPr>
          <w:rFonts w:ascii="Times New Roman" w:hAnsi="Times New Roman" w:cs="Times New Roman"/>
          <w:sz w:val="28"/>
          <w:szCs w:val="28"/>
          <w:lang w:val="kk-KZ"/>
        </w:rPr>
        <w:t xml:space="preserve"> Kellough J.E.</w:t>
      </w:r>
      <w:r w:rsidR="00C30A8E"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kk-KZ"/>
        </w:rPr>
        <w:t>Personnel Reform in the States: A Look at Progress Fifteen Years after the Winter Commission // Public Administration Review</w:t>
      </w:r>
      <w:r w:rsidR="002721ED" w:rsidRPr="00F07F73">
        <w:rPr>
          <w:rFonts w:ascii="Times New Roman" w:hAnsi="Times New Roman" w:cs="Times New Roman"/>
          <w:sz w:val="28"/>
          <w:szCs w:val="28"/>
          <w:lang w:val="en-US"/>
        </w:rPr>
        <w:t>. – 2008. – Vol. 68. – P. 50-57.</w:t>
      </w:r>
    </w:p>
    <w:p w14:paraId="4B6260AE" w14:textId="389FB9FE"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33 </w:t>
      </w:r>
      <w:r w:rsidR="00C30A8E" w:rsidRPr="00F07F73">
        <w:rPr>
          <w:rFonts w:ascii="Times New Roman" w:hAnsi="Times New Roman" w:cs="Times New Roman"/>
          <w:sz w:val="28"/>
          <w:szCs w:val="28"/>
          <w:lang w:val="kk-KZ"/>
        </w:rPr>
        <w:t>Perry J</w:t>
      </w:r>
      <w:r w:rsidR="00C30A8E" w:rsidRPr="00F07F73">
        <w:rPr>
          <w:rFonts w:ascii="Times New Roman" w:hAnsi="Times New Roman" w:cs="Times New Roman"/>
          <w:sz w:val="28"/>
          <w:szCs w:val="28"/>
          <w:lang w:val="en-US"/>
        </w:rPr>
        <w:t>.</w:t>
      </w:r>
      <w:r w:rsidR="00C30A8E" w:rsidRPr="00F07F73">
        <w:rPr>
          <w:rFonts w:ascii="Times New Roman" w:hAnsi="Times New Roman" w:cs="Times New Roman"/>
          <w:sz w:val="28"/>
          <w:szCs w:val="28"/>
          <w:lang w:val="kk-KZ"/>
        </w:rPr>
        <w:t>L.</w:t>
      </w:r>
      <w:r w:rsidR="00C30A8E" w:rsidRPr="00F07F73">
        <w:rPr>
          <w:rFonts w:ascii="Times New Roman" w:hAnsi="Times New Roman" w:cs="Times New Roman"/>
          <w:sz w:val="28"/>
          <w:szCs w:val="28"/>
          <w:lang w:val="en-US"/>
        </w:rPr>
        <w:t>,</w:t>
      </w:r>
      <w:r w:rsidR="00C30A8E" w:rsidRPr="00F07F73">
        <w:rPr>
          <w:rFonts w:ascii="Times New Roman" w:hAnsi="Times New Roman" w:cs="Times New Roman"/>
          <w:sz w:val="28"/>
          <w:szCs w:val="28"/>
          <w:lang w:val="kk-KZ"/>
        </w:rPr>
        <w:t xml:space="preserve"> Hondeghem A</w:t>
      </w:r>
      <w:r w:rsidR="00C30A8E"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kk-KZ"/>
        </w:rPr>
        <w:t xml:space="preserve">Building Theory and Empirical Evidence About Public Service Motivation </w:t>
      </w:r>
      <w:r w:rsidR="002721ED" w:rsidRPr="00F07F73">
        <w:rPr>
          <w:rFonts w:ascii="Times New Roman" w:hAnsi="Times New Roman" w:cs="Times New Roman"/>
          <w:sz w:val="28"/>
          <w:szCs w:val="28"/>
          <w:lang w:val="en-US"/>
        </w:rPr>
        <w:t>//</w:t>
      </w:r>
      <w:r w:rsidR="00C30A8E" w:rsidRPr="00F07F73">
        <w:rPr>
          <w:rFonts w:ascii="Times New Roman" w:hAnsi="Times New Roman" w:cs="Times New Roman"/>
          <w:sz w:val="28"/>
          <w:szCs w:val="28"/>
          <w:lang w:val="kk-KZ"/>
        </w:rPr>
        <w:t xml:space="preserve"> International Public Management Journal</w:t>
      </w:r>
      <w:r w:rsidR="002721ED" w:rsidRPr="00F07F73">
        <w:rPr>
          <w:rFonts w:ascii="Times New Roman" w:hAnsi="Times New Roman" w:cs="Times New Roman"/>
          <w:sz w:val="28"/>
          <w:szCs w:val="28"/>
          <w:lang w:val="en-US"/>
        </w:rPr>
        <w:t>. – 2008. – Vol.</w:t>
      </w:r>
      <w:r w:rsidR="00C30A8E" w:rsidRPr="00F07F73">
        <w:rPr>
          <w:rFonts w:ascii="Times New Roman" w:hAnsi="Times New Roman" w:cs="Times New Roman"/>
          <w:sz w:val="28"/>
          <w:szCs w:val="28"/>
          <w:lang w:val="kk-KZ"/>
        </w:rPr>
        <w:t xml:space="preserve"> 11</w:t>
      </w:r>
      <w:r w:rsidR="002721ED" w:rsidRPr="00F07F73">
        <w:rPr>
          <w:rFonts w:ascii="Times New Roman" w:hAnsi="Times New Roman" w:cs="Times New Roman"/>
          <w:sz w:val="28"/>
          <w:szCs w:val="28"/>
          <w:lang w:val="en-US"/>
        </w:rPr>
        <w:t xml:space="preserve">, Issue </w:t>
      </w:r>
      <w:r w:rsidR="00C30A8E" w:rsidRPr="00F07F73">
        <w:rPr>
          <w:rFonts w:ascii="Times New Roman" w:hAnsi="Times New Roman" w:cs="Times New Roman"/>
          <w:sz w:val="28"/>
          <w:szCs w:val="28"/>
          <w:lang w:val="kk-KZ"/>
        </w:rPr>
        <w:t>1</w:t>
      </w:r>
      <w:r w:rsidR="002721ED" w:rsidRPr="00F07F73">
        <w:rPr>
          <w:rFonts w:ascii="Times New Roman" w:hAnsi="Times New Roman" w:cs="Times New Roman"/>
          <w:sz w:val="28"/>
          <w:szCs w:val="28"/>
          <w:lang w:val="en-US"/>
        </w:rPr>
        <w:t xml:space="preserve">. – P. </w:t>
      </w:r>
      <w:r w:rsidR="00C30A8E" w:rsidRPr="00F07F73">
        <w:rPr>
          <w:rFonts w:ascii="Times New Roman" w:hAnsi="Times New Roman" w:cs="Times New Roman"/>
          <w:sz w:val="28"/>
          <w:szCs w:val="28"/>
          <w:lang w:val="kk-KZ"/>
        </w:rPr>
        <w:t>3-12.</w:t>
      </w:r>
    </w:p>
    <w:p w14:paraId="1823C928" w14:textId="62AF22EF"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bCs/>
          <w:sz w:val="28"/>
          <w:szCs w:val="28"/>
          <w:lang w:val="en-US"/>
        </w:rPr>
      </w:pPr>
      <w:r w:rsidRPr="00F07F73">
        <w:rPr>
          <w:rFonts w:ascii="Times New Roman" w:hAnsi="Times New Roman" w:cs="Times New Roman"/>
          <w:bCs/>
          <w:sz w:val="28"/>
          <w:szCs w:val="28"/>
          <w:lang w:val="en-US"/>
        </w:rPr>
        <w:t xml:space="preserve">34 </w:t>
      </w:r>
      <w:r w:rsidR="00C30A8E" w:rsidRPr="00F07F73">
        <w:rPr>
          <w:rFonts w:ascii="Times New Roman" w:hAnsi="Times New Roman" w:cs="Times New Roman"/>
          <w:bCs/>
          <w:sz w:val="28"/>
          <w:szCs w:val="28"/>
          <w:lang w:val="en-US"/>
        </w:rPr>
        <w:t>Leadership &amp; Executive Development</w:t>
      </w:r>
      <w:r w:rsidR="002721ED" w:rsidRPr="00F07F73">
        <w:rPr>
          <w:rFonts w:ascii="Times New Roman" w:hAnsi="Times New Roman" w:cs="Times New Roman"/>
          <w:bCs/>
          <w:sz w:val="28"/>
          <w:szCs w:val="28"/>
          <w:lang w:val="en-US"/>
        </w:rPr>
        <w:t xml:space="preserve"> // </w:t>
      </w:r>
      <w:hyperlink r:id="rId19" w:history="1">
        <w:r w:rsidR="002721ED" w:rsidRPr="00F07F73">
          <w:rPr>
            <w:rStyle w:val="ab"/>
            <w:rFonts w:ascii="Times New Roman" w:hAnsi="Times New Roman" w:cs="Times New Roman"/>
            <w:color w:val="auto"/>
            <w:sz w:val="28"/>
            <w:szCs w:val="28"/>
            <w:u w:val="none"/>
            <w:lang w:val="en-US"/>
          </w:rPr>
          <w:t>https://www.opm.gov/policy-data-oversight/training-and-development/leadership-development/</w:t>
        </w:r>
      </w:hyperlink>
      <w:r w:rsidR="002721ED" w:rsidRPr="00F07F73">
        <w:rPr>
          <w:rFonts w:ascii="Times New Roman" w:hAnsi="Times New Roman" w:cs="Times New Roman"/>
          <w:sz w:val="28"/>
          <w:szCs w:val="28"/>
          <w:lang w:val="en-US"/>
        </w:rPr>
        <w:t>. 10.11.2024.</w:t>
      </w:r>
    </w:p>
    <w:p w14:paraId="2FE8C41F" w14:textId="73DC069C"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kk-KZ"/>
        </w:rPr>
      </w:pPr>
      <w:r w:rsidRPr="00F07F73">
        <w:rPr>
          <w:rFonts w:ascii="Times New Roman" w:hAnsi="Times New Roman" w:cs="Times New Roman"/>
          <w:sz w:val="28"/>
          <w:szCs w:val="28"/>
          <w:lang w:val="en-US"/>
        </w:rPr>
        <w:t xml:space="preserve">35 </w:t>
      </w:r>
      <w:r w:rsidR="00C30A8E" w:rsidRPr="00F07F73">
        <w:rPr>
          <w:rFonts w:ascii="Times New Roman" w:hAnsi="Times New Roman" w:cs="Times New Roman"/>
          <w:sz w:val="28"/>
          <w:szCs w:val="28"/>
          <w:lang w:val="kk-KZ"/>
        </w:rPr>
        <w:t>Behn R. What right do public managers have to lead?</w:t>
      </w:r>
      <w:r w:rsidR="002721ED" w:rsidRPr="00F07F73">
        <w:rPr>
          <w:rFonts w:ascii="Times New Roman" w:hAnsi="Times New Roman" w:cs="Times New Roman"/>
          <w:sz w:val="28"/>
          <w:szCs w:val="28"/>
          <w:lang w:val="en-US"/>
        </w:rPr>
        <w:t xml:space="preserve"> // </w:t>
      </w:r>
      <w:r w:rsidR="00C30A8E" w:rsidRPr="00F07F73">
        <w:rPr>
          <w:rFonts w:ascii="Times New Roman" w:hAnsi="Times New Roman" w:cs="Times New Roman"/>
          <w:iCs/>
          <w:sz w:val="28"/>
          <w:szCs w:val="28"/>
          <w:lang w:val="kk-KZ"/>
        </w:rPr>
        <w:t>Public Administration Review</w:t>
      </w:r>
      <w:r w:rsidR="002721ED" w:rsidRPr="00F07F73">
        <w:rPr>
          <w:rFonts w:ascii="Times New Roman" w:hAnsi="Times New Roman" w:cs="Times New Roman"/>
          <w:iCs/>
          <w:sz w:val="28"/>
          <w:szCs w:val="28"/>
          <w:lang w:val="en-US"/>
        </w:rPr>
        <w:t>. – 1998. – Vol.</w:t>
      </w:r>
      <w:r w:rsidR="00C30A8E" w:rsidRPr="00F07F73">
        <w:rPr>
          <w:rFonts w:ascii="Times New Roman" w:hAnsi="Times New Roman" w:cs="Times New Roman"/>
          <w:iCs/>
          <w:sz w:val="28"/>
          <w:szCs w:val="28"/>
          <w:lang w:val="kk-KZ"/>
        </w:rPr>
        <w:t xml:space="preserve"> 58</w:t>
      </w:r>
      <w:r w:rsidR="002721ED" w:rsidRPr="00F07F73">
        <w:rPr>
          <w:rFonts w:ascii="Times New Roman" w:hAnsi="Times New Roman" w:cs="Times New Roman"/>
          <w:iCs/>
          <w:sz w:val="28"/>
          <w:szCs w:val="28"/>
          <w:lang w:val="en-US"/>
        </w:rPr>
        <w:t xml:space="preserve">, Issue </w:t>
      </w:r>
      <w:r w:rsidR="00C30A8E" w:rsidRPr="00F07F73">
        <w:rPr>
          <w:rFonts w:ascii="Times New Roman" w:hAnsi="Times New Roman" w:cs="Times New Roman"/>
          <w:sz w:val="28"/>
          <w:szCs w:val="28"/>
          <w:lang w:val="kk-KZ"/>
        </w:rPr>
        <w:t>3</w:t>
      </w:r>
      <w:r w:rsidR="002721ED" w:rsidRPr="00F07F73">
        <w:rPr>
          <w:rFonts w:ascii="Times New Roman" w:hAnsi="Times New Roman" w:cs="Times New Roman"/>
          <w:sz w:val="28"/>
          <w:szCs w:val="28"/>
          <w:lang w:val="en-US"/>
        </w:rPr>
        <w:t>. – P.</w:t>
      </w:r>
      <w:r w:rsidR="00C30A8E" w:rsidRPr="00F07F73">
        <w:rPr>
          <w:rFonts w:ascii="Times New Roman" w:hAnsi="Times New Roman" w:cs="Times New Roman"/>
          <w:sz w:val="28"/>
          <w:szCs w:val="28"/>
          <w:lang w:val="kk-KZ"/>
        </w:rPr>
        <w:t xml:space="preserve"> 209-224.</w:t>
      </w:r>
    </w:p>
    <w:p w14:paraId="0FB8A2C5" w14:textId="5AF67C11"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36 </w:t>
      </w:r>
      <w:r w:rsidR="00C30A8E" w:rsidRPr="00F07F73">
        <w:rPr>
          <w:rFonts w:ascii="Times New Roman" w:hAnsi="Times New Roman" w:cs="Times New Roman"/>
          <w:sz w:val="28"/>
          <w:szCs w:val="28"/>
          <w:lang w:val="kk-KZ"/>
        </w:rPr>
        <w:t>M</w:t>
      </w:r>
      <w:r w:rsidR="00C30A8E" w:rsidRPr="00F07F73">
        <w:rPr>
          <w:rFonts w:ascii="Times New Roman" w:hAnsi="Times New Roman" w:cs="Times New Roman"/>
          <w:sz w:val="28"/>
          <w:szCs w:val="28"/>
          <w:lang w:val="en-US"/>
        </w:rPr>
        <w:t>oynihan D.</w:t>
      </w:r>
      <w:r w:rsidR="00C30A8E" w:rsidRPr="00F07F73">
        <w:rPr>
          <w:rFonts w:ascii="Times New Roman" w:hAnsi="Times New Roman" w:cs="Times New Roman"/>
          <w:sz w:val="28"/>
          <w:szCs w:val="28"/>
          <w:lang w:val="kk-KZ"/>
        </w:rPr>
        <w:t>P. he Dynamics of Performance Management: Constructing Information and Reform</w:t>
      </w:r>
      <w:r w:rsidR="002721ED" w:rsidRPr="00F07F73">
        <w:rPr>
          <w:rFonts w:ascii="Times New Roman" w:hAnsi="Times New Roman" w:cs="Times New Roman"/>
          <w:sz w:val="28"/>
          <w:szCs w:val="28"/>
          <w:lang w:val="en-US"/>
        </w:rPr>
        <w:t>. – Wachington, 2008. – 268 p.</w:t>
      </w:r>
      <w:r w:rsidR="00C30A8E" w:rsidRPr="00F07F73">
        <w:rPr>
          <w:rFonts w:ascii="Times New Roman" w:hAnsi="Times New Roman" w:cs="Times New Roman"/>
          <w:sz w:val="28"/>
          <w:szCs w:val="28"/>
          <w:lang w:val="kk-KZ"/>
        </w:rPr>
        <w:t xml:space="preserve"> </w:t>
      </w:r>
    </w:p>
    <w:p w14:paraId="39491A50" w14:textId="22FC4832"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37 </w:t>
      </w:r>
      <w:r w:rsidR="00C30A8E" w:rsidRPr="00F07F73">
        <w:rPr>
          <w:rFonts w:ascii="Times New Roman" w:hAnsi="Times New Roman" w:cs="Times New Roman"/>
          <w:sz w:val="28"/>
          <w:szCs w:val="28"/>
          <w:lang w:val="kk-KZ"/>
        </w:rPr>
        <w:t>Osborne D.</w:t>
      </w:r>
      <w:r w:rsidR="00E1627B" w:rsidRPr="00F07F73">
        <w:rPr>
          <w:rFonts w:ascii="Times New Roman" w:hAnsi="Times New Roman" w:cs="Times New Roman"/>
          <w:sz w:val="28"/>
          <w:szCs w:val="28"/>
          <w:lang w:val="en-US"/>
        </w:rPr>
        <w:t>,</w:t>
      </w:r>
      <w:r w:rsidR="00C30A8E" w:rsidRPr="00F07F73">
        <w:rPr>
          <w:rFonts w:ascii="Times New Roman" w:hAnsi="Times New Roman" w:cs="Times New Roman"/>
          <w:sz w:val="28"/>
          <w:szCs w:val="28"/>
          <w:lang w:val="kk-KZ"/>
        </w:rPr>
        <w:t xml:space="preserve"> Gaebler T. Reinventing Government</w:t>
      </w:r>
      <w:r w:rsidR="00E1627B" w:rsidRPr="00F07F73">
        <w:rPr>
          <w:rFonts w:ascii="Times New Roman" w:hAnsi="Times New Roman" w:cs="Times New Roman"/>
          <w:sz w:val="28"/>
          <w:szCs w:val="28"/>
          <w:lang w:val="en-US"/>
        </w:rPr>
        <w:t>:</w:t>
      </w:r>
      <w:r w:rsidR="00C30A8E" w:rsidRPr="00F07F73">
        <w:rPr>
          <w:rFonts w:ascii="Times New Roman" w:hAnsi="Times New Roman" w:cs="Times New Roman"/>
          <w:sz w:val="28"/>
          <w:szCs w:val="28"/>
          <w:lang w:val="kk-KZ"/>
        </w:rPr>
        <w:t xml:space="preserve"> </w:t>
      </w:r>
      <w:r w:rsidR="00E1627B" w:rsidRPr="00F07F73">
        <w:rPr>
          <w:rFonts w:ascii="Times New Roman" w:hAnsi="Times New Roman" w:cs="Times New Roman"/>
          <w:sz w:val="28"/>
          <w:szCs w:val="28"/>
          <w:lang w:val="kk-KZ"/>
        </w:rPr>
        <w:t>how the entrepreneurial spirit is transforming the public sec</w:t>
      </w:r>
      <w:r w:rsidR="00C30A8E" w:rsidRPr="00F07F73">
        <w:rPr>
          <w:rFonts w:ascii="Times New Roman" w:hAnsi="Times New Roman" w:cs="Times New Roman"/>
          <w:sz w:val="28"/>
          <w:szCs w:val="28"/>
          <w:lang w:val="kk-KZ"/>
        </w:rPr>
        <w:t xml:space="preserve">tor. </w:t>
      </w:r>
      <w:r w:rsidR="00E1627B" w:rsidRPr="00F07F73">
        <w:rPr>
          <w:rFonts w:ascii="Times New Roman" w:hAnsi="Times New Roman" w:cs="Times New Roman"/>
          <w:sz w:val="28"/>
          <w:szCs w:val="28"/>
          <w:lang w:val="en-US"/>
        </w:rPr>
        <w:t>– NY., 1993. – 436 p.</w:t>
      </w:r>
    </w:p>
    <w:p w14:paraId="44833220" w14:textId="436A6315"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kk-KZ"/>
        </w:rPr>
      </w:pPr>
      <w:r w:rsidRPr="00F07F73">
        <w:rPr>
          <w:rFonts w:ascii="Times New Roman" w:hAnsi="Times New Roman" w:cs="Times New Roman"/>
          <w:sz w:val="28"/>
          <w:szCs w:val="28"/>
          <w:lang w:val="en-US"/>
        </w:rPr>
        <w:t xml:space="preserve">38 </w:t>
      </w:r>
      <w:r w:rsidR="00C30A8E" w:rsidRPr="00F07F73">
        <w:rPr>
          <w:rFonts w:ascii="Times New Roman" w:hAnsi="Times New Roman" w:cs="Times New Roman"/>
          <w:sz w:val="28"/>
          <w:szCs w:val="28"/>
          <w:lang w:val="kk-KZ"/>
        </w:rPr>
        <w:t>Hofstede G</w:t>
      </w:r>
      <w:r w:rsidR="00C30A8E"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kk-KZ"/>
        </w:rPr>
        <w:t xml:space="preserve">Culture and Organizations </w:t>
      </w:r>
      <w:r w:rsidR="00E1627B"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kk-KZ"/>
        </w:rPr>
        <w:t>International Studies of Management &amp; Organization</w:t>
      </w:r>
      <w:r w:rsidR="00E1627B" w:rsidRPr="00F07F73">
        <w:rPr>
          <w:rFonts w:ascii="Times New Roman" w:hAnsi="Times New Roman" w:cs="Times New Roman"/>
          <w:sz w:val="28"/>
          <w:szCs w:val="28"/>
          <w:lang w:val="en-US"/>
        </w:rPr>
        <w:t>. – 1980. –</w:t>
      </w:r>
      <w:r w:rsidR="00C30A8E" w:rsidRPr="00F07F73">
        <w:rPr>
          <w:rFonts w:ascii="Times New Roman" w:hAnsi="Times New Roman" w:cs="Times New Roman"/>
          <w:sz w:val="28"/>
          <w:szCs w:val="28"/>
          <w:lang w:val="kk-KZ"/>
        </w:rPr>
        <w:t xml:space="preserve"> </w:t>
      </w:r>
      <w:hyperlink r:id="rId20" w:history="1">
        <w:r w:rsidR="00C30A8E" w:rsidRPr="00F07F73">
          <w:rPr>
            <w:rStyle w:val="ab"/>
            <w:rFonts w:ascii="Times New Roman" w:hAnsi="Times New Roman" w:cs="Times New Roman"/>
            <w:color w:val="auto"/>
            <w:sz w:val="28"/>
            <w:szCs w:val="28"/>
            <w:u w:val="none"/>
            <w:lang w:val="kk-KZ"/>
          </w:rPr>
          <w:t xml:space="preserve">Vol. 10, </w:t>
        </w:r>
        <w:r w:rsidR="00E1627B" w:rsidRPr="00F07F73">
          <w:rPr>
            <w:rStyle w:val="ab"/>
            <w:rFonts w:ascii="Times New Roman" w:hAnsi="Times New Roman" w:cs="Times New Roman"/>
            <w:color w:val="auto"/>
            <w:sz w:val="28"/>
            <w:szCs w:val="28"/>
            <w:u w:val="none"/>
            <w:lang w:val="en-US"/>
          </w:rPr>
          <w:t>Issue</w:t>
        </w:r>
        <w:r w:rsidR="00C30A8E" w:rsidRPr="00F07F73">
          <w:rPr>
            <w:rStyle w:val="ab"/>
            <w:rFonts w:ascii="Times New Roman" w:hAnsi="Times New Roman" w:cs="Times New Roman"/>
            <w:color w:val="auto"/>
            <w:sz w:val="28"/>
            <w:szCs w:val="28"/>
            <w:u w:val="none"/>
            <w:lang w:val="kk-KZ"/>
          </w:rPr>
          <w:t xml:space="preserve"> 4</w:t>
        </w:r>
        <w:r w:rsidR="00E1627B" w:rsidRPr="00F07F73">
          <w:rPr>
            <w:rStyle w:val="ab"/>
            <w:rFonts w:ascii="Times New Roman" w:hAnsi="Times New Roman" w:cs="Times New Roman"/>
            <w:color w:val="auto"/>
            <w:sz w:val="28"/>
            <w:szCs w:val="28"/>
            <w:u w:val="none"/>
            <w:lang w:val="en-US"/>
          </w:rPr>
          <w:t>. – P. 15-41.</w:t>
        </w:r>
      </w:hyperlink>
    </w:p>
    <w:p w14:paraId="7826BEE7" w14:textId="6367E9F4"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39 </w:t>
      </w:r>
      <w:r w:rsidR="00C30A8E" w:rsidRPr="00F07F73">
        <w:rPr>
          <w:rFonts w:ascii="Times New Roman" w:hAnsi="Times New Roman" w:cs="Times New Roman"/>
          <w:sz w:val="28"/>
          <w:szCs w:val="28"/>
          <w:lang w:val="en-US"/>
        </w:rPr>
        <w:t xml:space="preserve">Hymes D. </w:t>
      </w:r>
      <w:r w:rsidR="00C30A8E" w:rsidRPr="00F07F73">
        <w:rPr>
          <w:rFonts w:ascii="Times New Roman" w:hAnsi="Times New Roman" w:cs="Times New Roman"/>
          <w:iCs/>
          <w:sz w:val="28"/>
          <w:szCs w:val="28"/>
          <w:lang w:val="en-US"/>
        </w:rPr>
        <w:t>Models of the Interaction of Language and Social Life</w:t>
      </w:r>
      <w:r w:rsidR="00E1627B" w:rsidRPr="00F07F73">
        <w:rPr>
          <w:rFonts w:ascii="Times New Roman" w:hAnsi="Times New Roman" w:cs="Times New Roman"/>
          <w:iCs/>
          <w:sz w:val="28"/>
          <w:szCs w:val="28"/>
          <w:lang w:val="en-US"/>
        </w:rPr>
        <w:t xml:space="preserve"> //</w:t>
      </w:r>
      <w:r w:rsidR="00C30A8E" w:rsidRPr="00F07F73">
        <w:rPr>
          <w:rFonts w:ascii="Times New Roman" w:hAnsi="Times New Roman" w:cs="Times New Roman"/>
          <w:sz w:val="28"/>
          <w:szCs w:val="28"/>
          <w:lang w:val="en-US"/>
        </w:rPr>
        <w:t xml:space="preserve"> In </w:t>
      </w:r>
      <w:r w:rsidR="00E1627B" w:rsidRPr="00F07F73">
        <w:rPr>
          <w:rFonts w:ascii="Times New Roman" w:hAnsi="Times New Roman" w:cs="Times New Roman"/>
          <w:sz w:val="28"/>
          <w:szCs w:val="28"/>
          <w:lang w:val="en-US"/>
        </w:rPr>
        <w:t xml:space="preserve">book: </w:t>
      </w:r>
      <w:r w:rsidR="00C30A8E" w:rsidRPr="00F07F73">
        <w:rPr>
          <w:rFonts w:ascii="Times New Roman" w:hAnsi="Times New Roman" w:cs="Times New Roman"/>
          <w:iCs/>
          <w:sz w:val="28"/>
          <w:szCs w:val="28"/>
          <w:lang w:val="en-US"/>
        </w:rPr>
        <w:t>Directions in Sociolinguistics: The Ethnography of Communication</w:t>
      </w:r>
      <w:r w:rsidR="00C30A8E" w:rsidRPr="00F07F73">
        <w:rPr>
          <w:rFonts w:ascii="Times New Roman" w:hAnsi="Times New Roman" w:cs="Times New Roman"/>
          <w:sz w:val="28"/>
          <w:szCs w:val="28"/>
          <w:lang w:val="en-US"/>
        </w:rPr>
        <w:t xml:space="preserve">. </w:t>
      </w:r>
      <w:r w:rsidR="00E1627B" w:rsidRPr="00F07F73">
        <w:rPr>
          <w:rFonts w:ascii="Times New Roman" w:hAnsi="Times New Roman" w:cs="Times New Roman"/>
          <w:sz w:val="28"/>
          <w:szCs w:val="28"/>
          <w:lang w:val="en-US"/>
        </w:rPr>
        <w:t>– NY., 1972. – P. 35-71.</w:t>
      </w:r>
    </w:p>
    <w:p w14:paraId="0176967D" w14:textId="248720DD"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kk-KZ"/>
        </w:rPr>
      </w:pPr>
      <w:r w:rsidRPr="00F07F73">
        <w:rPr>
          <w:rFonts w:ascii="Times New Roman" w:hAnsi="Times New Roman" w:cs="Times New Roman"/>
          <w:sz w:val="28"/>
          <w:szCs w:val="28"/>
          <w:lang w:val="en-US"/>
        </w:rPr>
        <w:t xml:space="preserve">40 </w:t>
      </w:r>
      <w:r w:rsidR="00C30A8E" w:rsidRPr="00F07F73">
        <w:rPr>
          <w:rFonts w:ascii="Times New Roman" w:hAnsi="Times New Roman" w:cs="Times New Roman"/>
          <w:sz w:val="28"/>
          <w:szCs w:val="28"/>
          <w:lang w:val="en-US"/>
        </w:rPr>
        <w:t>Bandura A.</w:t>
      </w:r>
      <w:r w:rsidR="00E1627B" w:rsidRPr="00F07F73">
        <w:rPr>
          <w:rFonts w:ascii="Times New Roman" w:hAnsi="Times New Roman" w:cs="Times New Roman"/>
          <w:sz w:val="28"/>
          <w:szCs w:val="28"/>
          <w:lang w:val="en-US"/>
        </w:rPr>
        <w:t xml:space="preserve"> </w:t>
      </w:r>
      <w:r w:rsidR="00C30A8E" w:rsidRPr="00F07F73">
        <w:rPr>
          <w:rFonts w:ascii="Times New Roman" w:hAnsi="Times New Roman" w:cs="Times New Roman"/>
          <w:iCs/>
          <w:sz w:val="28"/>
          <w:szCs w:val="28"/>
          <w:lang w:val="en-US"/>
        </w:rPr>
        <w:t>Social foundations of thought and action: A social cognitive theory</w:t>
      </w:r>
      <w:r w:rsidR="00C30A8E" w:rsidRPr="00F07F73">
        <w:rPr>
          <w:rFonts w:ascii="Times New Roman" w:hAnsi="Times New Roman" w:cs="Times New Roman"/>
          <w:i/>
          <w:iCs/>
          <w:sz w:val="28"/>
          <w:szCs w:val="28"/>
          <w:lang w:val="en-US"/>
        </w:rPr>
        <w:t>.</w:t>
      </w:r>
      <w:r w:rsidR="00E1627B" w:rsidRPr="00F07F73">
        <w:rPr>
          <w:rFonts w:ascii="Times New Roman" w:hAnsi="Times New Roman" w:cs="Times New Roman"/>
          <w:i/>
          <w:iCs/>
          <w:sz w:val="28"/>
          <w:szCs w:val="28"/>
          <w:lang w:val="en-US"/>
        </w:rPr>
        <w:t xml:space="preserve"> – </w:t>
      </w:r>
      <w:r w:rsidR="00E1627B" w:rsidRPr="00F07F73">
        <w:rPr>
          <w:rFonts w:ascii="Times New Roman" w:hAnsi="Times New Roman" w:cs="Times New Roman"/>
          <w:iCs/>
          <w:sz w:val="28"/>
          <w:szCs w:val="28"/>
          <w:lang w:val="en-US"/>
        </w:rPr>
        <w:t xml:space="preserve">Englewood Cliffs: </w:t>
      </w:r>
      <w:r w:rsidR="00C30A8E" w:rsidRPr="00F07F73">
        <w:rPr>
          <w:rFonts w:ascii="Times New Roman" w:hAnsi="Times New Roman" w:cs="Times New Roman"/>
          <w:sz w:val="28"/>
          <w:szCs w:val="28"/>
          <w:lang w:val="en-US"/>
        </w:rPr>
        <w:t xml:space="preserve">Prentice-Hall, </w:t>
      </w:r>
      <w:r w:rsidR="00E1627B" w:rsidRPr="00F07F73">
        <w:rPr>
          <w:rFonts w:ascii="Times New Roman" w:hAnsi="Times New Roman" w:cs="Times New Roman"/>
          <w:sz w:val="28"/>
          <w:szCs w:val="28"/>
          <w:lang w:val="en-US"/>
        </w:rPr>
        <w:t>1986. – 648 p.</w:t>
      </w:r>
    </w:p>
    <w:p w14:paraId="3D77E28C" w14:textId="6F049559"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kk-KZ"/>
        </w:rPr>
      </w:pPr>
      <w:r w:rsidRPr="00F07F73">
        <w:rPr>
          <w:rFonts w:ascii="Times New Roman" w:hAnsi="Times New Roman" w:cs="Times New Roman"/>
          <w:sz w:val="28"/>
          <w:szCs w:val="28"/>
          <w:lang w:val="en-US"/>
        </w:rPr>
        <w:t xml:space="preserve">41 </w:t>
      </w:r>
      <w:r w:rsidR="00C30A8E" w:rsidRPr="00F07F73">
        <w:rPr>
          <w:rFonts w:ascii="Times New Roman" w:hAnsi="Times New Roman" w:cs="Times New Roman"/>
          <w:sz w:val="28"/>
          <w:szCs w:val="28"/>
          <w:lang w:val="en-US"/>
        </w:rPr>
        <w:t>Gudykunst W.B.</w:t>
      </w:r>
      <w:r w:rsidR="00E1627B" w:rsidRPr="00F07F73">
        <w:rPr>
          <w:rFonts w:ascii="Times New Roman" w:hAnsi="Times New Roman" w:cs="Times New Roman"/>
          <w:sz w:val="28"/>
          <w:szCs w:val="28"/>
          <w:lang w:val="en-US"/>
        </w:rPr>
        <w:t xml:space="preserve"> </w:t>
      </w:r>
      <w:r w:rsidR="00C30A8E" w:rsidRPr="00F07F73">
        <w:rPr>
          <w:rFonts w:ascii="Times New Roman" w:hAnsi="Times New Roman" w:cs="Times New Roman"/>
          <w:iCs/>
          <w:sz w:val="28"/>
          <w:szCs w:val="28"/>
          <w:lang w:val="en-US"/>
        </w:rPr>
        <w:t>Bridging Differences: Effective Intergroup Communication</w:t>
      </w:r>
      <w:r w:rsidR="00C30A8E" w:rsidRPr="00F07F73">
        <w:rPr>
          <w:rFonts w:ascii="Times New Roman" w:hAnsi="Times New Roman" w:cs="Times New Roman"/>
          <w:sz w:val="28"/>
          <w:szCs w:val="28"/>
          <w:lang w:val="en-US"/>
        </w:rPr>
        <w:t xml:space="preserve">. </w:t>
      </w:r>
      <w:r w:rsidR="00E1627B"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en-US"/>
        </w:rPr>
        <w:t>Thousand Oaks, CA: Sage Publications</w:t>
      </w:r>
      <w:r w:rsidR="00E1627B" w:rsidRPr="00F07F73">
        <w:rPr>
          <w:rFonts w:ascii="Times New Roman" w:hAnsi="Times New Roman" w:cs="Times New Roman"/>
          <w:sz w:val="28"/>
          <w:szCs w:val="28"/>
          <w:lang w:val="en-US"/>
        </w:rPr>
        <w:t>, 2003</w:t>
      </w:r>
      <w:r w:rsidR="00C30A8E" w:rsidRPr="00F07F73">
        <w:rPr>
          <w:rFonts w:ascii="Times New Roman" w:hAnsi="Times New Roman" w:cs="Times New Roman"/>
          <w:sz w:val="28"/>
          <w:szCs w:val="28"/>
          <w:lang w:val="en-US"/>
        </w:rPr>
        <w:t>.</w:t>
      </w:r>
      <w:r w:rsidR="00E1627B" w:rsidRPr="00F07F73">
        <w:rPr>
          <w:rFonts w:ascii="Times New Roman" w:hAnsi="Times New Roman" w:cs="Times New Roman"/>
          <w:sz w:val="28"/>
          <w:szCs w:val="28"/>
          <w:lang w:val="en-US"/>
        </w:rPr>
        <w:t xml:space="preserve"> – 448 p.</w:t>
      </w:r>
    </w:p>
    <w:p w14:paraId="3B3AE3FC" w14:textId="1DE27A16" w:rsidR="00C30A8E" w:rsidRPr="00F07F73" w:rsidRDefault="006D10E6" w:rsidP="002B6526">
      <w:pPr>
        <w:widowControl w:val="0"/>
        <w:shd w:val="clear" w:color="auto" w:fill="FFFFFF"/>
        <w:tabs>
          <w:tab w:val="left" w:pos="1134"/>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42 </w:t>
      </w:r>
      <w:r w:rsidR="00C30A8E" w:rsidRPr="00F07F73">
        <w:rPr>
          <w:rFonts w:ascii="Times New Roman" w:hAnsi="Times New Roman" w:cs="Times New Roman"/>
          <w:sz w:val="28"/>
          <w:szCs w:val="28"/>
          <w:lang w:val="en-US"/>
        </w:rPr>
        <w:t>Skills for a High</w:t>
      </w:r>
      <w:r w:rsidR="00C30A8E" w:rsidRPr="00F07F73">
        <w:rPr>
          <w:rFonts w:ascii="Times New Roman" w:hAnsi="Times New Roman" w:cs="Times New Roman"/>
          <w:sz w:val="28"/>
          <w:szCs w:val="28"/>
          <w:lang w:val="en-US"/>
        </w:rPr>
        <w:noBreakHyphen/>
        <w:t>Performing Civil Service: Kazakhstan Review</w:t>
      </w:r>
      <w:r w:rsidR="00E1627B" w:rsidRPr="00F07F73">
        <w:rPr>
          <w:rFonts w:ascii="Times New Roman" w:hAnsi="Times New Roman" w:cs="Times New Roman"/>
          <w:sz w:val="28"/>
          <w:szCs w:val="28"/>
          <w:lang w:val="en-US"/>
        </w:rPr>
        <w:t xml:space="preserve"> / OECD // </w:t>
      </w:r>
      <w:hyperlink r:id="rId21" w:tgtFrame="_blank" w:history="1">
        <w:r w:rsidR="00C30A8E" w:rsidRPr="00F07F73">
          <w:rPr>
            <w:rStyle w:val="ab"/>
            <w:rFonts w:ascii="Times New Roman" w:hAnsi="Times New Roman" w:cs="Times New Roman"/>
            <w:color w:val="auto"/>
            <w:sz w:val="28"/>
            <w:szCs w:val="28"/>
            <w:u w:val="none"/>
            <w:lang w:val="en-US"/>
          </w:rPr>
          <w:t>https://www.oecd.org/governance/skills-civil-service-kazakhstan</w:t>
        </w:r>
      </w:hyperlink>
      <w:r w:rsidR="00E1627B" w:rsidRPr="00F07F73">
        <w:rPr>
          <w:rStyle w:val="ab"/>
          <w:rFonts w:ascii="Times New Roman" w:hAnsi="Times New Roman" w:cs="Times New Roman"/>
          <w:color w:val="auto"/>
          <w:sz w:val="28"/>
          <w:szCs w:val="28"/>
          <w:u w:val="none"/>
          <w:lang w:val="en-US"/>
        </w:rPr>
        <w:t>. 10.11.2024.</w:t>
      </w:r>
    </w:p>
    <w:p w14:paraId="5D4918A8" w14:textId="1472501F" w:rsidR="00C30A8E" w:rsidRPr="00F07F73" w:rsidRDefault="006D10E6" w:rsidP="002B6526">
      <w:pPr>
        <w:widowControl w:val="0"/>
        <w:shd w:val="clear" w:color="auto" w:fill="FFFFFF"/>
        <w:tabs>
          <w:tab w:val="left" w:pos="1134"/>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eastAsia="Times New Roman" w:hAnsi="Times New Roman" w:cs="Times New Roman"/>
          <w:sz w:val="28"/>
          <w:szCs w:val="28"/>
          <w:lang w:val="en-US" w:eastAsia="ru-RU"/>
        </w:rPr>
        <w:t xml:space="preserve">43 </w:t>
      </w:r>
      <w:r w:rsidR="00C30A8E" w:rsidRPr="00F07F73">
        <w:rPr>
          <w:rFonts w:ascii="Times New Roman" w:eastAsia="Times New Roman" w:hAnsi="Times New Roman" w:cs="Times New Roman"/>
          <w:sz w:val="28"/>
          <w:szCs w:val="28"/>
          <w:lang w:val="en-US" w:eastAsia="ru-RU"/>
        </w:rPr>
        <w:t>Public Service Leadership for the 21st Century</w:t>
      </w:r>
      <w:r w:rsidR="000D3E5D" w:rsidRPr="00F07F73">
        <w:rPr>
          <w:rFonts w:ascii="Times New Roman" w:eastAsia="Times New Roman" w:hAnsi="Times New Roman" w:cs="Times New Roman"/>
          <w:sz w:val="28"/>
          <w:szCs w:val="28"/>
          <w:lang w:val="en-US" w:eastAsia="ru-RU"/>
        </w:rPr>
        <w:t>: report</w:t>
      </w:r>
      <w:r w:rsidR="00FA484A" w:rsidRPr="00F07F73">
        <w:rPr>
          <w:rFonts w:ascii="Times New Roman" w:eastAsia="Times New Roman" w:hAnsi="Times New Roman" w:cs="Times New Roman"/>
          <w:sz w:val="28"/>
          <w:szCs w:val="28"/>
          <w:lang w:val="en-US" w:eastAsia="ru-RU"/>
        </w:rPr>
        <w:t xml:space="preserve"> / OECD. – Paris, 20</w:t>
      </w:r>
      <w:r w:rsidR="000D3E5D" w:rsidRPr="00F07F73">
        <w:rPr>
          <w:rFonts w:ascii="Times New Roman" w:eastAsia="Times New Roman" w:hAnsi="Times New Roman" w:cs="Times New Roman"/>
          <w:sz w:val="28"/>
          <w:szCs w:val="28"/>
          <w:lang w:val="en-US" w:eastAsia="ru-RU"/>
        </w:rPr>
        <w:t>01</w:t>
      </w:r>
      <w:r w:rsidR="00C30A8E" w:rsidRPr="00F07F73">
        <w:rPr>
          <w:rFonts w:ascii="Times New Roman" w:eastAsia="Times New Roman" w:hAnsi="Times New Roman" w:cs="Times New Roman"/>
          <w:sz w:val="28"/>
          <w:szCs w:val="28"/>
          <w:lang w:val="en-US" w:eastAsia="ru-RU"/>
        </w:rPr>
        <w:t>.</w:t>
      </w:r>
      <w:r w:rsidR="00FA484A" w:rsidRPr="00F07F73">
        <w:rPr>
          <w:rFonts w:ascii="Times New Roman" w:eastAsia="Times New Roman" w:hAnsi="Times New Roman" w:cs="Times New Roman"/>
          <w:sz w:val="28"/>
          <w:szCs w:val="28"/>
          <w:lang w:val="en-US" w:eastAsia="ru-RU"/>
        </w:rPr>
        <w:t xml:space="preserve"> – 98 p.</w:t>
      </w:r>
    </w:p>
    <w:p w14:paraId="5843C444" w14:textId="00787C99"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44 </w:t>
      </w:r>
      <w:r w:rsidR="00C30A8E" w:rsidRPr="00F07F73">
        <w:rPr>
          <w:rFonts w:ascii="Times New Roman" w:hAnsi="Times New Roman" w:cs="Times New Roman"/>
          <w:sz w:val="28"/>
          <w:szCs w:val="28"/>
          <w:lang w:val="en-US"/>
        </w:rPr>
        <w:t xml:space="preserve">Goffman E. The presentation of self in everyday life. </w:t>
      </w:r>
      <w:r w:rsidR="00FA484A" w:rsidRPr="00F07F73">
        <w:rPr>
          <w:rFonts w:ascii="Times New Roman" w:hAnsi="Times New Roman" w:cs="Times New Roman"/>
          <w:sz w:val="28"/>
          <w:szCs w:val="28"/>
          <w:lang w:val="en-US"/>
        </w:rPr>
        <w:t xml:space="preserve">– Edinburgh, 1959. – 173 p. </w:t>
      </w:r>
    </w:p>
    <w:p w14:paraId="3ACD395F" w14:textId="2950AA10"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45 </w:t>
      </w:r>
      <w:r w:rsidR="00C30A8E" w:rsidRPr="00F07F73">
        <w:rPr>
          <w:rFonts w:ascii="Times New Roman" w:hAnsi="Times New Roman" w:cs="Times New Roman"/>
          <w:sz w:val="28"/>
          <w:szCs w:val="28"/>
          <w:lang w:val="en-US"/>
        </w:rPr>
        <w:t>Grice H.P. Logic and conversation</w:t>
      </w:r>
      <w:r w:rsidR="00FA484A"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en-US"/>
        </w:rPr>
        <w:t xml:space="preserve"> In </w:t>
      </w:r>
      <w:r w:rsidR="00FA484A" w:rsidRPr="00F07F73">
        <w:rPr>
          <w:rFonts w:ascii="Times New Roman" w:hAnsi="Times New Roman" w:cs="Times New Roman"/>
          <w:sz w:val="28"/>
          <w:szCs w:val="28"/>
          <w:lang w:val="en-US"/>
        </w:rPr>
        <w:t>book:</w:t>
      </w:r>
      <w:r w:rsidR="00C30A8E" w:rsidRPr="00F07F73">
        <w:rPr>
          <w:rFonts w:ascii="Times New Roman" w:hAnsi="Times New Roman" w:cs="Times New Roman"/>
          <w:sz w:val="28"/>
          <w:szCs w:val="28"/>
          <w:lang w:val="en-US"/>
        </w:rPr>
        <w:t xml:space="preserve"> Syntax and semantics</w:t>
      </w:r>
      <w:r w:rsidR="00FA484A" w:rsidRPr="00F07F73">
        <w:rPr>
          <w:rFonts w:ascii="Times New Roman" w:hAnsi="Times New Roman" w:cs="Times New Roman"/>
          <w:sz w:val="28"/>
          <w:szCs w:val="28"/>
          <w:lang w:val="en-US"/>
        </w:rPr>
        <w:t>. – NY., 1975. – P.</w:t>
      </w:r>
      <w:r w:rsidR="00C30A8E" w:rsidRPr="00F07F73">
        <w:rPr>
          <w:rFonts w:ascii="Times New Roman" w:hAnsi="Times New Roman" w:cs="Times New Roman"/>
          <w:sz w:val="28"/>
          <w:szCs w:val="28"/>
          <w:lang w:val="en-US"/>
        </w:rPr>
        <w:t xml:space="preserve"> 41-58. </w:t>
      </w:r>
    </w:p>
    <w:p w14:paraId="6E1ED517" w14:textId="1698EF4C"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rPr>
      </w:pPr>
      <w:r w:rsidRPr="00F07F73">
        <w:rPr>
          <w:rStyle w:val="rynqvb"/>
          <w:rFonts w:ascii="Times New Roman" w:hAnsi="Times New Roman" w:cs="Times New Roman"/>
          <w:sz w:val="28"/>
          <w:szCs w:val="28"/>
        </w:rPr>
        <w:t xml:space="preserve">46 </w:t>
      </w:r>
      <w:r w:rsidR="00FA484A" w:rsidRPr="00F07F73">
        <w:rPr>
          <w:rStyle w:val="rynqvb"/>
          <w:rFonts w:ascii="Times New Roman" w:hAnsi="Times New Roman" w:cs="Times New Roman"/>
          <w:sz w:val="28"/>
          <w:szCs w:val="28"/>
        </w:rPr>
        <w:t>Выготский Л.С. Собрание сочинений: в 6 т. – М.: Педагогика, 1982. – Т. 2. – 504 с.</w:t>
      </w:r>
    </w:p>
    <w:p w14:paraId="2FE1BC8E" w14:textId="011E08EF"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47 </w:t>
      </w:r>
      <w:r w:rsidR="00C30A8E" w:rsidRPr="00F07F73">
        <w:rPr>
          <w:rFonts w:ascii="Times New Roman" w:hAnsi="Times New Roman" w:cs="Times New Roman"/>
          <w:sz w:val="28"/>
          <w:szCs w:val="28"/>
          <w:lang w:val="en-US"/>
        </w:rPr>
        <w:t>Kietzmann</w:t>
      </w:r>
      <w:r w:rsidR="00FA484A"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en-US"/>
        </w:rPr>
        <w:t>J., Hermkens</w:t>
      </w:r>
      <w:r w:rsidR="00FA484A" w:rsidRPr="00F07F73">
        <w:rPr>
          <w:rFonts w:ascii="Times New Roman" w:hAnsi="Times New Roman" w:cs="Times New Roman"/>
          <w:sz w:val="28"/>
          <w:szCs w:val="28"/>
          <w:lang w:val="kk-KZ"/>
        </w:rPr>
        <w:t xml:space="preserve"> </w:t>
      </w:r>
      <w:r w:rsidR="00FA484A" w:rsidRPr="00F07F73">
        <w:rPr>
          <w:rFonts w:ascii="Times New Roman" w:hAnsi="Times New Roman" w:cs="Times New Roman"/>
          <w:sz w:val="28"/>
          <w:szCs w:val="28"/>
          <w:lang w:val="en-US"/>
        </w:rPr>
        <w:t>K.</w:t>
      </w:r>
      <w:r w:rsidR="00C30A8E" w:rsidRPr="00F07F73">
        <w:rPr>
          <w:rFonts w:ascii="Times New Roman" w:hAnsi="Times New Roman" w:cs="Times New Roman"/>
          <w:sz w:val="28"/>
          <w:szCs w:val="28"/>
          <w:lang w:val="en-US"/>
        </w:rPr>
        <w:t>, McCarthy</w:t>
      </w:r>
      <w:r w:rsidR="00FA484A" w:rsidRPr="00F07F73">
        <w:rPr>
          <w:rFonts w:ascii="Times New Roman" w:hAnsi="Times New Roman" w:cs="Times New Roman"/>
          <w:sz w:val="28"/>
          <w:szCs w:val="28"/>
          <w:lang w:val="en-US"/>
        </w:rPr>
        <w:t xml:space="preserve"> I.P. ey al. </w:t>
      </w:r>
      <w:r w:rsidR="00C30A8E" w:rsidRPr="00F07F73">
        <w:rPr>
          <w:rFonts w:ascii="Times New Roman" w:hAnsi="Times New Roman" w:cs="Times New Roman"/>
          <w:sz w:val="28"/>
          <w:szCs w:val="28"/>
          <w:lang w:val="en-US"/>
        </w:rPr>
        <w:t>Social media? Get serious! Understanding the functional building blocks of social media</w:t>
      </w:r>
      <w:r w:rsidR="00C61FAB" w:rsidRPr="00F07F73">
        <w:rPr>
          <w:rFonts w:ascii="Times New Roman" w:hAnsi="Times New Roman" w:cs="Times New Roman"/>
          <w:sz w:val="28"/>
          <w:szCs w:val="28"/>
          <w:lang w:val="en-US"/>
        </w:rPr>
        <w:t xml:space="preserve"> // </w:t>
      </w:r>
      <w:r w:rsidR="00C30A8E" w:rsidRPr="00F07F73">
        <w:rPr>
          <w:rFonts w:ascii="Times New Roman" w:hAnsi="Times New Roman" w:cs="Times New Roman"/>
          <w:sz w:val="28"/>
          <w:szCs w:val="28"/>
          <w:lang w:val="en-US"/>
        </w:rPr>
        <w:t>Business Horizons</w:t>
      </w:r>
      <w:r w:rsidR="00C61FAB" w:rsidRPr="00F07F73">
        <w:rPr>
          <w:rFonts w:ascii="Times New Roman" w:hAnsi="Times New Roman" w:cs="Times New Roman"/>
          <w:sz w:val="28"/>
          <w:szCs w:val="28"/>
          <w:lang w:val="en-US"/>
        </w:rPr>
        <w:t>. – 2011. –</w:t>
      </w:r>
      <w:r w:rsidR="00C30A8E" w:rsidRPr="00F07F73">
        <w:rPr>
          <w:rFonts w:ascii="Times New Roman" w:hAnsi="Times New Roman" w:cs="Times New Roman"/>
          <w:sz w:val="28"/>
          <w:szCs w:val="28"/>
          <w:lang w:val="en-US"/>
        </w:rPr>
        <w:t xml:space="preserve"> Vol</w:t>
      </w:r>
      <w:r w:rsidR="00C61FAB" w:rsidRPr="00F07F73">
        <w:rPr>
          <w:rFonts w:ascii="Times New Roman" w:hAnsi="Times New Roman" w:cs="Times New Roman"/>
          <w:sz w:val="28"/>
          <w:szCs w:val="28"/>
          <w:lang w:val="en-US"/>
        </w:rPr>
        <w:t>.</w:t>
      </w:r>
      <w:r w:rsidR="00C30A8E" w:rsidRPr="00F07F73">
        <w:rPr>
          <w:rFonts w:ascii="Times New Roman" w:hAnsi="Times New Roman" w:cs="Times New Roman"/>
          <w:sz w:val="28"/>
          <w:szCs w:val="28"/>
          <w:lang w:val="en-US"/>
        </w:rPr>
        <w:t xml:space="preserve"> 54, Issue 3</w:t>
      </w:r>
      <w:r w:rsidR="00C61FAB" w:rsidRPr="00F07F73">
        <w:rPr>
          <w:rFonts w:ascii="Times New Roman" w:hAnsi="Times New Roman" w:cs="Times New Roman"/>
          <w:sz w:val="28"/>
          <w:szCs w:val="28"/>
          <w:lang w:val="en-US"/>
        </w:rPr>
        <w:t xml:space="preserve">. – </w:t>
      </w:r>
      <w:r w:rsidR="00C30A8E" w:rsidRPr="00F07F73">
        <w:rPr>
          <w:rFonts w:ascii="Times New Roman" w:hAnsi="Times New Roman" w:cs="Times New Roman"/>
          <w:sz w:val="28"/>
          <w:szCs w:val="28"/>
          <w:lang w:val="en-US"/>
        </w:rPr>
        <w:t>P</w:t>
      </w:r>
      <w:r w:rsidR="00C61FAB" w:rsidRPr="00F07F73">
        <w:rPr>
          <w:rFonts w:ascii="Times New Roman" w:hAnsi="Times New Roman" w:cs="Times New Roman"/>
          <w:sz w:val="28"/>
          <w:szCs w:val="28"/>
          <w:lang w:val="en-US"/>
        </w:rPr>
        <w:t>.</w:t>
      </w:r>
      <w:r w:rsidR="00C30A8E" w:rsidRPr="00F07F73">
        <w:rPr>
          <w:rFonts w:ascii="Times New Roman" w:hAnsi="Times New Roman" w:cs="Times New Roman"/>
          <w:sz w:val="28"/>
          <w:szCs w:val="28"/>
          <w:lang w:val="en-US"/>
        </w:rPr>
        <w:t xml:space="preserve"> 241-251</w:t>
      </w:r>
      <w:r w:rsidR="00C61FAB" w:rsidRPr="00F07F73">
        <w:rPr>
          <w:rFonts w:ascii="Times New Roman" w:hAnsi="Times New Roman" w:cs="Times New Roman"/>
          <w:sz w:val="28"/>
          <w:szCs w:val="28"/>
          <w:lang w:val="en-US"/>
        </w:rPr>
        <w:t>.</w:t>
      </w:r>
    </w:p>
    <w:p w14:paraId="020B6E54" w14:textId="359CD2C3"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48 </w:t>
      </w:r>
      <w:r w:rsidR="00C30A8E" w:rsidRPr="00F07F73">
        <w:rPr>
          <w:rFonts w:ascii="Times New Roman" w:hAnsi="Times New Roman" w:cs="Times New Roman"/>
          <w:sz w:val="28"/>
          <w:szCs w:val="28"/>
          <w:lang w:val="en-US"/>
        </w:rPr>
        <w:t>Mergel I., Rethemeyer</w:t>
      </w:r>
      <w:r w:rsidR="00C61FAB" w:rsidRPr="00F07F73">
        <w:rPr>
          <w:rFonts w:ascii="Times New Roman" w:hAnsi="Times New Roman" w:cs="Times New Roman"/>
          <w:sz w:val="28"/>
          <w:szCs w:val="28"/>
          <w:lang w:val="en-US"/>
        </w:rPr>
        <w:t xml:space="preserve"> R.K.</w:t>
      </w:r>
      <w:r w:rsidR="00C30A8E" w:rsidRPr="00F07F73">
        <w:rPr>
          <w:rFonts w:ascii="Times New Roman" w:hAnsi="Times New Roman" w:cs="Times New Roman"/>
          <w:sz w:val="28"/>
          <w:szCs w:val="28"/>
          <w:lang w:val="en-US"/>
        </w:rPr>
        <w:t>, Isett</w:t>
      </w:r>
      <w:r w:rsidR="00C61FAB" w:rsidRPr="00F07F73">
        <w:rPr>
          <w:rFonts w:ascii="Times New Roman" w:hAnsi="Times New Roman" w:cs="Times New Roman"/>
          <w:sz w:val="28"/>
          <w:szCs w:val="28"/>
          <w:lang w:val="en-US"/>
        </w:rPr>
        <w:t xml:space="preserve"> K. </w:t>
      </w:r>
      <w:r w:rsidR="00C30A8E" w:rsidRPr="00F07F73">
        <w:rPr>
          <w:rFonts w:ascii="Times New Roman" w:hAnsi="Times New Roman" w:cs="Times New Roman"/>
          <w:sz w:val="28"/>
          <w:szCs w:val="28"/>
          <w:lang w:val="en-US"/>
        </w:rPr>
        <w:t>Big data in public affairs</w:t>
      </w:r>
      <w:r w:rsidR="00C61FAB"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en-US"/>
        </w:rPr>
        <w:t xml:space="preserve"> Public Administration</w:t>
      </w:r>
      <w:r w:rsidR="00C61FAB"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en-US"/>
        </w:rPr>
        <w:t>Review</w:t>
      </w:r>
      <w:r w:rsidR="00C61FAB" w:rsidRPr="00F07F73">
        <w:rPr>
          <w:rFonts w:ascii="Times New Roman" w:hAnsi="Times New Roman" w:cs="Times New Roman"/>
          <w:sz w:val="28"/>
          <w:szCs w:val="28"/>
          <w:lang w:val="en-US"/>
        </w:rPr>
        <w:t>. – 2016. – Vol.</w:t>
      </w:r>
      <w:r w:rsidR="00C30A8E" w:rsidRPr="00F07F73">
        <w:rPr>
          <w:rFonts w:ascii="Times New Roman" w:hAnsi="Times New Roman" w:cs="Times New Roman"/>
          <w:sz w:val="28"/>
          <w:szCs w:val="28"/>
          <w:lang w:val="en-US"/>
        </w:rPr>
        <w:t xml:space="preserve"> 76</w:t>
      </w:r>
      <w:r w:rsidR="00C61FAB" w:rsidRPr="00F07F73">
        <w:rPr>
          <w:rFonts w:ascii="Times New Roman" w:hAnsi="Times New Roman" w:cs="Times New Roman"/>
          <w:sz w:val="28"/>
          <w:szCs w:val="28"/>
          <w:lang w:val="en-US"/>
        </w:rPr>
        <w:t xml:space="preserve">, Issue </w:t>
      </w:r>
      <w:r w:rsidR="00C30A8E" w:rsidRPr="00F07F73">
        <w:rPr>
          <w:rFonts w:ascii="Times New Roman" w:hAnsi="Times New Roman" w:cs="Times New Roman"/>
          <w:sz w:val="28"/>
          <w:szCs w:val="28"/>
          <w:lang w:val="en-US"/>
        </w:rPr>
        <w:t>6</w:t>
      </w:r>
      <w:r w:rsidR="00C61FAB" w:rsidRPr="00F07F73">
        <w:rPr>
          <w:rFonts w:ascii="Times New Roman" w:hAnsi="Times New Roman" w:cs="Times New Roman"/>
          <w:sz w:val="28"/>
          <w:szCs w:val="28"/>
          <w:lang w:val="en-US"/>
        </w:rPr>
        <w:t>. – P.</w:t>
      </w:r>
      <w:r w:rsidR="00C30A8E" w:rsidRPr="00F07F73">
        <w:rPr>
          <w:rFonts w:ascii="Times New Roman" w:hAnsi="Times New Roman" w:cs="Times New Roman"/>
          <w:sz w:val="28"/>
          <w:szCs w:val="28"/>
          <w:lang w:val="en-US"/>
        </w:rPr>
        <w:t xml:space="preserve"> 928</w:t>
      </w:r>
      <w:r w:rsidR="00C61FAB" w:rsidRPr="00F07F73">
        <w:rPr>
          <w:rFonts w:ascii="Times New Roman" w:hAnsi="Times New Roman" w:cs="Times New Roman"/>
          <w:sz w:val="28"/>
          <w:szCs w:val="28"/>
          <w:lang w:val="en-US"/>
        </w:rPr>
        <w:t>-</w:t>
      </w:r>
      <w:r w:rsidR="00C30A8E" w:rsidRPr="00F07F73">
        <w:rPr>
          <w:rFonts w:ascii="Times New Roman" w:hAnsi="Times New Roman" w:cs="Times New Roman"/>
          <w:sz w:val="28"/>
          <w:szCs w:val="28"/>
          <w:lang w:val="en-US"/>
        </w:rPr>
        <w:t xml:space="preserve">937. </w:t>
      </w:r>
    </w:p>
    <w:p w14:paraId="0B943EB9" w14:textId="5C4E4719"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49 </w:t>
      </w:r>
      <w:r w:rsidR="00C61FAB" w:rsidRPr="00F07F73">
        <w:rPr>
          <w:rFonts w:ascii="Times New Roman" w:hAnsi="Times New Roman" w:cs="Times New Roman"/>
          <w:sz w:val="28"/>
          <w:szCs w:val="28"/>
          <w:lang w:val="en-US"/>
        </w:rPr>
        <w:t>Tannenbaum</w:t>
      </w:r>
      <w:r w:rsidR="00C30A8E" w:rsidRPr="00F07F73">
        <w:rPr>
          <w:rFonts w:ascii="Times New Roman" w:hAnsi="Times New Roman" w:cs="Times New Roman"/>
          <w:sz w:val="28"/>
          <w:szCs w:val="28"/>
          <w:lang w:val="en-US"/>
        </w:rPr>
        <w:t xml:space="preserve"> R. Theoretical foundations of multimedia</w:t>
      </w:r>
      <w:r w:rsidR="00C61FAB" w:rsidRPr="00F07F73">
        <w:rPr>
          <w:rFonts w:ascii="Times New Roman" w:hAnsi="Times New Roman" w:cs="Times New Roman"/>
          <w:sz w:val="28"/>
          <w:szCs w:val="28"/>
          <w:lang w:val="en-US"/>
        </w:rPr>
        <w:t xml:space="preserve">. – </w:t>
      </w:r>
      <w:r w:rsidR="00C30A8E" w:rsidRPr="00F07F73">
        <w:rPr>
          <w:rFonts w:ascii="Times New Roman" w:hAnsi="Times New Roman" w:cs="Times New Roman"/>
          <w:sz w:val="28"/>
          <w:szCs w:val="28"/>
          <w:lang w:val="en-US"/>
        </w:rPr>
        <w:t>NY</w:t>
      </w:r>
      <w:r w:rsidR="00C61FAB" w:rsidRPr="00F07F73">
        <w:rPr>
          <w:rFonts w:ascii="Times New Roman" w:hAnsi="Times New Roman" w:cs="Times New Roman"/>
          <w:sz w:val="28"/>
          <w:szCs w:val="28"/>
          <w:lang w:val="en-US"/>
        </w:rPr>
        <w:t>.</w:t>
      </w:r>
      <w:r w:rsidR="00C30A8E" w:rsidRPr="00F07F73">
        <w:rPr>
          <w:rFonts w:ascii="Times New Roman" w:hAnsi="Times New Roman" w:cs="Times New Roman"/>
          <w:sz w:val="28"/>
          <w:szCs w:val="28"/>
          <w:lang w:val="en-US"/>
        </w:rPr>
        <w:t xml:space="preserve">, </w:t>
      </w:r>
      <w:r w:rsidR="00C61FAB" w:rsidRPr="00F07F73">
        <w:rPr>
          <w:rFonts w:ascii="Times New Roman" w:hAnsi="Times New Roman" w:cs="Times New Roman"/>
          <w:sz w:val="28"/>
          <w:szCs w:val="28"/>
          <w:lang w:val="en-US"/>
        </w:rPr>
        <w:t>1998. – 624</w:t>
      </w:r>
      <w:r w:rsidR="007803A9" w:rsidRPr="00F07F73">
        <w:rPr>
          <w:rFonts w:ascii="Times New Roman" w:hAnsi="Times New Roman" w:cs="Times New Roman"/>
          <w:sz w:val="28"/>
          <w:szCs w:val="28"/>
          <w:lang w:val="en-US"/>
        </w:rPr>
        <w:t> </w:t>
      </w:r>
      <w:r w:rsidR="00C61FAB" w:rsidRPr="00F07F73">
        <w:rPr>
          <w:rFonts w:ascii="Times New Roman" w:hAnsi="Times New Roman" w:cs="Times New Roman"/>
          <w:sz w:val="28"/>
          <w:szCs w:val="28"/>
          <w:lang w:val="en-US"/>
        </w:rPr>
        <w:t>p.</w:t>
      </w:r>
    </w:p>
    <w:p w14:paraId="5136E725" w14:textId="420A7621"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50 </w:t>
      </w:r>
      <w:r w:rsidR="00C30A8E" w:rsidRPr="00F07F73">
        <w:rPr>
          <w:rFonts w:ascii="Times New Roman" w:hAnsi="Times New Roman" w:cs="Times New Roman"/>
          <w:sz w:val="28"/>
          <w:szCs w:val="28"/>
          <w:lang w:val="en-US"/>
        </w:rPr>
        <w:t>Schmitz M. Limits of the conscious control of action</w:t>
      </w:r>
      <w:r w:rsidR="00C61FAB" w:rsidRPr="00F07F73">
        <w:rPr>
          <w:rFonts w:ascii="Times New Roman" w:hAnsi="Times New Roman" w:cs="Times New Roman"/>
          <w:sz w:val="28"/>
          <w:szCs w:val="28"/>
          <w:lang w:val="en-US"/>
        </w:rPr>
        <w:t xml:space="preserve"> // </w:t>
      </w:r>
      <w:r w:rsidR="00C30A8E" w:rsidRPr="00F07F73">
        <w:rPr>
          <w:rFonts w:ascii="Times New Roman" w:hAnsi="Times New Roman" w:cs="Times New Roman"/>
          <w:iCs/>
          <w:sz w:val="28"/>
          <w:szCs w:val="28"/>
          <w:lang w:val="en-US"/>
        </w:rPr>
        <w:t>Social Psychology</w:t>
      </w:r>
      <w:r w:rsidR="00C61FAB" w:rsidRPr="00F07F73">
        <w:rPr>
          <w:rFonts w:ascii="Times New Roman" w:hAnsi="Times New Roman" w:cs="Times New Roman"/>
          <w:iCs/>
          <w:sz w:val="28"/>
          <w:szCs w:val="28"/>
          <w:lang w:val="en-US"/>
        </w:rPr>
        <w:t>. – 2011. – Vol.</w:t>
      </w:r>
      <w:r w:rsidR="00C30A8E" w:rsidRPr="00F07F73">
        <w:rPr>
          <w:rFonts w:ascii="Times New Roman" w:hAnsi="Times New Roman" w:cs="Times New Roman"/>
          <w:iCs/>
          <w:sz w:val="28"/>
          <w:szCs w:val="28"/>
          <w:lang w:val="en-US"/>
        </w:rPr>
        <w:t xml:space="preserve"> 42</w:t>
      </w:r>
      <w:r w:rsidR="00F62BA8" w:rsidRPr="00F07F73">
        <w:rPr>
          <w:rFonts w:ascii="Times New Roman" w:hAnsi="Times New Roman" w:cs="Times New Roman"/>
          <w:sz w:val="28"/>
          <w:szCs w:val="28"/>
          <w:lang w:val="en-US"/>
        </w:rPr>
        <w:t xml:space="preserve">, Issue </w:t>
      </w:r>
      <w:r w:rsidR="00C30A8E" w:rsidRPr="00F07F73">
        <w:rPr>
          <w:rFonts w:ascii="Times New Roman" w:hAnsi="Times New Roman" w:cs="Times New Roman"/>
          <w:sz w:val="28"/>
          <w:szCs w:val="28"/>
          <w:lang w:val="en-US"/>
        </w:rPr>
        <w:t>1</w:t>
      </w:r>
      <w:r w:rsidR="00F62BA8" w:rsidRPr="00F07F73">
        <w:rPr>
          <w:rFonts w:ascii="Times New Roman" w:hAnsi="Times New Roman" w:cs="Times New Roman"/>
          <w:sz w:val="28"/>
          <w:szCs w:val="28"/>
          <w:lang w:val="en-US"/>
        </w:rPr>
        <w:t>. – P.</w:t>
      </w:r>
      <w:r w:rsidR="00C30A8E" w:rsidRPr="00F07F73">
        <w:rPr>
          <w:rFonts w:ascii="Times New Roman" w:hAnsi="Times New Roman" w:cs="Times New Roman"/>
          <w:sz w:val="28"/>
          <w:szCs w:val="28"/>
          <w:lang w:val="en-US"/>
        </w:rPr>
        <w:t xml:space="preserve"> 93</w:t>
      </w:r>
      <w:r w:rsidR="00F62BA8" w:rsidRPr="00F07F73">
        <w:rPr>
          <w:rFonts w:ascii="Times New Roman" w:hAnsi="Times New Roman" w:cs="Times New Roman"/>
          <w:sz w:val="28"/>
          <w:szCs w:val="28"/>
          <w:lang w:val="en-US"/>
        </w:rPr>
        <w:t>-</w:t>
      </w:r>
      <w:r w:rsidR="00C30A8E" w:rsidRPr="00F07F73">
        <w:rPr>
          <w:rFonts w:ascii="Times New Roman" w:hAnsi="Times New Roman" w:cs="Times New Roman"/>
          <w:sz w:val="28"/>
          <w:szCs w:val="28"/>
          <w:lang w:val="en-US"/>
        </w:rPr>
        <w:t>98.</w:t>
      </w:r>
      <w:r w:rsidR="00F62BA8" w:rsidRPr="00F07F73">
        <w:rPr>
          <w:rFonts w:ascii="Times New Roman" w:hAnsi="Times New Roman" w:cs="Times New Roman"/>
          <w:sz w:val="28"/>
          <w:szCs w:val="28"/>
          <w:lang w:val="en-US"/>
        </w:rPr>
        <w:t xml:space="preserve"> </w:t>
      </w:r>
    </w:p>
    <w:p w14:paraId="424E6028" w14:textId="2662A6FB"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51 </w:t>
      </w:r>
      <w:r w:rsidR="00C30A8E" w:rsidRPr="00F07F73">
        <w:rPr>
          <w:rFonts w:ascii="Times New Roman" w:hAnsi="Times New Roman" w:cs="Times New Roman"/>
          <w:sz w:val="28"/>
          <w:szCs w:val="28"/>
          <w:lang w:val="en-US"/>
        </w:rPr>
        <w:t>Edwards D. A Commentary on Discursive and Cultural Psychology</w:t>
      </w:r>
      <w:r w:rsidR="00F62BA8" w:rsidRPr="00F07F73">
        <w:rPr>
          <w:rFonts w:ascii="Times New Roman" w:hAnsi="Times New Roman" w:cs="Times New Roman"/>
          <w:sz w:val="28"/>
          <w:szCs w:val="28"/>
          <w:lang w:val="en-US"/>
        </w:rPr>
        <w:t xml:space="preserve"> // </w:t>
      </w:r>
      <w:r w:rsidR="00C30A8E" w:rsidRPr="00F07F73">
        <w:rPr>
          <w:rFonts w:ascii="Times New Roman" w:hAnsi="Times New Roman" w:cs="Times New Roman"/>
          <w:iCs/>
          <w:sz w:val="28"/>
          <w:szCs w:val="28"/>
          <w:lang w:val="en-US"/>
        </w:rPr>
        <w:t>Culture &amp; Psychology</w:t>
      </w:r>
      <w:r w:rsidR="00F62BA8" w:rsidRPr="00F07F73">
        <w:rPr>
          <w:rFonts w:ascii="Times New Roman" w:hAnsi="Times New Roman" w:cs="Times New Roman"/>
          <w:iCs/>
          <w:sz w:val="28"/>
          <w:szCs w:val="28"/>
          <w:lang w:val="en-US"/>
        </w:rPr>
        <w:t xml:space="preserve">. – 1995. – Vol. 1, Issue </w:t>
      </w:r>
      <w:r w:rsidR="00C30A8E" w:rsidRPr="00F07F73">
        <w:rPr>
          <w:rFonts w:ascii="Times New Roman" w:hAnsi="Times New Roman" w:cs="Times New Roman"/>
          <w:sz w:val="28"/>
          <w:szCs w:val="28"/>
          <w:lang w:val="en-US"/>
        </w:rPr>
        <w:t>1</w:t>
      </w:r>
      <w:r w:rsidR="00F62BA8" w:rsidRPr="00F07F73">
        <w:rPr>
          <w:rFonts w:ascii="Times New Roman" w:hAnsi="Times New Roman" w:cs="Times New Roman"/>
          <w:sz w:val="28"/>
          <w:szCs w:val="28"/>
          <w:lang w:val="en-US"/>
        </w:rPr>
        <w:t xml:space="preserve">. – P. </w:t>
      </w:r>
      <w:r w:rsidR="00C30A8E" w:rsidRPr="00F07F73">
        <w:rPr>
          <w:rFonts w:ascii="Times New Roman" w:hAnsi="Times New Roman" w:cs="Times New Roman"/>
          <w:sz w:val="28"/>
          <w:szCs w:val="28"/>
          <w:lang w:val="en-US"/>
        </w:rPr>
        <w:t>55-65.</w:t>
      </w:r>
      <w:r w:rsidR="00F62BA8" w:rsidRPr="00F07F73">
        <w:rPr>
          <w:rFonts w:ascii="Times New Roman" w:hAnsi="Times New Roman" w:cs="Times New Roman"/>
          <w:sz w:val="28"/>
          <w:szCs w:val="28"/>
          <w:lang w:val="en-US"/>
        </w:rPr>
        <w:t xml:space="preserve"> </w:t>
      </w:r>
    </w:p>
    <w:p w14:paraId="53CBB466" w14:textId="19A87094" w:rsidR="00C30A8E" w:rsidRPr="00F07F73" w:rsidRDefault="003A44EE"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eastAsia="Times New Roman" w:hAnsi="Times New Roman" w:cs="Times New Roman"/>
          <w:sz w:val="28"/>
          <w:szCs w:val="28"/>
          <w:lang w:val="kk-KZ" w:eastAsia="ru-RU"/>
        </w:rPr>
        <w:t>Sucher</w:t>
      </w:r>
      <w:r w:rsidR="006C40BB" w:rsidRPr="00F07F73">
        <w:rPr>
          <w:rFonts w:ascii="Times New Roman" w:eastAsia="Times New Roman" w:hAnsi="Times New Roman" w:cs="Times New Roman"/>
          <w:sz w:val="28"/>
          <w:szCs w:val="28"/>
          <w:lang w:val="kk-KZ" w:eastAsia="ru-RU"/>
        </w:rPr>
        <w:t xml:space="preserve"> S</w:t>
      </w:r>
      <w:r w:rsidRPr="00F07F73">
        <w:rPr>
          <w:rFonts w:ascii="Times New Roman" w:eastAsia="Times New Roman" w:hAnsi="Times New Roman" w:cs="Times New Roman"/>
          <w:sz w:val="28"/>
          <w:szCs w:val="28"/>
          <w:lang w:val="en-US" w:eastAsia="ru-RU"/>
        </w:rPr>
        <w:t>.</w:t>
      </w:r>
      <w:r w:rsidR="006C40BB" w:rsidRPr="00F07F73">
        <w:rPr>
          <w:rFonts w:ascii="Times New Roman" w:eastAsia="Times New Roman" w:hAnsi="Times New Roman" w:cs="Times New Roman"/>
          <w:sz w:val="28"/>
          <w:szCs w:val="28"/>
          <w:lang w:val="kk-KZ" w:eastAsia="ru-RU"/>
        </w:rPr>
        <w:t>J., Gupta</w:t>
      </w:r>
      <w:r w:rsidRPr="00F07F73">
        <w:rPr>
          <w:rFonts w:ascii="Times New Roman" w:eastAsia="Times New Roman" w:hAnsi="Times New Roman" w:cs="Times New Roman"/>
          <w:sz w:val="28"/>
          <w:szCs w:val="28"/>
          <w:lang w:val="kk-KZ" w:eastAsia="ru-RU"/>
        </w:rPr>
        <w:t xml:space="preserve"> S</w:t>
      </w:r>
      <w:r w:rsidR="006C40BB" w:rsidRPr="00F07F73">
        <w:rPr>
          <w:rFonts w:ascii="Times New Roman" w:eastAsia="Times New Roman" w:hAnsi="Times New Roman" w:cs="Times New Roman"/>
          <w:sz w:val="28"/>
          <w:szCs w:val="28"/>
          <w:lang w:val="kk-KZ" w:eastAsia="ru-RU"/>
        </w:rPr>
        <w:t>.</w:t>
      </w:r>
      <w:r w:rsidRPr="00F07F73">
        <w:rPr>
          <w:rFonts w:ascii="Times New Roman" w:eastAsia="Times New Roman" w:hAnsi="Times New Roman" w:cs="Times New Roman"/>
          <w:sz w:val="28"/>
          <w:szCs w:val="28"/>
          <w:lang w:val="en-US" w:eastAsia="ru-RU"/>
        </w:rPr>
        <w:t xml:space="preserve"> </w:t>
      </w:r>
      <w:hyperlink r:id="rId22" w:tgtFrame="_blank" w:history="1">
        <w:r w:rsidR="006C40BB" w:rsidRPr="00F07F73">
          <w:rPr>
            <w:rFonts w:ascii="Times New Roman" w:eastAsia="Times New Roman" w:hAnsi="Times New Roman" w:cs="Times New Roman"/>
            <w:sz w:val="28"/>
            <w:szCs w:val="28"/>
            <w:lang w:val="kk-KZ" w:eastAsia="ru-RU"/>
          </w:rPr>
          <w:t>The Power of Trust: How Companies Build It, Lose It, Regain It</w:t>
        </w:r>
      </w:hyperlink>
      <w:r w:rsidR="006C40BB" w:rsidRPr="00F07F73">
        <w:rPr>
          <w:rFonts w:ascii="Times New Roman" w:eastAsia="Times New Roman" w:hAnsi="Times New Roman" w:cs="Times New Roman"/>
          <w:sz w:val="28"/>
          <w:szCs w:val="28"/>
          <w:lang w:val="kk-KZ" w:eastAsia="ru-RU"/>
        </w:rPr>
        <w:t>.</w:t>
      </w:r>
      <w:r w:rsidRPr="00F07F73">
        <w:rPr>
          <w:rFonts w:ascii="Times New Roman" w:eastAsia="Times New Roman" w:hAnsi="Times New Roman" w:cs="Times New Roman"/>
          <w:sz w:val="28"/>
          <w:szCs w:val="28"/>
          <w:lang w:val="en-US" w:eastAsia="ru-RU"/>
        </w:rPr>
        <w:t xml:space="preserve"> – </w:t>
      </w:r>
      <w:r w:rsidR="006C40BB" w:rsidRPr="00F07F73">
        <w:rPr>
          <w:rFonts w:ascii="Times New Roman" w:eastAsia="Times New Roman" w:hAnsi="Times New Roman" w:cs="Times New Roman"/>
          <w:sz w:val="28"/>
          <w:szCs w:val="28"/>
          <w:lang w:val="kk-KZ" w:eastAsia="ru-RU"/>
        </w:rPr>
        <w:t>NY</w:t>
      </w:r>
      <w:r w:rsidRPr="00F07F73">
        <w:rPr>
          <w:rFonts w:ascii="Times New Roman" w:eastAsia="Times New Roman" w:hAnsi="Times New Roman" w:cs="Times New Roman"/>
          <w:sz w:val="28"/>
          <w:szCs w:val="28"/>
          <w:lang w:val="en-US" w:eastAsia="ru-RU"/>
        </w:rPr>
        <w:t>.</w:t>
      </w:r>
      <w:r w:rsidR="006C40BB" w:rsidRPr="00F07F73">
        <w:rPr>
          <w:rFonts w:ascii="Times New Roman" w:eastAsia="Times New Roman" w:hAnsi="Times New Roman" w:cs="Times New Roman"/>
          <w:sz w:val="28"/>
          <w:szCs w:val="28"/>
          <w:lang w:val="kk-KZ" w:eastAsia="ru-RU"/>
        </w:rPr>
        <w:t>:</w:t>
      </w:r>
      <w:r w:rsidRPr="00F07F73">
        <w:rPr>
          <w:rFonts w:ascii="Times New Roman" w:eastAsia="Times New Roman" w:hAnsi="Times New Roman" w:cs="Times New Roman"/>
          <w:sz w:val="28"/>
          <w:szCs w:val="28"/>
          <w:lang w:val="en-US" w:eastAsia="ru-RU"/>
        </w:rPr>
        <w:t xml:space="preserve"> </w:t>
      </w:r>
      <w:r w:rsidR="006C40BB" w:rsidRPr="00F07F73">
        <w:rPr>
          <w:rFonts w:ascii="Times New Roman" w:eastAsia="Times New Roman" w:hAnsi="Times New Roman" w:cs="Times New Roman"/>
          <w:sz w:val="28"/>
          <w:szCs w:val="28"/>
          <w:lang w:val="kk-KZ" w:eastAsia="ru-RU"/>
        </w:rPr>
        <w:t>PublicAffairs,</w:t>
      </w:r>
      <w:r w:rsidRPr="00F07F73">
        <w:rPr>
          <w:rFonts w:ascii="Times New Roman" w:eastAsia="Times New Roman" w:hAnsi="Times New Roman" w:cs="Times New Roman"/>
          <w:sz w:val="28"/>
          <w:szCs w:val="28"/>
          <w:lang w:val="en-US" w:eastAsia="ru-RU"/>
        </w:rPr>
        <w:t xml:space="preserve"> </w:t>
      </w:r>
      <w:r w:rsidR="006C40BB" w:rsidRPr="00F07F73">
        <w:rPr>
          <w:rFonts w:ascii="Times New Roman" w:eastAsia="Times New Roman" w:hAnsi="Times New Roman" w:cs="Times New Roman"/>
          <w:sz w:val="28"/>
          <w:szCs w:val="28"/>
          <w:lang w:val="kk-KZ" w:eastAsia="ru-RU"/>
        </w:rPr>
        <w:t xml:space="preserve">2021. </w:t>
      </w:r>
      <w:r w:rsidRPr="00F07F73">
        <w:rPr>
          <w:rFonts w:ascii="Times New Roman" w:eastAsia="Times New Roman" w:hAnsi="Times New Roman" w:cs="Times New Roman"/>
          <w:sz w:val="28"/>
          <w:szCs w:val="28"/>
          <w:lang w:val="en-US" w:eastAsia="ru-RU"/>
        </w:rPr>
        <w:t>– 304 p.</w:t>
      </w:r>
    </w:p>
    <w:p w14:paraId="48D48D0A" w14:textId="398F9062"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53 </w:t>
      </w:r>
      <w:r w:rsidR="003A44EE" w:rsidRPr="00F07F73">
        <w:rPr>
          <w:rFonts w:ascii="Times New Roman" w:eastAsia="Times New Roman" w:hAnsi="Times New Roman" w:cs="Times New Roman"/>
          <w:sz w:val="28"/>
          <w:szCs w:val="28"/>
          <w:lang w:val="en-US" w:eastAsia="ru-RU"/>
        </w:rPr>
        <w:t xml:space="preserve">Tanter R. Toward a Theory of Political Development // </w:t>
      </w:r>
      <w:r w:rsidR="003A44EE" w:rsidRPr="00F07F73">
        <w:rPr>
          <w:rFonts w:ascii="Times New Roman" w:eastAsia="Times New Roman" w:hAnsi="Times New Roman" w:cs="Times New Roman"/>
          <w:iCs/>
          <w:sz w:val="28"/>
          <w:szCs w:val="28"/>
          <w:lang w:val="en-US" w:eastAsia="ru-RU"/>
        </w:rPr>
        <w:t>Midwest Journal of Political Science</w:t>
      </w:r>
      <w:r w:rsidR="00EB69A3" w:rsidRPr="00F07F73">
        <w:rPr>
          <w:rFonts w:ascii="Times New Roman" w:eastAsia="Times New Roman" w:hAnsi="Times New Roman" w:cs="Times New Roman"/>
          <w:iCs/>
          <w:sz w:val="28"/>
          <w:szCs w:val="28"/>
          <w:lang w:val="en-US" w:eastAsia="ru-RU"/>
        </w:rPr>
        <w:t xml:space="preserve">. – 1967. – Vol. </w:t>
      </w:r>
      <w:r w:rsidR="003A44EE" w:rsidRPr="00F07F73">
        <w:rPr>
          <w:rFonts w:ascii="Times New Roman" w:eastAsia="Times New Roman" w:hAnsi="Times New Roman" w:cs="Times New Roman"/>
          <w:iCs/>
          <w:sz w:val="28"/>
          <w:szCs w:val="28"/>
          <w:lang w:val="en-US" w:eastAsia="ru-RU"/>
        </w:rPr>
        <w:t>11</w:t>
      </w:r>
      <w:r w:rsidR="00EB69A3" w:rsidRPr="00F07F73">
        <w:rPr>
          <w:rFonts w:ascii="Times New Roman" w:eastAsia="Times New Roman" w:hAnsi="Times New Roman" w:cs="Times New Roman"/>
          <w:iCs/>
          <w:sz w:val="28"/>
          <w:szCs w:val="28"/>
          <w:lang w:val="en-US" w:eastAsia="ru-RU"/>
        </w:rPr>
        <w:t xml:space="preserve">, Issue </w:t>
      </w:r>
      <w:r w:rsidR="003A44EE" w:rsidRPr="00F07F73">
        <w:rPr>
          <w:rFonts w:ascii="Times New Roman" w:eastAsia="Times New Roman" w:hAnsi="Times New Roman" w:cs="Times New Roman"/>
          <w:sz w:val="28"/>
          <w:szCs w:val="28"/>
          <w:lang w:val="en-US" w:eastAsia="ru-RU"/>
        </w:rPr>
        <w:t>2</w:t>
      </w:r>
      <w:r w:rsidR="00EB69A3" w:rsidRPr="00F07F73">
        <w:rPr>
          <w:rFonts w:ascii="Times New Roman" w:eastAsia="Times New Roman" w:hAnsi="Times New Roman" w:cs="Times New Roman"/>
          <w:sz w:val="28"/>
          <w:szCs w:val="28"/>
          <w:lang w:val="en-US" w:eastAsia="ru-RU"/>
        </w:rPr>
        <w:t xml:space="preserve">. – P. </w:t>
      </w:r>
      <w:r w:rsidR="003A44EE" w:rsidRPr="00F07F73">
        <w:rPr>
          <w:rFonts w:ascii="Times New Roman" w:eastAsia="Times New Roman" w:hAnsi="Times New Roman" w:cs="Times New Roman"/>
          <w:sz w:val="28"/>
          <w:szCs w:val="28"/>
          <w:lang w:val="en-US" w:eastAsia="ru-RU"/>
        </w:rPr>
        <w:t>145</w:t>
      </w:r>
      <w:r w:rsidR="00EB69A3" w:rsidRPr="00F07F73">
        <w:rPr>
          <w:rFonts w:ascii="Times New Roman" w:eastAsia="Times New Roman" w:hAnsi="Times New Roman" w:cs="Times New Roman"/>
          <w:sz w:val="28"/>
          <w:szCs w:val="28"/>
          <w:lang w:val="en-US" w:eastAsia="ru-RU"/>
        </w:rPr>
        <w:t>-</w:t>
      </w:r>
      <w:r w:rsidR="003A44EE" w:rsidRPr="00F07F73">
        <w:rPr>
          <w:rFonts w:ascii="Times New Roman" w:eastAsia="Times New Roman" w:hAnsi="Times New Roman" w:cs="Times New Roman"/>
          <w:sz w:val="28"/>
          <w:szCs w:val="28"/>
          <w:lang w:val="en-US" w:eastAsia="ru-RU"/>
        </w:rPr>
        <w:t>172.</w:t>
      </w:r>
    </w:p>
    <w:p w14:paraId="1D338643" w14:textId="31D548C1"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shd w:val="clear" w:color="auto" w:fill="FFFFFF"/>
          <w:lang w:val="en-US"/>
        </w:rPr>
        <w:t xml:space="preserve">54 </w:t>
      </w:r>
      <w:r w:rsidR="00C30A8E" w:rsidRPr="00F07F73">
        <w:rPr>
          <w:rFonts w:ascii="Times New Roman" w:hAnsi="Times New Roman" w:cs="Times New Roman"/>
          <w:sz w:val="28"/>
          <w:szCs w:val="28"/>
          <w:shd w:val="clear" w:color="auto" w:fill="FFFFFF"/>
          <w:lang w:val="en-US"/>
        </w:rPr>
        <w:t>Kramer R.M. Trust and distrust in organizations: Emerging perspectives, enduring questions</w:t>
      </w:r>
      <w:r w:rsidR="00FE722D" w:rsidRPr="00F07F73">
        <w:rPr>
          <w:rFonts w:ascii="Times New Roman" w:hAnsi="Times New Roman" w:cs="Times New Roman"/>
          <w:sz w:val="28"/>
          <w:szCs w:val="28"/>
          <w:shd w:val="clear" w:color="auto" w:fill="FFFFFF"/>
          <w:lang w:val="en-US"/>
        </w:rPr>
        <w:t xml:space="preserve"> // </w:t>
      </w:r>
      <w:r w:rsidR="00C30A8E" w:rsidRPr="00F07F73">
        <w:rPr>
          <w:rStyle w:val="ac"/>
          <w:rFonts w:ascii="Times New Roman" w:hAnsi="Times New Roman" w:cs="Times New Roman"/>
          <w:i w:val="0"/>
          <w:sz w:val="28"/>
          <w:szCs w:val="28"/>
          <w:shd w:val="clear" w:color="auto" w:fill="FFFFFF"/>
          <w:lang w:val="en-US"/>
        </w:rPr>
        <w:t>Annual Review of Psychology</w:t>
      </w:r>
      <w:r w:rsidR="00FE722D" w:rsidRPr="00F07F73">
        <w:rPr>
          <w:rStyle w:val="ac"/>
          <w:rFonts w:ascii="Times New Roman" w:hAnsi="Times New Roman" w:cs="Times New Roman"/>
          <w:i w:val="0"/>
          <w:sz w:val="28"/>
          <w:szCs w:val="28"/>
          <w:shd w:val="clear" w:color="auto" w:fill="FFFFFF"/>
          <w:lang w:val="en-US"/>
        </w:rPr>
        <w:t>. – 1999. – Vol.</w:t>
      </w:r>
      <w:r w:rsidR="00C30A8E" w:rsidRPr="00F07F73">
        <w:rPr>
          <w:rStyle w:val="ac"/>
          <w:rFonts w:ascii="Times New Roman" w:hAnsi="Times New Roman" w:cs="Times New Roman"/>
          <w:i w:val="0"/>
          <w:sz w:val="28"/>
          <w:szCs w:val="28"/>
          <w:shd w:val="clear" w:color="auto" w:fill="FFFFFF"/>
          <w:lang w:val="en-US"/>
        </w:rPr>
        <w:t xml:space="preserve"> 50</w:t>
      </w:r>
      <w:r w:rsidR="00FE722D" w:rsidRPr="00F07F73">
        <w:rPr>
          <w:rStyle w:val="ac"/>
          <w:rFonts w:ascii="Times New Roman" w:hAnsi="Times New Roman" w:cs="Times New Roman"/>
          <w:i w:val="0"/>
          <w:sz w:val="28"/>
          <w:szCs w:val="28"/>
          <w:shd w:val="clear" w:color="auto" w:fill="FFFFFF"/>
          <w:lang w:val="en-US"/>
        </w:rPr>
        <w:t xml:space="preserve">. – P. </w:t>
      </w:r>
      <w:r w:rsidR="00C30A8E" w:rsidRPr="00F07F73">
        <w:rPr>
          <w:rFonts w:ascii="Times New Roman" w:hAnsi="Times New Roman" w:cs="Times New Roman"/>
          <w:sz w:val="28"/>
          <w:szCs w:val="28"/>
          <w:shd w:val="clear" w:color="auto" w:fill="FFFFFF"/>
          <w:lang w:val="en-US"/>
        </w:rPr>
        <w:t>569</w:t>
      </w:r>
      <w:r w:rsidR="00FE722D" w:rsidRPr="00F07F73">
        <w:rPr>
          <w:rFonts w:ascii="Times New Roman" w:hAnsi="Times New Roman" w:cs="Times New Roman"/>
          <w:sz w:val="28"/>
          <w:szCs w:val="28"/>
          <w:shd w:val="clear" w:color="auto" w:fill="FFFFFF"/>
          <w:lang w:val="en-US"/>
        </w:rPr>
        <w:t>-598.</w:t>
      </w:r>
    </w:p>
    <w:p w14:paraId="5CB272B5" w14:textId="5E54EFD3"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shd w:val="clear" w:color="auto" w:fill="FFFFFF"/>
          <w:lang w:val="en-US"/>
        </w:rPr>
        <w:t xml:space="preserve">55 </w:t>
      </w:r>
      <w:r w:rsidR="00C30A8E" w:rsidRPr="00F07F73">
        <w:rPr>
          <w:rFonts w:ascii="Times New Roman" w:hAnsi="Times New Roman" w:cs="Times New Roman"/>
          <w:sz w:val="28"/>
          <w:szCs w:val="28"/>
          <w:shd w:val="clear" w:color="auto" w:fill="FFFFFF"/>
          <w:lang w:val="en-US"/>
        </w:rPr>
        <w:t>Lewicki R.J. Trust, trust development, and trust repair</w:t>
      </w:r>
      <w:r w:rsidR="00FE722D" w:rsidRPr="00F07F73">
        <w:rPr>
          <w:rFonts w:ascii="Times New Roman" w:hAnsi="Times New Roman" w:cs="Times New Roman"/>
          <w:sz w:val="28"/>
          <w:szCs w:val="28"/>
          <w:shd w:val="clear" w:color="auto" w:fill="FFFFFF"/>
          <w:lang w:val="en-US"/>
        </w:rPr>
        <w:t xml:space="preserve"> //</w:t>
      </w:r>
      <w:r w:rsidR="00C30A8E" w:rsidRPr="00F07F73">
        <w:rPr>
          <w:rFonts w:ascii="Times New Roman" w:hAnsi="Times New Roman" w:cs="Times New Roman"/>
          <w:sz w:val="28"/>
          <w:szCs w:val="28"/>
          <w:shd w:val="clear" w:color="auto" w:fill="FFFFFF"/>
          <w:lang w:val="en-US"/>
        </w:rPr>
        <w:t xml:space="preserve"> In </w:t>
      </w:r>
      <w:r w:rsidR="00FE722D" w:rsidRPr="00F07F73">
        <w:rPr>
          <w:rFonts w:ascii="Times New Roman" w:hAnsi="Times New Roman" w:cs="Times New Roman"/>
          <w:sz w:val="28"/>
          <w:szCs w:val="28"/>
          <w:shd w:val="clear" w:color="auto" w:fill="FFFFFF"/>
          <w:lang w:val="en-US"/>
        </w:rPr>
        <w:t xml:space="preserve">book: </w:t>
      </w:r>
      <w:r w:rsidR="00C30A8E" w:rsidRPr="00F07F73">
        <w:rPr>
          <w:rStyle w:val="ac"/>
          <w:rFonts w:ascii="Times New Roman" w:hAnsi="Times New Roman" w:cs="Times New Roman"/>
          <w:i w:val="0"/>
          <w:sz w:val="28"/>
          <w:szCs w:val="28"/>
          <w:shd w:val="clear" w:color="auto" w:fill="FFFFFF"/>
          <w:lang w:val="en-US"/>
        </w:rPr>
        <w:t>The handbook of conflict resolution: Theory and practice</w:t>
      </w:r>
      <w:r w:rsidR="00FE722D" w:rsidRPr="00F07F73">
        <w:rPr>
          <w:rStyle w:val="ac"/>
          <w:rFonts w:ascii="Times New Roman" w:hAnsi="Times New Roman" w:cs="Times New Roman"/>
          <w:i w:val="0"/>
          <w:sz w:val="28"/>
          <w:szCs w:val="28"/>
          <w:shd w:val="clear" w:color="auto" w:fill="FFFFFF"/>
          <w:lang w:val="en-US"/>
        </w:rPr>
        <w:t>. – NY., 2006. – P.</w:t>
      </w:r>
      <w:r w:rsidR="00C30A8E" w:rsidRPr="00F07F73">
        <w:rPr>
          <w:rFonts w:ascii="Times New Roman" w:hAnsi="Times New Roman" w:cs="Times New Roman"/>
          <w:sz w:val="28"/>
          <w:szCs w:val="28"/>
          <w:shd w:val="clear" w:color="auto" w:fill="FFFFFF"/>
          <w:lang w:val="en-US"/>
        </w:rPr>
        <w:t xml:space="preserve"> 92</w:t>
      </w:r>
      <w:r w:rsidR="00FE722D" w:rsidRPr="00F07F73">
        <w:rPr>
          <w:rFonts w:ascii="Times New Roman" w:hAnsi="Times New Roman" w:cs="Times New Roman"/>
          <w:sz w:val="28"/>
          <w:szCs w:val="28"/>
          <w:shd w:val="clear" w:color="auto" w:fill="FFFFFF"/>
          <w:lang w:val="en-US"/>
        </w:rPr>
        <w:t>-</w:t>
      </w:r>
      <w:r w:rsidR="00C30A8E" w:rsidRPr="00F07F73">
        <w:rPr>
          <w:rFonts w:ascii="Times New Roman" w:hAnsi="Times New Roman" w:cs="Times New Roman"/>
          <w:sz w:val="28"/>
          <w:szCs w:val="28"/>
          <w:shd w:val="clear" w:color="auto" w:fill="FFFFFF"/>
          <w:lang w:val="en-US"/>
        </w:rPr>
        <w:t xml:space="preserve">119. </w:t>
      </w:r>
    </w:p>
    <w:p w14:paraId="44E776B3" w14:textId="7B815813"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shd w:val="clear" w:color="auto" w:fill="FFFFFF"/>
          <w:lang w:val="en-US"/>
        </w:rPr>
        <w:t xml:space="preserve">56 </w:t>
      </w:r>
      <w:r w:rsidR="00C30A8E" w:rsidRPr="00F07F73">
        <w:rPr>
          <w:rFonts w:ascii="Times New Roman" w:hAnsi="Times New Roman" w:cs="Times New Roman"/>
          <w:sz w:val="28"/>
          <w:szCs w:val="28"/>
          <w:shd w:val="clear" w:color="auto" w:fill="FFFFFF"/>
          <w:lang w:val="en-US"/>
        </w:rPr>
        <w:t>Jackson T.</w:t>
      </w:r>
      <w:r w:rsidR="00FE722D" w:rsidRPr="00F07F73">
        <w:rPr>
          <w:rFonts w:ascii="Times New Roman" w:hAnsi="Times New Roman" w:cs="Times New Roman"/>
          <w:sz w:val="28"/>
          <w:szCs w:val="28"/>
          <w:shd w:val="clear" w:color="auto" w:fill="FFFFFF"/>
          <w:lang w:val="en-US"/>
        </w:rPr>
        <w:t xml:space="preserve"> </w:t>
      </w:r>
      <w:r w:rsidR="00C30A8E" w:rsidRPr="00F07F73">
        <w:rPr>
          <w:rFonts w:ascii="Times New Roman" w:hAnsi="Times New Roman" w:cs="Times New Roman"/>
          <w:sz w:val="28"/>
          <w:szCs w:val="28"/>
          <w:shd w:val="clear" w:color="auto" w:fill="FFFFFF"/>
          <w:lang w:val="en-US"/>
        </w:rPr>
        <w:t>International Management Ethics: A Critical, Cross-</w:t>
      </w:r>
      <w:r w:rsidR="00C30A8E" w:rsidRPr="00F07F73">
        <w:rPr>
          <w:rFonts w:ascii="Times New Roman" w:hAnsi="Times New Roman" w:cs="Times New Roman"/>
          <w:iCs/>
          <w:sz w:val="28"/>
          <w:szCs w:val="28"/>
          <w:lang w:val="en-US"/>
        </w:rPr>
        <w:t>cultural Perspective</w:t>
      </w:r>
      <w:r w:rsidR="00FE722D" w:rsidRPr="00F07F73">
        <w:rPr>
          <w:rFonts w:ascii="Times New Roman" w:hAnsi="Times New Roman" w:cs="Times New Roman"/>
          <w:iCs/>
          <w:sz w:val="28"/>
          <w:szCs w:val="28"/>
          <w:lang w:val="en-US"/>
        </w:rPr>
        <w:t>.</w:t>
      </w:r>
      <w:r w:rsidR="00C30A8E" w:rsidRPr="00F07F73">
        <w:rPr>
          <w:rFonts w:ascii="Times New Roman" w:hAnsi="Times New Roman" w:cs="Times New Roman"/>
          <w:sz w:val="28"/>
          <w:szCs w:val="28"/>
          <w:lang w:val="en-US"/>
        </w:rPr>
        <w:t xml:space="preserve"> </w:t>
      </w:r>
      <w:r w:rsidR="00FE722D" w:rsidRPr="00F07F73">
        <w:rPr>
          <w:rFonts w:ascii="Times New Roman" w:hAnsi="Times New Roman" w:cs="Times New Roman"/>
          <w:sz w:val="28"/>
          <w:szCs w:val="28"/>
          <w:lang w:val="en-US"/>
        </w:rPr>
        <w:t xml:space="preserve">– NY.: </w:t>
      </w:r>
      <w:r w:rsidR="00C30A8E" w:rsidRPr="00F07F73">
        <w:rPr>
          <w:rFonts w:ascii="Times New Roman" w:hAnsi="Times New Roman" w:cs="Times New Roman"/>
          <w:sz w:val="28"/>
          <w:szCs w:val="28"/>
          <w:lang w:val="en-US"/>
        </w:rPr>
        <w:t>Cambridge University Press</w:t>
      </w:r>
      <w:r w:rsidR="00FE722D" w:rsidRPr="00F07F73">
        <w:rPr>
          <w:rFonts w:ascii="Times New Roman" w:hAnsi="Times New Roman" w:cs="Times New Roman"/>
          <w:sz w:val="28"/>
          <w:szCs w:val="28"/>
          <w:lang w:val="en-US"/>
        </w:rPr>
        <w:t>, 2011. – 308 p.</w:t>
      </w:r>
    </w:p>
    <w:p w14:paraId="7EC18EE9" w14:textId="2C1CDCB8"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57 </w:t>
      </w:r>
      <w:r w:rsidR="00C30A8E" w:rsidRPr="00F07F73">
        <w:rPr>
          <w:rFonts w:ascii="Times New Roman" w:hAnsi="Times New Roman" w:cs="Times New Roman"/>
          <w:sz w:val="28"/>
          <w:szCs w:val="28"/>
          <w:lang w:val="en-US"/>
        </w:rPr>
        <w:t>Mayhand D. Globalization: Understanding the Impact of Cultural Differences in Global Organizations</w:t>
      </w:r>
      <w:r w:rsidR="00FE722D" w:rsidRPr="00F07F73">
        <w:rPr>
          <w:rFonts w:ascii="Times New Roman" w:hAnsi="Times New Roman" w:cs="Times New Roman"/>
          <w:sz w:val="28"/>
          <w:szCs w:val="28"/>
          <w:lang w:val="en-US"/>
        </w:rPr>
        <w:t xml:space="preserve"> // </w:t>
      </w:r>
      <w:r w:rsidR="00C30A8E" w:rsidRPr="00F07F73">
        <w:rPr>
          <w:rFonts w:ascii="Times New Roman" w:hAnsi="Times New Roman" w:cs="Times New Roman"/>
          <w:iCs/>
          <w:sz w:val="28"/>
          <w:szCs w:val="28"/>
          <w:lang w:val="en-US"/>
        </w:rPr>
        <w:t>Open Journal of Leadership</w:t>
      </w:r>
      <w:r w:rsidR="00FE722D" w:rsidRPr="00F07F73">
        <w:rPr>
          <w:rFonts w:ascii="Times New Roman" w:hAnsi="Times New Roman" w:cs="Times New Roman"/>
          <w:iCs/>
          <w:sz w:val="28"/>
          <w:szCs w:val="28"/>
          <w:lang w:val="en-US"/>
        </w:rPr>
        <w:t xml:space="preserve">. – 2020. – Vol. </w:t>
      </w:r>
      <w:r w:rsidR="00C30A8E" w:rsidRPr="00F07F73">
        <w:rPr>
          <w:rFonts w:ascii="Times New Roman" w:hAnsi="Times New Roman" w:cs="Times New Roman"/>
          <w:bCs/>
          <w:sz w:val="28"/>
          <w:szCs w:val="28"/>
          <w:lang w:val="en-US"/>
        </w:rPr>
        <w:t>9</w:t>
      </w:r>
      <w:r w:rsidR="00FE722D" w:rsidRPr="00F07F73">
        <w:rPr>
          <w:rFonts w:ascii="Times New Roman" w:hAnsi="Times New Roman" w:cs="Times New Roman"/>
          <w:bCs/>
          <w:sz w:val="28"/>
          <w:szCs w:val="28"/>
          <w:lang w:val="en-US"/>
        </w:rPr>
        <w:t>. – P.</w:t>
      </w:r>
      <w:r w:rsidR="00C30A8E" w:rsidRPr="00F07F73">
        <w:rPr>
          <w:rFonts w:ascii="Times New Roman" w:hAnsi="Times New Roman" w:cs="Times New Roman"/>
          <w:sz w:val="28"/>
          <w:szCs w:val="28"/>
          <w:lang w:val="en-US"/>
        </w:rPr>
        <w:t xml:space="preserve"> 34-52.</w:t>
      </w:r>
    </w:p>
    <w:p w14:paraId="62947156" w14:textId="0D9CC721"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shd w:val="clear" w:color="auto" w:fill="FFFFFF"/>
          <w:lang w:val="en-US"/>
        </w:rPr>
        <w:t xml:space="preserve">58 </w:t>
      </w:r>
      <w:r w:rsidR="00C30A8E" w:rsidRPr="00F07F73">
        <w:rPr>
          <w:rFonts w:ascii="Times New Roman" w:hAnsi="Times New Roman" w:cs="Times New Roman"/>
          <w:sz w:val="28"/>
          <w:szCs w:val="28"/>
          <w:shd w:val="clear" w:color="auto" w:fill="FFFFFF"/>
          <w:lang w:val="en-US"/>
        </w:rPr>
        <w:t>Sue S</w:t>
      </w:r>
      <w:r w:rsidR="00FE722D" w:rsidRPr="00F07F73">
        <w:rPr>
          <w:rFonts w:ascii="Times New Roman" w:hAnsi="Times New Roman" w:cs="Times New Roman"/>
          <w:sz w:val="28"/>
          <w:szCs w:val="28"/>
          <w:shd w:val="clear" w:color="auto" w:fill="FFFFFF"/>
          <w:lang w:val="en-US"/>
        </w:rPr>
        <w:t>.</w:t>
      </w:r>
      <w:r w:rsidR="00C30A8E" w:rsidRPr="00F07F73">
        <w:rPr>
          <w:rFonts w:ascii="Times New Roman" w:hAnsi="Times New Roman" w:cs="Times New Roman"/>
          <w:sz w:val="28"/>
          <w:szCs w:val="28"/>
          <w:shd w:val="clear" w:color="auto" w:fill="FFFFFF"/>
          <w:lang w:val="en-US"/>
        </w:rPr>
        <w:t>, Zane N</w:t>
      </w:r>
      <w:r w:rsidR="00FE722D" w:rsidRPr="00F07F73">
        <w:rPr>
          <w:rFonts w:ascii="Times New Roman" w:hAnsi="Times New Roman" w:cs="Times New Roman"/>
          <w:sz w:val="28"/>
          <w:szCs w:val="28"/>
          <w:shd w:val="clear" w:color="auto" w:fill="FFFFFF"/>
          <w:lang w:val="en-US"/>
        </w:rPr>
        <w:t>.</w:t>
      </w:r>
      <w:r w:rsidR="00C30A8E" w:rsidRPr="00F07F73">
        <w:rPr>
          <w:rFonts w:ascii="Times New Roman" w:hAnsi="Times New Roman" w:cs="Times New Roman"/>
          <w:sz w:val="28"/>
          <w:szCs w:val="28"/>
          <w:shd w:val="clear" w:color="auto" w:fill="FFFFFF"/>
          <w:lang w:val="en-US"/>
        </w:rPr>
        <w:t>, Nagayama Hall G</w:t>
      </w:r>
      <w:r w:rsidR="00FE722D" w:rsidRPr="00F07F73">
        <w:rPr>
          <w:rFonts w:ascii="Times New Roman" w:hAnsi="Times New Roman" w:cs="Times New Roman"/>
          <w:sz w:val="28"/>
          <w:szCs w:val="28"/>
          <w:shd w:val="clear" w:color="auto" w:fill="FFFFFF"/>
          <w:lang w:val="en-US"/>
        </w:rPr>
        <w:t>.</w:t>
      </w:r>
      <w:r w:rsidR="00C30A8E" w:rsidRPr="00F07F73">
        <w:rPr>
          <w:rFonts w:ascii="Times New Roman" w:hAnsi="Times New Roman" w:cs="Times New Roman"/>
          <w:sz w:val="28"/>
          <w:szCs w:val="28"/>
          <w:shd w:val="clear" w:color="auto" w:fill="FFFFFF"/>
          <w:lang w:val="en-US"/>
        </w:rPr>
        <w:t>C</w:t>
      </w:r>
      <w:r w:rsidR="00FE722D" w:rsidRPr="00F07F73">
        <w:rPr>
          <w:rFonts w:ascii="Times New Roman" w:hAnsi="Times New Roman" w:cs="Times New Roman"/>
          <w:sz w:val="28"/>
          <w:szCs w:val="28"/>
          <w:shd w:val="clear" w:color="auto" w:fill="FFFFFF"/>
          <w:lang w:val="en-US"/>
        </w:rPr>
        <w:t>. et al.</w:t>
      </w:r>
      <w:r w:rsidR="00C30A8E" w:rsidRPr="00F07F73">
        <w:rPr>
          <w:rFonts w:ascii="Times New Roman" w:hAnsi="Times New Roman" w:cs="Times New Roman"/>
          <w:sz w:val="28"/>
          <w:szCs w:val="28"/>
          <w:shd w:val="clear" w:color="auto" w:fill="FFFFFF"/>
          <w:lang w:val="en-US"/>
        </w:rPr>
        <w:t xml:space="preserve"> The case for cultural competency in psychotherapeutic interventions</w:t>
      </w:r>
      <w:r w:rsidR="00FE722D" w:rsidRPr="00F07F73">
        <w:rPr>
          <w:rFonts w:ascii="Times New Roman" w:hAnsi="Times New Roman" w:cs="Times New Roman"/>
          <w:sz w:val="28"/>
          <w:szCs w:val="28"/>
          <w:shd w:val="clear" w:color="auto" w:fill="FFFFFF"/>
          <w:lang w:val="en-US"/>
        </w:rPr>
        <w:t xml:space="preserve"> //</w:t>
      </w:r>
      <w:r w:rsidR="00C30A8E" w:rsidRPr="00F07F73">
        <w:rPr>
          <w:rFonts w:ascii="Times New Roman" w:hAnsi="Times New Roman" w:cs="Times New Roman"/>
          <w:sz w:val="28"/>
          <w:szCs w:val="28"/>
          <w:shd w:val="clear" w:color="auto" w:fill="FFFFFF"/>
          <w:lang w:val="en-US"/>
        </w:rPr>
        <w:t xml:space="preserve"> Annu Rev Psychol. </w:t>
      </w:r>
      <w:r w:rsidR="00FE722D" w:rsidRPr="00F07F73">
        <w:rPr>
          <w:rFonts w:ascii="Times New Roman" w:hAnsi="Times New Roman" w:cs="Times New Roman"/>
          <w:sz w:val="28"/>
          <w:szCs w:val="28"/>
          <w:shd w:val="clear" w:color="auto" w:fill="FFFFFF"/>
          <w:lang w:val="en-US"/>
        </w:rPr>
        <w:t xml:space="preserve">– </w:t>
      </w:r>
      <w:r w:rsidR="00C30A8E" w:rsidRPr="00F07F73">
        <w:rPr>
          <w:rFonts w:ascii="Times New Roman" w:hAnsi="Times New Roman" w:cs="Times New Roman"/>
          <w:sz w:val="28"/>
          <w:szCs w:val="28"/>
          <w:shd w:val="clear" w:color="auto" w:fill="FFFFFF"/>
          <w:lang w:val="en-US"/>
        </w:rPr>
        <w:t>2009</w:t>
      </w:r>
      <w:r w:rsidR="00FE722D" w:rsidRPr="00F07F73">
        <w:rPr>
          <w:rFonts w:ascii="Times New Roman" w:hAnsi="Times New Roman" w:cs="Times New Roman"/>
          <w:sz w:val="28"/>
          <w:szCs w:val="28"/>
          <w:shd w:val="clear" w:color="auto" w:fill="FFFFFF"/>
          <w:lang w:val="en-US"/>
        </w:rPr>
        <w:t>. – Vol. </w:t>
      </w:r>
      <w:r w:rsidR="00C30A8E" w:rsidRPr="00F07F73">
        <w:rPr>
          <w:rFonts w:ascii="Times New Roman" w:hAnsi="Times New Roman" w:cs="Times New Roman"/>
          <w:sz w:val="28"/>
          <w:szCs w:val="28"/>
          <w:shd w:val="clear" w:color="auto" w:fill="FFFFFF"/>
          <w:lang w:val="en-US"/>
        </w:rPr>
        <w:t>60</w:t>
      </w:r>
      <w:r w:rsidR="00FE722D" w:rsidRPr="00F07F73">
        <w:rPr>
          <w:rFonts w:ascii="Times New Roman" w:hAnsi="Times New Roman" w:cs="Times New Roman"/>
          <w:sz w:val="28"/>
          <w:szCs w:val="28"/>
          <w:shd w:val="clear" w:color="auto" w:fill="FFFFFF"/>
          <w:lang w:val="en-US"/>
        </w:rPr>
        <w:t xml:space="preserve">. – P. </w:t>
      </w:r>
      <w:r w:rsidR="00C30A8E" w:rsidRPr="00F07F73">
        <w:rPr>
          <w:rFonts w:ascii="Times New Roman" w:hAnsi="Times New Roman" w:cs="Times New Roman"/>
          <w:sz w:val="28"/>
          <w:szCs w:val="28"/>
          <w:shd w:val="clear" w:color="auto" w:fill="FFFFFF"/>
          <w:lang w:val="en-US"/>
        </w:rPr>
        <w:t>525-</w:t>
      </w:r>
      <w:r w:rsidR="00FE722D" w:rsidRPr="00F07F73">
        <w:rPr>
          <w:rFonts w:ascii="Times New Roman" w:hAnsi="Times New Roman" w:cs="Times New Roman"/>
          <w:sz w:val="28"/>
          <w:szCs w:val="28"/>
          <w:shd w:val="clear" w:color="auto" w:fill="FFFFFF"/>
          <w:lang w:val="en-US"/>
        </w:rPr>
        <w:t>5</w:t>
      </w:r>
      <w:r w:rsidR="00C30A8E" w:rsidRPr="00F07F73">
        <w:rPr>
          <w:rFonts w:ascii="Times New Roman" w:hAnsi="Times New Roman" w:cs="Times New Roman"/>
          <w:sz w:val="28"/>
          <w:szCs w:val="28"/>
          <w:shd w:val="clear" w:color="auto" w:fill="FFFFFF"/>
          <w:lang w:val="en-US"/>
        </w:rPr>
        <w:t xml:space="preserve">48. </w:t>
      </w:r>
    </w:p>
    <w:p w14:paraId="73CCD146" w14:textId="528FF88E"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shd w:val="clear" w:color="auto" w:fill="FFFFFF"/>
          <w:lang w:val="en-US"/>
        </w:rPr>
      </w:pPr>
      <w:r w:rsidRPr="00F07F73">
        <w:rPr>
          <w:rFonts w:ascii="Times New Roman" w:hAnsi="Times New Roman" w:cs="Times New Roman"/>
          <w:sz w:val="28"/>
          <w:szCs w:val="28"/>
          <w:lang w:val="en-US"/>
        </w:rPr>
        <w:t xml:space="preserve">59 </w:t>
      </w:r>
      <w:hyperlink r:id="rId23" w:history="1">
        <w:r w:rsidR="00C30A8E" w:rsidRPr="00F07F73">
          <w:rPr>
            <w:rFonts w:ascii="Times New Roman" w:hAnsi="Times New Roman" w:cs="Times New Roman"/>
            <w:sz w:val="28"/>
            <w:szCs w:val="28"/>
            <w:lang w:val="en-US"/>
          </w:rPr>
          <w:t>Hammer K. Shift in language dominance in bilinguals: An acculturation perspective</w:t>
        </w:r>
        <w:r w:rsidR="00FE722D"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en-US"/>
          </w:rPr>
          <w:t xml:space="preserve"> Sociolinguistic Studies</w:t>
        </w:r>
        <w:r w:rsidR="00FE722D" w:rsidRPr="00F07F73">
          <w:rPr>
            <w:rFonts w:ascii="Times New Roman" w:hAnsi="Times New Roman" w:cs="Times New Roman"/>
            <w:sz w:val="28"/>
            <w:szCs w:val="28"/>
            <w:lang w:val="en-US"/>
          </w:rPr>
          <w:t>. – 2021. – Vol.</w:t>
        </w:r>
        <w:r w:rsidR="00C30A8E" w:rsidRPr="00F07F73">
          <w:rPr>
            <w:rFonts w:ascii="Times New Roman" w:hAnsi="Times New Roman" w:cs="Times New Roman"/>
            <w:sz w:val="28"/>
            <w:szCs w:val="28"/>
            <w:lang w:val="en-US"/>
          </w:rPr>
          <w:t xml:space="preserve"> 15</w:t>
        </w:r>
        <w:r w:rsidR="00FE722D" w:rsidRPr="00F07F73">
          <w:rPr>
            <w:rFonts w:ascii="Times New Roman" w:hAnsi="Times New Roman" w:cs="Times New Roman"/>
            <w:sz w:val="28"/>
            <w:szCs w:val="28"/>
            <w:lang w:val="en-US"/>
          </w:rPr>
          <w:t xml:space="preserve">, Issue </w:t>
        </w:r>
        <w:r w:rsidR="00C30A8E" w:rsidRPr="00F07F73">
          <w:rPr>
            <w:rFonts w:ascii="Times New Roman" w:hAnsi="Times New Roman" w:cs="Times New Roman"/>
            <w:sz w:val="28"/>
            <w:szCs w:val="28"/>
            <w:lang w:val="en-US"/>
          </w:rPr>
          <w:t>2-4</w:t>
        </w:r>
        <w:r w:rsidR="00FE722D" w:rsidRPr="00F07F73">
          <w:rPr>
            <w:rFonts w:ascii="Times New Roman" w:hAnsi="Times New Roman" w:cs="Times New Roman"/>
            <w:sz w:val="28"/>
            <w:szCs w:val="28"/>
            <w:lang w:val="en-US"/>
          </w:rPr>
          <w:t>. – P.</w:t>
        </w:r>
        <w:r w:rsidR="00C30A8E" w:rsidRPr="00F07F73">
          <w:rPr>
            <w:rFonts w:ascii="Times New Roman" w:hAnsi="Times New Roman" w:cs="Times New Roman"/>
            <w:sz w:val="28"/>
            <w:szCs w:val="28"/>
            <w:lang w:val="en-US"/>
          </w:rPr>
          <w:t xml:space="preserve"> 299</w:t>
        </w:r>
        <w:r w:rsidR="00FE722D" w:rsidRPr="00F07F73">
          <w:rPr>
            <w:rFonts w:ascii="Times New Roman" w:hAnsi="Times New Roman" w:cs="Times New Roman"/>
            <w:sz w:val="28"/>
            <w:szCs w:val="28"/>
            <w:lang w:val="en-US"/>
          </w:rPr>
          <w:t>-</w:t>
        </w:r>
        <w:r w:rsidR="00C30A8E" w:rsidRPr="00F07F73">
          <w:rPr>
            <w:rFonts w:ascii="Times New Roman" w:hAnsi="Times New Roman" w:cs="Times New Roman"/>
            <w:sz w:val="28"/>
            <w:szCs w:val="28"/>
            <w:lang w:val="en-US"/>
          </w:rPr>
          <w:t xml:space="preserve">322. </w:t>
        </w:r>
      </w:hyperlink>
    </w:p>
    <w:p w14:paraId="13854CE3" w14:textId="2EDDE180"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60 </w:t>
      </w:r>
      <w:r w:rsidR="00C30A8E" w:rsidRPr="00F07F73">
        <w:rPr>
          <w:rFonts w:ascii="Times New Roman" w:hAnsi="Times New Roman" w:cs="Times New Roman"/>
          <w:sz w:val="28"/>
          <w:szCs w:val="28"/>
          <w:lang w:val="en-US"/>
        </w:rPr>
        <w:t xml:space="preserve">Hargie O., Dickson D. </w:t>
      </w:r>
      <w:r w:rsidR="00C30A8E" w:rsidRPr="00F07F73">
        <w:rPr>
          <w:rFonts w:ascii="Times New Roman" w:hAnsi="Times New Roman" w:cs="Times New Roman"/>
          <w:iCs/>
          <w:sz w:val="28"/>
          <w:szCs w:val="28"/>
          <w:lang w:val="en-US"/>
        </w:rPr>
        <w:t>Skilled Interpersonal Communication: Research, Theory and Practice</w:t>
      </w:r>
      <w:r w:rsidR="00C30A8E" w:rsidRPr="00F07F73">
        <w:rPr>
          <w:rFonts w:ascii="Times New Roman" w:hAnsi="Times New Roman" w:cs="Times New Roman"/>
          <w:sz w:val="28"/>
          <w:szCs w:val="28"/>
          <w:lang w:val="en-US"/>
        </w:rPr>
        <w:t xml:space="preserve">. </w:t>
      </w:r>
      <w:r w:rsidR="00FE722D" w:rsidRPr="00F07F73">
        <w:rPr>
          <w:rFonts w:ascii="Times New Roman" w:hAnsi="Times New Roman" w:cs="Times New Roman"/>
          <w:sz w:val="28"/>
          <w:szCs w:val="28"/>
          <w:lang w:val="en-US"/>
        </w:rPr>
        <w:t>– London, 2004</w:t>
      </w:r>
      <w:r w:rsidR="00C30A8E" w:rsidRPr="00F07F73">
        <w:rPr>
          <w:rFonts w:ascii="Times New Roman" w:hAnsi="Times New Roman" w:cs="Times New Roman"/>
          <w:sz w:val="28"/>
          <w:szCs w:val="28"/>
          <w:lang w:val="en-US"/>
        </w:rPr>
        <w:t>.</w:t>
      </w:r>
      <w:r w:rsidR="00FE722D" w:rsidRPr="00F07F73">
        <w:rPr>
          <w:rFonts w:ascii="Times New Roman" w:hAnsi="Times New Roman" w:cs="Times New Roman"/>
          <w:sz w:val="28"/>
          <w:szCs w:val="28"/>
          <w:lang w:val="en-US"/>
        </w:rPr>
        <w:t xml:space="preserve"> – 542 p.</w:t>
      </w:r>
    </w:p>
    <w:p w14:paraId="7BE36E03" w14:textId="1120BBE7"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61 </w:t>
      </w:r>
      <w:r w:rsidR="00C30A8E" w:rsidRPr="00F07F73">
        <w:rPr>
          <w:rFonts w:ascii="Times New Roman" w:hAnsi="Times New Roman" w:cs="Times New Roman"/>
          <w:sz w:val="28"/>
          <w:szCs w:val="28"/>
          <w:lang w:val="en-US"/>
        </w:rPr>
        <w:t xml:space="preserve">Hall E.T. Beyond culture. </w:t>
      </w:r>
      <w:r w:rsidR="00FE722D"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en-US"/>
        </w:rPr>
        <w:t>NY</w:t>
      </w:r>
      <w:r w:rsidR="00FE722D" w:rsidRPr="00F07F73">
        <w:rPr>
          <w:rFonts w:ascii="Times New Roman" w:hAnsi="Times New Roman" w:cs="Times New Roman"/>
          <w:sz w:val="28"/>
          <w:szCs w:val="28"/>
          <w:lang w:val="en-US"/>
        </w:rPr>
        <w:t xml:space="preserve">., 1976. </w:t>
      </w:r>
      <w:r w:rsidR="00230724" w:rsidRPr="00F07F73">
        <w:rPr>
          <w:rFonts w:ascii="Times New Roman" w:hAnsi="Times New Roman" w:cs="Times New Roman"/>
          <w:sz w:val="28"/>
          <w:szCs w:val="28"/>
          <w:lang w:val="en-US"/>
        </w:rPr>
        <w:t>–</w:t>
      </w:r>
      <w:r w:rsidR="00FE722D" w:rsidRPr="00F07F73">
        <w:rPr>
          <w:rFonts w:ascii="Times New Roman" w:hAnsi="Times New Roman" w:cs="Times New Roman"/>
          <w:sz w:val="28"/>
          <w:szCs w:val="28"/>
          <w:lang w:val="en-US"/>
        </w:rPr>
        <w:t xml:space="preserve"> </w:t>
      </w:r>
      <w:r w:rsidR="00230724" w:rsidRPr="00F07F73">
        <w:rPr>
          <w:rFonts w:ascii="Times New Roman" w:hAnsi="Times New Roman" w:cs="Times New Roman"/>
          <w:sz w:val="28"/>
          <w:szCs w:val="28"/>
          <w:lang w:val="en-US"/>
        </w:rPr>
        <w:t>272 p.</w:t>
      </w:r>
    </w:p>
    <w:p w14:paraId="5F006937" w14:textId="3E596A48"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62 </w:t>
      </w:r>
      <w:r w:rsidR="00C30A8E" w:rsidRPr="00F07F73">
        <w:rPr>
          <w:rFonts w:ascii="Times New Roman" w:hAnsi="Times New Roman" w:cs="Times New Roman"/>
          <w:sz w:val="28"/>
          <w:szCs w:val="28"/>
          <w:lang w:val="en-US"/>
        </w:rPr>
        <w:t>Rosenberg M</w:t>
      </w:r>
      <w:r w:rsidR="00230724" w:rsidRPr="00F07F73">
        <w:rPr>
          <w:rFonts w:ascii="Times New Roman" w:hAnsi="Times New Roman" w:cs="Times New Roman"/>
          <w:sz w:val="28"/>
          <w:szCs w:val="28"/>
          <w:lang w:val="en-US"/>
        </w:rPr>
        <w:t>.</w:t>
      </w:r>
      <w:r w:rsidR="00C30A8E" w:rsidRPr="00F07F73">
        <w:rPr>
          <w:rFonts w:ascii="Times New Roman" w:hAnsi="Times New Roman" w:cs="Times New Roman"/>
          <w:sz w:val="28"/>
          <w:szCs w:val="28"/>
          <w:lang w:val="en-US"/>
        </w:rPr>
        <w:t>, Molho P. Nonviolent (empathic) communication for health care providers</w:t>
      </w:r>
      <w:r w:rsidR="00230724"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en-US"/>
        </w:rPr>
        <w:t xml:space="preserve"> Haemophilia. </w:t>
      </w:r>
      <w:r w:rsidR="00230724"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en-US"/>
        </w:rPr>
        <w:t>1998</w:t>
      </w:r>
      <w:r w:rsidR="00230724" w:rsidRPr="00F07F73">
        <w:rPr>
          <w:rFonts w:ascii="Times New Roman" w:hAnsi="Times New Roman" w:cs="Times New Roman"/>
          <w:sz w:val="28"/>
          <w:szCs w:val="28"/>
          <w:lang w:val="en-US"/>
        </w:rPr>
        <w:t>. – Vol.</w:t>
      </w:r>
      <w:r w:rsidR="00C30A8E" w:rsidRPr="00F07F73">
        <w:rPr>
          <w:rFonts w:ascii="Times New Roman" w:hAnsi="Times New Roman" w:cs="Times New Roman"/>
          <w:sz w:val="28"/>
          <w:szCs w:val="28"/>
          <w:lang w:val="en-US"/>
        </w:rPr>
        <w:t xml:space="preserve"> 4</w:t>
      </w:r>
      <w:r w:rsidR="00230724" w:rsidRPr="00F07F73">
        <w:rPr>
          <w:rFonts w:ascii="Times New Roman" w:hAnsi="Times New Roman" w:cs="Times New Roman"/>
          <w:sz w:val="28"/>
          <w:szCs w:val="28"/>
          <w:lang w:val="en-US"/>
        </w:rPr>
        <w:t xml:space="preserve">, Issue </w:t>
      </w:r>
      <w:r w:rsidR="00C30A8E" w:rsidRPr="00F07F73">
        <w:rPr>
          <w:rFonts w:ascii="Times New Roman" w:hAnsi="Times New Roman" w:cs="Times New Roman"/>
          <w:sz w:val="28"/>
          <w:szCs w:val="28"/>
          <w:lang w:val="en-US"/>
        </w:rPr>
        <w:t>4</w:t>
      </w:r>
      <w:r w:rsidR="00230724" w:rsidRPr="00F07F73">
        <w:rPr>
          <w:rFonts w:ascii="Times New Roman" w:hAnsi="Times New Roman" w:cs="Times New Roman"/>
          <w:sz w:val="28"/>
          <w:szCs w:val="28"/>
          <w:lang w:val="en-US"/>
        </w:rPr>
        <w:t>. – P.</w:t>
      </w:r>
      <w:r w:rsidR="00C30A8E" w:rsidRPr="00F07F73">
        <w:rPr>
          <w:rFonts w:ascii="Times New Roman" w:hAnsi="Times New Roman" w:cs="Times New Roman"/>
          <w:sz w:val="28"/>
          <w:szCs w:val="28"/>
          <w:lang w:val="en-US"/>
        </w:rPr>
        <w:t xml:space="preserve"> 335</w:t>
      </w:r>
      <w:r w:rsidR="00230724" w:rsidRPr="00F07F73">
        <w:rPr>
          <w:rFonts w:ascii="Times New Roman" w:hAnsi="Times New Roman" w:cs="Times New Roman"/>
          <w:sz w:val="28"/>
          <w:szCs w:val="28"/>
          <w:lang w:val="en-US"/>
        </w:rPr>
        <w:t>-</w:t>
      </w:r>
      <w:r w:rsidR="00C30A8E" w:rsidRPr="00F07F73">
        <w:rPr>
          <w:rFonts w:ascii="Times New Roman" w:hAnsi="Times New Roman" w:cs="Times New Roman"/>
          <w:sz w:val="28"/>
          <w:szCs w:val="28"/>
          <w:lang w:val="en-US"/>
        </w:rPr>
        <w:t>340</w:t>
      </w:r>
      <w:r w:rsidR="00230724" w:rsidRPr="00F07F73">
        <w:rPr>
          <w:rFonts w:ascii="Times New Roman" w:hAnsi="Times New Roman" w:cs="Times New Roman"/>
          <w:sz w:val="28"/>
          <w:szCs w:val="28"/>
          <w:lang w:val="en-US"/>
        </w:rPr>
        <w:t>.</w:t>
      </w:r>
      <w:r w:rsidR="00C30A8E" w:rsidRPr="00F07F73">
        <w:rPr>
          <w:rFonts w:ascii="Times New Roman" w:hAnsi="Times New Roman" w:cs="Times New Roman"/>
          <w:sz w:val="28"/>
          <w:szCs w:val="28"/>
          <w:lang w:val="en-US"/>
        </w:rPr>
        <w:t xml:space="preserve"> </w:t>
      </w:r>
    </w:p>
    <w:p w14:paraId="2DD15433" w14:textId="074F1A3C"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63 </w:t>
      </w:r>
      <w:r w:rsidR="00C30A8E" w:rsidRPr="00F07F73">
        <w:rPr>
          <w:rFonts w:ascii="Times New Roman" w:hAnsi="Times New Roman" w:cs="Times New Roman"/>
          <w:sz w:val="28"/>
          <w:szCs w:val="28"/>
          <w:lang w:val="en-US"/>
        </w:rPr>
        <w:t xml:space="preserve">Schwarz D. </w:t>
      </w:r>
      <w:r w:rsidR="00230724" w:rsidRPr="00F07F73">
        <w:rPr>
          <w:rFonts w:ascii="Times New Roman" w:hAnsi="Times New Roman" w:cs="Times New Roman"/>
          <w:sz w:val="28"/>
          <w:szCs w:val="28"/>
          <w:lang w:val="en-US"/>
        </w:rPr>
        <w:t>et al. The Skilled Facilitator Fieldbook: Tips, Tools, and Tested Methods for Consultants, Facilitators, Managers, Trainers, and Coaches. – San Francisco, 2005. – 574 p.</w:t>
      </w:r>
    </w:p>
    <w:p w14:paraId="5297ED9C" w14:textId="00AE2D9E"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64 </w:t>
      </w:r>
      <w:r w:rsidR="00C30A8E" w:rsidRPr="00F07F73">
        <w:rPr>
          <w:rFonts w:ascii="Times New Roman" w:hAnsi="Times New Roman" w:cs="Times New Roman"/>
          <w:sz w:val="28"/>
          <w:szCs w:val="28"/>
          <w:lang w:val="en-US"/>
        </w:rPr>
        <w:t xml:space="preserve">Habermas J. The Theory of Communicative Action. </w:t>
      </w:r>
      <w:r w:rsidR="00230724"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en-US"/>
        </w:rPr>
        <w:t>Boston: Beacon Press</w:t>
      </w:r>
      <w:r w:rsidR="00230724" w:rsidRPr="00F07F73">
        <w:rPr>
          <w:rFonts w:ascii="Times New Roman" w:hAnsi="Times New Roman" w:cs="Times New Roman"/>
          <w:sz w:val="28"/>
          <w:szCs w:val="28"/>
          <w:lang w:val="en-US"/>
        </w:rPr>
        <w:t>, 1984. – 457 p.</w:t>
      </w:r>
    </w:p>
    <w:p w14:paraId="298365A5" w14:textId="3518B441"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65 </w:t>
      </w:r>
      <w:r w:rsidR="00C30A8E" w:rsidRPr="00F07F73">
        <w:rPr>
          <w:rFonts w:ascii="Times New Roman" w:hAnsi="Times New Roman" w:cs="Times New Roman"/>
          <w:sz w:val="28"/>
          <w:szCs w:val="28"/>
          <w:lang w:val="en-US"/>
        </w:rPr>
        <w:t>Hood C. Transparency in historical perspective</w:t>
      </w:r>
      <w:r w:rsidR="00230724"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en-US"/>
        </w:rPr>
        <w:t xml:space="preserve"> In </w:t>
      </w:r>
      <w:r w:rsidR="00230724" w:rsidRPr="00F07F73">
        <w:rPr>
          <w:rFonts w:ascii="Times New Roman" w:hAnsi="Times New Roman" w:cs="Times New Roman"/>
          <w:sz w:val="28"/>
          <w:szCs w:val="28"/>
          <w:lang w:val="en-US"/>
        </w:rPr>
        <w:t xml:space="preserve">book: </w:t>
      </w:r>
      <w:r w:rsidR="00C30A8E" w:rsidRPr="00F07F73">
        <w:rPr>
          <w:rFonts w:ascii="Times New Roman" w:hAnsi="Times New Roman" w:cs="Times New Roman"/>
          <w:sz w:val="28"/>
          <w:szCs w:val="28"/>
          <w:lang w:val="en-US"/>
        </w:rPr>
        <w:t>Transparency: The Key to Better Governance?</w:t>
      </w:r>
      <w:r w:rsidR="00230724" w:rsidRPr="00F07F73">
        <w:rPr>
          <w:rFonts w:ascii="Times New Roman" w:hAnsi="Times New Roman" w:cs="Times New Roman"/>
          <w:sz w:val="28"/>
          <w:szCs w:val="28"/>
          <w:lang w:val="en-US"/>
        </w:rPr>
        <w:t>.</w:t>
      </w:r>
      <w:r w:rsidR="00C30A8E" w:rsidRPr="00F07F73">
        <w:rPr>
          <w:rFonts w:ascii="Times New Roman" w:hAnsi="Times New Roman" w:cs="Times New Roman"/>
          <w:sz w:val="28"/>
          <w:szCs w:val="28"/>
          <w:lang w:val="en-US"/>
        </w:rPr>
        <w:t xml:space="preserve"> </w:t>
      </w:r>
      <w:r w:rsidR="00230724"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en-US"/>
        </w:rPr>
        <w:t>Oxford University Press</w:t>
      </w:r>
      <w:r w:rsidR="00230724" w:rsidRPr="00F07F73">
        <w:rPr>
          <w:rFonts w:ascii="Times New Roman" w:hAnsi="Times New Roman" w:cs="Times New Roman"/>
          <w:sz w:val="28"/>
          <w:szCs w:val="28"/>
          <w:lang w:val="en-US"/>
        </w:rPr>
        <w:t>, 2006. – P. 3-23.</w:t>
      </w:r>
    </w:p>
    <w:p w14:paraId="30DF3AF7" w14:textId="0FC801C0"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bCs/>
          <w:sz w:val="28"/>
          <w:szCs w:val="28"/>
          <w:lang w:val="en-US"/>
        </w:rPr>
        <w:t xml:space="preserve">66 </w:t>
      </w:r>
      <w:r w:rsidR="00C0546C" w:rsidRPr="00F07F73">
        <w:rPr>
          <w:rFonts w:ascii="Times New Roman" w:hAnsi="Times New Roman" w:cs="Times New Roman"/>
          <w:bCs/>
          <w:sz w:val="28"/>
          <w:szCs w:val="28"/>
          <w:lang w:val="en-US"/>
        </w:rPr>
        <w:t xml:space="preserve">Bertot J.C., Jaeger P.T., Grimes J.M. </w:t>
      </w:r>
      <w:r w:rsidR="00C0546C" w:rsidRPr="00F07F73">
        <w:rPr>
          <w:rFonts w:ascii="Times New Roman" w:hAnsi="Times New Roman" w:cs="Times New Roman"/>
          <w:sz w:val="28"/>
          <w:szCs w:val="28"/>
          <w:lang w:val="en-US"/>
        </w:rPr>
        <w:t>Using ICTs to create a culture of transparency: E-government and social media as openness and anti-corruption tools for societies // Government Information Quarterly. – 2010. – Vol. 27. – P. 264-271.</w:t>
      </w:r>
    </w:p>
    <w:p w14:paraId="7EE5EF44" w14:textId="06F7E374"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67 </w:t>
      </w:r>
      <w:r w:rsidR="00C30A8E" w:rsidRPr="00F07F73">
        <w:rPr>
          <w:rFonts w:ascii="Times New Roman" w:hAnsi="Times New Roman" w:cs="Times New Roman"/>
          <w:sz w:val="28"/>
          <w:szCs w:val="28"/>
          <w:lang w:val="en-US"/>
        </w:rPr>
        <w:t>Janssen J</w:t>
      </w:r>
      <w:r w:rsidR="00C30A8E" w:rsidRPr="00F07F73">
        <w:rPr>
          <w:rFonts w:ascii="Times New Roman" w:hAnsi="Times New Roman" w:cs="Times New Roman"/>
          <w:sz w:val="28"/>
          <w:szCs w:val="28"/>
          <w:lang w:val="kk-KZ"/>
        </w:rPr>
        <w:t>.</w:t>
      </w:r>
      <w:r w:rsidR="00230724" w:rsidRPr="00F07F73">
        <w:rPr>
          <w:rFonts w:ascii="Times New Roman" w:hAnsi="Times New Roman" w:cs="Times New Roman"/>
          <w:sz w:val="28"/>
          <w:szCs w:val="28"/>
          <w:lang w:val="en-US"/>
        </w:rPr>
        <w:t xml:space="preserve"> et al.</w:t>
      </w:r>
      <w:r w:rsidR="00C30A8E" w:rsidRPr="00F07F73">
        <w:rPr>
          <w:rFonts w:ascii="Times New Roman" w:hAnsi="Times New Roman" w:cs="Times New Roman"/>
          <w:sz w:val="28"/>
          <w:szCs w:val="28"/>
          <w:lang w:val="kk-KZ"/>
        </w:rPr>
        <w:t xml:space="preserve"> </w:t>
      </w:r>
      <w:r w:rsidR="00C30A8E" w:rsidRPr="00F07F73">
        <w:rPr>
          <w:rFonts w:ascii="Times New Roman" w:hAnsi="Times New Roman" w:cs="Times New Roman"/>
          <w:sz w:val="28"/>
          <w:szCs w:val="28"/>
          <w:lang w:val="en-US"/>
        </w:rPr>
        <w:t>Experts' views on digital competence</w:t>
      </w:r>
      <w:r w:rsidR="00230724" w:rsidRPr="00F07F73">
        <w:rPr>
          <w:rFonts w:ascii="Times New Roman" w:hAnsi="Times New Roman" w:cs="Times New Roman"/>
          <w:sz w:val="28"/>
          <w:szCs w:val="28"/>
          <w:lang w:val="en-US"/>
        </w:rPr>
        <w:t xml:space="preserve">: Commonalities and differences // </w:t>
      </w:r>
      <w:r w:rsidR="00C30A8E" w:rsidRPr="00F07F73">
        <w:rPr>
          <w:rFonts w:ascii="Times New Roman" w:hAnsi="Times New Roman" w:cs="Times New Roman"/>
          <w:sz w:val="28"/>
          <w:szCs w:val="28"/>
          <w:lang w:val="en-US"/>
        </w:rPr>
        <w:t>Computers &amp; Education</w:t>
      </w:r>
      <w:r w:rsidR="00230724" w:rsidRPr="00F07F73">
        <w:rPr>
          <w:rFonts w:ascii="Times New Roman" w:hAnsi="Times New Roman" w:cs="Times New Roman"/>
          <w:sz w:val="28"/>
          <w:szCs w:val="28"/>
          <w:lang w:val="en-US"/>
        </w:rPr>
        <w:t>. – 2013. –</w:t>
      </w:r>
      <w:r w:rsidR="00C30A8E" w:rsidRPr="00F07F73">
        <w:rPr>
          <w:rFonts w:ascii="Times New Roman" w:hAnsi="Times New Roman" w:cs="Times New Roman"/>
          <w:sz w:val="28"/>
          <w:szCs w:val="28"/>
          <w:lang w:val="kk-KZ"/>
        </w:rPr>
        <w:t xml:space="preserve"> </w:t>
      </w:r>
      <w:r w:rsidR="00C30A8E" w:rsidRPr="00F07F73">
        <w:rPr>
          <w:rFonts w:ascii="Times New Roman" w:hAnsi="Times New Roman" w:cs="Times New Roman"/>
          <w:sz w:val="28"/>
          <w:szCs w:val="28"/>
          <w:lang w:val="en-US"/>
        </w:rPr>
        <w:t>Vol</w:t>
      </w:r>
      <w:r w:rsidR="00230724" w:rsidRPr="00F07F73">
        <w:rPr>
          <w:rFonts w:ascii="Times New Roman" w:hAnsi="Times New Roman" w:cs="Times New Roman"/>
          <w:sz w:val="28"/>
          <w:szCs w:val="28"/>
          <w:lang w:val="en-US"/>
        </w:rPr>
        <w:t>.</w:t>
      </w:r>
      <w:r w:rsidR="00C30A8E" w:rsidRPr="00F07F73">
        <w:rPr>
          <w:rFonts w:ascii="Times New Roman" w:hAnsi="Times New Roman" w:cs="Times New Roman"/>
          <w:sz w:val="28"/>
          <w:szCs w:val="28"/>
          <w:lang w:val="en-US"/>
        </w:rPr>
        <w:t xml:space="preserve"> 68</w:t>
      </w:r>
      <w:r w:rsidR="00230724" w:rsidRPr="00F07F73">
        <w:rPr>
          <w:rFonts w:ascii="Times New Roman" w:hAnsi="Times New Roman" w:cs="Times New Roman"/>
          <w:sz w:val="28"/>
          <w:szCs w:val="28"/>
          <w:lang w:val="en-US"/>
        </w:rPr>
        <w:t>. – P.</w:t>
      </w:r>
      <w:r w:rsidR="00C30A8E" w:rsidRPr="00F07F73">
        <w:rPr>
          <w:rFonts w:ascii="Times New Roman" w:hAnsi="Times New Roman" w:cs="Times New Roman"/>
          <w:sz w:val="28"/>
          <w:szCs w:val="28"/>
          <w:lang w:val="en-US"/>
        </w:rPr>
        <w:t xml:space="preserve"> 473-481</w:t>
      </w:r>
      <w:r w:rsidR="00230724" w:rsidRPr="00F07F73">
        <w:rPr>
          <w:rFonts w:ascii="Times New Roman" w:hAnsi="Times New Roman" w:cs="Times New Roman"/>
          <w:sz w:val="28"/>
          <w:szCs w:val="28"/>
          <w:lang w:val="en-US"/>
        </w:rPr>
        <w:t>.</w:t>
      </w:r>
    </w:p>
    <w:p w14:paraId="5619063A" w14:textId="6EDD99EA"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68 </w:t>
      </w:r>
      <w:r w:rsidR="00C30A8E" w:rsidRPr="00F07F73">
        <w:rPr>
          <w:rFonts w:ascii="Times New Roman" w:hAnsi="Times New Roman" w:cs="Times New Roman"/>
          <w:sz w:val="28"/>
          <w:szCs w:val="28"/>
          <w:lang w:val="en-US"/>
        </w:rPr>
        <w:t>Berlo</w:t>
      </w:r>
      <w:r w:rsidR="00230724" w:rsidRPr="00F07F73">
        <w:rPr>
          <w:rFonts w:ascii="Times New Roman" w:hAnsi="Times New Roman" w:cs="Times New Roman"/>
          <w:sz w:val="28"/>
          <w:szCs w:val="28"/>
          <w:lang w:val="en-US"/>
        </w:rPr>
        <w:t xml:space="preserve"> D.D. </w:t>
      </w:r>
      <w:r w:rsidR="00C30A8E" w:rsidRPr="00F07F73">
        <w:rPr>
          <w:rFonts w:ascii="Times New Roman" w:hAnsi="Times New Roman" w:cs="Times New Roman"/>
          <w:iCs/>
          <w:sz w:val="28"/>
          <w:szCs w:val="28"/>
          <w:lang w:val="en-US"/>
        </w:rPr>
        <w:t>The Process of Communication: An Introduction to Theory and Practice</w:t>
      </w:r>
      <w:r w:rsidR="00C30A8E" w:rsidRPr="00F07F73">
        <w:rPr>
          <w:rFonts w:ascii="Times New Roman" w:hAnsi="Times New Roman" w:cs="Times New Roman"/>
          <w:sz w:val="28"/>
          <w:szCs w:val="28"/>
          <w:lang w:val="en-US"/>
        </w:rPr>
        <w:t xml:space="preserve">. </w:t>
      </w:r>
      <w:r w:rsidR="00230724" w:rsidRPr="00F07F73">
        <w:rPr>
          <w:rFonts w:ascii="Times New Roman" w:hAnsi="Times New Roman" w:cs="Times New Roman"/>
          <w:sz w:val="28"/>
          <w:szCs w:val="28"/>
          <w:lang w:val="en-US"/>
        </w:rPr>
        <w:t>– NY., 1960. – 342 p.</w:t>
      </w:r>
    </w:p>
    <w:p w14:paraId="1910C919" w14:textId="576060E9" w:rsidR="00C30A8E" w:rsidRPr="00F07F73" w:rsidRDefault="006D10E6" w:rsidP="002B6526">
      <w:pPr>
        <w:widowControl w:val="0"/>
        <w:tabs>
          <w:tab w:val="left" w:pos="1134"/>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69 </w:t>
      </w:r>
      <w:r w:rsidR="00EB69A3" w:rsidRPr="00F07F73">
        <w:rPr>
          <w:rFonts w:ascii="Times New Roman" w:hAnsi="Times New Roman" w:cs="Times New Roman"/>
          <w:sz w:val="28"/>
          <w:szCs w:val="28"/>
          <w:lang w:val="en-US"/>
        </w:rPr>
        <w:t xml:space="preserve">Pruitt H.W. Introduction to the Study of Conflict Communication in </w:t>
      </w:r>
      <w:r w:rsidR="00EB69A3" w:rsidRPr="00F07F73">
        <w:rPr>
          <w:rFonts w:ascii="Times New Roman" w:hAnsi="Times New Roman" w:cs="Times New Roman"/>
          <w:iCs/>
          <w:sz w:val="28"/>
          <w:szCs w:val="28"/>
          <w:lang w:val="en-US"/>
        </w:rPr>
        <w:t>Theories of Communication and Conflict Resolution //</w:t>
      </w:r>
      <w:r w:rsidR="00EB69A3" w:rsidRPr="00F07F73">
        <w:rPr>
          <w:rFonts w:ascii="Times New Roman" w:hAnsi="Times New Roman" w:cs="Times New Roman"/>
          <w:sz w:val="28"/>
          <w:szCs w:val="28"/>
          <w:lang w:val="en-US"/>
        </w:rPr>
        <w:t xml:space="preserve"> </w:t>
      </w:r>
      <w:hyperlink w:history="1">
        <w:r w:rsidR="00EB69A3" w:rsidRPr="00F07F73">
          <w:rPr>
            <w:rStyle w:val="ab"/>
            <w:rFonts w:ascii="Times New Roman" w:eastAsia="Times New Roman" w:hAnsi="Times New Roman" w:cs="Times New Roman"/>
            <w:color w:val="auto"/>
            <w:sz w:val="28"/>
            <w:szCs w:val="28"/>
            <w:u w:val="none"/>
            <w:lang w:val="kk-KZ" w:eastAsia="ru-RU"/>
          </w:rPr>
          <w:t>https://www.pearsonhighered.</w:t>
        </w:r>
        <w:r w:rsidR="00EB69A3" w:rsidRPr="00F07F73">
          <w:rPr>
            <w:rStyle w:val="ab"/>
            <w:rFonts w:ascii="Times New Roman" w:eastAsia="Times New Roman" w:hAnsi="Times New Roman" w:cs="Times New Roman"/>
            <w:color w:val="auto"/>
            <w:sz w:val="28"/>
            <w:szCs w:val="28"/>
            <w:u w:val="none"/>
            <w:lang w:val="en-US" w:eastAsia="ru-RU"/>
          </w:rPr>
          <w:t xml:space="preserve"> </w:t>
        </w:r>
        <w:r w:rsidR="00EB69A3" w:rsidRPr="00F07F73">
          <w:rPr>
            <w:rStyle w:val="ab"/>
            <w:rFonts w:ascii="Times New Roman" w:eastAsia="Times New Roman" w:hAnsi="Times New Roman" w:cs="Times New Roman"/>
            <w:color w:val="auto"/>
            <w:sz w:val="28"/>
            <w:szCs w:val="28"/>
            <w:u w:val="none"/>
            <w:lang w:val="kk-KZ" w:eastAsia="ru-RU"/>
          </w:rPr>
          <w:t>com/assets/samplechapter/0/2/0/5/0205956262.pdf</w:t>
        </w:r>
      </w:hyperlink>
      <w:r w:rsidR="00C30A8E" w:rsidRPr="00F07F73">
        <w:rPr>
          <w:rFonts w:ascii="Times New Roman" w:hAnsi="Times New Roman" w:cs="Times New Roman"/>
          <w:sz w:val="28"/>
          <w:szCs w:val="28"/>
          <w:lang w:val="en-US"/>
        </w:rPr>
        <w:t>.</w:t>
      </w:r>
      <w:r w:rsidR="00EB69A3" w:rsidRPr="00F07F73">
        <w:rPr>
          <w:rFonts w:ascii="Times New Roman" w:hAnsi="Times New Roman" w:cs="Times New Roman"/>
          <w:sz w:val="28"/>
          <w:szCs w:val="28"/>
          <w:lang w:val="en-US"/>
        </w:rPr>
        <w:t xml:space="preserve"> 10.11.2024.</w:t>
      </w:r>
    </w:p>
    <w:p w14:paraId="33FF7862" w14:textId="684D068E" w:rsidR="00C30A8E" w:rsidRPr="00F07F73" w:rsidRDefault="006D10E6"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70 </w:t>
      </w:r>
      <w:r w:rsidR="00230724" w:rsidRPr="00F07F73">
        <w:rPr>
          <w:rFonts w:ascii="Times New Roman" w:hAnsi="Times New Roman" w:cs="Times New Roman"/>
          <w:sz w:val="28"/>
          <w:szCs w:val="28"/>
          <w:lang w:val="en-US"/>
        </w:rPr>
        <w:t>McCroskey J.</w:t>
      </w:r>
      <w:r w:rsidR="00C30A8E" w:rsidRPr="00F07F73">
        <w:rPr>
          <w:rFonts w:ascii="Times New Roman" w:hAnsi="Times New Roman" w:cs="Times New Roman"/>
          <w:sz w:val="28"/>
          <w:szCs w:val="28"/>
          <w:lang w:val="en-US"/>
        </w:rPr>
        <w:t>C.</w:t>
      </w:r>
      <w:r w:rsidR="000177C7" w:rsidRPr="00F07F73">
        <w:rPr>
          <w:rFonts w:ascii="Times New Roman" w:hAnsi="Times New Roman" w:cs="Times New Roman"/>
          <w:sz w:val="28"/>
          <w:szCs w:val="28"/>
          <w:lang w:val="en-US"/>
        </w:rPr>
        <w:t xml:space="preserve"> </w:t>
      </w:r>
      <w:r w:rsidR="00C30A8E" w:rsidRPr="00F07F73">
        <w:rPr>
          <w:rFonts w:ascii="Times New Roman" w:hAnsi="Times New Roman" w:cs="Times New Roman"/>
          <w:iCs/>
          <w:sz w:val="28"/>
          <w:szCs w:val="28"/>
          <w:lang w:val="en-US"/>
        </w:rPr>
        <w:t>An Introduction to rethorical communication</w:t>
      </w:r>
      <w:r w:rsidR="00C30A8E" w:rsidRPr="00F07F73">
        <w:rPr>
          <w:rFonts w:ascii="Times New Roman" w:hAnsi="Times New Roman" w:cs="Times New Roman"/>
          <w:sz w:val="28"/>
          <w:szCs w:val="28"/>
          <w:lang w:val="en-US"/>
        </w:rPr>
        <w:t xml:space="preserve">. </w:t>
      </w:r>
      <w:r w:rsidR="000177C7" w:rsidRPr="00F07F73">
        <w:rPr>
          <w:rFonts w:ascii="Times New Roman" w:hAnsi="Times New Roman" w:cs="Times New Roman"/>
          <w:sz w:val="28"/>
          <w:szCs w:val="28"/>
          <w:lang w:val="en-US"/>
        </w:rPr>
        <w:t xml:space="preserve">– NY.: </w:t>
      </w:r>
      <w:r w:rsidR="00C30A8E" w:rsidRPr="00F07F73">
        <w:rPr>
          <w:rFonts w:ascii="Times New Roman" w:hAnsi="Times New Roman" w:cs="Times New Roman"/>
          <w:sz w:val="28"/>
          <w:szCs w:val="28"/>
          <w:lang w:val="en-US"/>
        </w:rPr>
        <w:t>Routledge</w:t>
      </w:r>
      <w:r w:rsidR="000177C7" w:rsidRPr="00F07F73">
        <w:rPr>
          <w:rFonts w:ascii="Times New Roman" w:hAnsi="Times New Roman" w:cs="Times New Roman"/>
          <w:sz w:val="28"/>
          <w:szCs w:val="28"/>
          <w:lang w:val="en-US"/>
        </w:rPr>
        <w:t>, 2005. – 352 p.</w:t>
      </w:r>
    </w:p>
    <w:p w14:paraId="6ABA1932" w14:textId="6E01769C" w:rsidR="00C30A8E" w:rsidRPr="00F07F73" w:rsidRDefault="006D10E6"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71 </w:t>
      </w:r>
      <w:r w:rsidR="00C30A8E" w:rsidRPr="00F07F73">
        <w:rPr>
          <w:rFonts w:ascii="Times New Roman" w:hAnsi="Times New Roman" w:cs="Times New Roman"/>
          <w:sz w:val="28"/>
          <w:szCs w:val="28"/>
          <w:lang w:val="en-US"/>
        </w:rPr>
        <w:t xml:space="preserve">Bar-On R. </w:t>
      </w:r>
      <w:r w:rsidR="000177C7" w:rsidRPr="00F07F73">
        <w:rPr>
          <w:rFonts w:ascii="Times New Roman" w:hAnsi="Times New Roman" w:cs="Times New Roman"/>
          <w:iCs/>
          <w:sz w:val="28"/>
          <w:szCs w:val="28"/>
          <w:lang w:val="en-US"/>
        </w:rPr>
        <w:t>Bar</w:t>
      </w:r>
      <w:r w:rsidR="00C30A8E" w:rsidRPr="00F07F73">
        <w:rPr>
          <w:rFonts w:ascii="Times New Roman" w:hAnsi="Times New Roman" w:cs="Times New Roman"/>
          <w:iCs/>
          <w:sz w:val="28"/>
          <w:szCs w:val="28"/>
          <w:lang w:val="en-US"/>
        </w:rPr>
        <w:t xml:space="preserve">On </w:t>
      </w:r>
      <w:r w:rsidR="000177C7" w:rsidRPr="00F07F73">
        <w:rPr>
          <w:rFonts w:ascii="Times New Roman" w:hAnsi="Times New Roman" w:cs="Times New Roman"/>
          <w:iCs/>
          <w:sz w:val="28"/>
          <w:szCs w:val="28"/>
          <w:lang w:val="en-US"/>
        </w:rPr>
        <w:t>EQ-i (</w:t>
      </w:r>
      <w:r w:rsidR="00C30A8E" w:rsidRPr="00F07F73">
        <w:rPr>
          <w:rFonts w:ascii="Times New Roman" w:hAnsi="Times New Roman" w:cs="Times New Roman"/>
          <w:iCs/>
          <w:sz w:val="28"/>
          <w:szCs w:val="28"/>
          <w:lang w:val="en-US"/>
        </w:rPr>
        <w:t>Emotional Quotient Inventory): Technical Manual</w:t>
      </w:r>
      <w:r w:rsidR="00C30A8E" w:rsidRPr="00F07F73">
        <w:rPr>
          <w:rFonts w:ascii="Times New Roman" w:hAnsi="Times New Roman" w:cs="Times New Roman"/>
          <w:sz w:val="28"/>
          <w:szCs w:val="28"/>
          <w:lang w:val="en-US"/>
        </w:rPr>
        <w:t xml:space="preserve">. </w:t>
      </w:r>
      <w:r w:rsidR="000177C7" w:rsidRPr="00F07F73">
        <w:rPr>
          <w:rFonts w:ascii="Times New Roman" w:hAnsi="Times New Roman" w:cs="Times New Roman"/>
          <w:sz w:val="28"/>
          <w:szCs w:val="28"/>
          <w:lang w:val="en-US"/>
        </w:rPr>
        <w:t xml:space="preserve">– Torrance, CA </w:t>
      </w:r>
      <w:r w:rsidR="00C30A8E" w:rsidRPr="00F07F73">
        <w:rPr>
          <w:rFonts w:ascii="Times New Roman" w:hAnsi="Times New Roman" w:cs="Times New Roman"/>
          <w:sz w:val="28"/>
          <w:szCs w:val="28"/>
          <w:lang w:val="en-US"/>
        </w:rPr>
        <w:t>Multi-Health Systems</w:t>
      </w:r>
      <w:r w:rsidR="000177C7" w:rsidRPr="00F07F73">
        <w:rPr>
          <w:rFonts w:ascii="Times New Roman" w:hAnsi="Times New Roman" w:cs="Times New Roman"/>
          <w:sz w:val="28"/>
          <w:szCs w:val="28"/>
          <w:lang w:val="en-US"/>
        </w:rPr>
        <w:t>, 2007</w:t>
      </w:r>
      <w:r w:rsidR="00C30A8E" w:rsidRPr="00F07F73">
        <w:rPr>
          <w:rFonts w:ascii="Times New Roman" w:hAnsi="Times New Roman" w:cs="Times New Roman"/>
          <w:sz w:val="28"/>
          <w:szCs w:val="28"/>
          <w:lang w:val="en-US"/>
        </w:rPr>
        <w:t>.</w:t>
      </w:r>
      <w:r w:rsidR="000177C7" w:rsidRPr="00F07F73">
        <w:rPr>
          <w:rFonts w:ascii="Times New Roman" w:hAnsi="Times New Roman" w:cs="Times New Roman"/>
          <w:sz w:val="28"/>
          <w:szCs w:val="28"/>
          <w:lang w:val="en-US"/>
        </w:rPr>
        <w:t xml:space="preserve"> – 244 p.</w:t>
      </w:r>
    </w:p>
    <w:p w14:paraId="00658BF4" w14:textId="59ACB759" w:rsidR="00C30A8E" w:rsidRPr="00F07F73" w:rsidRDefault="006D10E6"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72 </w:t>
      </w:r>
      <w:r w:rsidR="00C30A8E" w:rsidRPr="00F07F73">
        <w:rPr>
          <w:rFonts w:ascii="Times New Roman" w:hAnsi="Times New Roman" w:cs="Times New Roman"/>
          <w:sz w:val="28"/>
          <w:szCs w:val="28"/>
          <w:lang w:val="en-US"/>
        </w:rPr>
        <w:t xml:space="preserve">Salovey P., Mayer J.D. </w:t>
      </w:r>
      <w:r w:rsidR="00C30A8E" w:rsidRPr="00F07F73">
        <w:rPr>
          <w:rFonts w:ascii="Times New Roman" w:hAnsi="Times New Roman" w:cs="Times New Roman"/>
          <w:iCs/>
          <w:sz w:val="28"/>
          <w:szCs w:val="28"/>
          <w:lang w:val="en-US"/>
        </w:rPr>
        <w:t>Emotional Intelligence</w:t>
      </w:r>
      <w:r w:rsidR="000177C7" w:rsidRPr="00F07F73">
        <w:rPr>
          <w:rFonts w:ascii="Times New Roman" w:hAnsi="Times New Roman" w:cs="Times New Roman"/>
          <w:iCs/>
          <w:sz w:val="28"/>
          <w:szCs w:val="28"/>
          <w:lang w:val="en-US"/>
        </w:rPr>
        <w:t xml:space="preserve"> //</w:t>
      </w:r>
      <w:r w:rsidR="00C30A8E" w:rsidRPr="00F07F73">
        <w:rPr>
          <w:rFonts w:ascii="Times New Roman" w:hAnsi="Times New Roman" w:cs="Times New Roman"/>
          <w:sz w:val="28"/>
          <w:szCs w:val="28"/>
          <w:lang w:val="en-US"/>
        </w:rPr>
        <w:t xml:space="preserve"> Imagination, Cognition, and Personality</w:t>
      </w:r>
      <w:r w:rsidR="00065BD9" w:rsidRPr="00F07F73">
        <w:rPr>
          <w:rFonts w:ascii="Times New Roman" w:hAnsi="Times New Roman" w:cs="Times New Roman"/>
          <w:sz w:val="28"/>
          <w:szCs w:val="28"/>
          <w:lang w:val="en-US"/>
        </w:rPr>
        <w:t>. – 1990. – Vol.</w:t>
      </w:r>
      <w:r w:rsidR="00C30A8E" w:rsidRPr="00F07F73">
        <w:rPr>
          <w:rFonts w:ascii="Times New Roman" w:hAnsi="Times New Roman" w:cs="Times New Roman"/>
          <w:sz w:val="28"/>
          <w:szCs w:val="28"/>
          <w:lang w:val="en-US"/>
        </w:rPr>
        <w:t xml:space="preserve"> 9</w:t>
      </w:r>
      <w:r w:rsidR="00065BD9" w:rsidRPr="00F07F73">
        <w:rPr>
          <w:rFonts w:ascii="Times New Roman" w:hAnsi="Times New Roman" w:cs="Times New Roman"/>
          <w:sz w:val="28"/>
          <w:szCs w:val="28"/>
          <w:lang w:val="en-US"/>
        </w:rPr>
        <w:t xml:space="preserve">, Issue </w:t>
      </w:r>
      <w:r w:rsidR="00C30A8E" w:rsidRPr="00F07F73">
        <w:rPr>
          <w:rFonts w:ascii="Times New Roman" w:hAnsi="Times New Roman" w:cs="Times New Roman"/>
          <w:sz w:val="28"/>
          <w:szCs w:val="28"/>
          <w:lang w:val="en-US"/>
        </w:rPr>
        <w:t>3</w:t>
      </w:r>
      <w:r w:rsidR="00065BD9" w:rsidRPr="00F07F73">
        <w:rPr>
          <w:rFonts w:ascii="Times New Roman" w:hAnsi="Times New Roman" w:cs="Times New Roman"/>
          <w:sz w:val="28"/>
          <w:szCs w:val="28"/>
          <w:lang w:val="en-US"/>
        </w:rPr>
        <w:t>. – P.</w:t>
      </w:r>
      <w:r w:rsidR="00C30A8E" w:rsidRPr="00F07F73">
        <w:rPr>
          <w:rFonts w:ascii="Times New Roman" w:hAnsi="Times New Roman" w:cs="Times New Roman"/>
          <w:sz w:val="28"/>
          <w:szCs w:val="28"/>
          <w:lang w:val="en-US"/>
        </w:rPr>
        <w:t xml:space="preserve"> 185-211.</w:t>
      </w:r>
    </w:p>
    <w:p w14:paraId="52B6BB9F" w14:textId="7223CB1F" w:rsidR="00C30A8E" w:rsidRPr="00F07F73" w:rsidRDefault="006D10E6"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73</w:t>
      </w:r>
      <w:r w:rsidR="00EB69A3" w:rsidRPr="00F07F73">
        <w:rPr>
          <w:rFonts w:ascii="Times New Roman" w:eastAsia="Times New Roman" w:hAnsi="Times New Roman" w:cs="Times New Roman"/>
          <w:sz w:val="28"/>
          <w:szCs w:val="28"/>
          <w:lang w:val="en-US" w:eastAsia="ru-RU"/>
        </w:rPr>
        <w:t xml:space="preserve"> Barnlund D.C. A Transactional Model of Communication // In book: </w:t>
      </w:r>
      <w:r w:rsidR="00EB69A3" w:rsidRPr="00F07F73">
        <w:rPr>
          <w:rFonts w:ascii="Times New Roman" w:eastAsia="Times New Roman" w:hAnsi="Times New Roman" w:cs="Times New Roman"/>
          <w:iCs/>
          <w:sz w:val="28"/>
          <w:szCs w:val="28"/>
          <w:lang w:val="en-US" w:eastAsia="ru-RU"/>
        </w:rPr>
        <w:t xml:space="preserve">Communication Theory. – </w:t>
      </w:r>
      <w:r w:rsidR="00EB69A3" w:rsidRPr="00F07F73">
        <w:rPr>
          <w:rFonts w:ascii="Times New Roman" w:eastAsia="Times New Roman" w:hAnsi="Times New Roman" w:cs="Times New Roman"/>
          <w:sz w:val="28"/>
          <w:szCs w:val="28"/>
          <w:lang w:val="en-US" w:eastAsia="ru-RU"/>
        </w:rPr>
        <w:t>NY., 1970. – P. 83-92.</w:t>
      </w:r>
    </w:p>
    <w:p w14:paraId="4748B481" w14:textId="2B5570E1" w:rsidR="00C30A8E" w:rsidRPr="00F07F73" w:rsidRDefault="006D10E6"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74 </w:t>
      </w:r>
      <w:r w:rsidR="00EB69A3" w:rsidRPr="00F07F73">
        <w:rPr>
          <w:rFonts w:ascii="Times New Roman" w:eastAsia="Times New Roman" w:hAnsi="Times New Roman" w:cs="Times New Roman"/>
          <w:sz w:val="28"/>
          <w:szCs w:val="28"/>
          <w:lang w:val="en-US" w:eastAsia="ru-RU"/>
        </w:rPr>
        <w:t xml:space="preserve">Semin G.R. Cognition, Language and Communication // In book: Social and cognitive psychological approaches to interpersonal communication. Hillsdale, 1998. – P. </w:t>
      </w:r>
      <w:r w:rsidR="00C10741" w:rsidRPr="00F07F73">
        <w:rPr>
          <w:rFonts w:ascii="Times New Roman" w:eastAsia="Times New Roman" w:hAnsi="Times New Roman" w:cs="Times New Roman"/>
          <w:sz w:val="28"/>
          <w:szCs w:val="28"/>
          <w:lang w:val="en-US" w:eastAsia="ru-RU"/>
        </w:rPr>
        <w:t>229-258</w:t>
      </w:r>
      <w:r w:rsidR="00C30A8E" w:rsidRPr="00F07F73">
        <w:rPr>
          <w:rFonts w:ascii="Times New Roman" w:hAnsi="Times New Roman" w:cs="Times New Roman"/>
          <w:sz w:val="28"/>
          <w:szCs w:val="28"/>
          <w:lang w:val="en-US"/>
        </w:rPr>
        <w:t>.</w:t>
      </w:r>
    </w:p>
    <w:p w14:paraId="4B4196C0" w14:textId="749BCB05" w:rsidR="00C30A8E" w:rsidRPr="00F07F73" w:rsidRDefault="006D10E6"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75 </w:t>
      </w:r>
      <w:r w:rsidR="00EB69A3" w:rsidRPr="00F07F73">
        <w:rPr>
          <w:rFonts w:ascii="Times New Roman" w:eastAsia="Times New Roman" w:hAnsi="Times New Roman" w:cs="Times New Roman"/>
          <w:sz w:val="28"/>
          <w:szCs w:val="28"/>
          <w:lang w:val="en-US" w:eastAsia="ru-RU"/>
        </w:rPr>
        <w:t>Gelfand M., Jeanne B. The Handbook of Negotiation and Culture</w:t>
      </w:r>
      <w:r w:rsidR="00C10741" w:rsidRPr="00F07F73">
        <w:rPr>
          <w:rFonts w:ascii="Times New Roman" w:eastAsia="Times New Roman" w:hAnsi="Times New Roman" w:cs="Times New Roman"/>
          <w:sz w:val="28"/>
          <w:szCs w:val="28"/>
          <w:lang w:val="en-US" w:eastAsia="ru-RU"/>
        </w:rPr>
        <w:t>. – Stanford, CA, 2004. – 458 p.</w:t>
      </w:r>
      <w:r w:rsidR="00C10741" w:rsidRPr="00F07F73">
        <w:rPr>
          <w:rFonts w:ascii="Times New Roman" w:hAnsi="Times New Roman" w:cs="Times New Roman"/>
          <w:sz w:val="28"/>
          <w:szCs w:val="28"/>
          <w:lang w:val="en-US"/>
        </w:rPr>
        <w:t xml:space="preserve"> </w:t>
      </w:r>
    </w:p>
    <w:p w14:paraId="2E410E15" w14:textId="1422C20B" w:rsidR="00C30A8E" w:rsidRPr="00F07F73" w:rsidRDefault="006D10E6"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76 </w:t>
      </w:r>
      <w:r w:rsidR="00C30A8E" w:rsidRPr="00F07F73">
        <w:rPr>
          <w:rFonts w:ascii="Times New Roman" w:hAnsi="Times New Roman" w:cs="Times New Roman"/>
          <w:sz w:val="28"/>
          <w:szCs w:val="28"/>
          <w:lang w:val="en-US"/>
        </w:rPr>
        <w:t>Ting-Toomey</w:t>
      </w:r>
      <w:r w:rsidR="00065BD9" w:rsidRPr="00F07F73">
        <w:rPr>
          <w:rFonts w:ascii="Times New Roman" w:hAnsi="Times New Roman" w:cs="Times New Roman"/>
          <w:sz w:val="28"/>
          <w:szCs w:val="28"/>
          <w:lang w:val="en-US"/>
        </w:rPr>
        <w:t xml:space="preserve"> S.</w:t>
      </w:r>
      <w:r w:rsidR="00C30A8E" w:rsidRPr="00F07F73">
        <w:rPr>
          <w:rFonts w:ascii="Times New Roman" w:hAnsi="Times New Roman" w:cs="Times New Roman"/>
          <w:sz w:val="28"/>
          <w:szCs w:val="28"/>
          <w:lang w:val="en-US"/>
        </w:rPr>
        <w:t xml:space="preserve">J. </w:t>
      </w:r>
      <w:r w:rsidR="00C30A8E" w:rsidRPr="00F07F73">
        <w:rPr>
          <w:rFonts w:ascii="Times New Roman" w:hAnsi="Times New Roman" w:cs="Times New Roman"/>
          <w:iCs/>
          <w:sz w:val="28"/>
          <w:szCs w:val="28"/>
          <w:lang w:val="en-US"/>
        </w:rPr>
        <w:t>Communicating Across Cultures</w:t>
      </w:r>
      <w:r w:rsidR="00C30A8E" w:rsidRPr="00F07F73">
        <w:rPr>
          <w:rFonts w:ascii="Times New Roman" w:hAnsi="Times New Roman" w:cs="Times New Roman"/>
          <w:sz w:val="28"/>
          <w:szCs w:val="28"/>
          <w:lang w:val="en-US"/>
        </w:rPr>
        <w:t xml:space="preserve">. </w:t>
      </w:r>
      <w:r w:rsidR="007803A9" w:rsidRPr="00F07F73">
        <w:rPr>
          <w:rFonts w:ascii="Times New Roman" w:hAnsi="Times New Roman" w:cs="Times New Roman"/>
          <w:sz w:val="28"/>
          <w:szCs w:val="28"/>
          <w:lang w:val="en-US"/>
        </w:rPr>
        <w:t xml:space="preserve">– NY.: </w:t>
      </w:r>
      <w:r w:rsidR="00C30A8E" w:rsidRPr="00F07F73">
        <w:rPr>
          <w:rFonts w:ascii="Times New Roman" w:hAnsi="Times New Roman" w:cs="Times New Roman"/>
          <w:sz w:val="28"/>
          <w:szCs w:val="28"/>
          <w:lang w:val="en-US"/>
        </w:rPr>
        <w:t>The Guilford Press</w:t>
      </w:r>
      <w:r w:rsidR="007803A9" w:rsidRPr="00F07F73">
        <w:rPr>
          <w:rFonts w:ascii="Times New Roman" w:hAnsi="Times New Roman" w:cs="Times New Roman"/>
          <w:sz w:val="28"/>
          <w:szCs w:val="28"/>
          <w:lang w:val="en-US"/>
        </w:rPr>
        <w:t>, 1999</w:t>
      </w:r>
      <w:r w:rsidR="00C30A8E" w:rsidRPr="00F07F73">
        <w:rPr>
          <w:rFonts w:ascii="Times New Roman" w:hAnsi="Times New Roman" w:cs="Times New Roman"/>
          <w:sz w:val="28"/>
          <w:szCs w:val="28"/>
          <w:lang w:val="en-US"/>
        </w:rPr>
        <w:t>.</w:t>
      </w:r>
      <w:r w:rsidR="007803A9" w:rsidRPr="00F07F73">
        <w:rPr>
          <w:rFonts w:ascii="Times New Roman" w:hAnsi="Times New Roman" w:cs="Times New Roman"/>
          <w:sz w:val="28"/>
          <w:szCs w:val="28"/>
          <w:lang w:val="en-US"/>
        </w:rPr>
        <w:t xml:space="preserve"> – 310 p.</w:t>
      </w:r>
    </w:p>
    <w:p w14:paraId="10C5F64D" w14:textId="147ADE0A" w:rsidR="00C30A8E" w:rsidRPr="00F07F73" w:rsidRDefault="006D10E6"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77 </w:t>
      </w:r>
      <w:r w:rsidR="00C30A8E" w:rsidRPr="00F07F73">
        <w:rPr>
          <w:rFonts w:ascii="Times New Roman" w:hAnsi="Times New Roman" w:cs="Times New Roman"/>
          <w:sz w:val="28"/>
          <w:szCs w:val="28"/>
          <w:lang w:val="en-US"/>
        </w:rPr>
        <w:t>Executive Leadership Program</w:t>
      </w:r>
      <w:r w:rsidR="007803A9" w:rsidRPr="00F07F73">
        <w:rPr>
          <w:rFonts w:ascii="Times New Roman" w:hAnsi="Times New Roman" w:cs="Times New Roman"/>
          <w:sz w:val="28"/>
          <w:szCs w:val="28"/>
          <w:lang w:val="en-US"/>
        </w:rPr>
        <w:t xml:space="preserve"> / U.S. Office of Personnel Management (2020) // </w:t>
      </w:r>
      <w:hyperlink r:id="rId24" w:tgtFrame="_blank" w:history="1">
        <w:r w:rsidR="00C30A8E" w:rsidRPr="00F07F73">
          <w:rPr>
            <w:rStyle w:val="ab"/>
            <w:rFonts w:ascii="Times New Roman" w:hAnsi="Times New Roman" w:cs="Times New Roman"/>
            <w:color w:val="auto"/>
            <w:sz w:val="28"/>
            <w:szCs w:val="28"/>
            <w:u w:val="none"/>
            <w:lang w:val="en-US"/>
          </w:rPr>
          <w:t>https://www.opm.gov/</w:t>
        </w:r>
      </w:hyperlink>
      <w:r w:rsidR="007803A9" w:rsidRPr="00F07F73">
        <w:rPr>
          <w:rStyle w:val="ab"/>
          <w:rFonts w:ascii="Times New Roman" w:hAnsi="Times New Roman" w:cs="Times New Roman"/>
          <w:color w:val="auto"/>
          <w:sz w:val="28"/>
          <w:szCs w:val="28"/>
          <w:u w:val="none"/>
          <w:lang w:val="en-US"/>
        </w:rPr>
        <w:t>. 10.11.2024.</w:t>
      </w:r>
    </w:p>
    <w:p w14:paraId="1586A411" w14:textId="48A4E865" w:rsidR="00C30A8E" w:rsidRPr="00F07F73" w:rsidRDefault="006D10E6"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78 </w:t>
      </w:r>
      <w:r w:rsidR="003D5FFA" w:rsidRPr="00F07F73">
        <w:rPr>
          <w:rFonts w:ascii="Times New Roman" w:hAnsi="Times New Roman" w:cs="Times New Roman"/>
          <w:sz w:val="28"/>
          <w:szCs w:val="28"/>
          <w:lang w:val="en-US"/>
        </w:rPr>
        <w:t>Perry J.L.</w:t>
      </w:r>
      <w:r w:rsidR="00255068" w:rsidRPr="00F07F73">
        <w:rPr>
          <w:rFonts w:ascii="Times New Roman" w:hAnsi="Times New Roman" w:cs="Times New Roman"/>
          <w:sz w:val="28"/>
          <w:szCs w:val="28"/>
          <w:lang w:val="en-US"/>
        </w:rPr>
        <w:t>,</w:t>
      </w:r>
      <w:r w:rsidR="003D5FFA" w:rsidRPr="00F07F73">
        <w:rPr>
          <w:rFonts w:ascii="Times New Roman" w:hAnsi="Times New Roman" w:cs="Times New Roman"/>
          <w:sz w:val="28"/>
          <w:szCs w:val="28"/>
          <w:lang w:val="en-US"/>
        </w:rPr>
        <w:t xml:space="preserve"> Hondeghem</w:t>
      </w:r>
      <w:r w:rsidR="00255068" w:rsidRPr="00F07F73">
        <w:rPr>
          <w:rFonts w:ascii="Times New Roman" w:hAnsi="Times New Roman" w:cs="Times New Roman"/>
          <w:sz w:val="28"/>
          <w:szCs w:val="28"/>
          <w:lang w:val="en-US"/>
        </w:rPr>
        <w:t xml:space="preserve"> A</w:t>
      </w:r>
      <w:r w:rsidR="003D5FFA" w:rsidRPr="00F07F73">
        <w:rPr>
          <w:rFonts w:ascii="Times New Roman" w:hAnsi="Times New Roman" w:cs="Times New Roman"/>
          <w:sz w:val="28"/>
          <w:szCs w:val="28"/>
          <w:lang w:val="en-US"/>
        </w:rPr>
        <w:t>. Editors’ Introduction // In book: Motivation in Public Management: The Call of Public Service. – NY., 2008. – P. 1-14.</w:t>
      </w:r>
    </w:p>
    <w:p w14:paraId="6950ED93" w14:textId="79743E75" w:rsidR="00C30A8E" w:rsidRPr="00F07F73" w:rsidRDefault="006D10E6" w:rsidP="002B6526">
      <w:pPr>
        <w:widowControl w:val="0"/>
        <w:shd w:val="clear" w:color="auto" w:fill="FFFFFF"/>
        <w:tabs>
          <w:tab w:val="left" w:pos="1276"/>
        </w:tabs>
        <w:spacing w:after="0" w:line="240" w:lineRule="auto"/>
        <w:ind w:firstLine="709"/>
        <w:jc w:val="both"/>
        <w:rPr>
          <w:rFonts w:ascii="Times New Roman" w:eastAsia="Times New Roman" w:hAnsi="Times New Roman" w:cs="Times New Roman"/>
          <w:sz w:val="28"/>
          <w:szCs w:val="28"/>
          <w:lang w:val="en-US" w:eastAsia="ru-RU"/>
        </w:rPr>
      </w:pPr>
      <w:r w:rsidRPr="00F07F73">
        <w:rPr>
          <w:rFonts w:ascii="Times New Roman" w:hAnsi="Times New Roman" w:cs="Times New Roman"/>
          <w:iCs/>
          <w:sz w:val="28"/>
          <w:szCs w:val="28"/>
          <w:lang w:val="en-US"/>
        </w:rPr>
        <w:t xml:space="preserve">79 </w:t>
      </w:r>
      <w:r w:rsidR="00C30A8E" w:rsidRPr="00F07F73">
        <w:rPr>
          <w:rFonts w:ascii="Times New Roman" w:hAnsi="Times New Roman" w:cs="Times New Roman"/>
          <w:iCs/>
          <w:sz w:val="28"/>
          <w:szCs w:val="28"/>
          <w:lang w:val="en-US"/>
        </w:rPr>
        <w:t>Digital Government: How the U.S. Government Uses Technology to Serve the Public</w:t>
      </w:r>
      <w:r w:rsidR="008C294D" w:rsidRPr="00F07F73">
        <w:rPr>
          <w:rFonts w:ascii="Times New Roman" w:hAnsi="Times New Roman" w:cs="Times New Roman"/>
          <w:iCs/>
          <w:sz w:val="28"/>
          <w:szCs w:val="28"/>
          <w:lang w:val="en-US"/>
        </w:rPr>
        <w:t xml:space="preserve"> / </w:t>
      </w:r>
      <w:r w:rsidR="00C30A8E" w:rsidRPr="00F07F73">
        <w:rPr>
          <w:rFonts w:ascii="Times New Roman" w:hAnsi="Times New Roman" w:cs="Times New Roman"/>
          <w:sz w:val="28"/>
          <w:szCs w:val="28"/>
          <w:lang w:val="en-US"/>
        </w:rPr>
        <w:t>Pew Research Center</w:t>
      </w:r>
      <w:r w:rsidR="008C294D" w:rsidRPr="00F07F73">
        <w:rPr>
          <w:rFonts w:ascii="Times New Roman" w:hAnsi="Times New Roman" w:cs="Times New Roman"/>
          <w:sz w:val="28"/>
          <w:szCs w:val="28"/>
          <w:lang w:val="en-US"/>
        </w:rPr>
        <w:t xml:space="preserve"> // </w:t>
      </w:r>
      <w:hyperlink r:id="rId25" w:history="1">
        <w:r w:rsidR="008C294D" w:rsidRPr="00F07F73">
          <w:rPr>
            <w:rStyle w:val="ab"/>
            <w:rFonts w:ascii="Times New Roman" w:hAnsi="Times New Roman" w:cs="Times New Roman"/>
            <w:color w:val="auto"/>
            <w:sz w:val="28"/>
            <w:szCs w:val="28"/>
            <w:u w:val="none"/>
            <w:lang w:val="en-US"/>
          </w:rPr>
          <w:t>https://www.pewresearch.org/</w:t>
        </w:r>
      </w:hyperlink>
      <w:r w:rsidR="00C30A8E" w:rsidRPr="00F07F73">
        <w:rPr>
          <w:rFonts w:ascii="Times New Roman" w:hAnsi="Times New Roman" w:cs="Times New Roman"/>
          <w:sz w:val="28"/>
          <w:szCs w:val="28"/>
          <w:lang w:val="en-US"/>
        </w:rPr>
        <w:t>.</w:t>
      </w:r>
      <w:r w:rsidR="008C294D" w:rsidRPr="00F07F73">
        <w:rPr>
          <w:rFonts w:ascii="Times New Roman" w:hAnsi="Times New Roman" w:cs="Times New Roman"/>
          <w:sz w:val="28"/>
          <w:szCs w:val="28"/>
          <w:lang w:val="en-US"/>
        </w:rPr>
        <w:t xml:space="preserve"> 10.11.2024.</w:t>
      </w:r>
    </w:p>
    <w:p w14:paraId="60B71297" w14:textId="7B8D118D" w:rsidR="00C30A8E" w:rsidRPr="00F07F73" w:rsidRDefault="006D10E6" w:rsidP="002B6526">
      <w:pPr>
        <w:widowControl w:val="0"/>
        <w:shd w:val="clear" w:color="auto" w:fill="FFFFFF"/>
        <w:tabs>
          <w:tab w:val="left" w:pos="1276"/>
        </w:tabs>
        <w:spacing w:after="0" w:line="240" w:lineRule="auto"/>
        <w:ind w:firstLine="709"/>
        <w:jc w:val="both"/>
        <w:rPr>
          <w:rFonts w:ascii="Times New Roman" w:eastAsia="Times New Roman" w:hAnsi="Times New Roman" w:cs="Times New Roman"/>
          <w:sz w:val="28"/>
          <w:szCs w:val="28"/>
          <w:lang w:val="en-US" w:eastAsia="ru-RU"/>
        </w:rPr>
      </w:pPr>
      <w:r w:rsidRPr="00F07F73">
        <w:rPr>
          <w:rFonts w:ascii="Times New Roman" w:eastAsia="Times New Roman" w:hAnsi="Times New Roman" w:cs="Times New Roman"/>
          <w:sz w:val="28"/>
          <w:szCs w:val="28"/>
          <w:lang w:val="en-US" w:eastAsia="ru-RU"/>
        </w:rPr>
        <w:t xml:space="preserve">80 </w:t>
      </w:r>
      <w:r w:rsidR="00C30A8E" w:rsidRPr="00F07F73">
        <w:rPr>
          <w:rFonts w:ascii="Times New Roman" w:eastAsia="Times New Roman" w:hAnsi="Times New Roman" w:cs="Times New Roman"/>
          <w:sz w:val="28"/>
          <w:szCs w:val="28"/>
          <w:lang w:val="en-US" w:eastAsia="ru-RU"/>
        </w:rPr>
        <w:t>Digital Services Playbook</w:t>
      </w:r>
      <w:r w:rsidR="008C294D" w:rsidRPr="00F07F73">
        <w:rPr>
          <w:rFonts w:ascii="Times New Roman" w:eastAsia="Times New Roman" w:hAnsi="Times New Roman" w:cs="Times New Roman"/>
          <w:sz w:val="28"/>
          <w:szCs w:val="28"/>
          <w:lang w:val="en-US" w:eastAsia="ru-RU"/>
        </w:rPr>
        <w:t xml:space="preserve"> / U.S. Digital Service (2019) // </w:t>
      </w:r>
      <w:hyperlink r:id="rId26" w:tgtFrame="_blank" w:history="1">
        <w:r w:rsidR="00C30A8E" w:rsidRPr="00F07F73">
          <w:rPr>
            <w:rFonts w:ascii="Times New Roman" w:eastAsia="Times New Roman" w:hAnsi="Times New Roman" w:cs="Times New Roman"/>
            <w:sz w:val="28"/>
            <w:szCs w:val="28"/>
            <w:lang w:val="en-US" w:eastAsia="ru-RU"/>
          </w:rPr>
          <w:t>https://playbook.cio.gov</w:t>
        </w:r>
      </w:hyperlink>
      <w:r w:rsidR="008C294D" w:rsidRPr="00F07F73">
        <w:rPr>
          <w:rFonts w:ascii="Times New Roman" w:eastAsia="Times New Roman" w:hAnsi="Times New Roman" w:cs="Times New Roman"/>
          <w:sz w:val="28"/>
          <w:szCs w:val="28"/>
          <w:lang w:val="en-US" w:eastAsia="ru-RU"/>
        </w:rPr>
        <w:t>. 10.11.2024.</w:t>
      </w:r>
    </w:p>
    <w:p w14:paraId="6A51242A" w14:textId="6DE74295" w:rsidR="00C30A8E" w:rsidRPr="00F07F73" w:rsidRDefault="006D10E6" w:rsidP="002B6526">
      <w:pPr>
        <w:widowControl w:val="0"/>
        <w:shd w:val="clear" w:color="auto" w:fill="FFFFFF"/>
        <w:tabs>
          <w:tab w:val="left" w:pos="1276"/>
        </w:tabs>
        <w:spacing w:after="0" w:line="240" w:lineRule="auto"/>
        <w:ind w:firstLine="709"/>
        <w:jc w:val="both"/>
        <w:rPr>
          <w:rFonts w:ascii="Times New Roman" w:eastAsia="Times New Roman" w:hAnsi="Times New Roman" w:cs="Times New Roman"/>
          <w:sz w:val="28"/>
          <w:szCs w:val="28"/>
          <w:lang w:val="en-US" w:eastAsia="ru-RU"/>
        </w:rPr>
      </w:pPr>
      <w:r w:rsidRPr="00F07F73">
        <w:rPr>
          <w:rFonts w:ascii="Times New Roman" w:eastAsia="Times New Roman" w:hAnsi="Times New Roman" w:cs="Times New Roman"/>
          <w:sz w:val="28"/>
          <w:szCs w:val="28"/>
          <w:lang w:val="en-US" w:eastAsia="ru-RU"/>
        </w:rPr>
        <w:t xml:space="preserve">81 </w:t>
      </w:r>
      <w:r w:rsidR="00C30A8E" w:rsidRPr="00F07F73">
        <w:rPr>
          <w:rFonts w:ascii="Times New Roman" w:eastAsia="Times New Roman" w:hAnsi="Times New Roman" w:cs="Times New Roman"/>
          <w:sz w:val="28"/>
          <w:szCs w:val="28"/>
          <w:lang w:val="en-US" w:eastAsia="ru-RU"/>
        </w:rPr>
        <w:t>The Field Guide to Human-Centered Design</w:t>
      </w:r>
      <w:r w:rsidR="008C294D" w:rsidRPr="00F07F73">
        <w:rPr>
          <w:rFonts w:ascii="Times New Roman" w:eastAsia="Times New Roman" w:hAnsi="Times New Roman" w:cs="Times New Roman"/>
          <w:sz w:val="28"/>
          <w:szCs w:val="28"/>
          <w:lang w:val="en-US" w:eastAsia="ru-RU"/>
        </w:rPr>
        <w:t xml:space="preserve"> /</w:t>
      </w:r>
      <w:r w:rsidR="00C30A8E" w:rsidRPr="00F07F73">
        <w:rPr>
          <w:rFonts w:ascii="Times New Roman" w:eastAsia="Times New Roman" w:hAnsi="Times New Roman" w:cs="Times New Roman"/>
          <w:sz w:val="28"/>
          <w:szCs w:val="28"/>
          <w:lang w:val="en-US" w:eastAsia="ru-RU"/>
        </w:rPr>
        <w:t xml:space="preserve"> IDEO</w:t>
      </w:r>
      <w:r w:rsidR="008C294D" w:rsidRPr="00F07F73">
        <w:rPr>
          <w:rFonts w:ascii="Times New Roman" w:eastAsia="Times New Roman" w:hAnsi="Times New Roman" w:cs="Times New Roman"/>
          <w:sz w:val="28"/>
          <w:szCs w:val="28"/>
          <w:lang w:val="en-US" w:eastAsia="ru-RU"/>
        </w:rPr>
        <w:t xml:space="preserve"> // </w:t>
      </w:r>
      <w:hyperlink r:id="rId27" w:history="1">
        <w:r w:rsidR="00033A30" w:rsidRPr="00F07F73">
          <w:rPr>
            <w:rStyle w:val="ab"/>
            <w:rFonts w:ascii="Times New Roman" w:eastAsia="Times New Roman" w:hAnsi="Times New Roman" w:cs="Times New Roman"/>
            <w:color w:val="auto"/>
            <w:sz w:val="28"/>
            <w:szCs w:val="28"/>
            <w:u w:val="none"/>
            <w:lang w:val="en-US" w:eastAsia="ru-RU"/>
          </w:rPr>
          <w:t>https://www.designkit.org/resources/1.html</w:t>
        </w:r>
      </w:hyperlink>
      <w:r w:rsidR="00C30A8E" w:rsidRPr="00F07F73">
        <w:rPr>
          <w:rFonts w:ascii="Times New Roman" w:eastAsia="Times New Roman" w:hAnsi="Times New Roman" w:cs="Times New Roman"/>
          <w:sz w:val="28"/>
          <w:szCs w:val="28"/>
          <w:lang w:val="en-US" w:eastAsia="ru-RU"/>
        </w:rPr>
        <w:t>.</w:t>
      </w:r>
      <w:r w:rsidR="00033A30" w:rsidRPr="00F07F73">
        <w:rPr>
          <w:rFonts w:ascii="Times New Roman" w:eastAsia="Times New Roman" w:hAnsi="Times New Roman" w:cs="Times New Roman"/>
          <w:sz w:val="28"/>
          <w:szCs w:val="28"/>
          <w:lang w:val="en-US" w:eastAsia="ru-RU"/>
        </w:rPr>
        <w:t xml:space="preserve"> 10.11.2024.</w:t>
      </w:r>
    </w:p>
    <w:p w14:paraId="45E53C05" w14:textId="5BF251C7" w:rsidR="00C30A8E" w:rsidRPr="00F07F73" w:rsidRDefault="006D10E6"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82 </w:t>
      </w:r>
      <w:r w:rsidR="00C30A8E" w:rsidRPr="00F07F73">
        <w:rPr>
          <w:rFonts w:ascii="Times New Roman" w:hAnsi="Times New Roman" w:cs="Times New Roman"/>
          <w:sz w:val="28"/>
          <w:szCs w:val="28"/>
          <w:lang w:val="en-US"/>
        </w:rPr>
        <w:t>Leadership Development for the Civil Service</w:t>
      </w:r>
      <w:r w:rsidR="008C294D" w:rsidRPr="00F07F73">
        <w:rPr>
          <w:rFonts w:ascii="Times New Roman" w:hAnsi="Times New Roman" w:cs="Times New Roman"/>
          <w:sz w:val="28"/>
          <w:szCs w:val="28"/>
          <w:lang w:val="en-US"/>
        </w:rPr>
        <w:t xml:space="preserve"> / Civil Service College // </w:t>
      </w:r>
      <w:hyperlink r:id="rId28" w:tgtFrame="_blank" w:history="1">
        <w:r w:rsidR="00C30A8E" w:rsidRPr="00F07F73">
          <w:rPr>
            <w:rStyle w:val="ab"/>
            <w:rFonts w:ascii="Times New Roman" w:hAnsi="Times New Roman" w:cs="Times New Roman"/>
            <w:color w:val="auto"/>
            <w:sz w:val="28"/>
            <w:szCs w:val="28"/>
            <w:u w:val="none"/>
            <w:lang w:val="en-US"/>
          </w:rPr>
          <w:t>https://www.civilservicecollege.org.uk</w:t>
        </w:r>
      </w:hyperlink>
      <w:r w:rsidR="008C294D" w:rsidRPr="00F07F73">
        <w:rPr>
          <w:rStyle w:val="ab"/>
          <w:rFonts w:ascii="Times New Roman" w:hAnsi="Times New Roman" w:cs="Times New Roman"/>
          <w:color w:val="auto"/>
          <w:sz w:val="28"/>
          <w:szCs w:val="28"/>
          <w:u w:val="none"/>
          <w:lang w:val="en-US"/>
        </w:rPr>
        <w:t>. 10.11.2024.</w:t>
      </w:r>
    </w:p>
    <w:p w14:paraId="063C60B7" w14:textId="7A381EAC" w:rsidR="00C30A8E" w:rsidRPr="00F07F73" w:rsidRDefault="006D10E6"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83 </w:t>
      </w:r>
      <w:r w:rsidR="00255068" w:rsidRPr="00F07F73">
        <w:rPr>
          <w:rFonts w:ascii="Times New Roman" w:hAnsi="Times New Roman" w:cs="Times New Roman"/>
          <w:sz w:val="28"/>
          <w:szCs w:val="28"/>
          <w:lang w:val="en-US"/>
        </w:rPr>
        <w:t xml:space="preserve">The leadership confidence confidence speaking programme structure and outomes / Public Speaking Academy // </w:t>
      </w:r>
      <w:hyperlink r:id="rId29" w:history="1">
        <w:r w:rsidR="00255068" w:rsidRPr="00F07F73">
          <w:rPr>
            <w:rStyle w:val="ab"/>
            <w:rFonts w:ascii="Times New Roman" w:hAnsi="Times New Roman" w:cs="Times New Roman"/>
            <w:color w:val="auto"/>
            <w:sz w:val="28"/>
            <w:szCs w:val="28"/>
            <w:u w:val="none"/>
            <w:lang w:val="en-US"/>
          </w:rPr>
          <w:t>https://publicspeakingacademy</w:t>
        </w:r>
      </w:hyperlink>
      <w:r w:rsidR="00255068" w:rsidRPr="00F07F73">
        <w:rPr>
          <w:rFonts w:ascii="Times New Roman" w:hAnsi="Times New Roman" w:cs="Times New Roman"/>
          <w:sz w:val="28"/>
          <w:szCs w:val="28"/>
          <w:lang w:val="en-US"/>
        </w:rPr>
        <w:t>. 10.11.2024</w:t>
      </w:r>
      <w:r w:rsidR="00C30A8E" w:rsidRPr="00F07F73">
        <w:rPr>
          <w:rFonts w:ascii="Times New Roman" w:hAnsi="Times New Roman" w:cs="Times New Roman"/>
          <w:sz w:val="28"/>
          <w:szCs w:val="28"/>
          <w:lang w:val="en-US"/>
        </w:rPr>
        <w:t>.</w:t>
      </w:r>
    </w:p>
    <w:p w14:paraId="5556F83D" w14:textId="55FDB574" w:rsidR="00C30A8E" w:rsidRPr="00F07F73" w:rsidRDefault="006D10E6" w:rsidP="002B6526">
      <w:pPr>
        <w:widowControl w:val="0"/>
        <w:shd w:val="clear" w:color="auto" w:fill="FFFFFF"/>
        <w:tabs>
          <w:tab w:val="left" w:pos="1276"/>
        </w:tabs>
        <w:spacing w:after="0" w:line="240" w:lineRule="auto"/>
        <w:ind w:firstLine="709"/>
        <w:jc w:val="both"/>
        <w:rPr>
          <w:rFonts w:ascii="Times New Roman" w:eastAsia="Times New Roman" w:hAnsi="Times New Roman" w:cs="Times New Roman"/>
          <w:sz w:val="28"/>
          <w:szCs w:val="28"/>
          <w:lang w:val="en-US" w:eastAsia="ru-RU"/>
        </w:rPr>
      </w:pPr>
      <w:r w:rsidRPr="00F07F73">
        <w:rPr>
          <w:rFonts w:ascii="Times New Roman" w:eastAsia="Times New Roman" w:hAnsi="Times New Roman" w:cs="Times New Roman"/>
          <w:sz w:val="28"/>
          <w:szCs w:val="28"/>
          <w:lang w:val="en-US" w:eastAsia="ru-RU"/>
        </w:rPr>
        <w:t xml:space="preserve">84 </w:t>
      </w:r>
      <w:r w:rsidR="00255068" w:rsidRPr="00F07F73">
        <w:rPr>
          <w:rFonts w:ascii="Times New Roman" w:eastAsia="Times New Roman" w:hAnsi="Times New Roman" w:cs="Times New Roman"/>
          <w:sz w:val="28"/>
          <w:szCs w:val="28"/>
          <w:lang w:val="en-US" w:eastAsia="ru-RU"/>
        </w:rPr>
        <w:t xml:space="preserve">Government communication service. Evaluation Framework / Cabinet Office (2018) // </w:t>
      </w:r>
      <w:hyperlink r:id="rId30" w:history="1">
        <w:r w:rsidR="00255068" w:rsidRPr="00F07F73">
          <w:rPr>
            <w:rStyle w:val="ab"/>
            <w:rFonts w:ascii="Times New Roman" w:hAnsi="Times New Roman" w:cs="Times New Roman"/>
            <w:color w:val="auto"/>
            <w:sz w:val="28"/>
            <w:szCs w:val="28"/>
            <w:u w:val="none"/>
            <w:lang w:val="en-US"/>
          </w:rPr>
          <w:t>https://gcs.civilservice.gov.uk/publications/evaluation</w:t>
        </w:r>
      </w:hyperlink>
      <w:r w:rsidR="00C30A8E" w:rsidRPr="00F07F73">
        <w:rPr>
          <w:rFonts w:ascii="Times New Roman" w:eastAsia="Times New Roman" w:hAnsi="Times New Roman" w:cs="Times New Roman"/>
          <w:sz w:val="28"/>
          <w:szCs w:val="28"/>
          <w:lang w:val="en-US" w:eastAsia="ru-RU"/>
        </w:rPr>
        <w:t>.</w:t>
      </w:r>
      <w:r w:rsidR="00255068" w:rsidRPr="00F07F73">
        <w:rPr>
          <w:rFonts w:ascii="Times New Roman" w:eastAsia="Times New Roman" w:hAnsi="Times New Roman" w:cs="Times New Roman"/>
          <w:sz w:val="28"/>
          <w:szCs w:val="28"/>
          <w:lang w:val="en-US" w:eastAsia="ru-RU"/>
        </w:rPr>
        <w:t xml:space="preserve"> 10.11.2024.</w:t>
      </w:r>
    </w:p>
    <w:p w14:paraId="047E1900" w14:textId="4FFD7845" w:rsidR="00C30A8E" w:rsidRPr="00F07F73" w:rsidRDefault="006D10E6" w:rsidP="002B6526">
      <w:pPr>
        <w:widowControl w:val="0"/>
        <w:shd w:val="clear" w:color="auto" w:fill="FFFFFF"/>
        <w:tabs>
          <w:tab w:val="left" w:pos="1276"/>
        </w:tabs>
        <w:spacing w:after="0" w:line="240" w:lineRule="auto"/>
        <w:ind w:firstLine="709"/>
        <w:jc w:val="both"/>
        <w:rPr>
          <w:rFonts w:ascii="Times New Roman" w:eastAsia="Times New Roman" w:hAnsi="Times New Roman" w:cs="Times New Roman"/>
          <w:sz w:val="28"/>
          <w:szCs w:val="28"/>
          <w:lang w:val="en-US" w:eastAsia="ru-RU"/>
        </w:rPr>
      </w:pPr>
      <w:r w:rsidRPr="00F07F73">
        <w:rPr>
          <w:rFonts w:ascii="Times New Roman" w:hAnsi="Times New Roman" w:cs="Times New Roman"/>
          <w:sz w:val="28"/>
          <w:szCs w:val="28"/>
          <w:lang w:val="en-US"/>
        </w:rPr>
        <w:t xml:space="preserve">85 </w:t>
      </w:r>
      <w:r w:rsidR="00C30A8E" w:rsidRPr="00F07F73">
        <w:rPr>
          <w:rFonts w:ascii="Times New Roman" w:hAnsi="Times New Roman" w:cs="Times New Roman"/>
          <w:sz w:val="28"/>
          <w:szCs w:val="28"/>
          <w:lang w:val="en-US"/>
        </w:rPr>
        <w:t xml:space="preserve">German Government and Federal States Programme Jointly for sustainable development </w:t>
      </w:r>
      <w:r w:rsidR="00033A30" w:rsidRPr="00F07F73">
        <w:rPr>
          <w:rFonts w:ascii="Times New Roman" w:hAnsi="Times New Roman" w:cs="Times New Roman"/>
          <w:sz w:val="28"/>
          <w:szCs w:val="28"/>
          <w:lang w:val="en-US"/>
        </w:rPr>
        <w:t xml:space="preserve">// </w:t>
      </w:r>
      <w:hyperlink r:id="rId31" w:history="1">
        <w:r w:rsidR="00033A30" w:rsidRPr="00F07F73">
          <w:rPr>
            <w:rStyle w:val="ab"/>
            <w:rFonts w:ascii="Times New Roman" w:hAnsi="Times New Roman" w:cs="Times New Roman"/>
            <w:color w:val="auto"/>
            <w:sz w:val="28"/>
            <w:szCs w:val="28"/>
            <w:u w:val="none"/>
            <w:lang w:val="en-US"/>
          </w:rPr>
          <w:t>https://www.giz.de/de/downloads/giz2023-en.</w:t>
        </w:r>
      </w:hyperlink>
      <w:r w:rsidR="00033A30" w:rsidRPr="00F07F73">
        <w:rPr>
          <w:rStyle w:val="ab"/>
          <w:rFonts w:ascii="Times New Roman" w:hAnsi="Times New Roman" w:cs="Times New Roman"/>
          <w:color w:val="auto"/>
          <w:sz w:val="28"/>
          <w:szCs w:val="28"/>
          <w:u w:val="none"/>
          <w:lang w:val="en-US"/>
        </w:rPr>
        <w:t xml:space="preserve"> 10.11.2024.</w:t>
      </w:r>
    </w:p>
    <w:p w14:paraId="7491CA7F" w14:textId="49FBC2C3" w:rsidR="00C30A8E" w:rsidRPr="00F07F73" w:rsidRDefault="006D10E6" w:rsidP="002B6526">
      <w:pPr>
        <w:widowControl w:val="0"/>
        <w:shd w:val="clear" w:color="auto" w:fill="FFFFFF"/>
        <w:tabs>
          <w:tab w:val="left" w:pos="1276"/>
        </w:tabs>
        <w:spacing w:after="0" w:line="240" w:lineRule="auto"/>
        <w:ind w:firstLine="709"/>
        <w:jc w:val="both"/>
        <w:rPr>
          <w:rFonts w:ascii="Times New Roman" w:eastAsia="Times New Roman" w:hAnsi="Times New Roman" w:cs="Times New Roman"/>
          <w:sz w:val="28"/>
          <w:szCs w:val="28"/>
          <w:lang w:val="en-US" w:eastAsia="ru-RU"/>
        </w:rPr>
      </w:pPr>
      <w:r w:rsidRPr="00F07F73">
        <w:rPr>
          <w:rFonts w:ascii="Times New Roman" w:eastAsia="Times New Roman" w:hAnsi="Times New Roman" w:cs="Times New Roman"/>
          <w:sz w:val="28"/>
          <w:szCs w:val="28"/>
          <w:lang w:val="en-US" w:eastAsia="ru-RU"/>
        </w:rPr>
        <w:t xml:space="preserve">86 </w:t>
      </w:r>
      <w:r w:rsidR="00C30A8E" w:rsidRPr="00F07F73">
        <w:rPr>
          <w:rFonts w:ascii="Times New Roman" w:eastAsia="Times New Roman" w:hAnsi="Times New Roman" w:cs="Times New Roman"/>
          <w:sz w:val="28"/>
          <w:szCs w:val="28"/>
          <w:lang w:val="en-US" w:eastAsia="ru-RU"/>
        </w:rPr>
        <w:t>Deutsche Universität für Verwaltungswissenschaften Speyer</w:t>
      </w:r>
      <w:r w:rsidR="00033A30" w:rsidRPr="00F07F73">
        <w:rPr>
          <w:rFonts w:ascii="Times New Roman" w:eastAsia="Times New Roman" w:hAnsi="Times New Roman" w:cs="Times New Roman"/>
          <w:sz w:val="28"/>
          <w:szCs w:val="28"/>
          <w:lang w:val="en-US" w:eastAsia="ru-RU"/>
        </w:rPr>
        <w:t xml:space="preserve"> //</w:t>
      </w:r>
      <w:r w:rsidR="00C30A8E" w:rsidRPr="00F07F73">
        <w:rPr>
          <w:rFonts w:ascii="Times New Roman" w:eastAsia="Times New Roman" w:hAnsi="Times New Roman" w:cs="Times New Roman"/>
          <w:sz w:val="28"/>
          <w:szCs w:val="28"/>
          <w:lang w:val="en-US" w:eastAsia="ru-RU"/>
        </w:rPr>
        <w:t xml:space="preserve"> </w:t>
      </w:r>
      <w:r w:rsidR="00033A30" w:rsidRPr="00F07F73">
        <w:rPr>
          <w:rFonts w:ascii="Times New Roman" w:eastAsia="Times New Roman" w:hAnsi="Times New Roman" w:cs="Times New Roman"/>
          <w:sz w:val="28"/>
          <w:szCs w:val="28"/>
          <w:lang w:val="en-US" w:eastAsia="ru-RU"/>
        </w:rPr>
        <w:t>https://www.studycheck.de/hochschulen/uni-speyer. 10.11.2024.</w:t>
      </w:r>
    </w:p>
    <w:p w14:paraId="18125E81" w14:textId="5A6B9405" w:rsidR="00C30A8E" w:rsidRPr="00F07F73" w:rsidRDefault="006D10E6"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87 </w:t>
      </w:r>
      <w:r w:rsidR="00C30A8E" w:rsidRPr="00F07F73">
        <w:rPr>
          <w:rFonts w:ascii="Times New Roman" w:hAnsi="Times New Roman" w:cs="Times New Roman"/>
          <w:sz w:val="28"/>
          <w:szCs w:val="28"/>
          <w:lang w:val="en-US"/>
        </w:rPr>
        <w:t>Forming Civil Servants – Elements of Success and Ideas for Transfer Based on Germany’s Dual Public Administration Education</w:t>
      </w:r>
      <w:r w:rsidR="00A03133" w:rsidRPr="00F07F73">
        <w:rPr>
          <w:rFonts w:ascii="Times New Roman" w:hAnsi="Times New Roman" w:cs="Times New Roman"/>
          <w:sz w:val="28"/>
          <w:szCs w:val="28"/>
          <w:lang w:val="en-US"/>
        </w:rPr>
        <w:t xml:space="preserve"> / German Research Institute for Public Administration. – Hamburg, 2022. – 32 s.</w:t>
      </w:r>
    </w:p>
    <w:p w14:paraId="13C031CA" w14:textId="6C1A7435" w:rsidR="00C30A8E" w:rsidRPr="00F07F73" w:rsidRDefault="006D10E6" w:rsidP="002B6526">
      <w:pPr>
        <w:widowControl w:val="0"/>
        <w:shd w:val="clear" w:color="auto" w:fill="FFFFFF"/>
        <w:tabs>
          <w:tab w:val="left" w:pos="1276"/>
        </w:tabs>
        <w:spacing w:after="0" w:line="240" w:lineRule="auto"/>
        <w:ind w:firstLine="709"/>
        <w:jc w:val="both"/>
        <w:rPr>
          <w:rStyle w:val="ab"/>
          <w:rFonts w:ascii="Times New Roman" w:eastAsia="Times New Roman" w:hAnsi="Times New Roman" w:cs="Times New Roman"/>
          <w:color w:val="auto"/>
          <w:sz w:val="28"/>
          <w:szCs w:val="28"/>
          <w:u w:val="none"/>
          <w:lang w:val="en-US" w:eastAsia="ru-RU"/>
        </w:rPr>
      </w:pPr>
      <w:r w:rsidRPr="00F07F73">
        <w:rPr>
          <w:rFonts w:ascii="Times New Roman" w:hAnsi="Times New Roman" w:cs="Times New Roman"/>
          <w:sz w:val="28"/>
          <w:szCs w:val="28"/>
          <w:lang w:val="en-US"/>
        </w:rPr>
        <w:t xml:space="preserve">88 </w:t>
      </w:r>
      <w:r w:rsidR="00C30A8E" w:rsidRPr="00F07F73">
        <w:rPr>
          <w:rFonts w:ascii="Times New Roman" w:hAnsi="Times New Roman" w:cs="Times New Roman"/>
          <w:sz w:val="28"/>
          <w:szCs w:val="28"/>
          <w:lang w:val="en-US"/>
        </w:rPr>
        <w:t>ENA Leadership and Communication Program</w:t>
      </w:r>
      <w:r w:rsidR="00A03133" w:rsidRPr="00F07F73">
        <w:rPr>
          <w:rFonts w:ascii="Times New Roman" w:hAnsi="Times New Roman" w:cs="Times New Roman"/>
          <w:sz w:val="28"/>
          <w:szCs w:val="28"/>
          <w:lang w:val="en-US"/>
        </w:rPr>
        <w:t xml:space="preserve"> / École nationale d’administration (2020) // </w:t>
      </w:r>
      <w:hyperlink r:id="rId32" w:tgtFrame="_blank" w:history="1">
        <w:r w:rsidR="00C30A8E" w:rsidRPr="00F07F73">
          <w:rPr>
            <w:rStyle w:val="ab"/>
            <w:rFonts w:ascii="Times New Roman" w:hAnsi="Times New Roman" w:cs="Times New Roman"/>
            <w:color w:val="auto"/>
            <w:sz w:val="28"/>
            <w:szCs w:val="28"/>
            <w:u w:val="none"/>
            <w:lang w:val="en-US"/>
          </w:rPr>
          <w:t>https://www.ena.fr</w:t>
        </w:r>
      </w:hyperlink>
      <w:r w:rsidR="00A03133" w:rsidRPr="00F07F73">
        <w:rPr>
          <w:rStyle w:val="ab"/>
          <w:rFonts w:ascii="Times New Roman" w:hAnsi="Times New Roman" w:cs="Times New Roman"/>
          <w:color w:val="auto"/>
          <w:sz w:val="28"/>
          <w:szCs w:val="28"/>
          <w:u w:val="none"/>
          <w:lang w:val="en-US"/>
        </w:rPr>
        <w:t>. 10.11.2024.</w:t>
      </w:r>
    </w:p>
    <w:p w14:paraId="4F42CB54" w14:textId="7ECF9EF1" w:rsidR="00C30A8E" w:rsidRPr="00F07F73" w:rsidRDefault="006D10E6" w:rsidP="002B6526">
      <w:pPr>
        <w:widowControl w:val="0"/>
        <w:shd w:val="clear" w:color="auto" w:fill="FFFFFF"/>
        <w:tabs>
          <w:tab w:val="left" w:pos="1276"/>
        </w:tabs>
        <w:spacing w:after="0" w:line="240" w:lineRule="auto"/>
        <w:ind w:firstLine="709"/>
        <w:jc w:val="both"/>
        <w:rPr>
          <w:rFonts w:ascii="Times New Roman" w:eastAsia="Times New Roman" w:hAnsi="Times New Roman" w:cs="Times New Roman"/>
          <w:sz w:val="28"/>
          <w:szCs w:val="28"/>
          <w:lang w:val="en-US" w:eastAsia="ru-RU"/>
        </w:rPr>
      </w:pPr>
      <w:r w:rsidRPr="00F07F73">
        <w:rPr>
          <w:rFonts w:ascii="Times New Roman" w:eastAsia="Times New Roman" w:hAnsi="Times New Roman" w:cs="Times New Roman"/>
          <w:sz w:val="28"/>
          <w:szCs w:val="28"/>
          <w:lang w:val="en-US" w:eastAsia="ru-RU"/>
        </w:rPr>
        <w:t xml:space="preserve">89 </w:t>
      </w:r>
      <w:r w:rsidR="00255068" w:rsidRPr="00F07F73">
        <w:rPr>
          <w:rFonts w:ascii="Times New Roman" w:eastAsia="Times New Roman" w:hAnsi="Times New Roman" w:cs="Times New Roman"/>
          <w:sz w:val="28"/>
          <w:szCs w:val="28"/>
          <w:lang w:val="en-US" w:eastAsia="ru-RU"/>
        </w:rPr>
        <w:t xml:space="preserve">Training Modules on Public Communication / ENA // </w:t>
      </w:r>
      <w:hyperlink r:id="rId33" w:history="1">
        <w:r w:rsidR="00255068" w:rsidRPr="00F07F73">
          <w:rPr>
            <w:rStyle w:val="ab"/>
            <w:rFonts w:ascii="Times New Roman" w:eastAsia="Times New Roman" w:hAnsi="Times New Roman" w:cs="Times New Roman"/>
            <w:color w:val="auto"/>
            <w:sz w:val="28"/>
            <w:szCs w:val="28"/>
            <w:u w:val="none"/>
            <w:lang w:val="en-US" w:eastAsia="ru-RU"/>
          </w:rPr>
          <w:t>https://www.ena.fr/eng/Europe-and-International/Programmes-de.</w:t>
        </w:r>
      </w:hyperlink>
      <w:r w:rsidR="00255068" w:rsidRPr="00F07F73">
        <w:rPr>
          <w:rStyle w:val="ab"/>
          <w:rFonts w:ascii="Times New Roman" w:eastAsia="Times New Roman" w:hAnsi="Times New Roman" w:cs="Times New Roman"/>
          <w:color w:val="auto"/>
          <w:sz w:val="28"/>
          <w:szCs w:val="28"/>
          <w:u w:val="none"/>
          <w:lang w:val="en-US" w:eastAsia="ru-RU"/>
        </w:rPr>
        <w:t xml:space="preserve"> 10.11.2024</w:t>
      </w:r>
      <w:r w:rsidR="00C30A8E" w:rsidRPr="00F07F73">
        <w:rPr>
          <w:rFonts w:ascii="Times New Roman" w:eastAsia="Times New Roman" w:hAnsi="Times New Roman" w:cs="Times New Roman"/>
          <w:sz w:val="28"/>
          <w:szCs w:val="28"/>
          <w:lang w:val="en-US" w:eastAsia="ru-RU"/>
        </w:rPr>
        <w:t>.</w:t>
      </w:r>
    </w:p>
    <w:p w14:paraId="507F3127" w14:textId="7E117CC8" w:rsidR="00C30A8E" w:rsidRPr="00F07F73" w:rsidRDefault="006D10E6" w:rsidP="002B6526">
      <w:pPr>
        <w:widowControl w:val="0"/>
        <w:shd w:val="clear" w:color="auto" w:fill="FFFFFF"/>
        <w:tabs>
          <w:tab w:val="left" w:pos="1276"/>
        </w:tabs>
        <w:spacing w:after="0" w:line="240" w:lineRule="auto"/>
        <w:ind w:firstLine="709"/>
        <w:jc w:val="both"/>
        <w:rPr>
          <w:rStyle w:val="ab"/>
          <w:rFonts w:ascii="Times New Roman" w:eastAsia="Times New Roman" w:hAnsi="Times New Roman" w:cs="Times New Roman"/>
          <w:color w:val="auto"/>
          <w:sz w:val="28"/>
          <w:szCs w:val="28"/>
          <w:u w:val="none"/>
          <w:lang w:val="en-US" w:eastAsia="ru-RU"/>
        </w:rPr>
      </w:pPr>
      <w:r w:rsidRPr="00F07F73">
        <w:rPr>
          <w:rFonts w:ascii="Times New Roman" w:hAnsi="Times New Roman" w:cs="Times New Roman"/>
          <w:sz w:val="28"/>
          <w:szCs w:val="28"/>
          <w:lang w:val="en-US"/>
        </w:rPr>
        <w:t xml:space="preserve">90 </w:t>
      </w:r>
      <w:r w:rsidR="00C30A8E" w:rsidRPr="00F07F73">
        <w:rPr>
          <w:rFonts w:ascii="Times New Roman" w:hAnsi="Times New Roman" w:cs="Times New Roman"/>
          <w:sz w:val="28"/>
          <w:szCs w:val="28"/>
          <w:lang w:val="en-US"/>
        </w:rPr>
        <w:t>Public Administration Leadership Program</w:t>
      </w:r>
      <w:r w:rsidR="00A03133" w:rsidRPr="00F07F73">
        <w:rPr>
          <w:rFonts w:ascii="Times New Roman" w:hAnsi="Times New Roman" w:cs="Times New Roman"/>
          <w:sz w:val="28"/>
          <w:szCs w:val="28"/>
          <w:lang w:val="en-US"/>
        </w:rPr>
        <w:t xml:space="preserve"> / National Personnel Authority (2020) // </w:t>
      </w:r>
      <w:hyperlink r:id="rId34" w:tgtFrame="_blank" w:history="1">
        <w:r w:rsidR="00C30A8E" w:rsidRPr="00F07F73">
          <w:rPr>
            <w:rStyle w:val="ab"/>
            <w:rFonts w:ascii="Times New Roman" w:hAnsi="Times New Roman" w:cs="Times New Roman"/>
            <w:color w:val="auto"/>
            <w:sz w:val="28"/>
            <w:szCs w:val="28"/>
            <w:u w:val="none"/>
            <w:lang w:val="en-US"/>
          </w:rPr>
          <w:t>https://www.japan.go.jp</w:t>
        </w:r>
      </w:hyperlink>
      <w:r w:rsidR="00A03133" w:rsidRPr="00F07F73">
        <w:rPr>
          <w:rStyle w:val="ab"/>
          <w:rFonts w:ascii="Times New Roman" w:hAnsi="Times New Roman" w:cs="Times New Roman"/>
          <w:color w:val="auto"/>
          <w:sz w:val="28"/>
          <w:szCs w:val="28"/>
          <w:u w:val="none"/>
          <w:lang w:val="en-US"/>
        </w:rPr>
        <w:t>. 10.11.2024.</w:t>
      </w:r>
    </w:p>
    <w:p w14:paraId="3A8D84A1" w14:textId="7FED00CF" w:rsidR="00C30A8E" w:rsidRPr="00F07F73" w:rsidRDefault="006D10E6" w:rsidP="002B6526">
      <w:pPr>
        <w:widowControl w:val="0"/>
        <w:shd w:val="clear" w:color="auto" w:fill="FFFFFF"/>
        <w:tabs>
          <w:tab w:val="left" w:pos="1276"/>
        </w:tabs>
        <w:spacing w:after="0" w:line="240" w:lineRule="auto"/>
        <w:ind w:firstLine="709"/>
        <w:jc w:val="both"/>
        <w:rPr>
          <w:rFonts w:ascii="Times New Roman" w:eastAsia="Times New Roman" w:hAnsi="Times New Roman" w:cs="Times New Roman"/>
          <w:sz w:val="28"/>
          <w:szCs w:val="28"/>
          <w:lang w:val="en-US" w:eastAsia="ru-RU"/>
        </w:rPr>
      </w:pPr>
      <w:r w:rsidRPr="00F07F73">
        <w:rPr>
          <w:rFonts w:ascii="Times New Roman" w:eastAsia="Times New Roman" w:hAnsi="Times New Roman" w:cs="Times New Roman"/>
          <w:sz w:val="28"/>
          <w:szCs w:val="28"/>
          <w:lang w:val="en-US" w:eastAsia="ru-RU"/>
        </w:rPr>
        <w:t xml:space="preserve">91 </w:t>
      </w:r>
      <w:r w:rsidR="00C30A8E" w:rsidRPr="00F07F73">
        <w:rPr>
          <w:rFonts w:ascii="Times New Roman" w:eastAsia="Times New Roman" w:hAnsi="Times New Roman" w:cs="Times New Roman"/>
          <w:sz w:val="28"/>
          <w:szCs w:val="28"/>
          <w:lang w:val="en-US" w:eastAsia="ru-RU"/>
        </w:rPr>
        <w:t>Training Curriculum for Civil Servants: Cultural Sensitivity and Nonverbal Communication</w:t>
      </w:r>
      <w:r w:rsidR="00B91503" w:rsidRPr="00F07F73">
        <w:rPr>
          <w:rFonts w:ascii="Times New Roman" w:eastAsia="Times New Roman" w:hAnsi="Times New Roman" w:cs="Times New Roman"/>
          <w:sz w:val="28"/>
          <w:szCs w:val="28"/>
          <w:lang w:val="en-US" w:eastAsia="ru-RU"/>
        </w:rPr>
        <w:t xml:space="preserve"> / National Personnel Authority (Japan) (2020) // </w:t>
      </w:r>
      <w:hyperlink r:id="rId35" w:history="1">
        <w:r w:rsidR="00B91503" w:rsidRPr="00F07F73">
          <w:rPr>
            <w:rStyle w:val="ab"/>
            <w:rFonts w:ascii="Times New Roman" w:eastAsia="Times New Roman" w:hAnsi="Times New Roman" w:cs="Times New Roman"/>
            <w:color w:val="auto"/>
            <w:sz w:val="28"/>
            <w:szCs w:val="28"/>
            <w:u w:val="none"/>
            <w:lang w:val="en-US" w:eastAsia="ru-RU"/>
          </w:rPr>
          <w:t>https://www.jinji.go.jp/eng.html</w:t>
        </w:r>
      </w:hyperlink>
      <w:r w:rsidR="00B91503" w:rsidRPr="00F07F73">
        <w:rPr>
          <w:rFonts w:ascii="Times New Roman" w:eastAsia="Times New Roman" w:hAnsi="Times New Roman" w:cs="Times New Roman"/>
          <w:sz w:val="28"/>
          <w:szCs w:val="28"/>
          <w:lang w:val="en-US" w:eastAsia="ru-RU"/>
        </w:rPr>
        <w:t>. 02.02.2024.</w:t>
      </w:r>
    </w:p>
    <w:p w14:paraId="6225D7B2" w14:textId="424504A7" w:rsidR="00C30A8E" w:rsidRPr="00F07F73" w:rsidRDefault="006D10E6"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92 </w:t>
      </w:r>
      <w:r w:rsidR="00C30A8E" w:rsidRPr="00F07F73">
        <w:rPr>
          <w:rFonts w:ascii="Times New Roman" w:hAnsi="Times New Roman" w:cs="Times New Roman"/>
          <w:sz w:val="28"/>
          <w:szCs w:val="28"/>
          <w:lang w:val="en-US"/>
        </w:rPr>
        <w:t>Leadership Development and Public Communication</w:t>
      </w:r>
      <w:r w:rsidR="00B91503" w:rsidRPr="00F07F73">
        <w:rPr>
          <w:rFonts w:ascii="Times New Roman" w:hAnsi="Times New Roman" w:cs="Times New Roman"/>
          <w:sz w:val="28"/>
          <w:szCs w:val="28"/>
          <w:lang w:val="en-US"/>
        </w:rPr>
        <w:t xml:space="preserve"> / Korea Institute of Public Administration (2021) //</w:t>
      </w:r>
      <w:r w:rsidR="00C30A8E" w:rsidRPr="00F07F73">
        <w:rPr>
          <w:rFonts w:ascii="Times New Roman" w:hAnsi="Times New Roman" w:cs="Times New Roman"/>
          <w:sz w:val="28"/>
          <w:szCs w:val="28"/>
          <w:lang w:val="en-US"/>
        </w:rPr>
        <w:t xml:space="preserve"> </w:t>
      </w:r>
      <w:hyperlink r:id="rId36" w:history="1">
        <w:r w:rsidR="00B91503" w:rsidRPr="00F07F73">
          <w:rPr>
            <w:rStyle w:val="ab"/>
            <w:rFonts w:ascii="Times New Roman" w:hAnsi="Times New Roman" w:cs="Times New Roman"/>
            <w:color w:val="auto"/>
            <w:sz w:val="28"/>
            <w:szCs w:val="28"/>
            <w:u w:val="none"/>
            <w:lang w:val="en-US"/>
          </w:rPr>
          <w:t>https://www.kipa.re.kr</w:t>
        </w:r>
      </w:hyperlink>
      <w:r w:rsidR="00B91503" w:rsidRPr="00F07F73">
        <w:rPr>
          <w:rFonts w:ascii="Times New Roman" w:hAnsi="Times New Roman" w:cs="Times New Roman"/>
          <w:sz w:val="28"/>
          <w:szCs w:val="28"/>
          <w:lang w:val="en-US"/>
        </w:rPr>
        <w:t>. 02.02.2024.</w:t>
      </w:r>
    </w:p>
    <w:p w14:paraId="60D0C53E" w14:textId="6CD05375" w:rsidR="00C30A8E" w:rsidRPr="00F07F73" w:rsidRDefault="006D10E6" w:rsidP="002B6526">
      <w:pPr>
        <w:widowControl w:val="0"/>
        <w:shd w:val="clear" w:color="auto" w:fill="FFFFFF"/>
        <w:tabs>
          <w:tab w:val="left" w:pos="1276"/>
        </w:tabs>
        <w:spacing w:after="0" w:line="240" w:lineRule="auto"/>
        <w:ind w:firstLine="709"/>
        <w:jc w:val="both"/>
        <w:rPr>
          <w:rFonts w:ascii="Times New Roman" w:eastAsia="Times New Roman" w:hAnsi="Times New Roman" w:cs="Times New Roman"/>
          <w:sz w:val="28"/>
          <w:szCs w:val="28"/>
          <w:lang w:val="en-US" w:eastAsia="ru-RU"/>
        </w:rPr>
      </w:pPr>
      <w:r w:rsidRPr="00F07F73">
        <w:rPr>
          <w:rFonts w:ascii="Times New Roman" w:hAnsi="Times New Roman" w:cs="Times New Roman"/>
          <w:sz w:val="28"/>
          <w:szCs w:val="28"/>
          <w:lang w:val="en-US"/>
        </w:rPr>
        <w:t xml:space="preserve">93 </w:t>
      </w:r>
      <w:r w:rsidR="00C30A8E" w:rsidRPr="00F07F73">
        <w:rPr>
          <w:rFonts w:ascii="Times New Roman" w:hAnsi="Times New Roman" w:cs="Times New Roman"/>
          <w:sz w:val="28"/>
          <w:szCs w:val="28"/>
          <w:lang w:val="en-US"/>
        </w:rPr>
        <w:t>Kim A. Crisis Communication in South Korea: Improving Government Communication in Times of Crisis</w:t>
      </w:r>
      <w:r w:rsidR="00B91503" w:rsidRPr="00F07F73">
        <w:rPr>
          <w:rFonts w:ascii="Times New Roman" w:hAnsi="Times New Roman" w:cs="Times New Roman"/>
          <w:sz w:val="28"/>
          <w:szCs w:val="28"/>
          <w:lang w:val="en-US"/>
        </w:rPr>
        <w:t xml:space="preserve"> // </w:t>
      </w:r>
      <w:r w:rsidR="00C30A8E" w:rsidRPr="00F07F73">
        <w:rPr>
          <w:rFonts w:ascii="Times New Roman" w:hAnsi="Times New Roman" w:cs="Times New Roman"/>
          <w:iCs/>
          <w:sz w:val="28"/>
          <w:szCs w:val="28"/>
          <w:lang w:val="en-US"/>
        </w:rPr>
        <w:t>Korean Journal of Communication Studies</w:t>
      </w:r>
      <w:r w:rsidR="00B91503" w:rsidRPr="00F07F73">
        <w:rPr>
          <w:rFonts w:ascii="Times New Roman" w:hAnsi="Times New Roman" w:cs="Times New Roman"/>
          <w:sz w:val="28"/>
          <w:szCs w:val="28"/>
          <w:lang w:val="en-US"/>
        </w:rPr>
        <w:t>. – 2016. – Vol.</w:t>
      </w:r>
      <w:r w:rsidR="00C30A8E" w:rsidRPr="00F07F73">
        <w:rPr>
          <w:rFonts w:ascii="Times New Roman" w:hAnsi="Times New Roman" w:cs="Times New Roman"/>
          <w:sz w:val="28"/>
          <w:szCs w:val="28"/>
          <w:lang w:val="en-US"/>
        </w:rPr>
        <w:t xml:space="preserve"> 45</w:t>
      </w:r>
      <w:r w:rsidR="00B91503" w:rsidRPr="00F07F73">
        <w:rPr>
          <w:rFonts w:ascii="Times New Roman" w:hAnsi="Times New Roman" w:cs="Times New Roman"/>
          <w:sz w:val="28"/>
          <w:szCs w:val="28"/>
          <w:lang w:val="en-US"/>
        </w:rPr>
        <w:t xml:space="preserve">, Issue </w:t>
      </w:r>
      <w:r w:rsidR="00C30A8E" w:rsidRPr="00F07F73">
        <w:rPr>
          <w:rFonts w:ascii="Times New Roman" w:hAnsi="Times New Roman" w:cs="Times New Roman"/>
          <w:sz w:val="28"/>
          <w:szCs w:val="28"/>
          <w:lang w:val="en-US"/>
        </w:rPr>
        <w:t>2</w:t>
      </w:r>
      <w:r w:rsidR="00B91503" w:rsidRPr="00F07F73">
        <w:rPr>
          <w:rFonts w:ascii="Times New Roman" w:hAnsi="Times New Roman" w:cs="Times New Roman"/>
          <w:sz w:val="28"/>
          <w:szCs w:val="28"/>
          <w:lang w:val="en-US"/>
        </w:rPr>
        <w:t>. – P.</w:t>
      </w:r>
      <w:r w:rsidR="00C30A8E" w:rsidRPr="00F07F73">
        <w:rPr>
          <w:rFonts w:ascii="Times New Roman" w:hAnsi="Times New Roman" w:cs="Times New Roman"/>
          <w:sz w:val="28"/>
          <w:szCs w:val="28"/>
          <w:lang w:val="en-US"/>
        </w:rPr>
        <w:t xml:space="preserve"> 73-88</w:t>
      </w:r>
      <w:r w:rsidR="00B91503" w:rsidRPr="00F07F73">
        <w:rPr>
          <w:rFonts w:ascii="Times New Roman" w:hAnsi="Times New Roman" w:cs="Times New Roman"/>
          <w:sz w:val="28"/>
          <w:szCs w:val="28"/>
          <w:lang w:val="en-US"/>
        </w:rPr>
        <w:t>.</w:t>
      </w:r>
    </w:p>
    <w:p w14:paraId="442BC5D9" w14:textId="0F1E92B6" w:rsidR="00C30A8E" w:rsidRPr="00F07F73" w:rsidRDefault="006D10E6" w:rsidP="002B6526">
      <w:pPr>
        <w:widowControl w:val="0"/>
        <w:shd w:val="clear" w:color="auto" w:fill="FFFFFF"/>
        <w:tabs>
          <w:tab w:val="left" w:pos="1276"/>
        </w:tabs>
        <w:spacing w:after="0" w:line="240" w:lineRule="auto"/>
        <w:ind w:firstLine="709"/>
        <w:jc w:val="both"/>
        <w:rPr>
          <w:rFonts w:ascii="Times New Roman" w:eastAsia="Times New Roman" w:hAnsi="Times New Roman" w:cs="Times New Roman"/>
          <w:sz w:val="28"/>
          <w:szCs w:val="28"/>
          <w:lang w:val="en-US" w:eastAsia="ru-RU"/>
        </w:rPr>
      </w:pPr>
      <w:r w:rsidRPr="00F07F73">
        <w:rPr>
          <w:rFonts w:ascii="Times New Roman" w:eastAsia="Times New Roman" w:hAnsi="Times New Roman" w:cs="Times New Roman"/>
          <w:sz w:val="28"/>
          <w:szCs w:val="28"/>
          <w:lang w:val="en-US" w:eastAsia="ru-RU"/>
        </w:rPr>
        <w:t xml:space="preserve">94 </w:t>
      </w:r>
      <w:r w:rsidR="00C30A8E" w:rsidRPr="00F07F73">
        <w:rPr>
          <w:rFonts w:ascii="Times New Roman" w:eastAsia="Times New Roman" w:hAnsi="Times New Roman" w:cs="Times New Roman"/>
          <w:sz w:val="28"/>
          <w:szCs w:val="28"/>
          <w:lang w:val="en-US" w:eastAsia="ru-RU"/>
        </w:rPr>
        <w:t>Citizen Feedback and Public Service Innovation in Korea</w:t>
      </w:r>
      <w:r w:rsidR="00B91503" w:rsidRPr="00F07F73">
        <w:rPr>
          <w:rFonts w:ascii="Times New Roman" w:eastAsia="Times New Roman" w:hAnsi="Times New Roman" w:cs="Times New Roman"/>
          <w:sz w:val="28"/>
          <w:szCs w:val="28"/>
          <w:lang w:val="en-US" w:eastAsia="ru-RU"/>
        </w:rPr>
        <w:t xml:space="preserve"> / Korea Development Institute (2021) // </w:t>
      </w:r>
      <w:hyperlink r:id="rId37" w:history="1">
        <w:r w:rsidR="00B91503" w:rsidRPr="00F07F73">
          <w:rPr>
            <w:rStyle w:val="ab"/>
            <w:rFonts w:ascii="Times New Roman" w:eastAsia="Times New Roman" w:hAnsi="Times New Roman" w:cs="Times New Roman"/>
            <w:color w:val="auto"/>
            <w:sz w:val="28"/>
            <w:szCs w:val="28"/>
            <w:u w:val="none"/>
            <w:lang w:val="en-US" w:eastAsia="ru-RU"/>
          </w:rPr>
          <w:t>https://www.kdi.re.kr/eng</w:t>
        </w:r>
      </w:hyperlink>
      <w:r w:rsidR="00C30A8E" w:rsidRPr="00F07F73">
        <w:rPr>
          <w:rFonts w:ascii="Times New Roman" w:eastAsia="Times New Roman" w:hAnsi="Times New Roman" w:cs="Times New Roman"/>
          <w:sz w:val="28"/>
          <w:szCs w:val="28"/>
          <w:lang w:val="en-US" w:eastAsia="ru-RU"/>
        </w:rPr>
        <w:t>.</w:t>
      </w:r>
      <w:r w:rsidR="00B91503" w:rsidRPr="00F07F73">
        <w:rPr>
          <w:rFonts w:ascii="Times New Roman" w:eastAsia="Times New Roman" w:hAnsi="Times New Roman" w:cs="Times New Roman"/>
          <w:sz w:val="28"/>
          <w:szCs w:val="28"/>
          <w:lang w:val="en-US" w:eastAsia="ru-RU"/>
        </w:rPr>
        <w:t xml:space="preserve"> 02.02.2024.</w:t>
      </w:r>
    </w:p>
    <w:p w14:paraId="5E51E601" w14:textId="22EF167A" w:rsidR="00C30A8E" w:rsidRPr="00F07F73" w:rsidRDefault="006D10E6" w:rsidP="002B6526">
      <w:pPr>
        <w:widowControl w:val="0"/>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95 </w:t>
      </w:r>
      <w:r w:rsidR="00255068" w:rsidRPr="00F07F73">
        <w:rPr>
          <w:rFonts w:ascii="Times New Roman" w:hAnsi="Times New Roman" w:cs="Times New Roman"/>
          <w:sz w:val="28"/>
          <w:szCs w:val="28"/>
          <w:lang w:val="en-US"/>
        </w:rPr>
        <w:t>APS courses</w:t>
      </w:r>
      <w:r w:rsidR="00B9260E" w:rsidRPr="00F07F73">
        <w:rPr>
          <w:rFonts w:ascii="Times New Roman" w:hAnsi="Times New Roman" w:cs="Times New Roman"/>
          <w:sz w:val="28"/>
          <w:szCs w:val="28"/>
          <w:lang w:val="en-US"/>
        </w:rPr>
        <w:t xml:space="preserve"> / Australian Public Service Commission (2024) //</w:t>
      </w:r>
      <w:r w:rsidR="00255068" w:rsidRPr="00F07F73">
        <w:rPr>
          <w:rFonts w:ascii="Times New Roman" w:hAnsi="Times New Roman" w:cs="Times New Roman"/>
          <w:sz w:val="28"/>
          <w:szCs w:val="28"/>
          <w:lang w:val="en-US"/>
        </w:rPr>
        <w:t xml:space="preserve"> </w:t>
      </w:r>
      <w:hyperlink r:id="rId38" w:history="1">
        <w:r w:rsidR="00B9260E" w:rsidRPr="00F07F73">
          <w:rPr>
            <w:rStyle w:val="ab"/>
            <w:rFonts w:ascii="Times New Roman" w:hAnsi="Times New Roman" w:cs="Times New Roman"/>
            <w:color w:val="auto"/>
            <w:sz w:val="28"/>
            <w:szCs w:val="28"/>
            <w:u w:val="none"/>
            <w:lang w:val="en-US"/>
          </w:rPr>
          <w:t>https://www.apsc.gov.au/initiatives-and-programs/learning-and</w:t>
        </w:r>
      </w:hyperlink>
      <w:r w:rsidR="00C30A8E" w:rsidRPr="00F07F73">
        <w:rPr>
          <w:rFonts w:ascii="Times New Roman" w:hAnsi="Times New Roman" w:cs="Times New Roman"/>
          <w:sz w:val="28"/>
          <w:szCs w:val="28"/>
          <w:lang w:val="en-US"/>
        </w:rPr>
        <w:t>.</w:t>
      </w:r>
      <w:r w:rsidR="00B9260E" w:rsidRPr="00F07F73">
        <w:rPr>
          <w:rFonts w:ascii="Times New Roman" w:hAnsi="Times New Roman" w:cs="Times New Roman"/>
          <w:sz w:val="28"/>
          <w:szCs w:val="28"/>
          <w:lang w:val="en-US"/>
        </w:rPr>
        <w:t xml:space="preserve"> 11.11.2024.</w:t>
      </w:r>
    </w:p>
    <w:p w14:paraId="06F19BD8" w14:textId="493E0F4D" w:rsidR="00C30A8E" w:rsidRPr="00F07F73" w:rsidRDefault="006D10E6" w:rsidP="002B6526">
      <w:pPr>
        <w:widowControl w:val="0"/>
        <w:shd w:val="clear" w:color="auto" w:fill="FFFFFF"/>
        <w:tabs>
          <w:tab w:val="left" w:pos="1276"/>
        </w:tabs>
        <w:spacing w:after="0" w:line="240" w:lineRule="auto"/>
        <w:ind w:firstLine="709"/>
        <w:jc w:val="both"/>
        <w:rPr>
          <w:rFonts w:ascii="Times New Roman" w:eastAsia="Times New Roman" w:hAnsi="Times New Roman" w:cs="Times New Roman"/>
          <w:sz w:val="28"/>
          <w:szCs w:val="28"/>
          <w:lang w:val="en-US" w:eastAsia="ru-RU"/>
        </w:rPr>
      </w:pPr>
      <w:r w:rsidRPr="00F07F73">
        <w:rPr>
          <w:rFonts w:ascii="Times New Roman" w:hAnsi="Times New Roman" w:cs="Times New Roman"/>
          <w:sz w:val="28"/>
          <w:szCs w:val="28"/>
          <w:lang w:val="en-US"/>
        </w:rPr>
        <w:t xml:space="preserve">96 </w:t>
      </w:r>
      <w:r w:rsidR="00C30A8E" w:rsidRPr="00F07F73">
        <w:rPr>
          <w:rFonts w:ascii="Times New Roman" w:hAnsi="Times New Roman" w:cs="Times New Roman"/>
          <w:sz w:val="28"/>
          <w:szCs w:val="28"/>
          <w:lang w:val="en-US"/>
        </w:rPr>
        <w:t>Leadership Capability Framework</w:t>
      </w:r>
      <w:r w:rsidR="00B91503" w:rsidRPr="00F07F73">
        <w:rPr>
          <w:rFonts w:ascii="Times New Roman" w:hAnsi="Times New Roman" w:cs="Times New Roman"/>
          <w:sz w:val="28"/>
          <w:szCs w:val="28"/>
          <w:lang w:val="en-US"/>
        </w:rPr>
        <w:t xml:space="preserve"> / Australian Public Service Commission. (2018) //</w:t>
      </w:r>
      <w:r w:rsidR="00C30A8E" w:rsidRPr="00F07F73">
        <w:rPr>
          <w:rFonts w:ascii="Times New Roman" w:hAnsi="Times New Roman" w:cs="Times New Roman"/>
          <w:sz w:val="28"/>
          <w:szCs w:val="28"/>
          <w:lang w:val="en-US"/>
        </w:rPr>
        <w:t xml:space="preserve"> </w:t>
      </w:r>
      <w:hyperlink r:id="rId39" w:history="1">
        <w:r w:rsidR="00C30A8E" w:rsidRPr="00F07F73">
          <w:rPr>
            <w:rStyle w:val="ab"/>
            <w:rFonts w:ascii="Times New Roman" w:hAnsi="Times New Roman" w:cs="Times New Roman"/>
            <w:color w:val="auto"/>
            <w:sz w:val="28"/>
            <w:szCs w:val="28"/>
            <w:u w:val="none"/>
            <w:lang w:val="en-US"/>
          </w:rPr>
          <w:t>https://www.apsc.gov.au</w:t>
        </w:r>
      </w:hyperlink>
      <w:r w:rsidR="00B91503" w:rsidRPr="00F07F73">
        <w:rPr>
          <w:rStyle w:val="ab"/>
          <w:rFonts w:ascii="Times New Roman" w:hAnsi="Times New Roman" w:cs="Times New Roman"/>
          <w:color w:val="auto"/>
          <w:sz w:val="28"/>
          <w:szCs w:val="28"/>
          <w:u w:val="none"/>
          <w:lang w:val="en-US"/>
        </w:rPr>
        <w:t>. 02.02.2024.</w:t>
      </w:r>
    </w:p>
    <w:p w14:paraId="7DF45B06" w14:textId="6CDDD3AA" w:rsidR="00C30A8E" w:rsidRPr="00F07F73" w:rsidRDefault="006D10E6" w:rsidP="002B6526">
      <w:pPr>
        <w:widowControl w:val="0"/>
        <w:shd w:val="clear" w:color="auto" w:fill="FFFFFF"/>
        <w:tabs>
          <w:tab w:val="left" w:pos="1276"/>
        </w:tabs>
        <w:spacing w:after="0" w:line="240" w:lineRule="auto"/>
        <w:ind w:firstLine="709"/>
        <w:jc w:val="both"/>
        <w:rPr>
          <w:rFonts w:ascii="Times New Roman" w:eastAsia="Times New Roman" w:hAnsi="Times New Roman" w:cs="Times New Roman"/>
          <w:sz w:val="28"/>
          <w:szCs w:val="28"/>
          <w:lang w:val="en-US" w:eastAsia="ru-RU"/>
        </w:rPr>
      </w:pPr>
      <w:r w:rsidRPr="00F07F73">
        <w:rPr>
          <w:rFonts w:ascii="Times New Roman" w:eastAsia="Times New Roman" w:hAnsi="Times New Roman" w:cs="Times New Roman"/>
          <w:sz w:val="28"/>
          <w:szCs w:val="28"/>
          <w:lang w:val="en-US" w:eastAsia="ru-RU"/>
        </w:rPr>
        <w:t xml:space="preserve">97 </w:t>
      </w:r>
      <w:r w:rsidR="00C30A8E" w:rsidRPr="00F07F73">
        <w:rPr>
          <w:rFonts w:ascii="Times New Roman" w:eastAsia="Times New Roman" w:hAnsi="Times New Roman" w:cs="Times New Roman"/>
          <w:sz w:val="28"/>
          <w:szCs w:val="28"/>
          <w:lang w:val="en-US" w:eastAsia="ru-RU"/>
        </w:rPr>
        <w:t xml:space="preserve">Digital Transformation Agency </w:t>
      </w:r>
      <w:r w:rsidR="00B91503" w:rsidRPr="00F07F73">
        <w:rPr>
          <w:rFonts w:ascii="Times New Roman" w:eastAsia="Times New Roman" w:hAnsi="Times New Roman" w:cs="Times New Roman"/>
          <w:sz w:val="28"/>
          <w:szCs w:val="28"/>
          <w:lang w:val="en-US" w:eastAsia="ru-RU"/>
        </w:rPr>
        <w:t xml:space="preserve">Australian Government </w:t>
      </w:r>
      <w:r w:rsidR="00C30A8E" w:rsidRPr="00F07F73">
        <w:rPr>
          <w:rFonts w:ascii="Times New Roman" w:eastAsia="Times New Roman" w:hAnsi="Times New Roman" w:cs="Times New Roman"/>
          <w:sz w:val="28"/>
          <w:szCs w:val="28"/>
          <w:lang w:val="en-US" w:eastAsia="ru-RU"/>
        </w:rPr>
        <w:t xml:space="preserve">Design System </w:t>
      </w:r>
      <w:r w:rsidR="00B91503" w:rsidRPr="00F07F73">
        <w:rPr>
          <w:rFonts w:ascii="Times New Roman" w:eastAsia="Times New Roman" w:hAnsi="Times New Roman" w:cs="Times New Roman"/>
          <w:sz w:val="28"/>
          <w:szCs w:val="28"/>
          <w:lang w:val="en-US" w:eastAsia="ru-RU"/>
        </w:rPr>
        <w:t xml:space="preserve">(2022) </w:t>
      </w:r>
      <w:r w:rsidR="00303092" w:rsidRPr="00F07F73">
        <w:rPr>
          <w:rFonts w:ascii="Times New Roman" w:eastAsia="Times New Roman" w:hAnsi="Times New Roman" w:cs="Times New Roman"/>
          <w:sz w:val="28"/>
          <w:szCs w:val="28"/>
          <w:lang w:val="en-US" w:eastAsia="ru-RU"/>
        </w:rPr>
        <w:t xml:space="preserve">// </w:t>
      </w:r>
      <w:hyperlink r:id="rId40" w:history="1">
        <w:r w:rsidR="00B91503" w:rsidRPr="00F07F73">
          <w:rPr>
            <w:rStyle w:val="ab"/>
            <w:rFonts w:ascii="Times New Roman" w:eastAsia="Times New Roman" w:hAnsi="Times New Roman" w:cs="Times New Roman"/>
            <w:color w:val="auto"/>
            <w:sz w:val="28"/>
            <w:szCs w:val="28"/>
            <w:u w:val="none"/>
            <w:lang w:val="en-US" w:eastAsia="ru-RU"/>
          </w:rPr>
          <w:t>https://adele.uxpin.com/digital-transformation-agency</w:t>
        </w:r>
      </w:hyperlink>
      <w:r w:rsidR="00B91503" w:rsidRPr="00F07F73">
        <w:rPr>
          <w:rFonts w:ascii="Times New Roman" w:eastAsia="Times New Roman" w:hAnsi="Times New Roman" w:cs="Times New Roman"/>
          <w:sz w:val="28"/>
          <w:szCs w:val="28"/>
          <w:lang w:val="en-US" w:eastAsia="ru-RU"/>
        </w:rPr>
        <w:t>. 02.2024.</w:t>
      </w:r>
    </w:p>
    <w:p w14:paraId="2254DFCE" w14:textId="150E00AB" w:rsidR="00C30A8E" w:rsidRPr="00F07F73" w:rsidRDefault="006D10E6"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98 </w:t>
      </w:r>
      <w:r w:rsidR="00C30A8E" w:rsidRPr="00F07F73">
        <w:rPr>
          <w:rFonts w:ascii="Times New Roman" w:hAnsi="Times New Roman" w:cs="Times New Roman"/>
          <w:sz w:val="28"/>
          <w:szCs w:val="28"/>
          <w:lang w:val="en-US"/>
        </w:rPr>
        <w:t>Leadership and Communication Skills</w:t>
      </w:r>
      <w:r w:rsidR="00303092" w:rsidRPr="00F07F73">
        <w:rPr>
          <w:rFonts w:ascii="Times New Roman" w:hAnsi="Times New Roman" w:cs="Times New Roman"/>
          <w:sz w:val="28"/>
          <w:szCs w:val="28"/>
          <w:lang w:val="en-US"/>
        </w:rPr>
        <w:t xml:space="preserve"> / Canada School of Public Service (2019) // </w:t>
      </w:r>
      <w:hyperlink r:id="rId41" w:history="1">
        <w:r w:rsidR="00303092" w:rsidRPr="00F07F73">
          <w:rPr>
            <w:rStyle w:val="ab"/>
            <w:rFonts w:ascii="Times New Roman" w:hAnsi="Times New Roman" w:cs="Times New Roman"/>
            <w:color w:val="auto"/>
            <w:sz w:val="28"/>
            <w:szCs w:val="28"/>
            <w:u w:val="none"/>
            <w:lang w:val="en-US"/>
          </w:rPr>
          <w:t>https://www.csps-efpc.gc.ca</w:t>
        </w:r>
      </w:hyperlink>
      <w:r w:rsidR="00303092" w:rsidRPr="00F07F73">
        <w:rPr>
          <w:rFonts w:ascii="Times New Roman" w:hAnsi="Times New Roman" w:cs="Times New Roman"/>
          <w:sz w:val="28"/>
          <w:szCs w:val="28"/>
          <w:lang w:val="en-US"/>
        </w:rPr>
        <w:t>. 04.02.2024.</w:t>
      </w:r>
    </w:p>
    <w:p w14:paraId="2D1AA798" w14:textId="553C66C7" w:rsidR="00C30A8E" w:rsidRPr="00F07F73" w:rsidRDefault="006D10E6"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iCs/>
          <w:sz w:val="28"/>
          <w:szCs w:val="28"/>
          <w:lang w:val="en-US"/>
        </w:rPr>
        <w:t xml:space="preserve">99 </w:t>
      </w:r>
      <w:r w:rsidR="00C30A8E" w:rsidRPr="00F07F73">
        <w:rPr>
          <w:rFonts w:ascii="Times New Roman" w:hAnsi="Times New Roman" w:cs="Times New Roman"/>
          <w:iCs/>
          <w:sz w:val="28"/>
          <w:szCs w:val="28"/>
          <w:lang w:val="en-US"/>
        </w:rPr>
        <w:t>Digital Literacy for Public Servants</w:t>
      </w:r>
      <w:r w:rsidR="00303092" w:rsidRPr="00F07F73">
        <w:rPr>
          <w:rFonts w:ascii="Times New Roman" w:hAnsi="Times New Roman" w:cs="Times New Roman"/>
          <w:iCs/>
          <w:sz w:val="28"/>
          <w:szCs w:val="28"/>
          <w:lang w:val="en-US"/>
        </w:rPr>
        <w:t xml:space="preserve"> / </w:t>
      </w:r>
      <w:r w:rsidR="00303092" w:rsidRPr="00F07F73">
        <w:rPr>
          <w:rFonts w:ascii="Times New Roman" w:hAnsi="Times New Roman" w:cs="Times New Roman"/>
          <w:sz w:val="28"/>
          <w:szCs w:val="28"/>
          <w:lang w:val="en-US"/>
        </w:rPr>
        <w:t xml:space="preserve">Canada School of Public Service (2014) </w:t>
      </w:r>
      <w:r w:rsidR="00303092" w:rsidRPr="00F07F73">
        <w:rPr>
          <w:rFonts w:ascii="Times New Roman" w:eastAsia="Times New Roman" w:hAnsi="Times New Roman" w:cs="Times New Roman"/>
          <w:sz w:val="28"/>
          <w:szCs w:val="28"/>
          <w:lang w:val="en-US" w:eastAsia="ru-RU"/>
        </w:rPr>
        <w:t>// https://www.csps-efpc.gc.ca/index-eng.aspx. 10.02.2024.</w:t>
      </w:r>
    </w:p>
    <w:p w14:paraId="729C502D" w14:textId="2A12109E" w:rsidR="00C30A8E" w:rsidRPr="00F07F73" w:rsidRDefault="006D10E6" w:rsidP="002B6526">
      <w:pPr>
        <w:widowControl w:val="0"/>
        <w:shd w:val="clear" w:color="auto" w:fill="FFFFFF"/>
        <w:tabs>
          <w:tab w:val="left" w:pos="1276"/>
        </w:tabs>
        <w:spacing w:after="0" w:line="240" w:lineRule="auto"/>
        <w:ind w:firstLine="709"/>
        <w:jc w:val="both"/>
        <w:rPr>
          <w:rFonts w:ascii="Times New Roman" w:eastAsia="Times New Roman" w:hAnsi="Times New Roman" w:cs="Times New Roman"/>
          <w:sz w:val="28"/>
          <w:szCs w:val="28"/>
          <w:lang w:val="en-US" w:eastAsia="ru-RU"/>
        </w:rPr>
      </w:pPr>
      <w:r w:rsidRPr="00F07F73">
        <w:rPr>
          <w:rFonts w:ascii="Times New Roman" w:eastAsia="Times New Roman" w:hAnsi="Times New Roman" w:cs="Times New Roman"/>
          <w:sz w:val="28"/>
          <w:szCs w:val="28"/>
          <w:lang w:val="en-US" w:eastAsia="ru-RU"/>
        </w:rPr>
        <w:t xml:space="preserve">100 </w:t>
      </w:r>
      <w:r w:rsidR="00C30A8E" w:rsidRPr="00F07F73">
        <w:rPr>
          <w:rFonts w:ascii="Times New Roman" w:eastAsia="Times New Roman" w:hAnsi="Times New Roman" w:cs="Times New Roman"/>
          <w:sz w:val="28"/>
          <w:szCs w:val="28"/>
          <w:lang w:val="en-US" w:eastAsia="ru-RU"/>
        </w:rPr>
        <w:t>Courses on Indigenous Reconciliation and Inclusive Communication</w:t>
      </w:r>
      <w:r w:rsidR="00303092" w:rsidRPr="00F07F73">
        <w:rPr>
          <w:rFonts w:ascii="Times New Roman" w:eastAsia="Times New Roman" w:hAnsi="Times New Roman" w:cs="Times New Roman"/>
          <w:sz w:val="28"/>
          <w:szCs w:val="28"/>
          <w:lang w:val="en-US" w:eastAsia="ru-RU"/>
        </w:rPr>
        <w:t xml:space="preserve"> </w:t>
      </w:r>
      <w:r w:rsidR="00303092" w:rsidRPr="00F07F73">
        <w:rPr>
          <w:rFonts w:ascii="Times New Roman" w:hAnsi="Times New Roman" w:cs="Times New Roman"/>
          <w:iCs/>
          <w:sz w:val="28"/>
          <w:szCs w:val="28"/>
          <w:lang w:val="en-US"/>
        </w:rPr>
        <w:t xml:space="preserve">/ </w:t>
      </w:r>
      <w:r w:rsidR="00303092" w:rsidRPr="00F07F73">
        <w:rPr>
          <w:rFonts w:ascii="Times New Roman" w:hAnsi="Times New Roman" w:cs="Times New Roman"/>
          <w:sz w:val="28"/>
          <w:szCs w:val="28"/>
          <w:lang w:val="en-US"/>
        </w:rPr>
        <w:t xml:space="preserve">Canada School of Public Service </w:t>
      </w:r>
      <w:r w:rsidR="00303092" w:rsidRPr="00F07F73">
        <w:rPr>
          <w:rFonts w:ascii="Times New Roman" w:eastAsia="Times New Roman" w:hAnsi="Times New Roman" w:cs="Times New Roman"/>
          <w:sz w:val="28"/>
          <w:szCs w:val="28"/>
          <w:lang w:val="en-US" w:eastAsia="ru-RU"/>
        </w:rPr>
        <w:t>(2023) // https://www.csps-efpc.gc.ca</w:t>
      </w:r>
      <w:r w:rsidR="00C30A8E" w:rsidRPr="00F07F73">
        <w:rPr>
          <w:rFonts w:ascii="Times New Roman" w:eastAsia="Times New Roman" w:hAnsi="Times New Roman" w:cs="Times New Roman"/>
          <w:sz w:val="28"/>
          <w:szCs w:val="28"/>
          <w:lang w:val="en-US" w:eastAsia="ru-RU"/>
        </w:rPr>
        <w:t>.</w:t>
      </w:r>
      <w:r w:rsidR="00303092" w:rsidRPr="00F07F73">
        <w:rPr>
          <w:rFonts w:ascii="Times New Roman" w:eastAsia="Times New Roman" w:hAnsi="Times New Roman" w:cs="Times New Roman"/>
          <w:sz w:val="28"/>
          <w:szCs w:val="28"/>
          <w:lang w:val="en-US" w:eastAsia="ru-RU"/>
        </w:rPr>
        <w:t xml:space="preserve"> 10.02.2024.</w:t>
      </w:r>
    </w:p>
    <w:p w14:paraId="71BCC601" w14:textId="121452D2" w:rsidR="00C30A8E" w:rsidRPr="00F07F73" w:rsidRDefault="006D10E6"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101 </w:t>
      </w:r>
      <w:r w:rsidR="00C30A8E" w:rsidRPr="00F07F73">
        <w:rPr>
          <w:rFonts w:ascii="Times New Roman" w:hAnsi="Times New Roman" w:cs="Times New Roman"/>
          <w:sz w:val="28"/>
          <w:szCs w:val="28"/>
          <w:lang w:val="en-US"/>
        </w:rPr>
        <w:t>Leadership and Communication Development</w:t>
      </w:r>
      <w:r w:rsidR="00303092" w:rsidRPr="00F07F73">
        <w:rPr>
          <w:rFonts w:ascii="Times New Roman" w:hAnsi="Times New Roman" w:cs="Times New Roman"/>
          <w:sz w:val="28"/>
          <w:szCs w:val="28"/>
          <w:lang w:val="en-US"/>
        </w:rPr>
        <w:t xml:space="preserve"> / Civil Service College Singapore (2020) //</w:t>
      </w:r>
      <w:r w:rsidR="00C30A8E" w:rsidRPr="00F07F73">
        <w:rPr>
          <w:rFonts w:ascii="Times New Roman" w:hAnsi="Times New Roman" w:cs="Times New Roman"/>
          <w:sz w:val="28"/>
          <w:szCs w:val="28"/>
          <w:lang w:val="en-US"/>
        </w:rPr>
        <w:t xml:space="preserve"> </w:t>
      </w:r>
      <w:hyperlink r:id="rId42" w:history="1">
        <w:r w:rsidR="00303092" w:rsidRPr="00F07F73">
          <w:rPr>
            <w:rStyle w:val="ab"/>
            <w:rFonts w:ascii="Times New Roman" w:hAnsi="Times New Roman" w:cs="Times New Roman"/>
            <w:color w:val="auto"/>
            <w:sz w:val="28"/>
            <w:szCs w:val="28"/>
            <w:u w:val="none"/>
            <w:lang w:val="en-US"/>
          </w:rPr>
          <w:t>https://www.cscollege.gov.sg</w:t>
        </w:r>
      </w:hyperlink>
      <w:r w:rsidR="00303092" w:rsidRPr="00F07F73">
        <w:rPr>
          <w:rFonts w:ascii="Times New Roman" w:hAnsi="Times New Roman" w:cs="Times New Roman"/>
          <w:sz w:val="28"/>
          <w:szCs w:val="28"/>
          <w:lang w:val="en-US"/>
        </w:rPr>
        <w:t>. 10.08.2024.</w:t>
      </w:r>
    </w:p>
    <w:p w14:paraId="720517B6" w14:textId="30B9F877" w:rsidR="00C30A8E" w:rsidRPr="00F07F73" w:rsidRDefault="006D10E6" w:rsidP="002B6526">
      <w:pPr>
        <w:widowControl w:val="0"/>
        <w:shd w:val="clear" w:color="auto" w:fill="FFFFFF"/>
        <w:tabs>
          <w:tab w:val="left" w:pos="1276"/>
        </w:tabs>
        <w:spacing w:after="0" w:line="240" w:lineRule="auto"/>
        <w:ind w:firstLine="709"/>
        <w:jc w:val="both"/>
        <w:rPr>
          <w:rFonts w:ascii="Times New Roman" w:eastAsia="Times New Roman" w:hAnsi="Times New Roman" w:cs="Times New Roman"/>
          <w:sz w:val="28"/>
          <w:szCs w:val="28"/>
          <w:lang w:val="en-US" w:eastAsia="ru-RU"/>
        </w:rPr>
      </w:pPr>
      <w:r w:rsidRPr="00F07F73">
        <w:rPr>
          <w:rFonts w:ascii="Times New Roman" w:hAnsi="Times New Roman" w:cs="Times New Roman"/>
          <w:sz w:val="28"/>
          <w:szCs w:val="28"/>
          <w:lang w:val="en-US"/>
        </w:rPr>
        <w:t xml:space="preserve">102 </w:t>
      </w:r>
      <w:r w:rsidR="00C30A8E" w:rsidRPr="00F07F73">
        <w:rPr>
          <w:rFonts w:ascii="Times New Roman" w:hAnsi="Times New Roman" w:cs="Times New Roman"/>
          <w:sz w:val="28"/>
          <w:szCs w:val="28"/>
          <w:lang w:val="en-US"/>
        </w:rPr>
        <w:t>Tessema M.T.</w:t>
      </w:r>
      <w:r w:rsidR="00303092" w:rsidRPr="00F07F73">
        <w:rPr>
          <w:rFonts w:ascii="Times New Roman" w:hAnsi="Times New Roman" w:cs="Times New Roman"/>
          <w:sz w:val="28"/>
          <w:szCs w:val="28"/>
          <w:lang w:val="en-US"/>
        </w:rPr>
        <w:t xml:space="preserve"> et al.</w:t>
      </w:r>
      <w:r w:rsidR="00C30A8E" w:rsidRPr="00F07F73">
        <w:rPr>
          <w:rFonts w:ascii="Times New Roman" w:hAnsi="Times New Roman" w:cs="Times New Roman"/>
          <w:sz w:val="28"/>
          <w:szCs w:val="28"/>
          <w:lang w:val="en-US"/>
        </w:rPr>
        <w:t xml:space="preserve"> Managing civil service training institutions: what lessons can countries learn from Singapore? </w:t>
      </w:r>
      <w:r w:rsidR="00303092"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en-US"/>
        </w:rPr>
        <w:t>International Journal of Human Resources Development and Management</w:t>
      </w:r>
      <w:r w:rsidR="00303092" w:rsidRPr="00F07F73">
        <w:rPr>
          <w:rFonts w:ascii="Times New Roman" w:hAnsi="Times New Roman" w:cs="Times New Roman"/>
          <w:sz w:val="28"/>
          <w:szCs w:val="28"/>
          <w:lang w:val="en-US"/>
        </w:rPr>
        <w:t>. – 2007. – Vol.</w:t>
      </w:r>
      <w:r w:rsidR="00C30A8E" w:rsidRPr="00F07F73">
        <w:rPr>
          <w:rFonts w:ascii="Times New Roman" w:hAnsi="Times New Roman" w:cs="Times New Roman"/>
          <w:sz w:val="28"/>
          <w:szCs w:val="28"/>
          <w:lang w:val="en-US"/>
        </w:rPr>
        <w:t xml:space="preserve"> 7</w:t>
      </w:r>
      <w:r w:rsidR="00303092" w:rsidRPr="00F07F73">
        <w:rPr>
          <w:rFonts w:ascii="Times New Roman" w:hAnsi="Times New Roman" w:cs="Times New Roman"/>
          <w:sz w:val="28"/>
          <w:szCs w:val="28"/>
          <w:lang w:val="en-US"/>
        </w:rPr>
        <w:t>, Issue 3</w:t>
      </w:r>
      <w:r w:rsidR="00C30A8E" w:rsidRPr="00F07F73">
        <w:rPr>
          <w:rFonts w:ascii="Times New Roman" w:hAnsi="Times New Roman" w:cs="Times New Roman"/>
          <w:sz w:val="28"/>
          <w:szCs w:val="28"/>
          <w:lang w:val="en-US"/>
        </w:rPr>
        <w:t xml:space="preserve">. </w:t>
      </w:r>
      <w:r w:rsidR="00303092" w:rsidRPr="00F07F73">
        <w:rPr>
          <w:rFonts w:ascii="Times New Roman" w:hAnsi="Times New Roman" w:cs="Times New Roman"/>
          <w:sz w:val="28"/>
          <w:szCs w:val="28"/>
          <w:lang w:val="en-US"/>
        </w:rPr>
        <w:t>– P. 300-318.</w:t>
      </w:r>
      <w:r w:rsidR="00303092" w:rsidRPr="00F07F73">
        <w:rPr>
          <w:rFonts w:ascii="Times New Roman" w:eastAsia="Times New Roman" w:hAnsi="Times New Roman" w:cs="Times New Roman"/>
          <w:sz w:val="28"/>
          <w:szCs w:val="28"/>
          <w:lang w:val="en-US" w:eastAsia="ru-RU"/>
        </w:rPr>
        <w:t xml:space="preserve"> </w:t>
      </w:r>
    </w:p>
    <w:p w14:paraId="486B8AFE" w14:textId="697DAD38" w:rsidR="00C30A8E" w:rsidRPr="00F07F73" w:rsidRDefault="006D10E6" w:rsidP="002B6526">
      <w:pPr>
        <w:widowControl w:val="0"/>
        <w:shd w:val="clear" w:color="auto" w:fill="FFFFFF"/>
        <w:tabs>
          <w:tab w:val="left" w:pos="1276"/>
        </w:tabs>
        <w:spacing w:after="0" w:line="240" w:lineRule="auto"/>
        <w:ind w:firstLine="709"/>
        <w:jc w:val="both"/>
        <w:rPr>
          <w:rFonts w:ascii="Times New Roman" w:eastAsia="Times New Roman" w:hAnsi="Times New Roman" w:cs="Times New Roman"/>
          <w:sz w:val="28"/>
          <w:szCs w:val="28"/>
          <w:lang w:val="en-US" w:eastAsia="ru-RU"/>
        </w:rPr>
      </w:pPr>
      <w:r w:rsidRPr="00F07F73">
        <w:rPr>
          <w:rFonts w:ascii="Times New Roman" w:eastAsia="Times New Roman" w:hAnsi="Times New Roman" w:cs="Times New Roman"/>
          <w:sz w:val="28"/>
          <w:szCs w:val="28"/>
          <w:lang w:val="en-US" w:eastAsia="ru-RU"/>
        </w:rPr>
        <w:t xml:space="preserve">103 </w:t>
      </w:r>
      <w:r w:rsidR="00B9260E" w:rsidRPr="00F07F73">
        <w:rPr>
          <w:rFonts w:ascii="Times New Roman" w:eastAsia="Times New Roman" w:hAnsi="Times New Roman" w:cs="Times New Roman"/>
          <w:sz w:val="28"/>
          <w:szCs w:val="28"/>
          <w:lang w:val="en-US" w:eastAsia="ru-RU"/>
        </w:rPr>
        <w:t xml:space="preserve">Adaptive Governance for a Changing World / Civil Service College (2020) // </w:t>
      </w:r>
      <w:hyperlink r:id="rId43" w:history="1">
        <w:r w:rsidR="00B9260E" w:rsidRPr="00F07F73">
          <w:rPr>
            <w:rStyle w:val="ab"/>
            <w:rFonts w:ascii="Times New Roman" w:eastAsia="Times New Roman" w:hAnsi="Times New Roman" w:cs="Times New Roman"/>
            <w:color w:val="auto"/>
            <w:sz w:val="28"/>
            <w:szCs w:val="28"/>
            <w:u w:val="none"/>
            <w:lang w:val="en-US" w:eastAsia="ru-RU"/>
          </w:rPr>
          <w:t>https://knowledge.csc.gov.sg/all-books/adaptive-governance.</w:t>
        </w:r>
      </w:hyperlink>
      <w:r w:rsidR="00B9260E" w:rsidRPr="00F07F73">
        <w:rPr>
          <w:rStyle w:val="ab"/>
          <w:rFonts w:ascii="Times New Roman" w:eastAsia="Times New Roman" w:hAnsi="Times New Roman" w:cs="Times New Roman"/>
          <w:color w:val="auto"/>
          <w:sz w:val="28"/>
          <w:szCs w:val="28"/>
          <w:u w:val="none"/>
          <w:lang w:val="en-US" w:eastAsia="ru-RU"/>
        </w:rPr>
        <w:t xml:space="preserve"> 10.11.2024</w:t>
      </w:r>
      <w:r w:rsidR="00C30A8E" w:rsidRPr="00F07F73">
        <w:rPr>
          <w:rFonts w:ascii="Times New Roman" w:eastAsia="Times New Roman" w:hAnsi="Times New Roman" w:cs="Times New Roman"/>
          <w:sz w:val="28"/>
          <w:szCs w:val="28"/>
          <w:lang w:val="en-US" w:eastAsia="ru-RU"/>
        </w:rPr>
        <w:t>.</w:t>
      </w:r>
    </w:p>
    <w:p w14:paraId="60BFFF13" w14:textId="156B1BD5" w:rsidR="00C30A8E" w:rsidRPr="00F07F73" w:rsidRDefault="006D10E6"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104 </w:t>
      </w:r>
      <w:r w:rsidR="00C30A8E" w:rsidRPr="00F07F73">
        <w:rPr>
          <w:rFonts w:ascii="Times New Roman" w:hAnsi="Times New Roman" w:cs="Times New Roman"/>
          <w:sz w:val="28"/>
          <w:szCs w:val="28"/>
          <w:lang w:val="en-US"/>
        </w:rPr>
        <w:t>Training in Public Administration</w:t>
      </w:r>
      <w:r w:rsidR="00303092" w:rsidRPr="00F07F73">
        <w:rPr>
          <w:rFonts w:ascii="Times New Roman" w:hAnsi="Times New Roman" w:cs="Times New Roman"/>
          <w:sz w:val="28"/>
          <w:szCs w:val="28"/>
          <w:lang w:val="en-US"/>
        </w:rPr>
        <w:t xml:space="preserve"> / Swedish Institute for Public Administration (2020) //</w:t>
      </w:r>
      <w:r w:rsidR="00C30A8E" w:rsidRPr="00F07F73">
        <w:rPr>
          <w:rFonts w:ascii="Times New Roman" w:hAnsi="Times New Roman" w:cs="Times New Roman"/>
          <w:sz w:val="28"/>
          <w:szCs w:val="28"/>
          <w:lang w:val="en-US"/>
        </w:rPr>
        <w:t xml:space="preserve"> </w:t>
      </w:r>
      <w:hyperlink r:id="rId44" w:history="1">
        <w:r w:rsidR="00303092" w:rsidRPr="00F07F73">
          <w:rPr>
            <w:rStyle w:val="ab"/>
            <w:rFonts w:ascii="Times New Roman" w:hAnsi="Times New Roman" w:cs="Times New Roman"/>
            <w:color w:val="auto"/>
            <w:sz w:val="28"/>
            <w:szCs w:val="28"/>
            <w:u w:val="none"/>
            <w:lang w:val="en-US"/>
          </w:rPr>
          <w:t>https://www.sipu.se</w:t>
        </w:r>
      </w:hyperlink>
      <w:r w:rsidR="00303092" w:rsidRPr="00F07F73">
        <w:rPr>
          <w:rStyle w:val="ab"/>
          <w:rFonts w:ascii="Times New Roman" w:hAnsi="Times New Roman" w:cs="Times New Roman"/>
          <w:color w:val="auto"/>
          <w:sz w:val="28"/>
          <w:szCs w:val="28"/>
          <w:u w:val="none"/>
          <w:lang w:val="en-US"/>
        </w:rPr>
        <w:t>. 10.08.2024.</w:t>
      </w:r>
    </w:p>
    <w:p w14:paraId="40A95CB6" w14:textId="49176FBA" w:rsidR="00C30A8E" w:rsidRPr="00F07F73" w:rsidRDefault="006D10E6" w:rsidP="002B6526">
      <w:pPr>
        <w:widowControl w:val="0"/>
        <w:shd w:val="clear" w:color="auto" w:fill="FFFFFF"/>
        <w:tabs>
          <w:tab w:val="left" w:pos="1276"/>
        </w:tabs>
        <w:spacing w:after="0" w:line="240" w:lineRule="auto"/>
        <w:ind w:firstLine="709"/>
        <w:jc w:val="both"/>
        <w:rPr>
          <w:rFonts w:ascii="Times New Roman" w:eastAsia="Times New Roman" w:hAnsi="Times New Roman" w:cs="Times New Roman"/>
          <w:sz w:val="28"/>
          <w:szCs w:val="28"/>
          <w:lang w:val="en-US" w:eastAsia="ru-RU"/>
        </w:rPr>
      </w:pPr>
      <w:r w:rsidRPr="00F07F73">
        <w:rPr>
          <w:rFonts w:ascii="Times New Roman" w:hAnsi="Times New Roman" w:cs="Times New Roman"/>
          <w:sz w:val="28"/>
          <w:szCs w:val="28"/>
          <w:lang w:val="en-US"/>
        </w:rPr>
        <w:t xml:space="preserve">105 </w:t>
      </w:r>
      <w:r w:rsidR="00C30A8E" w:rsidRPr="00F07F73">
        <w:rPr>
          <w:rFonts w:ascii="Times New Roman" w:hAnsi="Times New Roman" w:cs="Times New Roman"/>
          <w:sz w:val="28"/>
          <w:szCs w:val="28"/>
          <w:lang w:val="en-US"/>
        </w:rPr>
        <w:t>Swedish Agency for Public Management (2014)</w:t>
      </w:r>
      <w:r w:rsidR="00303092" w:rsidRPr="00F07F73">
        <w:rPr>
          <w:rFonts w:ascii="Times New Roman" w:hAnsi="Times New Roman" w:cs="Times New Roman"/>
          <w:sz w:val="28"/>
          <w:szCs w:val="28"/>
          <w:lang w:val="en-US"/>
        </w:rPr>
        <w:t xml:space="preserve"> // </w:t>
      </w:r>
      <w:hyperlink r:id="rId45" w:history="1">
        <w:r w:rsidR="00303092" w:rsidRPr="00F07F73">
          <w:rPr>
            <w:rStyle w:val="ab"/>
            <w:rFonts w:ascii="Times New Roman" w:hAnsi="Times New Roman" w:cs="Times New Roman"/>
            <w:iCs/>
            <w:color w:val="auto"/>
            <w:sz w:val="28"/>
            <w:szCs w:val="28"/>
            <w:u w:val="none"/>
            <w:lang w:val="en-US"/>
          </w:rPr>
          <w:t>https://europeanevaluation.org/swedish-agency-for-public-management/</w:t>
        </w:r>
      </w:hyperlink>
      <w:r w:rsidR="00C30A8E" w:rsidRPr="00F07F73">
        <w:rPr>
          <w:rFonts w:ascii="Times New Roman" w:hAnsi="Times New Roman" w:cs="Times New Roman"/>
          <w:sz w:val="28"/>
          <w:szCs w:val="28"/>
          <w:lang w:val="en-US"/>
        </w:rPr>
        <w:t>.</w:t>
      </w:r>
      <w:r w:rsidR="00303092" w:rsidRPr="00F07F73">
        <w:rPr>
          <w:rFonts w:ascii="Times New Roman" w:hAnsi="Times New Roman" w:cs="Times New Roman"/>
          <w:sz w:val="28"/>
          <w:szCs w:val="28"/>
          <w:lang w:val="en-US"/>
        </w:rPr>
        <w:t xml:space="preserve"> 10.08.2024.</w:t>
      </w:r>
    </w:p>
    <w:p w14:paraId="3C567FAB" w14:textId="23261900" w:rsidR="00C30A8E" w:rsidRPr="00F07F73" w:rsidRDefault="006D10E6" w:rsidP="002B6526">
      <w:pPr>
        <w:widowControl w:val="0"/>
        <w:shd w:val="clear" w:color="auto" w:fill="FFFFFF"/>
        <w:tabs>
          <w:tab w:val="left" w:pos="1276"/>
        </w:tabs>
        <w:spacing w:after="0" w:line="240" w:lineRule="auto"/>
        <w:ind w:firstLine="709"/>
        <w:jc w:val="both"/>
        <w:rPr>
          <w:rFonts w:ascii="Times New Roman" w:eastAsia="Times New Roman" w:hAnsi="Times New Roman" w:cs="Times New Roman"/>
          <w:sz w:val="28"/>
          <w:szCs w:val="28"/>
          <w:lang w:val="en-US" w:eastAsia="ru-RU"/>
        </w:rPr>
      </w:pPr>
      <w:r w:rsidRPr="00F07F73">
        <w:rPr>
          <w:rFonts w:ascii="Times New Roman" w:eastAsia="Times New Roman" w:hAnsi="Times New Roman" w:cs="Times New Roman"/>
          <w:sz w:val="28"/>
          <w:szCs w:val="28"/>
          <w:lang w:val="en-US" w:eastAsia="ru-RU"/>
        </w:rPr>
        <w:t xml:space="preserve">106 </w:t>
      </w:r>
      <w:r w:rsidR="00C30A8E" w:rsidRPr="00F07F73">
        <w:rPr>
          <w:rFonts w:ascii="Times New Roman" w:eastAsia="Times New Roman" w:hAnsi="Times New Roman" w:cs="Times New Roman"/>
          <w:sz w:val="28"/>
          <w:szCs w:val="28"/>
          <w:lang w:val="en-US" w:eastAsia="ru-RU"/>
        </w:rPr>
        <w:t xml:space="preserve">Annual Report </w:t>
      </w:r>
      <w:r w:rsidR="00F12B3F" w:rsidRPr="00F07F73">
        <w:rPr>
          <w:rFonts w:ascii="Times New Roman" w:eastAsia="Times New Roman" w:hAnsi="Times New Roman" w:cs="Times New Roman"/>
          <w:sz w:val="28"/>
          <w:szCs w:val="28"/>
          <w:lang w:val="en-US" w:eastAsia="ru-RU"/>
        </w:rPr>
        <w:t>(2023) /</w:t>
      </w:r>
      <w:r w:rsidR="00C30A8E" w:rsidRPr="00F07F73">
        <w:rPr>
          <w:rFonts w:ascii="Times New Roman" w:eastAsia="Times New Roman" w:hAnsi="Times New Roman" w:cs="Times New Roman"/>
          <w:sz w:val="28"/>
          <w:szCs w:val="28"/>
          <w:lang w:val="en-US" w:eastAsia="ru-RU"/>
        </w:rPr>
        <w:t xml:space="preserve"> Swedish Institute for Public Administration</w:t>
      </w:r>
      <w:r w:rsidR="00F12B3F" w:rsidRPr="00F07F73">
        <w:rPr>
          <w:rFonts w:ascii="Times New Roman" w:eastAsia="Times New Roman" w:hAnsi="Times New Roman" w:cs="Times New Roman"/>
          <w:sz w:val="28"/>
          <w:szCs w:val="28"/>
          <w:lang w:val="en-US" w:eastAsia="ru-RU"/>
        </w:rPr>
        <w:t xml:space="preserve"> // </w:t>
      </w:r>
      <w:hyperlink r:id="rId46" w:tgtFrame="_blank" w:history="1">
        <w:r w:rsidR="00C30A8E" w:rsidRPr="00F07F73">
          <w:rPr>
            <w:rFonts w:ascii="Times New Roman" w:eastAsia="Times New Roman" w:hAnsi="Times New Roman" w:cs="Times New Roman"/>
            <w:sz w:val="28"/>
            <w:szCs w:val="28"/>
            <w:lang w:val="en-US" w:eastAsia="ru-RU"/>
          </w:rPr>
          <w:t>https://www.sipu.se/media/2013/sipu-annual-report-2023.pdf</w:t>
        </w:r>
      </w:hyperlink>
      <w:r w:rsidR="00F12B3F" w:rsidRPr="00F07F73">
        <w:rPr>
          <w:rFonts w:ascii="Times New Roman" w:eastAsia="Times New Roman" w:hAnsi="Times New Roman" w:cs="Times New Roman"/>
          <w:sz w:val="28"/>
          <w:szCs w:val="28"/>
          <w:lang w:val="en-US" w:eastAsia="ru-RU"/>
        </w:rPr>
        <w:t>. 10.11.2024.</w:t>
      </w:r>
    </w:p>
    <w:p w14:paraId="5D6C9CE2" w14:textId="0799D418" w:rsidR="00C30A8E" w:rsidRPr="00F07F73" w:rsidRDefault="006D10E6" w:rsidP="002B6526">
      <w:pPr>
        <w:widowControl w:val="0"/>
        <w:shd w:val="clear" w:color="auto" w:fill="FFFFFF"/>
        <w:tabs>
          <w:tab w:val="left" w:pos="1276"/>
        </w:tabs>
        <w:spacing w:after="0" w:line="240" w:lineRule="auto"/>
        <w:ind w:firstLine="709"/>
        <w:jc w:val="both"/>
        <w:rPr>
          <w:rFonts w:ascii="Times New Roman" w:eastAsia="Times New Roman" w:hAnsi="Times New Roman" w:cs="Times New Roman"/>
          <w:sz w:val="28"/>
          <w:szCs w:val="28"/>
          <w:lang w:val="en-US" w:eastAsia="ru-RU"/>
        </w:rPr>
      </w:pPr>
      <w:r w:rsidRPr="00F07F73">
        <w:rPr>
          <w:rFonts w:ascii="Times New Roman" w:eastAsia="Times New Roman" w:hAnsi="Times New Roman" w:cs="Times New Roman"/>
          <w:sz w:val="28"/>
          <w:szCs w:val="28"/>
          <w:lang w:val="en-US" w:eastAsia="ru-RU"/>
        </w:rPr>
        <w:t xml:space="preserve">107 </w:t>
      </w:r>
      <w:r w:rsidR="00C30A8E" w:rsidRPr="00F07F73">
        <w:rPr>
          <w:rFonts w:ascii="Times New Roman" w:eastAsia="Times New Roman" w:hAnsi="Times New Roman" w:cs="Times New Roman"/>
          <w:sz w:val="28"/>
          <w:szCs w:val="28"/>
          <w:lang w:val="en-US" w:eastAsia="ru-RU"/>
        </w:rPr>
        <w:t xml:space="preserve">Verktyg för användardriven utveckling i offentlig </w:t>
      </w:r>
      <w:r w:rsidR="00F12B3F" w:rsidRPr="00F07F73">
        <w:rPr>
          <w:rFonts w:ascii="Times New Roman" w:eastAsia="Times New Roman" w:hAnsi="Times New Roman" w:cs="Times New Roman"/>
          <w:sz w:val="28"/>
          <w:szCs w:val="28"/>
          <w:lang w:val="en-US" w:eastAsia="ru-RU"/>
        </w:rPr>
        <w:t xml:space="preserve">sector / Innovationsguiden (2022) // </w:t>
      </w:r>
      <w:hyperlink r:id="rId47" w:tgtFrame="_blank" w:history="1">
        <w:r w:rsidR="00C30A8E" w:rsidRPr="00F07F73">
          <w:rPr>
            <w:rFonts w:ascii="Times New Roman" w:eastAsia="Times New Roman" w:hAnsi="Times New Roman" w:cs="Times New Roman"/>
            <w:sz w:val="28"/>
            <w:szCs w:val="28"/>
            <w:lang w:val="en-US" w:eastAsia="ru-RU"/>
          </w:rPr>
          <w:t>https://innovationsguiden.se/verktyg/</w:t>
        </w:r>
      </w:hyperlink>
      <w:r w:rsidR="00F12B3F" w:rsidRPr="00F07F73">
        <w:rPr>
          <w:rFonts w:ascii="Times New Roman" w:eastAsia="Times New Roman" w:hAnsi="Times New Roman" w:cs="Times New Roman"/>
          <w:sz w:val="28"/>
          <w:szCs w:val="28"/>
          <w:lang w:val="en-US" w:eastAsia="ru-RU"/>
        </w:rPr>
        <w:t>. 10.11.2024.</w:t>
      </w:r>
    </w:p>
    <w:p w14:paraId="2ACB7B2C" w14:textId="336A4DF3" w:rsidR="00C30A8E" w:rsidRPr="00F07F73" w:rsidRDefault="006D10E6"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108 </w:t>
      </w:r>
      <w:r w:rsidR="00C30A8E" w:rsidRPr="00F07F73">
        <w:rPr>
          <w:rFonts w:ascii="Times New Roman" w:hAnsi="Times New Roman" w:cs="Times New Roman"/>
          <w:sz w:val="28"/>
          <w:szCs w:val="28"/>
          <w:lang w:val="en-US"/>
        </w:rPr>
        <w:t>Semande F. Political Public Relations and Image Management</w:t>
      </w:r>
      <w:r w:rsidR="00F12B3F"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en-US"/>
        </w:rPr>
        <w:t xml:space="preserve"> Journal of Public Relations</w:t>
      </w:r>
      <w:r w:rsidR="00F12B3F" w:rsidRPr="00F07F73">
        <w:rPr>
          <w:rFonts w:ascii="Times New Roman" w:hAnsi="Times New Roman" w:cs="Times New Roman"/>
          <w:sz w:val="28"/>
          <w:szCs w:val="28"/>
          <w:lang w:val="en-US"/>
        </w:rPr>
        <w:t xml:space="preserve">. – 2024. – </w:t>
      </w:r>
      <w:r w:rsidR="00C30A8E" w:rsidRPr="00F07F73">
        <w:rPr>
          <w:rFonts w:ascii="Times New Roman" w:hAnsi="Times New Roman" w:cs="Times New Roman"/>
          <w:sz w:val="28"/>
          <w:szCs w:val="28"/>
          <w:lang w:val="en-US"/>
        </w:rPr>
        <w:t>Vol. 2</w:t>
      </w:r>
      <w:r w:rsidR="00F12B3F" w:rsidRPr="00F07F73">
        <w:rPr>
          <w:rFonts w:ascii="Times New Roman" w:hAnsi="Times New Roman" w:cs="Times New Roman"/>
          <w:sz w:val="28"/>
          <w:szCs w:val="28"/>
          <w:lang w:val="en-US"/>
        </w:rPr>
        <w:t>, Issue 1. – P. 38-49.</w:t>
      </w:r>
    </w:p>
    <w:p w14:paraId="5B40FE21" w14:textId="103D23B8" w:rsidR="00C30A8E" w:rsidRPr="00F07F73" w:rsidRDefault="006D10E6"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109 </w:t>
      </w:r>
      <w:r w:rsidR="00C30A8E" w:rsidRPr="00F07F73">
        <w:rPr>
          <w:rFonts w:ascii="Times New Roman" w:hAnsi="Times New Roman" w:cs="Times New Roman"/>
          <w:sz w:val="28"/>
          <w:szCs w:val="28"/>
          <w:lang w:val="en-US"/>
        </w:rPr>
        <w:t>Yamamoto K.</w:t>
      </w:r>
      <w:r w:rsidR="00F12B3F" w:rsidRPr="00F07F73">
        <w:rPr>
          <w:rFonts w:ascii="Times New Roman" w:hAnsi="Times New Roman" w:cs="Times New Roman"/>
          <w:sz w:val="28"/>
          <w:szCs w:val="28"/>
          <w:lang w:val="en-US"/>
        </w:rPr>
        <w:t>,</w:t>
      </w:r>
      <w:r w:rsidR="00C30A8E" w:rsidRPr="00F07F73">
        <w:rPr>
          <w:rFonts w:ascii="Times New Roman" w:hAnsi="Times New Roman" w:cs="Times New Roman"/>
          <w:sz w:val="28"/>
          <w:szCs w:val="28"/>
          <w:lang w:val="en-US"/>
        </w:rPr>
        <w:t xml:space="preserve"> Lloyd R.A. Ethical considerations of Japanese business culture</w:t>
      </w:r>
      <w:r w:rsidR="00F12B3F"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en-US"/>
        </w:rPr>
        <w:t xml:space="preserve"> Journal of Business Diversity</w:t>
      </w:r>
      <w:r w:rsidR="00F12B3F" w:rsidRPr="00F07F73">
        <w:rPr>
          <w:rFonts w:ascii="Times New Roman" w:hAnsi="Times New Roman" w:cs="Times New Roman"/>
          <w:sz w:val="28"/>
          <w:szCs w:val="28"/>
          <w:lang w:val="en-US"/>
        </w:rPr>
        <w:t>. – 2019. – Vol.</w:t>
      </w:r>
      <w:r w:rsidR="00C30A8E" w:rsidRPr="00F07F73">
        <w:rPr>
          <w:rFonts w:ascii="Times New Roman" w:hAnsi="Times New Roman" w:cs="Times New Roman"/>
          <w:sz w:val="28"/>
          <w:szCs w:val="28"/>
          <w:lang w:val="en-US"/>
        </w:rPr>
        <w:t xml:space="preserve"> 19</w:t>
      </w:r>
      <w:r w:rsidR="00F12B3F" w:rsidRPr="00F07F73">
        <w:rPr>
          <w:rFonts w:ascii="Times New Roman" w:hAnsi="Times New Roman" w:cs="Times New Roman"/>
          <w:sz w:val="28"/>
          <w:szCs w:val="28"/>
          <w:lang w:val="en-US"/>
        </w:rPr>
        <w:t xml:space="preserve">, Issue </w:t>
      </w:r>
      <w:r w:rsidR="00C30A8E" w:rsidRPr="00F07F73">
        <w:rPr>
          <w:rFonts w:ascii="Times New Roman" w:hAnsi="Times New Roman" w:cs="Times New Roman"/>
          <w:sz w:val="28"/>
          <w:szCs w:val="28"/>
          <w:lang w:val="en-US"/>
        </w:rPr>
        <w:t xml:space="preserve">2. </w:t>
      </w:r>
      <w:r w:rsidR="00F12B3F" w:rsidRPr="00F07F73">
        <w:rPr>
          <w:rFonts w:ascii="Times New Roman" w:hAnsi="Times New Roman" w:cs="Times New Roman"/>
          <w:sz w:val="28"/>
          <w:szCs w:val="28"/>
          <w:lang w:val="en-US"/>
        </w:rPr>
        <w:t>– P. 1</w:t>
      </w:r>
      <w:r w:rsidR="00C30A8E" w:rsidRPr="00F07F73">
        <w:rPr>
          <w:rFonts w:ascii="Times New Roman" w:hAnsi="Times New Roman" w:cs="Times New Roman"/>
          <w:sz w:val="28"/>
          <w:szCs w:val="28"/>
          <w:lang w:val="en-US"/>
        </w:rPr>
        <w:t>13</w:t>
      </w:r>
      <w:r w:rsidR="00F12B3F" w:rsidRPr="00F07F73">
        <w:rPr>
          <w:rFonts w:ascii="Times New Roman" w:hAnsi="Times New Roman" w:cs="Times New Roman"/>
          <w:sz w:val="28"/>
          <w:szCs w:val="28"/>
          <w:lang w:val="en-US"/>
        </w:rPr>
        <w:t>-</w:t>
      </w:r>
      <w:r w:rsidR="00C30A8E" w:rsidRPr="00F07F73">
        <w:rPr>
          <w:rFonts w:ascii="Times New Roman" w:hAnsi="Times New Roman" w:cs="Times New Roman"/>
          <w:sz w:val="28"/>
          <w:szCs w:val="28"/>
          <w:lang w:val="en-US"/>
        </w:rPr>
        <w:t xml:space="preserve">122. </w:t>
      </w:r>
    </w:p>
    <w:p w14:paraId="67622C33" w14:textId="696F7A10" w:rsidR="00C30A8E" w:rsidRPr="00F07F73" w:rsidRDefault="006D10E6" w:rsidP="002B6526">
      <w:pPr>
        <w:widowControl w:val="0"/>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110 </w:t>
      </w:r>
      <w:r w:rsidR="00B9260E" w:rsidRPr="00F07F73">
        <w:rPr>
          <w:rFonts w:ascii="Times New Roman" w:hAnsi="Times New Roman" w:cs="Times New Roman"/>
          <w:sz w:val="28"/>
          <w:szCs w:val="28"/>
          <w:lang w:val="en-US"/>
        </w:rPr>
        <w:t>OECD Public Governance Scan of Kazakhstan: Toward a More Agile, Responsive and Effective Public Administration / OECD. – Paris, 2025. – 164 p.</w:t>
      </w:r>
      <w:r w:rsidR="00C30A8E" w:rsidRPr="00F07F73">
        <w:rPr>
          <w:rFonts w:ascii="Times New Roman" w:hAnsi="Times New Roman" w:cs="Times New Roman"/>
          <w:sz w:val="28"/>
          <w:szCs w:val="28"/>
          <w:lang w:val="en-US"/>
        </w:rPr>
        <w:t> </w:t>
      </w:r>
    </w:p>
    <w:p w14:paraId="3C46962A" w14:textId="74AAB936" w:rsidR="00C30A8E" w:rsidRPr="00F07F73" w:rsidRDefault="006D10E6"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111 </w:t>
      </w:r>
      <w:hyperlink r:id="rId48" w:history="1">
        <w:r w:rsidR="00B9260E" w:rsidRPr="00F07F73">
          <w:rPr>
            <w:rStyle w:val="ab"/>
            <w:rFonts w:ascii="Times New Roman" w:hAnsi="Times New Roman" w:cs="Times New Roman"/>
            <w:color w:val="auto"/>
            <w:sz w:val="28"/>
            <w:szCs w:val="28"/>
            <w:u w:val="none"/>
            <w:shd w:val="clear" w:color="auto" w:fill="FFFFFF"/>
            <w:lang w:val="en-US"/>
          </w:rPr>
          <w:t>Klassen</w:t>
        </w:r>
      </w:hyperlink>
      <w:r w:rsidR="00B9260E" w:rsidRPr="00F07F73">
        <w:rPr>
          <w:rFonts w:ascii="Times New Roman" w:hAnsi="Times New Roman" w:cs="Times New Roman"/>
          <w:sz w:val="28"/>
          <w:szCs w:val="28"/>
          <w:lang w:val="en-US"/>
        </w:rPr>
        <w:t xml:space="preserve"> </w:t>
      </w:r>
      <w:r w:rsidR="00B9260E" w:rsidRPr="00F07F73">
        <w:rPr>
          <w:rStyle w:val="ab"/>
          <w:rFonts w:ascii="Times New Roman" w:hAnsi="Times New Roman" w:cs="Times New Roman"/>
          <w:color w:val="auto"/>
          <w:sz w:val="28"/>
          <w:szCs w:val="28"/>
          <w:u w:val="none"/>
          <w:shd w:val="clear" w:color="auto" w:fill="FFFFFF"/>
          <w:lang w:val="en-US"/>
        </w:rPr>
        <w:t>T.R.</w:t>
      </w:r>
      <w:r w:rsidR="00B9260E" w:rsidRPr="00F07F73">
        <w:rPr>
          <w:rFonts w:ascii="Times New Roman" w:hAnsi="Times New Roman" w:cs="Times New Roman"/>
          <w:sz w:val="28"/>
          <w:szCs w:val="28"/>
          <w:shd w:val="clear" w:color="auto" w:fill="FFFFFF"/>
          <w:lang w:val="en-US"/>
        </w:rPr>
        <w:t xml:space="preserve">, </w:t>
      </w:r>
      <w:hyperlink r:id="rId49" w:history="1">
        <w:r w:rsidR="00B9260E" w:rsidRPr="00F07F73">
          <w:rPr>
            <w:rStyle w:val="ab"/>
            <w:rFonts w:ascii="Times New Roman" w:hAnsi="Times New Roman" w:cs="Times New Roman"/>
            <w:color w:val="auto"/>
            <w:sz w:val="28"/>
            <w:szCs w:val="28"/>
            <w:u w:val="none"/>
            <w:shd w:val="clear" w:color="auto" w:fill="FFFFFF"/>
            <w:lang w:val="en-US"/>
          </w:rPr>
          <w:t>Cepiku</w:t>
        </w:r>
      </w:hyperlink>
      <w:r w:rsidR="00B9260E" w:rsidRPr="00F07F73">
        <w:rPr>
          <w:rFonts w:ascii="Times New Roman" w:hAnsi="Times New Roman" w:cs="Times New Roman"/>
          <w:sz w:val="28"/>
          <w:szCs w:val="28"/>
          <w:lang w:val="en-US"/>
        </w:rPr>
        <w:t xml:space="preserve"> D.</w:t>
      </w:r>
      <w:r w:rsidR="00B9260E" w:rsidRPr="00F07F73">
        <w:rPr>
          <w:rFonts w:ascii="Times New Roman" w:hAnsi="Times New Roman" w:cs="Times New Roman"/>
          <w:sz w:val="28"/>
          <w:szCs w:val="28"/>
          <w:shd w:val="clear" w:color="auto" w:fill="FFFFFF"/>
          <w:lang w:val="en-US"/>
        </w:rPr>
        <w:t xml:space="preserve">, </w:t>
      </w:r>
      <w:hyperlink r:id="rId50" w:history="1">
        <w:r w:rsidR="00B9260E" w:rsidRPr="00F07F73">
          <w:rPr>
            <w:rStyle w:val="ab"/>
            <w:rFonts w:ascii="Times New Roman" w:hAnsi="Times New Roman" w:cs="Times New Roman"/>
            <w:color w:val="auto"/>
            <w:sz w:val="28"/>
            <w:szCs w:val="28"/>
            <w:u w:val="none"/>
            <w:shd w:val="clear" w:color="auto" w:fill="FFFFFF"/>
            <w:lang w:val="en-US"/>
          </w:rPr>
          <w:t>Lah</w:t>
        </w:r>
      </w:hyperlink>
      <w:r w:rsidR="00B9260E" w:rsidRPr="00F07F73">
        <w:rPr>
          <w:rFonts w:ascii="Times New Roman" w:hAnsi="Times New Roman" w:cs="Times New Roman"/>
          <w:sz w:val="28"/>
          <w:szCs w:val="28"/>
          <w:lang w:val="en-US"/>
        </w:rPr>
        <w:t xml:space="preserve"> </w:t>
      </w:r>
      <w:r w:rsidR="00B9260E" w:rsidRPr="00F07F73">
        <w:rPr>
          <w:rStyle w:val="ab"/>
          <w:rFonts w:ascii="Times New Roman" w:hAnsi="Times New Roman" w:cs="Times New Roman"/>
          <w:color w:val="auto"/>
          <w:sz w:val="28"/>
          <w:szCs w:val="28"/>
          <w:u w:val="none"/>
          <w:shd w:val="clear" w:color="auto" w:fill="FFFFFF"/>
          <w:lang w:val="en-US"/>
        </w:rPr>
        <w:t>T.J.</w:t>
      </w:r>
      <w:r w:rsidR="00B9260E" w:rsidRPr="00F07F73">
        <w:rPr>
          <w:rFonts w:ascii="Times New Roman" w:hAnsi="Times New Roman" w:cs="Times New Roman"/>
          <w:sz w:val="28"/>
          <w:szCs w:val="28"/>
          <w:lang w:val="en-US"/>
        </w:rPr>
        <w:t xml:space="preserve"> </w:t>
      </w:r>
      <w:r w:rsidR="00B9260E" w:rsidRPr="00F07F73">
        <w:rPr>
          <w:rFonts w:ascii="Times New Roman" w:hAnsi="Times New Roman" w:cs="Times New Roman"/>
          <w:bCs/>
          <w:sz w:val="28"/>
          <w:szCs w:val="28"/>
          <w:lang w:val="en-US"/>
        </w:rPr>
        <w:t xml:space="preserve">The Routledge Handbook of Global Public Policy and Administration. – London: </w:t>
      </w:r>
      <w:r w:rsidR="00B9260E" w:rsidRPr="00F07F73">
        <w:rPr>
          <w:rFonts w:ascii="Times New Roman" w:hAnsi="Times New Roman" w:cs="Times New Roman"/>
          <w:sz w:val="28"/>
          <w:szCs w:val="28"/>
          <w:shd w:val="clear" w:color="auto" w:fill="FFFFFF"/>
          <w:lang w:val="en-US"/>
        </w:rPr>
        <w:t xml:space="preserve">Routledge, 2016. – 450 p. </w:t>
      </w:r>
    </w:p>
    <w:p w14:paraId="7AFBA9D6" w14:textId="5490410E" w:rsidR="00C30A8E" w:rsidRPr="00F07F73" w:rsidRDefault="006D10E6"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iCs/>
          <w:sz w:val="28"/>
          <w:szCs w:val="28"/>
          <w:lang w:val="en-US"/>
        </w:rPr>
        <w:t xml:space="preserve">112 </w:t>
      </w:r>
      <w:r w:rsidR="00C30A8E" w:rsidRPr="00F07F73">
        <w:rPr>
          <w:rFonts w:ascii="Times New Roman" w:hAnsi="Times New Roman" w:cs="Times New Roman"/>
          <w:iCs/>
          <w:sz w:val="28"/>
          <w:szCs w:val="28"/>
          <w:lang w:val="en-US"/>
        </w:rPr>
        <w:t>Lusiawati I.</w:t>
      </w:r>
      <w:r w:rsidR="00153933" w:rsidRPr="00F07F73">
        <w:rPr>
          <w:rFonts w:ascii="Times New Roman" w:hAnsi="Times New Roman" w:cs="Times New Roman"/>
          <w:iCs/>
          <w:sz w:val="28"/>
          <w:szCs w:val="28"/>
          <w:lang w:val="en-US"/>
        </w:rPr>
        <w:t xml:space="preserve"> </w:t>
      </w:r>
      <w:r w:rsidR="00C30A8E" w:rsidRPr="00F07F73">
        <w:rPr>
          <w:rFonts w:ascii="Times New Roman" w:hAnsi="Times New Roman" w:cs="Times New Roman"/>
          <w:sz w:val="28"/>
          <w:szCs w:val="28"/>
          <w:lang w:val="en-US"/>
        </w:rPr>
        <w:t>Public Service in Interpersonal Communication</w:t>
      </w:r>
      <w:r w:rsidR="00153933"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en-US"/>
        </w:rPr>
        <w:t xml:space="preserve"> </w:t>
      </w:r>
      <w:r w:rsidR="00C30A8E" w:rsidRPr="00F07F73">
        <w:rPr>
          <w:rFonts w:ascii="Times New Roman" w:hAnsi="Times New Roman" w:cs="Times New Roman"/>
          <w:bCs/>
          <w:sz w:val="28"/>
          <w:szCs w:val="28"/>
          <w:lang w:val="en-US"/>
        </w:rPr>
        <w:t>International J for Educational and Vocational Studies</w:t>
      </w:r>
      <w:r w:rsidR="00153933" w:rsidRPr="00F07F73">
        <w:rPr>
          <w:rFonts w:ascii="Times New Roman" w:hAnsi="Times New Roman" w:cs="Times New Roman"/>
          <w:bCs/>
          <w:sz w:val="28"/>
          <w:szCs w:val="28"/>
          <w:lang w:val="en-US"/>
        </w:rPr>
        <w:t xml:space="preserve">. – 2019. – </w:t>
      </w:r>
      <w:r w:rsidR="00C30A8E" w:rsidRPr="00F07F73">
        <w:rPr>
          <w:rFonts w:ascii="Times New Roman" w:hAnsi="Times New Roman" w:cs="Times New Roman"/>
          <w:bCs/>
          <w:sz w:val="28"/>
          <w:szCs w:val="28"/>
          <w:lang w:val="en-US"/>
        </w:rPr>
        <w:t>Vol</w:t>
      </w:r>
      <w:r w:rsidR="00153933" w:rsidRPr="00F07F73">
        <w:rPr>
          <w:rFonts w:ascii="Times New Roman" w:hAnsi="Times New Roman" w:cs="Times New Roman"/>
          <w:bCs/>
          <w:sz w:val="28"/>
          <w:szCs w:val="28"/>
          <w:lang w:val="en-US"/>
        </w:rPr>
        <w:t>.</w:t>
      </w:r>
      <w:r w:rsidR="00C30A8E" w:rsidRPr="00F07F73">
        <w:rPr>
          <w:rFonts w:ascii="Times New Roman" w:hAnsi="Times New Roman" w:cs="Times New Roman"/>
          <w:bCs/>
          <w:sz w:val="28"/>
          <w:szCs w:val="28"/>
          <w:lang w:val="en-US"/>
        </w:rPr>
        <w:t xml:space="preserve"> 1, </w:t>
      </w:r>
      <w:r w:rsidR="00153933" w:rsidRPr="00F07F73">
        <w:rPr>
          <w:rFonts w:ascii="Times New Roman" w:hAnsi="Times New Roman" w:cs="Times New Roman"/>
          <w:bCs/>
          <w:sz w:val="28"/>
          <w:szCs w:val="28"/>
          <w:lang w:val="en-US"/>
        </w:rPr>
        <w:t xml:space="preserve">Issue </w:t>
      </w:r>
      <w:r w:rsidR="00C30A8E" w:rsidRPr="00F07F73">
        <w:rPr>
          <w:rFonts w:ascii="Times New Roman" w:hAnsi="Times New Roman" w:cs="Times New Roman"/>
          <w:bCs/>
          <w:sz w:val="28"/>
          <w:szCs w:val="28"/>
          <w:lang w:val="en-US"/>
        </w:rPr>
        <w:t>5</w:t>
      </w:r>
      <w:r w:rsidR="00153933" w:rsidRPr="00F07F73">
        <w:rPr>
          <w:rFonts w:ascii="Times New Roman" w:hAnsi="Times New Roman" w:cs="Times New Roman"/>
          <w:bCs/>
          <w:sz w:val="28"/>
          <w:szCs w:val="28"/>
          <w:lang w:val="en-US"/>
        </w:rPr>
        <w:t>. – P. 484-888.</w:t>
      </w:r>
    </w:p>
    <w:p w14:paraId="23AF7C1E" w14:textId="3D1C9A44" w:rsidR="00C30A8E" w:rsidRPr="00F07F73" w:rsidRDefault="006D10E6"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113 </w:t>
      </w:r>
      <w:r w:rsidR="00C30A8E" w:rsidRPr="00F07F73">
        <w:rPr>
          <w:rFonts w:ascii="Times New Roman" w:hAnsi="Times New Roman" w:cs="Times New Roman"/>
          <w:sz w:val="28"/>
          <w:szCs w:val="28"/>
          <w:lang w:val="en-US"/>
        </w:rPr>
        <w:t>Soegiarto I., Rahmadhani</w:t>
      </w:r>
      <w:r w:rsidR="00B1108E" w:rsidRPr="00F07F73">
        <w:rPr>
          <w:rFonts w:ascii="Times New Roman" w:hAnsi="Times New Roman" w:cs="Times New Roman"/>
          <w:sz w:val="28"/>
          <w:szCs w:val="28"/>
          <w:lang w:val="en-US"/>
        </w:rPr>
        <w:t xml:space="preserve"> M.V.</w:t>
      </w:r>
      <w:r w:rsidR="00C30A8E" w:rsidRPr="00F07F73">
        <w:rPr>
          <w:rFonts w:ascii="Times New Roman" w:hAnsi="Times New Roman" w:cs="Times New Roman"/>
          <w:sz w:val="28"/>
          <w:szCs w:val="28"/>
          <w:lang w:val="en-US"/>
        </w:rPr>
        <w:t>, Arifah</w:t>
      </w:r>
      <w:r w:rsidR="00B1108E" w:rsidRPr="00F07F73">
        <w:rPr>
          <w:rFonts w:ascii="Times New Roman" w:hAnsi="Times New Roman" w:cs="Times New Roman"/>
          <w:sz w:val="28"/>
          <w:szCs w:val="28"/>
          <w:lang w:val="en-US"/>
        </w:rPr>
        <w:t xml:space="preserve"> N.J.A. et al.</w:t>
      </w:r>
      <w:r w:rsidR="00C30A8E" w:rsidRPr="00F07F73">
        <w:rPr>
          <w:rFonts w:ascii="Times New Roman" w:hAnsi="Times New Roman" w:cs="Times New Roman"/>
          <w:sz w:val="28"/>
          <w:szCs w:val="28"/>
          <w:lang w:val="en-US"/>
        </w:rPr>
        <w:t xml:space="preserve"> Effects of Leadership Development Programs, Mentorship, and Employee Empowerment on Organizational Performance</w:t>
      </w:r>
      <w:r w:rsidR="00316AD6"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en-US"/>
        </w:rPr>
        <w:t xml:space="preserve"> Int. J. Business</w:t>
      </w:r>
      <w:r w:rsidR="00B1108E" w:rsidRPr="00F07F73">
        <w:rPr>
          <w:rFonts w:ascii="Times New Roman" w:hAnsi="Times New Roman" w:cs="Times New Roman"/>
          <w:sz w:val="28"/>
          <w:szCs w:val="28"/>
          <w:lang w:val="en-US"/>
        </w:rPr>
        <w:t xml:space="preserve"> Law</w:t>
      </w:r>
      <w:r w:rsidR="00C30A8E" w:rsidRPr="00F07F73">
        <w:rPr>
          <w:rFonts w:ascii="Times New Roman" w:hAnsi="Times New Roman" w:cs="Times New Roman"/>
          <w:sz w:val="28"/>
          <w:szCs w:val="28"/>
          <w:lang w:val="en-US"/>
        </w:rPr>
        <w:t xml:space="preserve"> Educ.</w:t>
      </w:r>
      <w:r w:rsidR="00B1108E" w:rsidRPr="00F07F73">
        <w:rPr>
          <w:rFonts w:ascii="Times New Roman" w:hAnsi="Times New Roman" w:cs="Times New Roman"/>
          <w:sz w:val="28"/>
          <w:szCs w:val="28"/>
          <w:lang w:val="en-US"/>
        </w:rPr>
        <w:t xml:space="preserve"> – 2024. – Vol.</w:t>
      </w:r>
      <w:r w:rsidR="00C30A8E" w:rsidRPr="00F07F73">
        <w:rPr>
          <w:rFonts w:ascii="Times New Roman" w:hAnsi="Times New Roman" w:cs="Times New Roman"/>
          <w:sz w:val="28"/>
          <w:szCs w:val="28"/>
          <w:lang w:val="en-US"/>
        </w:rPr>
        <w:t xml:space="preserve"> 5, </w:t>
      </w:r>
      <w:r w:rsidR="00B1108E" w:rsidRPr="00F07F73">
        <w:rPr>
          <w:rFonts w:ascii="Times New Roman" w:hAnsi="Times New Roman" w:cs="Times New Roman"/>
          <w:sz w:val="28"/>
          <w:szCs w:val="28"/>
          <w:lang w:val="en-US"/>
        </w:rPr>
        <w:t xml:space="preserve">Issue </w:t>
      </w:r>
      <w:r w:rsidR="00C30A8E" w:rsidRPr="00F07F73">
        <w:rPr>
          <w:rFonts w:ascii="Times New Roman" w:hAnsi="Times New Roman" w:cs="Times New Roman"/>
          <w:sz w:val="28"/>
          <w:szCs w:val="28"/>
          <w:lang w:val="en-US"/>
        </w:rPr>
        <w:t>2</w:t>
      </w:r>
      <w:r w:rsidR="00B1108E" w:rsidRPr="00F07F73">
        <w:rPr>
          <w:rFonts w:ascii="Times New Roman" w:hAnsi="Times New Roman" w:cs="Times New Roman"/>
          <w:sz w:val="28"/>
          <w:szCs w:val="28"/>
          <w:lang w:val="en-US"/>
        </w:rPr>
        <w:t>. – P.</w:t>
      </w:r>
      <w:r w:rsidR="00C30A8E" w:rsidRPr="00F07F73">
        <w:rPr>
          <w:rFonts w:ascii="Times New Roman" w:hAnsi="Times New Roman" w:cs="Times New Roman"/>
          <w:sz w:val="28"/>
          <w:szCs w:val="28"/>
          <w:lang w:val="en-US"/>
        </w:rPr>
        <w:t xml:space="preserve"> 1923</w:t>
      </w:r>
      <w:r w:rsidR="00B1108E" w:rsidRPr="00F07F73">
        <w:rPr>
          <w:rFonts w:ascii="Times New Roman" w:hAnsi="Times New Roman" w:cs="Times New Roman"/>
          <w:sz w:val="28"/>
          <w:szCs w:val="28"/>
          <w:lang w:val="en-US"/>
        </w:rPr>
        <w:t>-</w:t>
      </w:r>
      <w:r w:rsidR="00C30A8E" w:rsidRPr="00F07F73">
        <w:rPr>
          <w:rFonts w:ascii="Times New Roman" w:hAnsi="Times New Roman" w:cs="Times New Roman"/>
          <w:sz w:val="28"/>
          <w:szCs w:val="28"/>
          <w:lang w:val="en-US"/>
        </w:rPr>
        <w:t>1937</w:t>
      </w:r>
      <w:r w:rsidR="00B1108E" w:rsidRPr="00F07F73">
        <w:rPr>
          <w:rFonts w:ascii="Times New Roman" w:hAnsi="Times New Roman" w:cs="Times New Roman"/>
          <w:sz w:val="28"/>
          <w:szCs w:val="28"/>
          <w:lang w:val="en-US"/>
        </w:rPr>
        <w:t>.</w:t>
      </w:r>
    </w:p>
    <w:p w14:paraId="1E394AAA" w14:textId="0D56F6ED" w:rsidR="00C30A8E" w:rsidRPr="00F07F73" w:rsidRDefault="006D10E6"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114 </w:t>
      </w:r>
      <w:r w:rsidR="00C30A8E" w:rsidRPr="00F07F73">
        <w:rPr>
          <w:rFonts w:ascii="Times New Roman" w:hAnsi="Times New Roman" w:cs="Times New Roman"/>
          <w:sz w:val="28"/>
          <w:szCs w:val="28"/>
          <w:lang w:val="en-US"/>
        </w:rPr>
        <w:t>Yang Y.</w:t>
      </w:r>
      <w:r w:rsidR="00316AD6" w:rsidRPr="00F07F73">
        <w:rPr>
          <w:rFonts w:ascii="Times New Roman" w:hAnsi="Times New Roman" w:cs="Times New Roman"/>
          <w:sz w:val="28"/>
          <w:szCs w:val="28"/>
          <w:lang w:val="en-US"/>
        </w:rPr>
        <w:t>,</w:t>
      </w:r>
      <w:r w:rsidR="00C30A8E" w:rsidRPr="00F07F73">
        <w:rPr>
          <w:rFonts w:ascii="Times New Roman" w:hAnsi="Times New Roman" w:cs="Times New Roman"/>
          <w:sz w:val="28"/>
          <w:szCs w:val="28"/>
          <w:lang w:val="en-US"/>
        </w:rPr>
        <w:t xml:space="preserve"> Xiang H. Research on the Development of Human Resources in Public Sectors Based on the Theory of “Social Man”</w:t>
      </w:r>
      <w:r w:rsidR="00316AD6" w:rsidRPr="00F07F73">
        <w:rPr>
          <w:rFonts w:ascii="Times New Roman" w:hAnsi="Times New Roman" w:cs="Times New Roman"/>
          <w:sz w:val="28"/>
          <w:szCs w:val="28"/>
          <w:lang w:val="en-US"/>
        </w:rPr>
        <w:t xml:space="preserve"> // </w:t>
      </w:r>
      <w:r w:rsidR="00C30A8E" w:rsidRPr="00F07F73">
        <w:rPr>
          <w:rFonts w:ascii="Times New Roman" w:hAnsi="Times New Roman" w:cs="Times New Roman"/>
          <w:iCs/>
          <w:sz w:val="28"/>
          <w:szCs w:val="28"/>
          <w:lang w:val="en-US"/>
        </w:rPr>
        <w:t>Open Journal of Social Sciences</w:t>
      </w:r>
      <w:r w:rsidR="00316AD6" w:rsidRPr="00F07F73">
        <w:rPr>
          <w:rFonts w:ascii="Times New Roman" w:hAnsi="Times New Roman" w:cs="Times New Roman"/>
          <w:iCs/>
          <w:sz w:val="28"/>
          <w:szCs w:val="28"/>
          <w:lang w:val="en-US"/>
        </w:rPr>
        <w:t>. – 2020. – Vol. 8. – P.</w:t>
      </w:r>
      <w:r w:rsidR="00C30A8E" w:rsidRPr="00F07F73">
        <w:rPr>
          <w:rFonts w:ascii="Times New Roman" w:hAnsi="Times New Roman" w:cs="Times New Roman"/>
          <w:sz w:val="28"/>
          <w:szCs w:val="28"/>
          <w:lang w:val="en-US"/>
        </w:rPr>
        <w:t xml:space="preserve"> 263-270.</w:t>
      </w:r>
    </w:p>
    <w:p w14:paraId="16F22557" w14:textId="5C4B9BDE" w:rsidR="00C30A8E" w:rsidRPr="00F07F73" w:rsidRDefault="006D10E6"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115 </w:t>
      </w:r>
      <w:r w:rsidR="00C30A8E" w:rsidRPr="00F07F73">
        <w:rPr>
          <w:rFonts w:ascii="Times New Roman" w:hAnsi="Times New Roman" w:cs="Times New Roman"/>
          <w:sz w:val="28"/>
          <w:szCs w:val="28"/>
          <w:lang w:val="en-US"/>
        </w:rPr>
        <w:t>Public Administration Reform Practice Note</w:t>
      </w:r>
      <w:r w:rsidR="00316AD6" w:rsidRPr="00F07F73">
        <w:rPr>
          <w:rFonts w:ascii="Times New Roman" w:hAnsi="Times New Roman" w:cs="Times New Roman"/>
          <w:sz w:val="28"/>
          <w:szCs w:val="28"/>
          <w:lang w:val="en-US"/>
        </w:rPr>
        <w:t xml:space="preserve"> / UNDP (2020) //</w:t>
      </w:r>
      <w:r w:rsidR="00C30A8E" w:rsidRPr="00F07F73">
        <w:rPr>
          <w:rFonts w:ascii="Times New Roman" w:hAnsi="Times New Roman" w:cs="Times New Roman"/>
          <w:sz w:val="28"/>
          <w:szCs w:val="28"/>
          <w:lang w:val="en-US"/>
        </w:rPr>
        <w:t xml:space="preserve"> </w:t>
      </w:r>
      <w:hyperlink r:id="rId51" w:history="1">
        <w:r w:rsidR="00316AD6" w:rsidRPr="00F07F73">
          <w:rPr>
            <w:rStyle w:val="ab"/>
            <w:rFonts w:ascii="Times New Roman" w:hAnsi="Times New Roman" w:cs="Times New Roman"/>
            <w:color w:val="auto"/>
            <w:sz w:val="28"/>
            <w:szCs w:val="28"/>
            <w:u w:val="none"/>
            <w:lang w:val="en-US"/>
          </w:rPr>
          <w:t>https://www.undp.org/sites/g/files/zskgke326/files/publications.</w:t>
        </w:r>
      </w:hyperlink>
      <w:r w:rsidR="00316AD6" w:rsidRPr="00F07F73">
        <w:rPr>
          <w:rStyle w:val="ab"/>
          <w:rFonts w:ascii="Times New Roman" w:hAnsi="Times New Roman" w:cs="Times New Roman"/>
          <w:color w:val="auto"/>
          <w:sz w:val="28"/>
          <w:szCs w:val="28"/>
          <w:u w:val="none"/>
          <w:lang w:val="en-US"/>
        </w:rPr>
        <w:t xml:space="preserve"> 10.08.2024.</w:t>
      </w:r>
    </w:p>
    <w:p w14:paraId="628F3C51" w14:textId="4C371B1D" w:rsidR="00C30A8E" w:rsidRPr="00F07F73" w:rsidRDefault="006D10E6"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116 </w:t>
      </w:r>
      <w:r w:rsidR="00C30A8E" w:rsidRPr="00F07F73">
        <w:rPr>
          <w:rFonts w:ascii="Times New Roman" w:hAnsi="Times New Roman" w:cs="Times New Roman"/>
          <w:sz w:val="28"/>
          <w:szCs w:val="28"/>
          <w:lang w:val="en-US"/>
        </w:rPr>
        <w:t>Public employment services and active labour market policies for transitions</w:t>
      </w:r>
      <w:r w:rsidR="00316AD6" w:rsidRPr="00F07F73">
        <w:rPr>
          <w:rFonts w:ascii="Times New Roman" w:hAnsi="Times New Roman" w:cs="Times New Roman"/>
          <w:sz w:val="28"/>
          <w:szCs w:val="28"/>
          <w:lang w:val="kk-KZ"/>
        </w:rPr>
        <w:t xml:space="preserve"> / </w:t>
      </w:r>
      <w:r w:rsidR="00316AD6" w:rsidRPr="00F07F73">
        <w:rPr>
          <w:rFonts w:ascii="Times New Roman" w:hAnsi="Times New Roman" w:cs="Times New Roman"/>
          <w:sz w:val="28"/>
          <w:szCs w:val="28"/>
          <w:lang w:val="en-US"/>
        </w:rPr>
        <w:t>International Labour Organization</w:t>
      </w:r>
      <w:r w:rsidR="00C30A8E" w:rsidRPr="00F07F73">
        <w:rPr>
          <w:rFonts w:ascii="Times New Roman" w:hAnsi="Times New Roman" w:cs="Times New Roman"/>
          <w:sz w:val="28"/>
          <w:szCs w:val="28"/>
          <w:lang w:val="en-US"/>
        </w:rPr>
        <w:t xml:space="preserve">. </w:t>
      </w:r>
      <w:r w:rsidR="00316AD6" w:rsidRPr="00F07F73">
        <w:rPr>
          <w:rFonts w:ascii="Times New Roman" w:hAnsi="Times New Roman" w:cs="Times New Roman"/>
          <w:sz w:val="28"/>
          <w:szCs w:val="28"/>
          <w:lang w:val="kk-KZ"/>
        </w:rPr>
        <w:t xml:space="preserve">– </w:t>
      </w:r>
      <w:r w:rsidR="00316AD6" w:rsidRPr="00F07F73">
        <w:rPr>
          <w:rFonts w:ascii="Times New Roman" w:hAnsi="Times New Roman" w:cs="Times New Roman"/>
          <w:sz w:val="28"/>
          <w:szCs w:val="28"/>
          <w:lang w:val="en-US"/>
        </w:rPr>
        <w:t>Geneva, 2023. – 234 p.</w:t>
      </w:r>
    </w:p>
    <w:p w14:paraId="2C09D4BB" w14:textId="79180438" w:rsidR="00C30A8E" w:rsidRPr="00F07F73" w:rsidRDefault="006D10E6" w:rsidP="002B6526">
      <w:pPr>
        <w:widowControl w:val="0"/>
        <w:tabs>
          <w:tab w:val="left" w:pos="1276"/>
        </w:tabs>
        <w:spacing w:after="0" w:line="240" w:lineRule="auto"/>
        <w:ind w:firstLine="709"/>
        <w:jc w:val="both"/>
        <w:rPr>
          <w:rFonts w:ascii="Times New Roman" w:hAnsi="Times New Roman" w:cs="Times New Roman"/>
          <w:sz w:val="28"/>
          <w:szCs w:val="28"/>
          <w:lang w:val="kk-KZ"/>
        </w:rPr>
      </w:pPr>
      <w:r w:rsidRPr="00F07F73">
        <w:rPr>
          <w:rFonts w:ascii="Times New Roman" w:hAnsi="Times New Roman" w:cs="Times New Roman"/>
          <w:sz w:val="28"/>
          <w:szCs w:val="28"/>
          <w:lang w:val="en-US"/>
        </w:rPr>
        <w:t xml:space="preserve">117 </w:t>
      </w:r>
      <w:r w:rsidR="00C30A8E" w:rsidRPr="00F07F73">
        <w:rPr>
          <w:rFonts w:ascii="Times New Roman" w:hAnsi="Times New Roman" w:cs="Times New Roman"/>
          <w:sz w:val="28"/>
          <w:szCs w:val="28"/>
          <w:lang w:val="en-US"/>
        </w:rPr>
        <w:t>How to use AI to improve communication between government agencies and the public</w:t>
      </w:r>
      <w:r w:rsidR="00316AD6" w:rsidRPr="00F07F73">
        <w:rPr>
          <w:rFonts w:ascii="Times New Roman" w:hAnsi="Times New Roman" w:cs="Times New Roman"/>
          <w:sz w:val="28"/>
          <w:szCs w:val="28"/>
          <w:lang w:val="kk-KZ"/>
        </w:rPr>
        <w:t xml:space="preserve"> / </w:t>
      </w:r>
      <w:r w:rsidR="00316AD6" w:rsidRPr="00F07F73">
        <w:rPr>
          <w:rFonts w:ascii="Times New Roman" w:hAnsi="Times New Roman" w:cs="Times New Roman"/>
          <w:sz w:val="28"/>
          <w:szCs w:val="28"/>
          <w:lang w:val="en-US"/>
        </w:rPr>
        <w:t>UNDP (2023)</w:t>
      </w:r>
      <w:r w:rsidR="00316AD6" w:rsidRPr="00F07F73">
        <w:rPr>
          <w:rFonts w:ascii="Times New Roman" w:hAnsi="Times New Roman" w:cs="Times New Roman"/>
          <w:sz w:val="28"/>
          <w:szCs w:val="28"/>
          <w:lang w:val="kk-KZ"/>
        </w:rPr>
        <w:t xml:space="preserve"> //</w:t>
      </w:r>
      <w:r w:rsidR="00C30A8E" w:rsidRPr="00F07F73">
        <w:rPr>
          <w:rFonts w:ascii="Times New Roman" w:hAnsi="Times New Roman" w:cs="Times New Roman"/>
          <w:sz w:val="28"/>
          <w:szCs w:val="28"/>
          <w:lang w:val="en-US"/>
        </w:rPr>
        <w:t xml:space="preserve"> </w:t>
      </w:r>
      <w:hyperlink r:id="rId52" w:history="1">
        <w:r w:rsidR="00316AD6" w:rsidRPr="00F07F73">
          <w:rPr>
            <w:rStyle w:val="ab"/>
            <w:rFonts w:ascii="Times New Roman" w:hAnsi="Times New Roman" w:cs="Times New Roman"/>
            <w:color w:val="auto"/>
            <w:sz w:val="28"/>
            <w:szCs w:val="28"/>
            <w:u w:val="none"/>
            <w:lang w:val="kk-KZ"/>
          </w:rPr>
          <w:t>https://www.undp.org/kazakhstan</w:t>
        </w:r>
      </w:hyperlink>
      <w:r w:rsidR="00316AD6" w:rsidRPr="00F07F73">
        <w:rPr>
          <w:rFonts w:ascii="Times New Roman" w:hAnsi="Times New Roman" w:cs="Times New Roman"/>
          <w:sz w:val="28"/>
          <w:szCs w:val="28"/>
          <w:lang w:val="kk-KZ"/>
        </w:rPr>
        <w:t>. 10.11.2024.</w:t>
      </w:r>
    </w:p>
    <w:p w14:paraId="1032D397" w14:textId="2966CCA2" w:rsidR="00C30A8E" w:rsidRPr="00F07F73" w:rsidRDefault="006D10E6" w:rsidP="002B6526">
      <w:pPr>
        <w:widowControl w:val="0"/>
        <w:tabs>
          <w:tab w:val="left" w:pos="1276"/>
        </w:tabs>
        <w:spacing w:after="0" w:line="240" w:lineRule="auto"/>
        <w:ind w:firstLine="709"/>
        <w:jc w:val="both"/>
        <w:rPr>
          <w:rFonts w:ascii="Times New Roman" w:hAnsi="Times New Roman" w:cs="Times New Roman"/>
          <w:sz w:val="28"/>
          <w:szCs w:val="28"/>
          <w:lang w:val="kk-KZ"/>
        </w:rPr>
      </w:pPr>
      <w:r w:rsidRPr="006D0498">
        <w:rPr>
          <w:rFonts w:ascii="Times New Roman" w:hAnsi="Times New Roman" w:cs="Times New Roman"/>
          <w:sz w:val="28"/>
          <w:szCs w:val="28"/>
          <w:lang w:val="kk-KZ"/>
        </w:rPr>
        <w:t xml:space="preserve">118 </w:t>
      </w:r>
      <w:r w:rsidR="00886968" w:rsidRPr="00F07F73">
        <w:rPr>
          <w:rFonts w:ascii="Times New Roman" w:hAnsi="Times New Roman" w:cs="Times New Roman"/>
          <w:sz w:val="28"/>
          <w:szCs w:val="28"/>
          <w:lang w:val="kk-KZ"/>
        </w:rPr>
        <w:t xml:space="preserve">Қазақстан Республикасы Үкіметінің Қаулысы. Мемлекеттік қызметшілерді даярлау, қайта даярлау және олардың біліктілігін арттыру қағидаларын, мемлекеттік қызметшілердің біліктілігін арттыруды жүзеге асыратын білім беру ұйымдарына қойылатын талаптарды бекіту туралы: 2018 жылдың 15 наурызда, №125 бекітілген // </w:t>
      </w:r>
      <w:hyperlink r:id="rId53" w:history="1">
        <w:r w:rsidR="00886968" w:rsidRPr="00F07F73">
          <w:rPr>
            <w:rStyle w:val="ab"/>
            <w:rFonts w:ascii="Times New Roman" w:hAnsi="Times New Roman" w:cs="Times New Roman"/>
            <w:color w:val="auto"/>
            <w:sz w:val="28"/>
            <w:szCs w:val="28"/>
            <w:u w:val="none"/>
            <w:lang w:val="kk-KZ"/>
          </w:rPr>
          <w:t>https://adilet.zan.kz/kaz/.</w:t>
        </w:r>
      </w:hyperlink>
      <w:r w:rsidR="00886968" w:rsidRPr="00F07F73">
        <w:rPr>
          <w:rFonts w:ascii="Times New Roman" w:hAnsi="Times New Roman" w:cs="Times New Roman"/>
          <w:sz w:val="28"/>
          <w:szCs w:val="28"/>
          <w:lang w:val="kk-KZ"/>
        </w:rPr>
        <w:t xml:space="preserve"> 10.02.2025.</w:t>
      </w:r>
    </w:p>
    <w:p w14:paraId="08EC108A" w14:textId="67C53918" w:rsidR="00C30A8E" w:rsidRPr="00F07F73" w:rsidRDefault="006D10E6" w:rsidP="002B6526">
      <w:pPr>
        <w:widowControl w:val="0"/>
        <w:shd w:val="clear" w:color="auto" w:fill="FFFFFF"/>
        <w:tabs>
          <w:tab w:val="left" w:pos="1276"/>
        </w:tabs>
        <w:spacing w:after="0" w:line="240" w:lineRule="auto"/>
        <w:ind w:firstLine="709"/>
        <w:jc w:val="both"/>
        <w:rPr>
          <w:rFonts w:ascii="Times New Roman" w:eastAsia="Times New Roman" w:hAnsi="Times New Roman" w:cs="Times New Roman"/>
          <w:spacing w:val="2"/>
          <w:sz w:val="28"/>
          <w:szCs w:val="28"/>
          <w:lang w:val="kk-KZ" w:eastAsia="ru-RU"/>
        </w:rPr>
      </w:pPr>
      <w:r w:rsidRPr="006D0498">
        <w:rPr>
          <w:rFonts w:ascii="Times New Roman" w:hAnsi="Times New Roman" w:cs="Times New Roman"/>
          <w:sz w:val="28"/>
          <w:szCs w:val="28"/>
          <w:lang w:val="kk-KZ"/>
        </w:rPr>
        <w:t xml:space="preserve">119 </w:t>
      </w:r>
      <w:r w:rsidR="00C30A8E" w:rsidRPr="00F07F73">
        <w:rPr>
          <w:rFonts w:ascii="Times New Roman" w:hAnsi="Times New Roman" w:cs="Times New Roman"/>
          <w:sz w:val="28"/>
          <w:szCs w:val="28"/>
          <w:lang w:val="kk-KZ"/>
        </w:rPr>
        <w:t>Қазақстан Республикасы Президентінің Жарлығы</w:t>
      </w:r>
      <w:r w:rsidR="00F674EB" w:rsidRPr="00F07F73">
        <w:rPr>
          <w:rFonts w:ascii="Times New Roman" w:hAnsi="Times New Roman" w:cs="Times New Roman"/>
          <w:sz w:val="28"/>
          <w:szCs w:val="28"/>
          <w:lang w:val="kk-KZ"/>
        </w:rPr>
        <w:t xml:space="preserve">. Қазақстан Республикасы мемлекеттік қызметшілерінің әдептілік нормаларын және мінез-құлық қағидаларын одан әрі жетілдіру жөніндегі шаралар туралы: 2015 жылдың 29 желтоқсанда, №153 бекітілген // </w:t>
      </w:r>
      <w:hyperlink r:id="rId54" w:history="1">
        <w:r w:rsidR="00F674EB" w:rsidRPr="00F07F73">
          <w:rPr>
            <w:rStyle w:val="ab"/>
            <w:rFonts w:ascii="Times New Roman" w:hAnsi="Times New Roman" w:cs="Times New Roman"/>
            <w:color w:val="auto"/>
            <w:sz w:val="28"/>
            <w:szCs w:val="28"/>
            <w:u w:val="none"/>
            <w:lang w:val="kk-KZ"/>
          </w:rPr>
          <w:t>https://adilet.zan.kz/kaz/docs</w:t>
        </w:r>
      </w:hyperlink>
      <w:r w:rsidR="00F674EB" w:rsidRPr="00F07F73">
        <w:rPr>
          <w:rFonts w:ascii="Times New Roman" w:hAnsi="Times New Roman" w:cs="Times New Roman"/>
          <w:sz w:val="28"/>
          <w:szCs w:val="28"/>
          <w:lang w:val="kk-KZ"/>
        </w:rPr>
        <w:t>. 10.02.2025.</w:t>
      </w:r>
    </w:p>
    <w:p w14:paraId="634338F3" w14:textId="1451EDB7" w:rsidR="00C30A8E" w:rsidRPr="00F07F73" w:rsidRDefault="006C40BB" w:rsidP="002B6526">
      <w:pPr>
        <w:widowControl w:val="0"/>
        <w:shd w:val="clear" w:color="auto" w:fill="FFFFFF"/>
        <w:tabs>
          <w:tab w:val="left" w:pos="1276"/>
        </w:tabs>
        <w:spacing w:after="0" w:line="240" w:lineRule="auto"/>
        <w:ind w:firstLine="709"/>
        <w:jc w:val="both"/>
        <w:rPr>
          <w:rFonts w:ascii="Times New Roman" w:eastAsia="Times New Roman" w:hAnsi="Times New Roman" w:cs="Times New Roman"/>
          <w:spacing w:val="2"/>
          <w:sz w:val="28"/>
          <w:szCs w:val="28"/>
          <w:lang w:val="kk-KZ" w:eastAsia="ru-RU"/>
        </w:rPr>
      </w:pPr>
      <w:r w:rsidRPr="00F07F73">
        <w:rPr>
          <w:rFonts w:ascii="Times New Roman" w:eastAsia="Times New Roman" w:hAnsi="Times New Roman" w:cs="Times New Roman"/>
          <w:kern w:val="36"/>
          <w:sz w:val="28"/>
          <w:szCs w:val="28"/>
          <w:lang w:val="kk-KZ" w:eastAsia="ru-RU"/>
        </w:rPr>
        <w:t>120</w:t>
      </w:r>
      <w:r w:rsidR="00F674EB" w:rsidRPr="00F07F73">
        <w:rPr>
          <w:rFonts w:ascii="Times New Roman" w:eastAsia="Times New Roman" w:hAnsi="Times New Roman" w:cs="Times New Roman"/>
          <w:kern w:val="36"/>
          <w:sz w:val="28"/>
          <w:szCs w:val="28"/>
          <w:lang w:val="kk-KZ" w:eastAsia="ru-RU"/>
        </w:rPr>
        <w:t xml:space="preserve"> </w:t>
      </w:r>
      <w:r w:rsidR="00F674EB" w:rsidRPr="00F07F73">
        <w:rPr>
          <w:rFonts w:ascii="Times New Roman" w:eastAsia="Times New Roman" w:hAnsi="Times New Roman" w:cs="Times New Roman"/>
          <w:spacing w:val="2"/>
          <w:sz w:val="28"/>
          <w:szCs w:val="28"/>
          <w:lang w:val="kk-KZ" w:eastAsia="ru-RU"/>
        </w:rPr>
        <w:t xml:space="preserve">Қазақстан Республикасының Мемлекеттік қызмет істері агенттігі Төрағасының Бұйрығы. </w:t>
      </w:r>
      <w:r w:rsidR="00C30A8E" w:rsidRPr="00F07F73">
        <w:rPr>
          <w:rFonts w:ascii="Times New Roman" w:eastAsia="Times New Roman" w:hAnsi="Times New Roman" w:cs="Times New Roman"/>
          <w:kern w:val="36"/>
          <w:sz w:val="28"/>
          <w:szCs w:val="28"/>
          <w:lang w:val="kk-KZ" w:eastAsia="ru-RU"/>
        </w:rPr>
        <w:t>"Б" корпусының мемлекеттік әкімшілік лауазымдарына Үлгілік біліктілік талаптарын бекіту туралы</w:t>
      </w:r>
      <w:r w:rsidR="00F674EB" w:rsidRPr="00F07F73">
        <w:rPr>
          <w:rFonts w:ascii="Times New Roman" w:eastAsia="Times New Roman" w:hAnsi="Times New Roman" w:cs="Times New Roman"/>
          <w:kern w:val="36"/>
          <w:sz w:val="28"/>
          <w:szCs w:val="28"/>
          <w:lang w:val="kk-KZ" w:eastAsia="ru-RU"/>
        </w:rPr>
        <w:t xml:space="preserve">: </w:t>
      </w:r>
      <w:r w:rsidR="00F674EB" w:rsidRPr="00F07F73">
        <w:rPr>
          <w:rFonts w:ascii="Times New Roman" w:eastAsia="Times New Roman" w:hAnsi="Times New Roman" w:cs="Times New Roman"/>
          <w:spacing w:val="2"/>
          <w:sz w:val="28"/>
          <w:szCs w:val="28"/>
          <w:lang w:val="kk-KZ" w:eastAsia="ru-RU"/>
        </w:rPr>
        <w:t>2023 жылд</w:t>
      </w:r>
      <w:r w:rsidR="00C30A8E" w:rsidRPr="00F07F73">
        <w:rPr>
          <w:rFonts w:ascii="Times New Roman" w:eastAsia="Times New Roman" w:hAnsi="Times New Roman" w:cs="Times New Roman"/>
          <w:spacing w:val="2"/>
          <w:sz w:val="28"/>
          <w:szCs w:val="28"/>
          <w:lang w:val="kk-KZ" w:eastAsia="ru-RU"/>
        </w:rPr>
        <w:t>ы</w:t>
      </w:r>
      <w:r w:rsidR="00F674EB" w:rsidRPr="00F07F73">
        <w:rPr>
          <w:rFonts w:ascii="Times New Roman" w:eastAsia="Times New Roman" w:hAnsi="Times New Roman" w:cs="Times New Roman"/>
          <w:spacing w:val="2"/>
          <w:sz w:val="28"/>
          <w:szCs w:val="28"/>
          <w:lang w:val="kk-KZ" w:eastAsia="ru-RU"/>
        </w:rPr>
        <w:t>ң</w:t>
      </w:r>
      <w:r w:rsidR="00C30A8E" w:rsidRPr="00F07F73">
        <w:rPr>
          <w:rFonts w:ascii="Times New Roman" w:eastAsia="Times New Roman" w:hAnsi="Times New Roman" w:cs="Times New Roman"/>
          <w:spacing w:val="2"/>
          <w:sz w:val="28"/>
          <w:szCs w:val="28"/>
          <w:lang w:val="kk-KZ" w:eastAsia="ru-RU"/>
        </w:rPr>
        <w:t xml:space="preserve"> 5 сәуіре</w:t>
      </w:r>
      <w:r w:rsidR="00F674EB" w:rsidRPr="00F07F73">
        <w:rPr>
          <w:rFonts w:ascii="Times New Roman" w:eastAsia="Times New Roman" w:hAnsi="Times New Roman" w:cs="Times New Roman"/>
          <w:spacing w:val="2"/>
          <w:sz w:val="28"/>
          <w:szCs w:val="28"/>
          <w:lang w:val="kk-KZ" w:eastAsia="ru-RU"/>
        </w:rPr>
        <w:t>с</w:t>
      </w:r>
      <w:r w:rsidR="00C30A8E" w:rsidRPr="00F07F73">
        <w:rPr>
          <w:rFonts w:ascii="Times New Roman" w:eastAsia="Times New Roman" w:hAnsi="Times New Roman" w:cs="Times New Roman"/>
          <w:spacing w:val="2"/>
          <w:sz w:val="28"/>
          <w:szCs w:val="28"/>
          <w:lang w:val="kk-KZ" w:eastAsia="ru-RU"/>
        </w:rPr>
        <w:t>і</w:t>
      </w:r>
      <w:r w:rsidR="00F674EB" w:rsidRPr="00F07F73">
        <w:rPr>
          <w:rFonts w:ascii="Times New Roman" w:eastAsia="Times New Roman" w:hAnsi="Times New Roman" w:cs="Times New Roman"/>
          <w:spacing w:val="2"/>
          <w:sz w:val="28"/>
          <w:szCs w:val="28"/>
          <w:lang w:val="kk-KZ" w:eastAsia="ru-RU"/>
        </w:rPr>
        <w:t>,</w:t>
      </w:r>
      <w:r w:rsidR="00C30A8E" w:rsidRPr="00F07F73">
        <w:rPr>
          <w:rFonts w:ascii="Times New Roman" w:eastAsia="Times New Roman" w:hAnsi="Times New Roman" w:cs="Times New Roman"/>
          <w:spacing w:val="2"/>
          <w:sz w:val="28"/>
          <w:szCs w:val="28"/>
          <w:lang w:val="kk-KZ" w:eastAsia="ru-RU"/>
        </w:rPr>
        <w:t xml:space="preserve"> №71 б</w:t>
      </w:r>
      <w:r w:rsidR="00F674EB" w:rsidRPr="00F07F73">
        <w:rPr>
          <w:rFonts w:ascii="Times New Roman" w:eastAsia="Times New Roman" w:hAnsi="Times New Roman" w:cs="Times New Roman"/>
          <w:spacing w:val="2"/>
          <w:sz w:val="28"/>
          <w:szCs w:val="28"/>
          <w:lang w:val="kk-KZ" w:eastAsia="ru-RU"/>
        </w:rPr>
        <w:t>екітілген</w:t>
      </w:r>
      <w:r w:rsidR="005E0F0D" w:rsidRPr="00F07F73">
        <w:rPr>
          <w:rFonts w:ascii="Times New Roman" w:eastAsia="Times New Roman" w:hAnsi="Times New Roman" w:cs="Times New Roman"/>
          <w:spacing w:val="2"/>
          <w:sz w:val="28"/>
          <w:szCs w:val="28"/>
          <w:lang w:val="kk-KZ" w:eastAsia="ru-RU"/>
        </w:rPr>
        <w:t xml:space="preserve"> // </w:t>
      </w:r>
      <w:hyperlink r:id="rId55" w:history="1">
        <w:r w:rsidR="00F674EB" w:rsidRPr="00F07F73">
          <w:rPr>
            <w:rStyle w:val="ab"/>
            <w:rFonts w:ascii="Times New Roman" w:eastAsia="Times New Roman" w:hAnsi="Times New Roman" w:cs="Times New Roman"/>
            <w:color w:val="auto"/>
            <w:spacing w:val="2"/>
            <w:sz w:val="28"/>
            <w:szCs w:val="28"/>
            <w:u w:val="none"/>
            <w:lang w:val="kk-KZ" w:eastAsia="ru-RU"/>
          </w:rPr>
          <w:t>https://adilet.zan.kz/kaz/docs/V2300032237</w:t>
        </w:r>
      </w:hyperlink>
      <w:r w:rsidR="00F674EB" w:rsidRPr="00F07F73">
        <w:rPr>
          <w:rFonts w:ascii="Times New Roman" w:eastAsia="Times New Roman" w:hAnsi="Times New Roman" w:cs="Times New Roman"/>
          <w:spacing w:val="2"/>
          <w:sz w:val="28"/>
          <w:szCs w:val="28"/>
          <w:lang w:val="kk-KZ" w:eastAsia="ru-RU"/>
        </w:rPr>
        <w:t>. 10.02.2025.</w:t>
      </w:r>
    </w:p>
    <w:p w14:paraId="24ECB2AC" w14:textId="142C2A2F"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kk-KZ"/>
        </w:rPr>
      </w:pPr>
      <w:r w:rsidRPr="006D0498">
        <w:rPr>
          <w:rFonts w:ascii="Times New Roman" w:hAnsi="Times New Roman" w:cs="Times New Roman"/>
          <w:sz w:val="28"/>
          <w:szCs w:val="28"/>
          <w:lang w:val="kk-KZ"/>
        </w:rPr>
        <w:t xml:space="preserve">121 </w:t>
      </w:r>
      <w:r w:rsidR="005E0F0D" w:rsidRPr="00F07F73">
        <w:rPr>
          <w:rFonts w:ascii="Times New Roman" w:hAnsi="Times New Roman" w:cs="Times New Roman"/>
          <w:sz w:val="28"/>
          <w:szCs w:val="28"/>
          <w:lang w:val="kk-KZ"/>
        </w:rPr>
        <w:t>Қазақстан Республикасы Президентінің Жарлығы</w:t>
      </w:r>
      <w:r w:rsidR="00C30A8E" w:rsidRPr="00F07F73">
        <w:rPr>
          <w:rFonts w:ascii="Times New Roman" w:hAnsi="Times New Roman" w:cs="Times New Roman"/>
          <w:sz w:val="28"/>
          <w:szCs w:val="28"/>
          <w:lang w:val="kk-KZ"/>
        </w:rPr>
        <w:t xml:space="preserve">. </w:t>
      </w:r>
      <w:r w:rsidR="005E0F0D" w:rsidRPr="00F07F73">
        <w:rPr>
          <w:rFonts w:ascii="Times New Roman" w:hAnsi="Times New Roman" w:cs="Times New Roman"/>
          <w:sz w:val="28"/>
          <w:szCs w:val="28"/>
          <w:lang w:val="kk-KZ"/>
        </w:rPr>
        <w:t>Жекелеген мемлекеттік саяси лауазымдарға қойылатын біліктілік талаптарын бекіту туралы:</w:t>
      </w:r>
      <w:r w:rsidR="00C30A8E" w:rsidRPr="00F07F73">
        <w:rPr>
          <w:rFonts w:ascii="Times New Roman" w:hAnsi="Times New Roman" w:cs="Times New Roman"/>
          <w:sz w:val="28"/>
          <w:szCs w:val="28"/>
          <w:lang w:val="kk-KZ"/>
        </w:rPr>
        <w:t xml:space="preserve"> 2020 жыл</w:t>
      </w:r>
      <w:r w:rsidR="005E0F0D" w:rsidRPr="00F07F73">
        <w:rPr>
          <w:rFonts w:ascii="Times New Roman" w:hAnsi="Times New Roman" w:cs="Times New Roman"/>
          <w:sz w:val="28"/>
          <w:szCs w:val="28"/>
          <w:lang w:val="kk-KZ"/>
        </w:rPr>
        <w:t>д</w:t>
      </w:r>
      <w:r w:rsidR="00C30A8E" w:rsidRPr="00F07F73">
        <w:rPr>
          <w:rFonts w:ascii="Times New Roman" w:hAnsi="Times New Roman" w:cs="Times New Roman"/>
          <w:sz w:val="28"/>
          <w:szCs w:val="28"/>
          <w:lang w:val="kk-KZ"/>
        </w:rPr>
        <w:t>ы</w:t>
      </w:r>
      <w:r w:rsidR="005E0F0D" w:rsidRPr="00F07F73">
        <w:rPr>
          <w:rFonts w:ascii="Times New Roman" w:hAnsi="Times New Roman" w:cs="Times New Roman"/>
          <w:sz w:val="28"/>
          <w:szCs w:val="28"/>
          <w:lang w:val="kk-KZ"/>
        </w:rPr>
        <w:t>ң</w:t>
      </w:r>
      <w:r w:rsidR="00C30A8E" w:rsidRPr="00F07F73">
        <w:rPr>
          <w:rFonts w:ascii="Times New Roman" w:hAnsi="Times New Roman" w:cs="Times New Roman"/>
          <w:sz w:val="28"/>
          <w:szCs w:val="28"/>
          <w:lang w:val="kk-KZ"/>
        </w:rPr>
        <w:t xml:space="preserve"> 31 желтоқсанда</w:t>
      </w:r>
      <w:r w:rsidR="005E0F0D" w:rsidRPr="00F07F73">
        <w:rPr>
          <w:rFonts w:ascii="Times New Roman" w:hAnsi="Times New Roman" w:cs="Times New Roman"/>
          <w:sz w:val="28"/>
          <w:szCs w:val="28"/>
          <w:lang w:val="kk-KZ"/>
        </w:rPr>
        <w:t>,</w:t>
      </w:r>
      <w:r w:rsidR="00C30A8E" w:rsidRPr="00F07F73">
        <w:rPr>
          <w:rFonts w:ascii="Times New Roman" w:hAnsi="Times New Roman" w:cs="Times New Roman"/>
          <w:sz w:val="28"/>
          <w:szCs w:val="28"/>
          <w:lang w:val="kk-KZ"/>
        </w:rPr>
        <w:t xml:space="preserve"> №485 </w:t>
      </w:r>
      <w:r w:rsidR="005E0F0D" w:rsidRPr="00F07F73">
        <w:rPr>
          <w:rFonts w:ascii="Times New Roman" w:hAnsi="Times New Roman" w:cs="Times New Roman"/>
          <w:sz w:val="28"/>
          <w:szCs w:val="28"/>
          <w:lang w:val="kk-KZ"/>
        </w:rPr>
        <w:t xml:space="preserve">бекітілген // </w:t>
      </w:r>
      <w:hyperlink r:id="rId56" w:history="1">
        <w:r w:rsidR="005E0F0D" w:rsidRPr="00F07F73">
          <w:rPr>
            <w:rStyle w:val="ab"/>
            <w:rFonts w:ascii="Times New Roman" w:hAnsi="Times New Roman" w:cs="Times New Roman"/>
            <w:color w:val="auto"/>
            <w:sz w:val="28"/>
            <w:szCs w:val="28"/>
            <w:u w:val="none"/>
            <w:lang w:val="kk-KZ"/>
          </w:rPr>
          <w:t>https://adilet.zan.kz/rus/docs/U2000000485/compare</w:t>
        </w:r>
      </w:hyperlink>
      <w:r w:rsidR="005E0F0D" w:rsidRPr="00F07F73">
        <w:rPr>
          <w:rFonts w:ascii="Times New Roman" w:hAnsi="Times New Roman" w:cs="Times New Roman"/>
          <w:sz w:val="28"/>
          <w:szCs w:val="28"/>
          <w:lang w:val="kk-KZ"/>
        </w:rPr>
        <w:t>. 10.02.2025.</w:t>
      </w:r>
    </w:p>
    <w:p w14:paraId="278F35A5" w14:textId="7D5B0617" w:rsidR="00C30A8E" w:rsidRPr="00F07F73" w:rsidRDefault="00A53AF8" w:rsidP="002B6526">
      <w:pPr>
        <w:widowControl w:val="0"/>
        <w:tabs>
          <w:tab w:val="left" w:pos="1276"/>
        </w:tabs>
        <w:spacing w:after="0" w:line="240" w:lineRule="auto"/>
        <w:ind w:firstLine="709"/>
        <w:jc w:val="both"/>
        <w:rPr>
          <w:rFonts w:ascii="Times New Roman" w:hAnsi="Times New Roman" w:cs="Times New Roman"/>
          <w:sz w:val="28"/>
          <w:szCs w:val="28"/>
          <w:lang w:val="kk-KZ"/>
        </w:rPr>
      </w:pPr>
      <w:r w:rsidRPr="00F07F73">
        <w:rPr>
          <w:rFonts w:ascii="Times New Roman" w:hAnsi="Times New Roman" w:cs="Times New Roman"/>
          <w:sz w:val="28"/>
          <w:szCs w:val="28"/>
          <w:lang w:val="kk-KZ"/>
        </w:rPr>
        <w:t xml:space="preserve">122 Қазақстан Республикасы Мемлекеттік қызмет істері және сыбайлас жемқорлыққа қарсы іс-қимыл агенттігі төрағасының Бұйрығы. Мемлекеттік әкімшілік қызметшілердің қызметін бағалаудың кейбір мәселелері туралы: 2018 жылдың 16 қаңтарда, №13 бекітілген // </w:t>
      </w:r>
      <w:hyperlink r:id="rId57" w:history="1">
        <w:r w:rsidRPr="00F07F73">
          <w:rPr>
            <w:rStyle w:val="ab"/>
            <w:rFonts w:ascii="Times New Roman" w:hAnsi="Times New Roman" w:cs="Times New Roman"/>
            <w:color w:val="auto"/>
            <w:sz w:val="28"/>
            <w:szCs w:val="28"/>
            <w:u w:val="none"/>
            <w:lang w:val="kk-KZ"/>
          </w:rPr>
          <w:t>https://adilet.zan.kz/kaz/docs</w:t>
        </w:r>
      </w:hyperlink>
      <w:r w:rsidRPr="00F07F73">
        <w:rPr>
          <w:rFonts w:ascii="Times New Roman" w:hAnsi="Times New Roman" w:cs="Times New Roman"/>
          <w:sz w:val="28"/>
          <w:szCs w:val="28"/>
          <w:lang w:val="kk-KZ"/>
        </w:rPr>
        <w:t xml:space="preserve">. </w:t>
      </w:r>
      <w:r w:rsidR="005E0F0D" w:rsidRPr="00F07F73">
        <w:rPr>
          <w:rFonts w:ascii="Times New Roman" w:hAnsi="Times New Roman" w:cs="Times New Roman"/>
          <w:sz w:val="28"/>
          <w:szCs w:val="28"/>
          <w:lang w:val="kk-KZ"/>
        </w:rPr>
        <w:t>10.02.2025.</w:t>
      </w:r>
    </w:p>
    <w:p w14:paraId="3C09C785" w14:textId="2805A953" w:rsidR="00C30A8E" w:rsidRPr="00F07F73" w:rsidRDefault="00A53AF8" w:rsidP="002B6526">
      <w:pPr>
        <w:widowControl w:val="0"/>
        <w:tabs>
          <w:tab w:val="left" w:pos="1276"/>
        </w:tabs>
        <w:spacing w:after="0" w:line="240" w:lineRule="auto"/>
        <w:ind w:firstLine="709"/>
        <w:jc w:val="both"/>
        <w:rPr>
          <w:rFonts w:ascii="Times New Roman" w:hAnsi="Times New Roman" w:cs="Times New Roman"/>
          <w:sz w:val="28"/>
          <w:szCs w:val="28"/>
          <w:lang w:val="kk-KZ"/>
        </w:rPr>
      </w:pPr>
      <w:r w:rsidRPr="00F07F73">
        <w:rPr>
          <w:rFonts w:ascii="Times New Roman" w:hAnsi="Times New Roman" w:cs="Times New Roman"/>
          <w:sz w:val="28"/>
          <w:szCs w:val="28"/>
          <w:lang w:val="kk-KZ"/>
        </w:rPr>
        <w:t xml:space="preserve">123 </w:t>
      </w:r>
      <w:r w:rsidR="00316AD6" w:rsidRPr="00F07F73">
        <w:rPr>
          <w:rFonts w:ascii="Times New Roman" w:hAnsi="Times New Roman" w:cs="Times New Roman"/>
          <w:sz w:val="28"/>
          <w:szCs w:val="28"/>
          <w:lang w:val="kk-KZ"/>
        </w:rPr>
        <w:t xml:space="preserve">Қазақстан Республикасы Президентінің Жарлығы. </w:t>
      </w:r>
      <w:r w:rsidR="00C30A8E" w:rsidRPr="00F07F73">
        <w:rPr>
          <w:rFonts w:ascii="Times New Roman" w:hAnsi="Times New Roman" w:cs="Times New Roman"/>
          <w:sz w:val="28"/>
          <w:szCs w:val="28"/>
          <w:lang w:val="kk-KZ"/>
        </w:rPr>
        <w:t>Қазақстан Республикасының Ақпараттық доктринасын бекіту туралы</w:t>
      </w:r>
      <w:r w:rsidR="00316AD6" w:rsidRPr="00F07F73">
        <w:rPr>
          <w:rFonts w:ascii="Times New Roman" w:hAnsi="Times New Roman" w:cs="Times New Roman"/>
          <w:sz w:val="28"/>
          <w:szCs w:val="28"/>
          <w:lang w:val="kk-KZ"/>
        </w:rPr>
        <w:t>:</w:t>
      </w:r>
      <w:r w:rsidR="00C30A8E" w:rsidRPr="00F07F73">
        <w:rPr>
          <w:rFonts w:ascii="Times New Roman" w:hAnsi="Times New Roman" w:cs="Times New Roman"/>
          <w:sz w:val="28"/>
          <w:szCs w:val="28"/>
          <w:lang w:val="kk-KZ"/>
        </w:rPr>
        <w:t xml:space="preserve"> 2023 жыл</w:t>
      </w:r>
      <w:r w:rsidR="00316AD6" w:rsidRPr="00F07F73">
        <w:rPr>
          <w:rFonts w:ascii="Times New Roman" w:hAnsi="Times New Roman" w:cs="Times New Roman"/>
          <w:sz w:val="28"/>
          <w:szCs w:val="28"/>
          <w:lang w:val="kk-KZ"/>
        </w:rPr>
        <w:t>д</w:t>
      </w:r>
      <w:r w:rsidR="00C30A8E" w:rsidRPr="00F07F73">
        <w:rPr>
          <w:rFonts w:ascii="Times New Roman" w:hAnsi="Times New Roman" w:cs="Times New Roman"/>
          <w:sz w:val="28"/>
          <w:szCs w:val="28"/>
          <w:lang w:val="kk-KZ"/>
        </w:rPr>
        <w:t>ы</w:t>
      </w:r>
      <w:r w:rsidR="00316AD6" w:rsidRPr="00F07F73">
        <w:rPr>
          <w:rFonts w:ascii="Times New Roman" w:hAnsi="Times New Roman" w:cs="Times New Roman"/>
          <w:sz w:val="28"/>
          <w:szCs w:val="28"/>
          <w:lang w:val="kk-KZ"/>
        </w:rPr>
        <w:t>ң</w:t>
      </w:r>
      <w:r w:rsidR="00C30A8E" w:rsidRPr="00F07F73">
        <w:rPr>
          <w:rFonts w:ascii="Times New Roman" w:hAnsi="Times New Roman" w:cs="Times New Roman"/>
          <w:sz w:val="28"/>
          <w:szCs w:val="28"/>
          <w:lang w:val="kk-KZ"/>
        </w:rPr>
        <w:t xml:space="preserve"> 20 наурызда</w:t>
      </w:r>
      <w:r w:rsidR="00316AD6" w:rsidRPr="00F07F73">
        <w:rPr>
          <w:rFonts w:ascii="Times New Roman" w:hAnsi="Times New Roman" w:cs="Times New Roman"/>
          <w:sz w:val="28"/>
          <w:szCs w:val="28"/>
          <w:lang w:val="kk-KZ"/>
        </w:rPr>
        <w:t>,</w:t>
      </w:r>
      <w:r w:rsidR="00C30A8E" w:rsidRPr="00F07F73">
        <w:rPr>
          <w:rFonts w:ascii="Times New Roman" w:hAnsi="Times New Roman" w:cs="Times New Roman"/>
          <w:sz w:val="28"/>
          <w:szCs w:val="28"/>
          <w:lang w:val="kk-KZ"/>
        </w:rPr>
        <w:t xml:space="preserve"> №145 </w:t>
      </w:r>
      <w:r w:rsidR="00316AD6" w:rsidRPr="00F07F73">
        <w:rPr>
          <w:rFonts w:ascii="Times New Roman" w:hAnsi="Times New Roman" w:cs="Times New Roman"/>
          <w:sz w:val="28"/>
          <w:szCs w:val="28"/>
          <w:lang w:val="kk-KZ"/>
        </w:rPr>
        <w:t xml:space="preserve">бекітілген // </w:t>
      </w:r>
      <w:hyperlink r:id="rId58" w:history="1">
        <w:r w:rsidR="00316AD6" w:rsidRPr="00F07F73">
          <w:rPr>
            <w:rStyle w:val="ab"/>
            <w:rFonts w:ascii="Times New Roman" w:hAnsi="Times New Roman" w:cs="Times New Roman"/>
            <w:color w:val="auto"/>
            <w:sz w:val="28"/>
            <w:szCs w:val="28"/>
            <w:u w:val="none"/>
            <w:lang w:val="kk-KZ"/>
          </w:rPr>
          <w:t>https://adilet.zan.kz/kaz/docs</w:t>
        </w:r>
      </w:hyperlink>
      <w:r w:rsidR="00C30A8E" w:rsidRPr="00F07F73">
        <w:rPr>
          <w:rFonts w:ascii="Times New Roman" w:hAnsi="Times New Roman" w:cs="Times New Roman"/>
          <w:sz w:val="28"/>
          <w:szCs w:val="28"/>
          <w:lang w:val="kk-KZ"/>
        </w:rPr>
        <w:t>.</w:t>
      </w:r>
      <w:r w:rsidR="00316AD6" w:rsidRPr="00F07F73">
        <w:rPr>
          <w:rFonts w:ascii="Times New Roman" w:hAnsi="Times New Roman" w:cs="Times New Roman"/>
          <w:sz w:val="28"/>
          <w:szCs w:val="28"/>
          <w:lang w:val="kk-KZ"/>
        </w:rPr>
        <w:t xml:space="preserve"> 10.11.2024.</w:t>
      </w:r>
    </w:p>
    <w:p w14:paraId="5E380538" w14:textId="6731E9EC" w:rsidR="00C30A8E" w:rsidRPr="00F07F73" w:rsidRDefault="00A53AF8" w:rsidP="002B6526">
      <w:pPr>
        <w:widowControl w:val="0"/>
        <w:shd w:val="clear" w:color="auto" w:fill="FFFFFF"/>
        <w:tabs>
          <w:tab w:val="left" w:pos="1276"/>
        </w:tabs>
        <w:spacing w:after="0" w:line="240" w:lineRule="auto"/>
        <w:ind w:firstLine="709"/>
        <w:jc w:val="both"/>
        <w:rPr>
          <w:rFonts w:ascii="Times New Roman" w:hAnsi="Times New Roman" w:cs="Times New Roman"/>
          <w:sz w:val="28"/>
          <w:szCs w:val="28"/>
          <w:lang w:val="kk-KZ"/>
        </w:rPr>
      </w:pPr>
      <w:r w:rsidRPr="00F07F73">
        <w:rPr>
          <w:rFonts w:ascii="Times New Roman" w:hAnsi="Times New Roman" w:cs="Times New Roman"/>
          <w:sz w:val="28"/>
          <w:szCs w:val="28"/>
          <w:lang w:val="en-US"/>
        </w:rPr>
        <w:t>124</w:t>
      </w:r>
      <w:r w:rsidR="006C40BB"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kk-KZ"/>
        </w:rPr>
        <w:t>Annual Report on Inclusive Public Service Communication</w:t>
      </w:r>
      <w:r w:rsidR="00316AD6" w:rsidRPr="00F07F73">
        <w:rPr>
          <w:rFonts w:ascii="Times New Roman" w:hAnsi="Times New Roman" w:cs="Times New Roman"/>
          <w:sz w:val="28"/>
          <w:szCs w:val="28"/>
          <w:lang w:val="kk-KZ"/>
        </w:rPr>
        <w:t xml:space="preserve"> / Singapore Ministry of Communications and Information // </w:t>
      </w:r>
      <w:hyperlink r:id="rId59" w:history="1">
        <w:r w:rsidR="00316AD6" w:rsidRPr="00F07F73">
          <w:rPr>
            <w:rStyle w:val="ab"/>
            <w:rFonts w:ascii="Times New Roman" w:hAnsi="Times New Roman" w:cs="Times New Roman"/>
            <w:color w:val="auto"/>
            <w:sz w:val="28"/>
            <w:szCs w:val="28"/>
            <w:u w:val="none"/>
            <w:lang w:val="en-US"/>
          </w:rPr>
          <w:t>https://www.mci.gov.sg</w:t>
        </w:r>
      </w:hyperlink>
      <w:r w:rsidR="00316AD6" w:rsidRPr="00F07F73">
        <w:rPr>
          <w:rFonts w:ascii="Times New Roman" w:hAnsi="Times New Roman" w:cs="Times New Roman"/>
          <w:sz w:val="28"/>
          <w:szCs w:val="28"/>
          <w:lang w:val="en-US"/>
        </w:rPr>
        <w:t>. 10.11.2024.</w:t>
      </w:r>
    </w:p>
    <w:p w14:paraId="262D0F42" w14:textId="7C3DB07D" w:rsidR="00C30A8E" w:rsidRPr="00F07F73" w:rsidRDefault="006C40BB" w:rsidP="002B6526">
      <w:pPr>
        <w:widowControl w:val="0"/>
        <w:shd w:val="clear" w:color="auto" w:fill="FFFFFF"/>
        <w:tabs>
          <w:tab w:val="left" w:pos="1276"/>
        </w:tabs>
        <w:spacing w:after="0" w:line="240" w:lineRule="auto"/>
        <w:ind w:firstLine="709"/>
        <w:jc w:val="both"/>
        <w:rPr>
          <w:rStyle w:val="ab"/>
          <w:rFonts w:ascii="Times New Roman" w:hAnsi="Times New Roman" w:cs="Times New Roman"/>
          <w:color w:val="auto"/>
          <w:sz w:val="28"/>
          <w:szCs w:val="28"/>
          <w:u w:val="none"/>
          <w:lang w:val="kk-KZ"/>
        </w:rPr>
      </w:pPr>
      <w:r w:rsidRPr="00F07F73">
        <w:rPr>
          <w:rFonts w:ascii="Times New Roman" w:hAnsi="Times New Roman" w:cs="Times New Roman"/>
          <w:sz w:val="28"/>
          <w:szCs w:val="28"/>
          <w:lang w:val="en-US"/>
        </w:rPr>
        <w:t>12</w:t>
      </w:r>
      <w:r w:rsidR="00A53AF8" w:rsidRPr="00F07F73">
        <w:rPr>
          <w:rFonts w:ascii="Times New Roman" w:hAnsi="Times New Roman" w:cs="Times New Roman"/>
          <w:sz w:val="28"/>
          <w:szCs w:val="28"/>
          <w:lang w:val="en-US"/>
        </w:rPr>
        <w:t>5</w:t>
      </w:r>
      <w:r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en-US"/>
        </w:rPr>
        <w:t>Intercultural Communication Training Modules for Public Servants</w:t>
      </w:r>
      <w:r w:rsidR="00316AD6" w:rsidRPr="00F07F73">
        <w:rPr>
          <w:rFonts w:ascii="Times New Roman" w:hAnsi="Times New Roman" w:cs="Times New Roman"/>
          <w:sz w:val="28"/>
          <w:szCs w:val="28"/>
          <w:lang w:val="en-US"/>
        </w:rPr>
        <w:t xml:space="preserve"> / Civil Service College Singapore (2022) // </w:t>
      </w:r>
      <w:hyperlink r:id="rId60" w:tgtFrame="_blank" w:history="1">
        <w:r w:rsidR="00C30A8E" w:rsidRPr="00F07F73">
          <w:rPr>
            <w:rStyle w:val="ab"/>
            <w:rFonts w:ascii="Times New Roman" w:hAnsi="Times New Roman" w:cs="Times New Roman"/>
            <w:color w:val="auto"/>
            <w:sz w:val="28"/>
            <w:szCs w:val="28"/>
            <w:u w:val="none"/>
            <w:lang w:val="en-US"/>
          </w:rPr>
          <w:t>https://www.csc.gov.sg</w:t>
        </w:r>
      </w:hyperlink>
      <w:r w:rsidR="00316AD6" w:rsidRPr="00F07F73">
        <w:rPr>
          <w:rStyle w:val="ab"/>
          <w:rFonts w:ascii="Times New Roman" w:hAnsi="Times New Roman" w:cs="Times New Roman"/>
          <w:color w:val="auto"/>
          <w:sz w:val="28"/>
          <w:szCs w:val="28"/>
          <w:u w:val="none"/>
          <w:lang w:val="en-US"/>
        </w:rPr>
        <w:t>. 10.11.2024.</w:t>
      </w:r>
    </w:p>
    <w:p w14:paraId="29AF2F9E" w14:textId="65A8955B" w:rsidR="00C30A8E" w:rsidRPr="00F07F73" w:rsidRDefault="006C40BB" w:rsidP="002B6526">
      <w:pPr>
        <w:widowControl w:val="0"/>
        <w:shd w:val="clear" w:color="auto" w:fill="FFFFFF"/>
        <w:tabs>
          <w:tab w:val="left" w:pos="1276"/>
        </w:tabs>
        <w:spacing w:after="0" w:line="240" w:lineRule="auto"/>
        <w:ind w:firstLine="709"/>
        <w:jc w:val="both"/>
        <w:rPr>
          <w:rFonts w:ascii="Times New Roman" w:hAnsi="Times New Roman" w:cs="Times New Roman"/>
          <w:sz w:val="28"/>
          <w:szCs w:val="28"/>
          <w:lang w:val="kk-KZ"/>
        </w:rPr>
      </w:pPr>
      <w:r w:rsidRPr="00F07F73">
        <w:rPr>
          <w:rFonts w:ascii="Times New Roman" w:hAnsi="Times New Roman" w:cs="Times New Roman"/>
          <w:sz w:val="28"/>
          <w:szCs w:val="28"/>
          <w:lang w:val="en-US"/>
        </w:rPr>
        <w:t>12</w:t>
      </w:r>
      <w:r w:rsidR="00A53AF8" w:rsidRPr="00F07F73">
        <w:rPr>
          <w:rFonts w:ascii="Times New Roman" w:hAnsi="Times New Roman" w:cs="Times New Roman"/>
          <w:sz w:val="28"/>
          <w:szCs w:val="28"/>
          <w:lang w:val="en-US"/>
        </w:rPr>
        <w:t>6</w:t>
      </w:r>
      <w:r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en-US"/>
        </w:rPr>
        <w:t>APS Employee Census Results and Capability Review</w:t>
      </w:r>
      <w:r w:rsidR="00316AD6" w:rsidRPr="00F07F73">
        <w:rPr>
          <w:rFonts w:ascii="Times New Roman" w:hAnsi="Times New Roman" w:cs="Times New Roman"/>
          <w:sz w:val="28"/>
          <w:szCs w:val="28"/>
          <w:lang w:val="en-US"/>
        </w:rPr>
        <w:t xml:space="preserve"> / APSC (2021) // </w:t>
      </w:r>
      <w:hyperlink r:id="rId61" w:tgtFrame="_blank" w:history="1">
        <w:r w:rsidR="00C30A8E" w:rsidRPr="00F07F73">
          <w:rPr>
            <w:rStyle w:val="ab"/>
            <w:rFonts w:ascii="Times New Roman" w:hAnsi="Times New Roman" w:cs="Times New Roman"/>
            <w:color w:val="auto"/>
            <w:sz w:val="28"/>
            <w:szCs w:val="28"/>
            <w:u w:val="none"/>
            <w:lang w:val="en-US"/>
          </w:rPr>
          <w:t>https://www.apsc.gov.au/aps-employee-census</w:t>
        </w:r>
      </w:hyperlink>
      <w:r w:rsidR="00316AD6" w:rsidRPr="00F07F73">
        <w:rPr>
          <w:rStyle w:val="ab"/>
          <w:rFonts w:ascii="Times New Roman" w:hAnsi="Times New Roman" w:cs="Times New Roman"/>
          <w:color w:val="auto"/>
          <w:sz w:val="28"/>
          <w:szCs w:val="28"/>
          <w:u w:val="none"/>
          <w:lang w:val="en-US"/>
        </w:rPr>
        <w:t>. 10.11.2024.</w:t>
      </w:r>
    </w:p>
    <w:p w14:paraId="40C295AB" w14:textId="0F76BE1F" w:rsidR="00C30A8E" w:rsidRPr="00F07F73" w:rsidRDefault="006C40BB" w:rsidP="002B6526">
      <w:pPr>
        <w:widowControl w:val="0"/>
        <w:shd w:val="clear" w:color="auto" w:fill="FFFFFF"/>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12</w:t>
      </w:r>
      <w:r w:rsidR="00A53AF8" w:rsidRPr="00F07F73">
        <w:rPr>
          <w:rFonts w:ascii="Times New Roman" w:hAnsi="Times New Roman" w:cs="Times New Roman"/>
          <w:sz w:val="28"/>
          <w:szCs w:val="28"/>
          <w:lang w:val="en-US"/>
        </w:rPr>
        <w:t>7</w:t>
      </w:r>
      <w:r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en-US"/>
        </w:rPr>
        <w:t>Delivering for Australians: A Better Public Service</w:t>
      </w:r>
      <w:r w:rsidR="00316AD6" w:rsidRPr="00F07F73">
        <w:rPr>
          <w:rFonts w:ascii="Times New Roman" w:hAnsi="Times New Roman" w:cs="Times New Roman"/>
          <w:sz w:val="28"/>
          <w:szCs w:val="28"/>
          <w:lang w:val="en-US"/>
        </w:rPr>
        <w:t xml:space="preserve"> // </w:t>
      </w:r>
      <w:hyperlink w:history="1">
        <w:r w:rsidR="00316AD6" w:rsidRPr="00F07F73">
          <w:rPr>
            <w:rStyle w:val="ab"/>
            <w:rFonts w:ascii="Times New Roman" w:hAnsi="Times New Roman" w:cs="Times New Roman"/>
            <w:color w:val="auto"/>
            <w:sz w:val="28"/>
            <w:szCs w:val="28"/>
            <w:u w:val="none"/>
            <w:lang w:val="en-US"/>
          </w:rPr>
          <w:t>https://www.pmc. gov.au/resource-centre/government/delivering-australians.</w:t>
        </w:r>
      </w:hyperlink>
      <w:r w:rsidR="00316AD6" w:rsidRPr="00F07F73">
        <w:rPr>
          <w:rStyle w:val="ab"/>
          <w:rFonts w:ascii="Times New Roman" w:hAnsi="Times New Roman" w:cs="Times New Roman"/>
          <w:color w:val="auto"/>
          <w:sz w:val="28"/>
          <w:szCs w:val="28"/>
          <w:u w:val="none"/>
          <w:lang w:val="en-US"/>
        </w:rPr>
        <w:t xml:space="preserve"> 10.10.2024.</w:t>
      </w:r>
    </w:p>
    <w:p w14:paraId="03F48FBA" w14:textId="59685A9D" w:rsidR="00C30A8E" w:rsidRPr="00F07F73" w:rsidRDefault="006C40BB" w:rsidP="002B6526">
      <w:pPr>
        <w:widowControl w:val="0"/>
        <w:shd w:val="clear" w:color="auto" w:fill="FFFFFF"/>
        <w:tabs>
          <w:tab w:val="left" w:pos="1276"/>
        </w:tabs>
        <w:spacing w:after="0" w:line="240" w:lineRule="auto"/>
        <w:ind w:firstLine="709"/>
        <w:jc w:val="both"/>
        <w:rPr>
          <w:rStyle w:val="ab"/>
          <w:rFonts w:ascii="Times New Roman" w:eastAsia="Times New Roman" w:hAnsi="Times New Roman" w:cs="Times New Roman"/>
          <w:color w:val="auto"/>
          <w:sz w:val="29"/>
          <w:szCs w:val="29"/>
          <w:u w:val="none"/>
          <w:lang w:val="en-US" w:eastAsia="ru-RU"/>
        </w:rPr>
      </w:pPr>
      <w:r w:rsidRPr="00F07F73">
        <w:rPr>
          <w:rFonts w:ascii="Times New Roman" w:hAnsi="Times New Roman" w:cs="Times New Roman"/>
          <w:sz w:val="28"/>
          <w:szCs w:val="28"/>
          <w:lang w:val="en-US"/>
        </w:rPr>
        <w:t>12</w:t>
      </w:r>
      <w:r w:rsidR="00A53AF8" w:rsidRPr="00F07F73">
        <w:rPr>
          <w:rFonts w:ascii="Times New Roman" w:hAnsi="Times New Roman" w:cs="Times New Roman"/>
          <w:sz w:val="28"/>
          <w:szCs w:val="28"/>
          <w:lang w:val="en-US"/>
        </w:rPr>
        <w:t>8</w:t>
      </w:r>
      <w:r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en-US"/>
        </w:rPr>
        <w:t>Citizen Perceptions of Public Services in Kazakhstan: Inequality, Accessibility and Responsiveness</w:t>
      </w:r>
      <w:r w:rsidR="00316AD6" w:rsidRPr="00F07F73">
        <w:rPr>
          <w:rFonts w:ascii="Times New Roman" w:hAnsi="Times New Roman" w:cs="Times New Roman"/>
          <w:sz w:val="28"/>
          <w:szCs w:val="28"/>
          <w:lang w:val="en-US"/>
        </w:rPr>
        <w:t xml:space="preserve"> // </w:t>
      </w:r>
      <w:hyperlink r:id="rId62" w:tgtFrame="_blank" w:history="1">
        <w:r w:rsidR="00C30A8E" w:rsidRPr="00F07F73">
          <w:rPr>
            <w:rStyle w:val="ab"/>
            <w:rFonts w:ascii="Times New Roman" w:hAnsi="Times New Roman" w:cs="Times New Roman"/>
            <w:color w:val="auto"/>
            <w:sz w:val="28"/>
            <w:szCs w:val="28"/>
            <w:u w:val="none"/>
            <w:lang w:val="en-US"/>
          </w:rPr>
          <w:t>https://www.kz.undp.org</w:t>
        </w:r>
      </w:hyperlink>
      <w:r w:rsidR="00316AD6" w:rsidRPr="00F07F73">
        <w:rPr>
          <w:rStyle w:val="ab"/>
          <w:rFonts w:ascii="Times New Roman" w:hAnsi="Times New Roman" w:cs="Times New Roman"/>
          <w:color w:val="auto"/>
          <w:sz w:val="28"/>
          <w:szCs w:val="28"/>
          <w:u w:val="none"/>
          <w:lang w:val="en-US"/>
        </w:rPr>
        <w:t>. 10.11.2024.</w:t>
      </w:r>
    </w:p>
    <w:p w14:paraId="583A7470" w14:textId="13693173" w:rsidR="00C30A8E" w:rsidRPr="00F07F73" w:rsidRDefault="006C40BB" w:rsidP="002B6526">
      <w:pPr>
        <w:widowControl w:val="0"/>
        <w:shd w:val="clear" w:color="auto" w:fill="FFFFFF"/>
        <w:tabs>
          <w:tab w:val="left" w:pos="1276"/>
        </w:tabs>
        <w:spacing w:after="0" w:line="240" w:lineRule="auto"/>
        <w:ind w:firstLine="709"/>
        <w:jc w:val="both"/>
        <w:rPr>
          <w:rFonts w:ascii="Times New Roman" w:eastAsia="Times New Roman" w:hAnsi="Times New Roman" w:cs="Times New Roman"/>
          <w:sz w:val="29"/>
          <w:szCs w:val="29"/>
          <w:lang w:val="en-US" w:eastAsia="ru-RU"/>
        </w:rPr>
      </w:pPr>
      <w:r w:rsidRPr="00F07F73">
        <w:rPr>
          <w:rFonts w:ascii="Times New Roman" w:eastAsia="Times New Roman" w:hAnsi="Times New Roman" w:cs="Times New Roman"/>
          <w:sz w:val="29"/>
          <w:szCs w:val="29"/>
          <w:lang w:val="en-US" w:eastAsia="ru-RU"/>
        </w:rPr>
        <w:t>12</w:t>
      </w:r>
      <w:r w:rsidR="00A53AF8" w:rsidRPr="00F07F73">
        <w:rPr>
          <w:rFonts w:ascii="Times New Roman" w:eastAsia="Times New Roman" w:hAnsi="Times New Roman" w:cs="Times New Roman"/>
          <w:sz w:val="29"/>
          <w:szCs w:val="29"/>
          <w:lang w:val="en-US" w:eastAsia="ru-RU"/>
        </w:rPr>
        <w:t>9</w:t>
      </w:r>
      <w:r w:rsidRPr="00F07F73">
        <w:rPr>
          <w:rFonts w:ascii="Times New Roman" w:eastAsia="Times New Roman" w:hAnsi="Times New Roman" w:cs="Times New Roman"/>
          <w:sz w:val="29"/>
          <w:szCs w:val="29"/>
          <w:lang w:val="en-US" w:eastAsia="ru-RU"/>
        </w:rPr>
        <w:t xml:space="preserve"> </w:t>
      </w:r>
      <w:r w:rsidR="00C30A8E" w:rsidRPr="00F07F73">
        <w:rPr>
          <w:rFonts w:ascii="Times New Roman" w:eastAsia="Times New Roman" w:hAnsi="Times New Roman" w:cs="Times New Roman"/>
          <w:sz w:val="29"/>
          <w:szCs w:val="29"/>
          <w:lang w:val="en-US" w:eastAsia="ru-RU"/>
        </w:rPr>
        <w:t>Civil Service Competency Framework</w:t>
      </w:r>
      <w:r w:rsidR="00C47108" w:rsidRPr="00F07F73">
        <w:rPr>
          <w:rFonts w:ascii="Times New Roman" w:eastAsia="Times New Roman" w:hAnsi="Times New Roman" w:cs="Times New Roman"/>
          <w:sz w:val="29"/>
          <w:szCs w:val="29"/>
          <w:lang w:val="en-US" w:eastAsia="ru-RU"/>
        </w:rPr>
        <w:t xml:space="preserve"> / Cabinet Office</w:t>
      </w:r>
      <w:r w:rsidR="00C30A8E" w:rsidRPr="00F07F73">
        <w:rPr>
          <w:rFonts w:ascii="Times New Roman" w:eastAsia="Times New Roman" w:hAnsi="Times New Roman" w:cs="Times New Roman"/>
          <w:sz w:val="29"/>
          <w:szCs w:val="29"/>
          <w:lang w:val="en-US" w:eastAsia="ru-RU"/>
        </w:rPr>
        <w:t xml:space="preserve">. </w:t>
      </w:r>
      <w:r w:rsidR="00C47108" w:rsidRPr="00F07F73">
        <w:rPr>
          <w:rFonts w:ascii="Times New Roman" w:eastAsia="Times New Roman" w:hAnsi="Times New Roman" w:cs="Times New Roman"/>
          <w:sz w:val="29"/>
          <w:szCs w:val="29"/>
          <w:lang w:val="en-US" w:eastAsia="ru-RU"/>
        </w:rPr>
        <w:t xml:space="preserve">– </w:t>
      </w:r>
      <w:r w:rsidR="00B91503" w:rsidRPr="00F07F73">
        <w:rPr>
          <w:rFonts w:ascii="Times New Roman" w:eastAsia="Times New Roman" w:hAnsi="Times New Roman" w:cs="Times New Roman"/>
          <w:sz w:val="29"/>
          <w:szCs w:val="29"/>
          <w:lang w:val="en-US" w:eastAsia="ru-RU"/>
        </w:rPr>
        <w:t>London</w:t>
      </w:r>
      <w:r w:rsidR="00C47108" w:rsidRPr="00F07F73">
        <w:rPr>
          <w:rFonts w:ascii="Times New Roman" w:eastAsia="Times New Roman" w:hAnsi="Times New Roman" w:cs="Times New Roman"/>
          <w:sz w:val="29"/>
          <w:szCs w:val="29"/>
          <w:lang w:val="en-US" w:eastAsia="ru-RU"/>
        </w:rPr>
        <w:t>, 2012</w:t>
      </w:r>
      <w:r w:rsidR="00C30A8E" w:rsidRPr="00F07F73">
        <w:rPr>
          <w:rFonts w:ascii="Times New Roman" w:eastAsia="Times New Roman" w:hAnsi="Times New Roman" w:cs="Times New Roman"/>
          <w:sz w:val="29"/>
          <w:szCs w:val="29"/>
          <w:lang w:val="en-US" w:eastAsia="ru-RU"/>
        </w:rPr>
        <w:t>.</w:t>
      </w:r>
      <w:r w:rsidR="00C47108" w:rsidRPr="00F07F73">
        <w:rPr>
          <w:rFonts w:ascii="Times New Roman" w:eastAsia="Times New Roman" w:hAnsi="Times New Roman" w:cs="Times New Roman"/>
          <w:sz w:val="29"/>
          <w:szCs w:val="29"/>
          <w:lang w:val="en-US" w:eastAsia="ru-RU"/>
        </w:rPr>
        <w:t xml:space="preserve"> – 46 p.</w:t>
      </w:r>
    </w:p>
    <w:p w14:paraId="5591CA6C" w14:textId="459AB848" w:rsidR="00C30A8E" w:rsidRPr="00F07F73" w:rsidRDefault="006C40BB" w:rsidP="002B6526">
      <w:pPr>
        <w:widowControl w:val="0"/>
        <w:shd w:val="clear" w:color="auto" w:fill="FFFFFF"/>
        <w:tabs>
          <w:tab w:val="left" w:pos="1276"/>
        </w:tabs>
        <w:spacing w:after="0" w:line="240" w:lineRule="auto"/>
        <w:ind w:firstLine="709"/>
        <w:jc w:val="both"/>
        <w:rPr>
          <w:rFonts w:ascii="Times New Roman" w:hAnsi="Times New Roman" w:cs="Times New Roman"/>
          <w:sz w:val="28"/>
          <w:szCs w:val="28"/>
          <w:lang w:val="kk-KZ"/>
        </w:rPr>
      </w:pPr>
      <w:r w:rsidRPr="00F07F73">
        <w:rPr>
          <w:rFonts w:ascii="Times New Roman" w:eastAsia="Times New Roman" w:hAnsi="Times New Roman" w:cs="Times New Roman"/>
          <w:sz w:val="29"/>
          <w:szCs w:val="29"/>
          <w:lang w:val="en-US" w:eastAsia="ru-RU"/>
        </w:rPr>
        <w:t>1</w:t>
      </w:r>
      <w:r w:rsidR="00A53AF8" w:rsidRPr="00F07F73">
        <w:rPr>
          <w:rFonts w:ascii="Times New Roman" w:eastAsia="Times New Roman" w:hAnsi="Times New Roman" w:cs="Times New Roman"/>
          <w:sz w:val="29"/>
          <w:szCs w:val="29"/>
          <w:lang w:val="en-US" w:eastAsia="ru-RU"/>
        </w:rPr>
        <w:t>30</w:t>
      </w:r>
      <w:r w:rsidRPr="00F07F73">
        <w:rPr>
          <w:rFonts w:ascii="Times New Roman" w:eastAsia="Times New Roman" w:hAnsi="Times New Roman" w:cs="Times New Roman"/>
          <w:sz w:val="29"/>
          <w:szCs w:val="29"/>
          <w:lang w:val="en-US" w:eastAsia="ru-RU"/>
        </w:rPr>
        <w:t xml:space="preserve"> </w:t>
      </w:r>
      <w:r w:rsidR="00C30A8E" w:rsidRPr="00F07F73">
        <w:rPr>
          <w:rFonts w:ascii="Times New Roman" w:eastAsia="Times New Roman" w:hAnsi="Times New Roman" w:cs="Times New Roman"/>
          <w:sz w:val="29"/>
          <w:szCs w:val="29"/>
          <w:lang w:val="en-US" w:eastAsia="ru-RU"/>
        </w:rPr>
        <w:t xml:space="preserve">Executive Core Qualifications </w:t>
      </w:r>
      <w:r w:rsidR="00C47108" w:rsidRPr="00F07F73">
        <w:rPr>
          <w:rFonts w:ascii="Times New Roman" w:eastAsia="Times New Roman" w:hAnsi="Times New Roman" w:cs="Times New Roman"/>
          <w:sz w:val="29"/>
          <w:szCs w:val="29"/>
          <w:lang w:val="en-US" w:eastAsia="ru-RU"/>
        </w:rPr>
        <w:t>https://www.opm.gov/policy-data-oversight/senior-executive-service/executive-core-qualifications/. 10.11.2024.</w:t>
      </w:r>
    </w:p>
    <w:p w14:paraId="550F73FD" w14:textId="5B9C8223" w:rsidR="00C30A8E" w:rsidRPr="00F07F73" w:rsidRDefault="006C40BB" w:rsidP="002B6526">
      <w:pPr>
        <w:widowControl w:val="0"/>
        <w:shd w:val="clear" w:color="auto" w:fill="FFFFFF"/>
        <w:tabs>
          <w:tab w:val="left" w:pos="1276"/>
        </w:tabs>
        <w:spacing w:after="0" w:line="240" w:lineRule="auto"/>
        <w:ind w:firstLine="709"/>
        <w:jc w:val="both"/>
        <w:rPr>
          <w:rFonts w:ascii="Times New Roman" w:eastAsia="Times New Roman" w:hAnsi="Times New Roman" w:cs="Times New Roman"/>
          <w:sz w:val="29"/>
          <w:szCs w:val="29"/>
          <w:lang w:val="en-US" w:eastAsia="ru-RU"/>
        </w:rPr>
      </w:pPr>
      <w:r w:rsidRPr="00F07F73">
        <w:rPr>
          <w:rFonts w:ascii="Times New Roman" w:eastAsia="Times New Roman" w:hAnsi="Times New Roman" w:cs="Times New Roman"/>
          <w:sz w:val="29"/>
          <w:szCs w:val="29"/>
          <w:lang w:val="en-US" w:eastAsia="ru-RU"/>
        </w:rPr>
        <w:t>13</w:t>
      </w:r>
      <w:r w:rsidR="00A53AF8" w:rsidRPr="00F07F73">
        <w:rPr>
          <w:rFonts w:ascii="Times New Roman" w:eastAsia="Times New Roman" w:hAnsi="Times New Roman" w:cs="Times New Roman"/>
          <w:sz w:val="29"/>
          <w:szCs w:val="29"/>
          <w:lang w:val="en-US" w:eastAsia="ru-RU"/>
        </w:rPr>
        <w:t>1</w:t>
      </w:r>
      <w:r w:rsidRPr="00F07F73">
        <w:rPr>
          <w:rFonts w:ascii="Times New Roman" w:eastAsia="Times New Roman" w:hAnsi="Times New Roman" w:cs="Times New Roman"/>
          <w:sz w:val="29"/>
          <w:szCs w:val="29"/>
          <w:lang w:val="en-US" w:eastAsia="ru-RU"/>
        </w:rPr>
        <w:t xml:space="preserve"> </w:t>
      </w:r>
      <w:r w:rsidR="00C30A8E" w:rsidRPr="00F07F73">
        <w:rPr>
          <w:rFonts w:ascii="Times New Roman" w:eastAsia="Times New Roman" w:hAnsi="Times New Roman" w:cs="Times New Roman"/>
          <w:sz w:val="29"/>
          <w:szCs w:val="29"/>
          <w:lang w:val="en-US" w:eastAsia="ru-RU"/>
        </w:rPr>
        <w:t>Kommunikationskompetenz im öffentlichen Dienst: Grundlagen und Strategien für die Bundesverwaltung</w:t>
      </w:r>
      <w:r w:rsidR="00C47108" w:rsidRPr="00F07F73">
        <w:rPr>
          <w:rFonts w:ascii="Times New Roman" w:eastAsia="Times New Roman" w:hAnsi="Times New Roman" w:cs="Times New Roman"/>
          <w:sz w:val="29"/>
          <w:szCs w:val="29"/>
          <w:lang w:val="en-US" w:eastAsia="ru-RU"/>
        </w:rPr>
        <w:t xml:space="preserve"> / Bundesakademie für öffentliche Verwaltung // </w:t>
      </w:r>
      <w:hyperlink r:id="rId63" w:history="1">
        <w:r w:rsidR="00C47108" w:rsidRPr="00F07F73">
          <w:rPr>
            <w:rStyle w:val="ab"/>
            <w:rFonts w:ascii="Times New Roman" w:eastAsia="Times New Roman" w:hAnsi="Times New Roman" w:cs="Times New Roman"/>
            <w:color w:val="auto"/>
            <w:sz w:val="29"/>
            <w:szCs w:val="29"/>
            <w:u w:val="none"/>
            <w:lang w:val="en-US" w:eastAsia="ru-RU"/>
          </w:rPr>
          <w:t>https://www.mastersportal.com/universities/1854</w:t>
        </w:r>
      </w:hyperlink>
      <w:r w:rsidR="00C47108" w:rsidRPr="00F07F73">
        <w:rPr>
          <w:rFonts w:ascii="Times New Roman" w:eastAsia="Times New Roman" w:hAnsi="Times New Roman" w:cs="Times New Roman"/>
          <w:sz w:val="29"/>
          <w:szCs w:val="29"/>
          <w:lang w:val="en-US" w:eastAsia="ru-RU"/>
        </w:rPr>
        <w:t>. 1</w:t>
      </w:r>
      <w:r w:rsidR="00C30A8E" w:rsidRPr="00F07F73">
        <w:rPr>
          <w:rFonts w:ascii="Times New Roman" w:eastAsia="Times New Roman" w:hAnsi="Times New Roman" w:cs="Times New Roman"/>
          <w:sz w:val="29"/>
          <w:szCs w:val="29"/>
          <w:lang w:val="en-US" w:eastAsia="ru-RU"/>
        </w:rPr>
        <w:t>0.</w:t>
      </w:r>
      <w:r w:rsidR="00C47108" w:rsidRPr="00F07F73">
        <w:rPr>
          <w:rFonts w:ascii="Times New Roman" w:eastAsia="Times New Roman" w:hAnsi="Times New Roman" w:cs="Times New Roman"/>
          <w:sz w:val="29"/>
          <w:szCs w:val="29"/>
          <w:lang w:val="en-US" w:eastAsia="ru-RU"/>
        </w:rPr>
        <w:t>08.2024.</w:t>
      </w:r>
    </w:p>
    <w:p w14:paraId="4CE19A2F" w14:textId="1E396CB5" w:rsidR="00C30A8E" w:rsidRPr="00F07F73" w:rsidRDefault="006C40BB" w:rsidP="002B6526">
      <w:pPr>
        <w:widowControl w:val="0"/>
        <w:shd w:val="clear" w:color="auto" w:fill="FFFFFF"/>
        <w:tabs>
          <w:tab w:val="left" w:pos="1276"/>
        </w:tabs>
        <w:spacing w:after="0" w:line="240" w:lineRule="auto"/>
        <w:ind w:firstLine="709"/>
        <w:jc w:val="both"/>
        <w:rPr>
          <w:rFonts w:ascii="Times New Roman" w:hAnsi="Times New Roman" w:cs="Times New Roman"/>
          <w:sz w:val="28"/>
          <w:szCs w:val="28"/>
          <w:lang w:val="kk-KZ"/>
        </w:rPr>
      </w:pPr>
      <w:r w:rsidRPr="00F07F73">
        <w:rPr>
          <w:rFonts w:ascii="Times New Roman" w:eastAsia="Times New Roman" w:hAnsi="Times New Roman" w:cs="Times New Roman"/>
          <w:sz w:val="29"/>
          <w:szCs w:val="29"/>
          <w:lang w:val="en-US" w:eastAsia="ru-RU"/>
        </w:rPr>
        <w:t>13</w:t>
      </w:r>
      <w:r w:rsidR="00A53AF8" w:rsidRPr="00F07F73">
        <w:rPr>
          <w:rFonts w:ascii="Times New Roman" w:eastAsia="Times New Roman" w:hAnsi="Times New Roman" w:cs="Times New Roman"/>
          <w:sz w:val="29"/>
          <w:szCs w:val="29"/>
          <w:lang w:val="en-US" w:eastAsia="ru-RU"/>
        </w:rPr>
        <w:t>2</w:t>
      </w:r>
      <w:r w:rsidRPr="00F07F73">
        <w:rPr>
          <w:rFonts w:ascii="Times New Roman" w:eastAsia="Times New Roman" w:hAnsi="Times New Roman" w:cs="Times New Roman"/>
          <w:sz w:val="29"/>
          <w:szCs w:val="29"/>
          <w:lang w:val="en-US" w:eastAsia="ru-RU"/>
        </w:rPr>
        <w:t xml:space="preserve"> </w:t>
      </w:r>
      <w:r w:rsidR="00C30A8E" w:rsidRPr="00F07F73">
        <w:rPr>
          <w:rFonts w:ascii="Times New Roman" w:eastAsia="Times New Roman" w:hAnsi="Times New Roman" w:cs="Times New Roman"/>
          <w:sz w:val="29"/>
          <w:szCs w:val="29"/>
          <w:lang w:val="en-US" w:eastAsia="ru-RU"/>
        </w:rPr>
        <w:t xml:space="preserve">Public </w:t>
      </w:r>
      <w:r w:rsidR="00B91503" w:rsidRPr="00F07F73">
        <w:rPr>
          <w:rFonts w:ascii="Times New Roman" w:eastAsia="Times New Roman" w:hAnsi="Times New Roman" w:cs="Times New Roman"/>
          <w:sz w:val="29"/>
          <w:szCs w:val="29"/>
          <w:lang w:val="en-US" w:eastAsia="ru-RU"/>
        </w:rPr>
        <w:t>officials training manual</w:t>
      </w:r>
      <w:r w:rsidR="00C30A8E" w:rsidRPr="00F07F73">
        <w:rPr>
          <w:rFonts w:ascii="Times New Roman" w:eastAsia="Times New Roman" w:hAnsi="Times New Roman" w:cs="Times New Roman"/>
          <w:sz w:val="29"/>
          <w:szCs w:val="29"/>
          <w:lang w:val="en-US" w:eastAsia="ru-RU"/>
        </w:rPr>
        <w:t xml:space="preserve">: </w:t>
      </w:r>
      <w:r w:rsidR="00B91503" w:rsidRPr="00F07F73">
        <w:rPr>
          <w:rFonts w:ascii="Times New Roman" w:eastAsia="Times New Roman" w:hAnsi="Times New Roman" w:cs="Times New Roman"/>
          <w:sz w:val="28"/>
          <w:szCs w:val="28"/>
          <w:lang w:val="en-US" w:eastAsia="ru-RU"/>
        </w:rPr>
        <w:t xml:space="preserve">communication and conflict management in multicultural settings </w:t>
      </w:r>
      <w:r w:rsidR="00C47108" w:rsidRPr="00F07F73">
        <w:rPr>
          <w:rFonts w:ascii="Times New Roman" w:eastAsia="Times New Roman" w:hAnsi="Times New Roman" w:cs="Times New Roman"/>
          <w:sz w:val="28"/>
          <w:szCs w:val="28"/>
          <w:lang w:val="en-US" w:eastAsia="ru-RU"/>
        </w:rPr>
        <w:t xml:space="preserve">/ </w:t>
      </w:r>
      <w:r w:rsidR="00C47108" w:rsidRPr="00F07F73">
        <w:rPr>
          <w:rFonts w:ascii="Times New Roman" w:eastAsia="Times New Roman" w:hAnsi="Times New Roman" w:cs="Times New Roman"/>
          <w:sz w:val="29"/>
          <w:szCs w:val="29"/>
          <w:lang w:val="en-US" w:eastAsia="ru-RU"/>
        </w:rPr>
        <w:t>KDI</w:t>
      </w:r>
      <w:r w:rsidR="00C47108" w:rsidRPr="00F07F73">
        <w:rPr>
          <w:rFonts w:ascii="Times New Roman" w:eastAsia="Times New Roman" w:hAnsi="Times New Roman" w:cs="Times New Roman"/>
          <w:sz w:val="28"/>
          <w:szCs w:val="28"/>
          <w:lang w:val="en-US" w:eastAsia="ru-RU"/>
        </w:rPr>
        <w:t xml:space="preserve"> // https://www.kdi.re.kr/eng</w:t>
      </w:r>
      <w:r w:rsidR="00C30A8E" w:rsidRPr="00F07F73">
        <w:rPr>
          <w:rFonts w:ascii="Times New Roman" w:eastAsia="Times New Roman" w:hAnsi="Times New Roman" w:cs="Times New Roman"/>
          <w:sz w:val="28"/>
          <w:szCs w:val="28"/>
          <w:lang w:val="en-US" w:eastAsia="ru-RU"/>
        </w:rPr>
        <w:t xml:space="preserve">. </w:t>
      </w:r>
      <w:r w:rsidR="00C47108" w:rsidRPr="00F07F73">
        <w:rPr>
          <w:rFonts w:ascii="Times New Roman" w:eastAsia="Times New Roman" w:hAnsi="Times New Roman" w:cs="Times New Roman"/>
          <w:sz w:val="28"/>
          <w:szCs w:val="28"/>
          <w:lang w:val="en-US" w:eastAsia="ru-RU"/>
        </w:rPr>
        <w:t>10.11.2024.</w:t>
      </w:r>
    </w:p>
    <w:p w14:paraId="05E4DEC9" w14:textId="67DE1F23" w:rsidR="00C30A8E" w:rsidRPr="00F07F73" w:rsidRDefault="006C40BB" w:rsidP="002B6526">
      <w:pPr>
        <w:widowControl w:val="0"/>
        <w:shd w:val="clear" w:color="auto" w:fill="FFFFFF"/>
        <w:tabs>
          <w:tab w:val="left" w:pos="1276"/>
        </w:tabs>
        <w:spacing w:after="0" w:line="240" w:lineRule="auto"/>
        <w:ind w:firstLine="709"/>
        <w:jc w:val="both"/>
        <w:rPr>
          <w:rFonts w:ascii="Times New Roman" w:eastAsia="Times New Roman" w:hAnsi="Times New Roman" w:cs="Times New Roman"/>
          <w:sz w:val="28"/>
          <w:szCs w:val="28"/>
          <w:lang w:val="en-US" w:eastAsia="ru-RU"/>
        </w:rPr>
      </w:pPr>
      <w:r w:rsidRPr="00F07F73">
        <w:rPr>
          <w:rFonts w:ascii="Times New Roman" w:eastAsia="Times New Roman" w:hAnsi="Times New Roman" w:cs="Times New Roman"/>
          <w:sz w:val="28"/>
          <w:szCs w:val="28"/>
          <w:lang w:val="en-US" w:eastAsia="ru-RU"/>
        </w:rPr>
        <w:t>13</w:t>
      </w:r>
      <w:r w:rsidR="00A53AF8" w:rsidRPr="00F07F73">
        <w:rPr>
          <w:rFonts w:ascii="Times New Roman" w:eastAsia="Times New Roman" w:hAnsi="Times New Roman" w:cs="Times New Roman"/>
          <w:sz w:val="28"/>
          <w:szCs w:val="28"/>
          <w:lang w:val="en-US" w:eastAsia="ru-RU"/>
        </w:rPr>
        <w:t>3</w:t>
      </w:r>
      <w:r w:rsidRPr="00F07F73">
        <w:rPr>
          <w:rFonts w:ascii="Times New Roman" w:eastAsia="Times New Roman" w:hAnsi="Times New Roman" w:cs="Times New Roman"/>
          <w:sz w:val="28"/>
          <w:szCs w:val="28"/>
          <w:lang w:val="en-US" w:eastAsia="ru-RU"/>
        </w:rPr>
        <w:t xml:space="preserve"> </w:t>
      </w:r>
      <w:r w:rsidR="00C30A8E" w:rsidRPr="00F07F73">
        <w:rPr>
          <w:rFonts w:ascii="Times New Roman" w:eastAsia="Times New Roman" w:hAnsi="Times New Roman" w:cs="Times New Roman"/>
          <w:sz w:val="28"/>
          <w:szCs w:val="28"/>
          <w:lang w:val="en-US" w:eastAsia="ru-RU"/>
        </w:rPr>
        <w:t>Training Programs for National Public Servants: Enhancing Interpersonal and Ethical Communication</w:t>
      </w:r>
      <w:r w:rsidR="00C47108" w:rsidRPr="00F07F73">
        <w:rPr>
          <w:rFonts w:ascii="Times New Roman" w:eastAsia="Times New Roman" w:hAnsi="Times New Roman" w:cs="Times New Roman"/>
          <w:sz w:val="28"/>
          <w:szCs w:val="28"/>
          <w:lang w:val="en-US" w:eastAsia="ru-RU"/>
        </w:rPr>
        <w:t xml:space="preserve"> // </w:t>
      </w:r>
      <w:hyperlink r:id="rId64" w:history="1">
        <w:r w:rsidR="00C47108" w:rsidRPr="00F07F73">
          <w:rPr>
            <w:rStyle w:val="ab"/>
            <w:rFonts w:ascii="Times New Roman" w:eastAsia="Times New Roman" w:hAnsi="Times New Roman" w:cs="Times New Roman"/>
            <w:color w:val="auto"/>
            <w:sz w:val="28"/>
            <w:szCs w:val="28"/>
            <w:u w:val="none"/>
            <w:lang w:val="en-US" w:eastAsia="ru-RU"/>
          </w:rPr>
          <w:t>https://www.jinji.go.jp/eng.html</w:t>
        </w:r>
      </w:hyperlink>
      <w:r w:rsidR="00C30A8E" w:rsidRPr="00F07F73">
        <w:rPr>
          <w:rFonts w:ascii="Times New Roman" w:eastAsia="Times New Roman" w:hAnsi="Times New Roman" w:cs="Times New Roman"/>
          <w:sz w:val="28"/>
          <w:szCs w:val="28"/>
          <w:lang w:val="en-US" w:eastAsia="ru-RU"/>
        </w:rPr>
        <w:t>.</w:t>
      </w:r>
      <w:r w:rsidR="00C47108" w:rsidRPr="00F07F73">
        <w:rPr>
          <w:rFonts w:ascii="Times New Roman" w:eastAsia="Times New Roman" w:hAnsi="Times New Roman" w:cs="Times New Roman"/>
          <w:sz w:val="28"/>
          <w:szCs w:val="28"/>
          <w:lang w:val="en-US" w:eastAsia="ru-RU"/>
        </w:rPr>
        <w:t xml:space="preserve"> 10.11.2024.</w:t>
      </w:r>
    </w:p>
    <w:p w14:paraId="3843731A" w14:textId="16B99036" w:rsidR="00C30A8E" w:rsidRPr="00F07F73" w:rsidRDefault="006C40BB" w:rsidP="002B6526">
      <w:pPr>
        <w:widowControl w:val="0"/>
        <w:shd w:val="clear" w:color="auto" w:fill="FFFFFF"/>
        <w:tabs>
          <w:tab w:val="left" w:pos="1276"/>
        </w:tabs>
        <w:spacing w:after="0" w:line="240" w:lineRule="auto"/>
        <w:ind w:firstLine="709"/>
        <w:jc w:val="both"/>
        <w:rPr>
          <w:rFonts w:ascii="Times New Roman" w:eastAsia="Times New Roman" w:hAnsi="Times New Roman" w:cs="Times New Roman"/>
          <w:sz w:val="28"/>
          <w:szCs w:val="28"/>
          <w:lang w:val="en-US" w:eastAsia="ru-RU"/>
        </w:rPr>
      </w:pPr>
      <w:r w:rsidRPr="00F07F73">
        <w:rPr>
          <w:rFonts w:ascii="Times New Roman" w:eastAsia="Times New Roman" w:hAnsi="Times New Roman" w:cs="Times New Roman"/>
          <w:sz w:val="28"/>
          <w:szCs w:val="28"/>
          <w:lang w:val="en-US" w:eastAsia="ru-RU"/>
        </w:rPr>
        <w:t>13</w:t>
      </w:r>
      <w:r w:rsidR="00A53AF8" w:rsidRPr="00F07F73">
        <w:rPr>
          <w:rFonts w:ascii="Times New Roman" w:eastAsia="Times New Roman" w:hAnsi="Times New Roman" w:cs="Times New Roman"/>
          <w:sz w:val="28"/>
          <w:szCs w:val="28"/>
          <w:lang w:val="en-US" w:eastAsia="ru-RU"/>
        </w:rPr>
        <w:t>4</w:t>
      </w:r>
      <w:r w:rsidRPr="00F07F73">
        <w:rPr>
          <w:rFonts w:ascii="Times New Roman" w:eastAsia="Times New Roman" w:hAnsi="Times New Roman" w:cs="Times New Roman"/>
          <w:sz w:val="28"/>
          <w:szCs w:val="28"/>
          <w:lang w:val="en-US" w:eastAsia="ru-RU"/>
        </w:rPr>
        <w:t xml:space="preserve"> </w:t>
      </w:r>
      <w:r w:rsidR="00886968" w:rsidRPr="00F07F73">
        <w:rPr>
          <w:rFonts w:ascii="Times New Roman" w:eastAsia="Times New Roman" w:hAnsi="Times New Roman" w:cs="Times New Roman"/>
          <w:sz w:val="28"/>
          <w:szCs w:val="28"/>
          <w:lang w:val="en-US" w:eastAsia="ru-RU"/>
        </w:rPr>
        <w:t>Capability frameworks / Australian Governance (2025) // https://www.apsprofessions.gov.au/resources/capability-frameworks</w:t>
      </w:r>
      <w:r w:rsidR="00C30A8E" w:rsidRPr="00F07F73">
        <w:rPr>
          <w:rFonts w:ascii="Times New Roman" w:eastAsia="Times New Roman" w:hAnsi="Times New Roman" w:cs="Times New Roman"/>
          <w:sz w:val="28"/>
          <w:szCs w:val="28"/>
          <w:lang w:val="en-US" w:eastAsia="ru-RU"/>
        </w:rPr>
        <w:t>.</w:t>
      </w:r>
      <w:r w:rsidR="00886968" w:rsidRPr="00F07F73">
        <w:rPr>
          <w:rFonts w:ascii="Times New Roman" w:eastAsia="Times New Roman" w:hAnsi="Times New Roman" w:cs="Times New Roman"/>
          <w:sz w:val="28"/>
          <w:szCs w:val="28"/>
          <w:lang w:val="en-US" w:eastAsia="ru-RU"/>
        </w:rPr>
        <w:t xml:space="preserve"> 10.06.2025.</w:t>
      </w:r>
    </w:p>
    <w:p w14:paraId="0EA37B20" w14:textId="4F5D7268" w:rsidR="00C30A8E" w:rsidRPr="00F07F73" w:rsidRDefault="006C40BB" w:rsidP="002B6526">
      <w:pPr>
        <w:widowControl w:val="0"/>
        <w:shd w:val="clear" w:color="auto" w:fill="FFFFFF"/>
        <w:tabs>
          <w:tab w:val="left" w:pos="1276"/>
        </w:tabs>
        <w:spacing w:after="0" w:line="240" w:lineRule="auto"/>
        <w:ind w:firstLine="709"/>
        <w:jc w:val="both"/>
        <w:rPr>
          <w:rFonts w:ascii="Times New Roman" w:eastAsia="Times New Roman" w:hAnsi="Times New Roman" w:cs="Times New Roman"/>
          <w:sz w:val="28"/>
          <w:szCs w:val="28"/>
          <w:lang w:val="en-US" w:eastAsia="ru-RU"/>
        </w:rPr>
      </w:pPr>
      <w:r w:rsidRPr="00F07F73">
        <w:rPr>
          <w:rFonts w:ascii="Times New Roman" w:eastAsia="Times New Roman" w:hAnsi="Times New Roman" w:cs="Times New Roman"/>
          <w:sz w:val="28"/>
          <w:szCs w:val="28"/>
          <w:lang w:val="en-US" w:eastAsia="ru-RU"/>
        </w:rPr>
        <w:t>13</w:t>
      </w:r>
      <w:r w:rsidR="00A53AF8" w:rsidRPr="00F07F73">
        <w:rPr>
          <w:rFonts w:ascii="Times New Roman" w:eastAsia="Times New Roman" w:hAnsi="Times New Roman" w:cs="Times New Roman"/>
          <w:sz w:val="28"/>
          <w:szCs w:val="28"/>
          <w:lang w:val="en-US" w:eastAsia="ru-RU"/>
        </w:rPr>
        <w:t>5</w:t>
      </w:r>
      <w:r w:rsidRPr="00F07F73">
        <w:rPr>
          <w:rFonts w:ascii="Times New Roman" w:eastAsia="Times New Roman" w:hAnsi="Times New Roman" w:cs="Times New Roman"/>
          <w:sz w:val="28"/>
          <w:szCs w:val="28"/>
          <w:lang w:val="en-US" w:eastAsia="ru-RU"/>
        </w:rPr>
        <w:t xml:space="preserve"> </w:t>
      </w:r>
      <w:r w:rsidR="0065508E" w:rsidRPr="00F07F73">
        <w:rPr>
          <w:rFonts w:ascii="Times New Roman" w:eastAsia="Times New Roman" w:hAnsi="Times New Roman" w:cs="Times New Roman"/>
          <w:sz w:val="28"/>
          <w:szCs w:val="28"/>
          <w:lang w:val="en-US" w:eastAsia="ru-RU"/>
        </w:rPr>
        <w:t xml:space="preserve">Key Leadership Competency profile and examples of effective and ineffective behaviours // </w:t>
      </w:r>
      <w:hyperlink r:id="rId65" w:history="1">
        <w:r w:rsidR="0065508E" w:rsidRPr="00F07F73">
          <w:rPr>
            <w:rStyle w:val="ab"/>
            <w:rFonts w:ascii="Times New Roman" w:eastAsia="Times New Roman" w:hAnsi="Times New Roman" w:cs="Times New Roman"/>
            <w:color w:val="auto"/>
            <w:sz w:val="28"/>
            <w:szCs w:val="28"/>
            <w:u w:val="none"/>
            <w:lang w:val="en-US" w:eastAsia="ru-RU"/>
          </w:rPr>
          <w:t>https://www.canada.ca/en/treasury-board</w:t>
        </w:r>
      </w:hyperlink>
      <w:r w:rsidR="0065508E" w:rsidRPr="00F07F73">
        <w:rPr>
          <w:rFonts w:ascii="Times New Roman" w:eastAsia="Times New Roman" w:hAnsi="Times New Roman" w:cs="Times New Roman"/>
          <w:sz w:val="28"/>
          <w:szCs w:val="28"/>
          <w:lang w:val="en-US" w:eastAsia="ru-RU"/>
        </w:rPr>
        <w:t>. 10.11.2024.</w:t>
      </w:r>
    </w:p>
    <w:p w14:paraId="30B72376" w14:textId="4EFAE0D0"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13</w:t>
      </w:r>
      <w:r w:rsidR="00A53AF8" w:rsidRPr="00F07F73">
        <w:rPr>
          <w:rFonts w:ascii="Times New Roman" w:hAnsi="Times New Roman" w:cs="Times New Roman"/>
          <w:sz w:val="28"/>
          <w:szCs w:val="28"/>
          <w:lang w:val="en-US"/>
        </w:rPr>
        <w:t>6</w:t>
      </w:r>
      <w:r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en-US"/>
        </w:rPr>
        <w:t>Drivers of Trust in Public Institutions in Norway</w:t>
      </w:r>
      <w:r w:rsidR="006C7A56"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en-US"/>
        </w:rPr>
        <w:t xml:space="preserve"> OECD</w:t>
      </w:r>
      <w:r w:rsidR="006C7A56" w:rsidRPr="00F07F73">
        <w:rPr>
          <w:rFonts w:ascii="Times New Roman" w:hAnsi="Times New Roman" w:cs="Times New Roman"/>
          <w:sz w:val="28"/>
          <w:szCs w:val="28"/>
          <w:lang w:val="en-US"/>
        </w:rPr>
        <w:t xml:space="preserve">. – </w:t>
      </w:r>
      <w:r w:rsidR="00C30A8E" w:rsidRPr="00F07F73">
        <w:rPr>
          <w:rFonts w:ascii="Times New Roman" w:hAnsi="Times New Roman" w:cs="Times New Roman"/>
          <w:sz w:val="28"/>
          <w:szCs w:val="28"/>
          <w:lang w:val="en-US"/>
        </w:rPr>
        <w:t xml:space="preserve">Paris, </w:t>
      </w:r>
      <w:r w:rsidR="006C7A56" w:rsidRPr="00F07F73">
        <w:rPr>
          <w:rFonts w:ascii="Times New Roman" w:hAnsi="Times New Roman" w:cs="Times New Roman"/>
          <w:sz w:val="28"/>
          <w:szCs w:val="28"/>
          <w:lang w:val="en-US"/>
        </w:rPr>
        <w:t>2022. – 150 p.</w:t>
      </w:r>
    </w:p>
    <w:p w14:paraId="7CD83F7A" w14:textId="098F6E06"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13</w:t>
      </w:r>
      <w:r w:rsidR="00A53AF8" w:rsidRPr="00F07F73">
        <w:rPr>
          <w:rFonts w:ascii="Times New Roman" w:hAnsi="Times New Roman" w:cs="Times New Roman"/>
          <w:sz w:val="28"/>
          <w:szCs w:val="28"/>
          <w:lang w:val="en-US"/>
        </w:rPr>
        <w:t>7</w:t>
      </w:r>
      <w:r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en-US"/>
        </w:rPr>
        <w:t>Suleimenova G.K.,</w:t>
      </w:r>
      <w:r w:rsidR="006C7A56"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en-US"/>
        </w:rPr>
        <w:t>Karamalayeva Z.T. Assessing Civil Servants Training Needs: The Case of Kazakhstan</w:t>
      </w:r>
      <w:r w:rsidR="006C7A56"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en-US"/>
        </w:rPr>
        <w:t xml:space="preserve"> Public Administration Issues</w:t>
      </w:r>
      <w:r w:rsidR="006C7A56" w:rsidRPr="00F07F73">
        <w:rPr>
          <w:rFonts w:ascii="Times New Roman" w:hAnsi="Times New Roman" w:cs="Times New Roman"/>
          <w:sz w:val="28"/>
          <w:szCs w:val="28"/>
          <w:lang w:val="en-US"/>
        </w:rPr>
        <w:t>:</w:t>
      </w:r>
      <w:r w:rsidR="00C30A8E" w:rsidRPr="00F07F73">
        <w:rPr>
          <w:rFonts w:ascii="Times New Roman" w:hAnsi="Times New Roman" w:cs="Times New Roman"/>
          <w:sz w:val="28"/>
          <w:szCs w:val="28"/>
          <w:lang w:val="en-US"/>
        </w:rPr>
        <w:t xml:space="preserve"> </w:t>
      </w:r>
      <w:r w:rsidR="006C7A56" w:rsidRPr="00F07F73">
        <w:rPr>
          <w:rFonts w:ascii="Times New Roman" w:hAnsi="Times New Roman" w:cs="Times New Roman"/>
          <w:sz w:val="28"/>
          <w:szCs w:val="28"/>
          <w:lang w:val="en-US"/>
        </w:rPr>
        <w:t>special issue. – 2018. – P.</w:t>
      </w:r>
      <w:r w:rsidR="00C30A8E" w:rsidRPr="00F07F73">
        <w:rPr>
          <w:rFonts w:ascii="Times New Roman" w:hAnsi="Times New Roman" w:cs="Times New Roman"/>
          <w:sz w:val="28"/>
          <w:szCs w:val="28"/>
          <w:lang w:val="en-US"/>
        </w:rPr>
        <w:t xml:space="preserve"> 96</w:t>
      </w:r>
      <w:r w:rsidR="006C7A56" w:rsidRPr="00F07F73">
        <w:rPr>
          <w:rFonts w:ascii="Times New Roman" w:hAnsi="Times New Roman" w:cs="Times New Roman"/>
          <w:sz w:val="28"/>
          <w:szCs w:val="28"/>
          <w:lang w:val="en-US"/>
        </w:rPr>
        <w:t>-</w:t>
      </w:r>
      <w:r w:rsidR="00C30A8E" w:rsidRPr="00F07F73">
        <w:rPr>
          <w:rFonts w:ascii="Times New Roman" w:hAnsi="Times New Roman" w:cs="Times New Roman"/>
          <w:sz w:val="28"/>
          <w:szCs w:val="28"/>
          <w:lang w:val="en-US"/>
        </w:rPr>
        <w:t>115.</w:t>
      </w:r>
      <w:r w:rsidR="006C7A56" w:rsidRPr="00F07F73">
        <w:rPr>
          <w:rFonts w:ascii="Times New Roman" w:hAnsi="Times New Roman" w:cs="Times New Roman"/>
          <w:sz w:val="28"/>
          <w:szCs w:val="28"/>
          <w:lang w:val="en-US"/>
        </w:rPr>
        <w:t xml:space="preserve"> </w:t>
      </w:r>
    </w:p>
    <w:p w14:paraId="0F0834D1" w14:textId="5E7C8337"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13</w:t>
      </w:r>
      <w:r w:rsidR="00A53AF8" w:rsidRPr="00F07F73">
        <w:rPr>
          <w:rFonts w:ascii="Times New Roman" w:hAnsi="Times New Roman" w:cs="Times New Roman"/>
          <w:sz w:val="28"/>
          <w:szCs w:val="28"/>
          <w:lang w:val="en-US"/>
        </w:rPr>
        <w:t>8</w:t>
      </w:r>
      <w:r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en-US"/>
        </w:rPr>
        <w:t>Iskindirova</w:t>
      </w:r>
      <w:r w:rsidR="006C7A56" w:rsidRPr="00F07F73">
        <w:rPr>
          <w:rFonts w:ascii="Times New Roman" w:hAnsi="Times New Roman" w:cs="Times New Roman"/>
          <w:sz w:val="28"/>
          <w:szCs w:val="28"/>
          <w:lang w:val="en-US"/>
        </w:rPr>
        <w:t xml:space="preserve"> Z., Bokayev</w:t>
      </w:r>
      <w:r w:rsidR="00C30A8E" w:rsidRPr="00F07F73">
        <w:rPr>
          <w:rFonts w:ascii="Times New Roman" w:hAnsi="Times New Roman" w:cs="Times New Roman"/>
          <w:sz w:val="28"/>
          <w:szCs w:val="28"/>
          <w:lang w:val="en-US"/>
        </w:rPr>
        <w:t xml:space="preserve"> B., Torebekova Z.</w:t>
      </w:r>
      <w:r w:rsidR="006C7A56" w:rsidRPr="00F07F73">
        <w:rPr>
          <w:rFonts w:ascii="Times New Roman" w:hAnsi="Times New Roman" w:cs="Times New Roman"/>
          <w:sz w:val="28"/>
          <w:szCs w:val="28"/>
          <w:lang w:val="en-US"/>
        </w:rPr>
        <w:t xml:space="preserve"> et al.</w:t>
      </w:r>
      <w:r w:rsidR="00C30A8E" w:rsidRPr="00F07F73">
        <w:rPr>
          <w:rFonts w:ascii="Times New Roman" w:hAnsi="Times New Roman" w:cs="Times New Roman"/>
          <w:sz w:val="28"/>
          <w:szCs w:val="28"/>
          <w:lang w:val="en-US"/>
        </w:rPr>
        <w:t xml:space="preserve"> Building Communicative Competencies for Future Leaders: An Analysis of Public Administration Curricula in Kazakhstan</w:t>
      </w:r>
      <w:r w:rsidR="006C7A56"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en-US"/>
        </w:rPr>
        <w:t xml:space="preserve"> Journal of Curriculum Studies Research</w:t>
      </w:r>
      <w:r w:rsidR="006C7A56" w:rsidRPr="00F07F73">
        <w:rPr>
          <w:rFonts w:ascii="Times New Roman" w:hAnsi="Times New Roman" w:cs="Times New Roman"/>
          <w:sz w:val="28"/>
          <w:szCs w:val="28"/>
          <w:lang w:val="en-US"/>
        </w:rPr>
        <w:t>. – 2024. – Vol.</w:t>
      </w:r>
      <w:r w:rsidR="00C30A8E" w:rsidRPr="00F07F73">
        <w:rPr>
          <w:rFonts w:ascii="Times New Roman" w:hAnsi="Times New Roman" w:cs="Times New Roman"/>
          <w:sz w:val="28"/>
          <w:szCs w:val="28"/>
          <w:lang w:val="en-US"/>
        </w:rPr>
        <w:t xml:space="preserve"> 6</w:t>
      </w:r>
      <w:r w:rsidR="006C7A56" w:rsidRPr="00F07F73">
        <w:rPr>
          <w:rFonts w:ascii="Times New Roman" w:hAnsi="Times New Roman" w:cs="Times New Roman"/>
          <w:sz w:val="28"/>
          <w:szCs w:val="28"/>
          <w:lang w:val="en-US"/>
        </w:rPr>
        <w:t xml:space="preserve">, Issue </w:t>
      </w:r>
      <w:r w:rsidR="00C30A8E" w:rsidRPr="00F07F73">
        <w:rPr>
          <w:rFonts w:ascii="Times New Roman" w:hAnsi="Times New Roman" w:cs="Times New Roman"/>
          <w:sz w:val="28"/>
          <w:szCs w:val="28"/>
          <w:lang w:val="en-US"/>
        </w:rPr>
        <w:t>2</w:t>
      </w:r>
      <w:r w:rsidR="006C7A56" w:rsidRPr="00F07F73">
        <w:rPr>
          <w:rFonts w:ascii="Times New Roman" w:hAnsi="Times New Roman" w:cs="Times New Roman"/>
          <w:sz w:val="28"/>
          <w:szCs w:val="28"/>
          <w:lang w:val="en-US"/>
        </w:rPr>
        <w:t>. – P. </w:t>
      </w:r>
      <w:r w:rsidR="00C30A8E" w:rsidRPr="00F07F73">
        <w:rPr>
          <w:rFonts w:ascii="Times New Roman" w:hAnsi="Times New Roman" w:cs="Times New Roman"/>
          <w:sz w:val="28"/>
          <w:szCs w:val="28"/>
          <w:lang w:val="en-US"/>
        </w:rPr>
        <w:t>70</w:t>
      </w:r>
      <w:r w:rsidR="006C7A56" w:rsidRPr="00F07F73">
        <w:rPr>
          <w:rFonts w:ascii="Times New Roman" w:hAnsi="Times New Roman" w:cs="Times New Roman"/>
          <w:sz w:val="28"/>
          <w:szCs w:val="28"/>
          <w:lang w:val="en-US"/>
        </w:rPr>
        <w:t>-</w:t>
      </w:r>
      <w:r w:rsidR="00C30A8E" w:rsidRPr="00F07F73">
        <w:rPr>
          <w:rFonts w:ascii="Times New Roman" w:hAnsi="Times New Roman" w:cs="Times New Roman"/>
          <w:sz w:val="28"/>
          <w:szCs w:val="28"/>
          <w:lang w:val="en-US"/>
        </w:rPr>
        <w:t>87.</w:t>
      </w:r>
      <w:r w:rsidR="006C7A56" w:rsidRPr="00F07F73">
        <w:rPr>
          <w:rFonts w:ascii="Times New Roman" w:hAnsi="Times New Roman" w:cs="Times New Roman"/>
          <w:sz w:val="28"/>
          <w:szCs w:val="28"/>
          <w:lang w:val="en-US"/>
        </w:rPr>
        <w:t xml:space="preserve"> </w:t>
      </w:r>
    </w:p>
    <w:p w14:paraId="48DEF564" w14:textId="69C2C72B" w:rsidR="00C30A8E" w:rsidRPr="00F07F73" w:rsidRDefault="006C40BB" w:rsidP="002B6526">
      <w:pPr>
        <w:widowControl w:val="0"/>
        <w:shd w:val="clear" w:color="auto" w:fill="FFFFFF"/>
        <w:tabs>
          <w:tab w:val="left" w:pos="709"/>
          <w:tab w:val="left" w:pos="1276"/>
        </w:tabs>
        <w:spacing w:after="0" w:line="240" w:lineRule="auto"/>
        <w:ind w:firstLine="709"/>
        <w:jc w:val="both"/>
        <w:rPr>
          <w:rFonts w:ascii="Times New Roman" w:hAnsi="Times New Roman" w:cs="Times New Roman"/>
          <w:sz w:val="28"/>
          <w:szCs w:val="28"/>
          <w:lang w:val="kk-KZ"/>
        </w:rPr>
      </w:pPr>
      <w:r w:rsidRPr="00F07F73">
        <w:rPr>
          <w:rFonts w:ascii="Times New Roman" w:eastAsia="Times New Roman" w:hAnsi="Times New Roman" w:cs="Times New Roman"/>
          <w:sz w:val="28"/>
          <w:szCs w:val="28"/>
          <w:lang w:val="en-US" w:eastAsia="ru-RU"/>
        </w:rPr>
        <w:t>13</w:t>
      </w:r>
      <w:r w:rsidR="00155D79" w:rsidRPr="00F07F73">
        <w:rPr>
          <w:rFonts w:ascii="Times New Roman" w:eastAsia="Times New Roman" w:hAnsi="Times New Roman" w:cs="Times New Roman"/>
          <w:sz w:val="28"/>
          <w:szCs w:val="28"/>
          <w:lang w:val="en-US" w:eastAsia="ru-RU"/>
        </w:rPr>
        <w:t>9</w:t>
      </w:r>
      <w:r w:rsidRPr="00F07F73">
        <w:rPr>
          <w:rFonts w:ascii="Times New Roman" w:eastAsia="Times New Roman" w:hAnsi="Times New Roman" w:cs="Times New Roman"/>
          <w:sz w:val="28"/>
          <w:szCs w:val="28"/>
          <w:lang w:val="en-US" w:eastAsia="ru-RU"/>
        </w:rPr>
        <w:t xml:space="preserve"> </w:t>
      </w:r>
      <w:r w:rsidR="00886968" w:rsidRPr="00F07F73">
        <w:rPr>
          <w:rFonts w:ascii="Times New Roman" w:eastAsia="Times New Roman" w:hAnsi="Times New Roman" w:cs="Times New Roman"/>
          <w:sz w:val="28"/>
          <w:szCs w:val="28"/>
          <w:lang w:val="en-US" w:eastAsia="ru-RU"/>
        </w:rPr>
        <w:t xml:space="preserve">Makazhanova A. Public Service Motivation, Loyalty, and Voice of Civil Servants in Kazakhstan // </w:t>
      </w:r>
      <w:hyperlink r:id="rId66" w:history="1">
        <w:r w:rsidRPr="00F07F73">
          <w:rPr>
            <w:rStyle w:val="ab"/>
            <w:rFonts w:ascii="Times New Roman" w:eastAsia="Times New Roman" w:hAnsi="Times New Roman" w:cs="Times New Roman"/>
            <w:color w:val="auto"/>
            <w:sz w:val="28"/>
            <w:szCs w:val="28"/>
            <w:u w:val="none"/>
            <w:lang w:val="en-US" w:eastAsia="ru-RU"/>
          </w:rPr>
          <w:t>https://nur.nu.edu.kz/items.</w:t>
        </w:r>
      </w:hyperlink>
      <w:r w:rsidR="00886968" w:rsidRPr="00F07F73">
        <w:rPr>
          <w:rFonts w:ascii="Times New Roman" w:eastAsia="Times New Roman" w:hAnsi="Times New Roman" w:cs="Times New Roman"/>
          <w:sz w:val="28"/>
          <w:szCs w:val="28"/>
          <w:lang w:val="en-US" w:eastAsia="ru-RU"/>
        </w:rPr>
        <w:t xml:space="preserve"> </w:t>
      </w:r>
      <w:r w:rsidR="00886968" w:rsidRPr="0095577D">
        <w:rPr>
          <w:rFonts w:ascii="Times New Roman" w:eastAsia="Times New Roman" w:hAnsi="Times New Roman" w:cs="Times New Roman"/>
          <w:sz w:val="28"/>
          <w:szCs w:val="28"/>
          <w:lang w:eastAsia="ru-RU"/>
        </w:rPr>
        <w:t>10.11.2024.</w:t>
      </w:r>
    </w:p>
    <w:p w14:paraId="2C78D166" w14:textId="705FB5ED" w:rsidR="00C30A8E" w:rsidRPr="00F07F73" w:rsidRDefault="006C40BB" w:rsidP="002B6526">
      <w:pPr>
        <w:widowControl w:val="0"/>
        <w:shd w:val="clear" w:color="auto" w:fill="FFFFFF"/>
        <w:tabs>
          <w:tab w:val="left" w:pos="709"/>
          <w:tab w:val="left" w:pos="1276"/>
        </w:tabs>
        <w:spacing w:after="0" w:line="240" w:lineRule="auto"/>
        <w:ind w:firstLine="709"/>
        <w:jc w:val="both"/>
        <w:rPr>
          <w:rFonts w:ascii="Times New Roman" w:hAnsi="Times New Roman" w:cs="Times New Roman"/>
          <w:sz w:val="28"/>
          <w:szCs w:val="28"/>
          <w:lang w:val="kk-KZ"/>
        </w:rPr>
      </w:pPr>
      <w:r w:rsidRPr="00F07F73">
        <w:rPr>
          <w:rFonts w:ascii="Times New Roman" w:eastAsia="Times New Roman" w:hAnsi="Times New Roman" w:cs="Times New Roman"/>
          <w:sz w:val="28"/>
          <w:szCs w:val="28"/>
          <w:lang w:eastAsia="ru-RU"/>
        </w:rPr>
        <w:t>1</w:t>
      </w:r>
      <w:r w:rsidR="00155D79" w:rsidRPr="00F07F73">
        <w:rPr>
          <w:rFonts w:ascii="Times New Roman" w:eastAsia="Times New Roman" w:hAnsi="Times New Roman" w:cs="Times New Roman"/>
          <w:sz w:val="28"/>
          <w:szCs w:val="28"/>
          <w:lang w:eastAsia="ru-RU"/>
        </w:rPr>
        <w:t>40</w:t>
      </w:r>
      <w:r w:rsidRPr="00F07F73">
        <w:rPr>
          <w:rFonts w:ascii="Times New Roman" w:eastAsia="Times New Roman" w:hAnsi="Times New Roman" w:cs="Times New Roman"/>
          <w:sz w:val="28"/>
          <w:szCs w:val="28"/>
          <w:lang w:eastAsia="ru-RU"/>
        </w:rPr>
        <w:t xml:space="preserve"> </w:t>
      </w:r>
      <w:r w:rsidR="009810EF" w:rsidRPr="00F07F73">
        <w:rPr>
          <w:rFonts w:ascii="Times New Roman" w:eastAsia="Times New Roman" w:hAnsi="Times New Roman" w:cs="Times New Roman"/>
          <w:sz w:val="28"/>
          <w:szCs w:val="28"/>
          <w:lang w:eastAsia="ru-RU"/>
        </w:rPr>
        <w:t xml:space="preserve">Анализ и оценка образовательных программ вузов Казахстана по «Государственному и местному управлению» / Астанинский хаб государственной службы. – </w:t>
      </w:r>
      <w:r w:rsidR="009810EF" w:rsidRPr="00F07F73">
        <w:rPr>
          <w:rFonts w:ascii="Times New Roman" w:eastAsia="Times New Roman" w:hAnsi="Times New Roman" w:cs="Times New Roman"/>
          <w:sz w:val="28"/>
          <w:szCs w:val="28"/>
          <w:lang w:val="en-US" w:eastAsia="ru-RU"/>
        </w:rPr>
        <w:t>A</w:t>
      </w:r>
      <w:r w:rsidR="009810EF" w:rsidRPr="00F07F73">
        <w:rPr>
          <w:rFonts w:ascii="Times New Roman" w:eastAsia="Times New Roman" w:hAnsi="Times New Roman" w:cs="Times New Roman"/>
          <w:sz w:val="28"/>
          <w:szCs w:val="28"/>
          <w:lang w:eastAsia="ru-RU"/>
        </w:rPr>
        <w:t>стана, 2023. – 307 с.</w:t>
      </w:r>
    </w:p>
    <w:p w14:paraId="2C77630E" w14:textId="22D34839"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141 </w:t>
      </w:r>
      <w:r w:rsidR="00C30A8E" w:rsidRPr="00F07F73">
        <w:rPr>
          <w:rFonts w:ascii="Times New Roman" w:hAnsi="Times New Roman" w:cs="Times New Roman"/>
          <w:sz w:val="28"/>
          <w:szCs w:val="28"/>
          <w:lang w:val="kk-KZ"/>
        </w:rPr>
        <w:t>Bokayev B., Zhanzhigitova Z., Balmanova A. (2024b). Multichannel communicat</w:t>
      </w:r>
      <w:r w:rsidR="00C30A8E" w:rsidRPr="00F07F73">
        <w:rPr>
          <w:rFonts w:ascii="Times New Roman" w:hAnsi="Times New Roman" w:cs="Times New Roman"/>
          <w:sz w:val="28"/>
          <w:szCs w:val="28"/>
          <w:lang w:val="en-US"/>
        </w:rPr>
        <w:t>ion in Kazakhstani public service: Examining the role of digital tools</w:t>
      </w:r>
      <w:r w:rsidR="006C7A56"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en-US"/>
        </w:rPr>
        <w:t xml:space="preserve"> Public Policy and Administration</w:t>
      </w:r>
      <w:r w:rsidR="006C7A56" w:rsidRPr="00F07F73">
        <w:rPr>
          <w:rFonts w:ascii="Times New Roman" w:hAnsi="Times New Roman" w:cs="Times New Roman"/>
          <w:sz w:val="28"/>
          <w:szCs w:val="28"/>
          <w:lang w:val="en-US"/>
        </w:rPr>
        <w:t>. – 2024. – Vol.</w:t>
      </w:r>
      <w:r w:rsidR="00C30A8E" w:rsidRPr="00F07F73">
        <w:rPr>
          <w:rFonts w:ascii="Times New Roman" w:hAnsi="Times New Roman" w:cs="Times New Roman"/>
          <w:sz w:val="28"/>
          <w:szCs w:val="28"/>
          <w:lang w:val="en-US"/>
        </w:rPr>
        <w:t xml:space="preserve"> 22</w:t>
      </w:r>
      <w:r w:rsidR="006C7A56" w:rsidRPr="00F07F73">
        <w:rPr>
          <w:rFonts w:ascii="Times New Roman" w:hAnsi="Times New Roman" w:cs="Times New Roman"/>
          <w:sz w:val="28"/>
          <w:szCs w:val="28"/>
          <w:lang w:val="en-US"/>
        </w:rPr>
        <w:t xml:space="preserve">, Issue </w:t>
      </w:r>
      <w:r w:rsidR="00C30A8E" w:rsidRPr="00F07F73">
        <w:rPr>
          <w:rFonts w:ascii="Times New Roman" w:hAnsi="Times New Roman" w:cs="Times New Roman"/>
          <w:sz w:val="28"/>
          <w:szCs w:val="28"/>
          <w:lang w:val="en-US"/>
        </w:rPr>
        <w:t>4</w:t>
      </w:r>
      <w:r w:rsidR="006C7A56" w:rsidRPr="00F07F73">
        <w:rPr>
          <w:rFonts w:ascii="Times New Roman" w:hAnsi="Times New Roman" w:cs="Times New Roman"/>
          <w:sz w:val="28"/>
          <w:szCs w:val="28"/>
          <w:lang w:val="en-US"/>
        </w:rPr>
        <w:t>. – P.</w:t>
      </w:r>
      <w:r w:rsidR="00C30A8E" w:rsidRPr="00F07F73">
        <w:rPr>
          <w:rFonts w:ascii="Times New Roman" w:hAnsi="Times New Roman" w:cs="Times New Roman"/>
          <w:sz w:val="28"/>
          <w:szCs w:val="28"/>
          <w:lang w:val="en-US"/>
        </w:rPr>
        <w:t xml:space="preserve"> 535</w:t>
      </w:r>
      <w:r w:rsidR="006C7A56" w:rsidRPr="00F07F73">
        <w:rPr>
          <w:rFonts w:ascii="Times New Roman" w:hAnsi="Times New Roman" w:cs="Times New Roman"/>
          <w:sz w:val="28"/>
          <w:szCs w:val="28"/>
          <w:lang w:val="en-US"/>
        </w:rPr>
        <w:t>-</w:t>
      </w:r>
      <w:r w:rsidR="00C30A8E" w:rsidRPr="00F07F73">
        <w:rPr>
          <w:rFonts w:ascii="Times New Roman" w:hAnsi="Times New Roman" w:cs="Times New Roman"/>
          <w:sz w:val="28"/>
          <w:szCs w:val="28"/>
          <w:lang w:val="en-US"/>
        </w:rPr>
        <w:t xml:space="preserve">547. </w:t>
      </w:r>
    </w:p>
    <w:p w14:paraId="7B1FE7D3" w14:textId="1E86879A"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kk-KZ"/>
        </w:rPr>
      </w:pPr>
      <w:r w:rsidRPr="00F07F73">
        <w:rPr>
          <w:rFonts w:ascii="Times New Roman" w:hAnsi="Times New Roman" w:cs="Times New Roman"/>
          <w:sz w:val="28"/>
          <w:szCs w:val="28"/>
          <w:lang w:val="en-US"/>
        </w:rPr>
        <w:t xml:space="preserve">142 </w:t>
      </w:r>
      <w:hyperlink r:id="rId67" w:history="1">
        <w:r w:rsidR="00C30A8E" w:rsidRPr="00F07F73">
          <w:rPr>
            <w:rStyle w:val="ab"/>
            <w:rFonts w:ascii="Times New Roman" w:hAnsi="Times New Roman" w:cs="Times New Roman"/>
            <w:color w:val="auto"/>
            <w:sz w:val="28"/>
            <w:szCs w:val="28"/>
            <w:u w:val="none"/>
            <w:lang w:val="kk-KZ"/>
          </w:rPr>
          <w:t>Svend B</w:t>
        </w:r>
      </w:hyperlink>
      <w:r w:rsidR="006C7A56" w:rsidRPr="00F07F73">
        <w:rPr>
          <w:rStyle w:val="ab"/>
          <w:rFonts w:ascii="Times New Roman" w:hAnsi="Times New Roman" w:cs="Times New Roman"/>
          <w:color w:val="auto"/>
          <w:sz w:val="28"/>
          <w:szCs w:val="28"/>
          <w:u w:val="none"/>
          <w:lang w:val="en-US"/>
        </w:rPr>
        <w:t>.</w:t>
      </w:r>
      <w:r w:rsidR="00C30A8E" w:rsidRPr="00F07F73">
        <w:rPr>
          <w:rFonts w:ascii="Times New Roman" w:hAnsi="Times New Roman" w:cs="Times New Roman"/>
          <w:sz w:val="28"/>
          <w:szCs w:val="28"/>
          <w:lang w:val="kk-KZ"/>
        </w:rPr>
        <w:t xml:space="preserve">, </w:t>
      </w:r>
      <w:hyperlink r:id="rId68" w:history="1">
        <w:r w:rsidR="00C30A8E" w:rsidRPr="00F07F73">
          <w:rPr>
            <w:rStyle w:val="ab"/>
            <w:rFonts w:ascii="Times New Roman" w:hAnsi="Times New Roman" w:cs="Times New Roman"/>
            <w:color w:val="auto"/>
            <w:sz w:val="28"/>
            <w:szCs w:val="28"/>
            <w:u w:val="none"/>
            <w:lang w:val="kk-KZ"/>
          </w:rPr>
          <w:t>Kvale</w:t>
        </w:r>
      </w:hyperlink>
      <w:r w:rsidR="00C30A8E" w:rsidRPr="00F07F73">
        <w:rPr>
          <w:rFonts w:ascii="Times New Roman" w:hAnsi="Times New Roman" w:cs="Times New Roman"/>
          <w:sz w:val="28"/>
          <w:szCs w:val="28"/>
          <w:lang w:val="en-US"/>
        </w:rPr>
        <w:t xml:space="preserve"> S</w:t>
      </w:r>
      <w:r w:rsidR="00C30A8E" w:rsidRPr="00F07F73">
        <w:rPr>
          <w:rFonts w:ascii="Times New Roman" w:hAnsi="Times New Roman" w:cs="Times New Roman"/>
          <w:sz w:val="28"/>
          <w:szCs w:val="28"/>
          <w:lang w:val="kk-KZ"/>
        </w:rPr>
        <w:t>.</w:t>
      </w:r>
      <w:r w:rsidR="00C30A8E"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kk-KZ"/>
        </w:rPr>
        <w:t xml:space="preserve">Doing Interviews. </w:t>
      </w:r>
      <w:r w:rsidR="006C7A56" w:rsidRPr="00F07F73">
        <w:rPr>
          <w:rFonts w:ascii="Times New Roman" w:hAnsi="Times New Roman" w:cs="Times New Roman"/>
          <w:sz w:val="28"/>
          <w:szCs w:val="28"/>
          <w:lang w:val="en-US"/>
        </w:rPr>
        <w:t xml:space="preserve">– </w:t>
      </w:r>
      <w:r w:rsidR="006C7A56" w:rsidRPr="00F07F73">
        <w:rPr>
          <w:rFonts w:ascii="Times New Roman" w:hAnsi="Times New Roman" w:cs="Times New Roman"/>
          <w:sz w:val="28"/>
          <w:szCs w:val="28"/>
          <w:lang w:val="kk-KZ"/>
        </w:rPr>
        <w:t>Thousand Oaks,</w:t>
      </w:r>
      <w:r w:rsidR="006C7A56" w:rsidRPr="00F07F73">
        <w:rPr>
          <w:rFonts w:ascii="Times New Roman" w:hAnsi="Times New Roman" w:cs="Times New Roman"/>
          <w:sz w:val="28"/>
          <w:szCs w:val="28"/>
          <w:lang w:val="en-US"/>
        </w:rPr>
        <w:t xml:space="preserve"> 2018</w:t>
      </w:r>
      <w:r w:rsidR="00C30A8E" w:rsidRPr="00F07F73">
        <w:rPr>
          <w:rFonts w:ascii="Times New Roman" w:hAnsi="Times New Roman" w:cs="Times New Roman"/>
          <w:sz w:val="28"/>
          <w:szCs w:val="28"/>
          <w:lang w:val="kk-KZ"/>
        </w:rPr>
        <w:t>.</w:t>
      </w:r>
      <w:r w:rsidR="006C7A56" w:rsidRPr="00F07F73">
        <w:rPr>
          <w:rFonts w:ascii="Times New Roman" w:hAnsi="Times New Roman" w:cs="Times New Roman"/>
          <w:sz w:val="28"/>
          <w:szCs w:val="28"/>
          <w:lang w:val="en-US"/>
        </w:rPr>
        <w:t xml:space="preserve"> – 208 p.</w:t>
      </w:r>
    </w:p>
    <w:p w14:paraId="120D7E65" w14:textId="2A0CF112"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kk-KZ"/>
        </w:rPr>
      </w:pPr>
      <w:r w:rsidRPr="00F07F73">
        <w:rPr>
          <w:rFonts w:ascii="Times New Roman" w:hAnsi="Times New Roman" w:cs="Times New Roman"/>
          <w:sz w:val="28"/>
          <w:szCs w:val="28"/>
          <w:lang w:val="en-US"/>
        </w:rPr>
        <w:t xml:space="preserve">143 </w:t>
      </w:r>
      <w:r w:rsidR="00C30A8E" w:rsidRPr="00F07F73">
        <w:rPr>
          <w:rFonts w:ascii="Times New Roman" w:hAnsi="Times New Roman" w:cs="Times New Roman"/>
          <w:sz w:val="28"/>
          <w:szCs w:val="28"/>
          <w:lang w:val="kk-KZ"/>
        </w:rPr>
        <w:t xml:space="preserve">Holstein </w:t>
      </w:r>
      <w:r w:rsidR="006C7A56" w:rsidRPr="00F07F73">
        <w:rPr>
          <w:rFonts w:ascii="Times New Roman" w:hAnsi="Times New Roman" w:cs="Times New Roman"/>
          <w:sz w:val="28"/>
          <w:szCs w:val="28"/>
          <w:lang w:val="kk-KZ"/>
        </w:rPr>
        <w:t>J.</w:t>
      </w:r>
      <w:r w:rsidR="00C30A8E" w:rsidRPr="00F07F73">
        <w:rPr>
          <w:rFonts w:ascii="Times New Roman" w:hAnsi="Times New Roman" w:cs="Times New Roman"/>
          <w:sz w:val="28"/>
          <w:szCs w:val="28"/>
          <w:lang w:val="kk-KZ"/>
        </w:rPr>
        <w:t xml:space="preserve">A., Gubrium J.F. The active interview. </w:t>
      </w:r>
      <w:r w:rsidR="006C7A56" w:rsidRPr="00F07F73">
        <w:rPr>
          <w:rFonts w:ascii="Times New Roman" w:hAnsi="Times New Roman" w:cs="Times New Roman"/>
          <w:sz w:val="28"/>
          <w:szCs w:val="28"/>
          <w:lang w:val="kk-KZ"/>
        </w:rPr>
        <w:t xml:space="preserve">– </w:t>
      </w:r>
      <w:r w:rsidR="00C30A8E" w:rsidRPr="00F07F73">
        <w:rPr>
          <w:rFonts w:ascii="Times New Roman" w:hAnsi="Times New Roman" w:cs="Times New Roman"/>
          <w:sz w:val="28"/>
          <w:szCs w:val="28"/>
          <w:lang w:val="kk-KZ"/>
        </w:rPr>
        <w:t xml:space="preserve">Thousand Oaks, </w:t>
      </w:r>
      <w:r w:rsidR="006C7A56" w:rsidRPr="00F07F73">
        <w:rPr>
          <w:rFonts w:ascii="Times New Roman" w:hAnsi="Times New Roman" w:cs="Times New Roman"/>
          <w:sz w:val="28"/>
          <w:szCs w:val="28"/>
          <w:lang w:val="kk-KZ"/>
        </w:rPr>
        <w:t>1995. – 85 р.</w:t>
      </w:r>
      <w:r w:rsidR="00C30A8E" w:rsidRPr="00F07F73">
        <w:rPr>
          <w:rFonts w:ascii="Times New Roman" w:hAnsi="Times New Roman" w:cs="Times New Roman"/>
          <w:sz w:val="28"/>
          <w:szCs w:val="28"/>
          <w:lang w:val="kk-KZ"/>
        </w:rPr>
        <w:t xml:space="preserve"> </w:t>
      </w:r>
    </w:p>
    <w:p w14:paraId="2AB69C2B" w14:textId="4D88F603"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kk-KZ"/>
        </w:rPr>
      </w:pPr>
      <w:r w:rsidRPr="00F07F73">
        <w:rPr>
          <w:rFonts w:ascii="Times New Roman" w:hAnsi="Times New Roman" w:cs="Times New Roman"/>
          <w:sz w:val="28"/>
          <w:szCs w:val="28"/>
        </w:rPr>
        <w:t xml:space="preserve">144 </w:t>
      </w:r>
      <w:r w:rsidR="00C30A8E" w:rsidRPr="00F07F73">
        <w:rPr>
          <w:rFonts w:ascii="Times New Roman" w:hAnsi="Times New Roman" w:cs="Times New Roman"/>
          <w:sz w:val="28"/>
          <w:szCs w:val="28"/>
          <w:lang w:val="kk-KZ"/>
        </w:rPr>
        <w:t xml:space="preserve">Квале С. </w:t>
      </w:r>
      <w:r w:rsidR="006C7A56" w:rsidRPr="00F07F73">
        <w:rPr>
          <w:rFonts w:ascii="Times New Roman" w:hAnsi="Times New Roman" w:cs="Times New Roman"/>
          <w:sz w:val="28"/>
          <w:szCs w:val="28"/>
          <w:lang w:val="kk-KZ"/>
        </w:rPr>
        <w:t>Исследовательское интервью / пер. с англ.</w:t>
      </w:r>
      <w:r w:rsidR="00C30A8E" w:rsidRPr="00F07F73">
        <w:rPr>
          <w:rFonts w:ascii="Times New Roman" w:hAnsi="Times New Roman" w:cs="Times New Roman"/>
          <w:sz w:val="28"/>
          <w:szCs w:val="28"/>
          <w:lang w:val="kk-KZ"/>
        </w:rPr>
        <w:t xml:space="preserve"> </w:t>
      </w:r>
      <w:r w:rsidR="006C7A56" w:rsidRPr="00F07F73">
        <w:rPr>
          <w:rFonts w:ascii="Times New Roman" w:hAnsi="Times New Roman" w:cs="Times New Roman"/>
          <w:sz w:val="28"/>
          <w:szCs w:val="28"/>
          <w:lang w:val="kk-KZ"/>
        </w:rPr>
        <w:t xml:space="preserve">– </w:t>
      </w:r>
      <w:r w:rsidR="00C30A8E" w:rsidRPr="00F07F73">
        <w:rPr>
          <w:rFonts w:ascii="Times New Roman" w:hAnsi="Times New Roman" w:cs="Times New Roman"/>
          <w:sz w:val="28"/>
          <w:szCs w:val="28"/>
          <w:lang w:val="kk-KZ"/>
        </w:rPr>
        <w:t xml:space="preserve">М.: Смысл, </w:t>
      </w:r>
      <w:r w:rsidR="00B00CC5" w:rsidRPr="00F07F73">
        <w:rPr>
          <w:rFonts w:ascii="Times New Roman" w:hAnsi="Times New Roman" w:cs="Times New Roman"/>
          <w:sz w:val="28"/>
          <w:szCs w:val="28"/>
          <w:lang w:val="kk-KZ"/>
        </w:rPr>
        <w:t xml:space="preserve">2003. – </w:t>
      </w:r>
      <w:r w:rsidR="00C30A8E" w:rsidRPr="00F07F73">
        <w:rPr>
          <w:rFonts w:ascii="Times New Roman" w:hAnsi="Times New Roman" w:cs="Times New Roman"/>
          <w:sz w:val="28"/>
          <w:szCs w:val="28"/>
          <w:lang w:val="kk-KZ"/>
        </w:rPr>
        <w:t>301 б.</w:t>
      </w:r>
    </w:p>
    <w:p w14:paraId="3A91EF4B" w14:textId="1A52ACF4" w:rsidR="00C30A8E" w:rsidRPr="00F07F73" w:rsidRDefault="006C40BB" w:rsidP="002B6526">
      <w:pPr>
        <w:widowControl w:val="0"/>
        <w:shd w:val="clear" w:color="auto" w:fill="FFFFFF"/>
        <w:tabs>
          <w:tab w:val="left" w:pos="1276"/>
        </w:tabs>
        <w:spacing w:after="0" w:line="240" w:lineRule="auto"/>
        <w:ind w:firstLine="709"/>
        <w:jc w:val="both"/>
        <w:rPr>
          <w:rFonts w:ascii="Times New Roman" w:eastAsia="Times New Roman" w:hAnsi="Times New Roman" w:cs="Times New Roman"/>
          <w:sz w:val="28"/>
          <w:szCs w:val="28"/>
          <w:lang w:val="en-US" w:eastAsia="ru-RU"/>
        </w:rPr>
      </w:pPr>
      <w:r w:rsidRPr="00F07F73">
        <w:rPr>
          <w:rFonts w:ascii="Times New Roman" w:eastAsia="Times New Roman" w:hAnsi="Times New Roman" w:cs="Times New Roman"/>
          <w:sz w:val="28"/>
          <w:szCs w:val="28"/>
          <w:lang w:val="en-US" w:eastAsia="ru-RU"/>
        </w:rPr>
        <w:t xml:space="preserve">145 </w:t>
      </w:r>
      <w:r w:rsidR="00C30A8E" w:rsidRPr="00F07F73">
        <w:rPr>
          <w:rFonts w:ascii="Times New Roman" w:eastAsia="Times New Roman" w:hAnsi="Times New Roman" w:cs="Times New Roman"/>
          <w:sz w:val="28"/>
          <w:szCs w:val="28"/>
          <w:lang w:val="kk-KZ" w:eastAsia="ru-RU"/>
        </w:rPr>
        <w:t xml:space="preserve">Krueger R.A. </w:t>
      </w:r>
      <w:r w:rsidR="00C30A8E" w:rsidRPr="00F07F73">
        <w:rPr>
          <w:rFonts w:ascii="Times New Roman" w:eastAsia="Times New Roman" w:hAnsi="Times New Roman" w:cs="Times New Roman"/>
          <w:bCs/>
          <w:sz w:val="28"/>
          <w:szCs w:val="28"/>
          <w:lang w:val="kk-KZ" w:eastAsia="ru-RU"/>
        </w:rPr>
        <w:t>Focus Groups: A Practical Guide fo</w:t>
      </w:r>
      <w:r w:rsidR="00C30A8E" w:rsidRPr="00F07F73">
        <w:rPr>
          <w:rFonts w:ascii="Times New Roman" w:eastAsia="Times New Roman" w:hAnsi="Times New Roman" w:cs="Times New Roman"/>
          <w:bCs/>
          <w:sz w:val="28"/>
          <w:szCs w:val="28"/>
          <w:lang w:val="en-US" w:eastAsia="ru-RU"/>
        </w:rPr>
        <w:t>r Applied Research</w:t>
      </w:r>
      <w:r w:rsidR="00B00CC5" w:rsidRPr="00F07F73">
        <w:rPr>
          <w:rFonts w:ascii="Times New Roman" w:eastAsia="Times New Roman" w:hAnsi="Times New Roman" w:cs="Times New Roman"/>
          <w:sz w:val="28"/>
          <w:szCs w:val="28"/>
          <w:lang w:val="en-US" w:eastAsia="ru-RU"/>
        </w:rPr>
        <w:t>. – Ed.</w:t>
      </w:r>
      <w:r w:rsidR="00C30A8E" w:rsidRPr="00F07F73">
        <w:rPr>
          <w:rFonts w:ascii="Times New Roman" w:eastAsia="Times New Roman" w:hAnsi="Times New Roman" w:cs="Times New Roman"/>
          <w:sz w:val="28"/>
          <w:szCs w:val="28"/>
          <w:lang w:val="en-US" w:eastAsia="ru-RU"/>
        </w:rPr>
        <w:t xml:space="preserve"> 2nd. </w:t>
      </w:r>
      <w:r w:rsidR="00B00CC5" w:rsidRPr="00F07F73">
        <w:rPr>
          <w:rFonts w:ascii="Times New Roman" w:eastAsia="Times New Roman" w:hAnsi="Times New Roman" w:cs="Times New Roman"/>
          <w:sz w:val="28"/>
          <w:szCs w:val="28"/>
          <w:lang w:val="en-US" w:eastAsia="ru-RU"/>
        </w:rPr>
        <w:t xml:space="preserve">– </w:t>
      </w:r>
      <w:r w:rsidR="00C30A8E" w:rsidRPr="00F07F73">
        <w:rPr>
          <w:rFonts w:ascii="Times New Roman" w:eastAsia="Times New Roman" w:hAnsi="Times New Roman" w:cs="Times New Roman"/>
          <w:sz w:val="28"/>
          <w:szCs w:val="28"/>
          <w:lang w:val="en-US" w:eastAsia="ru-RU"/>
        </w:rPr>
        <w:t>New Delphi,</w:t>
      </w:r>
      <w:r w:rsidR="00B00CC5" w:rsidRPr="00F07F73">
        <w:rPr>
          <w:rFonts w:ascii="Times New Roman" w:eastAsia="Times New Roman" w:hAnsi="Times New Roman" w:cs="Times New Roman"/>
          <w:sz w:val="28"/>
          <w:szCs w:val="28"/>
          <w:lang w:val="en-US" w:eastAsia="ru-RU"/>
        </w:rPr>
        <w:t xml:space="preserve"> 1994. – 276 p.</w:t>
      </w:r>
    </w:p>
    <w:p w14:paraId="0B95E9A4" w14:textId="70C1DAA3" w:rsidR="00C30A8E" w:rsidRPr="00F07F73" w:rsidRDefault="006C40BB" w:rsidP="002B6526">
      <w:pPr>
        <w:widowControl w:val="0"/>
        <w:shd w:val="clear" w:color="auto" w:fill="FFFFFF"/>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eastAsia="Times New Roman" w:hAnsi="Times New Roman" w:cs="Times New Roman"/>
          <w:sz w:val="28"/>
          <w:szCs w:val="28"/>
          <w:lang w:val="en-US" w:eastAsia="ru-RU"/>
        </w:rPr>
        <w:t xml:space="preserve">146 </w:t>
      </w:r>
      <w:r w:rsidR="00C30A8E" w:rsidRPr="00F07F73">
        <w:rPr>
          <w:rFonts w:ascii="Times New Roman" w:eastAsia="Times New Roman" w:hAnsi="Times New Roman" w:cs="Times New Roman"/>
          <w:sz w:val="28"/>
          <w:szCs w:val="28"/>
          <w:lang w:val="en-US" w:eastAsia="ru-RU"/>
        </w:rPr>
        <w:t xml:space="preserve">Mehrabian A. Silent Messages. </w:t>
      </w:r>
      <w:r w:rsidR="00B00CC5" w:rsidRPr="00F07F73">
        <w:rPr>
          <w:rFonts w:ascii="Times New Roman" w:eastAsia="Times New Roman" w:hAnsi="Times New Roman" w:cs="Times New Roman"/>
          <w:sz w:val="28"/>
          <w:szCs w:val="28"/>
          <w:lang w:val="en-US" w:eastAsia="ru-RU"/>
        </w:rPr>
        <w:t xml:space="preserve">– </w:t>
      </w:r>
      <w:r w:rsidR="00C30A8E" w:rsidRPr="00F07F73">
        <w:rPr>
          <w:rFonts w:ascii="Times New Roman" w:eastAsia="Times New Roman" w:hAnsi="Times New Roman" w:cs="Times New Roman"/>
          <w:sz w:val="28"/>
          <w:szCs w:val="28"/>
          <w:lang w:val="en-US" w:eastAsia="ru-RU"/>
        </w:rPr>
        <w:t>Belmont</w:t>
      </w:r>
      <w:r w:rsidR="00B00CC5" w:rsidRPr="00F07F73">
        <w:rPr>
          <w:rFonts w:ascii="Times New Roman" w:eastAsia="Times New Roman" w:hAnsi="Times New Roman" w:cs="Times New Roman"/>
          <w:sz w:val="28"/>
          <w:szCs w:val="28"/>
          <w:lang w:val="en-US" w:eastAsia="ru-RU"/>
        </w:rPr>
        <w:t>:</w:t>
      </w:r>
      <w:r w:rsidR="00C30A8E" w:rsidRPr="00F07F73">
        <w:rPr>
          <w:rFonts w:ascii="Times New Roman" w:eastAsia="Times New Roman" w:hAnsi="Times New Roman" w:cs="Times New Roman"/>
          <w:sz w:val="28"/>
          <w:szCs w:val="28"/>
          <w:lang w:val="en-US" w:eastAsia="ru-RU"/>
        </w:rPr>
        <w:t xml:space="preserve"> Wadsworth</w:t>
      </w:r>
      <w:r w:rsidR="00B00CC5" w:rsidRPr="00F07F73">
        <w:rPr>
          <w:rFonts w:ascii="Times New Roman" w:eastAsia="Times New Roman" w:hAnsi="Times New Roman" w:cs="Times New Roman"/>
          <w:sz w:val="28"/>
          <w:szCs w:val="28"/>
          <w:lang w:val="en-US" w:eastAsia="ru-RU"/>
        </w:rPr>
        <w:t>, 1971. – 152 p.</w:t>
      </w:r>
    </w:p>
    <w:p w14:paraId="1130E071" w14:textId="57EDA2CA"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eastAsia="Times New Roman" w:hAnsi="Times New Roman" w:cs="Times New Roman"/>
          <w:sz w:val="28"/>
          <w:szCs w:val="28"/>
          <w:lang w:val="en-US" w:eastAsia="ru-RU"/>
        </w:rPr>
        <w:t xml:space="preserve">147 </w:t>
      </w:r>
      <w:r w:rsidR="00C30A8E" w:rsidRPr="00F07F73">
        <w:rPr>
          <w:rFonts w:ascii="Times New Roman" w:eastAsia="Times New Roman" w:hAnsi="Times New Roman" w:cs="Times New Roman"/>
          <w:sz w:val="28"/>
          <w:szCs w:val="28"/>
          <w:lang w:val="en-US" w:eastAsia="ru-RU"/>
        </w:rPr>
        <w:t xml:space="preserve">Clampitt P.G. Communicating for Managerial Effectiveness: Problems, Strategies, Solutions. </w:t>
      </w:r>
      <w:r w:rsidR="00B00CC5" w:rsidRPr="00F07F73">
        <w:rPr>
          <w:rFonts w:ascii="Times New Roman" w:eastAsia="Times New Roman" w:hAnsi="Times New Roman" w:cs="Times New Roman"/>
          <w:sz w:val="28"/>
          <w:szCs w:val="28"/>
          <w:lang w:val="en-US" w:eastAsia="ru-RU"/>
        </w:rPr>
        <w:t xml:space="preserve">– Los Angeles: </w:t>
      </w:r>
      <w:r w:rsidR="00C30A8E" w:rsidRPr="00F07F73">
        <w:rPr>
          <w:rFonts w:ascii="Times New Roman" w:eastAsia="Times New Roman" w:hAnsi="Times New Roman" w:cs="Times New Roman"/>
          <w:sz w:val="28"/>
          <w:szCs w:val="28"/>
          <w:lang w:val="en-US" w:eastAsia="ru-RU"/>
        </w:rPr>
        <w:t>Sage Publications</w:t>
      </w:r>
      <w:r w:rsidR="00B00CC5" w:rsidRPr="00F07F73">
        <w:rPr>
          <w:rFonts w:ascii="Times New Roman" w:eastAsia="Times New Roman" w:hAnsi="Times New Roman" w:cs="Times New Roman"/>
          <w:sz w:val="28"/>
          <w:szCs w:val="28"/>
          <w:lang w:val="en-US" w:eastAsia="ru-RU"/>
        </w:rPr>
        <w:t>, 2016</w:t>
      </w:r>
      <w:r w:rsidR="00C30A8E" w:rsidRPr="00F07F73">
        <w:rPr>
          <w:rFonts w:ascii="Times New Roman" w:eastAsia="Times New Roman" w:hAnsi="Times New Roman" w:cs="Times New Roman"/>
          <w:sz w:val="28"/>
          <w:szCs w:val="28"/>
          <w:lang w:val="en-US" w:eastAsia="ru-RU"/>
        </w:rPr>
        <w:t>.</w:t>
      </w:r>
      <w:r w:rsidR="00B00CC5" w:rsidRPr="00F07F73">
        <w:rPr>
          <w:rFonts w:ascii="Times New Roman" w:eastAsia="Times New Roman" w:hAnsi="Times New Roman" w:cs="Times New Roman"/>
          <w:sz w:val="28"/>
          <w:szCs w:val="28"/>
          <w:lang w:val="en-US" w:eastAsia="ru-RU"/>
        </w:rPr>
        <w:t xml:space="preserve"> – 384 p.</w:t>
      </w:r>
    </w:p>
    <w:p w14:paraId="1B1F1ACE" w14:textId="528AF7B9" w:rsidR="00C30A8E" w:rsidRPr="00F07F73" w:rsidRDefault="006C40BB" w:rsidP="002B6526">
      <w:pPr>
        <w:widowControl w:val="0"/>
        <w:shd w:val="clear" w:color="auto" w:fill="FFFFFF"/>
        <w:tabs>
          <w:tab w:val="left" w:pos="1276"/>
        </w:tabs>
        <w:spacing w:after="0" w:line="240" w:lineRule="auto"/>
        <w:ind w:firstLine="709"/>
        <w:jc w:val="both"/>
        <w:rPr>
          <w:rFonts w:ascii="Times New Roman" w:eastAsia="Times New Roman" w:hAnsi="Times New Roman" w:cs="Times New Roman"/>
          <w:sz w:val="28"/>
          <w:szCs w:val="28"/>
          <w:lang w:val="en-US" w:eastAsia="ru-RU"/>
        </w:rPr>
      </w:pPr>
      <w:r w:rsidRPr="00F07F73">
        <w:rPr>
          <w:rFonts w:ascii="Times New Roman" w:eastAsia="Times New Roman" w:hAnsi="Times New Roman" w:cs="Times New Roman"/>
          <w:sz w:val="28"/>
          <w:szCs w:val="28"/>
          <w:lang w:val="en-US" w:eastAsia="ru-RU"/>
        </w:rPr>
        <w:t xml:space="preserve">148 </w:t>
      </w:r>
      <w:r w:rsidR="00C30A8E" w:rsidRPr="00F07F73">
        <w:rPr>
          <w:rFonts w:ascii="Times New Roman" w:eastAsia="Times New Roman" w:hAnsi="Times New Roman" w:cs="Times New Roman"/>
          <w:sz w:val="28"/>
          <w:szCs w:val="28"/>
          <w:lang w:val="en-US" w:eastAsia="ru-RU"/>
        </w:rPr>
        <w:t xml:space="preserve">Burgoon J.K., Guerrero L.K. </w:t>
      </w:r>
      <w:r w:rsidR="00B00CC5" w:rsidRPr="00F07F73">
        <w:rPr>
          <w:rFonts w:ascii="Times New Roman" w:eastAsia="Times New Roman" w:hAnsi="Times New Roman" w:cs="Times New Roman"/>
          <w:sz w:val="28"/>
          <w:szCs w:val="28"/>
          <w:lang w:val="en-US" w:eastAsia="ru-RU"/>
        </w:rPr>
        <w:t xml:space="preserve">et al. </w:t>
      </w:r>
      <w:r w:rsidR="00C30A8E" w:rsidRPr="00F07F73">
        <w:rPr>
          <w:rFonts w:ascii="Times New Roman" w:eastAsia="Times New Roman" w:hAnsi="Times New Roman" w:cs="Times New Roman"/>
          <w:sz w:val="28"/>
          <w:szCs w:val="28"/>
          <w:lang w:val="en-US" w:eastAsia="ru-RU"/>
        </w:rPr>
        <w:t xml:space="preserve">Nonverbal Communication. </w:t>
      </w:r>
      <w:r w:rsidR="00B00CC5" w:rsidRPr="00F07F73">
        <w:rPr>
          <w:rFonts w:ascii="Times New Roman" w:eastAsia="Times New Roman" w:hAnsi="Times New Roman" w:cs="Times New Roman"/>
          <w:sz w:val="28"/>
          <w:szCs w:val="28"/>
          <w:lang w:val="en-US" w:eastAsia="ru-RU"/>
        </w:rPr>
        <w:t xml:space="preserve">– NY.: </w:t>
      </w:r>
      <w:r w:rsidR="00C30A8E" w:rsidRPr="00F07F73">
        <w:rPr>
          <w:rFonts w:ascii="Times New Roman" w:eastAsia="Times New Roman" w:hAnsi="Times New Roman" w:cs="Times New Roman"/>
          <w:sz w:val="28"/>
          <w:szCs w:val="28"/>
          <w:lang w:val="en-US" w:eastAsia="ru-RU"/>
        </w:rPr>
        <w:t>Routledge</w:t>
      </w:r>
      <w:r w:rsidR="00B00CC5" w:rsidRPr="00F07F73">
        <w:rPr>
          <w:rFonts w:ascii="Times New Roman" w:eastAsia="Times New Roman" w:hAnsi="Times New Roman" w:cs="Times New Roman"/>
          <w:sz w:val="28"/>
          <w:szCs w:val="28"/>
          <w:lang w:val="en-US" w:eastAsia="ru-RU"/>
        </w:rPr>
        <w:t>, 2022. – 540 p.</w:t>
      </w:r>
    </w:p>
    <w:p w14:paraId="13541CD1" w14:textId="384E53F7" w:rsidR="00C30A8E" w:rsidRPr="00F07F73" w:rsidRDefault="006C40BB" w:rsidP="002B6526">
      <w:pPr>
        <w:widowControl w:val="0"/>
        <w:shd w:val="clear" w:color="auto" w:fill="FFFFFF"/>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eastAsia="Times New Roman" w:hAnsi="Times New Roman" w:cs="Times New Roman"/>
          <w:sz w:val="28"/>
          <w:szCs w:val="28"/>
          <w:lang w:val="en-US" w:eastAsia="ru-RU"/>
        </w:rPr>
        <w:t xml:space="preserve">149 </w:t>
      </w:r>
      <w:r w:rsidR="00B00CC5" w:rsidRPr="00F07F73">
        <w:rPr>
          <w:rFonts w:ascii="Times New Roman" w:eastAsia="Times New Roman" w:hAnsi="Times New Roman" w:cs="Times New Roman"/>
          <w:sz w:val="28"/>
          <w:szCs w:val="28"/>
          <w:lang w:val="en-US" w:eastAsia="ru-RU"/>
        </w:rPr>
        <w:t xml:space="preserve">Chui M. </w:t>
      </w:r>
      <w:r w:rsidR="00C30A8E" w:rsidRPr="00F07F73">
        <w:rPr>
          <w:rFonts w:ascii="Times New Roman" w:eastAsia="Times New Roman" w:hAnsi="Times New Roman" w:cs="Times New Roman"/>
          <w:sz w:val="28"/>
          <w:szCs w:val="28"/>
          <w:lang w:val="en-US" w:eastAsia="ru-RU"/>
        </w:rPr>
        <w:t>The social economy: Unlocking value and productivity through social technologies.</w:t>
      </w:r>
      <w:r w:rsidR="00B00CC5" w:rsidRPr="00F07F73">
        <w:rPr>
          <w:rFonts w:ascii="Times New Roman" w:eastAsia="Times New Roman" w:hAnsi="Times New Roman" w:cs="Times New Roman"/>
          <w:sz w:val="28"/>
          <w:szCs w:val="28"/>
          <w:lang w:val="en-US" w:eastAsia="ru-RU"/>
        </w:rPr>
        <w:t xml:space="preserve"> – NY.: McKinsey Global Institute, 2012. – 170 p.</w:t>
      </w:r>
    </w:p>
    <w:p w14:paraId="1CE23872" w14:textId="2FF809D1" w:rsidR="00C30A8E" w:rsidRPr="00F07F73" w:rsidRDefault="006C40BB" w:rsidP="002B6526">
      <w:pPr>
        <w:pStyle w:val="a7"/>
        <w:widowControl w:val="0"/>
        <w:tabs>
          <w:tab w:val="left" w:pos="1276"/>
        </w:tabs>
        <w:ind w:firstLine="709"/>
        <w:jc w:val="both"/>
        <w:rPr>
          <w:rFonts w:ascii="Times New Roman" w:hAnsi="Times New Roman" w:cs="Times New Roman"/>
          <w:sz w:val="28"/>
          <w:szCs w:val="28"/>
          <w:lang w:val="en-US"/>
        </w:rPr>
      </w:pPr>
      <w:r w:rsidRPr="00F07F73">
        <w:rPr>
          <w:rFonts w:ascii="Times New Roman" w:eastAsia="Times New Roman" w:hAnsi="Times New Roman" w:cs="Times New Roman"/>
          <w:sz w:val="28"/>
          <w:szCs w:val="28"/>
          <w:lang w:val="en-US" w:eastAsia="ru-RU"/>
        </w:rPr>
        <w:t xml:space="preserve">150 </w:t>
      </w:r>
      <w:r w:rsidR="00C30A8E" w:rsidRPr="00F07F73">
        <w:rPr>
          <w:rFonts w:ascii="Times New Roman" w:eastAsia="Times New Roman" w:hAnsi="Times New Roman" w:cs="Times New Roman"/>
          <w:sz w:val="28"/>
          <w:szCs w:val="28"/>
          <w:lang w:val="en-US" w:eastAsia="ru-RU"/>
        </w:rPr>
        <w:t xml:space="preserve">Mintzberg H. The Nature of Managerial Work. </w:t>
      </w:r>
      <w:r w:rsidR="000D3E5D" w:rsidRPr="00F07F73">
        <w:rPr>
          <w:rFonts w:ascii="Times New Roman" w:eastAsia="Times New Roman" w:hAnsi="Times New Roman" w:cs="Times New Roman"/>
          <w:sz w:val="28"/>
          <w:szCs w:val="28"/>
          <w:lang w:val="en-US" w:eastAsia="ru-RU"/>
        </w:rPr>
        <w:t xml:space="preserve">– NY.: </w:t>
      </w:r>
      <w:r w:rsidR="00C30A8E" w:rsidRPr="00F07F73">
        <w:rPr>
          <w:rFonts w:ascii="Times New Roman" w:eastAsia="Times New Roman" w:hAnsi="Times New Roman" w:cs="Times New Roman"/>
          <w:sz w:val="28"/>
          <w:szCs w:val="28"/>
          <w:lang w:val="en-US" w:eastAsia="ru-RU"/>
        </w:rPr>
        <w:t>Harper &amp; Row</w:t>
      </w:r>
      <w:r w:rsidR="000D3E5D" w:rsidRPr="00F07F73">
        <w:rPr>
          <w:rFonts w:ascii="Times New Roman" w:eastAsia="Times New Roman" w:hAnsi="Times New Roman" w:cs="Times New Roman"/>
          <w:sz w:val="28"/>
          <w:szCs w:val="28"/>
          <w:lang w:val="en-US" w:eastAsia="ru-RU"/>
        </w:rPr>
        <w:t>, 1973. – 2978 p.</w:t>
      </w:r>
    </w:p>
    <w:p w14:paraId="5E9A4377" w14:textId="599D5DA8"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eastAsia="Times New Roman" w:hAnsi="Times New Roman" w:cs="Times New Roman"/>
          <w:sz w:val="28"/>
          <w:szCs w:val="28"/>
          <w:lang w:val="en-US" w:eastAsia="ru-RU"/>
        </w:rPr>
        <w:t xml:space="preserve">151 </w:t>
      </w:r>
      <w:r w:rsidR="00C30A8E" w:rsidRPr="00F07F73">
        <w:rPr>
          <w:rFonts w:ascii="Times New Roman" w:eastAsia="Times New Roman" w:hAnsi="Times New Roman" w:cs="Times New Roman"/>
          <w:sz w:val="28"/>
          <w:szCs w:val="28"/>
          <w:lang w:val="en-US" w:eastAsia="ru-RU"/>
        </w:rPr>
        <w:t>Quality of Public Administration</w:t>
      </w:r>
      <w:r w:rsidR="000D3E5D" w:rsidRPr="00F07F73">
        <w:rPr>
          <w:rFonts w:ascii="Times New Roman" w:eastAsia="Times New Roman" w:hAnsi="Times New Roman" w:cs="Times New Roman"/>
          <w:sz w:val="28"/>
          <w:szCs w:val="28"/>
          <w:lang w:val="en-US" w:eastAsia="ru-RU"/>
        </w:rPr>
        <w:t xml:space="preserve"> A</w:t>
      </w:r>
      <w:r w:rsidR="00C30A8E" w:rsidRPr="00F07F73">
        <w:rPr>
          <w:rFonts w:ascii="Times New Roman" w:eastAsia="Times New Roman" w:hAnsi="Times New Roman" w:cs="Times New Roman"/>
          <w:sz w:val="28"/>
          <w:szCs w:val="28"/>
          <w:lang w:val="en-US" w:eastAsia="ru-RU"/>
        </w:rPr>
        <w:t xml:space="preserve"> </w:t>
      </w:r>
      <w:r w:rsidR="000D3E5D" w:rsidRPr="00F07F73">
        <w:rPr>
          <w:rFonts w:ascii="Times New Roman" w:eastAsia="Times New Roman" w:hAnsi="Times New Roman" w:cs="Times New Roman"/>
          <w:sz w:val="28"/>
          <w:szCs w:val="28"/>
          <w:lang w:val="en-US" w:eastAsia="ru-RU"/>
        </w:rPr>
        <w:t>Toolbox for Practitioners</w:t>
      </w:r>
      <w:r w:rsidR="000D3E5D" w:rsidRPr="00F07F73">
        <w:rPr>
          <w:rFonts w:ascii="ECSquareSansPro" w:hAnsi="ECSquareSansPro" w:cs="ECSquareSansPro"/>
          <w:lang w:val="en-US"/>
        </w:rPr>
        <w:t xml:space="preserve"> </w:t>
      </w:r>
      <w:r w:rsidR="000D3E5D" w:rsidRPr="00F07F73">
        <w:rPr>
          <w:rFonts w:ascii="Times New Roman" w:eastAsia="Times New Roman" w:hAnsi="Times New Roman" w:cs="Times New Roman"/>
          <w:sz w:val="28"/>
          <w:szCs w:val="28"/>
          <w:lang w:val="en-US" w:eastAsia="ru-RU"/>
        </w:rPr>
        <w:t xml:space="preserve">/ European Commission. </w:t>
      </w:r>
      <w:r w:rsidR="00C30A8E" w:rsidRPr="00F07F73">
        <w:rPr>
          <w:rFonts w:ascii="Times New Roman" w:eastAsia="Times New Roman" w:hAnsi="Times New Roman" w:cs="Times New Roman"/>
          <w:sz w:val="28"/>
          <w:szCs w:val="28"/>
          <w:lang w:val="en-US" w:eastAsia="ru-RU"/>
        </w:rPr>
        <w:t>–</w:t>
      </w:r>
      <w:r w:rsidR="000D3E5D" w:rsidRPr="00F07F73">
        <w:rPr>
          <w:rFonts w:ascii="Times New Roman" w:eastAsia="Times New Roman" w:hAnsi="Times New Roman" w:cs="Times New Roman"/>
          <w:sz w:val="28"/>
          <w:szCs w:val="28"/>
          <w:lang w:val="en-US" w:eastAsia="ru-RU"/>
        </w:rPr>
        <w:t xml:space="preserve"> </w:t>
      </w:r>
      <w:r w:rsidR="000D3E5D" w:rsidRPr="00F07F73">
        <w:rPr>
          <w:rFonts w:ascii="Times New Roman" w:hAnsi="Times New Roman" w:cs="Times New Roman"/>
          <w:sz w:val="28"/>
          <w:szCs w:val="28"/>
          <w:lang w:val="en-US"/>
        </w:rPr>
        <w:t>Luxembourg, 2017. – 12 p.</w:t>
      </w:r>
    </w:p>
    <w:p w14:paraId="5F1B1DAC" w14:textId="051EE1DB"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152 </w:t>
      </w:r>
      <w:r w:rsidR="00C30A8E" w:rsidRPr="00F07F73">
        <w:rPr>
          <w:rFonts w:ascii="Times New Roman" w:hAnsi="Times New Roman" w:cs="Times New Roman"/>
          <w:sz w:val="28"/>
          <w:szCs w:val="28"/>
          <w:lang w:val="en-US"/>
        </w:rPr>
        <w:t>Pio L</w:t>
      </w:r>
      <w:r w:rsidR="000D3E5D" w:rsidRPr="00F07F73">
        <w:rPr>
          <w:rFonts w:ascii="Times New Roman" w:hAnsi="Times New Roman" w:cs="Times New Roman"/>
          <w:sz w:val="28"/>
          <w:szCs w:val="28"/>
          <w:lang w:val="en-US"/>
        </w:rPr>
        <w:t>.,</w:t>
      </w:r>
      <w:r w:rsidR="00C30A8E" w:rsidRPr="00F07F73">
        <w:rPr>
          <w:rFonts w:ascii="Times New Roman" w:hAnsi="Times New Roman" w:cs="Times New Roman"/>
          <w:sz w:val="28"/>
          <w:szCs w:val="28"/>
          <w:lang w:val="en-US"/>
        </w:rPr>
        <w:t xml:space="preserve"> Cavaliere</w:t>
      </w:r>
      <w:r w:rsidR="000D3E5D" w:rsidRPr="00F07F73">
        <w:rPr>
          <w:rFonts w:ascii="Times New Roman" w:hAnsi="Times New Roman" w:cs="Times New Roman"/>
          <w:sz w:val="28"/>
          <w:szCs w:val="28"/>
          <w:lang w:val="en-US"/>
        </w:rPr>
        <w:t xml:space="preserve"> L.</w:t>
      </w:r>
      <w:r w:rsidR="00C30A8E" w:rsidRPr="00F07F73">
        <w:rPr>
          <w:rFonts w:ascii="Times New Roman" w:hAnsi="Times New Roman" w:cs="Times New Roman"/>
          <w:sz w:val="28"/>
          <w:szCs w:val="28"/>
          <w:lang w:val="en-US"/>
        </w:rPr>
        <w:t>, Poddar</w:t>
      </w:r>
      <w:r w:rsidR="000D3E5D" w:rsidRPr="00F07F73">
        <w:rPr>
          <w:rFonts w:ascii="Times New Roman" w:hAnsi="Times New Roman" w:cs="Times New Roman"/>
          <w:sz w:val="28"/>
          <w:szCs w:val="28"/>
          <w:lang w:val="en-US"/>
        </w:rPr>
        <w:t xml:space="preserve"> A. et al.</w:t>
      </w:r>
      <w:r w:rsidR="00C30A8E" w:rsidRPr="00F07F73">
        <w:rPr>
          <w:rFonts w:ascii="Times New Roman" w:hAnsi="Times New Roman" w:cs="Times New Roman"/>
          <w:sz w:val="28"/>
          <w:szCs w:val="28"/>
          <w:lang w:val="en-US"/>
        </w:rPr>
        <w:t xml:space="preserve"> </w:t>
      </w:r>
      <w:r w:rsidR="00C30A8E" w:rsidRPr="00F07F73">
        <w:rPr>
          <w:rFonts w:ascii="Times New Roman" w:hAnsi="Times New Roman" w:cs="Times New Roman"/>
          <w:bCs/>
          <w:sz w:val="28"/>
          <w:szCs w:val="28"/>
          <w:shd w:val="clear" w:color="auto" w:fill="FFFFFF"/>
          <w:lang w:val="en-US"/>
        </w:rPr>
        <w:t>Emotional Intelligence and Driving Change in Public Sector: The Mediating Role of Culture</w:t>
      </w:r>
      <w:r w:rsidR="000D3E5D" w:rsidRPr="00F07F73">
        <w:rPr>
          <w:rFonts w:ascii="Times New Roman" w:hAnsi="Times New Roman" w:cs="Times New Roman"/>
          <w:bCs/>
          <w:sz w:val="28"/>
          <w:szCs w:val="28"/>
          <w:shd w:val="clear" w:color="auto" w:fill="FFFFFF"/>
          <w:lang w:val="en-US"/>
        </w:rPr>
        <w:t xml:space="preserve"> // Turkish Online Journal of Qualitative Inquiry. – 2021. – Vol. 12, Issue 7. – P. 2071-2115.</w:t>
      </w:r>
    </w:p>
    <w:p w14:paraId="2E4E297A" w14:textId="0CCB50A6"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153 </w:t>
      </w:r>
      <w:r w:rsidR="002701BA" w:rsidRPr="00F07F73">
        <w:rPr>
          <w:rFonts w:ascii="Times New Roman" w:hAnsi="Times New Roman" w:cs="Times New Roman"/>
          <w:sz w:val="28"/>
          <w:szCs w:val="28"/>
          <w:lang w:val="en-US"/>
        </w:rPr>
        <w:t>Graham</w:t>
      </w:r>
      <w:r w:rsidR="00C30A8E" w:rsidRPr="00F07F73">
        <w:rPr>
          <w:rFonts w:ascii="Times New Roman" w:hAnsi="Times New Roman" w:cs="Times New Roman"/>
          <w:sz w:val="28"/>
          <w:szCs w:val="28"/>
          <w:lang w:val="en-US"/>
        </w:rPr>
        <w:t xml:space="preserve"> M., Avery E. Government Public Relations and Social Media: An Analysis of the Perceptions and Trends of Social Media Use at the Local Government Level</w:t>
      </w:r>
      <w:r w:rsidR="002701BA" w:rsidRPr="00F07F73">
        <w:rPr>
          <w:rFonts w:ascii="Times New Roman" w:hAnsi="Times New Roman" w:cs="Times New Roman"/>
          <w:sz w:val="28"/>
          <w:szCs w:val="28"/>
          <w:lang w:val="en-US"/>
        </w:rPr>
        <w:t xml:space="preserve"> // The Public relations journal. – 2013. – Vol. 7, Issue 4. – P. 1-21.</w:t>
      </w:r>
    </w:p>
    <w:p w14:paraId="0799E692" w14:textId="6EE1ABB8"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rPr>
      </w:pPr>
      <w:r w:rsidRPr="00F07F73">
        <w:rPr>
          <w:rFonts w:ascii="Times New Roman" w:hAnsi="Times New Roman" w:cs="Times New Roman"/>
          <w:sz w:val="28"/>
          <w:szCs w:val="28"/>
        </w:rPr>
        <w:t xml:space="preserve">154 </w:t>
      </w:r>
      <w:r w:rsidR="00C30A8E" w:rsidRPr="00F07F73">
        <w:rPr>
          <w:rFonts w:ascii="Times New Roman" w:hAnsi="Times New Roman" w:cs="Times New Roman"/>
          <w:sz w:val="28"/>
          <w:szCs w:val="28"/>
        </w:rPr>
        <w:t>Бессонова Ю.А., Иванова Е.А. Профессиональная коммуникация на государственной службе как социальтурный феномен</w:t>
      </w:r>
      <w:r w:rsidR="00CF1993" w:rsidRPr="00F07F73">
        <w:rPr>
          <w:rFonts w:ascii="Times New Roman" w:hAnsi="Times New Roman" w:cs="Times New Roman"/>
          <w:sz w:val="28"/>
          <w:szCs w:val="28"/>
          <w:lang w:val="kk-KZ"/>
        </w:rPr>
        <w:t xml:space="preserve"> //</w:t>
      </w:r>
      <w:r w:rsidR="00C30A8E" w:rsidRPr="00F07F73">
        <w:rPr>
          <w:rFonts w:ascii="Times New Roman" w:hAnsi="Times New Roman" w:cs="Times New Roman"/>
          <w:sz w:val="28"/>
          <w:szCs w:val="28"/>
        </w:rPr>
        <w:t xml:space="preserve"> Среднерусский вестник общественных наук</w:t>
      </w:r>
      <w:r w:rsidR="00CF1993" w:rsidRPr="00F07F73">
        <w:rPr>
          <w:rFonts w:ascii="Times New Roman" w:hAnsi="Times New Roman" w:cs="Times New Roman"/>
          <w:sz w:val="28"/>
          <w:szCs w:val="28"/>
          <w:lang w:val="kk-KZ"/>
        </w:rPr>
        <w:t xml:space="preserve">. – 2018. – Т. 13, </w:t>
      </w:r>
      <w:r w:rsidR="00C30A8E" w:rsidRPr="00F07F73">
        <w:rPr>
          <w:rFonts w:ascii="Times New Roman" w:hAnsi="Times New Roman" w:cs="Times New Roman"/>
          <w:sz w:val="28"/>
          <w:szCs w:val="28"/>
        </w:rPr>
        <w:t>№3</w:t>
      </w:r>
      <w:r w:rsidR="00CF1993" w:rsidRPr="00F07F73">
        <w:rPr>
          <w:rFonts w:ascii="Times New Roman" w:hAnsi="Times New Roman" w:cs="Times New Roman"/>
          <w:sz w:val="28"/>
          <w:szCs w:val="28"/>
          <w:lang w:val="kk-KZ"/>
        </w:rPr>
        <w:t>. – С. 27-42.</w:t>
      </w:r>
      <w:r w:rsidR="00C30A8E" w:rsidRPr="00F07F73">
        <w:rPr>
          <w:rFonts w:ascii="Times New Roman" w:hAnsi="Times New Roman" w:cs="Times New Roman"/>
          <w:sz w:val="28"/>
          <w:szCs w:val="28"/>
        </w:rPr>
        <w:t xml:space="preserve"> </w:t>
      </w:r>
    </w:p>
    <w:p w14:paraId="362F19D3" w14:textId="6285B39E"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rPr>
      </w:pPr>
      <w:r w:rsidRPr="00F07F73">
        <w:rPr>
          <w:rFonts w:ascii="Times New Roman" w:hAnsi="Times New Roman" w:cs="Times New Roman"/>
          <w:sz w:val="28"/>
          <w:szCs w:val="28"/>
        </w:rPr>
        <w:t xml:space="preserve">155 </w:t>
      </w:r>
      <w:r w:rsidR="00C30A8E" w:rsidRPr="00F07F73">
        <w:rPr>
          <w:rFonts w:ascii="Times New Roman" w:hAnsi="Times New Roman" w:cs="Times New Roman"/>
          <w:sz w:val="28"/>
          <w:szCs w:val="28"/>
        </w:rPr>
        <w:t>Бодрягина В.С. Формирование и развитие коммуникативной компетентности государственных служащих</w:t>
      </w:r>
      <w:r w:rsidR="00CF1993" w:rsidRPr="00F07F73">
        <w:rPr>
          <w:rFonts w:ascii="Times New Roman" w:hAnsi="Times New Roman" w:cs="Times New Roman"/>
          <w:sz w:val="28"/>
          <w:szCs w:val="28"/>
          <w:lang w:val="kk-KZ"/>
        </w:rPr>
        <w:t xml:space="preserve"> //</w:t>
      </w:r>
      <w:r w:rsidR="00C30A8E" w:rsidRPr="00F07F73">
        <w:rPr>
          <w:rFonts w:ascii="Times New Roman" w:hAnsi="Times New Roman" w:cs="Times New Roman"/>
          <w:sz w:val="28"/>
          <w:szCs w:val="28"/>
        </w:rPr>
        <w:t xml:space="preserve"> Форум молодых ученых</w:t>
      </w:r>
      <w:r w:rsidR="00CF1993" w:rsidRPr="00F07F73">
        <w:rPr>
          <w:rFonts w:ascii="Times New Roman" w:hAnsi="Times New Roman" w:cs="Times New Roman"/>
          <w:sz w:val="28"/>
          <w:szCs w:val="28"/>
          <w:lang w:val="kk-KZ"/>
        </w:rPr>
        <w:t>. – 2020. – №</w:t>
      </w:r>
      <w:r w:rsidR="00C30A8E" w:rsidRPr="00F07F73">
        <w:rPr>
          <w:rFonts w:ascii="Times New Roman" w:hAnsi="Times New Roman" w:cs="Times New Roman"/>
          <w:sz w:val="28"/>
          <w:szCs w:val="28"/>
        </w:rPr>
        <w:t>3(43)</w:t>
      </w:r>
      <w:r w:rsidR="00CF1993" w:rsidRPr="00F07F73">
        <w:rPr>
          <w:rFonts w:ascii="Times New Roman" w:hAnsi="Times New Roman" w:cs="Times New Roman"/>
          <w:sz w:val="28"/>
          <w:szCs w:val="28"/>
          <w:lang w:val="kk-KZ"/>
        </w:rPr>
        <w:t>. – С. 83-86.</w:t>
      </w:r>
    </w:p>
    <w:p w14:paraId="47FE82A0" w14:textId="3E48A551"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rPr>
      </w:pPr>
      <w:r w:rsidRPr="00F07F73">
        <w:rPr>
          <w:rFonts w:ascii="Times New Roman" w:hAnsi="Times New Roman" w:cs="Times New Roman"/>
          <w:sz w:val="28"/>
          <w:szCs w:val="28"/>
        </w:rPr>
        <w:t xml:space="preserve">156 </w:t>
      </w:r>
      <w:r w:rsidR="00C30A8E" w:rsidRPr="00F07F73">
        <w:rPr>
          <w:rFonts w:ascii="Times New Roman" w:hAnsi="Times New Roman" w:cs="Times New Roman"/>
          <w:sz w:val="28"/>
          <w:szCs w:val="28"/>
        </w:rPr>
        <w:t>Тарасова О. Особенности взаимодействия вербального и невербального поведения участников политических теледебатов на этапе дискуссии в аспекте мультимодальной интеракции</w:t>
      </w:r>
      <w:r w:rsidR="00CF1993" w:rsidRPr="00F07F73">
        <w:rPr>
          <w:rFonts w:ascii="Times New Roman" w:hAnsi="Times New Roman" w:cs="Times New Roman"/>
          <w:sz w:val="28"/>
          <w:szCs w:val="28"/>
          <w:lang w:val="kk-KZ"/>
        </w:rPr>
        <w:t xml:space="preserve"> //</w:t>
      </w:r>
      <w:r w:rsidR="00C30A8E" w:rsidRPr="00F07F73">
        <w:rPr>
          <w:rFonts w:ascii="Times New Roman" w:hAnsi="Times New Roman" w:cs="Times New Roman"/>
          <w:sz w:val="28"/>
          <w:szCs w:val="28"/>
        </w:rPr>
        <w:t xml:space="preserve"> Грамота</w:t>
      </w:r>
      <w:r w:rsidR="00CF1993" w:rsidRPr="00F07F73">
        <w:rPr>
          <w:rFonts w:ascii="Times New Roman" w:hAnsi="Times New Roman" w:cs="Times New Roman"/>
          <w:sz w:val="28"/>
          <w:szCs w:val="28"/>
          <w:lang w:val="kk-KZ"/>
        </w:rPr>
        <w:t xml:space="preserve">. – 2018. – </w:t>
      </w:r>
      <w:r w:rsidR="00C30A8E" w:rsidRPr="00F07F73">
        <w:rPr>
          <w:rFonts w:ascii="Times New Roman" w:hAnsi="Times New Roman" w:cs="Times New Roman"/>
          <w:sz w:val="28"/>
          <w:szCs w:val="28"/>
        </w:rPr>
        <w:t>№12(90)</w:t>
      </w:r>
      <w:r w:rsidR="00CF1993" w:rsidRPr="00F07F73">
        <w:rPr>
          <w:rFonts w:ascii="Times New Roman" w:hAnsi="Times New Roman" w:cs="Times New Roman"/>
          <w:sz w:val="28"/>
          <w:szCs w:val="28"/>
          <w:lang w:val="kk-KZ"/>
        </w:rPr>
        <w:t>,</w:t>
      </w:r>
      <w:r w:rsidR="00C30A8E" w:rsidRPr="00F07F73">
        <w:rPr>
          <w:rFonts w:ascii="Times New Roman" w:hAnsi="Times New Roman" w:cs="Times New Roman"/>
          <w:sz w:val="28"/>
          <w:szCs w:val="28"/>
        </w:rPr>
        <w:t xml:space="preserve"> </w:t>
      </w:r>
      <w:r w:rsidR="00CF1993" w:rsidRPr="00F07F73">
        <w:rPr>
          <w:rFonts w:ascii="Times New Roman" w:hAnsi="Times New Roman" w:cs="Times New Roman"/>
          <w:sz w:val="28"/>
          <w:szCs w:val="28"/>
        </w:rPr>
        <w:t xml:space="preserve">ч. </w:t>
      </w:r>
      <w:r w:rsidR="00C30A8E" w:rsidRPr="00F07F73">
        <w:rPr>
          <w:rFonts w:ascii="Times New Roman" w:hAnsi="Times New Roman" w:cs="Times New Roman"/>
          <w:sz w:val="28"/>
          <w:szCs w:val="28"/>
        </w:rPr>
        <w:t xml:space="preserve">1. </w:t>
      </w:r>
      <w:r w:rsidR="00CF1993" w:rsidRPr="00F07F73">
        <w:rPr>
          <w:rFonts w:ascii="Times New Roman" w:hAnsi="Times New Roman" w:cs="Times New Roman"/>
          <w:sz w:val="28"/>
          <w:szCs w:val="28"/>
          <w:lang w:val="kk-KZ"/>
        </w:rPr>
        <w:t xml:space="preserve">– </w:t>
      </w:r>
      <w:r w:rsidR="00C30A8E" w:rsidRPr="00F07F73">
        <w:rPr>
          <w:rFonts w:ascii="Times New Roman" w:hAnsi="Times New Roman" w:cs="Times New Roman"/>
          <w:sz w:val="28"/>
          <w:szCs w:val="28"/>
        </w:rPr>
        <w:t xml:space="preserve">C. 166-172. </w:t>
      </w:r>
    </w:p>
    <w:p w14:paraId="09E61F33" w14:textId="03FAE401"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rPr>
      </w:pPr>
      <w:r w:rsidRPr="00F07F73">
        <w:rPr>
          <w:rFonts w:ascii="Times New Roman" w:hAnsi="Times New Roman" w:cs="Times New Roman"/>
          <w:sz w:val="28"/>
          <w:szCs w:val="28"/>
        </w:rPr>
        <w:t xml:space="preserve">157 </w:t>
      </w:r>
      <w:r w:rsidR="00CF1993" w:rsidRPr="00F07F73">
        <w:rPr>
          <w:rFonts w:ascii="Times New Roman" w:hAnsi="Times New Roman" w:cs="Times New Roman"/>
          <w:sz w:val="28"/>
          <w:szCs w:val="28"/>
        </w:rPr>
        <w:t>Максимова А.Г., Резер Т.</w:t>
      </w:r>
      <w:r w:rsidR="00C30A8E" w:rsidRPr="00F07F73">
        <w:rPr>
          <w:rFonts w:ascii="Times New Roman" w:hAnsi="Times New Roman" w:cs="Times New Roman"/>
          <w:sz w:val="28"/>
          <w:szCs w:val="28"/>
        </w:rPr>
        <w:t>М. Роль невербального общения в политическом взаимодействии</w:t>
      </w:r>
      <w:r w:rsidR="00CF1993" w:rsidRPr="00F07F73">
        <w:rPr>
          <w:rFonts w:ascii="Times New Roman" w:hAnsi="Times New Roman" w:cs="Times New Roman"/>
          <w:sz w:val="28"/>
          <w:szCs w:val="28"/>
          <w:lang w:val="kk-KZ"/>
        </w:rPr>
        <w:t xml:space="preserve"> // </w:t>
      </w:r>
      <w:r w:rsidR="00CF1993" w:rsidRPr="00F07F73">
        <w:rPr>
          <w:rFonts w:ascii="Times New Roman" w:hAnsi="Times New Roman" w:cs="Times New Roman"/>
          <w:sz w:val="28"/>
          <w:szCs w:val="28"/>
        </w:rPr>
        <w:t>Сб</w:t>
      </w:r>
      <w:r w:rsidR="00CF1993" w:rsidRPr="00F07F73">
        <w:rPr>
          <w:rFonts w:ascii="Times New Roman" w:hAnsi="Times New Roman" w:cs="Times New Roman"/>
          <w:sz w:val="28"/>
          <w:szCs w:val="28"/>
          <w:lang w:val="kk-KZ"/>
        </w:rPr>
        <w:t>.</w:t>
      </w:r>
      <w:r w:rsidR="00CF1993" w:rsidRPr="00F07F73">
        <w:rPr>
          <w:rFonts w:ascii="Times New Roman" w:hAnsi="Times New Roman" w:cs="Times New Roman"/>
          <w:sz w:val="28"/>
          <w:szCs w:val="28"/>
        </w:rPr>
        <w:t xml:space="preserve"> матер</w:t>
      </w:r>
      <w:r w:rsidR="00CF1993" w:rsidRPr="00F07F73">
        <w:rPr>
          <w:rFonts w:ascii="Times New Roman" w:hAnsi="Times New Roman" w:cs="Times New Roman"/>
          <w:sz w:val="28"/>
          <w:szCs w:val="28"/>
          <w:lang w:val="kk-KZ"/>
        </w:rPr>
        <w:t>.</w:t>
      </w:r>
      <w:r w:rsidR="00CF1993" w:rsidRPr="00F07F73">
        <w:rPr>
          <w:rFonts w:ascii="Times New Roman" w:hAnsi="Times New Roman" w:cs="Times New Roman"/>
          <w:sz w:val="28"/>
          <w:szCs w:val="28"/>
        </w:rPr>
        <w:t xml:space="preserve"> </w:t>
      </w:r>
      <w:r w:rsidR="00CF1993" w:rsidRPr="00F07F73">
        <w:rPr>
          <w:rFonts w:ascii="Times New Roman" w:hAnsi="Times New Roman" w:cs="Times New Roman"/>
          <w:sz w:val="28"/>
          <w:szCs w:val="28"/>
          <w:lang w:val="kk-KZ"/>
        </w:rPr>
        <w:t>6-й</w:t>
      </w:r>
      <w:r w:rsidR="00CF1993" w:rsidRPr="00F07F73">
        <w:rPr>
          <w:rFonts w:ascii="Times New Roman" w:hAnsi="Times New Roman" w:cs="Times New Roman"/>
          <w:sz w:val="28"/>
          <w:szCs w:val="28"/>
        </w:rPr>
        <w:t xml:space="preserve"> междунар</w:t>
      </w:r>
      <w:r w:rsidR="00CF1993" w:rsidRPr="00F07F73">
        <w:rPr>
          <w:rFonts w:ascii="Times New Roman" w:hAnsi="Times New Roman" w:cs="Times New Roman"/>
          <w:sz w:val="28"/>
          <w:szCs w:val="28"/>
          <w:lang w:val="kk-KZ"/>
        </w:rPr>
        <w:t>.</w:t>
      </w:r>
      <w:r w:rsidR="00CF1993" w:rsidRPr="00F07F73">
        <w:rPr>
          <w:rFonts w:ascii="Times New Roman" w:hAnsi="Times New Roman" w:cs="Times New Roman"/>
          <w:sz w:val="28"/>
          <w:szCs w:val="28"/>
        </w:rPr>
        <w:t xml:space="preserve"> науч</w:t>
      </w:r>
      <w:r w:rsidR="00CF1993" w:rsidRPr="00F07F73">
        <w:rPr>
          <w:rFonts w:ascii="Times New Roman" w:hAnsi="Times New Roman" w:cs="Times New Roman"/>
          <w:sz w:val="28"/>
          <w:szCs w:val="28"/>
          <w:lang w:val="kk-KZ"/>
        </w:rPr>
        <w:t>.</w:t>
      </w:r>
      <w:r w:rsidR="00CF1993" w:rsidRPr="00F07F73">
        <w:rPr>
          <w:rFonts w:ascii="Times New Roman" w:hAnsi="Times New Roman" w:cs="Times New Roman"/>
          <w:sz w:val="28"/>
          <w:szCs w:val="28"/>
        </w:rPr>
        <w:t>-практ</w:t>
      </w:r>
      <w:r w:rsidR="00CF1993" w:rsidRPr="00F07F73">
        <w:rPr>
          <w:rFonts w:ascii="Times New Roman" w:hAnsi="Times New Roman" w:cs="Times New Roman"/>
          <w:sz w:val="28"/>
          <w:szCs w:val="28"/>
          <w:lang w:val="kk-KZ"/>
        </w:rPr>
        <w:t>.</w:t>
      </w:r>
      <w:r w:rsidR="00CF1993" w:rsidRPr="00F07F73">
        <w:rPr>
          <w:rFonts w:ascii="Times New Roman" w:hAnsi="Times New Roman" w:cs="Times New Roman"/>
          <w:sz w:val="28"/>
          <w:szCs w:val="28"/>
        </w:rPr>
        <w:t xml:space="preserve"> конф</w:t>
      </w:r>
      <w:r w:rsidR="00CF1993" w:rsidRPr="00F07F73">
        <w:rPr>
          <w:rFonts w:ascii="Times New Roman" w:hAnsi="Times New Roman" w:cs="Times New Roman"/>
          <w:sz w:val="28"/>
          <w:szCs w:val="28"/>
          <w:lang w:val="kk-KZ"/>
        </w:rPr>
        <w:t>.</w:t>
      </w:r>
      <w:r w:rsidR="00CF1993" w:rsidRPr="00F07F73">
        <w:rPr>
          <w:rFonts w:ascii="Times New Roman" w:hAnsi="Times New Roman" w:cs="Times New Roman"/>
          <w:sz w:val="28"/>
          <w:szCs w:val="28"/>
        </w:rPr>
        <w:t xml:space="preserve"> «Стратегии развития социальных общностей, институтов и территорий»</w:t>
      </w:r>
      <w:r w:rsidR="00CF1993" w:rsidRPr="00F07F73">
        <w:rPr>
          <w:rFonts w:ascii="Times New Roman" w:hAnsi="Times New Roman" w:cs="Times New Roman"/>
          <w:sz w:val="28"/>
          <w:szCs w:val="28"/>
          <w:lang w:val="kk-KZ"/>
        </w:rPr>
        <w:t xml:space="preserve">. – </w:t>
      </w:r>
      <w:r w:rsidR="00CF1993" w:rsidRPr="00F07F73">
        <w:rPr>
          <w:rFonts w:ascii="Times New Roman" w:hAnsi="Times New Roman" w:cs="Times New Roman"/>
          <w:sz w:val="28"/>
          <w:szCs w:val="28"/>
        </w:rPr>
        <w:t>Екатеринбург, 2020</w:t>
      </w:r>
      <w:r w:rsidR="00CF1993" w:rsidRPr="00F07F73">
        <w:rPr>
          <w:rFonts w:ascii="Times New Roman" w:hAnsi="Times New Roman" w:cs="Times New Roman"/>
          <w:sz w:val="28"/>
          <w:szCs w:val="28"/>
          <w:lang w:val="kk-KZ"/>
        </w:rPr>
        <w:t>. – Т. 2. – С. 108-111.</w:t>
      </w:r>
    </w:p>
    <w:p w14:paraId="5C47B0A8" w14:textId="4B09AA18"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158 </w:t>
      </w:r>
      <w:r w:rsidR="00C30A8E" w:rsidRPr="00F07F73">
        <w:rPr>
          <w:rFonts w:ascii="Times New Roman" w:hAnsi="Times New Roman" w:cs="Times New Roman"/>
          <w:sz w:val="28"/>
          <w:szCs w:val="28"/>
          <w:lang w:val="en-US"/>
        </w:rPr>
        <w:t>Bragin</w:t>
      </w:r>
      <w:r w:rsidR="00C30A8E" w:rsidRPr="00F07F73">
        <w:rPr>
          <w:rFonts w:ascii="Times New Roman" w:hAnsi="Times New Roman" w:cs="Times New Roman"/>
          <w:sz w:val="28"/>
          <w:szCs w:val="28"/>
        </w:rPr>
        <w:t>а</w:t>
      </w:r>
      <w:r w:rsidR="00C30A8E" w:rsidRPr="00F07F73">
        <w:rPr>
          <w:rFonts w:ascii="Times New Roman" w:hAnsi="Times New Roman" w:cs="Times New Roman"/>
          <w:sz w:val="28"/>
          <w:szCs w:val="28"/>
          <w:lang w:val="en-US"/>
        </w:rPr>
        <w:t xml:space="preserve"> E.N., Shilova N.N., Pashina A.V. Strategic Communications In Public Administration</w:t>
      </w:r>
      <w:r w:rsidR="002701BA"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en-US"/>
        </w:rPr>
        <w:t xml:space="preserve"> </w:t>
      </w:r>
      <w:r w:rsidR="002701BA" w:rsidRPr="00F07F73">
        <w:rPr>
          <w:rFonts w:ascii="Times New Roman" w:hAnsi="Times New Roman" w:cs="Times New Roman"/>
          <w:sz w:val="28"/>
          <w:szCs w:val="28"/>
          <w:lang w:val="en-US"/>
        </w:rPr>
        <w:t xml:space="preserve">Procced. Joint conf. 20th </w:t>
      </w:r>
      <w:r w:rsidR="00C30A8E" w:rsidRPr="00F07F73">
        <w:rPr>
          <w:rFonts w:ascii="Times New Roman" w:hAnsi="Times New Roman" w:cs="Times New Roman"/>
          <w:sz w:val="28"/>
          <w:szCs w:val="28"/>
          <w:lang w:val="en-US"/>
        </w:rPr>
        <w:t xml:space="preserve">Professional Culture of the Specialist of the Future &amp; </w:t>
      </w:r>
      <w:r w:rsidR="002701BA" w:rsidRPr="00F07F73">
        <w:rPr>
          <w:rFonts w:ascii="Times New Roman" w:hAnsi="Times New Roman" w:cs="Times New Roman"/>
          <w:sz w:val="28"/>
          <w:szCs w:val="28"/>
          <w:lang w:val="en-US"/>
        </w:rPr>
        <w:t xml:space="preserve">12th </w:t>
      </w:r>
      <w:r w:rsidR="00C30A8E" w:rsidRPr="00F07F73">
        <w:rPr>
          <w:rFonts w:ascii="Times New Roman" w:hAnsi="Times New Roman" w:cs="Times New Roman"/>
          <w:sz w:val="28"/>
          <w:szCs w:val="28"/>
          <w:lang w:val="en-US"/>
        </w:rPr>
        <w:t>Communicative Strategies of Information Society</w:t>
      </w:r>
      <w:r w:rsidR="002701BA" w:rsidRPr="00F07F73">
        <w:rPr>
          <w:rFonts w:ascii="Times New Roman" w:hAnsi="Times New Roman" w:cs="Times New Roman"/>
          <w:sz w:val="28"/>
          <w:szCs w:val="28"/>
          <w:lang w:val="en-US"/>
        </w:rPr>
        <w:t>. – SPb.</w:t>
      </w:r>
      <w:r w:rsidR="00C30A8E" w:rsidRPr="00F07F73">
        <w:rPr>
          <w:rFonts w:ascii="Times New Roman" w:hAnsi="Times New Roman" w:cs="Times New Roman"/>
          <w:sz w:val="28"/>
          <w:szCs w:val="28"/>
          <w:lang w:val="en-US"/>
        </w:rPr>
        <w:t xml:space="preserve">, </w:t>
      </w:r>
      <w:r w:rsidR="002701BA" w:rsidRPr="00F07F73">
        <w:rPr>
          <w:rFonts w:ascii="Times New Roman" w:hAnsi="Times New Roman" w:cs="Times New Roman"/>
          <w:sz w:val="28"/>
          <w:szCs w:val="28"/>
          <w:lang w:val="en-US"/>
        </w:rPr>
        <w:t>2020. – P.</w:t>
      </w:r>
      <w:r w:rsidR="00C30A8E" w:rsidRPr="00F07F73">
        <w:rPr>
          <w:rFonts w:ascii="Times New Roman" w:hAnsi="Times New Roman" w:cs="Times New Roman"/>
          <w:sz w:val="28"/>
          <w:szCs w:val="28"/>
          <w:lang w:val="en-US"/>
        </w:rPr>
        <w:t xml:space="preserve"> 678-685. </w:t>
      </w:r>
    </w:p>
    <w:p w14:paraId="455101A9" w14:textId="4CCF293E"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rPr>
      </w:pPr>
      <w:r w:rsidRPr="00F07F73">
        <w:rPr>
          <w:rFonts w:ascii="Times New Roman" w:hAnsi="Times New Roman" w:cs="Times New Roman"/>
          <w:sz w:val="28"/>
          <w:szCs w:val="28"/>
        </w:rPr>
        <w:t xml:space="preserve">159 </w:t>
      </w:r>
      <w:r w:rsidR="00CF1993" w:rsidRPr="00F07F73">
        <w:rPr>
          <w:rFonts w:ascii="Times New Roman" w:hAnsi="Times New Roman" w:cs="Times New Roman"/>
          <w:sz w:val="28"/>
          <w:szCs w:val="28"/>
        </w:rPr>
        <w:t>Герасимова</w:t>
      </w:r>
      <w:r w:rsidR="00C30A8E" w:rsidRPr="00F07F73">
        <w:rPr>
          <w:rFonts w:ascii="Times New Roman" w:hAnsi="Times New Roman" w:cs="Times New Roman"/>
          <w:sz w:val="28"/>
          <w:szCs w:val="28"/>
        </w:rPr>
        <w:t xml:space="preserve"> Г.И. Феномен доверия в социальном управлении: теоретический аспект // Теория и практика общественного развития. </w:t>
      </w:r>
      <w:r w:rsidR="00CF1993" w:rsidRPr="00F07F73">
        <w:rPr>
          <w:rFonts w:ascii="Times New Roman" w:hAnsi="Times New Roman" w:cs="Times New Roman"/>
          <w:sz w:val="28"/>
          <w:szCs w:val="28"/>
          <w:lang w:val="kk-KZ"/>
        </w:rPr>
        <w:t xml:space="preserve">– 2023. – </w:t>
      </w:r>
      <w:r w:rsidR="00C30A8E" w:rsidRPr="00F07F73">
        <w:rPr>
          <w:rFonts w:ascii="Times New Roman" w:hAnsi="Times New Roman" w:cs="Times New Roman"/>
          <w:sz w:val="28"/>
          <w:szCs w:val="28"/>
        </w:rPr>
        <w:t xml:space="preserve">№6. </w:t>
      </w:r>
      <w:r w:rsidR="00CF1993" w:rsidRPr="00F07F73">
        <w:rPr>
          <w:rFonts w:ascii="Times New Roman" w:hAnsi="Times New Roman" w:cs="Times New Roman"/>
          <w:sz w:val="28"/>
          <w:szCs w:val="28"/>
          <w:lang w:val="kk-KZ"/>
        </w:rPr>
        <w:t xml:space="preserve">– </w:t>
      </w:r>
      <w:r w:rsidR="00C30A8E" w:rsidRPr="00F07F73">
        <w:rPr>
          <w:rFonts w:ascii="Times New Roman" w:hAnsi="Times New Roman" w:cs="Times New Roman"/>
          <w:sz w:val="28"/>
          <w:szCs w:val="28"/>
        </w:rPr>
        <w:t>С. 26</w:t>
      </w:r>
      <w:r w:rsidR="00CF1993" w:rsidRPr="00F07F73">
        <w:rPr>
          <w:rFonts w:ascii="Times New Roman" w:hAnsi="Times New Roman" w:cs="Times New Roman"/>
          <w:sz w:val="28"/>
          <w:szCs w:val="28"/>
          <w:lang w:val="kk-KZ"/>
        </w:rPr>
        <w:t>-</w:t>
      </w:r>
      <w:r w:rsidR="00C30A8E" w:rsidRPr="00F07F73">
        <w:rPr>
          <w:rFonts w:ascii="Times New Roman" w:hAnsi="Times New Roman" w:cs="Times New Roman"/>
          <w:sz w:val="28"/>
          <w:szCs w:val="28"/>
        </w:rPr>
        <w:t xml:space="preserve">32. </w:t>
      </w:r>
    </w:p>
    <w:p w14:paraId="4FB9880F" w14:textId="426E1726"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rPr>
      </w:pPr>
      <w:r w:rsidRPr="00F07F73">
        <w:rPr>
          <w:rFonts w:ascii="Times New Roman" w:hAnsi="Times New Roman" w:cs="Times New Roman"/>
          <w:sz w:val="28"/>
          <w:szCs w:val="28"/>
        </w:rPr>
        <w:t xml:space="preserve">160 </w:t>
      </w:r>
      <w:r w:rsidR="00C30A8E" w:rsidRPr="00F07F73">
        <w:rPr>
          <w:rFonts w:ascii="Times New Roman" w:hAnsi="Times New Roman" w:cs="Times New Roman"/>
          <w:sz w:val="28"/>
          <w:szCs w:val="28"/>
        </w:rPr>
        <w:t>Богданов С. Стратегические коммуникации: концептуальные подходы и модели для государственного управления</w:t>
      </w:r>
      <w:r w:rsidR="00CF1993" w:rsidRPr="00F07F73">
        <w:rPr>
          <w:rFonts w:ascii="Times New Roman" w:hAnsi="Times New Roman" w:cs="Times New Roman"/>
          <w:sz w:val="28"/>
          <w:szCs w:val="28"/>
          <w:lang w:val="kk-KZ"/>
        </w:rPr>
        <w:t xml:space="preserve"> //</w:t>
      </w:r>
      <w:r w:rsidR="00C30A8E" w:rsidRPr="00F07F73">
        <w:rPr>
          <w:rFonts w:ascii="Times New Roman" w:hAnsi="Times New Roman" w:cs="Times New Roman"/>
          <w:sz w:val="28"/>
          <w:szCs w:val="28"/>
        </w:rPr>
        <w:t xml:space="preserve"> Государственное управление. </w:t>
      </w:r>
      <w:r w:rsidR="00CF1993" w:rsidRPr="00F07F73">
        <w:rPr>
          <w:rFonts w:ascii="Times New Roman" w:hAnsi="Times New Roman" w:cs="Times New Roman"/>
          <w:sz w:val="28"/>
          <w:szCs w:val="28"/>
          <w:lang w:val="kk-KZ"/>
        </w:rPr>
        <w:t>– 2017. – №61. – С. 132-152.</w:t>
      </w:r>
    </w:p>
    <w:p w14:paraId="1BA59539" w14:textId="147AEEAA"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eastAsia="Times New Roman" w:hAnsi="Times New Roman" w:cs="Times New Roman"/>
          <w:sz w:val="28"/>
          <w:szCs w:val="28"/>
          <w:lang w:val="en-US" w:eastAsia="ru-RU"/>
        </w:rPr>
        <w:t xml:space="preserve">161 </w:t>
      </w:r>
      <w:r w:rsidR="009810EF" w:rsidRPr="00F07F73">
        <w:rPr>
          <w:rFonts w:ascii="Times New Roman" w:eastAsia="Times New Roman" w:hAnsi="Times New Roman" w:cs="Times New Roman"/>
          <w:sz w:val="28"/>
          <w:szCs w:val="28"/>
          <w:lang w:val="en-US" w:eastAsia="ru-RU"/>
        </w:rPr>
        <w:t xml:space="preserve">Huang J. Review on Public Crisis Management // Procced. 6th internat. conf. on Electronic, Mechanical, Information and Management (EMIM 2016). – </w:t>
      </w:r>
      <w:r w:rsidR="008B514F" w:rsidRPr="00F07F73">
        <w:rPr>
          <w:rFonts w:ascii="Times New Roman" w:hAnsi="Times New Roman" w:cs="Times New Roman"/>
          <w:sz w:val="28"/>
          <w:szCs w:val="28"/>
          <w:lang w:val="en-US"/>
        </w:rPr>
        <w:t xml:space="preserve">Shenyang, 2016. – </w:t>
      </w:r>
      <w:r w:rsidR="009810EF" w:rsidRPr="00F07F73">
        <w:rPr>
          <w:rFonts w:ascii="Times New Roman" w:eastAsia="Times New Roman" w:hAnsi="Times New Roman" w:cs="Times New Roman"/>
          <w:sz w:val="28"/>
          <w:szCs w:val="28"/>
          <w:lang w:val="en-US" w:eastAsia="ru-RU"/>
        </w:rPr>
        <w:t>P. 1671-1674.</w:t>
      </w:r>
    </w:p>
    <w:p w14:paraId="3A5A6328" w14:textId="4B22ABC6"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162 </w:t>
      </w:r>
      <w:r w:rsidR="00C30A8E" w:rsidRPr="00F07F73">
        <w:rPr>
          <w:rFonts w:ascii="Times New Roman" w:hAnsi="Times New Roman" w:cs="Times New Roman"/>
          <w:sz w:val="28"/>
          <w:szCs w:val="28"/>
          <w:lang w:val="en-US"/>
        </w:rPr>
        <w:t>Kreis R.</w:t>
      </w:r>
      <w:r w:rsidR="002701BA"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en-US"/>
        </w:rPr>
        <w:t>The “tweet politics” of President Trump</w:t>
      </w:r>
      <w:r w:rsidR="002701BA" w:rsidRPr="00F07F73">
        <w:rPr>
          <w:rFonts w:ascii="Times New Roman" w:hAnsi="Times New Roman" w:cs="Times New Roman"/>
          <w:sz w:val="28"/>
          <w:szCs w:val="28"/>
          <w:lang w:val="en-US"/>
        </w:rPr>
        <w:t xml:space="preserve"> // </w:t>
      </w:r>
      <w:r w:rsidR="00C30A8E" w:rsidRPr="00F07F73">
        <w:rPr>
          <w:rFonts w:ascii="Times New Roman" w:hAnsi="Times New Roman" w:cs="Times New Roman"/>
          <w:iCs/>
          <w:sz w:val="28"/>
          <w:szCs w:val="28"/>
          <w:lang w:val="en-US"/>
        </w:rPr>
        <w:t>Journal of Language and Politics</w:t>
      </w:r>
      <w:r w:rsidR="002701BA" w:rsidRPr="00F07F73">
        <w:rPr>
          <w:rFonts w:ascii="Times New Roman" w:hAnsi="Times New Roman" w:cs="Times New Roman"/>
          <w:iCs/>
          <w:sz w:val="28"/>
          <w:szCs w:val="28"/>
          <w:lang w:val="en-US"/>
        </w:rPr>
        <w:t xml:space="preserve">. – 2017. – Vol. </w:t>
      </w:r>
      <w:r w:rsidR="00C30A8E" w:rsidRPr="00F07F73">
        <w:rPr>
          <w:rFonts w:ascii="Times New Roman" w:hAnsi="Times New Roman" w:cs="Times New Roman"/>
          <w:bCs/>
          <w:sz w:val="28"/>
          <w:szCs w:val="28"/>
          <w:lang w:val="en-US"/>
        </w:rPr>
        <w:t>16</w:t>
      </w:r>
      <w:r w:rsidR="002701BA" w:rsidRPr="00F07F73">
        <w:rPr>
          <w:rFonts w:ascii="Times New Roman" w:hAnsi="Times New Roman" w:cs="Times New Roman"/>
          <w:bCs/>
          <w:sz w:val="28"/>
          <w:szCs w:val="28"/>
          <w:lang w:val="en-US"/>
        </w:rPr>
        <w:t xml:space="preserve">, Issue </w:t>
      </w:r>
      <w:r w:rsidR="00C30A8E" w:rsidRPr="00F07F73">
        <w:rPr>
          <w:rFonts w:ascii="Times New Roman" w:hAnsi="Times New Roman" w:cs="Times New Roman"/>
          <w:sz w:val="28"/>
          <w:szCs w:val="28"/>
          <w:lang w:val="en-US"/>
        </w:rPr>
        <w:t>4</w:t>
      </w:r>
      <w:r w:rsidR="002701BA" w:rsidRPr="00F07F73">
        <w:rPr>
          <w:rFonts w:ascii="Times New Roman" w:hAnsi="Times New Roman" w:cs="Times New Roman"/>
          <w:sz w:val="28"/>
          <w:szCs w:val="28"/>
          <w:lang w:val="en-US"/>
        </w:rPr>
        <w:t xml:space="preserve">. – P. </w:t>
      </w:r>
      <w:r w:rsidR="00C30A8E" w:rsidRPr="00F07F73">
        <w:rPr>
          <w:rFonts w:ascii="Times New Roman" w:hAnsi="Times New Roman" w:cs="Times New Roman"/>
          <w:sz w:val="28"/>
          <w:szCs w:val="28"/>
          <w:lang w:val="en-US"/>
        </w:rPr>
        <w:t>607</w:t>
      </w:r>
      <w:r w:rsidR="002701BA" w:rsidRPr="00F07F73">
        <w:rPr>
          <w:rFonts w:ascii="Times New Roman" w:hAnsi="Times New Roman" w:cs="Times New Roman"/>
          <w:sz w:val="28"/>
          <w:szCs w:val="28"/>
          <w:lang w:val="en-US"/>
        </w:rPr>
        <w:t xml:space="preserve">-618. </w:t>
      </w:r>
    </w:p>
    <w:p w14:paraId="389AB8E4" w14:textId="0C24B7BB"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163 </w:t>
      </w:r>
      <w:r w:rsidR="00C30A8E" w:rsidRPr="00F07F73">
        <w:rPr>
          <w:rFonts w:ascii="Times New Roman" w:hAnsi="Times New Roman" w:cs="Times New Roman"/>
          <w:sz w:val="28"/>
          <w:szCs w:val="28"/>
          <w:lang w:val="en-US"/>
        </w:rPr>
        <w:t xml:space="preserve">Patterson M. </w:t>
      </w:r>
      <w:r w:rsidR="00C30A8E" w:rsidRPr="00F07F73">
        <w:rPr>
          <w:rFonts w:ascii="Times New Roman" w:hAnsi="Times New Roman" w:cs="Times New Roman"/>
          <w:iCs/>
          <w:sz w:val="28"/>
          <w:szCs w:val="28"/>
          <w:lang w:val="en-US"/>
        </w:rPr>
        <w:t>Transparency and Trust: Enhancing Government Communication</w:t>
      </w:r>
      <w:r w:rsidR="002701BA" w:rsidRPr="00F07F73">
        <w:rPr>
          <w:rFonts w:ascii="Times New Roman" w:hAnsi="Times New Roman" w:cs="Times New Roman"/>
          <w:i/>
          <w:iCs/>
          <w:sz w:val="28"/>
          <w:szCs w:val="28"/>
          <w:lang w:val="en-US"/>
        </w:rPr>
        <w:t xml:space="preserve"> </w:t>
      </w:r>
      <w:r w:rsidR="002701BA" w:rsidRPr="00F07F73">
        <w:rPr>
          <w:rFonts w:ascii="Times New Roman" w:hAnsi="Times New Roman" w:cs="Times New Roman"/>
          <w:iCs/>
          <w:sz w:val="28"/>
          <w:szCs w:val="28"/>
          <w:lang w:val="en-US"/>
        </w:rPr>
        <w:t>//</w:t>
      </w:r>
      <w:r w:rsidR="00C30A8E" w:rsidRPr="00F07F73">
        <w:rPr>
          <w:rFonts w:ascii="Times New Roman" w:hAnsi="Times New Roman" w:cs="Times New Roman"/>
          <w:sz w:val="28"/>
          <w:szCs w:val="28"/>
          <w:lang w:val="en-US"/>
        </w:rPr>
        <w:t xml:space="preserve"> Public Relations Review</w:t>
      </w:r>
      <w:r w:rsidR="002701BA" w:rsidRPr="00F07F73">
        <w:rPr>
          <w:rFonts w:ascii="Times New Roman" w:hAnsi="Times New Roman" w:cs="Times New Roman"/>
          <w:sz w:val="28"/>
          <w:szCs w:val="28"/>
          <w:lang w:val="en-US"/>
        </w:rPr>
        <w:t>. – 2017. – Vol.</w:t>
      </w:r>
      <w:r w:rsidR="00C30A8E" w:rsidRPr="00F07F73">
        <w:rPr>
          <w:rFonts w:ascii="Times New Roman" w:hAnsi="Times New Roman" w:cs="Times New Roman"/>
          <w:sz w:val="28"/>
          <w:szCs w:val="28"/>
          <w:lang w:val="en-US"/>
        </w:rPr>
        <w:t xml:space="preserve"> 42</w:t>
      </w:r>
      <w:r w:rsidR="002701BA" w:rsidRPr="00F07F73">
        <w:rPr>
          <w:rFonts w:ascii="Times New Roman" w:hAnsi="Times New Roman" w:cs="Times New Roman"/>
          <w:sz w:val="28"/>
          <w:szCs w:val="28"/>
          <w:lang w:val="en-US"/>
        </w:rPr>
        <w:t xml:space="preserve">, Issue </w:t>
      </w:r>
      <w:r w:rsidR="00C30A8E" w:rsidRPr="00F07F73">
        <w:rPr>
          <w:rFonts w:ascii="Times New Roman" w:hAnsi="Times New Roman" w:cs="Times New Roman"/>
          <w:sz w:val="28"/>
          <w:szCs w:val="28"/>
          <w:lang w:val="en-US"/>
        </w:rPr>
        <w:t>3</w:t>
      </w:r>
      <w:r w:rsidR="002701BA" w:rsidRPr="00F07F73">
        <w:rPr>
          <w:rFonts w:ascii="Times New Roman" w:hAnsi="Times New Roman" w:cs="Times New Roman"/>
          <w:sz w:val="28"/>
          <w:szCs w:val="28"/>
          <w:lang w:val="en-US"/>
        </w:rPr>
        <w:t>. – P.</w:t>
      </w:r>
      <w:r w:rsidR="00C30A8E" w:rsidRPr="00F07F73">
        <w:rPr>
          <w:rFonts w:ascii="Times New Roman" w:hAnsi="Times New Roman" w:cs="Times New Roman"/>
          <w:sz w:val="28"/>
          <w:szCs w:val="28"/>
          <w:lang w:val="en-US"/>
        </w:rPr>
        <w:t xml:space="preserve"> 511-518.</w:t>
      </w:r>
    </w:p>
    <w:p w14:paraId="22B3E7FC" w14:textId="77A92A84"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rPr>
      </w:pPr>
      <w:r w:rsidRPr="00F07F73">
        <w:rPr>
          <w:rFonts w:ascii="Times New Roman" w:hAnsi="Times New Roman" w:cs="Times New Roman"/>
          <w:sz w:val="28"/>
          <w:szCs w:val="28"/>
        </w:rPr>
        <w:t xml:space="preserve">164 </w:t>
      </w:r>
      <w:r w:rsidR="00C30A8E" w:rsidRPr="00F07F73">
        <w:rPr>
          <w:rFonts w:ascii="Times New Roman" w:hAnsi="Times New Roman" w:cs="Times New Roman"/>
          <w:sz w:val="28"/>
          <w:szCs w:val="28"/>
        </w:rPr>
        <w:t>Болдырева Л.Б. Коммуникация правительства и предпринимательских структур и проблемы создания «цифрового правительства»</w:t>
      </w:r>
      <w:r w:rsidR="0075413C" w:rsidRPr="00F07F73">
        <w:rPr>
          <w:rFonts w:ascii="Times New Roman" w:hAnsi="Times New Roman" w:cs="Times New Roman"/>
          <w:sz w:val="28"/>
          <w:szCs w:val="28"/>
          <w:lang w:val="kk-KZ"/>
        </w:rPr>
        <w:t xml:space="preserve"> </w:t>
      </w:r>
      <w:r w:rsidR="00C30A8E" w:rsidRPr="00F07F73">
        <w:rPr>
          <w:rFonts w:ascii="Times New Roman" w:hAnsi="Times New Roman" w:cs="Times New Roman"/>
          <w:sz w:val="28"/>
          <w:szCs w:val="28"/>
        </w:rPr>
        <w:t>//</w:t>
      </w:r>
      <w:r w:rsidR="0075413C" w:rsidRPr="00F07F73">
        <w:rPr>
          <w:rFonts w:ascii="Times New Roman" w:hAnsi="Times New Roman" w:cs="Times New Roman"/>
          <w:sz w:val="28"/>
          <w:szCs w:val="28"/>
          <w:lang w:val="kk-KZ"/>
        </w:rPr>
        <w:t xml:space="preserve"> </w:t>
      </w:r>
      <w:r w:rsidR="00C30A8E" w:rsidRPr="00F07F73">
        <w:rPr>
          <w:rFonts w:ascii="Times New Roman" w:hAnsi="Times New Roman" w:cs="Times New Roman"/>
          <w:sz w:val="28"/>
          <w:szCs w:val="28"/>
        </w:rPr>
        <w:t xml:space="preserve">E-Management. </w:t>
      </w:r>
      <w:r w:rsidR="0075413C" w:rsidRPr="00F07F73">
        <w:rPr>
          <w:rFonts w:ascii="Times New Roman" w:hAnsi="Times New Roman" w:cs="Times New Roman"/>
          <w:sz w:val="28"/>
          <w:szCs w:val="28"/>
          <w:lang w:val="kk-KZ"/>
        </w:rPr>
        <w:t xml:space="preserve">– </w:t>
      </w:r>
      <w:r w:rsidR="00C30A8E" w:rsidRPr="00F07F73">
        <w:rPr>
          <w:rFonts w:ascii="Times New Roman" w:hAnsi="Times New Roman" w:cs="Times New Roman"/>
          <w:sz w:val="28"/>
          <w:szCs w:val="28"/>
        </w:rPr>
        <w:t xml:space="preserve">2020. </w:t>
      </w:r>
      <w:r w:rsidR="0075413C" w:rsidRPr="00F07F73">
        <w:rPr>
          <w:rFonts w:ascii="Times New Roman" w:hAnsi="Times New Roman" w:cs="Times New Roman"/>
          <w:sz w:val="28"/>
          <w:szCs w:val="28"/>
          <w:lang w:val="kk-KZ"/>
        </w:rPr>
        <w:t xml:space="preserve">– Т. 3, </w:t>
      </w:r>
      <w:r w:rsidR="00C30A8E" w:rsidRPr="00F07F73">
        <w:rPr>
          <w:rFonts w:ascii="Times New Roman" w:hAnsi="Times New Roman" w:cs="Times New Roman"/>
          <w:sz w:val="28"/>
          <w:szCs w:val="28"/>
        </w:rPr>
        <w:t xml:space="preserve">№1. </w:t>
      </w:r>
      <w:r w:rsidR="0075413C" w:rsidRPr="00F07F73">
        <w:rPr>
          <w:rFonts w:ascii="Times New Roman" w:hAnsi="Times New Roman" w:cs="Times New Roman"/>
          <w:sz w:val="28"/>
          <w:szCs w:val="28"/>
          <w:lang w:val="kk-KZ"/>
        </w:rPr>
        <w:t xml:space="preserve">– </w:t>
      </w:r>
      <w:r w:rsidR="00C30A8E" w:rsidRPr="00F07F73">
        <w:rPr>
          <w:rFonts w:ascii="Times New Roman" w:hAnsi="Times New Roman" w:cs="Times New Roman"/>
          <w:sz w:val="28"/>
          <w:szCs w:val="28"/>
        </w:rPr>
        <w:t>С. 75</w:t>
      </w:r>
      <w:r w:rsidR="0075413C" w:rsidRPr="00F07F73">
        <w:rPr>
          <w:rFonts w:ascii="Times New Roman" w:hAnsi="Times New Roman" w:cs="Times New Roman"/>
          <w:sz w:val="28"/>
          <w:szCs w:val="28"/>
          <w:lang w:val="kk-KZ"/>
        </w:rPr>
        <w:t>-</w:t>
      </w:r>
      <w:r w:rsidR="00C30A8E" w:rsidRPr="00F07F73">
        <w:rPr>
          <w:rFonts w:ascii="Times New Roman" w:hAnsi="Times New Roman" w:cs="Times New Roman"/>
          <w:sz w:val="28"/>
          <w:szCs w:val="28"/>
        </w:rPr>
        <w:t>85</w:t>
      </w:r>
      <w:r w:rsidR="0075413C" w:rsidRPr="00F07F73">
        <w:rPr>
          <w:rFonts w:ascii="Times New Roman" w:hAnsi="Times New Roman" w:cs="Times New Roman"/>
          <w:sz w:val="28"/>
          <w:szCs w:val="28"/>
          <w:lang w:val="kk-KZ"/>
        </w:rPr>
        <w:t>.</w:t>
      </w:r>
    </w:p>
    <w:p w14:paraId="6AD76A43" w14:textId="2FD102E4"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165 </w:t>
      </w:r>
      <w:r w:rsidR="00C30A8E" w:rsidRPr="00F07F73">
        <w:rPr>
          <w:rFonts w:ascii="Times New Roman" w:hAnsi="Times New Roman" w:cs="Times New Roman"/>
          <w:sz w:val="28"/>
          <w:szCs w:val="28"/>
          <w:lang w:val="en-US"/>
        </w:rPr>
        <w:t>Mahmood M</w:t>
      </w:r>
      <w:r w:rsidR="002701BA" w:rsidRPr="00F07F73">
        <w:rPr>
          <w:rFonts w:ascii="Times New Roman" w:hAnsi="Times New Roman" w:cs="Times New Roman"/>
          <w:sz w:val="28"/>
          <w:szCs w:val="28"/>
          <w:lang w:val="en-US"/>
        </w:rPr>
        <w:t>.</w:t>
      </w:r>
      <w:r w:rsidR="00C30A8E" w:rsidRPr="00F07F73">
        <w:rPr>
          <w:rFonts w:ascii="Times New Roman" w:hAnsi="Times New Roman" w:cs="Times New Roman"/>
          <w:sz w:val="28"/>
          <w:szCs w:val="28"/>
          <w:lang w:val="en-US"/>
        </w:rPr>
        <w:t>, Weerakkody V</w:t>
      </w:r>
      <w:r w:rsidR="002701BA" w:rsidRPr="00F07F73">
        <w:rPr>
          <w:rFonts w:ascii="Times New Roman" w:hAnsi="Times New Roman" w:cs="Times New Roman"/>
          <w:sz w:val="28"/>
          <w:szCs w:val="28"/>
          <w:lang w:val="en-US"/>
        </w:rPr>
        <w:t>.,</w:t>
      </w:r>
      <w:r w:rsidR="00C30A8E" w:rsidRPr="00F07F73">
        <w:rPr>
          <w:rFonts w:ascii="Times New Roman" w:hAnsi="Times New Roman" w:cs="Times New Roman"/>
          <w:sz w:val="28"/>
          <w:szCs w:val="28"/>
          <w:lang w:val="en-US"/>
        </w:rPr>
        <w:t xml:space="preserve"> Chen W</w:t>
      </w:r>
      <w:r w:rsidR="002701BA" w:rsidRPr="00F07F73">
        <w:rPr>
          <w:rFonts w:ascii="Times New Roman" w:hAnsi="Times New Roman" w:cs="Times New Roman"/>
          <w:sz w:val="28"/>
          <w:szCs w:val="28"/>
          <w:lang w:val="en-US"/>
        </w:rPr>
        <w:t>.</w:t>
      </w:r>
      <w:r w:rsidR="00C30A8E" w:rsidRPr="00F07F73">
        <w:rPr>
          <w:rFonts w:ascii="Times New Roman" w:hAnsi="Times New Roman" w:cs="Times New Roman"/>
          <w:sz w:val="28"/>
          <w:szCs w:val="28"/>
          <w:lang w:val="en-US"/>
        </w:rPr>
        <w:t xml:space="preserve"> The role of information and communications technology in the transformation of government and citizen trust</w:t>
      </w:r>
      <w:r w:rsidR="002701BA"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en-US"/>
        </w:rPr>
        <w:t xml:space="preserve"> International Review of Administrative Sciences</w:t>
      </w:r>
      <w:r w:rsidR="002701BA" w:rsidRPr="00F07F73">
        <w:rPr>
          <w:rFonts w:ascii="Times New Roman" w:hAnsi="Times New Roman" w:cs="Times New Roman"/>
          <w:sz w:val="28"/>
          <w:szCs w:val="28"/>
          <w:lang w:val="en-US"/>
        </w:rPr>
        <w:t xml:space="preserve">. – 2020. – Vol. </w:t>
      </w:r>
      <w:r w:rsidR="00C30A8E" w:rsidRPr="00F07F73">
        <w:rPr>
          <w:rFonts w:ascii="Times New Roman" w:hAnsi="Times New Roman" w:cs="Times New Roman"/>
          <w:sz w:val="28"/>
          <w:szCs w:val="28"/>
          <w:lang w:val="en-US"/>
        </w:rPr>
        <w:t>86</w:t>
      </w:r>
      <w:r w:rsidR="002701BA" w:rsidRPr="00F07F73">
        <w:rPr>
          <w:rFonts w:ascii="Times New Roman" w:hAnsi="Times New Roman" w:cs="Times New Roman"/>
          <w:sz w:val="28"/>
          <w:szCs w:val="28"/>
          <w:lang w:val="en-US"/>
        </w:rPr>
        <w:t xml:space="preserve">, Issue </w:t>
      </w:r>
      <w:r w:rsidR="00C30A8E" w:rsidRPr="00F07F73">
        <w:rPr>
          <w:rFonts w:ascii="Times New Roman" w:hAnsi="Times New Roman" w:cs="Times New Roman"/>
          <w:sz w:val="28"/>
          <w:szCs w:val="28"/>
          <w:lang w:val="en-US"/>
        </w:rPr>
        <w:t>4</w:t>
      </w:r>
      <w:r w:rsidR="002701BA" w:rsidRPr="00F07F73">
        <w:rPr>
          <w:rFonts w:ascii="Times New Roman" w:hAnsi="Times New Roman" w:cs="Times New Roman"/>
          <w:sz w:val="28"/>
          <w:szCs w:val="28"/>
          <w:lang w:val="en-US"/>
        </w:rPr>
        <w:t>. – P. </w:t>
      </w:r>
      <w:r w:rsidR="00C30A8E" w:rsidRPr="00F07F73">
        <w:rPr>
          <w:rFonts w:ascii="Times New Roman" w:hAnsi="Times New Roman" w:cs="Times New Roman"/>
          <w:sz w:val="28"/>
          <w:szCs w:val="28"/>
          <w:lang w:val="en-US"/>
        </w:rPr>
        <w:t>708-728.</w:t>
      </w:r>
    </w:p>
    <w:p w14:paraId="651483A0" w14:textId="00689EC0"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166 </w:t>
      </w:r>
      <w:r w:rsidR="00C30A8E" w:rsidRPr="00F07F73">
        <w:rPr>
          <w:rFonts w:ascii="Times New Roman" w:hAnsi="Times New Roman" w:cs="Times New Roman"/>
          <w:sz w:val="28"/>
          <w:szCs w:val="28"/>
          <w:lang w:val="en-US"/>
        </w:rPr>
        <w:t>Bouckaert G</w:t>
      </w:r>
      <w:r w:rsidR="002701BA" w:rsidRPr="00F07F73">
        <w:rPr>
          <w:rFonts w:ascii="Times New Roman" w:hAnsi="Times New Roman" w:cs="Times New Roman"/>
          <w:sz w:val="28"/>
          <w:szCs w:val="28"/>
          <w:lang w:val="en-US"/>
        </w:rPr>
        <w:t>.,</w:t>
      </w:r>
      <w:r w:rsidR="00C30A8E" w:rsidRPr="00F07F73">
        <w:rPr>
          <w:rFonts w:ascii="Times New Roman" w:hAnsi="Times New Roman" w:cs="Times New Roman"/>
          <w:sz w:val="28"/>
          <w:szCs w:val="28"/>
          <w:lang w:val="en-US"/>
        </w:rPr>
        <w:t xml:space="preserve"> van de Walle S</w:t>
      </w:r>
      <w:r w:rsidR="002701BA" w:rsidRPr="00F07F73">
        <w:rPr>
          <w:rFonts w:ascii="Times New Roman" w:hAnsi="Times New Roman" w:cs="Times New Roman"/>
          <w:sz w:val="28"/>
          <w:szCs w:val="28"/>
          <w:lang w:val="en-US"/>
        </w:rPr>
        <w:t>.</w:t>
      </w:r>
      <w:r w:rsidR="00C30A8E" w:rsidRPr="00F07F73">
        <w:rPr>
          <w:rFonts w:ascii="Times New Roman" w:hAnsi="Times New Roman" w:cs="Times New Roman"/>
          <w:sz w:val="28"/>
          <w:szCs w:val="28"/>
          <w:lang w:val="en-US"/>
        </w:rPr>
        <w:t xml:space="preserve"> Comparing Measures of Citizen Trust and User Satisfaction as Indicators of ‘Good Governance’: Difficulties in Linking Trust and Satisfaction Indicators</w:t>
      </w:r>
      <w:r w:rsidR="002701BA"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en-US"/>
        </w:rPr>
        <w:t xml:space="preserve"> International Review of Administrative Sciences</w:t>
      </w:r>
      <w:r w:rsidR="002701BA" w:rsidRPr="00F07F73">
        <w:rPr>
          <w:rFonts w:ascii="Times New Roman" w:hAnsi="Times New Roman" w:cs="Times New Roman"/>
          <w:sz w:val="28"/>
          <w:szCs w:val="28"/>
          <w:lang w:val="en-US"/>
        </w:rPr>
        <w:t>. – 2003. – Vol.</w:t>
      </w:r>
      <w:r w:rsidR="00C30A8E" w:rsidRPr="00F07F73">
        <w:rPr>
          <w:rFonts w:ascii="Times New Roman" w:hAnsi="Times New Roman" w:cs="Times New Roman"/>
          <w:sz w:val="28"/>
          <w:szCs w:val="28"/>
          <w:lang w:val="en-US"/>
        </w:rPr>
        <w:t xml:space="preserve"> 69</w:t>
      </w:r>
      <w:r w:rsidR="002701BA" w:rsidRPr="00F07F73">
        <w:rPr>
          <w:rFonts w:ascii="Times New Roman" w:hAnsi="Times New Roman" w:cs="Times New Roman"/>
          <w:sz w:val="28"/>
          <w:szCs w:val="28"/>
          <w:lang w:val="en-US"/>
        </w:rPr>
        <w:t xml:space="preserve">, Issue </w:t>
      </w:r>
      <w:r w:rsidR="00C30A8E" w:rsidRPr="00F07F73">
        <w:rPr>
          <w:rFonts w:ascii="Times New Roman" w:hAnsi="Times New Roman" w:cs="Times New Roman"/>
          <w:sz w:val="28"/>
          <w:szCs w:val="28"/>
          <w:lang w:val="en-US"/>
        </w:rPr>
        <w:t>3</w:t>
      </w:r>
      <w:r w:rsidR="002701BA" w:rsidRPr="00F07F73">
        <w:rPr>
          <w:rFonts w:ascii="Times New Roman" w:hAnsi="Times New Roman" w:cs="Times New Roman"/>
          <w:sz w:val="28"/>
          <w:szCs w:val="28"/>
          <w:lang w:val="en-US"/>
        </w:rPr>
        <w:t>. – P.</w:t>
      </w:r>
      <w:r w:rsidR="00C30A8E" w:rsidRPr="00F07F73">
        <w:rPr>
          <w:rFonts w:ascii="Times New Roman" w:hAnsi="Times New Roman" w:cs="Times New Roman"/>
          <w:sz w:val="28"/>
          <w:szCs w:val="28"/>
          <w:lang w:val="en-US"/>
        </w:rPr>
        <w:t xml:space="preserve"> 329-343</w:t>
      </w:r>
      <w:r w:rsidR="002701BA" w:rsidRPr="00F07F73">
        <w:rPr>
          <w:rFonts w:ascii="Times New Roman" w:hAnsi="Times New Roman" w:cs="Times New Roman"/>
          <w:sz w:val="28"/>
          <w:szCs w:val="28"/>
          <w:lang w:val="en-US"/>
        </w:rPr>
        <w:t>.</w:t>
      </w:r>
    </w:p>
    <w:p w14:paraId="5F0A718E" w14:textId="489EEEE3" w:rsidR="00C30A8E" w:rsidRPr="00F07F73" w:rsidRDefault="006C40BB" w:rsidP="002B6526">
      <w:pPr>
        <w:pStyle w:val="a7"/>
        <w:widowControl w:val="0"/>
        <w:tabs>
          <w:tab w:val="left" w:pos="1276"/>
        </w:tabs>
        <w:ind w:firstLine="709"/>
        <w:jc w:val="both"/>
        <w:rPr>
          <w:rFonts w:ascii="Times New Roman" w:hAnsi="Times New Roman" w:cs="Times New Roman"/>
          <w:sz w:val="28"/>
          <w:szCs w:val="28"/>
          <w:lang w:val="kk-KZ"/>
        </w:rPr>
      </w:pPr>
      <w:r w:rsidRPr="00F07F73">
        <w:rPr>
          <w:rFonts w:ascii="Times New Roman" w:hAnsi="Times New Roman" w:cs="Times New Roman"/>
          <w:bCs/>
          <w:sz w:val="28"/>
          <w:szCs w:val="28"/>
        </w:rPr>
        <w:t xml:space="preserve">167 </w:t>
      </w:r>
      <w:r w:rsidR="00C30A8E" w:rsidRPr="00F07F73">
        <w:rPr>
          <w:rFonts w:ascii="Times New Roman" w:hAnsi="Times New Roman" w:cs="Times New Roman"/>
          <w:bCs/>
          <w:sz w:val="28"/>
          <w:szCs w:val="28"/>
        </w:rPr>
        <w:t>Результаты общественного мониторинга качества оказания государственных услуг за 2024</w:t>
      </w:r>
      <w:r w:rsidR="0075413C" w:rsidRPr="00F07F73">
        <w:rPr>
          <w:rFonts w:ascii="Times New Roman" w:hAnsi="Times New Roman" w:cs="Times New Roman"/>
          <w:bCs/>
          <w:sz w:val="28"/>
          <w:szCs w:val="28"/>
          <w:lang w:val="kk-KZ"/>
        </w:rPr>
        <w:t xml:space="preserve"> //</w:t>
      </w:r>
      <w:r w:rsidR="00C30A8E" w:rsidRPr="00F07F73">
        <w:rPr>
          <w:rFonts w:ascii="Times New Roman" w:hAnsi="Times New Roman" w:cs="Times New Roman"/>
          <w:sz w:val="28"/>
          <w:szCs w:val="28"/>
          <w:lang w:val="kk-KZ"/>
        </w:rPr>
        <w:t xml:space="preserve"> </w:t>
      </w:r>
      <w:hyperlink r:id="rId69" w:history="1">
        <w:r w:rsidR="008B514F" w:rsidRPr="00F07F73">
          <w:rPr>
            <w:rStyle w:val="ab"/>
            <w:rFonts w:ascii="Times New Roman" w:hAnsi="Times New Roman" w:cs="Times New Roman"/>
            <w:color w:val="auto"/>
            <w:sz w:val="28"/>
            <w:szCs w:val="28"/>
            <w:u w:val="none"/>
            <w:lang w:val="kk-KZ"/>
          </w:rPr>
          <w:t>https://www.gov.kz/memleket/</w:t>
        </w:r>
      </w:hyperlink>
      <w:r w:rsidR="0075413C" w:rsidRPr="00F07F73">
        <w:rPr>
          <w:rFonts w:ascii="Times New Roman" w:hAnsi="Times New Roman" w:cs="Times New Roman"/>
          <w:sz w:val="28"/>
          <w:szCs w:val="28"/>
          <w:lang w:val="kk-KZ"/>
        </w:rPr>
        <w:t>. 10.10.2024.</w:t>
      </w:r>
    </w:p>
    <w:p w14:paraId="2EB34C06" w14:textId="143F4AB8" w:rsidR="00C30A8E" w:rsidRPr="00F07F73" w:rsidRDefault="006C40BB" w:rsidP="002B6526">
      <w:pPr>
        <w:pStyle w:val="a7"/>
        <w:widowControl w:val="0"/>
        <w:tabs>
          <w:tab w:val="left" w:pos="1276"/>
        </w:tabs>
        <w:ind w:firstLine="709"/>
        <w:jc w:val="both"/>
        <w:rPr>
          <w:rFonts w:ascii="Times New Roman" w:hAnsi="Times New Roman" w:cs="Times New Roman"/>
          <w:sz w:val="28"/>
          <w:szCs w:val="28"/>
          <w:lang w:val="kk-KZ"/>
        </w:rPr>
      </w:pPr>
      <w:r w:rsidRPr="00F07F73">
        <w:rPr>
          <w:rFonts w:ascii="Times New Roman" w:hAnsi="Times New Roman" w:cs="Times New Roman"/>
          <w:sz w:val="28"/>
          <w:szCs w:val="28"/>
          <w:lang w:val="en-US"/>
        </w:rPr>
        <w:t xml:space="preserve">168 </w:t>
      </w:r>
      <w:r w:rsidR="00C30A8E" w:rsidRPr="00F07F73">
        <w:rPr>
          <w:rFonts w:ascii="Times New Roman" w:hAnsi="Times New Roman" w:cs="Times New Roman"/>
          <w:sz w:val="28"/>
          <w:szCs w:val="28"/>
          <w:lang w:val="kk-KZ"/>
        </w:rPr>
        <w:t>Социльная стаститика</w:t>
      </w:r>
      <w:r w:rsidR="0075413C" w:rsidRPr="00F07F73">
        <w:rPr>
          <w:rFonts w:ascii="Times New Roman" w:hAnsi="Times New Roman" w:cs="Times New Roman"/>
          <w:sz w:val="28"/>
          <w:szCs w:val="28"/>
          <w:lang w:val="kk-KZ"/>
        </w:rPr>
        <w:t xml:space="preserve"> / БНС РК (2024) //</w:t>
      </w:r>
      <w:r w:rsidR="00C30A8E" w:rsidRPr="00F07F73">
        <w:rPr>
          <w:rFonts w:ascii="Times New Roman" w:hAnsi="Times New Roman" w:cs="Times New Roman"/>
          <w:sz w:val="28"/>
          <w:szCs w:val="28"/>
          <w:lang w:val="kk-KZ"/>
        </w:rPr>
        <w:t xml:space="preserve"> </w:t>
      </w:r>
      <w:hyperlink r:id="rId70" w:history="1">
        <w:r w:rsidR="002701BA" w:rsidRPr="00F07F73">
          <w:rPr>
            <w:rStyle w:val="ab"/>
            <w:rFonts w:ascii="Times New Roman" w:hAnsi="Times New Roman" w:cs="Times New Roman"/>
            <w:color w:val="auto"/>
            <w:sz w:val="28"/>
            <w:szCs w:val="28"/>
            <w:u w:val="none"/>
            <w:lang w:val="kk-KZ"/>
          </w:rPr>
          <w:t>https://stat.gov.kz/ru/</w:t>
        </w:r>
        <w:r w:rsidR="002701BA" w:rsidRPr="00F07F73">
          <w:rPr>
            <w:rStyle w:val="ab"/>
            <w:rFonts w:ascii="Times New Roman" w:hAnsi="Times New Roman" w:cs="Times New Roman"/>
            <w:color w:val="auto"/>
            <w:sz w:val="28"/>
            <w:szCs w:val="28"/>
            <w:u w:val="none"/>
            <w:lang w:val="en-US"/>
          </w:rPr>
          <w:t xml:space="preserve"> </w:t>
        </w:r>
        <w:r w:rsidR="002701BA" w:rsidRPr="00F07F73">
          <w:rPr>
            <w:rStyle w:val="ab"/>
            <w:rFonts w:ascii="Times New Roman" w:hAnsi="Times New Roman" w:cs="Times New Roman"/>
            <w:color w:val="auto"/>
            <w:sz w:val="28"/>
            <w:szCs w:val="28"/>
            <w:u w:val="none"/>
            <w:lang w:val="kk-KZ"/>
          </w:rPr>
          <w:t>industries/social-statistics/stat-crime/spreadsheets/</w:t>
        </w:r>
      </w:hyperlink>
      <w:r w:rsidR="0075413C" w:rsidRPr="00F07F73">
        <w:rPr>
          <w:rStyle w:val="ab"/>
          <w:rFonts w:ascii="Times New Roman" w:hAnsi="Times New Roman" w:cs="Times New Roman"/>
          <w:color w:val="auto"/>
          <w:sz w:val="28"/>
          <w:szCs w:val="28"/>
          <w:u w:val="none"/>
          <w:lang w:val="kk-KZ"/>
        </w:rPr>
        <w:t>. 10.10.2024.</w:t>
      </w:r>
    </w:p>
    <w:p w14:paraId="2F784A30" w14:textId="5B2224F2" w:rsidR="00C30A8E" w:rsidRPr="00F07F73" w:rsidRDefault="006C40BB" w:rsidP="002B6526">
      <w:pPr>
        <w:pStyle w:val="a7"/>
        <w:widowControl w:val="0"/>
        <w:tabs>
          <w:tab w:val="left" w:pos="1276"/>
        </w:tabs>
        <w:ind w:firstLine="709"/>
        <w:jc w:val="both"/>
        <w:rPr>
          <w:rFonts w:ascii="Times New Roman" w:hAnsi="Times New Roman" w:cs="Times New Roman"/>
          <w:sz w:val="28"/>
          <w:szCs w:val="28"/>
          <w:lang w:val="kk-KZ"/>
        </w:rPr>
      </w:pPr>
      <w:r w:rsidRPr="00F07F73">
        <w:rPr>
          <w:rFonts w:ascii="Times New Roman" w:hAnsi="Times New Roman" w:cs="Times New Roman"/>
          <w:sz w:val="28"/>
          <w:szCs w:val="28"/>
          <w:lang w:val="en-US"/>
        </w:rPr>
        <w:t xml:space="preserve">169 </w:t>
      </w:r>
      <w:r w:rsidR="00C30A8E" w:rsidRPr="00F07F73">
        <w:rPr>
          <w:rFonts w:ascii="Times New Roman" w:hAnsi="Times New Roman" w:cs="Times New Roman"/>
          <w:sz w:val="28"/>
          <w:szCs w:val="28"/>
          <w:lang w:val="kk-KZ"/>
        </w:rPr>
        <w:t>Уровень доверия населения</w:t>
      </w:r>
      <w:r w:rsidR="0075413C" w:rsidRPr="00F07F73">
        <w:rPr>
          <w:rFonts w:ascii="Times New Roman" w:hAnsi="Times New Roman" w:cs="Times New Roman"/>
          <w:sz w:val="28"/>
          <w:szCs w:val="28"/>
          <w:lang w:val="kk-KZ"/>
        </w:rPr>
        <w:t xml:space="preserve"> / БНС РК (2025) //</w:t>
      </w:r>
      <w:r w:rsidR="00C30A8E" w:rsidRPr="00F07F73">
        <w:rPr>
          <w:rFonts w:ascii="Times New Roman" w:hAnsi="Times New Roman" w:cs="Times New Roman"/>
          <w:sz w:val="28"/>
          <w:szCs w:val="28"/>
          <w:lang w:val="kk-KZ"/>
        </w:rPr>
        <w:t xml:space="preserve"> </w:t>
      </w:r>
      <w:hyperlink w:history="1">
        <w:r w:rsidR="002701BA" w:rsidRPr="00F07F73">
          <w:rPr>
            <w:rStyle w:val="ab"/>
            <w:rFonts w:ascii="Times New Roman" w:hAnsi="Times New Roman" w:cs="Times New Roman"/>
            <w:color w:val="auto"/>
            <w:sz w:val="28"/>
            <w:szCs w:val="28"/>
            <w:u w:val="none"/>
            <w:lang w:val="kk-KZ"/>
          </w:rPr>
          <w:t>https://www.gov.kz</w:t>
        </w:r>
        <w:r w:rsidR="002701BA" w:rsidRPr="00F07F73">
          <w:rPr>
            <w:rStyle w:val="ab"/>
            <w:rFonts w:ascii="Times New Roman" w:hAnsi="Times New Roman" w:cs="Times New Roman"/>
            <w:color w:val="auto"/>
            <w:sz w:val="28"/>
            <w:szCs w:val="28"/>
            <w:u w:val="none"/>
            <w:lang w:val="en-US"/>
          </w:rPr>
          <w:t xml:space="preserve"> </w:t>
        </w:r>
        <w:r w:rsidR="002701BA" w:rsidRPr="00F07F73">
          <w:rPr>
            <w:rStyle w:val="ab"/>
            <w:rFonts w:ascii="Times New Roman" w:hAnsi="Times New Roman" w:cs="Times New Roman"/>
            <w:color w:val="auto"/>
            <w:sz w:val="28"/>
            <w:szCs w:val="28"/>
            <w:u w:val="none"/>
            <w:lang w:val="kk-KZ"/>
          </w:rPr>
          <w:t>/memleket/entities/stat/press/news/details/403756?.</w:t>
        </w:r>
      </w:hyperlink>
      <w:r w:rsidR="0075413C" w:rsidRPr="00F07F73">
        <w:rPr>
          <w:rFonts w:ascii="Times New Roman" w:hAnsi="Times New Roman" w:cs="Times New Roman"/>
          <w:sz w:val="28"/>
          <w:szCs w:val="28"/>
          <w:lang w:val="kk-KZ"/>
        </w:rPr>
        <w:t xml:space="preserve"> 10.02.2025. </w:t>
      </w:r>
    </w:p>
    <w:p w14:paraId="34C2DC45" w14:textId="47F04948" w:rsidR="00C30A8E" w:rsidRPr="00F07F73" w:rsidRDefault="006C40BB" w:rsidP="002B6526">
      <w:pPr>
        <w:pStyle w:val="pc"/>
        <w:widowControl w:val="0"/>
        <w:shd w:val="clear" w:color="auto" w:fill="FFFFFF"/>
        <w:tabs>
          <w:tab w:val="left" w:pos="1276"/>
        </w:tabs>
        <w:spacing w:before="0" w:beforeAutospacing="0" w:after="0" w:afterAutospacing="0"/>
        <w:ind w:firstLine="709"/>
        <w:jc w:val="both"/>
        <w:textAlignment w:val="baseline"/>
        <w:rPr>
          <w:sz w:val="28"/>
          <w:szCs w:val="28"/>
          <w:lang w:val="kk-KZ"/>
        </w:rPr>
      </w:pPr>
      <w:r w:rsidRPr="0095577D">
        <w:rPr>
          <w:rStyle w:val="s1"/>
          <w:rFonts w:eastAsiaTheme="majorEastAsia"/>
          <w:bCs/>
          <w:sz w:val="28"/>
          <w:szCs w:val="28"/>
          <w:lang w:val="kk-KZ"/>
        </w:rPr>
        <w:t xml:space="preserve">170 </w:t>
      </w:r>
      <w:r w:rsidR="00C30A8E" w:rsidRPr="00F07F73">
        <w:rPr>
          <w:rStyle w:val="s1"/>
          <w:rFonts w:eastAsiaTheme="majorEastAsia"/>
          <w:bCs/>
          <w:sz w:val="28"/>
          <w:szCs w:val="28"/>
          <w:lang w:val="kk-KZ"/>
        </w:rPr>
        <w:t xml:space="preserve">Қазақстан Республикасы Мәдениет және ақпарат министрінің </w:t>
      </w:r>
      <w:r w:rsidR="0075413C" w:rsidRPr="00F07F73">
        <w:rPr>
          <w:rStyle w:val="s1"/>
          <w:rFonts w:eastAsiaTheme="majorEastAsia"/>
          <w:bCs/>
          <w:sz w:val="28"/>
          <w:szCs w:val="28"/>
          <w:lang w:val="kk-KZ"/>
        </w:rPr>
        <w:t xml:space="preserve">Бұйрығы. </w:t>
      </w:r>
      <w:r w:rsidR="00C30A8E" w:rsidRPr="00F07F73">
        <w:rPr>
          <w:sz w:val="28"/>
          <w:szCs w:val="28"/>
          <w:lang w:val="kk-KZ"/>
        </w:rPr>
        <w:t>М</w:t>
      </w:r>
      <w:r w:rsidR="00C30A8E" w:rsidRPr="00F07F73">
        <w:rPr>
          <w:rStyle w:val="s1"/>
          <w:rFonts w:eastAsiaTheme="majorEastAsia"/>
          <w:bCs/>
          <w:sz w:val="28"/>
          <w:szCs w:val="28"/>
          <w:lang w:val="kk-KZ"/>
        </w:rPr>
        <w:t>емлекеттің ұсынылатын және (немесе) іске асырылатын жобалары мен бастамаларына халықтың кері байланысын жинау және бағалау әдістемесін бекіту туралы</w:t>
      </w:r>
      <w:r w:rsidR="0075413C" w:rsidRPr="00F07F73">
        <w:rPr>
          <w:rStyle w:val="s1"/>
          <w:rFonts w:eastAsiaTheme="majorEastAsia"/>
          <w:bCs/>
          <w:sz w:val="28"/>
          <w:szCs w:val="28"/>
          <w:lang w:val="kk-KZ"/>
        </w:rPr>
        <w:t>:</w:t>
      </w:r>
      <w:r w:rsidR="00C30A8E" w:rsidRPr="00F07F73">
        <w:rPr>
          <w:rStyle w:val="s1"/>
          <w:rFonts w:eastAsiaTheme="majorEastAsia"/>
          <w:bCs/>
          <w:sz w:val="28"/>
          <w:szCs w:val="28"/>
          <w:lang w:val="kk-KZ"/>
        </w:rPr>
        <w:t xml:space="preserve"> </w:t>
      </w:r>
      <w:r w:rsidR="0075413C" w:rsidRPr="00F07F73">
        <w:rPr>
          <w:rStyle w:val="s1"/>
          <w:rFonts w:eastAsiaTheme="majorEastAsia"/>
          <w:bCs/>
          <w:sz w:val="28"/>
          <w:szCs w:val="28"/>
          <w:lang w:val="kk-KZ"/>
        </w:rPr>
        <w:t xml:space="preserve">2024 жылдың 16 қаңтарда, </w:t>
      </w:r>
      <w:r w:rsidR="00C30A8E" w:rsidRPr="00F07F73">
        <w:rPr>
          <w:rStyle w:val="s1"/>
          <w:rFonts w:eastAsiaTheme="majorEastAsia"/>
          <w:bCs/>
          <w:sz w:val="28"/>
          <w:szCs w:val="28"/>
          <w:lang w:val="kk-KZ"/>
        </w:rPr>
        <w:t>№17-НҚ б</w:t>
      </w:r>
      <w:r w:rsidR="0075413C" w:rsidRPr="00F07F73">
        <w:rPr>
          <w:rStyle w:val="s1"/>
          <w:rFonts w:eastAsiaTheme="majorEastAsia"/>
          <w:bCs/>
          <w:sz w:val="28"/>
          <w:szCs w:val="28"/>
          <w:lang w:val="kk-KZ"/>
        </w:rPr>
        <w:t>екітілген //</w:t>
      </w:r>
      <w:r w:rsidR="00C30A8E" w:rsidRPr="00F07F73">
        <w:rPr>
          <w:rStyle w:val="s1"/>
          <w:rFonts w:eastAsiaTheme="majorEastAsia"/>
          <w:bCs/>
          <w:sz w:val="28"/>
          <w:szCs w:val="28"/>
          <w:lang w:val="kk-KZ"/>
        </w:rPr>
        <w:t xml:space="preserve"> </w:t>
      </w:r>
      <w:r w:rsidR="0075413C" w:rsidRPr="00F07F73">
        <w:rPr>
          <w:sz w:val="28"/>
          <w:szCs w:val="28"/>
          <w:lang w:val="kk-KZ"/>
        </w:rPr>
        <w:t>https://online.zakon.kz/Document/?doc_id=36542081#activate_doc=2. 10.02.2025.</w:t>
      </w:r>
    </w:p>
    <w:p w14:paraId="32890BD3" w14:textId="6838222D"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171 </w:t>
      </w:r>
      <w:r w:rsidR="00C30A8E" w:rsidRPr="00F07F73">
        <w:rPr>
          <w:rFonts w:ascii="Times New Roman" w:hAnsi="Times New Roman" w:cs="Times New Roman"/>
          <w:sz w:val="28"/>
          <w:szCs w:val="28"/>
          <w:lang w:val="en-US"/>
        </w:rPr>
        <w:t xml:space="preserve">Elbanna S., Andrews R., </w:t>
      </w:r>
      <w:r w:rsidR="00407134" w:rsidRPr="00F07F73">
        <w:rPr>
          <w:rFonts w:ascii="Times New Roman" w:hAnsi="Times New Roman" w:cs="Times New Roman"/>
          <w:sz w:val="28"/>
          <w:szCs w:val="28"/>
          <w:lang w:val="en-US"/>
        </w:rPr>
        <w:t>Pollanen</w:t>
      </w:r>
      <w:r w:rsidR="00C30A8E" w:rsidRPr="00F07F73">
        <w:rPr>
          <w:rFonts w:ascii="Times New Roman" w:hAnsi="Times New Roman" w:cs="Times New Roman"/>
          <w:sz w:val="28"/>
          <w:szCs w:val="28"/>
          <w:lang w:val="en-US"/>
        </w:rPr>
        <w:t xml:space="preserve"> R. Strategic planning and implementation success in public service organizations: evidence from Canada</w:t>
      </w:r>
      <w:r w:rsidR="00407134"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en-US"/>
        </w:rPr>
        <w:t xml:space="preserve"> Public Management Review</w:t>
      </w:r>
      <w:r w:rsidR="00407134" w:rsidRPr="00F07F73">
        <w:rPr>
          <w:rFonts w:ascii="Times New Roman" w:hAnsi="Times New Roman" w:cs="Times New Roman"/>
          <w:sz w:val="28"/>
          <w:szCs w:val="28"/>
          <w:lang w:val="en-US"/>
        </w:rPr>
        <w:t>. – 2016. – Vol.</w:t>
      </w:r>
      <w:r w:rsidR="00C30A8E" w:rsidRPr="00F07F73">
        <w:rPr>
          <w:rFonts w:ascii="Times New Roman" w:hAnsi="Times New Roman" w:cs="Times New Roman"/>
          <w:sz w:val="28"/>
          <w:szCs w:val="28"/>
          <w:lang w:val="en-US"/>
        </w:rPr>
        <w:t xml:space="preserve"> 18</w:t>
      </w:r>
      <w:r w:rsidR="00407134" w:rsidRPr="00F07F73">
        <w:rPr>
          <w:rFonts w:ascii="Times New Roman" w:hAnsi="Times New Roman" w:cs="Times New Roman"/>
          <w:sz w:val="28"/>
          <w:szCs w:val="28"/>
          <w:lang w:val="en-US"/>
        </w:rPr>
        <w:t xml:space="preserve">, Issue </w:t>
      </w:r>
      <w:r w:rsidR="00C30A8E" w:rsidRPr="00F07F73">
        <w:rPr>
          <w:rFonts w:ascii="Times New Roman" w:hAnsi="Times New Roman" w:cs="Times New Roman"/>
          <w:sz w:val="28"/>
          <w:szCs w:val="28"/>
          <w:lang w:val="en-US"/>
        </w:rPr>
        <w:t>7</w:t>
      </w:r>
      <w:r w:rsidR="00407134" w:rsidRPr="00F07F73">
        <w:rPr>
          <w:rFonts w:ascii="Times New Roman" w:hAnsi="Times New Roman" w:cs="Times New Roman"/>
          <w:sz w:val="28"/>
          <w:szCs w:val="28"/>
          <w:lang w:val="en-US"/>
        </w:rPr>
        <w:t>. – p.</w:t>
      </w:r>
      <w:r w:rsidR="00C30A8E" w:rsidRPr="00F07F73">
        <w:rPr>
          <w:rFonts w:ascii="Times New Roman" w:hAnsi="Times New Roman" w:cs="Times New Roman"/>
          <w:sz w:val="28"/>
          <w:szCs w:val="28"/>
          <w:lang w:val="en-US"/>
        </w:rPr>
        <w:t xml:space="preserve"> 1017-1042. </w:t>
      </w:r>
    </w:p>
    <w:p w14:paraId="4E975F70" w14:textId="4C83FC14"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172 </w:t>
      </w:r>
      <w:r w:rsidR="00C30A8E" w:rsidRPr="00F07F73">
        <w:rPr>
          <w:rFonts w:ascii="Times New Roman" w:hAnsi="Times New Roman" w:cs="Times New Roman"/>
          <w:sz w:val="28"/>
          <w:szCs w:val="28"/>
          <w:lang w:val="en-US"/>
        </w:rPr>
        <w:t>Men L.R. Why leadership matters to internal communication: Linking transformational leadership, symmetrical communication, and employee outcomes</w:t>
      </w:r>
      <w:r w:rsidR="00407134" w:rsidRPr="00F07F73">
        <w:rPr>
          <w:rFonts w:ascii="Times New Roman" w:hAnsi="Times New Roman" w:cs="Times New Roman"/>
          <w:sz w:val="28"/>
          <w:szCs w:val="28"/>
          <w:lang w:val="en-US"/>
        </w:rPr>
        <w:t xml:space="preserve"> // </w:t>
      </w:r>
      <w:r w:rsidR="00C30A8E" w:rsidRPr="00F07F73">
        <w:rPr>
          <w:rFonts w:ascii="Times New Roman" w:hAnsi="Times New Roman" w:cs="Times New Roman"/>
          <w:sz w:val="28"/>
          <w:szCs w:val="28"/>
          <w:lang w:val="en-US"/>
        </w:rPr>
        <w:t>Journal of Public Relations Research</w:t>
      </w:r>
      <w:r w:rsidR="00407134" w:rsidRPr="00F07F73">
        <w:rPr>
          <w:rFonts w:ascii="Times New Roman" w:hAnsi="Times New Roman" w:cs="Times New Roman"/>
          <w:sz w:val="28"/>
          <w:szCs w:val="28"/>
          <w:lang w:val="en-US"/>
        </w:rPr>
        <w:t xml:space="preserve">. – 2014. – Vol. </w:t>
      </w:r>
      <w:r w:rsidR="00C30A8E" w:rsidRPr="00F07F73">
        <w:rPr>
          <w:rFonts w:ascii="Times New Roman" w:hAnsi="Times New Roman" w:cs="Times New Roman"/>
          <w:sz w:val="28"/>
          <w:szCs w:val="28"/>
          <w:lang w:val="en-US"/>
        </w:rPr>
        <w:t>26</w:t>
      </w:r>
      <w:r w:rsidR="00407134" w:rsidRPr="00F07F73">
        <w:rPr>
          <w:rFonts w:ascii="Times New Roman" w:hAnsi="Times New Roman" w:cs="Times New Roman"/>
          <w:sz w:val="28"/>
          <w:szCs w:val="28"/>
          <w:lang w:val="en-US"/>
        </w:rPr>
        <w:t xml:space="preserve">, Issue </w:t>
      </w:r>
      <w:r w:rsidR="00C30A8E" w:rsidRPr="00F07F73">
        <w:rPr>
          <w:rFonts w:ascii="Times New Roman" w:hAnsi="Times New Roman" w:cs="Times New Roman"/>
          <w:sz w:val="28"/>
          <w:szCs w:val="28"/>
          <w:lang w:val="en-US"/>
        </w:rPr>
        <w:t>3</w:t>
      </w:r>
      <w:r w:rsidR="00407134" w:rsidRPr="00F07F73">
        <w:rPr>
          <w:rFonts w:ascii="Times New Roman" w:hAnsi="Times New Roman" w:cs="Times New Roman"/>
          <w:sz w:val="28"/>
          <w:szCs w:val="28"/>
          <w:lang w:val="en-US"/>
        </w:rPr>
        <w:t>. – P.</w:t>
      </w:r>
      <w:r w:rsidR="00C30A8E" w:rsidRPr="00F07F73">
        <w:rPr>
          <w:rFonts w:ascii="Times New Roman" w:hAnsi="Times New Roman" w:cs="Times New Roman"/>
          <w:sz w:val="28"/>
          <w:szCs w:val="28"/>
          <w:lang w:val="en-US"/>
        </w:rPr>
        <w:t xml:space="preserve"> 256-27</w:t>
      </w:r>
      <w:r w:rsidR="00407134" w:rsidRPr="00F07F73">
        <w:rPr>
          <w:rFonts w:ascii="Times New Roman" w:hAnsi="Times New Roman" w:cs="Times New Roman"/>
          <w:sz w:val="28"/>
          <w:szCs w:val="28"/>
          <w:lang w:val="en-US"/>
        </w:rPr>
        <w:t>9.</w:t>
      </w:r>
    </w:p>
    <w:p w14:paraId="203537F6" w14:textId="7E6A5C09"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rPr>
      </w:pPr>
      <w:r w:rsidRPr="00F07F73">
        <w:rPr>
          <w:rFonts w:ascii="Times New Roman" w:hAnsi="Times New Roman" w:cs="Times New Roman"/>
          <w:sz w:val="28"/>
          <w:szCs w:val="28"/>
        </w:rPr>
        <w:t xml:space="preserve">173 </w:t>
      </w:r>
      <w:r w:rsidR="00C30A8E" w:rsidRPr="00F07F73">
        <w:rPr>
          <w:rFonts w:ascii="Times New Roman" w:hAnsi="Times New Roman" w:cs="Times New Roman"/>
          <w:sz w:val="28"/>
          <w:szCs w:val="28"/>
        </w:rPr>
        <w:t>Беляева С.В., Васильева А.С., Гавчук Д.В. и др. От экономического рост</w:t>
      </w:r>
      <w:r w:rsidR="0075413C" w:rsidRPr="00F07F73">
        <w:rPr>
          <w:rFonts w:ascii="Times New Roman" w:hAnsi="Times New Roman" w:cs="Times New Roman"/>
          <w:sz w:val="28"/>
          <w:szCs w:val="28"/>
        </w:rPr>
        <w:t>а к устойчивому развитию России</w:t>
      </w:r>
      <w:r w:rsidR="00C30A8E" w:rsidRPr="00F07F73">
        <w:rPr>
          <w:rFonts w:ascii="Times New Roman" w:hAnsi="Times New Roman" w:cs="Times New Roman"/>
          <w:sz w:val="28"/>
          <w:szCs w:val="28"/>
        </w:rPr>
        <w:t>: гипотезы, концепции, практики: монография. – Самара: НИЦ «ПНК», 2024. – 237 с.</w:t>
      </w:r>
    </w:p>
    <w:p w14:paraId="34B09DE7" w14:textId="5159BE21" w:rsidR="00C30A8E" w:rsidRPr="00F44964" w:rsidRDefault="006C40BB" w:rsidP="002B6526">
      <w:pPr>
        <w:widowControl w:val="0"/>
        <w:tabs>
          <w:tab w:val="left" w:pos="1276"/>
        </w:tabs>
        <w:spacing w:after="0" w:line="240" w:lineRule="auto"/>
        <w:ind w:firstLine="709"/>
        <w:jc w:val="both"/>
        <w:rPr>
          <w:rFonts w:ascii="Times New Roman" w:hAnsi="Times New Roman" w:cs="Times New Roman"/>
          <w:sz w:val="28"/>
          <w:szCs w:val="28"/>
        </w:rPr>
      </w:pPr>
      <w:r w:rsidRPr="00F44964">
        <w:rPr>
          <w:rFonts w:ascii="Times New Roman" w:hAnsi="Times New Roman" w:cs="Times New Roman"/>
          <w:sz w:val="28"/>
          <w:szCs w:val="28"/>
        </w:rPr>
        <w:t xml:space="preserve">174 </w:t>
      </w:r>
      <w:r w:rsidR="00C30A8E" w:rsidRPr="00F07F73">
        <w:rPr>
          <w:rFonts w:ascii="Times New Roman" w:hAnsi="Times New Roman" w:cs="Times New Roman"/>
          <w:sz w:val="28"/>
          <w:szCs w:val="28"/>
          <w:lang w:val="en-US"/>
        </w:rPr>
        <w:t>Kotler</w:t>
      </w:r>
      <w:r w:rsidR="00C30A8E" w:rsidRPr="00F44964">
        <w:rPr>
          <w:rFonts w:ascii="Times New Roman" w:hAnsi="Times New Roman" w:cs="Times New Roman"/>
          <w:sz w:val="28"/>
          <w:szCs w:val="28"/>
        </w:rPr>
        <w:t xml:space="preserve"> </w:t>
      </w:r>
      <w:r w:rsidR="00C30A8E" w:rsidRPr="00F07F73">
        <w:rPr>
          <w:rFonts w:ascii="Times New Roman" w:hAnsi="Times New Roman" w:cs="Times New Roman"/>
          <w:sz w:val="28"/>
          <w:szCs w:val="28"/>
          <w:lang w:val="en-US"/>
        </w:rPr>
        <w:t>P</w:t>
      </w:r>
      <w:r w:rsidR="00C30A8E" w:rsidRPr="00F44964">
        <w:rPr>
          <w:rFonts w:ascii="Times New Roman" w:hAnsi="Times New Roman" w:cs="Times New Roman"/>
          <w:sz w:val="28"/>
          <w:szCs w:val="28"/>
        </w:rPr>
        <w:t xml:space="preserve">., </w:t>
      </w:r>
      <w:r w:rsidR="00C30A8E" w:rsidRPr="00F07F73">
        <w:rPr>
          <w:rFonts w:ascii="Times New Roman" w:hAnsi="Times New Roman" w:cs="Times New Roman"/>
          <w:sz w:val="28"/>
          <w:szCs w:val="28"/>
          <w:lang w:val="en-US"/>
        </w:rPr>
        <w:t>Keller</w:t>
      </w:r>
      <w:r w:rsidR="00C30A8E" w:rsidRPr="00F44964">
        <w:rPr>
          <w:rFonts w:ascii="Times New Roman" w:hAnsi="Times New Roman" w:cs="Times New Roman"/>
          <w:sz w:val="28"/>
          <w:szCs w:val="28"/>
        </w:rPr>
        <w:t xml:space="preserve"> </w:t>
      </w:r>
      <w:r w:rsidR="00C30A8E" w:rsidRPr="00F07F73">
        <w:rPr>
          <w:rFonts w:ascii="Times New Roman" w:hAnsi="Times New Roman" w:cs="Times New Roman"/>
          <w:sz w:val="28"/>
          <w:szCs w:val="28"/>
          <w:lang w:val="en-US"/>
        </w:rPr>
        <w:t>K</w:t>
      </w:r>
      <w:r w:rsidR="00C30A8E" w:rsidRPr="00F44964">
        <w:rPr>
          <w:rFonts w:ascii="Times New Roman" w:hAnsi="Times New Roman" w:cs="Times New Roman"/>
          <w:sz w:val="28"/>
          <w:szCs w:val="28"/>
        </w:rPr>
        <w:t>.</w:t>
      </w:r>
      <w:r w:rsidR="00C30A8E" w:rsidRPr="00F07F73">
        <w:rPr>
          <w:rFonts w:ascii="Times New Roman" w:hAnsi="Times New Roman" w:cs="Times New Roman"/>
          <w:sz w:val="28"/>
          <w:szCs w:val="28"/>
          <w:lang w:val="en-US"/>
        </w:rPr>
        <w:t>L</w:t>
      </w:r>
      <w:r w:rsidR="00C30A8E" w:rsidRPr="00F44964">
        <w:rPr>
          <w:rFonts w:ascii="Times New Roman" w:hAnsi="Times New Roman" w:cs="Times New Roman"/>
          <w:sz w:val="28"/>
          <w:szCs w:val="28"/>
        </w:rPr>
        <w:t xml:space="preserve">. </w:t>
      </w:r>
      <w:r w:rsidR="00407134" w:rsidRPr="00F07F73">
        <w:rPr>
          <w:rFonts w:ascii="Times New Roman" w:hAnsi="Times New Roman" w:cs="Times New Roman"/>
          <w:sz w:val="28"/>
          <w:szCs w:val="28"/>
          <w:lang w:val="en-US"/>
        </w:rPr>
        <w:t>Marketing</w:t>
      </w:r>
      <w:r w:rsidR="00407134" w:rsidRPr="00F44964">
        <w:rPr>
          <w:rFonts w:ascii="Times New Roman" w:hAnsi="Times New Roman" w:cs="Times New Roman"/>
          <w:sz w:val="28"/>
          <w:szCs w:val="28"/>
        </w:rPr>
        <w:t xml:space="preserve"> </w:t>
      </w:r>
      <w:r w:rsidR="00407134" w:rsidRPr="00F07F73">
        <w:rPr>
          <w:rFonts w:ascii="Times New Roman" w:hAnsi="Times New Roman" w:cs="Times New Roman"/>
          <w:sz w:val="28"/>
          <w:szCs w:val="28"/>
          <w:lang w:val="en-US"/>
        </w:rPr>
        <w:t>Management</w:t>
      </w:r>
      <w:r w:rsidR="00407134" w:rsidRPr="00F44964">
        <w:rPr>
          <w:rFonts w:ascii="Times New Roman" w:hAnsi="Times New Roman" w:cs="Times New Roman"/>
          <w:sz w:val="28"/>
          <w:szCs w:val="28"/>
        </w:rPr>
        <w:t xml:space="preserve">: </w:t>
      </w:r>
      <w:r w:rsidR="00407134" w:rsidRPr="00F07F73">
        <w:rPr>
          <w:rFonts w:ascii="Times New Roman" w:hAnsi="Times New Roman" w:cs="Times New Roman"/>
          <w:sz w:val="28"/>
          <w:szCs w:val="28"/>
          <w:lang w:val="en-US"/>
        </w:rPr>
        <w:t>An</w:t>
      </w:r>
      <w:r w:rsidR="00407134" w:rsidRPr="00F44964">
        <w:rPr>
          <w:rFonts w:ascii="Times New Roman" w:hAnsi="Times New Roman" w:cs="Times New Roman"/>
          <w:sz w:val="28"/>
          <w:szCs w:val="28"/>
        </w:rPr>
        <w:t xml:space="preserve"> </w:t>
      </w:r>
      <w:r w:rsidR="00407134" w:rsidRPr="00F07F73">
        <w:rPr>
          <w:rFonts w:ascii="Times New Roman" w:hAnsi="Times New Roman" w:cs="Times New Roman"/>
          <w:sz w:val="28"/>
          <w:szCs w:val="28"/>
          <w:lang w:val="en-US"/>
        </w:rPr>
        <w:t>Asian</w:t>
      </w:r>
      <w:r w:rsidR="00407134" w:rsidRPr="00F44964">
        <w:rPr>
          <w:rFonts w:ascii="Times New Roman" w:hAnsi="Times New Roman" w:cs="Times New Roman"/>
          <w:sz w:val="28"/>
          <w:szCs w:val="28"/>
        </w:rPr>
        <w:t xml:space="preserve"> </w:t>
      </w:r>
      <w:r w:rsidR="00407134" w:rsidRPr="00F07F73">
        <w:rPr>
          <w:rFonts w:ascii="Times New Roman" w:hAnsi="Times New Roman" w:cs="Times New Roman"/>
          <w:sz w:val="28"/>
          <w:szCs w:val="28"/>
          <w:lang w:val="en-US"/>
        </w:rPr>
        <w:t>Perspective</w:t>
      </w:r>
      <w:r w:rsidR="00407134" w:rsidRPr="00F44964">
        <w:rPr>
          <w:rFonts w:ascii="Times New Roman" w:hAnsi="Times New Roman" w:cs="Times New Roman"/>
          <w:sz w:val="28"/>
          <w:szCs w:val="28"/>
        </w:rPr>
        <w:t xml:space="preserve">. – </w:t>
      </w:r>
      <w:r w:rsidR="00407134" w:rsidRPr="00F07F73">
        <w:rPr>
          <w:rFonts w:ascii="Times New Roman" w:hAnsi="Times New Roman" w:cs="Times New Roman"/>
          <w:sz w:val="28"/>
          <w:szCs w:val="28"/>
          <w:lang w:val="en-US"/>
        </w:rPr>
        <w:t>London</w:t>
      </w:r>
      <w:r w:rsidR="00407134" w:rsidRPr="00F44964">
        <w:rPr>
          <w:rFonts w:ascii="Times New Roman" w:hAnsi="Times New Roman" w:cs="Times New Roman"/>
          <w:sz w:val="28"/>
          <w:szCs w:val="28"/>
        </w:rPr>
        <w:t xml:space="preserve">, 2017. – 958 </w:t>
      </w:r>
      <w:r w:rsidR="00407134" w:rsidRPr="00F07F73">
        <w:rPr>
          <w:rFonts w:ascii="Times New Roman" w:hAnsi="Times New Roman" w:cs="Times New Roman"/>
          <w:sz w:val="28"/>
          <w:szCs w:val="28"/>
          <w:lang w:val="en-US"/>
        </w:rPr>
        <w:t>p</w:t>
      </w:r>
      <w:r w:rsidR="00407134" w:rsidRPr="00F44964">
        <w:rPr>
          <w:rFonts w:ascii="Times New Roman" w:hAnsi="Times New Roman" w:cs="Times New Roman"/>
          <w:sz w:val="28"/>
          <w:szCs w:val="28"/>
        </w:rPr>
        <w:t>.</w:t>
      </w:r>
    </w:p>
    <w:p w14:paraId="76A66FF8" w14:textId="7ADFD160"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175 </w:t>
      </w:r>
      <w:r w:rsidR="00C30A8E" w:rsidRPr="00F07F73">
        <w:rPr>
          <w:rFonts w:ascii="Times New Roman" w:hAnsi="Times New Roman" w:cs="Times New Roman"/>
          <w:sz w:val="28"/>
          <w:szCs w:val="28"/>
          <w:lang w:val="en-US"/>
        </w:rPr>
        <w:t>Heath</w:t>
      </w:r>
      <w:r w:rsidR="00407134" w:rsidRPr="00F07F73">
        <w:rPr>
          <w:rFonts w:ascii="Times New Roman" w:hAnsi="Times New Roman" w:cs="Times New Roman"/>
          <w:sz w:val="28"/>
          <w:szCs w:val="28"/>
          <w:lang w:val="en-US"/>
        </w:rPr>
        <w:t xml:space="preserve"> R.</w:t>
      </w:r>
      <w:r w:rsidR="00C30A8E" w:rsidRPr="00F07F73">
        <w:rPr>
          <w:rFonts w:ascii="Times New Roman" w:hAnsi="Times New Roman" w:cs="Times New Roman"/>
          <w:sz w:val="28"/>
          <w:szCs w:val="28"/>
          <w:lang w:val="en-US"/>
        </w:rPr>
        <w:t xml:space="preserve">L. </w:t>
      </w:r>
      <w:r w:rsidR="00C30A8E" w:rsidRPr="00F07F73">
        <w:rPr>
          <w:rFonts w:ascii="Times New Roman" w:hAnsi="Times New Roman" w:cs="Times New Roman"/>
          <w:iCs/>
          <w:sz w:val="28"/>
          <w:szCs w:val="28"/>
          <w:lang w:val="en-US"/>
        </w:rPr>
        <w:t>The SAGE Handbook of Public Relations</w:t>
      </w:r>
      <w:r w:rsidR="00C30A8E" w:rsidRPr="00F07F73">
        <w:rPr>
          <w:rFonts w:ascii="Times New Roman" w:hAnsi="Times New Roman" w:cs="Times New Roman"/>
          <w:sz w:val="28"/>
          <w:szCs w:val="28"/>
          <w:lang w:val="en-US"/>
        </w:rPr>
        <w:t xml:space="preserve">. </w:t>
      </w:r>
      <w:r w:rsidR="00407134" w:rsidRPr="00F07F73">
        <w:rPr>
          <w:rFonts w:ascii="Times New Roman" w:hAnsi="Times New Roman" w:cs="Times New Roman"/>
          <w:sz w:val="28"/>
          <w:szCs w:val="28"/>
          <w:lang w:val="en-US"/>
        </w:rPr>
        <w:t>– London, 2010. – 792 p.</w:t>
      </w:r>
    </w:p>
    <w:p w14:paraId="6A22811D" w14:textId="77704476"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rPr>
      </w:pPr>
      <w:r w:rsidRPr="00F07F73">
        <w:rPr>
          <w:rFonts w:ascii="Times New Roman" w:hAnsi="Times New Roman" w:cs="Times New Roman"/>
          <w:sz w:val="28"/>
          <w:szCs w:val="28"/>
        </w:rPr>
        <w:t xml:space="preserve">176 </w:t>
      </w:r>
      <w:r w:rsidR="00C30A8E" w:rsidRPr="00F07F73">
        <w:rPr>
          <w:rFonts w:ascii="Times New Roman" w:hAnsi="Times New Roman" w:cs="Times New Roman"/>
          <w:sz w:val="28"/>
          <w:szCs w:val="28"/>
        </w:rPr>
        <w:t xml:space="preserve">Кубанцева Е.В. Цифровая трансформация государственного управления как фактор достижения цифрового суверенитета в Российской Федерации // Общество: политика, экономика, право. </w:t>
      </w:r>
      <w:r w:rsidR="0075413C" w:rsidRPr="00F07F73">
        <w:rPr>
          <w:rFonts w:ascii="Times New Roman" w:hAnsi="Times New Roman" w:cs="Times New Roman"/>
          <w:sz w:val="28"/>
          <w:szCs w:val="28"/>
        </w:rPr>
        <w:t xml:space="preserve">– 2023. – </w:t>
      </w:r>
      <w:r w:rsidR="00C30A8E" w:rsidRPr="00F07F73">
        <w:rPr>
          <w:rFonts w:ascii="Times New Roman" w:hAnsi="Times New Roman" w:cs="Times New Roman"/>
          <w:sz w:val="28"/>
          <w:szCs w:val="28"/>
        </w:rPr>
        <w:t xml:space="preserve">№9. </w:t>
      </w:r>
      <w:r w:rsidR="0075413C" w:rsidRPr="00F07F73">
        <w:rPr>
          <w:rFonts w:ascii="Times New Roman" w:hAnsi="Times New Roman" w:cs="Times New Roman"/>
          <w:sz w:val="28"/>
          <w:szCs w:val="28"/>
        </w:rPr>
        <w:t xml:space="preserve">– </w:t>
      </w:r>
      <w:r w:rsidR="00C30A8E" w:rsidRPr="00F07F73">
        <w:rPr>
          <w:rFonts w:ascii="Times New Roman" w:hAnsi="Times New Roman" w:cs="Times New Roman"/>
          <w:sz w:val="28"/>
          <w:szCs w:val="28"/>
        </w:rPr>
        <w:t>С. 45</w:t>
      </w:r>
      <w:r w:rsidR="0075413C" w:rsidRPr="00F07F73">
        <w:rPr>
          <w:rFonts w:ascii="Times New Roman" w:hAnsi="Times New Roman" w:cs="Times New Roman"/>
          <w:sz w:val="28"/>
          <w:szCs w:val="28"/>
        </w:rPr>
        <w:t>-</w:t>
      </w:r>
      <w:r w:rsidR="00C30A8E" w:rsidRPr="00F07F73">
        <w:rPr>
          <w:rFonts w:ascii="Times New Roman" w:hAnsi="Times New Roman" w:cs="Times New Roman"/>
          <w:sz w:val="28"/>
          <w:szCs w:val="28"/>
        </w:rPr>
        <w:t xml:space="preserve">52. </w:t>
      </w:r>
    </w:p>
    <w:p w14:paraId="48C037D6" w14:textId="28FF54FC"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177 </w:t>
      </w:r>
      <w:r w:rsidR="00C30A8E" w:rsidRPr="00F07F73">
        <w:rPr>
          <w:rFonts w:ascii="Times New Roman" w:hAnsi="Times New Roman" w:cs="Times New Roman"/>
          <w:sz w:val="28"/>
          <w:szCs w:val="28"/>
          <w:lang w:val="en-US"/>
        </w:rPr>
        <w:t>Lang E</w:t>
      </w:r>
      <w:r w:rsidR="00407134" w:rsidRPr="00F07F73">
        <w:rPr>
          <w:rFonts w:ascii="Times New Roman" w:hAnsi="Times New Roman" w:cs="Times New Roman"/>
          <w:sz w:val="28"/>
          <w:szCs w:val="28"/>
          <w:lang w:val="en-US"/>
        </w:rPr>
        <w:t>.</w:t>
      </w:r>
      <w:r w:rsidR="00C30A8E" w:rsidRPr="00F07F73">
        <w:rPr>
          <w:rFonts w:ascii="Times New Roman" w:hAnsi="Times New Roman" w:cs="Times New Roman"/>
          <w:sz w:val="28"/>
          <w:szCs w:val="28"/>
          <w:lang w:val="en-US"/>
        </w:rPr>
        <w:t>V. A Better Patient Experience Through Better Communication</w:t>
      </w:r>
      <w:r w:rsidR="00407134"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en-US"/>
        </w:rPr>
        <w:t xml:space="preserve"> J Radiol Nurs. </w:t>
      </w:r>
      <w:r w:rsidR="00407134" w:rsidRPr="00F07F73">
        <w:rPr>
          <w:rFonts w:ascii="Times New Roman" w:hAnsi="Times New Roman" w:cs="Times New Roman"/>
          <w:sz w:val="28"/>
          <w:szCs w:val="28"/>
          <w:lang w:val="en-US"/>
        </w:rPr>
        <w:t xml:space="preserve">– 2012. – Vol. </w:t>
      </w:r>
      <w:r w:rsidR="00C30A8E" w:rsidRPr="00F07F73">
        <w:rPr>
          <w:rFonts w:ascii="Times New Roman" w:hAnsi="Times New Roman" w:cs="Times New Roman"/>
          <w:sz w:val="28"/>
          <w:szCs w:val="28"/>
          <w:lang w:val="en-US"/>
        </w:rPr>
        <w:t>31</w:t>
      </w:r>
      <w:r w:rsidR="00407134" w:rsidRPr="00F07F73">
        <w:rPr>
          <w:rFonts w:ascii="Times New Roman" w:hAnsi="Times New Roman" w:cs="Times New Roman"/>
          <w:sz w:val="28"/>
          <w:szCs w:val="28"/>
          <w:lang w:val="en-US"/>
        </w:rPr>
        <w:t xml:space="preserve">, Issue </w:t>
      </w:r>
      <w:r w:rsidR="00C30A8E" w:rsidRPr="00F07F73">
        <w:rPr>
          <w:rFonts w:ascii="Times New Roman" w:hAnsi="Times New Roman" w:cs="Times New Roman"/>
          <w:sz w:val="28"/>
          <w:szCs w:val="28"/>
          <w:lang w:val="en-US"/>
        </w:rPr>
        <w:t>4</w:t>
      </w:r>
      <w:r w:rsidR="00407134" w:rsidRPr="00F07F73">
        <w:rPr>
          <w:rFonts w:ascii="Times New Roman" w:hAnsi="Times New Roman" w:cs="Times New Roman"/>
          <w:sz w:val="28"/>
          <w:szCs w:val="28"/>
          <w:lang w:val="en-US"/>
        </w:rPr>
        <w:t xml:space="preserve">. – P. </w:t>
      </w:r>
      <w:r w:rsidR="00C30A8E" w:rsidRPr="00F07F73">
        <w:rPr>
          <w:rFonts w:ascii="Times New Roman" w:hAnsi="Times New Roman" w:cs="Times New Roman"/>
          <w:sz w:val="28"/>
          <w:szCs w:val="28"/>
          <w:lang w:val="en-US"/>
        </w:rPr>
        <w:t xml:space="preserve">114-119. </w:t>
      </w:r>
    </w:p>
    <w:p w14:paraId="112AE1B7" w14:textId="666C1399"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178 </w:t>
      </w:r>
      <w:r w:rsidR="00C30A8E" w:rsidRPr="00F07F73">
        <w:rPr>
          <w:rFonts w:ascii="Times New Roman" w:hAnsi="Times New Roman" w:cs="Times New Roman"/>
          <w:sz w:val="28"/>
          <w:szCs w:val="28"/>
          <w:lang w:val="en-US"/>
        </w:rPr>
        <w:t>Li</w:t>
      </w:r>
      <w:r w:rsidR="00407134" w:rsidRPr="00F07F73">
        <w:rPr>
          <w:rFonts w:ascii="Times New Roman" w:hAnsi="Times New Roman" w:cs="Times New Roman"/>
          <w:sz w:val="28"/>
          <w:szCs w:val="28"/>
          <w:lang w:val="en-US"/>
        </w:rPr>
        <w:t xml:space="preserve"> Y. et al.</w:t>
      </w:r>
      <w:r w:rsidR="00C30A8E" w:rsidRPr="00F07F73">
        <w:rPr>
          <w:rFonts w:ascii="Times New Roman" w:hAnsi="Times New Roman" w:cs="Times New Roman"/>
          <w:sz w:val="28"/>
          <w:szCs w:val="28"/>
          <w:lang w:val="en-US"/>
        </w:rPr>
        <w:t xml:space="preserve"> Service </w:t>
      </w:r>
      <w:r w:rsidR="00407134" w:rsidRPr="00F07F73">
        <w:rPr>
          <w:rFonts w:ascii="Times New Roman" w:hAnsi="Times New Roman" w:cs="Times New Roman"/>
          <w:sz w:val="28"/>
          <w:szCs w:val="28"/>
          <w:lang w:val="en-US"/>
        </w:rPr>
        <w:t>Quality</w:t>
      </w:r>
      <w:r w:rsidR="00C30A8E" w:rsidRPr="00F07F73">
        <w:rPr>
          <w:rFonts w:ascii="Times New Roman" w:hAnsi="Times New Roman" w:cs="Times New Roman"/>
          <w:sz w:val="28"/>
          <w:szCs w:val="28"/>
          <w:lang w:val="en-US"/>
        </w:rPr>
        <w:t xml:space="preserve">, </w:t>
      </w:r>
      <w:r w:rsidR="00407134" w:rsidRPr="00F07F73">
        <w:rPr>
          <w:rFonts w:ascii="Times New Roman" w:hAnsi="Times New Roman" w:cs="Times New Roman"/>
          <w:sz w:val="28"/>
          <w:szCs w:val="28"/>
          <w:lang w:val="en-US"/>
        </w:rPr>
        <w:t>Perceived Value</w:t>
      </w:r>
      <w:r w:rsidR="00C30A8E" w:rsidRPr="00F07F73">
        <w:rPr>
          <w:rFonts w:ascii="Times New Roman" w:hAnsi="Times New Roman" w:cs="Times New Roman"/>
          <w:sz w:val="28"/>
          <w:szCs w:val="28"/>
          <w:lang w:val="en-US"/>
        </w:rPr>
        <w:t xml:space="preserve">, and </w:t>
      </w:r>
      <w:r w:rsidR="00407134" w:rsidRPr="00F07F73">
        <w:rPr>
          <w:rFonts w:ascii="Times New Roman" w:hAnsi="Times New Roman" w:cs="Times New Roman"/>
          <w:sz w:val="28"/>
          <w:szCs w:val="28"/>
          <w:lang w:val="en-US"/>
        </w:rPr>
        <w:t>Citizens’ Continuous</w:t>
      </w:r>
      <w:r w:rsidR="00C30A8E" w:rsidRPr="00F07F73">
        <w:rPr>
          <w:rFonts w:ascii="Times New Roman" w:hAnsi="Times New Roman" w:cs="Times New Roman"/>
          <w:sz w:val="28"/>
          <w:szCs w:val="28"/>
          <w:lang w:val="en-US"/>
        </w:rPr>
        <w:t>-</w:t>
      </w:r>
      <w:r w:rsidR="00407134" w:rsidRPr="00F07F73">
        <w:rPr>
          <w:rFonts w:ascii="Times New Roman" w:hAnsi="Times New Roman" w:cs="Times New Roman"/>
          <w:sz w:val="28"/>
          <w:szCs w:val="28"/>
          <w:lang w:val="en-US"/>
        </w:rPr>
        <w:t>Use Intention Regarding E</w:t>
      </w:r>
      <w:r w:rsidR="00C30A8E" w:rsidRPr="00F07F73">
        <w:rPr>
          <w:rFonts w:ascii="Times New Roman" w:hAnsi="Times New Roman" w:cs="Times New Roman"/>
          <w:sz w:val="28"/>
          <w:szCs w:val="28"/>
          <w:lang w:val="en-US"/>
        </w:rPr>
        <w:t>-government: Empirical evidence from China</w:t>
      </w:r>
      <w:r w:rsidR="00407134"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en-US"/>
        </w:rPr>
        <w:t xml:space="preserve"> Information &amp; Management</w:t>
      </w:r>
      <w:r w:rsidR="00407134" w:rsidRPr="00F07F73">
        <w:rPr>
          <w:rFonts w:ascii="Times New Roman" w:hAnsi="Times New Roman" w:cs="Times New Roman"/>
          <w:sz w:val="28"/>
          <w:szCs w:val="28"/>
          <w:lang w:val="en-US"/>
        </w:rPr>
        <w:t>. – 2019. –</w:t>
      </w:r>
      <w:r w:rsidR="00C30A8E" w:rsidRPr="00F07F73">
        <w:rPr>
          <w:rFonts w:ascii="Times New Roman" w:hAnsi="Times New Roman" w:cs="Times New Roman"/>
          <w:sz w:val="28"/>
          <w:szCs w:val="28"/>
          <w:lang w:val="en-US"/>
        </w:rPr>
        <w:t xml:space="preserve"> Vol</w:t>
      </w:r>
      <w:r w:rsidR="00407134" w:rsidRPr="00F07F73">
        <w:rPr>
          <w:rFonts w:ascii="Times New Roman" w:hAnsi="Times New Roman" w:cs="Times New Roman"/>
          <w:sz w:val="28"/>
          <w:szCs w:val="28"/>
          <w:lang w:val="en-US"/>
        </w:rPr>
        <w:t>.</w:t>
      </w:r>
      <w:r w:rsidR="00C30A8E" w:rsidRPr="00F07F73">
        <w:rPr>
          <w:rFonts w:ascii="Times New Roman" w:hAnsi="Times New Roman" w:cs="Times New Roman"/>
          <w:sz w:val="28"/>
          <w:szCs w:val="28"/>
          <w:lang w:val="en-US"/>
        </w:rPr>
        <w:t xml:space="preserve"> 57, Issue 3</w:t>
      </w:r>
      <w:r w:rsidR="00407134" w:rsidRPr="00F07F73">
        <w:rPr>
          <w:rFonts w:ascii="Times New Roman" w:hAnsi="Times New Roman" w:cs="Times New Roman"/>
          <w:sz w:val="28"/>
          <w:szCs w:val="28"/>
          <w:lang w:val="en-US"/>
        </w:rPr>
        <w:t>. – P. 103197.</w:t>
      </w:r>
    </w:p>
    <w:p w14:paraId="3521DC35" w14:textId="5B38BC6E"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rPr>
      </w:pPr>
      <w:r w:rsidRPr="00F07F73">
        <w:rPr>
          <w:rStyle w:val="rynqvb"/>
          <w:rFonts w:ascii="Times New Roman" w:hAnsi="Times New Roman" w:cs="Times New Roman"/>
          <w:sz w:val="28"/>
          <w:szCs w:val="28"/>
        </w:rPr>
        <w:t xml:space="preserve">179 </w:t>
      </w:r>
      <w:r w:rsidR="00A03133" w:rsidRPr="00F07F73">
        <w:rPr>
          <w:rStyle w:val="rynqvb"/>
          <w:rFonts w:ascii="Times New Roman" w:hAnsi="Times New Roman" w:cs="Times New Roman"/>
          <w:sz w:val="28"/>
          <w:szCs w:val="28"/>
        </w:rPr>
        <w:t>Васильева Е.В.</w:t>
      </w:r>
      <w:r w:rsidR="00A03133" w:rsidRPr="00F07F73">
        <w:rPr>
          <w:rStyle w:val="hwtze"/>
          <w:rFonts w:ascii="Times New Roman" w:hAnsi="Times New Roman" w:cs="Times New Roman"/>
          <w:sz w:val="28"/>
          <w:szCs w:val="28"/>
        </w:rPr>
        <w:t xml:space="preserve"> </w:t>
      </w:r>
      <w:r w:rsidR="00A03133" w:rsidRPr="00F07F73">
        <w:rPr>
          <w:rStyle w:val="rynqvb"/>
          <w:rFonts w:ascii="Times New Roman" w:hAnsi="Times New Roman" w:cs="Times New Roman"/>
          <w:sz w:val="28"/>
          <w:szCs w:val="28"/>
        </w:rPr>
        <w:t xml:space="preserve">Компетентностный подход </w:t>
      </w:r>
      <w:r w:rsidR="00407134" w:rsidRPr="00F07F73">
        <w:rPr>
          <w:rStyle w:val="rynqvb"/>
          <w:rFonts w:ascii="Times New Roman" w:hAnsi="Times New Roman" w:cs="Times New Roman"/>
          <w:sz w:val="28"/>
          <w:szCs w:val="28"/>
        </w:rPr>
        <w:t>в</w:t>
      </w:r>
      <w:r w:rsidR="00A03133" w:rsidRPr="00F07F73">
        <w:rPr>
          <w:rStyle w:val="rynqvb"/>
          <w:rFonts w:ascii="Times New Roman" w:hAnsi="Times New Roman" w:cs="Times New Roman"/>
          <w:sz w:val="28"/>
          <w:szCs w:val="28"/>
        </w:rPr>
        <w:t xml:space="preserve"> государственной службе: какие знания и навыки выбирают госслужащие?</w:t>
      </w:r>
      <w:r w:rsidR="00A03133" w:rsidRPr="00F07F73">
        <w:rPr>
          <w:rStyle w:val="hwtze"/>
          <w:rFonts w:ascii="Times New Roman" w:hAnsi="Times New Roman" w:cs="Times New Roman"/>
          <w:sz w:val="28"/>
          <w:szCs w:val="28"/>
        </w:rPr>
        <w:t xml:space="preserve"> // </w:t>
      </w:r>
      <w:r w:rsidR="00A03133" w:rsidRPr="00F07F73">
        <w:rPr>
          <w:rStyle w:val="rynqvb"/>
          <w:rFonts w:ascii="Times New Roman" w:hAnsi="Times New Roman" w:cs="Times New Roman"/>
          <w:sz w:val="28"/>
          <w:szCs w:val="28"/>
        </w:rPr>
        <w:t xml:space="preserve">Вопросы государственного управления. – 2018. – №4. – </w:t>
      </w:r>
      <w:r w:rsidR="00A03133" w:rsidRPr="00F07F73">
        <w:rPr>
          <w:rStyle w:val="rynqvb"/>
          <w:rFonts w:ascii="Times New Roman" w:hAnsi="Times New Roman" w:cs="Times New Roman"/>
          <w:sz w:val="28"/>
          <w:szCs w:val="28"/>
          <w:lang w:val="en-US"/>
        </w:rPr>
        <w:t>C</w:t>
      </w:r>
      <w:r w:rsidR="00A03133" w:rsidRPr="00F07F73">
        <w:rPr>
          <w:rStyle w:val="rynqvb"/>
          <w:rFonts w:ascii="Times New Roman" w:hAnsi="Times New Roman" w:cs="Times New Roman"/>
          <w:sz w:val="28"/>
          <w:szCs w:val="28"/>
        </w:rPr>
        <w:t>. 120</w:t>
      </w:r>
      <w:r w:rsidR="00407134" w:rsidRPr="00F07F73">
        <w:rPr>
          <w:rStyle w:val="rynqvb"/>
          <w:rFonts w:ascii="Times New Roman" w:hAnsi="Times New Roman" w:cs="Times New Roman"/>
          <w:sz w:val="28"/>
          <w:szCs w:val="28"/>
        </w:rPr>
        <w:t>-</w:t>
      </w:r>
      <w:r w:rsidR="00A03133" w:rsidRPr="00F07F73">
        <w:rPr>
          <w:rStyle w:val="rynqvb"/>
          <w:rFonts w:ascii="Times New Roman" w:hAnsi="Times New Roman" w:cs="Times New Roman"/>
          <w:sz w:val="28"/>
          <w:szCs w:val="28"/>
        </w:rPr>
        <w:t>144.</w:t>
      </w:r>
    </w:p>
    <w:p w14:paraId="6F09B5F7" w14:textId="2AA1BEB9"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180 </w:t>
      </w:r>
      <w:r w:rsidR="00C30A8E" w:rsidRPr="00F07F73">
        <w:rPr>
          <w:rFonts w:ascii="Times New Roman" w:hAnsi="Times New Roman" w:cs="Times New Roman"/>
          <w:sz w:val="28"/>
          <w:szCs w:val="28"/>
          <w:lang w:val="en-US"/>
        </w:rPr>
        <w:t xml:space="preserve">West D.M. Digital Government: Technology and Public Sector Performance. </w:t>
      </w:r>
      <w:r w:rsidR="00A03133"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en-US"/>
        </w:rPr>
        <w:t>Princeton</w:t>
      </w:r>
      <w:r w:rsidR="00A03133" w:rsidRPr="00F07F73">
        <w:rPr>
          <w:rFonts w:ascii="Times New Roman" w:hAnsi="Times New Roman" w:cs="Times New Roman"/>
          <w:sz w:val="28"/>
          <w:szCs w:val="28"/>
          <w:lang w:val="en-US"/>
        </w:rPr>
        <w:t>, 2005. – 234 p.</w:t>
      </w:r>
    </w:p>
    <w:p w14:paraId="6296C754" w14:textId="1A1E953A"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181 </w:t>
      </w:r>
      <w:r w:rsidR="00C30A8E" w:rsidRPr="00F07F73">
        <w:rPr>
          <w:rFonts w:ascii="Times New Roman" w:hAnsi="Times New Roman" w:cs="Times New Roman"/>
          <w:sz w:val="28"/>
          <w:szCs w:val="28"/>
          <w:lang w:val="en-US"/>
        </w:rPr>
        <w:t>Todorut A.V., Tselentis V. Digital Technologies and the Modernization of Public Administration</w:t>
      </w:r>
      <w:r w:rsidR="00A03133"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en-US"/>
        </w:rPr>
        <w:t xml:space="preserve"> Journal of Management Systems</w:t>
      </w:r>
      <w:r w:rsidR="00A03133" w:rsidRPr="00F07F73">
        <w:rPr>
          <w:rFonts w:ascii="Times New Roman" w:hAnsi="Times New Roman" w:cs="Times New Roman"/>
          <w:sz w:val="28"/>
          <w:szCs w:val="28"/>
          <w:lang w:val="en-US"/>
        </w:rPr>
        <w:t>. – 2018. – Vol.</w:t>
      </w:r>
      <w:r w:rsidR="00C30A8E" w:rsidRPr="00F07F73">
        <w:rPr>
          <w:rFonts w:ascii="Times New Roman" w:hAnsi="Times New Roman" w:cs="Times New Roman"/>
          <w:sz w:val="28"/>
          <w:szCs w:val="28"/>
          <w:lang w:val="en-US"/>
        </w:rPr>
        <w:t xml:space="preserve"> 19</w:t>
      </w:r>
      <w:r w:rsidR="00A03133" w:rsidRPr="00F07F73">
        <w:rPr>
          <w:rFonts w:ascii="Times New Roman" w:hAnsi="Times New Roman" w:cs="Times New Roman"/>
          <w:sz w:val="28"/>
          <w:szCs w:val="28"/>
          <w:lang w:val="en-US"/>
        </w:rPr>
        <w:t>, Issue </w:t>
      </w:r>
      <w:r w:rsidR="00C30A8E" w:rsidRPr="00F07F73">
        <w:rPr>
          <w:rFonts w:ascii="Times New Roman" w:hAnsi="Times New Roman" w:cs="Times New Roman"/>
          <w:sz w:val="28"/>
          <w:szCs w:val="28"/>
          <w:lang w:val="en-US"/>
        </w:rPr>
        <w:t>165</w:t>
      </w:r>
      <w:r w:rsidR="00A03133" w:rsidRPr="00F07F73">
        <w:rPr>
          <w:rFonts w:ascii="Times New Roman" w:hAnsi="Times New Roman" w:cs="Times New Roman"/>
          <w:sz w:val="28"/>
          <w:szCs w:val="28"/>
          <w:lang w:val="en-US"/>
        </w:rPr>
        <w:t>. – P.</w:t>
      </w:r>
      <w:r w:rsidR="00C30A8E" w:rsidRPr="00F07F73">
        <w:rPr>
          <w:rFonts w:ascii="Times New Roman" w:hAnsi="Times New Roman" w:cs="Times New Roman"/>
          <w:sz w:val="28"/>
          <w:szCs w:val="28"/>
          <w:lang w:val="en-US"/>
        </w:rPr>
        <w:t xml:space="preserve"> 73</w:t>
      </w:r>
      <w:r w:rsidR="00A03133" w:rsidRPr="00F07F73">
        <w:rPr>
          <w:rFonts w:ascii="Times New Roman" w:hAnsi="Times New Roman" w:cs="Times New Roman"/>
          <w:sz w:val="28"/>
          <w:szCs w:val="28"/>
          <w:lang w:val="en-US"/>
        </w:rPr>
        <w:t>-</w:t>
      </w:r>
      <w:r w:rsidR="00C30A8E" w:rsidRPr="00F07F73">
        <w:rPr>
          <w:rFonts w:ascii="Times New Roman" w:hAnsi="Times New Roman" w:cs="Times New Roman"/>
          <w:sz w:val="28"/>
          <w:szCs w:val="28"/>
          <w:lang w:val="en-US"/>
        </w:rPr>
        <w:t>78.</w:t>
      </w:r>
    </w:p>
    <w:p w14:paraId="4D69D26F" w14:textId="224F99A1"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rPr>
      </w:pPr>
      <w:r w:rsidRPr="00F07F73">
        <w:rPr>
          <w:rFonts w:ascii="Times New Roman" w:hAnsi="Times New Roman" w:cs="Times New Roman"/>
          <w:sz w:val="28"/>
          <w:szCs w:val="28"/>
        </w:rPr>
        <w:t xml:space="preserve">182 </w:t>
      </w:r>
      <w:r w:rsidR="0075413C" w:rsidRPr="00F07F73">
        <w:rPr>
          <w:rFonts w:ascii="Times New Roman" w:hAnsi="Times New Roman" w:cs="Times New Roman"/>
          <w:sz w:val="28"/>
          <w:szCs w:val="28"/>
        </w:rPr>
        <w:t>Юсифов Ф.Ф.</w:t>
      </w:r>
      <w:r w:rsidR="00C30A8E" w:rsidRPr="00F07F73">
        <w:rPr>
          <w:rFonts w:ascii="Times New Roman" w:hAnsi="Times New Roman" w:cs="Times New Roman"/>
          <w:sz w:val="28"/>
          <w:szCs w:val="28"/>
        </w:rPr>
        <w:t xml:space="preserve"> Оценка государственных услуг на основе удовлетворенности граждан</w:t>
      </w:r>
      <w:r w:rsidR="0075413C" w:rsidRPr="00F07F73">
        <w:rPr>
          <w:rFonts w:ascii="Times New Roman" w:hAnsi="Times New Roman" w:cs="Times New Roman"/>
          <w:sz w:val="28"/>
          <w:szCs w:val="28"/>
        </w:rPr>
        <w:t xml:space="preserve"> // Информационное общество</w:t>
      </w:r>
      <w:r w:rsidR="00C30A8E" w:rsidRPr="00F07F73">
        <w:rPr>
          <w:rFonts w:ascii="Times New Roman" w:hAnsi="Times New Roman" w:cs="Times New Roman"/>
          <w:sz w:val="28"/>
          <w:szCs w:val="28"/>
        </w:rPr>
        <w:t xml:space="preserve">. </w:t>
      </w:r>
      <w:r w:rsidR="0075413C" w:rsidRPr="00F07F73">
        <w:rPr>
          <w:rFonts w:ascii="Times New Roman" w:hAnsi="Times New Roman" w:cs="Times New Roman"/>
          <w:sz w:val="28"/>
          <w:szCs w:val="28"/>
        </w:rPr>
        <w:t>– 2020. – №</w:t>
      </w:r>
      <w:r w:rsidR="00C30A8E" w:rsidRPr="00F07F73">
        <w:rPr>
          <w:rFonts w:ascii="Times New Roman" w:hAnsi="Times New Roman" w:cs="Times New Roman"/>
          <w:sz w:val="28"/>
          <w:szCs w:val="28"/>
        </w:rPr>
        <w:t xml:space="preserve">4. </w:t>
      </w:r>
      <w:r w:rsidR="0075413C" w:rsidRPr="00F07F73">
        <w:rPr>
          <w:rFonts w:ascii="Times New Roman" w:hAnsi="Times New Roman" w:cs="Times New Roman"/>
          <w:sz w:val="28"/>
          <w:szCs w:val="28"/>
        </w:rPr>
        <w:t>– С.</w:t>
      </w:r>
      <w:r w:rsidR="0075413C" w:rsidRPr="00F07F73">
        <w:rPr>
          <w:rFonts w:ascii="Times New Roman" w:hAnsi="Times New Roman" w:cs="Times New Roman"/>
          <w:sz w:val="28"/>
          <w:szCs w:val="28"/>
          <w:lang w:val="en-US"/>
        </w:rPr>
        <w:t> </w:t>
      </w:r>
      <w:r w:rsidR="00C30A8E" w:rsidRPr="00F07F73">
        <w:rPr>
          <w:rFonts w:ascii="Times New Roman" w:hAnsi="Times New Roman" w:cs="Times New Roman"/>
          <w:sz w:val="28"/>
          <w:szCs w:val="28"/>
        </w:rPr>
        <w:t>38-51.</w:t>
      </w:r>
    </w:p>
    <w:p w14:paraId="6FBABBE5" w14:textId="2343728B"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rPr>
      </w:pPr>
      <w:r w:rsidRPr="00F07F73">
        <w:rPr>
          <w:rFonts w:ascii="Times New Roman" w:hAnsi="Times New Roman" w:cs="Times New Roman"/>
          <w:sz w:val="28"/>
          <w:szCs w:val="28"/>
        </w:rPr>
        <w:t xml:space="preserve">183 </w:t>
      </w:r>
      <w:r w:rsidR="00C30A8E" w:rsidRPr="00F07F73">
        <w:rPr>
          <w:rFonts w:ascii="Times New Roman" w:hAnsi="Times New Roman" w:cs="Times New Roman"/>
          <w:sz w:val="28"/>
          <w:szCs w:val="28"/>
        </w:rPr>
        <w:t>Более 340 млн</w:t>
      </w:r>
      <w:r w:rsidR="00C0546C" w:rsidRPr="00F07F73">
        <w:rPr>
          <w:rFonts w:ascii="Times New Roman" w:hAnsi="Times New Roman" w:cs="Times New Roman"/>
          <w:sz w:val="28"/>
          <w:szCs w:val="28"/>
        </w:rPr>
        <w:t>.</w:t>
      </w:r>
      <w:r w:rsidR="00C30A8E" w:rsidRPr="00F07F73">
        <w:rPr>
          <w:rFonts w:ascii="Times New Roman" w:hAnsi="Times New Roman" w:cs="Times New Roman"/>
          <w:sz w:val="28"/>
          <w:szCs w:val="28"/>
        </w:rPr>
        <w:t xml:space="preserve"> госуслуг оказано казахстанцам онлайн в 2024 году. </w:t>
      </w:r>
      <w:hyperlink r:id="rId71" w:history="1">
        <w:r w:rsidR="0075413C" w:rsidRPr="00F07F73">
          <w:rPr>
            <w:rStyle w:val="ab"/>
            <w:rFonts w:ascii="Times New Roman" w:hAnsi="Times New Roman" w:cs="Times New Roman"/>
            <w:color w:val="auto"/>
            <w:sz w:val="28"/>
            <w:szCs w:val="28"/>
            <w:u w:val="none"/>
          </w:rPr>
          <w:t>https://www.kt.kz/rus/state/bolee_340_mln_gosuslug_okazano_.</w:t>
        </w:r>
      </w:hyperlink>
      <w:r w:rsidR="00C0546C" w:rsidRPr="00F07F73">
        <w:rPr>
          <w:rStyle w:val="ab"/>
          <w:rFonts w:ascii="Times New Roman" w:hAnsi="Times New Roman" w:cs="Times New Roman"/>
          <w:color w:val="auto"/>
          <w:sz w:val="28"/>
          <w:szCs w:val="28"/>
          <w:u w:val="none"/>
        </w:rPr>
        <w:t xml:space="preserve"> 1</w:t>
      </w:r>
      <w:r w:rsidR="00C0546C" w:rsidRPr="00F44964">
        <w:rPr>
          <w:rStyle w:val="ab"/>
          <w:rFonts w:ascii="Times New Roman" w:hAnsi="Times New Roman" w:cs="Times New Roman"/>
          <w:color w:val="auto"/>
          <w:sz w:val="28"/>
          <w:szCs w:val="28"/>
          <w:u w:val="none"/>
        </w:rPr>
        <w:t>0.02.2025.</w:t>
      </w:r>
    </w:p>
    <w:p w14:paraId="69C73CA5" w14:textId="6D8DFC4F"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rPr>
      </w:pPr>
      <w:r w:rsidRPr="00F07F73">
        <w:rPr>
          <w:rFonts w:ascii="Times New Roman" w:hAnsi="Times New Roman" w:cs="Times New Roman"/>
          <w:sz w:val="28"/>
          <w:szCs w:val="28"/>
        </w:rPr>
        <w:t xml:space="preserve">184 </w:t>
      </w:r>
      <w:r w:rsidR="00C30A8E" w:rsidRPr="00F07F73">
        <w:rPr>
          <w:rFonts w:ascii="Times New Roman" w:hAnsi="Times New Roman" w:cs="Times New Roman"/>
          <w:sz w:val="28"/>
          <w:szCs w:val="28"/>
        </w:rPr>
        <w:t xml:space="preserve">Муканова А. Мобильному приложению </w:t>
      </w:r>
      <w:r w:rsidR="00C30A8E" w:rsidRPr="00F07F73">
        <w:rPr>
          <w:rFonts w:ascii="Times New Roman" w:hAnsi="Times New Roman" w:cs="Times New Roman"/>
          <w:sz w:val="28"/>
          <w:szCs w:val="28"/>
          <w:lang w:val="en-US"/>
        </w:rPr>
        <w:t>eGov</w:t>
      </w:r>
      <w:r w:rsidR="00C30A8E" w:rsidRPr="00F07F73">
        <w:rPr>
          <w:rFonts w:ascii="Times New Roman" w:hAnsi="Times New Roman" w:cs="Times New Roman"/>
          <w:sz w:val="28"/>
          <w:szCs w:val="28"/>
        </w:rPr>
        <w:t xml:space="preserve"> </w:t>
      </w:r>
      <w:r w:rsidR="00C30A8E" w:rsidRPr="00F07F73">
        <w:rPr>
          <w:rFonts w:ascii="Times New Roman" w:hAnsi="Times New Roman" w:cs="Times New Roman"/>
          <w:sz w:val="28"/>
          <w:szCs w:val="28"/>
          <w:lang w:val="en-US"/>
        </w:rPr>
        <w:t>Mobile</w:t>
      </w:r>
      <w:r w:rsidR="00C30A8E" w:rsidRPr="00F07F73">
        <w:rPr>
          <w:rFonts w:ascii="Times New Roman" w:hAnsi="Times New Roman" w:cs="Times New Roman"/>
          <w:sz w:val="28"/>
          <w:szCs w:val="28"/>
        </w:rPr>
        <w:t xml:space="preserve"> – пять лет</w:t>
      </w:r>
      <w:r w:rsidR="00C0546C" w:rsidRPr="00F07F73">
        <w:rPr>
          <w:rFonts w:ascii="Times New Roman" w:hAnsi="Times New Roman" w:cs="Times New Roman"/>
          <w:sz w:val="28"/>
          <w:szCs w:val="28"/>
        </w:rPr>
        <w:t xml:space="preserve"> //</w:t>
      </w:r>
      <w:r w:rsidR="00C30A8E" w:rsidRPr="00F07F73">
        <w:rPr>
          <w:rFonts w:ascii="Times New Roman" w:hAnsi="Times New Roman" w:cs="Times New Roman"/>
          <w:sz w:val="28"/>
          <w:szCs w:val="28"/>
        </w:rPr>
        <w:t xml:space="preserve"> </w:t>
      </w:r>
      <w:hyperlink r:id="rId72" w:history="1">
        <w:r w:rsidR="00C0546C" w:rsidRPr="00F07F73">
          <w:rPr>
            <w:rStyle w:val="ab"/>
            <w:rFonts w:ascii="Times New Roman" w:hAnsi="Times New Roman" w:cs="Times New Roman"/>
            <w:color w:val="auto"/>
            <w:sz w:val="28"/>
            <w:szCs w:val="28"/>
            <w:u w:val="none"/>
            <w:lang w:val="en-US"/>
          </w:rPr>
          <w:t>https</w:t>
        </w:r>
        <w:r w:rsidR="00C0546C" w:rsidRPr="00F07F73">
          <w:rPr>
            <w:rStyle w:val="ab"/>
            <w:rFonts w:ascii="Times New Roman" w:hAnsi="Times New Roman" w:cs="Times New Roman"/>
            <w:color w:val="auto"/>
            <w:sz w:val="28"/>
            <w:szCs w:val="28"/>
            <w:u w:val="none"/>
          </w:rPr>
          <w:t>://</w:t>
        </w:r>
        <w:r w:rsidR="00C0546C" w:rsidRPr="00F07F73">
          <w:rPr>
            <w:rStyle w:val="ab"/>
            <w:rFonts w:ascii="Times New Roman" w:hAnsi="Times New Roman" w:cs="Times New Roman"/>
            <w:color w:val="auto"/>
            <w:sz w:val="28"/>
            <w:szCs w:val="28"/>
            <w:u w:val="none"/>
            <w:lang w:val="en-US"/>
          </w:rPr>
          <w:t>kazpravda</w:t>
        </w:r>
        <w:r w:rsidR="00C0546C" w:rsidRPr="00F07F73">
          <w:rPr>
            <w:rStyle w:val="ab"/>
            <w:rFonts w:ascii="Times New Roman" w:hAnsi="Times New Roman" w:cs="Times New Roman"/>
            <w:color w:val="auto"/>
            <w:sz w:val="28"/>
            <w:szCs w:val="28"/>
            <w:u w:val="none"/>
          </w:rPr>
          <w:t>.</w:t>
        </w:r>
        <w:r w:rsidR="00C0546C" w:rsidRPr="00F07F73">
          <w:rPr>
            <w:rStyle w:val="ab"/>
            <w:rFonts w:ascii="Times New Roman" w:hAnsi="Times New Roman" w:cs="Times New Roman"/>
            <w:color w:val="auto"/>
            <w:sz w:val="28"/>
            <w:szCs w:val="28"/>
            <w:u w:val="none"/>
            <w:lang w:val="en-US"/>
          </w:rPr>
          <w:t>kz</w:t>
        </w:r>
        <w:r w:rsidR="00C0546C" w:rsidRPr="00F07F73">
          <w:rPr>
            <w:rStyle w:val="ab"/>
            <w:rFonts w:ascii="Times New Roman" w:hAnsi="Times New Roman" w:cs="Times New Roman"/>
            <w:color w:val="auto"/>
            <w:sz w:val="28"/>
            <w:szCs w:val="28"/>
            <w:u w:val="none"/>
          </w:rPr>
          <w:t>/</w:t>
        </w:r>
        <w:r w:rsidR="00C0546C" w:rsidRPr="00F07F73">
          <w:rPr>
            <w:rStyle w:val="ab"/>
            <w:rFonts w:ascii="Times New Roman" w:hAnsi="Times New Roman" w:cs="Times New Roman"/>
            <w:color w:val="auto"/>
            <w:sz w:val="28"/>
            <w:szCs w:val="28"/>
            <w:u w:val="none"/>
            <w:lang w:val="en-US"/>
          </w:rPr>
          <w:t>n</w:t>
        </w:r>
        <w:r w:rsidR="00C0546C" w:rsidRPr="00F07F73">
          <w:rPr>
            <w:rStyle w:val="ab"/>
            <w:rFonts w:ascii="Times New Roman" w:hAnsi="Times New Roman" w:cs="Times New Roman"/>
            <w:color w:val="auto"/>
            <w:sz w:val="28"/>
            <w:szCs w:val="28"/>
            <w:u w:val="none"/>
          </w:rPr>
          <w:t>/</w:t>
        </w:r>
        <w:r w:rsidR="00C0546C" w:rsidRPr="00F07F73">
          <w:rPr>
            <w:rStyle w:val="ab"/>
            <w:rFonts w:ascii="Times New Roman" w:hAnsi="Times New Roman" w:cs="Times New Roman"/>
            <w:color w:val="auto"/>
            <w:sz w:val="28"/>
            <w:szCs w:val="28"/>
            <w:u w:val="none"/>
            <w:lang w:val="en-US"/>
          </w:rPr>
          <w:t>mobilnomu</w:t>
        </w:r>
        <w:r w:rsidR="00C0546C" w:rsidRPr="00F07F73">
          <w:rPr>
            <w:rStyle w:val="ab"/>
            <w:rFonts w:ascii="Times New Roman" w:hAnsi="Times New Roman" w:cs="Times New Roman"/>
            <w:color w:val="auto"/>
            <w:sz w:val="28"/>
            <w:szCs w:val="28"/>
            <w:u w:val="none"/>
          </w:rPr>
          <w:t>-</w:t>
        </w:r>
        <w:r w:rsidR="00C0546C" w:rsidRPr="00F07F73">
          <w:rPr>
            <w:rStyle w:val="ab"/>
            <w:rFonts w:ascii="Times New Roman" w:hAnsi="Times New Roman" w:cs="Times New Roman"/>
            <w:color w:val="auto"/>
            <w:sz w:val="28"/>
            <w:szCs w:val="28"/>
            <w:u w:val="none"/>
            <w:lang w:val="en-US"/>
          </w:rPr>
          <w:t>prilozheniyu</w:t>
        </w:r>
        <w:r w:rsidR="00C0546C" w:rsidRPr="00F07F73">
          <w:rPr>
            <w:rStyle w:val="ab"/>
            <w:rFonts w:ascii="Times New Roman" w:hAnsi="Times New Roman" w:cs="Times New Roman"/>
            <w:color w:val="auto"/>
            <w:sz w:val="28"/>
            <w:szCs w:val="28"/>
            <w:u w:val="none"/>
          </w:rPr>
          <w:t>-</w:t>
        </w:r>
        <w:r w:rsidR="00C0546C" w:rsidRPr="00F07F73">
          <w:rPr>
            <w:rStyle w:val="ab"/>
            <w:rFonts w:ascii="Times New Roman" w:hAnsi="Times New Roman" w:cs="Times New Roman"/>
            <w:color w:val="auto"/>
            <w:sz w:val="28"/>
            <w:szCs w:val="28"/>
            <w:u w:val="none"/>
            <w:lang w:val="en-US"/>
          </w:rPr>
          <w:t>egov</w:t>
        </w:r>
        <w:r w:rsidR="00C0546C" w:rsidRPr="00F07F73">
          <w:rPr>
            <w:rStyle w:val="ab"/>
            <w:rFonts w:ascii="Times New Roman" w:hAnsi="Times New Roman" w:cs="Times New Roman"/>
            <w:color w:val="auto"/>
            <w:sz w:val="28"/>
            <w:szCs w:val="28"/>
            <w:u w:val="none"/>
          </w:rPr>
          <w:t>-</w:t>
        </w:r>
        <w:r w:rsidR="00C0546C" w:rsidRPr="00F07F73">
          <w:rPr>
            <w:rStyle w:val="ab"/>
            <w:rFonts w:ascii="Times New Roman" w:hAnsi="Times New Roman" w:cs="Times New Roman"/>
            <w:color w:val="auto"/>
            <w:sz w:val="28"/>
            <w:szCs w:val="28"/>
            <w:u w:val="none"/>
            <w:lang w:val="en-US"/>
          </w:rPr>
          <w:t>mobile</w:t>
        </w:r>
        <w:r w:rsidR="00C0546C" w:rsidRPr="00F07F73">
          <w:rPr>
            <w:rStyle w:val="ab"/>
            <w:rFonts w:ascii="Times New Roman" w:hAnsi="Times New Roman" w:cs="Times New Roman"/>
            <w:color w:val="auto"/>
            <w:sz w:val="28"/>
            <w:szCs w:val="28"/>
            <w:u w:val="none"/>
          </w:rPr>
          <w:t>-</w:t>
        </w:r>
        <w:r w:rsidR="00C0546C" w:rsidRPr="00F07F73">
          <w:rPr>
            <w:rStyle w:val="ab"/>
            <w:rFonts w:ascii="Times New Roman" w:hAnsi="Times New Roman" w:cs="Times New Roman"/>
            <w:color w:val="auto"/>
            <w:sz w:val="28"/>
            <w:szCs w:val="28"/>
            <w:u w:val="none"/>
            <w:lang w:val="en-US"/>
          </w:rPr>
          <w:t>pyat</w:t>
        </w:r>
        <w:r w:rsidR="00C0546C" w:rsidRPr="00F07F73">
          <w:rPr>
            <w:rStyle w:val="ab"/>
            <w:rFonts w:ascii="Times New Roman" w:hAnsi="Times New Roman" w:cs="Times New Roman"/>
            <w:color w:val="auto"/>
            <w:sz w:val="28"/>
            <w:szCs w:val="28"/>
            <w:u w:val="none"/>
          </w:rPr>
          <w:t>-</w:t>
        </w:r>
        <w:r w:rsidR="00C0546C" w:rsidRPr="00F07F73">
          <w:rPr>
            <w:rStyle w:val="ab"/>
            <w:rFonts w:ascii="Times New Roman" w:hAnsi="Times New Roman" w:cs="Times New Roman"/>
            <w:color w:val="auto"/>
            <w:sz w:val="28"/>
            <w:szCs w:val="28"/>
            <w:u w:val="none"/>
            <w:lang w:val="en-US"/>
          </w:rPr>
          <w:t>let</w:t>
        </w:r>
        <w:r w:rsidR="00C0546C" w:rsidRPr="00F07F73">
          <w:rPr>
            <w:rStyle w:val="ab"/>
            <w:rFonts w:ascii="Times New Roman" w:hAnsi="Times New Roman" w:cs="Times New Roman"/>
            <w:color w:val="auto"/>
            <w:sz w:val="28"/>
            <w:szCs w:val="28"/>
            <w:u w:val="none"/>
          </w:rPr>
          <w:t>/</w:t>
        </w:r>
      </w:hyperlink>
      <w:r w:rsidR="00C0546C" w:rsidRPr="00F07F73">
        <w:rPr>
          <w:rFonts w:ascii="Times New Roman" w:hAnsi="Times New Roman" w:cs="Times New Roman"/>
          <w:sz w:val="28"/>
          <w:szCs w:val="28"/>
        </w:rPr>
        <w:t>. 10.02.2025.</w:t>
      </w:r>
    </w:p>
    <w:p w14:paraId="1B6E7AE8" w14:textId="7B155D47" w:rsidR="00C30A8E" w:rsidRPr="006D0498"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rPr>
        <w:t xml:space="preserve">185 </w:t>
      </w:r>
      <w:r w:rsidR="00C30A8E" w:rsidRPr="00F07F73">
        <w:rPr>
          <w:rFonts w:ascii="Times New Roman" w:hAnsi="Times New Roman" w:cs="Times New Roman"/>
          <w:sz w:val="28"/>
          <w:szCs w:val="28"/>
        </w:rPr>
        <w:t>Казахстан занял 24 место в мировом рейтинге электронного правительства ООН</w:t>
      </w:r>
      <w:r w:rsidR="00C0546C" w:rsidRPr="00F07F73">
        <w:rPr>
          <w:rFonts w:ascii="Times New Roman" w:hAnsi="Times New Roman" w:cs="Times New Roman"/>
          <w:sz w:val="28"/>
          <w:szCs w:val="28"/>
        </w:rPr>
        <w:t xml:space="preserve"> //</w:t>
      </w:r>
      <w:r w:rsidR="00C30A8E" w:rsidRPr="00F07F73">
        <w:rPr>
          <w:rFonts w:ascii="Times New Roman" w:hAnsi="Times New Roman" w:cs="Times New Roman"/>
          <w:sz w:val="28"/>
          <w:szCs w:val="28"/>
        </w:rPr>
        <w:t xml:space="preserve"> </w:t>
      </w:r>
      <w:hyperlink r:id="rId73" w:history="1">
        <w:r w:rsidR="00C0546C" w:rsidRPr="00F07F73">
          <w:rPr>
            <w:rStyle w:val="ab"/>
            <w:rFonts w:ascii="Times New Roman" w:hAnsi="Times New Roman" w:cs="Times New Roman"/>
            <w:color w:val="auto"/>
            <w:sz w:val="28"/>
            <w:szCs w:val="28"/>
            <w:u w:val="none"/>
          </w:rPr>
          <w:t>https://www.gov.kz/memleket/entities/mdai/</w:t>
        </w:r>
      </w:hyperlink>
      <w:r w:rsidR="00C0546C" w:rsidRPr="00F07F73">
        <w:rPr>
          <w:rFonts w:ascii="Times New Roman" w:hAnsi="Times New Roman" w:cs="Times New Roman"/>
          <w:sz w:val="28"/>
          <w:szCs w:val="28"/>
        </w:rPr>
        <w:t xml:space="preserve">. </w:t>
      </w:r>
      <w:r w:rsidR="00C0546C" w:rsidRPr="006D0498">
        <w:rPr>
          <w:rFonts w:ascii="Times New Roman" w:hAnsi="Times New Roman" w:cs="Times New Roman"/>
          <w:sz w:val="28"/>
          <w:szCs w:val="28"/>
          <w:lang w:val="en-US"/>
        </w:rPr>
        <w:t>10.02.2025.</w:t>
      </w:r>
    </w:p>
    <w:p w14:paraId="596A2F15" w14:textId="7DA87349" w:rsidR="008B514F" w:rsidRPr="00F07F73" w:rsidRDefault="006C40BB" w:rsidP="002B6526">
      <w:pPr>
        <w:widowControl w:val="0"/>
        <w:spacing w:after="0" w:line="240" w:lineRule="auto"/>
        <w:ind w:firstLine="709"/>
        <w:jc w:val="both"/>
        <w:rPr>
          <w:rFonts w:ascii="Times New Roman" w:eastAsia="Times New Roman" w:hAnsi="Times New Roman" w:cs="Times New Roman"/>
          <w:sz w:val="28"/>
          <w:szCs w:val="28"/>
          <w:lang w:val="en-US" w:eastAsia="ru-RU"/>
        </w:rPr>
      </w:pPr>
      <w:r w:rsidRPr="00F07F73">
        <w:rPr>
          <w:rFonts w:ascii="Times New Roman" w:eastAsia="Times New Roman" w:hAnsi="Times New Roman" w:cs="Times New Roman"/>
          <w:sz w:val="28"/>
          <w:szCs w:val="28"/>
          <w:lang w:val="en-US" w:eastAsia="ru-RU"/>
        </w:rPr>
        <w:t xml:space="preserve">186 </w:t>
      </w:r>
      <w:r w:rsidR="008B514F" w:rsidRPr="00F07F73">
        <w:rPr>
          <w:rFonts w:ascii="Times New Roman" w:eastAsia="Times New Roman" w:hAnsi="Times New Roman" w:cs="Times New Roman"/>
          <w:sz w:val="28"/>
          <w:szCs w:val="28"/>
          <w:lang w:val="en-US" w:eastAsia="ru-RU"/>
        </w:rPr>
        <w:t xml:space="preserve">Grimmelikhuijsen S., Lindström M., Janssen M. (2013). The Effect of Transparency on Trust in Government: A Cross-National Comparative Experiment // Public Administration Review. – 2013. – Vol. 73, Issue 4. – P. 562-571. </w:t>
      </w:r>
    </w:p>
    <w:p w14:paraId="15EAC3FC" w14:textId="425BB985"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bCs/>
          <w:sz w:val="28"/>
          <w:szCs w:val="28"/>
          <w:lang w:val="en-US"/>
        </w:rPr>
        <w:t xml:space="preserve">187 </w:t>
      </w:r>
      <w:r w:rsidR="00C0546C" w:rsidRPr="00F07F73">
        <w:rPr>
          <w:rFonts w:ascii="Times New Roman" w:hAnsi="Times New Roman" w:cs="Times New Roman"/>
          <w:bCs/>
          <w:sz w:val="28"/>
          <w:szCs w:val="28"/>
          <w:lang w:val="en-US"/>
        </w:rPr>
        <w:t>Anderson</w:t>
      </w:r>
      <w:r w:rsidR="00C30A8E" w:rsidRPr="00F07F73">
        <w:rPr>
          <w:rFonts w:ascii="Times New Roman" w:hAnsi="Times New Roman" w:cs="Times New Roman"/>
          <w:bCs/>
          <w:sz w:val="28"/>
          <w:szCs w:val="28"/>
          <w:lang w:val="en-US"/>
        </w:rPr>
        <w:t xml:space="preserve"> J.E.</w:t>
      </w:r>
      <w:r w:rsidR="00C0546C" w:rsidRPr="00F07F73">
        <w:rPr>
          <w:rFonts w:ascii="Times New Roman" w:hAnsi="Times New Roman" w:cs="Times New Roman"/>
          <w:bCs/>
          <w:sz w:val="28"/>
          <w:szCs w:val="28"/>
          <w:lang w:val="en-US"/>
        </w:rPr>
        <w:t xml:space="preserve"> </w:t>
      </w:r>
      <w:r w:rsidR="00C30A8E" w:rsidRPr="00F07F73">
        <w:rPr>
          <w:rFonts w:ascii="Times New Roman" w:hAnsi="Times New Roman" w:cs="Times New Roman"/>
          <w:iCs/>
          <w:sz w:val="28"/>
          <w:szCs w:val="28"/>
          <w:lang w:val="en-US"/>
        </w:rPr>
        <w:t>Public Policymaking</w:t>
      </w:r>
      <w:r w:rsidR="00C30A8E" w:rsidRPr="00F07F73">
        <w:rPr>
          <w:rFonts w:ascii="Times New Roman" w:hAnsi="Times New Roman" w:cs="Times New Roman"/>
          <w:sz w:val="28"/>
          <w:szCs w:val="28"/>
          <w:lang w:val="en-US"/>
        </w:rPr>
        <w:t xml:space="preserve">. </w:t>
      </w:r>
      <w:r w:rsidR="00C0546C" w:rsidRPr="00F07F73">
        <w:rPr>
          <w:rFonts w:ascii="Times New Roman" w:hAnsi="Times New Roman" w:cs="Times New Roman"/>
          <w:sz w:val="28"/>
          <w:szCs w:val="28"/>
          <w:lang w:val="en-US"/>
        </w:rPr>
        <w:t xml:space="preserve">– Boston: </w:t>
      </w:r>
      <w:r w:rsidR="00C30A8E" w:rsidRPr="00F07F73">
        <w:rPr>
          <w:rFonts w:ascii="Times New Roman" w:hAnsi="Times New Roman" w:cs="Times New Roman"/>
          <w:sz w:val="28"/>
          <w:szCs w:val="28"/>
          <w:lang w:val="en-US"/>
        </w:rPr>
        <w:t>Cengage Learning</w:t>
      </w:r>
      <w:r w:rsidR="00C0546C" w:rsidRPr="00F07F73">
        <w:rPr>
          <w:rFonts w:ascii="Times New Roman" w:hAnsi="Times New Roman" w:cs="Times New Roman"/>
          <w:sz w:val="28"/>
          <w:szCs w:val="28"/>
          <w:lang w:val="en-US"/>
        </w:rPr>
        <w:t>, 2014. – 384 p.</w:t>
      </w:r>
    </w:p>
    <w:p w14:paraId="6A6D646D" w14:textId="53E902D9"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eastAsia="Times New Roman" w:hAnsi="Times New Roman" w:cs="Times New Roman"/>
          <w:sz w:val="28"/>
          <w:szCs w:val="28"/>
          <w:lang w:val="en-US" w:eastAsia="ru-RU"/>
        </w:rPr>
        <w:t xml:space="preserve">188 </w:t>
      </w:r>
      <w:r w:rsidR="008B514F" w:rsidRPr="00F07F73">
        <w:rPr>
          <w:rFonts w:ascii="Times New Roman" w:eastAsia="Times New Roman" w:hAnsi="Times New Roman" w:cs="Times New Roman"/>
          <w:sz w:val="28"/>
          <w:szCs w:val="28"/>
          <w:lang w:val="en-US" w:eastAsia="ru-RU"/>
        </w:rPr>
        <w:t xml:space="preserve">Exploring Feminist Theories and Perspectives in Public // </w:t>
      </w:r>
      <w:hyperlink r:id="rId74" w:history="1">
        <w:r w:rsidR="008B514F" w:rsidRPr="00F07F73">
          <w:rPr>
            <w:rStyle w:val="ab"/>
            <w:rFonts w:ascii="Times New Roman" w:eastAsia="Times New Roman" w:hAnsi="Times New Roman" w:cs="Times New Roman"/>
            <w:color w:val="auto"/>
            <w:sz w:val="28"/>
            <w:szCs w:val="28"/>
            <w:u w:val="none"/>
            <w:lang w:val="en-US" w:eastAsia="ru-RU"/>
          </w:rPr>
          <w:t>https://pubadmin.institute/perspectives-on-public-administration.</w:t>
        </w:r>
      </w:hyperlink>
      <w:r w:rsidR="008B514F" w:rsidRPr="00F07F73">
        <w:rPr>
          <w:rStyle w:val="ab"/>
          <w:rFonts w:ascii="Times New Roman" w:eastAsia="Times New Roman" w:hAnsi="Times New Roman" w:cs="Times New Roman"/>
          <w:color w:val="auto"/>
          <w:sz w:val="28"/>
          <w:szCs w:val="28"/>
          <w:u w:val="none"/>
          <w:lang w:val="en-US" w:eastAsia="ru-RU"/>
        </w:rPr>
        <w:t xml:space="preserve"> 10.10.2024.</w:t>
      </w:r>
    </w:p>
    <w:p w14:paraId="01B28730" w14:textId="2D1F2F60"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bCs/>
          <w:sz w:val="28"/>
          <w:szCs w:val="28"/>
          <w:lang w:val="en-US"/>
        </w:rPr>
        <w:t xml:space="preserve">189 </w:t>
      </w:r>
      <w:r w:rsidR="00C30A8E" w:rsidRPr="00F07F73">
        <w:rPr>
          <w:rFonts w:ascii="Times New Roman" w:hAnsi="Times New Roman" w:cs="Times New Roman"/>
          <w:bCs/>
          <w:sz w:val="28"/>
          <w:szCs w:val="28"/>
          <w:lang w:val="en-US"/>
        </w:rPr>
        <w:t>Lynn L.E., Heinrich C.J., Hill C.J.</w:t>
      </w:r>
      <w:r w:rsidR="001237F1" w:rsidRPr="00F07F73">
        <w:rPr>
          <w:rFonts w:ascii="Times New Roman" w:hAnsi="Times New Roman" w:cs="Times New Roman"/>
          <w:bCs/>
          <w:sz w:val="28"/>
          <w:szCs w:val="28"/>
          <w:lang w:val="en-US"/>
        </w:rPr>
        <w:t xml:space="preserve"> </w:t>
      </w:r>
      <w:r w:rsidR="00C30A8E" w:rsidRPr="00F07F73">
        <w:rPr>
          <w:rFonts w:ascii="Times New Roman" w:hAnsi="Times New Roman" w:cs="Times New Roman"/>
          <w:iCs/>
          <w:sz w:val="28"/>
          <w:szCs w:val="28"/>
          <w:lang w:val="en-US"/>
        </w:rPr>
        <w:t>Studying Public Management: Methods and Perspectives</w:t>
      </w:r>
      <w:r w:rsidR="001237F1" w:rsidRPr="00F07F73">
        <w:rPr>
          <w:rFonts w:ascii="Times New Roman" w:hAnsi="Times New Roman" w:cs="Times New Roman"/>
          <w:iCs/>
          <w:sz w:val="28"/>
          <w:szCs w:val="28"/>
          <w:lang w:val="en-US"/>
        </w:rPr>
        <w:t xml:space="preserve"> ///</w:t>
      </w:r>
      <w:r w:rsidR="00C30A8E" w:rsidRPr="00F07F73">
        <w:rPr>
          <w:rFonts w:ascii="Times New Roman" w:hAnsi="Times New Roman" w:cs="Times New Roman"/>
          <w:sz w:val="28"/>
          <w:szCs w:val="28"/>
          <w:lang w:val="en-US"/>
        </w:rPr>
        <w:t xml:space="preserve"> Public Administration Review.</w:t>
      </w:r>
      <w:r w:rsidR="001237F1" w:rsidRPr="00F07F73">
        <w:rPr>
          <w:rFonts w:ascii="Times New Roman" w:hAnsi="Times New Roman" w:cs="Times New Roman"/>
          <w:sz w:val="28"/>
          <w:szCs w:val="28"/>
          <w:lang w:val="en-US"/>
        </w:rPr>
        <w:t xml:space="preserve"> – 2000. – Vol. 10, Issue 2. – P. 233-262.</w:t>
      </w:r>
    </w:p>
    <w:p w14:paraId="40581E59" w14:textId="206948F9"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190 </w:t>
      </w:r>
      <w:r w:rsidR="001237F1" w:rsidRPr="00F07F73">
        <w:rPr>
          <w:rFonts w:ascii="Times New Roman" w:hAnsi="Times New Roman" w:cs="Times New Roman"/>
          <w:sz w:val="28"/>
          <w:szCs w:val="28"/>
          <w:lang w:val="en-US"/>
        </w:rPr>
        <w:t>Mayer R.C., Davis J.H. The effect of the performance appraisal system on trust for management: A field quasi-experiment // Journal of Applied Psychology. – 1999. – Vol. 84, Issue 1. – P. 123-136</w:t>
      </w:r>
      <w:r w:rsidR="00C30A8E" w:rsidRPr="00F07F73">
        <w:rPr>
          <w:rFonts w:ascii="Times New Roman" w:hAnsi="Times New Roman" w:cs="Times New Roman"/>
          <w:sz w:val="28"/>
          <w:szCs w:val="28"/>
          <w:lang w:val="en-US"/>
        </w:rPr>
        <w:t>.</w:t>
      </w:r>
    </w:p>
    <w:p w14:paraId="0F910DEF" w14:textId="02213CCC"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eastAsia="Times New Roman" w:hAnsi="Times New Roman" w:cs="Times New Roman"/>
          <w:sz w:val="28"/>
          <w:szCs w:val="28"/>
          <w:lang w:val="en-US" w:eastAsia="ru-RU"/>
        </w:rPr>
        <w:t xml:space="preserve">191 </w:t>
      </w:r>
      <w:r w:rsidR="008B514F" w:rsidRPr="00F07F73">
        <w:rPr>
          <w:rFonts w:ascii="Times New Roman" w:eastAsia="Times New Roman" w:hAnsi="Times New Roman" w:cs="Times New Roman"/>
          <w:sz w:val="28"/>
          <w:szCs w:val="28"/>
          <w:lang w:val="en-US" w:eastAsia="ru-RU"/>
        </w:rPr>
        <w:t>Zimal L., Aysar A. Public Relations Strategy Analysis Crisis Communications // Journal la sociale. – 2021. – Vol. 2, Issue 3. – P. 1-8.</w:t>
      </w:r>
    </w:p>
    <w:p w14:paraId="4AD035E2" w14:textId="50260466"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bCs/>
          <w:sz w:val="28"/>
          <w:szCs w:val="28"/>
          <w:lang w:val="en-US"/>
        </w:rPr>
        <w:t xml:space="preserve">192 </w:t>
      </w:r>
      <w:r w:rsidR="00C30A8E" w:rsidRPr="00F07F73">
        <w:rPr>
          <w:rFonts w:ascii="Times New Roman" w:hAnsi="Times New Roman" w:cs="Times New Roman"/>
          <w:bCs/>
          <w:sz w:val="28"/>
          <w:szCs w:val="28"/>
          <w:lang w:val="en-US"/>
        </w:rPr>
        <w:t>Boin A.</w:t>
      </w:r>
      <w:r w:rsidR="0020464A" w:rsidRPr="00F07F73">
        <w:rPr>
          <w:rFonts w:ascii="Times New Roman" w:hAnsi="Times New Roman" w:cs="Times New Roman"/>
          <w:bCs/>
          <w:sz w:val="28"/>
          <w:szCs w:val="28"/>
          <w:lang w:val="en-US"/>
        </w:rPr>
        <w:t xml:space="preserve"> </w:t>
      </w:r>
      <w:r w:rsidR="00C30A8E" w:rsidRPr="00F07F73">
        <w:rPr>
          <w:rFonts w:ascii="Times New Roman" w:hAnsi="Times New Roman" w:cs="Times New Roman"/>
          <w:iCs/>
          <w:sz w:val="28"/>
          <w:szCs w:val="28"/>
          <w:lang w:val="en-US"/>
        </w:rPr>
        <w:t>Crisis Management</w:t>
      </w:r>
      <w:r w:rsidR="0020464A" w:rsidRPr="00F07F73">
        <w:rPr>
          <w:rFonts w:ascii="Times New Roman" w:hAnsi="Times New Roman" w:cs="Times New Roman"/>
          <w:iCs/>
          <w:sz w:val="28"/>
          <w:szCs w:val="28"/>
          <w:lang w:val="en-US"/>
        </w:rPr>
        <w:t>. – Los Angeles, 2008. – Vol. 1. – 357 p.</w:t>
      </w:r>
    </w:p>
    <w:p w14:paraId="30AFF173" w14:textId="5D838FED"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193 </w:t>
      </w:r>
      <w:r w:rsidR="00C30A8E" w:rsidRPr="00F07F73">
        <w:rPr>
          <w:rFonts w:ascii="Times New Roman" w:hAnsi="Times New Roman" w:cs="Times New Roman"/>
          <w:sz w:val="28"/>
          <w:szCs w:val="28"/>
          <w:lang w:val="en-US"/>
        </w:rPr>
        <w:t>Berry J. Comparative analysis of Canadian multiculturalism policy and the multiculturalism policies of other countries</w:t>
      </w:r>
      <w:r w:rsidR="00445B7A"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en-US"/>
        </w:rPr>
        <w:t xml:space="preserve"> Psychology in Russia State of the Art</w:t>
      </w:r>
      <w:r w:rsidR="00445B7A" w:rsidRPr="00F07F73">
        <w:rPr>
          <w:rFonts w:ascii="Times New Roman" w:hAnsi="Times New Roman" w:cs="Times New Roman"/>
          <w:sz w:val="28"/>
          <w:szCs w:val="28"/>
          <w:lang w:val="en-US"/>
        </w:rPr>
        <w:t>. – 2016. – Vol.</w:t>
      </w:r>
      <w:r w:rsidR="00C30A8E" w:rsidRPr="00F07F73">
        <w:rPr>
          <w:rFonts w:ascii="Times New Roman" w:hAnsi="Times New Roman" w:cs="Times New Roman"/>
          <w:sz w:val="28"/>
          <w:szCs w:val="28"/>
          <w:lang w:val="en-US"/>
        </w:rPr>
        <w:t xml:space="preserve"> 9</w:t>
      </w:r>
      <w:r w:rsidR="00445B7A" w:rsidRPr="00F07F73">
        <w:rPr>
          <w:rFonts w:ascii="Times New Roman" w:hAnsi="Times New Roman" w:cs="Times New Roman"/>
          <w:sz w:val="28"/>
          <w:szCs w:val="28"/>
          <w:lang w:val="en-US"/>
        </w:rPr>
        <w:t xml:space="preserve">, Issue </w:t>
      </w:r>
      <w:r w:rsidR="00C30A8E" w:rsidRPr="00F07F73">
        <w:rPr>
          <w:rFonts w:ascii="Times New Roman" w:hAnsi="Times New Roman" w:cs="Times New Roman"/>
          <w:sz w:val="28"/>
          <w:szCs w:val="28"/>
          <w:lang w:val="en-US"/>
        </w:rPr>
        <w:t>1</w:t>
      </w:r>
      <w:r w:rsidR="00445B7A" w:rsidRPr="00F07F73">
        <w:rPr>
          <w:rFonts w:ascii="Times New Roman" w:hAnsi="Times New Roman" w:cs="Times New Roman"/>
          <w:sz w:val="28"/>
          <w:szCs w:val="28"/>
          <w:lang w:val="en-US"/>
        </w:rPr>
        <w:t>. – P.</w:t>
      </w:r>
      <w:r w:rsidR="00C30A8E" w:rsidRPr="00F07F73">
        <w:rPr>
          <w:rFonts w:ascii="Times New Roman" w:hAnsi="Times New Roman" w:cs="Times New Roman"/>
          <w:sz w:val="28"/>
          <w:szCs w:val="28"/>
          <w:lang w:val="en-US"/>
        </w:rPr>
        <w:t xml:space="preserve"> 4-23.</w:t>
      </w:r>
    </w:p>
    <w:p w14:paraId="68CE9427" w14:textId="1B3563E5"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bCs/>
          <w:sz w:val="28"/>
          <w:szCs w:val="28"/>
          <w:lang w:val="en-US"/>
        </w:rPr>
        <w:t xml:space="preserve">194 </w:t>
      </w:r>
      <w:r w:rsidR="00C30A8E" w:rsidRPr="00F07F73">
        <w:rPr>
          <w:rFonts w:ascii="Times New Roman" w:hAnsi="Times New Roman" w:cs="Times New Roman"/>
          <w:bCs/>
          <w:sz w:val="28"/>
          <w:szCs w:val="28"/>
          <w:lang w:val="en-US"/>
        </w:rPr>
        <w:t>Brosseau L.</w:t>
      </w:r>
      <w:r w:rsidR="00445B7A" w:rsidRPr="00F07F73">
        <w:rPr>
          <w:rFonts w:ascii="Times New Roman" w:hAnsi="Times New Roman" w:cs="Times New Roman"/>
          <w:bCs/>
          <w:sz w:val="28"/>
          <w:szCs w:val="28"/>
          <w:lang w:val="en-US"/>
        </w:rPr>
        <w:t>,</w:t>
      </w:r>
      <w:r w:rsidR="00C30A8E" w:rsidRPr="00F07F73">
        <w:rPr>
          <w:rFonts w:ascii="Times New Roman" w:hAnsi="Times New Roman" w:cs="Times New Roman"/>
          <w:bCs/>
          <w:sz w:val="28"/>
          <w:szCs w:val="28"/>
          <w:lang w:val="en-US"/>
        </w:rPr>
        <w:t xml:space="preserve"> Dewing</w:t>
      </w:r>
      <w:r w:rsidR="00445B7A" w:rsidRPr="00F07F73">
        <w:rPr>
          <w:rFonts w:ascii="Times New Roman" w:hAnsi="Times New Roman" w:cs="Times New Roman"/>
          <w:bCs/>
          <w:sz w:val="28"/>
          <w:szCs w:val="28"/>
          <w:lang w:val="en-US"/>
        </w:rPr>
        <w:t xml:space="preserve"> </w:t>
      </w:r>
      <w:r w:rsidR="00C30A8E" w:rsidRPr="00F07F73">
        <w:rPr>
          <w:rFonts w:ascii="Times New Roman" w:hAnsi="Times New Roman" w:cs="Times New Roman"/>
          <w:bCs/>
          <w:sz w:val="28"/>
          <w:szCs w:val="28"/>
          <w:lang w:val="en-US"/>
        </w:rPr>
        <w:t>M</w:t>
      </w:r>
      <w:r w:rsidR="00445B7A" w:rsidRPr="00F07F73">
        <w:rPr>
          <w:rFonts w:ascii="Times New Roman" w:hAnsi="Times New Roman" w:cs="Times New Roman"/>
          <w:bCs/>
          <w:sz w:val="28"/>
          <w:szCs w:val="28"/>
          <w:lang w:val="en-US"/>
        </w:rPr>
        <w:t>.</w:t>
      </w:r>
      <w:r w:rsidR="00C30A8E" w:rsidRPr="00F07F73">
        <w:rPr>
          <w:rFonts w:ascii="Times New Roman" w:hAnsi="Times New Roman" w:cs="Times New Roman"/>
          <w:bCs/>
          <w:sz w:val="28"/>
          <w:szCs w:val="28"/>
          <w:lang w:val="en-US"/>
        </w:rPr>
        <w:t xml:space="preserve"> Canadian Multiculturalism. </w:t>
      </w:r>
      <w:r w:rsidR="00445B7A" w:rsidRPr="00F07F73">
        <w:rPr>
          <w:rFonts w:ascii="Times New Roman" w:hAnsi="Times New Roman" w:cs="Times New Roman"/>
          <w:bCs/>
          <w:sz w:val="28"/>
          <w:szCs w:val="28"/>
          <w:lang w:val="en-US"/>
        </w:rPr>
        <w:t>– Ottawa, 2009. – 32 p.</w:t>
      </w:r>
      <w:r w:rsidR="00445B7A" w:rsidRPr="00F07F73">
        <w:rPr>
          <w:rFonts w:ascii="Times New Roman" w:hAnsi="Times New Roman" w:cs="Times New Roman"/>
          <w:sz w:val="28"/>
          <w:szCs w:val="28"/>
          <w:lang w:val="en-US"/>
        </w:rPr>
        <w:t xml:space="preserve"> </w:t>
      </w:r>
    </w:p>
    <w:p w14:paraId="58169207" w14:textId="6A461823"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rPr>
      </w:pPr>
      <w:r w:rsidRPr="00F07F73">
        <w:rPr>
          <w:rFonts w:ascii="Times New Roman" w:hAnsi="Times New Roman" w:cs="Times New Roman"/>
          <w:sz w:val="28"/>
          <w:szCs w:val="28"/>
        </w:rPr>
        <w:t xml:space="preserve">195 </w:t>
      </w:r>
      <w:r w:rsidR="00C30A8E" w:rsidRPr="00F07F73">
        <w:rPr>
          <w:rFonts w:ascii="Times New Roman" w:hAnsi="Times New Roman" w:cs="Times New Roman"/>
          <w:sz w:val="28"/>
          <w:szCs w:val="28"/>
        </w:rPr>
        <w:t>Тематический сборник</w:t>
      </w:r>
      <w:r w:rsidR="00445B7A" w:rsidRPr="00F07F73">
        <w:rPr>
          <w:rFonts w:ascii="Times New Roman" w:hAnsi="Times New Roman" w:cs="Times New Roman"/>
          <w:sz w:val="28"/>
          <w:szCs w:val="28"/>
        </w:rPr>
        <w:t xml:space="preserve"> / Бюро национальной статистики РК (2023) //</w:t>
      </w:r>
      <w:r w:rsidR="00C30A8E" w:rsidRPr="00F07F73">
        <w:rPr>
          <w:rFonts w:ascii="Times New Roman" w:hAnsi="Times New Roman" w:cs="Times New Roman"/>
          <w:sz w:val="28"/>
          <w:szCs w:val="28"/>
        </w:rPr>
        <w:t xml:space="preserve"> </w:t>
      </w:r>
      <w:hyperlink r:id="rId75" w:history="1">
        <w:r w:rsidR="00445B7A" w:rsidRPr="00F07F73">
          <w:rPr>
            <w:rStyle w:val="ab"/>
            <w:rFonts w:ascii="Times New Roman" w:hAnsi="Times New Roman" w:cs="Times New Roman"/>
            <w:color w:val="auto"/>
            <w:sz w:val="28"/>
            <w:szCs w:val="28"/>
            <w:u w:val="none"/>
            <w:lang w:val="en-US"/>
          </w:rPr>
          <w:t>https</w:t>
        </w:r>
        <w:r w:rsidR="00445B7A" w:rsidRPr="00F07F73">
          <w:rPr>
            <w:rStyle w:val="ab"/>
            <w:rFonts w:ascii="Times New Roman" w:hAnsi="Times New Roman" w:cs="Times New Roman"/>
            <w:color w:val="auto"/>
            <w:sz w:val="28"/>
            <w:szCs w:val="28"/>
            <w:u w:val="none"/>
          </w:rPr>
          <w:t>://</w:t>
        </w:r>
        <w:r w:rsidR="00445B7A" w:rsidRPr="00F07F73">
          <w:rPr>
            <w:rStyle w:val="ab"/>
            <w:rFonts w:ascii="Times New Roman" w:hAnsi="Times New Roman" w:cs="Times New Roman"/>
            <w:color w:val="auto"/>
            <w:sz w:val="28"/>
            <w:szCs w:val="28"/>
            <w:u w:val="none"/>
            <w:lang w:val="en-US"/>
          </w:rPr>
          <w:t>stat</w:t>
        </w:r>
        <w:r w:rsidR="00445B7A" w:rsidRPr="00F07F73">
          <w:rPr>
            <w:rStyle w:val="ab"/>
            <w:rFonts w:ascii="Times New Roman" w:hAnsi="Times New Roman" w:cs="Times New Roman"/>
            <w:color w:val="auto"/>
            <w:sz w:val="28"/>
            <w:szCs w:val="28"/>
            <w:u w:val="none"/>
          </w:rPr>
          <w:t>.</w:t>
        </w:r>
        <w:r w:rsidR="00445B7A" w:rsidRPr="00F07F73">
          <w:rPr>
            <w:rStyle w:val="ab"/>
            <w:rFonts w:ascii="Times New Roman" w:hAnsi="Times New Roman" w:cs="Times New Roman"/>
            <w:color w:val="auto"/>
            <w:sz w:val="28"/>
            <w:szCs w:val="28"/>
            <w:u w:val="none"/>
            <w:lang w:val="en-US"/>
          </w:rPr>
          <w:t>gov</w:t>
        </w:r>
        <w:r w:rsidR="00445B7A" w:rsidRPr="00F07F73">
          <w:rPr>
            <w:rStyle w:val="ab"/>
            <w:rFonts w:ascii="Times New Roman" w:hAnsi="Times New Roman" w:cs="Times New Roman"/>
            <w:color w:val="auto"/>
            <w:sz w:val="28"/>
            <w:szCs w:val="28"/>
            <w:u w:val="none"/>
          </w:rPr>
          <w:t>.</w:t>
        </w:r>
        <w:r w:rsidR="00445B7A" w:rsidRPr="00F07F73">
          <w:rPr>
            <w:rStyle w:val="ab"/>
            <w:rFonts w:ascii="Times New Roman" w:hAnsi="Times New Roman" w:cs="Times New Roman"/>
            <w:color w:val="auto"/>
            <w:sz w:val="28"/>
            <w:szCs w:val="28"/>
            <w:u w:val="none"/>
            <w:lang w:val="en-US"/>
          </w:rPr>
          <w:t>kz</w:t>
        </w:r>
        <w:r w:rsidR="00445B7A" w:rsidRPr="00F07F73">
          <w:rPr>
            <w:rStyle w:val="ab"/>
            <w:rFonts w:ascii="Times New Roman" w:hAnsi="Times New Roman" w:cs="Times New Roman"/>
            <w:color w:val="auto"/>
            <w:sz w:val="28"/>
            <w:szCs w:val="28"/>
            <w:u w:val="none"/>
          </w:rPr>
          <w:t>/</w:t>
        </w:r>
        <w:r w:rsidR="00445B7A" w:rsidRPr="00F07F73">
          <w:rPr>
            <w:rStyle w:val="ab"/>
            <w:rFonts w:ascii="Times New Roman" w:hAnsi="Times New Roman" w:cs="Times New Roman"/>
            <w:color w:val="auto"/>
            <w:sz w:val="28"/>
            <w:szCs w:val="28"/>
            <w:u w:val="none"/>
            <w:lang w:val="en-US"/>
          </w:rPr>
          <w:t>ru</w:t>
        </w:r>
        <w:r w:rsidR="00445B7A" w:rsidRPr="00F07F73">
          <w:rPr>
            <w:rStyle w:val="ab"/>
            <w:rFonts w:ascii="Times New Roman" w:hAnsi="Times New Roman" w:cs="Times New Roman"/>
            <w:color w:val="auto"/>
            <w:sz w:val="28"/>
            <w:szCs w:val="28"/>
            <w:u w:val="none"/>
          </w:rPr>
          <w:t>/</w:t>
        </w:r>
        <w:r w:rsidR="00445B7A" w:rsidRPr="00F07F73">
          <w:rPr>
            <w:rStyle w:val="ab"/>
            <w:rFonts w:ascii="Times New Roman" w:hAnsi="Times New Roman" w:cs="Times New Roman"/>
            <w:color w:val="auto"/>
            <w:sz w:val="28"/>
            <w:szCs w:val="28"/>
            <w:u w:val="none"/>
            <w:lang w:val="en-US"/>
          </w:rPr>
          <w:t>news</w:t>
        </w:r>
        <w:r w:rsidR="00445B7A" w:rsidRPr="00F07F73">
          <w:rPr>
            <w:rStyle w:val="ab"/>
            <w:rFonts w:ascii="Times New Roman" w:hAnsi="Times New Roman" w:cs="Times New Roman"/>
            <w:color w:val="auto"/>
            <w:sz w:val="28"/>
            <w:szCs w:val="28"/>
            <w:u w:val="none"/>
          </w:rPr>
          <w:t>/</w:t>
        </w:r>
        <w:r w:rsidR="00445B7A" w:rsidRPr="00F07F73">
          <w:rPr>
            <w:rStyle w:val="ab"/>
            <w:rFonts w:ascii="Times New Roman" w:hAnsi="Times New Roman" w:cs="Times New Roman"/>
            <w:color w:val="auto"/>
            <w:sz w:val="28"/>
            <w:szCs w:val="28"/>
            <w:u w:val="none"/>
            <w:lang w:val="en-US"/>
          </w:rPr>
          <w:t>byuro</w:t>
        </w:r>
        <w:r w:rsidR="00445B7A" w:rsidRPr="00F07F73">
          <w:rPr>
            <w:rStyle w:val="ab"/>
            <w:rFonts w:ascii="Times New Roman" w:hAnsi="Times New Roman" w:cs="Times New Roman"/>
            <w:color w:val="auto"/>
            <w:sz w:val="28"/>
            <w:szCs w:val="28"/>
            <w:u w:val="none"/>
          </w:rPr>
          <w:t>-</w:t>
        </w:r>
        <w:r w:rsidR="00445B7A" w:rsidRPr="00F07F73">
          <w:rPr>
            <w:rStyle w:val="ab"/>
            <w:rFonts w:ascii="Times New Roman" w:hAnsi="Times New Roman" w:cs="Times New Roman"/>
            <w:color w:val="auto"/>
            <w:sz w:val="28"/>
            <w:szCs w:val="28"/>
            <w:u w:val="none"/>
            <w:lang w:val="en-US"/>
          </w:rPr>
          <w:t>natsionalnoy</w:t>
        </w:r>
        <w:r w:rsidR="00445B7A" w:rsidRPr="00F07F73">
          <w:rPr>
            <w:rStyle w:val="ab"/>
            <w:rFonts w:ascii="Times New Roman" w:hAnsi="Times New Roman" w:cs="Times New Roman"/>
            <w:color w:val="auto"/>
            <w:sz w:val="28"/>
            <w:szCs w:val="28"/>
            <w:u w:val="none"/>
          </w:rPr>
          <w:t>-</w:t>
        </w:r>
        <w:r w:rsidR="00445B7A" w:rsidRPr="00F07F73">
          <w:rPr>
            <w:rStyle w:val="ab"/>
            <w:rFonts w:ascii="Times New Roman" w:hAnsi="Times New Roman" w:cs="Times New Roman"/>
            <w:color w:val="auto"/>
            <w:sz w:val="28"/>
            <w:szCs w:val="28"/>
            <w:u w:val="none"/>
            <w:lang w:val="en-US"/>
          </w:rPr>
          <w:t>statistiki</w:t>
        </w:r>
        <w:r w:rsidR="00445B7A" w:rsidRPr="00F07F73">
          <w:rPr>
            <w:rStyle w:val="ab"/>
            <w:rFonts w:ascii="Times New Roman" w:hAnsi="Times New Roman" w:cs="Times New Roman"/>
            <w:color w:val="auto"/>
            <w:sz w:val="28"/>
            <w:szCs w:val="28"/>
            <w:u w:val="none"/>
          </w:rPr>
          <w:t>-</w:t>
        </w:r>
        <w:r w:rsidR="00445B7A" w:rsidRPr="00F07F73">
          <w:rPr>
            <w:rStyle w:val="ab"/>
            <w:rFonts w:ascii="Times New Roman" w:hAnsi="Times New Roman" w:cs="Times New Roman"/>
            <w:color w:val="auto"/>
            <w:sz w:val="28"/>
            <w:szCs w:val="28"/>
            <w:u w:val="none"/>
            <w:lang w:val="en-US"/>
          </w:rPr>
          <w:t>opub</w:t>
        </w:r>
        <w:r w:rsidR="00445B7A" w:rsidRPr="00F07F73">
          <w:rPr>
            <w:rStyle w:val="ab"/>
            <w:rFonts w:ascii="Times New Roman" w:hAnsi="Times New Roman" w:cs="Times New Roman"/>
            <w:color w:val="auto"/>
            <w:sz w:val="28"/>
            <w:szCs w:val="28"/>
            <w:u w:val="none"/>
          </w:rPr>
          <w:t>.</w:t>
        </w:r>
      </w:hyperlink>
      <w:r w:rsidR="00445B7A" w:rsidRPr="00F07F73">
        <w:rPr>
          <w:rStyle w:val="ab"/>
          <w:rFonts w:ascii="Times New Roman" w:hAnsi="Times New Roman" w:cs="Times New Roman"/>
          <w:color w:val="auto"/>
          <w:sz w:val="28"/>
          <w:szCs w:val="28"/>
          <w:u w:val="none"/>
        </w:rPr>
        <w:t xml:space="preserve"> 1</w:t>
      </w:r>
      <w:r w:rsidR="00445B7A" w:rsidRPr="00F44964">
        <w:rPr>
          <w:rStyle w:val="ab"/>
          <w:rFonts w:ascii="Times New Roman" w:hAnsi="Times New Roman" w:cs="Times New Roman"/>
          <w:color w:val="auto"/>
          <w:sz w:val="28"/>
          <w:szCs w:val="28"/>
          <w:u w:val="none"/>
        </w:rPr>
        <w:t>0.11.2024.</w:t>
      </w:r>
    </w:p>
    <w:p w14:paraId="74ED0C07" w14:textId="1E18EFA7" w:rsidR="00C30A8E" w:rsidRPr="006D0498"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eastAsia="Times New Roman" w:hAnsi="Times New Roman" w:cs="Times New Roman"/>
          <w:sz w:val="28"/>
          <w:szCs w:val="28"/>
          <w:lang w:eastAsia="ru-RU"/>
        </w:rPr>
        <w:t xml:space="preserve">196 </w:t>
      </w:r>
      <w:r w:rsidR="00C30A8E" w:rsidRPr="00F07F73">
        <w:rPr>
          <w:rFonts w:ascii="Times New Roman" w:eastAsia="Times New Roman" w:hAnsi="Times New Roman" w:cs="Times New Roman"/>
          <w:sz w:val="28"/>
          <w:szCs w:val="28"/>
          <w:lang w:eastAsia="ru-RU"/>
        </w:rPr>
        <w:t>Содействие развитию стратегических коммуникаций в государственном секторе Казахстана</w:t>
      </w:r>
      <w:r w:rsidR="00445B7A" w:rsidRPr="00F07F73">
        <w:rPr>
          <w:rFonts w:ascii="Times New Roman" w:eastAsia="Times New Roman" w:hAnsi="Times New Roman" w:cs="Times New Roman"/>
          <w:sz w:val="28"/>
          <w:szCs w:val="28"/>
          <w:lang w:eastAsia="ru-RU"/>
        </w:rPr>
        <w:t xml:space="preserve"> / </w:t>
      </w:r>
      <w:r w:rsidR="00445B7A" w:rsidRPr="00F07F73">
        <w:rPr>
          <w:rFonts w:ascii="Times New Roman" w:eastAsia="Times New Roman" w:hAnsi="Times New Roman" w:cs="Times New Roman"/>
          <w:sz w:val="28"/>
          <w:szCs w:val="28"/>
          <w:lang w:val="en-US" w:eastAsia="ru-RU"/>
        </w:rPr>
        <w:t>UNDP</w:t>
      </w:r>
      <w:r w:rsidR="00445B7A" w:rsidRPr="00F07F73">
        <w:rPr>
          <w:rFonts w:ascii="Times New Roman" w:eastAsia="Times New Roman" w:hAnsi="Times New Roman" w:cs="Times New Roman"/>
          <w:sz w:val="28"/>
          <w:szCs w:val="28"/>
          <w:lang w:eastAsia="ru-RU"/>
        </w:rPr>
        <w:t xml:space="preserve"> </w:t>
      </w:r>
      <w:r w:rsidR="00445B7A" w:rsidRPr="00F07F73">
        <w:rPr>
          <w:rFonts w:ascii="Times New Roman" w:eastAsia="Times New Roman" w:hAnsi="Times New Roman" w:cs="Times New Roman"/>
          <w:sz w:val="28"/>
          <w:szCs w:val="28"/>
          <w:lang w:val="en-US" w:eastAsia="ru-RU"/>
        </w:rPr>
        <w:t>Kazakhstan</w:t>
      </w:r>
      <w:r w:rsidR="00445B7A" w:rsidRPr="00F07F73">
        <w:rPr>
          <w:rFonts w:ascii="Times New Roman" w:eastAsia="Times New Roman" w:hAnsi="Times New Roman" w:cs="Times New Roman"/>
          <w:sz w:val="28"/>
          <w:szCs w:val="28"/>
          <w:lang w:eastAsia="ru-RU"/>
        </w:rPr>
        <w:t xml:space="preserve"> (2023) // </w:t>
      </w:r>
      <w:hyperlink r:id="rId76" w:tgtFrame="_blank" w:history="1">
        <w:r w:rsidR="00445B7A" w:rsidRPr="00F07F73">
          <w:rPr>
            <w:rStyle w:val="ab"/>
            <w:rFonts w:ascii="Times New Roman" w:hAnsi="Times New Roman" w:cs="Times New Roman"/>
            <w:color w:val="auto"/>
            <w:sz w:val="28"/>
            <w:szCs w:val="28"/>
            <w:u w:val="none"/>
            <w:lang w:val="en-US"/>
          </w:rPr>
          <w:t>https</w:t>
        </w:r>
        <w:r w:rsidR="00445B7A" w:rsidRPr="00F07F73">
          <w:rPr>
            <w:rStyle w:val="ab"/>
            <w:rFonts w:ascii="Times New Roman" w:hAnsi="Times New Roman" w:cs="Times New Roman"/>
            <w:color w:val="auto"/>
            <w:sz w:val="28"/>
            <w:szCs w:val="28"/>
            <w:u w:val="none"/>
          </w:rPr>
          <w:t>://</w:t>
        </w:r>
        <w:r w:rsidR="00445B7A" w:rsidRPr="00F07F73">
          <w:rPr>
            <w:rStyle w:val="ab"/>
            <w:rFonts w:ascii="Times New Roman" w:hAnsi="Times New Roman" w:cs="Times New Roman"/>
            <w:color w:val="auto"/>
            <w:sz w:val="28"/>
            <w:szCs w:val="28"/>
            <w:u w:val="none"/>
            <w:lang w:val="en-US"/>
          </w:rPr>
          <w:t>www</w:t>
        </w:r>
        <w:r w:rsidR="00445B7A" w:rsidRPr="00F07F73">
          <w:rPr>
            <w:rStyle w:val="ab"/>
            <w:rFonts w:ascii="Times New Roman" w:hAnsi="Times New Roman" w:cs="Times New Roman"/>
            <w:color w:val="auto"/>
            <w:sz w:val="28"/>
            <w:szCs w:val="28"/>
            <w:u w:val="none"/>
          </w:rPr>
          <w:t>.</w:t>
        </w:r>
        <w:r w:rsidR="00445B7A" w:rsidRPr="00F07F73">
          <w:rPr>
            <w:rStyle w:val="ab"/>
            <w:rFonts w:ascii="Times New Roman" w:hAnsi="Times New Roman" w:cs="Times New Roman"/>
            <w:color w:val="auto"/>
            <w:sz w:val="28"/>
            <w:szCs w:val="28"/>
            <w:u w:val="none"/>
            <w:lang w:val="en-US"/>
          </w:rPr>
          <w:t>kz</w:t>
        </w:r>
        <w:r w:rsidR="00445B7A" w:rsidRPr="00F07F73">
          <w:rPr>
            <w:rStyle w:val="ab"/>
            <w:rFonts w:ascii="Times New Roman" w:hAnsi="Times New Roman" w:cs="Times New Roman"/>
            <w:color w:val="auto"/>
            <w:sz w:val="28"/>
            <w:szCs w:val="28"/>
            <w:u w:val="none"/>
          </w:rPr>
          <w:t>.</w:t>
        </w:r>
        <w:r w:rsidR="00445B7A" w:rsidRPr="00F07F73">
          <w:rPr>
            <w:rStyle w:val="ab"/>
            <w:rFonts w:ascii="Times New Roman" w:hAnsi="Times New Roman" w:cs="Times New Roman"/>
            <w:color w:val="auto"/>
            <w:sz w:val="28"/>
            <w:szCs w:val="28"/>
            <w:u w:val="none"/>
            <w:lang w:val="en-US"/>
          </w:rPr>
          <w:t>undp</w:t>
        </w:r>
        <w:r w:rsidR="00445B7A" w:rsidRPr="00F07F73">
          <w:rPr>
            <w:rStyle w:val="ab"/>
            <w:rFonts w:ascii="Times New Roman" w:hAnsi="Times New Roman" w:cs="Times New Roman"/>
            <w:color w:val="auto"/>
            <w:sz w:val="28"/>
            <w:szCs w:val="28"/>
            <w:u w:val="none"/>
          </w:rPr>
          <w:t>.</w:t>
        </w:r>
        <w:r w:rsidR="00445B7A" w:rsidRPr="00F07F73">
          <w:rPr>
            <w:rStyle w:val="ab"/>
            <w:rFonts w:ascii="Times New Roman" w:hAnsi="Times New Roman" w:cs="Times New Roman"/>
            <w:color w:val="auto"/>
            <w:sz w:val="28"/>
            <w:szCs w:val="28"/>
            <w:u w:val="none"/>
            <w:lang w:val="en-US"/>
          </w:rPr>
          <w:t>org</w:t>
        </w:r>
      </w:hyperlink>
      <w:r w:rsidR="00445B7A" w:rsidRPr="00F07F73">
        <w:rPr>
          <w:rStyle w:val="ab"/>
          <w:rFonts w:ascii="Times New Roman" w:hAnsi="Times New Roman" w:cs="Times New Roman"/>
          <w:color w:val="auto"/>
          <w:sz w:val="28"/>
          <w:szCs w:val="28"/>
          <w:u w:val="none"/>
        </w:rPr>
        <w:t xml:space="preserve">. </w:t>
      </w:r>
      <w:r w:rsidR="00445B7A" w:rsidRPr="006D0498">
        <w:rPr>
          <w:rStyle w:val="ab"/>
          <w:rFonts w:ascii="Times New Roman" w:hAnsi="Times New Roman" w:cs="Times New Roman"/>
          <w:color w:val="auto"/>
          <w:sz w:val="28"/>
          <w:szCs w:val="28"/>
          <w:u w:val="none"/>
          <w:lang w:val="en-US"/>
        </w:rPr>
        <w:t>10.11.2024.</w:t>
      </w:r>
    </w:p>
    <w:p w14:paraId="44F3618D" w14:textId="15FCD6D7"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197 </w:t>
      </w:r>
      <w:r w:rsidR="00C30A8E" w:rsidRPr="00F07F73">
        <w:rPr>
          <w:rFonts w:ascii="Times New Roman" w:hAnsi="Times New Roman" w:cs="Times New Roman"/>
          <w:sz w:val="28"/>
          <w:szCs w:val="28"/>
          <w:lang w:val="en-US"/>
        </w:rPr>
        <w:t xml:space="preserve">Grönlund Å., </w:t>
      </w:r>
      <w:r w:rsidR="00445B7A" w:rsidRPr="00F07F73">
        <w:rPr>
          <w:rFonts w:ascii="Times New Roman" w:hAnsi="Times New Roman" w:cs="Times New Roman"/>
          <w:sz w:val="28"/>
          <w:szCs w:val="28"/>
          <w:lang w:val="en-US"/>
        </w:rPr>
        <w:t>Linde</w:t>
      </w:r>
      <w:r w:rsidR="00C30A8E" w:rsidRPr="00F07F73">
        <w:rPr>
          <w:rFonts w:ascii="Times New Roman" w:hAnsi="Times New Roman" w:cs="Times New Roman"/>
          <w:sz w:val="28"/>
          <w:szCs w:val="28"/>
          <w:lang w:val="en-US"/>
        </w:rPr>
        <w:t xml:space="preserve"> S. Digital government: Citizen engagement and public service innovation in Estonia</w:t>
      </w:r>
      <w:r w:rsidR="00445B7A"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en-US"/>
        </w:rPr>
        <w:t xml:space="preserve"> Government Information Quarterly</w:t>
      </w:r>
      <w:r w:rsidR="00445B7A" w:rsidRPr="00F07F73">
        <w:rPr>
          <w:rFonts w:ascii="Times New Roman" w:hAnsi="Times New Roman" w:cs="Times New Roman"/>
          <w:sz w:val="28"/>
          <w:szCs w:val="28"/>
          <w:lang w:val="en-US"/>
        </w:rPr>
        <w:t>. – 2020. – Vol.</w:t>
      </w:r>
      <w:r w:rsidR="00F44964" w:rsidRPr="00F44964">
        <w:rPr>
          <w:rFonts w:ascii="Times New Roman" w:hAnsi="Times New Roman" w:cs="Times New Roman"/>
          <w:sz w:val="28"/>
          <w:szCs w:val="28"/>
          <w:lang w:val="en-US"/>
        </w:rPr>
        <w:t> </w:t>
      </w:r>
      <w:r w:rsidR="00C30A8E" w:rsidRPr="00F07F73">
        <w:rPr>
          <w:rFonts w:ascii="Times New Roman" w:hAnsi="Times New Roman" w:cs="Times New Roman"/>
          <w:sz w:val="28"/>
          <w:szCs w:val="28"/>
          <w:lang w:val="en-US"/>
        </w:rPr>
        <w:t>37</w:t>
      </w:r>
      <w:r w:rsidR="00445B7A" w:rsidRPr="00F07F73">
        <w:rPr>
          <w:rFonts w:ascii="Times New Roman" w:hAnsi="Times New Roman" w:cs="Times New Roman"/>
          <w:sz w:val="28"/>
          <w:szCs w:val="28"/>
          <w:lang w:val="en-US"/>
        </w:rPr>
        <w:t xml:space="preserve">, Issue </w:t>
      </w:r>
      <w:r w:rsidR="00C30A8E" w:rsidRPr="00F07F73">
        <w:rPr>
          <w:rFonts w:ascii="Times New Roman" w:hAnsi="Times New Roman" w:cs="Times New Roman"/>
          <w:sz w:val="28"/>
          <w:szCs w:val="28"/>
          <w:lang w:val="en-US"/>
        </w:rPr>
        <w:t>1</w:t>
      </w:r>
      <w:r w:rsidR="00445B7A" w:rsidRPr="00F07F73">
        <w:rPr>
          <w:rFonts w:ascii="Times New Roman" w:hAnsi="Times New Roman" w:cs="Times New Roman"/>
          <w:sz w:val="28"/>
          <w:szCs w:val="28"/>
          <w:lang w:val="en-US"/>
        </w:rPr>
        <w:t>. – P.</w:t>
      </w:r>
      <w:r w:rsidR="00C30A8E" w:rsidRPr="00F07F73">
        <w:rPr>
          <w:rFonts w:ascii="Times New Roman" w:hAnsi="Times New Roman" w:cs="Times New Roman"/>
          <w:sz w:val="28"/>
          <w:szCs w:val="28"/>
          <w:lang w:val="en-US"/>
        </w:rPr>
        <w:t xml:space="preserve"> 101417.</w:t>
      </w:r>
    </w:p>
    <w:p w14:paraId="47F2458C" w14:textId="6D60CAFD"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bCs/>
          <w:sz w:val="28"/>
          <w:szCs w:val="28"/>
          <w:lang w:val="en-US"/>
        </w:rPr>
        <w:t xml:space="preserve">198 </w:t>
      </w:r>
      <w:r w:rsidR="00A13DB2" w:rsidRPr="00F07F73">
        <w:rPr>
          <w:rFonts w:ascii="Times New Roman" w:hAnsi="Times New Roman" w:cs="Times New Roman"/>
          <w:bCs/>
          <w:sz w:val="28"/>
          <w:szCs w:val="28"/>
          <w:lang w:val="en-US"/>
        </w:rPr>
        <w:t>Sullivan</w:t>
      </w:r>
      <w:r w:rsidR="00C30A8E" w:rsidRPr="00F07F73">
        <w:rPr>
          <w:rFonts w:ascii="Times New Roman" w:hAnsi="Times New Roman" w:cs="Times New Roman"/>
          <w:bCs/>
          <w:sz w:val="28"/>
          <w:szCs w:val="28"/>
          <w:lang w:val="en-US"/>
        </w:rPr>
        <w:t xml:space="preserve"> H.</w:t>
      </w:r>
      <w:r w:rsidR="00A13DB2" w:rsidRPr="00F07F73">
        <w:rPr>
          <w:rFonts w:ascii="Times New Roman" w:hAnsi="Times New Roman" w:cs="Times New Roman"/>
          <w:bCs/>
          <w:sz w:val="28"/>
          <w:szCs w:val="28"/>
          <w:lang w:val="en-US"/>
        </w:rPr>
        <w:t xml:space="preserve"> </w:t>
      </w:r>
      <w:r w:rsidR="00C30A8E" w:rsidRPr="00F07F73">
        <w:rPr>
          <w:rFonts w:ascii="Times New Roman" w:hAnsi="Times New Roman" w:cs="Times New Roman"/>
          <w:iCs/>
          <w:sz w:val="28"/>
          <w:szCs w:val="28"/>
          <w:lang w:val="en-US"/>
        </w:rPr>
        <w:t>Digital government and accessibility in Australia: Enhancing service delivery to all citizens</w:t>
      </w:r>
      <w:r w:rsidR="00A13DB2" w:rsidRPr="00F07F73">
        <w:rPr>
          <w:rFonts w:ascii="Times New Roman" w:hAnsi="Times New Roman" w:cs="Times New Roman"/>
          <w:iCs/>
          <w:sz w:val="28"/>
          <w:szCs w:val="28"/>
          <w:lang w:val="en-US"/>
        </w:rPr>
        <w:t xml:space="preserve"> //</w:t>
      </w:r>
      <w:r w:rsidR="00C30A8E" w:rsidRPr="00F07F73">
        <w:rPr>
          <w:rFonts w:ascii="Times New Roman" w:hAnsi="Times New Roman" w:cs="Times New Roman"/>
          <w:sz w:val="28"/>
          <w:szCs w:val="28"/>
          <w:lang w:val="en-US"/>
        </w:rPr>
        <w:t xml:space="preserve"> Australian Journal of Public Administration</w:t>
      </w:r>
      <w:r w:rsidR="00A13DB2" w:rsidRPr="00F07F73">
        <w:rPr>
          <w:rFonts w:ascii="Times New Roman" w:hAnsi="Times New Roman" w:cs="Times New Roman"/>
          <w:sz w:val="28"/>
          <w:szCs w:val="28"/>
          <w:lang w:val="en-US"/>
        </w:rPr>
        <w:t>. – 2020. – Vol.</w:t>
      </w:r>
      <w:r w:rsidR="00C30A8E" w:rsidRPr="00F07F73">
        <w:rPr>
          <w:rFonts w:ascii="Times New Roman" w:hAnsi="Times New Roman" w:cs="Times New Roman"/>
          <w:sz w:val="28"/>
          <w:szCs w:val="28"/>
          <w:lang w:val="en-US"/>
        </w:rPr>
        <w:t xml:space="preserve"> 79</w:t>
      </w:r>
      <w:r w:rsidR="00A13DB2" w:rsidRPr="00F07F73">
        <w:rPr>
          <w:rFonts w:ascii="Times New Roman" w:hAnsi="Times New Roman" w:cs="Times New Roman"/>
          <w:sz w:val="28"/>
          <w:szCs w:val="28"/>
          <w:lang w:val="en-US"/>
        </w:rPr>
        <w:t xml:space="preserve">, Issue </w:t>
      </w:r>
      <w:r w:rsidR="00C30A8E" w:rsidRPr="00F07F73">
        <w:rPr>
          <w:rFonts w:ascii="Times New Roman" w:hAnsi="Times New Roman" w:cs="Times New Roman"/>
          <w:sz w:val="28"/>
          <w:szCs w:val="28"/>
          <w:lang w:val="en-US"/>
        </w:rPr>
        <w:t>4</w:t>
      </w:r>
      <w:r w:rsidR="00A13DB2" w:rsidRPr="00F07F73">
        <w:rPr>
          <w:rFonts w:ascii="Times New Roman" w:hAnsi="Times New Roman" w:cs="Times New Roman"/>
          <w:sz w:val="28"/>
          <w:szCs w:val="28"/>
          <w:lang w:val="en-US"/>
        </w:rPr>
        <w:t>. – P.</w:t>
      </w:r>
      <w:r w:rsidR="00C30A8E" w:rsidRPr="00F07F73">
        <w:rPr>
          <w:rFonts w:ascii="Times New Roman" w:hAnsi="Times New Roman" w:cs="Times New Roman"/>
          <w:sz w:val="28"/>
          <w:szCs w:val="28"/>
          <w:lang w:val="en-US"/>
        </w:rPr>
        <w:t xml:space="preserve"> 458-473.</w:t>
      </w:r>
    </w:p>
    <w:p w14:paraId="3462F835" w14:textId="1FCAA683"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199 </w:t>
      </w:r>
      <w:r w:rsidR="00C30A8E" w:rsidRPr="00F07F73">
        <w:rPr>
          <w:rFonts w:ascii="Times New Roman" w:hAnsi="Times New Roman" w:cs="Times New Roman"/>
          <w:sz w:val="28"/>
          <w:szCs w:val="28"/>
          <w:lang w:val="en-US"/>
        </w:rPr>
        <w:t xml:space="preserve">West D.M. Digital Government: Technology and Public Sector Performance. </w:t>
      </w:r>
      <w:r w:rsidR="00A13DB2" w:rsidRPr="00F07F73">
        <w:rPr>
          <w:rFonts w:ascii="Times New Roman" w:hAnsi="Times New Roman" w:cs="Times New Roman"/>
          <w:sz w:val="28"/>
          <w:szCs w:val="28"/>
          <w:lang w:val="en-US"/>
        </w:rPr>
        <w:t>– Princeton, 2011</w:t>
      </w:r>
      <w:r w:rsidR="00C30A8E" w:rsidRPr="00F07F73">
        <w:rPr>
          <w:rFonts w:ascii="Times New Roman" w:hAnsi="Times New Roman" w:cs="Times New Roman"/>
          <w:sz w:val="28"/>
          <w:szCs w:val="28"/>
          <w:lang w:val="en-US"/>
        </w:rPr>
        <w:t>.</w:t>
      </w:r>
      <w:r w:rsidR="00A13DB2" w:rsidRPr="00F07F73">
        <w:rPr>
          <w:rFonts w:ascii="Times New Roman" w:hAnsi="Times New Roman" w:cs="Times New Roman"/>
          <w:sz w:val="28"/>
          <w:szCs w:val="28"/>
          <w:lang w:val="en-US"/>
        </w:rPr>
        <w:t xml:space="preserve"> – 256 p.</w:t>
      </w:r>
    </w:p>
    <w:p w14:paraId="53D8D5C1" w14:textId="3C62B01B"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bCs/>
          <w:sz w:val="28"/>
          <w:szCs w:val="28"/>
          <w:lang w:val="en-US"/>
        </w:rPr>
        <w:t xml:space="preserve">200 </w:t>
      </w:r>
      <w:r w:rsidR="00C30A8E" w:rsidRPr="00F07F73">
        <w:rPr>
          <w:rFonts w:ascii="Times New Roman" w:hAnsi="Times New Roman" w:cs="Times New Roman"/>
          <w:bCs/>
          <w:sz w:val="28"/>
          <w:szCs w:val="28"/>
          <w:lang w:val="en-US"/>
        </w:rPr>
        <w:t>Rainey</w:t>
      </w:r>
      <w:r w:rsidR="00A13DB2" w:rsidRPr="00F07F73">
        <w:rPr>
          <w:rFonts w:ascii="Times New Roman" w:hAnsi="Times New Roman" w:cs="Times New Roman"/>
          <w:bCs/>
          <w:sz w:val="28"/>
          <w:szCs w:val="28"/>
          <w:lang w:val="en-US"/>
        </w:rPr>
        <w:t xml:space="preserve"> H.</w:t>
      </w:r>
      <w:r w:rsidR="00C30A8E" w:rsidRPr="00F07F73">
        <w:rPr>
          <w:rFonts w:ascii="Times New Roman" w:hAnsi="Times New Roman" w:cs="Times New Roman"/>
          <w:bCs/>
          <w:sz w:val="28"/>
          <w:szCs w:val="28"/>
          <w:lang w:val="en-US"/>
        </w:rPr>
        <w:t>G.</w:t>
      </w:r>
      <w:r w:rsidR="00A13DB2" w:rsidRPr="00F07F73">
        <w:rPr>
          <w:rFonts w:ascii="Times New Roman" w:hAnsi="Times New Roman" w:cs="Times New Roman"/>
          <w:bCs/>
          <w:sz w:val="28"/>
          <w:szCs w:val="28"/>
          <w:lang w:val="en-US"/>
        </w:rPr>
        <w:t xml:space="preserve"> </w:t>
      </w:r>
      <w:r w:rsidR="00C30A8E" w:rsidRPr="00F07F73">
        <w:rPr>
          <w:rFonts w:ascii="Times New Roman" w:hAnsi="Times New Roman" w:cs="Times New Roman"/>
          <w:iCs/>
          <w:sz w:val="28"/>
          <w:szCs w:val="28"/>
          <w:lang w:val="en-US"/>
        </w:rPr>
        <w:t>Understanding and Improving Public Organizations</w:t>
      </w:r>
      <w:r w:rsidR="00C30A8E" w:rsidRPr="00F07F73">
        <w:rPr>
          <w:rFonts w:ascii="Times New Roman" w:hAnsi="Times New Roman" w:cs="Times New Roman"/>
          <w:sz w:val="28"/>
          <w:szCs w:val="28"/>
          <w:lang w:val="en-US"/>
        </w:rPr>
        <w:t xml:space="preserve">. </w:t>
      </w:r>
      <w:r w:rsidR="00A13DB2" w:rsidRPr="00F07F73">
        <w:rPr>
          <w:rFonts w:ascii="Times New Roman" w:hAnsi="Times New Roman" w:cs="Times New Roman"/>
          <w:sz w:val="28"/>
          <w:szCs w:val="28"/>
          <w:lang w:val="en-US"/>
        </w:rPr>
        <w:t xml:space="preserve">– Ed. 5th. – </w:t>
      </w:r>
      <w:r w:rsidR="00A13DB2" w:rsidRPr="00F07F73">
        <w:rPr>
          <w:rStyle w:val="organictextcontentspan"/>
          <w:rFonts w:ascii="Times New Roman" w:hAnsi="Times New Roman" w:cs="Times New Roman"/>
          <w:sz w:val="28"/>
          <w:szCs w:val="28"/>
          <w:lang w:val="en-US"/>
        </w:rPr>
        <w:t xml:space="preserve">Hoboken: </w:t>
      </w:r>
      <w:r w:rsidR="00C30A8E" w:rsidRPr="00F07F73">
        <w:rPr>
          <w:rFonts w:ascii="Times New Roman" w:hAnsi="Times New Roman" w:cs="Times New Roman"/>
          <w:sz w:val="28"/>
          <w:szCs w:val="28"/>
          <w:lang w:val="en-US"/>
        </w:rPr>
        <w:t>Jossey-Bass</w:t>
      </w:r>
      <w:r w:rsidR="00A13DB2" w:rsidRPr="00F07F73">
        <w:rPr>
          <w:rFonts w:ascii="Times New Roman" w:hAnsi="Times New Roman" w:cs="Times New Roman"/>
          <w:sz w:val="28"/>
          <w:szCs w:val="28"/>
          <w:lang w:val="en-US"/>
        </w:rPr>
        <w:t>, 2014</w:t>
      </w:r>
      <w:r w:rsidR="00C30A8E" w:rsidRPr="00F07F73">
        <w:rPr>
          <w:rFonts w:ascii="Times New Roman" w:hAnsi="Times New Roman" w:cs="Times New Roman"/>
          <w:sz w:val="28"/>
          <w:szCs w:val="28"/>
          <w:lang w:val="en-US"/>
        </w:rPr>
        <w:t>.</w:t>
      </w:r>
      <w:r w:rsidR="00A13DB2" w:rsidRPr="00F07F73">
        <w:rPr>
          <w:rFonts w:ascii="Times New Roman" w:hAnsi="Times New Roman" w:cs="Times New Roman"/>
          <w:sz w:val="28"/>
          <w:szCs w:val="28"/>
          <w:lang w:val="en-US"/>
        </w:rPr>
        <w:t xml:space="preserve"> – 592 p.</w:t>
      </w:r>
    </w:p>
    <w:p w14:paraId="408D3869" w14:textId="310ABE59"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201 </w:t>
      </w:r>
      <w:r w:rsidR="00C30A8E" w:rsidRPr="00F07F73">
        <w:rPr>
          <w:rFonts w:ascii="Times New Roman" w:hAnsi="Times New Roman" w:cs="Times New Roman"/>
          <w:sz w:val="28"/>
          <w:szCs w:val="28"/>
          <w:lang w:val="en-US"/>
        </w:rPr>
        <w:t>Heath S., Johansen M. Public sector performance and citizen engagement: The case of Singapore’s civil service training programs</w:t>
      </w:r>
      <w:r w:rsidR="00A13DB2"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en-US"/>
        </w:rPr>
        <w:t xml:space="preserve"> Public Administration Review</w:t>
      </w:r>
      <w:r w:rsidR="00A13DB2" w:rsidRPr="00F07F73">
        <w:rPr>
          <w:rFonts w:ascii="Times New Roman" w:hAnsi="Times New Roman" w:cs="Times New Roman"/>
          <w:sz w:val="28"/>
          <w:szCs w:val="28"/>
          <w:lang w:val="en-US"/>
        </w:rPr>
        <w:t>. – 2018. – Vol.</w:t>
      </w:r>
      <w:r w:rsidR="00C30A8E" w:rsidRPr="00F07F73">
        <w:rPr>
          <w:rFonts w:ascii="Times New Roman" w:hAnsi="Times New Roman" w:cs="Times New Roman"/>
          <w:sz w:val="28"/>
          <w:szCs w:val="28"/>
          <w:lang w:val="en-US"/>
        </w:rPr>
        <w:t xml:space="preserve"> 78</w:t>
      </w:r>
      <w:r w:rsidR="00A13DB2" w:rsidRPr="00F07F73">
        <w:rPr>
          <w:rFonts w:ascii="Times New Roman" w:hAnsi="Times New Roman" w:cs="Times New Roman"/>
          <w:sz w:val="28"/>
          <w:szCs w:val="28"/>
          <w:lang w:val="en-US"/>
        </w:rPr>
        <w:t xml:space="preserve">, Issue </w:t>
      </w:r>
      <w:r w:rsidR="00C30A8E" w:rsidRPr="00F07F73">
        <w:rPr>
          <w:rFonts w:ascii="Times New Roman" w:hAnsi="Times New Roman" w:cs="Times New Roman"/>
          <w:sz w:val="28"/>
          <w:szCs w:val="28"/>
          <w:lang w:val="en-US"/>
        </w:rPr>
        <w:t>3</w:t>
      </w:r>
      <w:r w:rsidR="00A13DB2" w:rsidRPr="00F07F73">
        <w:rPr>
          <w:rFonts w:ascii="Times New Roman" w:hAnsi="Times New Roman" w:cs="Times New Roman"/>
          <w:sz w:val="28"/>
          <w:szCs w:val="28"/>
          <w:lang w:val="en-US"/>
        </w:rPr>
        <w:t>. – P.</w:t>
      </w:r>
      <w:r w:rsidR="00C30A8E" w:rsidRPr="00F07F73">
        <w:rPr>
          <w:rFonts w:ascii="Times New Roman" w:hAnsi="Times New Roman" w:cs="Times New Roman"/>
          <w:sz w:val="28"/>
          <w:szCs w:val="28"/>
          <w:lang w:val="en-US"/>
        </w:rPr>
        <w:t xml:space="preserve"> 375-384.</w:t>
      </w:r>
    </w:p>
    <w:p w14:paraId="04B9F22F" w14:textId="04351B33"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bCs/>
          <w:sz w:val="28"/>
          <w:szCs w:val="28"/>
          <w:lang w:val="en-US"/>
        </w:rPr>
        <w:t xml:space="preserve">202 </w:t>
      </w:r>
      <w:r w:rsidR="00C30A8E" w:rsidRPr="00F07F73">
        <w:rPr>
          <w:rFonts w:ascii="Times New Roman" w:hAnsi="Times New Roman" w:cs="Times New Roman"/>
          <w:bCs/>
          <w:sz w:val="28"/>
          <w:szCs w:val="28"/>
          <w:lang w:val="en-US"/>
        </w:rPr>
        <w:t xml:space="preserve">Frederick P., </w:t>
      </w:r>
      <w:r w:rsidR="00A13DB2" w:rsidRPr="00F07F73">
        <w:rPr>
          <w:rFonts w:ascii="Times New Roman" w:hAnsi="Times New Roman" w:cs="Times New Roman"/>
          <w:bCs/>
          <w:sz w:val="28"/>
          <w:szCs w:val="28"/>
          <w:lang w:val="en-US"/>
        </w:rPr>
        <w:t>Loffreda</w:t>
      </w:r>
      <w:r w:rsidR="00C30A8E" w:rsidRPr="00F07F73">
        <w:rPr>
          <w:rFonts w:ascii="Times New Roman" w:hAnsi="Times New Roman" w:cs="Times New Roman"/>
          <w:bCs/>
          <w:sz w:val="28"/>
          <w:szCs w:val="28"/>
          <w:lang w:val="en-US"/>
        </w:rPr>
        <w:t xml:space="preserve"> D.</w:t>
      </w:r>
      <w:r w:rsidR="00A13DB2" w:rsidRPr="00F07F73">
        <w:rPr>
          <w:rFonts w:ascii="Times New Roman" w:hAnsi="Times New Roman" w:cs="Times New Roman"/>
          <w:bCs/>
          <w:sz w:val="28"/>
          <w:szCs w:val="28"/>
          <w:lang w:val="en-US"/>
        </w:rPr>
        <w:t xml:space="preserve"> </w:t>
      </w:r>
      <w:r w:rsidR="00C30A8E" w:rsidRPr="00F07F73">
        <w:rPr>
          <w:rFonts w:ascii="Times New Roman" w:hAnsi="Times New Roman" w:cs="Times New Roman"/>
          <w:iCs/>
          <w:sz w:val="28"/>
          <w:szCs w:val="28"/>
          <w:lang w:val="en-US"/>
        </w:rPr>
        <w:t>Public consultations and democracy in the Netherlands: A case study of online citizen engagement</w:t>
      </w:r>
      <w:r w:rsidR="00A13DB2" w:rsidRPr="00F07F73">
        <w:rPr>
          <w:rFonts w:ascii="Times New Roman" w:hAnsi="Times New Roman" w:cs="Times New Roman"/>
          <w:iCs/>
          <w:sz w:val="28"/>
          <w:szCs w:val="28"/>
          <w:lang w:val="en-US"/>
        </w:rPr>
        <w:t xml:space="preserve"> //</w:t>
      </w:r>
      <w:r w:rsidR="00C30A8E" w:rsidRPr="00F07F73">
        <w:rPr>
          <w:rFonts w:ascii="Times New Roman" w:hAnsi="Times New Roman" w:cs="Times New Roman"/>
          <w:sz w:val="28"/>
          <w:szCs w:val="28"/>
          <w:lang w:val="en-US"/>
        </w:rPr>
        <w:t xml:space="preserve"> International Journal of Public Administration</w:t>
      </w:r>
      <w:r w:rsidR="00A13DB2" w:rsidRPr="00F07F73">
        <w:rPr>
          <w:rFonts w:ascii="Times New Roman" w:hAnsi="Times New Roman" w:cs="Times New Roman"/>
          <w:sz w:val="28"/>
          <w:szCs w:val="28"/>
          <w:lang w:val="en-US"/>
        </w:rPr>
        <w:t>. – 2016. – Vol.</w:t>
      </w:r>
      <w:r w:rsidR="00C30A8E" w:rsidRPr="00F07F73">
        <w:rPr>
          <w:rFonts w:ascii="Times New Roman" w:hAnsi="Times New Roman" w:cs="Times New Roman"/>
          <w:sz w:val="28"/>
          <w:szCs w:val="28"/>
          <w:lang w:val="en-US"/>
        </w:rPr>
        <w:t xml:space="preserve"> 39</w:t>
      </w:r>
      <w:r w:rsidR="00A13DB2" w:rsidRPr="00F07F73">
        <w:rPr>
          <w:rFonts w:ascii="Times New Roman" w:hAnsi="Times New Roman" w:cs="Times New Roman"/>
          <w:sz w:val="28"/>
          <w:szCs w:val="28"/>
          <w:lang w:val="en-US"/>
        </w:rPr>
        <w:t xml:space="preserve">, Issue </w:t>
      </w:r>
      <w:r w:rsidR="00C30A8E" w:rsidRPr="00F07F73">
        <w:rPr>
          <w:rFonts w:ascii="Times New Roman" w:hAnsi="Times New Roman" w:cs="Times New Roman"/>
          <w:sz w:val="28"/>
          <w:szCs w:val="28"/>
          <w:lang w:val="en-US"/>
        </w:rPr>
        <w:t>12</w:t>
      </w:r>
      <w:r w:rsidR="00A13DB2" w:rsidRPr="00F07F73">
        <w:rPr>
          <w:rFonts w:ascii="Times New Roman" w:hAnsi="Times New Roman" w:cs="Times New Roman"/>
          <w:sz w:val="28"/>
          <w:szCs w:val="28"/>
          <w:lang w:val="en-US"/>
        </w:rPr>
        <w:t>. – P.</w:t>
      </w:r>
      <w:r w:rsidR="00C30A8E" w:rsidRPr="00F07F73">
        <w:rPr>
          <w:rFonts w:ascii="Times New Roman" w:hAnsi="Times New Roman" w:cs="Times New Roman"/>
          <w:sz w:val="28"/>
          <w:szCs w:val="28"/>
          <w:lang w:val="en-US"/>
        </w:rPr>
        <w:t xml:space="preserve"> 1027-1036.</w:t>
      </w:r>
    </w:p>
    <w:p w14:paraId="6C8CA6F9" w14:textId="04613638"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203 </w:t>
      </w:r>
      <w:r w:rsidR="00C30A8E" w:rsidRPr="00F07F73">
        <w:rPr>
          <w:rFonts w:ascii="Times New Roman" w:hAnsi="Times New Roman" w:cs="Times New Roman"/>
          <w:sz w:val="28"/>
          <w:szCs w:val="28"/>
          <w:lang w:val="en-US"/>
        </w:rPr>
        <w:t>Gouasmia S. Role of effective emotional intelligence in improving the functionality of administrative institutions</w:t>
      </w:r>
      <w:r w:rsidR="00B92E05"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en-US"/>
        </w:rPr>
        <w:t xml:space="preserve"> Akkad Journal </w:t>
      </w:r>
      <w:r w:rsidR="00B92E05" w:rsidRPr="00F07F73">
        <w:rPr>
          <w:rFonts w:ascii="Times New Roman" w:hAnsi="Times New Roman" w:cs="Times New Roman"/>
          <w:sz w:val="28"/>
          <w:szCs w:val="28"/>
          <w:lang w:val="en-US"/>
        </w:rPr>
        <w:t xml:space="preserve">of </w:t>
      </w:r>
      <w:r w:rsidR="00C30A8E" w:rsidRPr="00F07F73">
        <w:rPr>
          <w:rFonts w:ascii="Times New Roman" w:hAnsi="Times New Roman" w:cs="Times New Roman"/>
          <w:sz w:val="28"/>
          <w:szCs w:val="28"/>
          <w:lang w:val="en-US"/>
        </w:rPr>
        <w:t>Law And Public Policy</w:t>
      </w:r>
      <w:r w:rsidR="00B92E05" w:rsidRPr="00F07F73">
        <w:rPr>
          <w:rFonts w:ascii="Times New Roman" w:hAnsi="Times New Roman" w:cs="Times New Roman"/>
          <w:sz w:val="28"/>
          <w:szCs w:val="28"/>
          <w:lang w:val="en-US"/>
        </w:rPr>
        <w:t xml:space="preserve">. – 2022. – Vol. </w:t>
      </w:r>
      <w:r w:rsidR="00C30A8E" w:rsidRPr="00F07F73">
        <w:rPr>
          <w:rFonts w:ascii="Times New Roman" w:hAnsi="Times New Roman" w:cs="Times New Roman"/>
          <w:sz w:val="28"/>
          <w:szCs w:val="28"/>
          <w:lang w:val="en-US"/>
        </w:rPr>
        <w:t>1</w:t>
      </w:r>
      <w:r w:rsidR="00B92E05" w:rsidRPr="00F07F73">
        <w:rPr>
          <w:rFonts w:ascii="Times New Roman" w:hAnsi="Times New Roman" w:cs="Times New Roman"/>
          <w:sz w:val="28"/>
          <w:szCs w:val="28"/>
          <w:lang w:val="en-US"/>
        </w:rPr>
        <w:t xml:space="preserve">, Issue </w:t>
      </w:r>
      <w:r w:rsidR="00C30A8E" w:rsidRPr="00F07F73">
        <w:rPr>
          <w:rFonts w:ascii="Times New Roman" w:hAnsi="Times New Roman" w:cs="Times New Roman"/>
          <w:sz w:val="28"/>
          <w:szCs w:val="28"/>
          <w:lang w:val="en-US"/>
        </w:rPr>
        <w:t>3</w:t>
      </w:r>
      <w:r w:rsidR="00B92E05" w:rsidRPr="00F07F73">
        <w:rPr>
          <w:rFonts w:ascii="Times New Roman" w:hAnsi="Times New Roman" w:cs="Times New Roman"/>
          <w:sz w:val="28"/>
          <w:szCs w:val="28"/>
          <w:lang w:val="en-US"/>
        </w:rPr>
        <w:t>. – P.</w:t>
      </w:r>
      <w:r w:rsidR="00C30A8E" w:rsidRPr="00F07F73">
        <w:rPr>
          <w:rFonts w:ascii="Times New Roman" w:hAnsi="Times New Roman" w:cs="Times New Roman"/>
          <w:sz w:val="28"/>
          <w:szCs w:val="28"/>
          <w:lang w:val="en-US"/>
        </w:rPr>
        <w:t xml:space="preserve"> 135</w:t>
      </w:r>
      <w:r w:rsidR="00B92E05" w:rsidRPr="00F07F73">
        <w:rPr>
          <w:rFonts w:ascii="Times New Roman" w:hAnsi="Times New Roman" w:cs="Times New Roman"/>
          <w:sz w:val="28"/>
          <w:szCs w:val="28"/>
          <w:lang w:val="en-US"/>
        </w:rPr>
        <w:t>-</w:t>
      </w:r>
      <w:r w:rsidR="00C30A8E" w:rsidRPr="00F07F73">
        <w:rPr>
          <w:rFonts w:ascii="Times New Roman" w:hAnsi="Times New Roman" w:cs="Times New Roman"/>
          <w:sz w:val="28"/>
          <w:szCs w:val="28"/>
          <w:lang w:val="en-US"/>
        </w:rPr>
        <w:t xml:space="preserve">147. </w:t>
      </w:r>
    </w:p>
    <w:p w14:paraId="6AEE9D9C" w14:textId="2069A8C9" w:rsidR="00C30A8E" w:rsidRPr="00F07F73" w:rsidRDefault="006C40BB" w:rsidP="002B6526">
      <w:pPr>
        <w:widowControl w:val="0"/>
        <w:tabs>
          <w:tab w:val="left" w:pos="1276"/>
        </w:tabs>
        <w:spacing w:after="0" w:line="240" w:lineRule="auto"/>
        <w:ind w:firstLine="709"/>
        <w:jc w:val="both"/>
        <w:rPr>
          <w:rStyle w:val="ab"/>
          <w:rFonts w:ascii="Times New Roman" w:hAnsi="Times New Roman" w:cs="Times New Roman"/>
          <w:color w:val="auto"/>
          <w:sz w:val="28"/>
          <w:szCs w:val="28"/>
          <w:u w:val="none"/>
          <w:lang w:val="en-US"/>
        </w:rPr>
      </w:pPr>
      <w:r w:rsidRPr="00F07F73">
        <w:rPr>
          <w:rFonts w:ascii="Times New Roman" w:hAnsi="Times New Roman" w:cs="Times New Roman"/>
          <w:sz w:val="28"/>
          <w:szCs w:val="28"/>
          <w:lang w:val="en-US"/>
        </w:rPr>
        <w:t xml:space="preserve">204 </w:t>
      </w:r>
      <w:r w:rsidR="00C30A8E" w:rsidRPr="00F07F73">
        <w:rPr>
          <w:rFonts w:ascii="Times New Roman" w:hAnsi="Times New Roman" w:cs="Times New Roman"/>
          <w:sz w:val="28"/>
          <w:szCs w:val="28"/>
          <w:lang w:val="en-US"/>
        </w:rPr>
        <w:t>Croissant A.</w:t>
      </w:r>
      <w:r w:rsidR="00B92E05" w:rsidRPr="00F07F73">
        <w:rPr>
          <w:rFonts w:ascii="Times New Roman" w:hAnsi="Times New Roman" w:cs="Times New Roman"/>
          <w:sz w:val="28"/>
          <w:szCs w:val="28"/>
          <w:lang w:val="en-US"/>
        </w:rPr>
        <w:t>,</w:t>
      </w:r>
      <w:r w:rsidR="00C30A8E" w:rsidRPr="00F07F73">
        <w:rPr>
          <w:rFonts w:ascii="Times New Roman" w:hAnsi="Times New Roman" w:cs="Times New Roman"/>
          <w:sz w:val="28"/>
          <w:szCs w:val="28"/>
          <w:lang w:val="en-US"/>
        </w:rPr>
        <w:t xml:space="preserve"> Trinn C. Culture, Identity and Conflict in Asia and Southeast Asia </w:t>
      </w:r>
      <w:r w:rsidR="00563C31" w:rsidRPr="00F07F73">
        <w:rPr>
          <w:rFonts w:ascii="Times New Roman" w:hAnsi="Times New Roman" w:cs="Times New Roman"/>
          <w:sz w:val="28"/>
          <w:szCs w:val="28"/>
          <w:lang w:val="en-US"/>
        </w:rPr>
        <w:t>// Asien. – 2009. – №110. – S. 13-43</w:t>
      </w:r>
    </w:p>
    <w:p w14:paraId="5F214CF3" w14:textId="107CE178" w:rsidR="00C30A8E" w:rsidRPr="00F07F73" w:rsidRDefault="006C40BB" w:rsidP="002B6526">
      <w:pPr>
        <w:widowControl w:val="0"/>
        <w:shd w:val="clear" w:color="auto" w:fill="FFFFFF"/>
        <w:tabs>
          <w:tab w:val="left" w:pos="1276"/>
        </w:tabs>
        <w:spacing w:after="0" w:line="240" w:lineRule="auto"/>
        <w:ind w:firstLine="709"/>
        <w:jc w:val="both"/>
        <w:rPr>
          <w:rFonts w:ascii="Times New Roman" w:hAnsi="Times New Roman" w:cs="Times New Roman"/>
          <w:sz w:val="28"/>
          <w:szCs w:val="28"/>
          <w:lang w:val="kk-KZ"/>
        </w:rPr>
      </w:pPr>
      <w:r w:rsidRPr="00F07F73">
        <w:rPr>
          <w:rFonts w:ascii="Times New Roman" w:hAnsi="Times New Roman" w:cs="Times New Roman"/>
          <w:sz w:val="28"/>
          <w:szCs w:val="28"/>
          <w:lang w:val="en-US"/>
        </w:rPr>
        <w:t xml:space="preserve">205 </w:t>
      </w:r>
      <w:r w:rsidR="00563C31" w:rsidRPr="00F07F73">
        <w:rPr>
          <w:rFonts w:ascii="Times New Roman" w:hAnsi="Times New Roman" w:cs="Times New Roman"/>
          <w:sz w:val="28"/>
          <w:szCs w:val="28"/>
          <w:lang w:val="en-US"/>
        </w:rPr>
        <w:t>Reinhart R.J.</w:t>
      </w:r>
      <w:r w:rsidR="00C30A8E" w:rsidRPr="00F07F73">
        <w:rPr>
          <w:rFonts w:ascii="Times New Roman" w:hAnsi="Times New Roman" w:cs="Times New Roman"/>
          <w:sz w:val="28"/>
          <w:szCs w:val="28"/>
          <w:lang w:val="en-US"/>
        </w:rPr>
        <w:t xml:space="preserve"> Inside Kazakhstan: Record Low Confidence in Government</w:t>
      </w:r>
      <w:r w:rsidR="00563C31" w:rsidRPr="00F07F73">
        <w:rPr>
          <w:rFonts w:ascii="Times New Roman" w:hAnsi="Times New Roman" w:cs="Times New Roman"/>
          <w:sz w:val="28"/>
          <w:szCs w:val="28"/>
          <w:lang w:val="en-US"/>
        </w:rPr>
        <w:t xml:space="preserve"> // </w:t>
      </w:r>
      <w:hyperlink r:id="rId77" w:history="1">
        <w:r w:rsidR="00563C31" w:rsidRPr="00F07F73">
          <w:rPr>
            <w:rStyle w:val="ab"/>
            <w:rFonts w:ascii="Times New Roman" w:hAnsi="Times New Roman" w:cs="Times New Roman"/>
            <w:color w:val="auto"/>
            <w:sz w:val="28"/>
            <w:szCs w:val="28"/>
            <w:u w:val="none"/>
            <w:lang w:val="en-US"/>
          </w:rPr>
          <w:t>https://news.gallup.com/poll/393668/kazakhstan-confidence</w:t>
        </w:r>
      </w:hyperlink>
      <w:r w:rsidR="00563C31" w:rsidRPr="00F07F73">
        <w:rPr>
          <w:rStyle w:val="ab"/>
          <w:rFonts w:ascii="Times New Roman" w:hAnsi="Times New Roman" w:cs="Times New Roman"/>
          <w:color w:val="auto"/>
          <w:sz w:val="28"/>
          <w:szCs w:val="28"/>
          <w:u w:val="none"/>
          <w:lang w:val="en-US"/>
        </w:rPr>
        <w:t xml:space="preserve">. </w:t>
      </w:r>
      <w:r w:rsidR="00563C31" w:rsidRPr="006D0498">
        <w:rPr>
          <w:rStyle w:val="ab"/>
          <w:rFonts w:ascii="Times New Roman" w:hAnsi="Times New Roman" w:cs="Times New Roman"/>
          <w:color w:val="auto"/>
          <w:sz w:val="28"/>
          <w:szCs w:val="28"/>
          <w:u w:val="none"/>
        </w:rPr>
        <w:t>10.11.2024.</w:t>
      </w:r>
    </w:p>
    <w:p w14:paraId="1B91FA0B" w14:textId="21E25FC9" w:rsidR="00C30A8E" w:rsidRPr="00F07F73" w:rsidRDefault="006C40BB" w:rsidP="002B6526">
      <w:pPr>
        <w:widowControl w:val="0"/>
        <w:shd w:val="clear" w:color="auto" w:fill="FFFFFF"/>
        <w:tabs>
          <w:tab w:val="left" w:pos="1276"/>
        </w:tabs>
        <w:spacing w:after="0" w:line="240" w:lineRule="auto"/>
        <w:ind w:firstLine="709"/>
        <w:jc w:val="both"/>
        <w:rPr>
          <w:rFonts w:ascii="Times New Roman" w:hAnsi="Times New Roman" w:cs="Times New Roman"/>
          <w:sz w:val="28"/>
          <w:szCs w:val="28"/>
          <w:lang w:val="kk-KZ"/>
        </w:rPr>
      </w:pPr>
      <w:r w:rsidRPr="00F07F73">
        <w:rPr>
          <w:rFonts w:ascii="Times New Roman" w:hAnsi="Times New Roman" w:cs="Times New Roman"/>
          <w:sz w:val="28"/>
          <w:szCs w:val="28"/>
        </w:rPr>
        <w:t xml:space="preserve">206 </w:t>
      </w:r>
      <w:r w:rsidR="00C30A8E" w:rsidRPr="00F07F73">
        <w:rPr>
          <w:rFonts w:ascii="Times New Roman" w:hAnsi="Times New Roman" w:cs="Times New Roman"/>
          <w:sz w:val="28"/>
          <w:szCs w:val="28"/>
          <w:lang w:val="kk-KZ"/>
        </w:rPr>
        <w:t>Общественное доверие к политическим институтам Казахстана</w:t>
      </w:r>
      <w:r w:rsidR="00563C31" w:rsidRPr="00F07F73">
        <w:rPr>
          <w:rFonts w:ascii="Times New Roman" w:hAnsi="Times New Roman" w:cs="Times New Roman"/>
          <w:sz w:val="28"/>
          <w:szCs w:val="28"/>
          <w:lang w:val="kk-KZ"/>
        </w:rPr>
        <w:t xml:space="preserve"> / KazISS (2022)</w:t>
      </w:r>
      <w:r w:rsidR="00563C31" w:rsidRPr="00F07F73">
        <w:rPr>
          <w:rFonts w:ascii="Times New Roman" w:hAnsi="Times New Roman" w:cs="Times New Roman"/>
          <w:sz w:val="28"/>
          <w:szCs w:val="28"/>
        </w:rPr>
        <w:t xml:space="preserve"> // </w:t>
      </w:r>
      <w:hyperlink r:id="rId78" w:tgtFrame="_blank" w:history="1">
        <w:r w:rsidR="00C30A8E" w:rsidRPr="00F07F73">
          <w:rPr>
            <w:rStyle w:val="ab"/>
            <w:rFonts w:ascii="Times New Roman" w:hAnsi="Times New Roman" w:cs="Times New Roman"/>
            <w:color w:val="auto"/>
            <w:sz w:val="28"/>
            <w:szCs w:val="28"/>
            <w:u w:val="none"/>
            <w:lang w:val="kk-KZ"/>
          </w:rPr>
          <w:t>https://kisi.kz</w:t>
        </w:r>
      </w:hyperlink>
      <w:r w:rsidR="00563C31" w:rsidRPr="00F07F73">
        <w:rPr>
          <w:rStyle w:val="ab"/>
          <w:rFonts w:ascii="Times New Roman" w:hAnsi="Times New Roman" w:cs="Times New Roman"/>
          <w:color w:val="auto"/>
          <w:sz w:val="28"/>
          <w:szCs w:val="28"/>
          <w:u w:val="none"/>
        </w:rPr>
        <w:t xml:space="preserve">. </w:t>
      </w:r>
      <w:r w:rsidR="00563C31" w:rsidRPr="006D0498">
        <w:rPr>
          <w:rStyle w:val="ab"/>
          <w:rFonts w:ascii="Times New Roman" w:hAnsi="Times New Roman" w:cs="Times New Roman"/>
          <w:color w:val="auto"/>
          <w:sz w:val="28"/>
          <w:szCs w:val="28"/>
          <w:u w:val="none"/>
          <w:lang w:val="en-US"/>
        </w:rPr>
        <w:t>10.11.2024.</w:t>
      </w:r>
    </w:p>
    <w:p w14:paraId="4A3243D3" w14:textId="0481556D" w:rsidR="00C30A8E" w:rsidRPr="00F07F73" w:rsidRDefault="006C40BB" w:rsidP="002B6526">
      <w:pPr>
        <w:widowControl w:val="0"/>
        <w:shd w:val="clear" w:color="auto" w:fill="FFFFFF"/>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207 </w:t>
      </w:r>
      <w:r w:rsidR="00C30A8E" w:rsidRPr="00F07F73">
        <w:rPr>
          <w:rFonts w:ascii="Times New Roman" w:hAnsi="Times New Roman" w:cs="Times New Roman"/>
          <w:sz w:val="28"/>
          <w:szCs w:val="28"/>
          <w:lang w:val="en-US"/>
        </w:rPr>
        <w:t>Public satisfaction with public service delivery increases in Kazakhstan</w:t>
      </w:r>
      <w:r w:rsidR="00B92E05" w:rsidRPr="00F07F73">
        <w:rPr>
          <w:rFonts w:ascii="Times New Roman" w:hAnsi="Times New Roman" w:cs="Times New Roman"/>
          <w:sz w:val="28"/>
          <w:szCs w:val="28"/>
          <w:lang w:val="en-US"/>
        </w:rPr>
        <w:t xml:space="preserve"> / UNDP Kazakhstan (2021) // </w:t>
      </w:r>
      <w:hyperlink r:id="rId79" w:tgtFrame="_blank" w:history="1">
        <w:r w:rsidR="00C30A8E" w:rsidRPr="00F07F73">
          <w:rPr>
            <w:rStyle w:val="ab"/>
            <w:rFonts w:ascii="Times New Roman" w:hAnsi="Times New Roman" w:cs="Times New Roman"/>
            <w:color w:val="auto"/>
            <w:sz w:val="28"/>
            <w:szCs w:val="28"/>
            <w:u w:val="none"/>
            <w:lang w:val="en-US"/>
          </w:rPr>
          <w:t>https://www.kz.undp.org</w:t>
        </w:r>
      </w:hyperlink>
      <w:r w:rsidR="00B92E05" w:rsidRPr="00F07F73">
        <w:rPr>
          <w:rStyle w:val="ab"/>
          <w:rFonts w:ascii="Times New Roman" w:hAnsi="Times New Roman" w:cs="Times New Roman"/>
          <w:color w:val="auto"/>
          <w:sz w:val="28"/>
          <w:szCs w:val="28"/>
          <w:u w:val="none"/>
          <w:lang w:val="en-US"/>
        </w:rPr>
        <w:t>. 10.11.2024.</w:t>
      </w:r>
    </w:p>
    <w:p w14:paraId="0560C89A" w14:textId="70B6DAEF"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208 </w:t>
      </w:r>
      <w:r w:rsidR="00C30A8E" w:rsidRPr="00F07F73">
        <w:rPr>
          <w:rFonts w:ascii="Times New Roman" w:hAnsi="Times New Roman" w:cs="Times New Roman"/>
          <w:sz w:val="28"/>
          <w:szCs w:val="28"/>
          <w:lang w:val="en-US"/>
        </w:rPr>
        <w:t>Sadykova K. Public Trust in Government in Kazakhstan’s Framework of Good Governance</w:t>
      </w:r>
      <w:r w:rsidR="00B92E05" w:rsidRPr="00F07F73">
        <w:rPr>
          <w:rFonts w:ascii="Times New Roman" w:hAnsi="Times New Roman" w:cs="Times New Roman"/>
          <w:sz w:val="28"/>
          <w:szCs w:val="28"/>
          <w:lang w:val="en-US"/>
        </w:rPr>
        <w:t xml:space="preserve"> // Мемлекеттік басқару және мемлекеттік қызмет. – 2024. – №2(89)</w:t>
      </w:r>
      <w:r w:rsidR="00C30A8E" w:rsidRPr="00F07F73">
        <w:rPr>
          <w:rFonts w:ascii="Times New Roman" w:hAnsi="Times New Roman" w:cs="Times New Roman"/>
          <w:sz w:val="28"/>
          <w:szCs w:val="28"/>
          <w:lang w:val="en-US"/>
        </w:rPr>
        <w:t>.</w:t>
      </w:r>
      <w:r w:rsidR="00B92E05" w:rsidRPr="00F07F73">
        <w:rPr>
          <w:rFonts w:ascii="Times New Roman" w:hAnsi="Times New Roman" w:cs="Times New Roman"/>
          <w:sz w:val="28"/>
          <w:szCs w:val="28"/>
          <w:lang w:val="en-US"/>
        </w:rPr>
        <w:t xml:space="preserve"> –</w:t>
      </w:r>
      <w:r w:rsidR="00B92E05" w:rsidRPr="00F07F73">
        <w:rPr>
          <w:rFonts w:ascii="Times New Roman" w:hAnsi="Times New Roman" w:cs="Times New Roman"/>
          <w:sz w:val="28"/>
          <w:szCs w:val="28"/>
        </w:rPr>
        <w:t>Б</w:t>
      </w:r>
      <w:r w:rsidR="00B92E05" w:rsidRPr="00F07F73">
        <w:rPr>
          <w:rFonts w:ascii="Times New Roman" w:hAnsi="Times New Roman" w:cs="Times New Roman"/>
          <w:sz w:val="28"/>
          <w:szCs w:val="28"/>
          <w:lang w:val="en-US"/>
        </w:rPr>
        <w:t>. 25-32.</w:t>
      </w:r>
    </w:p>
    <w:p w14:paraId="6CFC7257" w14:textId="42665DD7" w:rsidR="00C30A8E" w:rsidRPr="00F07F73" w:rsidRDefault="006C40BB" w:rsidP="002B6526">
      <w:pPr>
        <w:widowControl w:val="0"/>
        <w:shd w:val="clear" w:color="auto" w:fill="FFFFFF"/>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209 </w:t>
      </w:r>
      <w:r w:rsidR="00C30A8E" w:rsidRPr="00F07F73">
        <w:rPr>
          <w:rFonts w:ascii="Times New Roman" w:hAnsi="Times New Roman" w:cs="Times New Roman"/>
          <w:sz w:val="28"/>
          <w:szCs w:val="28"/>
          <w:lang w:val="en-US"/>
        </w:rPr>
        <w:t>Skills for a High</w:t>
      </w:r>
      <w:r w:rsidR="00B92E05"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en-US"/>
        </w:rPr>
        <w:noBreakHyphen/>
      </w:r>
      <w:r w:rsidR="00B92E05" w:rsidRPr="00F07F73">
        <w:rPr>
          <w:rFonts w:ascii="Times New Roman" w:hAnsi="Times New Roman" w:cs="Times New Roman"/>
          <w:sz w:val="28"/>
          <w:szCs w:val="28"/>
          <w:lang w:val="en-US"/>
        </w:rPr>
        <w:t xml:space="preserve"> performing civil service</w:t>
      </w:r>
      <w:r w:rsidR="00C30A8E" w:rsidRPr="00F07F73">
        <w:rPr>
          <w:rFonts w:ascii="Times New Roman" w:hAnsi="Times New Roman" w:cs="Times New Roman"/>
          <w:sz w:val="28"/>
          <w:szCs w:val="28"/>
          <w:lang w:val="en-US"/>
        </w:rPr>
        <w:t xml:space="preserve">: Kazakhstan </w:t>
      </w:r>
      <w:r w:rsidR="00B92E05" w:rsidRPr="00F07F73">
        <w:rPr>
          <w:rFonts w:ascii="Times New Roman" w:hAnsi="Times New Roman" w:cs="Times New Roman"/>
          <w:sz w:val="28"/>
          <w:szCs w:val="28"/>
          <w:lang w:val="en-US"/>
        </w:rPr>
        <w:t>r</w:t>
      </w:r>
      <w:r w:rsidR="00C30A8E" w:rsidRPr="00F07F73">
        <w:rPr>
          <w:rFonts w:ascii="Times New Roman" w:hAnsi="Times New Roman" w:cs="Times New Roman"/>
          <w:sz w:val="28"/>
          <w:szCs w:val="28"/>
          <w:lang w:val="en-US"/>
        </w:rPr>
        <w:t>eview</w:t>
      </w:r>
      <w:r w:rsidR="00B92E05" w:rsidRPr="00F07F73">
        <w:rPr>
          <w:rFonts w:ascii="Times New Roman" w:hAnsi="Times New Roman" w:cs="Times New Roman"/>
          <w:sz w:val="28"/>
          <w:szCs w:val="28"/>
          <w:lang w:val="en-US"/>
        </w:rPr>
        <w:t xml:space="preserve"> / OECD (</w:t>
      </w:r>
      <w:r w:rsidR="00B92E05" w:rsidRPr="00F07F73">
        <w:rPr>
          <w:rFonts w:ascii="Times New Roman" w:hAnsi="Times New Roman" w:cs="Times New Roman"/>
          <w:spacing w:val="-2"/>
          <w:sz w:val="28"/>
          <w:szCs w:val="28"/>
          <w:lang w:val="en-US"/>
        </w:rPr>
        <w:t xml:space="preserve">2021) // </w:t>
      </w:r>
      <w:hyperlink r:id="rId80" w:tgtFrame="_blank" w:history="1">
        <w:r w:rsidR="00C30A8E" w:rsidRPr="00F07F73">
          <w:rPr>
            <w:rStyle w:val="ab"/>
            <w:rFonts w:ascii="Times New Roman" w:hAnsi="Times New Roman" w:cs="Times New Roman"/>
            <w:color w:val="auto"/>
            <w:spacing w:val="-2"/>
            <w:sz w:val="28"/>
            <w:szCs w:val="28"/>
            <w:u w:val="none"/>
            <w:lang w:val="en-US"/>
          </w:rPr>
          <w:t>https://www.oecd.org/governance/skills-civil-service-kazakhstan</w:t>
        </w:r>
      </w:hyperlink>
      <w:r w:rsidR="00B92E05" w:rsidRPr="00F07F73">
        <w:rPr>
          <w:rStyle w:val="ab"/>
          <w:rFonts w:ascii="Times New Roman" w:hAnsi="Times New Roman" w:cs="Times New Roman"/>
          <w:color w:val="auto"/>
          <w:spacing w:val="-2"/>
          <w:sz w:val="28"/>
          <w:szCs w:val="28"/>
          <w:u w:val="none"/>
          <w:lang w:val="en-US"/>
        </w:rPr>
        <w:t>. 10.11.2024.</w:t>
      </w:r>
    </w:p>
    <w:p w14:paraId="2BBB6EDD" w14:textId="31FA06B3"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eastAsia="Times New Roman" w:hAnsi="Times New Roman" w:cs="Times New Roman"/>
          <w:sz w:val="28"/>
          <w:szCs w:val="28"/>
          <w:lang w:val="en-US" w:eastAsia="ru-RU"/>
        </w:rPr>
        <w:t xml:space="preserve">210 </w:t>
      </w:r>
      <w:r w:rsidR="008B514F" w:rsidRPr="00F07F73">
        <w:rPr>
          <w:rFonts w:ascii="Times New Roman" w:eastAsia="Times New Roman" w:hAnsi="Times New Roman" w:cs="Times New Roman"/>
          <w:sz w:val="28"/>
          <w:szCs w:val="28"/>
          <w:lang w:val="en-US" w:eastAsia="ru-RU"/>
        </w:rPr>
        <w:t>Haeffele S., Storr V. Government Responses to Crisis. – Cham, 2020. – 145 p.</w:t>
      </w:r>
    </w:p>
    <w:p w14:paraId="5098E67B" w14:textId="5FDFCEE0"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211 </w:t>
      </w:r>
      <w:r w:rsidR="008B514F" w:rsidRPr="00F07F73">
        <w:rPr>
          <w:rFonts w:ascii="Times New Roman" w:hAnsi="Times New Roman" w:cs="Times New Roman"/>
          <w:sz w:val="28"/>
          <w:szCs w:val="28"/>
          <w:lang w:val="en-US"/>
        </w:rPr>
        <w:t>Spector B. There is no such thing as a crisis: A critique of and alterative to the dominant crisis management model // Journal of Contingencies and Crisis Management. – 2019. – Vol. 27, Issue 3. – P. 274-279</w:t>
      </w:r>
    </w:p>
    <w:p w14:paraId="14CEE07E" w14:textId="28105D04" w:rsidR="00C30A8E" w:rsidRPr="00F07F73" w:rsidRDefault="006C40BB" w:rsidP="002B6526">
      <w:pPr>
        <w:widowControl w:val="0"/>
        <w:shd w:val="clear" w:color="auto" w:fill="FFFFFF"/>
        <w:tabs>
          <w:tab w:val="left" w:pos="1276"/>
        </w:tabs>
        <w:spacing w:after="0" w:line="240" w:lineRule="auto"/>
        <w:ind w:firstLine="709"/>
        <w:jc w:val="both"/>
        <w:rPr>
          <w:rFonts w:ascii="Times New Roman" w:eastAsia="Times New Roman" w:hAnsi="Times New Roman" w:cs="Times New Roman"/>
          <w:sz w:val="30"/>
          <w:szCs w:val="30"/>
          <w:lang w:val="en-US" w:eastAsia="ru-RU"/>
        </w:rPr>
      </w:pPr>
      <w:r w:rsidRPr="00F07F73">
        <w:rPr>
          <w:rFonts w:ascii="Times New Roman" w:eastAsia="Times New Roman" w:hAnsi="Times New Roman" w:cs="Times New Roman"/>
          <w:sz w:val="30"/>
          <w:szCs w:val="30"/>
          <w:lang w:val="en-US" w:eastAsia="ru-RU"/>
        </w:rPr>
        <w:t xml:space="preserve">212 </w:t>
      </w:r>
      <w:r w:rsidR="00C30A8E" w:rsidRPr="00F07F73">
        <w:rPr>
          <w:rFonts w:ascii="Times New Roman" w:eastAsia="Times New Roman" w:hAnsi="Times New Roman" w:cs="Times New Roman"/>
          <w:sz w:val="30"/>
          <w:szCs w:val="30"/>
          <w:lang w:eastAsia="ru-RU"/>
        </w:rPr>
        <w:t>Қазақстандағы</w:t>
      </w:r>
      <w:r w:rsidR="00C30A8E" w:rsidRPr="00F07F73">
        <w:rPr>
          <w:rFonts w:ascii="Times New Roman" w:eastAsia="Times New Roman" w:hAnsi="Times New Roman" w:cs="Times New Roman"/>
          <w:sz w:val="30"/>
          <w:szCs w:val="30"/>
          <w:lang w:val="en-US" w:eastAsia="ru-RU"/>
        </w:rPr>
        <w:t xml:space="preserve"> </w:t>
      </w:r>
      <w:r w:rsidR="00C30A8E" w:rsidRPr="00F07F73">
        <w:rPr>
          <w:rFonts w:ascii="Times New Roman" w:eastAsia="Times New Roman" w:hAnsi="Times New Roman" w:cs="Times New Roman"/>
          <w:sz w:val="30"/>
          <w:szCs w:val="30"/>
          <w:lang w:eastAsia="ru-RU"/>
        </w:rPr>
        <w:t>дағдарыстық</w:t>
      </w:r>
      <w:r w:rsidR="00C30A8E" w:rsidRPr="00F07F73">
        <w:rPr>
          <w:rFonts w:ascii="Times New Roman" w:eastAsia="Times New Roman" w:hAnsi="Times New Roman" w:cs="Times New Roman"/>
          <w:sz w:val="30"/>
          <w:szCs w:val="30"/>
          <w:lang w:val="en-US" w:eastAsia="ru-RU"/>
        </w:rPr>
        <w:t xml:space="preserve"> </w:t>
      </w:r>
      <w:r w:rsidR="00C30A8E" w:rsidRPr="00F07F73">
        <w:rPr>
          <w:rFonts w:ascii="Times New Roman" w:eastAsia="Times New Roman" w:hAnsi="Times New Roman" w:cs="Times New Roman"/>
          <w:sz w:val="30"/>
          <w:szCs w:val="30"/>
          <w:lang w:eastAsia="ru-RU"/>
        </w:rPr>
        <w:t>коммуникациялар</w:t>
      </w:r>
      <w:r w:rsidR="00C30A8E" w:rsidRPr="00F07F73">
        <w:rPr>
          <w:rFonts w:ascii="Times New Roman" w:eastAsia="Times New Roman" w:hAnsi="Times New Roman" w:cs="Times New Roman"/>
          <w:sz w:val="30"/>
          <w:szCs w:val="30"/>
          <w:lang w:val="en-US" w:eastAsia="ru-RU"/>
        </w:rPr>
        <w:t xml:space="preserve">: </w:t>
      </w:r>
      <w:r w:rsidR="00C30A8E" w:rsidRPr="00F07F73">
        <w:rPr>
          <w:rFonts w:ascii="Times New Roman" w:eastAsia="Times New Roman" w:hAnsi="Times New Roman" w:cs="Times New Roman"/>
          <w:sz w:val="30"/>
          <w:szCs w:val="30"/>
          <w:lang w:eastAsia="ru-RU"/>
        </w:rPr>
        <w:t>ағымдағы</w:t>
      </w:r>
      <w:r w:rsidR="00C30A8E" w:rsidRPr="00F07F73">
        <w:rPr>
          <w:rFonts w:ascii="Times New Roman" w:eastAsia="Times New Roman" w:hAnsi="Times New Roman" w:cs="Times New Roman"/>
          <w:sz w:val="30"/>
          <w:szCs w:val="30"/>
          <w:lang w:val="en-US" w:eastAsia="ru-RU"/>
        </w:rPr>
        <w:t xml:space="preserve"> </w:t>
      </w:r>
      <w:r w:rsidR="00C30A8E" w:rsidRPr="00F07F73">
        <w:rPr>
          <w:rFonts w:ascii="Times New Roman" w:eastAsia="Times New Roman" w:hAnsi="Times New Roman" w:cs="Times New Roman"/>
          <w:sz w:val="30"/>
          <w:szCs w:val="30"/>
          <w:lang w:eastAsia="ru-RU"/>
        </w:rPr>
        <w:t>жағдай</w:t>
      </w:r>
      <w:r w:rsidR="00C30A8E" w:rsidRPr="00F07F73">
        <w:rPr>
          <w:rFonts w:ascii="Times New Roman" w:eastAsia="Times New Roman" w:hAnsi="Times New Roman" w:cs="Times New Roman"/>
          <w:sz w:val="30"/>
          <w:szCs w:val="30"/>
          <w:lang w:val="en-US" w:eastAsia="ru-RU"/>
        </w:rPr>
        <w:t xml:space="preserve"> </w:t>
      </w:r>
      <w:r w:rsidR="00C30A8E" w:rsidRPr="00F07F73">
        <w:rPr>
          <w:rFonts w:ascii="Times New Roman" w:eastAsia="Times New Roman" w:hAnsi="Times New Roman" w:cs="Times New Roman"/>
          <w:sz w:val="30"/>
          <w:szCs w:val="30"/>
          <w:lang w:eastAsia="ru-RU"/>
        </w:rPr>
        <w:t>және</w:t>
      </w:r>
      <w:r w:rsidR="00C30A8E" w:rsidRPr="00F07F73">
        <w:rPr>
          <w:rFonts w:ascii="Times New Roman" w:eastAsia="Times New Roman" w:hAnsi="Times New Roman" w:cs="Times New Roman"/>
          <w:sz w:val="30"/>
          <w:szCs w:val="30"/>
          <w:lang w:val="en-US" w:eastAsia="ru-RU"/>
        </w:rPr>
        <w:t xml:space="preserve"> </w:t>
      </w:r>
      <w:r w:rsidR="00C30A8E" w:rsidRPr="00F07F73">
        <w:rPr>
          <w:rFonts w:ascii="Times New Roman" w:eastAsia="Times New Roman" w:hAnsi="Times New Roman" w:cs="Times New Roman"/>
          <w:sz w:val="30"/>
          <w:szCs w:val="30"/>
          <w:lang w:eastAsia="ru-RU"/>
        </w:rPr>
        <w:t>институционалдық</w:t>
      </w:r>
      <w:r w:rsidR="00C30A8E" w:rsidRPr="00F07F73">
        <w:rPr>
          <w:rFonts w:ascii="Times New Roman" w:eastAsia="Times New Roman" w:hAnsi="Times New Roman" w:cs="Times New Roman"/>
          <w:sz w:val="30"/>
          <w:szCs w:val="30"/>
          <w:lang w:val="en-US" w:eastAsia="ru-RU"/>
        </w:rPr>
        <w:t xml:space="preserve"> </w:t>
      </w:r>
      <w:r w:rsidR="00C30A8E" w:rsidRPr="00F07F73">
        <w:rPr>
          <w:rFonts w:ascii="Times New Roman" w:eastAsia="Times New Roman" w:hAnsi="Times New Roman" w:cs="Times New Roman"/>
          <w:sz w:val="30"/>
          <w:szCs w:val="30"/>
          <w:lang w:eastAsia="ru-RU"/>
        </w:rPr>
        <w:t>тосқауылдар</w:t>
      </w:r>
      <w:r w:rsidR="00563C31" w:rsidRPr="00F07F73">
        <w:rPr>
          <w:rFonts w:ascii="Times New Roman" w:eastAsia="Times New Roman" w:hAnsi="Times New Roman" w:cs="Times New Roman"/>
          <w:sz w:val="30"/>
          <w:szCs w:val="30"/>
          <w:lang w:val="en-US" w:eastAsia="ru-RU"/>
        </w:rPr>
        <w:t xml:space="preserve"> / </w:t>
      </w:r>
      <w:r w:rsidR="00563C31" w:rsidRPr="00F07F73">
        <w:rPr>
          <w:rFonts w:ascii="Times New Roman" w:eastAsia="Times New Roman" w:hAnsi="Times New Roman" w:cs="Times New Roman"/>
          <w:sz w:val="30"/>
          <w:szCs w:val="30"/>
          <w:lang w:eastAsia="ru-RU"/>
        </w:rPr>
        <w:t>Қазақстан</w:t>
      </w:r>
      <w:r w:rsidR="00563C31" w:rsidRPr="00F07F73">
        <w:rPr>
          <w:rFonts w:ascii="Times New Roman" w:eastAsia="Times New Roman" w:hAnsi="Times New Roman" w:cs="Times New Roman"/>
          <w:sz w:val="30"/>
          <w:szCs w:val="30"/>
          <w:lang w:val="en-US" w:eastAsia="ru-RU"/>
        </w:rPr>
        <w:t xml:space="preserve"> </w:t>
      </w:r>
      <w:r w:rsidR="00563C31" w:rsidRPr="00F07F73">
        <w:rPr>
          <w:rFonts w:ascii="Times New Roman" w:eastAsia="Times New Roman" w:hAnsi="Times New Roman" w:cs="Times New Roman"/>
          <w:sz w:val="30"/>
          <w:szCs w:val="30"/>
          <w:lang w:eastAsia="ru-RU"/>
        </w:rPr>
        <w:t>Республикасы</w:t>
      </w:r>
      <w:r w:rsidR="00563C31" w:rsidRPr="00F07F73">
        <w:rPr>
          <w:rFonts w:ascii="Times New Roman" w:eastAsia="Times New Roman" w:hAnsi="Times New Roman" w:cs="Times New Roman"/>
          <w:sz w:val="30"/>
          <w:szCs w:val="30"/>
          <w:lang w:val="en-US" w:eastAsia="ru-RU"/>
        </w:rPr>
        <w:t xml:space="preserve"> </w:t>
      </w:r>
      <w:r w:rsidR="00563C31" w:rsidRPr="00F07F73">
        <w:rPr>
          <w:rFonts w:ascii="Times New Roman" w:eastAsia="Times New Roman" w:hAnsi="Times New Roman" w:cs="Times New Roman"/>
          <w:sz w:val="30"/>
          <w:szCs w:val="30"/>
          <w:lang w:eastAsia="ru-RU"/>
        </w:rPr>
        <w:t>Премьер</w:t>
      </w:r>
      <w:r w:rsidR="00563C31" w:rsidRPr="00F07F73">
        <w:rPr>
          <w:rFonts w:ascii="Times New Roman" w:eastAsia="Times New Roman" w:hAnsi="Times New Roman" w:cs="Times New Roman"/>
          <w:sz w:val="30"/>
          <w:szCs w:val="30"/>
          <w:lang w:val="en-US" w:eastAsia="ru-RU"/>
        </w:rPr>
        <w:t>-</w:t>
      </w:r>
      <w:r w:rsidR="00563C31" w:rsidRPr="00F07F73">
        <w:rPr>
          <w:rFonts w:ascii="Times New Roman" w:eastAsia="Times New Roman" w:hAnsi="Times New Roman" w:cs="Times New Roman"/>
          <w:sz w:val="30"/>
          <w:szCs w:val="30"/>
          <w:lang w:eastAsia="ru-RU"/>
        </w:rPr>
        <w:t>Министрі</w:t>
      </w:r>
      <w:r w:rsidR="00563C31" w:rsidRPr="00F07F73">
        <w:rPr>
          <w:rFonts w:ascii="Times New Roman" w:eastAsia="Times New Roman" w:hAnsi="Times New Roman" w:cs="Times New Roman"/>
          <w:sz w:val="30"/>
          <w:szCs w:val="30"/>
          <w:lang w:val="en-US" w:eastAsia="ru-RU"/>
        </w:rPr>
        <w:t xml:space="preserve"> </w:t>
      </w:r>
      <w:r w:rsidR="00563C31" w:rsidRPr="00F07F73">
        <w:rPr>
          <w:rFonts w:ascii="Times New Roman" w:eastAsia="Times New Roman" w:hAnsi="Times New Roman" w:cs="Times New Roman"/>
          <w:sz w:val="30"/>
          <w:szCs w:val="30"/>
          <w:lang w:eastAsia="ru-RU"/>
        </w:rPr>
        <w:t>Кеңсесінің</w:t>
      </w:r>
      <w:r w:rsidR="00563C31" w:rsidRPr="00F07F73">
        <w:rPr>
          <w:rFonts w:ascii="Times New Roman" w:eastAsia="Times New Roman" w:hAnsi="Times New Roman" w:cs="Times New Roman"/>
          <w:sz w:val="30"/>
          <w:szCs w:val="30"/>
          <w:lang w:val="en-US" w:eastAsia="ru-RU"/>
        </w:rPr>
        <w:t xml:space="preserve"> </w:t>
      </w:r>
      <w:r w:rsidR="00563C31" w:rsidRPr="00F07F73">
        <w:rPr>
          <w:rFonts w:ascii="Times New Roman" w:eastAsia="Times New Roman" w:hAnsi="Times New Roman" w:cs="Times New Roman"/>
          <w:sz w:val="30"/>
          <w:szCs w:val="30"/>
          <w:lang w:eastAsia="ru-RU"/>
        </w:rPr>
        <w:t>жанындағы</w:t>
      </w:r>
      <w:r w:rsidR="00563C31" w:rsidRPr="00F07F73">
        <w:rPr>
          <w:rFonts w:ascii="Times New Roman" w:eastAsia="Times New Roman" w:hAnsi="Times New Roman" w:cs="Times New Roman"/>
          <w:sz w:val="30"/>
          <w:szCs w:val="30"/>
          <w:lang w:val="en-US" w:eastAsia="ru-RU"/>
        </w:rPr>
        <w:t xml:space="preserve"> </w:t>
      </w:r>
      <w:r w:rsidR="00563C31" w:rsidRPr="00F07F73">
        <w:rPr>
          <w:rFonts w:ascii="Times New Roman" w:eastAsia="Times New Roman" w:hAnsi="Times New Roman" w:cs="Times New Roman"/>
          <w:sz w:val="30"/>
          <w:szCs w:val="30"/>
          <w:lang w:eastAsia="ru-RU"/>
        </w:rPr>
        <w:t>Талдау</w:t>
      </w:r>
      <w:r w:rsidR="00563C31" w:rsidRPr="00F07F73">
        <w:rPr>
          <w:rFonts w:ascii="Times New Roman" w:eastAsia="Times New Roman" w:hAnsi="Times New Roman" w:cs="Times New Roman"/>
          <w:sz w:val="30"/>
          <w:szCs w:val="30"/>
          <w:lang w:val="en-US" w:eastAsia="ru-RU"/>
        </w:rPr>
        <w:t xml:space="preserve"> </w:t>
      </w:r>
      <w:r w:rsidR="00563C31" w:rsidRPr="00F07F73">
        <w:rPr>
          <w:rFonts w:ascii="Times New Roman" w:eastAsia="Times New Roman" w:hAnsi="Times New Roman" w:cs="Times New Roman"/>
          <w:sz w:val="30"/>
          <w:szCs w:val="30"/>
          <w:lang w:eastAsia="ru-RU"/>
        </w:rPr>
        <w:t>орталығы</w:t>
      </w:r>
      <w:r w:rsidR="00563C31" w:rsidRPr="00F07F73">
        <w:rPr>
          <w:rFonts w:ascii="Times New Roman" w:eastAsia="Times New Roman" w:hAnsi="Times New Roman" w:cs="Times New Roman"/>
          <w:sz w:val="30"/>
          <w:szCs w:val="30"/>
          <w:lang w:val="en-US" w:eastAsia="ru-RU"/>
        </w:rPr>
        <w:t xml:space="preserve"> (2023) // </w:t>
      </w:r>
      <w:hyperlink r:id="rId81" w:history="1">
        <w:r w:rsidR="00563C31" w:rsidRPr="00F07F73">
          <w:rPr>
            <w:rStyle w:val="ab"/>
            <w:rFonts w:ascii="Times New Roman" w:eastAsia="Times New Roman" w:hAnsi="Times New Roman" w:cs="Times New Roman"/>
            <w:color w:val="auto"/>
            <w:sz w:val="30"/>
            <w:szCs w:val="30"/>
            <w:u w:val="none"/>
            <w:lang w:val="en-US" w:eastAsia="ru-RU"/>
          </w:rPr>
          <w:t>https://primeminister.kz/ru/government/offices</w:t>
        </w:r>
      </w:hyperlink>
      <w:r w:rsidR="00C30A8E" w:rsidRPr="00F07F73">
        <w:rPr>
          <w:rFonts w:ascii="Times New Roman" w:eastAsia="Times New Roman" w:hAnsi="Times New Roman" w:cs="Times New Roman"/>
          <w:sz w:val="30"/>
          <w:szCs w:val="30"/>
          <w:lang w:val="en-US" w:eastAsia="ru-RU"/>
        </w:rPr>
        <w:t>.</w:t>
      </w:r>
      <w:r w:rsidR="00563C31" w:rsidRPr="00F07F73">
        <w:rPr>
          <w:rFonts w:ascii="Times New Roman" w:eastAsia="Times New Roman" w:hAnsi="Times New Roman" w:cs="Times New Roman"/>
          <w:sz w:val="30"/>
          <w:szCs w:val="30"/>
          <w:lang w:val="en-US" w:eastAsia="ru-RU"/>
        </w:rPr>
        <w:t xml:space="preserve"> 12.12.2024.</w:t>
      </w:r>
    </w:p>
    <w:p w14:paraId="5F86F326" w14:textId="16CD1CAD" w:rsidR="00C30A8E" w:rsidRPr="00F07F73" w:rsidRDefault="006C40BB" w:rsidP="002B6526">
      <w:pPr>
        <w:widowControl w:val="0"/>
        <w:shd w:val="clear" w:color="auto" w:fill="FFFFFF"/>
        <w:tabs>
          <w:tab w:val="left" w:pos="1276"/>
        </w:tabs>
        <w:spacing w:after="0" w:line="240" w:lineRule="auto"/>
        <w:ind w:firstLine="709"/>
        <w:jc w:val="both"/>
        <w:rPr>
          <w:rFonts w:ascii="Times New Roman" w:hAnsi="Times New Roman" w:cs="Times New Roman"/>
          <w:sz w:val="28"/>
          <w:szCs w:val="28"/>
        </w:rPr>
      </w:pPr>
      <w:r w:rsidRPr="00F07F73">
        <w:rPr>
          <w:rFonts w:ascii="Times New Roman" w:hAnsi="Times New Roman" w:cs="Times New Roman"/>
          <w:sz w:val="28"/>
          <w:szCs w:val="28"/>
          <w:lang w:val="en-US"/>
        </w:rPr>
        <w:t xml:space="preserve">213 </w:t>
      </w:r>
      <w:r w:rsidR="00C30A8E" w:rsidRPr="00F07F73">
        <w:rPr>
          <w:rFonts w:ascii="Times New Roman" w:hAnsi="Times New Roman" w:cs="Times New Roman"/>
          <w:sz w:val="28"/>
          <w:szCs w:val="28"/>
        </w:rPr>
        <w:t>Цифрлық</w:t>
      </w:r>
      <w:r w:rsidR="00C30A8E"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rPr>
        <w:t>Қазақстан</w:t>
      </w:r>
      <w:r w:rsidR="00C30A8E" w:rsidRPr="00F07F73">
        <w:rPr>
          <w:rFonts w:ascii="Times New Roman" w:hAnsi="Times New Roman" w:cs="Times New Roman"/>
          <w:sz w:val="28"/>
          <w:szCs w:val="28"/>
          <w:lang w:val="en-US"/>
        </w:rPr>
        <w:t xml:space="preserve">: </w:t>
      </w:r>
      <w:r w:rsidR="00B92E05" w:rsidRPr="00F07F73">
        <w:rPr>
          <w:rFonts w:ascii="Times New Roman" w:hAnsi="Times New Roman" w:cs="Times New Roman"/>
          <w:sz w:val="28"/>
          <w:szCs w:val="28"/>
        </w:rPr>
        <w:t>интернет</w:t>
      </w:r>
      <w:r w:rsidR="00B92E05"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rPr>
        <w:t>және</w:t>
      </w:r>
      <w:r w:rsidR="00C30A8E"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rPr>
        <w:t>әлеуметтік</w:t>
      </w:r>
      <w:r w:rsidR="00C30A8E"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rPr>
        <w:t>желілерді</w:t>
      </w:r>
      <w:r w:rsidR="00C30A8E"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rPr>
        <w:t>пайдалану</w:t>
      </w:r>
      <w:r w:rsidR="00C30A8E"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rPr>
        <w:t>туралы</w:t>
      </w:r>
      <w:r w:rsidR="00C30A8E"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rPr>
        <w:t>ұлттық</w:t>
      </w:r>
      <w:r w:rsidR="00C30A8E"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rPr>
        <w:t>баяндама</w:t>
      </w:r>
      <w:r w:rsidR="00B92E05" w:rsidRPr="00F07F73">
        <w:rPr>
          <w:rFonts w:ascii="Times New Roman" w:hAnsi="Times New Roman" w:cs="Times New Roman"/>
          <w:sz w:val="28"/>
          <w:szCs w:val="28"/>
          <w:lang w:val="en-US"/>
        </w:rPr>
        <w:t xml:space="preserve"> / </w:t>
      </w:r>
      <w:r w:rsidR="00B92E05" w:rsidRPr="00F07F73">
        <w:rPr>
          <w:rFonts w:ascii="Times New Roman" w:hAnsi="Times New Roman" w:cs="Times New Roman"/>
          <w:sz w:val="28"/>
          <w:szCs w:val="28"/>
        </w:rPr>
        <w:t>Ақпарат</w:t>
      </w:r>
      <w:r w:rsidR="00B92E05" w:rsidRPr="00F07F73">
        <w:rPr>
          <w:rFonts w:ascii="Times New Roman" w:hAnsi="Times New Roman" w:cs="Times New Roman"/>
          <w:sz w:val="28"/>
          <w:szCs w:val="28"/>
          <w:lang w:val="en-US"/>
        </w:rPr>
        <w:t xml:space="preserve"> </w:t>
      </w:r>
      <w:r w:rsidR="00B92E05" w:rsidRPr="00F07F73">
        <w:rPr>
          <w:rFonts w:ascii="Times New Roman" w:hAnsi="Times New Roman" w:cs="Times New Roman"/>
          <w:sz w:val="28"/>
          <w:szCs w:val="28"/>
        </w:rPr>
        <w:t>және</w:t>
      </w:r>
      <w:r w:rsidR="00B92E05" w:rsidRPr="00F07F73">
        <w:rPr>
          <w:rFonts w:ascii="Times New Roman" w:hAnsi="Times New Roman" w:cs="Times New Roman"/>
          <w:sz w:val="28"/>
          <w:szCs w:val="28"/>
          <w:lang w:val="en-US"/>
        </w:rPr>
        <w:t xml:space="preserve"> </w:t>
      </w:r>
      <w:r w:rsidR="00B92E05" w:rsidRPr="00F07F73">
        <w:rPr>
          <w:rFonts w:ascii="Times New Roman" w:hAnsi="Times New Roman" w:cs="Times New Roman"/>
          <w:sz w:val="28"/>
          <w:szCs w:val="28"/>
        </w:rPr>
        <w:t>қоғамдық</w:t>
      </w:r>
      <w:r w:rsidR="00B92E05" w:rsidRPr="00F07F73">
        <w:rPr>
          <w:rFonts w:ascii="Times New Roman" w:hAnsi="Times New Roman" w:cs="Times New Roman"/>
          <w:sz w:val="28"/>
          <w:szCs w:val="28"/>
          <w:lang w:val="en-US"/>
        </w:rPr>
        <w:t xml:space="preserve"> </w:t>
      </w:r>
      <w:r w:rsidR="00B92E05" w:rsidRPr="00F07F73">
        <w:rPr>
          <w:rFonts w:ascii="Times New Roman" w:hAnsi="Times New Roman" w:cs="Times New Roman"/>
          <w:sz w:val="28"/>
          <w:szCs w:val="28"/>
        </w:rPr>
        <w:t>даму</w:t>
      </w:r>
      <w:r w:rsidR="00B92E05" w:rsidRPr="00F07F73">
        <w:rPr>
          <w:rFonts w:ascii="Times New Roman" w:hAnsi="Times New Roman" w:cs="Times New Roman"/>
          <w:sz w:val="28"/>
          <w:szCs w:val="28"/>
          <w:lang w:val="en-US"/>
        </w:rPr>
        <w:t xml:space="preserve"> </w:t>
      </w:r>
      <w:r w:rsidR="00B92E05" w:rsidRPr="00F07F73">
        <w:rPr>
          <w:rFonts w:ascii="Times New Roman" w:hAnsi="Times New Roman" w:cs="Times New Roman"/>
          <w:sz w:val="28"/>
          <w:szCs w:val="28"/>
        </w:rPr>
        <w:t>министрлігі</w:t>
      </w:r>
      <w:r w:rsidR="00B92E05" w:rsidRPr="00F07F73">
        <w:rPr>
          <w:rFonts w:ascii="Times New Roman" w:hAnsi="Times New Roman" w:cs="Times New Roman"/>
          <w:sz w:val="28"/>
          <w:szCs w:val="28"/>
          <w:lang w:val="en-US"/>
        </w:rPr>
        <w:t xml:space="preserve"> (2024) //</w:t>
      </w:r>
      <w:r w:rsidR="00C30A8E" w:rsidRPr="00F07F73">
        <w:rPr>
          <w:rFonts w:ascii="Times New Roman" w:hAnsi="Times New Roman" w:cs="Times New Roman"/>
          <w:sz w:val="28"/>
          <w:szCs w:val="28"/>
          <w:lang w:val="en-US"/>
        </w:rPr>
        <w:t xml:space="preserve"> </w:t>
      </w:r>
      <w:hyperlink r:id="rId82" w:tgtFrame="_blank" w:history="1">
        <w:r w:rsidR="00C30A8E" w:rsidRPr="00F07F73">
          <w:rPr>
            <w:rStyle w:val="ab"/>
            <w:rFonts w:ascii="Times New Roman" w:hAnsi="Times New Roman" w:cs="Times New Roman"/>
            <w:color w:val="auto"/>
            <w:sz w:val="28"/>
            <w:szCs w:val="28"/>
            <w:u w:val="none"/>
            <w:lang w:val="en-US"/>
          </w:rPr>
          <w:t>primeminister.kz/news…</w:t>
        </w:r>
      </w:hyperlink>
      <w:r w:rsidR="00C30A8E" w:rsidRPr="00F07F73">
        <w:rPr>
          <w:rFonts w:ascii="Times New Roman" w:hAnsi="Times New Roman" w:cs="Times New Roman"/>
          <w:sz w:val="28"/>
          <w:szCs w:val="28"/>
          <w:lang w:val="en-US"/>
        </w:rPr>
        <w:t> </w:t>
      </w:r>
      <w:r w:rsidR="00B92E05" w:rsidRPr="00F44964">
        <w:rPr>
          <w:rFonts w:ascii="Times New Roman" w:hAnsi="Times New Roman" w:cs="Times New Roman"/>
          <w:sz w:val="28"/>
          <w:szCs w:val="28"/>
        </w:rPr>
        <w:t>12.12.2024.</w:t>
      </w:r>
      <w:r w:rsidR="00C30A8E" w:rsidRPr="00F07F73">
        <w:rPr>
          <w:rFonts w:ascii="Times New Roman" w:hAnsi="Times New Roman" w:cs="Times New Roman"/>
          <w:sz w:val="28"/>
          <w:szCs w:val="28"/>
        </w:rPr>
        <w:t> </w:t>
      </w:r>
    </w:p>
    <w:p w14:paraId="572AED8B" w14:textId="55D1D17E" w:rsidR="00C30A8E" w:rsidRPr="006D0498" w:rsidRDefault="006C40BB" w:rsidP="002B6526">
      <w:pPr>
        <w:widowControl w:val="0"/>
        <w:shd w:val="clear" w:color="auto" w:fill="FFFFFF"/>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rPr>
        <w:t xml:space="preserve">214 </w:t>
      </w:r>
      <w:r w:rsidR="00126CDC" w:rsidRPr="00F07F73">
        <w:rPr>
          <w:rFonts w:ascii="Times New Roman" w:hAnsi="Times New Roman" w:cs="Times New Roman"/>
          <w:sz w:val="28"/>
          <w:szCs w:val="28"/>
        </w:rPr>
        <w:t xml:space="preserve">О паводковой обстановке на территории Акмолинской области // </w:t>
      </w:r>
      <w:hyperlink r:id="rId83" w:tgtFrame="_blank" w:history="1">
        <w:r w:rsidR="00C30A8E" w:rsidRPr="00F07F73">
          <w:rPr>
            <w:rStyle w:val="ab"/>
            <w:rFonts w:ascii="Times New Roman" w:hAnsi="Times New Roman" w:cs="Times New Roman"/>
            <w:color w:val="auto"/>
            <w:sz w:val="28"/>
            <w:szCs w:val="28"/>
            <w:u w:val="none"/>
            <w:lang w:val="en-US"/>
          </w:rPr>
          <w:t>gov</w:t>
        </w:r>
        <w:r w:rsidR="00C30A8E" w:rsidRPr="00F07F73">
          <w:rPr>
            <w:rStyle w:val="ab"/>
            <w:rFonts w:ascii="Times New Roman" w:hAnsi="Times New Roman" w:cs="Times New Roman"/>
            <w:color w:val="auto"/>
            <w:sz w:val="28"/>
            <w:szCs w:val="28"/>
            <w:u w:val="none"/>
          </w:rPr>
          <w:t>.</w:t>
        </w:r>
        <w:r w:rsidR="00C30A8E" w:rsidRPr="00F07F73">
          <w:rPr>
            <w:rStyle w:val="ab"/>
            <w:rFonts w:ascii="Times New Roman" w:hAnsi="Times New Roman" w:cs="Times New Roman"/>
            <w:color w:val="auto"/>
            <w:sz w:val="28"/>
            <w:szCs w:val="28"/>
            <w:u w:val="none"/>
            <w:lang w:val="en-US"/>
          </w:rPr>
          <w:t>kz</w:t>
        </w:r>
        <w:r w:rsidR="00C30A8E" w:rsidRPr="00F07F73">
          <w:rPr>
            <w:rStyle w:val="ab"/>
            <w:rFonts w:ascii="Times New Roman" w:hAnsi="Times New Roman" w:cs="Times New Roman"/>
            <w:color w:val="auto"/>
            <w:sz w:val="28"/>
            <w:szCs w:val="28"/>
            <w:u w:val="none"/>
          </w:rPr>
          <w:t>/</w:t>
        </w:r>
        <w:r w:rsidR="00C30A8E" w:rsidRPr="00F07F73">
          <w:rPr>
            <w:rStyle w:val="ab"/>
            <w:rFonts w:ascii="Times New Roman" w:hAnsi="Times New Roman" w:cs="Times New Roman"/>
            <w:color w:val="auto"/>
            <w:sz w:val="28"/>
            <w:szCs w:val="28"/>
            <w:u w:val="none"/>
            <w:lang w:val="en-US"/>
          </w:rPr>
          <w:t>memleket</w:t>
        </w:r>
        <w:r w:rsidR="00C30A8E" w:rsidRPr="00F07F73">
          <w:rPr>
            <w:rStyle w:val="ab"/>
            <w:rFonts w:ascii="Times New Roman" w:hAnsi="Times New Roman" w:cs="Times New Roman"/>
            <w:color w:val="auto"/>
            <w:sz w:val="28"/>
            <w:szCs w:val="28"/>
            <w:u w:val="none"/>
          </w:rPr>
          <w:t>/</w:t>
        </w:r>
        <w:r w:rsidR="00C30A8E" w:rsidRPr="00F07F73">
          <w:rPr>
            <w:rStyle w:val="ab"/>
            <w:rFonts w:ascii="Times New Roman" w:hAnsi="Times New Roman" w:cs="Times New Roman"/>
            <w:color w:val="auto"/>
            <w:sz w:val="28"/>
            <w:szCs w:val="28"/>
            <w:u w:val="none"/>
            <w:lang w:val="en-US"/>
          </w:rPr>
          <w:t>entities</w:t>
        </w:r>
        <w:r w:rsidR="00C30A8E" w:rsidRPr="00F07F73">
          <w:rPr>
            <w:rStyle w:val="ab"/>
            <w:rFonts w:ascii="Times New Roman" w:hAnsi="Times New Roman" w:cs="Times New Roman"/>
            <w:color w:val="auto"/>
            <w:sz w:val="28"/>
            <w:szCs w:val="28"/>
            <w:u w:val="none"/>
          </w:rPr>
          <w:t>/</w:t>
        </w:r>
        <w:r w:rsidR="00C30A8E" w:rsidRPr="00F07F73">
          <w:rPr>
            <w:rStyle w:val="ab"/>
            <w:rFonts w:ascii="Times New Roman" w:hAnsi="Times New Roman" w:cs="Times New Roman"/>
            <w:color w:val="auto"/>
            <w:sz w:val="28"/>
            <w:szCs w:val="28"/>
            <w:u w:val="none"/>
            <w:lang w:val="en-US"/>
          </w:rPr>
          <w:t>emer</w:t>
        </w:r>
        <w:r w:rsidR="00C30A8E" w:rsidRPr="00F07F73">
          <w:rPr>
            <w:rStyle w:val="ab"/>
            <w:rFonts w:ascii="Times New Roman" w:hAnsi="Times New Roman" w:cs="Times New Roman"/>
            <w:color w:val="auto"/>
            <w:sz w:val="28"/>
            <w:szCs w:val="28"/>
            <w:u w:val="none"/>
          </w:rPr>
          <w:t>/</w:t>
        </w:r>
        <w:r w:rsidR="00C30A8E" w:rsidRPr="00F07F73">
          <w:rPr>
            <w:rStyle w:val="ab"/>
            <w:rFonts w:ascii="Times New Roman" w:hAnsi="Times New Roman" w:cs="Times New Roman"/>
            <w:color w:val="auto"/>
            <w:sz w:val="28"/>
            <w:szCs w:val="28"/>
            <w:u w:val="none"/>
            <w:lang w:val="en-US"/>
          </w:rPr>
          <w:t>press</w:t>
        </w:r>
        <w:r w:rsidR="00C30A8E" w:rsidRPr="00F07F73">
          <w:rPr>
            <w:rStyle w:val="ab"/>
            <w:rFonts w:ascii="Times New Roman" w:hAnsi="Times New Roman" w:cs="Times New Roman"/>
            <w:color w:val="auto"/>
            <w:sz w:val="28"/>
            <w:szCs w:val="28"/>
            <w:u w:val="none"/>
          </w:rPr>
          <w:t>/</w:t>
        </w:r>
        <w:r w:rsidR="00C30A8E" w:rsidRPr="00F07F73">
          <w:rPr>
            <w:rStyle w:val="ab"/>
            <w:rFonts w:ascii="Times New Roman" w:hAnsi="Times New Roman" w:cs="Times New Roman"/>
            <w:color w:val="auto"/>
            <w:sz w:val="28"/>
            <w:szCs w:val="28"/>
            <w:u w:val="none"/>
            <w:lang w:val="en-US"/>
          </w:rPr>
          <w:t>news</w:t>
        </w:r>
        <w:r w:rsidR="00C30A8E" w:rsidRPr="00F07F73">
          <w:rPr>
            <w:rStyle w:val="ab"/>
            <w:rFonts w:ascii="Times New Roman" w:hAnsi="Times New Roman" w:cs="Times New Roman"/>
            <w:color w:val="auto"/>
            <w:sz w:val="28"/>
            <w:szCs w:val="28"/>
            <w:u w:val="none"/>
          </w:rPr>
          <w:t>/</w:t>
        </w:r>
        <w:r w:rsidR="00C30A8E" w:rsidRPr="00F07F73">
          <w:rPr>
            <w:rStyle w:val="ab"/>
            <w:rFonts w:ascii="Times New Roman" w:hAnsi="Times New Roman" w:cs="Times New Roman"/>
            <w:color w:val="auto"/>
            <w:sz w:val="28"/>
            <w:szCs w:val="28"/>
            <w:u w:val="none"/>
            <w:lang w:val="en-US"/>
          </w:rPr>
          <w:t>details</w:t>
        </w:r>
        <w:r w:rsidR="00C30A8E" w:rsidRPr="00F07F73">
          <w:rPr>
            <w:rStyle w:val="ab"/>
            <w:rFonts w:ascii="Times New Roman" w:hAnsi="Times New Roman" w:cs="Times New Roman"/>
            <w:color w:val="auto"/>
            <w:sz w:val="28"/>
            <w:szCs w:val="28"/>
            <w:u w:val="none"/>
          </w:rPr>
          <w:t>/749284</w:t>
        </w:r>
      </w:hyperlink>
      <w:r w:rsidR="00126CDC" w:rsidRPr="00F07F73">
        <w:rPr>
          <w:rStyle w:val="ab"/>
          <w:rFonts w:ascii="Times New Roman" w:hAnsi="Times New Roman" w:cs="Times New Roman"/>
          <w:color w:val="auto"/>
          <w:sz w:val="28"/>
          <w:szCs w:val="28"/>
          <w:u w:val="none"/>
        </w:rPr>
        <w:t xml:space="preserve">. </w:t>
      </w:r>
      <w:r w:rsidR="00126CDC" w:rsidRPr="006D0498">
        <w:rPr>
          <w:rStyle w:val="ab"/>
          <w:rFonts w:ascii="Times New Roman" w:hAnsi="Times New Roman" w:cs="Times New Roman"/>
          <w:color w:val="auto"/>
          <w:sz w:val="28"/>
          <w:szCs w:val="28"/>
          <w:u w:val="none"/>
          <w:lang w:val="en-US"/>
        </w:rPr>
        <w:t>12.</w:t>
      </w:r>
      <w:r w:rsidR="00B92E05" w:rsidRPr="006D0498">
        <w:rPr>
          <w:rStyle w:val="ab"/>
          <w:rFonts w:ascii="Times New Roman" w:hAnsi="Times New Roman" w:cs="Times New Roman"/>
          <w:color w:val="auto"/>
          <w:sz w:val="28"/>
          <w:szCs w:val="28"/>
          <w:u w:val="none"/>
          <w:lang w:val="en-US"/>
        </w:rPr>
        <w:t>12</w:t>
      </w:r>
      <w:r w:rsidR="00126CDC" w:rsidRPr="006D0498">
        <w:rPr>
          <w:rStyle w:val="ab"/>
          <w:rFonts w:ascii="Times New Roman" w:hAnsi="Times New Roman" w:cs="Times New Roman"/>
          <w:color w:val="auto"/>
          <w:sz w:val="28"/>
          <w:szCs w:val="28"/>
          <w:u w:val="none"/>
          <w:lang w:val="en-US"/>
        </w:rPr>
        <w:t>.</w:t>
      </w:r>
      <w:r w:rsidR="00B92E05" w:rsidRPr="006D0498">
        <w:rPr>
          <w:rStyle w:val="ab"/>
          <w:rFonts w:ascii="Times New Roman" w:hAnsi="Times New Roman" w:cs="Times New Roman"/>
          <w:color w:val="auto"/>
          <w:sz w:val="28"/>
          <w:szCs w:val="28"/>
          <w:u w:val="none"/>
          <w:lang w:val="en-US"/>
        </w:rPr>
        <w:t>2024</w:t>
      </w:r>
      <w:r w:rsidR="00126CDC" w:rsidRPr="006D0498">
        <w:rPr>
          <w:rStyle w:val="ab"/>
          <w:rFonts w:ascii="Times New Roman" w:hAnsi="Times New Roman" w:cs="Times New Roman"/>
          <w:color w:val="auto"/>
          <w:sz w:val="28"/>
          <w:szCs w:val="28"/>
          <w:u w:val="none"/>
          <w:lang w:val="en-US"/>
        </w:rPr>
        <w:t>.</w:t>
      </w:r>
    </w:p>
    <w:p w14:paraId="24E7C730" w14:textId="6D5EB4E6" w:rsidR="00C30A8E" w:rsidRPr="006D0498" w:rsidRDefault="006C40BB" w:rsidP="002B6526">
      <w:pPr>
        <w:widowControl w:val="0"/>
        <w:tabs>
          <w:tab w:val="left" w:pos="1276"/>
        </w:tabs>
        <w:spacing w:after="0" w:line="240" w:lineRule="auto"/>
        <w:ind w:firstLine="709"/>
        <w:jc w:val="both"/>
        <w:rPr>
          <w:rFonts w:ascii="Times New Roman" w:hAnsi="Times New Roman" w:cs="Times New Roman"/>
          <w:sz w:val="28"/>
          <w:szCs w:val="28"/>
        </w:rPr>
      </w:pPr>
      <w:r w:rsidRPr="00F07F73">
        <w:rPr>
          <w:rFonts w:ascii="Times New Roman" w:hAnsi="Times New Roman" w:cs="Times New Roman"/>
          <w:sz w:val="28"/>
          <w:szCs w:val="28"/>
          <w:lang w:val="en-US"/>
        </w:rPr>
        <w:t xml:space="preserve">215 </w:t>
      </w:r>
      <w:r w:rsidR="00C30A8E" w:rsidRPr="00F07F73">
        <w:rPr>
          <w:rFonts w:ascii="Times New Roman" w:hAnsi="Times New Roman" w:cs="Times New Roman"/>
          <w:sz w:val="28"/>
          <w:szCs w:val="28"/>
        </w:rPr>
        <w:t>С</w:t>
      </w:r>
      <w:r w:rsidR="00C30A8E" w:rsidRPr="00F07F73">
        <w:rPr>
          <w:rFonts w:ascii="Times New Roman" w:hAnsi="Times New Roman" w:cs="Times New Roman"/>
          <w:sz w:val="28"/>
          <w:szCs w:val="28"/>
          <w:lang w:val="en-US"/>
        </w:rPr>
        <w:t xml:space="preserve">hen F. </w:t>
      </w:r>
      <w:r w:rsidR="00C30A8E" w:rsidRPr="00F07F73">
        <w:rPr>
          <w:rFonts w:ascii="Times New Roman" w:hAnsi="Times New Roman" w:cs="Times New Roman"/>
          <w:bCs/>
          <w:sz w:val="28"/>
          <w:szCs w:val="28"/>
          <w:lang w:val="en-US"/>
        </w:rPr>
        <w:t>Understanding Paracrisis Communication: Towards Developing a Framework of Paracrisis Typology and Organizational Response Strategies</w:t>
      </w:r>
      <w:r w:rsidR="00126CDC" w:rsidRPr="00F07F73">
        <w:rPr>
          <w:rFonts w:ascii="Times New Roman" w:hAnsi="Times New Roman" w:cs="Times New Roman"/>
          <w:bCs/>
          <w:sz w:val="28"/>
          <w:szCs w:val="28"/>
          <w:lang w:val="en-US"/>
        </w:rPr>
        <w:t>: dis. … doc. phil</w:t>
      </w:r>
      <w:r w:rsidR="00C30A8E" w:rsidRPr="00F07F73">
        <w:rPr>
          <w:rFonts w:ascii="Times New Roman" w:hAnsi="Times New Roman" w:cs="Times New Roman"/>
          <w:sz w:val="28"/>
          <w:szCs w:val="28"/>
          <w:lang w:val="en-US"/>
        </w:rPr>
        <w:t xml:space="preserve">. </w:t>
      </w:r>
      <w:r w:rsidR="00126CDC"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en-US"/>
        </w:rPr>
        <w:t>Texas</w:t>
      </w:r>
      <w:r w:rsidR="00126CDC" w:rsidRPr="00F07F73">
        <w:rPr>
          <w:rFonts w:ascii="Times New Roman" w:hAnsi="Times New Roman" w:cs="Times New Roman"/>
          <w:sz w:val="28"/>
          <w:szCs w:val="28"/>
          <w:lang w:val="en-US"/>
        </w:rPr>
        <w:t>,</w:t>
      </w:r>
      <w:r w:rsidR="00C30A8E" w:rsidRPr="00F07F73">
        <w:rPr>
          <w:rFonts w:ascii="Times New Roman" w:hAnsi="Times New Roman" w:cs="Times New Roman"/>
          <w:sz w:val="28"/>
          <w:szCs w:val="28"/>
          <w:lang w:val="en-US"/>
        </w:rPr>
        <w:t> 2019. </w:t>
      </w:r>
      <w:r w:rsidR="00126CDC" w:rsidRPr="00F07F73">
        <w:rPr>
          <w:rFonts w:ascii="Times New Roman" w:hAnsi="Times New Roman" w:cs="Times New Roman"/>
          <w:sz w:val="28"/>
          <w:szCs w:val="28"/>
          <w:lang w:val="en-US"/>
        </w:rPr>
        <w:t xml:space="preserve"> </w:t>
      </w:r>
      <w:r w:rsidR="00126CDC" w:rsidRPr="006D0498">
        <w:rPr>
          <w:rFonts w:ascii="Times New Roman" w:hAnsi="Times New Roman" w:cs="Times New Roman"/>
          <w:sz w:val="28"/>
          <w:szCs w:val="28"/>
        </w:rPr>
        <w:t xml:space="preserve">‒ 252 </w:t>
      </w:r>
      <w:r w:rsidR="00126CDC" w:rsidRPr="00F07F73">
        <w:rPr>
          <w:rFonts w:ascii="Times New Roman" w:hAnsi="Times New Roman" w:cs="Times New Roman"/>
          <w:sz w:val="28"/>
          <w:szCs w:val="28"/>
          <w:lang w:val="en-US"/>
        </w:rPr>
        <w:t>p</w:t>
      </w:r>
      <w:r w:rsidR="00126CDC" w:rsidRPr="006D0498">
        <w:rPr>
          <w:rFonts w:ascii="Times New Roman" w:hAnsi="Times New Roman" w:cs="Times New Roman"/>
          <w:sz w:val="28"/>
          <w:szCs w:val="28"/>
        </w:rPr>
        <w:t>.</w:t>
      </w:r>
    </w:p>
    <w:p w14:paraId="6AD1402C" w14:textId="654ECB7F" w:rsidR="00C30A8E" w:rsidRPr="006D0498" w:rsidRDefault="006C40BB" w:rsidP="002B6526">
      <w:pPr>
        <w:widowControl w:val="0"/>
        <w:shd w:val="clear" w:color="auto" w:fill="FFFFFF"/>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rPr>
        <w:t xml:space="preserve">216 </w:t>
      </w:r>
      <w:r w:rsidR="008B514F" w:rsidRPr="00F07F73">
        <w:rPr>
          <w:rFonts w:ascii="Times New Roman" w:hAnsi="Times New Roman" w:cs="Times New Roman"/>
          <w:sz w:val="28"/>
          <w:szCs w:val="28"/>
        </w:rPr>
        <w:t xml:space="preserve">Стратегии коммуникации госорганов в условиях кризиса и реформ </w:t>
      </w:r>
      <w:r w:rsidR="006C04A6" w:rsidRPr="00F07F73">
        <w:rPr>
          <w:rFonts w:ascii="Times New Roman" w:hAnsi="Times New Roman" w:cs="Times New Roman"/>
          <w:sz w:val="28"/>
          <w:szCs w:val="28"/>
        </w:rPr>
        <w:t xml:space="preserve">/ </w:t>
      </w:r>
      <w:r w:rsidR="008B514F" w:rsidRPr="00F07F73">
        <w:rPr>
          <w:rFonts w:ascii="Times New Roman" w:hAnsi="Times New Roman" w:cs="Times New Roman"/>
          <w:sz w:val="28"/>
          <w:szCs w:val="28"/>
        </w:rPr>
        <w:t>под руков</w:t>
      </w:r>
      <w:r w:rsidR="006C04A6" w:rsidRPr="00F07F73">
        <w:rPr>
          <w:rFonts w:ascii="Times New Roman" w:hAnsi="Times New Roman" w:cs="Times New Roman"/>
          <w:sz w:val="28"/>
          <w:szCs w:val="28"/>
        </w:rPr>
        <w:t>.</w:t>
      </w:r>
      <w:r w:rsidR="008B514F" w:rsidRPr="00F07F73">
        <w:rPr>
          <w:rFonts w:ascii="Times New Roman" w:hAnsi="Times New Roman" w:cs="Times New Roman"/>
          <w:sz w:val="28"/>
          <w:szCs w:val="28"/>
        </w:rPr>
        <w:t xml:space="preserve"> </w:t>
      </w:r>
      <w:r w:rsidR="006C04A6" w:rsidRPr="00F07F73">
        <w:rPr>
          <w:rFonts w:ascii="Times New Roman" w:hAnsi="Times New Roman" w:cs="Times New Roman"/>
          <w:sz w:val="28"/>
          <w:szCs w:val="28"/>
        </w:rPr>
        <w:t>М</w:t>
      </w:r>
      <w:r w:rsidR="006C04A6" w:rsidRPr="006D0498">
        <w:rPr>
          <w:rFonts w:ascii="Times New Roman" w:hAnsi="Times New Roman" w:cs="Times New Roman"/>
          <w:sz w:val="28"/>
          <w:szCs w:val="28"/>
          <w:lang w:val="en-US"/>
        </w:rPr>
        <w:t>.</w:t>
      </w:r>
      <w:r w:rsidR="006C04A6" w:rsidRPr="00F07F73">
        <w:rPr>
          <w:rFonts w:ascii="Times New Roman" w:hAnsi="Times New Roman" w:cs="Times New Roman"/>
          <w:sz w:val="28"/>
          <w:szCs w:val="28"/>
        </w:rPr>
        <w:t>Б</w:t>
      </w:r>
      <w:r w:rsidR="006C04A6" w:rsidRPr="006D0498">
        <w:rPr>
          <w:rFonts w:ascii="Times New Roman" w:hAnsi="Times New Roman" w:cs="Times New Roman"/>
          <w:sz w:val="28"/>
          <w:szCs w:val="28"/>
          <w:lang w:val="en-US"/>
        </w:rPr>
        <w:t xml:space="preserve">. </w:t>
      </w:r>
      <w:r w:rsidR="008B514F" w:rsidRPr="00F07F73">
        <w:rPr>
          <w:rFonts w:ascii="Times New Roman" w:hAnsi="Times New Roman" w:cs="Times New Roman"/>
          <w:sz w:val="28"/>
          <w:szCs w:val="28"/>
        </w:rPr>
        <w:t>Кадыровой</w:t>
      </w:r>
      <w:r w:rsidR="006C04A6" w:rsidRPr="006D0498">
        <w:rPr>
          <w:rFonts w:ascii="Times New Roman" w:hAnsi="Times New Roman" w:cs="Times New Roman"/>
          <w:sz w:val="28"/>
          <w:szCs w:val="28"/>
          <w:lang w:val="en-US"/>
        </w:rPr>
        <w:t>.</w:t>
      </w:r>
      <w:r w:rsidR="008B514F" w:rsidRPr="006D0498">
        <w:rPr>
          <w:rFonts w:ascii="Times New Roman" w:hAnsi="Times New Roman" w:cs="Times New Roman"/>
          <w:sz w:val="28"/>
          <w:szCs w:val="28"/>
          <w:lang w:val="en-US"/>
        </w:rPr>
        <w:t xml:space="preserve"> </w:t>
      </w:r>
      <w:r w:rsidR="006C04A6" w:rsidRPr="006D0498">
        <w:rPr>
          <w:rFonts w:ascii="Times New Roman" w:hAnsi="Times New Roman" w:cs="Times New Roman"/>
          <w:sz w:val="28"/>
          <w:szCs w:val="28"/>
          <w:lang w:val="en-US"/>
        </w:rPr>
        <w:t xml:space="preserve">– </w:t>
      </w:r>
      <w:r w:rsidR="008B514F" w:rsidRPr="00F07F73">
        <w:rPr>
          <w:rFonts w:ascii="Times New Roman" w:hAnsi="Times New Roman" w:cs="Times New Roman"/>
          <w:sz w:val="28"/>
          <w:szCs w:val="28"/>
        </w:rPr>
        <w:t>Нур</w:t>
      </w:r>
      <w:r w:rsidR="008B514F" w:rsidRPr="006D0498">
        <w:rPr>
          <w:rFonts w:ascii="Times New Roman" w:hAnsi="Times New Roman" w:cs="Times New Roman"/>
          <w:sz w:val="28"/>
          <w:szCs w:val="28"/>
          <w:lang w:val="en-US"/>
        </w:rPr>
        <w:t>-</w:t>
      </w:r>
      <w:r w:rsidR="008B514F" w:rsidRPr="00F07F73">
        <w:rPr>
          <w:rFonts w:ascii="Times New Roman" w:hAnsi="Times New Roman" w:cs="Times New Roman"/>
          <w:sz w:val="28"/>
          <w:szCs w:val="28"/>
        </w:rPr>
        <w:t>Султан</w:t>
      </w:r>
      <w:r w:rsidR="008B514F" w:rsidRPr="006D0498">
        <w:rPr>
          <w:rFonts w:ascii="Times New Roman" w:hAnsi="Times New Roman" w:cs="Times New Roman"/>
          <w:sz w:val="28"/>
          <w:szCs w:val="28"/>
          <w:lang w:val="en-US"/>
        </w:rPr>
        <w:t xml:space="preserve">, 2020. </w:t>
      </w:r>
      <w:r w:rsidR="006C04A6" w:rsidRPr="006D0498">
        <w:rPr>
          <w:rFonts w:ascii="Times New Roman" w:hAnsi="Times New Roman" w:cs="Times New Roman"/>
          <w:sz w:val="28"/>
          <w:szCs w:val="28"/>
          <w:lang w:val="en-US"/>
        </w:rPr>
        <w:t>– 89</w:t>
      </w:r>
      <w:r w:rsidR="008B514F" w:rsidRPr="006D0498">
        <w:rPr>
          <w:rFonts w:ascii="Times New Roman" w:hAnsi="Times New Roman" w:cs="Times New Roman"/>
          <w:sz w:val="28"/>
          <w:szCs w:val="28"/>
          <w:lang w:val="en-US"/>
        </w:rPr>
        <w:t xml:space="preserve"> </w:t>
      </w:r>
      <w:r w:rsidR="008B514F" w:rsidRPr="00F07F73">
        <w:rPr>
          <w:rFonts w:ascii="Times New Roman" w:hAnsi="Times New Roman" w:cs="Times New Roman"/>
          <w:sz w:val="28"/>
          <w:szCs w:val="28"/>
        </w:rPr>
        <w:t>с</w:t>
      </w:r>
      <w:r w:rsidR="008B514F" w:rsidRPr="006D0498">
        <w:rPr>
          <w:rFonts w:ascii="Times New Roman" w:hAnsi="Times New Roman" w:cs="Times New Roman"/>
          <w:sz w:val="28"/>
          <w:szCs w:val="28"/>
          <w:lang w:val="en-US"/>
        </w:rPr>
        <w:t>.</w:t>
      </w:r>
    </w:p>
    <w:p w14:paraId="7897B99D" w14:textId="1AE1AF37"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217 </w:t>
      </w:r>
      <w:r w:rsidR="006C04A6" w:rsidRPr="00F07F73">
        <w:rPr>
          <w:rFonts w:ascii="Times New Roman" w:hAnsi="Times New Roman" w:cs="Times New Roman"/>
          <w:sz w:val="28"/>
          <w:szCs w:val="28"/>
          <w:lang w:val="en-US"/>
        </w:rPr>
        <w:t>Sarmiento H., Poblete B. Crisis communication: a comparative study of communication patterns across crisis events in social media // SAC '21: proceed. of the 36th ACM sympos. on Applied Computing. – Gwangju, 2021. – P 1711-1720</w:t>
      </w:r>
      <w:r w:rsidR="00C30A8E" w:rsidRPr="00F07F73">
        <w:rPr>
          <w:rFonts w:ascii="Times New Roman" w:hAnsi="Times New Roman" w:cs="Times New Roman"/>
          <w:sz w:val="28"/>
          <w:szCs w:val="28"/>
          <w:lang w:val="en-US"/>
        </w:rPr>
        <w:t>.</w:t>
      </w:r>
    </w:p>
    <w:p w14:paraId="6FB8AFF2" w14:textId="5F0B8FEB" w:rsidR="00C30A8E" w:rsidRPr="00F07F73" w:rsidRDefault="006C40BB" w:rsidP="002B6526">
      <w:pPr>
        <w:widowControl w:val="0"/>
        <w:shd w:val="clear" w:color="auto" w:fill="FFFFFF"/>
        <w:tabs>
          <w:tab w:val="left" w:pos="1276"/>
        </w:tabs>
        <w:spacing w:after="0" w:line="240" w:lineRule="auto"/>
        <w:ind w:firstLine="709"/>
        <w:jc w:val="both"/>
        <w:rPr>
          <w:rFonts w:ascii="Times New Roman" w:hAnsi="Times New Roman" w:cs="Times New Roman"/>
          <w:sz w:val="28"/>
          <w:szCs w:val="28"/>
        </w:rPr>
      </w:pPr>
      <w:r w:rsidRPr="00F07F73">
        <w:rPr>
          <w:rFonts w:ascii="Times New Roman" w:hAnsi="Times New Roman" w:cs="Times New Roman"/>
          <w:sz w:val="28"/>
          <w:szCs w:val="28"/>
        </w:rPr>
        <w:t xml:space="preserve">218 </w:t>
      </w:r>
      <w:r w:rsidR="006C04A6" w:rsidRPr="00F07F73">
        <w:rPr>
          <w:rFonts w:ascii="Times New Roman" w:hAnsi="Times New Roman" w:cs="Times New Roman"/>
          <w:sz w:val="28"/>
          <w:szCs w:val="28"/>
        </w:rPr>
        <w:t>Государственное управление в условиях пандемии / под руков. М.А.</w:t>
      </w:r>
      <w:r w:rsidR="006C04A6" w:rsidRPr="00F07F73">
        <w:rPr>
          <w:rFonts w:ascii="Times New Roman" w:hAnsi="Times New Roman" w:cs="Times New Roman"/>
          <w:sz w:val="28"/>
          <w:szCs w:val="28"/>
          <w:lang w:val="en-US"/>
        </w:rPr>
        <w:t> </w:t>
      </w:r>
      <w:r w:rsidR="006C04A6" w:rsidRPr="00F07F73">
        <w:rPr>
          <w:rFonts w:ascii="Times New Roman" w:hAnsi="Times New Roman" w:cs="Times New Roman"/>
          <w:sz w:val="28"/>
          <w:szCs w:val="28"/>
        </w:rPr>
        <w:t>Абишевой, Р.Т. Дуламбаевой. – Нур-Султан, 2020. – 150 с</w:t>
      </w:r>
      <w:r w:rsidR="006C04A6" w:rsidRPr="00F07F73">
        <w:rPr>
          <w:rFonts w:ascii="Times New Roman" w:hAnsi="Times New Roman" w:cs="Times New Roman"/>
          <w:sz w:val="28"/>
          <w:szCs w:val="28"/>
          <w:lang w:val="kk-KZ"/>
        </w:rPr>
        <w:t>.</w:t>
      </w:r>
    </w:p>
    <w:p w14:paraId="1B42D71E" w14:textId="599D1A63"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bCs/>
          <w:sz w:val="28"/>
          <w:szCs w:val="28"/>
          <w:lang w:val="en-US"/>
        </w:rPr>
        <w:t xml:space="preserve">219 </w:t>
      </w:r>
      <w:r w:rsidR="00C30A8E" w:rsidRPr="00F07F73">
        <w:rPr>
          <w:rFonts w:ascii="Times New Roman" w:hAnsi="Times New Roman" w:cs="Times New Roman"/>
          <w:bCs/>
          <w:sz w:val="28"/>
          <w:szCs w:val="28"/>
          <w:lang w:val="en-US"/>
        </w:rPr>
        <w:t>Coombs W.T.</w:t>
      </w:r>
      <w:r w:rsidR="000E2793" w:rsidRPr="00F07F73">
        <w:rPr>
          <w:rFonts w:ascii="Times New Roman" w:hAnsi="Times New Roman" w:cs="Times New Roman"/>
          <w:sz w:val="28"/>
          <w:szCs w:val="28"/>
          <w:lang w:val="en-US"/>
        </w:rPr>
        <w:t xml:space="preserve"> </w:t>
      </w:r>
      <w:r w:rsidR="00C30A8E" w:rsidRPr="00F07F73">
        <w:rPr>
          <w:rFonts w:ascii="Times New Roman" w:hAnsi="Times New Roman" w:cs="Times New Roman"/>
          <w:iCs/>
          <w:sz w:val="28"/>
          <w:szCs w:val="28"/>
          <w:lang w:val="en-US"/>
        </w:rPr>
        <w:t>The Handbook of Crisis Communication</w:t>
      </w:r>
      <w:r w:rsidR="00C30A8E" w:rsidRPr="00F07F73">
        <w:rPr>
          <w:rFonts w:ascii="Times New Roman" w:hAnsi="Times New Roman" w:cs="Times New Roman"/>
          <w:sz w:val="28"/>
          <w:szCs w:val="28"/>
          <w:lang w:val="en-US"/>
        </w:rPr>
        <w:t xml:space="preserve">. </w:t>
      </w:r>
      <w:r w:rsidR="00126CDC" w:rsidRPr="00F07F73">
        <w:rPr>
          <w:rFonts w:ascii="Times New Roman" w:hAnsi="Times New Roman" w:cs="Times New Roman"/>
          <w:sz w:val="28"/>
          <w:szCs w:val="28"/>
          <w:lang w:val="en-US"/>
        </w:rPr>
        <w:t xml:space="preserve">– Hoboken: </w:t>
      </w:r>
      <w:r w:rsidR="00C30A8E" w:rsidRPr="00F07F73">
        <w:rPr>
          <w:rFonts w:ascii="Times New Roman" w:hAnsi="Times New Roman" w:cs="Times New Roman"/>
          <w:sz w:val="28"/>
          <w:szCs w:val="28"/>
          <w:lang w:val="en-US"/>
        </w:rPr>
        <w:t>Wiley-Blackwell</w:t>
      </w:r>
      <w:r w:rsidR="00126CDC" w:rsidRPr="00F07F73">
        <w:rPr>
          <w:rFonts w:ascii="Times New Roman" w:hAnsi="Times New Roman" w:cs="Times New Roman"/>
          <w:sz w:val="28"/>
          <w:szCs w:val="28"/>
          <w:lang w:val="en-US"/>
        </w:rPr>
        <w:t>, 2011</w:t>
      </w:r>
      <w:r w:rsidR="00C30A8E" w:rsidRPr="00F07F73">
        <w:rPr>
          <w:rFonts w:ascii="Times New Roman" w:hAnsi="Times New Roman" w:cs="Times New Roman"/>
          <w:sz w:val="28"/>
          <w:szCs w:val="28"/>
          <w:lang w:val="en-US"/>
        </w:rPr>
        <w:t>.</w:t>
      </w:r>
      <w:r w:rsidR="00126CDC" w:rsidRPr="00F07F73">
        <w:rPr>
          <w:rFonts w:ascii="Times New Roman" w:hAnsi="Times New Roman" w:cs="Times New Roman"/>
          <w:sz w:val="28"/>
          <w:szCs w:val="28"/>
          <w:lang w:val="en-US"/>
        </w:rPr>
        <w:t xml:space="preserve"> – 768 p.</w:t>
      </w:r>
    </w:p>
    <w:p w14:paraId="6E436BA5" w14:textId="7B0A3701" w:rsidR="00C30A8E" w:rsidRPr="00F07F73" w:rsidRDefault="006C40BB" w:rsidP="002B6526">
      <w:pPr>
        <w:widowControl w:val="0"/>
        <w:shd w:val="clear" w:color="auto" w:fill="FFFFFF"/>
        <w:tabs>
          <w:tab w:val="left" w:pos="1276"/>
        </w:tabs>
        <w:spacing w:after="0" w:line="240" w:lineRule="auto"/>
        <w:ind w:firstLine="709"/>
        <w:jc w:val="both"/>
        <w:rPr>
          <w:rFonts w:ascii="Times New Roman" w:hAnsi="Times New Roman" w:cs="Times New Roman"/>
          <w:sz w:val="28"/>
          <w:szCs w:val="28"/>
        </w:rPr>
      </w:pPr>
      <w:r w:rsidRPr="00F07F73">
        <w:rPr>
          <w:rFonts w:ascii="Times New Roman" w:hAnsi="Times New Roman" w:cs="Times New Roman"/>
          <w:sz w:val="28"/>
          <w:szCs w:val="28"/>
        </w:rPr>
        <w:t xml:space="preserve">220 </w:t>
      </w:r>
      <w:r w:rsidR="006C04A6" w:rsidRPr="00F07F73">
        <w:rPr>
          <w:rFonts w:ascii="Times New Roman" w:hAnsi="Times New Roman" w:cs="Times New Roman"/>
          <w:sz w:val="28"/>
          <w:szCs w:val="28"/>
        </w:rPr>
        <w:t xml:space="preserve">Анализ каналов коммуникации государственных органов с населением / сост. А. Мажитова, Г. Ашкенова. – Астана, 2023. – 92 с. </w:t>
      </w:r>
    </w:p>
    <w:p w14:paraId="2B85794D" w14:textId="51ED28E8" w:rsidR="00C30A8E" w:rsidRPr="00F07F73" w:rsidRDefault="006C40BB" w:rsidP="002B6526">
      <w:pPr>
        <w:widowControl w:val="0"/>
        <w:shd w:val="clear" w:color="auto" w:fill="FFFFFF"/>
        <w:tabs>
          <w:tab w:val="left" w:pos="1276"/>
        </w:tabs>
        <w:spacing w:after="0" w:line="240" w:lineRule="auto"/>
        <w:ind w:firstLine="709"/>
        <w:jc w:val="both"/>
        <w:rPr>
          <w:rFonts w:ascii="Times New Roman" w:hAnsi="Times New Roman" w:cs="Times New Roman"/>
          <w:sz w:val="28"/>
          <w:szCs w:val="28"/>
          <w:lang w:val="kk-KZ"/>
        </w:rPr>
      </w:pPr>
      <w:r w:rsidRPr="00F07F73">
        <w:rPr>
          <w:rFonts w:ascii="Times New Roman" w:hAnsi="Times New Roman" w:cs="Times New Roman"/>
          <w:sz w:val="28"/>
          <w:szCs w:val="28"/>
        </w:rPr>
        <w:t xml:space="preserve">221 </w:t>
      </w:r>
      <w:r w:rsidR="006C04A6" w:rsidRPr="00F07F73">
        <w:rPr>
          <w:rFonts w:ascii="Times New Roman" w:hAnsi="Times New Roman" w:cs="Times New Roman"/>
          <w:sz w:val="28"/>
          <w:szCs w:val="28"/>
          <w:lang w:val="kk-KZ"/>
        </w:rPr>
        <w:t xml:space="preserve">Национальный доклад о состоянии государственной службы в Республике Казахстан / Агентство по делам государственной службы Республики Казахстан. – Астана, 2023. – 34 с. </w:t>
      </w:r>
    </w:p>
    <w:p w14:paraId="3A8B493A" w14:textId="12473CC0"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222 </w:t>
      </w:r>
      <w:r w:rsidR="008225D6" w:rsidRPr="00F07F73">
        <w:rPr>
          <w:rFonts w:ascii="Times New Roman" w:hAnsi="Times New Roman" w:cs="Times New Roman"/>
          <w:sz w:val="28"/>
          <w:szCs w:val="28"/>
          <w:lang w:val="en-US"/>
        </w:rPr>
        <w:t xml:space="preserve">Communicating risk in public health emergencies: a WHO guideline for emergency risk communication (ERC) policy and practice / </w:t>
      </w:r>
      <w:r w:rsidR="008225D6" w:rsidRPr="00F07F73">
        <w:rPr>
          <w:rFonts w:ascii="Times New Roman" w:hAnsi="Times New Roman" w:cs="Times New Roman"/>
          <w:bCs/>
          <w:sz w:val="28"/>
          <w:szCs w:val="28"/>
          <w:lang w:val="en-US"/>
        </w:rPr>
        <w:t>World Health Organization</w:t>
      </w:r>
      <w:r w:rsidR="008225D6" w:rsidRPr="00F07F73">
        <w:rPr>
          <w:rFonts w:ascii="Times New Roman" w:hAnsi="Times New Roman" w:cs="Times New Roman"/>
          <w:sz w:val="28"/>
          <w:szCs w:val="28"/>
          <w:lang w:val="en-US"/>
        </w:rPr>
        <w:t xml:space="preserve">. – Geneva, 2017. – 78 </w:t>
      </w:r>
      <w:r w:rsidR="008225D6" w:rsidRPr="00F07F73">
        <w:rPr>
          <w:rFonts w:ascii="Times New Roman" w:hAnsi="Times New Roman" w:cs="Times New Roman"/>
          <w:sz w:val="28"/>
          <w:szCs w:val="28"/>
        </w:rPr>
        <w:t>р</w:t>
      </w:r>
      <w:r w:rsidR="008225D6" w:rsidRPr="00F07F73">
        <w:rPr>
          <w:rFonts w:ascii="Times New Roman" w:hAnsi="Times New Roman" w:cs="Times New Roman"/>
          <w:sz w:val="28"/>
          <w:szCs w:val="28"/>
          <w:lang w:val="en-US"/>
        </w:rPr>
        <w:t>.</w:t>
      </w:r>
    </w:p>
    <w:p w14:paraId="0C851023" w14:textId="51F25DE0" w:rsidR="00C30A8E" w:rsidRPr="00F07F73" w:rsidRDefault="006C40BB" w:rsidP="002B6526">
      <w:pPr>
        <w:widowControl w:val="0"/>
        <w:shd w:val="clear" w:color="auto" w:fill="FFFFFF"/>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223 </w:t>
      </w:r>
      <w:r w:rsidR="008225D6" w:rsidRPr="00F07F73">
        <w:rPr>
          <w:rFonts w:ascii="Times New Roman" w:hAnsi="Times New Roman" w:cs="Times New Roman"/>
          <w:sz w:val="28"/>
          <w:szCs w:val="28"/>
          <w:lang w:val="en-US"/>
        </w:rPr>
        <w:t xml:space="preserve">Learning from Kazakhstan’s January Crisis / Central Asia Policy Institute // </w:t>
      </w:r>
      <w:hyperlink r:id="rId84" w:history="1">
        <w:r w:rsidR="008225D6" w:rsidRPr="00F07F73">
          <w:rPr>
            <w:rStyle w:val="ab"/>
            <w:rFonts w:ascii="Times New Roman" w:hAnsi="Times New Roman" w:cs="Times New Roman"/>
            <w:color w:val="auto"/>
            <w:sz w:val="28"/>
            <w:szCs w:val="28"/>
            <w:u w:val="none"/>
            <w:lang w:val="en-US"/>
          </w:rPr>
          <w:t>https://cacianalyst.org/resources/pdf/220418-FT-Kazakhstan.pdf</w:t>
        </w:r>
      </w:hyperlink>
      <w:r w:rsidR="00C30A8E" w:rsidRPr="00F07F73">
        <w:rPr>
          <w:rFonts w:ascii="Times New Roman" w:hAnsi="Times New Roman" w:cs="Times New Roman"/>
          <w:sz w:val="28"/>
          <w:szCs w:val="28"/>
          <w:lang w:val="en-US"/>
        </w:rPr>
        <w:t>.</w:t>
      </w:r>
      <w:r w:rsidR="008225D6" w:rsidRPr="00F07F73">
        <w:rPr>
          <w:rFonts w:ascii="Times New Roman" w:hAnsi="Times New Roman" w:cs="Times New Roman"/>
          <w:sz w:val="28"/>
          <w:szCs w:val="28"/>
          <w:lang w:val="en-US"/>
        </w:rPr>
        <w:t xml:space="preserve"> 10.05.2025.</w:t>
      </w:r>
    </w:p>
    <w:p w14:paraId="67C8CEED" w14:textId="5A084931"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bCs/>
          <w:sz w:val="28"/>
          <w:szCs w:val="28"/>
          <w:lang w:val="en-US"/>
        </w:rPr>
        <w:t xml:space="preserve">224 </w:t>
      </w:r>
      <w:r w:rsidR="008225D6" w:rsidRPr="00F07F73">
        <w:rPr>
          <w:rFonts w:ascii="Times New Roman" w:hAnsi="Times New Roman" w:cs="Times New Roman"/>
          <w:bCs/>
          <w:sz w:val="28"/>
          <w:szCs w:val="28"/>
          <w:lang w:val="en-US"/>
        </w:rPr>
        <w:t xml:space="preserve">Mamyrbaeva Z., Ketners K., Zheenalieva A. et al. Public administration effectiveness in crises and emergencies: experiences and lessons from different countries // </w:t>
      </w:r>
      <w:r w:rsidR="008225D6" w:rsidRPr="00F07F73">
        <w:rPr>
          <w:rFonts w:ascii="Times New Roman" w:hAnsi="Times New Roman" w:cs="Times New Roman"/>
          <w:sz w:val="28"/>
          <w:szCs w:val="28"/>
          <w:lang w:val="en-US"/>
        </w:rPr>
        <w:t>CERIDAP. – 2025</w:t>
      </w:r>
      <w:r w:rsidR="008225D6" w:rsidRPr="00F07F73">
        <w:rPr>
          <w:rFonts w:ascii="Times New Roman" w:hAnsi="Times New Roman" w:cs="Times New Roman"/>
          <w:bCs/>
          <w:sz w:val="28"/>
          <w:szCs w:val="28"/>
          <w:lang w:val="en-US"/>
        </w:rPr>
        <w:t>. – Issue 2. – P. 146-169.</w:t>
      </w:r>
    </w:p>
    <w:p w14:paraId="1DB74D7D" w14:textId="0AECCF72"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225 </w:t>
      </w:r>
      <w:r w:rsidR="00C30A8E" w:rsidRPr="00F07F73">
        <w:rPr>
          <w:rFonts w:ascii="Times New Roman" w:hAnsi="Times New Roman" w:cs="Times New Roman"/>
          <w:sz w:val="28"/>
          <w:szCs w:val="28"/>
          <w:lang w:val="en-US"/>
        </w:rPr>
        <w:t>Sakaki L. Introduction to Special Issue: Japan’s Crisis Management amid Growing Complexity: In Search of New Approaches</w:t>
      </w:r>
      <w:r w:rsidR="00E94748" w:rsidRPr="00F07F73">
        <w:rPr>
          <w:rFonts w:ascii="Times New Roman" w:hAnsi="Times New Roman" w:cs="Times New Roman"/>
          <w:sz w:val="28"/>
          <w:szCs w:val="28"/>
          <w:lang w:val="en-US"/>
        </w:rPr>
        <w:t xml:space="preserve"> // </w:t>
      </w:r>
      <w:r w:rsidR="00C30A8E" w:rsidRPr="00F07F73">
        <w:rPr>
          <w:rFonts w:ascii="Times New Roman" w:hAnsi="Times New Roman" w:cs="Times New Roman"/>
          <w:sz w:val="28"/>
          <w:szCs w:val="28"/>
          <w:lang w:val="en-US"/>
        </w:rPr>
        <w:t xml:space="preserve">Japanese Journal of Political Science. </w:t>
      </w:r>
      <w:r w:rsidR="00E94748"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en-US"/>
        </w:rPr>
        <w:t>2013</w:t>
      </w:r>
      <w:r w:rsidR="00E94748" w:rsidRPr="00F07F73">
        <w:rPr>
          <w:rFonts w:ascii="Times New Roman" w:hAnsi="Times New Roman" w:cs="Times New Roman"/>
          <w:sz w:val="28"/>
          <w:szCs w:val="28"/>
          <w:lang w:val="en-US"/>
        </w:rPr>
        <w:t xml:space="preserve">. – Vol. </w:t>
      </w:r>
      <w:r w:rsidR="00C30A8E" w:rsidRPr="00F07F73">
        <w:rPr>
          <w:rFonts w:ascii="Times New Roman" w:hAnsi="Times New Roman" w:cs="Times New Roman"/>
          <w:sz w:val="28"/>
          <w:szCs w:val="28"/>
          <w:lang w:val="en-US"/>
        </w:rPr>
        <w:t>14</w:t>
      </w:r>
      <w:r w:rsidR="00E94748" w:rsidRPr="00F07F73">
        <w:rPr>
          <w:rFonts w:ascii="Times New Roman" w:hAnsi="Times New Roman" w:cs="Times New Roman"/>
          <w:sz w:val="28"/>
          <w:szCs w:val="28"/>
          <w:lang w:val="en-US"/>
        </w:rPr>
        <w:t xml:space="preserve">, Issue </w:t>
      </w:r>
      <w:r w:rsidR="00C30A8E" w:rsidRPr="00F07F73">
        <w:rPr>
          <w:rFonts w:ascii="Times New Roman" w:hAnsi="Times New Roman" w:cs="Times New Roman"/>
          <w:sz w:val="28"/>
          <w:szCs w:val="28"/>
          <w:lang w:val="en-US"/>
        </w:rPr>
        <w:t>2</w:t>
      </w:r>
      <w:r w:rsidR="00E94748" w:rsidRPr="00F07F73">
        <w:rPr>
          <w:rFonts w:ascii="Times New Roman" w:hAnsi="Times New Roman" w:cs="Times New Roman"/>
          <w:sz w:val="28"/>
          <w:szCs w:val="28"/>
          <w:lang w:val="en-US"/>
        </w:rPr>
        <w:t xml:space="preserve">. – P. </w:t>
      </w:r>
      <w:r w:rsidR="00C30A8E" w:rsidRPr="00F07F73">
        <w:rPr>
          <w:rFonts w:ascii="Times New Roman" w:hAnsi="Times New Roman" w:cs="Times New Roman"/>
          <w:sz w:val="28"/>
          <w:szCs w:val="28"/>
          <w:lang w:val="en-US"/>
        </w:rPr>
        <w:t xml:space="preserve">155-176. </w:t>
      </w:r>
    </w:p>
    <w:p w14:paraId="1C2483C3" w14:textId="39DEF872"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shd w:val="clear" w:color="auto" w:fill="FCFCFC"/>
          <w:lang w:val="en-US"/>
        </w:rPr>
        <w:t xml:space="preserve">226 </w:t>
      </w:r>
      <w:r w:rsidR="001006A2" w:rsidRPr="00F07F73">
        <w:rPr>
          <w:rFonts w:ascii="Times New Roman" w:hAnsi="Times New Roman" w:cs="Times New Roman"/>
          <w:sz w:val="28"/>
          <w:szCs w:val="28"/>
          <w:shd w:val="clear" w:color="auto" w:fill="FCFCFC"/>
          <w:lang w:val="en-US"/>
        </w:rPr>
        <w:t xml:space="preserve">Hagelund A. After the refugee crisis: public discourse and policy change in Denmark, Norway and Sweden // </w:t>
      </w:r>
      <w:r w:rsidR="001006A2" w:rsidRPr="00F07F73">
        <w:rPr>
          <w:rFonts w:ascii="Times New Roman" w:hAnsi="Times New Roman" w:cs="Times New Roman"/>
          <w:iCs/>
          <w:sz w:val="28"/>
          <w:szCs w:val="28"/>
          <w:shd w:val="clear" w:color="auto" w:fill="FCFCFC"/>
          <w:lang w:val="en-US"/>
        </w:rPr>
        <w:t xml:space="preserve">CMS. – 2020. – Vol. </w:t>
      </w:r>
      <w:r w:rsidR="001006A2" w:rsidRPr="00F07F73">
        <w:rPr>
          <w:rFonts w:ascii="Times New Roman" w:hAnsi="Times New Roman" w:cs="Times New Roman"/>
          <w:bCs/>
          <w:sz w:val="28"/>
          <w:szCs w:val="28"/>
          <w:shd w:val="clear" w:color="auto" w:fill="FCFCFC"/>
          <w:lang w:val="en-US"/>
        </w:rPr>
        <w:t>8. – P.</w:t>
      </w:r>
      <w:r w:rsidR="001006A2" w:rsidRPr="00F07F73">
        <w:rPr>
          <w:rFonts w:ascii="Times New Roman" w:hAnsi="Times New Roman" w:cs="Times New Roman"/>
          <w:sz w:val="28"/>
          <w:szCs w:val="28"/>
          <w:shd w:val="clear" w:color="auto" w:fill="FCFCFC"/>
          <w:lang w:val="en-US"/>
        </w:rPr>
        <w:t xml:space="preserve"> 13-1-13-18.</w:t>
      </w:r>
    </w:p>
    <w:p w14:paraId="3FDF9107" w14:textId="39EDF173"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227 </w:t>
      </w:r>
      <w:r w:rsidR="00C30A8E" w:rsidRPr="00F07F73">
        <w:rPr>
          <w:rFonts w:ascii="Times New Roman" w:hAnsi="Times New Roman" w:cs="Times New Roman"/>
          <w:sz w:val="28"/>
          <w:szCs w:val="28"/>
          <w:lang w:val="en-US"/>
        </w:rPr>
        <w:t>Ansell C.</w:t>
      </w:r>
      <w:r w:rsidR="00344C80" w:rsidRPr="00F07F73">
        <w:rPr>
          <w:rFonts w:ascii="Times New Roman" w:hAnsi="Times New Roman" w:cs="Times New Roman"/>
          <w:sz w:val="28"/>
          <w:szCs w:val="28"/>
          <w:lang w:val="en-US"/>
        </w:rPr>
        <w:t>,</w:t>
      </w:r>
      <w:r w:rsidR="00C30A8E" w:rsidRPr="00F07F73">
        <w:rPr>
          <w:rFonts w:ascii="Times New Roman" w:hAnsi="Times New Roman" w:cs="Times New Roman"/>
          <w:sz w:val="28"/>
          <w:szCs w:val="28"/>
          <w:lang w:val="en-US"/>
        </w:rPr>
        <w:t xml:space="preserve"> Bartenberger M. Pragmatism and Political Crisis Management. </w:t>
      </w:r>
      <w:r w:rsidR="00344C80"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en-US"/>
        </w:rPr>
        <w:t>Cheltenham: Edward Elgar Publishing</w:t>
      </w:r>
      <w:r w:rsidR="00344C80" w:rsidRPr="00F07F73">
        <w:rPr>
          <w:rFonts w:ascii="Times New Roman" w:hAnsi="Times New Roman" w:cs="Times New Roman"/>
          <w:sz w:val="28"/>
          <w:szCs w:val="28"/>
          <w:lang w:val="en-US"/>
        </w:rPr>
        <w:t>, 2019</w:t>
      </w:r>
      <w:r w:rsidR="00C30A8E" w:rsidRPr="00F07F73">
        <w:rPr>
          <w:rFonts w:ascii="Times New Roman" w:hAnsi="Times New Roman" w:cs="Times New Roman"/>
          <w:sz w:val="28"/>
          <w:szCs w:val="28"/>
          <w:lang w:val="en-US"/>
        </w:rPr>
        <w:t>.</w:t>
      </w:r>
      <w:r w:rsidR="00344C80" w:rsidRPr="00F07F73">
        <w:rPr>
          <w:rFonts w:ascii="Times New Roman" w:hAnsi="Times New Roman" w:cs="Times New Roman"/>
          <w:sz w:val="28"/>
          <w:szCs w:val="28"/>
          <w:lang w:val="en-US"/>
        </w:rPr>
        <w:t xml:space="preserve"> – 264 p.</w:t>
      </w:r>
    </w:p>
    <w:p w14:paraId="7ECB946D" w14:textId="78549FEA" w:rsidR="00C30A8E" w:rsidRPr="00F07F73" w:rsidRDefault="006C40BB" w:rsidP="002B6526">
      <w:pPr>
        <w:widowControl w:val="0"/>
        <w:shd w:val="clear" w:color="auto" w:fill="FFFFFF"/>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lang w:val="en-US"/>
        </w:rPr>
        <w:t xml:space="preserve">228 </w:t>
      </w:r>
      <w:r w:rsidR="00C30A8E" w:rsidRPr="00F07F73">
        <w:rPr>
          <w:rFonts w:ascii="Times New Roman" w:hAnsi="Times New Roman" w:cs="Times New Roman"/>
          <w:sz w:val="28"/>
          <w:szCs w:val="28"/>
        </w:rPr>
        <w:t>Цифрлық</w:t>
      </w:r>
      <w:r w:rsidR="00C30A8E"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rPr>
        <w:t>теңсіздік</w:t>
      </w:r>
      <w:r w:rsidR="00C30A8E"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rPr>
        <w:t>және</w:t>
      </w:r>
      <w:r w:rsidR="00C30A8E"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rPr>
        <w:t>интернетке</w:t>
      </w:r>
      <w:r w:rsidR="00C30A8E"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rPr>
        <w:t>қолжетімділік</w:t>
      </w:r>
      <w:r w:rsidR="00C30A8E"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rPr>
        <w:t>демографиялық</w:t>
      </w:r>
      <w:r w:rsidR="00C30A8E"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rPr>
        <w:t>көрініс</w:t>
      </w:r>
      <w:r w:rsidR="00344C80" w:rsidRPr="00F07F73">
        <w:rPr>
          <w:rFonts w:ascii="Times New Roman" w:hAnsi="Times New Roman" w:cs="Times New Roman"/>
          <w:sz w:val="28"/>
          <w:szCs w:val="28"/>
          <w:lang w:val="en-US"/>
        </w:rPr>
        <w:t xml:space="preserve"> / </w:t>
      </w:r>
      <w:r w:rsidR="00344C80" w:rsidRPr="00F07F73">
        <w:rPr>
          <w:rFonts w:ascii="Times New Roman" w:hAnsi="Times New Roman" w:cs="Times New Roman"/>
          <w:sz w:val="28"/>
          <w:szCs w:val="28"/>
        </w:rPr>
        <w:t>Қазақстан</w:t>
      </w:r>
      <w:r w:rsidR="00344C80" w:rsidRPr="00F07F73">
        <w:rPr>
          <w:rFonts w:ascii="Times New Roman" w:hAnsi="Times New Roman" w:cs="Times New Roman"/>
          <w:sz w:val="28"/>
          <w:szCs w:val="28"/>
          <w:lang w:val="en-US"/>
        </w:rPr>
        <w:t xml:space="preserve"> </w:t>
      </w:r>
      <w:r w:rsidR="00344C80" w:rsidRPr="00F07F73">
        <w:rPr>
          <w:rFonts w:ascii="Times New Roman" w:hAnsi="Times New Roman" w:cs="Times New Roman"/>
          <w:sz w:val="28"/>
          <w:szCs w:val="28"/>
        </w:rPr>
        <w:t>Республикасы</w:t>
      </w:r>
      <w:r w:rsidR="00344C80" w:rsidRPr="00F07F73">
        <w:rPr>
          <w:rFonts w:ascii="Times New Roman" w:hAnsi="Times New Roman" w:cs="Times New Roman"/>
          <w:sz w:val="28"/>
          <w:szCs w:val="28"/>
          <w:lang w:val="en-US"/>
        </w:rPr>
        <w:t xml:space="preserve"> </w:t>
      </w:r>
      <w:r w:rsidR="00344C80" w:rsidRPr="00F07F73">
        <w:rPr>
          <w:rFonts w:ascii="Times New Roman" w:hAnsi="Times New Roman" w:cs="Times New Roman"/>
          <w:sz w:val="28"/>
          <w:szCs w:val="28"/>
        </w:rPr>
        <w:t>Ұлттық</w:t>
      </w:r>
      <w:r w:rsidR="00344C80" w:rsidRPr="00F07F73">
        <w:rPr>
          <w:rFonts w:ascii="Times New Roman" w:hAnsi="Times New Roman" w:cs="Times New Roman"/>
          <w:sz w:val="28"/>
          <w:szCs w:val="28"/>
          <w:lang w:val="en-US"/>
        </w:rPr>
        <w:t xml:space="preserve"> </w:t>
      </w:r>
      <w:r w:rsidR="00344C80" w:rsidRPr="00F07F73">
        <w:rPr>
          <w:rFonts w:ascii="Times New Roman" w:hAnsi="Times New Roman" w:cs="Times New Roman"/>
          <w:sz w:val="28"/>
          <w:szCs w:val="28"/>
        </w:rPr>
        <w:t>статистика</w:t>
      </w:r>
      <w:r w:rsidR="00344C80" w:rsidRPr="00F07F73">
        <w:rPr>
          <w:rFonts w:ascii="Times New Roman" w:hAnsi="Times New Roman" w:cs="Times New Roman"/>
          <w:sz w:val="28"/>
          <w:szCs w:val="28"/>
          <w:lang w:val="en-US"/>
        </w:rPr>
        <w:t xml:space="preserve"> </w:t>
      </w:r>
      <w:r w:rsidR="00344C80" w:rsidRPr="00F07F73">
        <w:rPr>
          <w:rFonts w:ascii="Times New Roman" w:hAnsi="Times New Roman" w:cs="Times New Roman"/>
          <w:sz w:val="28"/>
          <w:szCs w:val="28"/>
        </w:rPr>
        <w:t>бюросы</w:t>
      </w:r>
      <w:r w:rsidR="00344C80" w:rsidRPr="00F07F73">
        <w:rPr>
          <w:rFonts w:ascii="Times New Roman" w:hAnsi="Times New Roman" w:cs="Times New Roman"/>
          <w:sz w:val="28"/>
          <w:szCs w:val="28"/>
          <w:lang w:val="en-US"/>
        </w:rPr>
        <w:t xml:space="preserve"> (2024) // </w:t>
      </w:r>
      <w:hyperlink r:id="rId85" w:history="1">
        <w:r w:rsidR="00344C80" w:rsidRPr="00F07F73">
          <w:rPr>
            <w:rStyle w:val="ab"/>
            <w:rFonts w:ascii="Times New Roman" w:hAnsi="Times New Roman" w:cs="Times New Roman"/>
            <w:color w:val="auto"/>
            <w:sz w:val="28"/>
            <w:szCs w:val="28"/>
            <w:u w:val="none"/>
            <w:lang w:val="en-US"/>
          </w:rPr>
          <w:t>https://stat.gov.kz/ru/</w:t>
        </w:r>
      </w:hyperlink>
      <w:r w:rsidR="00344C80" w:rsidRPr="00F07F73">
        <w:rPr>
          <w:rFonts w:ascii="Times New Roman" w:hAnsi="Times New Roman" w:cs="Times New Roman"/>
          <w:sz w:val="28"/>
          <w:szCs w:val="28"/>
          <w:lang w:val="en-US"/>
        </w:rPr>
        <w:t>. 10.10.2024.</w:t>
      </w:r>
    </w:p>
    <w:p w14:paraId="630A2676" w14:textId="6187DDB9"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shd w:val="clear" w:color="auto" w:fill="FFFFFF"/>
          <w:lang w:val="en-US"/>
        </w:rPr>
        <w:t xml:space="preserve">229 </w:t>
      </w:r>
      <w:r w:rsidR="00C30A8E" w:rsidRPr="00F07F73">
        <w:rPr>
          <w:rFonts w:ascii="Times New Roman" w:hAnsi="Times New Roman" w:cs="Times New Roman"/>
          <w:sz w:val="28"/>
          <w:szCs w:val="28"/>
          <w:shd w:val="clear" w:color="auto" w:fill="FFFFFF"/>
          <w:lang w:val="en-US"/>
        </w:rPr>
        <w:t>Zhou I. Digital Labor Platforms and Labor Protection in China</w:t>
      </w:r>
      <w:r w:rsidR="00344C80" w:rsidRPr="00F07F73">
        <w:rPr>
          <w:rFonts w:ascii="Times New Roman" w:hAnsi="Times New Roman" w:cs="Times New Roman"/>
          <w:sz w:val="28"/>
          <w:szCs w:val="28"/>
          <w:shd w:val="clear" w:color="auto" w:fill="FFFFFF"/>
          <w:lang w:val="en-US"/>
        </w:rPr>
        <w:t xml:space="preserve"> (2020) // </w:t>
      </w:r>
      <w:hyperlink r:id="rId86" w:history="1">
        <w:r w:rsidR="00344C80" w:rsidRPr="00F07F73">
          <w:rPr>
            <w:rStyle w:val="ab"/>
            <w:rFonts w:ascii="Times New Roman" w:hAnsi="Times New Roman" w:cs="Times New Roman"/>
            <w:color w:val="auto"/>
            <w:sz w:val="28"/>
            <w:szCs w:val="28"/>
            <w:u w:val="none"/>
            <w:shd w:val="clear" w:color="auto" w:fill="FFFFFF"/>
            <w:lang w:val="en-US"/>
          </w:rPr>
          <w:t>https://www.ilo.org/beijing/information-resources/WCMS_757923/lang. 11.12.2024.</w:t>
        </w:r>
      </w:hyperlink>
    </w:p>
    <w:p w14:paraId="1772694B" w14:textId="3451FCDE" w:rsidR="00C30A8E" w:rsidRPr="00F07F73" w:rsidRDefault="006C40BB" w:rsidP="002B6526">
      <w:pPr>
        <w:widowControl w:val="0"/>
        <w:tabs>
          <w:tab w:val="left" w:pos="1276"/>
        </w:tabs>
        <w:spacing w:after="0" w:line="240" w:lineRule="auto"/>
        <w:ind w:firstLine="709"/>
        <w:jc w:val="both"/>
        <w:rPr>
          <w:rFonts w:ascii="Times New Roman" w:hAnsi="Times New Roman" w:cs="Times New Roman"/>
          <w:sz w:val="28"/>
          <w:szCs w:val="28"/>
          <w:lang w:val="en-US"/>
        </w:rPr>
      </w:pPr>
      <w:r w:rsidRPr="00F07F73">
        <w:rPr>
          <w:rFonts w:ascii="Times New Roman" w:hAnsi="Times New Roman" w:cs="Times New Roman"/>
          <w:sz w:val="28"/>
          <w:szCs w:val="28"/>
          <w:shd w:val="clear" w:color="auto" w:fill="FFFFFF"/>
          <w:lang w:val="en-US"/>
        </w:rPr>
        <w:t xml:space="preserve">230 </w:t>
      </w:r>
      <w:r w:rsidR="00C30A8E" w:rsidRPr="00F07F73">
        <w:rPr>
          <w:rFonts w:ascii="Times New Roman" w:hAnsi="Times New Roman" w:cs="Times New Roman"/>
          <w:sz w:val="28"/>
          <w:szCs w:val="28"/>
          <w:shd w:val="clear" w:color="auto" w:fill="FFFFFF"/>
          <w:lang w:val="en-US"/>
        </w:rPr>
        <w:t>Intercultural training</w:t>
      </w:r>
      <w:r w:rsidR="00344C80" w:rsidRPr="00F07F73">
        <w:rPr>
          <w:rFonts w:ascii="Times New Roman" w:hAnsi="Times New Roman" w:cs="Times New Roman"/>
          <w:sz w:val="28"/>
          <w:szCs w:val="28"/>
          <w:shd w:val="clear" w:color="auto" w:fill="FFFFFF"/>
          <w:lang w:val="en-US"/>
        </w:rPr>
        <w:t xml:space="preserve"> / Netexpat (2024) //</w:t>
      </w:r>
      <w:r w:rsidR="00C30A8E" w:rsidRPr="00F07F73">
        <w:rPr>
          <w:rFonts w:ascii="Times New Roman" w:hAnsi="Times New Roman" w:cs="Times New Roman"/>
          <w:sz w:val="28"/>
          <w:szCs w:val="28"/>
          <w:shd w:val="clear" w:color="auto" w:fill="FFFFFF"/>
          <w:lang w:val="en-US"/>
        </w:rPr>
        <w:t xml:space="preserve"> </w:t>
      </w:r>
      <w:hyperlink w:history="1">
        <w:r w:rsidR="00344C80" w:rsidRPr="00F07F73">
          <w:rPr>
            <w:rStyle w:val="ab"/>
            <w:rFonts w:ascii="Times New Roman" w:hAnsi="Times New Roman" w:cs="Times New Roman"/>
            <w:color w:val="auto"/>
            <w:sz w:val="28"/>
            <w:szCs w:val="28"/>
            <w:u w:val="none"/>
            <w:shd w:val="clear" w:color="auto" w:fill="FFFFFF"/>
            <w:lang w:val="en-US"/>
          </w:rPr>
          <w:t xml:space="preserve">https://www.netexpat.com. 11.12.2024. </w:t>
        </w:r>
      </w:hyperlink>
    </w:p>
    <w:p w14:paraId="1B3E0F5B" w14:textId="485E9163" w:rsidR="00C30A8E" w:rsidRPr="00F07F73" w:rsidRDefault="006C40BB" w:rsidP="002B6526">
      <w:pPr>
        <w:pStyle w:val="1"/>
        <w:widowControl w:val="0"/>
        <w:shd w:val="clear" w:color="auto" w:fill="FFFFFF"/>
        <w:tabs>
          <w:tab w:val="left" w:pos="1276"/>
        </w:tabs>
        <w:spacing w:before="0" w:beforeAutospacing="0" w:after="0" w:afterAutospacing="0"/>
        <w:ind w:firstLine="709"/>
        <w:jc w:val="both"/>
        <w:textAlignment w:val="baseline"/>
        <w:rPr>
          <w:b w:val="0"/>
          <w:bCs w:val="0"/>
          <w:sz w:val="28"/>
          <w:szCs w:val="28"/>
          <w:lang w:val="en-US"/>
        </w:rPr>
      </w:pPr>
      <w:r w:rsidRPr="00F07F73">
        <w:rPr>
          <w:b w:val="0"/>
          <w:bCs w:val="0"/>
          <w:sz w:val="28"/>
          <w:szCs w:val="28"/>
          <w:lang w:val="en-US"/>
        </w:rPr>
        <w:t xml:space="preserve">231 </w:t>
      </w:r>
      <w:r w:rsidR="00C30A8E" w:rsidRPr="00F07F73">
        <w:rPr>
          <w:b w:val="0"/>
          <w:bCs w:val="0"/>
          <w:sz w:val="28"/>
          <w:szCs w:val="28"/>
          <w:lang w:val="en-US"/>
        </w:rPr>
        <w:t xml:space="preserve">State of Workplace Conflict </w:t>
      </w:r>
      <w:r w:rsidR="00344C80" w:rsidRPr="00F07F73">
        <w:rPr>
          <w:b w:val="0"/>
          <w:bCs w:val="0"/>
          <w:sz w:val="28"/>
          <w:szCs w:val="28"/>
          <w:lang w:val="en-US"/>
        </w:rPr>
        <w:t xml:space="preserve">in 2024: Insights and Solutions / </w:t>
      </w:r>
      <w:r w:rsidR="00344C80" w:rsidRPr="00F07F73">
        <w:rPr>
          <w:b w:val="0"/>
          <w:sz w:val="28"/>
          <w:szCs w:val="28"/>
          <w:shd w:val="clear" w:color="auto" w:fill="FFFFFF"/>
          <w:lang w:val="en-US"/>
        </w:rPr>
        <w:t>WPI</w:t>
      </w:r>
      <w:r w:rsidR="00344C80" w:rsidRPr="00F07F73">
        <w:rPr>
          <w:b w:val="0"/>
          <w:bCs w:val="0"/>
          <w:sz w:val="28"/>
          <w:szCs w:val="28"/>
          <w:lang w:val="en-US"/>
        </w:rPr>
        <w:t xml:space="preserve"> //</w:t>
      </w:r>
      <w:r w:rsidR="00C30A8E" w:rsidRPr="00F07F73">
        <w:rPr>
          <w:b w:val="0"/>
          <w:bCs w:val="0"/>
          <w:sz w:val="28"/>
          <w:szCs w:val="28"/>
          <w:lang w:val="en-US"/>
        </w:rPr>
        <w:t xml:space="preserve"> </w:t>
      </w:r>
      <w:hyperlink w:history="1">
        <w:r w:rsidR="00344C80" w:rsidRPr="00F07F73">
          <w:rPr>
            <w:rStyle w:val="ab"/>
            <w:b w:val="0"/>
            <w:color w:val="auto"/>
            <w:sz w:val="28"/>
            <w:szCs w:val="28"/>
            <w:u w:val="none"/>
            <w:lang w:val="en-US"/>
          </w:rPr>
          <w:t>https://www.workplacepeaceinstitute.com. 11.12.2024.</w:t>
        </w:r>
      </w:hyperlink>
    </w:p>
    <w:p w14:paraId="36DFD6DF" w14:textId="6EFC5A67" w:rsidR="00C30A8E" w:rsidRPr="00F07F73" w:rsidRDefault="006C40BB" w:rsidP="002B6526">
      <w:pPr>
        <w:pStyle w:val="a7"/>
        <w:widowControl w:val="0"/>
        <w:tabs>
          <w:tab w:val="left" w:pos="1276"/>
        </w:tabs>
        <w:ind w:firstLine="709"/>
        <w:jc w:val="both"/>
        <w:rPr>
          <w:rFonts w:ascii="Times New Roman" w:hAnsi="Times New Roman" w:cs="Times New Roman"/>
          <w:sz w:val="28"/>
          <w:szCs w:val="28"/>
          <w:lang w:val="en-US"/>
        </w:rPr>
      </w:pPr>
      <w:r w:rsidRPr="00F07F73">
        <w:rPr>
          <w:rFonts w:ascii="Times New Roman" w:hAnsi="Times New Roman" w:cs="Times New Roman"/>
          <w:sz w:val="28"/>
          <w:szCs w:val="28"/>
          <w:shd w:val="clear" w:color="auto" w:fill="FFFFFF"/>
          <w:lang w:val="en-US"/>
        </w:rPr>
        <w:t xml:space="preserve">232 </w:t>
      </w:r>
      <w:r w:rsidR="00C30A8E" w:rsidRPr="00F07F73">
        <w:rPr>
          <w:rFonts w:ascii="Times New Roman" w:hAnsi="Times New Roman" w:cs="Times New Roman"/>
          <w:sz w:val="28"/>
          <w:szCs w:val="28"/>
          <w:shd w:val="clear" w:color="auto" w:fill="FFFFFF"/>
          <w:lang w:val="en-US"/>
        </w:rPr>
        <w:t>Sigurjonsson T.O., Jónsson E., Gudmundsdottir S. Sustainability of Digital Initiatives in Public Services in Digital Transformation of Local Government: Insights and Implications</w:t>
      </w:r>
      <w:r w:rsidR="00344C80" w:rsidRPr="00F07F73">
        <w:rPr>
          <w:rFonts w:ascii="Times New Roman" w:hAnsi="Times New Roman" w:cs="Times New Roman"/>
          <w:sz w:val="28"/>
          <w:szCs w:val="28"/>
          <w:shd w:val="clear" w:color="auto" w:fill="FFFFFF"/>
          <w:lang w:val="en-US"/>
        </w:rPr>
        <w:t xml:space="preserve"> // </w:t>
      </w:r>
      <w:r w:rsidR="00C30A8E" w:rsidRPr="00F07F73">
        <w:rPr>
          <w:rStyle w:val="ac"/>
          <w:rFonts w:ascii="Times New Roman" w:hAnsi="Times New Roman" w:cs="Times New Roman"/>
          <w:i w:val="0"/>
          <w:sz w:val="28"/>
          <w:szCs w:val="28"/>
          <w:shd w:val="clear" w:color="auto" w:fill="FFFFFF"/>
          <w:lang w:val="en-US"/>
        </w:rPr>
        <w:t>Sustainability</w:t>
      </w:r>
      <w:r w:rsidR="00344C80" w:rsidRPr="00F07F73">
        <w:rPr>
          <w:rStyle w:val="ac"/>
          <w:rFonts w:ascii="Times New Roman" w:hAnsi="Times New Roman" w:cs="Times New Roman"/>
          <w:i w:val="0"/>
          <w:sz w:val="28"/>
          <w:szCs w:val="28"/>
          <w:shd w:val="clear" w:color="auto" w:fill="FFFFFF"/>
          <w:lang w:val="en-US"/>
        </w:rPr>
        <w:t xml:space="preserve">. – 2024. – Vol. </w:t>
      </w:r>
      <w:r w:rsidR="00C30A8E" w:rsidRPr="00F07F73">
        <w:rPr>
          <w:rStyle w:val="ac"/>
          <w:rFonts w:ascii="Times New Roman" w:hAnsi="Times New Roman" w:cs="Times New Roman"/>
          <w:i w:val="0"/>
          <w:sz w:val="28"/>
          <w:szCs w:val="28"/>
          <w:shd w:val="clear" w:color="auto" w:fill="FFFFFF"/>
          <w:lang w:val="en-US"/>
        </w:rPr>
        <w:t>16</w:t>
      </w:r>
      <w:r w:rsidR="00344C80" w:rsidRPr="00F07F73">
        <w:rPr>
          <w:rStyle w:val="ac"/>
          <w:rFonts w:ascii="Times New Roman" w:hAnsi="Times New Roman" w:cs="Times New Roman"/>
          <w:i w:val="0"/>
          <w:sz w:val="28"/>
          <w:szCs w:val="28"/>
          <w:shd w:val="clear" w:color="auto" w:fill="FFFFFF"/>
          <w:lang w:val="en-US"/>
        </w:rPr>
        <w:t xml:space="preserve">, Issue </w:t>
      </w:r>
      <w:r w:rsidR="00C30A8E" w:rsidRPr="00F07F73">
        <w:rPr>
          <w:rFonts w:ascii="Times New Roman" w:hAnsi="Times New Roman" w:cs="Times New Roman"/>
          <w:sz w:val="28"/>
          <w:szCs w:val="28"/>
          <w:shd w:val="clear" w:color="auto" w:fill="FFFFFF"/>
          <w:lang w:val="en-US"/>
        </w:rPr>
        <w:t>24</w:t>
      </w:r>
      <w:r w:rsidR="00344C80" w:rsidRPr="00F07F73">
        <w:rPr>
          <w:rFonts w:ascii="Times New Roman" w:hAnsi="Times New Roman" w:cs="Times New Roman"/>
          <w:sz w:val="28"/>
          <w:szCs w:val="28"/>
          <w:shd w:val="clear" w:color="auto" w:fill="FFFFFF"/>
          <w:lang w:val="en-US"/>
        </w:rPr>
        <w:t>. – P.</w:t>
      </w:r>
      <w:r w:rsidR="00C30A8E" w:rsidRPr="00F07F73">
        <w:rPr>
          <w:rFonts w:ascii="Times New Roman" w:hAnsi="Times New Roman" w:cs="Times New Roman"/>
          <w:sz w:val="28"/>
          <w:szCs w:val="28"/>
          <w:shd w:val="clear" w:color="auto" w:fill="FFFFFF"/>
          <w:lang w:val="en-US"/>
        </w:rPr>
        <w:t xml:space="preserve"> 10827. </w:t>
      </w:r>
    </w:p>
    <w:p w14:paraId="1CF9100C" w14:textId="622520A5" w:rsidR="007F74A4" w:rsidRPr="00F07F73" w:rsidRDefault="006C40BB" w:rsidP="002B6526">
      <w:pPr>
        <w:pStyle w:val="a7"/>
        <w:widowControl w:val="0"/>
        <w:shd w:val="clear" w:color="auto" w:fill="FFFFFF"/>
        <w:tabs>
          <w:tab w:val="left" w:pos="1276"/>
        </w:tabs>
        <w:ind w:firstLine="709"/>
        <w:jc w:val="both"/>
        <w:rPr>
          <w:rFonts w:ascii="Times New Roman" w:hAnsi="Times New Roman" w:cs="Times New Roman"/>
          <w:sz w:val="28"/>
          <w:szCs w:val="28"/>
          <w:lang w:val="kk-KZ"/>
        </w:rPr>
      </w:pPr>
      <w:r w:rsidRPr="00F07F73">
        <w:rPr>
          <w:rFonts w:ascii="Times New Roman" w:hAnsi="Times New Roman" w:cs="Times New Roman"/>
          <w:sz w:val="28"/>
          <w:szCs w:val="28"/>
          <w:lang w:val="en-US"/>
        </w:rPr>
        <w:t xml:space="preserve">233 </w:t>
      </w:r>
      <w:r w:rsidR="00C30A8E" w:rsidRPr="00F07F73">
        <w:rPr>
          <w:rFonts w:ascii="Times New Roman" w:hAnsi="Times New Roman" w:cs="Times New Roman"/>
          <w:sz w:val="28"/>
          <w:szCs w:val="28"/>
          <w:lang w:val="en-US"/>
        </w:rPr>
        <w:t>Dinca V. Emotional intelligence – a Romanian qualitative study</w:t>
      </w:r>
      <w:r w:rsidR="00344C80" w:rsidRPr="00F07F73">
        <w:rPr>
          <w:rFonts w:ascii="Times New Roman" w:hAnsi="Times New Roman" w:cs="Times New Roman"/>
          <w:sz w:val="28"/>
          <w:szCs w:val="28"/>
          <w:lang w:val="en-US"/>
        </w:rPr>
        <w:t xml:space="preserve"> //</w:t>
      </w:r>
      <w:r w:rsidR="00C30A8E" w:rsidRPr="00F07F73">
        <w:rPr>
          <w:rFonts w:ascii="Times New Roman" w:hAnsi="Times New Roman" w:cs="Times New Roman"/>
          <w:sz w:val="28"/>
          <w:szCs w:val="28"/>
          <w:lang w:val="en-US"/>
        </w:rPr>
        <w:t xml:space="preserve"> Proceedings of the International Conference on Business Excellence. </w:t>
      </w:r>
      <w:r w:rsidR="00344C80" w:rsidRPr="00F07F73">
        <w:rPr>
          <w:rFonts w:ascii="Times New Roman" w:hAnsi="Times New Roman" w:cs="Times New Roman"/>
          <w:sz w:val="28"/>
          <w:szCs w:val="28"/>
          <w:lang w:val="en-US"/>
        </w:rPr>
        <w:t>– 2022. – Vol. </w:t>
      </w:r>
      <w:r w:rsidR="00C30A8E" w:rsidRPr="00F07F73">
        <w:rPr>
          <w:rFonts w:ascii="Times New Roman" w:hAnsi="Times New Roman" w:cs="Times New Roman"/>
          <w:sz w:val="28"/>
          <w:szCs w:val="28"/>
          <w:lang w:val="en-US"/>
        </w:rPr>
        <w:t xml:space="preserve">16. </w:t>
      </w:r>
      <w:r w:rsidR="00344C80" w:rsidRPr="00F07F73">
        <w:rPr>
          <w:rFonts w:ascii="Times New Roman" w:hAnsi="Times New Roman" w:cs="Times New Roman"/>
          <w:sz w:val="28"/>
          <w:szCs w:val="28"/>
          <w:lang w:val="en-US"/>
        </w:rPr>
        <w:t xml:space="preserve">– P. </w:t>
      </w:r>
      <w:r w:rsidR="00C30A8E" w:rsidRPr="00F07F73">
        <w:rPr>
          <w:rFonts w:ascii="Times New Roman" w:hAnsi="Times New Roman" w:cs="Times New Roman"/>
          <w:sz w:val="28"/>
          <w:szCs w:val="28"/>
          <w:lang w:val="en-US"/>
        </w:rPr>
        <w:t>15-21.</w:t>
      </w:r>
    </w:p>
    <w:sectPr w:rsidR="007F74A4" w:rsidRPr="00F07F73" w:rsidSect="00706C3D">
      <w:footerReference w:type="default" r:id="rId87"/>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C13F7" w14:textId="77777777" w:rsidR="008010B2" w:rsidRDefault="008010B2" w:rsidP="00F75025">
      <w:pPr>
        <w:spacing w:after="0" w:line="240" w:lineRule="auto"/>
      </w:pPr>
      <w:r>
        <w:separator/>
      </w:r>
    </w:p>
  </w:endnote>
  <w:endnote w:type="continuationSeparator" w:id="0">
    <w:p w14:paraId="1F0121B0" w14:textId="77777777" w:rsidR="008010B2" w:rsidRDefault="008010B2" w:rsidP="00F75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ECSquareSansPro">
    <w:altName w:val="Calibri"/>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5749381"/>
      <w:docPartObj>
        <w:docPartGallery w:val="Page Numbers (Bottom of Page)"/>
        <w:docPartUnique/>
      </w:docPartObj>
    </w:sdtPr>
    <w:sdtEndPr>
      <w:rPr>
        <w:rFonts w:ascii="Times New Roman" w:hAnsi="Times New Roman" w:cs="Times New Roman"/>
        <w:sz w:val="24"/>
        <w:szCs w:val="24"/>
      </w:rPr>
    </w:sdtEndPr>
    <w:sdtContent>
      <w:p w14:paraId="3E17D6D1" w14:textId="5058D05A" w:rsidR="008C7BBC" w:rsidRPr="002F579F" w:rsidRDefault="008C7BBC">
        <w:pPr>
          <w:pStyle w:val="af9"/>
          <w:jc w:val="center"/>
          <w:rPr>
            <w:rFonts w:ascii="Times New Roman" w:hAnsi="Times New Roman" w:cs="Times New Roman"/>
            <w:sz w:val="24"/>
            <w:szCs w:val="24"/>
          </w:rPr>
        </w:pPr>
        <w:r w:rsidRPr="002F579F">
          <w:rPr>
            <w:rFonts w:ascii="Times New Roman" w:hAnsi="Times New Roman" w:cs="Times New Roman"/>
            <w:sz w:val="24"/>
            <w:szCs w:val="24"/>
          </w:rPr>
          <w:fldChar w:fldCharType="begin"/>
        </w:r>
        <w:r w:rsidRPr="002F579F">
          <w:rPr>
            <w:rFonts w:ascii="Times New Roman" w:hAnsi="Times New Roman" w:cs="Times New Roman"/>
            <w:sz w:val="24"/>
            <w:szCs w:val="24"/>
          </w:rPr>
          <w:instrText>PAGE   \* MERGEFORMAT</w:instrText>
        </w:r>
        <w:r w:rsidRPr="002F579F">
          <w:rPr>
            <w:rFonts w:ascii="Times New Roman" w:hAnsi="Times New Roman" w:cs="Times New Roman"/>
            <w:sz w:val="24"/>
            <w:szCs w:val="24"/>
          </w:rPr>
          <w:fldChar w:fldCharType="separate"/>
        </w:r>
        <w:r w:rsidR="008010B2">
          <w:rPr>
            <w:rFonts w:ascii="Times New Roman" w:hAnsi="Times New Roman" w:cs="Times New Roman"/>
            <w:noProof/>
            <w:sz w:val="24"/>
            <w:szCs w:val="24"/>
          </w:rPr>
          <w:t>1</w:t>
        </w:r>
        <w:r w:rsidRPr="002F579F">
          <w:rPr>
            <w:rFonts w:ascii="Times New Roman" w:hAnsi="Times New Roman" w:cs="Times New Roman"/>
            <w:sz w:val="24"/>
            <w:szCs w:val="24"/>
          </w:rPr>
          <w:fldChar w:fldCharType="end"/>
        </w:r>
      </w:p>
    </w:sdtContent>
  </w:sdt>
  <w:p w14:paraId="05AE66DF" w14:textId="77777777" w:rsidR="008C7BBC" w:rsidRDefault="008C7BBC">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A048B" w14:textId="77777777" w:rsidR="008010B2" w:rsidRDefault="008010B2" w:rsidP="00F75025">
      <w:pPr>
        <w:spacing w:after="0" w:line="240" w:lineRule="auto"/>
      </w:pPr>
      <w:r>
        <w:separator/>
      </w:r>
    </w:p>
  </w:footnote>
  <w:footnote w:type="continuationSeparator" w:id="0">
    <w:p w14:paraId="5CA0B9D9" w14:textId="77777777" w:rsidR="008010B2" w:rsidRDefault="008010B2" w:rsidP="00F750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A0518"/>
    <w:multiLevelType w:val="hybridMultilevel"/>
    <w:tmpl w:val="31F2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D5CC5"/>
    <w:multiLevelType w:val="hybridMultilevel"/>
    <w:tmpl w:val="A4EC5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96C90"/>
    <w:multiLevelType w:val="hybridMultilevel"/>
    <w:tmpl w:val="6E3C8650"/>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76" w:hanging="360"/>
      </w:pPr>
    </w:lvl>
    <w:lvl w:ilvl="2" w:tplc="FFFFFFFF" w:tentative="1">
      <w:start w:val="1"/>
      <w:numFmt w:val="lowerRoman"/>
      <w:lvlText w:val="%3."/>
      <w:lvlJc w:val="right"/>
      <w:pPr>
        <w:ind w:left="2596" w:hanging="180"/>
      </w:pPr>
    </w:lvl>
    <w:lvl w:ilvl="3" w:tplc="FFFFFFFF" w:tentative="1">
      <w:start w:val="1"/>
      <w:numFmt w:val="decimal"/>
      <w:lvlText w:val="%4."/>
      <w:lvlJc w:val="left"/>
      <w:pPr>
        <w:ind w:left="3316" w:hanging="360"/>
      </w:pPr>
    </w:lvl>
    <w:lvl w:ilvl="4" w:tplc="FFFFFFFF" w:tentative="1">
      <w:start w:val="1"/>
      <w:numFmt w:val="lowerLetter"/>
      <w:lvlText w:val="%5."/>
      <w:lvlJc w:val="left"/>
      <w:pPr>
        <w:ind w:left="4036" w:hanging="360"/>
      </w:pPr>
    </w:lvl>
    <w:lvl w:ilvl="5" w:tplc="FFFFFFFF" w:tentative="1">
      <w:start w:val="1"/>
      <w:numFmt w:val="lowerRoman"/>
      <w:lvlText w:val="%6."/>
      <w:lvlJc w:val="right"/>
      <w:pPr>
        <w:ind w:left="4756" w:hanging="180"/>
      </w:pPr>
    </w:lvl>
    <w:lvl w:ilvl="6" w:tplc="FFFFFFFF" w:tentative="1">
      <w:start w:val="1"/>
      <w:numFmt w:val="decimal"/>
      <w:lvlText w:val="%7."/>
      <w:lvlJc w:val="left"/>
      <w:pPr>
        <w:ind w:left="5476" w:hanging="360"/>
      </w:pPr>
    </w:lvl>
    <w:lvl w:ilvl="7" w:tplc="FFFFFFFF" w:tentative="1">
      <w:start w:val="1"/>
      <w:numFmt w:val="lowerLetter"/>
      <w:lvlText w:val="%8."/>
      <w:lvlJc w:val="left"/>
      <w:pPr>
        <w:ind w:left="6196" w:hanging="360"/>
      </w:pPr>
    </w:lvl>
    <w:lvl w:ilvl="8" w:tplc="FFFFFFFF" w:tentative="1">
      <w:start w:val="1"/>
      <w:numFmt w:val="lowerRoman"/>
      <w:lvlText w:val="%9."/>
      <w:lvlJc w:val="right"/>
      <w:pPr>
        <w:ind w:left="6916" w:hanging="180"/>
      </w:pPr>
    </w:lvl>
  </w:abstractNum>
  <w:abstractNum w:abstractNumId="3" w15:restartNumberingAfterBreak="0">
    <w:nsid w:val="05DC6973"/>
    <w:multiLevelType w:val="multilevel"/>
    <w:tmpl w:val="B534FC9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244850"/>
    <w:multiLevelType w:val="hybridMultilevel"/>
    <w:tmpl w:val="A470FAB8"/>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76" w:hanging="360"/>
      </w:pPr>
    </w:lvl>
    <w:lvl w:ilvl="2" w:tplc="FFFFFFFF" w:tentative="1">
      <w:start w:val="1"/>
      <w:numFmt w:val="lowerRoman"/>
      <w:lvlText w:val="%3."/>
      <w:lvlJc w:val="right"/>
      <w:pPr>
        <w:ind w:left="2596" w:hanging="180"/>
      </w:pPr>
    </w:lvl>
    <w:lvl w:ilvl="3" w:tplc="FFFFFFFF" w:tentative="1">
      <w:start w:val="1"/>
      <w:numFmt w:val="decimal"/>
      <w:lvlText w:val="%4."/>
      <w:lvlJc w:val="left"/>
      <w:pPr>
        <w:ind w:left="3316" w:hanging="360"/>
      </w:pPr>
    </w:lvl>
    <w:lvl w:ilvl="4" w:tplc="FFFFFFFF" w:tentative="1">
      <w:start w:val="1"/>
      <w:numFmt w:val="lowerLetter"/>
      <w:lvlText w:val="%5."/>
      <w:lvlJc w:val="left"/>
      <w:pPr>
        <w:ind w:left="4036" w:hanging="360"/>
      </w:pPr>
    </w:lvl>
    <w:lvl w:ilvl="5" w:tplc="FFFFFFFF" w:tentative="1">
      <w:start w:val="1"/>
      <w:numFmt w:val="lowerRoman"/>
      <w:lvlText w:val="%6."/>
      <w:lvlJc w:val="right"/>
      <w:pPr>
        <w:ind w:left="4756" w:hanging="180"/>
      </w:pPr>
    </w:lvl>
    <w:lvl w:ilvl="6" w:tplc="FFFFFFFF" w:tentative="1">
      <w:start w:val="1"/>
      <w:numFmt w:val="decimal"/>
      <w:lvlText w:val="%7."/>
      <w:lvlJc w:val="left"/>
      <w:pPr>
        <w:ind w:left="5476" w:hanging="360"/>
      </w:pPr>
    </w:lvl>
    <w:lvl w:ilvl="7" w:tplc="FFFFFFFF" w:tentative="1">
      <w:start w:val="1"/>
      <w:numFmt w:val="lowerLetter"/>
      <w:lvlText w:val="%8."/>
      <w:lvlJc w:val="left"/>
      <w:pPr>
        <w:ind w:left="6196" w:hanging="360"/>
      </w:pPr>
    </w:lvl>
    <w:lvl w:ilvl="8" w:tplc="FFFFFFFF" w:tentative="1">
      <w:start w:val="1"/>
      <w:numFmt w:val="lowerRoman"/>
      <w:lvlText w:val="%9."/>
      <w:lvlJc w:val="right"/>
      <w:pPr>
        <w:ind w:left="6916" w:hanging="180"/>
      </w:pPr>
    </w:lvl>
  </w:abstractNum>
  <w:abstractNum w:abstractNumId="5" w15:restartNumberingAfterBreak="0">
    <w:nsid w:val="06BB580C"/>
    <w:multiLevelType w:val="hybridMultilevel"/>
    <w:tmpl w:val="3EFE262A"/>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6" w15:restartNumberingAfterBreak="0">
    <w:nsid w:val="0BC40A2B"/>
    <w:multiLevelType w:val="hybridMultilevel"/>
    <w:tmpl w:val="75640114"/>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7" w15:restartNumberingAfterBreak="0">
    <w:nsid w:val="0EBC6FF6"/>
    <w:multiLevelType w:val="hybridMultilevel"/>
    <w:tmpl w:val="0F7EBD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F5D1F74"/>
    <w:multiLevelType w:val="multilevel"/>
    <w:tmpl w:val="AB5C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A24327"/>
    <w:multiLevelType w:val="hybridMultilevel"/>
    <w:tmpl w:val="416884B8"/>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15D1263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9102F1A"/>
    <w:multiLevelType w:val="multilevel"/>
    <w:tmpl w:val="5566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0A5CD0"/>
    <w:multiLevelType w:val="hybridMultilevel"/>
    <w:tmpl w:val="771CCCF4"/>
    <w:lvl w:ilvl="0" w:tplc="2000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3" w15:restartNumberingAfterBreak="0">
    <w:nsid w:val="1CCF7822"/>
    <w:multiLevelType w:val="hybridMultilevel"/>
    <w:tmpl w:val="37041B2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2713ED"/>
    <w:multiLevelType w:val="hybridMultilevel"/>
    <w:tmpl w:val="E85C9D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1F78766B"/>
    <w:multiLevelType w:val="hybridMultilevel"/>
    <w:tmpl w:val="8FC061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4B72D6"/>
    <w:multiLevelType w:val="multilevel"/>
    <w:tmpl w:val="75825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112A2A"/>
    <w:multiLevelType w:val="multilevel"/>
    <w:tmpl w:val="8C48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52085B"/>
    <w:multiLevelType w:val="multilevel"/>
    <w:tmpl w:val="59323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CD0BEB"/>
    <w:multiLevelType w:val="hybridMultilevel"/>
    <w:tmpl w:val="0C80D4C8"/>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2D70612C"/>
    <w:multiLevelType w:val="hybridMultilevel"/>
    <w:tmpl w:val="35FEA9A2"/>
    <w:lvl w:ilvl="0" w:tplc="38405C16">
      <w:start w:val="1"/>
      <w:numFmt w:val="bullet"/>
      <w:lvlText w:val=""/>
      <w:lvlJc w:val="left"/>
      <w:pPr>
        <w:ind w:left="1440" w:hanging="360"/>
      </w:pPr>
      <w:rPr>
        <w:rFonts w:ascii="Symbol" w:hAnsi="Symbol" w:hint="default"/>
        <w:color w:val="auto"/>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1" w15:restartNumberingAfterBreak="0">
    <w:nsid w:val="2E8A2574"/>
    <w:multiLevelType w:val="hybridMultilevel"/>
    <w:tmpl w:val="6AF49EAC"/>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33AD3995"/>
    <w:multiLevelType w:val="hybridMultilevel"/>
    <w:tmpl w:val="98AC89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FC5BA6"/>
    <w:multiLevelType w:val="multilevel"/>
    <w:tmpl w:val="740C7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F538AF"/>
    <w:multiLevelType w:val="hybridMultilevel"/>
    <w:tmpl w:val="DF66EC5A"/>
    <w:lvl w:ilvl="0" w:tplc="C784BF04">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36B50D85"/>
    <w:multiLevelType w:val="hybridMultilevel"/>
    <w:tmpl w:val="522CF892"/>
    <w:lvl w:ilvl="0" w:tplc="3A38CB4A">
      <w:start w:val="1"/>
      <w:numFmt w:val="decimal"/>
      <w:lvlText w:val="%1."/>
      <w:lvlJc w:val="left"/>
      <w:pPr>
        <w:ind w:left="644" w:hanging="360"/>
      </w:pPr>
      <w:rPr>
        <w:rFonts w:hint="default"/>
        <w:b/>
        <w:bCs/>
        <w:i w:val="0"/>
        <w:iCs w:val="0"/>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390C3113"/>
    <w:multiLevelType w:val="multilevel"/>
    <w:tmpl w:val="D3D08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B5864A2"/>
    <w:multiLevelType w:val="multilevel"/>
    <w:tmpl w:val="B2BA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5A27AF"/>
    <w:multiLevelType w:val="hybridMultilevel"/>
    <w:tmpl w:val="637603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3BCB0AE3"/>
    <w:multiLevelType w:val="hybridMultilevel"/>
    <w:tmpl w:val="0CDEF8BE"/>
    <w:lvl w:ilvl="0" w:tplc="67ACB1B4">
      <w:start w:val="11"/>
      <w:numFmt w:val="decimal"/>
      <w:lvlText w:val="%1."/>
      <w:lvlJc w:val="left"/>
      <w:pPr>
        <w:ind w:left="1364" w:hanging="360"/>
      </w:pPr>
    </w:lvl>
    <w:lvl w:ilvl="1" w:tplc="04190019">
      <w:start w:val="1"/>
      <w:numFmt w:val="lowerLetter"/>
      <w:lvlText w:val="%2."/>
      <w:lvlJc w:val="left"/>
      <w:pPr>
        <w:ind w:left="2084" w:hanging="360"/>
      </w:pPr>
    </w:lvl>
    <w:lvl w:ilvl="2" w:tplc="0419001B">
      <w:start w:val="1"/>
      <w:numFmt w:val="lowerRoman"/>
      <w:lvlText w:val="%3."/>
      <w:lvlJc w:val="right"/>
      <w:pPr>
        <w:ind w:left="2804" w:hanging="180"/>
      </w:pPr>
    </w:lvl>
    <w:lvl w:ilvl="3" w:tplc="0419000F">
      <w:start w:val="1"/>
      <w:numFmt w:val="decimal"/>
      <w:lvlText w:val="%4."/>
      <w:lvlJc w:val="left"/>
      <w:pPr>
        <w:ind w:left="3524" w:hanging="360"/>
      </w:pPr>
    </w:lvl>
    <w:lvl w:ilvl="4" w:tplc="04190019">
      <w:start w:val="1"/>
      <w:numFmt w:val="lowerLetter"/>
      <w:lvlText w:val="%5."/>
      <w:lvlJc w:val="left"/>
      <w:pPr>
        <w:ind w:left="4244" w:hanging="360"/>
      </w:pPr>
    </w:lvl>
    <w:lvl w:ilvl="5" w:tplc="0419001B">
      <w:start w:val="1"/>
      <w:numFmt w:val="lowerRoman"/>
      <w:lvlText w:val="%6."/>
      <w:lvlJc w:val="right"/>
      <w:pPr>
        <w:ind w:left="4964" w:hanging="180"/>
      </w:pPr>
    </w:lvl>
    <w:lvl w:ilvl="6" w:tplc="0419000F">
      <w:start w:val="1"/>
      <w:numFmt w:val="decimal"/>
      <w:lvlText w:val="%7."/>
      <w:lvlJc w:val="left"/>
      <w:pPr>
        <w:ind w:left="5684" w:hanging="360"/>
      </w:pPr>
    </w:lvl>
    <w:lvl w:ilvl="7" w:tplc="04190019">
      <w:start w:val="1"/>
      <w:numFmt w:val="lowerLetter"/>
      <w:lvlText w:val="%8."/>
      <w:lvlJc w:val="left"/>
      <w:pPr>
        <w:ind w:left="6404" w:hanging="360"/>
      </w:pPr>
    </w:lvl>
    <w:lvl w:ilvl="8" w:tplc="0419001B">
      <w:start w:val="1"/>
      <w:numFmt w:val="lowerRoman"/>
      <w:lvlText w:val="%9."/>
      <w:lvlJc w:val="right"/>
      <w:pPr>
        <w:ind w:left="7124" w:hanging="180"/>
      </w:pPr>
    </w:lvl>
  </w:abstractNum>
  <w:abstractNum w:abstractNumId="30" w15:restartNumberingAfterBreak="0">
    <w:nsid w:val="3EB02588"/>
    <w:multiLevelType w:val="hybridMultilevel"/>
    <w:tmpl w:val="344CB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F834DDE"/>
    <w:multiLevelType w:val="multilevel"/>
    <w:tmpl w:val="24B0F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0D15EEF"/>
    <w:multiLevelType w:val="multilevel"/>
    <w:tmpl w:val="0F6AA9D2"/>
    <w:lvl w:ilvl="0">
      <w:start w:val="1"/>
      <w:numFmt w:val="bullet"/>
      <w:lvlText w:val="–"/>
      <w:lvlJc w:val="left"/>
      <w:pPr>
        <w:tabs>
          <w:tab w:val="num" w:pos="720"/>
        </w:tabs>
        <w:ind w:left="720" w:hanging="360"/>
      </w:pPr>
      <w:rPr>
        <w:rFonts w:ascii="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0758A8"/>
    <w:multiLevelType w:val="hybridMultilevel"/>
    <w:tmpl w:val="A56CC43C"/>
    <w:lvl w:ilvl="0" w:tplc="9656FD32">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15:restartNumberingAfterBreak="0">
    <w:nsid w:val="48693485"/>
    <w:multiLevelType w:val="hybridMultilevel"/>
    <w:tmpl w:val="D84204B6"/>
    <w:lvl w:ilvl="0" w:tplc="38405C16">
      <w:start w:val="1"/>
      <w:numFmt w:val="bullet"/>
      <w:lvlText w:val=""/>
      <w:lvlJc w:val="left"/>
      <w:pPr>
        <w:ind w:left="1080" w:hanging="360"/>
      </w:pPr>
      <w:rPr>
        <w:rFonts w:ascii="Symbol" w:hAnsi="Symbol" w:hint="default"/>
        <w:color w:val="auto"/>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5" w15:restartNumberingAfterBreak="0">
    <w:nsid w:val="4E6C473B"/>
    <w:multiLevelType w:val="multilevel"/>
    <w:tmpl w:val="BE8A3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9C653E"/>
    <w:multiLevelType w:val="multilevel"/>
    <w:tmpl w:val="90E2A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AF82F64"/>
    <w:multiLevelType w:val="hybridMultilevel"/>
    <w:tmpl w:val="052009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C366CE"/>
    <w:multiLevelType w:val="hybridMultilevel"/>
    <w:tmpl w:val="C540C838"/>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76" w:hanging="360"/>
      </w:pPr>
    </w:lvl>
    <w:lvl w:ilvl="2" w:tplc="FFFFFFFF" w:tentative="1">
      <w:start w:val="1"/>
      <w:numFmt w:val="lowerRoman"/>
      <w:lvlText w:val="%3."/>
      <w:lvlJc w:val="right"/>
      <w:pPr>
        <w:ind w:left="2596" w:hanging="180"/>
      </w:pPr>
    </w:lvl>
    <w:lvl w:ilvl="3" w:tplc="FFFFFFFF" w:tentative="1">
      <w:start w:val="1"/>
      <w:numFmt w:val="decimal"/>
      <w:lvlText w:val="%4."/>
      <w:lvlJc w:val="left"/>
      <w:pPr>
        <w:ind w:left="3316" w:hanging="360"/>
      </w:pPr>
    </w:lvl>
    <w:lvl w:ilvl="4" w:tplc="FFFFFFFF" w:tentative="1">
      <w:start w:val="1"/>
      <w:numFmt w:val="lowerLetter"/>
      <w:lvlText w:val="%5."/>
      <w:lvlJc w:val="left"/>
      <w:pPr>
        <w:ind w:left="4036" w:hanging="360"/>
      </w:pPr>
    </w:lvl>
    <w:lvl w:ilvl="5" w:tplc="FFFFFFFF" w:tentative="1">
      <w:start w:val="1"/>
      <w:numFmt w:val="lowerRoman"/>
      <w:lvlText w:val="%6."/>
      <w:lvlJc w:val="right"/>
      <w:pPr>
        <w:ind w:left="4756" w:hanging="180"/>
      </w:pPr>
    </w:lvl>
    <w:lvl w:ilvl="6" w:tplc="FFFFFFFF" w:tentative="1">
      <w:start w:val="1"/>
      <w:numFmt w:val="decimal"/>
      <w:lvlText w:val="%7."/>
      <w:lvlJc w:val="left"/>
      <w:pPr>
        <w:ind w:left="5476" w:hanging="360"/>
      </w:pPr>
    </w:lvl>
    <w:lvl w:ilvl="7" w:tplc="FFFFFFFF" w:tentative="1">
      <w:start w:val="1"/>
      <w:numFmt w:val="lowerLetter"/>
      <w:lvlText w:val="%8."/>
      <w:lvlJc w:val="left"/>
      <w:pPr>
        <w:ind w:left="6196" w:hanging="360"/>
      </w:pPr>
    </w:lvl>
    <w:lvl w:ilvl="8" w:tplc="FFFFFFFF" w:tentative="1">
      <w:start w:val="1"/>
      <w:numFmt w:val="lowerRoman"/>
      <w:lvlText w:val="%9."/>
      <w:lvlJc w:val="right"/>
      <w:pPr>
        <w:ind w:left="6916" w:hanging="180"/>
      </w:pPr>
    </w:lvl>
  </w:abstractNum>
  <w:abstractNum w:abstractNumId="39" w15:restartNumberingAfterBreak="0">
    <w:nsid w:val="62A343E0"/>
    <w:multiLevelType w:val="multilevel"/>
    <w:tmpl w:val="6E22709E"/>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9367E9D"/>
    <w:multiLevelType w:val="hybridMultilevel"/>
    <w:tmpl w:val="E012CC5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6B957934"/>
    <w:multiLevelType w:val="multilevel"/>
    <w:tmpl w:val="1748A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C304047"/>
    <w:multiLevelType w:val="hybridMultilevel"/>
    <w:tmpl w:val="4EB272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2364A61"/>
    <w:multiLevelType w:val="hybridMultilevel"/>
    <w:tmpl w:val="AC3CF0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A87A97"/>
    <w:multiLevelType w:val="hybridMultilevel"/>
    <w:tmpl w:val="7F94F5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74C047B2"/>
    <w:multiLevelType w:val="multilevel"/>
    <w:tmpl w:val="354C2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1E40F1"/>
    <w:multiLevelType w:val="multilevel"/>
    <w:tmpl w:val="2020DD56"/>
    <w:lvl w:ilvl="0">
      <w:start w:val="1"/>
      <w:numFmt w:val="decimal"/>
      <w:lvlText w:val="%1."/>
      <w:lvlJc w:val="left"/>
      <w:pPr>
        <w:ind w:left="420" w:hanging="4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7" w15:restartNumberingAfterBreak="0">
    <w:nsid w:val="788C64A2"/>
    <w:multiLevelType w:val="multilevel"/>
    <w:tmpl w:val="D5D28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4675EF"/>
    <w:multiLevelType w:val="hybridMultilevel"/>
    <w:tmpl w:val="F6581F0E"/>
    <w:lvl w:ilvl="0" w:tplc="04090001">
      <w:start w:val="4"/>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3"/>
  </w:num>
  <w:num w:numId="2">
    <w:abstractNumId w:val="46"/>
  </w:num>
  <w:num w:numId="3">
    <w:abstractNumId w:val="7"/>
  </w:num>
  <w:num w:numId="4">
    <w:abstractNumId w:val="48"/>
  </w:num>
  <w:num w:numId="5">
    <w:abstractNumId w:val="45"/>
  </w:num>
  <w:num w:numId="6">
    <w:abstractNumId w:val="1"/>
  </w:num>
  <w:num w:numId="7">
    <w:abstractNumId w:val="43"/>
  </w:num>
  <w:num w:numId="8">
    <w:abstractNumId w:val="37"/>
  </w:num>
  <w:num w:numId="9">
    <w:abstractNumId w:val="15"/>
  </w:num>
  <w:num w:numId="10">
    <w:abstractNumId w:val="0"/>
  </w:num>
  <w:num w:numId="11">
    <w:abstractNumId w:val="13"/>
  </w:num>
  <w:num w:numId="12">
    <w:abstractNumId w:val="25"/>
  </w:num>
  <w:num w:numId="13">
    <w:abstractNumId w:val="14"/>
  </w:num>
  <w:num w:numId="14">
    <w:abstractNumId w:val="42"/>
  </w:num>
  <w:num w:numId="15">
    <w:abstractNumId w:val="28"/>
  </w:num>
  <w:num w:numId="16">
    <w:abstractNumId w:val="44"/>
  </w:num>
  <w:num w:numId="17">
    <w:abstractNumId w:val="34"/>
  </w:num>
  <w:num w:numId="18">
    <w:abstractNumId w:val="6"/>
  </w:num>
  <w:num w:numId="19">
    <w:abstractNumId w:val="20"/>
  </w:num>
  <w:num w:numId="20">
    <w:abstractNumId w:val="19"/>
  </w:num>
  <w:num w:numId="21">
    <w:abstractNumId w:val="9"/>
  </w:num>
  <w:num w:numId="22">
    <w:abstractNumId w:val="4"/>
  </w:num>
  <w:num w:numId="23">
    <w:abstractNumId w:val="21"/>
  </w:num>
  <w:num w:numId="24">
    <w:abstractNumId w:val="38"/>
  </w:num>
  <w:num w:numId="25">
    <w:abstractNumId w:val="2"/>
  </w:num>
  <w:num w:numId="26">
    <w:abstractNumId w:val="12"/>
  </w:num>
  <w:num w:numId="27">
    <w:abstractNumId w:val="5"/>
  </w:num>
  <w:num w:numId="28">
    <w:abstractNumId w:val="40"/>
  </w:num>
  <w:num w:numId="29">
    <w:abstractNumId w:val="39"/>
  </w:num>
  <w:num w:numId="30">
    <w:abstractNumId w:val="26"/>
  </w:num>
  <w:num w:numId="31">
    <w:abstractNumId w:val="18"/>
  </w:num>
  <w:num w:numId="32">
    <w:abstractNumId w:val="23"/>
  </w:num>
  <w:num w:numId="33">
    <w:abstractNumId w:val="47"/>
  </w:num>
  <w:num w:numId="34">
    <w:abstractNumId w:val="16"/>
  </w:num>
  <w:num w:numId="35">
    <w:abstractNumId w:val="41"/>
  </w:num>
  <w:num w:numId="36">
    <w:abstractNumId w:val="31"/>
  </w:num>
  <w:num w:numId="37">
    <w:abstractNumId w:val="32"/>
  </w:num>
  <w:num w:numId="38">
    <w:abstractNumId w:val="2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35"/>
  </w:num>
  <w:num w:numId="41">
    <w:abstractNumId w:val="17"/>
  </w:num>
  <w:num w:numId="42">
    <w:abstractNumId w:val="8"/>
  </w:num>
  <w:num w:numId="43">
    <w:abstractNumId w:val="36"/>
  </w:num>
  <w:num w:numId="44">
    <w:abstractNumId w:val="11"/>
  </w:num>
  <w:num w:numId="45">
    <w:abstractNumId w:val="29"/>
  </w:num>
  <w:num w:numId="46">
    <w:abstractNumId w:val="24"/>
  </w:num>
  <w:num w:numId="47">
    <w:abstractNumId w:val="30"/>
  </w:num>
  <w:num w:numId="48">
    <w:abstractNumId w:val="10"/>
  </w:num>
  <w:num w:numId="49">
    <w:abstractNumId w:val="3"/>
  </w:num>
  <w:num w:numId="50">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CC"/>
    <w:rsid w:val="00000052"/>
    <w:rsid w:val="000003C8"/>
    <w:rsid w:val="00001519"/>
    <w:rsid w:val="0000175B"/>
    <w:rsid w:val="00001A52"/>
    <w:rsid w:val="00002307"/>
    <w:rsid w:val="00002471"/>
    <w:rsid w:val="00004245"/>
    <w:rsid w:val="00004566"/>
    <w:rsid w:val="000055F4"/>
    <w:rsid w:val="00006FD7"/>
    <w:rsid w:val="00006FF4"/>
    <w:rsid w:val="000072CA"/>
    <w:rsid w:val="000073CF"/>
    <w:rsid w:val="00010CF9"/>
    <w:rsid w:val="00010EF8"/>
    <w:rsid w:val="0001293A"/>
    <w:rsid w:val="00013AE7"/>
    <w:rsid w:val="000140BB"/>
    <w:rsid w:val="00014B8A"/>
    <w:rsid w:val="000151BC"/>
    <w:rsid w:val="000157E7"/>
    <w:rsid w:val="000157F0"/>
    <w:rsid w:val="0001646E"/>
    <w:rsid w:val="00016720"/>
    <w:rsid w:val="000177C7"/>
    <w:rsid w:val="00017C8C"/>
    <w:rsid w:val="000201AC"/>
    <w:rsid w:val="0002207C"/>
    <w:rsid w:val="00022752"/>
    <w:rsid w:val="000260F0"/>
    <w:rsid w:val="00027C68"/>
    <w:rsid w:val="00030C52"/>
    <w:rsid w:val="000327F7"/>
    <w:rsid w:val="00032A61"/>
    <w:rsid w:val="0003309E"/>
    <w:rsid w:val="000336EC"/>
    <w:rsid w:val="00033A30"/>
    <w:rsid w:val="00033D31"/>
    <w:rsid w:val="00034501"/>
    <w:rsid w:val="00034615"/>
    <w:rsid w:val="000347E6"/>
    <w:rsid w:val="00034A25"/>
    <w:rsid w:val="00034E15"/>
    <w:rsid w:val="0003582A"/>
    <w:rsid w:val="0003799C"/>
    <w:rsid w:val="00037DE2"/>
    <w:rsid w:val="00040771"/>
    <w:rsid w:val="000419E8"/>
    <w:rsid w:val="00041F38"/>
    <w:rsid w:val="00041FEC"/>
    <w:rsid w:val="0004213E"/>
    <w:rsid w:val="0004224F"/>
    <w:rsid w:val="00043C58"/>
    <w:rsid w:val="00043FFB"/>
    <w:rsid w:val="00045484"/>
    <w:rsid w:val="00046083"/>
    <w:rsid w:val="00047076"/>
    <w:rsid w:val="00050318"/>
    <w:rsid w:val="00051368"/>
    <w:rsid w:val="00051379"/>
    <w:rsid w:val="000527DE"/>
    <w:rsid w:val="00052EC4"/>
    <w:rsid w:val="000532BB"/>
    <w:rsid w:val="0005344D"/>
    <w:rsid w:val="00053BE7"/>
    <w:rsid w:val="00054DD3"/>
    <w:rsid w:val="000554CF"/>
    <w:rsid w:val="00055DD5"/>
    <w:rsid w:val="000606F6"/>
    <w:rsid w:val="00060958"/>
    <w:rsid w:val="0006210C"/>
    <w:rsid w:val="000629F2"/>
    <w:rsid w:val="00063485"/>
    <w:rsid w:val="00064ACB"/>
    <w:rsid w:val="00064C4E"/>
    <w:rsid w:val="00064D4B"/>
    <w:rsid w:val="00065081"/>
    <w:rsid w:val="00065953"/>
    <w:rsid w:val="00065BD9"/>
    <w:rsid w:val="00066BBA"/>
    <w:rsid w:val="00067367"/>
    <w:rsid w:val="00067FDB"/>
    <w:rsid w:val="000702B6"/>
    <w:rsid w:val="00070E0F"/>
    <w:rsid w:val="00071ABA"/>
    <w:rsid w:val="0007274B"/>
    <w:rsid w:val="00072B66"/>
    <w:rsid w:val="00073D10"/>
    <w:rsid w:val="0007474A"/>
    <w:rsid w:val="00075D03"/>
    <w:rsid w:val="000768A9"/>
    <w:rsid w:val="00080367"/>
    <w:rsid w:val="00082375"/>
    <w:rsid w:val="0008254C"/>
    <w:rsid w:val="00082E28"/>
    <w:rsid w:val="0008316D"/>
    <w:rsid w:val="000832BB"/>
    <w:rsid w:val="00083E8D"/>
    <w:rsid w:val="00085080"/>
    <w:rsid w:val="00085435"/>
    <w:rsid w:val="00086236"/>
    <w:rsid w:val="00086459"/>
    <w:rsid w:val="000870A1"/>
    <w:rsid w:val="000900CC"/>
    <w:rsid w:val="00090C4E"/>
    <w:rsid w:val="00090F32"/>
    <w:rsid w:val="00090F5E"/>
    <w:rsid w:val="000914FE"/>
    <w:rsid w:val="00092E34"/>
    <w:rsid w:val="0009334C"/>
    <w:rsid w:val="00093F92"/>
    <w:rsid w:val="00094595"/>
    <w:rsid w:val="00094D4A"/>
    <w:rsid w:val="0009550F"/>
    <w:rsid w:val="0009592D"/>
    <w:rsid w:val="0009698C"/>
    <w:rsid w:val="000A05C3"/>
    <w:rsid w:val="000A061B"/>
    <w:rsid w:val="000A179D"/>
    <w:rsid w:val="000A4005"/>
    <w:rsid w:val="000A43E4"/>
    <w:rsid w:val="000A5632"/>
    <w:rsid w:val="000A708E"/>
    <w:rsid w:val="000A7250"/>
    <w:rsid w:val="000A7306"/>
    <w:rsid w:val="000A7D32"/>
    <w:rsid w:val="000B07DD"/>
    <w:rsid w:val="000B0FEC"/>
    <w:rsid w:val="000B103F"/>
    <w:rsid w:val="000B1062"/>
    <w:rsid w:val="000B12C5"/>
    <w:rsid w:val="000B1538"/>
    <w:rsid w:val="000B1CD5"/>
    <w:rsid w:val="000B2952"/>
    <w:rsid w:val="000B3491"/>
    <w:rsid w:val="000B3794"/>
    <w:rsid w:val="000B4211"/>
    <w:rsid w:val="000B461E"/>
    <w:rsid w:val="000B606C"/>
    <w:rsid w:val="000B7076"/>
    <w:rsid w:val="000B7DF2"/>
    <w:rsid w:val="000C091F"/>
    <w:rsid w:val="000C18FF"/>
    <w:rsid w:val="000C1B8E"/>
    <w:rsid w:val="000C2294"/>
    <w:rsid w:val="000C2DAC"/>
    <w:rsid w:val="000C3DC4"/>
    <w:rsid w:val="000C495A"/>
    <w:rsid w:val="000C4DCC"/>
    <w:rsid w:val="000C5592"/>
    <w:rsid w:val="000C709D"/>
    <w:rsid w:val="000C7DA6"/>
    <w:rsid w:val="000D0105"/>
    <w:rsid w:val="000D0D57"/>
    <w:rsid w:val="000D15DD"/>
    <w:rsid w:val="000D2B6F"/>
    <w:rsid w:val="000D3E5D"/>
    <w:rsid w:val="000D4784"/>
    <w:rsid w:val="000D4C53"/>
    <w:rsid w:val="000D51E6"/>
    <w:rsid w:val="000D5BF0"/>
    <w:rsid w:val="000D6F21"/>
    <w:rsid w:val="000D7634"/>
    <w:rsid w:val="000E07E2"/>
    <w:rsid w:val="000E1134"/>
    <w:rsid w:val="000E188D"/>
    <w:rsid w:val="000E189E"/>
    <w:rsid w:val="000E1B38"/>
    <w:rsid w:val="000E2793"/>
    <w:rsid w:val="000E2CEA"/>
    <w:rsid w:val="000E2EEC"/>
    <w:rsid w:val="000E3D7E"/>
    <w:rsid w:val="000E5B5C"/>
    <w:rsid w:val="000E5CC5"/>
    <w:rsid w:val="000E6EFE"/>
    <w:rsid w:val="000E7084"/>
    <w:rsid w:val="000E7740"/>
    <w:rsid w:val="000E7A8E"/>
    <w:rsid w:val="000F09ED"/>
    <w:rsid w:val="000F0A95"/>
    <w:rsid w:val="000F1A16"/>
    <w:rsid w:val="000F2320"/>
    <w:rsid w:val="000F2B3B"/>
    <w:rsid w:val="000F40C2"/>
    <w:rsid w:val="000F4532"/>
    <w:rsid w:val="000F4C88"/>
    <w:rsid w:val="000F500C"/>
    <w:rsid w:val="000F5CB3"/>
    <w:rsid w:val="000F5F72"/>
    <w:rsid w:val="000F5FE1"/>
    <w:rsid w:val="000F7FCA"/>
    <w:rsid w:val="00100282"/>
    <w:rsid w:val="001006A2"/>
    <w:rsid w:val="00102045"/>
    <w:rsid w:val="00102F7D"/>
    <w:rsid w:val="001039FE"/>
    <w:rsid w:val="00104D68"/>
    <w:rsid w:val="00104F5B"/>
    <w:rsid w:val="001057CB"/>
    <w:rsid w:val="001058FD"/>
    <w:rsid w:val="001061BF"/>
    <w:rsid w:val="001063C1"/>
    <w:rsid w:val="001063CA"/>
    <w:rsid w:val="00106D5C"/>
    <w:rsid w:val="00110379"/>
    <w:rsid w:val="00110D4F"/>
    <w:rsid w:val="001117FE"/>
    <w:rsid w:val="00111B83"/>
    <w:rsid w:val="0011260B"/>
    <w:rsid w:val="00112921"/>
    <w:rsid w:val="00112C0C"/>
    <w:rsid w:val="001135D2"/>
    <w:rsid w:val="00113EA1"/>
    <w:rsid w:val="00114032"/>
    <w:rsid w:val="00114A2D"/>
    <w:rsid w:val="0011534D"/>
    <w:rsid w:val="001160D2"/>
    <w:rsid w:val="001160D7"/>
    <w:rsid w:val="001165FD"/>
    <w:rsid w:val="00116F97"/>
    <w:rsid w:val="00117240"/>
    <w:rsid w:val="00117473"/>
    <w:rsid w:val="00120E3E"/>
    <w:rsid w:val="00122DFA"/>
    <w:rsid w:val="001237F1"/>
    <w:rsid w:val="001243F2"/>
    <w:rsid w:val="001249D8"/>
    <w:rsid w:val="00124B5E"/>
    <w:rsid w:val="00125088"/>
    <w:rsid w:val="00126CDC"/>
    <w:rsid w:val="00127057"/>
    <w:rsid w:val="00130943"/>
    <w:rsid w:val="00130BA7"/>
    <w:rsid w:val="00130BCF"/>
    <w:rsid w:val="00130C79"/>
    <w:rsid w:val="001317D6"/>
    <w:rsid w:val="0013227B"/>
    <w:rsid w:val="001329D1"/>
    <w:rsid w:val="001335B4"/>
    <w:rsid w:val="00133B0E"/>
    <w:rsid w:val="00134A4E"/>
    <w:rsid w:val="00136767"/>
    <w:rsid w:val="00137731"/>
    <w:rsid w:val="0014019C"/>
    <w:rsid w:val="001405B8"/>
    <w:rsid w:val="00140C34"/>
    <w:rsid w:val="00140F08"/>
    <w:rsid w:val="00142DFC"/>
    <w:rsid w:val="001432CC"/>
    <w:rsid w:val="00143684"/>
    <w:rsid w:val="001437A9"/>
    <w:rsid w:val="001441F7"/>
    <w:rsid w:val="00144D2D"/>
    <w:rsid w:val="00144F43"/>
    <w:rsid w:val="0014560C"/>
    <w:rsid w:val="001456F6"/>
    <w:rsid w:val="00146BBD"/>
    <w:rsid w:val="00146D45"/>
    <w:rsid w:val="0015031F"/>
    <w:rsid w:val="00150747"/>
    <w:rsid w:val="001511E0"/>
    <w:rsid w:val="00151C4A"/>
    <w:rsid w:val="001534FA"/>
    <w:rsid w:val="00153933"/>
    <w:rsid w:val="00153A18"/>
    <w:rsid w:val="00153ADE"/>
    <w:rsid w:val="00154318"/>
    <w:rsid w:val="00154C77"/>
    <w:rsid w:val="001553C0"/>
    <w:rsid w:val="00155C41"/>
    <w:rsid w:val="00155D79"/>
    <w:rsid w:val="00155EE2"/>
    <w:rsid w:val="00155FA2"/>
    <w:rsid w:val="001561C7"/>
    <w:rsid w:val="00156EE9"/>
    <w:rsid w:val="00157947"/>
    <w:rsid w:val="00161114"/>
    <w:rsid w:val="001613EA"/>
    <w:rsid w:val="00161509"/>
    <w:rsid w:val="0016387F"/>
    <w:rsid w:val="00163A68"/>
    <w:rsid w:val="00163FAB"/>
    <w:rsid w:val="0016433D"/>
    <w:rsid w:val="001657A5"/>
    <w:rsid w:val="00166F9E"/>
    <w:rsid w:val="001710D7"/>
    <w:rsid w:val="00171DF4"/>
    <w:rsid w:val="0017222D"/>
    <w:rsid w:val="0017270C"/>
    <w:rsid w:val="00172AA3"/>
    <w:rsid w:val="00172BA5"/>
    <w:rsid w:val="0017453F"/>
    <w:rsid w:val="00175C8B"/>
    <w:rsid w:val="00175EC7"/>
    <w:rsid w:val="0017661F"/>
    <w:rsid w:val="001774FC"/>
    <w:rsid w:val="00180BBB"/>
    <w:rsid w:val="00181BC5"/>
    <w:rsid w:val="00182B7F"/>
    <w:rsid w:val="001830C5"/>
    <w:rsid w:val="0018375E"/>
    <w:rsid w:val="00185CCB"/>
    <w:rsid w:val="00185E84"/>
    <w:rsid w:val="0018615E"/>
    <w:rsid w:val="00186BE6"/>
    <w:rsid w:val="001870C1"/>
    <w:rsid w:val="00187E3C"/>
    <w:rsid w:val="00192A9A"/>
    <w:rsid w:val="00192FFB"/>
    <w:rsid w:val="001935ED"/>
    <w:rsid w:val="00193BDE"/>
    <w:rsid w:val="00194212"/>
    <w:rsid w:val="00194B86"/>
    <w:rsid w:val="00194C2A"/>
    <w:rsid w:val="00195F10"/>
    <w:rsid w:val="0019644F"/>
    <w:rsid w:val="001979E0"/>
    <w:rsid w:val="00197FCE"/>
    <w:rsid w:val="001A083E"/>
    <w:rsid w:val="001A10FF"/>
    <w:rsid w:val="001A121B"/>
    <w:rsid w:val="001A2F3B"/>
    <w:rsid w:val="001A4DDE"/>
    <w:rsid w:val="001A53D8"/>
    <w:rsid w:val="001A554B"/>
    <w:rsid w:val="001A7540"/>
    <w:rsid w:val="001B0CD8"/>
    <w:rsid w:val="001B1498"/>
    <w:rsid w:val="001B1663"/>
    <w:rsid w:val="001B1A6B"/>
    <w:rsid w:val="001B2B04"/>
    <w:rsid w:val="001B3764"/>
    <w:rsid w:val="001B3D7B"/>
    <w:rsid w:val="001B5359"/>
    <w:rsid w:val="001B56A1"/>
    <w:rsid w:val="001B6731"/>
    <w:rsid w:val="001B6AC8"/>
    <w:rsid w:val="001C03D1"/>
    <w:rsid w:val="001C2AF7"/>
    <w:rsid w:val="001C2EDB"/>
    <w:rsid w:val="001C30DB"/>
    <w:rsid w:val="001C3735"/>
    <w:rsid w:val="001C51ED"/>
    <w:rsid w:val="001C5586"/>
    <w:rsid w:val="001C5D21"/>
    <w:rsid w:val="001C5E8E"/>
    <w:rsid w:val="001C6F6E"/>
    <w:rsid w:val="001C7E91"/>
    <w:rsid w:val="001D0276"/>
    <w:rsid w:val="001D061F"/>
    <w:rsid w:val="001D19A5"/>
    <w:rsid w:val="001D19E7"/>
    <w:rsid w:val="001D1D43"/>
    <w:rsid w:val="001D3092"/>
    <w:rsid w:val="001D4342"/>
    <w:rsid w:val="001D5FCB"/>
    <w:rsid w:val="001D651C"/>
    <w:rsid w:val="001D6BFC"/>
    <w:rsid w:val="001D70BC"/>
    <w:rsid w:val="001D7AF8"/>
    <w:rsid w:val="001D7E6B"/>
    <w:rsid w:val="001E0C6C"/>
    <w:rsid w:val="001E1A78"/>
    <w:rsid w:val="001E1F2D"/>
    <w:rsid w:val="001E2572"/>
    <w:rsid w:val="001E2982"/>
    <w:rsid w:val="001E3E1D"/>
    <w:rsid w:val="001E48CE"/>
    <w:rsid w:val="001E49DF"/>
    <w:rsid w:val="001E4AB8"/>
    <w:rsid w:val="001E6417"/>
    <w:rsid w:val="001E7689"/>
    <w:rsid w:val="001E7AB4"/>
    <w:rsid w:val="001F036C"/>
    <w:rsid w:val="001F0890"/>
    <w:rsid w:val="001F0FE9"/>
    <w:rsid w:val="001F16E9"/>
    <w:rsid w:val="001F1A8C"/>
    <w:rsid w:val="001F3037"/>
    <w:rsid w:val="001F33A7"/>
    <w:rsid w:val="001F34E6"/>
    <w:rsid w:val="001F39D8"/>
    <w:rsid w:val="001F4F76"/>
    <w:rsid w:val="001F69F8"/>
    <w:rsid w:val="001F6B59"/>
    <w:rsid w:val="001F6F67"/>
    <w:rsid w:val="001F72D2"/>
    <w:rsid w:val="001F7CF7"/>
    <w:rsid w:val="001F7F6E"/>
    <w:rsid w:val="002008C8"/>
    <w:rsid w:val="002019F9"/>
    <w:rsid w:val="00201AF8"/>
    <w:rsid w:val="00201E9B"/>
    <w:rsid w:val="0020219B"/>
    <w:rsid w:val="00203229"/>
    <w:rsid w:val="00203407"/>
    <w:rsid w:val="00203621"/>
    <w:rsid w:val="0020464A"/>
    <w:rsid w:val="00204CC3"/>
    <w:rsid w:val="002075FC"/>
    <w:rsid w:val="002100B0"/>
    <w:rsid w:val="002103F3"/>
    <w:rsid w:val="00212129"/>
    <w:rsid w:val="002131D3"/>
    <w:rsid w:val="002135EC"/>
    <w:rsid w:val="002147D6"/>
    <w:rsid w:val="00215019"/>
    <w:rsid w:val="002155CA"/>
    <w:rsid w:val="002157AC"/>
    <w:rsid w:val="00216DF7"/>
    <w:rsid w:val="00217DEC"/>
    <w:rsid w:val="00220353"/>
    <w:rsid w:val="00221417"/>
    <w:rsid w:val="00221EAB"/>
    <w:rsid w:val="00222A8A"/>
    <w:rsid w:val="00223258"/>
    <w:rsid w:val="00224441"/>
    <w:rsid w:val="002244E1"/>
    <w:rsid w:val="00224A0F"/>
    <w:rsid w:val="00224AFA"/>
    <w:rsid w:val="00224FED"/>
    <w:rsid w:val="00225117"/>
    <w:rsid w:val="0022513D"/>
    <w:rsid w:val="00225705"/>
    <w:rsid w:val="002261BF"/>
    <w:rsid w:val="002265A6"/>
    <w:rsid w:val="002267E2"/>
    <w:rsid w:val="00227164"/>
    <w:rsid w:val="00227264"/>
    <w:rsid w:val="00227566"/>
    <w:rsid w:val="00230284"/>
    <w:rsid w:val="00230724"/>
    <w:rsid w:val="002310CF"/>
    <w:rsid w:val="002319B2"/>
    <w:rsid w:val="00231A01"/>
    <w:rsid w:val="00233F05"/>
    <w:rsid w:val="00234F2E"/>
    <w:rsid w:val="00235B90"/>
    <w:rsid w:val="00236509"/>
    <w:rsid w:val="00236684"/>
    <w:rsid w:val="00236BC6"/>
    <w:rsid w:val="002417E5"/>
    <w:rsid w:val="0024437C"/>
    <w:rsid w:val="00244779"/>
    <w:rsid w:val="00244890"/>
    <w:rsid w:val="002457F8"/>
    <w:rsid w:val="00245981"/>
    <w:rsid w:val="00250ADE"/>
    <w:rsid w:val="00251B53"/>
    <w:rsid w:val="00251CE0"/>
    <w:rsid w:val="00252109"/>
    <w:rsid w:val="0025434A"/>
    <w:rsid w:val="00255068"/>
    <w:rsid w:val="00255829"/>
    <w:rsid w:val="00256576"/>
    <w:rsid w:val="002567B6"/>
    <w:rsid w:val="00256B17"/>
    <w:rsid w:val="00260DDC"/>
    <w:rsid w:val="00261018"/>
    <w:rsid w:val="00261C63"/>
    <w:rsid w:val="00261E37"/>
    <w:rsid w:val="00262523"/>
    <w:rsid w:val="00262692"/>
    <w:rsid w:val="002627D1"/>
    <w:rsid w:val="002628A2"/>
    <w:rsid w:val="00262999"/>
    <w:rsid w:val="00262C69"/>
    <w:rsid w:val="00263634"/>
    <w:rsid w:val="00264670"/>
    <w:rsid w:val="00264B5D"/>
    <w:rsid w:val="00265F14"/>
    <w:rsid w:val="0026621D"/>
    <w:rsid w:val="002666C6"/>
    <w:rsid w:val="00266DEF"/>
    <w:rsid w:val="0026796F"/>
    <w:rsid w:val="00267AB5"/>
    <w:rsid w:val="002701BA"/>
    <w:rsid w:val="002702EF"/>
    <w:rsid w:val="00270ECA"/>
    <w:rsid w:val="00271132"/>
    <w:rsid w:val="002713B2"/>
    <w:rsid w:val="00271D6A"/>
    <w:rsid w:val="00272009"/>
    <w:rsid w:val="002721ED"/>
    <w:rsid w:val="00272B83"/>
    <w:rsid w:val="00272FBE"/>
    <w:rsid w:val="002746C2"/>
    <w:rsid w:val="00275516"/>
    <w:rsid w:val="00275F8B"/>
    <w:rsid w:val="00277120"/>
    <w:rsid w:val="00280CE5"/>
    <w:rsid w:val="00281006"/>
    <w:rsid w:val="00281009"/>
    <w:rsid w:val="0028195B"/>
    <w:rsid w:val="00281F32"/>
    <w:rsid w:val="002823E3"/>
    <w:rsid w:val="0028242A"/>
    <w:rsid w:val="00282596"/>
    <w:rsid w:val="00282F38"/>
    <w:rsid w:val="0028331D"/>
    <w:rsid w:val="00283707"/>
    <w:rsid w:val="00283BD0"/>
    <w:rsid w:val="00283DAB"/>
    <w:rsid w:val="0028452E"/>
    <w:rsid w:val="0028612C"/>
    <w:rsid w:val="00286895"/>
    <w:rsid w:val="00286F31"/>
    <w:rsid w:val="0028741E"/>
    <w:rsid w:val="00291B7C"/>
    <w:rsid w:val="00291CC1"/>
    <w:rsid w:val="00292221"/>
    <w:rsid w:val="00292735"/>
    <w:rsid w:val="00292956"/>
    <w:rsid w:val="002942A0"/>
    <w:rsid w:val="00295B05"/>
    <w:rsid w:val="00295CA7"/>
    <w:rsid w:val="00296DFD"/>
    <w:rsid w:val="00296F05"/>
    <w:rsid w:val="002A026F"/>
    <w:rsid w:val="002A0B8E"/>
    <w:rsid w:val="002A346D"/>
    <w:rsid w:val="002A3A3E"/>
    <w:rsid w:val="002A5735"/>
    <w:rsid w:val="002A5BCC"/>
    <w:rsid w:val="002A62FE"/>
    <w:rsid w:val="002B05B6"/>
    <w:rsid w:val="002B0D67"/>
    <w:rsid w:val="002B1059"/>
    <w:rsid w:val="002B14BC"/>
    <w:rsid w:val="002B14E6"/>
    <w:rsid w:val="002B1CD9"/>
    <w:rsid w:val="002B1E64"/>
    <w:rsid w:val="002B22E9"/>
    <w:rsid w:val="002B2543"/>
    <w:rsid w:val="002B3E16"/>
    <w:rsid w:val="002B438D"/>
    <w:rsid w:val="002B465F"/>
    <w:rsid w:val="002B5AFB"/>
    <w:rsid w:val="002B6526"/>
    <w:rsid w:val="002B6655"/>
    <w:rsid w:val="002C0A97"/>
    <w:rsid w:val="002C1001"/>
    <w:rsid w:val="002C30C6"/>
    <w:rsid w:val="002C402D"/>
    <w:rsid w:val="002C534B"/>
    <w:rsid w:val="002C57F0"/>
    <w:rsid w:val="002C5D83"/>
    <w:rsid w:val="002C5FB7"/>
    <w:rsid w:val="002C68A3"/>
    <w:rsid w:val="002C6AD0"/>
    <w:rsid w:val="002C7214"/>
    <w:rsid w:val="002D2613"/>
    <w:rsid w:val="002D28B2"/>
    <w:rsid w:val="002D2C91"/>
    <w:rsid w:val="002D3C66"/>
    <w:rsid w:val="002D41B7"/>
    <w:rsid w:val="002D4749"/>
    <w:rsid w:val="002D4BD7"/>
    <w:rsid w:val="002D576C"/>
    <w:rsid w:val="002D5B87"/>
    <w:rsid w:val="002D61D6"/>
    <w:rsid w:val="002D6D57"/>
    <w:rsid w:val="002D78EE"/>
    <w:rsid w:val="002D79C6"/>
    <w:rsid w:val="002E03EF"/>
    <w:rsid w:val="002E182D"/>
    <w:rsid w:val="002E1E9B"/>
    <w:rsid w:val="002E1F70"/>
    <w:rsid w:val="002E3AD7"/>
    <w:rsid w:val="002E3C2F"/>
    <w:rsid w:val="002E3E75"/>
    <w:rsid w:val="002E4DFB"/>
    <w:rsid w:val="002E57FC"/>
    <w:rsid w:val="002E5E51"/>
    <w:rsid w:val="002E617C"/>
    <w:rsid w:val="002E68FC"/>
    <w:rsid w:val="002E6CA8"/>
    <w:rsid w:val="002E7A56"/>
    <w:rsid w:val="002E7E25"/>
    <w:rsid w:val="002F0F8F"/>
    <w:rsid w:val="002F1B52"/>
    <w:rsid w:val="002F2C4B"/>
    <w:rsid w:val="002F557E"/>
    <w:rsid w:val="002F5635"/>
    <w:rsid w:val="002F579F"/>
    <w:rsid w:val="002F662C"/>
    <w:rsid w:val="00302AF8"/>
    <w:rsid w:val="00303092"/>
    <w:rsid w:val="00303A76"/>
    <w:rsid w:val="003043A8"/>
    <w:rsid w:val="003072B7"/>
    <w:rsid w:val="0030735A"/>
    <w:rsid w:val="00307808"/>
    <w:rsid w:val="00307887"/>
    <w:rsid w:val="0031091D"/>
    <w:rsid w:val="003116F9"/>
    <w:rsid w:val="00311A4A"/>
    <w:rsid w:val="00311F15"/>
    <w:rsid w:val="00312740"/>
    <w:rsid w:val="00312D23"/>
    <w:rsid w:val="003130A1"/>
    <w:rsid w:val="00314AEE"/>
    <w:rsid w:val="00314F61"/>
    <w:rsid w:val="00315923"/>
    <w:rsid w:val="00316AD6"/>
    <w:rsid w:val="0032013F"/>
    <w:rsid w:val="00321128"/>
    <w:rsid w:val="00322051"/>
    <w:rsid w:val="00322F37"/>
    <w:rsid w:val="0032349B"/>
    <w:rsid w:val="0032376A"/>
    <w:rsid w:val="00323842"/>
    <w:rsid w:val="00323A1C"/>
    <w:rsid w:val="00323C07"/>
    <w:rsid w:val="00324088"/>
    <w:rsid w:val="003241EF"/>
    <w:rsid w:val="00324B16"/>
    <w:rsid w:val="00324C87"/>
    <w:rsid w:val="003260D1"/>
    <w:rsid w:val="003273BC"/>
    <w:rsid w:val="003276B3"/>
    <w:rsid w:val="00327F1C"/>
    <w:rsid w:val="00330DA3"/>
    <w:rsid w:val="00330E51"/>
    <w:rsid w:val="00333769"/>
    <w:rsid w:val="00333C31"/>
    <w:rsid w:val="00335C40"/>
    <w:rsid w:val="00336F62"/>
    <w:rsid w:val="0033704C"/>
    <w:rsid w:val="00337E76"/>
    <w:rsid w:val="00340A11"/>
    <w:rsid w:val="00341E0E"/>
    <w:rsid w:val="00342DBD"/>
    <w:rsid w:val="00342F57"/>
    <w:rsid w:val="003431C6"/>
    <w:rsid w:val="0034342B"/>
    <w:rsid w:val="00344C80"/>
    <w:rsid w:val="00344F11"/>
    <w:rsid w:val="00345D1F"/>
    <w:rsid w:val="00345F0B"/>
    <w:rsid w:val="00345F3F"/>
    <w:rsid w:val="0034613D"/>
    <w:rsid w:val="0034685D"/>
    <w:rsid w:val="003470E1"/>
    <w:rsid w:val="003479AC"/>
    <w:rsid w:val="00351B08"/>
    <w:rsid w:val="003534A3"/>
    <w:rsid w:val="00353ABF"/>
    <w:rsid w:val="00354B85"/>
    <w:rsid w:val="0035533E"/>
    <w:rsid w:val="00355481"/>
    <w:rsid w:val="003556F6"/>
    <w:rsid w:val="00355E93"/>
    <w:rsid w:val="0036001D"/>
    <w:rsid w:val="00360772"/>
    <w:rsid w:val="00360DC9"/>
    <w:rsid w:val="00363734"/>
    <w:rsid w:val="003641CD"/>
    <w:rsid w:val="00364EFF"/>
    <w:rsid w:val="0036503F"/>
    <w:rsid w:val="0036530D"/>
    <w:rsid w:val="00365D6E"/>
    <w:rsid w:val="00367135"/>
    <w:rsid w:val="003673E4"/>
    <w:rsid w:val="003679B3"/>
    <w:rsid w:val="00367FDB"/>
    <w:rsid w:val="0037172C"/>
    <w:rsid w:val="00372F6E"/>
    <w:rsid w:val="003736CC"/>
    <w:rsid w:val="003737E7"/>
    <w:rsid w:val="00373AE8"/>
    <w:rsid w:val="00374149"/>
    <w:rsid w:val="00374151"/>
    <w:rsid w:val="00375936"/>
    <w:rsid w:val="003760A2"/>
    <w:rsid w:val="0037655B"/>
    <w:rsid w:val="00376A3E"/>
    <w:rsid w:val="003771A9"/>
    <w:rsid w:val="003778E4"/>
    <w:rsid w:val="00380660"/>
    <w:rsid w:val="0038119F"/>
    <w:rsid w:val="0038142F"/>
    <w:rsid w:val="00381538"/>
    <w:rsid w:val="00381D67"/>
    <w:rsid w:val="00381F16"/>
    <w:rsid w:val="0038239E"/>
    <w:rsid w:val="003825D1"/>
    <w:rsid w:val="00385707"/>
    <w:rsid w:val="003858D6"/>
    <w:rsid w:val="00386E4F"/>
    <w:rsid w:val="003873A9"/>
    <w:rsid w:val="00387A73"/>
    <w:rsid w:val="00391B14"/>
    <w:rsid w:val="00393197"/>
    <w:rsid w:val="0039341F"/>
    <w:rsid w:val="00393524"/>
    <w:rsid w:val="00393DFD"/>
    <w:rsid w:val="00393E92"/>
    <w:rsid w:val="0039480D"/>
    <w:rsid w:val="003950A6"/>
    <w:rsid w:val="0039587C"/>
    <w:rsid w:val="00395D51"/>
    <w:rsid w:val="003966D2"/>
    <w:rsid w:val="0039678F"/>
    <w:rsid w:val="00396BD6"/>
    <w:rsid w:val="0039718A"/>
    <w:rsid w:val="00397910"/>
    <w:rsid w:val="003A0389"/>
    <w:rsid w:val="003A07FD"/>
    <w:rsid w:val="003A0C00"/>
    <w:rsid w:val="003A1282"/>
    <w:rsid w:val="003A25AD"/>
    <w:rsid w:val="003A2955"/>
    <w:rsid w:val="003A35AD"/>
    <w:rsid w:val="003A44EE"/>
    <w:rsid w:val="003A4B68"/>
    <w:rsid w:val="003A52F8"/>
    <w:rsid w:val="003A743D"/>
    <w:rsid w:val="003A75B0"/>
    <w:rsid w:val="003A7639"/>
    <w:rsid w:val="003A786D"/>
    <w:rsid w:val="003A7FFE"/>
    <w:rsid w:val="003B00CF"/>
    <w:rsid w:val="003B26F4"/>
    <w:rsid w:val="003B2855"/>
    <w:rsid w:val="003B2E20"/>
    <w:rsid w:val="003B311B"/>
    <w:rsid w:val="003B3560"/>
    <w:rsid w:val="003B3720"/>
    <w:rsid w:val="003B43FD"/>
    <w:rsid w:val="003B43FF"/>
    <w:rsid w:val="003B4767"/>
    <w:rsid w:val="003B60FA"/>
    <w:rsid w:val="003B6175"/>
    <w:rsid w:val="003B66E7"/>
    <w:rsid w:val="003B67E9"/>
    <w:rsid w:val="003B6DF7"/>
    <w:rsid w:val="003B709A"/>
    <w:rsid w:val="003B734E"/>
    <w:rsid w:val="003B7442"/>
    <w:rsid w:val="003B7500"/>
    <w:rsid w:val="003B79CE"/>
    <w:rsid w:val="003B7ACB"/>
    <w:rsid w:val="003C116E"/>
    <w:rsid w:val="003C1C2D"/>
    <w:rsid w:val="003C4D5D"/>
    <w:rsid w:val="003C5FE3"/>
    <w:rsid w:val="003C67E2"/>
    <w:rsid w:val="003C6FE7"/>
    <w:rsid w:val="003C7189"/>
    <w:rsid w:val="003C785F"/>
    <w:rsid w:val="003C79A1"/>
    <w:rsid w:val="003D0432"/>
    <w:rsid w:val="003D0A23"/>
    <w:rsid w:val="003D22F1"/>
    <w:rsid w:val="003D3263"/>
    <w:rsid w:val="003D45EF"/>
    <w:rsid w:val="003D4C6F"/>
    <w:rsid w:val="003D4D33"/>
    <w:rsid w:val="003D5297"/>
    <w:rsid w:val="003D5FFA"/>
    <w:rsid w:val="003D62AF"/>
    <w:rsid w:val="003D70F5"/>
    <w:rsid w:val="003D714C"/>
    <w:rsid w:val="003E19CA"/>
    <w:rsid w:val="003E1EC3"/>
    <w:rsid w:val="003E39B4"/>
    <w:rsid w:val="003E3F45"/>
    <w:rsid w:val="003E5CF8"/>
    <w:rsid w:val="003E7A40"/>
    <w:rsid w:val="003E7DC7"/>
    <w:rsid w:val="003F0671"/>
    <w:rsid w:val="003F10A4"/>
    <w:rsid w:val="003F203F"/>
    <w:rsid w:val="003F21DC"/>
    <w:rsid w:val="003F23CA"/>
    <w:rsid w:val="003F245D"/>
    <w:rsid w:val="003F30DD"/>
    <w:rsid w:val="003F357A"/>
    <w:rsid w:val="003F3689"/>
    <w:rsid w:val="003F407C"/>
    <w:rsid w:val="003F4F02"/>
    <w:rsid w:val="003F5463"/>
    <w:rsid w:val="003F55BB"/>
    <w:rsid w:val="003F618F"/>
    <w:rsid w:val="00400B80"/>
    <w:rsid w:val="00400F16"/>
    <w:rsid w:val="0040120A"/>
    <w:rsid w:val="004015DF"/>
    <w:rsid w:val="0040199D"/>
    <w:rsid w:val="00402169"/>
    <w:rsid w:val="004029B2"/>
    <w:rsid w:val="00402DC0"/>
    <w:rsid w:val="00404356"/>
    <w:rsid w:val="004049AF"/>
    <w:rsid w:val="00405191"/>
    <w:rsid w:val="004056EC"/>
    <w:rsid w:val="004057E1"/>
    <w:rsid w:val="00405A27"/>
    <w:rsid w:val="00406940"/>
    <w:rsid w:val="00406A59"/>
    <w:rsid w:val="00407134"/>
    <w:rsid w:val="00407D7C"/>
    <w:rsid w:val="00410F0D"/>
    <w:rsid w:val="00410F9C"/>
    <w:rsid w:val="00412BD5"/>
    <w:rsid w:val="00412CD0"/>
    <w:rsid w:val="0041342D"/>
    <w:rsid w:val="00414F35"/>
    <w:rsid w:val="00414F93"/>
    <w:rsid w:val="0041554F"/>
    <w:rsid w:val="0041727A"/>
    <w:rsid w:val="00417926"/>
    <w:rsid w:val="00417CDE"/>
    <w:rsid w:val="00417E6D"/>
    <w:rsid w:val="00421420"/>
    <w:rsid w:val="004220C8"/>
    <w:rsid w:val="00422F11"/>
    <w:rsid w:val="00422F4C"/>
    <w:rsid w:val="00423370"/>
    <w:rsid w:val="004238A4"/>
    <w:rsid w:val="00423D70"/>
    <w:rsid w:val="00424080"/>
    <w:rsid w:val="00424397"/>
    <w:rsid w:val="0042449B"/>
    <w:rsid w:val="00424588"/>
    <w:rsid w:val="004254CE"/>
    <w:rsid w:val="004263E8"/>
    <w:rsid w:val="004278E9"/>
    <w:rsid w:val="004278ED"/>
    <w:rsid w:val="00427C62"/>
    <w:rsid w:val="00427E8F"/>
    <w:rsid w:val="0043100F"/>
    <w:rsid w:val="004314FC"/>
    <w:rsid w:val="00431BBD"/>
    <w:rsid w:val="00433614"/>
    <w:rsid w:val="00434549"/>
    <w:rsid w:val="00435686"/>
    <w:rsid w:val="00436EF9"/>
    <w:rsid w:val="00436FC0"/>
    <w:rsid w:val="0043781D"/>
    <w:rsid w:val="00440461"/>
    <w:rsid w:val="00440959"/>
    <w:rsid w:val="00440D3F"/>
    <w:rsid w:val="00440F80"/>
    <w:rsid w:val="004419BB"/>
    <w:rsid w:val="00443946"/>
    <w:rsid w:val="00443BF4"/>
    <w:rsid w:val="00443F28"/>
    <w:rsid w:val="004442CE"/>
    <w:rsid w:val="00445B7A"/>
    <w:rsid w:val="00445BB0"/>
    <w:rsid w:val="00445E95"/>
    <w:rsid w:val="00446401"/>
    <w:rsid w:val="004465C0"/>
    <w:rsid w:val="00447045"/>
    <w:rsid w:val="00450DC7"/>
    <w:rsid w:val="0045160B"/>
    <w:rsid w:val="00451F8F"/>
    <w:rsid w:val="004521A1"/>
    <w:rsid w:val="004526BF"/>
    <w:rsid w:val="004528B5"/>
    <w:rsid w:val="004534B4"/>
    <w:rsid w:val="0045371B"/>
    <w:rsid w:val="00453C46"/>
    <w:rsid w:val="00454493"/>
    <w:rsid w:val="00454953"/>
    <w:rsid w:val="00454CB3"/>
    <w:rsid w:val="00455339"/>
    <w:rsid w:val="00455523"/>
    <w:rsid w:val="004568FF"/>
    <w:rsid w:val="00457301"/>
    <w:rsid w:val="00460BC8"/>
    <w:rsid w:val="004615EC"/>
    <w:rsid w:val="0046245B"/>
    <w:rsid w:val="004628BB"/>
    <w:rsid w:val="00462CEC"/>
    <w:rsid w:val="00462EAA"/>
    <w:rsid w:val="00463187"/>
    <w:rsid w:val="004631D9"/>
    <w:rsid w:val="004637E2"/>
    <w:rsid w:val="004656C8"/>
    <w:rsid w:val="00466E99"/>
    <w:rsid w:val="004671C5"/>
    <w:rsid w:val="004679DA"/>
    <w:rsid w:val="0047218F"/>
    <w:rsid w:val="00473065"/>
    <w:rsid w:val="00473964"/>
    <w:rsid w:val="0047406F"/>
    <w:rsid w:val="004742BF"/>
    <w:rsid w:val="00477C57"/>
    <w:rsid w:val="00480564"/>
    <w:rsid w:val="00480996"/>
    <w:rsid w:val="00480B00"/>
    <w:rsid w:val="00480EF4"/>
    <w:rsid w:val="004814C7"/>
    <w:rsid w:val="00483503"/>
    <w:rsid w:val="00485077"/>
    <w:rsid w:val="004851E4"/>
    <w:rsid w:val="004857ED"/>
    <w:rsid w:val="00485A9C"/>
    <w:rsid w:val="004869A3"/>
    <w:rsid w:val="00486B16"/>
    <w:rsid w:val="00486C21"/>
    <w:rsid w:val="00486CB7"/>
    <w:rsid w:val="00486D2B"/>
    <w:rsid w:val="00487C01"/>
    <w:rsid w:val="00487FCC"/>
    <w:rsid w:val="004901B9"/>
    <w:rsid w:val="00490AFA"/>
    <w:rsid w:val="00490FB6"/>
    <w:rsid w:val="004914CA"/>
    <w:rsid w:val="0049256B"/>
    <w:rsid w:val="00494C48"/>
    <w:rsid w:val="00495809"/>
    <w:rsid w:val="00497BD2"/>
    <w:rsid w:val="004A0767"/>
    <w:rsid w:val="004A0A9D"/>
    <w:rsid w:val="004A0CC5"/>
    <w:rsid w:val="004A0FDF"/>
    <w:rsid w:val="004A17D9"/>
    <w:rsid w:val="004A183B"/>
    <w:rsid w:val="004A22EE"/>
    <w:rsid w:val="004A238C"/>
    <w:rsid w:val="004A3618"/>
    <w:rsid w:val="004A39E3"/>
    <w:rsid w:val="004A563D"/>
    <w:rsid w:val="004A58EE"/>
    <w:rsid w:val="004A5B17"/>
    <w:rsid w:val="004A6575"/>
    <w:rsid w:val="004A6957"/>
    <w:rsid w:val="004A6AF0"/>
    <w:rsid w:val="004B1553"/>
    <w:rsid w:val="004B160E"/>
    <w:rsid w:val="004B23B9"/>
    <w:rsid w:val="004B2C0F"/>
    <w:rsid w:val="004B47F3"/>
    <w:rsid w:val="004B4B52"/>
    <w:rsid w:val="004B5F8C"/>
    <w:rsid w:val="004B6383"/>
    <w:rsid w:val="004B6E22"/>
    <w:rsid w:val="004B7142"/>
    <w:rsid w:val="004B7A90"/>
    <w:rsid w:val="004C11C6"/>
    <w:rsid w:val="004C2662"/>
    <w:rsid w:val="004C2F4E"/>
    <w:rsid w:val="004C3133"/>
    <w:rsid w:val="004C3BD8"/>
    <w:rsid w:val="004C4C86"/>
    <w:rsid w:val="004C609C"/>
    <w:rsid w:val="004C6C2E"/>
    <w:rsid w:val="004C7F3D"/>
    <w:rsid w:val="004D1214"/>
    <w:rsid w:val="004D206A"/>
    <w:rsid w:val="004D2405"/>
    <w:rsid w:val="004D29AE"/>
    <w:rsid w:val="004D2AC1"/>
    <w:rsid w:val="004D36FF"/>
    <w:rsid w:val="004D4D40"/>
    <w:rsid w:val="004D6264"/>
    <w:rsid w:val="004D684C"/>
    <w:rsid w:val="004D7FEE"/>
    <w:rsid w:val="004E0ADC"/>
    <w:rsid w:val="004E10E6"/>
    <w:rsid w:val="004E1C73"/>
    <w:rsid w:val="004E1C8F"/>
    <w:rsid w:val="004E26D9"/>
    <w:rsid w:val="004E2763"/>
    <w:rsid w:val="004E3CA3"/>
    <w:rsid w:val="004E46F0"/>
    <w:rsid w:val="004E48B5"/>
    <w:rsid w:val="004E5700"/>
    <w:rsid w:val="004E57C5"/>
    <w:rsid w:val="004E665A"/>
    <w:rsid w:val="004E7584"/>
    <w:rsid w:val="004E7D75"/>
    <w:rsid w:val="004F04CE"/>
    <w:rsid w:val="004F05F5"/>
    <w:rsid w:val="004F1365"/>
    <w:rsid w:val="004F1770"/>
    <w:rsid w:val="004F2F87"/>
    <w:rsid w:val="004F3094"/>
    <w:rsid w:val="004F446A"/>
    <w:rsid w:val="004F5487"/>
    <w:rsid w:val="004F5539"/>
    <w:rsid w:val="004F5B95"/>
    <w:rsid w:val="004F605E"/>
    <w:rsid w:val="004F6425"/>
    <w:rsid w:val="0050015E"/>
    <w:rsid w:val="00502BFE"/>
    <w:rsid w:val="005032ED"/>
    <w:rsid w:val="00504566"/>
    <w:rsid w:val="00505130"/>
    <w:rsid w:val="005051C3"/>
    <w:rsid w:val="005063CD"/>
    <w:rsid w:val="00506CCD"/>
    <w:rsid w:val="00507D43"/>
    <w:rsid w:val="005102D1"/>
    <w:rsid w:val="005103C2"/>
    <w:rsid w:val="00510416"/>
    <w:rsid w:val="0051187F"/>
    <w:rsid w:val="00511C63"/>
    <w:rsid w:val="0051221D"/>
    <w:rsid w:val="005126B5"/>
    <w:rsid w:val="00512B1E"/>
    <w:rsid w:val="00512E10"/>
    <w:rsid w:val="005142EC"/>
    <w:rsid w:val="005148C8"/>
    <w:rsid w:val="00516151"/>
    <w:rsid w:val="00520710"/>
    <w:rsid w:val="00521E93"/>
    <w:rsid w:val="005224DE"/>
    <w:rsid w:val="00522E91"/>
    <w:rsid w:val="00523C6F"/>
    <w:rsid w:val="00524250"/>
    <w:rsid w:val="005272D9"/>
    <w:rsid w:val="00527E3B"/>
    <w:rsid w:val="00530391"/>
    <w:rsid w:val="005303E8"/>
    <w:rsid w:val="00530FDF"/>
    <w:rsid w:val="00531A03"/>
    <w:rsid w:val="00532F0F"/>
    <w:rsid w:val="005332A2"/>
    <w:rsid w:val="00533CDE"/>
    <w:rsid w:val="00533E1B"/>
    <w:rsid w:val="00534B36"/>
    <w:rsid w:val="00535014"/>
    <w:rsid w:val="005371B0"/>
    <w:rsid w:val="005374F5"/>
    <w:rsid w:val="00541229"/>
    <w:rsid w:val="005417AB"/>
    <w:rsid w:val="00541AFD"/>
    <w:rsid w:val="0054292F"/>
    <w:rsid w:val="005431F6"/>
    <w:rsid w:val="005433FE"/>
    <w:rsid w:val="00543B68"/>
    <w:rsid w:val="005444D5"/>
    <w:rsid w:val="00544A03"/>
    <w:rsid w:val="00545589"/>
    <w:rsid w:val="00546624"/>
    <w:rsid w:val="005469CF"/>
    <w:rsid w:val="00550A92"/>
    <w:rsid w:val="005518E4"/>
    <w:rsid w:val="00551A3E"/>
    <w:rsid w:val="005531B4"/>
    <w:rsid w:val="005535AF"/>
    <w:rsid w:val="005539EB"/>
    <w:rsid w:val="00553E05"/>
    <w:rsid w:val="0055498F"/>
    <w:rsid w:val="0055554E"/>
    <w:rsid w:val="00557EA1"/>
    <w:rsid w:val="005601D7"/>
    <w:rsid w:val="00560A9A"/>
    <w:rsid w:val="00561104"/>
    <w:rsid w:val="0056226D"/>
    <w:rsid w:val="00562F04"/>
    <w:rsid w:val="00563615"/>
    <w:rsid w:val="00563C31"/>
    <w:rsid w:val="00564072"/>
    <w:rsid w:val="005666D5"/>
    <w:rsid w:val="00566938"/>
    <w:rsid w:val="00566A44"/>
    <w:rsid w:val="00570EC5"/>
    <w:rsid w:val="005717DC"/>
    <w:rsid w:val="005742D3"/>
    <w:rsid w:val="00574633"/>
    <w:rsid w:val="0057761F"/>
    <w:rsid w:val="0057786A"/>
    <w:rsid w:val="00580B21"/>
    <w:rsid w:val="00580B8C"/>
    <w:rsid w:val="00581166"/>
    <w:rsid w:val="00581E11"/>
    <w:rsid w:val="00582400"/>
    <w:rsid w:val="005830DD"/>
    <w:rsid w:val="0058311D"/>
    <w:rsid w:val="00583C93"/>
    <w:rsid w:val="00583E50"/>
    <w:rsid w:val="00584205"/>
    <w:rsid w:val="00585880"/>
    <w:rsid w:val="00586294"/>
    <w:rsid w:val="0058714D"/>
    <w:rsid w:val="005873CB"/>
    <w:rsid w:val="005875BD"/>
    <w:rsid w:val="00587B27"/>
    <w:rsid w:val="00587F03"/>
    <w:rsid w:val="00590F6D"/>
    <w:rsid w:val="005910DF"/>
    <w:rsid w:val="005921C7"/>
    <w:rsid w:val="005923EF"/>
    <w:rsid w:val="005928E4"/>
    <w:rsid w:val="00592CD1"/>
    <w:rsid w:val="005931C0"/>
    <w:rsid w:val="005938C5"/>
    <w:rsid w:val="005940E6"/>
    <w:rsid w:val="00596520"/>
    <w:rsid w:val="00597147"/>
    <w:rsid w:val="005A057D"/>
    <w:rsid w:val="005A058B"/>
    <w:rsid w:val="005A07FC"/>
    <w:rsid w:val="005A0C2D"/>
    <w:rsid w:val="005A111E"/>
    <w:rsid w:val="005A1288"/>
    <w:rsid w:val="005A29D3"/>
    <w:rsid w:val="005A339E"/>
    <w:rsid w:val="005A3C88"/>
    <w:rsid w:val="005A3C93"/>
    <w:rsid w:val="005A3DD2"/>
    <w:rsid w:val="005A472F"/>
    <w:rsid w:val="005A4ABA"/>
    <w:rsid w:val="005A4C34"/>
    <w:rsid w:val="005A6613"/>
    <w:rsid w:val="005A7150"/>
    <w:rsid w:val="005A7AB8"/>
    <w:rsid w:val="005B2592"/>
    <w:rsid w:val="005B26BF"/>
    <w:rsid w:val="005B2EA2"/>
    <w:rsid w:val="005B2EF8"/>
    <w:rsid w:val="005B38BB"/>
    <w:rsid w:val="005B43F1"/>
    <w:rsid w:val="005B4504"/>
    <w:rsid w:val="005B49EB"/>
    <w:rsid w:val="005B4E74"/>
    <w:rsid w:val="005B5122"/>
    <w:rsid w:val="005B5921"/>
    <w:rsid w:val="005B6933"/>
    <w:rsid w:val="005B6A67"/>
    <w:rsid w:val="005B74E5"/>
    <w:rsid w:val="005B7B76"/>
    <w:rsid w:val="005C00A6"/>
    <w:rsid w:val="005C02C0"/>
    <w:rsid w:val="005C07B9"/>
    <w:rsid w:val="005C13E7"/>
    <w:rsid w:val="005C2973"/>
    <w:rsid w:val="005C37CE"/>
    <w:rsid w:val="005C41C0"/>
    <w:rsid w:val="005C4296"/>
    <w:rsid w:val="005C44C6"/>
    <w:rsid w:val="005C4A94"/>
    <w:rsid w:val="005C56CD"/>
    <w:rsid w:val="005C75BD"/>
    <w:rsid w:val="005C7B12"/>
    <w:rsid w:val="005D073D"/>
    <w:rsid w:val="005D0F34"/>
    <w:rsid w:val="005D1073"/>
    <w:rsid w:val="005D30F9"/>
    <w:rsid w:val="005D3340"/>
    <w:rsid w:val="005D3A83"/>
    <w:rsid w:val="005D44EF"/>
    <w:rsid w:val="005D46C2"/>
    <w:rsid w:val="005D4E5C"/>
    <w:rsid w:val="005D5342"/>
    <w:rsid w:val="005D6B59"/>
    <w:rsid w:val="005D6C7B"/>
    <w:rsid w:val="005D74E7"/>
    <w:rsid w:val="005D7B71"/>
    <w:rsid w:val="005E0656"/>
    <w:rsid w:val="005E098C"/>
    <w:rsid w:val="005E0F0D"/>
    <w:rsid w:val="005E15B2"/>
    <w:rsid w:val="005E18DC"/>
    <w:rsid w:val="005E1EC3"/>
    <w:rsid w:val="005E3855"/>
    <w:rsid w:val="005E3FC2"/>
    <w:rsid w:val="005E41E0"/>
    <w:rsid w:val="005E5847"/>
    <w:rsid w:val="005E5BC1"/>
    <w:rsid w:val="005E5E11"/>
    <w:rsid w:val="005E6245"/>
    <w:rsid w:val="005E78A5"/>
    <w:rsid w:val="005E7D5E"/>
    <w:rsid w:val="005F07F8"/>
    <w:rsid w:val="005F08F2"/>
    <w:rsid w:val="005F19FF"/>
    <w:rsid w:val="005F1FD8"/>
    <w:rsid w:val="005F20CD"/>
    <w:rsid w:val="005F28F6"/>
    <w:rsid w:val="005F2FD6"/>
    <w:rsid w:val="005F3967"/>
    <w:rsid w:val="005F4344"/>
    <w:rsid w:val="005F50B3"/>
    <w:rsid w:val="005F51E7"/>
    <w:rsid w:val="005F577F"/>
    <w:rsid w:val="005F6CCA"/>
    <w:rsid w:val="005F77A4"/>
    <w:rsid w:val="006004C2"/>
    <w:rsid w:val="00600726"/>
    <w:rsid w:val="00600DFB"/>
    <w:rsid w:val="00600FED"/>
    <w:rsid w:val="0060232D"/>
    <w:rsid w:val="0060288F"/>
    <w:rsid w:val="00603BCF"/>
    <w:rsid w:val="0060446B"/>
    <w:rsid w:val="00605889"/>
    <w:rsid w:val="00605D18"/>
    <w:rsid w:val="00606038"/>
    <w:rsid w:val="00606335"/>
    <w:rsid w:val="00606A40"/>
    <w:rsid w:val="00606B38"/>
    <w:rsid w:val="006076D7"/>
    <w:rsid w:val="00607FA8"/>
    <w:rsid w:val="00610106"/>
    <w:rsid w:val="006102FF"/>
    <w:rsid w:val="006104E5"/>
    <w:rsid w:val="00612E6F"/>
    <w:rsid w:val="00612E79"/>
    <w:rsid w:val="00613A10"/>
    <w:rsid w:val="00613A98"/>
    <w:rsid w:val="00613C05"/>
    <w:rsid w:val="00613FA1"/>
    <w:rsid w:val="00614803"/>
    <w:rsid w:val="0061545E"/>
    <w:rsid w:val="006166AF"/>
    <w:rsid w:val="00616BB6"/>
    <w:rsid w:val="0061733C"/>
    <w:rsid w:val="00620767"/>
    <w:rsid w:val="006207E1"/>
    <w:rsid w:val="00620A38"/>
    <w:rsid w:val="00620ABE"/>
    <w:rsid w:val="00620EC1"/>
    <w:rsid w:val="00621368"/>
    <w:rsid w:val="00621E53"/>
    <w:rsid w:val="00621F6E"/>
    <w:rsid w:val="006230DD"/>
    <w:rsid w:val="00623589"/>
    <w:rsid w:val="00623C3E"/>
    <w:rsid w:val="00623D53"/>
    <w:rsid w:val="00624768"/>
    <w:rsid w:val="00624BF5"/>
    <w:rsid w:val="00625126"/>
    <w:rsid w:val="00625B2F"/>
    <w:rsid w:val="00630270"/>
    <w:rsid w:val="006307EA"/>
    <w:rsid w:val="00630A03"/>
    <w:rsid w:val="00631B26"/>
    <w:rsid w:val="00632E9D"/>
    <w:rsid w:val="00634140"/>
    <w:rsid w:val="00634598"/>
    <w:rsid w:val="006345E2"/>
    <w:rsid w:val="00634E2D"/>
    <w:rsid w:val="006370DE"/>
    <w:rsid w:val="0063786E"/>
    <w:rsid w:val="00637C0E"/>
    <w:rsid w:val="00640A1C"/>
    <w:rsid w:val="00640F88"/>
    <w:rsid w:val="006411C2"/>
    <w:rsid w:val="0064221F"/>
    <w:rsid w:val="00642FA6"/>
    <w:rsid w:val="00642FFA"/>
    <w:rsid w:val="00643A14"/>
    <w:rsid w:val="0064562C"/>
    <w:rsid w:val="0064596E"/>
    <w:rsid w:val="00646008"/>
    <w:rsid w:val="00646216"/>
    <w:rsid w:val="00646DB3"/>
    <w:rsid w:val="006504C9"/>
    <w:rsid w:val="0065113A"/>
    <w:rsid w:val="006520E9"/>
    <w:rsid w:val="00652797"/>
    <w:rsid w:val="0065328F"/>
    <w:rsid w:val="0065424C"/>
    <w:rsid w:val="006549FD"/>
    <w:rsid w:val="0065508E"/>
    <w:rsid w:val="00655524"/>
    <w:rsid w:val="006562F7"/>
    <w:rsid w:val="0065633D"/>
    <w:rsid w:val="006575AE"/>
    <w:rsid w:val="00657C3B"/>
    <w:rsid w:val="006611A0"/>
    <w:rsid w:val="00661465"/>
    <w:rsid w:val="00662602"/>
    <w:rsid w:val="00662F59"/>
    <w:rsid w:val="006644DE"/>
    <w:rsid w:val="00664DA0"/>
    <w:rsid w:val="0066537A"/>
    <w:rsid w:val="00665D0A"/>
    <w:rsid w:val="00666788"/>
    <w:rsid w:val="0066686E"/>
    <w:rsid w:val="00667625"/>
    <w:rsid w:val="006678E3"/>
    <w:rsid w:val="00670839"/>
    <w:rsid w:val="00670B4A"/>
    <w:rsid w:val="00672A3C"/>
    <w:rsid w:val="0067344E"/>
    <w:rsid w:val="0067470A"/>
    <w:rsid w:val="00675602"/>
    <w:rsid w:val="00676239"/>
    <w:rsid w:val="00677BCF"/>
    <w:rsid w:val="00677E18"/>
    <w:rsid w:val="006806BA"/>
    <w:rsid w:val="00681EFB"/>
    <w:rsid w:val="00683F58"/>
    <w:rsid w:val="006844A2"/>
    <w:rsid w:val="00684793"/>
    <w:rsid w:val="006857BB"/>
    <w:rsid w:val="0068763B"/>
    <w:rsid w:val="00687ED6"/>
    <w:rsid w:val="0069058B"/>
    <w:rsid w:val="00691193"/>
    <w:rsid w:val="006916D2"/>
    <w:rsid w:val="00691F52"/>
    <w:rsid w:val="00692716"/>
    <w:rsid w:val="0069280E"/>
    <w:rsid w:val="00692C84"/>
    <w:rsid w:val="006939CF"/>
    <w:rsid w:val="006948B8"/>
    <w:rsid w:val="006956F2"/>
    <w:rsid w:val="00696033"/>
    <w:rsid w:val="006960AD"/>
    <w:rsid w:val="00697593"/>
    <w:rsid w:val="0069773F"/>
    <w:rsid w:val="00697DE7"/>
    <w:rsid w:val="00697FE6"/>
    <w:rsid w:val="006A0A84"/>
    <w:rsid w:val="006A0DEA"/>
    <w:rsid w:val="006A1723"/>
    <w:rsid w:val="006A20EF"/>
    <w:rsid w:val="006A3201"/>
    <w:rsid w:val="006A460E"/>
    <w:rsid w:val="006A46FE"/>
    <w:rsid w:val="006A4FD0"/>
    <w:rsid w:val="006A591D"/>
    <w:rsid w:val="006A5C39"/>
    <w:rsid w:val="006A6520"/>
    <w:rsid w:val="006B045B"/>
    <w:rsid w:val="006B0F6E"/>
    <w:rsid w:val="006B14F9"/>
    <w:rsid w:val="006B1E2B"/>
    <w:rsid w:val="006B2397"/>
    <w:rsid w:val="006B2C11"/>
    <w:rsid w:val="006B3500"/>
    <w:rsid w:val="006B3EC8"/>
    <w:rsid w:val="006B478B"/>
    <w:rsid w:val="006B4D5A"/>
    <w:rsid w:val="006B79DC"/>
    <w:rsid w:val="006B7C4F"/>
    <w:rsid w:val="006B7FD4"/>
    <w:rsid w:val="006C0145"/>
    <w:rsid w:val="006C04A6"/>
    <w:rsid w:val="006C16C4"/>
    <w:rsid w:val="006C197B"/>
    <w:rsid w:val="006C2580"/>
    <w:rsid w:val="006C40BB"/>
    <w:rsid w:val="006C4124"/>
    <w:rsid w:val="006C4430"/>
    <w:rsid w:val="006C4AF7"/>
    <w:rsid w:val="006C54C9"/>
    <w:rsid w:val="006C5533"/>
    <w:rsid w:val="006C5E2A"/>
    <w:rsid w:val="006C6610"/>
    <w:rsid w:val="006C6E33"/>
    <w:rsid w:val="006C7036"/>
    <w:rsid w:val="006C72BB"/>
    <w:rsid w:val="006C78C2"/>
    <w:rsid w:val="006C7A56"/>
    <w:rsid w:val="006D0498"/>
    <w:rsid w:val="006D0BAC"/>
    <w:rsid w:val="006D10E6"/>
    <w:rsid w:val="006D1615"/>
    <w:rsid w:val="006D17DB"/>
    <w:rsid w:val="006D397E"/>
    <w:rsid w:val="006D3A03"/>
    <w:rsid w:val="006D3B9C"/>
    <w:rsid w:val="006D3F21"/>
    <w:rsid w:val="006D470B"/>
    <w:rsid w:val="006D5011"/>
    <w:rsid w:val="006D6A06"/>
    <w:rsid w:val="006D70FB"/>
    <w:rsid w:val="006D7EDF"/>
    <w:rsid w:val="006E0ED9"/>
    <w:rsid w:val="006E11E3"/>
    <w:rsid w:val="006E3DDF"/>
    <w:rsid w:val="006E3F9A"/>
    <w:rsid w:val="006E471F"/>
    <w:rsid w:val="006E4DA2"/>
    <w:rsid w:val="006E5295"/>
    <w:rsid w:val="006E5337"/>
    <w:rsid w:val="006E788A"/>
    <w:rsid w:val="006F06E3"/>
    <w:rsid w:val="006F0C60"/>
    <w:rsid w:val="006F2C77"/>
    <w:rsid w:val="006F2DC0"/>
    <w:rsid w:val="006F2E23"/>
    <w:rsid w:val="006F3BDE"/>
    <w:rsid w:val="006F4004"/>
    <w:rsid w:val="006F4E0C"/>
    <w:rsid w:val="006F65C9"/>
    <w:rsid w:val="006F695D"/>
    <w:rsid w:val="006F70B0"/>
    <w:rsid w:val="006F725C"/>
    <w:rsid w:val="006F72C4"/>
    <w:rsid w:val="006F7A81"/>
    <w:rsid w:val="0070051C"/>
    <w:rsid w:val="0070189C"/>
    <w:rsid w:val="0070226C"/>
    <w:rsid w:val="00703142"/>
    <w:rsid w:val="007034F7"/>
    <w:rsid w:val="00703799"/>
    <w:rsid w:val="00703BA4"/>
    <w:rsid w:val="00705054"/>
    <w:rsid w:val="00706894"/>
    <w:rsid w:val="00706C3D"/>
    <w:rsid w:val="0071046B"/>
    <w:rsid w:val="00710E95"/>
    <w:rsid w:val="007128F8"/>
    <w:rsid w:val="00712BCC"/>
    <w:rsid w:val="00712E1B"/>
    <w:rsid w:val="00713DB0"/>
    <w:rsid w:val="00714262"/>
    <w:rsid w:val="00714AC8"/>
    <w:rsid w:val="00714DF1"/>
    <w:rsid w:val="00714F2C"/>
    <w:rsid w:val="00715557"/>
    <w:rsid w:val="007178C5"/>
    <w:rsid w:val="00717AB3"/>
    <w:rsid w:val="00717D59"/>
    <w:rsid w:val="0072093F"/>
    <w:rsid w:val="00720FDA"/>
    <w:rsid w:val="00723166"/>
    <w:rsid w:val="007245B9"/>
    <w:rsid w:val="007253D9"/>
    <w:rsid w:val="00725448"/>
    <w:rsid w:val="007276FC"/>
    <w:rsid w:val="007344DF"/>
    <w:rsid w:val="00735DC7"/>
    <w:rsid w:val="00736DE0"/>
    <w:rsid w:val="00736FF0"/>
    <w:rsid w:val="0073750B"/>
    <w:rsid w:val="0074081C"/>
    <w:rsid w:val="00740F68"/>
    <w:rsid w:val="00742543"/>
    <w:rsid w:val="00742D30"/>
    <w:rsid w:val="00743CF8"/>
    <w:rsid w:val="00743F38"/>
    <w:rsid w:val="00744339"/>
    <w:rsid w:val="007451B3"/>
    <w:rsid w:val="0074770F"/>
    <w:rsid w:val="00747895"/>
    <w:rsid w:val="00747CA4"/>
    <w:rsid w:val="00750469"/>
    <w:rsid w:val="00750957"/>
    <w:rsid w:val="00751212"/>
    <w:rsid w:val="0075142B"/>
    <w:rsid w:val="00751C39"/>
    <w:rsid w:val="00752098"/>
    <w:rsid w:val="00752153"/>
    <w:rsid w:val="007537F3"/>
    <w:rsid w:val="0075413C"/>
    <w:rsid w:val="00754659"/>
    <w:rsid w:val="007548C7"/>
    <w:rsid w:val="007560F8"/>
    <w:rsid w:val="00760140"/>
    <w:rsid w:val="0076066B"/>
    <w:rsid w:val="00761023"/>
    <w:rsid w:val="00761F07"/>
    <w:rsid w:val="00762278"/>
    <w:rsid w:val="007627BB"/>
    <w:rsid w:val="00763604"/>
    <w:rsid w:val="007636C5"/>
    <w:rsid w:val="00763BA4"/>
    <w:rsid w:val="00763BD6"/>
    <w:rsid w:val="00764262"/>
    <w:rsid w:val="007644BE"/>
    <w:rsid w:val="00764AF4"/>
    <w:rsid w:val="00765BF3"/>
    <w:rsid w:val="0076667C"/>
    <w:rsid w:val="00766C13"/>
    <w:rsid w:val="00767742"/>
    <w:rsid w:val="00767E81"/>
    <w:rsid w:val="00770412"/>
    <w:rsid w:val="00771F55"/>
    <w:rsid w:val="0077275B"/>
    <w:rsid w:val="0077368C"/>
    <w:rsid w:val="00773C56"/>
    <w:rsid w:val="00773ED1"/>
    <w:rsid w:val="007751E1"/>
    <w:rsid w:val="00775637"/>
    <w:rsid w:val="00775D3C"/>
    <w:rsid w:val="0077638B"/>
    <w:rsid w:val="00776B54"/>
    <w:rsid w:val="00776DA3"/>
    <w:rsid w:val="00777719"/>
    <w:rsid w:val="007803A9"/>
    <w:rsid w:val="00780EDF"/>
    <w:rsid w:val="00781D17"/>
    <w:rsid w:val="0078226C"/>
    <w:rsid w:val="0078253C"/>
    <w:rsid w:val="00782FB0"/>
    <w:rsid w:val="007835AE"/>
    <w:rsid w:val="00784081"/>
    <w:rsid w:val="00784792"/>
    <w:rsid w:val="007854D5"/>
    <w:rsid w:val="00785619"/>
    <w:rsid w:val="00785C8E"/>
    <w:rsid w:val="0078656A"/>
    <w:rsid w:val="0078704C"/>
    <w:rsid w:val="007870B7"/>
    <w:rsid w:val="00787E79"/>
    <w:rsid w:val="00790255"/>
    <w:rsid w:val="00790865"/>
    <w:rsid w:val="0079155B"/>
    <w:rsid w:val="00792BDA"/>
    <w:rsid w:val="0079316D"/>
    <w:rsid w:val="00793F32"/>
    <w:rsid w:val="00794C7E"/>
    <w:rsid w:val="00795ECA"/>
    <w:rsid w:val="007A007C"/>
    <w:rsid w:val="007A00DB"/>
    <w:rsid w:val="007A0CBE"/>
    <w:rsid w:val="007A16C6"/>
    <w:rsid w:val="007A1D68"/>
    <w:rsid w:val="007A216E"/>
    <w:rsid w:val="007A245A"/>
    <w:rsid w:val="007A278C"/>
    <w:rsid w:val="007A29C0"/>
    <w:rsid w:val="007A53DE"/>
    <w:rsid w:val="007A613B"/>
    <w:rsid w:val="007B01DE"/>
    <w:rsid w:val="007B081A"/>
    <w:rsid w:val="007B1A9E"/>
    <w:rsid w:val="007B1EAD"/>
    <w:rsid w:val="007B359D"/>
    <w:rsid w:val="007B4C51"/>
    <w:rsid w:val="007B5286"/>
    <w:rsid w:val="007B5827"/>
    <w:rsid w:val="007B5EE6"/>
    <w:rsid w:val="007B6003"/>
    <w:rsid w:val="007B62F7"/>
    <w:rsid w:val="007B7487"/>
    <w:rsid w:val="007B7BBC"/>
    <w:rsid w:val="007C01F7"/>
    <w:rsid w:val="007C078B"/>
    <w:rsid w:val="007C07D8"/>
    <w:rsid w:val="007C16CD"/>
    <w:rsid w:val="007C285E"/>
    <w:rsid w:val="007C341B"/>
    <w:rsid w:val="007C34B5"/>
    <w:rsid w:val="007C443E"/>
    <w:rsid w:val="007C53CB"/>
    <w:rsid w:val="007C5481"/>
    <w:rsid w:val="007D0536"/>
    <w:rsid w:val="007D11FC"/>
    <w:rsid w:val="007D24E6"/>
    <w:rsid w:val="007D27F5"/>
    <w:rsid w:val="007D3EE4"/>
    <w:rsid w:val="007D433D"/>
    <w:rsid w:val="007D4A5A"/>
    <w:rsid w:val="007D512C"/>
    <w:rsid w:val="007D5B73"/>
    <w:rsid w:val="007D5F96"/>
    <w:rsid w:val="007D60BB"/>
    <w:rsid w:val="007D751F"/>
    <w:rsid w:val="007D79A7"/>
    <w:rsid w:val="007E00C4"/>
    <w:rsid w:val="007E1615"/>
    <w:rsid w:val="007E321C"/>
    <w:rsid w:val="007E342B"/>
    <w:rsid w:val="007E387B"/>
    <w:rsid w:val="007E395B"/>
    <w:rsid w:val="007E3FC6"/>
    <w:rsid w:val="007E4682"/>
    <w:rsid w:val="007E51A0"/>
    <w:rsid w:val="007E6823"/>
    <w:rsid w:val="007E6A17"/>
    <w:rsid w:val="007E6F4F"/>
    <w:rsid w:val="007F091E"/>
    <w:rsid w:val="007F1A96"/>
    <w:rsid w:val="007F4E47"/>
    <w:rsid w:val="007F4FF2"/>
    <w:rsid w:val="007F5315"/>
    <w:rsid w:val="007F5840"/>
    <w:rsid w:val="007F631F"/>
    <w:rsid w:val="007F6E5F"/>
    <w:rsid w:val="007F74A4"/>
    <w:rsid w:val="007F7AF5"/>
    <w:rsid w:val="008010B2"/>
    <w:rsid w:val="00801D6E"/>
    <w:rsid w:val="008027C0"/>
    <w:rsid w:val="00803083"/>
    <w:rsid w:val="00803236"/>
    <w:rsid w:val="00803808"/>
    <w:rsid w:val="00804AC9"/>
    <w:rsid w:val="00804B3B"/>
    <w:rsid w:val="00806D2D"/>
    <w:rsid w:val="00807C78"/>
    <w:rsid w:val="0081148B"/>
    <w:rsid w:val="008118C5"/>
    <w:rsid w:val="00811AAF"/>
    <w:rsid w:val="00812183"/>
    <w:rsid w:val="00812C01"/>
    <w:rsid w:val="00812C63"/>
    <w:rsid w:val="00814115"/>
    <w:rsid w:val="00814598"/>
    <w:rsid w:val="00815DAF"/>
    <w:rsid w:val="0081613F"/>
    <w:rsid w:val="008164CA"/>
    <w:rsid w:val="00816812"/>
    <w:rsid w:val="008175C3"/>
    <w:rsid w:val="0082034B"/>
    <w:rsid w:val="00820C8C"/>
    <w:rsid w:val="0082185C"/>
    <w:rsid w:val="00821DBA"/>
    <w:rsid w:val="0082210E"/>
    <w:rsid w:val="0082242E"/>
    <w:rsid w:val="008225D6"/>
    <w:rsid w:val="008243C1"/>
    <w:rsid w:val="00824C33"/>
    <w:rsid w:val="008255B6"/>
    <w:rsid w:val="008263BB"/>
    <w:rsid w:val="00826834"/>
    <w:rsid w:val="00830B8B"/>
    <w:rsid w:val="00830DFF"/>
    <w:rsid w:val="0083108D"/>
    <w:rsid w:val="0083140B"/>
    <w:rsid w:val="00832516"/>
    <w:rsid w:val="008325E4"/>
    <w:rsid w:val="008330F8"/>
    <w:rsid w:val="00833651"/>
    <w:rsid w:val="008348D3"/>
    <w:rsid w:val="00834C61"/>
    <w:rsid w:val="0083506B"/>
    <w:rsid w:val="008358D2"/>
    <w:rsid w:val="00835DC3"/>
    <w:rsid w:val="008362F4"/>
    <w:rsid w:val="00836E9F"/>
    <w:rsid w:val="00836F3D"/>
    <w:rsid w:val="00837EBB"/>
    <w:rsid w:val="00840387"/>
    <w:rsid w:val="008408DF"/>
    <w:rsid w:val="0084150D"/>
    <w:rsid w:val="00841745"/>
    <w:rsid w:val="00841948"/>
    <w:rsid w:val="00842147"/>
    <w:rsid w:val="00842ADA"/>
    <w:rsid w:val="0084316F"/>
    <w:rsid w:val="00843C71"/>
    <w:rsid w:val="00843DD8"/>
    <w:rsid w:val="00844F22"/>
    <w:rsid w:val="008466BF"/>
    <w:rsid w:val="0084684A"/>
    <w:rsid w:val="00846B3C"/>
    <w:rsid w:val="0084756A"/>
    <w:rsid w:val="00850D81"/>
    <w:rsid w:val="008524AC"/>
    <w:rsid w:val="0085446E"/>
    <w:rsid w:val="00854CBB"/>
    <w:rsid w:val="00855221"/>
    <w:rsid w:val="00855CC2"/>
    <w:rsid w:val="00855E6E"/>
    <w:rsid w:val="008567F5"/>
    <w:rsid w:val="00856B82"/>
    <w:rsid w:val="00857137"/>
    <w:rsid w:val="0085744A"/>
    <w:rsid w:val="00857547"/>
    <w:rsid w:val="0085767C"/>
    <w:rsid w:val="0085799F"/>
    <w:rsid w:val="00857A0A"/>
    <w:rsid w:val="00857BCC"/>
    <w:rsid w:val="00860BED"/>
    <w:rsid w:val="00861B90"/>
    <w:rsid w:val="00864D08"/>
    <w:rsid w:val="00866854"/>
    <w:rsid w:val="008668FC"/>
    <w:rsid w:val="008677C2"/>
    <w:rsid w:val="008701EB"/>
    <w:rsid w:val="00870982"/>
    <w:rsid w:val="00870E2A"/>
    <w:rsid w:val="00872600"/>
    <w:rsid w:val="0087263F"/>
    <w:rsid w:val="00872960"/>
    <w:rsid w:val="00872D77"/>
    <w:rsid w:val="008730D8"/>
    <w:rsid w:val="0087331E"/>
    <w:rsid w:val="0087341F"/>
    <w:rsid w:val="00873C60"/>
    <w:rsid w:val="008748CD"/>
    <w:rsid w:val="00876FE7"/>
    <w:rsid w:val="00877A46"/>
    <w:rsid w:val="0088080D"/>
    <w:rsid w:val="0088122B"/>
    <w:rsid w:val="00881A8F"/>
    <w:rsid w:val="00881C71"/>
    <w:rsid w:val="008822B5"/>
    <w:rsid w:val="008826A1"/>
    <w:rsid w:val="008827EB"/>
    <w:rsid w:val="008831B8"/>
    <w:rsid w:val="008859A7"/>
    <w:rsid w:val="00885D63"/>
    <w:rsid w:val="0088695E"/>
    <w:rsid w:val="00886968"/>
    <w:rsid w:val="00886B49"/>
    <w:rsid w:val="0089009B"/>
    <w:rsid w:val="00890A17"/>
    <w:rsid w:val="00890DA8"/>
    <w:rsid w:val="008937EF"/>
    <w:rsid w:val="008942A6"/>
    <w:rsid w:val="0089555E"/>
    <w:rsid w:val="0089557F"/>
    <w:rsid w:val="00895E4B"/>
    <w:rsid w:val="008961AB"/>
    <w:rsid w:val="00896982"/>
    <w:rsid w:val="00896B02"/>
    <w:rsid w:val="00897BB8"/>
    <w:rsid w:val="008A0F14"/>
    <w:rsid w:val="008A11D8"/>
    <w:rsid w:val="008A2282"/>
    <w:rsid w:val="008A26D6"/>
    <w:rsid w:val="008A26DD"/>
    <w:rsid w:val="008A2ADF"/>
    <w:rsid w:val="008A2B5A"/>
    <w:rsid w:val="008A2D71"/>
    <w:rsid w:val="008A6CA9"/>
    <w:rsid w:val="008A7FDD"/>
    <w:rsid w:val="008B0C50"/>
    <w:rsid w:val="008B1074"/>
    <w:rsid w:val="008B20BF"/>
    <w:rsid w:val="008B23C6"/>
    <w:rsid w:val="008B46A7"/>
    <w:rsid w:val="008B514F"/>
    <w:rsid w:val="008B62A4"/>
    <w:rsid w:val="008B654F"/>
    <w:rsid w:val="008B65BE"/>
    <w:rsid w:val="008B740E"/>
    <w:rsid w:val="008C0EF6"/>
    <w:rsid w:val="008C1134"/>
    <w:rsid w:val="008C144B"/>
    <w:rsid w:val="008C2491"/>
    <w:rsid w:val="008C294D"/>
    <w:rsid w:val="008C2D77"/>
    <w:rsid w:val="008C3815"/>
    <w:rsid w:val="008C3E58"/>
    <w:rsid w:val="008C40D8"/>
    <w:rsid w:val="008C44BE"/>
    <w:rsid w:val="008C44CD"/>
    <w:rsid w:val="008C46B9"/>
    <w:rsid w:val="008C47A5"/>
    <w:rsid w:val="008C4CC6"/>
    <w:rsid w:val="008C6170"/>
    <w:rsid w:val="008C6D7C"/>
    <w:rsid w:val="008C7BBC"/>
    <w:rsid w:val="008D070A"/>
    <w:rsid w:val="008D0A6C"/>
    <w:rsid w:val="008D1931"/>
    <w:rsid w:val="008D2578"/>
    <w:rsid w:val="008D2F5F"/>
    <w:rsid w:val="008D334B"/>
    <w:rsid w:val="008D3824"/>
    <w:rsid w:val="008D3E82"/>
    <w:rsid w:val="008D4771"/>
    <w:rsid w:val="008D4A14"/>
    <w:rsid w:val="008D4A45"/>
    <w:rsid w:val="008D55BE"/>
    <w:rsid w:val="008D6BD0"/>
    <w:rsid w:val="008D78F0"/>
    <w:rsid w:val="008E0285"/>
    <w:rsid w:val="008E045D"/>
    <w:rsid w:val="008E0509"/>
    <w:rsid w:val="008E0DDB"/>
    <w:rsid w:val="008E113D"/>
    <w:rsid w:val="008E24BB"/>
    <w:rsid w:val="008E25E9"/>
    <w:rsid w:val="008E4D8B"/>
    <w:rsid w:val="008E612E"/>
    <w:rsid w:val="008E7DBB"/>
    <w:rsid w:val="008E7F78"/>
    <w:rsid w:val="008E7F9D"/>
    <w:rsid w:val="008F0913"/>
    <w:rsid w:val="008F0986"/>
    <w:rsid w:val="008F0B0B"/>
    <w:rsid w:val="008F0FFD"/>
    <w:rsid w:val="008F131F"/>
    <w:rsid w:val="008F2D16"/>
    <w:rsid w:val="008F2F99"/>
    <w:rsid w:val="008F3269"/>
    <w:rsid w:val="008F32BE"/>
    <w:rsid w:val="008F33FF"/>
    <w:rsid w:val="008F34D9"/>
    <w:rsid w:val="008F3CDA"/>
    <w:rsid w:val="008F4009"/>
    <w:rsid w:val="008F40AD"/>
    <w:rsid w:val="008F4DC1"/>
    <w:rsid w:val="008F4EB5"/>
    <w:rsid w:val="008F4FF5"/>
    <w:rsid w:val="008F5295"/>
    <w:rsid w:val="008F54F0"/>
    <w:rsid w:val="008F5EDF"/>
    <w:rsid w:val="0090067A"/>
    <w:rsid w:val="00900793"/>
    <w:rsid w:val="00901514"/>
    <w:rsid w:val="00901732"/>
    <w:rsid w:val="00901E93"/>
    <w:rsid w:val="00902AA0"/>
    <w:rsid w:val="00902C12"/>
    <w:rsid w:val="00902FDA"/>
    <w:rsid w:val="00906591"/>
    <w:rsid w:val="009066B1"/>
    <w:rsid w:val="00907C26"/>
    <w:rsid w:val="009100F6"/>
    <w:rsid w:val="009105DC"/>
    <w:rsid w:val="0091087B"/>
    <w:rsid w:val="0091202C"/>
    <w:rsid w:val="009133EF"/>
    <w:rsid w:val="00913AF9"/>
    <w:rsid w:val="00913CB6"/>
    <w:rsid w:val="00913F7D"/>
    <w:rsid w:val="0091546E"/>
    <w:rsid w:val="0091582E"/>
    <w:rsid w:val="009158BF"/>
    <w:rsid w:val="00917045"/>
    <w:rsid w:val="0091717A"/>
    <w:rsid w:val="009200BF"/>
    <w:rsid w:val="00920626"/>
    <w:rsid w:val="00920D23"/>
    <w:rsid w:val="0092168A"/>
    <w:rsid w:val="00921783"/>
    <w:rsid w:val="00922EE4"/>
    <w:rsid w:val="00923A1D"/>
    <w:rsid w:val="00923BF0"/>
    <w:rsid w:val="00924517"/>
    <w:rsid w:val="00924A75"/>
    <w:rsid w:val="009252C1"/>
    <w:rsid w:val="0092718E"/>
    <w:rsid w:val="00930C6F"/>
    <w:rsid w:val="00931A06"/>
    <w:rsid w:val="00932EFC"/>
    <w:rsid w:val="009337D3"/>
    <w:rsid w:val="00934856"/>
    <w:rsid w:val="00934946"/>
    <w:rsid w:val="00934D24"/>
    <w:rsid w:val="00936BA3"/>
    <w:rsid w:val="00936C7C"/>
    <w:rsid w:val="00936DAB"/>
    <w:rsid w:val="00936E88"/>
    <w:rsid w:val="00937076"/>
    <w:rsid w:val="0093739E"/>
    <w:rsid w:val="009400BB"/>
    <w:rsid w:val="00941174"/>
    <w:rsid w:val="00941435"/>
    <w:rsid w:val="00941E50"/>
    <w:rsid w:val="009431C3"/>
    <w:rsid w:val="00943949"/>
    <w:rsid w:val="00943DB6"/>
    <w:rsid w:val="0094471D"/>
    <w:rsid w:val="0094603B"/>
    <w:rsid w:val="009464DE"/>
    <w:rsid w:val="009468AC"/>
    <w:rsid w:val="009504DD"/>
    <w:rsid w:val="00950E1D"/>
    <w:rsid w:val="00951248"/>
    <w:rsid w:val="009518EF"/>
    <w:rsid w:val="00951F92"/>
    <w:rsid w:val="009527C3"/>
    <w:rsid w:val="00953005"/>
    <w:rsid w:val="0095473C"/>
    <w:rsid w:val="0095483D"/>
    <w:rsid w:val="0095577D"/>
    <w:rsid w:val="009557C9"/>
    <w:rsid w:val="00955DF7"/>
    <w:rsid w:val="00956470"/>
    <w:rsid w:val="009564B3"/>
    <w:rsid w:val="00956FB8"/>
    <w:rsid w:val="009579BB"/>
    <w:rsid w:val="009600CF"/>
    <w:rsid w:val="00961D76"/>
    <w:rsid w:val="00961EEF"/>
    <w:rsid w:val="00963944"/>
    <w:rsid w:val="00966B6A"/>
    <w:rsid w:val="0097033B"/>
    <w:rsid w:val="009707DD"/>
    <w:rsid w:val="00970A2D"/>
    <w:rsid w:val="0097115D"/>
    <w:rsid w:val="00971319"/>
    <w:rsid w:val="009716CA"/>
    <w:rsid w:val="00971D04"/>
    <w:rsid w:val="00972436"/>
    <w:rsid w:val="009728E7"/>
    <w:rsid w:val="00972CD7"/>
    <w:rsid w:val="00973CB3"/>
    <w:rsid w:val="00973F4F"/>
    <w:rsid w:val="009742BE"/>
    <w:rsid w:val="00974AA5"/>
    <w:rsid w:val="00975158"/>
    <w:rsid w:val="00975AB5"/>
    <w:rsid w:val="00976FCF"/>
    <w:rsid w:val="0097751B"/>
    <w:rsid w:val="00977A73"/>
    <w:rsid w:val="009800B7"/>
    <w:rsid w:val="009810EF"/>
    <w:rsid w:val="009814D0"/>
    <w:rsid w:val="00981DA9"/>
    <w:rsid w:val="00982190"/>
    <w:rsid w:val="0098329B"/>
    <w:rsid w:val="00984826"/>
    <w:rsid w:val="0099049F"/>
    <w:rsid w:val="009912CF"/>
    <w:rsid w:val="00991776"/>
    <w:rsid w:val="0099333E"/>
    <w:rsid w:val="00993A63"/>
    <w:rsid w:val="00994047"/>
    <w:rsid w:val="0099431F"/>
    <w:rsid w:val="00994C71"/>
    <w:rsid w:val="00995C3C"/>
    <w:rsid w:val="00996630"/>
    <w:rsid w:val="00996B3B"/>
    <w:rsid w:val="00996DF9"/>
    <w:rsid w:val="009972B2"/>
    <w:rsid w:val="009A259D"/>
    <w:rsid w:val="009A2D6C"/>
    <w:rsid w:val="009A37F6"/>
    <w:rsid w:val="009A54B2"/>
    <w:rsid w:val="009A70B2"/>
    <w:rsid w:val="009A7210"/>
    <w:rsid w:val="009A7A95"/>
    <w:rsid w:val="009A7C76"/>
    <w:rsid w:val="009B00DE"/>
    <w:rsid w:val="009B08A1"/>
    <w:rsid w:val="009B0AEA"/>
    <w:rsid w:val="009B16E8"/>
    <w:rsid w:val="009B266A"/>
    <w:rsid w:val="009B2D3E"/>
    <w:rsid w:val="009B30DF"/>
    <w:rsid w:val="009B399D"/>
    <w:rsid w:val="009B4A8F"/>
    <w:rsid w:val="009B51B5"/>
    <w:rsid w:val="009B62A3"/>
    <w:rsid w:val="009B6731"/>
    <w:rsid w:val="009B69DF"/>
    <w:rsid w:val="009B735B"/>
    <w:rsid w:val="009B762F"/>
    <w:rsid w:val="009C01D8"/>
    <w:rsid w:val="009C03AE"/>
    <w:rsid w:val="009C0E6A"/>
    <w:rsid w:val="009C111A"/>
    <w:rsid w:val="009C128D"/>
    <w:rsid w:val="009C20B7"/>
    <w:rsid w:val="009C33FB"/>
    <w:rsid w:val="009C4A02"/>
    <w:rsid w:val="009C61E2"/>
    <w:rsid w:val="009C693A"/>
    <w:rsid w:val="009C72C1"/>
    <w:rsid w:val="009C7502"/>
    <w:rsid w:val="009C7E19"/>
    <w:rsid w:val="009D04C0"/>
    <w:rsid w:val="009D1454"/>
    <w:rsid w:val="009D2B38"/>
    <w:rsid w:val="009D3E26"/>
    <w:rsid w:val="009D4725"/>
    <w:rsid w:val="009D4BDD"/>
    <w:rsid w:val="009D50E4"/>
    <w:rsid w:val="009D53B0"/>
    <w:rsid w:val="009D54FC"/>
    <w:rsid w:val="009D559B"/>
    <w:rsid w:val="009D58A9"/>
    <w:rsid w:val="009D7795"/>
    <w:rsid w:val="009E133C"/>
    <w:rsid w:val="009E1FBE"/>
    <w:rsid w:val="009E27A1"/>
    <w:rsid w:val="009E290B"/>
    <w:rsid w:val="009E2F9A"/>
    <w:rsid w:val="009E582C"/>
    <w:rsid w:val="009E5BAD"/>
    <w:rsid w:val="009E6277"/>
    <w:rsid w:val="009E62E1"/>
    <w:rsid w:val="009E681E"/>
    <w:rsid w:val="009E79BE"/>
    <w:rsid w:val="009F1C07"/>
    <w:rsid w:val="009F2C28"/>
    <w:rsid w:val="009F2CA7"/>
    <w:rsid w:val="009F41D4"/>
    <w:rsid w:val="009F4727"/>
    <w:rsid w:val="009F54D1"/>
    <w:rsid w:val="009F64E9"/>
    <w:rsid w:val="009F65E3"/>
    <w:rsid w:val="009F732B"/>
    <w:rsid w:val="009F7F24"/>
    <w:rsid w:val="00A004EE"/>
    <w:rsid w:val="00A00D91"/>
    <w:rsid w:val="00A00EB1"/>
    <w:rsid w:val="00A01181"/>
    <w:rsid w:val="00A0194D"/>
    <w:rsid w:val="00A01CF2"/>
    <w:rsid w:val="00A020DE"/>
    <w:rsid w:val="00A0243A"/>
    <w:rsid w:val="00A024EE"/>
    <w:rsid w:val="00A02EB1"/>
    <w:rsid w:val="00A03133"/>
    <w:rsid w:val="00A032C7"/>
    <w:rsid w:val="00A03AC6"/>
    <w:rsid w:val="00A03B72"/>
    <w:rsid w:val="00A0480E"/>
    <w:rsid w:val="00A0495A"/>
    <w:rsid w:val="00A062E3"/>
    <w:rsid w:val="00A06642"/>
    <w:rsid w:val="00A06937"/>
    <w:rsid w:val="00A06E54"/>
    <w:rsid w:val="00A07699"/>
    <w:rsid w:val="00A07ECA"/>
    <w:rsid w:val="00A11EFD"/>
    <w:rsid w:val="00A1238B"/>
    <w:rsid w:val="00A12C73"/>
    <w:rsid w:val="00A12CF2"/>
    <w:rsid w:val="00A13DB2"/>
    <w:rsid w:val="00A1580B"/>
    <w:rsid w:val="00A16997"/>
    <w:rsid w:val="00A16CCA"/>
    <w:rsid w:val="00A17A66"/>
    <w:rsid w:val="00A17BCB"/>
    <w:rsid w:val="00A21D0D"/>
    <w:rsid w:val="00A225BF"/>
    <w:rsid w:val="00A22D47"/>
    <w:rsid w:val="00A23084"/>
    <w:rsid w:val="00A23D96"/>
    <w:rsid w:val="00A24DF8"/>
    <w:rsid w:val="00A2625C"/>
    <w:rsid w:val="00A265C0"/>
    <w:rsid w:val="00A30F10"/>
    <w:rsid w:val="00A31229"/>
    <w:rsid w:val="00A31531"/>
    <w:rsid w:val="00A31D50"/>
    <w:rsid w:val="00A32313"/>
    <w:rsid w:val="00A32896"/>
    <w:rsid w:val="00A32B1E"/>
    <w:rsid w:val="00A32F7C"/>
    <w:rsid w:val="00A33016"/>
    <w:rsid w:val="00A33033"/>
    <w:rsid w:val="00A332AD"/>
    <w:rsid w:val="00A3362B"/>
    <w:rsid w:val="00A3394A"/>
    <w:rsid w:val="00A34632"/>
    <w:rsid w:val="00A351A7"/>
    <w:rsid w:val="00A35601"/>
    <w:rsid w:val="00A3579B"/>
    <w:rsid w:val="00A360B0"/>
    <w:rsid w:val="00A36644"/>
    <w:rsid w:val="00A36A5F"/>
    <w:rsid w:val="00A3741E"/>
    <w:rsid w:val="00A37C1A"/>
    <w:rsid w:val="00A40570"/>
    <w:rsid w:val="00A41082"/>
    <w:rsid w:val="00A41747"/>
    <w:rsid w:val="00A41771"/>
    <w:rsid w:val="00A41E2F"/>
    <w:rsid w:val="00A426E8"/>
    <w:rsid w:val="00A42C51"/>
    <w:rsid w:val="00A43369"/>
    <w:rsid w:val="00A43549"/>
    <w:rsid w:val="00A4377F"/>
    <w:rsid w:val="00A43BC7"/>
    <w:rsid w:val="00A440DC"/>
    <w:rsid w:val="00A451D3"/>
    <w:rsid w:val="00A477C5"/>
    <w:rsid w:val="00A47AFF"/>
    <w:rsid w:val="00A47FE0"/>
    <w:rsid w:val="00A5016D"/>
    <w:rsid w:val="00A508A1"/>
    <w:rsid w:val="00A5130F"/>
    <w:rsid w:val="00A51D80"/>
    <w:rsid w:val="00A52581"/>
    <w:rsid w:val="00A5303B"/>
    <w:rsid w:val="00A5350E"/>
    <w:rsid w:val="00A53AF8"/>
    <w:rsid w:val="00A53C9F"/>
    <w:rsid w:val="00A554E9"/>
    <w:rsid w:val="00A55F3F"/>
    <w:rsid w:val="00A561E4"/>
    <w:rsid w:val="00A60772"/>
    <w:rsid w:val="00A61776"/>
    <w:rsid w:val="00A61D06"/>
    <w:rsid w:val="00A639EE"/>
    <w:rsid w:val="00A640BB"/>
    <w:rsid w:val="00A656EB"/>
    <w:rsid w:val="00A65D70"/>
    <w:rsid w:val="00A66BA3"/>
    <w:rsid w:val="00A67917"/>
    <w:rsid w:val="00A70E8C"/>
    <w:rsid w:val="00A72F83"/>
    <w:rsid w:val="00A7537C"/>
    <w:rsid w:val="00A762DC"/>
    <w:rsid w:val="00A776A6"/>
    <w:rsid w:val="00A77AAD"/>
    <w:rsid w:val="00A816A2"/>
    <w:rsid w:val="00A82501"/>
    <w:rsid w:val="00A827C4"/>
    <w:rsid w:val="00A83569"/>
    <w:rsid w:val="00A83BEB"/>
    <w:rsid w:val="00A84B8F"/>
    <w:rsid w:val="00A84F20"/>
    <w:rsid w:val="00A85C16"/>
    <w:rsid w:val="00A86173"/>
    <w:rsid w:val="00A86FE4"/>
    <w:rsid w:val="00A872AB"/>
    <w:rsid w:val="00A8760C"/>
    <w:rsid w:val="00A90EBC"/>
    <w:rsid w:val="00A916FF"/>
    <w:rsid w:val="00A92423"/>
    <w:rsid w:val="00A93589"/>
    <w:rsid w:val="00A938FD"/>
    <w:rsid w:val="00A957CF"/>
    <w:rsid w:val="00AA084A"/>
    <w:rsid w:val="00AA08D4"/>
    <w:rsid w:val="00AA099F"/>
    <w:rsid w:val="00AA0EC5"/>
    <w:rsid w:val="00AA1E62"/>
    <w:rsid w:val="00AA201B"/>
    <w:rsid w:val="00AA2543"/>
    <w:rsid w:val="00AA2D56"/>
    <w:rsid w:val="00AA30B9"/>
    <w:rsid w:val="00AA3428"/>
    <w:rsid w:val="00AA36FC"/>
    <w:rsid w:val="00AA4557"/>
    <w:rsid w:val="00AA51B0"/>
    <w:rsid w:val="00AA5C14"/>
    <w:rsid w:val="00AA745A"/>
    <w:rsid w:val="00AA7A4E"/>
    <w:rsid w:val="00AA7DB4"/>
    <w:rsid w:val="00AA7FE6"/>
    <w:rsid w:val="00AB03A5"/>
    <w:rsid w:val="00AB03D5"/>
    <w:rsid w:val="00AB1F43"/>
    <w:rsid w:val="00AB344E"/>
    <w:rsid w:val="00AB3CF7"/>
    <w:rsid w:val="00AB4202"/>
    <w:rsid w:val="00AB4A02"/>
    <w:rsid w:val="00AB532F"/>
    <w:rsid w:val="00AB571B"/>
    <w:rsid w:val="00AB6DC0"/>
    <w:rsid w:val="00AB6FF7"/>
    <w:rsid w:val="00AC0020"/>
    <w:rsid w:val="00AC0B87"/>
    <w:rsid w:val="00AC0C57"/>
    <w:rsid w:val="00AC23E3"/>
    <w:rsid w:val="00AC337A"/>
    <w:rsid w:val="00AC4038"/>
    <w:rsid w:val="00AC444E"/>
    <w:rsid w:val="00AC46B6"/>
    <w:rsid w:val="00AC496D"/>
    <w:rsid w:val="00AC5C3A"/>
    <w:rsid w:val="00AC7320"/>
    <w:rsid w:val="00AD119F"/>
    <w:rsid w:val="00AD18BF"/>
    <w:rsid w:val="00AD229F"/>
    <w:rsid w:val="00AD27C0"/>
    <w:rsid w:val="00AD2BD7"/>
    <w:rsid w:val="00AD30CE"/>
    <w:rsid w:val="00AD454C"/>
    <w:rsid w:val="00AD48A4"/>
    <w:rsid w:val="00AD4A1A"/>
    <w:rsid w:val="00AD4AF8"/>
    <w:rsid w:val="00AD4E49"/>
    <w:rsid w:val="00AD526C"/>
    <w:rsid w:val="00AD54D4"/>
    <w:rsid w:val="00AD622E"/>
    <w:rsid w:val="00AD6E3A"/>
    <w:rsid w:val="00AD7325"/>
    <w:rsid w:val="00AE09E4"/>
    <w:rsid w:val="00AE0CFE"/>
    <w:rsid w:val="00AE153A"/>
    <w:rsid w:val="00AE258E"/>
    <w:rsid w:val="00AE2A83"/>
    <w:rsid w:val="00AE2F54"/>
    <w:rsid w:val="00AE4A90"/>
    <w:rsid w:val="00AE644D"/>
    <w:rsid w:val="00AE67D0"/>
    <w:rsid w:val="00AE683A"/>
    <w:rsid w:val="00AF09E4"/>
    <w:rsid w:val="00AF12BE"/>
    <w:rsid w:val="00AF21F5"/>
    <w:rsid w:val="00AF2595"/>
    <w:rsid w:val="00AF3FCA"/>
    <w:rsid w:val="00AF4286"/>
    <w:rsid w:val="00AF4572"/>
    <w:rsid w:val="00AF4EAF"/>
    <w:rsid w:val="00AF4EDF"/>
    <w:rsid w:val="00AF546E"/>
    <w:rsid w:val="00AF6324"/>
    <w:rsid w:val="00AF7229"/>
    <w:rsid w:val="00AF78DD"/>
    <w:rsid w:val="00AF7B44"/>
    <w:rsid w:val="00AF7B6D"/>
    <w:rsid w:val="00AF7C76"/>
    <w:rsid w:val="00B00751"/>
    <w:rsid w:val="00B00941"/>
    <w:rsid w:val="00B00C52"/>
    <w:rsid w:val="00B00CC5"/>
    <w:rsid w:val="00B014A9"/>
    <w:rsid w:val="00B017B8"/>
    <w:rsid w:val="00B01955"/>
    <w:rsid w:val="00B024D5"/>
    <w:rsid w:val="00B02A14"/>
    <w:rsid w:val="00B02C55"/>
    <w:rsid w:val="00B040BC"/>
    <w:rsid w:val="00B04BED"/>
    <w:rsid w:val="00B04FF5"/>
    <w:rsid w:val="00B05F40"/>
    <w:rsid w:val="00B0642B"/>
    <w:rsid w:val="00B066DC"/>
    <w:rsid w:val="00B079D9"/>
    <w:rsid w:val="00B07AD7"/>
    <w:rsid w:val="00B07BDE"/>
    <w:rsid w:val="00B07DCD"/>
    <w:rsid w:val="00B1108E"/>
    <w:rsid w:val="00B11564"/>
    <w:rsid w:val="00B11CEA"/>
    <w:rsid w:val="00B123C4"/>
    <w:rsid w:val="00B12E97"/>
    <w:rsid w:val="00B1610B"/>
    <w:rsid w:val="00B1647C"/>
    <w:rsid w:val="00B17559"/>
    <w:rsid w:val="00B17568"/>
    <w:rsid w:val="00B23F95"/>
    <w:rsid w:val="00B24737"/>
    <w:rsid w:val="00B24D5E"/>
    <w:rsid w:val="00B24DE3"/>
    <w:rsid w:val="00B2511B"/>
    <w:rsid w:val="00B25DD9"/>
    <w:rsid w:val="00B25E9B"/>
    <w:rsid w:val="00B25ED6"/>
    <w:rsid w:val="00B26188"/>
    <w:rsid w:val="00B2784E"/>
    <w:rsid w:val="00B27A35"/>
    <w:rsid w:val="00B30080"/>
    <w:rsid w:val="00B31E22"/>
    <w:rsid w:val="00B321AE"/>
    <w:rsid w:val="00B32315"/>
    <w:rsid w:val="00B34B2B"/>
    <w:rsid w:val="00B34F4F"/>
    <w:rsid w:val="00B355D5"/>
    <w:rsid w:val="00B3574E"/>
    <w:rsid w:val="00B359B4"/>
    <w:rsid w:val="00B3618C"/>
    <w:rsid w:val="00B368C7"/>
    <w:rsid w:val="00B370FC"/>
    <w:rsid w:val="00B378BA"/>
    <w:rsid w:val="00B37B41"/>
    <w:rsid w:val="00B37D9D"/>
    <w:rsid w:val="00B40C8E"/>
    <w:rsid w:val="00B40F93"/>
    <w:rsid w:val="00B410DF"/>
    <w:rsid w:val="00B42292"/>
    <w:rsid w:val="00B42D63"/>
    <w:rsid w:val="00B439E9"/>
    <w:rsid w:val="00B43D85"/>
    <w:rsid w:val="00B44453"/>
    <w:rsid w:val="00B446E8"/>
    <w:rsid w:val="00B44DC9"/>
    <w:rsid w:val="00B45087"/>
    <w:rsid w:val="00B45CF0"/>
    <w:rsid w:val="00B45FAB"/>
    <w:rsid w:val="00B4711D"/>
    <w:rsid w:val="00B50851"/>
    <w:rsid w:val="00B50BA8"/>
    <w:rsid w:val="00B50BC6"/>
    <w:rsid w:val="00B51AF9"/>
    <w:rsid w:val="00B5211F"/>
    <w:rsid w:val="00B52A5B"/>
    <w:rsid w:val="00B53780"/>
    <w:rsid w:val="00B53DAD"/>
    <w:rsid w:val="00B5434A"/>
    <w:rsid w:val="00B547E2"/>
    <w:rsid w:val="00B56832"/>
    <w:rsid w:val="00B6034F"/>
    <w:rsid w:val="00B60395"/>
    <w:rsid w:val="00B603B9"/>
    <w:rsid w:val="00B6147B"/>
    <w:rsid w:val="00B62BE0"/>
    <w:rsid w:val="00B62CFD"/>
    <w:rsid w:val="00B633AE"/>
    <w:rsid w:val="00B646D2"/>
    <w:rsid w:val="00B6528F"/>
    <w:rsid w:val="00B65851"/>
    <w:rsid w:val="00B6660A"/>
    <w:rsid w:val="00B6688B"/>
    <w:rsid w:val="00B67428"/>
    <w:rsid w:val="00B676D1"/>
    <w:rsid w:val="00B67F7A"/>
    <w:rsid w:val="00B702D7"/>
    <w:rsid w:val="00B7195B"/>
    <w:rsid w:val="00B7245F"/>
    <w:rsid w:val="00B729C5"/>
    <w:rsid w:val="00B72B7A"/>
    <w:rsid w:val="00B72BA2"/>
    <w:rsid w:val="00B73B93"/>
    <w:rsid w:val="00B7452E"/>
    <w:rsid w:val="00B74BAB"/>
    <w:rsid w:val="00B768FC"/>
    <w:rsid w:val="00B7701A"/>
    <w:rsid w:val="00B77503"/>
    <w:rsid w:val="00B77559"/>
    <w:rsid w:val="00B80113"/>
    <w:rsid w:val="00B80841"/>
    <w:rsid w:val="00B816E0"/>
    <w:rsid w:val="00B81B2A"/>
    <w:rsid w:val="00B8212C"/>
    <w:rsid w:val="00B82937"/>
    <w:rsid w:val="00B82F7E"/>
    <w:rsid w:val="00B837F8"/>
    <w:rsid w:val="00B83AA0"/>
    <w:rsid w:val="00B83B65"/>
    <w:rsid w:val="00B854A4"/>
    <w:rsid w:val="00B8584E"/>
    <w:rsid w:val="00B866E1"/>
    <w:rsid w:val="00B86E08"/>
    <w:rsid w:val="00B872B1"/>
    <w:rsid w:val="00B87F0D"/>
    <w:rsid w:val="00B90C5B"/>
    <w:rsid w:val="00B91503"/>
    <w:rsid w:val="00B921AE"/>
    <w:rsid w:val="00B9260E"/>
    <w:rsid w:val="00B92E05"/>
    <w:rsid w:val="00B93144"/>
    <w:rsid w:val="00B93705"/>
    <w:rsid w:val="00B94C6A"/>
    <w:rsid w:val="00B95A04"/>
    <w:rsid w:val="00B95C26"/>
    <w:rsid w:val="00B96D79"/>
    <w:rsid w:val="00B97B33"/>
    <w:rsid w:val="00BA10AE"/>
    <w:rsid w:val="00BA2534"/>
    <w:rsid w:val="00BA41EE"/>
    <w:rsid w:val="00BA4B04"/>
    <w:rsid w:val="00BA63FD"/>
    <w:rsid w:val="00BA7347"/>
    <w:rsid w:val="00BA7B62"/>
    <w:rsid w:val="00BB0219"/>
    <w:rsid w:val="00BB0D90"/>
    <w:rsid w:val="00BB14AF"/>
    <w:rsid w:val="00BB1653"/>
    <w:rsid w:val="00BB2F2F"/>
    <w:rsid w:val="00BB37EF"/>
    <w:rsid w:val="00BB3EFC"/>
    <w:rsid w:val="00BB6C72"/>
    <w:rsid w:val="00BB77DA"/>
    <w:rsid w:val="00BB785F"/>
    <w:rsid w:val="00BC0A32"/>
    <w:rsid w:val="00BC12BF"/>
    <w:rsid w:val="00BC2E7C"/>
    <w:rsid w:val="00BC2F61"/>
    <w:rsid w:val="00BC37CE"/>
    <w:rsid w:val="00BC55AD"/>
    <w:rsid w:val="00BC680A"/>
    <w:rsid w:val="00BC6F3A"/>
    <w:rsid w:val="00BD0092"/>
    <w:rsid w:val="00BD0BB8"/>
    <w:rsid w:val="00BD0E0D"/>
    <w:rsid w:val="00BD17B5"/>
    <w:rsid w:val="00BD2496"/>
    <w:rsid w:val="00BD35B0"/>
    <w:rsid w:val="00BD4470"/>
    <w:rsid w:val="00BD45ED"/>
    <w:rsid w:val="00BD4FC6"/>
    <w:rsid w:val="00BD5E01"/>
    <w:rsid w:val="00BD5EEF"/>
    <w:rsid w:val="00BD6E08"/>
    <w:rsid w:val="00BD7333"/>
    <w:rsid w:val="00BD7F1D"/>
    <w:rsid w:val="00BE0232"/>
    <w:rsid w:val="00BE03DE"/>
    <w:rsid w:val="00BE1A56"/>
    <w:rsid w:val="00BE1A71"/>
    <w:rsid w:val="00BE1F0F"/>
    <w:rsid w:val="00BE2410"/>
    <w:rsid w:val="00BE2A02"/>
    <w:rsid w:val="00BE3781"/>
    <w:rsid w:val="00BE3D21"/>
    <w:rsid w:val="00BE4935"/>
    <w:rsid w:val="00BE5BD7"/>
    <w:rsid w:val="00BE6BB2"/>
    <w:rsid w:val="00BE6F93"/>
    <w:rsid w:val="00BE7A6B"/>
    <w:rsid w:val="00BF03F5"/>
    <w:rsid w:val="00BF075A"/>
    <w:rsid w:val="00BF15B9"/>
    <w:rsid w:val="00BF1915"/>
    <w:rsid w:val="00BF1DDC"/>
    <w:rsid w:val="00BF3193"/>
    <w:rsid w:val="00BF4AE9"/>
    <w:rsid w:val="00BF5011"/>
    <w:rsid w:val="00BF65A8"/>
    <w:rsid w:val="00BF6801"/>
    <w:rsid w:val="00BF6F42"/>
    <w:rsid w:val="00BF7CA8"/>
    <w:rsid w:val="00C00141"/>
    <w:rsid w:val="00C015C2"/>
    <w:rsid w:val="00C01773"/>
    <w:rsid w:val="00C01B9D"/>
    <w:rsid w:val="00C02744"/>
    <w:rsid w:val="00C02794"/>
    <w:rsid w:val="00C03167"/>
    <w:rsid w:val="00C04910"/>
    <w:rsid w:val="00C04FF5"/>
    <w:rsid w:val="00C0546C"/>
    <w:rsid w:val="00C05C1A"/>
    <w:rsid w:val="00C05C93"/>
    <w:rsid w:val="00C06E62"/>
    <w:rsid w:val="00C103F2"/>
    <w:rsid w:val="00C10741"/>
    <w:rsid w:val="00C10F1C"/>
    <w:rsid w:val="00C11CE6"/>
    <w:rsid w:val="00C126D2"/>
    <w:rsid w:val="00C1306C"/>
    <w:rsid w:val="00C13953"/>
    <w:rsid w:val="00C1395E"/>
    <w:rsid w:val="00C14AD0"/>
    <w:rsid w:val="00C14C89"/>
    <w:rsid w:val="00C1534A"/>
    <w:rsid w:val="00C16C76"/>
    <w:rsid w:val="00C178BC"/>
    <w:rsid w:val="00C17CAC"/>
    <w:rsid w:val="00C20D94"/>
    <w:rsid w:val="00C21310"/>
    <w:rsid w:val="00C23145"/>
    <w:rsid w:val="00C23168"/>
    <w:rsid w:val="00C23706"/>
    <w:rsid w:val="00C23B9B"/>
    <w:rsid w:val="00C23DB5"/>
    <w:rsid w:val="00C2452D"/>
    <w:rsid w:val="00C26228"/>
    <w:rsid w:val="00C26709"/>
    <w:rsid w:val="00C26A88"/>
    <w:rsid w:val="00C27933"/>
    <w:rsid w:val="00C30A8E"/>
    <w:rsid w:val="00C30E3F"/>
    <w:rsid w:val="00C31F65"/>
    <w:rsid w:val="00C32666"/>
    <w:rsid w:val="00C32EA5"/>
    <w:rsid w:val="00C338D1"/>
    <w:rsid w:val="00C34122"/>
    <w:rsid w:val="00C34552"/>
    <w:rsid w:val="00C34918"/>
    <w:rsid w:val="00C355B4"/>
    <w:rsid w:val="00C356EA"/>
    <w:rsid w:val="00C357A6"/>
    <w:rsid w:val="00C35F5A"/>
    <w:rsid w:val="00C36219"/>
    <w:rsid w:val="00C36712"/>
    <w:rsid w:val="00C37108"/>
    <w:rsid w:val="00C37395"/>
    <w:rsid w:val="00C379A9"/>
    <w:rsid w:val="00C37ABD"/>
    <w:rsid w:val="00C407E0"/>
    <w:rsid w:val="00C424DB"/>
    <w:rsid w:val="00C43930"/>
    <w:rsid w:val="00C43DEB"/>
    <w:rsid w:val="00C44C52"/>
    <w:rsid w:val="00C4566F"/>
    <w:rsid w:val="00C45F2B"/>
    <w:rsid w:val="00C4637C"/>
    <w:rsid w:val="00C46CD9"/>
    <w:rsid w:val="00C47108"/>
    <w:rsid w:val="00C47289"/>
    <w:rsid w:val="00C526A1"/>
    <w:rsid w:val="00C52708"/>
    <w:rsid w:val="00C52DD0"/>
    <w:rsid w:val="00C53FEF"/>
    <w:rsid w:val="00C547B3"/>
    <w:rsid w:val="00C54F66"/>
    <w:rsid w:val="00C55010"/>
    <w:rsid w:val="00C554EF"/>
    <w:rsid w:val="00C55EF5"/>
    <w:rsid w:val="00C55FA3"/>
    <w:rsid w:val="00C561FA"/>
    <w:rsid w:val="00C5701D"/>
    <w:rsid w:val="00C570B0"/>
    <w:rsid w:val="00C5731A"/>
    <w:rsid w:val="00C60723"/>
    <w:rsid w:val="00C60E2A"/>
    <w:rsid w:val="00C6104E"/>
    <w:rsid w:val="00C617FD"/>
    <w:rsid w:val="00C61E8C"/>
    <w:rsid w:val="00C61FAB"/>
    <w:rsid w:val="00C62170"/>
    <w:rsid w:val="00C624C8"/>
    <w:rsid w:val="00C62873"/>
    <w:rsid w:val="00C64079"/>
    <w:rsid w:val="00C66C90"/>
    <w:rsid w:val="00C678A9"/>
    <w:rsid w:val="00C70299"/>
    <w:rsid w:val="00C704F5"/>
    <w:rsid w:val="00C7166E"/>
    <w:rsid w:val="00C719C4"/>
    <w:rsid w:val="00C71E9C"/>
    <w:rsid w:val="00C730F7"/>
    <w:rsid w:val="00C74225"/>
    <w:rsid w:val="00C74740"/>
    <w:rsid w:val="00C74ACF"/>
    <w:rsid w:val="00C76024"/>
    <w:rsid w:val="00C761E4"/>
    <w:rsid w:val="00C77654"/>
    <w:rsid w:val="00C808DD"/>
    <w:rsid w:val="00C80AF6"/>
    <w:rsid w:val="00C837F9"/>
    <w:rsid w:val="00C83860"/>
    <w:rsid w:val="00C83B17"/>
    <w:rsid w:val="00C8417C"/>
    <w:rsid w:val="00C84658"/>
    <w:rsid w:val="00C84949"/>
    <w:rsid w:val="00C85947"/>
    <w:rsid w:val="00C85E40"/>
    <w:rsid w:val="00C8659C"/>
    <w:rsid w:val="00C86DF4"/>
    <w:rsid w:val="00C879B9"/>
    <w:rsid w:val="00C90374"/>
    <w:rsid w:val="00C90800"/>
    <w:rsid w:val="00C908A7"/>
    <w:rsid w:val="00C92B0A"/>
    <w:rsid w:val="00C9364A"/>
    <w:rsid w:val="00C96716"/>
    <w:rsid w:val="00C97EC8"/>
    <w:rsid w:val="00CA091B"/>
    <w:rsid w:val="00CA1477"/>
    <w:rsid w:val="00CA3091"/>
    <w:rsid w:val="00CA3208"/>
    <w:rsid w:val="00CA3506"/>
    <w:rsid w:val="00CA37E6"/>
    <w:rsid w:val="00CA38D1"/>
    <w:rsid w:val="00CA3D17"/>
    <w:rsid w:val="00CA40B8"/>
    <w:rsid w:val="00CA47CF"/>
    <w:rsid w:val="00CA5FFD"/>
    <w:rsid w:val="00CA76A2"/>
    <w:rsid w:val="00CB00B2"/>
    <w:rsid w:val="00CB0781"/>
    <w:rsid w:val="00CB0FBD"/>
    <w:rsid w:val="00CB1330"/>
    <w:rsid w:val="00CB1A67"/>
    <w:rsid w:val="00CB1E48"/>
    <w:rsid w:val="00CB235F"/>
    <w:rsid w:val="00CB2F2B"/>
    <w:rsid w:val="00CB3543"/>
    <w:rsid w:val="00CB3A7A"/>
    <w:rsid w:val="00CB4F0B"/>
    <w:rsid w:val="00CB5C6F"/>
    <w:rsid w:val="00CB657D"/>
    <w:rsid w:val="00CB6CA5"/>
    <w:rsid w:val="00CB7D0F"/>
    <w:rsid w:val="00CC01F1"/>
    <w:rsid w:val="00CC1FB3"/>
    <w:rsid w:val="00CC2524"/>
    <w:rsid w:val="00CC3C22"/>
    <w:rsid w:val="00CC428F"/>
    <w:rsid w:val="00CC5844"/>
    <w:rsid w:val="00CC5BAA"/>
    <w:rsid w:val="00CC5C7C"/>
    <w:rsid w:val="00CC6255"/>
    <w:rsid w:val="00CC6C0A"/>
    <w:rsid w:val="00CC722A"/>
    <w:rsid w:val="00CC77AC"/>
    <w:rsid w:val="00CD13D3"/>
    <w:rsid w:val="00CD18F6"/>
    <w:rsid w:val="00CD1ADF"/>
    <w:rsid w:val="00CD21A2"/>
    <w:rsid w:val="00CD3878"/>
    <w:rsid w:val="00CD48D9"/>
    <w:rsid w:val="00CD4F79"/>
    <w:rsid w:val="00CD579E"/>
    <w:rsid w:val="00CD70B2"/>
    <w:rsid w:val="00CD7E5A"/>
    <w:rsid w:val="00CE0545"/>
    <w:rsid w:val="00CE0B1B"/>
    <w:rsid w:val="00CE10A7"/>
    <w:rsid w:val="00CE1A8E"/>
    <w:rsid w:val="00CE3469"/>
    <w:rsid w:val="00CE3640"/>
    <w:rsid w:val="00CE41E3"/>
    <w:rsid w:val="00CE4D5A"/>
    <w:rsid w:val="00CE56D8"/>
    <w:rsid w:val="00CE580B"/>
    <w:rsid w:val="00CE5ED6"/>
    <w:rsid w:val="00CE6052"/>
    <w:rsid w:val="00CE7732"/>
    <w:rsid w:val="00CE7BB7"/>
    <w:rsid w:val="00CF0201"/>
    <w:rsid w:val="00CF1993"/>
    <w:rsid w:val="00CF1C69"/>
    <w:rsid w:val="00CF37C5"/>
    <w:rsid w:val="00CF3918"/>
    <w:rsid w:val="00CF3B46"/>
    <w:rsid w:val="00CF3CA9"/>
    <w:rsid w:val="00CF3D7A"/>
    <w:rsid w:val="00CF3D94"/>
    <w:rsid w:val="00D01320"/>
    <w:rsid w:val="00D01329"/>
    <w:rsid w:val="00D01507"/>
    <w:rsid w:val="00D01946"/>
    <w:rsid w:val="00D01DDB"/>
    <w:rsid w:val="00D01F98"/>
    <w:rsid w:val="00D02540"/>
    <w:rsid w:val="00D051AB"/>
    <w:rsid w:val="00D06242"/>
    <w:rsid w:val="00D06D43"/>
    <w:rsid w:val="00D0729D"/>
    <w:rsid w:val="00D075C2"/>
    <w:rsid w:val="00D1026F"/>
    <w:rsid w:val="00D1029E"/>
    <w:rsid w:val="00D10ED3"/>
    <w:rsid w:val="00D12471"/>
    <w:rsid w:val="00D13FCB"/>
    <w:rsid w:val="00D14002"/>
    <w:rsid w:val="00D14FA9"/>
    <w:rsid w:val="00D15D7E"/>
    <w:rsid w:val="00D15F3B"/>
    <w:rsid w:val="00D16257"/>
    <w:rsid w:val="00D20DA8"/>
    <w:rsid w:val="00D23C3B"/>
    <w:rsid w:val="00D240B6"/>
    <w:rsid w:val="00D246DB"/>
    <w:rsid w:val="00D24DD0"/>
    <w:rsid w:val="00D24E8E"/>
    <w:rsid w:val="00D24F66"/>
    <w:rsid w:val="00D2501F"/>
    <w:rsid w:val="00D26D3C"/>
    <w:rsid w:val="00D26D89"/>
    <w:rsid w:val="00D27ABB"/>
    <w:rsid w:val="00D31386"/>
    <w:rsid w:val="00D31486"/>
    <w:rsid w:val="00D326F8"/>
    <w:rsid w:val="00D32D80"/>
    <w:rsid w:val="00D33E52"/>
    <w:rsid w:val="00D34C87"/>
    <w:rsid w:val="00D35246"/>
    <w:rsid w:val="00D35B96"/>
    <w:rsid w:val="00D36BCB"/>
    <w:rsid w:val="00D4130A"/>
    <w:rsid w:val="00D413EF"/>
    <w:rsid w:val="00D41BEA"/>
    <w:rsid w:val="00D421BE"/>
    <w:rsid w:val="00D429D7"/>
    <w:rsid w:val="00D433DE"/>
    <w:rsid w:val="00D44BA4"/>
    <w:rsid w:val="00D46650"/>
    <w:rsid w:val="00D46FA3"/>
    <w:rsid w:val="00D47BBA"/>
    <w:rsid w:val="00D47CC9"/>
    <w:rsid w:val="00D507F1"/>
    <w:rsid w:val="00D515D5"/>
    <w:rsid w:val="00D51C8D"/>
    <w:rsid w:val="00D5678C"/>
    <w:rsid w:val="00D56969"/>
    <w:rsid w:val="00D569BD"/>
    <w:rsid w:val="00D56BA7"/>
    <w:rsid w:val="00D56D49"/>
    <w:rsid w:val="00D56D59"/>
    <w:rsid w:val="00D57B66"/>
    <w:rsid w:val="00D60746"/>
    <w:rsid w:val="00D611B6"/>
    <w:rsid w:val="00D6161F"/>
    <w:rsid w:val="00D616B8"/>
    <w:rsid w:val="00D62B25"/>
    <w:rsid w:val="00D62FB5"/>
    <w:rsid w:val="00D632B9"/>
    <w:rsid w:val="00D6387A"/>
    <w:rsid w:val="00D63AA5"/>
    <w:rsid w:val="00D63FC7"/>
    <w:rsid w:val="00D6478D"/>
    <w:rsid w:val="00D666AD"/>
    <w:rsid w:val="00D70D20"/>
    <w:rsid w:val="00D71180"/>
    <w:rsid w:val="00D721A7"/>
    <w:rsid w:val="00D721C7"/>
    <w:rsid w:val="00D73529"/>
    <w:rsid w:val="00D73685"/>
    <w:rsid w:val="00D74113"/>
    <w:rsid w:val="00D74140"/>
    <w:rsid w:val="00D746AC"/>
    <w:rsid w:val="00D74719"/>
    <w:rsid w:val="00D74BE8"/>
    <w:rsid w:val="00D74C9E"/>
    <w:rsid w:val="00D75275"/>
    <w:rsid w:val="00D7564E"/>
    <w:rsid w:val="00D7570E"/>
    <w:rsid w:val="00D75B52"/>
    <w:rsid w:val="00D76CE2"/>
    <w:rsid w:val="00D76E94"/>
    <w:rsid w:val="00D77F14"/>
    <w:rsid w:val="00D8017A"/>
    <w:rsid w:val="00D80404"/>
    <w:rsid w:val="00D80F00"/>
    <w:rsid w:val="00D81826"/>
    <w:rsid w:val="00D819FA"/>
    <w:rsid w:val="00D8225E"/>
    <w:rsid w:val="00D82484"/>
    <w:rsid w:val="00D82509"/>
    <w:rsid w:val="00D82991"/>
    <w:rsid w:val="00D83A22"/>
    <w:rsid w:val="00D840CC"/>
    <w:rsid w:val="00D848E6"/>
    <w:rsid w:val="00D849A6"/>
    <w:rsid w:val="00D856AA"/>
    <w:rsid w:val="00D85A10"/>
    <w:rsid w:val="00D86A88"/>
    <w:rsid w:val="00D90AF0"/>
    <w:rsid w:val="00D90D94"/>
    <w:rsid w:val="00D9109F"/>
    <w:rsid w:val="00D91E04"/>
    <w:rsid w:val="00D926D5"/>
    <w:rsid w:val="00D932DF"/>
    <w:rsid w:val="00D959DB"/>
    <w:rsid w:val="00D96C38"/>
    <w:rsid w:val="00D96D64"/>
    <w:rsid w:val="00DA02C9"/>
    <w:rsid w:val="00DA0518"/>
    <w:rsid w:val="00DA1222"/>
    <w:rsid w:val="00DA20E8"/>
    <w:rsid w:val="00DA2B03"/>
    <w:rsid w:val="00DA355F"/>
    <w:rsid w:val="00DA3FB7"/>
    <w:rsid w:val="00DA45DD"/>
    <w:rsid w:val="00DA6E48"/>
    <w:rsid w:val="00DA77FF"/>
    <w:rsid w:val="00DA78B4"/>
    <w:rsid w:val="00DA7BCC"/>
    <w:rsid w:val="00DA7CCB"/>
    <w:rsid w:val="00DB0135"/>
    <w:rsid w:val="00DB0497"/>
    <w:rsid w:val="00DB0D58"/>
    <w:rsid w:val="00DB10A2"/>
    <w:rsid w:val="00DB28D2"/>
    <w:rsid w:val="00DB3113"/>
    <w:rsid w:val="00DB439A"/>
    <w:rsid w:val="00DB5161"/>
    <w:rsid w:val="00DB5E28"/>
    <w:rsid w:val="00DB6AFE"/>
    <w:rsid w:val="00DC1918"/>
    <w:rsid w:val="00DC347B"/>
    <w:rsid w:val="00DC3C85"/>
    <w:rsid w:val="00DC4CC8"/>
    <w:rsid w:val="00DC57D3"/>
    <w:rsid w:val="00DC67C1"/>
    <w:rsid w:val="00DC73EF"/>
    <w:rsid w:val="00DC7DB0"/>
    <w:rsid w:val="00DD01B2"/>
    <w:rsid w:val="00DD1288"/>
    <w:rsid w:val="00DD1BDE"/>
    <w:rsid w:val="00DD3F9C"/>
    <w:rsid w:val="00DD4613"/>
    <w:rsid w:val="00DD47FE"/>
    <w:rsid w:val="00DD4ABF"/>
    <w:rsid w:val="00DD5FA0"/>
    <w:rsid w:val="00DD601B"/>
    <w:rsid w:val="00DD6027"/>
    <w:rsid w:val="00DE0409"/>
    <w:rsid w:val="00DE2077"/>
    <w:rsid w:val="00DE27EA"/>
    <w:rsid w:val="00DE407D"/>
    <w:rsid w:val="00DE5283"/>
    <w:rsid w:val="00DE6A17"/>
    <w:rsid w:val="00DF0289"/>
    <w:rsid w:val="00DF088D"/>
    <w:rsid w:val="00DF13B4"/>
    <w:rsid w:val="00DF1727"/>
    <w:rsid w:val="00DF1B59"/>
    <w:rsid w:val="00DF2A5B"/>
    <w:rsid w:val="00DF347D"/>
    <w:rsid w:val="00DF3AD8"/>
    <w:rsid w:val="00DF5C98"/>
    <w:rsid w:val="00DF7066"/>
    <w:rsid w:val="00DF7B4E"/>
    <w:rsid w:val="00DF7E23"/>
    <w:rsid w:val="00E00322"/>
    <w:rsid w:val="00E01668"/>
    <w:rsid w:val="00E01FA6"/>
    <w:rsid w:val="00E0371A"/>
    <w:rsid w:val="00E04060"/>
    <w:rsid w:val="00E054E5"/>
    <w:rsid w:val="00E06955"/>
    <w:rsid w:val="00E1175E"/>
    <w:rsid w:val="00E11B30"/>
    <w:rsid w:val="00E1338A"/>
    <w:rsid w:val="00E13B12"/>
    <w:rsid w:val="00E156EC"/>
    <w:rsid w:val="00E15AFB"/>
    <w:rsid w:val="00E16099"/>
    <w:rsid w:val="00E161D9"/>
    <w:rsid w:val="00E1627B"/>
    <w:rsid w:val="00E16568"/>
    <w:rsid w:val="00E17422"/>
    <w:rsid w:val="00E21087"/>
    <w:rsid w:val="00E22E80"/>
    <w:rsid w:val="00E246A4"/>
    <w:rsid w:val="00E252EA"/>
    <w:rsid w:val="00E2554E"/>
    <w:rsid w:val="00E263DA"/>
    <w:rsid w:val="00E26603"/>
    <w:rsid w:val="00E26733"/>
    <w:rsid w:val="00E26D74"/>
    <w:rsid w:val="00E272B0"/>
    <w:rsid w:val="00E27A9B"/>
    <w:rsid w:val="00E302C0"/>
    <w:rsid w:val="00E30C13"/>
    <w:rsid w:val="00E30E8E"/>
    <w:rsid w:val="00E31418"/>
    <w:rsid w:val="00E33FEA"/>
    <w:rsid w:val="00E34094"/>
    <w:rsid w:val="00E349E5"/>
    <w:rsid w:val="00E35E90"/>
    <w:rsid w:val="00E363C0"/>
    <w:rsid w:val="00E36954"/>
    <w:rsid w:val="00E372F7"/>
    <w:rsid w:val="00E37532"/>
    <w:rsid w:val="00E401D2"/>
    <w:rsid w:val="00E40BD8"/>
    <w:rsid w:val="00E40F73"/>
    <w:rsid w:val="00E4249A"/>
    <w:rsid w:val="00E438BE"/>
    <w:rsid w:val="00E4445E"/>
    <w:rsid w:val="00E456D2"/>
    <w:rsid w:val="00E45E17"/>
    <w:rsid w:val="00E463F5"/>
    <w:rsid w:val="00E46493"/>
    <w:rsid w:val="00E474CA"/>
    <w:rsid w:val="00E476E3"/>
    <w:rsid w:val="00E47E71"/>
    <w:rsid w:val="00E50301"/>
    <w:rsid w:val="00E50E40"/>
    <w:rsid w:val="00E50F18"/>
    <w:rsid w:val="00E511B3"/>
    <w:rsid w:val="00E52FF3"/>
    <w:rsid w:val="00E536EA"/>
    <w:rsid w:val="00E54413"/>
    <w:rsid w:val="00E54503"/>
    <w:rsid w:val="00E5562F"/>
    <w:rsid w:val="00E57344"/>
    <w:rsid w:val="00E57616"/>
    <w:rsid w:val="00E57A0E"/>
    <w:rsid w:val="00E57A7E"/>
    <w:rsid w:val="00E57C8D"/>
    <w:rsid w:val="00E57E3C"/>
    <w:rsid w:val="00E600E5"/>
    <w:rsid w:val="00E6043E"/>
    <w:rsid w:val="00E604EF"/>
    <w:rsid w:val="00E60FE9"/>
    <w:rsid w:val="00E626CE"/>
    <w:rsid w:val="00E628D9"/>
    <w:rsid w:val="00E62BD5"/>
    <w:rsid w:val="00E632B9"/>
    <w:rsid w:val="00E63869"/>
    <w:rsid w:val="00E63F68"/>
    <w:rsid w:val="00E66218"/>
    <w:rsid w:val="00E6627E"/>
    <w:rsid w:val="00E66782"/>
    <w:rsid w:val="00E67A96"/>
    <w:rsid w:val="00E67CC8"/>
    <w:rsid w:val="00E706CC"/>
    <w:rsid w:val="00E713EC"/>
    <w:rsid w:val="00E718F0"/>
    <w:rsid w:val="00E71AC0"/>
    <w:rsid w:val="00E71C4C"/>
    <w:rsid w:val="00E72569"/>
    <w:rsid w:val="00E73381"/>
    <w:rsid w:val="00E737F7"/>
    <w:rsid w:val="00E73B60"/>
    <w:rsid w:val="00E74BC9"/>
    <w:rsid w:val="00E75017"/>
    <w:rsid w:val="00E76BCA"/>
    <w:rsid w:val="00E76BF0"/>
    <w:rsid w:val="00E771CA"/>
    <w:rsid w:val="00E77296"/>
    <w:rsid w:val="00E803E9"/>
    <w:rsid w:val="00E804EE"/>
    <w:rsid w:val="00E8112A"/>
    <w:rsid w:val="00E812D1"/>
    <w:rsid w:val="00E81A99"/>
    <w:rsid w:val="00E81ED9"/>
    <w:rsid w:val="00E81F8B"/>
    <w:rsid w:val="00E820C6"/>
    <w:rsid w:val="00E8286E"/>
    <w:rsid w:val="00E82A05"/>
    <w:rsid w:val="00E82C8E"/>
    <w:rsid w:val="00E82F89"/>
    <w:rsid w:val="00E83DBD"/>
    <w:rsid w:val="00E83E9C"/>
    <w:rsid w:val="00E83FE4"/>
    <w:rsid w:val="00E85023"/>
    <w:rsid w:val="00E85095"/>
    <w:rsid w:val="00E85A81"/>
    <w:rsid w:val="00E86014"/>
    <w:rsid w:val="00E8677C"/>
    <w:rsid w:val="00E870E9"/>
    <w:rsid w:val="00E87CDD"/>
    <w:rsid w:val="00E87D0C"/>
    <w:rsid w:val="00E87D5A"/>
    <w:rsid w:val="00E91BB7"/>
    <w:rsid w:val="00E92672"/>
    <w:rsid w:val="00E92954"/>
    <w:rsid w:val="00E93B29"/>
    <w:rsid w:val="00E93B47"/>
    <w:rsid w:val="00E941F8"/>
    <w:rsid w:val="00E944BA"/>
    <w:rsid w:val="00E94748"/>
    <w:rsid w:val="00E9534E"/>
    <w:rsid w:val="00E95820"/>
    <w:rsid w:val="00E9590A"/>
    <w:rsid w:val="00E965AE"/>
    <w:rsid w:val="00E970DD"/>
    <w:rsid w:val="00E9714B"/>
    <w:rsid w:val="00E97F1E"/>
    <w:rsid w:val="00EA049B"/>
    <w:rsid w:val="00EA3988"/>
    <w:rsid w:val="00EA3BA0"/>
    <w:rsid w:val="00EA4881"/>
    <w:rsid w:val="00EA4AEC"/>
    <w:rsid w:val="00EA5F9C"/>
    <w:rsid w:val="00EA656E"/>
    <w:rsid w:val="00EA76AB"/>
    <w:rsid w:val="00EB0261"/>
    <w:rsid w:val="00EB0CA7"/>
    <w:rsid w:val="00EB1D07"/>
    <w:rsid w:val="00EB2D1E"/>
    <w:rsid w:val="00EB2D71"/>
    <w:rsid w:val="00EB2D78"/>
    <w:rsid w:val="00EB3EA6"/>
    <w:rsid w:val="00EB5450"/>
    <w:rsid w:val="00EB69A3"/>
    <w:rsid w:val="00EB6F6E"/>
    <w:rsid w:val="00EC03A6"/>
    <w:rsid w:val="00EC0B04"/>
    <w:rsid w:val="00EC1726"/>
    <w:rsid w:val="00EC3CD3"/>
    <w:rsid w:val="00EC3CE2"/>
    <w:rsid w:val="00EC502F"/>
    <w:rsid w:val="00EC53DF"/>
    <w:rsid w:val="00EC564C"/>
    <w:rsid w:val="00EC592C"/>
    <w:rsid w:val="00EC65F9"/>
    <w:rsid w:val="00EC69F4"/>
    <w:rsid w:val="00EC74AA"/>
    <w:rsid w:val="00EC7D23"/>
    <w:rsid w:val="00ED123D"/>
    <w:rsid w:val="00ED1A75"/>
    <w:rsid w:val="00ED285F"/>
    <w:rsid w:val="00ED2903"/>
    <w:rsid w:val="00ED3474"/>
    <w:rsid w:val="00ED3688"/>
    <w:rsid w:val="00ED3B01"/>
    <w:rsid w:val="00ED3D78"/>
    <w:rsid w:val="00ED5940"/>
    <w:rsid w:val="00ED5D4F"/>
    <w:rsid w:val="00ED6502"/>
    <w:rsid w:val="00ED6E8C"/>
    <w:rsid w:val="00ED7167"/>
    <w:rsid w:val="00EE0E23"/>
    <w:rsid w:val="00EE185D"/>
    <w:rsid w:val="00EE1C19"/>
    <w:rsid w:val="00EE1C4B"/>
    <w:rsid w:val="00EE2835"/>
    <w:rsid w:val="00EE2EE8"/>
    <w:rsid w:val="00EE6CA2"/>
    <w:rsid w:val="00EF04A8"/>
    <w:rsid w:val="00EF072E"/>
    <w:rsid w:val="00EF0A41"/>
    <w:rsid w:val="00EF0EC3"/>
    <w:rsid w:val="00EF1B74"/>
    <w:rsid w:val="00EF28ED"/>
    <w:rsid w:val="00EF29B8"/>
    <w:rsid w:val="00EF665A"/>
    <w:rsid w:val="00EF772B"/>
    <w:rsid w:val="00EF797F"/>
    <w:rsid w:val="00EF7B33"/>
    <w:rsid w:val="00F02690"/>
    <w:rsid w:val="00F02DF4"/>
    <w:rsid w:val="00F0308D"/>
    <w:rsid w:val="00F060BC"/>
    <w:rsid w:val="00F06459"/>
    <w:rsid w:val="00F065B5"/>
    <w:rsid w:val="00F068D1"/>
    <w:rsid w:val="00F06B46"/>
    <w:rsid w:val="00F06BAB"/>
    <w:rsid w:val="00F06BF3"/>
    <w:rsid w:val="00F07F73"/>
    <w:rsid w:val="00F10129"/>
    <w:rsid w:val="00F10D17"/>
    <w:rsid w:val="00F11081"/>
    <w:rsid w:val="00F11859"/>
    <w:rsid w:val="00F11894"/>
    <w:rsid w:val="00F12140"/>
    <w:rsid w:val="00F12B3F"/>
    <w:rsid w:val="00F13322"/>
    <w:rsid w:val="00F1341C"/>
    <w:rsid w:val="00F13CC2"/>
    <w:rsid w:val="00F14632"/>
    <w:rsid w:val="00F15C74"/>
    <w:rsid w:val="00F15F8C"/>
    <w:rsid w:val="00F17244"/>
    <w:rsid w:val="00F175E4"/>
    <w:rsid w:val="00F17A56"/>
    <w:rsid w:val="00F17E82"/>
    <w:rsid w:val="00F201A0"/>
    <w:rsid w:val="00F2089C"/>
    <w:rsid w:val="00F21885"/>
    <w:rsid w:val="00F21A28"/>
    <w:rsid w:val="00F21DC2"/>
    <w:rsid w:val="00F2234B"/>
    <w:rsid w:val="00F23454"/>
    <w:rsid w:val="00F237E8"/>
    <w:rsid w:val="00F24CBE"/>
    <w:rsid w:val="00F24E17"/>
    <w:rsid w:val="00F253FB"/>
    <w:rsid w:val="00F2600A"/>
    <w:rsid w:val="00F26A9C"/>
    <w:rsid w:val="00F27226"/>
    <w:rsid w:val="00F27262"/>
    <w:rsid w:val="00F30934"/>
    <w:rsid w:val="00F31166"/>
    <w:rsid w:val="00F32A67"/>
    <w:rsid w:val="00F3446A"/>
    <w:rsid w:val="00F3503A"/>
    <w:rsid w:val="00F359B5"/>
    <w:rsid w:val="00F35B86"/>
    <w:rsid w:val="00F36AAF"/>
    <w:rsid w:val="00F36C5A"/>
    <w:rsid w:val="00F37918"/>
    <w:rsid w:val="00F40036"/>
    <w:rsid w:val="00F40296"/>
    <w:rsid w:val="00F4143D"/>
    <w:rsid w:val="00F4288B"/>
    <w:rsid w:val="00F435BF"/>
    <w:rsid w:val="00F44964"/>
    <w:rsid w:val="00F44B8E"/>
    <w:rsid w:val="00F4510A"/>
    <w:rsid w:val="00F50385"/>
    <w:rsid w:val="00F50735"/>
    <w:rsid w:val="00F50861"/>
    <w:rsid w:val="00F50FD7"/>
    <w:rsid w:val="00F5153B"/>
    <w:rsid w:val="00F5267A"/>
    <w:rsid w:val="00F528DD"/>
    <w:rsid w:val="00F53907"/>
    <w:rsid w:val="00F54349"/>
    <w:rsid w:val="00F54A3F"/>
    <w:rsid w:val="00F550A1"/>
    <w:rsid w:val="00F5526F"/>
    <w:rsid w:val="00F600DD"/>
    <w:rsid w:val="00F603D0"/>
    <w:rsid w:val="00F60AD7"/>
    <w:rsid w:val="00F60B67"/>
    <w:rsid w:val="00F61104"/>
    <w:rsid w:val="00F62BA8"/>
    <w:rsid w:val="00F62D52"/>
    <w:rsid w:val="00F62EA5"/>
    <w:rsid w:val="00F630EE"/>
    <w:rsid w:val="00F63807"/>
    <w:rsid w:val="00F64EE7"/>
    <w:rsid w:val="00F65009"/>
    <w:rsid w:val="00F65785"/>
    <w:rsid w:val="00F665A6"/>
    <w:rsid w:val="00F66B85"/>
    <w:rsid w:val="00F66C2F"/>
    <w:rsid w:val="00F66F8C"/>
    <w:rsid w:val="00F674EB"/>
    <w:rsid w:val="00F6774E"/>
    <w:rsid w:val="00F70229"/>
    <w:rsid w:val="00F70CDB"/>
    <w:rsid w:val="00F70ED5"/>
    <w:rsid w:val="00F71D17"/>
    <w:rsid w:val="00F72953"/>
    <w:rsid w:val="00F73A2C"/>
    <w:rsid w:val="00F74A62"/>
    <w:rsid w:val="00F75025"/>
    <w:rsid w:val="00F76035"/>
    <w:rsid w:val="00F761DB"/>
    <w:rsid w:val="00F76C4A"/>
    <w:rsid w:val="00F76E1C"/>
    <w:rsid w:val="00F774F2"/>
    <w:rsid w:val="00F80EB3"/>
    <w:rsid w:val="00F81440"/>
    <w:rsid w:val="00F838CF"/>
    <w:rsid w:val="00F83FA2"/>
    <w:rsid w:val="00F84679"/>
    <w:rsid w:val="00F84B49"/>
    <w:rsid w:val="00F84B5B"/>
    <w:rsid w:val="00F84C9A"/>
    <w:rsid w:val="00F85794"/>
    <w:rsid w:val="00F85D92"/>
    <w:rsid w:val="00F86B68"/>
    <w:rsid w:val="00F87273"/>
    <w:rsid w:val="00F9061A"/>
    <w:rsid w:val="00F90738"/>
    <w:rsid w:val="00F91865"/>
    <w:rsid w:val="00F91D0A"/>
    <w:rsid w:val="00F91F3C"/>
    <w:rsid w:val="00F9232E"/>
    <w:rsid w:val="00F92A70"/>
    <w:rsid w:val="00F94CE4"/>
    <w:rsid w:val="00F94DFD"/>
    <w:rsid w:val="00F952C7"/>
    <w:rsid w:val="00F9791E"/>
    <w:rsid w:val="00FA088D"/>
    <w:rsid w:val="00FA11FC"/>
    <w:rsid w:val="00FA14C4"/>
    <w:rsid w:val="00FA2EFF"/>
    <w:rsid w:val="00FA3155"/>
    <w:rsid w:val="00FA47B2"/>
    <w:rsid w:val="00FA484A"/>
    <w:rsid w:val="00FA57A4"/>
    <w:rsid w:val="00FA5F86"/>
    <w:rsid w:val="00FA6D76"/>
    <w:rsid w:val="00FA7376"/>
    <w:rsid w:val="00FA788A"/>
    <w:rsid w:val="00FA7E0C"/>
    <w:rsid w:val="00FB02FD"/>
    <w:rsid w:val="00FB0351"/>
    <w:rsid w:val="00FB1041"/>
    <w:rsid w:val="00FB191E"/>
    <w:rsid w:val="00FB1E40"/>
    <w:rsid w:val="00FB1E4F"/>
    <w:rsid w:val="00FB41DC"/>
    <w:rsid w:val="00FB4C2F"/>
    <w:rsid w:val="00FB5208"/>
    <w:rsid w:val="00FB552B"/>
    <w:rsid w:val="00FB618B"/>
    <w:rsid w:val="00FB65FC"/>
    <w:rsid w:val="00FB6DD0"/>
    <w:rsid w:val="00FB7CF9"/>
    <w:rsid w:val="00FB7D44"/>
    <w:rsid w:val="00FC163A"/>
    <w:rsid w:val="00FC3333"/>
    <w:rsid w:val="00FC3A4B"/>
    <w:rsid w:val="00FC42EA"/>
    <w:rsid w:val="00FC6409"/>
    <w:rsid w:val="00FC6D2D"/>
    <w:rsid w:val="00FC6E95"/>
    <w:rsid w:val="00FC6F22"/>
    <w:rsid w:val="00FC7C53"/>
    <w:rsid w:val="00FD123C"/>
    <w:rsid w:val="00FD24D5"/>
    <w:rsid w:val="00FD28F8"/>
    <w:rsid w:val="00FD3ACB"/>
    <w:rsid w:val="00FD3BF5"/>
    <w:rsid w:val="00FD3E73"/>
    <w:rsid w:val="00FD40C4"/>
    <w:rsid w:val="00FD4325"/>
    <w:rsid w:val="00FD5156"/>
    <w:rsid w:val="00FD555A"/>
    <w:rsid w:val="00FD60EA"/>
    <w:rsid w:val="00FD708B"/>
    <w:rsid w:val="00FD7287"/>
    <w:rsid w:val="00FD799D"/>
    <w:rsid w:val="00FE0A2E"/>
    <w:rsid w:val="00FE1049"/>
    <w:rsid w:val="00FE14B5"/>
    <w:rsid w:val="00FE21E4"/>
    <w:rsid w:val="00FE25C9"/>
    <w:rsid w:val="00FE2FBA"/>
    <w:rsid w:val="00FE48A3"/>
    <w:rsid w:val="00FE722D"/>
    <w:rsid w:val="00FF0F06"/>
    <w:rsid w:val="00FF0FE9"/>
    <w:rsid w:val="00FF1A25"/>
    <w:rsid w:val="00FF1F71"/>
    <w:rsid w:val="00FF21B8"/>
    <w:rsid w:val="00FF3C1A"/>
    <w:rsid w:val="00FF41CC"/>
    <w:rsid w:val="00FF47E4"/>
    <w:rsid w:val="00FF4EF5"/>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D7D9C"/>
  <w15:docId w15:val="{FAA6F328-1338-46C1-91FF-8A5479EFA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17C"/>
  </w:style>
  <w:style w:type="paragraph" w:styleId="1">
    <w:name w:val="heading 1"/>
    <w:basedOn w:val="a"/>
    <w:link w:val="10"/>
    <w:uiPriority w:val="9"/>
    <w:qFormat/>
    <w:rsid w:val="005910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B1E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B378B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Table bullet,List Paragraph1,маркированный"/>
    <w:basedOn w:val="a"/>
    <w:link w:val="a4"/>
    <w:uiPriority w:val="34"/>
    <w:qFormat/>
    <w:rsid w:val="002A5BCC"/>
    <w:pPr>
      <w:ind w:left="720"/>
      <w:contextualSpacing/>
    </w:pPr>
  </w:style>
  <w:style w:type="paragraph" w:styleId="a5">
    <w:name w:val="Normal (Web)"/>
    <w:basedOn w:val="a"/>
    <w:link w:val="a6"/>
    <w:uiPriority w:val="99"/>
    <w:unhideWhenUsed/>
    <w:rsid w:val="002A5B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mrcssattr">
    <w:name w:val="apple-tab-span_mr_css_attr"/>
    <w:basedOn w:val="a0"/>
    <w:rsid w:val="00070E0F"/>
  </w:style>
  <w:style w:type="paragraph" w:styleId="a7">
    <w:name w:val="footnote text"/>
    <w:basedOn w:val="a"/>
    <w:link w:val="a8"/>
    <w:uiPriority w:val="99"/>
    <w:unhideWhenUsed/>
    <w:rsid w:val="00F75025"/>
    <w:pPr>
      <w:spacing w:after="0" w:line="240" w:lineRule="auto"/>
    </w:pPr>
    <w:rPr>
      <w:sz w:val="20"/>
      <w:szCs w:val="20"/>
    </w:rPr>
  </w:style>
  <w:style w:type="character" w:customStyle="1" w:styleId="a8">
    <w:name w:val="Текст сноски Знак"/>
    <w:basedOn w:val="a0"/>
    <w:link w:val="a7"/>
    <w:uiPriority w:val="99"/>
    <w:rsid w:val="00F75025"/>
    <w:rPr>
      <w:sz w:val="20"/>
      <w:szCs w:val="20"/>
    </w:rPr>
  </w:style>
  <w:style w:type="character" w:styleId="a9">
    <w:name w:val="footnote reference"/>
    <w:basedOn w:val="a0"/>
    <w:uiPriority w:val="99"/>
    <w:semiHidden/>
    <w:unhideWhenUsed/>
    <w:rsid w:val="00F75025"/>
    <w:rPr>
      <w:vertAlign w:val="superscript"/>
    </w:rPr>
  </w:style>
  <w:style w:type="table" w:styleId="aa">
    <w:name w:val="Table Grid"/>
    <w:basedOn w:val="a1"/>
    <w:uiPriority w:val="39"/>
    <w:rsid w:val="000F5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86236"/>
    <w:rPr>
      <w:color w:val="0000FF"/>
      <w:u w:val="single"/>
    </w:rPr>
  </w:style>
  <w:style w:type="character" w:customStyle="1" w:styleId="10">
    <w:name w:val="Заголовок 1 Знак"/>
    <w:basedOn w:val="a0"/>
    <w:link w:val="1"/>
    <w:uiPriority w:val="9"/>
    <w:rsid w:val="005910DF"/>
    <w:rPr>
      <w:rFonts w:ascii="Times New Roman" w:eastAsia="Times New Roman" w:hAnsi="Times New Roman" w:cs="Times New Roman"/>
      <w:b/>
      <w:bCs/>
      <w:kern w:val="36"/>
      <w:sz w:val="48"/>
      <w:szCs w:val="48"/>
      <w:lang w:eastAsia="ru-RU"/>
    </w:rPr>
  </w:style>
  <w:style w:type="character" w:customStyle="1" w:styleId="11">
    <w:name w:val="Неразрешенное упоминание1"/>
    <w:basedOn w:val="a0"/>
    <w:uiPriority w:val="99"/>
    <w:semiHidden/>
    <w:unhideWhenUsed/>
    <w:rsid w:val="0078226C"/>
    <w:rPr>
      <w:color w:val="605E5C"/>
      <w:shd w:val="clear" w:color="auto" w:fill="E1DFDD"/>
    </w:rPr>
  </w:style>
  <w:style w:type="paragraph" w:customStyle="1" w:styleId="Body">
    <w:name w:val="Body"/>
    <w:rsid w:val="005E098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14:textOutline w14:w="0" w14:cap="flat" w14:cmpd="sng" w14:algn="ctr">
        <w14:noFill/>
        <w14:prstDash w14:val="solid"/>
        <w14:bevel/>
      </w14:textOutline>
    </w:rPr>
  </w:style>
  <w:style w:type="character" w:styleId="ac">
    <w:name w:val="Emphasis"/>
    <w:basedOn w:val="a0"/>
    <w:uiPriority w:val="20"/>
    <w:qFormat/>
    <w:rsid w:val="00B378BA"/>
    <w:rPr>
      <w:i/>
      <w:iCs/>
    </w:rPr>
  </w:style>
  <w:style w:type="character" w:styleId="ad">
    <w:name w:val="Strong"/>
    <w:basedOn w:val="a0"/>
    <w:uiPriority w:val="22"/>
    <w:qFormat/>
    <w:rsid w:val="00B378BA"/>
    <w:rPr>
      <w:b/>
      <w:bCs/>
    </w:rPr>
  </w:style>
  <w:style w:type="character" w:customStyle="1" w:styleId="30">
    <w:name w:val="Заголовок 3 Знак"/>
    <w:basedOn w:val="a0"/>
    <w:link w:val="3"/>
    <w:uiPriority w:val="9"/>
    <w:semiHidden/>
    <w:rsid w:val="00B378BA"/>
    <w:rPr>
      <w:rFonts w:asciiTheme="majorHAnsi" w:eastAsiaTheme="majorEastAsia" w:hAnsiTheme="majorHAnsi" w:cstheme="majorBidi"/>
      <w:color w:val="1F4D78" w:themeColor="accent1" w:themeShade="7F"/>
      <w:sz w:val="24"/>
      <w:szCs w:val="24"/>
    </w:rPr>
  </w:style>
  <w:style w:type="character" w:customStyle="1" w:styleId="21">
    <w:name w:val="Неразрешенное упоминание2"/>
    <w:basedOn w:val="a0"/>
    <w:uiPriority w:val="99"/>
    <w:semiHidden/>
    <w:unhideWhenUsed/>
    <w:rsid w:val="00360DC9"/>
    <w:rPr>
      <w:color w:val="605E5C"/>
      <w:shd w:val="clear" w:color="auto" w:fill="E1DFDD"/>
    </w:rPr>
  </w:style>
  <w:style w:type="character" w:customStyle="1" w:styleId="bold">
    <w:name w:val="bold"/>
    <w:basedOn w:val="a0"/>
    <w:rsid w:val="00D326F8"/>
  </w:style>
  <w:style w:type="character" w:customStyle="1" w:styleId="label">
    <w:name w:val="label"/>
    <w:basedOn w:val="a0"/>
    <w:rsid w:val="00D326F8"/>
  </w:style>
  <w:style w:type="character" w:customStyle="1" w:styleId="value">
    <w:name w:val="value"/>
    <w:basedOn w:val="a0"/>
    <w:rsid w:val="00D326F8"/>
  </w:style>
  <w:style w:type="character" w:customStyle="1" w:styleId="truncatedauthor">
    <w:name w:val="truncatedauthor"/>
    <w:basedOn w:val="a0"/>
    <w:rsid w:val="00FB1E4F"/>
  </w:style>
  <w:style w:type="character" w:customStyle="1" w:styleId="dissertpub">
    <w:name w:val="dissertpub"/>
    <w:basedOn w:val="a0"/>
    <w:rsid w:val="00FB1E4F"/>
  </w:style>
  <w:style w:type="character" w:customStyle="1" w:styleId="20">
    <w:name w:val="Заголовок 2 Знак"/>
    <w:basedOn w:val="a0"/>
    <w:link w:val="2"/>
    <w:uiPriority w:val="9"/>
    <w:semiHidden/>
    <w:rsid w:val="00FB1E4F"/>
    <w:rPr>
      <w:rFonts w:asciiTheme="majorHAnsi" w:eastAsiaTheme="majorEastAsia" w:hAnsiTheme="majorHAnsi" w:cstheme="majorBidi"/>
      <w:color w:val="2E74B5" w:themeColor="accent1" w:themeShade="BF"/>
      <w:sz w:val="26"/>
      <w:szCs w:val="26"/>
    </w:rPr>
  </w:style>
  <w:style w:type="character" w:customStyle="1" w:styleId="a6">
    <w:name w:val="Обычный (веб) Знак"/>
    <w:link w:val="a5"/>
    <w:uiPriority w:val="99"/>
    <w:rsid w:val="00605889"/>
    <w:rPr>
      <w:rFonts w:ascii="Times New Roman" w:eastAsia="Times New Roman" w:hAnsi="Times New Roman" w:cs="Times New Roman"/>
      <w:sz w:val="24"/>
      <w:szCs w:val="24"/>
      <w:lang w:eastAsia="ru-RU"/>
    </w:rPr>
  </w:style>
  <w:style w:type="character" w:customStyle="1" w:styleId="31">
    <w:name w:val="Неразрешенное упоминание3"/>
    <w:basedOn w:val="a0"/>
    <w:uiPriority w:val="99"/>
    <w:semiHidden/>
    <w:unhideWhenUsed/>
    <w:rsid w:val="001A121B"/>
    <w:rPr>
      <w:color w:val="605E5C"/>
      <w:shd w:val="clear" w:color="auto" w:fill="E1DFDD"/>
    </w:rPr>
  </w:style>
  <w:style w:type="character" w:styleId="ae">
    <w:name w:val="annotation reference"/>
    <w:basedOn w:val="a0"/>
    <w:uiPriority w:val="99"/>
    <w:semiHidden/>
    <w:unhideWhenUsed/>
    <w:rsid w:val="00574633"/>
    <w:rPr>
      <w:sz w:val="16"/>
      <w:szCs w:val="16"/>
    </w:rPr>
  </w:style>
  <w:style w:type="paragraph" w:styleId="af">
    <w:name w:val="annotation text"/>
    <w:basedOn w:val="a"/>
    <w:link w:val="af0"/>
    <w:uiPriority w:val="99"/>
    <w:semiHidden/>
    <w:unhideWhenUsed/>
    <w:rsid w:val="00574633"/>
    <w:pPr>
      <w:spacing w:line="240" w:lineRule="auto"/>
    </w:pPr>
    <w:rPr>
      <w:sz w:val="20"/>
      <w:szCs w:val="20"/>
    </w:rPr>
  </w:style>
  <w:style w:type="character" w:customStyle="1" w:styleId="af0">
    <w:name w:val="Текст примечания Знак"/>
    <w:basedOn w:val="a0"/>
    <w:link w:val="af"/>
    <w:uiPriority w:val="99"/>
    <w:semiHidden/>
    <w:rsid w:val="00574633"/>
    <w:rPr>
      <w:sz w:val="20"/>
      <w:szCs w:val="20"/>
    </w:rPr>
  </w:style>
  <w:style w:type="paragraph" w:styleId="af1">
    <w:name w:val="annotation subject"/>
    <w:basedOn w:val="af"/>
    <w:next w:val="af"/>
    <w:link w:val="af2"/>
    <w:uiPriority w:val="99"/>
    <w:semiHidden/>
    <w:unhideWhenUsed/>
    <w:rsid w:val="00574633"/>
    <w:rPr>
      <w:b/>
      <w:bCs/>
    </w:rPr>
  </w:style>
  <w:style w:type="character" w:customStyle="1" w:styleId="af2">
    <w:name w:val="Тема примечания Знак"/>
    <w:basedOn w:val="af0"/>
    <w:link w:val="af1"/>
    <w:uiPriority w:val="99"/>
    <w:semiHidden/>
    <w:rsid w:val="00574633"/>
    <w:rPr>
      <w:b/>
      <w:bCs/>
      <w:sz w:val="20"/>
      <w:szCs w:val="20"/>
    </w:rPr>
  </w:style>
  <w:style w:type="paragraph" w:styleId="af3">
    <w:name w:val="Balloon Text"/>
    <w:basedOn w:val="a"/>
    <w:link w:val="af4"/>
    <w:uiPriority w:val="99"/>
    <w:semiHidden/>
    <w:unhideWhenUsed/>
    <w:rsid w:val="00574633"/>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574633"/>
    <w:rPr>
      <w:rFonts w:ascii="Segoe UI" w:hAnsi="Segoe UI" w:cs="Segoe UI"/>
      <w:sz w:val="18"/>
      <w:szCs w:val="18"/>
    </w:rPr>
  </w:style>
  <w:style w:type="table" w:customStyle="1" w:styleId="12">
    <w:name w:val="Сетка таблицы1"/>
    <w:basedOn w:val="a1"/>
    <w:next w:val="aa"/>
    <w:uiPriority w:val="39"/>
    <w:qFormat/>
    <w:rsid w:val="00672A3C"/>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w:basedOn w:val="a"/>
    <w:link w:val="af6"/>
    <w:uiPriority w:val="1"/>
    <w:qFormat/>
    <w:rsid w:val="00E272B0"/>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f6">
    <w:name w:val="Основной текст Знак"/>
    <w:basedOn w:val="a0"/>
    <w:link w:val="af5"/>
    <w:uiPriority w:val="1"/>
    <w:rsid w:val="00E272B0"/>
    <w:rPr>
      <w:rFonts w:ascii="Times New Roman" w:eastAsia="Times New Roman" w:hAnsi="Times New Roman" w:cs="Times New Roman"/>
      <w:sz w:val="28"/>
      <w:szCs w:val="28"/>
    </w:rPr>
  </w:style>
  <w:style w:type="character" w:customStyle="1" w:styleId="a4">
    <w:name w:val="Абзац списка Знак"/>
    <w:aliases w:val="Table bullet Знак,List Paragraph1 Знак,маркированный Знак"/>
    <w:link w:val="a3"/>
    <w:uiPriority w:val="34"/>
    <w:locked/>
    <w:rsid w:val="00E272B0"/>
  </w:style>
  <w:style w:type="character" w:customStyle="1" w:styleId="normaltextrun">
    <w:name w:val="normaltextrun"/>
    <w:basedOn w:val="a0"/>
    <w:rsid w:val="00185CCB"/>
  </w:style>
  <w:style w:type="paragraph" w:customStyle="1" w:styleId="paragraph">
    <w:name w:val="paragraph"/>
    <w:basedOn w:val="a"/>
    <w:rsid w:val="00185C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header"/>
    <w:basedOn w:val="a"/>
    <w:link w:val="af8"/>
    <w:uiPriority w:val="99"/>
    <w:unhideWhenUsed/>
    <w:rsid w:val="00381F16"/>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381F16"/>
  </w:style>
  <w:style w:type="paragraph" w:styleId="af9">
    <w:name w:val="footer"/>
    <w:basedOn w:val="a"/>
    <w:link w:val="afa"/>
    <w:uiPriority w:val="99"/>
    <w:unhideWhenUsed/>
    <w:rsid w:val="00381F16"/>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381F16"/>
  </w:style>
  <w:style w:type="character" w:customStyle="1" w:styleId="4">
    <w:name w:val="Неразрешенное упоминание4"/>
    <w:basedOn w:val="a0"/>
    <w:uiPriority w:val="99"/>
    <w:semiHidden/>
    <w:unhideWhenUsed/>
    <w:rsid w:val="00FE48A3"/>
    <w:rPr>
      <w:color w:val="605E5C"/>
      <w:shd w:val="clear" w:color="auto" w:fill="E1DFDD"/>
    </w:rPr>
  </w:style>
  <w:style w:type="paragraph" w:styleId="HTML">
    <w:name w:val="HTML Preformatted"/>
    <w:basedOn w:val="a"/>
    <w:link w:val="HTML0"/>
    <w:uiPriority w:val="99"/>
    <w:semiHidden/>
    <w:unhideWhenUsed/>
    <w:rsid w:val="00BB7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B77DA"/>
    <w:rPr>
      <w:rFonts w:ascii="Courier New" w:eastAsia="Times New Roman" w:hAnsi="Courier New" w:cs="Courier New"/>
      <w:sz w:val="20"/>
      <w:szCs w:val="20"/>
      <w:lang w:eastAsia="ru-RU"/>
    </w:rPr>
  </w:style>
  <w:style w:type="character" w:customStyle="1" w:styleId="y2iqfc">
    <w:name w:val="y2iqfc"/>
    <w:basedOn w:val="a0"/>
    <w:rsid w:val="00BB77DA"/>
  </w:style>
  <w:style w:type="character" w:customStyle="1" w:styleId="ezkurwreuab5ozgtqnkl">
    <w:name w:val="ezkurwreuab5ozgtqnkl"/>
    <w:basedOn w:val="a0"/>
    <w:rsid w:val="007F74A4"/>
  </w:style>
  <w:style w:type="character" w:customStyle="1" w:styleId="5">
    <w:name w:val="Неразрешенное упоминание5"/>
    <w:basedOn w:val="a0"/>
    <w:uiPriority w:val="99"/>
    <w:semiHidden/>
    <w:unhideWhenUsed/>
    <w:rsid w:val="00A938FD"/>
    <w:rPr>
      <w:color w:val="605E5C"/>
      <w:shd w:val="clear" w:color="auto" w:fill="E1DFDD"/>
    </w:rPr>
  </w:style>
  <w:style w:type="paragraph" w:customStyle="1" w:styleId="pc">
    <w:name w:val="pc"/>
    <w:basedOn w:val="a"/>
    <w:rsid w:val="00C54F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C54F66"/>
  </w:style>
  <w:style w:type="character" w:customStyle="1" w:styleId="s3">
    <w:name w:val="s3"/>
    <w:basedOn w:val="a0"/>
    <w:rsid w:val="00C54F66"/>
  </w:style>
  <w:style w:type="character" w:customStyle="1" w:styleId="s9">
    <w:name w:val="s9"/>
    <w:basedOn w:val="a0"/>
    <w:rsid w:val="00C54F66"/>
  </w:style>
  <w:style w:type="character" w:customStyle="1" w:styleId="6">
    <w:name w:val="Неразрешенное упоминание6"/>
    <w:basedOn w:val="a0"/>
    <w:uiPriority w:val="99"/>
    <w:semiHidden/>
    <w:unhideWhenUsed/>
    <w:rsid w:val="00212129"/>
    <w:rPr>
      <w:color w:val="605E5C"/>
      <w:shd w:val="clear" w:color="auto" w:fill="E1DFDD"/>
    </w:rPr>
  </w:style>
  <w:style w:type="character" w:customStyle="1" w:styleId="rynqvb">
    <w:name w:val="rynqvb"/>
    <w:basedOn w:val="a0"/>
    <w:rsid w:val="00480EF4"/>
  </w:style>
  <w:style w:type="character" w:customStyle="1" w:styleId="hwtze">
    <w:name w:val="hwtze"/>
    <w:basedOn w:val="a0"/>
    <w:rsid w:val="00FA484A"/>
  </w:style>
  <w:style w:type="character" w:customStyle="1" w:styleId="organictextcontentspan">
    <w:name w:val="organictextcontentspan"/>
    <w:basedOn w:val="a0"/>
    <w:rsid w:val="00A13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357">
      <w:bodyDiv w:val="1"/>
      <w:marLeft w:val="0"/>
      <w:marRight w:val="0"/>
      <w:marTop w:val="0"/>
      <w:marBottom w:val="0"/>
      <w:divBdr>
        <w:top w:val="none" w:sz="0" w:space="0" w:color="auto"/>
        <w:left w:val="none" w:sz="0" w:space="0" w:color="auto"/>
        <w:bottom w:val="none" w:sz="0" w:space="0" w:color="auto"/>
        <w:right w:val="none" w:sz="0" w:space="0" w:color="auto"/>
      </w:divBdr>
    </w:div>
    <w:div w:id="2707599">
      <w:bodyDiv w:val="1"/>
      <w:marLeft w:val="0"/>
      <w:marRight w:val="0"/>
      <w:marTop w:val="0"/>
      <w:marBottom w:val="0"/>
      <w:divBdr>
        <w:top w:val="none" w:sz="0" w:space="0" w:color="auto"/>
        <w:left w:val="none" w:sz="0" w:space="0" w:color="auto"/>
        <w:bottom w:val="none" w:sz="0" w:space="0" w:color="auto"/>
        <w:right w:val="none" w:sz="0" w:space="0" w:color="auto"/>
      </w:divBdr>
    </w:div>
    <w:div w:id="21442758">
      <w:bodyDiv w:val="1"/>
      <w:marLeft w:val="0"/>
      <w:marRight w:val="0"/>
      <w:marTop w:val="0"/>
      <w:marBottom w:val="0"/>
      <w:divBdr>
        <w:top w:val="none" w:sz="0" w:space="0" w:color="auto"/>
        <w:left w:val="none" w:sz="0" w:space="0" w:color="auto"/>
        <w:bottom w:val="none" w:sz="0" w:space="0" w:color="auto"/>
        <w:right w:val="none" w:sz="0" w:space="0" w:color="auto"/>
      </w:divBdr>
    </w:div>
    <w:div w:id="38436029">
      <w:bodyDiv w:val="1"/>
      <w:marLeft w:val="0"/>
      <w:marRight w:val="0"/>
      <w:marTop w:val="0"/>
      <w:marBottom w:val="0"/>
      <w:divBdr>
        <w:top w:val="none" w:sz="0" w:space="0" w:color="auto"/>
        <w:left w:val="none" w:sz="0" w:space="0" w:color="auto"/>
        <w:bottom w:val="none" w:sz="0" w:space="0" w:color="auto"/>
        <w:right w:val="none" w:sz="0" w:space="0" w:color="auto"/>
      </w:divBdr>
    </w:div>
    <w:div w:id="81991211">
      <w:bodyDiv w:val="1"/>
      <w:marLeft w:val="0"/>
      <w:marRight w:val="0"/>
      <w:marTop w:val="0"/>
      <w:marBottom w:val="0"/>
      <w:divBdr>
        <w:top w:val="none" w:sz="0" w:space="0" w:color="auto"/>
        <w:left w:val="none" w:sz="0" w:space="0" w:color="auto"/>
        <w:bottom w:val="none" w:sz="0" w:space="0" w:color="auto"/>
        <w:right w:val="none" w:sz="0" w:space="0" w:color="auto"/>
      </w:divBdr>
    </w:div>
    <w:div w:id="83771054">
      <w:bodyDiv w:val="1"/>
      <w:marLeft w:val="0"/>
      <w:marRight w:val="0"/>
      <w:marTop w:val="0"/>
      <w:marBottom w:val="0"/>
      <w:divBdr>
        <w:top w:val="none" w:sz="0" w:space="0" w:color="auto"/>
        <w:left w:val="none" w:sz="0" w:space="0" w:color="auto"/>
        <w:bottom w:val="none" w:sz="0" w:space="0" w:color="auto"/>
        <w:right w:val="none" w:sz="0" w:space="0" w:color="auto"/>
      </w:divBdr>
      <w:divsChild>
        <w:div w:id="1189290694">
          <w:marLeft w:val="0"/>
          <w:marRight w:val="0"/>
          <w:marTop w:val="0"/>
          <w:marBottom w:val="0"/>
          <w:divBdr>
            <w:top w:val="none" w:sz="0" w:space="0" w:color="auto"/>
            <w:left w:val="none" w:sz="0" w:space="0" w:color="auto"/>
            <w:bottom w:val="none" w:sz="0" w:space="0" w:color="auto"/>
            <w:right w:val="none" w:sz="0" w:space="0" w:color="auto"/>
          </w:divBdr>
        </w:div>
        <w:div w:id="562831406">
          <w:marLeft w:val="0"/>
          <w:marRight w:val="0"/>
          <w:marTop w:val="0"/>
          <w:marBottom w:val="0"/>
          <w:divBdr>
            <w:top w:val="none" w:sz="0" w:space="0" w:color="auto"/>
            <w:left w:val="none" w:sz="0" w:space="0" w:color="auto"/>
            <w:bottom w:val="none" w:sz="0" w:space="0" w:color="auto"/>
            <w:right w:val="none" w:sz="0" w:space="0" w:color="auto"/>
          </w:divBdr>
        </w:div>
      </w:divsChild>
    </w:div>
    <w:div w:id="108398504">
      <w:bodyDiv w:val="1"/>
      <w:marLeft w:val="0"/>
      <w:marRight w:val="0"/>
      <w:marTop w:val="0"/>
      <w:marBottom w:val="0"/>
      <w:divBdr>
        <w:top w:val="none" w:sz="0" w:space="0" w:color="auto"/>
        <w:left w:val="none" w:sz="0" w:space="0" w:color="auto"/>
        <w:bottom w:val="none" w:sz="0" w:space="0" w:color="auto"/>
        <w:right w:val="none" w:sz="0" w:space="0" w:color="auto"/>
      </w:divBdr>
    </w:div>
    <w:div w:id="119807197">
      <w:bodyDiv w:val="1"/>
      <w:marLeft w:val="0"/>
      <w:marRight w:val="0"/>
      <w:marTop w:val="0"/>
      <w:marBottom w:val="0"/>
      <w:divBdr>
        <w:top w:val="none" w:sz="0" w:space="0" w:color="auto"/>
        <w:left w:val="none" w:sz="0" w:space="0" w:color="auto"/>
        <w:bottom w:val="none" w:sz="0" w:space="0" w:color="auto"/>
        <w:right w:val="none" w:sz="0" w:space="0" w:color="auto"/>
      </w:divBdr>
    </w:div>
    <w:div w:id="124127712">
      <w:bodyDiv w:val="1"/>
      <w:marLeft w:val="0"/>
      <w:marRight w:val="0"/>
      <w:marTop w:val="0"/>
      <w:marBottom w:val="0"/>
      <w:divBdr>
        <w:top w:val="none" w:sz="0" w:space="0" w:color="auto"/>
        <w:left w:val="none" w:sz="0" w:space="0" w:color="auto"/>
        <w:bottom w:val="none" w:sz="0" w:space="0" w:color="auto"/>
        <w:right w:val="none" w:sz="0" w:space="0" w:color="auto"/>
      </w:divBdr>
    </w:div>
    <w:div w:id="203836597">
      <w:bodyDiv w:val="1"/>
      <w:marLeft w:val="0"/>
      <w:marRight w:val="0"/>
      <w:marTop w:val="0"/>
      <w:marBottom w:val="0"/>
      <w:divBdr>
        <w:top w:val="none" w:sz="0" w:space="0" w:color="auto"/>
        <w:left w:val="none" w:sz="0" w:space="0" w:color="auto"/>
        <w:bottom w:val="none" w:sz="0" w:space="0" w:color="auto"/>
        <w:right w:val="none" w:sz="0" w:space="0" w:color="auto"/>
      </w:divBdr>
    </w:div>
    <w:div w:id="227150937">
      <w:bodyDiv w:val="1"/>
      <w:marLeft w:val="0"/>
      <w:marRight w:val="0"/>
      <w:marTop w:val="0"/>
      <w:marBottom w:val="0"/>
      <w:divBdr>
        <w:top w:val="none" w:sz="0" w:space="0" w:color="auto"/>
        <w:left w:val="none" w:sz="0" w:space="0" w:color="auto"/>
        <w:bottom w:val="none" w:sz="0" w:space="0" w:color="auto"/>
        <w:right w:val="none" w:sz="0" w:space="0" w:color="auto"/>
      </w:divBdr>
    </w:div>
    <w:div w:id="234631846">
      <w:bodyDiv w:val="1"/>
      <w:marLeft w:val="0"/>
      <w:marRight w:val="0"/>
      <w:marTop w:val="0"/>
      <w:marBottom w:val="0"/>
      <w:divBdr>
        <w:top w:val="none" w:sz="0" w:space="0" w:color="auto"/>
        <w:left w:val="none" w:sz="0" w:space="0" w:color="auto"/>
        <w:bottom w:val="none" w:sz="0" w:space="0" w:color="auto"/>
        <w:right w:val="none" w:sz="0" w:space="0" w:color="auto"/>
      </w:divBdr>
    </w:div>
    <w:div w:id="255361008">
      <w:bodyDiv w:val="1"/>
      <w:marLeft w:val="0"/>
      <w:marRight w:val="0"/>
      <w:marTop w:val="0"/>
      <w:marBottom w:val="0"/>
      <w:divBdr>
        <w:top w:val="none" w:sz="0" w:space="0" w:color="auto"/>
        <w:left w:val="none" w:sz="0" w:space="0" w:color="auto"/>
        <w:bottom w:val="none" w:sz="0" w:space="0" w:color="auto"/>
        <w:right w:val="none" w:sz="0" w:space="0" w:color="auto"/>
      </w:divBdr>
    </w:div>
    <w:div w:id="262346140">
      <w:bodyDiv w:val="1"/>
      <w:marLeft w:val="0"/>
      <w:marRight w:val="0"/>
      <w:marTop w:val="0"/>
      <w:marBottom w:val="0"/>
      <w:divBdr>
        <w:top w:val="none" w:sz="0" w:space="0" w:color="auto"/>
        <w:left w:val="none" w:sz="0" w:space="0" w:color="auto"/>
        <w:bottom w:val="none" w:sz="0" w:space="0" w:color="auto"/>
        <w:right w:val="none" w:sz="0" w:space="0" w:color="auto"/>
      </w:divBdr>
    </w:div>
    <w:div w:id="275645056">
      <w:bodyDiv w:val="1"/>
      <w:marLeft w:val="0"/>
      <w:marRight w:val="0"/>
      <w:marTop w:val="0"/>
      <w:marBottom w:val="0"/>
      <w:divBdr>
        <w:top w:val="none" w:sz="0" w:space="0" w:color="auto"/>
        <w:left w:val="none" w:sz="0" w:space="0" w:color="auto"/>
        <w:bottom w:val="none" w:sz="0" w:space="0" w:color="auto"/>
        <w:right w:val="none" w:sz="0" w:space="0" w:color="auto"/>
      </w:divBdr>
      <w:divsChild>
        <w:div w:id="999506824">
          <w:marLeft w:val="0"/>
          <w:marRight w:val="0"/>
          <w:marTop w:val="0"/>
          <w:marBottom w:val="0"/>
          <w:divBdr>
            <w:top w:val="none" w:sz="0" w:space="0" w:color="auto"/>
            <w:left w:val="none" w:sz="0" w:space="0" w:color="auto"/>
            <w:bottom w:val="none" w:sz="0" w:space="0" w:color="auto"/>
            <w:right w:val="none" w:sz="0" w:space="0" w:color="auto"/>
          </w:divBdr>
        </w:div>
      </w:divsChild>
    </w:div>
    <w:div w:id="308284953">
      <w:bodyDiv w:val="1"/>
      <w:marLeft w:val="0"/>
      <w:marRight w:val="0"/>
      <w:marTop w:val="0"/>
      <w:marBottom w:val="0"/>
      <w:divBdr>
        <w:top w:val="none" w:sz="0" w:space="0" w:color="auto"/>
        <w:left w:val="none" w:sz="0" w:space="0" w:color="auto"/>
        <w:bottom w:val="none" w:sz="0" w:space="0" w:color="auto"/>
        <w:right w:val="none" w:sz="0" w:space="0" w:color="auto"/>
      </w:divBdr>
    </w:div>
    <w:div w:id="317655592">
      <w:bodyDiv w:val="1"/>
      <w:marLeft w:val="0"/>
      <w:marRight w:val="0"/>
      <w:marTop w:val="0"/>
      <w:marBottom w:val="0"/>
      <w:divBdr>
        <w:top w:val="none" w:sz="0" w:space="0" w:color="auto"/>
        <w:left w:val="none" w:sz="0" w:space="0" w:color="auto"/>
        <w:bottom w:val="none" w:sz="0" w:space="0" w:color="auto"/>
        <w:right w:val="none" w:sz="0" w:space="0" w:color="auto"/>
      </w:divBdr>
      <w:divsChild>
        <w:div w:id="820511309">
          <w:marLeft w:val="0"/>
          <w:marRight w:val="0"/>
          <w:marTop w:val="0"/>
          <w:marBottom w:val="0"/>
          <w:divBdr>
            <w:top w:val="none" w:sz="0" w:space="0" w:color="auto"/>
            <w:left w:val="none" w:sz="0" w:space="0" w:color="auto"/>
            <w:bottom w:val="none" w:sz="0" w:space="0" w:color="auto"/>
            <w:right w:val="none" w:sz="0" w:space="0" w:color="auto"/>
          </w:divBdr>
        </w:div>
      </w:divsChild>
    </w:div>
    <w:div w:id="321813985">
      <w:bodyDiv w:val="1"/>
      <w:marLeft w:val="0"/>
      <w:marRight w:val="0"/>
      <w:marTop w:val="0"/>
      <w:marBottom w:val="0"/>
      <w:divBdr>
        <w:top w:val="none" w:sz="0" w:space="0" w:color="auto"/>
        <w:left w:val="none" w:sz="0" w:space="0" w:color="auto"/>
        <w:bottom w:val="none" w:sz="0" w:space="0" w:color="auto"/>
        <w:right w:val="none" w:sz="0" w:space="0" w:color="auto"/>
      </w:divBdr>
    </w:div>
    <w:div w:id="324433201">
      <w:bodyDiv w:val="1"/>
      <w:marLeft w:val="0"/>
      <w:marRight w:val="0"/>
      <w:marTop w:val="0"/>
      <w:marBottom w:val="0"/>
      <w:divBdr>
        <w:top w:val="none" w:sz="0" w:space="0" w:color="auto"/>
        <w:left w:val="none" w:sz="0" w:space="0" w:color="auto"/>
        <w:bottom w:val="none" w:sz="0" w:space="0" w:color="auto"/>
        <w:right w:val="none" w:sz="0" w:space="0" w:color="auto"/>
      </w:divBdr>
    </w:div>
    <w:div w:id="344140887">
      <w:bodyDiv w:val="1"/>
      <w:marLeft w:val="0"/>
      <w:marRight w:val="0"/>
      <w:marTop w:val="0"/>
      <w:marBottom w:val="0"/>
      <w:divBdr>
        <w:top w:val="none" w:sz="0" w:space="0" w:color="auto"/>
        <w:left w:val="none" w:sz="0" w:space="0" w:color="auto"/>
        <w:bottom w:val="none" w:sz="0" w:space="0" w:color="auto"/>
        <w:right w:val="none" w:sz="0" w:space="0" w:color="auto"/>
      </w:divBdr>
    </w:div>
    <w:div w:id="377050748">
      <w:bodyDiv w:val="1"/>
      <w:marLeft w:val="0"/>
      <w:marRight w:val="0"/>
      <w:marTop w:val="0"/>
      <w:marBottom w:val="0"/>
      <w:divBdr>
        <w:top w:val="none" w:sz="0" w:space="0" w:color="auto"/>
        <w:left w:val="none" w:sz="0" w:space="0" w:color="auto"/>
        <w:bottom w:val="none" w:sz="0" w:space="0" w:color="auto"/>
        <w:right w:val="none" w:sz="0" w:space="0" w:color="auto"/>
      </w:divBdr>
    </w:div>
    <w:div w:id="385377995">
      <w:bodyDiv w:val="1"/>
      <w:marLeft w:val="0"/>
      <w:marRight w:val="0"/>
      <w:marTop w:val="0"/>
      <w:marBottom w:val="0"/>
      <w:divBdr>
        <w:top w:val="none" w:sz="0" w:space="0" w:color="auto"/>
        <w:left w:val="none" w:sz="0" w:space="0" w:color="auto"/>
        <w:bottom w:val="none" w:sz="0" w:space="0" w:color="auto"/>
        <w:right w:val="none" w:sz="0" w:space="0" w:color="auto"/>
      </w:divBdr>
      <w:divsChild>
        <w:div w:id="1391222858">
          <w:marLeft w:val="0"/>
          <w:marRight w:val="0"/>
          <w:marTop w:val="0"/>
          <w:marBottom w:val="0"/>
          <w:divBdr>
            <w:top w:val="none" w:sz="0" w:space="0" w:color="auto"/>
            <w:left w:val="none" w:sz="0" w:space="0" w:color="auto"/>
            <w:bottom w:val="none" w:sz="0" w:space="0" w:color="auto"/>
            <w:right w:val="none" w:sz="0" w:space="0" w:color="auto"/>
          </w:divBdr>
        </w:div>
        <w:div w:id="300185979">
          <w:marLeft w:val="0"/>
          <w:marRight w:val="0"/>
          <w:marTop w:val="0"/>
          <w:marBottom w:val="0"/>
          <w:divBdr>
            <w:top w:val="none" w:sz="0" w:space="0" w:color="auto"/>
            <w:left w:val="none" w:sz="0" w:space="0" w:color="auto"/>
            <w:bottom w:val="none" w:sz="0" w:space="0" w:color="auto"/>
            <w:right w:val="none" w:sz="0" w:space="0" w:color="auto"/>
          </w:divBdr>
        </w:div>
        <w:div w:id="575168282">
          <w:marLeft w:val="0"/>
          <w:marRight w:val="0"/>
          <w:marTop w:val="0"/>
          <w:marBottom w:val="0"/>
          <w:divBdr>
            <w:top w:val="none" w:sz="0" w:space="0" w:color="auto"/>
            <w:left w:val="none" w:sz="0" w:space="0" w:color="auto"/>
            <w:bottom w:val="none" w:sz="0" w:space="0" w:color="auto"/>
            <w:right w:val="none" w:sz="0" w:space="0" w:color="auto"/>
          </w:divBdr>
        </w:div>
        <w:div w:id="55783514">
          <w:marLeft w:val="0"/>
          <w:marRight w:val="0"/>
          <w:marTop w:val="0"/>
          <w:marBottom w:val="0"/>
          <w:divBdr>
            <w:top w:val="none" w:sz="0" w:space="0" w:color="auto"/>
            <w:left w:val="none" w:sz="0" w:space="0" w:color="auto"/>
            <w:bottom w:val="none" w:sz="0" w:space="0" w:color="auto"/>
            <w:right w:val="none" w:sz="0" w:space="0" w:color="auto"/>
          </w:divBdr>
        </w:div>
        <w:div w:id="159002930">
          <w:marLeft w:val="0"/>
          <w:marRight w:val="0"/>
          <w:marTop w:val="0"/>
          <w:marBottom w:val="0"/>
          <w:divBdr>
            <w:top w:val="none" w:sz="0" w:space="0" w:color="auto"/>
            <w:left w:val="none" w:sz="0" w:space="0" w:color="auto"/>
            <w:bottom w:val="none" w:sz="0" w:space="0" w:color="auto"/>
            <w:right w:val="none" w:sz="0" w:space="0" w:color="auto"/>
          </w:divBdr>
        </w:div>
        <w:div w:id="1434783592">
          <w:marLeft w:val="0"/>
          <w:marRight w:val="0"/>
          <w:marTop w:val="0"/>
          <w:marBottom w:val="0"/>
          <w:divBdr>
            <w:top w:val="none" w:sz="0" w:space="0" w:color="auto"/>
            <w:left w:val="none" w:sz="0" w:space="0" w:color="auto"/>
            <w:bottom w:val="none" w:sz="0" w:space="0" w:color="auto"/>
            <w:right w:val="none" w:sz="0" w:space="0" w:color="auto"/>
          </w:divBdr>
        </w:div>
        <w:div w:id="344019510">
          <w:marLeft w:val="0"/>
          <w:marRight w:val="0"/>
          <w:marTop w:val="0"/>
          <w:marBottom w:val="0"/>
          <w:divBdr>
            <w:top w:val="none" w:sz="0" w:space="0" w:color="auto"/>
            <w:left w:val="none" w:sz="0" w:space="0" w:color="auto"/>
            <w:bottom w:val="none" w:sz="0" w:space="0" w:color="auto"/>
            <w:right w:val="none" w:sz="0" w:space="0" w:color="auto"/>
          </w:divBdr>
        </w:div>
        <w:div w:id="301471479">
          <w:marLeft w:val="0"/>
          <w:marRight w:val="0"/>
          <w:marTop w:val="0"/>
          <w:marBottom w:val="0"/>
          <w:divBdr>
            <w:top w:val="none" w:sz="0" w:space="0" w:color="auto"/>
            <w:left w:val="none" w:sz="0" w:space="0" w:color="auto"/>
            <w:bottom w:val="none" w:sz="0" w:space="0" w:color="auto"/>
            <w:right w:val="none" w:sz="0" w:space="0" w:color="auto"/>
          </w:divBdr>
        </w:div>
        <w:div w:id="67073772">
          <w:marLeft w:val="0"/>
          <w:marRight w:val="0"/>
          <w:marTop w:val="0"/>
          <w:marBottom w:val="0"/>
          <w:divBdr>
            <w:top w:val="none" w:sz="0" w:space="0" w:color="auto"/>
            <w:left w:val="none" w:sz="0" w:space="0" w:color="auto"/>
            <w:bottom w:val="none" w:sz="0" w:space="0" w:color="auto"/>
            <w:right w:val="none" w:sz="0" w:space="0" w:color="auto"/>
          </w:divBdr>
        </w:div>
        <w:div w:id="1721587302">
          <w:marLeft w:val="0"/>
          <w:marRight w:val="0"/>
          <w:marTop w:val="0"/>
          <w:marBottom w:val="0"/>
          <w:divBdr>
            <w:top w:val="none" w:sz="0" w:space="0" w:color="auto"/>
            <w:left w:val="none" w:sz="0" w:space="0" w:color="auto"/>
            <w:bottom w:val="none" w:sz="0" w:space="0" w:color="auto"/>
            <w:right w:val="none" w:sz="0" w:space="0" w:color="auto"/>
          </w:divBdr>
        </w:div>
        <w:div w:id="511990461">
          <w:marLeft w:val="0"/>
          <w:marRight w:val="0"/>
          <w:marTop w:val="0"/>
          <w:marBottom w:val="0"/>
          <w:divBdr>
            <w:top w:val="none" w:sz="0" w:space="0" w:color="auto"/>
            <w:left w:val="none" w:sz="0" w:space="0" w:color="auto"/>
            <w:bottom w:val="none" w:sz="0" w:space="0" w:color="auto"/>
            <w:right w:val="none" w:sz="0" w:space="0" w:color="auto"/>
          </w:divBdr>
        </w:div>
        <w:div w:id="454566279">
          <w:marLeft w:val="0"/>
          <w:marRight w:val="0"/>
          <w:marTop w:val="0"/>
          <w:marBottom w:val="0"/>
          <w:divBdr>
            <w:top w:val="none" w:sz="0" w:space="0" w:color="auto"/>
            <w:left w:val="none" w:sz="0" w:space="0" w:color="auto"/>
            <w:bottom w:val="none" w:sz="0" w:space="0" w:color="auto"/>
            <w:right w:val="none" w:sz="0" w:space="0" w:color="auto"/>
          </w:divBdr>
        </w:div>
        <w:div w:id="1381513192">
          <w:marLeft w:val="0"/>
          <w:marRight w:val="0"/>
          <w:marTop w:val="0"/>
          <w:marBottom w:val="0"/>
          <w:divBdr>
            <w:top w:val="none" w:sz="0" w:space="0" w:color="auto"/>
            <w:left w:val="none" w:sz="0" w:space="0" w:color="auto"/>
            <w:bottom w:val="none" w:sz="0" w:space="0" w:color="auto"/>
            <w:right w:val="none" w:sz="0" w:space="0" w:color="auto"/>
          </w:divBdr>
        </w:div>
        <w:div w:id="1392777223">
          <w:marLeft w:val="0"/>
          <w:marRight w:val="0"/>
          <w:marTop w:val="0"/>
          <w:marBottom w:val="0"/>
          <w:divBdr>
            <w:top w:val="none" w:sz="0" w:space="0" w:color="auto"/>
            <w:left w:val="none" w:sz="0" w:space="0" w:color="auto"/>
            <w:bottom w:val="none" w:sz="0" w:space="0" w:color="auto"/>
            <w:right w:val="none" w:sz="0" w:space="0" w:color="auto"/>
          </w:divBdr>
        </w:div>
        <w:div w:id="1477651063">
          <w:marLeft w:val="0"/>
          <w:marRight w:val="0"/>
          <w:marTop w:val="0"/>
          <w:marBottom w:val="0"/>
          <w:divBdr>
            <w:top w:val="none" w:sz="0" w:space="0" w:color="auto"/>
            <w:left w:val="none" w:sz="0" w:space="0" w:color="auto"/>
            <w:bottom w:val="none" w:sz="0" w:space="0" w:color="auto"/>
            <w:right w:val="none" w:sz="0" w:space="0" w:color="auto"/>
          </w:divBdr>
        </w:div>
        <w:div w:id="982779498">
          <w:marLeft w:val="0"/>
          <w:marRight w:val="0"/>
          <w:marTop w:val="0"/>
          <w:marBottom w:val="0"/>
          <w:divBdr>
            <w:top w:val="none" w:sz="0" w:space="0" w:color="auto"/>
            <w:left w:val="none" w:sz="0" w:space="0" w:color="auto"/>
            <w:bottom w:val="none" w:sz="0" w:space="0" w:color="auto"/>
            <w:right w:val="none" w:sz="0" w:space="0" w:color="auto"/>
          </w:divBdr>
        </w:div>
        <w:div w:id="256063274">
          <w:marLeft w:val="0"/>
          <w:marRight w:val="0"/>
          <w:marTop w:val="0"/>
          <w:marBottom w:val="0"/>
          <w:divBdr>
            <w:top w:val="none" w:sz="0" w:space="0" w:color="auto"/>
            <w:left w:val="none" w:sz="0" w:space="0" w:color="auto"/>
            <w:bottom w:val="none" w:sz="0" w:space="0" w:color="auto"/>
            <w:right w:val="none" w:sz="0" w:space="0" w:color="auto"/>
          </w:divBdr>
        </w:div>
        <w:div w:id="1448084679">
          <w:marLeft w:val="0"/>
          <w:marRight w:val="0"/>
          <w:marTop w:val="0"/>
          <w:marBottom w:val="0"/>
          <w:divBdr>
            <w:top w:val="none" w:sz="0" w:space="0" w:color="auto"/>
            <w:left w:val="none" w:sz="0" w:space="0" w:color="auto"/>
            <w:bottom w:val="none" w:sz="0" w:space="0" w:color="auto"/>
            <w:right w:val="none" w:sz="0" w:space="0" w:color="auto"/>
          </w:divBdr>
        </w:div>
        <w:div w:id="1192456447">
          <w:marLeft w:val="0"/>
          <w:marRight w:val="0"/>
          <w:marTop w:val="0"/>
          <w:marBottom w:val="0"/>
          <w:divBdr>
            <w:top w:val="none" w:sz="0" w:space="0" w:color="auto"/>
            <w:left w:val="none" w:sz="0" w:space="0" w:color="auto"/>
            <w:bottom w:val="none" w:sz="0" w:space="0" w:color="auto"/>
            <w:right w:val="none" w:sz="0" w:space="0" w:color="auto"/>
          </w:divBdr>
        </w:div>
      </w:divsChild>
    </w:div>
    <w:div w:id="407267661">
      <w:bodyDiv w:val="1"/>
      <w:marLeft w:val="0"/>
      <w:marRight w:val="0"/>
      <w:marTop w:val="0"/>
      <w:marBottom w:val="0"/>
      <w:divBdr>
        <w:top w:val="none" w:sz="0" w:space="0" w:color="auto"/>
        <w:left w:val="none" w:sz="0" w:space="0" w:color="auto"/>
        <w:bottom w:val="none" w:sz="0" w:space="0" w:color="auto"/>
        <w:right w:val="none" w:sz="0" w:space="0" w:color="auto"/>
      </w:divBdr>
      <w:divsChild>
        <w:div w:id="2031758893">
          <w:marLeft w:val="0"/>
          <w:marRight w:val="0"/>
          <w:marTop w:val="0"/>
          <w:marBottom w:val="0"/>
          <w:divBdr>
            <w:top w:val="none" w:sz="0" w:space="0" w:color="auto"/>
            <w:left w:val="none" w:sz="0" w:space="0" w:color="auto"/>
            <w:bottom w:val="none" w:sz="0" w:space="0" w:color="auto"/>
            <w:right w:val="none" w:sz="0" w:space="0" w:color="auto"/>
          </w:divBdr>
          <w:divsChild>
            <w:div w:id="1448549528">
              <w:marLeft w:val="0"/>
              <w:marRight w:val="0"/>
              <w:marTop w:val="0"/>
              <w:marBottom w:val="0"/>
              <w:divBdr>
                <w:top w:val="none" w:sz="0" w:space="0" w:color="auto"/>
                <w:left w:val="none" w:sz="0" w:space="0" w:color="auto"/>
                <w:bottom w:val="none" w:sz="0" w:space="0" w:color="auto"/>
                <w:right w:val="none" w:sz="0" w:space="0" w:color="auto"/>
              </w:divBdr>
              <w:divsChild>
                <w:div w:id="1848251479">
                  <w:marLeft w:val="0"/>
                  <w:marRight w:val="0"/>
                  <w:marTop w:val="0"/>
                  <w:marBottom w:val="0"/>
                  <w:divBdr>
                    <w:top w:val="none" w:sz="0" w:space="0" w:color="auto"/>
                    <w:left w:val="none" w:sz="0" w:space="0" w:color="auto"/>
                    <w:bottom w:val="none" w:sz="0" w:space="0" w:color="auto"/>
                    <w:right w:val="none" w:sz="0" w:space="0" w:color="auto"/>
                  </w:divBdr>
                  <w:divsChild>
                    <w:div w:id="153249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916419">
      <w:bodyDiv w:val="1"/>
      <w:marLeft w:val="0"/>
      <w:marRight w:val="0"/>
      <w:marTop w:val="0"/>
      <w:marBottom w:val="0"/>
      <w:divBdr>
        <w:top w:val="none" w:sz="0" w:space="0" w:color="auto"/>
        <w:left w:val="none" w:sz="0" w:space="0" w:color="auto"/>
        <w:bottom w:val="none" w:sz="0" w:space="0" w:color="auto"/>
        <w:right w:val="none" w:sz="0" w:space="0" w:color="auto"/>
      </w:divBdr>
    </w:div>
    <w:div w:id="447432820">
      <w:bodyDiv w:val="1"/>
      <w:marLeft w:val="0"/>
      <w:marRight w:val="0"/>
      <w:marTop w:val="0"/>
      <w:marBottom w:val="0"/>
      <w:divBdr>
        <w:top w:val="none" w:sz="0" w:space="0" w:color="auto"/>
        <w:left w:val="none" w:sz="0" w:space="0" w:color="auto"/>
        <w:bottom w:val="none" w:sz="0" w:space="0" w:color="auto"/>
        <w:right w:val="none" w:sz="0" w:space="0" w:color="auto"/>
      </w:divBdr>
    </w:div>
    <w:div w:id="484972710">
      <w:bodyDiv w:val="1"/>
      <w:marLeft w:val="0"/>
      <w:marRight w:val="0"/>
      <w:marTop w:val="0"/>
      <w:marBottom w:val="0"/>
      <w:divBdr>
        <w:top w:val="none" w:sz="0" w:space="0" w:color="auto"/>
        <w:left w:val="none" w:sz="0" w:space="0" w:color="auto"/>
        <w:bottom w:val="none" w:sz="0" w:space="0" w:color="auto"/>
        <w:right w:val="none" w:sz="0" w:space="0" w:color="auto"/>
      </w:divBdr>
    </w:div>
    <w:div w:id="511258769">
      <w:bodyDiv w:val="1"/>
      <w:marLeft w:val="0"/>
      <w:marRight w:val="0"/>
      <w:marTop w:val="0"/>
      <w:marBottom w:val="0"/>
      <w:divBdr>
        <w:top w:val="none" w:sz="0" w:space="0" w:color="auto"/>
        <w:left w:val="none" w:sz="0" w:space="0" w:color="auto"/>
        <w:bottom w:val="none" w:sz="0" w:space="0" w:color="auto"/>
        <w:right w:val="none" w:sz="0" w:space="0" w:color="auto"/>
      </w:divBdr>
    </w:div>
    <w:div w:id="523789958">
      <w:bodyDiv w:val="1"/>
      <w:marLeft w:val="0"/>
      <w:marRight w:val="0"/>
      <w:marTop w:val="0"/>
      <w:marBottom w:val="0"/>
      <w:divBdr>
        <w:top w:val="none" w:sz="0" w:space="0" w:color="auto"/>
        <w:left w:val="none" w:sz="0" w:space="0" w:color="auto"/>
        <w:bottom w:val="none" w:sz="0" w:space="0" w:color="auto"/>
        <w:right w:val="none" w:sz="0" w:space="0" w:color="auto"/>
      </w:divBdr>
    </w:div>
    <w:div w:id="525945174">
      <w:bodyDiv w:val="1"/>
      <w:marLeft w:val="0"/>
      <w:marRight w:val="0"/>
      <w:marTop w:val="0"/>
      <w:marBottom w:val="0"/>
      <w:divBdr>
        <w:top w:val="none" w:sz="0" w:space="0" w:color="auto"/>
        <w:left w:val="none" w:sz="0" w:space="0" w:color="auto"/>
        <w:bottom w:val="none" w:sz="0" w:space="0" w:color="auto"/>
        <w:right w:val="none" w:sz="0" w:space="0" w:color="auto"/>
      </w:divBdr>
    </w:div>
    <w:div w:id="540358234">
      <w:bodyDiv w:val="1"/>
      <w:marLeft w:val="0"/>
      <w:marRight w:val="0"/>
      <w:marTop w:val="0"/>
      <w:marBottom w:val="0"/>
      <w:divBdr>
        <w:top w:val="none" w:sz="0" w:space="0" w:color="auto"/>
        <w:left w:val="none" w:sz="0" w:space="0" w:color="auto"/>
        <w:bottom w:val="none" w:sz="0" w:space="0" w:color="auto"/>
        <w:right w:val="none" w:sz="0" w:space="0" w:color="auto"/>
      </w:divBdr>
    </w:div>
    <w:div w:id="570849392">
      <w:bodyDiv w:val="1"/>
      <w:marLeft w:val="0"/>
      <w:marRight w:val="0"/>
      <w:marTop w:val="0"/>
      <w:marBottom w:val="0"/>
      <w:divBdr>
        <w:top w:val="none" w:sz="0" w:space="0" w:color="auto"/>
        <w:left w:val="none" w:sz="0" w:space="0" w:color="auto"/>
        <w:bottom w:val="none" w:sz="0" w:space="0" w:color="auto"/>
        <w:right w:val="none" w:sz="0" w:space="0" w:color="auto"/>
      </w:divBdr>
    </w:div>
    <w:div w:id="580338838">
      <w:bodyDiv w:val="1"/>
      <w:marLeft w:val="0"/>
      <w:marRight w:val="0"/>
      <w:marTop w:val="0"/>
      <w:marBottom w:val="0"/>
      <w:divBdr>
        <w:top w:val="none" w:sz="0" w:space="0" w:color="auto"/>
        <w:left w:val="none" w:sz="0" w:space="0" w:color="auto"/>
        <w:bottom w:val="none" w:sz="0" w:space="0" w:color="auto"/>
        <w:right w:val="none" w:sz="0" w:space="0" w:color="auto"/>
      </w:divBdr>
    </w:div>
    <w:div w:id="581649662">
      <w:bodyDiv w:val="1"/>
      <w:marLeft w:val="0"/>
      <w:marRight w:val="0"/>
      <w:marTop w:val="0"/>
      <w:marBottom w:val="0"/>
      <w:divBdr>
        <w:top w:val="none" w:sz="0" w:space="0" w:color="auto"/>
        <w:left w:val="none" w:sz="0" w:space="0" w:color="auto"/>
        <w:bottom w:val="none" w:sz="0" w:space="0" w:color="auto"/>
        <w:right w:val="none" w:sz="0" w:space="0" w:color="auto"/>
      </w:divBdr>
    </w:div>
    <w:div w:id="593055122">
      <w:bodyDiv w:val="1"/>
      <w:marLeft w:val="0"/>
      <w:marRight w:val="0"/>
      <w:marTop w:val="0"/>
      <w:marBottom w:val="0"/>
      <w:divBdr>
        <w:top w:val="none" w:sz="0" w:space="0" w:color="auto"/>
        <w:left w:val="none" w:sz="0" w:space="0" w:color="auto"/>
        <w:bottom w:val="none" w:sz="0" w:space="0" w:color="auto"/>
        <w:right w:val="none" w:sz="0" w:space="0" w:color="auto"/>
      </w:divBdr>
    </w:div>
    <w:div w:id="631450108">
      <w:bodyDiv w:val="1"/>
      <w:marLeft w:val="0"/>
      <w:marRight w:val="0"/>
      <w:marTop w:val="0"/>
      <w:marBottom w:val="0"/>
      <w:divBdr>
        <w:top w:val="none" w:sz="0" w:space="0" w:color="auto"/>
        <w:left w:val="none" w:sz="0" w:space="0" w:color="auto"/>
        <w:bottom w:val="none" w:sz="0" w:space="0" w:color="auto"/>
        <w:right w:val="none" w:sz="0" w:space="0" w:color="auto"/>
      </w:divBdr>
    </w:div>
    <w:div w:id="663510119">
      <w:bodyDiv w:val="1"/>
      <w:marLeft w:val="0"/>
      <w:marRight w:val="0"/>
      <w:marTop w:val="0"/>
      <w:marBottom w:val="0"/>
      <w:divBdr>
        <w:top w:val="none" w:sz="0" w:space="0" w:color="auto"/>
        <w:left w:val="none" w:sz="0" w:space="0" w:color="auto"/>
        <w:bottom w:val="none" w:sz="0" w:space="0" w:color="auto"/>
        <w:right w:val="none" w:sz="0" w:space="0" w:color="auto"/>
      </w:divBdr>
    </w:div>
    <w:div w:id="679627539">
      <w:bodyDiv w:val="1"/>
      <w:marLeft w:val="0"/>
      <w:marRight w:val="0"/>
      <w:marTop w:val="0"/>
      <w:marBottom w:val="0"/>
      <w:divBdr>
        <w:top w:val="none" w:sz="0" w:space="0" w:color="auto"/>
        <w:left w:val="none" w:sz="0" w:space="0" w:color="auto"/>
        <w:bottom w:val="none" w:sz="0" w:space="0" w:color="auto"/>
        <w:right w:val="none" w:sz="0" w:space="0" w:color="auto"/>
      </w:divBdr>
    </w:div>
    <w:div w:id="702364892">
      <w:bodyDiv w:val="1"/>
      <w:marLeft w:val="0"/>
      <w:marRight w:val="0"/>
      <w:marTop w:val="0"/>
      <w:marBottom w:val="0"/>
      <w:divBdr>
        <w:top w:val="none" w:sz="0" w:space="0" w:color="auto"/>
        <w:left w:val="none" w:sz="0" w:space="0" w:color="auto"/>
        <w:bottom w:val="none" w:sz="0" w:space="0" w:color="auto"/>
        <w:right w:val="none" w:sz="0" w:space="0" w:color="auto"/>
      </w:divBdr>
    </w:div>
    <w:div w:id="730079988">
      <w:bodyDiv w:val="1"/>
      <w:marLeft w:val="0"/>
      <w:marRight w:val="0"/>
      <w:marTop w:val="0"/>
      <w:marBottom w:val="0"/>
      <w:divBdr>
        <w:top w:val="none" w:sz="0" w:space="0" w:color="auto"/>
        <w:left w:val="none" w:sz="0" w:space="0" w:color="auto"/>
        <w:bottom w:val="none" w:sz="0" w:space="0" w:color="auto"/>
        <w:right w:val="none" w:sz="0" w:space="0" w:color="auto"/>
      </w:divBdr>
    </w:div>
    <w:div w:id="752357545">
      <w:bodyDiv w:val="1"/>
      <w:marLeft w:val="0"/>
      <w:marRight w:val="0"/>
      <w:marTop w:val="0"/>
      <w:marBottom w:val="0"/>
      <w:divBdr>
        <w:top w:val="none" w:sz="0" w:space="0" w:color="auto"/>
        <w:left w:val="none" w:sz="0" w:space="0" w:color="auto"/>
        <w:bottom w:val="none" w:sz="0" w:space="0" w:color="auto"/>
        <w:right w:val="none" w:sz="0" w:space="0" w:color="auto"/>
      </w:divBdr>
    </w:div>
    <w:div w:id="780226556">
      <w:bodyDiv w:val="1"/>
      <w:marLeft w:val="0"/>
      <w:marRight w:val="0"/>
      <w:marTop w:val="0"/>
      <w:marBottom w:val="0"/>
      <w:divBdr>
        <w:top w:val="none" w:sz="0" w:space="0" w:color="auto"/>
        <w:left w:val="none" w:sz="0" w:space="0" w:color="auto"/>
        <w:bottom w:val="none" w:sz="0" w:space="0" w:color="auto"/>
        <w:right w:val="none" w:sz="0" w:space="0" w:color="auto"/>
      </w:divBdr>
      <w:divsChild>
        <w:div w:id="1330866559">
          <w:marLeft w:val="0"/>
          <w:marRight w:val="0"/>
          <w:marTop w:val="0"/>
          <w:marBottom w:val="0"/>
          <w:divBdr>
            <w:top w:val="none" w:sz="0" w:space="0" w:color="auto"/>
            <w:left w:val="none" w:sz="0" w:space="0" w:color="auto"/>
            <w:bottom w:val="none" w:sz="0" w:space="0" w:color="auto"/>
            <w:right w:val="none" w:sz="0" w:space="0" w:color="auto"/>
          </w:divBdr>
        </w:div>
      </w:divsChild>
    </w:div>
    <w:div w:id="785848218">
      <w:bodyDiv w:val="1"/>
      <w:marLeft w:val="0"/>
      <w:marRight w:val="0"/>
      <w:marTop w:val="0"/>
      <w:marBottom w:val="0"/>
      <w:divBdr>
        <w:top w:val="none" w:sz="0" w:space="0" w:color="auto"/>
        <w:left w:val="none" w:sz="0" w:space="0" w:color="auto"/>
        <w:bottom w:val="none" w:sz="0" w:space="0" w:color="auto"/>
        <w:right w:val="none" w:sz="0" w:space="0" w:color="auto"/>
      </w:divBdr>
    </w:div>
    <w:div w:id="815218291">
      <w:bodyDiv w:val="1"/>
      <w:marLeft w:val="0"/>
      <w:marRight w:val="0"/>
      <w:marTop w:val="0"/>
      <w:marBottom w:val="0"/>
      <w:divBdr>
        <w:top w:val="none" w:sz="0" w:space="0" w:color="auto"/>
        <w:left w:val="none" w:sz="0" w:space="0" w:color="auto"/>
        <w:bottom w:val="none" w:sz="0" w:space="0" w:color="auto"/>
        <w:right w:val="none" w:sz="0" w:space="0" w:color="auto"/>
      </w:divBdr>
    </w:div>
    <w:div w:id="834686517">
      <w:bodyDiv w:val="1"/>
      <w:marLeft w:val="0"/>
      <w:marRight w:val="0"/>
      <w:marTop w:val="0"/>
      <w:marBottom w:val="0"/>
      <w:divBdr>
        <w:top w:val="none" w:sz="0" w:space="0" w:color="auto"/>
        <w:left w:val="none" w:sz="0" w:space="0" w:color="auto"/>
        <w:bottom w:val="none" w:sz="0" w:space="0" w:color="auto"/>
        <w:right w:val="none" w:sz="0" w:space="0" w:color="auto"/>
      </w:divBdr>
    </w:div>
    <w:div w:id="840198772">
      <w:bodyDiv w:val="1"/>
      <w:marLeft w:val="0"/>
      <w:marRight w:val="0"/>
      <w:marTop w:val="0"/>
      <w:marBottom w:val="0"/>
      <w:divBdr>
        <w:top w:val="none" w:sz="0" w:space="0" w:color="auto"/>
        <w:left w:val="none" w:sz="0" w:space="0" w:color="auto"/>
        <w:bottom w:val="none" w:sz="0" w:space="0" w:color="auto"/>
        <w:right w:val="none" w:sz="0" w:space="0" w:color="auto"/>
      </w:divBdr>
    </w:div>
    <w:div w:id="850099521">
      <w:bodyDiv w:val="1"/>
      <w:marLeft w:val="0"/>
      <w:marRight w:val="0"/>
      <w:marTop w:val="0"/>
      <w:marBottom w:val="0"/>
      <w:divBdr>
        <w:top w:val="none" w:sz="0" w:space="0" w:color="auto"/>
        <w:left w:val="none" w:sz="0" w:space="0" w:color="auto"/>
        <w:bottom w:val="none" w:sz="0" w:space="0" w:color="auto"/>
        <w:right w:val="none" w:sz="0" w:space="0" w:color="auto"/>
      </w:divBdr>
    </w:div>
    <w:div w:id="859243477">
      <w:bodyDiv w:val="1"/>
      <w:marLeft w:val="0"/>
      <w:marRight w:val="0"/>
      <w:marTop w:val="0"/>
      <w:marBottom w:val="0"/>
      <w:divBdr>
        <w:top w:val="none" w:sz="0" w:space="0" w:color="auto"/>
        <w:left w:val="none" w:sz="0" w:space="0" w:color="auto"/>
        <w:bottom w:val="none" w:sz="0" w:space="0" w:color="auto"/>
        <w:right w:val="none" w:sz="0" w:space="0" w:color="auto"/>
      </w:divBdr>
    </w:div>
    <w:div w:id="859775610">
      <w:bodyDiv w:val="1"/>
      <w:marLeft w:val="0"/>
      <w:marRight w:val="0"/>
      <w:marTop w:val="0"/>
      <w:marBottom w:val="0"/>
      <w:divBdr>
        <w:top w:val="none" w:sz="0" w:space="0" w:color="auto"/>
        <w:left w:val="none" w:sz="0" w:space="0" w:color="auto"/>
        <w:bottom w:val="none" w:sz="0" w:space="0" w:color="auto"/>
        <w:right w:val="none" w:sz="0" w:space="0" w:color="auto"/>
      </w:divBdr>
    </w:div>
    <w:div w:id="866408812">
      <w:bodyDiv w:val="1"/>
      <w:marLeft w:val="0"/>
      <w:marRight w:val="0"/>
      <w:marTop w:val="0"/>
      <w:marBottom w:val="0"/>
      <w:divBdr>
        <w:top w:val="none" w:sz="0" w:space="0" w:color="auto"/>
        <w:left w:val="none" w:sz="0" w:space="0" w:color="auto"/>
        <w:bottom w:val="none" w:sz="0" w:space="0" w:color="auto"/>
        <w:right w:val="none" w:sz="0" w:space="0" w:color="auto"/>
      </w:divBdr>
    </w:div>
    <w:div w:id="870265406">
      <w:bodyDiv w:val="1"/>
      <w:marLeft w:val="0"/>
      <w:marRight w:val="0"/>
      <w:marTop w:val="0"/>
      <w:marBottom w:val="0"/>
      <w:divBdr>
        <w:top w:val="none" w:sz="0" w:space="0" w:color="auto"/>
        <w:left w:val="none" w:sz="0" w:space="0" w:color="auto"/>
        <w:bottom w:val="none" w:sz="0" w:space="0" w:color="auto"/>
        <w:right w:val="none" w:sz="0" w:space="0" w:color="auto"/>
      </w:divBdr>
    </w:div>
    <w:div w:id="901983551">
      <w:bodyDiv w:val="1"/>
      <w:marLeft w:val="0"/>
      <w:marRight w:val="0"/>
      <w:marTop w:val="0"/>
      <w:marBottom w:val="0"/>
      <w:divBdr>
        <w:top w:val="none" w:sz="0" w:space="0" w:color="auto"/>
        <w:left w:val="none" w:sz="0" w:space="0" w:color="auto"/>
        <w:bottom w:val="none" w:sz="0" w:space="0" w:color="auto"/>
        <w:right w:val="none" w:sz="0" w:space="0" w:color="auto"/>
      </w:divBdr>
    </w:div>
    <w:div w:id="907224603">
      <w:bodyDiv w:val="1"/>
      <w:marLeft w:val="0"/>
      <w:marRight w:val="0"/>
      <w:marTop w:val="0"/>
      <w:marBottom w:val="0"/>
      <w:divBdr>
        <w:top w:val="none" w:sz="0" w:space="0" w:color="auto"/>
        <w:left w:val="none" w:sz="0" w:space="0" w:color="auto"/>
        <w:bottom w:val="none" w:sz="0" w:space="0" w:color="auto"/>
        <w:right w:val="none" w:sz="0" w:space="0" w:color="auto"/>
      </w:divBdr>
    </w:div>
    <w:div w:id="916548271">
      <w:bodyDiv w:val="1"/>
      <w:marLeft w:val="0"/>
      <w:marRight w:val="0"/>
      <w:marTop w:val="0"/>
      <w:marBottom w:val="0"/>
      <w:divBdr>
        <w:top w:val="none" w:sz="0" w:space="0" w:color="auto"/>
        <w:left w:val="none" w:sz="0" w:space="0" w:color="auto"/>
        <w:bottom w:val="none" w:sz="0" w:space="0" w:color="auto"/>
        <w:right w:val="none" w:sz="0" w:space="0" w:color="auto"/>
      </w:divBdr>
      <w:divsChild>
        <w:div w:id="417680811">
          <w:marLeft w:val="0"/>
          <w:marRight w:val="0"/>
          <w:marTop w:val="0"/>
          <w:marBottom w:val="0"/>
          <w:divBdr>
            <w:top w:val="none" w:sz="0" w:space="0" w:color="auto"/>
            <w:left w:val="none" w:sz="0" w:space="0" w:color="auto"/>
            <w:bottom w:val="none" w:sz="0" w:space="0" w:color="auto"/>
            <w:right w:val="none" w:sz="0" w:space="0" w:color="auto"/>
          </w:divBdr>
          <w:divsChild>
            <w:div w:id="19356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48059">
      <w:bodyDiv w:val="1"/>
      <w:marLeft w:val="0"/>
      <w:marRight w:val="0"/>
      <w:marTop w:val="0"/>
      <w:marBottom w:val="0"/>
      <w:divBdr>
        <w:top w:val="none" w:sz="0" w:space="0" w:color="auto"/>
        <w:left w:val="none" w:sz="0" w:space="0" w:color="auto"/>
        <w:bottom w:val="none" w:sz="0" w:space="0" w:color="auto"/>
        <w:right w:val="none" w:sz="0" w:space="0" w:color="auto"/>
      </w:divBdr>
    </w:div>
    <w:div w:id="930165881">
      <w:bodyDiv w:val="1"/>
      <w:marLeft w:val="0"/>
      <w:marRight w:val="0"/>
      <w:marTop w:val="0"/>
      <w:marBottom w:val="0"/>
      <w:divBdr>
        <w:top w:val="none" w:sz="0" w:space="0" w:color="auto"/>
        <w:left w:val="none" w:sz="0" w:space="0" w:color="auto"/>
        <w:bottom w:val="none" w:sz="0" w:space="0" w:color="auto"/>
        <w:right w:val="none" w:sz="0" w:space="0" w:color="auto"/>
      </w:divBdr>
    </w:div>
    <w:div w:id="939215768">
      <w:bodyDiv w:val="1"/>
      <w:marLeft w:val="0"/>
      <w:marRight w:val="0"/>
      <w:marTop w:val="0"/>
      <w:marBottom w:val="0"/>
      <w:divBdr>
        <w:top w:val="none" w:sz="0" w:space="0" w:color="auto"/>
        <w:left w:val="none" w:sz="0" w:space="0" w:color="auto"/>
        <w:bottom w:val="none" w:sz="0" w:space="0" w:color="auto"/>
        <w:right w:val="none" w:sz="0" w:space="0" w:color="auto"/>
      </w:divBdr>
    </w:div>
    <w:div w:id="939489173">
      <w:bodyDiv w:val="1"/>
      <w:marLeft w:val="0"/>
      <w:marRight w:val="0"/>
      <w:marTop w:val="0"/>
      <w:marBottom w:val="0"/>
      <w:divBdr>
        <w:top w:val="none" w:sz="0" w:space="0" w:color="auto"/>
        <w:left w:val="none" w:sz="0" w:space="0" w:color="auto"/>
        <w:bottom w:val="none" w:sz="0" w:space="0" w:color="auto"/>
        <w:right w:val="none" w:sz="0" w:space="0" w:color="auto"/>
      </w:divBdr>
    </w:div>
    <w:div w:id="965430561">
      <w:bodyDiv w:val="1"/>
      <w:marLeft w:val="0"/>
      <w:marRight w:val="0"/>
      <w:marTop w:val="0"/>
      <w:marBottom w:val="0"/>
      <w:divBdr>
        <w:top w:val="none" w:sz="0" w:space="0" w:color="auto"/>
        <w:left w:val="none" w:sz="0" w:space="0" w:color="auto"/>
        <w:bottom w:val="none" w:sz="0" w:space="0" w:color="auto"/>
        <w:right w:val="none" w:sz="0" w:space="0" w:color="auto"/>
      </w:divBdr>
    </w:div>
    <w:div w:id="978615076">
      <w:bodyDiv w:val="1"/>
      <w:marLeft w:val="0"/>
      <w:marRight w:val="0"/>
      <w:marTop w:val="0"/>
      <w:marBottom w:val="0"/>
      <w:divBdr>
        <w:top w:val="none" w:sz="0" w:space="0" w:color="auto"/>
        <w:left w:val="none" w:sz="0" w:space="0" w:color="auto"/>
        <w:bottom w:val="none" w:sz="0" w:space="0" w:color="auto"/>
        <w:right w:val="none" w:sz="0" w:space="0" w:color="auto"/>
      </w:divBdr>
    </w:div>
    <w:div w:id="988483839">
      <w:bodyDiv w:val="1"/>
      <w:marLeft w:val="0"/>
      <w:marRight w:val="0"/>
      <w:marTop w:val="0"/>
      <w:marBottom w:val="0"/>
      <w:divBdr>
        <w:top w:val="none" w:sz="0" w:space="0" w:color="auto"/>
        <w:left w:val="none" w:sz="0" w:space="0" w:color="auto"/>
        <w:bottom w:val="none" w:sz="0" w:space="0" w:color="auto"/>
        <w:right w:val="none" w:sz="0" w:space="0" w:color="auto"/>
      </w:divBdr>
      <w:divsChild>
        <w:div w:id="304089901">
          <w:marLeft w:val="0"/>
          <w:marRight w:val="0"/>
          <w:marTop w:val="0"/>
          <w:marBottom w:val="0"/>
          <w:divBdr>
            <w:top w:val="none" w:sz="0" w:space="0" w:color="auto"/>
            <w:left w:val="none" w:sz="0" w:space="0" w:color="auto"/>
            <w:bottom w:val="none" w:sz="0" w:space="0" w:color="auto"/>
            <w:right w:val="none" w:sz="0" w:space="0" w:color="auto"/>
          </w:divBdr>
          <w:divsChild>
            <w:div w:id="1802265377">
              <w:marLeft w:val="0"/>
              <w:marRight w:val="0"/>
              <w:marTop w:val="0"/>
              <w:marBottom w:val="0"/>
              <w:divBdr>
                <w:top w:val="none" w:sz="0" w:space="0" w:color="auto"/>
                <w:left w:val="none" w:sz="0" w:space="0" w:color="auto"/>
                <w:bottom w:val="none" w:sz="0" w:space="0" w:color="auto"/>
                <w:right w:val="none" w:sz="0" w:space="0" w:color="auto"/>
              </w:divBdr>
              <w:divsChild>
                <w:div w:id="2983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38331">
      <w:bodyDiv w:val="1"/>
      <w:marLeft w:val="0"/>
      <w:marRight w:val="0"/>
      <w:marTop w:val="0"/>
      <w:marBottom w:val="0"/>
      <w:divBdr>
        <w:top w:val="none" w:sz="0" w:space="0" w:color="auto"/>
        <w:left w:val="none" w:sz="0" w:space="0" w:color="auto"/>
        <w:bottom w:val="none" w:sz="0" w:space="0" w:color="auto"/>
        <w:right w:val="none" w:sz="0" w:space="0" w:color="auto"/>
      </w:divBdr>
    </w:div>
    <w:div w:id="997537704">
      <w:bodyDiv w:val="1"/>
      <w:marLeft w:val="0"/>
      <w:marRight w:val="0"/>
      <w:marTop w:val="0"/>
      <w:marBottom w:val="0"/>
      <w:divBdr>
        <w:top w:val="none" w:sz="0" w:space="0" w:color="auto"/>
        <w:left w:val="none" w:sz="0" w:space="0" w:color="auto"/>
        <w:bottom w:val="none" w:sz="0" w:space="0" w:color="auto"/>
        <w:right w:val="none" w:sz="0" w:space="0" w:color="auto"/>
      </w:divBdr>
    </w:div>
    <w:div w:id="1004630752">
      <w:bodyDiv w:val="1"/>
      <w:marLeft w:val="0"/>
      <w:marRight w:val="0"/>
      <w:marTop w:val="0"/>
      <w:marBottom w:val="0"/>
      <w:divBdr>
        <w:top w:val="none" w:sz="0" w:space="0" w:color="auto"/>
        <w:left w:val="none" w:sz="0" w:space="0" w:color="auto"/>
        <w:bottom w:val="none" w:sz="0" w:space="0" w:color="auto"/>
        <w:right w:val="none" w:sz="0" w:space="0" w:color="auto"/>
      </w:divBdr>
    </w:div>
    <w:div w:id="1020475491">
      <w:bodyDiv w:val="1"/>
      <w:marLeft w:val="0"/>
      <w:marRight w:val="0"/>
      <w:marTop w:val="0"/>
      <w:marBottom w:val="0"/>
      <w:divBdr>
        <w:top w:val="none" w:sz="0" w:space="0" w:color="auto"/>
        <w:left w:val="none" w:sz="0" w:space="0" w:color="auto"/>
        <w:bottom w:val="none" w:sz="0" w:space="0" w:color="auto"/>
        <w:right w:val="none" w:sz="0" w:space="0" w:color="auto"/>
      </w:divBdr>
    </w:div>
    <w:div w:id="1021132101">
      <w:bodyDiv w:val="1"/>
      <w:marLeft w:val="0"/>
      <w:marRight w:val="0"/>
      <w:marTop w:val="0"/>
      <w:marBottom w:val="0"/>
      <w:divBdr>
        <w:top w:val="none" w:sz="0" w:space="0" w:color="auto"/>
        <w:left w:val="none" w:sz="0" w:space="0" w:color="auto"/>
        <w:bottom w:val="none" w:sz="0" w:space="0" w:color="auto"/>
        <w:right w:val="none" w:sz="0" w:space="0" w:color="auto"/>
      </w:divBdr>
    </w:div>
    <w:div w:id="1031416084">
      <w:bodyDiv w:val="1"/>
      <w:marLeft w:val="0"/>
      <w:marRight w:val="0"/>
      <w:marTop w:val="0"/>
      <w:marBottom w:val="0"/>
      <w:divBdr>
        <w:top w:val="none" w:sz="0" w:space="0" w:color="auto"/>
        <w:left w:val="none" w:sz="0" w:space="0" w:color="auto"/>
        <w:bottom w:val="none" w:sz="0" w:space="0" w:color="auto"/>
        <w:right w:val="none" w:sz="0" w:space="0" w:color="auto"/>
      </w:divBdr>
    </w:div>
    <w:div w:id="1032458212">
      <w:bodyDiv w:val="1"/>
      <w:marLeft w:val="0"/>
      <w:marRight w:val="0"/>
      <w:marTop w:val="0"/>
      <w:marBottom w:val="0"/>
      <w:divBdr>
        <w:top w:val="none" w:sz="0" w:space="0" w:color="auto"/>
        <w:left w:val="none" w:sz="0" w:space="0" w:color="auto"/>
        <w:bottom w:val="none" w:sz="0" w:space="0" w:color="auto"/>
        <w:right w:val="none" w:sz="0" w:space="0" w:color="auto"/>
      </w:divBdr>
    </w:div>
    <w:div w:id="1038815834">
      <w:bodyDiv w:val="1"/>
      <w:marLeft w:val="0"/>
      <w:marRight w:val="0"/>
      <w:marTop w:val="0"/>
      <w:marBottom w:val="0"/>
      <w:divBdr>
        <w:top w:val="none" w:sz="0" w:space="0" w:color="auto"/>
        <w:left w:val="none" w:sz="0" w:space="0" w:color="auto"/>
        <w:bottom w:val="none" w:sz="0" w:space="0" w:color="auto"/>
        <w:right w:val="none" w:sz="0" w:space="0" w:color="auto"/>
      </w:divBdr>
    </w:div>
    <w:div w:id="1076441268">
      <w:bodyDiv w:val="1"/>
      <w:marLeft w:val="0"/>
      <w:marRight w:val="0"/>
      <w:marTop w:val="0"/>
      <w:marBottom w:val="0"/>
      <w:divBdr>
        <w:top w:val="none" w:sz="0" w:space="0" w:color="auto"/>
        <w:left w:val="none" w:sz="0" w:space="0" w:color="auto"/>
        <w:bottom w:val="none" w:sz="0" w:space="0" w:color="auto"/>
        <w:right w:val="none" w:sz="0" w:space="0" w:color="auto"/>
      </w:divBdr>
    </w:div>
    <w:div w:id="1081179150">
      <w:bodyDiv w:val="1"/>
      <w:marLeft w:val="0"/>
      <w:marRight w:val="0"/>
      <w:marTop w:val="0"/>
      <w:marBottom w:val="0"/>
      <w:divBdr>
        <w:top w:val="none" w:sz="0" w:space="0" w:color="auto"/>
        <w:left w:val="none" w:sz="0" w:space="0" w:color="auto"/>
        <w:bottom w:val="none" w:sz="0" w:space="0" w:color="auto"/>
        <w:right w:val="none" w:sz="0" w:space="0" w:color="auto"/>
      </w:divBdr>
    </w:div>
    <w:div w:id="1124420239">
      <w:bodyDiv w:val="1"/>
      <w:marLeft w:val="0"/>
      <w:marRight w:val="0"/>
      <w:marTop w:val="0"/>
      <w:marBottom w:val="0"/>
      <w:divBdr>
        <w:top w:val="none" w:sz="0" w:space="0" w:color="auto"/>
        <w:left w:val="none" w:sz="0" w:space="0" w:color="auto"/>
        <w:bottom w:val="none" w:sz="0" w:space="0" w:color="auto"/>
        <w:right w:val="none" w:sz="0" w:space="0" w:color="auto"/>
      </w:divBdr>
    </w:div>
    <w:div w:id="1138377110">
      <w:bodyDiv w:val="1"/>
      <w:marLeft w:val="0"/>
      <w:marRight w:val="0"/>
      <w:marTop w:val="0"/>
      <w:marBottom w:val="0"/>
      <w:divBdr>
        <w:top w:val="none" w:sz="0" w:space="0" w:color="auto"/>
        <w:left w:val="none" w:sz="0" w:space="0" w:color="auto"/>
        <w:bottom w:val="none" w:sz="0" w:space="0" w:color="auto"/>
        <w:right w:val="none" w:sz="0" w:space="0" w:color="auto"/>
      </w:divBdr>
    </w:div>
    <w:div w:id="1140923968">
      <w:bodyDiv w:val="1"/>
      <w:marLeft w:val="0"/>
      <w:marRight w:val="0"/>
      <w:marTop w:val="0"/>
      <w:marBottom w:val="0"/>
      <w:divBdr>
        <w:top w:val="none" w:sz="0" w:space="0" w:color="auto"/>
        <w:left w:val="none" w:sz="0" w:space="0" w:color="auto"/>
        <w:bottom w:val="none" w:sz="0" w:space="0" w:color="auto"/>
        <w:right w:val="none" w:sz="0" w:space="0" w:color="auto"/>
      </w:divBdr>
    </w:div>
    <w:div w:id="1162551111">
      <w:bodyDiv w:val="1"/>
      <w:marLeft w:val="0"/>
      <w:marRight w:val="0"/>
      <w:marTop w:val="0"/>
      <w:marBottom w:val="0"/>
      <w:divBdr>
        <w:top w:val="none" w:sz="0" w:space="0" w:color="auto"/>
        <w:left w:val="none" w:sz="0" w:space="0" w:color="auto"/>
        <w:bottom w:val="none" w:sz="0" w:space="0" w:color="auto"/>
        <w:right w:val="none" w:sz="0" w:space="0" w:color="auto"/>
      </w:divBdr>
    </w:div>
    <w:div w:id="1196432684">
      <w:bodyDiv w:val="1"/>
      <w:marLeft w:val="0"/>
      <w:marRight w:val="0"/>
      <w:marTop w:val="0"/>
      <w:marBottom w:val="0"/>
      <w:divBdr>
        <w:top w:val="none" w:sz="0" w:space="0" w:color="auto"/>
        <w:left w:val="none" w:sz="0" w:space="0" w:color="auto"/>
        <w:bottom w:val="none" w:sz="0" w:space="0" w:color="auto"/>
        <w:right w:val="none" w:sz="0" w:space="0" w:color="auto"/>
      </w:divBdr>
    </w:div>
    <w:div w:id="1197354423">
      <w:bodyDiv w:val="1"/>
      <w:marLeft w:val="0"/>
      <w:marRight w:val="0"/>
      <w:marTop w:val="0"/>
      <w:marBottom w:val="0"/>
      <w:divBdr>
        <w:top w:val="none" w:sz="0" w:space="0" w:color="auto"/>
        <w:left w:val="none" w:sz="0" w:space="0" w:color="auto"/>
        <w:bottom w:val="none" w:sz="0" w:space="0" w:color="auto"/>
        <w:right w:val="none" w:sz="0" w:space="0" w:color="auto"/>
      </w:divBdr>
    </w:div>
    <w:div w:id="1210994788">
      <w:bodyDiv w:val="1"/>
      <w:marLeft w:val="0"/>
      <w:marRight w:val="0"/>
      <w:marTop w:val="0"/>
      <w:marBottom w:val="0"/>
      <w:divBdr>
        <w:top w:val="none" w:sz="0" w:space="0" w:color="auto"/>
        <w:left w:val="none" w:sz="0" w:space="0" w:color="auto"/>
        <w:bottom w:val="none" w:sz="0" w:space="0" w:color="auto"/>
        <w:right w:val="none" w:sz="0" w:space="0" w:color="auto"/>
      </w:divBdr>
      <w:divsChild>
        <w:div w:id="1309700059">
          <w:marLeft w:val="0"/>
          <w:marRight w:val="0"/>
          <w:marTop w:val="0"/>
          <w:marBottom w:val="0"/>
          <w:divBdr>
            <w:top w:val="none" w:sz="0" w:space="0" w:color="auto"/>
            <w:left w:val="none" w:sz="0" w:space="0" w:color="auto"/>
            <w:bottom w:val="none" w:sz="0" w:space="0" w:color="auto"/>
            <w:right w:val="none" w:sz="0" w:space="0" w:color="auto"/>
          </w:divBdr>
          <w:divsChild>
            <w:div w:id="1785997901">
              <w:marLeft w:val="0"/>
              <w:marRight w:val="0"/>
              <w:marTop w:val="0"/>
              <w:marBottom w:val="0"/>
              <w:divBdr>
                <w:top w:val="none" w:sz="0" w:space="0" w:color="auto"/>
                <w:left w:val="none" w:sz="0" w:space="0" w:color="auto"/>
                <w:bottom w:val="none" w:sz="0" w:space="0" w:color="auto"/>
                <w:right w:val="none" w:sz="0" w:space="0" w:color="auto"/>
              </w:divBdr>
              <w:divsChild>
                <w:div w:id="1018047921">
                  <w:marLeft w:val="0"/>
                  <w:marRight w:val="0"/>
                  <w:marTop w:val="0"/>
                  <w:marBottom w:val="0"/>
                  <w:divBdr>
                    <w:top w:val="none" w:sz="0" w:space="0" w:color="auto"/>
                    <w:left w:val="none" w:sz="0" w:space="0" w:color="auto"/>
                    <w:bottom w:val="none" w:sz="0" w:space="0" w:color="auto"/>
                    <w:right w:val="none" w:sz="0" w:space="0" w:color="auto"/>
                  </w:divBdr>
                  <w:divsChild>
                    <w:div w:id="19365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735714">
      <w:bodyDiv w:val="1"/>
      <w:marLeft w:val="0"/>
      <w:marRight w:val="0"/>
      <w:marTop w:val="0"/>
      <w:marBottom w:val="0"/>
      <w:divBdr>
        <w:top w:val="none" w:sz="0" w:space="0" w:color="auto"/>
        <w:left w:val="none" w:sz="0" w:space="0" w:color="auto"/>
        <w:bottom w:val="none" w:sz="0" w:space="0" w:color="auto"/>
        <w:right w:val="none" w:sz="0" w:space="0" w:color="auto"/>
      </w:divBdr>
      <w:divsChild>
        <w:div w:id="1133987431">
          <w:marLeft w:val="0"/>
          <w:marRight w:val="0"/>
          <w:marTop w:val="0"/>
          <w:marBottom w:val="0"/>
          <w:divBdr>
            <w:top w:val="none" w:sz="0" w:space="0" w:color="auto"/>
            <w:left w:val="none" w:sz="0" w:space="0" w:color="auto"/>
            <w:bottom w:val="none" w:sz="0" w:space="0" w:color="auto"/>
            <w:right w:val="none" w:sz="0" w:space="0" w:color="auto"/>
          </w:divBdr>
          <w:divsChild>
            <w:div w:id="772895664">
              <w:marLeft w:val="0"/>
              <w:marRight w:val="0"/>
              <w:marTop w:val="0"/>
              <w:marBottom w:val="0"/>
              <w:divBdr>
                <w:top w:val="none" w:sz="0" w:space="0" w:color="auto"/>
                <w:left w:val="none" w:sz="0" w:space="0" w:color="auto"/>
                <w:bottom w:val="none" w:sz="0" w:space="0" w:color="auto"/>
                <w:right w:val="none" w:sz="0" w:space="0" w:color="auto"/>
              </w:divBdr>
            </w:div>
            <w:div w:id="1281768300">
              <w:marLeft w:val="0"/>
              <w:marRight w:val="0"/>
              <w:marTop w:val="0"/>
              <w:marBottom w:val="0"/>
              <w:divBdr>
                <w:top w:val="none" w:sz="0" w:space="0" w:color="auto"/>
                <w:left w:val="none" w:sz="0" w:space="0" w:color="auto"/>
                <w:bottom w:val="none" w:sz="0" w:space="0" w:color="auto"/>
                <w:right w:val="none" w:sz="0" w:space="0" w:color="auto"/>
              </w:divBdr>
            </w:div>
            <w:div w:id="1357777500">
              <w:marLeft w:val="0"/>
              <w:marRight w:val="0"/>
              <w:marTop w:val="100"/>
              <w:marBottom w:val="0"/>
              <w:divBdr>
                <w:top w:val="none" w:sz="0" w:space="0" w:color="auto"/>
                <w:left w:val="none" w:sz="0" w:space="0" w:color="auto"/>
                <w:bottom w:val="none" w:sz="0" w:space="0" w:color="auto"/>
                <w:right w:val="none" w:sz="0" w:space="0" w:color="auto"/>
              </w:divBdr>
              <w:divsChild>
                <w:div w:id="1068528758">
                  <w:marLeft w:val="0"/>
                  <w:marRight w:val="0"/>
                  <w:marTop w:val="0"/>
                  <w:marBottom w:val="0"/>
                  <w:divBdr>
                    <w:top w:val="none" w:sz="0" w:space="0" w:color="auto"/>
                    <w:left w:val="none" w:sz="0" w:space="0" w:color="auto"/>
                    <w:bottom w:val="none" w:sz="0" w:space="0" w:color="auto"/>
                    <w:right w:val="none" w:sz="0" w:space="0" w:color="auto"/>
                  </w:divBdr>
                </w:div>
                <w:div w:id="224610444">
                  <w:marLeft w:val="0"/>
                  <w:marRight w:val="0"/>
                  <w:marTop w:val="0"/>
                  <w:marBottom w:val="0"/>
                  <w:divBdr>
                    <w:top w:val="none" w:sz="0" w:space="0" w:color="auto"/>
                    <w:left w:val="none" w:sz="0" w:space="0" w:color="auto"/>
                    <w:bottom w:val="none" w:sz="0" w:space="0" w:color="auto"/>
                    <w:right w:val="none" w:sz="0" w:space="0" w:color="auto"/>
                  </w:divBdr>
                </w:div>
              </w:divsChild>
            </w:div>
            <w:div w:id="1794669018">
              <w:marLeft w:val="0"/>
              <w:marRight w:val="0"/>
              <w:marTop w:val="0"/>
              <w:marBottom w:val="0"/>
              <w:divBdr>
                <w:top w:val="none" w:sz="0" w:space="0" w:color="auto"/>
                <w:left w:val="none" w:sz="0" w:space="0" w:color="auto"/>
                <w:bottom w:val="none" w:sz="0" w:space="0" w:color="auto"/>
                <w:right w:val="none" w:sz="0" w:space="0" w:color="auto"/>
              </w:divBdr>
              <w:divsChild>
                <w:div w:id="10153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81309">
          <w:marLeft w:val="0"/>
          <w:marRight w:val="0"/>
          <w:marTop w:val="0"/>
          <w:marBottom w:val="0"/>
          <w:divBdr>
            <w:top w:val="none" w:sz="0" w:space="0" w:color="auto"/>
            <w:left w:val="none" w:sz="0" w:space="0" w:color="auto"/>
            <w:bottom w:val="none" w:sz="0" w:space="0" w:color="auto"/>
            <w:right w:val="none" w:sz="0" w:space="0" w:color="auto"/>
          </w:divBdr>
          <w:divsChild>
            <w:div w:id="1357580266">
              <w:marLeft w:val="0"/>
              <w:marRight w:val="0"/>
              <w:marTop w:val="0"/>
              <w:marBottom w:val="0"/>
              <w:divBdr>
                <w:top w:val="none" w:sz="0" w:space="0" w:color="auto"/>
                <w:left w:val="none" w:sz="0" w:space="0" w:color="auto"/>
                <w:bottom w:val="none" w:sz="0" w:space="0" w:color="auto"/>
                <w:right w:val="none" w:sz="0" w:space="0" w:color="auto"/>
              </w:divBdr>
              <w:divsChild>
                <w:div w:id="1336952495">
                  <w:marLeft w:val="0"/>
                  <w:marRight w:val="0"/>
                  <w:marTop w:val="0"/>
                  <w:marBottom w:val="0"/>
                  <w:divBdr>
                    <w:top w:val="none" w:sz="0" w:space="0" w:color="auto"/>
                    <w:left w:val="none" w:sz="0" w:space="0" w:color="auto"/>
                    <w:bottom w:val="none" w:sz="0" w:space="0" w:color="auto"/>
                    <w:right w:val="none" w:sz="0" w:space="0" w:color="auto"/>
                  </w:divBdr>
                  <w:divsChild>
                    <w:div w:id="797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56511">
      <w:bodyDiv w:val="1"/>
      <w:marLeft w:val="0"/>
      <w:marRight w:val="0"/>
      <w:marTop w:val="0"/>
      <w:marBottom w:val="0"/>
      <w:divBdr>
        <w:top w:val="none" w:sz="0" w:space="0" w:color="auto"/>
        <w:left w:val="none" w:sz="0" w:space="0" w:color="auto"/>
        <w:bottom w:val="none" w:sz="0" w:space="0" w:color="auto"/>
        <w:right w:val="none" w:sz="0" w:space="0" w:color="auto"/>
      </w:divBdr>
    </w:div>
    <w:div w:id="1246692825">
      <w:bodyDiv w:val="1"/>
      <w:marLeft w:val="0"/>
      <w:marRight w:val="0"/>
      <w:marTop w:val="0"/>
      <w:marBottom w:val="0"/>
      <w:divBdr>
        <w:top w:val="none" w:sz="0" w:space="0" w:color="auto"/>
        <w:left w:val="none" w:sz="0" w:space="0" w:color="auto"/>
        <w:bottom w:val="none" w:sz="0" w:space="0" w:color="auto"/>
        <w:right w:val="none" w:sz="0" w:space="0" w:color="auto"/>
      </w:divBdr>
    </w:div>
    <w:div w:id="1248492961">
      <w:bodyDiv w:val="1"/>
      <w:marLeft w:val="0"/>
      <w:marRight w:val="0"/>
      <w:marTop w:val="0"/>
      <w:marBottom w:val="0"/>
      <w:divBdr>
        <w:top w:val="none" w:sz="0" w:space="0" w:color="auto"/>
        <w:left w:val="none" w:sz="0" w:space="0" w:color="auto"/>
        <w:bottom w:val="none" w:sz="0" w:space="0" w:color="auto"/>
        <w:right w:val="none" w:sz="0" w:space="0" w:color="auto"/>
      </w:divBdr>
    </w:div>
    <w:div w:id="1265961378">
      <w:bodyDiv w:val="1"/>
      <w:marLeft w:val="0"/>
      <w:marRight w:val="0"/>
      <w:marTop w:val="0"/>
      <w:marBottom w:val="0"/>
      <w:divBdr>
        <w:top w:val="none" w:sz="0" w:space="0" w:color="auto"/>
        <w:left w:val="none" w:sz="0" w:space="0" w:color="auto"/>
        <w:bottom w:val="none" w:sz="0" w:space="0" w:color="auto"/>
        <w:right w:val="none" w:sz="0" w:space="0" w:color="auto"/>
      </w:divBdr>
    </w:div>
    <w:div w:id="1293756013">
      <w:bodyDiv w:val="1"/>
      <w:marLeft w:val="0"/>
      <w:marRight w:val="0"/>
      <w:marTop w:val="0"/>
      <w:marBottom w:val="0"/>
      <w:divBdr>
        <w:top w:val="none" w:sz="0" w:space="0" w:color="auto"/>
        <w:left w:val="none" w:sz="0" w:space="0" w:color="auto"/>
        <w:bottom w:val="none" w:sz="0" w:space="0" w:color="auto"/>
        <w:right w:val="none" w:sz="0" w:space="0" w:color="auto"/>
      </w:divBdr>
    </w:div>
    <w:div w:id="1299188144">
      <w:bodyDiv w:val="1"/>
      <w:marLeft w:val="0"/>
      <w:marRight w:val="0"/>
      <w:marTop w:val="0"/>
      <w:marBottom w:val="0"/>
      <w:divBdr>
        <w:top w:val="none" w:sz="0" w:space="0" w:color="auto"/>
        <w:left w:val="none" w:sz="0" w:space="0" w:color="auto"/>
        <w:bottom w:val="none" w:sz="0" w:space="0" w:color="auto"/>
        <w:right w:val="none" w:sz="0" w:space="0" w:color="auto"/>
      </w:divBdr>
    </w:div>
    <w:div w:id="1315111457">
      <w:bodyDiv w:val="1"/>
      <w:marLeft w:val="0"/>
      <w:marRight w:val="0"/>
      <w:marTop w:val="0"/>
      <w:marBottom w:val="0"/>
      <w:divBdr>
        <w:top w:val="none" w:sz="0" w:space="0" w:color="auto"/>
        <w:left w:val="none" w:sz="0" w:space="0" w:color="auto"/>
        <w:bottom w:val="none" w:sz="0" w:space="0" w:color="auto"/>
        <w:right w:val="none" w:sz="0" w:space="0" w:color="auto"/>
      </w:divBdr>
    </w:div>
    <w:div w:id="1321957823">
      <w:bodyDiv w:val="1"/>
      <w:marLeft w:val="0"/>
      <w:marRight w:val="0"/>
      <w:marTop w:val="0"/>
      <w:marBottom w:val="0"/>
      <w:divBdr>
        <w:top w:val="none" w:sz="0" w:space="0" w:color="auto"/>
        <w:left w:val="none" w:sz="0" w:space="0" w:color="auto"/>
        <w:bottom w:val="none" w:sz="0" w:space="0" w:color="auto"/>
        <w:right w:val="none" w:sz="0" w:space="0" w:color="auto"/>
      </w:divBdr>
    </w:div>
    <w:div w:id="1336611521">
      <w:bodyDiv w:val="1"/>
      <w:marLeft w:val="0"/>
      <w:marRight w:val="0"/>
      <w:marTop w:val="0"/>
      <w:marBottom w:val="0"/>
      <w:divBdr>
        <w:top w:val="none" w:sz="0" w:space="0" w:color="auto"/>
        <w:left w:val="none" w:sz="0" w:space="0" w:color="auto"/>
        <w:bottom w:val="none" w:sz="0" w:space="0" w:color="auto"/>
        <w:right w:val="none" w:sz="0" w:space="0" w:color="auto"/>
      </w:divBdr>
    </w:div>
    <w:div w:id="1350722344">
      <w:bodyDiv w:val="1"/>
      <w:marLeft w:val="0"/>
      <w:marRight w:val="0"/>
      <w:marTop w:val="0"/>
      <w:marBottom w:val="0"/>
      <w:divBdr>
        <w:top w:val="none" w:sz="0" w:space="0" w:color="auto"/>
        <w:left w:val="none" w:sz="0" w:space="0" w:color="auto"/>
        <w:bottom w:val="none" w:sz="0" w:space="0" w:color="auto"/>
        <w:right w:val="none" w:sz="0" w:space="0" w:color="auto"/>
      </w:divBdr>
    </w:div>
    <w:div w:id="1354958815">
      <w:bodyDiv w:val="1"/>
      <w:marLeft w:val="0"/>
      <w:marRight w:val="0"/>
      <w:marTop w:val="0"/>
      <w:marBottom w:val="0"/>
      <w:divBdr>
        <w:top w:val="none" w:sz="0" w:space="0" w:color="auto"/>
        <w:left w:val="none" w:sz="0" w:space="0" w:color="auto"/>
        <w:bottom w:val="none" w:sz="0" w:space="0" w:color="auto"/>
        <w:right w:val="none" w:sz="0" w:space="0" w:color="auto"/>
      </w:divBdr>
    </w:div>
    <w:div w:id="1370299859">
      <w:bodyDiv w:val="1"/>
      <w:marLeft w:val="0"/>
      <w:marRight w:val="0"/>
      <w:marTop w:val="0"/>
      <w:marBottom w:val="0"/>
      <w:divBdr>
        <w:top w:val="none" w:sz="0" w:space="0" w:color="auto"/>
        <w:left w:val="none" w:sz="0" w:space="0" w:color="auto"/>
        <w:bottom w:val="none" w:sz="0" w:space="0" w:color="auto"/>
        <w:right w:val="none" w:sz="0" w:space="0" w:color="auto"/>
      </w:divBdr>
    </w:div>
    <w:div w:id="1377002490">
      <w:bodyDiv w:val="1"/>
      <w:marLeft w:val="0"/>
      <w:marRight w:val="0"/>
      <w:marTop w:val="0"/>
      <w:marBottom w:val="0"/>
      <w:divBdr>
        <w:top w:val="none" w:sz="0" w:space="0" w:color="auto"/>
        <w:left w:val="none" w:sz="0" w:space="0" w:color="auto"/>
        <w:bottom w:val="none" w:sz="0" w:space="0" w:color="auto"/>
        <w:right w:val="none" w:sz="0" w:space="0" w:color="auto"/>
      </w:divBdr>
    </w:div>
    <w:div w:id="1419867403">
      <w:bodyDiv w:val="1"/>
      <w:marLeft w:val="0"/>
      <w:marRight w:val="0"/>
      <w:marTop w:val="0"/>
      <w:marBottom w:val="0"/>
      <w:divBdr>
        <w:top w:val="none" w:sz="0" w:space="0" w:color="auto"/>
        <w:left w:val="none" w:sz="0" w:space="0" w:color="auto"/>
        <w:bottom w:val="none" w:sz="0" w:space="0" w:color="auto"/>
        <w:right w:val="none" w:sz="0" w:space="0" w:color="auto"/>
      </w:divBdr>
    </w:div>
    <w:div w:id="1426799600">
      <w:bodyDiv w:val="1"/>
      <w:marLeft w:val="0"/>
      <w:marRight w:val="0"/>
      <w:marTop w:val="0"/>
      <w:marBottom w:val="0"/>
      <w:divBdr>
        <w:top w:val="none" w:sz="0" w:space="0" w:color="auto"/>
        <w:left w:val="none" w:sz="0" w:space="0" w:color="auto"/>
        <w:bottom w:val="none" w:sz="0" w:space="0" w:color="auto"/>
        <w:right w:val="none" w:sz="0" w:space="0" w:color="auto"/>
      </w:divBdr>
    </w:div>
    <w:div w:id="1439447509">
      <w:bodyDiv w:val="1"/>
      <w:marLeft w:val="0"/>
      <w:marRight w:val="0"/>
      <w:marTop w:val="0"/>
      <w:marBottom w:val="0"/>
      <w:divBdr>
        <w:top w:val="none" w:sz="0" w:space="0" w:color="auto"/>
        <w:left w:val="none" w:sz="0" w:space="0" w:color="auto"/>
        <w:bottom w:val="none" w:sz="0" w:space="0" w:color="auto"/>
        <w:right w:val="none" w:sz="0" w:space="0" w:color="auto"/>
      </w:divBdr>
    </w:div>
    <w:div w:id="1449205886">
      <w:bodyDiv w:val="1"/>
      <w:marLeft w:val="0"/>
      <w:marRight w:val="0"/>
      <w:marTop w:val="0"/>
      <w:marBottom w:val="0"/>
      <w:divBdr>
        <w:top w:val="none" w:sz="0" w:space="0" w:color="auto"/>
        <w:left w:val="none" w:sz="0" w:space="0" w:color="auto"/>
        <w:bottom w:val="none" w:sz="0" w:space="0" w:color="auto"/>
        <w:right w:val="none" w:sz="0" w:space="0" w:color="auto"/>
      </w:divBdr>
    </w:div>
    <w:div w:id="1450009324">
      <w:bodyDiv w:val="1"/>
      <w:marLeft w:val="0"/>
      <w:marRight w:val="0"/>
      <w:marTop w:val="0"/>
      <w:marBottom w:val="0"/>
      <w:divBdr>
        <w:top w:val="none" w:sz="0" w:space="0" w:color="auto"/>
        <w:left w:val="none" w:sz="0" w:space="0" w:color="auto"/>
        <w:bottom w:val="none" w:sz="0" w:space="0" w:color="auto"/>
        <w:right w:val="none" w:sz="0" w:space="0" w:color="auto"/>
      </w:divBdr>
    </w:div>
    <w:div w:id="1452016230">
      <w:bodyDiv w:val="1"/>
      <w:marLeft w:val="0"/>
      <w:marRight w:val="0"/>
      <w:marTop w:val="0"/>
      <w:marBottom w:val="0"/>
      <w:divBdr>
        <w:top w:val="none" w:sz="0" w:space="0" w:color="auto"/>
        <w:left w:val="none" w:sz="0" w:space="0" w:color="auto"/>
        <w:bottom w:val="none" w:sz="0" w:space="0" w:color="auto"/>
        <w:right w:val="none" w:sz="0" w:space="0" w:color="auto"/>
      </w:divBdr>
    </w:div>
    <w:div w:id="1458646525">
      <w:bodyDiv w:val="1"/>
      <w:marLeft w:val="0"/>
      <w:marRight w:val="0"/>
      <w:marTop w:val="0"/>
      <w:marBottom w:val="0"/>
      <w:divBdr>
        <w:top w:val="none" w:sz="0" w:space="0" w:color="auto"/>
        <w:left w:val="none" w:sz="0" w:space="0" w:color="auto"/>
        <w:bottom w:val="none" w:sz="0" w:space="0" w:color="auto"/>
        <w:right w:val="none" w:sz="0" w:space="0" w:color="auto"/>
      </w:divBdr>
    </w:div>
    <w:div w:id="1473132103">
      <w:bodyDiv w:val="1"/>
      <w:marLeft w:val="0"/>
      <w:marRight w:val="0"/>
      <w:marTop w:val="0"/>
      <w:marBottom w:val="0"/>
      <w:divBdr>
        <w:top w:val="none" w:sz="0" w:space="0" w:color="auto"/>
        <w:left w:val="none" w:sz="0" w:space="0" w:color="auto"/>
        <w:bottom w:val="none" w:sz="0" w:space="0" w:color="auto"/>
        <w:right w:val="none" w:sz="0" w:space="0" w:color="auto"/>
      </w:divBdr>
    </w:div>
    <w:div w:id="1476029642">
      <w:bodyDiv w:val="1"/>
      <w:marLeft w:val="0"/>
      <w:marRight w:val="0"/>
      <w:marTop w:val="0"/>
      <w:marBottom w:val="0"/>
      <w:divBdr>
        <w:top w:val="none" w:sz="0" w:space="0" w:color="auto"/>
        <w:left w:val="none" w:sz="0" w:space="0" w:color="auto"/>
        <w:bottom w:val="none" w:sz="0" w:space="0" w:color="auto"/>
        <w:right w:val="none" w:sz="0" w:space="0" w:color="auto"/>
      </w:divBdr>
    </w:div>
    <w:div w:id="1492405360">
      <w:bodyDiv w:val="1"/>
      <w:marLeft w:val="0"/>
      <w:marRight w:val="0"/>
      <w:marTop w:val="0"/>
      <w:marBottom w:val="0"/>
      <w:divBdr>
        <w:top w:val="none" w:sz="0" w:space="0" w:color="auto"/>
        <w:left w:val="none" w:sz="0" w:space="0" w:color="auto"/>
        <w:bottom w:val="none" w:sz="0" w:space="0" w:color="auto"/>
        <w:right w:val="none" w:sz="0" w:space="0" w:color="auto"/>
      </w:divBdr>
    </w:div>
    <w:div w:id="1497456458">
      <w:bodyDiv w:val="1"/>
      <w:marLeft w:val="0"/>
      <w:marRight w:val="0"/>
      <w:marTop w:val="0"/>
      <w:marBottom w:val="0"/>
      <w:divBdr>
        <w:top w:val="none" w:sz="0" w:space="0" w:color="auto"/>
        <w:left w:val="none" w:sz="0" w:space="0" w:color="auto"/>
        <w:bottom w:val="none" w:sz="0" w:space="0" w:color="auto"/>
        <w:right w:val="none" w:sz="0" w:space="0" w:color="auto"/>
      </w:divBdr>
      <w:divsChild>
        <w:div w:id="1833835360">
          <w:marLeft w:val="0"/>
          <w:marRight w:val="0"/>
          <w:marTop w:val="0"/>
          <w:marBottom w:val="0"/>
          <w:divBdr>
            <w:top w:val="none" w:sz="0" w:space="0" w:color="auto"/>
            <w:left w:val="none" w:sz="0" w:space="0" w:color="auto"/>
            <w:bottom w:val="none" w:sz="0" w:space="0" w:color="auto"/>
            <w:right w:val="none" w:sz="0" w:space="0" w:color="auto"/>
          </w:divBdr>
          <w:divsChild>
            <w:div w:id="1660577490">
              <w:marLeft w:val="0"/>
              <w:marRight w:val="0"/>
              <w:marTop w:val="0"/>
              <w:marBottom w:val="0"/>
              <w:divBdr>
                <w:top w:val="none" w:sz="0" w:space="0" w:color="auto"/>
                <w:left w:val="none" w:sz="0" w:space="0" w:color="auto"/>
                <w:bottom w:val="none" w:sz="0" w:space="0" w:color="auto"/>
                <w:right w:val="none" w:sz="0" w:space="0" w:color="auto"/>
              </w:divBdr>
            </w:div>
            <w:div w:id="785348673">
              <w:marLeft w:val="0"/>
              <w:marRight w:val="0"/>
              <w:marTop w:val="0"/>
              <w:marBottom w:val="0"/>
              <w:divBdr>
                <w:top w:val="none" w:sz="0" w:space="0" w:color="auto"/>
                <w:left w:val="none" w:sz="0" w:space="0" w:color="auto"/>
                <w:bottom w:val="none" w:sz="0" w:space="0" w:color="auto"/>
                <w:right w:val="none" w:sz="0" w:space="0" w:color="auto"/>
              </w:divBdr>
            </w:div>
            <w:div w:id="1619989741">
              <w:marLeft w:val="0"/>
              <w:marRight w:val="0"/>
              <w:marTop w:val="100"/>
              <w:marBottom w:val="0"/>
              <w:divBdr>
                <w:top w:val="none" w:sz="0" w:space="0" w:color="auto"/>
                <w:left w:val="none" w:sz="0" w:space="0" w:color="auto"/>
                <w:bottom w:val="none" w:sz="0" w:space="0" w:color="auto"/>
                <w:right w:val="none" w:sz="0" w:space="0" w:color="auto"/>
              </w:divBdr>
              <w:divsChild>
                <w:div w:id="290407510">
                  <w:marLeft w:val="0"/>
                  <w:marRight w:val="0"/>
                  <w:marTop w:val="0"/>
                  <w:marBottom w:val="0"/>
                  <w:divBdr>
                    <w:top w:val="none" w:sz="0" w:space="0" w:color="auto"/>
                    <w:left w:val="none" w:sz="0" w:space="0" w:color="auto"/>
                    <w:bottom w:val="none" w:sz="0" w:space="0" w:color="auto"/>
                    <w:right w:val="none" w:sz="0" w:space="0" w:color="auto"/>
                  </w:divBdr>
                </w:div>
                <w:div w:id="1184325755">
                  <w:marLeft w:val="0"/>
                  <w:marRight w:val="0"/>
                  <w:marTop w:val="0"/>
                  <w:marBottom w:val="0"/>
                  <w:divBdr>
                    <w:top w:val="none" w:sz="0" w:space="0" w:color="auto"/>
                    <w:left w:val="none" w:sz="0" w:space="0" w:color="auto"/>
                    <w:bottom w:val="none" w:sz="0" w:space="0" w:color="auto"/>
                    <w:right w:val="none" w:sz="0" w:space="0" w:color="auto"/>
                  </w:divBdr>
                </w:div>
              </w:divsChild>
            </w:div>
            <w:div w:id="785929818">
              <w:marLeft w:val="0"/>
              <w:marRight w:val="0"/>
              <w:marTop w:val="0"/>
              <w:marBottom w:val="0"/>
              <w:divBdr>
                <w:top w:val="none" w:sz="0" w:space="0" w:color="auto"/>
                <w:left w:val="none" w:sz="0" w:space="0" w:color="auto"/>
                <w:bottom w:val="none" w:sz="0" w:space="0" w:color="auto"/>
                <w:right w:val="none" w:sz="0" w:space="0" w:color="auto"/>
              </w:divBdr>
              <w:divsChild>
                <w:div w:id="142183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78186">
          <w:marLeft w:val="0"/>
          <w:marRight w:val="0"/>
          <w:marTop w:val="0"/>
          <w:marBottom w:val="0"/>
          <w:divBdr>
            <w:top w:val="none" w:sz="0" w:space="0" w:color="auto"/>
            <w:left w:val="none" w:sz="0" w:space="0" w:color="auto"/>
            <w:bottom w:val="none" w:sz="0" w:space="0" w:color="auto"/>
            <w:right w:val="none" w:sz="0" w:space="0" w:color="auto"/>
          </w:divBdr>
          <w:divsChild>
            <w:div w:id="289942249">
              <w:marLeft w:val="0"/>
              <w:marRight w:val="0"/>
              <w:marTop w:val="0"/>
              <w:marBottom w:val="0"/>
              <w:divBdr>
                <w:top w:val="none" w:sz="0" w:space="0" w:color="auto"/>
                <w:left w:val="none" w:sz="0" w:space="0" w:color="auto"/>
                <w:bottom w:val="none" w:sz="0" w:space="0" w:color="auto"/>
                <w:right w:val="none" w:sz="0" w:space="0" w:color="auto"/>
              </w:divBdr>
              <w:divsChild>
                <w:div w:id="1633558530">
                  <w:marLeft w:val="0"/>
                  <w:marRight w:val="0"/>
                  <w:marTop w:val="0"/>
                  <w:marBottom w:val="0"/>
                  <w:divBdr>
                    <w:top w:val="none" w:sz="0" w:space="0" w:color="auto"/>
                    <w:left w:val="none" w:sz="0" w:space="0" w:color="auto"/>
                    <w:bottom w:val="none" w:sz="0" w:space="0" w:color="auto"/>
                    <w:right w:val="none" w:sz="0" w:space="0" w:color="auto"/>
                  </w:divBdr>
                  <w:divsChild>
                    <w:div w:id="83121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967414">
      <w:bodyDiv w:val="1"/>
      <w:marLeft w:val="0"/>
      <w:marRight w:val="0"/>
      <w:marTop w:val="0"/>
      <w:marBottom w:val="0"/>
      <w:divBdr>
        <w:top w:val="none" w:sz="0" w:space="0" w:color="auto"/>
        <w:left w:val="none" w:sz="0" w:space="0" w:color="auto"/>
        <w:bottom w:val="none" w:sz="0" w:space="0" w:color="auto"/>
        <w:right w:val="none" w:sz="0" w:space="0" w:color="auto"/>
      </w:divBdr>
    </w:div>
    <w:div w:id="1518931155">
      <w:bodyDiv w:val="1"/>
      <w:marLeft w:val="0"/>
      <w:marRight w:val="0"/>
      <w:marTop w:val="0"/>
      <w:marBottom w:val="0"/>
      <w:divBdr>
        <w:top w:val="none" w:sz="0" w:space="0" w:color="auto"/>
        <w:left w:val="none" w:sz="0" w:space="0" w:color="auto"/>
        <w:bottom w:val="none" w:sz="0" w:space="0" w:color="auto"/>
        <w:right w:val="none" w:sz="0" w:space="0" w:color="auto"/>
      </w:divBdr>
    </w:div>
    <w:div w:id="1519391474">
      <w:bodyDiv w:val="1"/>
      <w:marLeft w:val="0"/>
      <w:marRight w:val="0"/>
      <w:marTop w:val="0"/>
      <w:marBottom w:val="0"/>
      <w:divBdr>
        <w:top w:val="none" w:sz="0" w:space="0" w:color="auto"/>
        <w:left w:val="none" w:sz="0" w:space="0" w:color="auto"/>
        <w:bottom w:val="none" w:sz="0" w:space="0" w:color="auto"/>
        <w:right w:val="none" w:sz="0" w:space="0" w:color="auto"/>
      </w:divBdr>
    </w:div>
    <w:div w:id="1525053977">
      <w:bodyDiv w:val="1"/>
      <w:marLeft w:val="0"/>
      <w:marRight w:val="0"/>
      <w:marTop w:val="0"/>
      <w:marBottom w:val="0"/>
      <w:divBdr>
        <w:top w:val="none" w:sz="0" w:space="0" w:color="auto"/>
        <w:left w:val="none" w:sz="0" w:space="0" w:color="auto"/>
        <w:bottom w:val="none" w:sz="0" w:space="0" w:color="auto"/>
        <w:right w:val="none" w:sz="0" w:space="0" w:color="auto"/>
      </w:divBdr>
      <w:divsChild>
        <w:div w:id="113791648">
          <w:marLeft w:val="0"/>
          <w:marRight w:val="0"/>
          <w:marTop w:val="0"/>
          <w:marBottom w:val="0"/>
          <w:divBdr>
            <w:top w:val="none" w:sz="0" w:space="0" w:color="auto"/>
            <w:left w:val="none" w:sz="0" w:space="0" w:color="auto"/>
            <w:bottom w:val="none" w:sz="0" w:space="0" w:color="auto"/>
            <w:right w:val="none" w:sz="0" w:space="0" w:color="auto"/>
          </w:divBdr>
          <w:divsChild>
            <w:div w:id="22159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25253">
      <w:bodyDiv w:val="1"/>
      <w:marLeft w:val="0"/>
      <w:marRight w:val="0"/>
      <w:marTop w:val="0"/>
      <w:marBottom w:val="0"/>
      <w:divBdr>
        <w:top w:val="none" w:sz="0" w:space="0" w:color="auto"/>
        <w:left w:val="none" w:sz="0" w:space="0" w:color="auto"/>
        <w:bottom w:val="none" w:sz="0" w:space="0" w:color="auto"/>
        <w:right w:val="none" w:sz="0" w:space="0" w:color="auto"/>
      </w:divBdr>
      <w:divsChild>
        <w:div w:id="424763488">
          <w:marLeft w:val="0"/>
          <w:marRight w:val="0"/>
          <w:marTop w:val="0"/>
          <w:marBottom w:val="0"/>
          <w:divBdr>
            <w:top w:val="none" w:sz="0" w:space="0" w:color="auto"/>
            <w:left w:val="none" w:sz="0" w:space="0" w:color="auto"/>
            <w:bottom w:val="none" w:sz="0" w:space="0" w:color="auto"/>
            <w:right w:val="none" w:sz="0" w:space="0" w:color="auto"/>
          </w:divBdr>
        </w:div>
      </w:divsChild>
    </w:div>
    <w:div w:id="1531335294">
      <w:bodyDiv w:val="1"/>
      <w:marLeft w:val="0"/>
      <w:marRight w:val="0"/>
      <w:marTop w:val="0"/>
      <w:marBottom w:val="0"/>
      <w:divBdr>
        <w:top w:val="none" w:sz="0" w:space="0" w:color="auto"/>
        <w:left w:val="none" w:sz="0" w:space="0" w:color="auto"/>
        <w:bottom w:val="none" w:sz="0" w:space="0" w:color="auto"/>
        <w:right w:val="none" w:sz="0" w:space="0" w:color="auto"/>
      </w:divBdr>
    </w:div>
    <w:div w:id="1531533092">
      <w:bodyDiv w:val="1"/>
      <w:marLeft w:val="0"/>
      <w:marRight w:val="0"/>
      <w:marTop w:val="0"/>
      <w:marBottom w:val="0"/>
      <w:divBdr>
        <w:top w:val="none" w:sz="0" w:space="0" w:color="auto"/>
        <w:left w:val="none" w:sz="0" w:space="0" w:color="auto"/>
        <w:bottom w:val="none" w:sz="0" w:space="0" w:color="auto"/>
        <w:right w:val="none" w:sz="0" w:space="0" w:color="auto"/>
      </w:divBdr>
    </w:div>
    <w:div w:id="1533496804">
      <w:bodyDiv w:val="1"/>
      <w:marLeft w:val="0"/>
      <w:marRight w:val="0"/>
      <w:marTop w:val="0"/>
      <w:marBottom w:val="0"/>
      <w:divBdr>
        <w:top w:val="none" w:sz="0" w:space="0" w:color="auto"/>
        <w:left w:val="none" w:sz="0" w:space="0" w:color="auto"/>
        <w:bottom w:val="none" w:sz="0" w:space="0" w:color="auto"/>
        <w:right w:val="none" w:sz="0" w:space="0" w:color="auto"/>
      </w:divBdr>
    </w:div>
    <w:div w:id="1551114649">
      <w:bodyDiv w:val="1"/>
      <w:marLeft w:val="0"/>
      <w:marRight w:val="0"/>
      <w:marTop w:val="0"/>
      <w:marBottom w:val="0"/>
      <w:divBdr>
        <w:top w:val="none" w:sz="0" w:space="0" w:color="auto"/>
        <w:left w:val="none" w:sz="0" w:space="0" w:color="auto"/>
        <w:bottom w:val="none" w:sz="0" w:space="0" w:color="auto"/>
        <w:right w:val="none" w:sz="0" w:space="0" w:color="auto"/>
      </w:divBdr>
    </w:div>
    <w:div w:id="1558324631">
      <w:bodyDiv w:val="1"/>
      <w:marLeft w:val="0"/>
      <w:marRight w:val="0"/>
      <w:marTop w:val="0"/>
      <w:marBottom w:val="0"/>
      <w:divBdr>
        <w:top w:val="none" w:sz="0" w:space="0" w:color="auto"/>
        <w:left w:val="none" w:sz="0" w:space="0" w:color="auto"/>
        <w:bottom w:val="none" w:sz="0" w:space="0" w:color="auto"/>
        <w:right w:val="none" w:sz="0" w:space="0" w:color="auto"/>
      </w:divBdr>
    </w:div>
    <w:div w:id="1562061348">
      <w:bodyDiv w:val="1"/>
      <w:marLeft w:val="0"/>
      <w:marRight w:val="0"/>
      <w:marTop w:val="0"/>
      <w:marBottom w:val="0"/>
      <w:divBdr>
        <w:top w:val="none" w:sz="0" w:space="0" w:color="auto"/>
        <w:left w:val="none" w:sz="0" w:space="0" w:color="auto"/>
        <w:bottom w:val="none" w:sz="0" w:space="0" w:color="auto"/>
        <w:right w:val="none" w:sz="0" w:space="0" w:color="auto"/>
      </w:divBdr>
    </w:div>
    <w:div w:id="1572694638">
      <w:bodyDiv w:val="1"/>
      <w:marLeft w:val="0"/>
      <w:marRight w:val="0"/>
      <w:marTop w:val="0"/>
      <w:marBottom w:val="0"/>
      <w:divBdr>
        <w:top w:val="none" w:sz="0" w:space="0" w:color="auto"/>
        <w:left w:val="none" w:sz="0" w:space="0" w:color="auto"/>
        <w:bottom w:val="none" w:sz="0" w:space="0" w:color="auto"/>
        <w:right w:val="none" w:sz="0" w:space="0" w:color="auto"/>
      </w:divBdr>
    </w:div>
    <w:div w:id="1583103518">
      <w:bodyDiv w:val="1"/>
      <w:marLeft w:val="0"/>
      <w:marRight w:val="0"/>
      <w:marTop w:val="0"/>
      <w:marBottom w:val="0"/>
      <w:divBdr>
        <w:top w:val="none" w:sz="0" w:space="0" w:color="auto"/>
        <w:left w:val="none" w:sz="0" w:space="0" w:color="auto"/>
        <w:bottom w:val="none" w:sz="0" w:space="0" w:color="auto"/>
        <w:right w:val="none" w:sz="0" w:space="0" w:color="auto"/>
      </w:divBdr>
    </w:div>
    <w:div w:id="1591310352">
      <w:bodyDiv w:val="1"/>
      <w:marLeft w:val="0"/>
      <w:marRight w:val="0"/>
      <w:marTop w:val="0"/>
      <w:marBottom w:val="0"/>
      <w:divBdr>
        <w:top w:val="none" w:sz="0" w:space="0" w:color="auto"/>
        <w:left w:val="none" w:sz="0" w:space="0" w:color="auto"/>
        <w:bottom w:val="none" w:sz="0" w:space="0" w:color="auto"/>
        <w:right w:val="none" w:sz="0" w:space="0" w:color="auto"/>
      </w:divBdr>
    </w:div>
    <w:div w:id="1617371563">
      <w:bodyDiv w:val="1"/>
      <w:marLeft w:val="0"/>
      <w:marRight w:val="0"/>
      <w:marTop w:val="0"/>
      <w:marBottom w:val="0"/>
      <w:divBdr>
        <w:top w:val="none" w:sz="0" w:space="0" w:color="auto"/>
        <w:left w:val="none" w:sz="0" w:space="0" w:color="auto"/>
        <w:bottom w:val="none" w:sz="0" w:space="0" w:color="auto"/>
        <w:right w:val="none" w:sz="0" w:space="0" w:color="auto"/>
      </w:divBdr>
    </w:div>
    <w:div w:id="1618023423">
      <w:bodyDiv w:val="1"/>
      <w:marLeft w:val="0"/>
      <w:marRight w:val="0"/>
      <w:marTop w:val="0"/>
      <w:marBottom w:val="0"/>
      <w:divBdr>
        <w:top w:val="none" w:sz="0" w:space="0" w:color="auto"/>
        <w:left w:val="none" w:sz="0" w:space="0" w:color="auto"/>
        <w:bottom w:val="none" w:sz="0" w:space="0" w:color="auto"/>
        <w:right w:val="none" w:sz="0" w:space="0" w:color="auto"/>
      </w:divBdr>
    </w:div>
    <w:div w:id="1632592089">
      <w:bodyDiv w:val="1"/>
      <w:marLeft w:val="0"/>
      <w:marRight w:val="0"/>
      <w:marTop w:val="0"/>
      <w:marBottom w:val="0"/>
      <w:divBdr>
        <w:top w:val="none" w:sz="0" w:space="0" w:color="auto"/>
        <w:left w:val="none" w:sz="0" w:space="0" w:color="auto"/>
        <w:bottom w:val="none" w:sz="0" w:space="0" w:color="auto"/>
        <w:right w:val="none" w:sz="0" w:space="0" w:color="auto"/>
      </w:divBdr>
    </w:div>
    <w:div w:id="1638796257">
      <w:bodyDiv w:val="1"/>
      <w:marLeft w:val="0"/>
      <w:marRight w:val="0"/>
      <w:marTop w:val="0"/>
      <w:marBottom w:val="0"/>
      <w:divBdr>
        <w:top w:val="none" w:sz="0" w:space="0" w:color="auto"/>
        <w:left w:val="none" w:sz="0" w:space="0" w:color="auto"/>
        <w:bottom w:val="none" w:sz="0" w:space="0" w:color="auto"/>
        <w:right w:val="none" w:sz="0" w:space="0" w:color="auto"/>
      </w:divBdr>
    </w:div>
    <w:div w:id="1643776301">
      <w:bodyDiv w:val="1"/>
      <w:marLeft w:val="0"/>
      <w:marRight w:val="0"/>
      <w:marTop w:val="0"/>
      <w:marBottom w:val="0"/>
      <w:divBdr>
        <w:top w:val="none" w:sz="0" w:space="0" w:color="auto"/>
        <w:left w:val="none" w:sz="0" w:space="0" w:color="auto"/>
        <w:bottom w:val="none" w:sz="0" w:space="0" w:color="auto"/>
        <w:right w:val="none" w:sz="0" w:space="0" w:color="auto"/>
      </w:divBdr>
    </w:div>
    <w:div w:id="1671371094">
      <w:bodyDiv w:val="1"/>
      <w:marLeft w:val="0"/>
      <w:marRight w:val="0"/>
      <w:marTop w:val="0"/>
      <w:marBottom w:val="0"/>
      <w:divBdr>
        <w:top w:val="none" w:sz="0" w:space="0" w:color="auto"/>
        <w:left w:val="none" w:sz="0" w:space="0" w:color="auto"/>
        <w:bottom w:val="none" w:sz="0" w:space="0" w:color="auto"/>
        <w:right w:val="none" w:sz="0" w:space="0" w:color="auto"/>
      </w:divBdr>
      <w:divsChild>
        <w:div w:id="563955516">
          <w:marLeft w:val="547"/>
          <w:marRight w:val="0"/>
          <w:marTop w:val="0"/>
          <w:marBottom w:val="0"/>
          <w:divBdr>
            <w:top w:val="none" w:sz="0" w:space="0" w:color="auto"/>
            <w:left w:val="none" w:sz="0" w:space="0" w:color="auto"/>
            <w:bottom w:val="none" w:sz="0" w:space="0" w:color="auto"/>
            <w:right w:val="none" w:sz="0" w:space="0" w:color="auto"/>
          </w:divBdr>
        </w:div>
      </w:divsChild>
    </w:div>
    <w:div w:id="1713112780">
      <w:bodyDiv w:val="1"/>
      <w:marLeft w:val="0"/>
      <w:marRight w:val="0"/>
      <w:marTop w:val="0"/>
      <w:marBottom w:val="0"/>
      <w:divBdr>
        <w:top w:val="none" w:sz="0" w:space="0" w:color="auto"/>
        <w:left w:val="none" w:sz="0" w:space="0" w:color="auto"/>
        <w:bottom w:val="none" w:sz="0" w:space="0" w:color="auto"/>
        <w:right w:val="none" w:sz="0" w:space="0" w:color="auto"/>
      </w:divBdr>
    </w:div>
    <w:div w:id="1721325805">
      <w:bodyDiv w:val="1"/>
      <w:marLeft w:val="0"/>
      <w:marRight w:val="0"/>
      <w:marTop w:val="0"/>
      <w:marBottom w:val="0"/>
      <w:divBdr>
        <w:top w:val="none" w:sz="0" w:space="0" w:color="auto"/>
        <w:left w:val="none" w:sz="0" w:space="0" w:color="auto"/>
        <w:bottom w:val="none" w:sz="0" w:space="0" w:color="auto"/>
        <w:right w:val="none" w:sz="0" w:space="0" w:color="auto"/>
      </w:divBdr>
    </w:div>
    <w:div w:id="1734036257">
      <w:bodyDiv w:val="1"/>
      <w:marLeft w:val="0"/>
      <w:marRight w:val="0"/>
      <w:marTop w:val="0"/>
      <w:marBottom w:val="0"/>
      <w:divBdr>
        <w:top w:val="none" w:sz="0" w:space="0" w:color="auto"/>
        <w:left w:val="none" w:sz="0" w:space="0" w:color="auto"/>
        <w:bottom w:val="none" w:sz="0" w:space="0" w:color="auto"/>
        <w:right w:val="none" w:sz="0" w:space="0" w:color="auto"/>
      </w:divBdr>
    </w:div>
    <w:div w:id="1736396383">
      <w:bodyDiv w:val="1"/>
      <w:marLeft w:val="0"/>
      <w:marRight w:val="0"/>
      <w:marTop w:val="0"/>
      <w:marBottom w:val="0"/>
      <w:divBdr>
        <w:top w:val="none" w:sz="0" w:space="0" w:color="auto"/>
        <w:left w:val="none" w:sz="0" w:space="0" w:color="auto"/>
        <w:bottom w:val="none" w:sz="0" w:space="0" w:color="auto"/>
        <w:right w:val="none" w:sz="0" w:space="0" w:color="auto"/>
      </w:divBdr>
    </w:div>
    <w:div w:id="1741050718">
      <w:bodyDiv w:val="1"/>
      <w:marLeft w:val="0"/>
      <w:marRight w:val="0"/>
      <w:marTop w:val="0"/>
      <w:marBottom w:val="0"/>
      <w:divBdr>
        <w:top w:val="none" w:sz="0" w:space="0" w:color="auto"/>
        <w:left w:val="none" w:sz="0" w:space="0" w:color="auto"/>
        <w:bottom w:val="none" w:sz="0" w:space="0" w:color="auto"/>
        <w:right w:val="none" w:sz="0" w:space="0" w:color="auto"/>
      </w:divBdr>
      <w:divsChild>
        <w:div w:id="651493723">
          <w:marLeft w:val="0"/>
          <w:marRight w:val="0"/>
          <w:marTop w:val="0"/>
          <w:marBottom w:val="300"/>
          <w:divBdr>
            <w:top w:val="none" w:sz="0" w:space="0" w:color="auto"/>
            <w:left w:val="none" w:sz="0" w:space="0" w:color="auto"/>
            <w:bottom w:val="none" w:sz="0" w:space="0" w:color="auto"/>
            <w:right w:val="none" w:sz="0" w:space="0" w:color="auto"/>
          </w:divBdr>
          <w:divsChild>
            <w:div w:id="425541657">
              <w:marLeft w:val="0"/>
              <w:marRight w:val="0"/>
              <w:marTop w:val="0"/>
              <w:marBottom w:val="0"/>
              <w:divBdr>
                <w:top w:val="none" w:sz="0" w:space="0" w:color="auto"/>
                <w:left w:val="none" w:sz="0" w:space="0" w:color="auto"/>
                <w:bottom w:val="none" w:sz="0" w:space="0" w:color="auto"/>
                <w:right w:val="none" w:sz="0" w:space="0" w:color="auto"/>
              </w:divBdr>
            </w:div>
          </w:divsChild>
        </w:div>
        <w:div w:id="1436705021">
          <w:marLeft w:val="0"/>
          <w:marRight w:val="0"/>
          <w:marTop w:val="0"/>
          <w:marBottom w:val="600"/>
          <w:divBdr>
            <w:top w:val="none" w:sz="0" w:space="0" w:color="auto"/>
            <w:left w:val="none" w:sz="0" w:space="0" w:color="auto"/>
            <w:bottom w:val="none" w:sz="0" w:space="0" w:color="auto"/>
            <w:right w:val="none" w:sz="0" w:space="0" w:color="auto"/>
          </w:divBdr>
          <w:divsChild>
            <w:div w:id="1410007932">
              <w:marLeft w:val="0"/>
              <w:marRight w:val="0"/>
              <w:marTop w:val="0"/>
              <w:marBottom w:val="0"/>
              <w:divBdr>
                <w:top w:val="none" w:sz="0" w:space="0" w:color="auto"/>
                <w:left w:val="none" w:sz="0" w:space="0" w:color="auto"/>
                <w:bottom w:val="none" w:sz="0" w:space="0" w:color="auto"/>
                <w:right w:val="none" w:sz="0" w:space="0" w:color="auto"/>
              </w:divBdr>
              <w:divsChild>
                <w:div w:id="217281202">
                  <w:marLeft w:val="0"/>
                  <w:marRight w:val="0"/>
                  <w:marTop w:val="0"/>
                  <w:marBottom w:val="150"/>
                  <w:divBdr>
                    <w:top w:val="none" w:sz="0" w:space="0" w:color="auto"/>
                    <w:left w:val="none" w:sz="0" w:space="0" w:color="auto"/>
                    <w:bottom w:val="none" w:sz="0" w:space="0" w:color="auto"/>
                    <w:right w:val="none" w:sz="0" w:space="0" w:color="auto"/>
                  </w:divBdr>
                </w:div>
                <w:div w:id="1197281450">
                  <w:marLeft w:val="0"/>
                  <w:marRight w:val="0"/>
                  <w:marTop w:val="0"/>
                  <w:marBottom w:val="0"/>
                  <w:divBdr>
                    <w:top w:val="none" w:sz="0" w:space="0" w:color="auto"/>
                    <w:left w:val="none" w:sz="0" w:space="0" w:color="auto"/>
                    <w:bottom w:val="none" w:sz="0" w:space="0" w:color="auto"/>
                    <w:right w:val="none" w:sz="0" w:space="0" w:color="auto"/>
                  </w:divBdr>
                </w:div>
              </w:divsChild>
            </w:div>
            <w:div w:id="407076651">
              <w:marLeft w:val="0"/>
              <w:marRight w:val="0"/>
              <w:marTop w:val="0"/>
              <w:marBottom w:val="0"/>
              <w:divBdr>
                <w:top w:val="none" w:sz="0" w:space="0" w:color="auto"/>
                <w:left w:val="none" w:sz="0" w:space="0" w:color="auto"/>
                <w:bottom w:val="none" w:sz="0" w:space="0" w:color="auto"/>
                <w:right w:val="none" w:sz="0" w:space="0" w:color="auto"/>
              </w:divBdr>
              <w:divsChild>
                <w:div w:id="646209972">
                  <w:marLeft w:val="0"/>
                  <w:marRight w:val="0"/>
                  <w:marTop w:val="0"/>
                  <w:marBottom w:val="150"/>
                  <w:divBdr>
                    <w:top w:val="none" w:sz="0" w:space="0" w:color="auto"/>
                    <w:left w:val="none" w:sz="0" w:space="0" w:color="auto"/>
                    <w:bottom w:val="none" w:sz="0" w:space="0" w:color="auto"/>
                    <w:right w:val="none" w:sz="0" w:space="0" w:color="auto"/>
                  </w:divBdr>
                </w:div>
                <w:div w:id="1413812983">
                  <w:marLeft w:val="0"/>
                  <w:marRight w:val="0"/>
                  <w:marTop w:val="0"/>
                  <w:marBottom w:val="0"/>
                  <w:divBdr>
                    <w:top w:val="none" w:sz="0" w:space="0" w:color="auto"/>
                    <w:left w:val="none" w:sz="0" w:space="0" w:color="auto"/>
                    <w:bottom w:val="none" w:sz="0" w:space="0" w:color="auto"/>
                    <w:right w:val="none" w:sz="0" w:space="0" w:color="auto"/>
                  </w:divBdr>
                </w:div>
              </w:divsChild>
            </w:div>
            <w:div w:id="905140198">
              <w:marLeft w:val="0"/>
              <w:marRight w:val="0"/>
              <w:marTop w:val="0"/>
              <w:marBottom w:val="0"/>
              <w:divBdr>
                <w:top w:val="none" w:sz="0" w:space="0" w:color="auto"/>
                <w:left w:val="none" w:sz="0" w:space="0" w:color="auto"/>
                <w:bottom w:val="none" w:sz="0" w:space="0" w:color="auto"/>
                <w:right w:val="none" w:sz="0" w:space="0" w:color="auto"/>
              </w:divBdr>
              <w:divsChild>
                <w:div w:id="1412655972">
                  <w:marLeft w:val="0"/>
                  <w:marRight w:val="0"/>
                  <w:marTop w:val="0"/>
                  <w:marBottom w:val="150"/>
                  <w:divBdr>
                    <w:top w:val="none" w:sz="0" w:space="0" w:color="auto"/>
                    <w:left w:val="none" w:sz="0" w:space="0" w:color="auto"/>
                    <w:bottom w:val="none" w:sz="0" w:space="0" w:color="auto"/>
                    <w:right w:val="none" w:sz="0" w:space="0" w:color="auto"/>
                  </w:divBdr>
                </w:div>
                <w:div w:id="105344739">
                  <w:marLeft w:val="0"/>
                  <w:marRight w:val="0"/>
                  <w:marTop w:val="0"/>
                  <w:marBottom w:val="0"/>
                  <w:divBdr>
                    <w:top w:val="none" w:sz="0" w:space="0" w:color="auto"/>
                    <w:left w:val="none" w:sz="0" w:space="0" w:color="auto"/>
                    <w:bottom w:val="none" w:sz="0" w:space="0" w:color="auto"/>
                    <w:right w:val="none" w:sz="0" w:space="0" w:color="auto"/>
                  </w:divBdr>
                </w:div>
              </w:divsChild>
            </w:div>
            <w:div w:id="506869730">
              <w:marLeft w:val="0"/>
              <w:marRight w:val="0"/>
              <w:marTop w:val="0"/>
              <w:marBottom w:val="0"/>
              <w:divBdr>
                <w:top w:val="none" w:sz="0" w:space="0" w:color="auto"/>
                <w:left w:val="none" w:sz="0" w:space="0" w:color="auto"/>
                <w:bottom w:val="none" w:sz="0" w:space="0" w:color="auto"/>
                <w:right w:val="none" w:sz="0" w:space="0" w:color="auto"/>
              </w:divBdr>
              <w:divsChild>
                <w:div w:id="1092581495">
                  <w:marLeft w:val="0"/>
                  <w:marRight w:val="0"/>
                  <w:marTop w:val="0"/>
                  <w:marBottom w:val="150"/>
                  <w:divBdr>
                    <w:top w:val="none" w:sz="0" w:space="0" w:color="auto"/>
                    <w:left w:val="none" w:sz="0" w:space="0" w:color="auto"/>
                    <w:bottom w:val="none" w:sz="0" w:space="0" w:color="auto"/>
                    <w:right w:val="none" w:sz="0" w:space="0" w:color="auto"/>
                  </w:divBdr>
                </w:div>
                <w:div w:id="424423081">
                  <w:marLeft w:val="0"/>
                  <w:marRight w:val="0"/>
                  <w:marTop w:val="0"/>
                  <w:marBottom w:val="0"/>
                  <w:divBdr>
                    <w:top w:val="none" w:sz="0" w:space="0" w:color="auto"/>
                    <w:left w:val="none" w:sz="0" w:space="0" w:color="auto"/>
                    <w:bottom w:val="none" w:sz="0" w:space="0" w:color="auto"/>
                    <w:right w:val="none" w:sz="0" w:space="0" w:color="auto"/>
                  </w:divBdr>
                </w:div>
              </w:divsChild>
            </w:div>
            <w:div w:id="1422024933">
              <w:marLeft w:val="0"/>
              <w:marRight w:val="0"/>
              <w:marTop w:val="0"/>
              <w:marBottom w:val="0"/>
              <w:divBdr>
                <w:top w:val="none" w:sz="0" w:space="0" w:color="auto"/>
                <w:left w:val="none" w:sz="0" w:space="0" w:color="auto"/>
                <w:bottom w:val="none" w:sz="0" w:space="0" w:color="auto"/>
                <w:right w:val="none" w:sz="0" w:space="0" w:color="auto"/>
              </w:divBdr>
              <w:divsChild>
                <w:div w:id="1641039641">
                  <w:marLeft w:val="0"/>
                  <w:marRight w:val="0"/>
                  <w:marTop w:val="0"/>
                  <w:marBottom w:val="150"/>
                  <w:divBdr>
                    <w:top w:val="none" w:sz="0" w:space="0" w:color="auto"/>
                    <w:left w:val="none" w:sz="0" w:space="0" w:color="auto"/>
                    <w:bottom w:val="none" w:sz="0" w:space="0" w:color="auto"/>
                    <w:right w:val="none" w:sz="0" w:space="0" w:color="auto"/>
                  </w:divBdr>
                </w:div>
                <w:div w:id="944536400">
                  <w:marLeft w:val="0"/>
                  <w:marRight w:val="0"/>
                  <w:marTop w:val="0"/>
                  <w:marBottom w:val="0"/>
                  <w:divBdr>
                    <w:top w:val="none" w:sz="0" w:space="0" w:color="auto"/>
                    <w:left w:val="none" w:sz="0" w:space="0" w:color="auto"/>
                    <w:bottom w:val="none" w:sz="0" w:space="0" w:color="auto"/>
                    <w:right w:val="none" w:sz="0" w:space="0" w:color="auto"/>
                  </w:divBdr>
                </w:div>
              </w:divsChild>
            </w:div>
            <w:div w:id="1599407026">
              <w:marLeft w:val="0"/>
              <w:marRight w:val="0"/>
              <w:marTop w:val="0"/>
              <w:marBottom w:val="0"/>
              <w:divBdr>
                <w:top w:val="none" w:sz="0" w:space="0" w:color="auto"/>
                <w:left w:val="none" w:sz="0" w:space="0" w:color="auto"/>
                <w:bottom w:val="none" w:sz="0" w:space="0" w:color="auto"/>
                <w:right w:val="none" w:sz="0" w:space="0" w:color="auto"/>
              </w:divBdr>
              <w:divsChild>
                <w:div w:id="1571964605">
                  <w:marLeft w:val="0"/>
                  <w:marRight w:val="0"/>
                  <w:marTop w:val="0"/>
                  <w:marBottom w:val="150"/>
                  <w:divBdr>
                    <w:top w:val="none" w:sz="0" w:space="0" w:color="auto"/>
                    <w:left w:val="none" w:sz="0" w:space="0" w:color="auto"/>
                    <w:bottom w:val="none" w:sz="0" w:space="0" w:color="auto"/>
                    <w:right w:val="none" w:sz="0" w:space="0" w:color="auto"/>
                  </w:divBdr>
                </w:div>
                <w:div w:id="15773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077494">
      <w:bodyDiv w:val="1"/>
      <w:marLeft w:val="0"/>
      <w:marRight w:val="0"/>
      <w:marTop w:val="0"/>
      <w:marBottom w:val="0"/>
      <w:divBdr>
        <w:top w:val="none" w:sz="0" w:space="0" w:color="auto"/>
        <w:left w:val="none" w:sz="0" w:space="0" w:color="auto"/>
        <w:bottom w:val="none" w:sz="0" w:space="0" w:color="auto"/>
        <w:right w:val="none" w:sz="0" w:space="0" w:color="auto"/>
      </w:divBdr>
      <w:divsChild>
        <w:div w:id="1823933857">
          <w:marLeft w:val="547"/>
          <w:marRight w:val="0"/>
          <w:marTop w:val="0"/>
          <w:marBottom w:val="0"/>
          <w:divBdr>
            <w:top w:val="none" w:sz="0" w:space="0" w:color="auto"/>
            <w:left w:val="none" w:sz="0" w:space="0" w:color="auto"/>
            <w:bottom w:val="none" w:sz="0" w:space="0" w:color="auto"/>
            <w:right w:val="none" w:sz="0" w:space="0" w:color="auto"/>
          </w:divBdr>
        </w:div>
      </w:divsChild>
    </w:div>
    <w:div w:id="1784105383">
      <w:bodyDiv w:val="1"/>
      <w:marLeft w:val="0"/>
      <w:marRight w:val="0"/>
      <w:marTop w:val="0"/>
      <w:marBottom w:val="0"/>
      <w:divBdr>
        <w:top w:val="none" w:sz="0" w:space="0" w:color="auto"/>
        <w:left w:val="none" w:sz="0" w:space="0" w:color="auto"/>
        <w:bottom w:val="none" w:sz="0" w:space="0" w:color="auto"/>
        <w:right w:val="none" w:sz="0" w:space="0" w:color="auto"/>
      </w:divBdr>
      <w:divsChild>
        <w:div w:id="1189030734">
          <w:marLeft w:val="0"/>
          <w:marRight w:val="0"/>
          <w:marTop w:val="0"/>
          <w:marBottom w:val="0"/>
          <w:divBdr>
            <w:top w:val="none" w:sz="0" w:space="0" w:color="auto"/>
            <w:left w:val="none" w:sz="0" w:space="0" w:color="auto"/>
            <w:bottom w:val="none" w:sz="0" w:space="0" w:color="auto"/>
            <w:right w:val="none" w:sz="0" w:space="0" w:color="auto"/>
          </w:divBdr>
        </w:div>
        <w:div w:id="1703357132">
          <w:marLeft w:val="0"/>
          <w:marRight w:val="0"/>
          <w:marTop w:val="0"/>
          <w:marBottom w:val="0"/>
          <w:divBdr>
            <w:top w:val="none" w:sz="0" w:space="0" w:color="auto"/>
            <w:left w:val="none" w:sz="0" w:space="0" w:color="auto"/>
            <w:bottom w:val="none" w:sz="0" w:space="0" w:color="auto"/>
            <w:right w:val="none" w:sz="0" w:space="0" w:color="auto"/>
          </w:divBdr>
        </w:div>
        <w:div w:id="1475442554">
          <w:marLeft w:val="0"/>
          <w:marRight w:val="0"/>
          <w:marTop w:val="0"/>
          <w:marBottom w:val="0"/>
          <w:divBdr>
            <w:top w:val="none" w:sz="0" w:space="0" w:color="auto"/>
            <w:left w:val="none" w:sz="0" w:space="0" w:color="auto"/>
            <w:bottom w:val="none" w:sz="0" w:space="0" w:color="auto"/>
            <w:right w:val="none" w:sz="0" w:space="0" w:color="auto"/>
          </w:divBdr>
        </w:div>
        <w:div w:id="712197395">
          <w:marLeft w:val="0"/>
          <w:marRight w:val="0"/>
          <w:marTop w:val="0"/>
          <w:marBottom w:val="0"/>
          <w:divBdr>
            <w:top w:val="none" w:sz="0" w:space="0" w:color="auto"/>
            <w:left w:val="none" w:sz="0" w:space="0" w:color="auto"/>
            <w:bottom w:val="none" w:sz="0" w:space="0" w:color="auto"/>
            <w:right w:val="none" w:sz="0" w:space="0" w:color="auto"/>
          </w:divBdr>
        </w:div>
        <w:div w:id="1969892631">
          <w:marLeft w:val="0"/>
          <w:marRight w:val="0"/>
          <w:marTop w:val="0"/>
          <w:marBottom w:val="0"/>
          <w:divBdr>
            <w:top w:val="none" w:sz="0" w:space="0" w:color="auto"/>
            <w:left w:val="none" w:sz="0" w:space="0" w:color="auto"/>
            <w:bottom w:val="none" w:sz="0" w:space="0" w:color="auto"/>
            <w:right w:val="none" w:sz="0" w:space="0" w:color="auto"/>
          </w:divBdr>
        </w:div>
        <w:div w:id="1334340683">
          <w:marLeft w:val="0"/>
          <w:marRight w:val="0"/>
          <w:marTop w:val="0"/>
          <w:marBottom w:val="0"/>
          <w:divBdr>
            <w:top w:val="none" w:sz="0" w:space="0" w:color="auto"/>
            <w:left w:val="none" w:sz="0" w:space="0" w:color="auto"/>
            <w:bottom w:val="none" w:sz="0" w:space="0" w:color="auto"/>
            <w:right w:val="none" w:sz="0" w:space="0" w:color="auto"/>
          </w:divBdr>
        </w:div>
        <w:div w:id="858156712">
          <w:marLeft w:val="0"/>
          <w:marRight w:val="0"/>
          <w:marTop w:val="0"/>
          <w:marBottom w:val="0"/>
          <w:divBdr>
            <w:top w:val="none" w:sz="0" w:space="0" w:color="auto"/>
            <w:left w:val="none" w:sz="0" w:space="0" w:color="auto"/>
            <w:bottom w:val="none" w:sz="0" w:space="0" w:color="auto"/>
            <w:right w:val="none" w:sz="0" w:space="0" w:color="auto"/>
          </w:divBdr>
        </w:div>
        <w:div w:id="1521816569">
          <w:marLeft w:val="0"/>
          <w:marRight w:val="0"/>
          <w:marTop w:val="0"/>
          <w:marBottom w:val="0"/>
          <w:divBdr>
            <w:top w:val="none" w:sz="0" w:space="0" w:color="auto"/>
            <w:left w:val="none" w:sz="0" w:space="0" w:color="auto"/>
            <w:bottom w:val="none" w:sz="0" w:space="0" w:color="auto"/>
            <w:right w:val="none" w:sz="0" w:space="0" w:color="auto"/>
          </w:divBdr>
        </w:div>
        <w:div w:id="1469129664">
          <w:marLeft w:val="0"/>
          <w:marRight w:val="0"/>
          <w:marTop w:val="0"/>
          <w:marBottom w:val="0"/>
          <w:divBdr>
            <w:top w:val="none" w:sz="0" w:space="0" w:color="auto"/>
            <w:left w:val="none" w:sz="0" w:space="0" w:color="auto"/>
            <w:bottom w:val="none" w:sz="0" w:space="0" w:color="auto"/>
            <w:right w:val="none" w:sz="0" w:space="0" w:color="auto"/>
          </w:divBdr>
        </w:div>
        <w:div w:id="578440686">
          <w:marLeft w:val="0"/>
          <w:marRight w:val="0"/>
          <w:marTop w:val="0"/>
          <w:marBottom w:val="0"/>
          <w:divBdr>
            <w:top w:val="none" w:sz="0" w:space="0" w:color="auto"/>
            <w:left w:val="none" w:sz="0" w:space="0" w:color="auto"/>
            <w:bottom w:val="none" w:sz="0" w:space="0" w:color="auto"/>
            <w:right w:val="none" w:sz="0" w:space="0" w:color="auto"/>
          </w:divBdr>
        </w:div>
        <w:div w:id="1433356310">
          <w:marLeft w:val="0"/>
          <w:marRight w:val="0"/>
          <w:marTop w:val="0"/>
          <w:marBottom w:val="0"/>
          <w:divBdr>
            <w:top w:val="none" w:sz="0" w:space="0" w:color="auto"/>
            <w:left w:val="none" w:sz="0" w:space="0" w:color="auto"/>
            <w:bottom w:val="none" w:sz="0" w:space="0" w:color="auto"/>
            <w:right w:val="none" w:sz="0" w:space="0" w:color="auto"/>
          </w:divBdr>
        </w:div>
        <w:div w:id="394399775">
          <w:marLeft w:val="0"/>
          <w:marRight w:val="0"/>
          <w:marTop w:val="0"/>
          <w:marBottom w:val="0"/>
          <w:divBdr>
            <w:top w:val="none" w:sz="0" w:space="0" w:color="auto"/>
            <w:left w:val="none" w:sz="0" w:space="0" w:color="auto"/>
            <w:bottom w:val="none" w:sz="0" w:space="0" w:color="auto"/>
            <w:right w:val="none" w:sz="0" w:space="0" w:color="auto"/>
          </w:divBdr>
        </w:div>
        <w:div w:id="2014606647">
          <w:marLeft w:val="0"/>
          <w:marRight w:val="0"/>
          <w:marTop w:val="0"/>
          <w:marBottom w:val="0"/>
          <w:divBdr>
            <w:top w:val="none" w:sz="0" w:space="0" w:color="auto"/>
            <w:left w:val="none" w:sz="0" w:space="0" w:color="auto"/>
            <w:bottom w:val="none" w:sz="0" w:space="0" w:color="auto"/>
            <w:right w:val="none" w:sz="0" w:space="0" w:color="auto"/>
          </w:divBdr>
        </w:div>
        <w:div w:id="2027168144">
          <w:marLeft w:val="0"/>
          <w:marRight w:val="0"/>
          <w:marTop w:val="0"/>
          <w:marBottom w:val="0"/>
          <w:divBdr>
            <w:top w:val="none" w:sz="0" w:space="0" w:color="auto"/>
            <w:left w:val="none" w:sz="0" w:space="0" w:color="auto"/>
            <w:bottom w:val="none" w:sz="0" w:space="0" w:color="auto"/>
            <w:right w:val="none" w:sz="0" w:space="0" w:color="auto"/>
          </w:divBdr>
        </w:div>
        <w:div w:id="582840296">
          <w:marLeft w:val="0"/>
          <w:marRight w:val="0"/>
          <w:marTop w:val="0"/>
          <w:marBottom w:val="0"/>
          <w:divBdr>
            <w:top w:val="none" w:sz="0" w:space="0" w:color="auto"/>
            <w:left w:val="none" w:sz="0" w:space="0" w:color="auto"/>
            <w:bottom w:val="none" w:sz="0" w:space="0" w:color="auto"/>
            <w:right w:val="none" w:sz="0" w:space="0" w:color="auto"/>
          </w:divBdr>
        </w:div>
        <w:div w:id="1106267569">
          <w:marLeft w:val="0"/>
          <w:marRight w:val="0"/>
          <w:marTop w:val="0"/>
          <w:marBottom w:val="0"/>
          <w:divBdr>
            <w:top w:val="none" w:sz="0" w:space="0" w:color="auto"/>
            <w:left w:val="none" w:sz="0" w:space="0" w:color="auto"/>
            <w:bottom w:val="none" w:sz="0" w:space="0" w:color="auto"/>
            <w:right w:val="none" w:sz="0" w:space="0" w:color="auto"/>
          </w:divBdr>
        </w:div>
        <w:div w:id="694160450">
          <w:marLeft w:val="0"/>
          <w:marRight w:val="0"/>
          <w:marTop w:val="0"/>
          <w:marBottom w:val="0"/>
          <w:divBdr>
            <w:top w:val="none" w:sz="0" w:space="0" w:color="auto"/>
            <w:left w:val="none" w:sz="0" w:space="0" w:color="auto"/>
            <w:bottom w:val="none" w:sz="0" w:space="0" w:color="auto"/>
            <w:right w:val="none" w:sz="0" w:space="0" w:color="auto"/>
          </w:divBdr>
        </w:div>
        <w:div w:id="1012533655">
          <w:marLeft w:val="0"/>
          <w:marRight w:val="0"/>
          <w:marTop w:val="0"/>
          <w:marBottom w:val="0"/>
          <w:divBdr>
            <w:top w:val="none" w:sz="0" w:space="0" w:color="auto"/>
            <w:left w:val="none" w:sz="0" w:space="0" w:color="auto"/>
            <w:bottom w:val="none" w:sz="0" w:space="0" w:color="auto"/>
            <w:right w:val="none" w:sz="0" w:space="0" w:color="auto"/>
          </w:divBdr>
        </w:div>
        <w:div w:id="1857887430">
          <w:marLeft w:val="0"/>
          <w:marRight w:val="0"/>
          <w:marTop w:val="0"/>
          <w:marBottom w:val="0"/>
          <w:divBdr>
            <w:top w:val="none" w:sz="0" w:space="0" w:color="auto"/>
            <w:left w:val="none" w:sz="0" w:space="0" w:color="auto"/>
            <w:bottom w:val="none" w:sz="0" w:space="0" w:color="auto"/>
            <w:right w:val="none" w:sz="0" w:space="0" w:color="auto"/>
          </w:divBdr>
        </w:div>
      </w:divsChild>
    </w:div>
    <w:div w:id="1791968904">
      <w:bodyDiv w:val="1"/>
      <w:marLeft w:val="0"/>
      <w:marRight w:val="0"/>
      <w:marTop w:val="0"/>
      <w:marBottom w:val="0"/>
      <w:divBdr>
        <w:top w:val="none" w:sz="0" w:space="0" w:color="auto"/>
        <w:left w:val="none" w:sz="0" w:space="0" w:color="auto"/>
        <w:bottom w:val="none" w:sz="0" w:space="0" w:color="auto"/>
        <w:right w:val="none" w:sz="0" w:space="0" w:color="auto"/>
      </w:divBdr>
    </w:div>
    <w:div w:id="1802842353">
      <w:bodyDiv w:val="1"/>
      <w:marLeft w:val="0"/>
      <w:marRight w:val="0"/>
      <w:marTop w:val="0"/>
      <w:marBottom w:val="0"/>
      <w:divBdr>
        <w:top w:val="none" w:sz="0" w:space="0" w:color="auto"/>
        <w:left w:val="none" w:sz="0" w:space="0" w:color="auto"/>
        <w:bottom w:val="none" w:sz="0" w:space="0" w:color="auto"/>
        <w:right w:val="none" w:sz="0" w:space="0" w:color="auto"/>
      </w:divBdr>
    </w:div>
    <w:div w:id="1808860809">
      <w:bodyDiv w:val="1"/>
      <w:marLeft w:val="0"/>
      <w:marRight w:val="0"/>
      <w:marTop w:val="0"/>
      <w:marBottom w:val="0"/>
      <w:divBdr>
        <w:top w:val="none" w:sz="0" w:space="0" w:color="auto"/>
        <w:left w:val="none" w:sz="0" w:space="0" w:color="auto"/>
        <w:bottom w:val="none" w:sz="0" w:space="0" w:color="auto"/>
        <w:right w:val="none" w:sz="0" w:space="0" w:color="auto"/>
      </w:divBdr>
    </w:div>
    <w:div w:id="1812094105">
      <w:bodyDiv w:val="1"/>
      <w:marLeft w:val="0"/>
      <w:marRight w:val="0"/>
      <w:marTop w:val="0"/>
      <w:marBottom w:val="0"/>
      <w:divBdr>
        <w:top w:val="none" w:sz="0" w:space="0" w:color="auto"/>
        <w:left w:val="none" w:sz="0" w:space="0" w:color="auto"/>
        <w:bottom w:val="none" w:sz="0" w:space="0" w:color="auto"/>
        <w:right w:val="none" w:sz="0" w:space="0" w:color="auto"/>
      </w:divBdr>
    </w:div>
    <w:div w:id="1816290918">
      <w:bodyDiv w:val="1"/>
      <w:marLeft w:val="0"/>
      <w:marRight w:val="0"/>
      <w:marTop w:val="0"/>
      <w:marBottom w:val="0"/>
      <w:divBdr>
        <w:top w:val="none" w:sz="0" w:space="0" w:color="auto"/>
        <w:left w:val="none" w:sz="0" w:space="0" w:color="auto"/>
        <w:bottom w:val="none" w:sz="0" w:space="0" w:color="auto"/>
        <w:right w:val="none" w:sz="0" w:space="0" w:color="auto"/>
      </w:divBdr>
    </w:div>
    <w:div w:id="1836264082">
      <w:bodyDiv w:val="1"/>
      <w:marLeft w:val="0"/>
      <w:marRight w:val="0"/>
      <w:marTop w:val="0"/>
      <w:marBottom w:val="0"/>
      <w:divBdr>
        <w:top w:val="none" w:sz="0" w:space="0" w:color="auto"/>
        <w:left w:val="none" w:sz="0" w:space="0" w:color="auto"/>
        <w:bottom w:val="none" w:sz="0" w:space="0" w:color="auto"/>
        <w:right w:val="none" w:sz="0" w:space="0" w:color="auto"/>
      </w:divBdr>
    </w:div>
    <w:div w:id="1846894887">
      <w:bodyDiv w:val="1"/>
      <w:marLeft w:val="0"/>
      <w:marRight w:val="0"/>
      <w:marTop w:val="0"/>
      <w:marBottom w:val="0"/>
      <w:divBdr>
        <w:top w:val="none" w:sz="0" w:space="0" w:color="auto"/>
        <w:left w:val="none" w:sz="0" w:space="0" w:color="auto"/>
        <w:bottom w:val="none" w:sz="0" w:space="0" w:color="auto"/>
        <w:right w:val="none" w:sz="0" w:space="0" w:color="auto"/>
      </w:divBdr>
    </w:div>
    <w:div w:id="1850751978">
      <w:bodyDiv w:val="1"/>
      <w:marLeft w:val="0"/>
      <w:marRight w:val="0"/>
      <w:marTop w:val="0"/>
      <w:marBottom w:val="0"/>
      <w:divBdr>
        <w:top w:val="none" w:sz="0" w:space="0" w:color="auto"/>
        <w:left w:val="none" w:sz="0" w:space="0" w:color="auto"/>
        <w:bottom w:val="none" w:sz="0" w:space="0" w:color="auto"/>
        <w:right w:val="none" w:sz="0" w:space="0" w:color="auto"/>
      </w:divBdr>
    </w:div>
    <w:div w:id="1858732233">
      <w:bodyDiv w:val="1"/>
      <w:marLeft w:val="0"/>
      <w:marRight w:val="0"/>
      <w:marTop w:val="0"/>
      <w:marBottom w:val="0"/>
      <w:divBdr>
        <w:top w:val="none" w:sz="0" w:space="0" w:color="auto"/>
        <w:left w:val="none" w:sz="0" w:space="0" w:color="auto"/>
        <w:bottom w:val="none" w:sz="0" w:space="0" w:color="auto"/>
        <w:right w:val="none" w:sz="0" w:space="0" w:color="auto"/>
      </w:divBdr>
    </w:div>
    <w:div w:id="1879780321">
      <w:bodyDiv w:val="1"/>
      <w:marLeft w:val="0"/>
      <w:marRight w:val="0"/>
      <w:marTop w:val="0"/>
      <w:marBottom w:val="0"/>
      <w:divBdr>
        <w:top w:val="none" w:sz="0" w:space="0" w:color="auto"/>
        <w:left w:val="none" w:sz="0" w:space="0" w:color="auto"/>
        <w:bottom w:val="none" w:sz="0" w:space="0" w:color="auto"/>
        <w:right w:val="none" w:sz="0" w:space="0" w:color="auto"/>
      </w:divBdr>
    </w:div>
    <w:div w:id="1891382101">
      <w:bodyDiv w:val="1"/>
      <w:marLeft w:val="0"/>
      <w:marRight w:val="0"/>
      <w:marTop w:val="0"/>
      <w:marBottom w:val="0"/>
      <w:divBdr>
        <w:top w:val="none" w:sz="0" w:space="0" w:color="auto"/>
        <w:left w:val="none" w:sz="0" w:space="0" w:color="auto"/>
        <w:bottom w:val="none" w:sz="0" w:space="0" w:color="auto"/>
        <w:right w:val="none" w:sz="0" w:space="0" w:color="auto"/>
      </w:divBdr>
    </w:div>
    <w:div w:id="1902910894">
      <w:bodyDiv w:val="1"/>
      <w:marLeft w:val="0"/>
      <w:marRight w:val="0"/>
      <w:marTop w:val="0"/>
      <w:marBottom w:val="0"/>
      <w:divBdr>
        <w:top w:val="none" w:sz="0" w:space="0" w:color="auto"/>
        <w:left w:val="none" w:sz="0" w:space="0" w:color="auto"/>
        <w:bottom w:val="none" w:sz="0" w:space="0" w:color="auto"/>
        <w:right w:val="none" w:sz="0" w:space="0" w:color="auto"/>
      </w:divBdr>
    </w:div>
    <w:div w:id="1912153713">
      <w:bodyDiv w:val="1"/>
      <w:marLeft w:val="0"/>
      <w:marRight w:val="0"/>
      <w:marTop w:val="0"/>
      <w:marBottom w:val="0"/>
      <w:divBdr>
        <w:top w:val="none" w:sz="0" w:space="0" w:color="auto"/>
        <w:left w:val="none" w:sz="0" w:space="0" w:color="auto"/>
        <w:bottom w:val="none" w:sz="0" w:space="0" w:color="auto"/>
        <w:right w:val="none" w:sz="0" w:space="0" w:color="auto"/>
      </w:divBdr>
    </w:div>
    <w:div w:id="1914856472">
      <w:bodyDiv w:val="1"/>
      <w:marLeft w:val="0"/>
      <w:marRight w:val="0"/>
      <w:marTop w:val="0"/>
      <w:marBottom w:val="0"/>
      <w:divBdr>
        <w:top w:val="none" w:sz="0" w:space="0" w:color="auto"/>
        <w:left w:val="none" w:sz="0" w:space="0" w:color="auto"/>
        <w:bottom w:val="none" w:sz="0" w:space="0" w:color="auto"/>
        <w:right w:val="none" w:sz="0" w:space="0" w:color="auto"/>
      </w:divBdr>
    </w:div>
    <w:div w:id="1983654544">
      <w:bodyDiv w:val="1"/>
      <w:marLeft w:val="0"/>
      <w:marRight w:val="0"/>
      <w:marTop w:val="0"/>
      <w:marBottom w:val="0"/>
      <w:divBdr>
        <w:top w:val="none" w:sz="0" w:space="0" w:color="auto"/>
        <w:left w:val="none" w:sz="0" w:space="0" w:color="auto"/>
        <w:bottom w:val="none" w:sz="0" w:space="0" w:color="auto"/>
        <w:right w:val="none" w:sz="0" w:space="0" w:color="auto"/>
      </w:divBdr>
    </w:div>
    <w:div w:id="1991707333">
      <w:bodyDiv w:val="1"/>
      <w:marLeft w:val="0"/>
      <w:marRight w:val="0"/>
      <w:marTop w:val="0"/>
      <w:marBottom w:val="0"/>
      <w:divBdr>
        <w:top w:val="none" w:sz="0" w:space="0" w:color="auto"/>
        <w:left w:val="none" w:sz="0" w:space="0" w:color="auto"/>
        <w:bottom w:val="none" w:sz="0" w:space="0" w:color="auto"/>
        <w:right w:val="none" w:sz="0" w:space="0" w:color="auto"/>
      </w:divBdr>
    </w:div>
    <w:div w:id="1992248595">
      <w:bodyDiv w:val="1"/>
      <w:marLeft w:val="0"/>
      <w:marRight w:val="0"/>
      <w:marTop w:val="0"/>
      <w:marBottom w:val="0"/>
      <w:divBdr>
        <w:top w:val="none" w:sz="0" w:space="0" w:color="auto"/>
        <w:left w:val="none" w:sz="0" w:space="0" w:color="auto"/>
        <w:bottom w:val="none" w:sz="0" w:space="0" w:color="auto"/>
        <w:right w:val="none" w:sz="0" w:space="0" w:color="auto"/>
      </w:divBdr>
    </w:div>
    <w:div w:id="1994917462">
      <w:bodyDiv w:val="1"/>
      <w:marLeft w:val="0"/>
      <w:marRight w:val="0"/>
      <w:marTop w:val="0"/>
      <w:marBottom w:val="0"/>
      <w:divBdr>
        <w:top w:val="none" w:sz="0" w:space="0" w:color="auto"/>
        <w:left w:val="none" w:sz="0" w:space="0" w:color="auto"/>
        <w:bottom w:val="none" w:sz="0" w:space="0" w:color="auto"/>
        <w:right w:val="none" w:sz="0" w:space="0" w:color="auto"/>
      </w:divBdr>
    </w:div>
    <w:div w:id="2027629951">
      <w:bodyDiv w:val="1"/>
      <w:marLeft w:val="0"/>
      <w:marRight w:val="0"/>
      <w:marTop w:val="0"/>
      <w:marBottom w:val="0"/>
      <w:divBdr>
        <w:top w:val="none" w:sz="0" w:space="0" w:color="auto"/>
        <w:left w:val="none" w:sz="0" w:space="0" w:color="auto"/>
        <w:bottom w:val="none" w:sz="0" w:space="0" w:color="auto"/>
        <w:right w:val="none" w:sz="0" w:space="0" w:color="auto"/>
      </w:divBdr>
    </w:div>
    <w:div w:id="2037730997">
      <w:bodyDiv w:val="1"/>
      <w:marLeft w:val="0"/>
      <w:marRight w:val="0"/>
      <w:marTop w:val="0"/>
      <w:marBottom w:val="0"/>
      <w:divBdr>
        <w:top w:val="none" w:sz="0" w:space="0" w:color="auto"/>
        <w:left w:val="none" w:sz="0" w:space="0" w:color="auto"/>
        <w:bottom w:val="none" w:sz="0" w:space="0" w:color="auto"/>
        <w:right w:val="none" w:sz="0" w:space="0" w:color="auto"/>
      </w:divBdr>
      <w:divsChild>
        <w:div w:id="241724338">
          <w:marLeft w:val="0"/>
          <w:marRight w:val="0"/>
          <w:marTop w:val="0"/>
          <w:marBottom w:val="0"/>
          <w:divBdr>
            <w:top w:val="none" w:sz="0" w:space="0" w:color="auto"/>
            <w:left w:val="none" w:sz="0" w:space="0" w:color="auto"/>
            <w:bottom w:val="none" w:sz="0" w:space="0" w:color="auto"/>
            <w:right w:val="none" w:sz="0" w:space="0" w:color="auto"/>
          </w:divBdr>
        </w:div>
      </w:divsChild>
    </w:div>
    <w:div w:id="2046322963">
      <w:bodyDiv w:val="1"/>
      <w:marLeft w:val="0"/>
      <w:marRight w:val="0"/>
      <w:marTop w:val="0"/>
      <w:marBottom w:val="0"/>
      <w:divBdr>
        <w:top w:val="none" w:sz="0" w:space="0" w:color="auto"/>
        <w:left w:val="none" w:sz="0" w:space="0" w:color="auto"/>
        <w:bottom w:val="none" w:sz="0" w:space="0" w:color="auto"/>
        <w:right w:val="none" w:sz="0" w:space="0" w:color="auto"/>
      </w:divBdr>
    </w:div>
    <w:div w:id="2053922159">
      <w:bodyDiv w:val="1"/>
      <w:marLeft w:val="0"/>
      <w:marRight w:val="0"/>
      <w:marTop w:val="0"/>
      <w:marBottom w:val="0"/>
      <w:divBdr>
        <w:top w:val="none" w:sz="0" w:space="0" w:color="auto"/>
        <w:left w:val="none" w:sz="0" w:space="0" w:color="auto"/>
        <w:bottom w:val="none" w:sz="0" w:space="0" w:color="auto"/>
        <w:right w:val="none" w:sz="0" w:space="0" w:color="auto"/>
      </w:divBdr>
    </w:div>
    <w:div w:id="2078235399">
      <w:bodyDiv w:val="1"/>
      <w:marLeft w:val="0"/>
      <w:marRight w:val="0"/>
      <w:marTop w:val="0"/>
      <w:marBottom w:val="0"/>
      <w:divBdr>
        <w:top w:val="none" w:sz="0" w:space="0" w:color="auto"/>
        <w:left w:val="none" w:sz="0" w:space="0" w:color="auto"/>
        <w:bottom w:val="none" w:sz="0" w:space="0" w:color="auto"/>
        <w:right w:val="none" w:sz="0" w:space="0" w:color="auto"/>
      </w:divBdr>
    </w:div>
    <w:div w:id="2084063926">
      <w:bodyDiv w:val="1"/>
      <w:marLeft w:val="0"/>
      <w:marRight w:val="0"/>
      <w:marTop w:val="0"/>
      <w:marBottom w:val="0"/>
      <w:divBdr>
        <w:top w:val="none" w:sz="0" w:space="0" w:color="auto"/>
        <w:left w:val="none" w:sz="0" w:space="0" w:color="auto"/>
        <w:bottom w:val="none" w:sz="0" w:space="0" w:color="auto"/>
        <w:right w:val="none" w:sz="0" w:space="0" w:color="auto"/>
      </w:divBdr>
    </w:div>
    <w:div w:id="2107457340">
      <w:bodyDiv w:val="1"/>
      <w:marLeft w:val="0"/>
      <w:marRight w:val="0"/>
      <w:marTop w:val="0"/>
      <w:marBottom w:val="0"/>
      <w:divBdr>
        <w:top w:val="none" w:sz="0" w:space="0" w:color="auto"/>
        <w:left w:val="none" w:sz="0" w:space="0" w:color="auto"/>
        <w:bottom w:val="none" w:sz="0" w:space="0" w:color="auto"/>
        <w:right w:val="none" w:sz="0" w:space="0" w:color="auto"/>
      </w:divBdr>
    </w:div>
    <w:div w:id="2109539513">
      <w:bodyDiv w:val="1"/>
      <w:marLeft w:val="0"/>
      <w:marRight w:val="0"/>
      <w:marTop w:val="0"/>
      <w:marBottom w:val="0"/>
      <w:divBdr>
        <w:top w:val="none" w:sz="0" w:space="0" w:color="auto"/>
        <w:left w:val="none" w:sz="0" w:space="0" w:color="auto"/>
        <w:bottom w:val="none" w:sz="0" w:space="0" w:color="auto"/>
        <w:right w:val="none" w:sz="0" w:space="0" w:color="auto"/>
      </w:divBdr>
    </w:div>
    <w:div w:id="2124035399">
      <w:bodyDiv w:val="1"/>
      <w:marLeft w:val="0"/>
      <w:marRight w:val="0"/>
      <w:marTop w:val="0"/>
      <w:marBottom w:val="0"/>
      <w:divBdr>
        <w:top w:val="none" w:sz="0" w:space="0" w:color="auto"/>
        <w:left w:val="none" w:sz="0" w:space="0" w:color="auto"/>
        <w:bottom w:val="none" w:sz="0" w:space="0" w:color="auto"/>
        <w:right w:val="none" w:sz="0" w:space="0" w:color="auto"/>
      </w:divBdr>
    </w:div>
    <w:div w:id="213779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laybook.cio.gov/" TargetMode="External"/><Relationship Id="rId21" Type="http://schemas.openxmlformats.org/officeDocument/2006/relationships/hyperlink" Target="https://www.oecd.org/governance/skills-civil-service-kazakhstan" TargetMode="External"/><Relationship Id="rId42" Type="http://schemas.openxmlformats.org/officeDocument/2006/relationships/hyperlink" Target="https://www.cscollege.gov.sg" TargetMode="External"/><Relationship Id="rId47" Type="http://schemas.openxmlformats.org/officeDocument/2006/relationships/hyperlink" Target="https://innovationsguiden.se/verktyg/" TargetMode="External"/><Relationship Id="rId63" Type="http://schemas.openxmlformats.org/officeDocument/2006/relationships/hyperlink" Target="https://www.mastersportal.com/universities/1854" TargetMode="External"/><Relationship Id="rId68" Type="http://schemas.openxmlformats.org/officeDocument/2006/relationships/hyperlink" Target="javascript:void(0);" TargetMode="External"/><Relationship Id="rId84" Type="http://schemas.openxmlformats.org/officeDocument/2006/relationships/hyperlink" Target="https://cacianalyst.org/resources/pdf/220418-FT-Kazakhstan.pdf" TargetMode="External"/><Relationship Id="rId89" Type="http://schemas.openxmlformats.org/officeDocument/2006/relationships/theme" Target="theme/theme1.xml"/><Relationship Id="rId16" Type="http://schemas.openxmlformats.org/officeDocument/2006/relationships/hyperlink" Target="https://adilet.zan.kz/kaz/docs/P2300000269" TargetMode="External"/><Relationship Id="rId11" Type="http://schemas.openxmlformats.org/officeDocument/2006/relationships/chart" Target="charts/chart4.xml"/><Relationship Id="rId32" Type="http://schemas.openxmlformats.org/officeDocument/2006/relationships/hyperlink" Target="https://www.ena.fr/" TargetMode="External"/><Relationship Id="rId37" Type="http://schemas.openxmlformats.org/officeDocument/2006/relationships/hyperlink" Target="https://www.kdi.re.kr/eng" TargetMode="External"/><Relationship Id="rId53" Type="http://schemas.openxmlformats.org/officeDocument/2006/relationships/hyperlink" Target="https://adilet.zan.kz/kaz/." TargetMode="External"/><Relationship Id="rId58" Type="http://schemas.openxmlformats.org/officeDocument/2006/relationships/hyperlink" Target="https://adilet.zan.kz/kaz/docs" TargetMode="External"/><Relationship Id="rId74" Type="http://schemas.openxmlformats.org/officeDocument/2006/relationships/hyperlink" Target="https://pubadmin.institute/perspectives-on-public-administration." TargetMode="External"/><Relationship Id="rId79" Type="http://schemas.openxmlformats.org/officeDocument/2006/relationships/hyperlink" Target="https://www.kz.undp.org/" TargetMode="External"/><Relationship Id="rId5" Type="http://schemas.openxmlformats.org/officeDocument/2006/relationships/webSettings" Target="webSettings.xml"/><Relationship Id="rId14" Type="http://schemas.openxmlformats.org/officeDocument/2006/relationships/hyperlink" Target="https://adilet.zan.kz/kaz/docs/U2100000522" TargetMode="External"/><Relationship Id="rId22" Type="http://schemas.openxmlformats.org/officeDocument/2006/relationships/hyperlink" Target="https://www.amazon.com/Power-Trust-Companies-Build-Regain/dp/1541756673" TargetMode="External"/><Relationship Id="rId27" Type="http://schemas.openxmlformats.org/officeDocument/2006/relationships/hyperlink" Target="https://www.designkit.org/resources/1.html" TargetMode="External"/><Relationship Id="rId30" Type="http://schemas.openxmlformats.org/officeDocument/2006/relationships/hyperlink" Target="https://gcs.civilservice.gov.uk/publications/evaluation" TargetMode="External"/><Relationship Id="rId35" Type="http://schemas.openxmlformats.org/officeDocument/2006/relationships/hyperlink" Target="https://www.jinji.go.jp/eng.html" TargetMode="External"/><Relationship Id="rId43" Type="http://schemas.openxmlformats.org/officeDocument/2006/relationships/hyperlink" Target="https://knowledge.csc.gov.sg/all-books/adaptive-governance." TargetMode="External"/><Relationship Id="rId48" Type="http://schemas.openxmlformats.org/officeDocument/2006/relationships/hyperlink" Target="https://www.taylorfrancis.com/search?contributorName=Thomas%20R.%20Klassen&amp;contributorRole=editor&amp;redirectFromPDP=true&amp;context=ubx" TargetMode="External"/><Relationship Id="rId56" Type="http://schemas.openxmlformats.org/officeDocument/2006/relationships/hyperlink" Target="https://adilet.zan.kz/rus/docs/U2000000485/compare" TargetMode="External"/><Relationship Id="rId64" Type="http://schemas.openxmlformats.org/officeDocument/2006/relationships/hyperlink" Target="https://www.jinji.go.jp/eng.html" TargetMode="External"/><Relationship Id="rId69" Type="http://schemas.openxmlformats.org/officeDocument/2006/relationships/hyperlink" Target="https://www.gov.kz/memleket/" TargetMode="External"/><Relationship Id="rId77" Type="http://schemas.openxmlformats.org/officeDocument/2006/relationships/hyperlink" Target="https://news.gallup.com/poll/393668/kazakhstan-confidence" TargetMode="External"/><Relationship Id="rId8" Type="http://schemas.openxmlformats.org/officeDocument/2006/relationships/chart" Target="charts/chart1.xml"/><Relationship Id="rId51" Type="http://schemas.openxmlformats.org/officeDocument/2006/relationships/hyperlink" Target="https://www.undp.org/sites/g/files/zskgke326/files/publications." TargetMode="External"/><Relationship Id="rId72" Type="http://schemas.openxmlformats.org/officeDocument/2006/relationships/hyperlink" Target="https://kazpravda.kz/n/mobilnomu-prilozheniyu-egov-mobile-pyat-let/" TargetMode="External"/><Relationship Id="rId80" Type="http://schemas.openxmlformats.org/officeDocument/2006/relationships/hyperlink" Target="https://www.oecd.org/governance/skills-civil-service-kazakhstan" TargetMode="External"/><Relationship Id="rId85" Type="http://schemas.openxmlformats.org/officeDocument/2006/relationships/hyperlink" Target="https://stat.gov.kz/ru/" TargetMode="Externa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hyperlink" Target="https://syracuse.summon.serialssolutions.com/2.0.0/link/0/eLvHCXMwrV3db9MwED_tQ5r2AmyAVgaV_4G07sWOW97WsrEhWDc0hHiybMfWJo0WNZvE_nvOTlJKNR6QyIOlSInjj_P5zvnd7wBy7PFsTSeE0pH0mEIG66zjCn0puQuRbox20MSrfX4pTz-qycXoXRNoV7Uoy_p0Jqntm1kVfdZ-xHGTUl7yD8RkNmcfplfjhKTENPfZmFZ7P55i96_vvt9uwjaZ38O4eN9f9pbaOseUwyuyKmVC5qqJ8vlrhX_sXytBvDHZlblZrOl00WxUJ0_hZ9uniBtpQCrVw2IFuN0yQP7njj-DJ41xy45qadyDDT_bh50WW78Pu78z-z6H6RGLePaFv64x9Cwl5WHzwOYr8aFU3e0Sbf2Wkbm6cs_qqAzmHuhzL-DLyfHV5DRr0jtkDpUUmXfeCiyRnKrSCo_Oh8JwZxQ3loogRFBlMTKWLjMaqZzuMZD5MnBocyHyl7A1m8_8AbCStHQ-JGsSbWJcM34gbF5YadBiKHkHeu2k6R81i4dO3g8f6jR6mivNMebkFDqOXgeyZvQff359tDsgWwFYvkBTpHlJDqhw6CKNdRiQcVcINwhKSlsgtbEDh6206EZ5VJqsifjDW4hX_9iKQ9hNWMMEkXsNW3eLe_8GdkjKjLuvfBc21ddvXdgeH59ffO6mdUDlJz6JJU5_AYZYEOw" TargetMode="External"/><Relationship Id="rId25" Type="http://schemas.openxmlformats.org/officeDocument/2006/relationships/hyperlink" Target="https://www.pewresearch.org/" TargetMode="External"/><Relationship Id="rId33" Type="http://schemas.openxmlformats.org/officeDocument/2006/relationships/hyperlink" Target="https://www.ena.fr/eng/Europe-and-International/Programmes-de." TargetMode="External"/><Relationship Id="rId38" Type="http://schemas.openxmlformats.org/officeDocument/2006/relationships/hyperlink" Target="https://www.apsc.gov.au/initiatives-and-programs/learning-and" TargetMode="External"/><Relationship Id="rId46" Type="http://schemas.openxmlformats.org/officeDocument/2006/relationships/hyperlink" Target="https://www.sipu.se/media/2013/sipu-annual-report-2023.pdf" TargetMode="External"/><Relationship Id="rId59" Type="http://schemas.openxmlformats.org/officeDocument/2006/relationships/hyperlink" Target="https://www.mci.gov.sg" TargetMode="External"/><Relationship Id="rId67" Type="http://schemas.openxmlformats.org/officeDocument/2006/relationships/hyperlink" Target="javascript:void(0);" TargetMode="External"/><Relationship Id="rId20" Type="http://schemas.openxmlformats.org/officeDocument/2006/relationships/hyperlink" Target="https://www.jstor.org/stable/i40018145" TargetMode="External"/><Relationship Id="rId41" Type="http://schemas.openxmlformats.org/officeDocument/2006/relationships/hyperlink" Target="https://www.csps-efpc.gc.ca" TargetMode="External"/><Relationship Id="rId54" Type="http://schemas.openxmlformats.org/officeDocument/2006/relationships/hyperlink" Target="https://adilet.zan.kz/kaz/docs" TargetMode="External"/><Relationship Id="rId62" Type="http://schemas.openxmlformats.org/officeDocument/2006/relationships/hyperlink" Target="https://www.kz.undp.org/" TargetMode="External"/><Relationship Id="rId70" Type="http://schemas.openxmlformats.org/officeDocument/2006/relationships/hyperlink" Target="https://stat.gov.kz/ru/%20industries/social-statistics/stat-crime/spreadsheets/" TargetMode="External"/><Relationship Id="rId75" Type="http://schemas.openxmlformats.org/officeDocument/2006/relationships/hyperlink" Target="https://stat.gov.kz/ru/news/byuro-natsionalnoy-statistiki-opub." TargetMode="External"/><Relationship Id="rId83" Type="http://schemas.openxmlformats.org/officeDocument/2006/relationships/hyperlink" Target="https://www.gov.kz/memleket/entities/emer/press/news/details/749284"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dilet.zan.kz/kaz/docs/U2400000602" TargetMode="External"/><Relationship Id="rId23" Type="http://schemas.openxmlformats.org/officeDocument/2006/relationships/hyperlink" Target="https://www.researchgate.net/publication/357222361_Hammer_K_2021_Shift_in_language_dominance_in_bilinguals_An_acculturation_perspective_Sociolinguistic_Studies_152-4_299-322_httpsdoiorg101558sols33335?_sg%5B0%5D=y32dMEgz3J_5AGQG5OQIYnInvigmJHr4B9WzOle9QTbqPy9lRvYazcR3oi6J72hayA2ZM82rEKpsBgs.sddLfEaS_UtZEFN8ZiO60_10xlB7xoaM1wFfMc6eTyiREi-0-KhfQa9-AKlrdIs_CmTACWgQacer9pjrJ-X2Xg&amp;_sg%5B1%5D=hBLImJTZUVe4rE2K9z9fuXufLFe1sVfaJpY-VCbPho7PkYg5FWXf_-9kGBhrZOFXF1BMi1dyKQRTYA7niNXDjoci7Cw.sddLfEaS_UtZEFN8ZiO60_10xlB7xoaM1wFfMc6eTyiREi-0-KhfQa9-AKlrdIs_CmTACWgQacer9pjrJ-X2Xg&amp;_sg%5B2%5D=vz1VcrjafptS0R0nGjC1hKGGjSY0E_PkQaMMwnfAMqmmhI7Z0rSC1k2LX8rP2dk4wvFTyHC7RNyESaJ2EA.sddLfEaS_UtZEFN8ZiO60_10xlB7xoaM1wFfMc6eTyiREi-0-KhfQa9-AKlrdIs_CmTACWgQacer9pjrJ-X2Xg&amp;_sgd%5Bsr%5D=1&amp;_tp=eyJjb250ZXh0Ijp7ImZpcnN0UGFnZSI6InB1YmxpY2F0aW9uIiwicGFnZSI6InB1YmxpY2F0aW9uIiwicG9zaXRpb24iOiJwYWdlQ29udGVudCJ9fQ" TargetMode="External"/><Relationship Id="rId28" Type="http://schemas.openxmlformats.org/officeDocument/2006/relationships/hyperlink" Target="https://www.civilservicecollege.org.uk/" TargetMode="External"/><Relationship Id="rId36" Type="http://schemas.openxmlformats.org/officeDocument/2006/relationships/hyperlink" Target="https://www.kipa.re.kr" TargetMode="External"/><Relationship Id="rId49" Type="http://schemas.openxmlformats.org/officeDocument/2006/relationships/hyperlink" Target="https://www.taylorfrancis.com/search?contributorName=Denita%20Cepiku&amp;contributorRole=editor&amp;redirectFromPDP=true&amp;context=ubx" TargetMode="External"/><Relationship Id="rId57" Type="http://schemas.openxmlformats.org/officeDocument/2006/relationships/hyperlink" Target="https://adilet.zan.kz/kaz/docs" TargetMode="External"/><Relationship Id="rId10" Type="http://schemas.openxmlformats.org/officeDocument/2006/relationships/chart" Target="charts/chart3.xml"/><Relationship Id="rId31" Type="http://schemas.openxmlformats.org/officeDocument/2006/relationships/hyperlink" Target="https://www.giz.de/de/downloads/giz2023-en." TargetMode="External"/><Relationship Id="rId44" Type="http://schemas.openxmlformats.org/officeDocument/2006/relationships/hyperlink" Target="https://www.sipu.se" TargetMode="External"/><Relationship Id="rId52" Type="http://schemas.openxmlformats.org/officeDocument/2006/relationships/hyperlink" Target="https://www.undp.org/kazakhstan" TargetMode="External"/><Relationship Id="rId60" Type="http://schemas.openxmlformats.org/officeDocument/2006/relationships/hyperlink" Target="https://www.csc.gov.sg/" TargetMode="External"/><Relationship Id="rId65" Type="http://schemas.openxmlformats.org/officeDocument/2006/relationships/hyperlink" Target="https://www.canada.ca/en/treasury-board" TargetMode="External"/><Relationship Id="rId73" Type="http://schemas.openxmlformats.org/officeDocument/2006/relationships/hyperlink" Target="https://www.gov.kz/memleket/entities/mdai/" TargetMode="External"/><Relationship Id="rId78" Type="http://schemas.openxmlformats.org/officeDocument/2006/relationships/hyperlink" Target="https://kisi.kz/" TargetMode="External"/><Relationship Id="rId81" Type="http://schemas.openxmlformats.org/officeDocument/2006/relationships/hyperlink" Target="https://primeminister.kz/ru/government/offices" TargetMode="External"/><Relationship Id="rId86" Type="http://schemas.openxmlformats.org/officeDocument/2006/relationships/hyperlink" Target="https://www.ilo.org/beijing/information-resources/WCMS_757923/lang.%2011.12.2024." TargetMode="External"/><Relationship Id="rId4" Type="http://schemas.openxmlformats.org/officeDocument/2006/relationships/settings" Target="settings.xml"/><Relationship Id="rId9" Type="http://schemas.openxmlformats.org/officeDocument/2006/relationships/chart" Target="charts/chart2.xml"/><Relationship Id="rId13" Type="http://schemas.openxmlformats.org/officeDocument/2006/relationships/hyperlink" Target="https://adilet.zan.kz/kaz/docs/" TargetMode="External"/><Relationship Id="rId18" Type="http://schemas.openxmlformats.org/officeDocument/2006/relationships/hyperlink" Target="https://syracuse.summon.serialssolutions.com/2.0.0/link/0/eLvHCXMwdV1LD8IgDG6MXrz5zObbH6CZnbjt7CMejNHE-zIQvHlZPPjvbedwRrOECxCaUgqlgX4F8HHuzX7OBHNVpD3JShippPIC1FfhKcNwY2RBM1zt41nsD8H6FG0qENrQGIvimD7fiaNKH2aQdovnc7A5qRRr-vm0yOAeg5AxvFDkYDu2zolWiGiiHqn-Mii7BlQ5yKAJFX1vQb1IeNuG9sfNn9yyZl6WDox328t6P7PE4pzlOOcIu1AlR147MEFfSr0QifClXtLFJEqMETJUoVEReQHoglNGxYXpX5eVQswzxgB75cP7UH__neIygJoh1dbDQgKjTF4v6aR6tg" TargetMode="External"/><Relationship Id="rId39" Type="http://schemas.openxmlformats.org/officeDocument/2006/relationships/hyperlink" Target="https://www.apsc.gov.au" TargetMode="External"/><Relationship Id="rId34" Type="http://schemas.openxmlformats.org/officeDocument/2006/relationships/hyperlink" Target="https://www.japan.go.jp/" TargetMode="External"/><Relationship Id="rId50" Type="http://schemas.openxmlformats.org/officeDocument/2006/relationships/hyperlink" Target="https://www.taylorfrancis.com/search?contributorName=T.%20J.%20Lah&amp;contributorRole=editor&amp;redirectFromPDP=true&amp;context=ubx" TargetMode="External"/><Relationship Id="rId55" Type="http://schemas.openxmlformats.org/officeDocument/2006/relationships/hyperlink" Target="https://adilet.zan.kz/kaz/docs/V2300032237" TargetMode="External"/><Relationship Id="rId76" Type="http://schemas.openxmlformats.org/officeDocument/2006/relationships/hyperlink" Target="https://www.kz.undp.org/" TargetMode="External"/><Relationship Id="rId7" Type="http://schemas.openxmlformats.org/officeDocument/2006/relationships/endnotes" Target="endnotes.xml"/><Relationship Id="rId71" Type="http://schemas.openxmlformats.org/officeDocument/2006/relationships/hyperlink" Target="https://www.kt.kz/rus/state/bolee_340_mln_gosuslug_okazano_." TargetMode="External"/><Relationship Id="rId2" Type="http://schemas.openxmlformats.org/officeDocument/2006/relationships/numbering" Target="numbering.xml"/><Relationship Id="rId29" Type="http://schemas.openxmlformats.org/officeDocument/2006/relationships/hyperlink" Target="https://publicspeakingacademy" TargetMode="External"/><Relationship Id="rId24" Type="http://schemas.openxmlformats.org/officeDocument/2006/relationships/hyperlink" Target="https://www.opm.gov/" TargetMode="External"/><Relationship Id="rId40" Type="http://schemas.openxmlformats.org/officeDocument/2006/relationships/hyperlink" Target="https://adele.uxpin.com/digital-transformation-agency" TargetMode="External"/><Relationship Id="rId45" Type="http://schemas.openxmlformats.org/officeDocument/2006/relationships/hyperlink" Target="https://europeanevaluation.org/swedish-agency-for-public-management/" TargetMode="External"/><Relationship Id="rId66" Type="http://schemas.openxmlformats.org/officeDocument/2006/relationships/hyperlink" Target="https://nur.nu.edu.kz/items." TargetMode="External"/><Relationship Id="rId87" Type="http://schemas.openxmlformats.org/officeDocument/2006/relationships/footer" Target="footer1.xml"/><Relationship Id="rId61" Type="http://schemas.openxmlformats.org/officeDocument/2006/relationships/hyperlink" Target="https://www.apsc.gov.au/aps-employee-census" TargetMode="External"/><Relationship Id="rId82" Type="http://schemas.openxmlformats.org/officeDocument/2006/relationships/hyperlink" Target="https://primeminister.kz/news/za-dva-goda-realizacii-gosprogrammy-cifrovoi-kazahstan-v-innovacionnuu-ekosistemu-privleceno-32-8-mlrd-tenge" TargetMode="External"/><Relationship Id="rId19" Type="http://schemas.openxmlformats.org/officeDocument/2006/relationships/hyperlink" Target="https://www.opm.gov/policy-data-oversight/training-and-development/leadership-developmen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'Общий уровень компетенций'!$A$2:$A$6</c:f>
              <c:numCache>
                <c:formatCode>General</c:formatCode>
                <c:ptCount val="5"/>
                <c:pt idx="0">
                  <c:v>1</c:v>
                </c:pt>
                <c:pt idx="1">
                  <c:v>2</c:v>
                </c:pt>
                <c:pt idx="2">
                  <c:v>3</c:v>
                </c:pt>
                <c:pt idx="3">
                  <c:v>4</c:v>
                </c:pt>
                <c:pt idx="4">
                  <c:v>5</c:v>
                </c:pt>
              </c:numCache>
            </c:numRef>
          </c:cat>
          <c:val>
            <c:numRef>
              <c:f>'Общий уровень компетенций'!$B$2:$B$6</c:f>
              <c:numCache>
                <c:formatCode>0.0</c:formatCode>
                <c:ptCount val="5"/>
                <c:pt idx="0">
                  <c:v>1.4613778705636744</c:v>
                </c:pt>
                <c:pt idx="1">
                  <c:v>1.62839248434238</c:v>
                </c:pt>
                <c:pt idx="2">
                  <c:v>20.083507306889352</c:v>
                </c:pt>
                <c:pt idx="3">
                  <c:v>34.718162839248436</c:v>
                </c:pt>
                <c:pt idx="4">
                  <c:v>42.108559498956161</c:v>
                </c:pt>
              </c:numCache>
            </c:numRef>
          </c:val>
          <c:extLst xmlns:c16r2="http://schemas.microsoft.com/office/drawing/2015/06/chart">
            <c:ext xmlns:c16="http://schemas.microsoft.com/office/drawing/2014/chart" uri="{C3380CC4-5D6E-409C-BE32-E72D297353CC}">
              <c16:uniqueId val="{00000000-002C-4E68-A363-7DBFF50FF1D8}"/>
            </c:ext>
          </c:extLst>
        </c:ser>
        <c:dLbls>
          <c:dLblPos val="outEnd"/>
          <c:showLegendKey val="0"/>
          <c:showVal val="1"/>
          <c:showCatName val="0"/>
          <c:showSerName val="0"/>
          <c:showPercent val="0"/>
          <c:showBubbleSize val="0"/>
        </c:dLbls>
        <c:gapWidth val="219"/>
        <c:axId val="38930448"/>
        <c:axId val="38935344"/>
      </c:barChart>
      <c:catAx>
        <c:axId val="389304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8935344"/>
        <c:crosses val="autoZero"/>
        <c:auto val="1"/>
        <c:lblAlgn val="ctr"/>
        <c:lblOffset val="100"/>
        <c:noMultiLvlLbl val="0"/>
      </c:catAx>
      <c:valAx>
        <c:axId val="38935344"/>
        <c:scaling>
          <c:orientation val="minMax"/>
        </c:scaling>
        <c:delete val="1"/>
        <c:axPos val="b"/>
        <c:numFmt formatCode="0.0" sourceLinked="1"/>
        <c:majorTickMark val="none"/>
        <c:minorTickMark val="none"/>
        <c:tickLblPos val="nextTo"/>
        <c:crossAx val="3893044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921390436101139"/>
          <c:y val="2.9414111741199612E-2"/>
          <c:w val="0.48220654391357787"/>
          <c:h val="0.89606526532819875"/>
        </c:manualLayout>
      </c:layout>
      <c:barChart>
        <c:barDir val="bar"/>
        <c:grouping val="clustered"/>
        <c:varyColors val="0"/>
        <c:ser>
          <c:idx val="0"/>
          <c:order val="0"/>
          <c:tx>
            <c:strRef>
              <c:f>'уровень коллег и личные'!$A$3</c:f>
              <c:strCache>
                <c:ptCount val="1"/>
                <c:pt idx="0">
                  <c:v>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'уровень коллег и личные'!$B$2:$E$2</c:f>
              <c:strCache>
                <c:ptCount val="4"/>
                <c:pt idx="0">
                  <c:v>Жеке</c:v>
                </c:pt>
                <c:pt idx="1">
                  <c:v>Тікелей басшы</c:v>
                </c:pt>
                <c:pt idx="2">
                  <c:v>Әріптестер</c:v>
                </c:pt>
                <c:pt idx="3">
                  <c:v>Мемлекеттік органның БІРІНШІ БАСШЫСЫ</c:v>
                </c:pt>
              </c:strCache>
            </c:strRef>
          </c:cat>
          <c:val>
            <c:numRef>
              <c:f>'уровень коллег и личные'!$B$3:$E$3</c:f>
              <c:numCache>
                <c:formatCode>0.0</c:formatCode>
                <c:ptCount val="4"/>
                <c:pt idx="0">
                  <c:v>0.7306889352818372</c:v>
                </c:pt>
                <c:pt idx="1">
                  <c:v>1.837160751565762</c:v>
                </c:pt>
                <c:pt idx="2">
                  <c:v>1.231732776617954</c:v>
                </c:pt>
                <c:pt idx="3">
                  <c:v>1.7118997912317329</c:v>
                </c:pt>
              </c:numCache>
            </c:numRef>
          </c:val>
          <c:extLst xmlns:c16r2="http://schemas.microsoft.com/office/drawing/2015/06/chart">
            <c:ext xmlns:c16="http://schemas.microsoft.com/office/drawing/2014/chart" uri="{C3380CC4-5D6E-409C-BE32-E72D297353CC}">
              <c16:uniqueId val="{00000000-798C-4656-9412-19BF17F112D4}"/>
            </c:ext>
          </c:extLst>
        </c:ser>
        <c:ser>
          <c:idx val="1"/>
          <c:order val="1"/>
          <c:tx>
            <c:strRef>
              <c:f>'уровень коллег и личные'!$A$4</c:f>
              <c:strCache>
                <c:ptCount val="1"/>
                <c:pt idx="0">
                  <c:v>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'уровень коллег и личные'!$B$2:$E$2</c:f>
              <c:strCache>
                <c:ptCount val="4"/>
                <c:pt idx="0">
                  <c:v>Жеке</c:v>
                </c:pt>
                <c:pt idx="1">
                  <c:v>Тікелей басшы</c:v>
                </c:pt>
                <c:pt idx="2">
                  <c:v>Әріптестер</c:v>
                </c:pt>
                <c:pt idx="3">
                  <c:v>Мемлекеттік органның БІРІНШІ БАСШЫСЫ</c:v>
                </c:pt>
              </c:strCache>
            </c:strRef>
          </c:cat>
          <c:val>
            <c:numRef>
              <c:f>'уровень коллег и личные'!$B$4:$E$4</c:f>
              <c:numCache>
                <c:formatCode>0.0</c:formatCode>
                <c:ptCount val="4"/>
                <c:pt idx="0">
                  <c:v>3.3402922755741127</c:v>
                </c:pt>
                <c:pt idx="1">
                  <c:v>4.0292275574112733</c:v>
                </c:pt>
                <c:pt idx="2">
                  <c:v>4.1127348643006263</c:v>
                </c:pt>
                <c:pt idx="3">
                  <c:v>3.8622129436325681</c:v>
                </c:pt>
              </c:numCache>
            </c:numRef>
          </c:val>
          <c:extLst xmlns:c16r2="http://schemas.microsoft.com/office/drawing/2015/06/chart">
            <c:ext xmlns:c16="http://schemas.microsoft.com/office/drawing/2014/chart" uri="{C3380CC4-5D6E-409C-BE32-E72D297353CC}">
              <c16:uniqueId val="{00000001-798C-4656-9412-19BF17F112D4}"/>
            </c:ext>
          </c:extLst>
        </c:ser>
        <c:ser>
          <c:idx val="2"/>
          <c:order val="2"/>
          <c:tx>
            <c:strRef>
              <c:f>'уровень коллег и личные'!$A$5</c:f>
              <c:strCache>
                <c:ptCount val="1"/>
                <c:pt idx="0">
                  <c:v>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'уровень коллег и личные'!$B$2:$E$2</c:f>
              <c:strCache>
                <c:ptCount val="4"/>
                <c:pt idx="0">
                  <c:v>Жеке</c:v>
                </c:pt>
                <c:pt idx="1">
                  <c:v>Тікелей басшы</c:v>
                </c:pt>
                <c:pt idx="2">
                  <c:v>Әріптестер</c:v>
                </c:pt>
                <c:pt idx="3">
                  <c:v>Мемлекеттік органның БІРІНШІ БАСШЫСЫ</c:v>
                </c:pt>
              </c:strCache>
            </c:strRef>
          </c:cat>
          <c:val>
            <c:numRef>
              <c:f>'уровень коллег и личные'!$B$5:$E$5</c:f>
              <c:numCache>
                <c:formatCode>0.0</c:formatCode>
                <c:ptCount val="4"/>
                <c:pt idx="0">
                  <c:v>10</c:v>
                </c:pt>
                <c:pt idx="1">
                  <c:v>10.020876826722338</c:v>
                </c:pt>
                <c:pt idx="2">
                  <c:v>12.54697286012526</c:v>
                </c:pt>
                <c:pt idx="3">
                  <c:v>9.7912317327766178</c:v>
                </c:pt>
              </c:numCache>
            </c:numRef>
          </c:val>
          <c:extLst xmlns:c16r2="http://schemas.microsoft.com/office/drawing/2015/06/chart">
            <c:ext xmlns:c16="http://schemas.microsoft.com/office/drawing/2014/chart" uri="{C3380CC4-5D6E-409C-BE32-E72D297353CC}">
              <c16:uniqueId val="{00000002-798C-4656-9412-19BF17F112D4}"/>
            </c:ext>
          </c:extLst>
        </c:ser>
        <c:ser>
          <c:idx val="3"/>
          <c:order val="3"/>
          <c:tx>
            <c:strRef>
              <c:f>'уровень коллег и личные'!$A$6</c:f>
              <c:strCache>
                <c:ptCount val="1"/>
                <c:pt idx="0">
                  <c:v>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'уровень коллег и личные'!$B$2:$E$2</c:f>
              <c:strCache>
                <c:ptCount val="4"/>
                <c:pt idx="0">
                  <c:v>Жеке</c:v>
                </c:pt>
                <c:pt idx="1">
                  <c:v>Тікелей басшы</c:v>
                </c:pt>
                <c:pt idx="2">
                  <c:v>Әріптестер</c:v>
                </c:pt>
                <c:pt idx="3">
                  <c:v>Мемлекеттік органның БІРІНШІ БАСШЫСЫ</c:v>
                </c:pt>
              </c:strCache>
            </c:strRef>
          </c:cat>
          <c:val>
            <c:numRef>
              <c:f>'уровень коллег и личные'!$B$6:$E$6</c:f>
              <c:numCache>
                <c:formatCode>0.0</c:formatCode>
                <c:ptCount val="4"/>
                <c:pt idx="0">
                  <c:v>32.317327766179538</c:v>
                </c:pt>
                <c:pt idx="1">
                  <c:v>24.154488517745303</c:v>
                </c:pt>
                <c:pt idx="2">
                  <c:v>31.022964509394573</c:v>
                </c:pt>
                <c:pt idx="3">
                  <c:v>22.839248434237994</c:v>
                </c:pt>
              </c:numCache>
            </c:numRef>
          </c:val>
          <c:extLst xmlns:c16r2="http://schemas.microsoft.com/office/drawing/2015/06/chart">
            <c:ext xmlns:c16="http://schemas.microsoft.com/office/drawing/2014/chart" uri="{C3380CC4-5D6E-409C-BE32-E72D297353CC}">
              <c16:uniqueId val="{00000003-798C-4656-9412-19BF17F112D4}"/>
            </c:ext>
          </c:extLst>
        </c:ser>
        <c:ser>
          <c:idx val="4"/>
          <c:order val="4"/>
          <c:tx>
            <c:strRef>
              <c:f>'уровень коллег и личные'!$A$7</c:f>
              <c:strCache>
                <c:ptCount val="1"/>
                <c:pt idx="0">
                  <c:v>5</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'уровень коллег и личные'!$B$2:$E$2</c:f>
              <c:strCache>
                <c:ptCount val="4"/>
                <c:pt idx="0">
                  <c:v>Жеке</c:v>
                </c:pt>
                <c:pt idx="1">
                  <c:v>Тікелей басшы</c:v>
                </c:pt>
                <c:pt idx="2">
                  <c:v>Әріптестер</c:v>
                </c:pt>
                <c:pt idx="3">
                  <c:v>Мемлекеттік органның БІРІНШІ БАСШЫСЫ</c:v>
                </c:pt>
              </c:strCache>
            </c:strRef>
          </c:cat>
          <c:val>
            <c:numRef>
              <c:f>'уровень коллег и личные'!$B$7:$E$7</c:f>
              <c:numCache>
                <c:formatCode>0.0</c:formatCode>
                <c:ptCount val="4"/>
                <c:pt idx="0">
                  <c:v>53.611691022964507</c:v>
                </c:pt>
                <c:pt idx="1">
                  <c:v>59.95824634655532</c:v>
                </c:pt>
                <c:pt idx="2">
                  <c:v>51.085594989561585</c:v>
                </c:pt>
                <c:pt idx="3">
                  <c:v>61.795407098121089</c:v>
                </c:pt>
              </c:numCache>
            </c:numRef>
          </c:val>
          <c:extLst xmlns:c16r2="http://schemas.microsoft.com/office/drawing/2015/06/chart">
            <c:ext xmlns:c16="http://schemas.microsoft.com/office/drawing/2014/chart" uri="{C3380CC4-5D6E-409C-BE32-E72D297353CC}">
              <c16:uniqueId val="{00000004-798C-4656-9412-19BF17F112D4}"/>
            </c:ext>
          </c:extLst>
        </c:ser>
        <c:dLbls>
          <c:dLblPos val="outEnd"/>
          <c:showLegendKey val="0"/>
          <c:showVal val="1"/>
          <c:showCatName val="0"/>
          <c:showSerName val="0"/>
          <c:showPercent val="0"/>
          <c:showBubbleSize val="0"/>
        </c:dLbls>
        <c:gapWidth val="182"/>
        <c:axId val="38932624"/>
        <c:axId val="38939696"/>
      </c:barChart>
      <c:catAx>
        <c:axId val="389326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8939696"/>
        <c:crosses val="autoZero"/>
        <c:auto val="1"/>
        <c:lblAlgn val="ctr"/>
        <c:lblOffset val="100"/>
        <c:noMultiLvlLbl val="0"/>
      </c:catAx>
      <c:valAx>
        <c:axId val="38939696"/>
        <c:scaling>
          <c:orientation val="minMax"/>
        </c:scaling>
        <c:delete val="1"/>
        <c:axPos val="b"/>
        <c:numFmt formatCode="0.0" sourceLinked="1"/>
        <c:majorTickMark val="none"/>
        <c:minorTickMark val="none"/>
        <c:tickLblPos val="nextTo"/>
        <c:crossAx val="38932624"/>
        <c:crosses val="autoZero"/>
        <c:crossBetween val="between"/>
      </c:valAx>
      <c:spPr>
        <a:noFill/>
        <a:ln>
          <a:noFill/>
        </a:ln>
        <a:effectLst/>
      </c:spPr>
    </c:plotArea>
    <c:legend>
      <c:legendPos val="b"/>
      <c:layout>
        <c:manualLayout>
          <c:xMode val="edge"/>
          <c:yMode val="edge"/>
          <c:x val="0.12132962971465304"/>
          <c:y val="0.92205544980589449"/>
          <c:w val="0.53719375242029177"/>
          <c:h val="5.0011569831354179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'вербальные невербальные'!$B$5</c:f>
              <c:strCache>
                <c:ptCount val="1"/>
                <c:pt idx="0">
                  <c:v>бейвербалды</c:v>
                </c:pt>
              </c:strCache>
            </c:strRef>
          </c:tx>
          <c:spPr>
            <a:solidFill>
              <a:schemeClr val="accent1"/>
            </a:solidFill>
            <a:ln>
              <a:noFill/>
            </a:ln>
            <a:effectLst/>
          </c:spPr>
          <c:invertIfNegative val="0"/>
          <c:dLbls>
            <c:spPr>
              <a:noFill/>
              <a:ln>
                <a:noFill/>
              </a:ln>
              <a:effectLst/>
            </c:spPr>
            <c:txPr>
              <a:bodyPr rot="0" vert="horz"/>
              <a:lstStyle/>
              <a:p>
                <a:pPr>
                  <a:defRPr sz="1200">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'вербальные невербальные'!$A$6:$A$11</c:f>
              <c:numCache>
                <c:formatCode>General</c:formatCode>
                <c:ptCount val="6"/>
                <c:pt idx="0">
                  <c:v>0</c:v>
                </c:pt>
                <c:pt idx="1">
                  <c:v>1</c:v>
                </c:pt>
                <c:pt idx="2">
                  <c:v>2</c:v>
                </c:pt>
                <c:pt idx="3">
                  <c:v>3</c:v>
                </c:pt>
                <c:pt idx="4">
                  <c:v>4</c:v>
                </c:pt>
                <c:pt idx="5">
                  <c:v>5</c:v>
                </c:pt>
              </c:numCache>
            </c:numRef>
          </c:cat>
          <c:val>
            <c:numRef>
              <c:f>'вербальные невербальные'!$B$6:$B$11</c:f>
              <c:numCache>
                <c:formatCode>0.0</c:formatCode>
                <c:ptCount val="6"/>
                <c:pt idx="0">
                  <c:v>5.3862212943632564</c:v>
                </c:pt>
                <c:pt idx="1">
                  <c:v>7.7244258872651361</c:v>
                </c:pt>
                <c:pt idx="2">
                  <c:v>3.7160751565762005</c:v>
                </c:pt>
                <c:pt idx="3">
                  <c:v>17.181628392484342</c:v>
                </c:pt>
                <c:pt idx="4">
                  <c:v>20.751565762004176</c:v>
                </c:pt>
                <c:pt idx="5">
                  <c:v>45.240083507306892</c:v>
                </c:pt>
              </c:numCache>
            </c:numRef>
          </c:val>
          <c:extLst xmlns:c16r2="http://schemas.microsoft.com/office/drawing/2015/06/chart">
            <c:ext xmlns:c16="http://schemas.microsoft.com/office/drawing/2014/chart" uri="{C3380CC4-5D6E-409C-BE32-E72D297353CC}">
              <c16:uniqueId val="{00000000-6085-460C-BC2C-485B11FAED18}"/>
            </c:ext>
          </c:extLst>
        </c:ser>
        <c:ser>
          <c:idx val="1"/>
          <c:order val="1"/>
          <c:tx>
            <c:strRef>
              <c:f>'вербальные невербальные'!$C$5</c:f>
              <c:strCache>
                <c:ptCount val="1"/>
                <c:pt idx="0">
                  <c:v>вербалды</c:v>
                </c:pt>
              </c:strCache>
            </c:strRef>
          </c:tx>
          <c:spPr>
            <a:solidFill>
              <a:schemeClr val="accent2"/>
            </a:solidFill>
            <a:ln>
              <a:noFill/>
            </a:ln>
            <a:effectLst/>
          </c:spPr>
          <c:invertIfNegative val="0"/>
          <c:dLbls>
            <c:spPr>
              <a:noFill/>
              <a:ln>
                <a:noFill/>
              </a:ln>
              <a:effectLst/>
            </c:spPr>
            <c:txPr>
              <a:bodyPr rot="0" vert="horz"/>
              <a:lstStyle/>
              <a:p>
                <a:pPr>
                  <a:defRPr sz="1200">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'вербальные невербальные'!$A$6:$A$11</c:f>
              <c:numCache>
                <c:formatCode>General</c:formatCode>
                <c:ptCount val="6"/>
                <c:pt idx="0">
                  <c:v>0</c:v>
                </c:pt>
                <c:pt idx="1">
                  <c:v>1</c:v>
                </c:pt>
                <c:pt idx="2">
                  <c:v>2</c:v>
                </c:pt>
                <c:pt idx="3">
                  <c:v>3</c:v>
                </c:pt>
                <c:pt idx="4">
                  <c:v>4</c:v>
                </c:pt>
                <c:pt idx="5">
                  <c:v>5</c:v>
                </c:pt>
              </c:numCache>
            </c:numRef>
          </c:cat>
          <c:val>
            <c:numRef>
              <c:f>'вербальные невербальные'!$C$6:$C$11</c:f>
              <c:numCache>
                <c:formatCode>0.0</c:formatCode>
                <c:ptCount val="6"/>
                <c:pt idx="0">
                  <c:v>3.7160751565762005</c:v>
                </c:pt>
                <c:pt idx="1">
                  <c:v>4.2379958246346554</c:v>
                </c:pt>
                <c:pt idx="2">
                  <c:v>2.5052192066805845</c:v>
                </c:pt>
                <c:pt idx="3">
                  <c:v>12.860125260960334</c:v>
                </c:pt>
                <c:pt idx="4">
                  <c:v>20.45929018789144</c:v>
                </c:pt>
                <c:pt idx="5">
                  <c:v>56.221294363256781</c:v>
                </c:pt>
              </c:numCache>
            </c:numRef>
          </c:val>
          <c:extLst xmlns:c16r2="http://schemas.microsoft.com/office/drawing/2015/06/chart">
            <c:ext xmlns:c16="http://schemas.microsoft.com/office/drawing/2014/chart" uri="{C3380CC4-5D6E-409C-BE32-E72D297353CC}">
              <c16:uniqueId val="{00000001-6085-460C-BC2C-485B11FAED18}"/>
            </c:ext>
          </c:extLst>
        </c:ser>
        <c:dLbls>
          <c:dLblPos val="outEnd"/>
          <c:showLegendKey val="0"/>
          <c:showVal val="1"/>
          <c:showCatName val="0"/>
          <c:showSerName val="0"/>
          <c:showPercent val="0"/>
          <c:showBubbleSize val="0"/>
        </c:dLbls>
        <c:gapWidth val="182"/>
        <c:axId val="38940240"/>
        <c:axId val="41407952"/>
      </c:barChart>
      <c:catAx>
        <c:axId val="389402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1200">
                <a:latin typeface="Times New Roman" panose="02020603050405020304" pitchFamily="18" charset="0"/>
                <a:cs typeface="Times New Roman" panose="02020603050405020304" pitchFamily="18" charset="0"/>
              </a:defRPr>
            </a:pPr>
            <a:endParaRPr lang="ru-RU"/>
          </a:p>
        </c:txPr>
        <c:crossAx val="41407952"/>
        <c:crosses val="autoZero"/>
        <c:auto val="1"/>
        <c:lblAlgn val="ctr"/>
        <c:lblOffset val="100"/>
        <c:noMultiLvlLbl val="0"/>
      </c:catAx>
      <c:valAx>
        <c:axId val="41407952"/>
        <c:scaling>
          <c:orientation val="minMax"/>
        </c:scaling>
        <c:delete val="1"/>
        <c:axPos val="b"/>
        <c:numFmt formatCode="0.0" sourceLinked="1"/>
        <c:majorTickMark val="none"/>
        <c:minorTickMark val="none"/>
        <c:tickLblPos val="nextTo"/>
        <c:crossAx val="38940240"/>
        <c:crosses val="autoZero"/>
        <c:crossBetween val="between"/>
      </c:valAx>
      <c:spPr>
        <a:noFill/>
        <a:ln>
          <a:noFill/>
        </a:ln>
        <a:effectLst/>
      </c:spPr>
    </c:plotArea>
    <c:legend>
      <c:legendPos val="b"/>
      <c:layout>
        <c:manualLayout>
          <c:xMode val="edge"/>
          <c:yMode val="edge"/>
          <c:x val="0.16664948020287498"/>
          <c:y val="0.91768645597676535"/>
          <c:w val="0.6951707904839296"/>
          <c:h val="6.2681649769582876E-2"/>
        </c:manualLayout>
      </c:layout>
      <c:overlay val="0"/>
      <c:spPr>
        <a:noFill/>
        <a:ln>
          <a:noFill/>
        </a:ln>
        <a:effectLst/>
      </c:spPr>
      <c:txPr>
        <a:bodyPr rot="0" vert="horz"/>
        <a:lstStyle/>
        <a:p>
          <a:pPr>
            <a:defRPr sz="12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b="0"/>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'время на коммуникацию'!$A$17:$A$27</c:f>
              <c:strCache>
                <c:ptCount val="11"/>
                <c:pt idx="0">
                  <c:v>10%-дан аз</c:v>
                </c:pt>
                <c:pt idx="1">
                  <c:v>10%</c:v>
                </c:pt>
                <c:pt idx="2">
                  <c:v>20%</c:v>
                </c:pt>
                <c:pt idx="3">
                  <c:v>30%</c:v>
                </c:pt>
                <c:pt idx="4">
                  <c:v>40%</c:v>
                </c:pt>
                <c:pt idx="5">
                  <c:v>50%</c:v>
                </c:pt>
                <c:pt idx="6">
                  <c:v>60%</c:v>
                </c:pt>
                <c:pt idx="7">
                  <c:v>70%</c:v>
                </c:pt>
                <c:pt idx="8">
                  <c:v>80%</c:v>
                </c:pt>
                <c:pt idx="9">
                  <c:v>90%</c:v>
                </c:pt>
                <c:pt idx="10">
                  <c:v>100%</c:v>
                </c:pt>
              </c:strCache>
            </c:strRef>
          </c:cat>
          <c:val>
            <c:numRef>
              <c:f>'время на коммуникацию'!$B$17:$B$27</c:f>
              <c:numCache>
                <c:formatCode>0.0</c:formatCode>
                <c:ptCount val="11"/>
                <c:pt idx="0">
                  <c:v>1.1691022964509394</c:v>
                </c:pt>
                <c:pt idx="1">
                  <c:v>1.5657620041753653</c:v>
                </c:pt>
                <c:pt idx="2">
                  <c:v>3.4446764091858038</c:v>
                </c:pt>
                <c:pt idx="3">
                  <c:v>7.3486430062630479</c:v>
                </c:pt>
                <c:pt idx="4">
                  <c:v>6.0960334029227559</c:v>
                </c:pt>
                <c:pt idx="5">
                  <c:v>19.123173277661795</c:v>
                </c:pt>
                <c:pt idx="6">
                  <c:v>7.3695198329853859</c:v>
                </c:pt>
                <c:pt idx="7">
                  <c:v>14.237995824634655</c:v>
                </c:pt>
                <c:pt idx="8">
                  <c:v>15.782881002087683</c:v>
                </c:pt>
                <c:pt idx="9">
                  <c:v>9.0396659707724432</c:v>
                </c:pt>
                <c:pt idx="10">
                  <c:v>14.78079331941545</c:v>
                </c:pt>
              </c:numCache>
            </c:numRef>
          </c:val>
          <c:extLst xmlns:c16r2="http://schemas.microsoft.com/office/drawing/2015/06/chart">
            <c:ext xmlns:c16="http://schemas.microsoft.com/office/drawing/2014/chart" uri="{C3380CC4-5D6E-409C-BE32-E72D297353CC}">
              <c16:uniqueId val="{00000000-EE60-4462-96B3-EF67A1727496}"/>
            </c:ext>
          </c:extLst>
        </c:ser>
        <c:dLbls>
          <c:dLblPos val="outEnd"/>
          <c:showLegendKey val="0"/>
          <c:showVal val="1"/>
          <c:showCatName val="0"/>
          <c:showSerName val="0"/>
          <c:showPercent val="0"/>
          <c:showBubbleSize val="0"/>
        </c:dLbls>
        <c:gapWidth val="182"/>
        <c:axId val="41410128"/>
        <c:axId val="41412304"/>
      </c:barChart>
      <c:catAx>
        <c:axId val="414101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1412304"/>
        <c:crosses val="autoZero"/>
        <c:auto val="1"/>
        <c:lblAlgn val="ctr"/>
        <c:lblOffset val="100"/>
        <c:noMultiLvlLbl val="0"/>
      </c:catAx>
      <c:valAx>
        <c:axId val="41412304"/>
        <c:scaling>
          <c:orientation val="minMax"/>
        </c:scaling>
        <c:delete val="1"/>
        <c:axPos val="b"/>
        <c:numFmt formatCode="0.0" sourceLinked="1"/>
        <c:majorTickMark val="none"/>
        <c:minorTickMark val="none"/>
        <c:tickLblPos val="nextTo"/>
        <c:crossAx val="4141012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vert="horz"/>
              <a:lstStyle/>
              <a:p>
                <a:pPr>
                  <a:defRPr>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'качество госслужащего'!$A$19:$A$32</c:f>
              <c:strCache>
                <c:ptCount val="14"/>
                <c:pt idx="0">
                  <c:v>Сөздің дәлдігі мен анықтығы</c:v>
                </c:pt>
                <c:pt idx="1">
                  <c:v>Табыстылық (шешім қабылдау қабілеті)</c:v>
                </c:pt>
                <c:pt idx="2">
                  <c:v>Логикалық ойлау</c:v>
                </c:pt>
                <c:pt idx="3">
                  <c:v>Қолжетімділік пен ашықтық</c:v>
                </c:pt>
                <c:pt idx="4">
                  <c:v>Қарым-қатынасқа бейімділік және ізгі ниеттілік</c:v>
                </c:pt>
                <c:pt idx="5">
                  <c:v>Эмпатия</c:v>
                </c:pt>
                <c:pt idx="6">
                  <c:v>Ынтымақтастық және өзгелерге құрметпен қарау</c:v>
                </c:pt>
                <c:pt idx="7">
                  <c:v>Икемділік және бейімделгіштік</c:v>
                </c:pt>
                <c:pt idx="8">
                  <c:v>Уәдені орындай білу</c:v>
                </c:pt>
                <c:pt idx="9">
                  <c:v>Дәлдік (пунктуалдылық)</c:v>
                </c:pt>
                <c:pt idx="10">
                  <c:v>Өзін-өзі ұстай білу және эмоцияларды басқара алу</c:v>
                </c:pt>
                <c:pt idx="11">
                  <c:v>Сыртқы келбет</c:v>
                </c:pt>
                <c:pt idx="12">
                  <c:v>Тыңдай білу</c:v>
                </c:pt>
                <c:pt idx="13">
                  <c:v>Сұрақ қоя білу</c:v>
                </c:pt>
              </c:strCache>
            </c:strRef>
          </c:cat>
          <c:val>
            <c:numRef>
              <c:f>'качество госслужащего'!$B$19:$B$32</c:f>
              <c:numCache>
                <c:formatCode>0.0</c:formatCode>
                <c:ptCount val="14"/>
                <c:pt idx="0">
                  <c:v>53.862212943632571</c:v>
                </c:pt>
                <c:pt idx="1">
                  <c:v>40.605427974947808</c:v>
                </c:pt>
                <c:pt idx="2">
                  <c:v>11.899791231732777</c:v>
                </c:pt>
                <c:pt idx="3">
                  <c:v>28.183716075156575</c:v>
                </c:pt>
                <c:pt idx="4">
                  <c:v>12.77661795407098</c:v>
                </c:pt>
                <c:pt idx="5">
                  <c:v>1.9832985386221293</c:v>
                </c:pt>
                <c:pt idx="6">
                  <c:v>47.32776617954071</c:v>
                </c:pt>
                <c:pt idx="7">
                  <c:v>8.5386221294363249</c:v>
                </c:pt>
                <c:pt idx="8">
                  <c:v>7.8496868475991652</c:v>
                </c:pt>
                <c:pt idx="9">
                  <c:v>9.8329853862212939</c:v>
                </c:pt>
                <c:pt idx="10">
                  <c:v>37.891440501043839</c:v>
                </c:pt>
                <c:pt idx="11">
                  <c:v>4.6555323590814197</c:v>
                </c:pt>
                <c:pt idx="12">
                  <c:v>14.864300626304802</c:v>
                </c:pt>
                <c:pt idx="13">
                  <c:v>2.0668058455114822</c:v>
                </c:pt>
              </c:numCache>
            </c:numRef>
          </c:val>
          <c:extLst xmlns:c16r2="http://schemas.microsoft.com/office/drawing/2015/06/chart">
            <c:ext xmlns:c16="http://schemas.microsoft.com/office/drawing/2014/chart" uri="{C3380CC4-5D6E-409C-BE32-E72D297353CC}">
              <c16:uniqueId val="{00000000-8431-4E34-ABCA-BD18F792CC60}"/>
            </c:ext>
          </c:extLst>
        </c:ser>
        <c:dLbls>
          <c:dLblPos val="outEnd"/>
          <c:showLegendKey val="0"/>
          <c:showVal val="1"/>
          <c:showCatName val="0"/>
          <c:showSerName val="0"/>
          <c:showPercent val="0"/>
          <c:showBubbleSize val="0"/>
        </c:dLbls>
        <c:gapWidth val="182"/>
        <c:axId val="41413392"/>
        <c:axId val="129287984"/>
      </c:barChart>
      <c:catAx>
        <c:axId val="414133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latin typeface="Times New Roman" panose="02020603050405020304" pitchFamily="18" charset="0"/>
                <a:cs typeface="Times New Roman" panose="02020603050405020304" pitchFamily="18" charset="0"/>
              </a:defRPr>
            </a:pPr>
            <a:endParaRPr lang="ru-RU"/>
          </a:p>
        </c:txPr>
        <c:crossAx val="129287984"/>
        <c:crosses val="autoZero"/>
        <c:auto val="1"/>
        <c:lblAlgn val="ctr"/>
        <c:lblOffset val="100"/>
        <c:noMultiLvlLbl val="0"/>
      </c:catAx>
      <c:valAx>
        <c:axId val="129287984"/>
        <c:scaling>
          <c:orientation val="minMax"/>
        </c:scaling>
        <c:delete val="1"/>
        <c:axPos val="b"/>
        <c:numFmt formatCode="0.0" sourceLinked="1"/>
        <c:majorTickMark val="none"/>
        <c:minorTickMark val="none"/>
        <c:tickLblPos val="nextTo"/>
        <c:crossAx val="4141339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b="0"/>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2A839-C830-4A8A-AB28-DA4DE9830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155</Pages>
  <Words>63067</Words>
  <Characters>359484</Characters>
  <Application>Microsoft Office Word</Application>
  <DocSecurity>0</DocSecurity>
  <Lines>2995</Lines>
  <Paragraphs>843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421708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2025-12-18T07:11:00Z</cp:lastPrinted>
  <dcterms:created xsi:type="dcterms:W3CDTF">2025-12-19T11:57:00Z</dcterms:created>
  <dcterms:modified xsi:type="dcterms:W3CDTF">2025-12-19T11:57:00Z</dcterms:modified>
</cp:coreProperties>
</file>