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6F2E8" w14:textId="77777777" w:rsidR="00256B13" w:rsidRPr="00162F35" w:rsidRDefault="00256B13" w:rsidP="00256B13">
      <w:pPr>
        <w:suppressAutoHyphens/>
        <w:spacing w:after="0" w:line="240" w:lineRule="auto"/>
        <w:jc w:val="center"/>
        <w:rPr>
          <w:rFonts w:ascii="Times New Roman" w:eastAsia="Times New Roman" w:hAnsi="Times New Roman" w:cs="Times New Roman"/>
          <w:sz w:val="28"/>
          <w:szCs w:val="28"/>
          <w:lang w:val="kk-KZ" w:eastAsia="ar-SA"/>
        </w:rPr>
      </w:pPr>
      <w:bookmarkStart w:id="0" w:name="_Hlk212017978"/>
      <w:r w:rsidRPr="00162F35">
        <w:rPr>
          <w:rFonts w:ascii="Times New Roman" w:eastAsia="Times New Roman" w:hAnsi="Times New Roman" w:cs="Times New Roman"/>
          <w:sz w:val="28"/>
          <w:szCs w:val="28"/>
          <w:lang w:val="kk-KZ" w:eastAsia="ar-SA"/>
        </w:rPr>
        <w:t>Қорқыт Ата атындағы Қызылорда мемлекеттік университеті</w:t>
      </w:r>
    </w:p>
    <w:tbl>
      <w:tblPr>
        <w:tblW w:w="9351" w:type="dxa"/>
        <w:tblLook w:val="04A0" w:firstRow="1" w:lastRow="0" w:firstColumn="1" w:lastColumn="0" w:noHBand="0" w:noVBand="1"/>
      </w:tblPr>
      <w:tblGrid>
        <w:gridCol w:w="3681"/>
        <w:gridCol w:w="2551"/>
        <w:gridCol w:w="3119"/>
      </w:tblGrid>
      <w:tr w:rsidR="00256B13" w:rsidRPr="00256B13" w14:paraId="39A43025" w14:textId="77777777" w:rsidTr="00F107F7">
        <w:tc>
          <w:tcPr>
            <w:tcW w:w="3681" w:type="dxa"/>
          </w:tcPr>
          <w:p w14:paraId="7A61A317"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val="kk-KZ" w:eastAsia="ar-SA"/>
              </w:rPr>
            </w:pPr>
          </w:p>
          <w:p w14:paraId="0EBAB061"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p w14:paraId="2B0D3901"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p w14:paraId="3550A4F2"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p w14:paraId="71D499A0" w14:textId="08AD2E0F" w:rsidR="00256B13" w:rsidRPr="00256B13" w:rsidRDefault="001B0D66" w:rsidP="00256B13">
            <w:pPr>
              <w:suppressAutoHyphens/>
              <w:spacing w:after="0" w:line="240" w:lineRule="auto"/>
              <w:rPr>
                <w:rFonts w:ascii="Times New Roman" w:eastAsia="Times New Roman" w:hAnsi="Times New Roman" w:cs="Times New Roman"/>
                <w:sz w:val="28"/>
                <w:szCs w:val="28"/>
                <w:lang w:eastAsia="ar-SA"/>
              </w:rPr>
            </w:pPr>
            <w:r w:rsidRPr="001B0D66">
              <w:rPr>
                <w:rFonts w:ascii="Times New Roman" w:eastAsia="Times New Roman" w:hAnsi="Times New Roman" w:cs="Times New Roman"/>
                <w:sz w:val="28"/>
                <w:szCs w:val="28"/>
                <w:lang w:eastAsia="ar-SA"/>
              </w:rPr>
              <w:t xml:space="preserve">ӘОЖ </w:t>
            </w:r>
            <w:r w:rsidR="00F107F7" w:rsidRPr="00F107F7">
              <w:rPr>
                <w:rFonts w:ascii="Times New Roman" w:eastAsia="Times New Roman" w:hAnsi="Times New Roman" w:cs="Times New Roman"/>
                <w:sz w:val="28"/>
                <w:szCs w:val="28"/>
                <w:lang w:eastAsia="ar-SA"/>
              </w:rPr>
              <w:t>378:001:574.1(574.54)</w:t>
            </w:r>
          </w:p>
        </w:tc>
        <w:tc>
          <w:tcPr>
            <w:tcW w:w="2551" w:type="dxa"/>
          </w:tcPr>
          <w:p w14:paraId="0416746F"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tc>
        <w:tc>
          <w:tcPr>
            <w:tcW w:w="3119" w:type="dxa"/>
          </w:tcPr>
          <w:p w14:paraId="6C7D699D"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p w14:paraId="22499B15"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p w14:paraId="7CCF2F98"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p w14:paraId="16790B72" w14:textId="77777777" w:rsidR="00F107F7" w:rsidRDefault="00F107F7" w:rsidP="00256B13">
            <w:pPr>
              <w:suppressAutoHyphens/>
              <w:spacing w:after="0" w:line="240" w:lineRule="auto"/>
              <w:jc w:val="both"/>
              <w:rPr>
                <w:rFonts w:ascii="Times New Roman" w:eastAsia="Times New Roman" w:hAnsi="Times New Roman" w:cs="Times New Roman"/>
                <w:sz w:val="28"/>
                <w:szCs w:val="28"/>
                <w:lang w:val="kk-KZ" w:eastAsia="ar-SA"/>
              </w:rPr>
            </w:pPr>
          </w:p>
          <w:p w14:paraId="4BBD564A" w14:textId="344D59C1" w:rsidR="00256B13" w:rsidRPr="00256B13" w:rsidRDefault="00256B13" w:rsidP="00256B13">
            <w:pPr>
              <w:suppressAutoHyphens/>
              <w:spacing w:after="0" w:line="240" w:lineRule="auto"/>
              <w:jc w:val="both"/>
              <w:rPr>
                <w:rFonts w:ascii="Times New Roman" w:eastAsia="Times New Roman" w:hAnsi="Times New Roman" w:cs="Times New Roman"/>
                <w:sz w:val="28"/>
                <w:szCs w:val="28"/>
                <w:lang w:eastAsia="ar-SA"/>
              </w:rPr>
            </w:pPr>
            <w:r w:rsidRPr="00256B13">
              <w:rPr>
                <w:rFonts w:ascii="Times New Roman" w:eastAsia="Times New Roman" w:hAnsi="Times New Roman" w:cs="Times New Roman"/>
                <w:sz w:val="28"/>
                <w:szCs w:val="28"/>
                <w:lang w:eastAsia="ar-SA"/>
              </w:rPr>
              <w:t>Қолжазба құқығында</w:t>
            </w:r>
          </w:p>
        </w:tc>
      </w:tr>
    </w:tbl>
    <w:p w14:paraId="6AD7DE6B" w14:textId="77777777" w:rsidR="00256B13" w:rsidRPr="00256B13" w:rsidRDefault="00256B13" w:rsidP="00256B13">
      <w:pPr>
        <w:suppressAutoHyphens/>
        <w:spacing w:after="0" w:line="240" w:lineRule="auto"/>
        <w:rPr>
          <w:rFonts w:ascii="Times New Roman" w:eastAsia="Times New Roman" w:hAnsi="Times New Roman" w:cs="Times New Roman"/>
          <w:sz w:val="28"/>
          <w:szCs w:val="28"/>
          <w:lang w:eastAsia="ar-SA"/>
        </w:rPr>
      </w:pPr>
    </w:p>
    <w:p w14:paraId="767CAD0C" w14:textId="77777777" w:rsidR="00256B13" w:rsidRPr="00256B13" w:rsidRDefault="00256B13" w:rsidP="00256B13">
      <w:pPr>
        <w:suppressAutoHyphens/>
        <w:spacing w:after="0" w:line="240" w:lineRule="auto"/>
        <w:jc w:val="center"/>
        <w:rPr>
          <w:rFonts w:ascii="Times New Roman" w:eastAsia="Times New Roman" w:hAnsi="Times New Roman" w:cs="Times New Roman"/>
          <w:b/>
          <w:sz w:val="28"/>
          <w:szCs w:val="28"/>
          <w:lang w:eastAsia="ar-SA"/>
        </w:rPr>
      </w:pPr>
    </w:p>
    <w:p w14:paraId="2807A111" w14:textId="77777777" w:rsidR="00256B13" w:rsidRPr="00256B13" w:rsidRDefault="00256B13" w:rsidP="00256B13">
      <w:pPr>
        <w:suppressAutoHyphens/>
        <w:spacing w:after="0" w:line="240" w:lineRule="auto"/>
        <w:jc w:val="center"/>
        <w:rPr>
          <w:rFonts w:ascii="Times New Roman" w:eastAsia="Times New Roman" w:hAnsi="Times New Roman" w:cs="Times New Roman"/>
          <w:b/>
          <w:sz w:val="28"/>
          <w:szCs w:val="28"/>
          <w:lang w:eastAsia="ar-SA"/>
        </w:rPr>
      </w:pPr>
    </w:p>
    <w:p w14:paraId="47BADED2" w14:textId="77777777" w:rsidR="00256B13" w:rsidRPr="00256B13" w:rsidRDefault="00256B13" w:rsidP="00256B13">
      <w:pPr>
        <w:suppressAutoHyphens/>
        <w:spacing w:after="0" w:line="240" w:lineRule="auto"/>
        <w:jc w:val="center"/>
        <w:rPr>
          <w:rFonts w:ascii="Times New Roman" w:eastAsia="Times New Roman" w:hAnsi="Times New Roman" w:cs="Times New Roman"/>
          <w:b/>
          <w:sz w:val="28"/>
          <w:szCs w:val="28"/>
          <w:lang w:eastAsia="ar-SA"/>
        </w:rPr>
      </w:pPr>
    </w:p>
    <w:p w14:paraId="6702E95D" w14:textId="77777777" w:rsidR="00256B13" w:rsidRPr="00256B13" w:rsidRDefault="00256B13" w:rsidP="00256B13">
      <w:pPr>
        <w:suppressAutoHyphens/>
        <w:spacing w:after="0" w:line="240" w:lineRule="auto"/>
        <w:jc w:val="center"/>
        <w:rPr>
          <w:rFonts w:ascii="Times New Roman" w:eastAsia="Times New Roman" w:hAnsi="Times New Roman" w:cs="Times New Roman"/>
          <w:b/>
          <w:sz w:val="28"/>
          <w:szCs w:val="28"/>
          <w:lang w:eastAsia="ar-SA"/>
        </w:rPr>
      </w:pPr>
    </w:p>
    <w:p w14:paraId="75BF9522" w14:textId="437785BC" w:rsidR="00256B13" w:rsidRPr="001B0D66" w:rsidRDefault="00256B13" w:rsidP="0080269F">
      <w:pPr>
        <w:suppressAutoHyphens/>
        <w:spacing w:after="0" w:line="240" w:lineRule="auto"/>
        <w:jc w:val="center"/>
        <w:rPr>
          <w:rFonts w:ascii="Times New Roman" w:eastAsia="Times New Roman" w:hAnsi="Times New Roman" w:cs="Times New Roman"/>
          <w:b/>
          <w:sz w:val="28"/>
          <w:szCs w:val="28"/>
          <w:lang w:val="kk-KZ" w:eastAsia="ar-SA"/>
        </w:rPr>
      </w:pPr>
      <w:r w:rsidRPr="001B0D66">
        <w:rPr>
          <w:rFonts w:ascii="Times New Roman" w:eastAsia="Times New Roman" w:hAnsi="Times New Roman" w:cs="Times New Roman"/>
          <w:b/>
          <w:sz w:val="28"/>
          <w:szCs w:val="28"/>
          <w:lang w:val="kk-KZ" w:eastAsia="ar-SA"/>
        </w:rPr>
        <w:t xml:space="preserve">БАЙХОЖАЕВА </w:t>
      </w:r>
      <w:r w:rsidRPr="001B0D66">
        <w:rPr>
          <w:rFonts w:ascii="Times New Roman" w:eastAsia="Times New Roman" w:hAnsi="Times New Roman" w:cs="Times New Roman"/>
          <w:b/>
          <w:sz w:val="28"/>
          <w:szCs w:val="28"/>
          <w:lang w:eastAsia="ar-SA"/>
        </w:rPr>
        <w:t>ГУЛЖАУХАР</w:t>
      </w:r>
      <w:r w:rsidR="001B0D66">
        <w:rPr>
          <w:rFonts w:ascii="Times New Roman" w:eastAsia="Times New Roman" w:hAnsi="Times New Roman" w:cs="Times New Roman"/>
          <w:b/>
          <w:sz w:val="28"/>
          <w:szCs w:val="28"/>
          <w:lang w:val="kk-KZ" w:eastAsia="ar-SA"/>
        </w:rPr>
        <w:t xml:space="preserve"> МАЖИТОВНА</w:t>
      </w:r>
    </w:p>
    <w:p w14:paraId="51C93F53" w14:textId="77777777" w:rsidR="00256B13" w:rsidRPr="00256B13" w:rsidRDefault="00256B13" w:rsidP="00256B13">
      <w:pPr>
        <w:suppressAutoHyphens/>
        <w:spacing w:after="0" w:line="240" w:lineRule="auto"/>
        <w:jc w:val="center"/>
        <w:rPr>
          <w:rFonts w:ascii="Times New Roman" w:eastAsia="Times New Roman" w:hAnsi="Times New Roman" w:cs="Times New Roman"/>
          <w:b/>
          <w:sz w:val="28"/>
          <w:szCs w:val="28"/>
          <w:lang w:eastAsia="ar-SA"/>
        </w:rPr>
      </w:pPr>
    </w:p>
    <w:p w14:paraId="69AF1F9D" w14:textId="5DC2196F" w:rsidR="00EA4A7B" w:rsidRPr="00EA4A7B" w:rsidRDefault="00EA4A7B" w:rsidP="00EA4A7B">
      <w:pPr>
        <w:suppressAutoHyphens/>
        <w:spacing w:after="0" w:line="240" w:lineRule="auto"/>
        <w:jc w:val="center"/>
        <w:rPr>
          <w:rFonts w:ascii="Times New Roman" w:eastAsia="Times New Roman" w:hAnsi="Times New Roman" w:cs="Times New Roman"/>
          <w:b/>
          <w:sz w:val="32"/>
          <w:szCs w:val="32"/>
          <w:lang w:eastAsia="ar-SA"/>
        </w:rPr>
      </w:pPr>
      <w:r w:rsidRPr="00EA4A7B">
        <w:rPr>
          <w:rFonts w:ascii="Times New Roman" w:eastAsia="Times New Roman" w:hAnsi="Times New Roman" w:cs="Times New Roman"/>
          <w:b/>
          <w:bCs/>
          <w:sz w:val="32"/>
          <w:szCs w:val="32"/>
          <w:lang w:val="kk-KZ" w:eastAsia="ar-SA"/>
        </w:rPr>
        <w:t>Болашақ биолог мұғалімдерге биоалуантүрлілікті оқытудың ғылыми-әдістемелік негіздері (Қызылорда облысы материалдарының негізінде)</w:t>
      </w:r>
    </w:p>
    <w:p w14:paraId="29873CE6" w14:textId="77777777" w:rsidR="00256B13" w:rsidRPr="001A317E" w:rsidRDefault="00256B13" w:rsidP="00256B13">
      <w:pPr>
        <w:suppressAutoHyphens/>
        <w:spacing w:after="0" w:line="240" w:lineRule="auto"/>
        <w:jc w:val="center"/>
        <w:rPr>
          <w:rFonts w:ascii="Times New Roman" w:eastAsia="Times New Roman" w:hAnsi="Times New Roman" w:cs="Times New Roman"/>
          <w:b/>
          <w:sz w:val="28"/>
          <w:szCs w:val="28"/>
          <w:lang w:eastAsia="ar-SA"/>
        </w:rPr>
      </w:pPr>
    </w:p>
    <w:p w14:paraId="44380B56" w14:textId="462A7789" w:rsidR="00256B13" w:rsidRPr="001E20D4" w:rsidRDefault="00256B13" w:rsidP="00256B13">
      <w:pPr>
        <w:suppressAutoHyphens/>
        <w:spacing w:after="0" w:line="240" w:lineRule="auto"/>
        <w:jc w:val="center"/>
        <w:rPr>
          <w:rFonts w:ascii="Times New Roman" w:eastAsia="Times New Roman" w:hAnsi="Times New Roman" w:cs="Times New Roman"/>
          <w:b/>
          <w:sz w:val="28"/>
          <w:szCs w:val="28"/>
          <w:lang w:val="kk-KZ" w:eastAsia="ar-SA"/>
        </w:rPr>
      </w:pPr>
    </w:p>
    <w:p w14:paraId="3517BC88" w14:textId="77777777" w:rsidR="00256B13" w:rsidRPr="001E20D4" w:rsidRDefault="00256B13" w:rsidP="00256B13">
      <w:pPr>
        <w:suppressAutoHyphens/>
        <w:spacing w:after="0" w:line="240" w:lineRule="auto"/>
        <w:jc w:val="center"/>
        <w:rPr>
          <w:rFonts w:ascii="Times New Roman" w:eastAsia="Times New Roman" w:hAnsi="Times New Roman" w:cs="Times New Roman"/>
          <w:b/>
          <w:sz w:val="28"/>
          <w:szCs w:val="28"/>
          <w:lang w:val="kk-KZ" w:eastAsia="ar-SA"/>
        </w:rPr>
      </w:pPr>
    </w:p>
    <w:p w14:paraId="6AA88286"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eastAsia="ar-SA"/>
        </w:rPr>
      </w:pPr>
      <w:r w:rsidRPr="00256B13">
        <w:rPr>
          <w:rFonts w:ascii="Times New Roman" w:eastAsia="Times New Roman" w:hAnsi="Times New Roman" w:cs="Times New Roman"/>
          <w:sz w:val="28"/>
          <w:szCs w:val="28"/>
          <w:lang w:eastAsia="ar-SA"/>
        </w:rPr>
        <w:t>6D011300 – Биология</w:t>
      </w:r>
    </w:p>
    <w:p w14:paraId="5DA435B4"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eastAsia="ar-SA"/>
        </w:rPr>
      </w:pPr>
    </w:p>
    <w:p w14:paraId="7FAD3139" w14:textId="77777777" w:rsidR="00256B13" w:rsidRPr="001B0D66" w:rsidRDefault="00256B13" w:rsidP="00256B13">
      <w:pPr>
        <w:suppressAutoHyphens/>
        <w:spacing w:after="0" w:line="240" w:lineRule="auto"/>
        <w:jc w:val="center"/>
        <w:rPr>
          <w:rFonts w:ascii="Times New Roman" w:eastAsia="Times New Roman" w:hAnsi="Times New Roman" w:cs="Times New Roman"/>
          <w:sz w:val="28"/>
          <w:szCs w:val="28"/>
          <w:lang w:val="kk-KZ" w:eastAsia="ar-SA"/>
        </w:rPr>
      </w:pPr>
      <w:r w:rsidRPr="001B0D66">
        <w:rPr>
          <w:rFonts w:ascii="Times New Roman" w:eastAsia="Times New Roman" w:hAnsi="Times New Roman" w:cs="Times New Roman"/>
          <w:sz w:val="28"/>
          <w:szCs w:val="28"/>
          <w:lang w:val="kk-KZ" w:eastAsia="ar-SA"/>
        </w:rPr>
        <w:t>Философия докторы (</w:t>
      </w:r>
      <w:r w:rsidRPr="001B0D66">
        <w:rPr>
          <w:rFonts w:ascii="Times New Roman" w:eastAsia="Times New Roman" w:hAnsi="Times New Roman" w:cs="Times New Roman"/>
          <w:sz w:val="28"/>
          <w:szCs w:val="28"/>
          <w:lang w:val="en-US" w:eastAsia="ar-SA"/>
        </w:rPr>
        <w:t>PhD</w:t>
      </w:r>
      <w:r w:rsidRPr="001B0D66">
        <w:rPr>
          <w:rFonts w:ascii="Times New Roman" w:eastAsia="Times New Roman" w:hAnsi="Times New Roman" w:cs="Times New Roman"/>
          <w:sz w:val="28"/>
          <w:szCs w:val="28"/>
          <w:lang w:val="kk-KZ" w:eastAsia="ar-SA"/>
        </w:rPr>
        <w:t xml:space="preserve">) </w:t>
      </w:r>
    </w:p>
    <w:p w14:paraId="32465B0F" w14:textId="42B6D068" w:rsidR="00256B13" w:rsidRPr="001B0D66" w:rsidRDefault="00256B13" w:rsidP="00256B13">
      <w:pPr>
        <w:suppressAutoHyphens/>
        <w:spacing w:after="0" w:line="240" w:lineRule="auto"/>
        <w:jc w:val="center"/>
        <w:rPr>
          <w:rFonts w:ascii="Times New Roman" w:eastAsia="Times New Roman" w:hAnsi="Times New Roman" w:cs="Times New Roman"/>
          <w:sz w:val="28"/>
          <w:szCs w:val="28"/>
          <w:lang w:val="kk-KZ" w:eastAsia="ar-SA"/>
        </w:rPr>
      </w:pPr>
      <w:r w:rsidRPr="001B0D66">
        <w:rPr>
          <w:rFonts w:ascii="Times New Roman" w:eastAsia="Times New Roman" w:hAnsi="Times New Roman" w:cs="Times New Roman"/>
          <w:sz w:val="28"/>
          <w:szCs w:val="28"/>
          <w:lang w:val="kk-KZ" w:eastAsia="ar-SA"/>
        </w:rPr>
        <w:t>дәрежесін алу үшін дайындалған диссертация</w:t>
      </w:r>
    </w:p>
    <w:p w14:paraId="502011F5"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val="kk-KZ" w:eastAsia="ar-SA"/>
        </w:rPr>
      </w:pPr>
    </w:p>
    <w:p w14:paraId="795DD717"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val="kk-KZ" w:eastAsia="ar-SA"/>
        </w:rPr>
      </w:pPr>
    </w:p>
    <w:p w14:paraId="20118D8F" w14:textId="77777777" w:rsidR="00256B13" w:rsidRPr="00256B13" w:rsidRDefault="00256B13" w:rsidP="00256B13">
      <w:pPr>
        <w:suppressAutoHyphens/>
        <w:spacing w:after="0" w:line="240" w:lineRule="auto"/>
        <w:jc w:val="center"/>
        <w:rPr>
          <w:rFonts w:ascii="Times New Roman" w:eastAsia="Times New Roman" w:hAnsi="Times New Roman" w:cs="Times New Roman"/>
          <w:caps/>
          <w:spacing w:val="28"/>
          <w:w w:val="92"/>
          <w:sz w:val="28"/>
          <w:szCs w:val="28"/>
          <w:lang w:val="kk-KZ" w:eastAsia="ar-SA"/>
        </w:rPr>
      </w:pPr>
    </w:p>
    <w:tbl>
      <w:tblPr>
        <w:tblW w:w="0" w:type="auto"/>
        <w:tblInd w:w="4219" w:type="dxa"/>
        <w:tblLook w:val="04A0" w:firstRow="1" w:lastRow="0" w:firstColumn="1" w:lastColumn="0" w:noHBand="0" w:noVBand="1"/>
      </w:tblPr>
      <w:tblGrid>
        <w:gridCol w:w="5352"/>
      </w:tblGrid>
      <w:tr w:rsidR="00256B13" w:rsidRPr="00256B13" w14:paraId="7E63DDC2" w14:textId="77777777" w:rsidTr="00162F35">
        <w:trPr>
          <w:trHeight w:val="1643"/>
        </w:trPr>
        <w:tc>
          <w:tcPr>
            <w:tcW w:w="5352" w:type="dxa"/>
          </w:tcPr>
          <w:p w14:paraId="5C7078B2" w14:textId="77777777" w:rsidR="00256B13" w:rsidRPr="00256B13" w:rsidRDefault="00256B13" w:rsidP="00256B13">
            <w:pPr>
              <w:suppressAutoHyphens/>
              <w:spacing w:after="0" w:line="240" w:lineRule="auto"/>
              <w:jc w:val="right"/>
              <w:rPr>
                <w:rFonts w:ascii="Times New Roman" w:eastAsia="Times New Roman" w:hAnsi="Times New Roman" w:cs="Times New Roman"/>
                <w:sz w:val="28"/>
                <w:szCs w:val="28"/>
                <w:lang w:val="kk-KZ" w:eastAsia="ar-SA"/>
              </w:rPr>
            </w:pPr>
            <w:r w:rsidRPr="00256B13">
              <w:rPr>
                <w:rFonts w:ascii="Times New Roman" w:eastAsia="Times New Roman" w:hAnsi="Times New Roman" w:cs="Times New Roman"/>
                <w:sz w:val="28"/>
                <w:szCs w:val="28"/>
                <w:lang w:val="kk-KZ" w:eastAsia="ar-SA"/>
              </w:rPr>
              <w:t>Ғылыми кеңесші</w:t>
            </w:r>
          </w:p>
          <w:p w14:paraId="61D32505" w14:textId="77777777" w:rsidR="00256B13" w:rsidRPr="00256B13" w:rsidRDefault="00256B13" w:rsidP="00256B13">
            <w:pPr>
              <w:suppressAutoHyphens/>
              <w:spacing w:after="0" w:line="240" w:lineRule="auto"/>
              <w:jc w:val="right"/>
              <w:rPr>
                <w:rFonts w:ascii="Times New Roman" w:eastAsia="Times New Roman" w:hAnsi="Times New Roman" w:cs="Times New Roman"/>
                <w:sz w:val="28"/>
                <w:szCs w:val="28"/>
                <w:lang w:eastAsia="ar-SA"/>
              </w:rPr>
            </w:pPr>
            <w:r w:rsidRPr="00256B13">
              <w:rPr>
                <w:rFonts w:ascii="Times New Roman" w:eastAsia="Times New Roman" w:hAnsi="Times New Roman" w:cs="Times New Roman"/>
                <w:sz w:val="28"/>
                <w:szCs w:val="28"/>
                <w:lang w:val="kk-KZ" w:eastAsia="ar-SA"/>
              </w:rPr>
              <w:t>Биология ғылымдарының докторы</w:t>
            </w:r>
            <w:r w:rsidRPr="00256B13">
              <w:rPr>
                <w:rFonts w:ascii="Times New Roman" w:eastAsia="Times New Roman" w:hAnsi="Times New Roman" w:cs="Times New Roman"/>
                <w:sz w:val="28"/>
                <w:szCs w:val="28"/>
                <w:lang w:eastAsia="ar-SA"/>
              </w:rPr>
              <w:t>,</w:t>
            </w:r>
            <w:r w:rsidRPr="00256B13">
              <w:rPr>
                <w:rFonts w:ascii="Times New Roman" w:eastAsia="Times New Roman" w:hAnsi="Times New Roman" w:cs="Times New Roman"/>
                <w:sz w:val="28"/>
                <w:szCs w:val="28"/>
                <w:lang w:val="kk-KZ" w:eastAsia="ar-SA"/>
              </w:rPr>
              <w:t xml:space="preserve"> п</w:t>
            </w:r>
            <w:r w:rsidRPr="00256B13">
              <w:rPr>
                <w:rFonts w:ascii="Times New Roman" w:eastAsia="Times New Roman" w:hAnsi="Times New Roman" w:cs="Times New Roman"/>
                <w:sz w:val="28"/>
                <w:szCs w:val="28"/>
                <w:lang w:eastAsia="ar-SA"/>
              </w:rPr>
              <w:t>рофессор Ибадуллаева С.Ж.</w:t>
            </w:r>
          </w:p>
          <w:p w14:paraId="7C402148" w14:textId="77777777" w:rsidR="00256B13" w:rsidRPr="00256B13" w:rsidRDefault="00256B13" w:rsidP="00256B13">
            <w:pPr>
              <w:suppressAutoHyphens/>
              <w:spacing w:after="0" w:line="240" w:lineRule="auto"/>
              <w:jc w:val="right"/>
              <w:rPr>
                <w:rFonts w:ascii="Times New Roman" w:eastAsia="Times New Roman" w:hAnsi="Times New Roman" w:cs="Times New Roman"/>
                <w:sz w:val="28"/>
                <w:szCs w:val="28"/>
                <w:lang w:val="kk-KZ" w:eastAsia="ar-SA"/>
              </w:rPr>
            </w:pPr>
            <w:r w:rsidRPr="00256B13">
              <w:rPr>
                <w:rFonts w:ascii="Times New Roman" w:eastAsia="Times New Roman" w:hAnsi="Times New Roman" w:cs="Times New Roman"/>
                <w:sz w:val="28"/>
                <w:szCs w:val="28"/>
                <w:lang w:val="kk-KZ" w:eastAsia="ar-SA"/>
              </w:rPr>
              <w:t>Шетелдік ғылыми кеңесші:</w:t>
            </w:r>
          </w:p>
          <w:p w14:paraId="4349B9A6" w14:textId="77777777" w:rsidR="00256B13" w:rsidRPr="00256B13" w:rsidRDefault="00256B13" w:rsidP="00256B13">
            <w:pPr>
              <w:suppressAutoHyphens/>
              <w:spacing w:after="0" w:line="240" w:lineRule="auto"/>
              <w:jc w:val="right"/>
              <w:rPr>
                <w:rFonts w:ascii="Times New Roman" w:eastAsia="Times New Roman" w:hAnsi="Times New Roman" w:cs="Times New Roman"/>
                <w:sz w:val="28"/>
                <w:szCs w:val="28"/>
                <w:lang w:eastAsia="ar-SA"/>
              </w:rPr>
            </w:pPr>
            <w:r w:rsidRPr="00256B13">
              <w:rPr>
                <w:rFonts w:ascii="Times New Roman" w:eastAsia="Times New Roman" w:hAnsi="Times New Roman" w:cs="Times New Roman"/>
                <w:sz w:val="28"/>
                <w:szCs w:val="28"/>
                <w:lang w:val="kk-KZ" w:eastAsia="ar-SA"/>
              </w:rPr>
              <w:t>Педагогика ғылымдарының докторы</w:t>
            </w:r>
            <w:r w:rsidRPr="00256B13">
              <w:rPr>
                <w:rFonts w:ascii="Times New Roman" w:eastAsia="Times New Roman" w:hAnsi="Times New Roman" w:cs="Times New Roman"/>
                <w:sz w:val="28"/>
                <w:szCs w:val="28"/>
                <w:lang w:eastAsia="ar-SA"/>
              </w:rPr>
              <w:t xml:space="preserve">, профессор </w:t>
            </w:r>
            <w:r w:rsidRPr="00256B13">
              <w:rPr>
                <w:rFonts w:ascii="Times New Roman" w:eastAsia="Times New Roman" w:hAnsi="Times New Roman" w:cs="Times New Roman"/>
                <w:sz w:val="28"/>
                <w:szCs w:val="28"/>
                <w:lang w:val="kk-KZ" w:eastAsia="ar-SA"/>
              </w:rPr>
              <w:t>Тавстуха О.Г.</w:t>
            </w:r>
          </w:p>
        </w:tc>
      </w:tr>
    </w:tbl>
    <w:p w14:paraId="583F4E1E" w14:textId="77777777" w:rsidR="00256B13" w:rsidRPr="00256B13" w:rsidRDefault="00256B13" w:rsidP="00256B13">
      <w:pPr>
        <w:suppressAutoHyphens/>
        <w:spacing w:after="0" w:line="240" w:lineRule="auto"/>
        <w:jc w:val="center"/>
        <w:rPr>
          <w:rFonts w:ascii="Times New Roman" w:eastAsia="Times New Roman" w:hAnsi="Times New Roman" w:cs="Times New Roman"/>
          <w:caps/>
          <w:spacing w:val="28"/>
          <w:w w:val="92"/>
          <w:sz w:val="28"/>
          <w:szCs w:val="28"/>
          <w:lang w:eastAsia="ar-SA"/>
        </w:rPr>
      </w:pPr>
    </w:p>
    <w:p w14:paraId="0FA4AB72" w14:textId="5B525EC7" w:rsidR="00256B13" w:rsidRDefault="00256B13" w:rsidP="00256B13">
      <w:pPr>
        <w:suppressAutoHyphens/>
        <w:spacing w:after="0" w:line="240" w:lineRule="auto"/>
        <w:jc w:val="center"/>
        <w:rPr>
          <w:rFonts w:ascii="Times New Roman" w:eastAsia="Times New Roman" w:hAnsi="Times New Roman" w:cs="Times New Roman"/>
          <w:sz w:val="28"/>
          <w:szCs w:val="28"/>
          <w:lang w:eastAsia="ar-SA"/>
        </w:rPr>
      </w:pPr>
    </w:p>
    <w:p w14:paraId="020ADE33" w14:textId="75FAFF33" w:rsidR="0080269F" w:rsidRDefault="0080269F" w:rsidP="00256B13">
      <w:pPr>
        <w:suppressAutoHyphens/>
        <w:spacing w:after="0" w:line="240" w:lineRule="auto"/>
        <w:jc w:val="center"/>
        <w:rPr>
          <w:rFonts w:ascii="Times New Roman" w:eastAsia="Times New Roman" w:hAnsi="Times New Roman" w:cs="Times New Roman"/>
          <w:sz w:val="28"/>
          <w:szCs w:val="28"/>
          <w:lang w:eastAsia="ar-SA"/>
        </w:rPr>
      </w:pPr>
    </w:p>
    <w:p w14:paraId="391D3BF8" w14:textId="31926DFD" w:rsidR="0080269F" w:rsidRDefault="0080269F" w:rsidP="00256B13">
      <w:pPr>
        <w:suppressAutoHyphens/>
        <w:spacing w:after="0" w:line="240" w:lineRule="auto"/>
        <w:jc w:val="center"/>
        <w:rPr>
          <w:rFonts w:ascii="Times New Roman" w:eastAsia="Times New Roman" w:hAnsi="Times New Roman" w:cs="Times New Roman"/>
          <w:sz w:val="28"/>
          <w:szCs w:val="28"/>
          <w:lang w:eastAsia="ar-SA"/>
        </w:rPr>
      </w:pPr>
    </w:p>
    <w:p w14:paraId="59925508" w14:textId="5DD4F0BE" w:rsidR="0080269F" w:rsidRDefault="0080269F" w:rsidP="00256B13">
      <w:pPr>
        <w:suppressAutoHyphens/>
        <w:spacing w:after="0" w:line="240" w:lineRule="auto"/>
        <w:jc w:val="center"/>
        <w:rPr>
          <w:rFonts w:ascii="Times New Roman" w:eastAsia="Times New Roman" w:hAnsi="Times New Roman" w:cs="Times New Roman"/>
          <w:sz w:val="28"/>
          <w:szCs w:val="28"/>
          <w:lang w:eastAsia="ar-SA"/>
        </w:rPr>
      </w:pPr>
    </w:p>
    <w:p w14:paraId="4D2484E3" w14:textId="77777777" w:rsidR="0080269F" w:rsidRPr="00256B13" w:rsidRDefault="0080269F" w:rsidP="00256B13">
      <w:pPr>
        <w:suppressAutoHyphens/>
        <w:spacing w:after="0" w:line="240" w:lineRule="auto"/>
        <w:jc w:val="center"/>
        <w:rPr>
          <w:rFonts w:ascii="Times New Roman" w:eastAsia="Times New Roman" w:hAnsi="Times New Roman" w:cs="Times New Roman"/>
          <w:sz w:val="28"/>
          <w:szCs w:val="28"/>
          <w:lang w:eastAsia="ar-SA"/>
        </w:rPr>
      </w:pPr>
    </w:p>
    <w:p w14:paraId="3B51E006"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eastAsia="ar-SA"/>
        </w:rPr>
      </w:pPr>
    </w:p>
    <w:p w14:paraId="4F0C1514"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eastAsia="ar-SA"/>
        </w:rPr>
      </w:pPr>
    </w:p>
    <w:p w14:paraId="1D91845F"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eastAsia="ar-SA"/>
        </w:rPr>
      </w:pPr>
    </w:p>
    <w:p w14:paraId="728FFDC3" w14:textId="77777777" w:rsidR="00256B13" w:rsidRPr="00256B13" w:rsidRDefault="00256B13" w:rsidP="00256B13">
      <w:pPr>
        <w:suppressAutoHyphens/>
        <w:spacing w:after="0" w:line="240" w:lineRule="auto"/>
        <w:jc w:val="center"/>
        <w:rPr>
          <w:rFonts w:ascii="Times New Roman" w:eastAsia="Times New Roman" w:hAnsi="Times New Roman" w:cs="Times New Roman"/>
          <w:sz w:val="28"/>
          <w:szCs w:val="28"/>
          <w:lang w:val="kk-KZ" w:eastAsia="ar-SA"/>
        </w:rPr>
      </w:pPr>
      <w:r w:rsidRPr="00256B13">
        <w:rPr>
          <w:rFonts w:ascii="Times New Roman" w:eastAsia="Times New Roman" w:hAnsi="Times New Roman" w:cs="Times New Roman"/>
          <w:sz w:val="28"/>
          <w:szCs w:val="28"/>
          <w:lang w:val="kk-KZ" w:eastAsia="ar-SA"/>
        </w:rPr>
        <w:t>Қ</w:t>
      </w:r>
      <w:r w:rsidRPr="00256B13">
        <w:rPr>
          <w:rFonts w:ascii="Times New Roman" w:eastAsia="Times New Roman" w:hAnsi="Times New Roman" w:cs="Times New Roman"/>
          <w:sz w:val="28"/>
          <w:szCs w:val="28"/>
          <w:lang w:eastAsia="ar-SA"/>
        </w:rPr>
        <w:t xml:space="preserve">азақстан </w:t>
      </w:r>
      <w:r w:rsidRPr="00256B13">
        <w:rPr>
          <w:rFonts w:ascii="Times New Roman" w:eastAsia="Times New Roman" w:hAnsi="Times New Roman" w:cs="Times New Roman"/>
          <w:sz w:val="28"/>
          <w:szCs w:val="28"/>
          <w:lang w:val="kk-KZ" w:eastAsia="ar-SA"/>
        </w:rPr>
        <w:t>Р</w:t>
      </w:r>
      <w:r w:rsidRPr="00256B13">
        <w:rPr>
          <w:rFonts w:ascii="Times New Roman" w:eastAsia="Times New Roman" w:hAnsi="Times New Roman" w:cs="Times New Roman"/>
          <w:sz w:val="28"/>
          <w:szCs w:val="28"/>
          <w:lang w:eastAsia="ar-SA"/>
        </w:rPr>
        <w:t>еспублика</w:t>
      </w:r>
      <w:r w:rsidRPr="00256B13">
        <w:rPr>
          <w:rFonts w:ascii="Times New Roman" w:eastAsia="Times New Roman" w:hAnsi="Times New Roman" w:cs="Times New Roman"/>
          <w:sz w:val="28"/>
          <w:szCs w:val="28"/>
          <w:lang w:val="kk-KZ" w:eastAsia="ar-SA"/>
        </w:rPr>
        <w:t>сы</w:t>
      </w:r>
    </w:p>
    <w:p w14:paraId="19070619" w14:textId="6E18ABDC" w:rsidR="00256B13" w:rsidRDefault="00256B13" w:rsidP="00256B13">
      <w:pPr>
        <w:suppressAutoHyphens/>
        <w:spacing w:after="0" w:line="240" w:lineRule="auto"/>
        <w:jc w:val="center"/>
        <w:rPr>
          <w:rFonts w:ascii="Times New Roman" w:eastAsia="Times New Roman" w:hAnsi="Times New Roman" w:cs="Times New Roman"/>
          <w:sz w:val="28"/>
          <w:szCs w:val="28"/>
          <w:lang w:val="kk-KZ" w:eastAsia="ar-SA"/>
        </w:rPr>
      </w:pPr>
      <w:r w:rsidRPr="00256B13">
        <w:rPr>
          <w:rFonts w:ascii="Times New Roman" w:eastAsia="Times New Roman" w:hAnsi="Times New Roman" w:cs="Times New Roman"/>
          <w:sz w:val="28"/>
          <w:szCs w:val="28"/>
          <w:lang w:eastAsia="ar-SA"/>
        </w:rPr>
        <w:t xml:space="preserve">Кызылорда, </w:t>
      </w:r>
      <w:r w:rsidRPr="0023301F">
        <w:rPr>
          <w:rFonts w:ascii="Times New Roman" w:eastAsia="Times New Roman" w:hAnsi="Times New Roman" w:cs="Times New Roman"/>
          <w:sz w:val="28"/>
          <w:szCs w:val="28"/>
          <w:lang w:eastAsia="ar-SA"/>
        </w:rPr>
        <w:t>2</w:t>
      </w:r>
      <w:r w:rsidRPr="0023301F">
        <w:rPr>
          <w:rFonts w:ascii="Times New Roman" w:eastAsia="Times New Roman" w:hAnsi="Times New Roman" w:cs="Times New Roman"/>
          <w:sz w:val="28"/>
          <w:szCs w:val="28"/>
          <w:lang w:val="kk-KZ" w:eastAsia="ar-SA"/>
        </w:rPr>
        <w:t>0</w:t>
      </w:r>
      <w:r w:rsidRPr="00256B13">
        <w:rPr>
          <w:rFonts w:ascii="Times New Roman" w:eastAsia="Times New Roman" w:hAnsi="Times New Roman" w:cs="Times New Roman"/>
          <w:sz w:val="28"/>
          <w:szCs w:val="28"/>
          <w:lang w:val="kk-KZ" w:eastAsia="ar-SA"/>
        </w:rPr>
        <w:t>2</w:t>
      </w:r>
      <w:r w:rsidR="008D67C4">
        <w:rPr>
          <w:rFonts w:ascii="Times New Roman" w:eastAsia="Times New Roman" w:hAnsi="Times New Roman" w:cs="Times New Roman"/>
          <w:sz w:val="28"/>
          <w:szCs w:val="28"/>
          <w:lang w:val="kk-KZ" w:eastAsia="ar-SA"/>
        </w:rPr>
        <w:t>5</w:t>
      </w:r>
    </w:p>
    <w:bookmarkEnd w:id="0"/>
    <w:p w14:paraId="289FE9D3" w14:textId="3613F094" w:rsidR="00D11DF6" w:rsidRPr="0007136F" w:rsidRDefault="00162F35" w:rsidP="00D11DF6">
      <w:pPr>
        <w:widowControl w:val="0"/>
        <w:autoSpaceDE w:val="0"/>
        <w:autoSpaceDN w:val="0"/>
        <w:adjustRightInd w:val="0"/>
        <w:spacing w:after="0" w:line="240" w:lineRule="auto"/>
        <w:jc w:val="center"/>
        <w:rPr>
          <w:rFonts w:ascii="Times New Roman" w:eastAsia="Times New Roman" w:hAnsi="Times New Roman" w:cs="Times New Roman"/>
          <w:b/>
          <w:bCs/>
          <w:kern w:val="2"/>
          <w:sz w:val="28"/>
          <w:szCs w:val="28"/>
          <w:lang w:val="kk-KZ" w:eastAsia="ru-RU"/>
          <w14:ligatures w14:val="standardContextual"/>
        </w:rPr>
      </w:pPr>
      <w:r w:rsidRPr="0007136F">
        <w:rPr>
          <w:rFonts w:ascii="Times New Roman" w:eastAsia="Times New Roman" w:hAnsi="Times New Roman" w:cs="Times New Roman"/>
          <w:b/>
          <w:bCs/>
          <w:kern w:val="2"/>
          <w:sz w:val="28"/>
          <w:szCs w:val="28"/>
          <w:lang w:val="kk-KZ" w:eastAsia="ru-RU"/>
          <w14:ligatures w14:val="standardContextual"/>
        </w:rPr>
        <w:t>МАЗМҰНЫ</w:t>
      </w:r>
    </w:p>
    <w:p w14:paraId="19DA013F" w14:textId="77777777" w:rsidR="00D11DF6" w:rsidRPr="00D11DF6" w:rsidRDefault="00D11DF6" w:rsidP="00D11DF6">
      <w:pPr>
        <w:widowControl w:val="0"/>
        <w:autoSpaceDE w:val="0"/>
        <w:autoSpaceDN w:val="0"/>
        <w:adjustRightInd w:val="0"/>
        <w:spacing w:after="0" w:line="240" w:lineRule="auto"/>
        <w:jc w:val="right"/>
        <w:rPr>
          <w:rFonts w:ascii="Times New Roman" w:eastAsia="Times New Roman" w:hAnsi="Times New Roman" w:cs="Times New Roman"/>
          <w:kern w:val="2"/>
          <w:sz w:val="28"/>
          <w:szCs w:val="28"/>
          <w:lang w:val="kk-KZ" w:eastAsia="ru-RU"/>
          <w14:ligatures w14:val="standardContextual"/>
        </w:rPr>
      </w:pPr>
    </w:p>
    <w:tbl>
      <w:tblPr>
        <w:tblW w:w="0" w:type="auto"/>
        <w:tblLook w:val="04A0" w:firstRow="1" w:lastRow="0" w:firstColumn="1" w:lastColumn="0" w:noHBand="0" w:noVBand="1"/>
      </w:tblPr>
      <w:tblGrid>
        <w:gridCol w:w="8390"/>
        <w:gridCol w:w="954"/>
      </w:tblGrid>
      <w:tr w:rsidR="001E20D4" w:rsidRPr="00D11DF6" w14:paraId="7EF22E0C" w14:textId="77777777" w:rsidTr="0007136F">
        <w:tc>
          <w:tcPr>
            <w:tcW w:w="8390" w:type="dxa"/>
            <w:hideMark/>
          </w:tcPr>
          <w:p w14:paraId="3BEB65DD" w14:textId="2A3C9C2F" w:rsidR="001E20D4" w:rsidRPr="0023301F" w:rsidRDefault="001E20D4" w:rsidP="00162F35">
            <w:pPr>
              <w:widowControl w:val="0"/>
              <w:autoSpaceDE w:val="0"/>
              <w:autoSpaceDN w:val="0"/>
              <w:adjustRightInd w:val="0"/>
              <w:spacing w:after="0" w:line="256" w:lineRule="auto"/>
              <w:jc w:val="both"/>
              <w:rPr>
                <w:rFonts w:ascii="Times New Roman" w:eastAsia="Times New Roman" w:hAnsi="Times New Roman" w:cs="Times New Roman"/>
                <w:b/>
                <w:bCs/>
                <w:kern w:val="2"/>
                <w:sz w:val="28"/>
                <w:szCs w:val="28"/>
                <w:lang w:val="kk-KZ"/>
                <w14:ligatures w14:val="standardContextual"/>
              </w:rPr>
            </w:pPr>
            <w:r w:rsidRPr="0023301F">
              <w:rPr>
                <w:rFonts w:ascii="Times New Roman" w:eastAsia="Times New Roman" w:hAnsi="Times New Roman" w:cs="Times New Roman"/>
                <w:b/>
                <w:bCs/>
                <w:kern w:val="2"/>
                <w:sz w:val="28"/>
                <w:szCs w:val="28"/>
                <w:lang w:val="kk-KZ"/>
                <w14:ligatures w14:val="standardContextual"/>
              </w:rPr>
              <w:t>НОРМАТИВТІК СІЛТЕМЕЛЕР</w:t>
            </w:r>
            <w:r w:rsidR="0023301F" w:rsidRPr="0023301F">
              <w:rPr>
                <w:rFonts w:ascii="Times New Roman" w:eastAsia="Times New Roman" w:hAnsi="Times New Roman" w:cs="Times New Roman"/>
                <w:b/>
                <w:bCs/>
                <w:kern w:val="2"/>
                <w:sz w:val="28"/>
                <w:szCs w:val="28"/>
                <w:lang w:val="kk-KZ"/>
                <w14:ligatures w14:val="standardContextual"/>
              </w:rPr>
              <w:t>..........................................................</w:t>
            </w:r>
          </w:p>
        </w:tc>
        <w:tc>
          <w:tcPr>
            <w:tcW w:w="954" w:type="dxa"/>
          </w:tcPr>
          <w:p w14:paraId="50AFAFA5" w14:textId="54ACC769"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3</w:t>
            </w:r>
          </w:p>
        </w:tc>
      </w:tr>
      <w:tr w:rsidR="001E20D4" w:rsidRPr="00D11DF6" w14:paraId="15F9810C" w14:textId="77777777" w:rsidTr="0007136F">
        <w:tc>
          <w:tcPr>
            <w:tcW w:w="8390" w:type="dxa"/>
            <w:hideMark/>
          </w:tcPr>
          <w:p w14:paraId="2BDD6BC9" w14:textId="056A622F" w:rsidR="001E20D4" w:rsidRPr="0023301F" w:rsidRDefault="001E20D4" w:rsidP="00162F35">
            <w:pPr>
              <w:widowControl w:val="0"/>
              <w:autoSpaceDE w:val="0"/>
              <w:autoSpaceDN w:val="0"/>
              <w:adjustRightInd w:val="0"/>
              <w:spacing w:after="0" w:line="256" w:lineRule="auto"/>
              <w:jc w:val="both"/>
              <w:rPr>
                <w:rFonts w:ascii="Times New Roman" w:eastAsia="Times New Roman" w:hAnsi="Times New Roman" w:cs="Times New Roman"/>
                <w:b/>
                <w:bCs/>
                <w:kern w:val="2"/>
                <w:sz w:val="28"/>
                <w:szCs w:val="28"/>
                <w:lang w:val="kk-KZ"/>
                <w14:ligatures w14:val="standardContextual"/>
              </w:rPr>
            </w:pPr>
            <w:r w:rsidRPr="0023301F">
              <w:rPr>
                <w:rFonts w:ascii="Times New Roman" w:eastAsia="Times New Roman" w:hAnsi="Times New Roman" w:cs="Times New Roman"/>
                <w:b/>
                <w:bCs/>
                <w:kern w:val="2"/>
                <w:sz w:val="28"/>
                <w:szCs w:val="28"/>
                <w:lang w:val="kk-KZ"/>
                <w14:ligatures w14:val="standardContextual"/>
              </w:rPr>
              <w:t>АНЫҚТАМАЛАР</w:t>
            </w:r>
            <w:r w:rsidR="0023301F">
              <w:rPr>
                <w:rFonts w:ascii="Times New Roman" w:eastAsia="Times New Roman" w:hAnsi="Times New Roman" w:cs="Times New Roman"/>
                <w:b/>
                <w:bCs/>
                <w:kern w:val="2"/>
                <w:sz w:val="28"/>
                <w:szCs w:val="28"/>
                <w:lang w:val="kk-KZ"/>
                <w14:ligatures w14:val="standardContextual"/>
              </w:rPr>
              <w:t>....................................................................................</w:t>
            </w:r>
          </w:p>
        </w:tc>
        <w:tc>
          <w:tcPr>
            <w:tcW w:w="954" w:type="dxa"/>
          </w:tcPr>
          <w:p w14:paraId="687CC75F" w14:textId="036AEC4D"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4</w:t>
            </w:r>
          </w:p>
        </w:tc>
      </w:tr>
      <w:tr w:rsidR="001E20D4" w:rsidRPr="00D11DF6" w14:paraId="0060F822" w14:textId="77777777" w:rsidTr="0007136F">
        <w:tc>
          <w:tcPr>
            <w:tcW w:w="8390" w:type="dxa"/>
            <w:hideMark/>
          </w:tcPr>
          <w:p w14:paraId="1FD874AA" w14:textId="78D1C566" w:rsidR="001E20D4" w:rsidRPr="0023301F" w:rsidRDefault="001E20D4" w:rsidP="00162F35">
            <w:pPr>
              <w:widowControl w:val="0"/>
              <w:autoSpaceDE w:val="0"/>
              <w:autoSpaceDN w:val="0"/>
              <w:adjustRightInd w:val="0"/>
              <w:spacing w:after="0" w:line="256" w:lineRule="auto"/>
              <w:jc w:val="both"/>
              <w:rPr>
                <w:rFonts w:ascii="Times New Roman" w:eastAsia="Times New Roman" w:hAnsi="Times New Roman" w:cs="Times New Roman"/>
                <w:b/>
                <w:bCs/>
                <w:kern w:val="2"/>
                <w:sz w:val="28"/>
                <w:szCs w:val="28"/>
                <w:lang w:val="kk-KZ"/>
                <w14:ligatures w14:val="standardContextual"/>
              </w:rPr>
            </w:pPr>
            <w:r w:rsidRPr="0023301F">
              <w:rPr>
                <w:rFonts w:ascii="Times New Roman" w:eastAsia="Times New Roman" w:hAnsi="Times New Roman" w:cs="Times New Roman"/>
                <w:b/>
                <w:bCs/>
                <w:kern w:val="2"/>
                <w:sz w:val="28"/>
                <w:szCs w:val="28"/>
                <w:lang w:val="kk-KZ"/>
                <w14:ligatures w14:val="standardContextual"/>
              </w:rPr>
              <w:t>БЕЛГІЛЕУЛЕР МЕН ҚЫСҚАРТУЛАР</w:t>
            </w:r>
            <w:r w:rsidR="0023301F">
              <w:rPr>
                <w:rFonts w:ascii="Times New Roman" w:eastAsia="Times New Roman" w:hAnsi="Times New Roman" w:cs="Times New Roman"/>
                <w:b/>
                <w:bCs/>
                <w:kern w:val="2"/>
                <w:sz w:val="28"/>
                <w:szCs w:val="28"/>
                <w:lang w:val="kk-KZ"/>
                <w14:ligatures w14:val="standardContextual"/>
              </w:rPr>
              <w:t>..............</w:t>
            </w:r>
            <w:r w:rsidR="00DE6C73">
              <w:rPr>
                <w:rFonts w:ascii="Times New Roman" w:eastAsia="Times New Roman" w:hAnsi="Times New Roman" w:cs="Times New Roman"/>
                <w:b/>
                <w:bCs/>
                <w:kern w:val="2"/>
                <w:sz w:val="28"/>
                <w:szCs w:val="28"/>
                <w:lang w:val="kk-KZ"/>
                <w14:ligatures w14:val="standardContextual"/>
              </w:rPr>
              <w:t>..............................</w:t>
            </w:r>
          </w:p>
        </w:tc>
        <w:tc>
          <w:tcPr>
            <w:tcW w:w="954" w:type="dxa"/>
          </w:tcPr>
          <w:p w14:paraId="4E00664A" w14:textId="37F801B1"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5</w:t>
            </w:r>
          </w:p>
        </w:tc>
      </w:tr>
      <w:tr w:rsidR="001E20D4" w:rsidRPr="00D11DF6" w14:paraId="1B5239C2" w14:textId="77777777" w:rsidTr="0007136F">
        <w:tc>
          <w:tcPr>
            <w:tcW w:w="8390" w:type="dxa"/>
            <w:hideMark/>
          </w:tcPr>
          <w:p w14:paraId="231BDC43" w14:textId="401887D9" w:rsidR="001E20D4" w:rsidRPr="0023301F" w:rsidRDefault="001E20D4" w:rsidP="00162F35">
            <w:pPr>
              <w:widowControl w:val="0"/>
              <w:autoSpaceDE w:val="0"/>
              <w:autoSpaceDN w:val="0"/>
              <w:adjustRightInd w:val="0"/>
              <w:spacing w:after="0" w:line="256" w:lineRule="auto"/>
              <w:jc w:val="both"/>
              <w:rPr>
                <w:rFonts w:ascii="Times New Roman" w:eastAsia="Times New Roman" w:hAnsi="Times New Roman" w:cs="Times New Roman"/>
                <w:b/>
                <w:bCs/>
                <w:kern w:val="2"/>
                <w:sz w:val="28"/>
                <w:szCs w:val="28"/>
                <w:lang w:val="kk-KZ"/>
                <w14:ligatures w14:val="standardContextual"/>
              </w:rPr>
            </w:pPr>
            <w:r w:rsidRPr="0023301F">
              <w:rPr>
                <w:rFonts w:ascii="Times New Roman" w:eastAsia="Times New Roman" w:hAnsi="Times New Roman" w:cs="Times New Roman"/>
                <w:b/>
                <w:bCs/>
                <w:kern w:val="2"/>
                <w:sz w:val="28"/>
                <w:szCs w:val="28"/>
                <w:lang w:val="kk-KZ"/>
                <w14:ligatures w14:val="standardContextual"/>
              </w:rPr>
              <w:t>КІРІСПЕ</w:t>
            </w:r>
            <w:r w:rsidR="0023301F">
              <w:rPr>
                <w:rFonts w:ascii="Times New Roman" w:eastAsia="Times New Roman" w:hAnsi="Times New Roman" w:cs="Times New Roman"/>
                <w:b/>
                <w:bCs/>
                <w:kern w:val="2"/>
                <w:sz w:val="28"/>
                <w:szCs w:val="28"/>
                <w:lang w:val="kk-KZ"/>
                <w14:ligatures w14:val="standardContextual"/>
              </w:rPr>
              <w:t>...................................................................................................</w:t>
            </w:r>
          </w:p>
        </w:tc>
        <w:tc>
          <w:tcPr>
            <w:tcW w:w="954" w:type="dxa"/>
          </w:tcPr>
          <w:p w14:paraId="7EDDBABF" w14:textId="4065B439"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6</w:t>
            </w:r>
          </w:p>
        </w:tc>
      </w:tr>
      <w:tr w:rsidR="001E20D4" w:rsidRPr="00D11DF6" w14:paraId="707951A6" w14:textId="77777777" w:rsidTr="0007136F">
        <w:tc>
          <w:tcPr>
            <w:tcW w:w="8390" w:type="dxa"/>
            <w:hideMark/>
          </w:tcPr>
          <w:p w14:paraId="3C7E916E" w14:textId="1850F0B1" w:rsidR="001E20D4" w:rsidRPr="00141D17" w:rsidRDefault="0007136F" w:rsidP="00162F35">
            <w:pPr>
              <w:spacing w:after="0" w:line="256" w:lineRule="auto"/>
              <w:jc w:val="both"/>
              <w:rPr>
                <w:rFonts w:ascii="Times New Roman" w:eastAsia="Times New Roman" w:hAnsi="Times New Roman" w:cs="Times New Roman"/>
                <w:sz w:val="28"/>
                <w:szCs w:val="28"/>
                <w:lang w:val="kk-KZ"/>
              </w:rPr>
            </w:pPr>
            <w:r w:rsidRPr="0007136F">
              <w:rPr>
                <w:rFonts w:ascii="Times New Roman" w:eastAsia="Times New Roman" w:hAnsi="Times New Roman" w:cs="Times New Roman"/>
                <w:b/>
                <w:bCs/>
                <w:sz w:val="28"/>
                <w:szCs w:val="28"/>
              </w:rPr>
              <w:t>1</w:t>
            </w:r>
            <w:r w:rsidR="001E20D4" w:rsidRPr="00141D17">
              <w:rPr>
                <w:rFonts w:ascii="Times New Roman" w:eastAsia="Times New Roman" w:hAnsi="Times New Roman" w:cs="Times New Roman"/>
                <w:sz w:val="28"/>
                <w:szCs w:val="28"/>
                <w:lang w:val="kk-KZ"/>
              </w:rPr>
              <w:t xml:space="preserve"> </w:t>
            </w:r>
            <w:r w:rsidR="00141D17" w:rsidRPr="00141D17">
              <w:rPr>
                <w:rFonts w:ascii="Times New Roman" w:eastAsia="Times New Roman" w:hAnsi="Times New Roman" w:cs="Times New Roman"/>
                <w:b/>
                <w:sz w:val="28"/>
                <w:szCs w:val="28"/>
                <w:lang w:val="kk-KZ"/>
              </w:rPr>
              <w:t>БОЛАШАҚ БИОЛОГИЯ МҰҒАЛІМДЕРІНЕ   БИОАЛУАНТҮРЛІЛІКТІ ОҚЫТУДЫҢ ҒЫЛЫМИ-ТЕОРИЯЛЫҚ НЕГІЗДЕРІ</w:t>
            </w:r>
            <w:r w:rsidR="0023301F">
              <w:rPr>
                <w:rFonts w:ascii="Times New Roman" w:eastAsia="Times New Roman" w:hAnsi="Times New Roman" w:cs="Times New Roman"/>
                <w:b/>
                <w:sz w:val="28"/>
                <w:szCs w:val="28"/>
                <w:lang w:val="kk-KZ"/>
              </w:rPr>
              <w:t>...................................................................</w:t>
            </w:r>
            <w:r w:rsidR="00141D17" w:rsidRPr="00141D17">
              <w:rPr>
                <w:rFonts w:ascii="Times New Roman" w:eastAsia="Times New Roman" w:hAnsi="Times New Roman" w:cs="Times New Roman"/>
                <w:b/>
                <w:sz w:val="28"/>
                <w:szCs w:val="28"/>
                <w:lang w:val="kk-KZ"/>
              </w:rPr>
              <w:t xml:space="preserve"> </w:t>
            </w:r>
          </w:p>
        </w:tc>
        <w:tc>
          <w:tcPr>
            <w:tcW w:w="954" w:type="dxa"/>
          </w:tcPr>
          <w:p w14:paraId="55CDBF55"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513206E8"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5E9E0D83" w14:textId="18BFCF24"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11</w:t>
            </w:r>
          </w:p>
        </w:tc>
      </w:tr>
      <w:tr w:rsidR="001E20D4" w:rsidRPr="00D11DF6" w14:paraId="1E6D60E8" w14:textId="77777777" w:rsidTr="0007136F">
        <w:tc>
          <w:tcPr>
            <w:tcW w:w="8390" w:type="dxa"/>
            <w:hideMark/>
          </w:tcPr>
          <w:p w14:paraId="793E3F31" w14:textId="7DE4AEC8" w:rsidR="001E20D4" w:rsidRPr="005706EB" w:rsidRDefault="001E20D4" w:rsidP="00162F35">
            <w:pPr>
              <w:spacing w:after="0" w:line="256" w:lineRule="auto"/>
              <w:jc w:val="both"/>
              <w:rPr>
                <w:rFonts w:ascii="Times New Roman" w:eastAsia="Times New Roman" w:hAnsi="Times New Roman" w:cs="Times New Roman"/>
                <w:sz w:val="28"/>
                <w:szCs w:val="28"/>
                <w:lang w:val="kk-KZ"/>
              </w:rPr>
            </w:pPr>
            <w:r w:rsidRPr="00141D17">
              <w:rPr>
                <w:rFonts w:ascii="Times New Roman" w:eastAsia="Times New Roman" w:hAnsi="Times New Roman" w:cs="Times New Roman"/>
                <w:sz w:val="28"/>
                <w:szCs w:val="28"/>
                <w:lang w:val="kk-KZ"/>
              </w:rPr>
              <w:t xml:space="preserve">1.1 </w:t>
            </w:r>
            <w:r w:rsidRPr="00141D17">
              <w:rPr>
                <w:rFonts w:ascii="Times New Roman" w:eastAsia="Times New Roman" w:hAnsi="Times New Roman" w:cs="Times New Roman"/>
                <w:bCs/>
                <w:sz w:val="28"/>
                <w:szCs w:val="28"/>
                <w:lang w:val="kk-KZ"/>
              </w:rPr>
              <w:t>Болашақ биология мұғалімдерін дайындауда  биоалуантүрлілікті оқыту мәселелерін ғылыми-теориялық  тұрғыдан талдау</w:t>
            </w:r>
            <w:r w:rsidR="0066033E">
              <w:rPr>
                <w:rFonts w:ascii="Times New Roman" w:eastAsia="Times New Roman" w:hAnsi="Times New Roman" w:cs="Times New Roman"/>
                <w:bCs/>
                <w:sz w:val="28"/>
                <w:szCs w:val="28"/>
                <w:lang w:val="kk-KZ"/>
              </w:rPr>
              <w:t>....................</w:t>
            </w:r>
          </w:p>
        </w:tc>
        <w:tc>
          <w:tcPr>
            <w:tcW w:w="954" w:type="dxa"/>
          </w:tcPr>
          <w:p w14:paraId="52E69D2D"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640B3E99" w14:textId="117A6927"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11</w:t>
            </w:r>
          </w:p>
        </w:tc>
      </w:tr>
      <w:tr w:rsidR="001E20D4" w:rsidRPr="00D11DF6" w14:paraId="0C51936F" w14:textId="77777777" w:rsidTr="0007136F">
        <w:tc>
          <w:tcPr>
            <w:tcW w:w="8390" w:type="dxa"/>
            <w:hideMark/>
          </w:tcPr>
          <w:p w14:paraId="652B5848" w14:textId="6BDCC5BB" w:rsidR="001E20D4" w:rsidRPr="00826613" w:rsidRDefault="001E20D4"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14:ligatures w14:val="standardContextual"/>
              </w:rPr>
            </w:pPr>
            <w:r w:rsidRPr="00141D17">
              <w:rPr>
                <w:rFonts w:ascii="Times New Roman" w:eastAsia="Times New Roman" w:hAnsi="Times New Roman" w:cs="Times New Roman"/>
                <w:kern w:val="2"/>
                <w:sz w:val="28"/>
                <w:szCs w:val="28"/>
                <w:lang w:val="kk-KZ"/>
                <w14:ligatures w14:val="standardContextual"/>
              </w:rPr>
              <w:t>1.2 Биоалуантүрлілік туралы конвенцияның даму тарихы және оның</w:t>
            </w:r>
            <w:r w:rsidR="00630783">
              <w:rPr>
                <w:rFonts w:ascii="Times New Roman" w:eastAsia="Times New Roman" w:hAnsi="Times New Roman" w:cs="Times New Roman"/>
                <w:kern w:val="2"/>
                <w:sz w:val="28"/>
                <w:szCs w:val="28"/>
                <w:lang w:val="kk-KZ"/>
                <w14:ligatures w14:val="standardContextual"/>
              </w:rPr>
              <w:t xml:space="preserve"> </w:t>
            </w:r>
            <w:r w:rsidRPr="00141D17">
              <w:rPr>
                <w:rFonts w:ascii="Times New Roman" w:eastAsia="Times New Roman" w:hAnsi="Times New Roman" w:cs="Times New Roman"/>
                <w:kern w:val="2"/>
                <w:sz w:val="28"/>
                <w:szCs w:val="28"/>
                <w:lang w:val="kk-KZ"/>
                <w14:ligatures w14:val="standardContextual"/>
              </w:rPr>
              <w:t>қазіргі жағдайы</w:t>
            </w:r>
            <w:r w:rsidR="0023301F">
              <w:rPr>
                <w:rFonts w:ascii="Times New Roman" w:eastAsia="Times New Roman" w:hAnsi="Times New Roman" w:cs="Times New Roman"/>
                <w:kern w:val="2"/>
                <w:sz w:val="28"/>
                <w:szCs w:val="28"/>
                <w:lang w:val="kk-KZ"/>
                <w14:ligatures w14:val="standardContextual"/>
              </w:rPr>
              <w:t>..............................................................................</w:t>
            </w:r>
            <w:r w:rsidR="00225248">
              <w:rPr>
                <w:rFonts w:ascii="Times New Roman" w:eastAsia="Times New Roman" w:hAnsi="Times New Roman" w:cs="Times New Roman"/>
                <w:kern w:val="2"/>
                <w:sz w:val="28"/>
                <w:szCs w:val="28"/>
                <w:lang w:val="kk-KZ"/>
                <w14:ligatures w14:val="standardContextual"/>
              </w:rPr>
              <w:t>............</w:t>
            </w:r>
          </w:p>
        </w:tc>
        <w:tc>
          <w:tcPr>
            <w:tcW w:w="954" w:type="dxa"/>
          </w:tcPr>
          <w:p w14:paraId="4D766AA8"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4AE69E3E" w14:textId="2020C52D"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28</w:t>
            </w:r>
          </w:p>
        </w:tc>
      </w:tr>
      <w:tr w:rsidR="001E20D4" w:rsidRPr="00F04711" w14:paraId="3D967FF4" w14:textId="77777777" w:rsidTr="0007136F">
        <w:tc>
          <w:tcPr>
            <w:tcW w:w="8390" w:type="dxa"/>
            <w:hideMark/>
          </w:tcPr>
          <w:p w14:paraId="3091B3CF" w14:textId="67340CFB" w:rsidR="001E20D4" w:rsidRPr="00F04711" w:rsidRDefault="001E20D4"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lang w:val="kk-KZ"/>
                <w14:ligatures w14:val="standardContextual"/>
              </w:rPr>
            </w:pPr>
            <w:r w:rsidRPr="00D11DF6">
              <w:rPr>
                <w:rFonts w:ascii="Times New Roman" w:eastAsia="Times New Roman" w:hAnsi="Times New Roman" w:cs="Times New Roman"/>
                <w:kern w:val="2"/>
                <w:sz w:val="28"/>
                <w:szCs w:val="28"/>
                <w:lang w:val="kk-KZ"/>
                <w14:ligatures w14:val="standardContextual"/>
              </w:rPr>
              <w:t xml:space="preserve">1.3 </w:t>
            </w:r>
            <w:r w:rsidRPr="00F04711">
              <w:rPr>
                <w:rFonts w:ascii="Times New Roman" w:eastAsia="Times New Roman" w:hAnsi="Times New Roman" w:cs="Times New Roman"/>
                <w:kern w:val="2"/>
                <w:sz w:val="28"/>
                <w:szCs w:val="28"/>
                <w:lang w:val="kk-KZ"/>
                <w14:ligatures w14:val="standardContextual"/>
              </w:rPr>
              <w:t>Қызылорда облысындағы биология</w:t>
            </w:r>
            <w:r>
              <w:rPr>
                <w:rFonts w:ascii="Times New Roman" w:eastAsia="Times New Roman" w:hAnsi="Times New Roman" w:cs="Times New Roman"/>
                <w:kern w:val="2"/>
                <w:sz w:val="28"/>
                <w:szCs w:val="28"/>
                <w:lang w:val="kk-KZ"/>
                <w14:ligatures w14:val="standardContextual"/>
              </w:rPr>
              <w:t>лық әртүрлілікті сақтау мәселелері</w:t>
            </w:r>
            <w:r w:rsidR="0023301F">
              <w:rPr>
                <w:rFonts w:ascii="Times New Roman" w:eastAsia="Times New Roman" w:hAnsi="Times New Roman" w:cs="Times New Roman"/>
                <w:kern w:val="2"/>
                <w:sz w:val="28"/>
                <w:szCs w:val="28"/>
                <w:lang w:val="kk-KZ"/>
                <w14:ligatures w14:val="standardContextual"/>
              </w:rPr>
              <w:t>.................................................................................................</w:t>
            </w:r>
          </w:p>
        </w:tc>
        <w:tc>
          <w:tcPr>
            <w:tcW w:w="954" w:type="dxa"/>
          </w:tcPr>
          <w:p w14:paraId="1DFEA7C1"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60ABE5A9" w14:textId="370CBDD4"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3</w:t>
            </w:r>
            <w:r w:rsidR="00225248" w:rsidRPr="00225248">
              <w:rPr>
                <w:rFonts w:ascii="Times New Roman" w:eastAsia="Times New Roman" w:hAnsi="Times New Roman" w:cs="Times New Roman"/>
                <w:bCs/>
                <w:kern w:val="2"/>
                <w:sz w:val="28"/>
                <w:szCs w:val="28"/>
                <w:lang w:val="kk-KZ"/>
                <w14:ligatures w14:val="standardContextual"/>
              </w:rPr>
              <w:t>4</w:t>
            </w:r>
          </w:p>
        </w:tc>
      </w:tr>
      <w:tr w:rsidR="000546A6" w:rsidRPr="00F04711" w14:paraId="33471D45" w14:textId="77777777" w:rsidTr="0007136F">
        <w:tc>
          <w:tcPr>
            <w:tcW w:w="8390" w:type="dxa"/>
          </w:tcPr>
          <w:p w14:paraId="1F69347A" w14:textId="1AB5EAA0" w:rsidR="000546A6" w:rsidRPr="0023301F" w:rsidRDefault="000546A6"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lang w:val="kk-KZ"/>
                <w14:ligatures w14:val="standardContextual"/>
              </w:rPr>
            </w:pPr>
            <w:r w:rsidRPr="000546A6">
              <w:rPr>
                <w:rFonts w:ascii="Times New Roman" w:eastAsia="Times New Roman" w:hAnsi="Times New Roman" w:cs="Times New Roman"/>
                <w:kern w:val="2"/>
                <w:sz w:val="28"/>
                <w:szCs w:val="28"/>
                <w14:ligatures w14:val="standardContextual"/>
              </w:rPr>
              <w:t>1- бөлім бойынша тұжырым</w:t>
            </w:r>
            <w:r w:rsidR="0023301F">
              <w:rPr>
                <w:rFonts w:ascii="Times New Roman" w:eastAsia="Times New Roman" w:hAnsi="Times New Roman" w:cs="Times New Roman"/>
                <w:kern w:val="2"/>
                <w:sz w:val="28"/>
                <w:szCs w:val="28"/>
                <w:lang w:val="kk-KZ"/>
                <w14:ligatures w14:val="standardContextual"/>
              </w:rPr>
              <w:t>....................................................................</w:t>
            </w:r>
          </w:p>
        </w:tc>
        <w:tc>
          <w:tcPr>
            <w:tcW w:w="954" w:type="dxa"/>
          </w:tcPr>
          <w:p w14:paraId="220EF7DA" w14:textId="1BD02176" w:rsidR="000546A6" w:rsidRPr="00225248" w:rsidRDefault="007F05C1"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40</w:t>
            </w:r>
          </w:p>
        </w:tc>
      </w:tr>
      <w:tr w:rsidR="001E20D4" w:rsidRPr="00D11DF6" w14:paraId="4B54EE04" w14:textId="77777777" w:rsidTr="0007136F">
        <w:tc>
          <w:tcPr>
            <w:tcW w:w="8390" w:type="dxa"/>
            <w:hideMark/>
          </w:tcPr>
          <w:p w14:paraId="51B77B45" w14:textId="1B0A3320" w:rsidR="001E20D4" w:rsidRPr="0007136F" w:rsidRDefault="0007136F"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14:ligatures w14:val="standardContextual"/>
              </w:rPr>
            </w:pPr>
            <w:r w:rsidRPr="0007136F">
              <w:rPr>
                <w:rFonts w:ascii="Times New Roman" w:eastAsia="Times New Roman" w:hAnsi="Times New Roman" w:cs="Times New Roman"/>
                <w:b/>
                <w:kern w:val="2"/>
                <w:sz w:val="28"/>
                <w:szCs w:val="28"/>
                <w14:ligatures w14:val="standardContextual"/>
              </w:rPr>
              <w:t>2</w:t>
            </w:r>
            <w:r w:rsidR="001E20D4" w:rsidRPr="006452FD">
              <w:rPr>
                <w:rFonts w:ascii="Times New Roman" w:eastAsia="Times New Roman" w:hAnsi="Times New Roman" w:cs="Times New Roman"/>
                <w:b/>
                <w:kern w:val="2"/>
                <w:sz w:val="28"/>
                <w:szCs w:val="28"/>
                <w:lang w:val="kk-KZ"/>
                <w14:ligatures w14:val="standardContextual"/>
              </w:rPr>
              <w:t xml:space="preserve"> ЖОО-ДА БИОЛОГИЯ КУРСЫНДА </w:t>
            </w:r>
            <w:r w:rsidR="00DE6C73" w:rsidRPr="006452FD">
              <w:rPr>
                <w:rFonts w:ascii="Times New Roman" w:eastAsia="Times New Roman" w:hAnsi="Times New Roman" w:cs="Times New Roman"/>
                <w:b/>
                <w:kern w:val="2"/>
                <w:sz w:val="28"/>
                <w:szCs w:val="28"/>
                <w:lang w:val="kk-KZ"/>
                <w14:ligatures w14:val="standardContextual"/>
              </w:rPr>
              <w:t>БИОАЛУАНТҮРЛІЛІКТІ</w:t>
            </w:r>
            <w:r w:rsidR="001E20D4" w:rsidRPr="006452FD">
              <w:rPr>
                <w:rFonts w:ascii="Times New Roman" w:eastAsia="Times New Roman" w:hAnsi="Times New Roman" w:cs="Times New Roman"/>
                <w:b/>
                <w:kern w:val="2"/>
                <w:sz w:val="28"/>
                <w:szCs w:val="28"/>
                <w:lang w:val="kk-KZ"/>
                <w14:ligatures w14:val="standardContextual"/>
              </w:rPr>
              <w:t xml:space="preserve">  ОҚЫТУДЫҢ  ЖАҒДАЙЫ</w:t>
            </w:r>
            <w:r w:rsidR="00DE6C73" w:rsidRPr="006452FD">
              <w:rPr>
                <w:rFonts w:ascii="Times New Roman" w:eastAsia="Times New Roman" w:hAnsi="Times New Roman" w:cs="Times New Roman"/>
                <w:b/>
                <w:kern w:val="2"/>
                <w:sz w:val="28"/>
                <w:szCs w:val="28"/>
                <w:lang w:val="kk-KZ"/>
                <w14:ligatures w14:val="standardContextual"/>
              </w:rPr>
              <w:t>.......</w:t>
            </w:r>
            <w:r w:rsidR="0023301F" w:rsidRPr="006452FD">
              <w:rPr>
                <w:rFonts w:ascii="Times New Roman" w:eastAsia="Times New Roman" w:hAnsi="Times New Roman" w:cs="Times New Roman"/>
                <w:b/>
                <w:kern w:val="2"/>
                <w:sz w:val="28"/>
                <w:szCs w:val="28"/>
                <w:lang w:val="kk-KZ"/>
                <w14:ligatures w14:val="standardContextual"/>
              </w:rPr>
              <w:t>...........</w:t>
            </w:r>
            <w:r w:rsidRPr="0007136F">
              <w:rPr>
                <w:rFonts w:ascii="Times New Roman" w:eastAsia="Times New Roman" w:hAnsi="Times New Roman" w:cs="Times New Roman"/>
                <w:b/>
                <w:kern w:val="2"/>
                <w:sz w:val="28"/>
                <w:szCs w:val="28"/>
                <w14:ligatures w14:val="standardContextual"/>
              </w:rPr>
              <w:t>..................................................</w:t>
            </w:r>
          </w:p>
        </w:tc>
        <w:tc>
          <w:tcPr>
            <w:tcW w:w="954" w:type="dxa"/>
          </w:tcPr>
          <w:p w14:paraId="57EF9A48"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0700F8C9" w14:textId="3A107462"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4</w:t>
            </w:r>
            <w:r w:rsidR="00225248" w:rsidRPr="00225248">
              <w:rPr>
                <w:rFonts w:ascii="Times New Roman" w:eastAsia="Times New Roman" w:hAnsi="Times New Roman" w:cs="Times New Roman"/>
                <w:bCs/>
                <w:kern w:val="2"/>
                <w:sz w:val="28"/>
                <w:szCs w:val="28"/>
                <w:lang w:val="kk-KZ"/>
                <w14:ligatures w14:val="standardContextual"/>
              </w:rPr>
              <w:t>1</w:t>
            </w:r>
          </w:p>
        </w:tc>
      </w:tr>
      <w:tr w:rsidR="001E20D4" w:rsidRPr="00D11DF6" w14:paraId="7BB8C19B" w14:textId="77777777" w:rsidTr="0007136F">
        <w:tc>
          <w:tcPr>
            <w:tcW w:w="8390" w:type="dxa"/>
            <w:hideMark/>
          </w:tcPr>
          <w:p w14:paraId="143BF5BC" w14:textId="7AA08546" w:rsidR="001E20D4" w:rsidRPr="006452FD" w:rsidRDefault="001E20D4"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lang w:val="kk-KZ"/>
                <w14:ligatures w14:val="standardContextual"/>
              </w:rPr>
            </w:pPr>
            <w:r w:rsidRPr="006452FD">
              <w:rPr>
                <w:rFonts w:ascii="Times New Roman" w:eastAsia="Times New Roman" w:hAnsi="Times New Roman" w:cs="Times New Roman"/>
                <w:kern w:val="2"/>
                <w:sz w:val="28"/>
                <w:szCs w:val="28"/>
                <w:lang w:val="kk-KZ"/>
                <w14:ligatures w14:val="standardContextual"/>
              </w:rPr>
              <w:t>2.1 Болашақ биолог мұғалімдерге биоалуантүрлілікті Қызылорда облысы материалдарының негізінде оқытудың құрылымдық-мазмұндық-үрдістік моделі</w:t>
            </w:r>
            <w:r w:rsidR="0023301F" w:rsidRPr="006452FD">
              <w:rPr>
                <w:rFonts w:ascii="Times New Roman" w:eastAsia="Times New Roman" w:hAnsi="Times New Roman" w:cs="Times New Roman"/>
                <w:kern w:val="2"/>
                <w:sz w:val="28"/>
                <w:szCs w:val="28"/>
                <w:lang w:val="kk-KZ"/>
                <w14:ligatures w14:val="standardContextual"/>
              </w:rPr>
              <w:t>.....................................................................</w:t>
            </w:r>
          </w:p>
        </w:tc>
        <w:tc>
          <w:tcPr>
            <w:tcW w:w="954" w:type="dxa"/>
          </w:tcPr>
          <w:p w14:paraId="7C25D334"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52245C23"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5B4EDE73" w14:textId="512C2EEE"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4</w:t>
            </w:r>
            <w:r w:rsidR="00225248" w:rsidRPr="00225248">
              <w:rPr>
                <w:rFonts w:ascii="Times New Roman" w:eastAsia="Times New Roman" w:hAnsi="Times New Roman" w:cs="Times New Roman"/>
                <w:bCs/>
                <w:kern w:val="2"/>
                <w:sz w:val="28"/>
                <w:szCs w:val="28"/>
                <w:lang w:val="kk-KZ"/>
                <w14:ligatures w14:val="standardContextual"/>
              </w:rPr>
              <w:t>1</w:t>
            </w:r>
          </w:p>
        </w:tc>
      </w:tr>
      <w:tr w:rsidR="001E20D4" w:rsidRPr="00D11DF6" w14:paraId="77350DDC" w14:textId="77777777" w:rsidTr="0007136F">
        <w:tc>
          <w:tcPr>
            <w:tcW w:w="8390" w:type="dxa"/>
            <w:hideMark/>
          </w:tcPr>
          <w:p w14:paraId="63469954" w14:textId="2362D158" w:rsidR="001E20D4" w:rsidRPr="006452FD" w:rsidRDefault="001E20D4"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lang w:val="kk-KZ"/>
                <w14:ligatures w14:val="standardContextual"/>
              </w:rPr>
            </w:pPr>
            <w:r w:rsidRPr="006452FD">
              <w:rPr>
                <w:rFonts w:ascii="Times New Roman" w:eastAsia="Times New Roman" w:hAnsi="Times New Roman" w:cs="Times New Roman"/>
                <w:kern w:val="2"/>
                <w:sz w:val="28"/>
                <w:szCs w:val="28"/>
                <w:lang w:val="kk-KZ"/>
                <w14:ligatures w14:val="standardContextual"/>
              </w:rPr>
              <w:t>2.2  Биоалуантүрлілікті оқытуда аймақтық компонентті жүзеге асыру ерекшелігі</w:t>
            </w:r>
            <w:r w:rsidR="0023301F" w:rsidRPr="006452FD">
              <w:rPr>
                <w:rFonts w:ascii="Times New Roman" w:eastAsia="Times New Roman" w:hAnsi="Times New Roman" w:cs="Times New Roman"/>
                <w:kern w:val="2"/>
                <w:sz w:val="28"/>
                <w:szCs w:val="28"/>
                <w:lang w:val="kk-KZ"/>
                <w14:ligatures w14:val="standardContextual"/>
              </w:rPr>
              <w:t>..........</w:t>
            </w:r>
            <w:r w:rsidR="00DE6C73" w:rsidRPr="006452FD">
              <w:rPr>
                <w:rFonts w:ascii="Times New Roman" w:eastAsia="Times New Roman" w:hAnsi="Times New Roman" w:cs="Times New Roman"/>
                <w:kern w:val="2"/>
                <w:sz w:val="28"/>
                <w:szCs w:val="28"/>
                <w:lang w:val="kk-KZ"/>
                <w14:ligatures w14:val="standardContextual"/>
              </w:rPr>
              <w:t>..............................</w:t>
            </w:r>
            <w:r w:rsidR="0023301F" w:rsidRPr="006452FD">
              <w:rPr>
                <w:rFonts w:ascii="Times New Roman" w:eastAsia="Times New Roman" w:hAnsi="Times New Roman" w:cs="Times New Roman"/>
                <w:kern w:val="2"/>
                <w:sz w:val="28"/>
                <w:szCs w:val="28"/>
                <w:lang w:val="kk-KZ"/>
                <w14:ligatures w14:val="standardContextual"/>
              </w:rPr>
              <w:t>..............................................</w:t>
            </w:r>
            <w:r w:rsidR="00225248" w:rsidRPr="006452FD">
              <w:rPr>
                <w:rFonts w:ascii="Times New Roman" w:eastAsia="Times New Roman" w:hAnsi="Times New Roman" w:cs="Times New Roman"/>
                <w:kern w:val="2"/>
                <w:sz w:val="28"/>
                <w:szCs w:val="28"/>
                <w:lang w:val="kk-KZ"/>
                <w14:ligatures w14:val="standardContextual"/>
              </w:rPr>
              <w:t>............</w:t>
            </w:r>
          </w:p>
        </w:tc>
        <w:tc>
          <w:tcPr>
            <w:tcW w:w="954" w:type="dxa"/>
          </w:tcPr>
          <w:p w14:paraId="5BA5A132"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267525BA" w14:textId="5E71858D" w:rsidR="001E20D4"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4</w:t>
            </w:r>
            <w:r w:rsidR="00225248" w:rsidRPr="00225248">
              <w:rPr>
                <w:rFonts w:ascii="Times New Roman" w:eastAsia="Times New Roman" w:hAnsi="Times New Roman" w:cs="Times New Roman"/>
                <w:bCs/>
                <w:kern w:val="2"/>
                <w:sz w:val="28"/>
                <w:szCs w:val="28"/>
                <w:lang w:val="kk-KZ"/>
                <w14:ligatures w14:val="standardContextual"/>
              </w:rPr>
              <w:t>6</w:t>
            </w:r>
          </w:p>
        </w:tc>
      </w:tr>
      <w:tr w:rsidR="000546A6" w:rsidRPr="00D11DF6" w14:paraId="401D71DC" w14:textId="77777777" w:rsidTr="0007136F">
        <w:tc>
          <w:tcPr>
            <w:tcW w:w="8390" w:type="dxa"/>
          </w:tcPr>
          <w:p w14:paraId="45C10B55" w14:textId="6B7AACAC" w:rsidR="000546A6" w:rsidRPr="0023301F" w:rsidRDefault="000546A6"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lang w:val="kk-KZ"/>
                <w14:ligatures w14:val="standardContextual"/>
              </w:rPr>
            </w:pPr>
            <w:r>
              <w:rPr>
                <w:rFonts w:ascii="Times New Roman" w:eastAsia="Times New Roman" w:hAnsi="Times New Roman" w:cs="Times New Roman"/>
                <w:kern w:val="2"/>
                <w:sz w:val="28"/>
                <w:szCs w:val="28"/>
                <w:lang w:val="kk-KZ"/>
                <w14:ligatures w14:val="standardContextual"/>
              </w:rPr>
              <w:t>2</w:t>
            </w:r>
            <w:r w:rsidRPr="000546A6">
              <w:rPr>
                <w:rFonts w:ascii="Times New Roman" w:eastAsia="Times New Roman" w:hAnsi="Times New Roman" w:cs="Times New Roman"/>
                <w:kern w:val="2"/>
                <w:sz w:val="28"/>
                <w:szCs w:val="28"/>
                <w14:ligatures w14:val="standardContextual"/>
              </w:rPr>
              <w:t>- бөлім бойынша тұжырым</w:t>
            </w:r>
            <w:r w:rsidR="0023301F">
              <w:rPr>
                <w:rFonts w:ascii="Times New Roman" w:eastAsia="Times New Roman" w:hAnsi="Times New Roman" w:cs="Times New Roman"/>
                <w:kern w:val="2"/>
                <w:sz w:val="28"/>
                <w:szCs w:val="28"/>
                <w:lang w:val="kk-KZ"/>
                <w14:ligatures w14:val="standardContextual"/>
              </w:rPr>
              <w:t>....................................................................</w:t>
            </w:r>
          </w:p>
        </w:tc>
        <w:tc>
          <w:tcPr>
            <w:tcW w:w="954" w:type="dxa"/>
          </w:tcPr>
          <w:p w14:paraId="19DCA11C" w14:textId="79C0D890" w:rsidR="000546A6" w:rsidRPr="00225248" w:rsidRDefault="006F6B75"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8</w:t>
            </w:r>
            <w:r w:rsidR="00225248" w:rsidRPr="00225248">
              <w:rPr>
                <w:rFonts w:ascii="Times New Roman" w:eastAsia="Times New Roman" w:hAnsi="Times New Roman" w:cs="Times New Roman"/>
                <w:bCs/>
                <w:kern w:val="2"/>
                <w:sz w:val="28"/>
                <w:szCs w:val="28"/>
                <w:lang w:val="kk-KZ"/>
                <w14:ligatures w14:val="standardContextual"/>
              </w:rPr>
              <w:t>7</w:t>
            </w:r>
          </w:p>
        </w:tc>
      </w:tr>
      <w:tr w:rsidR="00141D17" w:rsidRPr="00D11DF6" w14:paraId="148FED00" w14:textId="77777777" w:rsidTr="0007136F">
        <w:tc>
          <w:tcPr>
            <w:tcW w:w="8390" w:type="dxa"/>
          </w:tcPr>
          <w:p w14:paraId="797DB090" w14:textId="58D22669" w:rsidR="00141D17" w:rsidRPr="00BF5E0B" w:rsidRDefault="0007136F" w:rsidP="00162F35">
            <w:pPr>
              <w:widowControl w:val="0"/>
              <w:autoSpaceDE w:val="0"/>
              <w:autoSpaceDN w:val="0"/>
              <w:adjustRightInd w:val="0"/>
              <w:spacing w:after="0" w:line="256" w:lineRule="auto"/>
              <w:jc w:val="both"/>
              <w:rPr>
                <w:rFonts w:ascii="Times New Roman" w:eastAsia="Times New Roman" w:hAnsi="Times New Roman" w:cs="Times New Roman"/>
                <w:color w:val="156082" w:themeColor="accent1"/>
                <w:kern w:val="2"/>
                <w:sz w:val="28"/>
                <w:szCs w:val="28"/>
                <w:highlight w:val="yellow"/>
                <w:lang w:val="kk-KZ"/>
                <w14:ligatures w14:val="standardContextual"/>
              </w:rPr>
            </w:pPr>
            <w:r w:rsidRPr="0007136F">
              <w:rPr>
                <w:rFonts w:ascii="Times New Roman" w:eastAsia="Times New Roman" w:hAnsi="Times New Roman" w:cs="Times New Roman"/>
                <w:b/>
                <w:kern w:val="2"/>
                <w:sz w:val="28"/>
                <w:szCs w:val="28"/>
                <w14:ligatures w14:val="standardContextual"/>
              </w:rPr>
              <w:t>3</w:t>
            </w:r>
            <w:r w:rsidR="00141D17">
              <w:rPr>
                <w:rFonts w:ascii="Times New Roman" w:eastAsia="Times New Roman" w:hAnsi="Times New Roman" w:cs="Times New Roman"/>
                <w:b/>
                <w:kern w:val="2"/>
                <w:sz w:val="28"/>
                <w:szCs w:val="28"/>
                <w:lang w:val="kk-KZ"/>
                <w14:ligatures w14:val="standardContextual"/>
              </w:rPr>
              <w:t xml:space="preserve"> </w:t>
            </w:r>
            <w:r w:rsidR="00141D17" w:rsidRPr="00F04711">
              <w:rPr>
                <w:rFonts w:ascii="Times New Roman" w:eastAsia="Times New Roman" w:hAnsi="Times New Roman" w:cs="Times New Roman"/>
                <w:b/>
                <w:kern w:val="2"/>
                <w:sz w:val="28"/>
                <w:szCs w:val="28"/>
                <w:lang w:val="kk-KZ"/>
                <w14:ligatures w14:val="standardContextual"/>
              </w:rPr>
              <w:t>ЖОО-ДА БИОАЛУАНТҮРЛІЛІК</w:t>
            </w:r>
            <w:r w:rsidR="00141D17">
              <w:rPr>
                <w:rFonts w:ascii="Times New Roman" w:eastAsia="Times New Roman" w:hAnsi="Times New Roman" w:cs="Times New Roman"/>
                <w:b/>
                <w:kern w:val="2"/>
                <w:sz w:val="28"/>
                <w:szCs w:val="28"/>
                <w:lang w:val="kk-KZ"/>
                <w14:ligatures w14:val="standardContextual"/>
              </w:rPr>
              <w:t>ТІ</w:t>
            </w:r>
            <w:r w:rsidR="00141D17" w:rsidRPr="00F04711">
              <w:rPr>
                <w:rFonts w:ascii="Times New Roman" w:eastAsia="Times New Roman" w:hAnsi="Times New Roman" w:cs="Times New Roman"/>
                <w:b/>
                <w:kern w:val="2"/>
                <w:sz w:val="28"/>
                <w:szCs w:val="28"/>
                <w:lang w:val="kk-KZ"/>
                <w14:ligatures w14:val="standardContextual"/>
              </w:rPr>
              <w:t xml:space="preserve"> </w:t>
            </w:r>
            <w:r w:rsidR="00141D17">
              <w:rPr>
                <w:rFonts w:ascii="Times New Roman" w:eastAsia="Times New Roman" w:hAnsi="Times New Roman" w:cs="Times New Roman"/>
                <w:b/>
                <w:kern w:val="2"/>
                <w:sz w:val="28"/>
                <w:szCs w:val="28"/>
                <w:lang w:val="kk-KZ"/>
                <w14:ligatures w14:val="standardContextual"/>
              </w:rPr>
              <w:t xml:space="preserve"> </w:t>
            </w:r>
            <w:r w:rsidR="00141D17" w:rsidRPr="00F04711">
              <w:rPr>
                <w:rFonts w:ascii="Times New Roman" w:eastAsia="Times New Roman" w:hAnsi="Times New Roman" w:cs="Times New Roman"/>
                <w:b/>
                <w:kern w:val="2"/>
                <w:sz w:val="28"/>
                <w:szCs w:val="28"/>
                <w:lang w:val="kk-KZ"/>
                <w14:ligatures w14:val="standardContextual"/>
              </w:rPr>
              <w:t xml:space="preserve"> </w:t>
            </w:r>
            <w:r w:rsidR="00141D17" w:rsidRPr="00D11DF6">
              <w:rPr>
                <w:rFonts w:ascii="Times New Roman" w:eastAsia="Times New Roman" w:hAnsi="Times New Roman" w:cs="Times New Roman"/>
                <w:b/>
                <w:kern w:val="2"/>
                <w:sz w:val="28"/>
                <w:szCs w:val="28"/>
                <w:lang w:val="kk-KZ"/>
                <w14:ligatures w14:val="standardContextual"/>
              </w:rPr>
              <w:t xml:space="preserve">ОҚЫТУ </w:t>
            </w:r>
            <w:r w:rsidR="00141D17" w:rsidRPr="00F04711">
              <w:rPr>
                <w:rFonts w:ascii="Times New Roman" w:eastAsia="Times New Roman" w:hAnsi="Times New Roman" w:cs="Times New Roman"/>
                <w:b/>
                <w:kern w:val="2"/>
                <w:sz w:val="28"/>
                <w:szCs w:val="28"/>
                <w:lang w:val="kk-KZ"/>
                <w14:ligatures w14:val="standardContextual"/>
              </w:rPr>
              <w:t>ӘДІСТЕМЕСІ</w:t>
            </w:r>
          </w:p>
        </w:tc>
        <w:tc>
          <w:tcPr>
            <w:tcW w:w="954" w:type="dxa"/>
          </w:tcPr>
          <w:p w14:paraId="65EB7261" w14:textId="00DC9E3B" w:rsidR="00141D17" w:rsidRP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88</w:t>
            </w:r>
          </w:p>
        </w:tc>
      </w:tr>
      <w:tr w:rsidR="00141D17" w:rsidRPr="00D11DF6" w14:paraId="0FC55906" w14:textId="77777777" w:rsidTr="0007136F">
        <w:tc>
          <w:tcPr>
            <w:tcW w:w="8390" w:type="dxa"/>
            <w:hideMark/>
          </w:tcPr>
          <w:p w14:paraId="41520FB9" w14:textId="3C4DC8D5" w:rsidR="00141D17" w:rsidRPr="00D11DF6" w:rsidRDefault="00141D17" w:rsidP="00162F35">
            <w:pPr>
              <w:widowControl w:val="0"/>
              <w:autoSpaceDE w:val="0"/>
              <w:autoSpaceDN w:val="0"/>
              <w:adjustRightInd w:val="0"/>
              <w:spacing w:after="0" w:line="256" w:lineRule="auto"/>
              <w:jc w:val="both"/>
              <w:rPr>
                <w:rFonts w:ascii="Times New Roman" w:eastAsia="Times New Roman" w:hAnsi="Times New Roman" w:cs="Times New Roman"/>
                <w:b/>
                <w:kern w:val="2"/>
                <w:sz w:val="20"/>
                <w:szCs w:val="20"/>
                <w:lang w:val="kk-KZ" w:eastAsia="ru-RU"/>
                <w14:ligatures w14:val="standardContextual"/>
              </w:rPr>
            </w:pPr>
            <w:r w:rsidRPr="00D11DF6">
              <w:rPr>
                <w:rFonts w:ascii="Times New Roman" w:eastAsia="Times New Roman" w:hAnsi="Times New Roman" w:cs="Times New Roman"/>
                <w:kern w:val="2"/>
                <w:sz w:val="28"/>
                <w:szCs w:val="28"/>
                <w:lang w:val="kk-KZ"/>
                <w14:ligatures w14:val="standardContextual"/>
              </w:rPr>
              <w:t>3.1</w:t>
            </w:r>
            <w:r w:rsidRPr="00D11DF6">
              <w:rPr>
                <w:rFonts w:ascii="Times New Roman" w:eastAsia="Times New Roman" w:hAnsi="Times New Roman" w:cs="Times New Roman"/>
                <w:b/>
                <w:kern w:val="2"/>
                <w:sz w:val="28"/>
                <w:szCs w:val="28"/>
                <w:lang w:val="kk-KZ"/>
                <w14:ligatures w14:val="standardContextual"/>
              </w:rPr>
              <w:t xml:space="preserve"> </w:t>
            </w:r>
            <w:r w:rsidRPr="003C112F">
              <w:rPr>
                <w:rFonts w:ascii="Times New Roman" w:eastAsia="Times New Roman" w:hAnsi="Times New Roman" w:cs="Times New Roman"/>
                <w:bCs/>
                <w:sz w:val="32"/>
                <w:szCs w:val="32"/>
                <w:lang w:val="kk-KZ" w:eastAsia="ar-SA"/>
              </w:rPr>
              <w:t>Болаша</w:t>
            </w:r>
            <w:r>
              <w:rPr>
                <w:rFonts w:ascii="Times New Roman" w:eastAsia="Times New Roman" w:hAnsi="Times New Roman" w:cs="Times New Roman"/>
                <w:bCs/>
                <w:sz w:val="32"/>
                <w:szCs w:val="32"/>
                <w:lang w:val="kk-KZ" w:eastAsia="ar-SA"/>
              </w:rPr>
              <w:t xml:space="preserve">қ биология мұғалімдерін даярлауда </w:t>
            </w:r>
            <w:r w:rsidRPr="003C112F">
              <w:rPr>
                <w:rFonts w:ascii="Times New Roman" w:eastAsia="Times New Roman" w:hAnsi="Times New Roman" w:cs="Times New Roman"/>
                <w:bCs/>
                <w:sz w:val="32"/>
                <w:szCs w:val="32"/>
                <w:lang w:val="kk-KZ" w:eastAsia="ar-SA"/>
              </w:rPr>
              <w:t xml:space="preserve"> </w:t>
            </w:r>
            <w:r>
              <w:rPr>
                <w:rFonts w:ascii="Times New Roman" w:eastAsia="Times New Roman" w:hAnsi="Times New Roman" w:cs="Times New Roman"/>
                <w:bCs/>
                <w:sz w:val="32"/>
                <w:szCs w:val="32"/>
                <w:lang w:val="kk-KZ" w:eastAsia="ar-SA"/>
              </w:rPr>
              <w:t xml:space="preserve"> </w:t>
            </w:r>
            <w:r w:rsidRPr="008F206A">
              <w:rPr>
                <w:rFonts w:ascii="Times New Roman" w:eastAsia="Times New Roman" w:hAnsi="Times New Roman" w:cs="Times New Roman"/>
                <w:bCs/>
                <w:sz w:val="32"/>
                <w:szCs w:val="32"/>
                <w:lang w:val="kk-KZ" w:eastAsia="ar-SA"/>
              </w:rPr>
              <w:t xml:space="preserve">Қызылорда облысы </w:t>
            </w:r>
            <w:r>
              <w:rPr>
                <w:rFonts w:ascii="Times New Roman" w:eastAsia="Times New Roman" w:hAnsi="Times New Roman" w:cs="Times New Roman"/>
                <w:bCs/>
                <w:sz w:val="32"/>
                <w:szCs w:val="32"/>
                <w:lang w:val="kk-KZ" w:eastAsia="ar-SA"/>
              </w:rPr>
              <w:t xml:space="preserve">  биоалуантүрлілігін</w:t>
            </w:r>
            <w:r w:rsidRPr="003C112F">
              <w:rPr>
                <w:rFonts w:ascii="Times New Roman" w:eastAsia="Times New Roman" w:hAnsi="Times New Roman" w:cs="Times New Roman"/>
                <w:bCs/>
                <w:sz w:val="32"/>
                <w:szCs w:val="32"/>
                <w:lang w:val="kk-KZ" w:eastAsia="ar-SA"/>
              </w:rPr>
              <w:t xml:space="preserve"> </w:t>
            </w:r>
            <w:r>
              <w:rPr>
                <w:rFonts w:ascii="Times New Roman" w:eastAsia="Times New Roman" w:hAnsi="Times New Roman" w:cs="Times New Roman"/>
                <w:bCs/>
                <w:sz w:val="32"/>
                <w:szCs w:val="32"/>
                <w:lang w:val="kk-KZ" w:eastAsia="ar-SA"/>
              </w:rPr>
              <w:t>оқыту әдістемесі</w:t>
            </w:r>
            <w:r w:rsidR="0023301F">
              <w:rPr>
                <w:rFonts w:ascii="Times New Roman" w:eastAsia="Times New Roman" w:hAnsi="Times New Roman" w:cs="Times New Roman"/>
                <w:bCs/>
                <w:sz w:val="32"/>
                <w:szCs w:val="32"/>
                <w:lang w:val="kk-KZ" w:eastAsia="ar-SA"/>
              </w:rPr>
              <w:t>.......................</w:t>
            </w:r>
          </w:p>
        </w:tc>
        <w:tc>
          <w:tcPr>
            <w:tcW w:w="954" w:type="dxa"/>
          </w:tcPr>
          <w:p w14:paraId="780E6780"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04321111" w14:textId="5C005584" w:rsidR="00141D17" w:rsidRP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88</w:t>
            </w:r>
          </w:p>
        </w:tc>
      </w:tr>
      <w:tr w:rsidR="00141D17" w:rsidRPr="00D11DF6" w14:paraId="6375BDBC" w14:textId="77777777" w:rsidTr="0007136F">
        <w:tc>
          <w:tcPr>
            <w:tcW w:w="8390" w:type="dxa"/>
          </w:tcPr>
          <w:p w14:paraId="20F4F63A" w14:textId="6D79C654" w:rsidR="00141D17" w:rsidRPr="00D11DF6" w:rsidRDefault="00141D17" w:rsidP="00162F35">
            <w:pPr>
              <w:widowControl w:val="0"/>
              <w:autoSpaceDE w:val="0"/>
              <w:autoSpaceDN w:val="0"/>
              <w:adjustRightInd w:val="0"/>
              <w:spacing w:after="0" w:line="256" w:lineRule="auto"/>
              <w:jc w:val="both"/>
              <w:rPr>
                <w:rFonts w:ascii="Times New Roman" w:eastAsia="Times New Roman" w:hAnsi="Times New Roman" w:cs="Times New Roman"/>
                <w:kern w:val="2"/>
                <w:sz w:val="20"/>
                <w:szCs w:val="20"/>
                <w:lang w:val="kk-KZ" w:eastAsia="ru-RU"/>
                <w14:ligatures w14:val="standardContextual"/>
              </w:rPr>
            </w:pPr>
            <w:r w:rsidRPr="00D11DF6">
              <w:rPr>
                <w:rFonts w:ascii="Times New Roman" w:eastAsia="Times New Roman" w:hAnsi="Times New Roman" w:cs="Times New Roman"/>
                <w:kern w:val="2"/>
                <w:sz w:val="28"/>
                <w:szCs w:val="28"/>
                <w:lang w:val="kk-KZ"/>
                <w14:ligatures w14:val="standardContextual"/>
              </w:rPr>
              <w:t xml:space="preserve">3.2  </w:t>
            </w:r>
            <w:r>
              <w:rPr>
                <w:rFonts w:ascii="Times New Roman" w:eastAsia="Times New Roman" w:hAnsi="Times New Roman" w:cs="Times New Roman"/>
                <w:bCs/>
                <w:sz w:val="32"/>
                <w:szCs w:val="32"/>
                <w:lang w:val="kk-KZ" w:eastAsia="ar-SA"/>
              </w:rPr>
              <w:t xml:space="preserve"> </w:t>
            </w:r>
            <w:r w:rsidRPr="00F04711">
              <w:rPr>
                <w:rFonts w:ascii="Times New Roman" w:eastAsia="Times New Roman" w:hAnsi="Times New Roman" w:cs="Times New Roman"/>
                <w:kern w:val="2"/>
                <w:sz w:val="28"/>
                <w:szCs w:val="28"/>
                <w:lang w:val="kk-KZ"/>
                <w14:ligatures w14:val="standardContextual"/>
              </w:rPr>
              <w:t>Тәжipибeлiк - экcпepимeнттiк зepттeу жұмыcы және оның нәтижeлepi</w:t>
            </w:r>
            <w:r w:rsidR="0023301F">
              <w:rPr>
                <w:rFonts w:ascii="Times New Roman" w:eastAsia="Times New Roman" w:hAnsi="Times New Roman" w:cs="Times New Roman"/>
                <w:kern w:val="2"/>
                <w:sz w:val="28"/>
                <w:szCs w:val="28"/>
                <w:lang w:val="kk-KZ"/>
                <w14:ligatures w14:val="standardContextual"/>
              </w:rPr>
              <w:t>.................................................................................................</w:t>
            </w:r>
          </w:p>
        </w:tc>
        <w:tc>
          <w:tcPr>
            <w:tcW w:w="954" w:type="dxa"/>
          </w:tcPr>
          <w:p w14:paraId="2F7008CD" w14:textId="77777777" w:rsidR="00DE6C73"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7096C7A3" w14:textId="36A2C847" w:rsidR="00141D17"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w:t>
            </w:r>
            <w:r w:rsidR="005706EB" w:rsidRPr="00225248">
              <w:rPr>
                <w:rFonts w:ascii="Times New Roman" w:eastAsia="Times New Roman" w:hAnsi="Times New Roman" w:cs="Times New Roman"/>
                <w:bCs/>
                <w:kern w:val="2"/>
                <w:sz w:val="28"/>
                <w:szCs w:val="28"/>
                <w:lang w:val="kk-KZ"/>
                <w14:ligatures w14:val="standardContextual"/>
              </w:rPr>
              <w:t>0</w:t>
            </w:r>
            <w:r w:rsidR="00225248" w:rsidRPr="00225248">
              <w:rPr>
                <w:rFonts w:ascii="Times New Roman" w:eastAsia="Times New Roman" w:hAnsi="Times New Roman" w:cs="Times New Roman"/>
                <w:bCs/>
                <w:kern w:val="2"/>
                <w:sz w:val="28"/>
                <w:szCs w:val="28"/>
                <w:lang w:val="kk-KZ"/>
                <w14:ligatures w14:val="standardContextual"/>
              </w:rPr>
              <w:t>6</w:t>
            </w:r>
          </w:p>
        </w:tc>
      </w:tr>
      <w:tr w:rsidR="000546A6" w:rsidRPr="00D11DF6" w14:paraId="432217DB" w14:textId="77777777" w:rsidTr="0007136F">
        <w:tc>
          <w:tcPr>
            <w:tcW w:w="8390" w:type="dxa"/>
          </w:tcPr>
          <w:p w14:paraId="708AE9CF" w14:textId="6FAF2E7F" w:rsidR="000546A6" w:rsidRPr="0023301F" w:rsidRDefault="000546A6"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lang w:val="kk-KZ"/>
                <w14:ligatures w14:val="standardContextual"/>
              </w:rPr>
            </w:pPr>
            <w:r>
              <w:rPr>
                <w:rFonts w:ascii="Times New Roman" w:eastAsia="Times New Roman" w:hAnsi="Times New Roman" w:cs="Times New Roman"/>
                <w:kern w:val="2"/>
                <w:sz w:val="28"/>
                <w:szCs w:val="28"/>
                <w:lang w:val="kk-KZ"/>
                <w14:ligatures w14:val="standardContextual"/>
              </w:rPr>
              <w:t>3</w:t>
            </w:r>
            <w:r w:rsidRPr="000546A6">
              <w:rPr>
                <w:rFonts w:ascii="Times New Roman" w:eastAsia="Times New Roman" w:hAnsi="Times New Roman" w:cs="Times New Roman"/>
                <w:kern w:val="2"/>
                <w:sz w:val="28"/>
                <w:szCs w:val="28"/>
                <w14:ligatures w14:val="standardContextual"/>
              </w:rPr>
              <w:t>- бөлім бойынша тұжырым</w:t>
            </w:r>
            <w:r w:rsidR="0023301F">
              <w:rPr>
                <w:rFonts w:ascii="Times New Roman" w:eastAsia="Times New Roman" w:hAnsi="Times New Roman" w:cs="Times New Roman"/>
                <w:kern w:val="2"/>
                <w:sz w:val="28"/>
                <w:szCs w:val="28"/>
                <w:lang w:val="kk-KZ"/>
                <w14:ligatures w14:val="standardContextual"/>
              </w:rPr>
              <w:t>.....</w:t>
            </w:r>
            <w:r w:rsidR="00DE6C73">
              <w:rPr>
                <w:rFonts w:ascii="Times New Roman" w:eastAsia="Times New Roman" w:hAnsi="Times New Roman" w:cs="Times New Roman"/>
                <w:kern w:val="2"/>
                <w:sz w:val="28"/>
                <w:szCs w:val="28"/>
                <w:lang w:val="kk-KZ"/>
                <w14:ligatures w14:val="standardContextual"/>
              </w:rPr>
              <w:t>..............................</w:t>
            </w:r>
            <w:r w:rsidR="0023301F">
              <w:rPr>
                <w:rFonts w:ascii="Times New Roman" w:eastAsia="Times New Roman" w:hAnsi="Times New Roman" w:cs="Times New Roman"/>
                <w:kern w:val="2"/>
                <w:sz w:val="28"/>
                <w:szCs w:val="28"/>
                <w:lang w:val="kk-KZ"/>
                <w14:ligatures w14:val="standardContextual"/>
              </w:rPr>
              <w:t>................................</w:t>
            </w:r>
          </w:p>
        </w:tc>
        <w:tc>
          <w:tcPr>
            <w:tcW w:w="954" w:type="dxa"/>
          </w:tcPr>
          <w:p w14:paraId="1C389E6A" w14:textId="5F368E40" w:rsidR="000546A6" w:rsidRPr="00225248" w:rsidRDefault="00D81DA9"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w:t>
            </w:r>
            <w:r w:rsidR="00225248" w:rsidRPr="00225248">
              <w:rPr>
                <w:rFonts w:ascii="Times New Roman" w:eastAsia="Times New Roman" w:hAnsi="Times New Roman" w:cs="Times New Roman"/>
                <w:bCs/>
                <w:kern w:val="2"/>
                <w:sz w:val="28"/>
                <w:szCs w:val="28"/>
                <w:lang w:val="kk-KZ"/>
                <w14:ligatures w14:val="standardContextual"/>
              </w:rPr>
              <w:t>18</w:t>
            </w:r>
          </w:p>
        </w:tc>
      </w:tr>
      <w:tr w:rsidR="00141D17" w:rsidRPr="00D11DF6" w14:paraId="58B746A8" w14:textId="77777777" w:rsidTr="0007136F">
        <w:trPr>
          <w:trHeight w:val="307"/>
        </w:trPr>
        <w:tc>
          <w:tcPr>
            <w:tcW w:w="8390" w:type="dxa"/>
          </w:tcPr>
          <w:p w14:paraId="1ACB75DE" w14:textId="0558D891" w:rsidR="00141D17" w:rsidRPr="003F12D4" w:rsidRDefault="003F12D4" w:rsidP="00141D17">
            <w:pPr>
              <w:suppressAutoHyphens/>
              <w:spacing w:after="0" w:line="240" w:lineRule="auto"/>
              <w:jc w:val="both"/>
              <w:rPr>
                <w:rFonts w:ascii="Times New Roman" w:eastAsia="Times New Roman" w:hAnsi="Times New Roman" w:cs="Times New Roman"/>
                <w:b/>
                <w:bCs/>
                <w:sz w:val="32"/>
                <w:szCs w:val="32"/>
                <w:lang w:val="kk-KZ" w:eastAsia="ar-SA"/>
              </w:rPr>
            </w:pPr>
            <w:r w:rsidRPr="003F12D4">
              <w:rPr>
                <w:rFonts w:ascii="Times New Roman" w:eastAsia="Times New Roman" w:hAnsi="Times New Roman" w:cs="Times New Roman"/>
                <w:b/>
                <w:bCs/>
                <w:kern w:val="2"/>
                <w:sz w:val="28"/>
                <w:szCs w:val="28"/>
                <w:lang w:val="kk-KZ"/>
                <w14:ligatures w14:val="standardContextual"/>
              </w:rPr>
              <w:t>ҚОРЫТЫНДЫ</w:t>
            </w:r>
            <w:r w:rsidR="0023301F">
              <w:rPr>
                <w:rFonts w:ascii="Times New Roman" w:eastAsia="Times New Roman" w:hAnsi="Times New Roman" w:cs="Times New Roman"/>
                <w:b/>
                <w:bCs/>
                <w:kern w:val="2"/>
                <w:sz w:val="28"/>
                <w:szCs w:val="28"/>
                <w:lang w:val="kk-KZ"/>
                <w14:ligatures w14:val="standardContextual"/>
              </w:rPr>
              <w:t>........................................................................................</w:t>
            </w:r>
          </w:p>
        </w:tc>
        <w:tc>
          <w:tcPr>
            <w:tcW w:w="954" w:type="dxa"/>
          </w:tcPr>
          <w:p w14:paraId="0A757FDF" w14:textId="45A820FD" w:rsidR="00141D17"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12</w:t>
            </w:r>
            <w:r w:rsidR="00225248" w:rsidRPr="00225248">
              <w:rPr>
                <w:rFonts w:ascii="Times New Roman" w:eastAsia="Times New Roman" w:hAnsi="Times New Roman" w:cs="Times New Roman"/>
                <w:bCs/>
                <w:kern w:val="2"/>
                <w:sz w:val="28"/>
                <w:szCs w:val="28"/>
                <w:lang w:val="kk-KZ"/>
                <w14:ligatures w14:val="standardContextual"/>
              </w:rPr>
              <w:t>0</w:t>
            </w:r>
          </w:p>
        </w:tc>
      </w:tr>
      <w:tr w:rsidR="00141D17" w:rsidRPr="00D11DF6" w14:paraId="0976C81D" w14:textId="77777777" w:rsidTr="0007136F">
        <w:tc>
          <w:tcPr>
            <w:tcW w:w="8390" w:type="dxa"/>
            <w:hideMark/>
          </w:tcPr>
          <w:p w14:paraId="38C41D36" w14:textId="23980DE5" w:rsidR="00141D17" w:rsidRPr="0023301F" w:rsidRDefault="003F12D4" w:rsidP="00162F35">
            <w:pPr>
              <w:widowControl w:val="0"/>
              <w:autoSpaceDE w:val="0"/>
              <w:autoSpaceDN w:val="0"/>
              <w:adjustRightInd w:val="0"/>
              <w:spacing w:after="0" w:line="256" w:lineRule="auto"/>
              <w:jc w:val="both"/>
              <w:rPr>
                <w:rFonts w:ascii="Times New Roman" w:eastAsia="Times New Roman" w:hAnsi="Times New Roman" w:cs="Times New Roman"/>
                <w:b/>
                <w:bCs/>
                <w:kern w:val="2"/>
                <w:sz w:val="28"/>
                <w:szCs w:val="28"/>
                <w:lang w:val="kk-KZ"/>
                <w14:ligatures w14:val="standardContextual"/>
              </w:rPr>
            </w:pPr>
            <w:r w:rsidRPr="003F12D4">
              <w:rPr>
                <w:rFonts w:ascii="Times New Roman" w:eastAsia="Times New Roman" w:hAnsi="Times New Roman" w:cs="Times New Roman"/>
                <w:b/>
                <w:bCs/>
                <w:kern w:val="2"/>
                <w:sz w:val="28"/>
                <w:szCs w:val="28"/>
                <w14:ligatures w14:val="standardContextual"/>
              </w:rPr>
              <w:t>ПАЙДАЛАНЫЛҒАН ӘДЕБИЕТТЕР ТІЗІМІ</w:t>
            </w:r>
            <w:r w:rsidR="0023301F">
              <w:rPr>
                <w:rFonts w:ascii="Times New Roman" w:eastAsia="Times New Roman" w:hAnsi="Times New Roman" w:cs="Times New Roman"/>
                <w:b/>
                <w:bCs/>
                <w:kern w:val="2"/>
                <w:sz w:val="28"/>
                <w:szCs w:val="28"/>
                <w:lang w:val="kk-KZ"/>
                <w14:ligatures w14:val="standardContextual"/>
              </w:rPr>
              <w:t>...................................</w:t>
            </w:r>
          </w:p>
        </w:tc>
        <w:tc>
          <w:tcPr>
            <w:tcW w:w="954" w:type="dxa"/>
          </w:tcPr>
          <w:p w14:paraId="56A16A45" w14:textId="34B7DF3C" w:rsidR="00141D17" w:rsidRPr="00225248" w:rsidRDefault="00DE6C73"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12</w:t>
            </w:r>
            <w:r w:rsidR="00225248" w:rsidRPr="00225248">
              <w:rPr>
                <w:rFonts w:ascii="Times New Roman" w:eastAsia="Times New Roman" w:hAnsi="Times New Roman" w:cs="Times New Roman"/>
                <w:bCs/>
                <w:kern w:val="2"/>
                <w:sz w:val="28"/>
                <w:szCs w:val="28"/>
                <w:lang w:val="kk-KZ"/>
                <w14:ligatures w14:val="standardContextual"/>
              </w:rPr>
              <w:t>2</w:t>
            </w:r>
          </w:p>
        </w:tc>
      </w:tr>
      <w:tr w:rsidR="00141D17" w:rsidRPr="00D11DF6" w14:paraId="3BD8A384" w14:textId="77777777" w:rsidTr="0007136F">
        <w:tc>
          <w:tcPr>
            <w:tcW w:w="8390" w:type="dxa"/>
            <w:hideMark/>
          </w:tcPr>
          <w:p w14:paraId="2CE7BB5B" w14:textId="5041E100" w:rsidR="00141D17" w:rsidRPr="00225248" w:rsidRDefault="0023301F" w:rsidP="00225248">
            <w:pPr>
              <w:tabs>
                <w:tab w:val="left" w:pos="9720"/>
              </w:tabs>
              <w:suppressAutoHyphens/>
              <w:spacing w:after="0" w:line="240" w:lineRule="auto"/>
              <w:ind w:right="-1"/>
              <w:jc w:val="both"/>
              <w:rPr>
                <w:rFonts w:ascii="Times New Roman" w:eastAsia="Times New Roman" w:hAnsi="Times New Roman" w:cs="Times New Roman"/>
                <w:bCs/>
                <w:sz w:val="28"/>
                <w:szCs w:val="28"/>
                <w:lang w:val="kk-KZ" w:eastAsia="ar-SA"/>
              </w:rPr>
            </w:pPr>
            <w:r w:rsidRPr="0023301F">
              <w:rPr>
                <w:rFonts w:ascii="Times New Roman" w:eastAsia="Times New Roman" w:hAnsi="Times New Roman" w:cs="Times New Roman"/>
                <w:b/>
                <w:bCs/>
                <w:kern w:val="2"/>
                <w:sz w:val="28"/>
                <w:szCs w:val="28"/>
                <w:lang w:val="kk-KZ"/>
                <w14:ligatures w14:val="standardContextual"/>
              </w:rPr>
              <w:t>ҚОСЫМША</w:t>
            </w:r>
            <w:r w:rsidR="00826613">
              <w:rPr>
                <w:rFonts w:ascii="Times New Roman" w:eastAsia="Times New Roman" w:hAnsi="Times New Roman" w:cs="Times New Roman"/>
                <w:b/>
                <w:bCs/>
                <w:kern w:val="2"/>
                <w:sz w:val="28"/>
                <w:szCs w:val="28"/>
                <w:lang w:val="kk-KZ"/>
                <w14:ligatures w14:val="standardContextual"/>
              </w:rPr>
              <w:t xml:space="preserve"> А </w:t>
            </w:r>
            <w:r w:rsidR="0007136F" w:rsidRPr="0007136F">
              <w:rPr>
                <w:rFonts w:ascii="Times New Roman" w:eastAsia="Times New Roman" w:hAnsi="Times New Roman" w:cs="Times New Roman"/>
                <w:b/>
                <w:bCs/>
                <w:kern w:val="2"/>
                <w:sz w:val="28"/>
                <w:szCs w:val="28"/>
                <w14:ligatures w14:val="standardContextual"/>
              </w:rPr>
              <w:t xml:space="preserve">- </w:t>
            </w:r>
            <w:r w:rsidR="00225248" w:rsidRPr="00225248">
              <w:rPr>
                <w:rFonts w:ascii="Times New Roman" w:eastAsia="Times New Roman" w:hAnsi="Times New Roman" w:cs="Times New Roman"/>
                <w:bCs/>
                <w:sz w:val="28"/>
                <w:szCs w:val="28"/>
                <w:lang w:val="kk-KZ" w:eastAsia="ar-SA"/>
              </w:rPr>
              <w:t>«Қазақстан биоресурстары» пәнінің силлабусы</w:t>
            </w:r>
            <w:r w:rsidRPr="00225248">
              <w:rPr>
                <w:rFonts w:ascii="Times New Roman" w:eastAsia="Times New Roman" w:hAnsi="Times New Roman" w:cs="Times New Roman"/>
                <w:bCs/>
                <w:kern w:val="2"/>
                <w:sz w:val="28"/>
                <w:szCs w:val="28"/>
                <w:lang w:val="kk-KZ"/>
                <w14:ligatures w14:val="standardContextual"/>
              </w:rPr>
              <w:t>......</w:t>
            </w:r>
          </w:p>
        </w:tc>
        <w:tc>
          <w:tcPr>
            <w:tcW w:w="954" w:type="dxa"/>
          </w:tcPr>
          <w:p w14:paraId="510B5C16" w14:textId="7B974DD5" w:rsidR="00141D17" w:rsidRPr="00225248" w:rsidRDefault="00841AF4"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13</w:t>
            </w:r>
            <w:r w:rsidR="00225248">
              <w:rPr>
                <w:rFonts w:ascii="Times New Roman" w:eastAsia="Times New Roman" w:hAnsi="Times New Roman" w:cs="Times New Roman"/>
                <w:bCs/>
                <w:kern w:val="2"/>
                <w:sz w:val="28"/>
                <w:szCs w:val="28"/>
                <w:lang w:val="kk-KZ"/>
                <w14:ligatures w14:val="standardContextual"/>
              </w:rPr>
              <w:t>0</w:t>
            </w:r>
          </w:p>
        </w:tc>
      </w:tr>
      <w:tr w:rsidR="00826613" w:rsidRPr="00D11DF6" w14:paraId="65044F32" w14:textId="77777777" w:rsidTr="0007136F">
        <w:tc>
          <w:tcPr>
            <w:tcW w:w="8390" w:type="dxa"/>
          </w:tcPr>
          <w:p w14:paraId="2517D277" w14:textId="0A6199FD" w:rsidR="00826613" w:rsidRPr="00225248" w:rsidRDefault="00826613" w:rsidP="00225248">
            <w:pPr>
              <w:suppressAutoHyphens/>
              <w:spacing w:after="0" w:line="240" w:lineRule="auto"/>
              <w:jc w:val="both"/>
              <w:rPr>
                <w:rFonts w:ascii="Times New Roman" w:eastAsia="Times New Roman" w:hAnsi="Times New Roman" w:cs="Times New Roman"/>
                <w:bCs/>
                <w:sz w:val="28"/>
                <w:szCs w:val="28"/>
                <w:lang w:val="kk-KZ" w:eastAsia="ar-SA"/>
              </w:rPr>
            </w:pPr>
            <w:r>
              <w:rPr>
                <w:rFonts w:ascii="Times New Roman" w:eastAsia="Times New Roman" w:hAnsi="Times New Roman" w:cs="Times New Roman"/>
                <w:b/>
                <w:bCs/>
                <w:kern w:val="2"/>
                <w:sz w:val="28"/>
                <w:szCs w:val="28"/>
                <w:lang w:val="kk-KZ"/>
                <w14:ligatures w14:val="standardContextual"/>
              </w:rPr>
              <w:t xml:space="preserve">ҚОСЫМША Ә </w:t>
            </w:r>
            <w:r w:rsidR="0007136F">
              <w:rPr>
                <w:rFonts w:ascii="Times New Roman" w:eastAsia="Times New Roman" w:hAnsi="Times New Roman" w:cs="Times New Roman"/>
                <w:b/>
                <w:bCs/>
                <w:kern w:val="2"/>
                <w:sz w:val="28"/>
                <w:szCs w:val="28"/>
                <w:lang w:val="kk-KZ"/>
                <w14:ligatures w14:val="standardContextual"/>
              </w:rPr>
              <w:t xml:space="preserve">- </w:t>
            </w:r>
            <w:r w:rsidR="00225248" w:rsidRPr="00225248">
              <w:rPr>
                <w:rFonts w:ascii="Times New Roman" w:eastAsia="Times New Roman" w:hAnsi="Times New Roman" w:cs="Times New Roman"/>
                <w:bCs/>
                <w:sz w:val="28"/>
                <w:szCs w:val="28"/>
                <w:lang w:val="kk-KZ" w:eastAsia="ar-SA"/>
              </w:rPr>
              <w:t>Ендіру актісі</w:t>
            </w:r>
            <w:r w:rsidRPr="00225248">
              <w:rPr>
                <w:rFonts w:ascii="Times New Roman" w:eastAsia="Times New Roman" w:hAnsi="Times New Roman" w:cs="Times New Roman"/>
                <w:bCs/>
                <w:kern w:val="2"/>
                <w:sz w:val="28"/>
                <w:szCs w:val="28"/>
                <w:lang w:val="kk-KZ"/>
                <w14:ligatures w14:val="standardContextual"/>
              </w:rPr>
              <w:t>................................................................</w:t>
            </w:r>
          </w:p>
        </w:tc>
        <w:tc>
          <w:tcPr>
            <w:tcW w:w="954" w:type="dxa"/>
          </w:tcPr>
          <w:p w14:paraId="1DF1EC56" w14:textId="56FDAE3C" w:rsidR="00826613" w:rsidRP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13</w:t>
            </w:r>
            <w:r>
              <w:rPr>
                <w:rFonts w:ascii="Times New Roman" w:eastAsia="Times New Roman" w:hAnsi="Times New Roman" w:cs="Times New Roman"/>
                <w:bCs/>
                <w:kern w:val="2"/>
                <w:sz w:val="28"/>
                <w:szCs w:val="28"/>
                <w:lang w:val="kk-KZ"/>
                <w14:ligatures w14:val="standardContextual"/>
              </w:rPr>
              <w:t>1</w:t>
            </w:r>
          </w:p>
        </w:tc>
      </w:tr>
      <w:tr w:rsidR="00826613" w:rsidRPr="00D11DF6" w14:paraId="0BC78456" w14:textId="77777777" w:rsidTr="0007136F">
        <w:tc>
          <w:tcPr>
            <w:tcW w:w="8390" w:type="dxa"/>
          </w:tcPr>
          <w:p w14:paraId="751333F7" w14:textId="5DC71617" w:rsidR="00826613" w:rsidRPr="00225248" w:rsidRDefault="00826613" w:rsidP="00225248">
            <w:pPr>
              <w:suppressAutoHyphens/>
              <w:spacing w:after="0" w:line="240" w:lineRule="auto"/>
              <w:jc w:val="both"/>
              <w:rPr>
                <w:rFonts w:ascii="Times New Roman" w:eastAsia="Times New Roman" w:hAnsi="Times New Roman" w:cs="Times New Roman"/>
                <w:b/>
                <w:sz w:val="28"/>
                <w:szCs w:val="28"/>
                <w:lang w:val="kk-KZ" w:eastAsia="ar-SA"/>
              </w:rPr>
            </w:pPr>
            <w:r>
              <w:rPr>
                <w:rFonts w:ascii="Times New Roman" w:eastAsia="Times New Roman" w:hAnsi="Times New Roman" w:cs="Times New Roman"/>
                <w:b/>
                <w:bCs/>
                <w:kern w:val="2"/>
                <w:sz w:val="28"/>
                <w:szCs w:val="28"/>
                <w:lang w:val="kk-KZ"/>
                <w14:ligatures w14:val="standardContextual"/>
              </w:rPr>
              <w:t>ҚОСЫМША Б</w:t>
            </w:r>
            <w:r w:rsidRPr="00225248">
              <w:rPr>
                <w:rFonts w:ascii="Times New Roman" w:eastAsia="Times New Roman" w:hAnsi="Times New Roman" w:cs="Times New Roman"/>
                <w:b/>
                <w:bCs/>
                <w:kern w:val="2"/>
                <w:sz w:val="28"/>
                <w:szCs w:val="28"/>
                <w:lang w:val="kk-KZ"/>
                <w14:ligatures w14:val="standardContextual"/>
              </w:rPr>
              <w:t xml:space="preserve"> </w:t>
            </w:r>
            <w:r w:rsidR="0007136F" w:rsidRPr="0007136F">
              <w:rPr>
                <w:rFonts w:ascii="Times New Roman" w:eastAsia="Times New Roman" w:hAnsi="Times New Roman" w:cs="Times New Roman"/>
                <w:b/>
                <w:bCs/>
                <w:kern w:val="2"/>
                <w:sz w:val="28"/>
                <w:szCs w:val="28"/>
                <w14:ligatures w14:val="standardContextual"/>
              </w:rPr>
              <w:t xml:space="preserve">- </w:t>
            </w:r>
            <w:r w:rsidR="00225248" w:rsidRPr="00225248">
              <w:rPr>
                <w:rFonts w:ascii="Times New Roman" w:eastAsia="Times New Roman" w:hAnsi="Times New Roman" w:cs="Times New Roman"/>
                <w:bCs/>
                <w:sz w:val="28"/>
                <w:szCs w:val="28"/>
                <w:lang w:val="kk-KZ" w:eastAsia="ar-SA"/>
              </w:rPr>
              <w:t>Білім алушыларға  арналған сауалнама.</w:t>
            </w:r>
            <w:r w:rsidR="00225248" w:rsidRPr="00225248">
              <w:rPr>
                <w:rFonts w:ascii="Times New Roman" w:eastAsia="Times New Roman" w:hAnsi="Times New Roman" w:cs="Times New Roman"/>
                <w:b/>
                <w:sz w:val="28"/>
                <w:szCs w:val="28"/>
                <w:lang w:val="kk-KZ" w:eastAsia="ar-SA"/>
              </w:rPr>
              <w:t xml:space="preserve"> </w:t>
            </w:r>
            <w:r w:rsidR="00225248" w:rsidRPr="00225248">
              <w:rPr>
                <w:rFonts w:ascii="Times New Roman" w:eastAsia="Times New Roman" w:hAnsi="Times New Roman" w:cs="Times New Roman"/>
                <w:sz w:val="28"/>
                <w:szCs w:val="28"/>
                <w:lang w:val="kk-KZ" w:eastAsia="ar-SA"/>
              </w:rPr>
              <w:t>Құрметті білімгер! Сізден ғылыми мақсатта жүргізілген сауалнамаға қатысып, келесі сұрақтарға жауап беруіңізді сұраймыз</w:t>
            </w:r>
            <w:r w:rsidRPr="00225248">
              <w:rPr>
                <w:rFonts w:ascii="Times New Roman" w:eastAsia="Times New Roman" w:hAnsi="Times New Roman" w:cs="Times New Roman"/>
                <w:kern w:val="2"/>
                <w:sz w:val="28"/>
                <w:szCs w:val="28"/>
                <w:lang w:val="kk-KZ"/>
                <w14:ligatures w14:val="standardContextual"/>
              </w:rPr>
              <w:t>................</w:t>
            </w:r>
            <w:r w:rsidR="00225248">
              <w:rPr>
                <w:rFonts w:ascii="Times New Roman" w:eastAsia="Times New Roman" w:hAnsi="Times New Roman" w:cs="Times New Roman"/>
                <w:kern w:val="2"/>
                <w:sz w:val="28"/>
                <w:szCs w:val="28"/>
                <w:lang w:val="kk-KZ"/>
                <w14:ligatures w14:val="standardContextual"/>
              </w:rPr>
              <w:t>...................</w:t>
            </w:r>
            <w:r w:rsidRPr="00225248">
              <w:rPr>
                <w:rFonts w:ascii="Times New Roman" w:eastAsia="Times New Roman" w:hAnsi="Times New Roman" w:cs="Times New Roman"/>
                <w:kern w:val="2"/>
                <w:sz w:val="28"/>
                <w:szCs w:val="28"/>
                <w:lang w:val="kk-KZ"/>
                <w14:ligatures w14:val="standardContextual"/>
              </w:rPr>
              <w:t>....</w:t>
            </w:r>
          </w:p>
        </w:tc>
        <w:tc>
          <w:tcPr>
            <w:tcW w:w="954" w:type="dxa"/>
          </w:tcPr>
          <w:p w14:paraId="0B8B44BB" w14:textId="77777777" w:rsid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20775780" w14:textId="77777777" w:rsid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7CBD7892" w14:textId="1B879686" w:rsidR="00826613" w:rsidRP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13</w:t>
            </w:r>
            <w:r>
              <w:rPr>
                <w:rFonts w:ascii="Times New Roman" w:eastAsia="Times New Roman" w:hAnsi="Times New Roman" w:cs="Times New Roman"/>
                <w:bCs/>
                <w:kern w:val="2"/>
                <w:sz w:val="28"/>
                <w:szCs w:val="28"/>
                <w:lang w:val="kk-KZ"/>
                <w14:ligatures w14:val="standardContextual"/>
              </w:rPr>
              <w:t>3</w:t>
            </w:r>
          </w:p>
        </w:tc>
      </w:tr>
      <w:tr w:rsidR="00826613" w:rsidRPr="00D11DF6" w14:paraId="7A08C18E" w14:textId="77777777" w:rsidTr="0007136F">
        <w:tc>
          <w:tcPr>
            <w:tcW w:w="8390" w:type="dxa"/>
          </w:tcPr>
          <w:p w14:paraId="07F5E2A7" w14:textId="5D03F9BA" w:rsidR="00826613" w:rsidRPr="00225248" w:rsidRDefault="00826613" w:rsidP="00162F35">
            <w:pPr>
              <w:widowControl w:val="0"/>
              <w:autoSpaceDE w:val="0"/>
              <w:autoSpaceDN w:val="0"/>
              <w:adjustRightInd w:val="0"/>
              <w:spacing w:after="0" w:line="256" w:lineRule="auto"/>
              <w:jc w:val="both"/>
              <w:rPr>
                <w:rFonts w:ascii="Times New Roman" w:eastAsia="Times New Roman" w:hAnsi="Times New Roman" w:cs="Times New Roman"/>
                <w:kern w:val="2"/>
                <w:sz w:val="28"/>
                <w:szCs w:val="28"/>
                <w:lang w:val="kk-KZ"/>
                <w14:ligatures w14:val="standardContextual"/>
              </w:rPr>
            </w:pPr>
            <w:r>
              <w:rPr>
                <w:rFonts w:ascii="Times New Roman" w:eastAsia="Times New Roman" w:hAnsi="Times New Roman" w:cs="Times New Roman"/>
                <w:b/>
                <w:bCs/>
                <w:kern w:val="2"/>
                <w:sz w:val="28"/>
                <w:szCs w:val="28"/>
                <w:lang w:val="kk-KZ"/>
                <w14:ligatures w14:val="standardContextual"/>
              </w:rPr>
              <w:t>ҚОСЫМША В</w:t>
            </w:r>
            <w:r w:rsidR="0007136F" w:rsidRPr="0007136F">
              <w:rPr>
                <w:rFonts w:ascii="Times New Roman" w:eastAsia="Times New Roman" w:hAnsi="Times New Roman" w:cs="Times New Roman"/>
                <w:b/>
                <w:bCs/>
                <w:kern w:val="2"/>
                <w:sz w:val="28"/>
                <w:szCs w:val="28"/>
                <w14:ligatures w14:val="standardContextual"/>
              </w:rPr>
              <w:t xml:space="preserve"> - </w:t>
            </w:r>
            <w:r w:rsidR="00225248" w:rsidRPr="00225248">
              <w:rPr>
                <w:rFonts w:ascii="Times New Roman" w:eastAsia="Times New Roman" w:hAnsi="Times New Roman" w:cs="Times New Roman"/>
                <w:kern w:val="2"/>
                <w:sz w:val="28"/>
                <w:szCs w:val="28"/>
                <w:lang w:val="kk-KZ"/>
                <w14:ligatures w14:val="standardContextual"/>
              </w:rPr>
              <w:t>«Биоалуантүрлілік негіздері (Қызылорда облысының материалдары негізінде) оқу құралы</w:t>
            </w:r>
            <w:r w:rsidR="00225248">
              <w:rPr>
                <w:rFonts w:ascii="Times New Roman" w:eastAsia="Times New Roman" w:hAnsi="Times New Roman" w:cs="Times New Roman"/>
                <w:kern w:val="2"/>
                <w:sz w:val="28"/>
                <w:szCs w:val="28"/>
                <w:lang w:val="kk-KZ"/>
                <w14:ligatures w14:val="standardContextual"/>
              </w:rPr>
              <w:t>................................</w:t>
            </w:r>
          </w:p>
        </w:tc>
        <w:tc>
          <w:tcPr>
            <w:tcW w:w="954" w:type="dxa"/>
          </w:tcPr>
          <w:p w14:paraId="0DFDF9BD" w14:textId="77777777" w:rsidR="00225248" w:rsidRP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p>
          <w:p w14:paraId="7F04E66C" w14:textId="7670AC18" w:rsidR="00826613" w:rsidRPr="00225248" w:rsidRDefault="00225248" w:rsidP="0007136F">
            <w:pPr>
              <w:widowControl w:val="0"/>
              <w:autoSpaceDE w:val="0"/>
              <w:autoSpaceDN w:val="0"/>
              <w:adjustRightInd w:val="0"/>
              <w:spacing w:after="0" w:line="256" w:lineRule="auto"/>
              <w:jc w:val="center"/>
              <w:rPr>
                <w:rFonts w:ascii="Times New Roman" w:eastAsia="Times New Roman" w:hAnsi="Times New Roman" w:cs="Times New Roman"/>
                <w:bCs/>
                <w:kern w:val="2"/>
                <w:sz w:val="28"/>
                <w:szCs w:val="28"/>
                <w:lang w:val="kk-KZ"/>
                <w14:ligatures w14:val="standardContextual"/>
              </w:rPr>
            </w:pPr>
            <w:r w:rsidRPr="00225248">
              <w:rPr>
                <w:rFonts w:ascii="Times New Roman" w:eastAsia="Times New Roman" w:hAnsi="Times New Roman" w:cs="Times New Roman"/>
                <w:bCs/>
                <w:kern w:val="2"/>
                <w:sz w:val="28"/>
                <w:szCs w:val="28"/>
                <w:lang w:val="kk-KZ"/>
                <w14:ligatures w14:val="standardContextual"/>
              </w:rPr>
              <w:t>13</w:t>
            </w:r>
            <w:r>
              <w:rPr>
                <w:rFonts w:ascii="Times New Roman" w:eastAsia="Times New Roman" w:hAnsi="Times New Roman" w:cs="Times New Roman"/>
                <w:bCs/>
                <w:kern w:val="2"/>
                <w:sz w:val="28"/>
                <w:szCs w:val="28"/>
                <w:lang w:val="kk-KZ"/>
                <w14:ligatures w14:val="standardContextual"/>
              </w:rPr>
              <w:t>4</w:t>
            </w:r>
          </w:p>
        </w:tc>
      </w:tr>
    </w:tbl>
    <w:p w14:paraId="25C47281" w14:textId="77777777" w:rsidR="00141D17" w:rsidRDefault="00141D17" w:rsidP="00662709">
      <w:pPr>
        <w:spacing w:after="0" w:line="240" w:lineRule="auto"/>
        <w:rPr>
          <w:rFonts w:ascii="Times New Roman" w:eastAsia="Times New Roman" w:hAnsi="Times New Roman" w:cs="Times New Roman"/>
          <w:sz w:val="28"/>
          <w:szCs w:val="28"/>
          <w:lang w:val="kk-KZ" w:eastAsia="ru-RU"/>
        </w:rPr>
      </w:pPr>
    </w:p>
    <w:p w14:paraId="6E65B37C" w14:textId="77777777" w:rsidR="00826613" w:rsidRDefault="00826613" w:rsidP="00662709">
      <w:pPr>
        <w:spacing w:after="0" w:line="240" w:lineRule="auto"/>
        <w:rPr>
          <w:rFonts w:ascii="Times New Roman" w:eastAsia="Times New Roman" w:hAnsi="Times New Roman" w:cs="Times New Roman"/>
          <w:sz w:val="28"/>
          <w:szCs w:val="28"/>
          <w:lang w:val="kk-KZ" w:eastAsia="ru-RU"/>
        </w:rPr>
      </w:pPr>
    </w:p>
    <w:p w14:paraId="7A49C17A" w14:textId="77777777" w:rsidR="00225248" w:rsidRPr="00D11DF6" w:rsidRDefault="00225248" w:rsidP="00662709">
      <w:pPr>
        <w:spacing w:after="0" w:line="240" w:lineRule="auto"/>
        <w:rPr>
          <w:rFonts w:ascii="Times New Roman" w:eastAsia="Times New Roman" w:hAnsi="Times New Roman" w:cs="Times New Roman"/>
          <w:sz w:val="28"/>
          <w:szCs w:val="28"/>
          <w:lang w:val="kk-KZ" w:eastAsia="ru-RU"/>
        </w:rPr>
      </w:pPr>
    </w:p>
    <w:p w14:paraId="4DAD512B" w14:textId="77777777" w:rsidR="00D11DF6" w:rsidRPr="00D11DF6" w:rsidRDefault="00D11DF6" w:rsidP="00D11DF6">
      <w:pPr>
        <w:spacing w:after="0" w:line="240" w:lineRule="auto"/>
        <w:jc w:val="center"/>
        <w:rPr>
          <w:rFonts w:ascii="Times New Roman" w:eastAsia="Times New Roman" w:hAnsi="Times New Roman" w:cs="Times New Roman"/>
          <w:b/>
          <w:bCs/>
          <w:sz w:val="28"/>
          <w:szCs w:val="28"/>
          <w:lang w:val="kk-KZ" w:eastAsia="ru-RU"/>
        </w:rPr>
      </w:pPr>
      <w:r w:rsidRPr="00D11DF6">
        <w:rPr>
          <w:rFonts w:ascii="Times New Roman" w:eastAsia="Times New Roman" w:hAnsi="Times New Roman" w:cs="Times New Roman"/>
          <w:b/>
          <w:bCs/>
          <w:sz w:val="28"/>
          <w:szCs w:val="28"/>
          <w:lang w:val="kk-KZ" w:eastAsia="ru-RU"/>
        </w:rPr>
        <w:t>НОРМАТИВТІК СІЛТЕМЕЛЕР</w:t>
      </w:r>
    </w:p>
    <w:p w14:paraId="0D0FB145" w14:textId="77777777" w:rsidR="00D11DF6" w:rsidRPr="00D11DF6" w:rsidRDefault="00D11DF6" w:rsidP="00D11DF6">
      <w:pPr>
        <w:spacing w:after="0" w:line="240" w:lineRule="auto"/>
        <w:jc w:val="right"/>
        <w:rPr>
          <w:rFonts w:ascii="Times New Roman" w:eastAsia="Times New Roman" w:hAnsi="Times New Roman" w:cs="Times New Roman"/>
          <w:sz w:val="28"/>
          <w:szCs w:val="28"/>
          <w:lang w:val="kk-KZ" w:eastAsia="ru-RU"/>
        </w:rPr>
      </w:pPr>
    </w:p>
    <w:p w14:paraId="70E715A8" w14:textId="77777777"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Диссертациялық жұмыста келесі нормативті құжаттарға сілтемелер қолданылған: </w:t>
      </w:r>
    </w:p>
    <w:p w14:paraId="0B569F35" w14:textId="77777777"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1."Қазақстан-2050" Стратегиясы қалыптасқан мемлекеттің жаңа саяси бағыты Қазақстан Республикасының Президенті - елбасы Н.Ә.Назарбаевтың Қазақстан халқына Жолдауы, Астана. https://adilet.zan.kz/kaz/docs/K1200002050 2012 жылғы 14 желтоқсан . </w:t>
      </w:r>
    </w:p>
    <w:p w14:paraId="7F82AA4A" w14:textId="6E589FD2"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2. Қасым-Жомарт Тоқаевтың "Әділетті мемлекет. Біртұтас ұлт. Берекелі қоғам" атты Қазақстан халқына Жолдауы </w:t>
      </w:r>
      <w:hyperlink r:id="rId8" w:history="1">
        <w:r w:rsidRPr="000D623B">
          <w:rPr>
            <w:rStyle w:val="af9"/>
            <w:rFonts w:ascii="Times New Roman" w:eastAsia="Times New Roman" w:hAnsi="Times New Roman" w:cs="Times New Roman"/>
            <w:iCs/>
            <w:sz w:val="28"/>
            <w:szCs w:val="24"/>
            <w:lang w:val="kk-KZ" w:eastAsia="ru-RU"/>
          </w:rPr>
          <w:t>https://www.akorda.kz/kz/</w:t>
        </w:r>
      </w:hyperlink>
      <w:r w:rsidRPr="001B0D66">
        <w:rPr>
          <w:rFonts w:ascii="Times New Roman" w:eastAsia="Times New Roman" w:hAnsi="Times New Roman" w:cs="Times New Roman"/>
          <w:iCs/>
          <w:sz w:val="28"/>
          <w:szCs w:val="24"/>
          <w:lang w:val="kk-KZ" w:eastAsia="ru-RU"/>
        </w:rPr>
        <w:t xml:space="preserve"> </w:t>
      </w:r>
    </w:p>
    <w:p w14:paraId="433DA2E8" w14:textId="1341D14A"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3. Қазақстан Республикасының «Білім туралы» Заңы. - Астана: Ақорда, 2007. – №319-ІІІ ҚРЗ// </w:t>
      </w:r>
      <w:hyperlink r:id="rId9" w:history="1">
        <w:r w:rsidRPr="000D623B">
          <w:rPr>
            <w:rStyle w:val="af9"/>
            <w:rFonts w:ascii="Times New Roman" w:eastAsia="Times New Roman" w:hAnsi="Times New Roman" w:cs="Times New Roman"/>
            <w:iCs/>
            <w:sz w:val="28"/>
            <w:szCs w:val="24"/>
            <w:lang w:val="kk-KZ" w:eastAsia="ru-RU"/>
          </w:rPr>
          <w:t>https://adilet.zan.kz/kaz/docs/Z070000319</w:t>
        </w:r>
      </w:hyperlink>
      <w:r w:rsidRPr="001B0D66">
        <w:rPr>
          <w:rFonts w:ascii="Times New Roman" w:eastAsia="Times New Roman" w:hAnsi="Times New Roman" w:cs="Times New Roman"/>
          <w:iCs/>
          <w:sz w:val="28"/>
          <w:szCs w:val="24"/>
          <w:lang w:val="kk-KZ" w:eastAsia="ru-RU"/>
        </w:rPr>
        <w:t xml:space="preserve"> </w:t>
      </w:r>
    </w:p>
    <w:p w14:paraId="206A2DF3" w14:textId="4A287CC4"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4. 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шілдедегі №2 бұйрығы </w:t>
      </w:r>
      <w:hyperlink r:id="rId10" w:history="1">
        <w:r w:rsidRPr="000D623B">
          <w:rPr>
            <w:rStyle w:val="af9"/>
            <w:rFonts w:ascii="Times New Roman" w:eastAsia="Times New Roman" w:hAnsi="Times New Roman" w:cs="Times New Roman"/>
            <w:iCs/>
            <w:sz w:val="28"/>
            <w:szCs w:val="24"/>
            <w:lang w:val="kk-KZ" w:eastAsia="ru-RU"/>
          </w:rPr>
          <w:t>https://adilet.zan.kz/kaz/docs/V2200028916</w:t>
        </w:r>
      </w:hyperlink>
      <w:r w:rsidRPr="001B0D66">
        <w:rPr>
          <w:rFonts w:ascii="Times New Roman" w:eastAsia="Times New Roman" w:hAnsi="Times New Roman" w:cs="Times New Roman"/>
          <w:iCs/>
          <w:sz w:val="28"/>
          <w:szCs w:val="24"/>
          <w:lang w:val="kk-KZ" w:eastAsia="ru-RU"/>
        </w:rPr>
        <w:t xml:space="preserve"> </w:t>
      </w:r>
    </w:p>
    <w:p w14:paraId="5F2DA8CC" w14:textId="77777777"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5. Қазақстан Республикасы Жоғары білім берудің мемлекеттік жалпыға міндетті стандарты. – Астана, 2010. </w:t>
      </w:r>
    </w:p>
    <w:p w14:paraId="3446DC9D" w14:textId="77777777"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6. Қазақстан Республикасында жоғары білімді және ғылымды дамытудың 2023-2029 жылдарға арналған тұжырымдамасы.//Қазақстан Республикасы Үкіметінің 2023 жылғы 28 наурыздағы, №248 қаулысы </w:t>
      </w:r>
    </w:p>
    <w:p w14:paraId="5C219127" w14:textId="77777777" w:rsidR="001B0D66" w:rsidRDefault="001B0D66" w:rsidP="001B0D66">
      <w:pPr>
        <w:spacing w:after="0" w:line="240" w:lineRule="auto"/>
        <w:ind w:firstLine="709"/>
        <w:jc w:val="both"/>
        <w:rPr>
          <w:rFonts w:ascii="Times New Roman" w:eastAsia="Times New Roman" w:hAnsi="Times New Roman" w:cs="Times New Roman"/>
          <w:iCs/>
          <w:sz w:val="28"/>
          <w:szCs w:val="24"/>
          <w:lang w:val="kk-KZ" w:eastAsia="ru-RU"/>
        </w:rPr>
      </w:pPr>
      <w:r w:rsidRPr="001B0D66">
        <w:rPr>
          <w:rFonts w:ascii="Times New Roman" w:eastAsia="Times New Roman" w:hAnsi="Times New Roman" w:cs="Times New Roman"/>
          <w:iCs/>
          <w:sz w:val="28"/>
          <w:szCs w:val="24"/>
          <w:lang w:val="kk-KZ" w:eastAsia="ru-RU"/>
        </w:rPr>
        <w:t xml:space="preserve">7. Педагогтің кәсіби стандарты//«Атамекен» Қазақстан Республикасы Ұлттық кәсіпкерлер палатасының Басқарма төрағасының 2017 жылғы 8 маусымдағы, №133 бұйрығына қосымша. </w:t>
      </w:r>
    </w:p>
    <w:p w14:paraId="041528CE" w14:textId="1D8A4263" w:rsidR="00D11DF6" w:rsidRPr="001B0D66" w:rsidRDefault="001B0D66" w:rsidP="001B0D66">
      <w:pPr>
        <w:spacing w:after="0" w:line="240" w:lineRule="auto"/>
        <w:ind w:firstLine="709"/>
        <w:jc w:val="both"/>
        <w:rPr>
          <w:rFonts w:ascii="Times New Roman" w:eastAsia="Times New Roman" w:hAnsi="Times New Roman" w:cs="Times New Roman"/>
          <w:iCs/>
          <w:sz w:val="28"/>
          <w:szCs w:val="28"/>
          <w:lang w:val="kk-KZ" w:eastAsia="ru-RU"/>
        </w:rPr>
      </w:pPr>
      <w:r w:rsidRPr="001B0D66">
        <w:rPr>
          <w:rFonts w:ascii="Times New Roman" w:eastAsia="Times New Roman" w:hAnsi="Times New Roman" w:cs="Times New Roman"/>
          <w:iCs/>
          <w:sz w:val="28"/>
          <w:szCs w:val="24"/>
          <w:lang w:val="kk-KZ" w:eastAsia="ru-RU"/>
        </w:rPr>
        <w:t>8. ҚР «Қазақстан Республикасында тілдерді дамыту мен қолданудың 2011- 2020 жылдарға арналған мемлекеттік бағдарламасы. Қазақстан Республикасы Президентінің 29 маусым 2011 жылғы №110 Жарлығы</w:t>
      </w:r>
    </w:p>
    <w:p w14:paraId="3ACB172A"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1C44862B"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0BDBE648"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0E1E16A6"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3357A483"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444F16FF"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29321393"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0125A734" w14:textId="77777777" w:rsidR="00D11DF6" w:rsidRPr="00D11DF6" w:rsidRDefault="00D11DF6" w:rsidP="00D11DF6">
      <w:pPr>
        <w:spacing w:after="0" w:line="240" w:lineRule="auto"/>
        <w:ind w:firstLine="709"/>
        <w:jc w:val="right"/>
        <w:rPr>
          <w:rFonts w:ascii="Times New Roman" w:eastAsia="Times New Roman" w:hAnsi="Times New Roman" w:cs="Times New Roman"/>
          <w:sz w:val="28"/>
          <w:szCs w:val="28"/>
          <w:lang w:val="kk-KZ" w:eastAsia="ru-RU"/>
        </w:rPr>
      </w:pPr>
    </w:p>
    <w:p w14:paraId="1C8C1D3B" w14:textId="77777777" w:rsidR="00D11DF6" w:rsidRPr="00D11DF6" w:rsidRDefault="00D11DF6" w:rsidP="00D11DF6">
      <w:pPr>
        <w:spacing w:after="0" w:line="240" w:lineRule="auto"/>
        <w:jc w:val="right"/>
        <w:rPr>
          <w:rFonts w:ascii="Times New Roman" w:eastAsia="Times New Roman" w:hAnsi="Times New Roman" w:cs="Times New Roman"/>
          <w:sz w:val="28"/>
          <w:szCs w:val="28"/>
          <w:lang w:val="kk-KZ" w:eastAsia="ru-RU"/>
        </w:rPr>
      </w:pPr>
    </w:p>
    <w:p w14:paraId="464A21C6" w14:textId="77777777" w:rsidR="00D11DF6" w:rsidRPr="00D11DF6" w:rsidRDefault="00D11DF6" w:rsidP="00D11DF6">
      <w:pPr>
        <w:spacing w:after="0" w:line="240" w:lineRule="auto"/>
        <w:jc w:val="right"/>
        <w:rPr>
          <w:rFonts w:ascii="Times New Roman" w:eastAsia="Times New Roman" w:hAnsi="Times New Roman" w:cs="Times New Roman"/>
          <w:sz w:val="28"/>
          <w:szCs w:val="28"/>
          <w:lang w:val="kk-KZ" w:eastAsia="ru-RU"/>
        </w:rPr>
      </w:pPr>
    </w:p>
    <w:p w14:paraId="24FE76E5" w14:textId="77777777" w:rsidR="00D11DF6" w:rsidRPr="00D11DF6" w:rsidRDefault="00D11DF6" w:rsidP="00D11DF6">
      <w:pPr>
        <w:spacing w:after="0" w:line="240" w:lineRule="auto"/>
        <w:jc w:val="right"/>
        <w:rPr>
          <w:rFonts w:ascii="Times New Roman" w:eastAsia="Times New Roman" w:hAnsi="Times New Roman" w:cs="Times New Roman"/>
          <w:sz w:val="28"/>
          <w:szCs w:val="28"/>
          <w:lang w:val="kk-KZ" w:eastAsia="ru-RU"/>
        </w:rPr>
      </w:pPr>
    </w:p>
    <w:p w14:paraId="5123F5C6" w14:textId="77777777" w:rsidR="00D11DF6" w:rsidRPr="00D11DF6" w:rsidRDefault="00D11DF6" w:rsidP="00D11DF6">
      <w:pPr>
        <w:spacing w:after="0" w:line="240" w:lineRule="auto"/>
        <w:jc w:val="right"/>
        <w:rPr>
          <w:rFonts w:ascii="Times New Roman" w:eastAsia="Times New Roman" w:hAnsi="Times New Roman" w:cs="Times New Roman"/>
          <w:sz w:val="28"/>
          <w:szCs w:val="28"/>
          <w:lang w:val="kk-KZ" w:eastAsia="ru-RU"/>
        </w:rPr>
      </w:pPr>
    </w:p>
    <w:p w14:paraId="6B988AD0" w14:textId="77777777" w:rsidR="00D11DF6" w:rsidRDefault="00D11DF6" w:rsidP="00D11DF6">
      <w:pPr>
        <w:spacing w:after="0" w:line="240" w:lineRule="auto"/>
        <w:jc w:val="right"/>
        <w:rPr>
          <w:rFonts w:ascii="Times New Roman" w:eastAsia="Times New Roman" w:hAnsi="Times New Roman" w:cs="Times New Roman"/>
          <w:sz w:val="28"/>
          <w:szCs w:val="28"/>
          <w:lang w:val="kk-KZ" w:eastAsia="ru-RU"/>
        </w:rPr>
      </w:pPr>
    </w:p>
    <w:p w14:paraId="2DEF54E7" w14:textId="77777777" w:rsidR="0023301F" w:rsidRDefault="0023301F" w:rsidP="00D11DF6">
      <w:pPr>
        <w:spacing w:after="0" w:line="240" w:lineRule="auto"/>
        <w:jc w:val="right"/>
        <w:rPr>
          <w:rFonts w:ascii="Times New Roman" w:eastAsia="Times New Roman" w:hAnsi="Times New Roman" w:cs="Times New Roman"/>
          <w:sz w:val="28"/>
          <w:szCs w:val="28"/>
          <w:lang w:val="kk-KZ" w:eastAsia="ru-RU"/>
        </w:rPr>
      </w:pPr>
    </w:p>
    <w:p w14:paraId="74CE3558" w14:textId="77777777" w:rsidR="0023301F" w:rsidRPr="00D11DF6" w:rsidRDefault="0023301F" w:rsidP="00D11DF6">
      <w:pPr>
        <w:spacing w:after="0" w:line="240" w:lineRule="auto"/>
        <w:jc w:val="right"/>
        <w:rPr>
          <w:rFonts w:ascii="Times New Roman" w:eastAsia="Times New Roman" w:hAnsi="Times New Roman" w:cs="Times New Roman"/>
          <w:sz w:val="28"/>
          <w:szCs w:val="28"/>
          <w:lang w:val="kk-KZ" w:eastAsia="ru-RU"/>
        </w:rPr>
      </w:pPr>
    </w:p>
    <w:p w14:paraId="74AFEF34" w14:textId="77777777" w:rsidR="008D67C4" w:rsidRPr="00D11DF6" w:rsidRDefault="008D67C4" w:rsidP="00D11DF6">
      <w:pPr>
        <w:spacing w:after="0" w:line="240" w:lineRule="auto"/>
        <w:jc w:val="right"/>
        <w:rPr>
          <w:rFonts w:ascii="Times New Roman" w:eastAsia="Times New Roman" w:hAnsi="Times New Roman" w:cs="Times New Roman"/>
          <w:sz w:val="28"/>
          <w:szCs w:val="28"/>
          <w:lang w:val="kk-KZ" w:eastAsia="ru-RU"/>
        </w:rPr>
      </w:pPr>
    </w:p>
    <w:p w14:paraId="241B826D" w14:textId="77777777" w:rsidR="008A29BD" w:rsidRPr="00D11DF6" w:rsidRDefault="008A29BD" w:rsidP="00D11DF6">
      <w:pPr>
        <w:spacing w:after="0" w:line="240" w:lineRule="auto"/>
        <w:jc w:val="right"/>
        <w:rPr>
          <w:rFonts w:ascii="Times New Roman" w:eastAsia="Times New Roman" w:hAnsi="Times New Roman" w:cs="Times New Roman"/>
          <w:sz w:val="28"/>
          <w:szCs w:val="28"/>
          <w:lang w:val="kk-KZ" w:eastAsia="ru-RU"/>
        </w:rPr>
      </w:pPr>
    </w:p>
    <w:p w14:paraId="03D8806B" w14:textId="77777777" w:rsidR="00D11DF6" w:rsidRDefault="00D11DF6" w:rsidP="00D11DF6">
      <w:pPr>
        <w:spacing w:after="0" w:line="240" w:lineRule="auto"/>
        <w:jc w:val="center"/>
        <w:rPr>
          <w:rFonts w:ascii="Times New Roman" w:eastAsia="@Batang" w:hAnsi="Times New Roman" w:cs="Times New Roman"/>
          <w:b/>
          <w:sz w:val="28"/>
          <w:szCs w:val="24"/>
          <w:lang w:val="kk-KZ" w:eastAsia="ru-RU"/>
        </w:rPr>
      </w:pPr>
      <w:r w:rsidRPr="00D11DF6">
        <w:rPr>
          <w:rFonts w:ascii="Times New Roman" w:eastAsia="@Batang" w:hAnsi="Times New Roman" w:cs="Times New Roman"/>
          <w:b/>
          <w:sz w:val="28"/>
          <w:szCs w:val="24"/>
          <w:lang w:val="kk-KZ" w:eastAsia="ru-RU"/>
        </w:rPr>
        <w:t>АНЫҚТАМАЛАР</w:t>
      </w:r>
    </w:p>
    <w:p w14:paraId="593DBC9B" w14:textId="77777777" w:rsidR="00D11DF6" w:rsidRPr="00D11DF6" w:rsidRDefault="00D11DF6" w:rsidP="00D11DF6">
      <w:pPr>
        <w:spacing w:after="0" w:line="240" w:lineRule="auto"/>
        <w:jc w:val="center"/>
        <w:rPr>
          <w:rFonts w:ascii="Times New Roman" w:eastAsia="@Batang" w:hAnsi="Times New Roman" w:cs="Times New Roman"/>
          <w:b/>
          <w:sz w:val="28"/>
          <w:szCs w:val="24"/>
          <w:lang w:val="kk-KZ" w:eastAsia="ru-RU"/>
        </w:rPr>
      </w:pPr>
    </w:p>
    <w:p w14:paraId="13313C8B" w14:textId="5CF7A29D" w:rsidR="00D11DF6" w:rsidRPr="00D11DF6" w:rsidRDefault="00D11DF6" w:rsidP="00D11DF6">
      <w:pPr>
        <w:spacing w:after="0" w:line="240" w:lineRule="auto"/>
        <w:jc w:val="both"/>
        <w:rPr>
          <w:rFonts w:ascii="Times New Roman" w:eastAsia="@Batang" w:hAnsi="Times New Roman" w:cs="Times New Roman"/>
          <w:sz w:val="28"/>
          <w:szCs w:val="28"/>
          <w:highlight w:val="yellow"/>
          <w:lang w:val="kk-KZ" w:eastAsia="ru-RU"/>
        </w:rPr>
      </w:pPr>
      <w:r w:rsidRPr="001B0D66">
        <w:rPr>
          <w:rFonts w:ascii="Times New Roman" w:eastAsia="@Batang" w:hAnsi="Times New Roman" w:cs="Times New Roman"/>
          <w:sz w:val="28"/>
          <w:szCs w:val="28"/>
          <w:lang w:val="kk-KZ" w:eastAsia="ru-RU"/>
        </w:rPr>
        <w:t xml:space="preserve">        </w:t>
      </w:r>
      <w:r w:rsidR="0007136F" w:rsidRPr="0007136F">
        <w:rPr>
          <w:rFonts w:ascii="Times New Roman" w:eastAsia="Times New Roman" w:hAnsi="Times New Roman" w:cs="Times New Roman"/>
          <w:b/>
          <w:bCs/>
          <w:sz w:val="28"/>
          <w:szCs w:val="28"/>
          <w:lang w:val="kk-KZ" w:eastAsia="ru-RU"/>
        </w:rPr>
        <w:t>«</w:t>
      </w:r>
      <w:r w:rsidRPr="0007136F">
        <w:rPr>
          <w:rFonts w:ascii="Times New Roman" w:eastAsia="Times New Roman" w:hAnsi="Times New Roman" w:cs="Times New Roman"/>
          <w:b/>
          <w:bCs/>
          <w:sz w:val="28"/>
          <w:szCs w:val="28"/>
          <w:lang w:val="kk-KZ" w:eastAsia="ru-RU"/>
        </w:rPr>
        <w:t>Биологиялық әртүрлілік</w:t>
      </w:r>
      <w:r w:rsidR="0007136F">
        <w:rPr>
          <w:rFonts w:ascii="Times New Roman" w:eastAsia="Times New Roman" w:hAnsi="Times New Roman" w:cs="Times New Roman"/>
          <w:b/>
          <w:bCs/>
          <w:sz w:val="28"/>
          <w:szCs w:val="28"/>
          <w:lang w:val="kk-KZ" w:eastAsia="ru-RU"/>
        </w:rPr>
        <w:t>»</w:t>
      </w:r>
      <w:r w:rsidRPr="001B0D66">
        <w:rPr>
          <w:rFonts w:ascii="Times New Roman" w:eastAsia="Times New Roman" w:hAnsi="Times New Roman" w:cs="Times New Roman"/>
          <w:sz w:val="28"/>
          <w:szCs w:val="28"/>
          <w:lang w:val="kk-KZ" w:eastAsia="ru-RU"/>
        </w:rPr>
        <w:t xml:space="preserve"> термині  Жердегі тіршілік формаларының барлық жиынтығы, сондай-ақ</w:t>
      </w:r>
      <w:r w:rsidRPr="00D11DF6">
        <w:rPr>
          <w:rFonts w:ascii="Times New Roman" w:eastAsia="Times New Roman" w:hAnsi="Times New Roman" w:cs="Times New Roman"/>
          <w:sz w:val="28"/>
          <w:szCs w:val="28"/>
          <w:lang w:val="kk-KZ" w:eastAsia="ru-RU"/>
        </w:rPr>
        <w:t xml:space="preserve"> әртүрлі тіршілік ету орталарында қалыптасатын биотикалық қауымдастықтардың әртүрлілігі.</w:t>
      </w:r>
    </w:p>
    <w:p w14:paraId="62EC56F8" w14:textId="0C0A05ED" w:rsidR="00D11DF6" w:rsidRPr="00D11DF6" w:rsidRDefault="0007136F" w:rsidP="00D11DF6">
      <w:pPr>
        <w:spacing w:after="0" w:line="240" w:lineRule="auto"/>
        <w:ind w:firstLine="540"/>
        <w:jc w:val="both"/>
        <w:rPr>
          <w:rFonts w:ascii="Times New Roman" w:eastAsia="Times New Roman" w:hAnsi="Times New Roman" w:cs="Times New Roman"/>
          <w:sz w:val="28"/>
          <w:szCs w:val="28"/>
          <w:lang w:val="kk-KZ" w:eastAsia="ru-RU"/>
        </w:rPr>
      </w:pPr>
      <w:r w:rsidRPr="0007136F">
        <w:rPr>
          <w:rFonts w:ascii="Times New Roman" w:eastAsia="Times New Roman" w:hAnsi="Times New Roman" w:cs="Times New Roman"/>
          <w:b/>
          <w:sz w:val="28"/>
          <w:szCs w:val="28"/>
          <w:lang w:val="kk-KZ" w:eastAsia="ru-RU"/>
        </w:rPr>
        <w:t>Г</w:t>
      </w:r>
      <w:r w:rsidR="00D11DF6" w:rsidRPr="00D11DF6">
        <w:rPr>
          <w:rFonts w:ascii="Times New Roman" w:eastAsia="Times New Roman" w:hAnsi="Times New Roman" w:cs="Times New Roman"/>
          <w:b/>
          <w:sz w:val="28"/>
          <w:szCs w:val="28"/>
          <w:lang w:val="kk-KZ" w:eastAsia="ru-RU"/>
        </w:rPr>
        <w:t>енетикалық әртүрілілік</w:t>
      </w:r>
      <w:r w:rsidR="00D11DF6" w:rsidRPr="00D11DF6">
        <w:rPr>
          <w:rFonts w:ascii="Times New Roman" w:eastAsia="Times New Roman" w:hAnsi="Times New Roman" w:cs="Times New Roman"/>
          <w:sz w:val="28"/>
          <w:szCs w:val="28"/>
          <w:lang w:val="kk-KZ" w:eastAsia="ru-RU"/>
        </w:rPr>
        <w:t xml:space="preserve"> - түрішілік әртүрлілікті көрсететін және даралардың өзгергіштігіне байланысты генетикалық әртүрлілік; </w:t>
      </w:r>
    </w:p>
    <w:p w14:paraId="1FD143F5" w14:textId="16E81C72" w:rsidR="00D11DF6" w:rsidRPr="00D11DF6" w:rsidRDefault="0007136F" w:rsidP="00D11DF6">
      <w:pPr>
        <w:spacing w:after="0" w:line="240" w:lineRule="auto"/>
        <w:ind w:firstLine="540"/>
        <w:jc w:val="both"/>
        <w:rPr>
          <w:rFonts w:ascii="Times New Roman" w:eastAsia="Times New Roman" w:hAnsi="Times New Roman" w:cs="Times New Roman"/>
          <w:sz w:val="28"/>
          <w:szCs w:val="28"/>
          <w:lang w:val="kk-KZ" w:eastAsia="ru-RU"/>
        </w:rPr>
      </w:pPr>
      <w:r w:rsidRPr="0007136F">
        <w:rPr>
          <w:rFonts w:ascii="Times New Roman" w:eastAsia="Times New Roman" w:hAnsi="Times New Roman" w:cs="Times New Roman"/>
          <w:b/>
          <w:bCs/>
          <w:sz w:val="28"/>
          <w:szCs w:val="28"/>
          <w:lang w:val="kk-KZ" w:eastAsia="ru-RU"/>
        </w:rPr>
        <w:t>Т</w:t>
      </w:r>
      <w:r w:rsidR="00D11DF6" w:rsidRPr="00D11DF6">
        <w:rPr>
          <w:rFonts w:ascii="Times New Roman" w:eastAsia="Times New Roman" w:hAnsi="Times New Roman" w:cs="Times New Roman"/>
          <w:b/>
          <w:sz w:val="28"/>
          <w:szCs w:val="28"/>
          <w:lang w:val="kk-KZ" w:eastAsia="ru-RU"/>
        </w:rPr>
        <w:t>үрлік әртүрлілік</w:t>
      </w:r>
      <w:r w:rsidR="00D11DF6" w:rsidRPr="00D11DF6">
        <w:rPr>
          <w:rFonts w:ascii="Times New Roman" w:eastAsia="Times New Roman" w:hAnsi="Times New Roman" w:cs="Times New Roman"/>
          <w:sz w:val="28"/>
          <w:szCs w:val="28"/>
          <w:lang w:val="kk-KZ" w:eastAsia="ru-RU"/>
        </w:rPr>
        <w:t xml:space="preserve"> - тірі организмдердің (өсімдіктер, жануарлар, саңырауқұлақтар мен микроорганизмдер) әртүрлілігін көрсететін түрлердің әртүрлілігі;</w:t>
      </w:r>
    </w:p>
    <w:p w14:paraId="3A28DC01" w14:textId="260C1DA4" w:rsidR="00D11DF6" w:rsidRPr="00D11DF6" w:rsidRDefault="00D11DF6" w:rsidP="00D11DF6">
      <w:pPr>
        <w:spacing w:after="0" w:line="240" w:lineRule="auto"/>
        <w:ind w:firstLine="540"/>
        <w:jc w:val="both"/>
        <w:rPr>
          <w:rFonts w:ascii="Times New Roman" w:eastAsia="Times New Roman" w:hAnsi="Times New Roman" w:cs="Times New Roman"/>
          <w:sz w:val="24"/>
          <w:szCs w:val="24"/>
          <w:lang w:val="kk-KZ" w:eastAsia="ru-RU"/>
        </w:rPr>
      </w:pPr>
      <w:r w:rsidRPr="00D11DF6">
        <w:rPr>
          <w:rFonts w:ascii="Times New Roman" w:eastAsia="Times New Roman" w:hAnsi="Times New Roman" w:cs="Times New Roman"/>
          <w:sz w:val="28"/>
          <w:szCs w:val="28"/>
          <w:lang w:val="kk-KZ" w:eastAsia="ru-RU"/>
        </w:rPr>
        <w:t xml:space="preserve"> </w:t>
      </w:r>
      <w:r w:rsidR="0007136F" w:rsidRPr="0007136F">
        <w:rPr>
          <w:rFonts w:ascii="Times New Roman" w:eastAsia="Times New Roman" w:hAnsi="Times New Roman" w:cs="Times New Roman"/>
          <w:b/>
          <w:bCs/>
          <w:sz w:val="28"/>
          <w:szCs w:val="28"/>
          <w:lang w:val="kk-KZ" w:eastAsia="ru-RU"/>
        </w:rPr>
        <w:t>Э</w:t>
      </w:r>
      <w:r w:rsidRPr="00D11DF6">
        <w:rPr>
          <w:rFonts w:ascii="Times New Roman" w:eastAsia="Times New Roman" w:hAnsi="Times New Roman" w:cs="Times New Roman"/>
          <w:b/>
          <w:sz w:val="28"/>
          <w:szCs w:val="28"/>
          <w:lang w:val="kk-KZ" w:eastAsia="ru-RU"/>
        </w:rPr>
        <w:t>кожүйелердің әртүрлілігі</w:t>
      </w:r>
      <w:r w:rsidRPr="00D11DF6">
        <w:rPr>
          <w:rFonts w:ascii="Times New Roman" w:eastAsia="Times New Roman" w:hAnsi="Times New Roman" w:cs="Times New Roman"/>
          <w:sz w:val="28"/>
          <w:szCs w:val="28"/>
          <w:lang w:val="kk-KZ" w:eastAsia="ru-RU"/>
        </w:rPr>
        <w:t xml:space="preserve"> экожүйе түрлері, тіршілік ету ортасының әртүрлілігі және экологиялық процестер арасындағы айырмашылықтарды қамтиды.</w:t>
      </w:r>
    </w:p>
    <w:p w14:paraId="4C8CEF93" w14:textId="7B5D7658" w:rsidR="00D11DF6" w:rsidRPr="00D11DF6" w:rsidRDefault="00D11DF6" w:rsidP="00D11DF6">
      <w:pPr>
        <w:spacing w:after="0" w:line="240" w:lineRule="auto"/>
        <w:ind w:firstLine="540"/>
        <w:jc w:val="both"/>
        <w:rPr>
          <w:rFonts w:ascii="Times New Roman" w:eastAsia="Times New Roman" w:hAnsi="Times New Roman" w:cs="Times New Roman"/>
          <w:b/>
          <w:sz w:val="24"/>
          <w:szCs w:val="24"/>
          <w:lang w:val="kk-KZ" w:eastAsia="ru-RU"/>
        </w:rPr>
      </w:pPr>
      <w:r w:rsidRPr="00D11DF6">
        <w:rPr>
          <w:rFonts w:ascii="Times New Roman" w:eastAsia="Times New Roman" w:hAnsi="Times New Roman" w:cs="Times New Roman"/>
          <w:sz w:val="24"/>
          <w:szCs w:val="24"/>
          <w:lang w:val="kk-KZ" w:eastAsia="ru-RU"/>
        </w:rPr>
        <w:t xml:space="preserve"> </w:t>
      </w:r>
      <w:r w:rsidR="0007136F" w:rsidRPr="0007136F">
        <w:rPr>
          <w:rFonts w:ascii="Times New Roman" w:eastAsia="Times New Roman" w:hAnsi="Times New Roman" w:cs="Times New Roman"/>
          <w:b/>
          <w:bCs/>
          <w:sz w:val="28"/>
          <w:szCs w:val="28"/>
          <w:lang w:val="kk-KZ" w:eastAsia="ru-RU"/>
        </w:rPr>
        <w:t>Э</w:t>
      </w:r>
      <w:r w:rsidRPr="00D11DF6">
        <w:rPr>
          <w:rFonts w:ascii="Times New Roman" w:eastAsia="Times New Roman" w:hAnsi="Times New Roman" w:cs="Times New Roman"/>
          <w:b/>
          <w:sz w:val="28"/>
          <w:szCs w:val="28"/>
          <w:lang w:val="kk-KZ" w:eastAsia="ru-RU"/>
        </w:rPr>
        <w:t>кологиялық әртүрлілік</w:t>
      </w:r>
      <w:r w:rsidRPr="00D11DF6">
        <w:rPr>
          <w:rFonts w:ascii="Times New Roman" w:eastAsia="Times New Roman" w:hAnsi="Times New Roman" w:cs="Times New Roman"/>
          <w:sz w:val="28"/>
          <w:szCs w:val="28"/>
          <w:lang w:val="kk-KZ" w:eastAsia="ru-RU"/>
        </w:rPr>
        <w:t xml:space="preserve">   - биосферадағы тіршілік ету ортасының, биотикалық қауымдастықтардың және экологиялық процестердің әртүрлілігі, биоманың, контигенттің, аралдың кең аймақтарындағы әртүрлілік.</w:t>
      </w:r>
      <w:r w:rsidRPr="00D11DF6">
        <w:rPr>
          <w:rFonts w:ascii="Times New Roman" w:eastAsia="Times New Roman" w:hAnsi="Times New Roman" w:cs="Times New Roman"/>
          <w:b/>
          <w:sz w:val="28"/>
          <w:szCs w:val="28"/>
          <w:lang w:val="kk-KZ" w:eastAsia="ru-RU"/>
        </w:rPr>
        <w:t xml:space="preserve"> </w:t>
      </w:r>
    </w:p>
    <w:p w14:paraId="55CFB2BE" w14:textId="0D45F1C8" w:rsidR="00D11DF6" w:rsidRPr="00D11DF6" w:rsidRDefault="00D11DF6" w:rsidP="00D11DF6">
      <w:pPr>
        <w:spacing w:after="0" w:line="240" w:lineRule="auto"/>
        <w:ind w:firstLine="540"/>
        <w:jc w:val="both"/>
        <w:rPr>
          <w:rFonts w:ascii="Times New Roman" w:eastAsia="Times New Roman" w:hAnsi="Times New Roman" w:cs="Times New Roman"/>
          <w:b/>
          <w:i/>
          <w:sz w:val="28"/>
          <w:szCs w:val="28"/>
          <w:lang w:val="kk-KZ" w:eastAsia="ru-RU"/>
        </w:rPr>
      </w:pPr>
      <w:r w:rsidRPr="00D11DF6">
        <w:rPr>
          <w:rFonts w:ascii="Times New Roman" w:eastAsia="Times New Roman" w:hAnsi="Times New Roman" w:cs="Times New Roman"/>
          <w:b/>
          <w:sz w:val="28"/>
          <w:szCs w:val="28"/>
          <w:lang w:val="kk-KZ" w:eastAsia="ru-RU"/>
        </w:rPr>
        <w:t xml:space="preserve"> </w:t>
      </w:r>
      <w:r w:rsidR="0007136F">
        <w:rPr>
          <w:rFonts w:ascii="Times New Roman" w:eastAsia="Times New Roman" w:hAnsi="Times New Roman" w:cs="Times New Roman"/>
          <w:b/>
          <w:sz w:val="28"/>
          <w:szCs w:val="28"/>
          <w:lang w:val="kk-KZ" w:eastAsia="ru-RU"/>
        </w:rPr>
        <w:t>О</w:t>
      </w:r>
      <w:r w:rsidRPr="00D11DF6">
        <w:rPr>
          <w:rFonts w:ascii="Times New Roman" w:eastAsia="Times New Roman" w:hAnsi="Times New Roman" w:cs="Times New Roman"/>
          <w:b/>
          <w:sz w:val="28"/>
          <w:szCs w:val="28"/>
          <w:lang w:val="kk-KZ" w:eastAsia="ru-RU"/>
        </w:rPr>
        <w:t>қыту әдістері</w:t>
      </w:r>
      <w:r w:rsidRPr="00D11DF6">
        <w:rPr>
          <w:rFonts w:ascii="Times New Roman" w:eastAsia="Times New Roman" w:hAnsi="Times New Roman" w:cs="Times New Roman"/>
          <w:sz w:val="28"/>
          <w:szCs w:val="28"/>
          <w:lang w:val="kk-KZ" w:eastAsia="ru-RU"/>
        </w:rPr>
        <w:t xml:space="preserve"> – білім берудің мақсатына жетуге бағытталған оқытушы мен оқушының белгілі бір тәртіпте жүзеге асырылатын іс-әрекет қарым-қатынастарының бірлігі мен үйлесімділік тәсілдері.</w:t>
      </w:r>
    </w:p>
    <w:p w14:paraId="1C0902C9" w14:textId="16647497" w:rsidR="00D11DF6" w:rsidRPr="00D11DF6" w:rsidRDefault="0007136F" w:rsidP="00D11DF6">
      <w:pPr>
        <w:tabs>
          <w:tab w:val="left" w:pos="33"/>
        </w:tabs>
        <w:spacing w:after="0" w:line="240" w:lineRule="auto"/>
        <w:ind w:firstLine="54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О</w:t>
      </w:r>
      <w:r w:rsidR="00D11DF6" w:rsidRPr="00D11DF6">
        <w:rPr>
          <w:rFonts w:ascii="Times New Roman" w:eastAsia="Times New Roman" w:hAnsi="Times New Roman" w:cs="Times New Roman"/>
          <w:b/>
          <w:sz w:val="28"/>
          <w:szCs w:val="28"/>
          <w:lang w:val="kk-KZ" w:eastAsia="ru-RU"/>
        </w:rPr>
        <w:t>қыту технологиясы</w:t>
      </w:r>
      <w:r w:rsidR="00D11DF6" w:rsidRPr="00D11DF6">
        <w:rPr>
          <w:rFonts w:ascii="Times New Roman" w:eastAsia="Times New Roman" w:hAnsi="Times New Roman" w:cs="Times New Roman"/>
          <w:sz w:val="28"/>
          <w:szCs w:val="28"/>
          <w:lang w:val="kk-KZ" w:eastAsia="ru-RU"/>
        </w:rPr>
        <w:t xml:space="preserve"> – қойылған мақсатқа тиiмдi жолмен қол жеткiзудi қамтамасыз етушi жүйе (оқытудың формаларын, әдiстерi мен құралдарын қамтитын) ретінде көрiнетiн оқу бағдарламаларында айқындалған бiлiм мазмұнын жүзеге асырудың тәсiлi. </w:t>
      </w:r>
    </w:p>
    <w:p w14:paraId="20BC91BE" w14:textId="77777777" w:rsidR="00D11DF6" w:rsidRPr="00D11DF6" w:rsidRDefault="00D11DF6" w:rsidP="00D11DF6">
      <w:pPr>
        <w:tabs>
          <w:tab w:val="left" w:pos="33"/>
        </w:tabs>
        <w:spacing w:after="0" w:line="240" w:lineRule="auto"/>
        <w:ind w:firstLine="540"/>
        <w:jc w:val="both"/>
        <w:rPr>
          <w:rFonts w:ascii="Times New Roman" w:eastAsia="Times New Roman" w:hAnsi="Times New Roman" w:cs="Times New Roman"/>
          <w:sz w:val="28"/>
          <w:szCs w:val="28"/>
          <w:lang w:val="kk-KZ" w:eastAsia="ru-RU"/>
        </w:rPr>
      </w:pPr>
    </w:p>
    <w:p w14:paraId="7D2FECC1" w14:textId="77777777" w:rsidR="00D11DF6" w:rsidRPr="00D11DF6" w:rsidRDefault="00D11DF6" w:rsidP="00D11DF6">
      <w:pPr>
        <w:spacing w:after="0" w:line="240" w:lineRule="auto"/>
        <w:jc w:val="both"/>
        <w:rPr>
          <w:rFonts w:ascii="Times New Roman" w:eastAsia="Times New Roman" w:hAnsi="Times New Roman" w:cs="Times New Roman"/>
          <w:sz w:val="28"/>
          <w:szCs w:val="28"/>
          <w:lang w:val="kk-KZ" w:eastAsia="ru-RU"/>
        </w:rPr>
      </w:pPr>
      <w:r w:rsidRPr="00D11DF6">
        <w:rPr>
          <w:rFonts w:ascii="Times New Roman" w:eastAsia="Times New Roman" w:hAnsi="Times New Roman" w:cs="Times New Roman"/>
          <w:b/>
          <w:sz w:val="28"/>
          <w:szCs w:val="28"/>
          <w:lang w:val="kk-KZ" w:eastAsia="ru-RU"/>
        </w:rPr>
        <w:t xml:space="preserve"> </w:t>
      </w:r>
    </w:p>
    <w:p w14:paraId="329A93F0"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6F2A2059"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3E27DF15"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1AA60013"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6D5D8B67"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38B9D898"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4CB70188"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23C28EBB"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79EA6AFB"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3117113A"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5CFCA33A"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630EDB02"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4BF4CDFE"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098F6331"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5CDD0114"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05C1F9C4" w14:textId="77777777" w:rsid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6E92B2E3" w14:textId="6FB859E6" w:rsidR="008A29BD" w:rsidRDefault="008A29BD" w:rsidP="00D11DF6">
      <w:pPr>
        <w:spacing w:after="0" w:line="240" w:lineRule="auto"/>
        <w:ind w:firstLine="708"/>
        <w:jc w:val="both"/>
        <w:rPr>
          <w:rFonts w:ascii="Times New Roman" w:eastAsia="Times New Roman" w:hAnsi="Times New Roman" w:cs="Times New Roman"/>
          <w:sz w:val="28"/>
          <w:szCs w:val="28"/>
          <w:lang w:val="kk-KZ" w:eastAsia="ru-RU"/>
        </w:rPr>
      </w:pPr>
    </w:p>
    <w:p w14:paraId="0E5DC51E" w14:textId="77777777" w:rsidR="0007136F" w:rsidRPr="00D11DF6" w:rsidRDefault="0007136F" w:rsidP="00D11DF6">
      <w:pPr>
        <w:spacing w:after="0" w:line="240" w:lineRule="auto"/>
        <w:ind w:firstLine="708"/>
        <w:jc w:val="both"/>
        <w:rPr>
          <w:rFonts w:ascii="Times New Roman" w:eastAsia="Times New Roman" w:hAnsi="Times New Roman" w:cs="Times New Roman"/>
          <w:sz w:val="28"/>
          <w:szCs w:val="28"/>
          <w:lang w:val="kk-KZ" w:eastAsia="ru-RU"/>
        </w:rPr>
      </w:pPr>
    </w:p>
    <w:p w14:paraId="070045C3" w14:textId="77777777" w:rsidR="00D11DF6" w:rsidRPr="00D11DF6" w:rsidRDefault="00D11DF6" w:rsidP="00D11DF6">
      <w:pPr>
        <w:spacing w:after="0" w:line="240" w:lineRule="auto"/>
        <w:ind w:firstLine="708"/>
        <w:jc w:val="both"/>
        <w:rPr>
          <w:rFonts w:ascii="Times New Roman" w:eastAsia="Times New Roman" w:hAnsi="Times New Roman" w:cs="Times New Roman"/>
          <w:sz w:val="28"/>
          <w:szCs w:val="28"/>
          <w:lang w:val="kk-KZ" w:eastAsia="ru-RU"/>
        </w:rPr>
      </w:pPr>
    </w:p>
    <w:p w14:paraId="3081063C" w14:textId="77777777" w:rsidR="00D11DF6" w:rsidRPr="00DB48D4" w:rsidRDefault="00D11DF6" w:rsidP="00D11DF6">
      <w:pPr>
        <w:spacing w:after="0" w:line="240" w:lineRule="auto"/>
        <w:jc w:val="center"/>
        <w:rPr>
          <w:rFonts w:ascii="Times New Roman" w:eastAsia="@Batang" w:hAnsi="Times New Roman" w:cs="Times New Roman"/>
          <w:b/>
          <w:sz w:val="28"/>
          <w:szCs w:val="24"/>
          <w:lang w:val="kk-KZ" w:eastAsia="ru-RU"/>
        </w:rPr>
      </w:pPr>
      <w:r w:rsidRPr="00DB48D4">
        <w:rPr>
          <w:rFonts w:ascii="Times New Roman" w:eastAsia="@Batang" w:hAnsi="Times New Roman" w:cs="Times New Roman"/>
          <w:b/>
          <w:sz w:val="28"/>
          <w:szCs w:val="24"/>
          <w:lang w:val="kk-KZ" w:eastAsia="ru-RU"/>
        </w:rPr>
        <w:t>БЕЛГІЛЕУЛЕР  МЕН  ҚЫСҚАРТУЛАР</w:t>
      </w:r>
    </w:p>
    <w:p w14:paraId="39A46B3A" w14:textId="77777777" w:rsidR="00D11DF6" w:rsidRPr="00DB48D4" w:rsidRDefault="00D11DF6" w:rsidP="00D11DF6">
      <w:pPr>
        <w:spacing w:after="0" w:line="240" w:lineRule="auto"/>
        <w:jc w:val="center"/>
        <w:rPr>
          <w:rFonts w:ascii="Times New Roman" w:eastAsia="@Batang" w:hAnsi="Times New Roman" w:cs="Times New Roman"/>
          <w:b/>
          <w:sz w:val="28"/>
          <w:szCs w:val="24"/>
          <w:lang w:val="kk-KZ" w:eastAsia="ru-RU"/>
        </w:rPr>
      </w:pPr>
    </w:p>
    <w:p w14:paraId="60D8EEB5" w14:textId="77777777" w:rsidR="00D11DF6" w:rsidRPr="00DB48D4" w:rsidRDefault="00D11DF6" w:rsidP="00D11DF6">
      <w:pPr>
        <w:spacing w:after="0" w:line="240" w:lineRule="auto"/>
        <w:rPr>
          <w:rFonts w:ascii="Times New Roman" w:eastAsia="@Batang" w:hAnsi="Times New Roman" w:cs="Times New Roman"/>
          <w:sz w:val="28"/>
          <w:szCs w:val="24"/>
          <w:lang w:val="kk-KZ" w:eastAsia="ru-RU"/>
        </w:rPr>
      </w:pPr>
      <w:r w:rsidRPr="00DB48D4">
        <w:rPr>
          <w:rFonts w:ascii="Times New Roman" w:eastAsia="@Batang" w:hAnsi="Times New Roman" w:cs="Times New Roman"/>
          <w:sz w:val="28"/>
          <w:szCs w:val="24"/>
          <w:lang w:val="kk-KZ" w:eastAsia="ru-RU"/>
        </w:rPr>
        <w:t>ЖОО-</w:t>
      </w:r>
      <w:r w:rsidRPr="00DB48D4">
        <w:rPr>
          <w:rFonts w:ascii="Times New Roman" w:eastAsia="Times New Roman" w:hAnsi="Times New Roman" w:cs="Times New Roman"/>
          <w:sz w:val="24"/>
          <w:szCs w:val="24"/>
          <w:lang w:val="kk-KZ" w:eastAsia="ru-RU"/>
        </w:rPr>
        <w:t xml:space="preserve"> </w:t>
      </w:r>
      <w:r w:rsidRPr="00DB48D4">
        <w:rPr>
          <w:rFonts w:ascii="Times New Roman" w:eastAsia="@Batang" w:hAnsi="Times New Roman" w:cs="Times New Roman"/>
          <w:sz w:val="28"/>
          <w:szCs w:val="24"/>
          <w:lang w:val="kk-KZ" w:eastAsia="ru-RU"/>
        </w:rPr>
        <w:t>жоғары оқу орындары</w:t>
      </w:r>
    </w:p>
    <w:p w14:paraId="7D4A7775" w14:textId="77777777" w:rsidR="00D11DF6" w:rsidRPr="00DB48D4" w:rsidRDefault="00D11DF6" w:rsidP="00D11DF6">
      <w:pPr>
        <w:spacing w:after="0" w:line="240" w:lineRule="auto"/>
        <w:rPr>
          <w:rFonts w:ascii="Times New Roman" w:eastAsia="@Batang" w:hAnsi="Times New Roman" w:cs="Times New Roman"/>
          <w:sz w:val="28"/>
          <w:szCs w:val="24"/>
          <w:lang w:val="kk-KZ" w:eastAsia="ru-RU"/>
        </w:rPr>
      </w:pPr>
      <w:r w:rsidRPr="00DB48D4">
        <w:rPr>
          <w:rFonts w:ascii="Times New Roman" w:eastAsia="@Batang" w:hAnsi="Times New Roman" w:cs="Times New Roman"/>
          <w:sz w:val="28"/>
          <w:szCs w:val="24"/>
          <w:lang w:val="kk-KZ" w:eastAsia="ru-RU"/>
        </w:rPr>
        <w:t>БББ-білім беру бағдарламасы</w:t>
      </w:r>
    </w:p>
    <w:p w14:paraId="2CD5BE50" w14:textId="77777777" w:rsidR="00D11DF6" w:rsidRPr="00DB48D4" w:rsidRDefault="00D11DF6" w:rsidP="00D11DF6">
      <w:pPr>
        <w:spacing w:after="0" w:line="240" w:lineRule="auto"/>
        <w:rPr>
          <w:rFonts w:ascii="Times New Roman" w:eastAsia="@Batang" w:hAnsi="Times New Roman" w:cs="Times New Roman"/>
          <w:sz w:val="28"/>
          <w:szCs w:val="24"/>
          <w:lang w:val="kk-KZ" w:eastAsia="ru-RU"/>
        </w:rPr>
      </w:pPr>
      <w:r w:rsidRPr="00DB48D4">
        <w:rPr>
          <w:rFonts w:ascii="Times New Roman" w:eastAsia="@Batang" w:hAnsi="Times New Roman" w:cs="Times New Roman"/>
          <w:sz w:val="28"/>
          <w:szCs w:val="24"/>
          <w:lang w:val="kk-KZ" w:eastAsia="ru-RU"/>
        </w:rPr>
        <w:t>ҚРЖМББС-Қазақстан республикасы жалпыға міндетті білім беру стандарты</w:t>
      </w:r>
    </w:p>
    <w:p w14:paraId="1EF2D1D1" w14:textId="77777777" w:rsidR="00D11DF6" w:rsidRPr="00DB48D4" w:rsidRDefault="00D11DF6" w:rsidP="00D11DF6">
      <w:pPr>
        <w:spacing w:after="0" w:line="240" w:lineRule="auto"/>
        <w:rPr>
          <w:rFonts w:ascii="Times New Roman" w:eastAsia="@Batang" w:hAnsi="Times New Roman" w:cs="Times New Roman"/>
          <w:sz w:val="28"/>
          <w:szCs w:val="28"/>
          <w:lang w:val="kk-KZ" w:eastAsia="ru-RU"/>
        </w:rPr>
      </w:pPr>
      <w:r w:rsidRPr="00DB48D4">
        <w:rPr>
          <w:rFonts w:ascii="Times New Roman" w:eastAsia="Times New Roman" w:hAnsi="Times New Roman" w:cs="Times New Roman"/>
          <w:sz w:val="28"/>
          <w:szCs w:val="28"/>
          <w:shd w:val="clear" w:color="auto" w:fill="FFFFFF"/>
          <w:lang w:val="en-US" w:eastAsia="ru-RU"/>
        </w:rPr>
        <w:t xml:space="preserve">UNESCO </w:t>
      </w:r>
      <w:r w:rsidRPr="00DB48D4">
        <w:rPr>
          <w:rFonts w:ascii="Times New Roman" w:eastAsia="Times New Roman" w:hAnsi="Times New Roman" w:cs="Times New Roman"/>
          <w:sz w:val="28"/>
          <w:szCs w:val="28"/>
          <w:shd w:val="clear" w:color="auto" w:fill="FFFFFF"/>
          <w:lang w:val="kk-KZ" w:eastAsia="ru-RU"/>
        </w:rPr>
        <w:t xml:space="preserve"> -</w:t>
      </w:r>
      <w:r w:rsidRPr="00DB48D4">
        <w:rPr>
          <w:rFonts w:ascii="Times New Roman" w:eastAsia="Times New Roman" w:hAnsi="Times New Roman" w:cs="Times New Roman"/>
          <w:sz w:val="28"/>
          <w:szCs w:val="28"/>
          <w:shd w:val="clear" w:color="auto" w:fill="FFFFFF"/>
          <w:lang w:val="en-US" w:eastAsia="ru-RU"/>
        </w:rPr>
        <w:t xml:space="preserve">United Nations Educational, Scientific and Cultural Organization  </w:t>
      </w:r>
    </w:p>
    <w:p w14:paraId="6467EEBA" w14:textId="77777777" w:rsidR="00D11DF6" w:rsidRPr="00DB48D4" w:rsidRDefault="00D11DF6" w:rsidP="00D11DF6">
      <w:pPr>
        <w:spacing w:after="0" w:line="240" w:lineRule="auto"/>
        <w:rPr>
          <w:rFonts w:ascii="Times New Roman" w:eastAsia="Times New Roman" w:hAnsi="Times New Roman" w:cs="Times New Roman"/>
          <w:sz w:val="28"/>
          <w:szCs w:val="28"/>
          <w:lang w:val="en-US" w:eastAsia="ru-RU"/>
        </w:rPr>
      </w:pPr>
      <w:r w:rsidRPr="00DB48D4">
        <w:rPr>
          <w:rFonts w:ascii="Times New Roman" w:eastAsia="Times New Roman" w:hAnsi="Times New Roman" w:cs="Times New Roman"/>
          <w:sz w:val="28"/>
          <w:szCs w:val="28"/>
          <w:lang w:val="en-US" w:eastAsia="ru-RU"/>
        </w:rPr>
        <w:t xml:space="preserve">IUPAC </w:t>
      </w:r>
      <w:r w:rsidRPr="00DB48D4">
        <w:rPr>
          <w:rFonts w:ascii="TimesNewRoman" w:eastAsia="Times New Roman" w:hAnsi="TimesNewRoman" w:cs="Times New Roman"/>
          <w:color w:val="000000"/>
          <w:sz w:val="28"/>
          <w:szCs w:val="28"/>
          <w:lang w:val="en-US" w:eastAsia="ru-RU"/>
        </w:rPr>
        <w:t>–</w:t>
      </w:r>
      <w:r w:rsidRPr="00DB48D4">
        <w:rPr>
          <w:rFonts w:ascii="Times New Roman" w:eastAsia="Times New Roman" w:hAnsi="Times New Roman" w:cs="Times New Roman"/>
          <w:sz w:val="28"/>
          <w:szCs w:val="28"/>
          <w:lang w:val="en-US" w:eastAsia="ru-RU"/>
        </w:rPr>
        <w:t xml:space="preserve"> International Union of Pure and Applied Chemistry</w:t>
      </w:r>
    </w:p>
    <w:p w14:paraId="023E516E" w14:textId="77777777" w:rsidR="00D11DF6" w:rsidRPr="00DB48D4" w:rsidRDefault="00D11DF6" w:rsidP="00D11DF6">
      <w:pPr>
        <w:spacing w:after="0" w:line="240" w:lineRule="auto"/>
        <w:jc w:val="both"/>
        <w:rPr>
          <w:rFonts w:ascii="Times New Roman" w:eastAsia="Times New Roman" w:hAnsi="Times New Roman" w:cs="Times New Roman"/>
          <w:color w:val="000000"/>
          <w:sz w:val="28"/>
          <w:szCs w:val="28"/>
          <w:lang w:val="en-US" w:eastAsia="ru-RU"/>
        </w:rPr>
      </w:pPr>
      <w:r w:rsidRPr="00DB48D4">
        <w:rPr>
          <w:rFonts w:ascii="Times New Roman" w:eastAsia="Times New Roman" w:hAnsi="Times New Roman" w:cs="Times New Roman"/>
          <w:color w:val="000000"/>
          <w:sz w:val="28"/>
          <w:szCs w:val="28"/>
          <w:lang w:val="en-US" w:eastAsia="ru-RU"/>
        </w:rPr>
        <w:t xml:space="preserve">FILA </w:t>
      </w:r>
      <w:r w:rsidRPr="00DB48D4">
        <w:rPr>
          <w:rFonts w:ascii="Times New Roman" w:eastAsia="Times New Roman" w:hAnsi="Times New Roman" w:cs="Times New Roman"/>
          <w:color w:val="000000"/>
          <w:sz w:val="28"/>
          <w:szCs w:val="28"/>
          <w:lang w:eastAsia="ru-RU"/>
        </w:rPr>
        <w:t>диаграммасы</w:t>
      </w:r>
      <w:r w:rsidRPr="00DB48D4">
        <w:rPr>
          <w:rFonts w:ascii="Times New Roman" w:eastAsia="Times New Roman" w:hAnsi="Times New Roman" w:cs="Times New Roman"/>
          <w:color w:val="000000"/>
          <w:sz w:val="28"/>
          <w:szCs w:val="28"/>
          <w:lang w:val="kk-KZ" w:eastAsia="ru-RU"/>
        </w:rPr>
        <w:t xml:space="preserve"> -</w:t>
      </w:r>
      <w:r w:rsidRPr="00DB48D4">
        <w:rPr>
          <w:rFonts w:ascii="Times New Roman" w:eastAsia="Times New Roman" w:hAnsi="Times New Roman" w:cs="Times New Roman"/>
          <w:color w:val="000000"/>
          <w:sz w:val="28"/>
          <w:szCs w:val="28"/>
          <w:lang w:val="en-US" w:eastAsia="ru-RU"/>
        </w:rPr>
        <w:t>Facts, Ideas, Learning Issues, Action Plan</w:t>
      </w:r>
    </w:p>
    <w:p w14:paraId="2BC6A61B" w14:textId="77777777" w:rsidR="00D11DF6" w:rsidRPr="00DB48D4" w:rsidRDefault="00D11DF6" w:rsidP="00D11DF6">
      <w:pPr>
        <w:spacing w:after="0" w:line="240" w:lineRule="auto"/>
        <w:jc w:val="both"/>
        <w:rPr>
          <w:rFonts w:ascii="Times New Roman" w:eastAsia="Times New Roman" w:hAnsi="Times New Roman" w:cs="Times New Roman"/>
          <w:sz w:val="28"/>
          <w:szCs w:val="28"/>
          <w:lang w:val="kk-KZ" w:eastAsia="ru-RU"/>
        </w:rPr>
      </w:pPr>
      <w:r w:rsidRPr="00DB48D4">
        <w:rPr>
          <w:rFonts w:ascii="Times New Roman" w:eastAsia="Times New Roman" w:hAnsi="Times New Roman" w:cs="Times New Roman"/>
          <w:sz w:val="28"/>
          <w:szCs w:val="28"/>
          <w:lang w:val="kk-KZ" w:eastAsia="ru-RU"/>
        </w:rPr>
        <w:t>ОН –оқу нәтижелері</w:t>
      </w:r>
    </w:p>
    <w:p w14:paraId="21EB790B" w14:textId="77777777" w:rsidR="00D11DF6" w:rsidRPr="00D11DF6" w:rsidRDefault="00D11DF6" w:rsidP="00D11DF6">
      <w:pPr>
        <w:spacing w:after="0" w:line="240" w:lineRule="auto"/>
        <w:rPr>
          <w:rFonts w:ascii="Times New Roman" w:eastAsia="Times New Roman" w:hAnsi="Times New Roman" w:cs="Times New Roman"/>
          <w:sz w:val="24"/>
          <w:szCs w:val="24"/>
          <w:lang w:val="en-US" w:eastAsia="ru-RU"/>
        </w:rPr>
      </w:pPr>
    </w:p>
    <w:p w14:paraId="618F57C3" w14:textId="77777777" w:rsidR="00D11DF6" w:rsidRPr="00D11DF6" w:rsidRDefault="00D11DF6" w:rsidP="00D11DF6">
      <w:pPr>
        <w:keepNext/>
        <w:keepLines/>
        <w:spacing w:after="0" w:line="240" w:lineRule="auto"/>
        <w:outlineLvl w:val="0"/>
        <w:rPr>
          <w:rFonts w:ascii="Times New Roman" w:eastAsia="Times New Roman" w:hAnsi="Times New Roman" w:cs="Times New Roman"/>
          <w:sz w:val="28"/>
          <w:szCs w:val="28"/>
          <w:lang w:val="en-US" w:eastAsia="ru-RU"/>
        </w:rPr>
      </w:pPr>
    </w:p>
    <w:p w14:paraId="5326B997" w14:textId="77777777" w:rsidR="00D11DF6" w:rsidRPr="00D11DF6" w:rsidRDefault="00D11DF6" w:rsidP="00D11DF6">
      <w:pPr>
        <w:keepNext/>
        <w:keepLines/>
        <w:spacing w:after="0" w:line="240" w:lineRule="auto"/>
        <w:outlineLvl w:val="0"/>
        <w:rPr>
          <w:rFonts w:ascii="Times New Roman" w:eastAsia="Times New Roman" w:hAnsi="Times New Roman" w:cs="Times New Roman"/>
          <w:sz w:val="28"/>
          <w:szCs w:val="28"/>
          <w:lang w:val="kk-KZ" w:eastAsia="ru-RU"/>
        </w:rPr>
      </w:pPr>
    </w:p>
    <w:p w14:paraId="0FAAC953"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25FA251C"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086E603E"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0D6EDF6D"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717E1536"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0D00B6CD"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6F718573"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711988B5"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7B9E7260"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0896B900"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1943ECAD"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5DDB5AC0"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4335508A"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6F5FA156"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42BD4CF7"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733E68C8"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3C46C4AE"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01F42327" w14:textId="77777777" w:rsid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7A842596" w14:textId="77777777" w:rsidR="007F05C1" w:rsidRPr="00D11DF6" w:rsidRDefault="007F05C1" w:rsidP="00D11DF6">
      <w:pPr>
        <w:spacing w:after="0" w:line="240" w:lineRule="auto"/>
        <w:ind w:firstLine="708"/>
        <w:jc w:val="both"/>
        <w:rPr>
          <w:rFonts w:ascii="Calibri" w:eastAsia="Times New Roman" w:hAnsi="Calibri" w:cs="Times New Roman"/>
          <w:sz w:val="28"/>
          <w:szCs w:val="28"/>
          <w:lang w:val="kk-KZ" w:eastAsia="ru-RU"/>
        </w:rPr>
      </w:pPr>
    </w:p>
    <w:p w14:paraId="0DF53DC7"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144FAE06"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4FD3E589"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0F198BF1" w14:textId="77777777" w:rsidR="00D11DF6" w:rsidRPr="00D11DF6" w:rsidRDefault="00D11DF6" w:rsidP="00D11DF6">
      <w:pPr>
        <w:spacing w:after="0" w:line="240" w:lineRule="auto"/>
        <w:ind w:firstLine="708"/>
        <w:jc w:val="both"/>
        <w:rPr>
          <w:rFonts w:ascii="Calibri" w:eastAsia="Times New Roman" w:hAnsi="Calibri" w:cs="Times New Roman"/>
          <w:sz w:val="28"/>
          <w:szCs w:val="28"/>
          <w:lang w:val="kk-KZ" w:eastAsia="ru-RU"/>
        </w:rPr>
      </w:pPr>
    </w:p>
    <w:p w14:paraId="42F17489" w14:textId="77777777" w:rsidR="00D11DF6" w:rsidRDefault="00D11DF6" w:rsidP="00D11DF6">
      <w:pPr>
        <w:spacing w:after="0" w:line="240" w:lineRule="auto"/>
        <w:ind w:firstLine="540"/>
        <w:jc w:val="center"/>
        <w:rPr>
          <w:rFonts w:ascii="Times New Roman" w:eastAsia="Times New Roman" w:hAnsi="Times New Roman" w:cs="Times New Roman"/>
          <w:sz w:val="28"/>
          <w:szCs w:val="28"/>
          <w:lang w:val="en-US" w:eastAsia="ru-RU"/>
        </w:rPr>
      </w:pPr>
      <w:bookmarkStart w:id="1" w:name="_Hlk209683198"/>
    </w:p>
    <w:p w14:paraId="33A402B1" w14:textId="77777777" w:rsidR="001E20D4" w:rsidRDefault="001E20D4" w:rsidP="00D11DF6">
      <w:pPr>
        <w:spacing w:after="0" w:line="240" w:lineRule="auto"/>
        <w:ind w:firstLine="540"/>
        <w:jc w:val="center"/>
        <w:rPr>
          <w:rFonts w:ascii="Times New Roman" w:eastAsia="Times New Roman" w:hAnsi="Times New Roman" w:cs="Times New Roman"/>
          <w:sz w:val="28"/>
          <w:szCs w:val="28"/>
          <w:lang w:val="en-US" w:eastAsia="ru-RU"/>
        </w:rPr>
      </w:pPr>
    </w:p>
    <w:p w14:paraId="20B96692" w14:textId="77777777" w:rsidR="001E20D4" w:rsidRDefault="001E20D4" w:rsidP="00D11DF6">
      <w:pPr>
        <w:spacing w:after="0" w:line="240" w:lineRule="auto"/>
        <w:ind w:firstLine="540"/>
        <w:jc w:val="center"/>
        <w:rPr>
          <w:rFonts w:ascii="Times New Roman" w:eastAsia="Times New Roman" w:hAnsi="Times New Roman" w:cs="Times New Roman"/>
          <w:sz w:val="28"/>
          <w:szCs w:val="28"/>
          <w:lang w:val="en-US" w:eastAsia="ru-RU"/>
        </w:rPr>
      </w:pPr>
    </w:p>
    <w:p w14:paraId="472DD51B" w14:textId="77777777" w:rsidR="001E20D4" w:rsidRDefault="001E20D4" w:rsidP="00D11DF6">
      <w:pPr>
        <w:spacing w:after="0" w:line="240" w:lineRule="auto"/>
        <w:ind w:firstLine="540"/>
        <w:jc w:val="center"/>
        <w:rPr>
          <w:rFonts w:ascii="Times New Roman" w:eastAsia="Times New Roman" w:hAnsi="Times New Roman" w:cs="Times New Roman"/>
          <w:sz w:val="28"/>
          <w:szCs w:val="28"/>
          <w:lang w:val="en-US" w:eastAsia="ru-RU"/>
        </w:rPr>
      </w:pPr>
    </w:p>
    <w:p w14:paraId="50B7A816" w14:textId="77777777" w:rsidR="001E20D4" w:rsidRDefault="001E20D4" w:rsidP="00D11DF6">
      <w:pPr>
        <w:spacing w:after="0" w:line="240" w:lineRule="auto"/>
        <w:ind w:firstLine="540"/>
        <w:jc w:val="center"/>
        <w:rPr>
          <w:rFonts w:ascii="Times New Roman" w:eastAsia="Times New Roman" w:hAnsi="Times New Roman" w:cs="Times New Roman"/>
          <w:sz w:val="28"/>
          <w:szCs w:val="28"/>
          <w:lang w:val="kk-KZ" w:eastAsia="ru-RU"/>
        </w:rPr>
      </w:pPr>
    </w:p>
    <w:p w14:paraId="7347AB3B" w14:textId="3E5FCD6A" w:rsidR="001B0D66" w:rsidRDefault="001B0D66" w:rsidP="00D11DF6">
      <w:pPr>
        <w:spacing w:after="0" w:line="240" w:lineRule="auto"/>
        <w:ind w:firstLine="540"/>
        <w:jc w:val="center"/>
        <w:rPr>
          <w:rFonts w:ascii="Times New Roman" w:eastAsia="Times New Roman" w:hAnsi="Times New Roman" w:cs="Times New Roman"/>
          <w:sz w:val="28"/>
          <w:szCs w:val="28"/>
          <w:lang w:val="kk-KZ" w:eastAsia="ru-RU"/>
        </w:rPr>
      </w:pPr>
    </w:p>
    <w:p w14:paraId="7C583A37" w14:textId="77777777" w:rsidR="0007136F" w:rsidRDefault="0007136F" w:rsidP="00D11DF6">
      <w:pPr>
        <w:spacing w:after="0" w:line="240" w:lineRule="auto"/>
        <w:ind w:firstLine="540"/>
        <w:jc w:val="center"/>
        <w:rPr>
          <w:rFonts w:ascii="Times New Roman" w:eastAsia="Times New Roman" w:hAnsi="Times New Roman" w:cs="Times New Roman"/>
          <w:sz w:val="28"/>
          <w:szCs w:val="28"/>
          <w:lang w:val="kk-KZ" w:eastAsia="ru-RU"/>
        </w:rPr>
      </w:pPr>
    </w:p>
    <w:p w14:paraId="5DDE7C51" w14:textId="77777777" w:rsidR="008A29BD" w:rsidRPr="006B7FC4" w:rsidRDefault="008A29BD" w:rsidP="00834B05">
      <w:pPr>
        <w:spacing w:after="0" w:line="240" w:lineRule="auto"/>
        <w:ind w:firstLine="540"/>
        <w:jc w:val="center"/>
        <w:rPr>
          <w:rFonts w:ascii="Times New Roman" w:eastAsia="Times New Roman" w:hAnsi="Times New Roman" w:cs="Times New Roman"/>
          <w:sz w:val="28"/>
          <w:szCs w:val="28"/>
          <w:lang w:val="en-US" w:eastAsia="ru-RU"/>
        </w:rPr>
      </w:pPr>
    </w:p>
    <w:bookmarkEnd w:id="1"/>
    <w:p w14:paraId="76982085" w14:textId="5733110D" w:rsidR="001E20D4" w:rsidRPr="006452FD" w:rsidRDefault="001E20D4" w:rsidP="0007136F">
      <w:pPr>
        <w:spacing w:after="0" w:line="240" w:lineRule="auto"/>
        <w:jc w:val="center"/>
        <w:rPr>
          <w:rFonts w:ascii="Times New Roman" w:eastAsia="Times New Roman" w:hAnsi="Times New Roman" w:cs="Times New Roman"/>
          <w:b/>
          <w:bCs/>
          <w:color w:val="000000" w:themeColor="text1"/>
          <w:sz w:val="28"/>
          <w:szCs w:val="28"/>
          <w:lang w:val="kk-KZ" w:eastAsia="ru-RU"/>
        </w:rPr>
      </w:pPr>
      <w:r w:rsidRPr="006452FD">
        <w:rPr>
          <w:rFonts w:ascii="Times New Roman" w:eastAsia="Times New Roman" w:hAnsi="Times New Roman" w:cs="Times New Roman"/>
          <w:b/>
          <w:bCs/>
          <w:color w:val="000000" w:themeColor="text1"/>
          <w:sz w:val="28"/>
          <w:szCs w:val="28"/>
          <w:lang w:val="kk-KZ" w:eastAsia="ru-RU"/>
        </w:rPr>
        <w:t>КІРІСПЕ</w:t>
      </w:r>
    </w:p>
    <w:p w14:paraId="160DEADD" w14:textId="77777777" w:rsidR="007F05C1" w:rsidRPr="006452FD" w:rsidRDefault="007F05C1" w:rsidP="007F05C1">
      <w:pPr>
        <w:spacing w:after="0" w:line="240" w:lineRule="auto"/>
        <w:ind w:firstLine="540"/>
        <w:jc w:val="center"/>
        <w:rPr>
          <w:rFonts w:ascii="Times New Roman" w:eastAsia="Times New Roman" w:hAnsi="Times New Roman" w:cs="Times New Roman"/>
          <w:b/>
          <w:bCs/>
          <w:color w:val="000000" w:themeColor="text1"/>
          <w:sz w:val="28"/>
          <w:szCs w:val="28"/>
          <w:lang w:val="kk-KZ" w:eastAsia="ru-RU"/>
        </w:rPr>
      </w:pPr>
    </w:p>
    <w:p w14:paraId="45247305" w14:textId="1B6F11AC" w:rsidR="001E20D4" w:rsidRPr="006452FD" w:rsidRDefault="001B0D66" w:rsidP="00834B05">
      <w:pPr>
        <w:spacing w:after="0" w:line="240" w:lineRule="auto"/>
        <w:ind w:firstLine="540"/>
        <w:jc w:val="both"/>
        <w:rPr>
          <w:rFonts w:ascii="Times New Roman" w:eastAsia="Times New Roman" w:hAnsi="Times New Roman" w:cs="Times New Roman"/>
          <w:color w:val="000000" w:themeColor="text1"/>
          <w:sz w:val="24"/>
          <w:szCs w:val="24"/>
          <w:lang w:val="kk-KZ" w:eastAsia="ru-RU"/>
        </w:rPr>
      </w:pPr>
      <w:r w:rsidRPr="006452FD">
        <w:rPr>
          <w:rFonts w:ascii="Times New Roman" w:eastAsia="Times New Roman" w:hAnsi="Times New Roman" w:cs="Times New Roman"/>
          <w:b/>
          <w:bCs/>
          <w:color w:val="000000" w:themeColor="text1"/>
          <w:sz w:val="28"/>
          <w:szCs w:val="28"/>
          <w:lang w:eastAsia="ru-RU"/>
        </w:rPr>
        <w:t>Зерттеудің</w:t>
      </w:r>
      <w:r w:rsidRPr="006452FD">
        <w:rPr>
          <w:rFonts w:ascii="Times New Roman" w:eastAsia="Times New Roman" w:hAnsi="Times New Roman" w:cs="Times New Roman"/>
          <w:b/>
          <w:bCs/>
          <w:color w:val="000000" w:themeColor="text1"/>
          <w:sz w:val="28"/>
          <w:szCs w:val="28"/>
          <w:lang w:val="en-US" w:eastAsia="ru-RU"/>
        </w:rPr>
        <w:t xml:space="preserve"> </w:t>
      </w:r>
      <w:r w:rsidRPr="006452FD">
        <w:rPr>
          <w:rFonts w:ascii="Times New Roman" w:eastAsia="Times New Roman" w:hAnsi="Times New Roman" w:cs="Times New Roman"/>
          <w:b/>
          <w:bCs/>
          <w:color w:val="000000" w:themeColor="text1"/>
          <w:sz w:val="28"/>
          <w:szCs w:val="28"/>
          <w:lang w:eastAsia="ru-RU"/>
        </w:rPr>
        <w:t>өзектілігі</w:t>
      </w:r>
      <w:r w:rsidRPr="006452FD">
        <w:rPr>
          <w:rFonts w:ascii="Times New Roman" w:eastAsia="Times New Roman" w:hAnsi="Times New Roman" w:cs="Times New Roman"/>
          <w:b/>
          <w:bCs/>
          <w:color w:val="000000" w:themeColor="text1"/>
          <w:sz w:val="28"/>
          <w:szCs w:val="28"/>
          <w:lang w:val="en-US" w:eastAsia="ru-RU"/>
        </w:rPr>
        <w:t>.</w:t>
      </w:r>
      <w:r w:rsidR="001E20D4" w:rsidRPr="006452FD">
        <w:rPr>
          <w:rFonts w:ascii="Times New Roman" w:eastAsia="Times New Roman" w:hAnsi="Times New Roman" w:cs="Times New Roman"/>
          <w:color w:val="000000" w:themeColor="text1"/>
          <w:sz w:val="28"/>
          <w:szCs w:val="28"/>
          <w:lang w:val="kk-KZ" w:eastAsia="ru-RU"/>
        </w:rPr>
        <w:t xml:space="preserve"> Қазіргі   білім беру жүйесінде, оның ішінде биологиялық білім берудің жаңа сапасына қол жеткізуді қамтамасыз ететін білім берудің құрылымы мен мазмұнын жаңарту мәселелері бірінші орынға шығып отыр. Бұл мәселелер биологиялық білім берудегі басымдықтарды өзгертуді, мақсаттарды қайта қарауды және оны қоғамның жаңа қажеттіліктеріне, әлемдік тенденцияларға, қазіргі кезеңдегі тіршіліік туралы ғылымның жетістіктеріне сәйкес келтіруді талап етеді. </w:t>
      </w:r>
    </w:p>
    <w:p w14:paraId="225D6574" w14:textId="61A16B03"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Жалпы  білім беру жүйесінде биология курсы өскелең ұрпақты дамыту мен тәрбиелеуде үлкен рөл атқарады: жалпы мәдение</w:t>
      </w:r>
      <w:r w:rsidR="00AE40C3" w:rsidRPr="006452FD">
        <w:rPr>
          <w:rFonts w:ascii="Times New Roman" w:eastAsia="Times New Roman" w:hAnsi="Times New Roman" w:cs="Times New Roman"/>
          <w:color w:val="000000" w:themeColor="text1"/>
          <w:sz w:val="28"/>
          <w:szCs w:val="28"/>
          <w:lang w:val="kk-KZ" w:eastAsia="ru-RU"/>
        </w:rPr>
        <w:t>т</w:t>
      </w:r>
      <w:r w:rsidRPr="006452FD">
        <w:rPr>
          <w:rFonts w:ascii="Times New Roman" w:eastAsia="Times New Roman" w:hAnsi="Times New Roman" w:cs="Times New Roman"/>
          <w:color w:val="000000" w:themeColor="text1"/>
          <w:sz w:val="28"/>
          <w:szCs w:val="28"/>
          <w:lang w:val="kk-KZ" w:eastAsia="ru-RU"/>
        </w:rPr>
        <w:t>ті, шығармашыл  тұлғаны тәрбиелеуде, білім алушылардың жердегі тіршілікті сақтау үшін қоғам алдындағы жауапкершілігін түсінуде,  атап айтқанда табиғат, оның құрамдас бөліктері, табиғи ландшафттардың антропогендік өзгеруіне байланысты   мәселелер туралы ғылыми негізделген білімді қалыптастыруда биология пәні</w:t>
      </w:r>
      <w:r w:rsidR="00AE40C3"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Times New Roman" w:hAnsi="Times New Roman" w:cs="Times New Roman"/>
          <w:color w:val="000000" w:themeColor="text1"/>
          <w:sz w:val="28"/>
          <w:szCs w:val="28"/>
          <w:lang w:val="kk-KZ" w:eastAsia="ru-RU"/>
        </w:rPr>
        <w:t>жетекші орынға ие, осылайша, биологиялық білім білім алушылардың экологиялық мәселелерді түсінуіне негіз болады. Жаңа ғасырдағы білім мазмұнының негізгі компоненттерінің бірі қоршаған әлем және адамзат өркениетінің тұрақты дамуы туралы ғылыми және оқу пәндерінің жүйесі ретінде   экологиялық білім қоғам мен адам өмірінің қажетті элементі ретінде қарастырылу кере</w:t>
      </w:r>
      <w:r w:rsidR="003D0B35" w:rsidRPr="006452FD">
        <w:rPr>
          <w:rFonts w:ascii="Times New Roman" w:eastAsia="Times New Roman" w:hAnsi="Times New Roman" w:cs="Times New Roman"/>
          <w:color w:val="000000" w:themeColor="text1"/>
          <w:sz w:val="28"/>
          <w:szCs w:val="28"/>
          <w:lang w:val="kk-KZ" w:eastAsia="ru-RU"/>
        </w:rPr>
        <w:t xml:space="preserve">к [1]. </w:t>
      </w:r>
    </w:p>
    <w:p w14:paraId="7409D66C" w14:textId="7C60DDD7"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И.Т. Суравегинаның пікірінше, </w:t>
      </w:r>
      <w:r w:rsidR="00AE40C3" w:rsidRPr="006452FD">
        <w:rPr>
          <w:rFonts w:ascii="Times New Roman" w:eastAsia="Times New Roman" w:hAnsi="Times New Roman" w:cs="Times New Roman"/>
          <w:color w:val="000000" w:themeColor="text1"/>
          <w:sz w:val="28"/>
          <w:szCs w:val="28"/>
          <w:lang w:val="kk-KZ" w:eastAsia="ru-RU"/>
        </w:rPr>
        <w:t>«</w:t>
      </w:r>
      <w:r w:rsidRPr="006452FD">
        <w:rPr>
          <w:rFonts w:ascii="Times New Roman" w:eastAsia="Times New Roman" w:hAnsi="Times New Roman" w:cs="Times New Roman"/>
          <w:color w:val="000000" w:themeColor="text1"/>
          <w:sz w:val="28"/>
          <w:szCs w:val="28"/>
          <w:lang w:val="kk-KZ" w:eastAsia="ru-RU"/>
        </w:rPr>
        <w:t>биоалуантүрлілік</w:t>
      </w:r>
      <w:r w:rsidR="00AE40C3" w:rsidRPr="006452FD">
        <w:rPr>
          <w:rFonts w:ascii="Times New Roman" w:eastAsia="Times New Roman" w:hAnsi="Times New Roman" w:cs="Times New Roman"/>
          <w:color w:val="000000" w:themeColor="text1"/>
          <w:sz w:val="28"/>
          <w:szCs w:val="28"/>
          <w:lang w:val="kk-KZ" w:eastAsia="ru-RU"/>
        </w:rPr>
        <w:t>»</w:t>
      </w:r>
      <w:r w:rsidRPr="006452FD">
        <w:rPr>
          <w:rFonts w:ascii="Times New Roman" w:eastAsia="Times New Roman" w:hAnsi="Times New Roman" w:cs="Times New Roman"/>
          <w:color w:val="000000" w:themeColor="text1"/>
          <w:sz w:val="28"/>
          <w:szCs w:val="28"/>
          <w:lang w:val="kk-KZ" w:eastAsia="ru-RU"/>
        </w:rPr>
        <w:t xml:space="preserve"> ұғымы биология мен экологияны оқу курстары арасындағы шекара болып табылады, өйткені ол, ең алдымен, биологияның негізі болып табылатын систематикамен байланысты; биоәртүрлілік каталогы эволюция мен экология сұрақтарына жауап беру үшін   негіз  болады.</w:t>
      </w:r>
    </w:p>
    <w:p w14:paraId="3873F1C9" w14:textId="1E5A546D"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Қазіргі таңда</w:t>
      </w:r>
      <w:r w:rsidR="00AE40C3"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Times New Roman" w:hAnsi="Times New Roman" w:cs="Times New Roman"/>
          <w:color w:val="000000" w:themeColor="text1"/>
          <w:sz w:val="28"/>
          <w:szCs w:val="28"/>
          <w:lang w:val="kk-KZ" w:eastAsia="ru-RU"/>
        </w:rPr>
        <w:t>биоалуантүрлілік ғылыми әдебиеттерде, табиғатты қорғау қозғалысында және халықаралық байланыстарда кең таралған ұғымдардың біріне айналды.</w:t>
      </w:r>
      <w:r w:rsidR="005E18EB"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Times New Roman" w:hAnsi="Times New Roman" w:cs="Times New Roman"/>
          <w:color w:val="000000" w:themeColor="text1"/>
          <w:sz w:val="28"/>
          <w:szCs w:val="28"/>
          <w:lang w:val="kk-KZ" w:eastAsia="ru-RU"/>
        </w:rPr>
        <w:t>Биологиялық әртүрлілік</w:t>
      </w:r>
      <w:r w:rsidR="005E18EB"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Times New Roman" w:hAnsi="Times New Roman" w:cs="Times New Roman"/>
          <w:color w:val="000000" w:themeColor="text1"/>
          <w:sz w:val="28"/>
          <w:szCs w:val="28"/>
          <w:lang w:val="kk-KZ" w:eastAsia="ru-RU"/>
        </w:rPr>
        <w:t xml:space="preserve">ағзалық жүйелердің күйі туралы түсінік беретін негізгі параметр ретінде қарастырылады. Бірқатар елдерде бұл тұрақты экономикалық дамуды қамтамасыз ету үшін өзінің биологиялық ресурстарын сақтауға ұмтылатын мемлекеттің экологиялық саясатының негізі ретінде   сипатталады. </w:t>
      </w:r>
    </w:p>
    <w:p w14:paraId="530F6BEF" w14:textId="05B8ACA4"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Биоалуантүрлілік</w:t>
      </w:r>
      <w:r w:rsidR="005E18EB"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Times New Roman" w:hAnsi="Times New Roman" w:cs="Times New Roman"/>
          <w:color w:val="000000" w:themeColor="text1"/>
          <w:sz w:val="28"/>
          <w:szCs w:val="28"/>
          <w:lang w:val="kk-KZ" w:eastAsia="ru-RU"/>
        </w:rPr>
        <w:t xml:space="preserve">экожүйелер мен жалпы биосфераның тұрақтылығымен тікелей байланысты және экологиялық факторлардың, ең алдымен </w:t>
      </w:r>
      <w:r w:rsidR="005E18EB" w:rsidRPr="006452FD">
        <w:rPr>
          <w:rFonts w:ascii="Times New Roman" w:eastAsia="Times New Roman" w:hAnsi="Times New Roman" w:cs="Times New Roman"/>
          <w:color w:val="000000" w:themeColor="text1"/>
          <w:sz w:val="28"/>
          <w:szCs w:val="28"/>
          <w:lang w:val="kk-KZ" w:eastAsia="ru-RU"/>
        </w:rPr>
        <w:t xml:space="preserve">ол </w:t>
      </w:r>
      <w:r w:rsidRPr="006452FD">
        <w:rPr>
          <w:rFonts w:ascii="Times New Roman" w:eastAsia="Times New Roman" w:hAnsi="Times New Roman" w:cs="Times New Roman"/>
          <w:color w:val="000000" w:themeColor="text1"/>
          <w:sz w:val="28"/>
          <w:szCs w:val="28"/>
          <w:lang w:val="kk-KZ" w:eastAsia="ru-RU"/>
        </w:rPr>
        <w:t xml:space="preserve">антропогендік факторлардың өзгеруіне байланысты. Адамның биосфераға әсерінің күшеюіне байланысты биологиялық әртүрлілікті барлық деңгейлерде – ағзалықтан - популяциялық түрлерге және экожүйеге дейін сақтау мәселесі өзекті бола түсуде. Биоәртүрліліктің төмендеуі елеулі экономикалық, эстетикалық және моральдық салдарға әкелуі мүмкін, өйткені бұл адамның түр ретінде өмір сүруіне тікелей қауіп төндіреді. </w:t>
      </w:r>
    </w:p>
    <w:p w14:paraId="11AC8758" w14:textId="22CD5AC6"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Биологиялық әртүрлілік биосфераның динамикалық тұрақтылығының ажырамас бөлігі болып табылады және оны сақтау адамзаттың жер бетіндегі өзекті мәселелерінің бірі болып табылады. Мұны 1992 жылы Рио-де-Жанейро да биоалуантүрлілік туралы конвенцияның қабылдануы дәлелдейді. Конференцияға қатысушы елдер, соның ішінде Қазақстан Республикасы жалпы мақсаттарына қол жеткізу және нақты міндеттерді жүзеге асыру үшін жұмыс істеуге,  жер шарындағы биоәртүрлілікті сақтауға келісім берді</w:t>
      </w:r>
      <w:r w:rsidR="003D0B35" w:rsidRPr="006452FD">
        <w:rPr>
          <w:rFonts w:ascii="Times New Roman" w:eastAsia="Times New Roman" w:hAnsi="Times New Roman" w:cs="Times New Roman"/>
          <w:color w:val="000000" w:themeColor="text1"/>
          <w:sz w:val="28"/>
          <w:szCs w:val="28"/>
          <w:lang w:val="kk-KZ" w:eastAsia="ru-RU"/>
        </w:rPr>
        <w:t>.</w:t>
      </w:r>
      <w:r w:rsidRPr="006452FD">
        <w:rPr>
          <w:rFonts w:ascii="Times New Roman" w:eastAsia="Times New Roman" w:hAnsi="Times New Roman" w:cs="Times New Roman"/>
          <w:color w:val="000000" w:themeColor="text1"/>
          <w:sz w:val="28"/>
          <w:szCs w:val="28"/>
          <w:lang w:val="kk-KZ" w:eastAsia="ru-RU"/>
        </w:rPr>
        <w:t xml:space="preserve"> Конвенцияның міндеттерінің ішінде білім беру мазмұнына "биоалуантүрлілік" ұғымын енгізу, білім алушылардың  "биоалуантүрлілікті" зерделеу негіздерін меңгеруіне ғана емес, сонымен қатар жер аймақтарының әрқайсысында өсімдіктер мен жануарлар дүниесінің алуан түрлілігін сақтау бойынша практикалық іс-әрекет дағдыларын дамытуға ықпал ететін жаңа бағдарламалар, оқулықтар, әдістемелік құралдар жасау сияқты мәселелер көтерілген болатын. Биоәртүрлілікті сақтау мәселесі ұзақ уақыт бойы аймақтық деңгейден жаһандық деңгейге дейін өсті, бірақ ол аймақтық деңгейде үздіксіз бақылауды, есепке алуды және қорғауды қажет етеді. Әдетте, білім алушылардың экологиялық мәдениетін тәрбиелеудің басталуы өз қаласының, ауылдың аумағын зерттеу, қорғалатын табиғи аумақтармен, өсімдіктермен, Қызыл кітапқа енгізілген жануарлармен танысу үрдісінде қаланады. Осы тұрғыдан алғанда бізі ұсынып отырған зерттеу жұмысы өзекті болып табылады. </w:t>
      </w:r>
    </w:p>
    <w:p w14:paraId="22D0F471" w14:textId="77777777" w:rsidR="001E20D4" w:rsidRPr="006452FD" w:rsidRDefault="001E20D4" w:rsidP="00834B05">
      <w:pPr>
        <w:spacing w:after="0" w:line="240" w:lineRule="auto"/>
        <w:ind w:firstLine="540"/>
        <w:jc w:val="both"/>
        <w:rPr>
          <w:rFonts w:ascii="Times New Roman" w:eastAsia="Times New Roman" w:hAnsi="Times New Roman" w:cs="Times New Roman"/>
          <w:b/>
          <w:color w:val="000000" w:themeColor="text1"/>
          <w:sz w:val="24"/>
          <w:szCs w:val="24"/>
          <w:shd w:val="clear" w:color="auto" w:fill="FFFFFF"/>
          <w:lang w:val="kk-KZ" w:eastAsia="ru-RU"/>
        </w:rPr>
      </w:pPr>
      <w:r w:rsidRPr="006452FD">
        <w:rPr>
          <w:rFonts w:ascii="Times New Roman" w:eastAsia="Times New Roman" w:hAnsi="Times New Roman" w:cs="Times New Roman"/>
          <w:bCs/>
          <w:color w:val="000000" w:themeColor="text1"/>
          <w:sz w:val="28"/>
          <w:szCs w:val="28"/>
          <w:shd w:val="clear" w:color="auto" w:fill="FFFFFF"/>
          <w:lang w:val="kk-KZ" w:eastAsia="ru-RU"/>
        </w:rPr>
        <w:t xml:space="preserve">Қазақстан республикасының экологиялық қауіпсіздігі </w:t>
      </w:r>
      <w:r w:rsidRPr="006452FD">
        <w:rPr>
          <w:rFonts w:ascii="Times New Roman" w:eastAsia="Times New Roman" w:hAnsi="Times New Roman" w:cs="Times New Roman"/>
          <w:color w:val="000000" w:themeColor="text1"/>
          <w:sz w:val="28"/>
          <w:szCs w:val="28"/>
          <w:shd w:val="clear" w:color="auto" w:fill="FFFFFF"/>
          <w:lang w:val="kk-KZ" w:eastAsia="ru-RU"/>
        </w:rPr>
        <w:t> Қазақстан  Республикасының Президенті 1997 жылғы 30 сәуірде бекіткен бұл тұжырымдамада Қазақстанның </w:t>
      </w:r>
      <w:hyperlink r:id="rId11" w:tooltip="Біріккен Ұлттар Ұйымы" w:history="1">
        <w:r w:rsidRPr="006452FD">
          <w:rPr>
            <w:rFonts w:ascii="Times New Roman" w:eastAsia="Times New Roman" w:hAnsi="Times New Roman" w:cs="Times New Roman"/>
            <w:color w:val="000000" w:themeColor="text1"/>
            <w:sz w:val="28"/>
            <w:szCs w:val="28"/>
            <w:shd w:val="clear" w:color="auto" w:fill="FFFFFF"/>
            <w:lang w:val="kk-KZ" w:eastAsia="ru-RU"/>
          </w:rPr>
          <w:t>Біріккен Ұлттар Ұйымының</w:t>
        </w:r>
      </w:hyperlink>
      <w:r w:rsidRPr="006452FD">
        <w:rPr>
          <w:rFonts w:ascii="Times New Roman" w:eastAsia="Times New Roman" w:hAnsi="Times New Roman" w:cs="Times New Roman"/>
          <w:color w:val="000000" w:themeColor="text1"/>
          <w:sz w:val="28"/>
          <w:szCs w:val="28"/>
          <w:shd w:val="clear" w:color="auto" w:fill="FFFFFF"/>
          <w:lang w:val="kk-KZ" w:eastAsia="ru-RU"/>
        </w:rPr>
        <w:t> субъектісі ретіндегі халықаралық беделін көтеру үшін, егемендік пен мемлекеттілікті нығайту үшін, еліміздің ұлттық қауіпсіздігі мен тұрақты дамуын қамтамасыз ету үшін табиғатты </w:t>
      </w:r>
      <w:hyperlink r:id="rId12" w:tooltip="Экономикалық өркендеу (мұндай бет жоқ)" w:history="1">
        <w:r w:rsidRPr="006452FD">
          <w:rPr>
            <w:rFonts w:ascii="Times New Roman" w:eastAsia="Times New Roman" w:hAnsi="Times New Roman" w:cs="Times New Roman"/>
            <w:color w:val="000000" w:themeColor="text1"/>
            <w:sz w:val="28"/>
            <w:szCs w:val="28"/>
            <w:shd w:val="clear" w:color="auto" w:fill="FFFFFF"/>
            <w:lang w:val="kk-KZ" w:eastAsia="ru-RU"/>
          </w:rPr>
          <w:t>экономикалық өркендеу</w:t>
        </w:r>
      </w:hyperlink>
      <w:r w:rsidRPr="006452FD">
        <w:rPr>
          <w:rFonts w:ascii="Times New Roman" w:eastAsia="Times New Roman" w:hAnsi="Times New Roman" w:cs="Times New Roman"/>
          <w:color w:val="000000" w:themeColor="text1"/>
          <w:sz w:val="28"/>
          <w:szCs w:val="28"/>
          <w:shd w:val="clear" w:color="auto" w:fill="FFFFFF"/>
          <w:lang w:val="kk-KZ" w:eastAsia="ru-RU"/>
        </w:rPr>
        <w:t> тұрғысында жалпылама пайдаланудан қазіргі және </w:t>
      </w:r>
      <w:hyperlink r:id="rId13" w:tooltip="Болашақ ұрпағы (мұндай бет жоқ)" w:history="1">
        <w:r w:rsidRPr="006452FD">
          <w:rPr>
            <w:rFonts w:ascii="Times New Roman" w:eastAsia="Times New Roman" w:hAnsi="Times New Roman" w:cs="Times New Roman"/>
            <w:color w:val="000000" w:themeColor="text1"/>
            <w:sz w:val="28"/>
            <w:szCs w:val="28"/>
            <w:shd w:val="clear" w:color="auto" w:fill="FFFFFF"/>
            <w:lang w:val="kk-KZ" w:eastAsia="ru-RU"/>
          </w:rPr>
          <w:t>болашақ ұрпақтардың</w:t>
        </w:r>
      </w:hyperlink>
      <w:r w:rsidRPr="006452FD">
        <w:rPr>
          <w:rFonts w:ascii="Times New Roman" w:eastAsia="Times New Roman" w:hAnsi="Times New Roman" w:cs="Times New Roman"/>
          <w:color w:val="000000" w:themeColor="text1"/>
          <w:sz w:val="28"/>
          <w:szCs w:val="28"/>
          <w:shd w:val="clear" w:color="auto" w:fill="FFFFFF"/>
          <w:lang w:val="kk-KZ" w:eastAsia="ru-RU"/>
        </w:rPr>
        <w:t xml:space="preserve"> стратегиялық мүдделерін ескере отырып табиғат пайдалануды кезең-кезеңімен экологияландыруға қөшу </w:t>
      </w:r>
      <w:hyperlink r:id="rId14" w:tooltip="Стратегия" w:history="1">
        <w:r w:rsidRPr="006452FD">
          <w:rPr>
            <w:rFonts w:ascii="Times New Roman" w:eastAsia="Times New Roman" w:hAnsi="Times New Roman" w:cs="Times New Roman"/>
            <w:color w:val="000000" w:themeColor="text1"/>
            <w:sz w:val="28"/>
            <w:szCs w:val="28"/>
            <w:shd w:val="clear" w:color="auto" w:fill="FFFFFF"/>
            <w:lang w:val="kk-KZ" w:eastAsia="ru-RU"/>
          </w:rPr>
          <w:t>стратегиясы</w:t>
        </w:r>
      </w:hyperlink>
      <w:r w:rsidRPr="006452FD">
        <w:rPr>
          <w:rFonts w:ascii="Times New Roman" w:eastAsia="Times New Roman" w:hAnsi="Times New Roman" w:cs="Times New Roman"/>
          <w:color w:val="000000" w:themeColor="text1"/>
          <w:sz w:val="28"/>
          <w:szCs w:val="28"/>
          <w:shd w:val="clear" w:color="auto" w:fill="FFFFFF"/>
          <w:lang w:val="kk-KZ" w:eastAsia="ru-RU"/>
        </w:rPr>
        <w:t> белгіленген.</w:t>
      </w:r>
    </w:p>
    <w:p w14:paraId="453E52BD" w14:textId="2A87A5EC" w:rsidR="001E20D4" w:rsidRPr="006452FD" w:rsidRDefault="001E20D4" w:rsidP="00834B05">
      <w:pPr>
        <w:widowControl w:val="0"/>
        <w:autoSpaceDE w:val="0"/>
        <w:autoSpaceDN w:val="0"/>
        <w:adjustRightInd w:val="0"/>
        <w:spacing w:after="0" w:line="240" w:lineRule="auto"/>
        <w:jc w:val="both"/>
        <w:rPr>
          <w:rFonts w:ascii="Times New Roman" w:eastAsia="Times New Roman" w:hAnsi="Times New Roman" w:cs="Times New Roman"/>
          <w:b/>
          <w:color w:val="000000" w:themeColor="text1"/>
          <w:kern w:val="2"/>
          <w:sz w:val="28"/>
          <w:szCs w:val="28"/>
          <w:shd w:val="clear" w:color="auto" w:fill="FFFFFF"/>
          <w:lang w:val="kk-KZ" w:eastAsia="ru-RU"/>
          <w14:ligatures w14:val="standardContextual"/>
        </w:rPr>
      </w:pPr>
      <w:r w:rsidRPr="006452FD">
        <w:rPr>
          <w:rFonts w:ascii="Times New Roman" w:eastAsia="Times New Roman" w:hAnsi="Times New Roman" w:cs="Times New Roman"/>
          <w:color w:val="000000" w:themeColor="text1"/>
          <w:kern w:val="2"/>
          <w:sz w:val="28"/>
          <w:szCs w:val="28"/>
          <w:lang w:val="kk-KZ" w:eastAsia="ru-RU"/>
          <w14:ligatures w14:val="standardContextual"/>
        </w:rPr>
        <w:t xml:space="preserve">      «Қоршаған ортаны қорғау туралы»  Қазақстан Республикасының Заңының 67 бабында  </w:t>
      </w:r>
      <w:r w:rsidRPr="006452FD">
        <w:rPr>
          <w:rFonts w:ascii="Times New Roman" w:eastAsia="Times New Roman" w:hAnsi="Times New Roman" w:cs="Times New Roman"/>
          <w:color w:val="000000" w:themeColor="text1"/>
          <w:spacing w:val="2"/>
          <w:kern w:val="2"/>
          <w:sz w:val="28"/>
          <w:szCs w:val="28"/>
          <w:shd w:val="clear" w:color="auto" w:fill="FFFFFF"/>
          <w:lang w:val="kk-KZ" w:eastAsia="ru-RU"/>
          <w14:ligatures w14:val="standardContextual"/>
        </w:rPr>
        <w:t xml:space="preserve">Қазақстан Республикасында мемлекеттік табиғи-қорық қоры объектілерін құру мақсаттарына, қорғау режимдеріне және пайдалану ерекшеліктеріне қарай ерекше қорғалатын табиғи аумақтардың  түрлері анықталған.  </w:t>
      </w:r>
      <w:r w:rsidRPr="006452FD">
        <w:rPr>
          <w:rFonts w:ascii="Times New Roman" w:eastAsia="Times New Roman" w:hAnsi="Times New Roman" w:cs="Times New Roman"/>
          <w:color w:val="000000" w:themeColor="text1"/>
          <w:kern w:val="2"/>
          <w:sz w:val="28"/>
          <w:szCs w:val="20"/>
          <w:lang w:val="kk-KZ" w:eastAsia="ru-RU"/>
          <w14:ligatures w14:val="standardContextual"/>
        </w:rPr>
        <w:t>Осындай мемлекет тарапынан қабылданған құжаттардың барлығында жалпыға бірдей үздіксіз экологиялық білім мен тәрбие беру міндеті баса айтылған</w:t>
      </w:r>
      <w:r w:rsidRPr="006452FD">
        <w:rPr>
          <w:rFonts w:ascii="Times New Roman" w:eastAsia="Times New Roman" w:hAnsi="Times New Roman" w:cs="Times New Roman"/>
          <w:color w:val="000000" w:themeColor="text1"/>
          <w:kern w:val="2"/>
          <w:sz w:val="28"/>
          <w:szCs w:val="28"/>
          <w:lang w:val="kk-KZ" w:eastAsia="ru-RU"/>
          <w14:ligatures w14:val="standardContextual"/>
        </w:rPr>
        <w:t>.  Сондай-ақ,  Қорқыт ата атындағы Қызылорда университеті  2030 жылға дейінгі тұрақты даму стратегиясын жасады, оның негізгі мақсаты: экологиялық білім мен тәрбиелеуді қалыптастыру және дамыту, қоршаған ортаны қорғау саласында ғылыми зерттеулер жүргізу, экологиялық жауапкершілік, қоршаған ортаны қорғау, табиғатты тұрақты пайдалану саласындағы мінез-құлық пен қызмет дағдылары мен біліктерін, құндылық бағдарларын қалыптастыруға бағытталған «жасыл» технологияларды дамыту, экологияға бағдарланған тұрмыс салтын қалыптастыру</w:t>
      </w:r>
      <w:r w:rsidR="003D0B35" w:rsidRPr="006452FD">
        <w:rPr>
          <w:rFonts w:ascii="Times New Roman" w:eastAsia="Times New Roman" w:hAnsi="Times New Roman" w:cs="Times New Roman"/>
          <w:color w:val="000000" w:themeColor="text1"/>
          <w:kern w:val="2"/>
          <w:sz w:val="28"/>
          <w:szCs w:val="28"/>
          <w:lang w:val="kk-KZ" w:eastAsia="ru-RU"/>
          <w14:ligatures w14:val="standardContextual"/>
        </w:rPr>
        <w:t xml:space="preserve"> </w:t>
      </w:r>
      <w:r w:rsidR="003D0B35" w:rsidRPr="006452FD">
        <w:rPr>
          <w:rFonts w:ascii="Times New Roman" w:eastAsia="Times New Roman" w:hAnsi="Times New Roman" w:cs="Times New Roman"/>
          <w:color w:val="000000" w:themeColor="text1"/>
          <w:sz w:val="28"/>
          <w:szCs w:val="28"/>
          <w:lang w:val="kk-KZ" w:eastAsia="ru-RU"/>
        </w:rPr>
        <w:t>[2].</w:t>
      </w:r>
    </w:p>
    <w:p w14:paraId="02F905A4" w14:textId="2CDEF1BC"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4"/>
          <w:szCs w:val="24"/>
          <w:lang w:val="kk-KZ" w:eastAsia="ru-RU"/>
        </w:rPr>
      </w:pPr>
      <w:r w:rsidRPr="006452FD">
        <w:rPr>
          <w:rFonts w:ascii="Times New Roman" w:eastAsia="Times New Roman" w:hAnsi="Times New Roman" w:cs="Times New Roman"/>
          <w:color w:val="000000" w:themeColor="text1"/>
          <w:sz w:val="28"/>
          <w:szCs w:val="28"/>
          <w:lang w:val="kk-KZ" w:eastAsia="ru-RU"/>
        </w:rPr>
        <w:t>Зерттеу мәселесі бойынша ғылыми-әдістемелік әдебиеттерді талдау ЖОО  биология курсында биоалуантүрлілік туралы білімді қалыптастырудың жекелеген аспектілер</w:t>
      </w:r>
      <w:r w:rsidR="006A401A" w:rsidRPr="006452FD">
        <w:rPr>
          <w:rFonts w:ascii="Times New Roman" w:eastAsia="Times New Roman" w:hAnsi="Times New Roman" w:cs="Times New Roman"/>
          <w:color w:val="000000" w:themeColor="text1"/>
          <w:sz w:val="28"/>
          <w:szCs w:val="28"/>
          <w:lang w:val="kk-KZ" w:eastAsia="ru-RU"/>
        </w:rPr>
        <w:t>н</w:t>
      </w:r>
      <w:r w:rsidRPr="006452FD">
        <w:rPr>
          <w:rFonts w:ascii="Times New Roman" w:eastAsia="Times New Roman" w:hAnsi="Times New Roman" w:cs="Times New Roman"/>
          <w:color w:val="000000" w:themeColor="text1"/>
          <w:sz w:val="28"/>
          <w:szCs w:val="28"/>
          <w:lang w:val="kk-KZ" w:eastAsia="ru-RU"/>
        </w:rPr>
        <w:t xml:space="preserve">і ішінара </w:t>
      </w:r>
      <w:r w:rsidRPr="006452FD">
        <w:rPr>
          <w:rFonts w:ascii="Times New Roman" w:eastAsia="Times New Roman" w:hAnsi="Times New Roman" w:cs="Times New Roman"/>
          <w:color w:val="000000" w:themeColor="text1"/>
          <w:sz w:val="28"/>
          <w:szCs w:val="24"/>
          <w:lang w:val="kk-KZ" w:eastAsia="ru-RU"/>
        </w:rPr>
        <w:t xml:space="preserve">қазақстандық ғалымдар </w:t>
      </w:r>
      <w:r w:rsidR="00C041CE" w:rsidRPr="006452FD">
        <w:rPr>
          <w:rFonts w:ascii="Times New Roman" w:eastAsia="Times New Roman" w:hAnsi="Times New Roman" w:cs="Times New Roman"/>
          <w:color w:val="000000" w:themeColor="text1"/>
          <w:sz w:val="28"/>
          <w:szCs w:val="24"/>
          <w:lang w:val="kk-KZ" w:eastAsia="ru-RU"/>
        </w:rPr>
        <w:t xml:space="preserve">Н.С. Сарыбеков </w:t>
      </w:r>
      <w:r w:rsidRPr="006452FD">
        <w:rPr>
          <w:rFonts w:ascii="Times New Roman" w:eastAsia="Times New Roman" w:hAnsi="Times New Roman" w:cs="Times New Roman"/>
          <w:color w:val="000000" w:themeColor="text1"/>
          <w:sz w:val="28"/>
          <w:szCs w:val="24"/>
          <w:lang w:val="kk-KZ" w:eastAsia="ru-RU"/>
        </w:rPr>
        <w:t xml:space="preserve">Ж.Б.Чилдебаев, </w:t>
      </w:r>
      <w:r w:rsidR="00B665F1" w:rsidRPr="006452FD">
        <w:rPr>
          <w:rFonts w:ascii="Times New Roman" w:eastAsia="Times New Roman" w:hAnsi="Times New Roman" w:cs="Times New Roman"/>
          <w:color w:val="000000" w:themeColor="text1"/>
          <w:sz w:val="28"/>
          <w:szCs w:val="28"/>
          <w:lang w:val="kk-KZ" w:eastAsia="ru-RU"/>
        </w:rPr>
        <w:t xml:space="preserve">Ә.С.Бейсенова, </w:t>
      </w:r>
      <w:r w:rsidR="00B665F1" w:rsidRPr="006452FD">
        <w:rPr>
          <w:rFonts w:ascii="Times New Roman" w:eastAsia="Times New Roman" w:hAnsi="Times New Roman" w:cs="Times New Roman"/>
          <w:color w:val="000000" w:themeColor="text1"/>
          <w:sz w:val="28"/>
          <w:szCs w:val="24"/>
          <w:lang w:val="kk-KZ" w:eastAsia="ru-RU"/>
        </w:rPr>
        <w:t xml:space="preserve"> </w:t>
      </w:r>
      <w:r w:rsidR="006A401A" w:rsidRPr="006452FD">
        <w:rPr>
          <w:rFonts w:ascii="Times New Roman" w:eastAsia="Times New Roman" w:hAnsi="Times New Roman" w:cs="Times New Roman"/>
          <w:color w:val="000000" w:themeColor="text1"/>
          <w:sz w:val="28"/>
          <w:szCs w:val="24"/>
          <w:lang w:val="kk-KZ" w:eastAsia="ru-RU"/>
        </w:rPr>
        <w:t>М.Б.Аманбаева</w:t>
      </w:r>
      <w:r w:rsidRPr="006452FD">
        <w:rPr>
          <w:rFonts w:ascii="Times New Roman" w:eastAsia="Times New Roman" w:hAnsi="Times New Roman" w:cs="Times New Roman"/>
          <w:color w:val="000000" w:themeColor="text1"/>
          <w:sz w:val="28"/>
          <w:szCs w:val="24"/>
          <w:lang w:val="kk-KZ" w:eastAsia="ru-RU"/>
        </w:rPr>
        <w:t>,</w:t>
      </w:r>
      <w:r w:rsidR="00B665F1" w:rsidRPr="006452FD">
        <w:rPr>
          <w:rFonts w:ascii="Times New Roman" w:eastAsia="Times New Roman" w:hAnsi="Times New Roman" w:cs="Times New Roman"/>
          <w:color w:val="000000" w:themeColor="text1"/>
          <w:sz w:val="28"/>
          <w:szCs w:val="24"/>
          <w:lang w:val="kk-KZ" w:eastAsia="ru-RU"/>
        </w:rPr>
        <w:t xml:space="preserve"> </w:t>
      </w:r>
      <w:r w:rsidRPr="006452FD">
        <w:rPr>
          <w:rFonts w:ascii="Times New Roman" w:eastAsia="Times New Roman" w:hAnsi="Times New Roman" w:cs="Times New Roman"/>
          <w:color w:val="000000" w:themeColor="text1"/>
          <w:sz w:val="28"/>
          <w:szCs w:val="24"/>
          <w:lang w:val="kk-KZ" w:eastAsia="ru-RU"/>
        </w:rPr>
        <w:t xml:space="preserve"> </w:t>
      </w:r>
      <w:r w:rsidRPr="006452FD">
        <w:rPr>
          <w:rFonts w:ascii="Times New Roman" w:eastAsia="Times New Roman" w:hAnsi="Times New Roman" w:cs="Times New Roman"/>
          <w:color w:val="000000" w:themeColor="text1"/>
          <w:sz w:val="28"/>
          <w:szCs w:val="28"/>
          <w:lang w:val="kk-KZ" w:eastAsia="ru-RU"/>
        </w:rPr>
        <w:t>Г.К.Ділімбетова</w:t>
      </w:r>
      <w:r w:rsidR="00B665F1" w:rsidRPr="006452FD">
        <w:rPr>
          <w:rFonts w:ascii="Times New Roman" w:eastAsia="Times New Roman" w:hAnsi="Times New Roman" w:cs="Times New Roman"/>
          <w:color w:val="000000" w:themeColor="text1"/>
          <w:sz w:val="28"/>
          <w:szCs w:val="28"/>
          <w:lang w:val="kk-KZ" w:eastAsia="ru-RU"/>
        </w:rPr>
        <w:t xml:space="preserve">, </w:t>
      </w:r>
      <w:r w:rsidR="006351FA" w:rsidRPr="006452FD">
        <w:rPr>
          <w:rFonts w:ascii="Times New Roman" w:eastAsia="Times New Roman" w:hAnsi="Times New Roman" w:cs="Times New Roman"/>
          <w:color w:val="000000" w:themeColor="text1"/>
          <w:sz w:val="28"/>
          <w:szCs w:val="28"/>
          <w:lang w:val="kk-KZ" w:eastAsia="ru-RU"/>
        </w:rPr>
        <w:t>К.О Шайхеслямова,</w:t>
      </w:r>
      <w:r w:rsidR="00B665F1" w:rsidRPr="006452FD">
        <w:rPr>
          <w:rFonts w:ascii="Times New Roman" w:eastAsia="Times New Roman" w:hAnsi="Times New Roman" w:cs="Times New Roman"/>
          <w:color w:val="000000" w:themeColor="text1"/>
          <w:sz w:val="28"/>
          <w:szCs w:val="28"/>
          <w:lang w:val="kk-KZ" w:eastAsia="ru-RU"/>
        </w:rPr>
        <w:t xml:space="preserve"> </w:t>
      </w:r>
      <w:r w:rsidR="006351FA" w:rsidRPr="006452FD">
        <w:rPr>
          <w:rFonts w:ascii="Times New Roman" w:eastAsia="Times New Roman" w:hAnsi="Times New Roman" w:cs="Times New Roman"/>
          <w:color w:val="000000" w:themeColor="text1"/>
          <w:sz w:val="28"/>
          <w:szCs w:val="28"/>
          <w:lang w:val="kk-KZ" w:eastAsia="ru-RU"/>
        </w:rPr>
        <w:t xml:space="preserve">А.Г. Сармурзина </w:t>
      </w:r>
      <w:r w:rsidRPr="006452FD">
        <w:rPr>
          <w:rFonts w:ascii="Times New Roman" w:eastAsia="Times New Roman" w:hAnsi="Times New Roman" w:cs="Times New Roman"/>
          <w:color w:val="000000" w:themeColor="text1"/>
          <w:sz w:val="28"/>
          <w:szCs w:val="24"/>
          <w:lang w:val="kk-KZ" w:eastAsia="ru-RU"/>
        </w:rPr>
        <w:t>және т.б. өз еңбектерін арнаған</w:t>
      </w:r>
      <w:r w:rsidR="003D0B35" w:rsidRPr="006452FD">
        <w:rPr>
          <w:rFonts w:ascii="Times New Roman" w:eastAsia="Times New Roman" w:hAnsi="Times New Roman" w:cs="Times New Roman"/>
          <w:color w:val="000000" w:themeColor="text1"/>
          <w:sz w:val="28"/>
          <w:szCs w:val="24"/>
          <w:lang w:val="kk-KZ" w:eastAsia="ru-RU"/>
        </w:rPr>
        <w:t xml:space="preserve"> </w:t>
      </w:r>
      <w:r w:rsidR="003D0B35" w:rsidRPr="006452FD">
        <w:rPr>
          <w:rFonts w:ascii="Times New Roman" w:eastAsia="Times New Roman" w:hAnsi="Times New Roman" w:cs="Times New Roman"/>
          <w:color w:val="000000" w:themeColor="text1"/>
          <w:sz w:val="28"/>
          <w:szCs w:val="28"/>
          <w:lang w:val="kk-KZ" w:eastAsia="ru-RU"/>
        </w:rPr>
        <w:t>[3-9]</w:t>
      </w:r>
      <w:r w:rsidR="003D0B35" w:rsidRPr="006452FD">
        <w:rPr>
          <w:rFonts w:ascii="Times New Roman" w:eastAsia="Times New Roman" w:hAnsi="Times New Roman" w:cs="Times New Roman"/>
          <w:color w:val="000000" w:themeColor="text1"/>
          <w:sz w:val="28"/>
          <w:szCs w:val="24"/>
          <w:lang w:val="kk-KZ" w:eastAsia="ru-RU"/>
        </w:rPr>
        <w:t>.</w:t>
      </w:r>
      <w:r w:rsidRPr="006452FD">
        <w:rPr>
          <w:rFonts w:ascii="Times New Roman" w:eastAsia="Times New Roman" w:hAnsi="Times New Roman" w:cs="Times New Roman"/>
          <w:color w:val="000000" w:themeColor="text1"/>
          <w:sz w:val="28"/>
          <w:szCs w:val="24"/>
          <w:lang w:val="kk-KZ" w:eastAsia="ru-RU"/>
        </w:rPr>
        <w:t xml:space="preserve">  Сондай-ақ,  ресей ғалымдары   </w:t>
      </w:r>
      <w:r w:rsidRPr="006452FD">
        <w:rPr>
          <w:rFonts w:ascii="Times New Roman" w:eastAsia="Times New Roman" w:hAnsi="Times New Roman" w:cs="Times New Roman"/>
          <w:color w:val="000000" w:themeColor="text1"/>
          <w:sz w:val="28"/>
          <w:szCs w:val="28"/>
          <w:lang w:val="kk-KZ" w:eastAsia="ru-RU"/>
        </w:rPr>
        <w:t xml:space="preserve">Т.В. Васильева, </w:t>
      </w:r>
      <w:r w:rsidR="00CD60AF" w:rsidRPr="006452FD">
        <w:rPr>
          <w:rFonts w:ascii="Times New Roman" w:eastAsia="Times New Roman" w:hAnsi="Times New Roman" w:cs="Times New Roman"/>
          <w:color w:val="000000" w:themeColor="text1"/>
          <w:sz w:val="28"/>
          <w:szCs w:val="28"/>
          <w:lang w:val="kk-KZ" w:eastAsia="ru-RU"/>
        </w:rPr>
        <w:t xml:space="preserve">Н.Д.Андреева,  </w:t>
      </w:r>
      <w:r w:rsidR="00CD60AF" w:rsidRPr="006452FD">
        <w:rPr>
          <w:rFonts w:ascii="Times New Roman" w:eastAsia="Calibri" w:hAnsi="Times New Roman" w:cs="Times New Roman"/>
          <w:color w:val="000000" w:themeColor="text1"/>
          <w:sz w:val="28"/>
          <w:szCs w:val="28"/>
          <w:lang w:val="kk-KZ"/>
        </w:rPr>
        <w:t>И.Д.Зверев</w:t>
      </w:r>
      <w:r w:rsidRPr="006452FD">
        <w:rPr>
          <w:rFonts w:ascii="Times New Roman" w:eastAsia="Times New Roman" w:hAnsi="Times New Roman" w:cs="Times New Roman"/>
          <w:color w:val="000000" w:themeColor="text1"/>
          <w:sz w:val="28"/>
          <w:szCs w:val="28"/>
          <w:lang w:val="kk-KZ" w:eastAsia="ru-RU"/>
        </w:rPr>
        <w:t xml:space="preserve">, </w:t>
      </w:r>
      <w:r w:rsidR="00CD60AF" w:rsidRPr="006452FD">
        <w:rPr>
          <w:rFonts w:ascii="Times New Roman" w:eastAsia="Calibri" w:hAnsi="Times New Roman" w:cs="Times New Roman"/>
          <w:color w:val="000000" w:themeColor="text1"/>
          <w:sz w:val="28"/>
          <w:szCs w:val="28"/>
          <w:lang w:val="kk-KZ"/>
        </w:rPr>
        <w:t>А.Н.Захлебный</w:t>
      </w:r>
      <w:r w:rsidRPr="006452FD">
        <w:rPr>
          <w:rFonts w:ascii="Times New Roman" w:eastAsia="Times New Roman" w:hAnsi="Times New Roman" w:cs="Times New Roman"/>
          <w:color w:val="000000" w:themeColor="text1"/>
          <w:sz w:val="28"/>
          <w:szCs w:val="28"/>
          <w:lang w:val="kk-KZ" w:eastAsia="ru-RU"/>
        </w:rPr>
        <w:t xml:space="preserve">, Г.С.Калинова, И.Т.Суравегина, </w:t>
      </w:r>
      <w:r w:rsidR="00CD60AF" w:rsidRPr="006452FD">
        <w:rPr>
          <w:rFonts w:ascii="Times New Roman" w:eastAsia="Calibri" w:hAnsi="Times New Roman" w:cs="Times New Roman"/>
          <w:color w:val="000000" w:themeColor="text1"/>
          <w:sz w:val="28"/>
          <w:szCs w:val="28"/>
          <w:lang w:val="kk-KZ"/>
        </w:rPr>
        <w:t xml:space="preserve">Н.М. Мамедов, </w:t>
      </w:r>
      <w:r w:rsidR="00931FE0" w:rsidRPr="006452FD">
        <w:rPr>
          <w:rFonts w:ascii="Times New Roman" w:eastAsia="Calibri" w:hAnsi="Times New Roman" w:cs="Times New Roman"/>
          <w:color w:val="000000" w:themeColor="text1"/>
          <w:sz w:val="28"/>
          <w:szCs w:val="28"/>
          <w:lang w:val="kk-KZ"/>
        </w:rPr>
        <w:t xml:space="preserve">Г.Н.  Каропа, </w:t>
      </w:r>
      <w:r w:rsidRPr="006452FD">
        <w:rPr>
          <w:rFonts w:ascii="Times New Roman" w:eastAsia="Times New Roman" w:hAnsi="Times New Roman" w:cs="Times New Roman"/>
          <w:color w:val="000000" w:themeColor="text1"/>
          <w:sz w:val="28"/>
          <w:szCs w:val="28"/>
          <w:lang w:val="kk-KZ" w:eastAsia="ru-RU"/>
        </w:rPr>
        <w:t>және т.б.</w:t>
      </w:r>
      <w:r w:rsidR="003D0B35" w:rsidRPr="006452FD">
        <w:rPr>
          <w:rFonts w:ascii="Times New Roman" w:eastAsia="Times New Roman" w:hAnsi="Times New Roman" w:cs="Times New Roman"/>
          <w:color w:val="000000" w:themeColor="text1"/>
          <w:sz w:val="28"/>
          <w:szCs w:val="28"/>
          <w:lang w:val="kk-KZ" w:eastAsia="ru-RU"/>
        </w:rPr>
        <w:t xml:space="preserve"> [10-17]</w:t>
      </w:r>
      <w:r w:rsidR="003D0B35" w:rsidRPr="006452FD">
        <w:rPr>
          <w:rFonts w:ascii="Times New Roman" w:eastAsia="Times New Roman" w:hAnsi="Times New Roman" w:cs="Times New Roman"/>
          <w:color w:val="000000" w:themeColor="text1"/>
          <w:sz w:val="28"/>
          <w:szCs w:val="24"/>
          <w:lang w:val="kk-KZ" w:eastAsia="ru-RU"/>
        </w:rPr>
        <w:t xml:space="preserve">.  </w:t>
      </w:r>
      <w:r w:rsidRPr="006452FD">
        <w:rPr>
          <w:rFonts w:ascii="Times New Roman" w:eastAsia="Times New Roman" w:hAnsi="Times New Roman" w:cs="Times New Roman"/>
          <w:color w:val="000000" w:themeColor="text1"/>
          <w:sz w:val="28"/>
          <w:szCs w:val="28"/>
          <w:lang w:val="kk-KZ" w:eastAsia="ru-RU"/>
        </w:rPr>
        <w:t xml:space="preserve">     </w:t>
      </w:r>
    </w:p>
    <w:p w14:paraId="265A040D" w14:textId="7E3FD76F" w:rsidR="001E20D4" w:rsidRPr="006452FD" w:rsidRDefault="001E20D4" w:rsidP="00834B05">
      <w:pPr>
        <w:spacing w:after="0" w:line="240" w:lineRule="auto"/>
        <w:ind w:firstLine="454"/>
        <w:jc w:val="both"/>
        <w:rPr>
          <w:rFonts w:ascii="Times New Roman" w:eastAsia="Times New Roman" w:hAnsi="Times New Roman" w:cs="Times New Roman"/>
          <w:color w:val="000000" w:themeColor="text1"/>
          <w:sz w:val="24"/>
          <w:szCs w:val="24"/>
          <w:lang w:val="kk-KZ" w:eastAsia="ru-RU"/>
        </w:rPr>
      </w:pPr>
      <w:r w:rsidRPr="006452FD">
        <w:rPr>
          <w:rFonts w:ascii="Times New Roman" w:eastAsia="Times New Roman" w:hAnsi="Times New Roman" w:cs="Times New Roman"/>
          <w:color w:val="000000" w:themeColor="text1"/>
          <w:sz w:val="28"/>
          <w:szCs w:val="28"/>
          <w:lang w:val="kk-KZ" w:eastAsia="ru-RU"/>
        </w:rPr>
        <w:t>Ал, нақты біздің зерттеу аямызға  жақын зерттеу жұмыстарын    жүргізген әдіскер-ғалымдарды:  Ә.С.Бейсенова, К.Д.Каймулдинова,  И.Ю Азизова,  А.Т.Ермекбаев</w:t>
      </w:r>
      <w:r w:rsidR="003D0B35" w:rsidRPr="006452FD">
        <w:rPr>
          <w:rFonts w:ascii="Times New Roman" w:eastAsia="Times New Roman" w:hAnsi="Times New Roman" w:cs="Times New Roman"/>
          <w:color w:val="000000" w:themeColor="text1"/>
          <w:sz w:val="28"/>
          <w:szCs w:val="28"/>
          <w:lang w:val="kk-KZ" w:eastAsia="ru-RU"/>
        </w:rPr>
        <w:t>а</w:t>
      </w:r>
      <w:r w:rsidRPr="006452FD">
        <w:rPr>
          <w:rFonts w:ascii="Times New Roman" w:eastAsia="Times New Roman" w:hAnsi="Times New Roman" w:cs="Times New Roman"/>
          <w:color w:val="000000" w:themeColor="text1"/>
          <w:sz w:val="28"/>
          <w:szCs w:val="28"/>
          <w:lang w:val="kk-KZ" w:eastAsia="ru-RU"/>
        </w:rPr>
        <w:t>, А.К.Амантаева,  К.Б.Ажмолдаева,     Н.Умирзакова</w:t>
      </w:r>
      <w:r w:rsidR="00747353" w:rsidRPr="006452FD">
        <w:rPr>
          <w:rFonts w:ascii="Times New Roman" w:eastAsia="Times New Roman" w:hAnsi="Times New Roman" w:cs="Times New Roman"/>
          <w:color w:val="000000" w:themeColor="text1"/>
          <w:sz w:val="28"/>
          <w:szCs w:val="28"/>
          <w:lang w:val="kk-KZ" w:eastAsia="ru-RU"/>
        </w:rPr>
        <w:t xml:space="preserve">, </w:t>
      </w:r>
      <w:r w:rsidR="00747353" w:rsidRPr="006452FD">
        <w:rPr>
          <w:rFonts w:ascii="Times New Roman" w:hAnsi="Times New Roman" w:cs="Times New Roman"/>
          <w:color w:val="000000" w:themeColor="text1"/>
          <w:sz w:val="28"/>
          <w:szCs w:val="28"/>
          <w:lang w:val="kk-KZ"/>
        </w:rPr>
        <w:t xml:space="preserve">Б.К. </w:t>
      </w:r>
      <w:r w:rsidR="00747353" w:rsidRPr="006452FD">
        <w:rPr>
          <w:rFonts w:ascii="Times New Roman" w:eastAsia="Times New Roman" w:hAnsi="Times New Roman" w:cs="Times New Roman"/>
          <w:color w:val="000000" w:themeColor="text1"/>
          <w:sz w:val="28"/>
          <w:szCs w:val="28"/>
          <w:lang w:val="kk-KZ" w:eastAsia="ru-RU"/>
        </w:rPr>
        <w:t xml:space="preserve"> </w:t>
      </w:r>
      <w:r w:rsidR="00747353" w:rsidRPr="006452FD">
        <w:rPr>
          <w:rFonts w:ascii="Times New Roman" w:hAnsi="Times New Roman" w:cs="Times New Roman"/>
          <w:color w:val="000000" w:themeColor="text1"/>
          <w:sz w:val="28"/>
          <w:szCs w:val="28"/>
          <w:lang w:val="kk-KZ"/>
        </w:rPr>
        <w:t xml:space="preserve">Әмірашева </w:t>
      </w:r>
      <w:r w:rsidRPr="006452FD">
        <w:rPr>
          <w:rFonts w:ascii="Times New Roman" w:eastAsia="Times New Roman" w:hAnsi="Times New Roman" w:cs="Times New Roman"/>
          <w:color w:val="000000" w:themeColor="text1"/>
          <w:sz w:val="28"/>
          <w:szCs w:val="28"/>
          <w:lang w:val="kk-KZ" w:eastAsia="ru-RU"/>
        </w:rPr>
        <w:t>[</w:t>
      </w:r>
      <w:r w:rsidR="003D0B35" w:rsidRPr="006452FD">
        <w:rPr>
          <w:rFonts w:ascii="Times New Roman" w:eastAsia="Times New Roman" w:hAnsi="Times New Roman" w:cs="Times New Roman"/>
          <w:color w:val="000000" w:themeColor="text1"/>
          <w:sz w:val="28"/>
          <w:szCs w:val="28"/>
          <w:lang w:val="kk-KZ" w:eastAsia="ru-RU"/>
        </w:rPr>
        <w:t>18-24</w:t>
      </w:r>
      <w:r w:rsidRPr="006452FD">
        <w:rPr>
          <w:rFonts w:ascii="Times New Roman" w:eastAsia="Times New Roman" w:hAnsi="Times New Roman" w:cs="Times New Roman"/>
          <w:color w:val="000000" w:themeColor="text1"/>
          <w:sz w:val="28"/>
          <w:szCs w:val="28"/>
          <w:lang w:val="kk-KZ" w:eastAsia="ru-RU"/>
        </w:rPr>
        <w:t>] және т.б.  атап өтуге болады.</w:t>
      </w:r>
    </w:p>
    <w:p w14:paraId="665A254A" w14:textId="77777777" w:rsidR="001E20D4" w:rsidRPr="006452FD" w:rsidRDefault="001E20D4" w:rsidP="00834B05">
      <w:pPr>
        <w:spacing w:after="0" w:line="240" w:lineRule="auto"/>
        <w:jc w:val="both"/>
        <w:rPr>
          <w:rFonts w:ascii="Times New Roman" w:eastAsia="Calibri"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Сонымен қатар, бұл зерттеулерде биоалуантүрлілік туралы білім жүйесін қалыптастырудың әдістемелік шарттары толық анықталмаған.    Осылайша, экологиялық сауаттылық пен білім алушылардың қоршаған ортадағы мінез-құлық мәдениетінің негізі ретінде биоалуантүрлілік туралы білімді зерттеу қажеттілігі мен  ЖОО  биология курсын оқытуды    қалыптастыру әдістемесінің жеткіліксіз дамуы арасында ғылыми-педагогикалық қайшылық бар. Бұл өз кезегінде, біздің зерттеу тақырыбымызды  «</w:t>
      </w:r>
      <w:r w:rsidRPr="006452FD">
        <w:rPr>
          <w:rFonts w:ascii="Times New Roman" w:eastAsia="Calibri" w:hAnsi="Times New Roman" w:cs="Times New Roman"/>
          <w:color w:val="000000" w:themeColor="text1"/>
          <w:sz w:val="28"/>
          <w:szCs w:val="28"/>
          <w:lang w:val="kk-KZ" w:eastAsia="ru-RU"/>
        </w:rPr>
        <w:t>Болашақ биолог мұғалімдерге биоалуантүрлілікті оқытудың ғылыми-әдістемелік негіздері (Қызылорда облысы материалдарының негізінде)» -деп алуымызға мүмкіндік берді.</w:t>
      </w:r>
    </w:p>
    <w:p w14:paraId="2B556C10" w14:textId="48B7B9BC" w:rsidR="001E20D4" w:rsidRPr="006452FD" w:rsidRDefault="001E20D4" w:rsidP="00834B05">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4"/>
          <w:lang w:val="kk-KZ" w:eastAsia="ru-RU"/>
        </w:rPr>
        <w:t xml:space="preserve">Зерттеудің мақсаты - </w:t>
      </w:r>
      <w:r w:rsidR="00EF23BB" w:rsidRPr="006452FD">
        <w:rPr>
          <w:rFonts w:ascii="Times New Roman" w:eastAsia="Calibri" w:hAnsi="Times New Roman" w:cs="Times New Roman"/>
          <w:color w:val="000000" w:themeColor="text1"/>
          <w:sz w:val="28"/>
          <w:szCs w:val="28"/>
          <w:lang w:val="kk-KZ" w:eastAsia="ru-RU"/>
        </w:rPr>
        <w:t xml:space="preserve">болашақ биолог мұғалімдерге биоалуантүрлілікті Қызылорда облысы материалдарының негізінде оқытуды  </w:t>
      </w:r>
      <w:r w:rsidR="00EF23BB" w:rsidRPr="006452FD">
        <w:rPr>
          <w:rFonts w:ascii="Times New Roman" w:eastAsia="@Batang" w:hAnsi="Times New Roman" w:cs="Times New Roman"/>
          <w:color w:val="000000" w:themeColor="text1"/>
          <w:sz w:val="28"/>
          <w:szCs w:val="28"/>
          <w:lang w:val="kk-KZ" w:eastAsia="ru-RU"/>
        </w:rPr>
        <w:t>теориялық тұрғыдан негіздеу және ғылыми-әдiстемелiк жағынан қамтамасыз ету,  тәжірибелік</w:t>
      </w:r>
      <w:r w:rsidR="00EF23BB" w:rsidRPr="006452FD">
        <w:rPr>
          <w:rFonts w:ascii="Times New Roman" w:eastAsia="Times New Roman" w:hAnsi="Times New Roman" w:cs="Times New Roman"/>
          <w:color w:val="000000" w:themeColor="text1"/>
          <w:sz w:val="28"/>
          <w:szCs w:val="28"/>
          <w:lang w:val="kk-KZ" w:eastAsia="ru-RU"/>
        </w:rPr>
        <w:t>-эксперименттік жұмыс барысында сынақтан өткізу</w:t>
      </w:r>
      <w:r w:rsidR="00EF23BB" w:rsidRPr="006452FD">
        <w:rPr>
          <w:rFonts w:ascii="Times New Roman" w:eastAsia="@Batang" w:hAnsi="Times New Roman" w:cs="Times New Roman"/>
          <w:color w:val="000000" w:themeColor="text1"/>
          <w:sz w:val="28"/>
          <w:szCs w:val="28"/>
          <w:lang w:val="kk-KZ" w:eastAsia="ru-RU"/>
        </w:rPr>
        <w:t>.</w:t>
      </w:r>
    </w:p>
    <w:p w14:paraId="071F7609" w14:textId="77777777"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Times New Roman" w:hAnsi="Times New Roman" w:cs="Times New Roman"/>
          <w:b/>
          <w:color w:val="000000" w:themeColor="text1"/>
          <w:sz w:val="28"/>
          <w:szCs w:val="28"/>
          <w:lang w:val="kk-KZ" w:eastAsia="ru-RU"/>
        </w:rPr>
        <w:t xml:space="preserve">Зерттеу нысаны – </w:t>
      </w:r>
      <w:r w:rsidRPr="006452FD">
        <w:rPr>
          <w:rFonts w:ascii="Times New Roman" w:eastAsia="Times New Roman" w:hAnsi="Times New Roman" w:cs="Times New Roman"/>
          <w:color w:val="000000" w:themeColor="text1"/>
          <w:sz w:val="28"/>
          <w:szCs w:val="28"/>
          <w:lang w:val="kk-KZ" w:eastAsia="ru-RU"/>
        </w:rPr>
        <w:t>ЖОО –да биоалуантүрлілікті оқыту</w:t>
      </w:r>
      <w:r w:rsidRPr="006452FD">
        <w:rPr>
          <w:rFonts w:ascii="Times New Roman" w:eastAsia="Times New Roman" w:hAnsi="Times New Roman" w:cs="Times New Roman"/>
          <w:b/>
          <w:color w:val="000000" w:themeColor="text1"/>
          <w:sz w:val="28"/>
          <w:szCs w:val="28"/>
          <w:lang w:val="kk-KZ" w:eastAsia="ru-RU"/>
        </w:rPr>
        <w:t xml:space="preserve"> </w:t>
      </w:r>
      <w:r w:rsidRPr="006452FD">
        <w:rPr>
          <w:rFonts w:ascii="Times New Roman" w:eastAsia="Times New Roman" w:hAnsi="Times New Roman" w:cs="Times New Roman"/>
          <w:color w:val="000000" w:themeColor="text1"/>
          <w:sz w:val="28"/>
          <w:szCs w:val="24"/>
          <w:lang w:val="kk-KZ" w:eastAsia="ru-RU"/>
        </w:rPr>
        <w:t xml:space="preserve">   </w:t>
      </w:r>
      <w:r w:rsidRPr="006452FD">
        <w:rPr>
          <w:rFonts w:ascii="Times New Roman" w:eastAsia="Times New Roman" w:hAnsi="Times New Roman" w:cs="Times New Roman"/>
          <w:color w:val="000000" w:themeColor="text1"/>
          <w:sz w:val="28"/>
          <w:szCs w:val="28"/>
          <w:lang w:val="kk-KZ" w:eastAsia="ru-RU"/>
        </w:rPr>
        <w:t>үрдісі.</w:t>
      </w:r>
    </w:p>
    <w:p w14:paraId="5CFFF10A" w14:textId="77777777" w:rsidR="001E20D4" w:rsidRPr="006452FD" w:rsidRDefault="001E20D4" w:rsidP="00834B05">
      <w:pPr>
        <w:spacing w:after="0" w:line="240" w:lineRule="auto"/>
        <w:ind w:firstLine="540"/>
        <w:jc w:val="both"/>
        <w:rPr>
          <w:rFonts w:ascii="Times New Roman" w:eastAsia="Calibri" w:hAnsi="Times New Roman" w:cs="Times New Roman"/>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4"/>
          <w:lang w:val="kk-KZ" w:eastAsia="ru-RU"/>
        </w:rPr>
        <w:t xml:space="preserve">  Зерттеу пәні </w:t>
      </w:r>
      <w:r w:rsidRPr="006452FD">
        <w:rPr>
          <w:rFonts w:ascii="Times New Roman" w:eastAsia="Times New Roman" w:hAnsi="Times New Roman" w:cs="Times New Roman"/>
          <w:b/>
          <w:color w:val="000000" w:themeColor="text1"/>
          <w:sz w:val="28"/>
          <w:szCs w:val="28"/>
          <w:lang w:val="kk-KZ" w:eastAsia="ru-RU"/>
        </w:rPr>
        <w:t xml:space="preserve">– </w:t>
      </w:r>
      <w:r w:rsidRPr="006452FD">
        <w:rPr>
          <w:rFonts w:ascii="Times New Roman" w:eastAsia="Calibri" w:hAnsi="Times New Roman" w:cs="Times New Roman"/>
          <w:color w:val="000000" w:themeColor="text1"/>
          <w:sz w:val="28"/>
          <w:szCs w:val="28"/>
          <w:lang w:val="kk-KZ" w:eastAsia="ru-RU"/>
        </w:rPr>
        <w:t>биоалуантүрлілікті Қызылорда облысы материалдарының негізінде оқыту.</w:t>
      </w:r>
    </w:p>
    <w:p w14:paraId="59AE9EA7" w14:textId="1F034653" w:rsidR="001E20D4" w:rsidRPr="006452FD" w:rsidRDefault="001E20D4" w:rsidP="00A40C61">
      <w:pPr>
        <w:spacing w:after="0" w:line="240" w:lineRule="auto"/>
        <w:ind w:firstLine="540"/>
        <w:jc w:val="both"/>
        <w:rPr>
          <w:rFonts w:ascii="Times New Roman" w:eastAsia="Times New Roman" w:hAnsi="Times New Roman" w:cs="Times New Roman"/>
          <w:b/>
          <w:color w:val="000000" w:themeColor="text1"/>
          <w:sz w:val="28"/>
          <w:szCs w:val="28"/>
          <w:lang w:val="kk-KZ" w:eastAsia="ru-RU"/>
        </w:rPr>
      </w:pPr>
      <w:r w:rsidRPr="006452FD">
        <w:rPr>
          <w:rFonts w:ascii="Times New Roman" w:eastAsia="Calibri" w:hAnsi="Times New Roman" w:cs="Times New Roman"/>
          <w:color w:val="000000" w:themeColor="text1"/>
          <w:sz w:val="28"/>
          <w:szCs w:val="28"/>
          <w:lang w:val="kk-KZ" w:eastAsia="ru-RU"/>
        </w:rPr>
        <w:t xml:space="preserve">  </w:t>
      </w:r>
      <w:r w:rsidRPr="006452FD">
        <w:rPr>
          <w:rFonts w:ascii="Times New Roman" w:eastAsia="Times New Roman" w:hAnsi="Times New Roman" w:cs="Times New Roman"/>
          <w:color w:val="000000" w:themeColor="text1"/>
          <w:sz w:val="28"/>
          <w:szCs w:val="24"/>
          <w:lang w:val="kk-KZ" w:eastAsia="ru-RU"/>
        </w:rPr>
        <w:t xml:space="preserve"> </w:t>
      </w:r>
      <w:r w:rsidRPr="006452FD">
        <w:rPr>
          <w:rFonts w:ascii="Times New Roman" w:eastAsia="Times New Roman" w:hAnsi="Times New Roman" w:cs="Times New Roman"/>
          <w:b/>
          <w:color w:val="000000" w:themeColor="text1"/>
          <w:sz w:val="28"/>
          <w:szCs w:val="28"/>
          <w:lang w:val="kk-KZ" w:eastAsia="ru-RU"/>
        </w:rPr>
        <w:t xml:space="preserve">Зерттеудің міндеттері: </w:t>
      </w:r>
    </w:p>
    <w:p w14:paraId="36EC11C3" w14:textId="77777777" w:rsidR="00EF23BB" w:rsidRPr="006452FD" w:rsidRDefault="00EF23BB" w:rsidP="00EF23B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lang w:val="kk-KZ"/>
        </w:rPr>
      </w:pPr>
      <w:r w:rsidRPr="006452FD">
        <w:rPr>
          <w:rFonts w:ascii="Times New Roman" w:eastAsia="Times New Roman" w:hAnsi="Times New Roman" w:cs="Times New Roman"/>
          <w:bCs/>
          <w:color w:val="000000" w:themeColor="text1"/>
          <w:sz w:val="28"/>
          <w:szCs w:val="28"/>
          <w:lang w:val="kk-KZ" w:eastAsia="ru-RU"/>
        </w:rPr>
        <w:t xml:space="preserve">           1. </w:t>
      </w:r>
      <w:r w:rsidRPr="006452FD">
        <w:rPr>
          <w:rFonts w:ascii="Times New Roman" w:eastAsia="Calibri" w:hAnsi="Times New Roman" w:cs="Times New Roman"/>
          <w:color w:val="000000" w:themeColor="text1"/>
          <w:sz w:val="28"/>
          <w:szCs w:val="28"/>
          <w:lang w:val="kk-KZ" w:eastAsia="ru-RU"/>
        </w:rPr>
        <w:t xml:space="preserve">Болашақ биолог мұғалімдерге Қызылорда облысындағы  </w:t>
      </w:r>
      <w:r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Calibri" w:hAnsi="Times New Roman" w:cs="Times New Roman"/>
          <w:color w:val="000000" w:themeColor="text1"/>
          <w:sz w:val="28"/>
          <w:szCs w:val="28"/>
          <w:lang w:val="kk-KZ" w:eastAsia="ru-RU"/>
        </w:rPr>
        <w:t>биоалуантүрлілікті</w:t>
      </w:r>
      <w:r w:rsidRPr="006452FD">
        <w:rPr>
          <w:rFonts w:ascii="Times New Roman" w:eastAsia="Times New Roman" w:hAnsi="Times New Roman" w:cs="Times New Roman"/>
          <w:color w:val="000000" w:themeColor="text1"/>
          <w:sz w:val="28"/>
          <w:szCs w:val="28"/>
          <w:lang w:val="kk-KZ" w:eastAsia="ru-RU"/>
        </w:rPr>
        <w:t xml:space="preserve">   </w:t>
      </w:r>
      <w:r w:rsidRPr="006452FD">
        <w:rPr>
          <w:rFonts w:ascii="Times New Roman" w:eastAsia="Calibri" w:hAnsi="Times New Roman" w:cs="Times New Roman"/>
          <w:color w:val="000000" w:themeColor="text1"/>
          <w:sz w:val="28"/>
          <w:szCs w:val="28"/>
          <w:lang w:val="kk-KZ" w:eastAsia="ru-RU"/>
        </w:rPr>
        <w:t xml:space="preserve">оқытуды </w:t>
      </w:r>
      <w:r w:rsidRPr="006452FD">
        <w:rPr>
          <w:rFonts w:ascii="Times New Roman" w:eastAsia="Times New Roman" w:hAnsi="Times New Roman" w:cs="Times New Roman"/>
          <w:color w:val="000000" w:themeColor="text1"/>
          <w:sz w:val="28"/>
          <w:szCs w:val="28"/>
          <w:lang w:val="kk-KZ"/>
        </w:rPr>
        <w:t xml:space="preserve">теориялық және практикалық тұрғыдан талдау;   </w:t>
      </w:r>
    </w:p>
    <w:p w14:paraId="197247B3" w14:textId="77777777" w:rsidR="00EF23BB" w:rsidRPr="006452FD" w:rsidRDefault="00EF23BB" w:rsidP="00EF23BB">
      <w:pPr>
        <w:shd w:val="clear" w:color="auto" w:fill="FFFFFF"/>
        <w:spacing w:after="0" w:line="317" w:lineRule="exact"/>
        <w:ind w:right="29"/>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2.  </w:t>
      </w:r>
      <w:r w:rsidRPr="006452FD">
        <w:rPr>
          <w:rFonts w:ascii="Times New Roman" w:eastAsia="Calibri" w:hAnsi="Times New Roman" w:cs="Times New Roman"/>
          <w:color w:val="000000" w:themeColor="text1"/>
          <w:sz w:val="28"/>
          <w:szCs w:val="28"/>
          <w:lang w:val="kk-KZ" w:eastAsia="ru-RU"/>
        </w:rPr>
        <w:t xml:space="preserve">Биоалуантүрлілікті Қызылорда облысы материалдары мысалында  оқытудың </w:t>
      </w:r>
      <w:r w:rsidRPr="006452FD">
        <w:rPr>
          <w:rFonts w:ascii="Times New Roman" w:eastAsia="Times New Roman" w:hAnsi="Times New Roman" w:cs="Times New Roman"/>
          <w:color w:val="000000" w:themeColor="text1"/>
          <w:sz w:val="28"/>
          <w:szCs w:val="28"/>
          <w:lang w:val="kk-KZ" w:eastAsia="ru-RU"/>
        </w:rPr>
        <w:t>құрылымдық</w:t>
      </w:r>
      <w:r w:rsidRPr="006452FD">
        <w:rPr>
          <w:rFonts w:ascii="Times New Roman" w:eastAsia="Times New Roman" w:hAnsi="Times New Roman" w:cs="Times New Roman"/>
          <w:noProof/>
          <w:color w:val="000000" w:themeColor="text1"/>
          <w:spacing w:val="-6"/>
          <w:sz w:val="28"/>
          <w:szCs w:val="28"/>
          <w:lang w:val="kk-KZ" w:eastAsia="ru-RU"/>
        </w:rPr>
        <w:t xml:space="preserve">-мазмұндық </w:t>
      </w:r>
      <w:r w:rsidRPr="006452FD">
        <w:rPr>
          <w:rFonts w:ascii="Times New Roman" w:eastAsia="Times New Roman" w:hAnsi="Times New Roman" w:cs="Times New Roman"/>
          <w:color w:val="000000" w:themeColor="text1"/>
          <w:sz w:val="28"/>
          <w:szCs w:val="28"/>
          <w:lang w:val="kk-KZ" w:eastAsia="ru-RU"/>
        </w:rPr>
        <w:t>моделін жасау;</w:t>
      </w:r>
      <w:r w:rsidRPr="006452FD">
        <w:rPr>
          <w:rFonts w:ascii="Times New Roman" w:eastAsia="Calibri" w:hAnsi="Times New Roman" w:cs="Times New Roman"/>
          <w:color w:val="000000" w:themeColor="text1"/>
          <w:sz w:val="28"/>
          <w:szCs w:val="28"/>
          <w:lang w:val="kk-KZ" w:eastAsia="ru-RU"/>
        </w:rPr>
        <w:t xml:space="preserve"> </w:t>
      </w:r>
    </w:p>
    <w:p w14:paraId="50355A0B" w14:textId="77777777" w:rsidR="00EF23BB" w:rsidRPr="006452FD" w:rsidRDefault="00EF23BB" w:rsidP="00EF23BB">
      <w:pPr>
        <w:shd w:val="clear" w:color="auto" w:fill="FFFFFF"/>
        <w:spacing w:after="0" w:line="317" w:lineRule="exact"/>
        <w:ind w:right="29"/>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3.  </w:t>
      </w:r>
      <w:r w:rsidRPr="006452FD">
        <w:rPr>
          <w:rFonts w:ascii="Times New Roman" w:eastAsia="Calibri" w:hAnsi="Times New Roman" w:cs="Times New Roman"/>
          <w:color w:val="000000" w:themeColor="text1"/>
          <w:sz w:val="28"/>
          <w:szCs w:val="28"/>
          <w:lang w:val="kk-KZ" w:eastAsia="ru-RU"/>
        </w:rPr>
        <w:t xml:space="preserve">  Қызылорда облысының  биоалуантүрлілігін  </w:t>
      </w:r>
      <w:r w:rsidRPr="006452FD">
        <w:rPr>
          <w:rFonts w:ascii="Times New Roman" w:eastAsia="Times New Roman" w:hAnsi="Times New Roman" w:cs="Times New Roman"/>
          <w:color w:val="000000" w:themeColor="text1"/>
          <w:sz w:val="28"/>
          <w:szCs w:val="28"/>
          <w:lang w:val="kk-KZ" w:eastAsia="ru-RU"/>
        </w:rPr>
        <w:t xml:space="preserve">оқытудың   мазмұндық модульдерін айқындау;  </w:t>
      </w:r>
      <w:r w:rsidRPr="006452FD">
        <w:rPr>
          <w:rFonts w:ascii="Times New Roman" w:eastAsia="Calibri" w:hAnsi="Times New Roman" w:cs="Times New Roman"/>
          <w:color w:val="000000" w:themeColor="text1"/>
          <w:sz w:val="28"/>
          <w:szCs w:val="28"/>
          <w:lang w:val="kk-KZ" w:eastAsia="ru-RU"/>
        </w:rPr>
        <w:t xml:space="preserve">  </w:t>
      </w:r>
    </w:p>
    <w:p w14:paraId="29CC44CB" w14:textId="77777777" w:rsidR="00EF23BB" w:rsidRPr="006452FD" w:rsidRDefault="00EF23BB" w:rsidP="00EF23BB">
      <w:pPr>
        <w:shd w:val="clear" w:color="auto" w:fill="FFFFFF"/>
        <w:spacing w:after="0" w:line="317" w:lineRule="exact"/>
        <w:ind w:right="29"/>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color w:val="000000" w:themeColor="text1"/>
          <w:sz w:val="28"/>
          <w:szCs w:val="28"/>
          <w:lang w:val="kk-KZ" w:eastAsia="ru-RU"/>
        </w:rPr>
        <w:t xml:space="preserve">          4.   Биоалуантүрлілікті  оқытуға   арналған оқу-әдістемелік материалдарды әзірлеу,  тиімділігін тәжірибелік-эксперименттік жұмыс барысында тексеру,   әдістемелік ұсыныстар даярлау.</w:t>
      </w:r>
    </w:p>
    <w:p w14:paraId="0C041D9E" w14:textId="77777777" w:rsidR="001E20D4" w:rsidRPr="006452FD" w:rsidRDefault="001E20D4" w:rsidP="00834B05">
      <w:pPr>
        <w:spacing w:after="0" w:line="240" w:lineRule="auto"/>
        <w:ind w:firstLine="540"/>
        <w:jc w:val="both"/>
        <w:rPr>
          <w:rFonts w:ascii="Times New Roman" w:eastAsia="Times New Roman" w:hAnsi="Times New Roman" w:cs="Times New Roman"/>
          <w:b/>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8"/>
          <w:lang w:val="kk-KZ" w:eastAsia="ru-RU"/>
        </w:rPr>
        <w:t xml:space="preserve">Зерттеудің әдіснамалық және теориялық негіздері: </w:t>
      </w:r>
      <w:r w:rsidRPr="006452FD">
        <w:rPr>
          <w:rFonts w:ascii="Times New Roman" w:eastAsia="Times New Roman" w:hAnsi="Times New Roman" w:cs="Times New Roman"/>
          <w:bCs/>
          <w:color w:val="000000" w:themeColor="text1"/>
          <w:sz w:val="28"/>
          <w:szCs w:val="28"/>
          <w:lang w:val="kk-KZ" w:eastAsia="ru-RU"/>
        </w:rPr>
        <w:t>философияның таным теориясы бойынша «табиғат – адам – қоғам» жүйесінің бірлігі, олардың тарихи өзара байланысы туралы іргелі қағидалар; іс-әрекеттік теория, жеке тұлға теориясы, білім беру мазмұны теориясы; құзыреттілік, іс-әрекеттік, тұлғалық, мәдениет, танымдық, жүйелілік, экологиялық, тұтастық, әдіснамалық тұғырлар мен ұстанымдар.</w:t>
      </w:r>
    </w:p>
    <w:p w14:paraId="14F0F591" w14:textId="77777777" w:rsidR="001E20D4" w:rsidRPr="006452FD" w:rsidRDefault="001E20D4" w:rsidP="00834B05">
      <w:pPr>
        <w:spacing w:after="0" w:line="240" w:lineRule="auto"/>
        <w:ind w:firstLine="540"/>
        <w:jc w:val="both"/>
        <w:rPr>
          <w:rFonts w:ascii="Times New Roman" w:eastAsia="Times New Roman" w:hAnsi="Times New Roman" w:cs="Times New Roman"/>
          <w:b/>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8"/>
          <w:lang w:val="kk-KZ" w:eastAsia="ru-RU"/>
        </w:rPr>
        <w:t xml:space="preserve">Зерттеу әдiстерi: </w:t>
      </w:r>
      <w:r w:rsidRPr="006452FD">
        <w:rPr>
          <w:rFonts w:ascii="Times New Roman" w:eastAsia="Times New Roman" w:hAnsi="Times New Roman" w:cs="Times New Roman"/>
          <w:bCs/>
          <w:color w:val="000000" w:themeColor="text1"/>
          <w:sz w:val="28"/>
          <w:szCs w:val="28"/>
          <w:lang w:val="kk-KZ" w:eastAsia="ru-RU"/>
        </w:rPr>
        <w:t>теориялық: педагогикалық, ғылыми-әдістемелік дереккөздерге, биоалуантүрлілік мәселелеріне арналған әдебиеттерге талдау жасау, нормативтік құжаттарды зерделеу, зерттеудің негізгі анықтамаларына ұғымдық- терминологиялық талдау жүргізу, модельдеу; эмпирикалық: тәжірибелік - эксперименттік жұмыс жүргізу, сауалнама алу және білім алушылардың жұмыстарын талдау; математикалық және статистикалық әдістер: тәжірибелік-эксперименттік жұмыс нәтижелерін сандық және сапалық өңдеу</w:t>
      </w:r>
      <w:r w:rsidRPr="006452FD">
        <w:rPr>
          <w:rFonts w:ascii="Times New Roman" w:eastAsia="Times New Roman" w:hAnsi="Times New Roman" w:cs="Times New Roman"/>
          <w:b/>
          <w:color w:val="000000" w:themeColor="text1"/>
          <w:sz w:val="28"/>
          <w:szCs w:val="28"/>
          <w:lang w:val="kk-KZ" w:eastAsia="ru-RU"/>
        </w:rPr>
        <w:t xml:space="preserve">. </w:t>
      </w:r>
    </w:p>
    <w:p w14:paraId="7B0973DE" w14:textId="77777777" w:rsidR="001E20D4" w:rsidRPr="006452FD" w:rsidRDefault="001E20D4" w:rsidP="00834B05">
      <w:pPr>
        <w:spacing w:after="0" w:line="240" w:lineRule="auto"/>
        <w:ind w:firstLine="540"/>
        <w:jc w:val="both"/>
        <w:rPr>
          <w:rFonts w:ascii="Times New Roman" w:eastAsia="Times New Roman" w:hAnsi="Times New Roman" w:cs="Times New Roman"/>
          <w:b/>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8"/>
          <w:lang w:val="kk-KZ" w:eastAsia="ru-RU"/>
        </w:rPr>
        <w:t>Зерттеудің   теориялық маңыздылығы:</w:t>
      </w:r>
    </w:p>
    <w:p w14:paraId="34AF14B1" w14:textId="77777777" w:rsidR="001E20D4" w:rsidRPr="006452FD" w:rsidRDefault="001E20D4" w:rsidP="00834B05">
      <w:pPr>
        <w:spacing w:after="0" w:line="240" w:lineRule="auto"/>
        <w:ind w:firstLine="540"/>
        <w:jc w:val="both"/>
        <w:rPr>
          <w:rFonts w:ascii="Times New Roman" w:eastAsia="Times New Roman" w:hAnsi="Times New Roman" w:cs="Times New Roman"/>
          <w:bCs/>
          <w:color w:val="000000" w:themeColor="text1"/>
          <w:sz w:val="28"/>
          <w:szCs w:val="28"/>
          <w:lang w:val="kk-KZ" w:eastAsia="ru-RU"/>
        </w:rPr>
      </w:pPr>
      <w:r w:rsidRPr="006452FD">
        <w:rPr>
          <w:rFonts w:ascii="Times New Roman" w:eastAsia="Times New Roman" w:hAnsi="Times New Roman" w:cs="Times New Roman"/>
          <w:bCs/>
          <w:color w:val="000000" w:themeColor="text1"/>
          <w:sz w:val="28"/>
          <w:szCs w:val="28"/>
          <w:lang w:val="kk-KZ" w:eastAsia="ru-RU"/>
        </w:rPr>
        <w:t>Зерттеу мәселелерi бойынша философиялық, психологиялық, педагогикалық, әдiстемелiк және биологиялық еңбектер; жоғары оқу орнында Қазақстан биоресурстарын оқытудың кәсіби бағытталуының әдіснамалық негіздері мен тәсілдері қарастырылған.</w:t>
      </w:r>
    </w:p>
    <w:p w14:paraId="3BB9ACAF" w14:textId="77777777" w:rsidR="001E20D4" w:rsidRPr="006452FD" w:rsidRDefault="001E20D4" w:rsidP="00834B05">
      <w:pPr>
        <w:spacing w:after="0" w:line="240" w:lineRule="auto"/>
        <w:ind w:firstLine="540"/>
        <w:jc w:val="both"/>
        <w:rPr>
          <w:rFonts w:ascii="Times New Roman" w:eastAsia="Times New Roman" w:hAnsi="Times New Roman" w:cs="Times New Roman"/>
          <w:b/>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8"/>
          <w:lang w:val="kk-KZ" w:eastAsia="ru-RU"/>
        </w:rPr>
        <w:t>Зерттеудің практикалық маңыздылығы:</w:t>
      </w:r>
    </w:p>
    <w:p w14:paraId="5D227C01" w14:textId="77777777" w:rsidR="001E20D4" w:rsidRPr="006452FD" w:rsidRDefault="001E20D4" w:rsidP="00834B05">
      <w:pPr>
        <w:spacing w:after="0" w:line="240" w:lineRule="auto"/>
        <w:ind w:firstLine="540"/>
        <w:jc w:val="both"/>
        <w:rPr>
          <w:rFonts w:ascii="Times New Roman" w:eastAsia="Times New Roman" w:hAnsi="Times New Roman" w:cs="Times New Roman"/>
          <w:bCs/>
          <w:color w:val="000000" w:themeColor="text1"/>
          <w:sz w:val="28"/>
          <w:szCs w:val="28"/>
          <w:lang w:val="kk-KZ" w:eastAsia="ru-RU"/>
        </w:rPr>
      </w:pPr>
      <w:r w:rsidRPr="006452FD">
        <w:rPr>
          <w:rFonts w:ascii="Times New Roman" w:eastAsia="Times New Roman" w:hAnsi="Times New Roman" w:cs="Times New Roman"/>
          <w:bCs/>
          <w:color w:val="000000" w:themeColor="text1"/>
          <w:sz w:val="28"/>
          <w:szCs w:val="28"/>
          <w:lang w:val="kk-KZ" w:eastAsia="ru-RU"/>
        </w:rPr>
        <w:t>болашақ биолог мұғалімдерді даярлау мақсатында «Қазақстан биоресурстары»  пәнінің мазмұны толықтырылды,  ЖОО-да және жалпы білім беретін мектеп тәжірибелерінде қолдануға болады.</w:t>
      </w:r>
    </w:p>
    <w:p w14:paraId="0EFC28AE" w14:textId="77777777" w:rsidR="001E20D4" w:rsidRPr="006452FD" w:rsidRDefault="001E20D4" w:rsidP="00834B05">
      <w:pPr>
        <w:spacing w:after="0" w:line="240" w:lineRule="auto"/>
        <w:ind w:firstLine="540"/>
        <w:jc w:val="both"/>
        <w:rPr>
          <w:rFonts w:ascii="Times New Roman" w:eastAsia="Times New Roman" w:hAnsi="Times New Roman" w:cs="Times New Roman"/>
          <w:b/>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8"/>
          <w:lang w:val="kk-KZ" w:eastAsia="ru-RU"/>
        </w:rPr>
        <w:t xml:space="preserve">Зерттеу нәтижелерінің дәлдігі мен негізділігі: </w:t>
      </w:r>
      <w:r w:rsidRPr="006452FD">
        <w:rPr>
          <w:rFonts w:ascii="Times New Roman" w:eastAsia="Times New Roman" w:hAnsi="Times New Roman" w:cs="Times New Roman"/>
          <w:bCs/>
          <w:color w:val="000000" w:themeColor="text1"/>
          <w:sz w:val="28"/>
          <w:szCs w:val="28"/>
          <w:lang w:val="kk-KZ" w:eastAsia="ru-RU"/>
        </w:rPr>
        <w:t>автордың педагогикалық-психологиялық және ғылыми-әдістемелік еңбектердегi қағидаларды басшылыққа алуымен; зерттеу пәнiне сәйкес өзара байланыстағы әдiстердi кешендi пайдалануымен; зерттеу әдiстерiнiң зерттеу мiндеттерiне сәйкестiгiмен; тәжiрибелiк-эксперимент бағдарламасының педагогикалық мақсат пен мiндетке сәйкес негiзделгендігiмен, алынған нәтижелердiң қорытындылануымен; зерттеу нәтижелерiнiң жалпы бiлiм беретiн мектептте және ЖОО оқыту үдерісiнде сынақтан өткiзiлiп, тиiмдiлiгi дәлелденуімен қамтамасыз етiлген.</w:t>
      </w:r>
    </w:p>
    <w:p w14:paraId="7AB1476A" w14:textId="77777777" w:rsidR="001E20D4" w:rsidRPr="006452FD" w:rsidRDefault="001E20D4" w:rsidP="00834B05">
      <w:pPr>
        <w:spacing w:after="0" w:line="240" w:lineRule="auto"/>
        <w:ind w:firstLine="540"/>
        <w:jc w:val="both"/>
        <w:rPr>
          <w:rFonts w:ascii="Times New Roman" w:eastAsia="Times New Roman" w:hAnsi="Times New Roman" w:cs="Times New Roman"/>
          <w:b/>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8"/>
          <w:lang w:val="kk-KZ" w:eastAsia="ru-RU"/>
        </w:rPr>
        <w:t>Қорғауға ұсынылатын негізгі қағидалар:</w:t>
      </w:r>
    </w:p>
    <w:p w14:paraId="4DC1C95F" w14:textId="77777777" w:rsidR="00EF23BB" w:rsidRPr="006452FD" w:rsidRDefault="00EF23BB" w:rsidP="0007136F">
      <w:pPr>
        <w:pStyle w:val="afa"/>
        <w:tabs>
          <w:tab w:val="left" w:pos="851"/>
        </w:tabs>
        <w:ind w:firstLine="567"/>
        <w:jc w:val="both"/>
        <w:rPr>
          <w:color w:val="000000" w:themeColor="text1"/>
          <w:sz w:val="28"/>
          <w:szCs w:val="28"/>
          <w:lang w:val="kk-KZ"/>
        </w:rPr>
      </w:pPr>
      <w:r w:rsidRPr="006452FD">
        <w:rPr>
          <w:color w:val="000000" w:themeColor="text1"/>
          <w:sz w:val="28"/>
          <w:szCs w:val="28"/>
          <w:lang w:val="kk-KZ"/>
        </w:rPr>
        <w:t>1.</w:t>
      </w:r>
      <w:r w:rsidRPr="006452FD">
        <w:rPr>
          <w:color w:val="000000" w:themeColor="text1"/>
          <w:sz w:val="28"/>
          <w:szCs w:val="28"/>
          <w:lang w:val="kk-KZ"/>
        </w:rPr>
        <w:tab/>
        <w:t xml:space="preserve">Болашақ  биолог мұғалімдерді  педагогикалық ЖОО  кәсіби - педагогикалық даярлау аясында </w:t>
      </w:r>
      <w:r w:rsidRPr="006452FD">
        <w:rPr>
          <w:rFonts w:eastAsia="Calibri"/>
          <w:color w:val="000000" w:themeColor="text1"/>
          <w:sz w:val="28"/>
          <w:szCs w:val="28"/>
          <w:lang w:val="kk-KZ"/>
        </w:rPr>
        <w:t xml:space="preserve">биоалуантүрлілікті оқытудың  (Қызылорда облысы материалдарының негізінде) </w:t>
      </w:r>
      <w:r w:rsidRPr="006452FD">
        <w:rPr>
          <w:color w:val="000000" w:themeColor="text1"/>
          <w:sz w:val="28"/>
          <w:szCs w:val="28"/>
          <w:lang w:val="kk-KZ"/>
        </w:rPr>
        <w:t xml:space="preserve">қажеттілігі білім беру парадигмасындағы өзгерістерге,   мұғалімнің кәсіби құзыретінің артуына,  биологияны оқытудың  теориясы мен практикасындағы байланыстың артуына септігін тигізеді.    </w:t>
      </w:r>
    </w:p>
    <w:p w14:paraId="1E57161C" w14:textId="77777777" w:rsidR="00EF23BB" w:rsidRPr="006452FD" w:rsidRDefault="00EF23BB" w:rsidP="0007136F">
      <w:pPr>
        <w:pStyle w:val="afa"/>
        <w:tabs>
          <w:tab w:val="left" w:pos="851"/>
        </w:tabs>
        <w:ind w:firstLine="567"/>
        <w:jc w:val="both"/>
        <w:rPr>
          <w:color w:val="000000" w:themeColor="text1"/>
          <w:sz w:val="28"/>
          <w:szCs w:val="28"/>
          <w:lang w:val="kk-KZ"/>
        </w:rPr>
      </w:pPr>
      <w:r w:rsidRPr="006452FD">
        <w:rPr>
          <w:color w:val="000000" w:themeColor="text1"/>
          <w:sz w:val="28"/>
          <w:szCs w:val="28"/>
          <w:lang w:val="kk-KZ"/>
        </w:rPr>
        <w:t>2.</w:t>
      </w:r>
      <w:r w:rsidRPr="006452FD">
        <w:rPr>
          <w:color w:val="000000" w:themeColor="text1"/>
          <w:sz w:val="28"/>
          <w:szCs w:val="28"/>
          <w:lang w:val="kk-KZ"/>
        </w:rPr>
        <w:tab/>
      </w:r>
      <w:r w:rsidRPr="006452FD">
        <w:rPr>
          <w:rFonts w:eastAsia="Calibri"/>
          <w:color w:val="000000" w:themeColor="text1"/>
          <w:sz w:val="28"/>
          <w:szCs w:val="28"/>
          <w:lang w:val="kk-KZ"/>
        </w:rPr>
        <w:t xml:space="preserve">Биоалуантүрлілікті Қызылорда облысы материалдары мысалында  оқытудың </w:t>
      </w:r>
      <w:r w:rsidRPr="006452FD">
        <w:rPr>
          <w:color w:val="000000" w:themeColor="text1"/>
          <w:sz w:val="28"/>
          <w:szCs w:val="28"/>
          <w:lang w:val="kk-KZ"/>
        </w:rPr>
        <w:t>құрылымдық</w:t>
      </w:r>
      <w:r w:rsidRPr="006452FD">
        <w:rPr>
          <w:noProof/>
          <w:color w:val="000000" w:themeColor="text1"/>
          <w:spacing w:val="-6"/>
          <w:sz w:val="28"/>
          <w:szCs w:val="28"/>
          <w:lang w:val="kk-KZ"/>
        </w:rPr>
        <w:t xml:space="preserve">-мазмұндық </w:t>
      </w:r>
      <w:r w:rsidRPr="006452FD">
        <w:rPr>
          <w:color w:val="000000" w:themeColor="text1"/>
          <w:sz w:val="28"/>
          <w:szCs w:val="28"/>
          <w:lang w:val="kk-KZ"/>
        </w:rPr>
        <w:t>моделі болашақ маман дайындықтарының әдістемелік - теориялық және әдістемелік-практикалық түрлерінің интеграциясы  құрылымдық (мақсаты, мазмұны, нысаны, әдістері) функционалдық (гностикалық, жобалау, ұйымдастырушылық, диагностикалық) компоненттерінің үйлесуіне және олардың  экологиялық-өлкетану жүйесінде көрініс табуына негіз болады.</w:t>
      </w:r>
    </w:p>
    <w:p w14:paraId="0DF7E66C" w14:textId="77777777" w:rsidR="00EF23BB" w:rsidRPr="006452FD" w:rsidRDefault="00EF23BB" w:rsidP="00EF23BB">
      <w:pPr>
        <w:shd w:val="clear" w:color="auto" w:fill="FFFFFF"/>
        <w:spacing w:after="0" w:line="317" w:lineRule="exact"/>
        <w:ind w:right="29"/>
        <w:jc w:val="both"/>
        <w:rPr>
          <w:rFonts w:ascii="Times New Roman" w:hAnsi="Times New Roman" w:cs="Times New Roman"/>
          <w:color w:val="000000" w:themeColor="text1"/>
          <w:sz w:val="28"/>
          <w:szCs w:val="28"/>
          <w:lang w:val="kk-KZ"/>
        </w:rPr>
      </w:pPr>
      <w:r w:rsidRPr="006452FD">
        <w:rPr>
          <w:rFonts w:ascii="Times New Roman" w:hAnsi="Times New Roman" w:cs="Times New Roman"/>
          <w:color w:val="000000" w:themeColor="text1"/>
          <w:sz w:val="28"/>
          <w:szCs w:val="28"/>
          <w:lang w:val="kk-KZ"/>
        </w:rPr>
        <w:t xml:space="preserve">        3.  Болашақ биолог  мұғалімдерді  </w:t>
      </w:r>
      <w:r w:rsidRPr="006452FD">
        <w:rPr>
          <w:rFonts w:ascii="Times New Roman" w:eastAsia="Calibri" w:hAnsi="Times New Roman" w:cs="Times New Roman"/>
          <w:color w:val="000000" w:themeColor="text1"/>
          <w:sz w:val="28"/>
          <w:szCs w:val="28"/>
          <w:lang w:val="kk-KZ"/>
        </w:rPr>
        <w:t>биоалуантүрлілікті оқыту мақсатында   (Қызылорда облысы материалдарының негізінде)</w:t>
      </w:r>
      <w:r w:rsidRPr="006452FD">
        <w:rPr>
          <w:rFonts w:ascii="Times New Roman" w:eastAsia="Calibri" w:hAnsi="Times New Roman" w:cs="Times New Roman"/>
          <w:b/>
          <w:bCs/>
          <w:color w:val="000000" w:themeColor="text1"/>
          <w:sz w:val="28"/>
          <w:szCs w:val="28"/>
          <w:lang w:val="kk-KZ"/>
        </w:rPr>
        <w:t xml:space="preserve"> </w:t>
      </w:r>
      <w:r w:rsidRPr="006452FD">
        <w:rPr>
          <w:rFonts w:ascii="Times New Roman" w:hAnsi="Times New Roman" w:cs="Times New Roman"/>
          <w:color w:val="000000" w:themeColor="text1"/>
          <w:sz w:val="28"/>
          <w:szCs w:val="28"/>
          <w:lang w:val="kk-KZ"/>
        </w:rPr>
        <w:t xml:space="preserve">  арнайы жасалған модулдік жүйе: яғни,   мазмұн, әдістер  мен ұйымдастыру формалары кәсіби және жүйелік тәсілдерді үйлестіру ұстанымдарына сәйкес келеді, ол білім алушылардың іс-әрекеттерді игеруін қамтамасыз етеді.</w:t>
      </w:r>
    </w:p>
    <w:p w14:paraId="7A4F8430" w14:textId="77777777" w:rsidR="00EF23BB" w:rsidRPr="006452FD" w:rsidRDefault="00EF23BB" w:rsidP="00EF23BB">
      <w:pPr>
        <w:spacing w:after="0" w:line="240" w:lineRule="auto"/>
        <w:jc w:val="both"/>
        <w:rPr>
          <w:rFonts w:ascii="Times New Roman" w:hAnsi="Times New Roman" w:cs="Times New Roman"/>
          <w:color w:val="000000" w:themeColor="text1"/>
          <w:sz w:val="28"/>
          <w:szCs w:val="28"/>
          <w:lang w:val="kk-KZ"/>
        </w:rPr>
      </w:pPr>
      <w:r w:rsidRPr="006452FD">
        <w:rPr>
          <w:rFonts w:ascii="Times New Roman" w:hAnsi="Times New Roman" w:cs="Times New Roman"/>
          <w:color w:val="000000" w:themeColor="text1"/>
          <w:sz w:val="28"/>
          <w:szCs w:val="28"/>
          <w:lang w:val="kk-KZ"/>
        </w:rPr>
        <w:t xml:space="preserve">    4.</w:t>
      </w:r>
      <w:r w:rsidRPr="006452FD">
        <w:rPr>
          <w:rFonts w:ascii="Times New Roman" w:hAnsi="Times New Roman" w:cs="Times New Roman"/>
          <w:color w:val="000000" w:themeColor="text1"/>
          <w:sz w:val="28"/>
          <w:szCs w:val="28"/>
          <w:lang w:val="kk-KZ"/>
        </w:rPr>
        <w:tab/>
        <w:t xml:space="preserve">Болашақ биолог  мұғалімдерге  </w:t>
      </w:r>
      <w:r w:rsidRPr="006452FD">
        <w:rPr>
          <w:rFonts w:ascii="Times New Roman" w:eastAsia="Calibri" w:hAnsi="Times New Roman" w:cs="Times New Roman"/>
          <w:color w:val="000000" w:themeColor="text1"/>
          <w:sz w:val="28"/>
          <w:szCs w:val="28"/>
          <w:lang w:val="kk-KZ"/>
        </w:rPr>
        <w:t xml:space="preserve">биоалуантүрлілікті оқытудың </w:t>
      </w:r>
      <w:r w:rsidRPr="006452FD">
        <w:rPr>
          <w:rFonts w:ascii="Times New Roman" w:eastAsia="Times New Roman" w:hAnsi="Times New Roman" w:cs="Times New Roman"/>
          <w:color w:val="000000" w:themeColor="text1"/>
          <w:sz w:val="28"/>
          <w:szCs w:val="28"/>
          <w:lang w:val="kk-KZ" w:eastAsia="ru-RU"/>
        </w:rPr>
        <w:t>оқу-әдістемелік материалдарын әзірлеу</w:t>
      </w:r>
      <w:r w:rsidRPr="006452FD">
        <w:rPr>
          <w:rFonts w:ascii="Times New Roman" w:hAnsi="Times New Roman" w:cs="Times New Roman"/>
          <w:color w:val="000000" w:themeColor="text1"/>
          <w:sz w:val="28"/>
          <w:szCs w:val="28"/>
          <w:lang w:val="kk-KZ"/>
        </w:rPr>
        <w:t>:</w:t>
      </w:r>
    </w:p>
    <w:p w14:paraId="578F262A" w14:textId="77777777" w:rsidR="00EF23BB" w:rsidRPr="006452FD" w:rsidRDefault="00EF23BB" w:rsidP="00EF23BB">
      <w:pPr>
        <w:pStyle w:val="a7"/>
        <w:numPr>
          <w:ilvl w:val="0"/>
          <w:numId w:val="72"/>
        </w:numPr>
        <w:spacing w:after="0" w:line="240" w:lineRule="auto"/>
        <w:ind w:left="0" w:firstLine="360"/>
        <w:jc w:val="both"/>
        <w:rPr>
          <w:rFonts w:ascii="Times New Roman" w:hAnsi="Times New Roman" w:cs="Times New Roman"/>
          <w:color w:val="000000" w:themeColor="text1"/>
          <w:sz w:val="28"/>
          <w:szCs w:val="28"/>
          <w:lang w:val="kk-KZ"/>
        </w:rPr>
      </w:pPr>
      <w:r w:rsidRPr="006452FD">
        <w:rPr>
          <w:rFonts w:ascii="Times New Roman" w:hAnsi="Times New Roman" w:cs="Times New Roman"/>
          <w:color w:val="000000" w:themeColor="text1"/>
          <w:sz w:val="28"/>
          <w:szCs w:val="28"/>
          <w:lang w:val="kk-KZ"/>
        </w:rPr>
        <w:t xml:space="preserve">болашақ мамандарды </w:t>
      </w:r>
      <w:r w:rsidRPr="006452FD">
        <w:rPr>
          <w:rFonts w:ascii="Times New Roman" w:eastAsia="Calibri" w:hAnsi="Times New Roman" w:cs="Times New Roman"/>
          <w:color w:val="000000" w:themeColor="text1"/>
          <w:sz w:val="28"/>
          <w:szCs w:val="28"/>
          <w:lang w:val="kk-KZ"/>
        </w:rPr>
        <w:t>биоалуантүрлілікті оқытудағы ғылыми-әдістемелік</w:t>
      </w:r>
      <w:r w:rsidRPr="006452FD">
        <w:rPr>
          <w:rFonts w:ascii="Times New Roman" w:hAnsi="Times New Roman" w:cs="Times New Roman"/>
          <w:color w:val="000000" w:themeColor="text1"/>
          <w:sz w:val="28"/>
          <w:szCs w:val="28"/>
          <w:lang w:val="kk-KZ"/>
        </w:rPr>
        <w:t xml:space="preserve">       іс-шараларды   кәсіби  тұрғыдан   үйлестіруге;</w:t>
      </w:r>
    </w:p>
    <w:p w14:paraId="29B7F57F" w14:textId="77777777" w:rsidR="00EF23BB" w:rsidRPr="006452FD" w:rsidRDefault="00EF23BB" w:rsidP="00EF23BB">
      <w:pPr>
        <w:pStyle w:val="a7"/>
        <w:numPr>
          <w:ilvl w:val="0"/>
          <w:numId w:val="72"/>
        </w:numPr>
        <w:spacing w:after="0" w:line="240" w:lineRule="auto"/>
        <w:ind w:left="0" w:firstLine="360"/>
        <w:jc w:val="both"/>
        <w:rPr>
          <w:rFonts w:ascii="Times New Roman" w:hAnsi="Times New Roman" w:cs="Times New Roman"/>
          <w:color w:val="000000" w:themeColor="text1"/>
          <w:sz w:val="28"/>
          <w:szCs w:val="28"/>
          <w:lang w:val="kk-KZ"/>
        </w:rPr>
      </w:pPr>
      <w:r w:rsidRPr="006452FD">
        <w:rPr>
          <w:rFonts w:ascii="Times New Roman" w:eastAsia="Calibri" w:hAnsi="Times New Roman" w:cs="Times New Roman"/>
          <w:color w:val="000000" w:themeColor="text1"/>
          <w:sz w:val="28"/>
          <w:szCs w:val="28"/>
          <w:lang w:val="kk-KZ"/>
        </w:rPr>
        <w:t>биоалуантүрлілікті оқыту</w:t>
      </w:r>
      <w:r w:rsidRPr="006452FD">
        <w:rPr>
          <w:rFonts w:ascii="Times New Roman" w:hAnsi="Times New Roman" w:cs="Times New Roman"/>
          <w:color w:val="000000" w:themeColor="text1"/>
          <w:sz w:val="28"/>
          <w:szCs w:val="28"/>
          <w:lang w:val="kk-KZ"/>
        </w:rPr>
        <w:t xml:space="preserve"> бағытындағы міндеттер мен тапсырмалар жүйесін әзірлеуге;</w:t>
      </w:r>
    </w:p>
    <w:p w14:paraId="1151D39E" w14:textId="77777777" w:rsidR="00EF23BB" w:rsidRPr="006452FD" w:rsidRDefault="00EF23BB" w:rsidP="00EF23BB">
      <w:pPr>
        <w:pStyle w:val="a7"/>
        <w:numPr>
          <w:ilvl w:val="0"/>
          <w:numId w:val="72"/>
        </w:numPr>
        <w:spacing w:after="0" w:line="240" w:lineRule="auto"/>
        <w:ind w:left="0" w:firstLine="360"/>
        <w:jc w:val="both"/>
        <w:rPr>
          <w:rFonts w:ascii="Times New Roman" w:hAnsi="Times New Roman" w:cs="Times New Roman"/>
          <w:color w:val="000000" w:themeColor="text1"/>
          <w:sz w:val="28"/>
          <w:szCs w:val="28"/>
          <w:lang w:val="kk-KZ"/>
        </w:rPr>
      </w:pPr>
      <w:r w:rsidRPr="006452FD">
        <w:rPr>
          <w:rFonts w:ascii="Times New Roman" w:hAnsi="Times New Roman" w:cs="Times New Roman"/>
          <w:color w:val="000000" w:themeColor="text1"/>
          <w:sz w:val="28"/>
          <w:szCs w:val="28"/>
          <w:lang w:val="kk-KZ"/>
        </w:rPr>
        <w:t xml:space="preserve">  </w:t>
      </w:r>
      <w:r w:rsidRPr="006452FD">
        <w:rPr>
          <w:rFonts w:ascii="Times New Roman" w:eastAsia="Calibri" w:hAnsi="Times New Roman" w:cs="Times New Roman"/>
          <w:color w:val="000000" w:themeColor="text1"/>
          <w:sz w:val="28"/>
          <w:szCs w:val="28"/>
          <w:lang w:val="kk-KZ" w:eastAsia="ru-RU"/>
        </w:rPr>
        <w:t xml:space="preserve">Қызылорда облысындағы </w:t>
      </w:r>
      <w:r w:rsidRPr="006452FD">
        <w:rPr>
          <w:rFonts w:ascii="Times New Roman" w:eastAsia="Calibri" w:hAnsi="Times New Roman" w:cs="Times New Roman"/>
          <w:color w:val="000000" w:themeColor="text1"/>
          <w:sz w:val="28"/>
          <w:szCs w:val="28"/>
          <w:lang w:val="kk-KZ"/>
        </w:rPr>
        <w:t xml:space="preserve">биоалуантүрлілікті оқыту білім алаушылардың    жергілікті жердің оқу материалдарын танып білу мен оларға  </w:t>
      </w:r>
      <w:r w:rsidRPr="006452FD">
        <w:rPr>
          <w:rFonts w:ascii="Times New Roman" w:hAnsi="Times New Roman" w:cs="Times New Roman"/>
          <w:color w:val="000000" w:themeColor="text1"/>
          <w:sz w:val="28"/>
          <w:szCs w:val="28"/>
          <w:lang w:val="kk-KZ"/>
        </w:rPr>
        <w:t xml:space="preserve">   диагностика жасау    әдістерін    үйлесімді пайдалануға мүмкіндік береді.</w:t>
      </w:r>
    </w:p>
    <w:p w14:paraId="3B160B6E" w14:textId="77777777" w:rsidR="001E20D4" w:rsidRPr="006452FD" w:rsidRDefault="001E20D4" w:rsidP="00834B05">
      <w:pPr>
        <w:spacing w:after="0" w:line="240" w:lineRule="auto"/>
        <w:ind w:firstLine="540"/>
        <w:jc w:val="both"/>
        <w:rPr>
          <w:rFonts w:ascii="Times New Roman" w:eastAsia="Times New Roman" w:hAnsi="Times New Roman" w:cs="Times New Roman"/>
          <w:color w:val="000000" w:themeColor="text1"/>
          <w:sz w:val="28"/>
          <w:szCs w:val="28"/>
          <w:lang w:val="kk-KZ" w:eastAsia="ru-RU"/>
        </w:rPr>
      </w:pPr>
      <w:r w:rsidRPr="006452FD">
        <w:rPr>
          <w:rFonts w:ascii="Times New Roman" w:eastAsia="Times New Roman" w:hAnsi="Times New Roman" w:cs="Times New Roman"/>
          <w:b/>
          <w:color w:val="000000" w:themeColor="text1"/>
          <w:sz w:val="28"/>
          <w:szCs w:val="28"/>
          <w:lang w:val="kk-KZ" w:eastAsia="ru-RU"/>
        </w:rPr>
        <w:t>Зерттеу базасы.</w:t>
      </w:r>
      <w:r w:rsidRPr="006452FD">
        <w:rPr>
          <w:rFonts w:ascii="Times New Roman" w:eastAsia="Times New Roman" w:hAnsi="Times New Roman" w:cs="Times New Roman"/>
          <w:color w:val="000000" w:themeColor="text1"/>
          <w:sz w:val="24"/>
          <w:szCs w:val="24"/>
          <w:lang w:val="kk-KZ" w:eastAsia="ru-RU"/>
        </w:rPr>
        <w:t xml:space="preserve"> </w:t>
      </w:r>
      <w:r w:rsidRPr="006452FD">
        <w:rPr>
          <w:rFonts w:ascii="Times New Roman" w:eastAsia="Times New Roman" w:hAnsi="Times New Roman" w:cs="Times New Roman"/>
          <w:color w:val="000000" w:themeColor="text1"/>
          <w:sz w:val="28"/>
          <w:szCs w:val="28"/>
          <w:lang w:val="kk-KZ" w:eastAsia="ru-RU"/>
        </w:rPr>
        <w:t>Ғылыми зерттеулер мен эксперименттер Қорқыт Ата атындағы Қызылорда университетінің «Биология, география және химия» кафедрасының негізінде жүргізілді.</w:t>
      </w:r>
    </w:p>
    <w:p w14:paraId="03FEB44F" w14:textId="77777777" w:rsidR="001E20D4" w:rsidRPr="006452FD" w:rsidRDefault="001E20D4" w:rsidP="00834B05">
      <w:pPr>
        <w:spacing w:after="0" w:line="240" w:lineRule="auto"/>
        <w:ind w:firstLine="540"/>
        <w:jc w:val="both"/>
        <w:rPr>
          <w:rFonts w:ascii="Times New Roman" w:hAnsi="Times New Roman" w:cs="Times New Roman"/>
          <w:b/>
          <w:bCs/>
          <w:color w:val="000000" w:themeColor="text1"/>
          <w:sz w:val="28"/>
          <w:szCs w:val="28"/>
          <w:lang w:val="kk-KZ"/>
        </w:rPr>
      </w:pPr>
    </w:p>
    <w:p w14:paraId="2BEFD7C6"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418E0C73"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354EE632"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2975A63B"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6AA0DF64"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789BF213"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2C3AB386"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72B20EA3"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797F579E"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3A91AB4F"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3BA0BE3E"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7A71F4FF"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666B473B"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44795D50"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601D92EB"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5CEC806B"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51BB4B40"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2E47B595"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7D6DE19D"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5B40BB7E"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24CCE6FB"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391889C6"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7144BEED"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1EF19058" w14:textId="77777777" w:rsidR="00EF23BB" w:rsidRPr="006452FD"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61E043AA" w14:textId="75A7AB81" w:rsidR="00EF23BB" w:rsidRDefault="00EF23BB"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3C6B6681" w14:textId="7F483967" w:rsidR="0007136F" w:rsidRDefault="0007136F"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10CF1CC2" w14:textId="748EE729" w:rsidR="0007136F" w:rsidRDefault="0007136F"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294701F0" w14:textId="24221959" w:rsidR="0007136F" w:rsidRDefault="0007136F"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4B3337E9" w14:textId="06F4B18D" w:rsidR="0007136F" w:rsidRDefault="0007136F"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744C21C5" w14:textId="27B88192" w:rsidR="0007136F" w:rsidRDefault="0007136F"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6C4F9361" w14:textId="77777777" w:rsidR="0007136F" w:rsidRPr="006452FD" w:rsidRDefault="0007136F" w:rsidP="00D3530D">
      <w:pPr>
        <w:spacing w:after="0" w:line="240" w:lineRule="auto"/>
        <w:ind w:firstLine="567"/>
        <w:jc w:val="both"/>
        <w:rPr>
          <w:rFonts w:ascii="Times New Roman" w:eastAsia="Times New Roman" w:hAnsi="Times New Roman" w:cs="Times New Roman"/>
          <w:b/>
          <w:bCs/>
          <w:color w:val="000000" w:themeColor="text1"/>
          <w:sz w:val="28"/>
          <w:szCs w:val="28"/>
          <w:lang w:val="kk-KZ"/>
        </w:rPr>
      </w:pPr>
    </w:p>
    <w:p w14:paraId="14430F56" w14:textId="77777777" w:rsidR="00EF23BB" w:rsidRDefault="00EF23BB" w:rsidP="00D3530D">
      <w:pPr>
        <w:spacing w:after="0" w:line="240" w:lineRule="auto"/>
        <w:ind w:firstLine="567"/>
        <w:jc w:val="both"/>
        <w:rPr>
          <w:rFonts w:ascii="Times New Roman" w:eastAsia="Times New Roman" w:hAnsi="Times New Roman" w:cs="Times New Roman"/>
          <w:b/>
          <w:bCs/>
          <w:sz w:val="28"/>
          <w:szCs w:val="28"/>
          <w:lang w:val="kk-KZ"/>
        </w:rPr>
      </w:pPr>
    </w:p>
    <w:p w14:paraId="5E7406DB" w14:textId="77777777" w:rsidR="00EF23BB" w:rsidRDefault="00EF23BB" w:rsidP="00D3530D">
      <w:pPr>
        <w:spacing w:after="0" w:line="240" w:lineRule="auto"/>
        <w:ind w:firstLine="567"/>
        <w:jc w:val="both"/>
        <w:rPr>
          <w:rFonts w:ascii="Times New Roman" w:eastAsia="Times New Roman" w:hAnsi="Times New Roman" w:cs="Times New Roman"/>
          <w:b/>
          <w:bCs/>
          <w:sz w:val="28"/>
          <w:szCs w:val="28"/>
          <w:lang w:val="kk-KZ"/>
        </w:rPr>
      </w:pPr>
    </w:p>
    <w:p w14:paraId="0EC6E248" w14:textId="77777777" w:rsidR="00EF23BB" w:rsidRDefault="00EF23BB" w:rsidP="00D3530D">
      <w:pPr>
        <w:spacing w:after="0" w:line="240" w:lineRule="auto"/>
        <w:ind w:firstLine="567"/>
        <w:jc w:val="both"/>
        <w:rPr>
          <w:rFonts w:ascii="Times New Roman" w:eastAsia="Times New Roman" w:hAnsi="Times New Roman" w:cs="Times New Roman"/>
          <w:b/>
          <w:bCs/>
          <w:sz w:val="28"/>
          <w:szCs w:val="28"/>
          <w:lang w:val="kk-KZ"/>
        </w:rPr>
      </w:pPr>
    </w:p>
    <w:p w14:paraId="7B2EBFAD" w14:textId="77777777" w:rsidR="00EF23BB" w:rsidRDefault="00EF23BB" w:rsidP="00D3530D">
      <w:pPr>
        <w:spacing w:after="0" w:line="240" w:lineRule="auto"/>
        <w:ind w:firstLine="567"/>
        <w:jc w:val="both"/>
        <w:rPr>
          <w:rFonts w:ascii="Times New Roman" w:eastAsia="Times New Roman" w:hAnsi="Times New Roman" w:cs="Times New Roman"/>
          <w:b/>
          <w:bCs/>
          <w:sz w:val="28"/>
          <w:szCs w:val="28"/>
          <w:lang w:val="kk-KZ"/>
        </w:rPr>
      </w:pPr>
    </w:p>
    <w:p w14:paraId="0AFFDE9A" w14:textId="5921C8A9" w:rsidR="00D3530D" w:rsidRPr="004508E7" w:rsidRDefault="0007136F" w:rsidP="0007136F">
      <w:pPr>
        <w:tabs>
          <w:tab w:val="left" w:pos="851"/>
        </w:tabs>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bCs/>
          <w:sz w:val="28"/>
          <w:szCs w:val="28"/>
          <w:lang w:val="kk-KZ"/>
        </w:rPr>
        <w:t xml:space="preserve">1 </w:t>
      </w:r>
      <w:r w:rsidR="001E20D4">
        <w:rPr>
          <w:rFonts w:ascii="Times New Roman" w:eastAsia="Times New Roman" w:hAnsi="Times New Roman" w:cs="Times New Roman"/>
          <w:b/>
          <w:sz w:val="28"/>
          <w:szCs w:val="28"/>
          <w:lang w:val="kk-KZ"/>
        </w:rPr>
        <w:t>БОЛАШАҚ БИОЛОГИЯ МҰҒАЛІМДЕРІНЕ</w:t>
      </w:r>
      <w:r w:rsidR="001E20D4" w:rsidRPr="00D11DF6">
        <w:rPr>
          <w:rFonts w:ascii="Times New Roman" w:eastAsia="Times New Roman" w:hAnsi="Times New Roman" w:cs="Times New Roman"/>
          <w:b/>
          <w:sz w:val="28"/>
          <w:szCs w:val="28"/>
          <w:lang w:val="kk-KZ"/>
        </w:rPr>
        <w:t xml:space="preserve"> </w:t>
      </w:r>
      <w:r w:rsidR="001E20D4">
        <w:rPr>
          <w:rFonts w:ascii="Times New Roman" w:eastAsia="Times New Roman" w:hAnsi="Times New Roman" w:cs="Times New Roman"/>
          <w:b/>
          <w:sz w:val="28"/>
          <w:szCs w:val="28"/>
          <w:lang w:val="kk-KZ"/>
        </w:rPr>
        <w:t xml:space="preserve"> </w:t>
      </w:r>
      <w:r w:rsidR="001E20D4" w:rsidRPr="00D11DF6">
        <w:rPr>
          <w:rFonts w:ascii="Times New Roman" w:eastAsia="Times New Roman" w:hAnsi="Times New Roman" w:cs="Times New Roman"/>
          <w:b/>
          <w:sz w:val="28"/>
          <w:szCs w:val="28"/>
          <w:lang w:val="kk-KZ"/>
        </w:rPr>
        <w:t xml:space="preserve"> БИОАЛУАНТҮРЛІЛІКТІ </w:t>
      </w:r>
      <w:r w:rsidR="001E20D4">
        <w:rPr>
          <w:rFonts w:ascii="Times New Roman" w:eastAsia="Times New Roman" w:hAnsi="Times New Roman" w:cs="Times New Roman"/>
          <w:b/>
          <w:sz w:val="28"/>
          <w:szCs w:val="28"/>
          <w:lang w:val="kk-KZ"/>
        </w:rPr>
        <w:t>ОҚЫТУДЫҢ</w:t>
      </w:r>
      <w:r w:rsidR="001E20D4" w:rsidRPr="00D11DF6">
        <w:rPr>
          <w:rFonts w:ascii="Times New Roman" w:eastAsia="Times New Roman" w:hAnsi="Times New Roman" w:cs="Times New Roman"/>
          <w:b/>
          <w:sz w:val="28"/>
          <w:szCs w:val="28"/>
          <w:lang w:val="kk-KZ"/>
        </w:rPr>
        <w:t xml:space="preserve"> ҒЫЛЫМИ-</w:t>
      </w:r>
      <w:r w:rsidR="001E20D4">
        <w:rPr>
          <w:rFonts w:ascii="Times New Roman" w:eastAsia="Times New Roman" w:hAnsi="Times New Roman" w:cs="Times New Roman"/>
          <w:b/>
          <w:sz w:val="28"/>
          <w:szCs w:val="28"/>
          <w:lang w:val="kk-KZ"/>
        </w:rPr>
        <w:t>ТЕОРИЯЛЫҚ</w:t>
      </w:r>
      <w:r w:rsidR="001E20D4" w:rsidRPr="00D11DF6">
        <w:rPr>
          <w:rFonts w:ascii="Times New Roman" w:eastAsia="Times New Roman" w:hAnsi="Times New Roman" w:cs="Times New Roman"/>
          <w:b/>
          <w:sz w:val="28"/>
          <w:szCs w:val="28"/>
          <w:lang w:val="kk-KZ"/>
        </w:rPr>
        <w:t xml:space="preserve"> НЕГІЗДЕРІ</w:t>
      </w:r>
    </w:p>
    <w:p w14:paraId="72CCEB36" w14:textId="77777777" w:rsidR="001E20D4" w:rsidRPr="004508E7" w:rsidRDefault="001E20D4" w:rsidP="00D3530D">
      <w:pPr>
        <w:spacing w:after="0" w:line="240" w:lineRule="auto"/>
        <w:ind w:firstLine="567"/>
        <w:jc w:val="both"/>
        <w:rPr>
          <w:rFonts w:ascii="Times New Roman" w:hAnsi="Times New Roman" w:cs="Times New Roman"/>
          <w:b/>
          <w:bCs/>
          <w:sz w:val="28"/>
          <w:szCs w:val="28"/>
          <w:lang w:val="kk-KZ"/>
        </w:rPr>
      </w:pPr>
    </w:p>
    <w:p w14:paraId="150B7EBC" w14:textId="47DE6450" w:rsidR="00D3530D" w:rsidRPr="001E20D4" w:rsidRDefault="00D3530D" w:rsidP="00D3530D">
      <w:pPr>
        <w:spacing w:after="0" w:line="240" w:lineRule="auto"/>
        <w:ind w:firstLine="567"/>
        <w:jc w:val="both"/>
        <w:rPr>
          <w:rFonts w:ascii="Times New Roman" w:hAnsi="Times New Roman" w:cs="Times New Roman"/>
          <w:b/>
          <w:bCs/>
          <w:sz w:val="28"/>
          <w:szCs w:val="28"/>
          <w:lang w:val="kk-KZ"/>
        </w:rPr>
      </w:pPr>
      <w:r w:rsidRPr="001E20D4">
        <w:rPr>
          <w:rFonts w:ascii="Times New Roman" w:hAnsi="Times New Roman" w:cs="Times New Roman"/>
          <w:b/>
          <w:bCs/>
          <w:sz w:val="28"/>
          <w:szCs w:val="28"/>
          <w:lang w:val="kk-KZ"/>
        </w:rPr>
        <w:t xml:space="preserve">1.1 </w:t>
      </w:r>
      <w:r w:rsidR="001E20D4" w:rsidRPr="001E20D4">
        <w:rPr>
          <w:rFonts w:ascii="Times New Roman" w:eastAsia="Times New Roman" w:hAnsi="Times New Roman" w:cs="Times New Roman"/>
          <w:b/>
          <w:bCs/>
          <w:sz w:val="28"/>
          <w:szCs w:val="28"/>
          <w:lang w:val="kk-KZ"/>
        </w:rPr>
        <w:t>Болашақ биология мұғалімдерін дайындауда  биоалуантүрлілікті оқыту мәселелерін ғылыми-теориялық  тұрғыдан талдау</w:t>
      </w:r>
    </w:p>
    <w:p w14:paraId="72EE8056" w14:textId="38862EAD"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Биология ғылымы әрқашан тірі организмдердің сан алуандығын зерттеген. Әралуандылық - бұл кейбір жиынтықтар немесе нысандар топтары арасындағы өзгергіштік немесе айырмашылықтар ауқымын білдіретін ұғым. «Биологиялық алуан түрлілік» термині, ол тірі организмдердің сорттары мен өзгергіштігін сипаттау үшін қолданылады. Бұл термин түрлі параметрлер кешенін қамтиды, «Жер бетіндегі тіршілік ұғымының синонимі» болып табылады</w:t>
      </w:r>
      <w:r w:rsidR="005E18EB">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w:t>
      </w:r>
      <w:r w:rsidR="003D0B35">
        <w:rPr>
          <w:rFonts w:ascii="Times New Roman" w:eastAsia="Calibri" w:hAnsi="Times New Roman" w:cs="Times New Roman"/>
          <w:sz w:val="28"/>
          <w:szCs w:val="28"/>
          <w:lang w:val="kk-KZ"/>
        </w:rPr>
        <w:t>25</w:t>
      </w:r>
      <w:r w:rsidRPr="00D3530D">
        <w:rPr>
          <w:rFonts w:ascii="Times New Roman" w:eastAsia="Calibri" w:hAnsi="Times New Roman" w:cs="Times New Roman"/>
          <w:sz w:val="28"/>
          <w:szCs w:val="28"/>
          <w:lang w:val="kk-KZ"/>
        </w:rPr>
        <w:t xml:space="preserve">]. </w:t>
      </w:r>
    </w:p>
    <w:p w14:paraId="42BE53C9" w14:textId="0CEE7A70"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«Биологиялық алуан түрлілік» тіркесін алғаш рет Г.Бэйтс (1892) өзінің «Амазонкадағы натуралист» атты еңбегінде қолданған, ол бір сағаттық тур кезінде көбелектердің 700-ге жуық түрін кездестірген кезде болған оқиғаны сипатта</w:t>
      </w:r>
      <w:r w:rsidR="005E18EB">
        <w:rPr>
          <w:rFonts w:ascii="Times New Roman" w:eastAsia="Calibri" w:hAnsi="Times New Roman" w:cs="Times New Roman"/>
          <w:sz w:val="28"/>
          <w:szCs w:val="28"/>
          <w:lang w:val="kk-KZ"/>
        </w:rPr>
        <w:t>п берген</w:t>
      </w:r>
      <w:r w:rsidRPr="00D3530D">
        <w:rPr>
          <w:rFonts w:ascii="Times New Roman" w:eastAsia="Calibri" w:hAnsi="Times New Roman" w:cs="Times New Roman"/>
          <w:sz w:val="28"/>
          <w:szCs w:val="28"/>
          <w:lang w:val="kk-KZ"/>
        </w:rPr>
        <w:t>.</w:t>
      </w:r>
    </w:p>
    <w:p w14:paraId="1AA13032" w14:textId="15EFD0F3"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«Биоалуантүрлілік» термині Біріккен Ұлттар Ұйымының Қоршаған орта жөніндегі Стокгольм конференциясы (1972) кейін ғылыми үйірмелерде кеңінен қолданыла бастады.</w:t>
      </w:r>
      <w:r w:rsidR="005E18EB">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Соңғы онжылдықта «биологиялық алуан түрлілік» ұғымы тек ғылыми әдебиетте ғана емес, сонымен қатар экологиялық қозғалыста және халықаралық қатынастардың қалыптасуында да кең таралған және негізгі ұғымдардың біріне айналды</w:t>
      </w:r>
      <w:r w:rsidR="005E18EB">
        <w:rPr>
          <w:rFonts w:ascii="Times New Roman" w:eastAsia="Calibri" w:hAnsi="Times New Roman" w:cs="Times New Roman"/>
          <w:sz w:val="28"/>
          <w:szCs w:val="28"/>
          <w:lang w:val="kk-KZ"/>
        </w:rPr>
        <w:t xml:space="preserve"> </w:t>
      </w:r>
      <w:r w:rsidR="005614CD" w:rsidRPr="00D3530D">
        <w:rPr>
          <w:rFonts w:ascii="Times New Roman" w:eastAsia="Calibri" w:hAnsi="Times New Roman" w:cs="Times New Roman"/>
          <w:sz w:val="28"/>
          <w:szCs w:val="28"/>
          <w:lang w:val="kk-KZ"/>
        </w:rPr>
        <w:t>[31, 16</w:t>
      </w:r>
      <w:r w:rsidR="008F275D">
        <w:rPr>
          <w:rFonts w:ascii="Times New Roman" w:eastAsia="Calibri" w:hAnsi="Times New Roman" w:cs="Times New Roman"/>
          <w:sz w:val="28"/>
          <w:szCs w:val="28"/>
          <w:lang w:val="kk-KZ"/>
        </w:rPr>
        <w:t xml:space="preserve"> б.</w:t>
      </w:r>
      <w:r w:rsidR="005614CD" w:rsidRPr="00D3530D">
        <w:rPr>
          <w:rFonts w:ascii="Times New Roman" w:eastAsia="Calibri" w:hAnsi="Times New Roman" w:cs="Times New Roman"/>
          <w:sz w:val="28"/>
          <w:szCs w:val="28"/>
          <w:lang w:val="kk-KZ"/>
        </w:rPr>
        <w:t>].</w:t>
      </w:r>
      <w:r w:rsidR="005E18EB">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«Биологиялық алуан түрлілік»</w:t>
      </w:r>
      <w:r w:rsidR="005E18EB">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супраорганикалық жүйелердің жай-күйін сипаттайтын негізгі параметр ретінде қарастырылады. Бұл ұғым кейбір нысандар жиындары немесе топтары арасындағы өзгергіштік немесе айырмашылықтар ауқымын білдіреді [</w:t>
      </w:r>
      <w:r w:rsidR="003D0B35">
        <w:rPr>
          <w:rFonts w:ascii="Times New Roman" w:eastAsia="Calibri" w:hAnsi="Times New Roman" w:cs="Times New Roman"/>
          <w:sz w:val="28"/>
          <w:szCs w:val="28"/>
          <w:lang w:val="kk-KZ"/>
        </w:rPr>
        <w:t>25</w:t>
      </w:r>
      <w:r w:rsidRPr="00D3530D">
        <w:rPr>
          <w:rFonts w:ascii="Times New Roman" w:eastAsia="Calibri" w:hAnsi="Times New Roman" w:cs="Times New Roman"/>
          <w:sz w:val="28"/>
          <w:szCs w:val="28"/>
          <w:lang w:val="kk-KZ"/>
        </w:rPr>
        <w:t>, 16</w:t>
      </w:r>
      <w:r w:rsidR="003D0B35">
        <w:rPr>
          <w:rFonts w:ascii="Times New Roman" w:eastAsia="Calibri" w:hAnsi="Times New Roman" w:cs="Times New Roman"/>
          <w:sz w:val="28"/>
          <w:szCs w:val="28"/>
          <w:lang w:val="kk-KZ"/>
        </w:rPr>
        <w:t>-18 б</w:t>
      </w:r>
      <w:r w:rsidRPr="00D3530D">
        <w:rPr>
          <w:rFonts w:ascii="Times New Roman" w:eastAsia="Calibri" w:hAnsi="Times New Roman" w:cs="Times New Roman"/>
          <w:sz w:val="28"/>
          <w:szCs w:val="28"/>
          <w:lang w:val="kk-KZ"/>
        </w:rPr>
        <w:t>].</w:t>
      </w:r>
    </w:p>
    <w:p w14:paraId="34C2B067" w14:textId="7F7E93D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Табиғи байлықты сипаттаудың алғашқы ғылыми-әдістемелік негізін </w:t>
      </w:r>
      <w:r w:rsidR="005E18EB">
        <w:rPr>
          <w:rFonts w:ascii="Times New Roman" w:eastAsia="Calibri" w:hAnsi="Times New Roman" w:cs="Times New Roman"/>
          <w:sz w:val="28"/>
          <w:szCs w:val="28"/>
          <w:lang w:val="kk-KZ"/>
        </w:rPr>
        <w:t>К</w:t>
      </w:r>
      <w:r w:rsidRPr="00D3530D">
        <w:rPr>
          <w:rFonts w:ascii="Times New Roman" w:eastAsia="Calibri" w:hAnsi="Times New Roman" w:cs="Times New Roman"/>
          <w:sz w:val="28"/>
          <w:szCs w:val="28"/>
          <w:lang w:val="kk-KZ"/>
        </w:rPr>
        <w:t xml:space="preserve">.Линней өзінің «Табиғат жүйесі» (1735) атты еңбегінде жасады. Сипаттама жануарлар мен өсімдіктердің 4 мыңнан астам түрі, Линней </w:t>
      </w:r>
      <w:r w:rsidR="005E18EB" w:rsidRPr="00D3530D">
        <w:rPr>
          <w:rFonts w:ascii="Times New Roman" w:eastAsia="Calibri" w:hAnsi="Times New Roman" w:cs="Times New Roman"/>
          <w:sz w:val="28"/>
          <w:szCs w:val="28"/>
          <w:lang w:val="kk-KZ"/>
        </w:rPr>
        <w:t xml:space="preserve">барлық </w:t>
      </w:r>
      <w:r w:rsidRPr="00D3530D">
        <w:rPr>
          <w:rFonts w:ascii="Times New Roman" w:eastAsia="Calibri" w:hAnsi="Times New Roman" w:cs="Times New Roman"/>
          <w:sz w:val="28"/>
          <w:szCs w:val="28"/>
          <w:lang w:val="kk-KZ"/>
        </w:rPr>
        <w:t xml:space="preserve">түр дараларының барлық сипаттамалары бойынша ұқсастық идеясын негіздеді. </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Ч. Дарвин өзінің «Түрлердің шығу тегі» атты еңбегінде</w:t>
      </w:r>
      <w:r w:rsidR="00A54303">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 xml:space="preserve"> (1859) сол кездегі табиғат идеясын өзгертті. Ол өзгергіштіктің бар екенін көрсетіп қана қоймай, оның қалай пайда болатынын түсіндіріп берді</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w:t>
      </w:r>
      <w:r w:rsidR="003D0B35">
        <w:rPr>
          <w:rFonts w:ascii="Times New Roman" w:eastAsia="Calibri" w:hAnsi="Times New Roman" w:cs="Times New Roman"/>
          <w:sz w:val="28"/>
          <w:szCs w:val="28"/>
          <w:lang w:val="kk-KZ"/>
        </w:rPr>
        <w:t>26</w:t>
      </w:r>
      <w:r w:rsidR="00F32FF3" w:rsidRPr="00F32FF3">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 Дарвиннің популяциядағы тұқым қуалаушылық өзгерістер</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мен табиғи іріктеу ұғымы эволюцияның бар екенін көрсетті, және ол оқшаулану</w:t>
      </w:r>
      <w:r w:rsidR="00A54303">
        <w:rPr>
          <w:rFonts w:ascii="Times New Roman" w:eastAsia="Calibri" w:hAnsi="Times New Roman" w:cs="Times New Roman"/>
          <w:sz w:val="28"/>
          <w:szCs w:val="28"/>
          <w:lang w:val="kk-KZ"/>
        </w:rPr>
        <w:t xml:space="preserve"> – </w:t>
      </w:r>
      <w:r w:rsidRPr="00D3530D">
        <w:rPr>
          <w:rFonts w:ascii="Times New Roman" w:eastAsia="Calibri" w:hAnsi="Times New Roman" w:cs="Times New Roman"/>
          <w:sz w:val="28"/>
          <w:szCs w:val="28"/>
          <w:lang w:val="kk-KZ"/>
        </w:rPr>
        <w:t>спектрдің</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негізгі элементі деген қорытындыға келді.</w:t>
      </w:r>
    </w:p>
    <w:p w14:paraId="2BF628C6" w14:textId="28902D44"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1910 жылы орыс энтомологы А.М. Семенов</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Тян</w:t>
      </w:r>
      <w:r w:rsidR="00A54303">
        <w:rPr>
          <w:rFonts w:ascii="Times New Roman" w:eastAsia="Calibri" w:hAnsi="Times New Roman" w:cs="Times New Roman"/>
          <w:sz w:val="28"/>
          <w:szCs w:val="28"/>
          <w:lang w:val="kk-KZ"/>
        </w:rPr>
        <w:t>ь</w:t>
      </w:r>
      <w:r w:rsidRPr="00D3530D">
        <w:rPr>
          <w:rFonts w:ascii="Times New Roman" w:eastAsia="Calibri" w:hAnsi="Times New Roman" w:cs="Times New Roman"/>
          <w:sz w:val="28"/>
          <w:szCs w:val="28"/>
          <w:lang w:val="kk-KZ"/>
        </w:rPr>
        <w:t>-Шанский «Түрдің таксономиялық шекаралары және оның бөлімшелері» атты еңбегін жариялады, о</w:t>
      </w:r>
      <w:r w:rsidR="00A54303">
        <w:rPr>
          <w:rFonts w:ascii="Times New Roman" w:eastAsia="Calibri" w:hAnsi="Times New Roman" w:cs="Times New Roman"/>
          <w:sz w:val="28"/>
          <w:szCs w:val="28"/>
          <w:lang w:val="kk-KZ"/>
        </w:rPr>
        <w:t>л еңбекте</w:t>
      </w:r>
      <w:r w:rsidRPr="00D3530D">
        <w:rPr>
          <w:rFonts w:ascii="Times New Roman" w:eastAsia="Calibri" w:hAnsi="Times New Roman" w:cs="Times New Roman"/>
          <w:sz w:val="28"/>
          <w:szCs w:val="28"/>
          <w:lang w:val="kk-KZ"/>
        </w:rPr>
        <w:t xml:space="preserve"> жинақталған деректерді қорыту арқылы түрішілік категориялардың алуан түрлілігі көрсетілді</w:t>
      </w:r>
      <w:r w:rsidR="00F32FF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w:t>
      </w:r>
      <w:bookmarkStart w:id="2" w:name="_Hlk208832194"/>
      <w:r w:rsidR="003D0B35">
        <w:rPr>
          <w:rFonts w:ascii="Times New Roman" w:eastAsia="Calibri" w:hAnsi="Times New Roman" w:cs="Times New Roman"/>
          <w:sz w:val="28"/>
          <w:szCs w:val="28"/>
          <w:lang w:val="kk-KZ"/>
        </w:rPr>
        <w:t>27</w:t>
      </w:r>
      <w:r w:rsidRPr="00D3530D">
        <w:rPr>
          <w:rFonts w:ascii="Times New Roman" w:eastAsia="Calibri" w:hAnsi="Times New Roman" w:cs="Times New Roman"/>
          <w:sz w:val="28"/>
          <w:szCs w:val="28"/>
          <w:lang w:val="kk-KZ"/>
        </w:rPr>
        <w:t>]</w:t>
      </w:r>
      <w:bookmarkEnd w:id="2"/>
      <w:r w:rsidRPr="00D3530D">
        <w:rPr>
          <w:rFonts w:ascii="Times New Roman" w:eastAsia="Calibri" w:hAnsi="Times New Roman" w:cs="Times New Roman"/>
          <w:sz w:val="28"/>
          <w:szCs w:val="28"/>
          <w:lang w:val="kk-KZ"/>
        </w:rPr>
        <w:t>.</w:t>
      </w:r>
    </w:p>
    <w:p w14:paraId="1D87071A"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Ғылым әлемінде «алуан түрлілік» ұғымын ғаламшарымыздағы тіршілікті ұйымдастырудың иерархиялық тәуелді деңгейіне сәйкес келетін гендер, түрлер және экожүйелер сияқты іргелі ұғымдарға жатқызуға болады.</w:t>
      </w:r>
    </w:p>
    <w:p w14:paraId="60283BBF" w14:textId="1B5479B2"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Ғылыми әдебиетте биоалуантүрліліктің әртүрлі анықтамалары бар.</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17-ші ХТҚО Ассамблеясында (Коста-Рика, 1988) биологиялық алуан түрліліктің мынадай анықтамасы берілді: «Барлық тірі организмдердің өзгеруі мен өзгергіштігі. Бұған түрлер мен олардың популяциялары ішіндегі генетикалық вариация, түрлер мен олардың тіршілік формаларының өзгергіштігі, сондай-ақ олармен байланысты қауымдастықтардың, өзара әрекеттесулердің, экологиялық процестердің алуан түрлілігі жатады». «Биоалуантүрлілік — тірі организмдердің, сондай-ақ экожүйелер мен экологиялық процестердің сан алуандығы, олардың буындары болып табылады» [13, 22</w:t>
      </w:r>
      <w:r w:rsidR="006E271D">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б</w:t>
      </w:r>
      <w:r w:rsidR="00F32FF3" w:rsidRPr="00F32FF3">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 xml:space="preserve">. Т.Миллер өзінің «Қоршаған ортадағы өмір» кітабында  биологиялық алуан түрліліктің маңыздылығын былай бағалайды: «Биологиялық алуан түрлілік біз және басқа түрлер тәуелді экожүйелердің жұмыс істеуіне негіз болып табылады, сондай-ақ болашақ биологиялық эволюция мен гендік инженерия көзі болып табылады. Биологиялық алуан түрлілік - сан алуандылыққа арналған терминологиялық </w:t>
      </w:r>
      <w:r w:rsidR="00A54303">
        <w:rPr>
          <w:rFonts w:ascii="Times New Roman" w:eastAsia="Calibri" w:hAnsi="Times New Roman" w:cs="Times New Roman"/>
          <w:sz w:val="28"/>
          <w:szCs w:val="28"/>
          <w:lang w:val="kk-KZ"/>
        </w:rPr>
        <w:t>кешен. Сондай-ақ,</w:t>
      </w:r>
      <w:r w:rsidRPr="00D3530D">
        <w:rPr>
          <w:rFonts w:ascii="Times New Roman" w:eastAsia="Calibri" w:hAnsi="Times New Roman" w:cs="Times New Roman"/>
          <w:sz w:val="28"/>
          <w:szCs w:val="28"/>
          <w:lang w:val="kk-KZ"/>
        </w:rPr>
        <w:t xml:space="preserve"> </w:t>
      </w:r>
      <w:r w:rsidR="00A54303">
        <w:rPr>
          <w:rFonts w:ascii="Times New Roman" w:eastAsia="Calibri" w:hAnsi="Times New Roman" w:cs="Times New Roman"/>
          <w:sz w:val="28"/>
          <w:szCs w:val="28"/>
          <w:lang w:val="kk-KZ"/>
        </w:rPr>
        <w:t xml:space="preserve">биоалуан түрлілік </w:t>
      </w:r>
      <w:r w:rsidRPr="00D3530D">
        <w:rPr>
          <w:rFonts w:ascii="Times New Roman" w:eastAsia="Calibri" w:hAnsi="Times New Roman" w:cs="Times New Roman"/>
          <w:sz w:val="28"/>
          <w:szCs w:val="28"/>
          <w:lang w:val="kk-KZ"/>
        </w:rPr>
        <w:t>жануарлардың барлық түрлерін, өсімдіктер мен микроорганизмдерді, экожүйелерді және оларда болып жатқан экологиялық процестерді қамтитын табиғат [</w:t>
      </w:r>
      <w:r w:rsidR="003D0B35">
        <w:rPr>
          <w:rFonts w:ascii="Times New Roman" w:eastAsia="Calibri" w:hAnsi="Times New Roman" w:cs="Times New Roman"/>
          <w:sz w:val="28"/>
          <w:szCs w:val="28"/>
          <w:lang w:val="kk-KZ"/>
        </w:rPr>
        <w:t>28</w:t>
      </w:r>
      <w:r w:rsidRPr="00D3530D">
        <w:rPr>
          <w:rFonts w:ascii="Times New Roman" w:eastAsia="Calibri" w:hAnsi="Times New Roman" w:cs="Times New Roman"/>
          <w:sz w:val="28"/>
          <w:szCs w:val="28"/>
          <w:lang w:val="kk-KZ"/>
        </w:rPr>
        <w:t>].</w:t>
      </w:r>
    </w:p>
    <w:p w14:paraId="252B620E" w14:textId="44513751" w:rsidR="00A54303"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Б.Л. Юрцев организмдердің алуан түрлілігін (биоалуантүрлілікті дұрыс) және организмдердің табиғи үйлесімін (экологиялық, немесе биохорологиялық, алуан түрлілік) ажыратады</w:t>
      </w:r>
      <w:r w:rsidR="00F32FF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w:t>
      </w:r>
      <w:bookmarkStart w:id="3" w:name="_Hlk208832279"/>
      <w:r w:rsidR="003D0B35">
        <w:rPr>
          <w:rFonts w:ascii="Times New Roman" w:eastAsia="Calibri" w:hAnsi="Times New Roman" w:cs="Times New Roman"/>
          <w:sz w:val="28"/>
          <w:szCs w:val="28"/>
          <w:lang w:val="kk-KZ"/>
        </w:rPr>
        <w:t>29</w:t>
      </w:r>
      <w:r w:rsidRPr="00D3530D">
        <w:rPr>
          <w:rFonts w:ascii="Times New Roman" w:eastAsia="Calibri" w:hAnsi="Times New Roman" w:cs="Times New Roman"/>
          <w:sz w:val="28"/>
          <w:szCs w:val="28"/>
          <w:lang w:val="kk-KZ"/>
        </w:rPr>
        <w:t>]</w:t>
      </w:r>
      <w:bookmarkEnd w:id="3"/>
      <w:r w:rsidRPr="00D3530D">
        <w:rPr>
          <w:rFonts w:ascii="Times New Roman" w:eastAsia="Calibri" w:hAnsi="Times New Roman" w:cs="Times New Roman"/>
          <w:sz w:val="28"/>
          <w:szCs w:val="28"/>
          <w:lang w:val="kk-KZ"/>
        </w:rPr>
        <w:t xml:space="preserve">. </w:t>
      </w:r>
    </w:p>
    <w:p w14:paraId="7B087C5F" w14:textId="47151D92" w:rsidR="00A54303"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Л.Г. Васильевтің айтуынша, «биологиялық алуан түрлілік</w:t>
      </w:r>
      <w:r w:rsidR="00A54303">
        <w:rPr>
          <w:rFonts w:ascii="Times New Roman" w:eastAsia="Calibri" w:hAnsi="Times New Roman" w:cs="Times New Roman"/>
          <w:sz w:val="28"/>
          <w:szCs w:val="28"/>
          <w:lang w:val="kk-KZ"/>
        </w:rPr>
        <w:t xml:space="preserve"> – </w:t>
      </w:r>
      <w:r w:rsidRPr="00D3530D">
        <w:rPr>
          <w:rFonts w:ascii="Times New Roman" w:eastAsia="Calibri" w:hAnsi="Times New Roman" w:cs="Times New Roman"/>
          <w:sz w:val="28"/>
          <w:szCs w:val="28"/>
          <w:lang w:val="kk-KZ"/>
        </w:rPr>
        <w:t>биологиялық</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 xml:space="preserve"> қауымдастықтардың түр құрамының алуан түрлілігі». </w:t>
      </w:r>
    </w:p>
    <w:p w14:paraId="0288FD49" w14:textId="7FC1722B"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Р.В. Камелин «биоалуантүрлілікті» түрдің популяцияішілік өзгергіштігі, ценоздар мен экожүйелердегі түрлердің алуан түрлілігі деп түсінеді. Биоалуантүрлілік - эволюция процесін сипаттайтын аса маңызды іргелі құбылыс. Демек, ол түрлердің таксономиялық алуан түрлілігі де, популяциялардың генетикалық алуан түрлілігі де</w:t>
      </w:r>
      <w:r w:rsidR="00A54303">
        <w:rPr>
          <w:rFonts w:ascii="Times New Roman" w:eastAsia="Calibri" w:hAnsi="Times New Roman" w:cs="Times New Roman"/>
          <w:sz w:val="28"/>
          <w:szCs w:val="28"/>
          <w:lang w:val="kk-KZ"/>
        </w:rPr>
        <w:t xml:space="preserve"> болып табылады</w:t>
      </w:r>
      <w:r w:rsidRPr="00D3530D">
        <w:rPr>
          <w:rFonts w:ascii="Times New Roman" w:eastAsia="Calibri" w:hAnsi="Times New Roman" w:cs="Times New Roman"/>
          <w:sz w:val="28"/>
          <w:szCs w:val="28"/>
          <w:lang w:val="kk-KZ"/>
        </w:rPr>
        <w:t>.</w:t>
      </w:r>
    </w:p>
    <w:p w14:paraId="5C698666" w14:textId="6A3C1C6C"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1992 жылы қабылданған </w:t>
      </w:r>
      <w:r w:rsidR="00A54303">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Биологиялық алуан түрлілік</w:t>
      </w:r>
      <w:r w:rsidR="00A54303">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 xml:space="preserve"> туралы бірінші конвенция оны былай айқындады: «Биологиялық алуан түрлілік - барлық тірі организмдердің барлық көздерден, соның ішінде, атап айтқанда,</w:t>
      </w:r>
      <w:r w:rsidR="00A54303">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жер үсті, теңіз және басқа су экожүйелерінен және олар құрамына кіретін экологиялық кешендерден өзгергіштігі; бұл ұғым түр ішіндегі, түрлер арасындағы сан алуандылықты, экожүйелердің сан алуандығын қамтиды» [</w:t>
      </w:r>
      <w:r w:rsidR="003D0B35">
        <w:rPr>
          <w:rFonts w:ascii="Times New Roman" w:eastAsia="Calibri" w:hAnsi="Times New Roman" w:cs="Times New Roman"/>
          <w:sz w:val="28"/>
          <w:szCs w:val="28"/>
          <w:lang w:val="kk-KZ"/>
        </w:rPr>
        <w:t>30</w:t>
      </w:r>
      <w:r w:rsidRPr="00D3530D">
        <w:rPr>
          <w:rFonts w:ascii="Times New Roman" w:eastAsia="Calibri" w:hAnsi="Times New Roman" w:cs="Times New Roman"/>
          <w:sz w:val="28"/>
          <w:szCs w:val="28"/>
          <w:lang w:val="kk-KZ"/>
        </w:rPr>
        <w:t>]. Биологиялық алуан түрлілік ұғымы (ғылыми мағынада) Конвенцияда тұжырымдалғандай мүлдем бір мәнді емес. Ол биогеографияға, экологияға, эволюциялық теорияға байланысты синтетикалық ұғым</w:t>
      </w:r>
      <w:r w:rsidR="00294AF1">
        <w:rPr>
          <w:rFonts w:ascii="Times New Roman" w:eastAsia="Calibri" w:hAnsi="Times New Roman" w:cs="Times New Roman"/>
          <w:sz w:val="28"/>
          <w:szCs w:val="28"/>
          <w:lang w:val="kk-KZ"/>
        </w:rPr>
        <w:t xml:space="preserve"> болып табылады</w:t>
      </w:r>
      <w:r w:rsidRPr="00D3530D">
        <w:rPr>
          <w:rFonts w:ascii="Times New Roman" w:eastAsia="Calibri" w:hAnsi="Times New Roman" w:cs="Times New Roman"/>
          <w:sz w:val="28"/>
          <w:szCs w:val="28"/>
          <w:lang w:val="kk-KZ"/>
        </w:rPr>
        <w:t>. Бірақ дәл осы Конвенция жаңа тәсілді ұсынды, ол арқылы биологиялық алуан түрлілікті сақтау экожүйелер мен түрлерді қорғау тұрғысынан ғана көрінбей, орнықты дамудың іргелі элементі ретінде кеңейтілді.</w:t>
      </w:r>
    </w:p>
    <w:p w14:paraId="5755EFB1" w14:textId="483FF940"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Тірі затты ұйымдастыру үш блокты қамтиды, олар үш негізгі деңгейге сәйкес келеді: біріншісі молекулалық, жасушалық, ұлпалық және ағзалық жүйені біріктіреді; екіншісі ұйымдастырудың ұйымдастыру жүйесіне сәйкес келеді; үшіншісіне түр, экологиялық жүйе және биосфера кіреді.</w:t>
      </w:r>
    </w:p>
    <w:p w14:paraId="16D934B7" w14:textId="239AB386" w:rsidR="00D3530D" w:rsidRPr="00D3530D" w:rsidRDefault="00294AF1" w:rsidP="00D3530D">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Сонымен қатар, ү</w:t>
      </w:r>
      <w:r w:rsidR="00D3530D" w:rsidRPr="00D3530D">
        <w:rPr>
          <w:rFonts w:ascii="Times New Roman" w:eastAsia="Calibri" w:hAnsi="Times New Roman" w:cs="Times New Roman"/>
          <w:sz w:val="28"/>
          <w:szCs w:val="28"/>
          <w:lang w:val="kk-KZ"/>
        </w:rPr>
        <w:t xml:space="preserve">ш деңгей бар: органикалық молекулалардың сан алуандығынсыз тіршілік болмайды, жасушалардың, </w:t>
      </w:r>
      <w:r>
        <w:rPr>
          <w:rFonts w:ascii="Times New Roman" w:eastAsia="Calibri" w:hAnsi="Times New Roman" w:cs="Times New Roman"/>
          <w:sz w:val="28"/>
          <w:szCs w:val="28"/>
          <w:lang w:val="kk-KZ"/>
        </w:rPr>
        <w:t>ұлпалардың</w:t>
      </w:r>
      <w:r w:rsidR="00D3530D" w:rsidRPr="00D3530D">
        <w:rPr>
          <w:rFonts w:ascii="Times New Roman" w:eastAsia="Calibri" w:hAnsi="Times New Roman" w:cs="Times New Roman"/>
          <w:sz w:val="28"/>
          <w:szCs w:val="28"/>
          <w:lang w:val="kk-KZ"/>
        </w:rPr>
        <w:t xml:space="preserve">, мүшелердің морфологиялық және функционалдық алуан түрлілігінсіз ағза болмайды, организмдердің сан алуандығынсыз экожүйелер мен биосфера болмайды. Биосфера мен экожүйеден тыс ешқандай биологиялық процестер мүмкін емес. Осы жерден биологиялық алуан түрліліктің үш тармағы пайда болады: генетикалық, түрлік және экологиялық. Биологиялық алуан түрліліктің барлық үш деңгейі өзара байланысты. Биоалуантүрліліктің әрбір саласы өзіндік ерекшеліктері бар деңгейлерге бөлінеді және генетика, таксономия және экология биология ғылымдарының зерттеу нысанасы болып табылады. </w:t>
      </w:r>
    </w:p>
    <w:p w14:paraId="5D3974EF" w14:textId="77777777" w:rsidR="006E7F50" w:rsidRPr="006E7F50" w:rsidRDefault="006E7F50" w:rsidP="0007136F">
      <w:pPr>
        <w:pStyle w:val="ad"/>
        <w:spacing w:before="0" w:beforeAutospacing="0" w:after="0" w:afterAutospacing="0"/>
        <w:ind w:firstLine="567"/>
        <w:jc w:val="both"/>
        <w:rPr>
          <w:sz w:val="28"/>
          <w:szCs w:val="28"/>
        </w:rPr>
      </w:pPr>
      <w:r w:rsidRPr="006E7F50">
        <w:rPr>
          <w:sz w:val="28"/>
          <w:szCs w:val="28"/>
          <w:lang w:val="kk-KZ"/>
        </w:rPr>
        <w:t xml:space="preserve">Биологиялық алуан түрлілікті талдау кезінде барлық процестер </w:t>
      </w:r>
      <w:r w:rsidRPr="006E7F50">
        <w:rPr>
          <w:rStyle w:val="ae"/>
          <w:rFonts w:eastAsiaTheme="majorEastAsia"/>
          <w:b w:val="0"/>
          <w:bCs w:val="0"/>
          <w:sz w:val="28"/>
          <w:szCs w:val="28"/>
          <w:lang w:val="kk-KZ"/>
        </w:rPr>
        <w:t>геноммен</w:t>
      </w:r>
      <w:r w:rsidRPr="006E7F50">
        <w:rPr>
          <w:rStyle w:val="ae"/>
          <w:rFonts w:eastAsiaTheme="majorEastAsia"/>
          <w:sz w:val="28"/>
          <w:szCs w:val="28"/>
          <w:lang w:val="kk-KZ"/>
        </w:rPr>
        <w:t xml:space="preserve"> </w:t>
      </w:r>
      <w:r w:rsidRPr="006E7F50">
        <w:rPr>
          <w:rStyle w:val="ae"/>
          <w:rFonts w:eastAsiaTheme="majorEastAsia"/>
          <w:b w:val="0"/>
          <w:bCs w:val="0"/>
          <w:sz w:val="28"/>
          <w:szCs w:val="28"/>
          <w:lang w:val="kk-KZ"/>
        </w:rPr>
        <w:t>реттелетін</w:t>
      </w:r>
      <w:r w:rsidRPr="006E7F50">
        <w:rPr>
          <w:b/>
          <w:bCs/>
          <w:sz w:val="28"/>
          <w:szCs w:val="28"/>
          <w:lang w:val="kk-KZ"/>
        </w:rPr>
        <w:t xml:space="preserve"> </w:t>
      </w:r>
      <w:r w:rsidRPr="006E7F50">
        <w:rPr>
          <w:sz w:val="28"/>
          <w:szCs w:val="28"/>
          <w:lang w:val="kk-KZ"/>
        </w:rPr>
        <w:t>биологиялық құбылыстар болып табылатынын, олардың</w:t>
      </w:r>
      <w:r w:rsidRPr="006E7F50">
        <w:rPr>
          <w:b/>
          <w:bCs/>
          <w:sz w:val="28"/>
          <w:szCs w:val="28"/>
          <w:lang w:val="kk-KZ"/>
        </w:rPr>
        <w:t xml:space="preserve"> </w:t>
      </w:r>
      <w:r w:rsidRPr="006E7F50">
        <w:rPr>
          <w:rStyle w:val="ae"/>
          <w:rFonts w:eastAsiaTheme="majorEastAsia"/>
          <w:b w:val="0"/>
          <w:bCs w:val="0"/>
          <w:sz w:val="28"/>
          <w:szCs w:val="28"/>
          <w:lang w:val="kk-KZ"/>
        </w:rPr>
        <w:t>жүйелі және көп деңгейлі сипаты</w:t>
      </w:r>
      <w:r w:rsidRPr="006E7F50">
        <w:rPr>
          <w:sz w:val="28"/>
          <w:szCs w:val="28"/>
          <w:lang w:val="kk-KZ"/>
        </w:rPr>
        <w:t xml:space="preserve"> бар екенін ескеру қажет. </w:t>
      </w:r>
      <w:r w:rsidRPr="006E7F50">
        <w:rPr>
          <w:sz w:val="28"/>
          <w:szCs w:val="28"/>
        </w:rPr>
        <w:t>Яғни:</w:t>
      </w:r>
    </w:p>
    <w:p w14:paraId="0047EEBD" w14:textId="77777777" w:rsidR="006E7F50" w:rsidRPr="006E7F50" w:rsidRDefault="006E7F50" w:rsidP="0007136F">
      <w:pPr>
        <w:pStyle w:val="ad"/>
        <w:numPr>
          <w:ilvl w:val="0"/>
          <w:numId w:val="62"/>
        </w:numPr>
        <w:tabs>
          <w:tab w:val="clear" w:pos="720"/>
        </w:tabs>
        <w:spacing w:before="0" w:beforeAutospacing="0" w:after="0" w:afterAutospacing="0"/>
        <w:ind w:left="0" w:firstLine="567"/>
        <w:jc w:val="both"/>
        <w:rPr>
          <w:sz w:val="28"/>
          <w:szCs w:val="28"/>
        </w:rPr>
      </w:pPr>
      <w:r w:rsidRPr="006E7F50">
        <w:rPr>
          <w:sz w:val="28"/>
          <w:szCs w:val="28"/>
        </w:rPr>
        <w:t>Ген ағзадан тыс өмір сүре алмайды;</w:t>
      </w:r>
    </w:p>
    <w:p w14:paraId="629E6A14" w14:textId="77777777" w:rsidR="006E7F50" w:rsidRPr="006E7F50" w:rsidRDefault="006E7F50" w:rsidP="0007136F">
      <w:pPr>
        <w:pStyle w:val="ad"/>
        <w:numPr>
          <w:ilvl w:val="0"/>
          <w:numId w:val="62"/>
        </w:numPr>
        <w:tabs>
          <w:tab w:val="clear" w:pos="720"/>
        </w:tabs>
        <w:spacing w:before="0" w:beforeAutospacing="0" w:after="0" w:afterAutospacing="0"/>
        <w:ind w:left="0" w:firstLine="567"/>
        <w:jc w:val="both"/>
        <w:rPr>
          <w:sz w:val="28"/>
          <w:szCs w:val="28"/>
        </w:rPr>
      </w:pPr>
      <w:r w:rsidRPr="006E7F50">
        <w:rPr>
          <w:sz w:val="28"/>
          <w:szCs w:val="28"/>
        </w:rPr>
        <w:t>Ағза түрден тыс өмір сүре алмайды;</w:t>
      </w:r>
    </w:p>
    <w:p w14:paraId="72585B8E" w14:textId="77777777" w:rsidR="006E7F50" w:rsidRPr="006E7F50" w:rsidRDefault="006E7F50" w:rsidP="0007136F">
      <w:pPr>
        <w:pStyle w:val="ad"/>
        <w:numPr>
          <w:ilvl w:val="0"/>
          <w:numId w:val="62"/>
        </w:numPr>
        <w:tabs>
          <w:tab w:val="clear" w:pos="720"/>
        </w:tabs>
        <w:spacing w:before="0" w:beforeAutospacing="0" w:after="0" w:afterAutospacing="0"/>
        <w:ind w:left="0" w:firstLine="567"/>
        <w:jc w:val="both"/>
        <w:rPr>
          <w:sz w:val="28"/>
          <w:szCs w:val="28"/>
        </w:rPr>
      </w:pPr>
      <w:r w:rsidRPr="006E7F50">
        <w:rPr>
          <w:sz w:val="28"/>
          <w:szCs w:val="28"/>
        </w:rPr>
        <w:t>Түр экожүйеден тыс болмайды;</w:t>
      </w:r>
    </w:p>
    <w:p w14:paraId="42BD3A17" w14:textId="77777777" w:rsidR="006E7F50" w:rsidRPr="006E7F50" w:rsidRDefault="006E7F50" w:rsidP="0007136F">
      <w:pPr>
        <w:pStyle w:val="ad"/>
        <w:numPr>
          <w:ilvl w:val="0"/>
          <w:numId w:val="62"/>
        </w:numPr>
        <w:tabs>
          <w:tab w:val="clear" w:pos="720"/>
        </w:tabs>
        <w:spacing w:before="0" w:beforeAutospacing="0" w:after="0" w:afterAutospacing="0"/>
        <w:ind w:left="0" w:firstLine="567"/>
        <w:jc w:val="both"/>
        <w:rPr>
          <w:sz w:val="28"/>
          <w:szCs w:val="28"/>
        </w:rPr>
      </w:pPr>
      <w:r w:rsidRPr="006E7F50">
        <w:rPr>
          <w:sz w:val="28"/>
          <w:szCs w:val="28"/>
        </w:rPr>
        <w:t>Ал экожүйе өз кезегінде географиялық ортадан тыс өмір сүре алмайды.</w:t>
      </w:r>
    </w:p>
    <w:p w14:paraId="706A6695" w14:textId="6D798056" w:rsidR="006E7F50" w:rsidRPr="006E7F50" w:rsidRDefault="006E7F50" w:rsidP="0007136F">
      <w:pPr>
        <w:pStyle w:val="ad"/>
        <w:spacing w:before="0" w:beforeAutospacing="0" w:after="0" w:afterAutospacing="0"/>
        <w:ind w:firstLine="567"/>
        <w:jc w:val="both"/>
        <w:rPr>
          <w:sz w:val="28"/>
          <w:szCs w:val="28"/>
        </w:rPr>
      </w:pPr>
      <w:r w:rsidRPr="006E7F50">
        <w:rPr>
          <w:sz w:val="28"/>
          <w:szCs w:val="28"/>
        </w:rPr>
        <w:t>Бұл қағида биологиялық құрылымдардың өзара байланысын және әр деңгейдің (ген, ағза, түр, экожүйе, географиялық орта) бір-біріне тәуелділігін көрсетеді [</w:t>
      </w:r>
      <w:r w:rsidR="003D0B35">
        <w:rPr>
          <w:sz w:val="28"/>
          <w:szCs w:val="28"/>
          <w:lang w:val="kk-KZ"/>
        </w:rPr>
        <w:t>31</w:t>
      </w:r>
      <w:r w:rsidRPr="006E7F50">
        <w:rPr>
          <w:sz w:val="28"/>
          <w:szCs w:val="28"/>
        </w:rPr>
        <w:t>].</w:t>
      </w:r>
    </w:p>
    <w:p w14:paraId="08C1F7D9" w14:textId="6F42EA71" w:rsidR="00D3530D" w:rsidRPr="00D3530D" w:rsidRDefault="00D3530D" w:rsidP="0007136F">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Жалпы декларациялар деңгейінде биологиялық алуан түрлілік туралы идеялардың негізін организмдердің сан алуандығы туралы ғылым ретінде жүйелендіру деп бірауыздан мойындады: осылайша, дәл осы тәртіптің шеңберінде осы сан алуандылықтың өзін және оның негізгі параметрлерін жалпы анықтауға болатыны анық қабылданған</w:t>
      </w:r>
      <w:r w:rsidR="006E7F50">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w:t>
      </w:r>
      <w:r w:rsidR="003D0B35">
        <w:rPr>
          <w:rFonts w:ascii="Times New Roman" w:eastAsia="Calibri" w:hAnsi="Times New Roman" w:cs="Times New Roman"/>
          <w:sz w:val="28"/>
          <w:szCs w:val="28"/>
          <w:lang w:val="kk-KZ"/>
        </w:rPr>
        <w:t>32</w:t>
      </w:r>
      <w:r w:rsidRPr="00D3530D">
        <w:rPr>
          <w:rFonts w:ascii="Times New Roman" w:eastAsia="Calibri" w:hAnsi="Times New Roman" w:cs="Times New Roman"/>
          <w:sz w:val="28"/>
          <w:szCs w:val="28"/>
          <w:lang w:val="kk-KZ"/>
        </w:rPr>
        <w:t>].</w:t>
      </w:r>
    </w:p>
    <w:p w14:paraId="144DEF90" w14:textId="04087D8D" w:rsidR="00D3530D" w:rsidRPr="00D3530D" w:rsidRDefault="00D3530D" w:rsidP="0007136F">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Биологиялық алуан түрлілік деңгейін егжей-тегжейлі қарастырайық. Түрлердің алуан түрлілігі - «түрлердің байлығы», «тірі организмдер әлемі», ал алуан түрлілік — белгілі бір жердегі немесе биотоптағы түрлердің жалпы саны, таксономиялық, «қауымдастықтар мен экожүйелердің маңызды ажырамас сипаттамаларының бірі» [</w:t>
      </w:r>
      <w:r w:rsidR="003D0B35">
        <w:rPr>
          <w:rFonts w:ascii="Times New Roman" w:eastAsia="Calibri" w:hAnsi="Times New Roman" w:cs="Times New Roman"/>
          <w:sz w:val="28"/>
          <w:szCs w:val="28"/>
          <w:lang w:val="kk-KZ"/>
        </w:rPr>
        <w:t>33</w:t>
      </w:r>
      <w:r w:rsidRPr="00D3530D">
        <w:rPr>
          <w:rFonts w:ascii="Times New Roman" w:eastAsia="Calibri" w:hAnsi="Times New Roman" w:cs="Times New Roman"/>
          <w:sz w:val="28"/>
          <w:szCs w:val="28"/>
          <w:lang w:val="kk-KZ"/>
        </w:rPr>
        <w:t>].</w:t>
      </w:r>
    </w:p>
    <w:p w14:paraId="0CEC35D7" w14:textId="0CC15E7B"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Биологиялық алуан түрлілік әр түрлі таксономиялық топтардағы түрлердің жалпы саны ретінде бағаланады.</w:t>
      </w:r>
      <w:r w:rsidR="006E7F50">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 xml:space="preserve">Алуан түрліліктің </w:t>
      </w:r>
      <w:r w:rsidR="006E7F50">
        <w:rPr>
          <w:rFonts w:ascii="Times New Roman" w:eastAsia="Calibri" w:hAnsi="Times New Roman" w:cs="Times New Roman"/>
          <w:sz w:val="28"/>
          <w:szCs w:val="28"/>
          <w:lang w:val="kk-KZ"/>
        </w:rPr>
        <w:t xml:space="preserve">негізі </w:t>
      </w:r>
      <w:r w:rsidR="006E7F50" w:rsidRPr="00D3530D">
        <w:rPr>
          <w:rFonts w:ascii="Times New Roman" w:eastAsia="Calibri" w:hAnsi="Times New Roman" w:cs="Times New Roman"/>
          <w:sz w:val="28"/>
          <w:szCs w:val="28"/>
          <w:lang w:val="kk-KZ"/>
        </w:rPr>
        <w:t xml:space="preserve">әрқашан </w:t>
      </w:r>
      <w:r w:rsidRPr="00D3530D">
        <w:rPr>
          <w:rFonts w:ascii="Times New Roman" w:eastAsia="Calibri" w:hAnsi="Times New Roman" w:cs="Times New Roman"/>
          <w:sz w:val="28"/>
          <w:szCs w:val="28"/>
          <w:lang w:val="kk-KZ"/>
        </w:rPr>
        <w:t>түр деңгейі ретінде қарастырылады.</w:t>
      </w:r>
    </w:p>
    <w:p w14:paraId="2AF7C754" w14:textId="576A4F1C" w:rsidR="006E7F50" w:rsidRPr="006E7F50" w:rsidRDefault="006E7F50" w:rsidP="006E7F50">
      <w:pPr>
        <w:pStyle w:val="ad"/>
        <w:spacing w:before="0" w:beforeAutospacing="0" w:after="0" w:afterAutospacing="0"/>
        <w:ind w:firstLine="567"/>
        <w:jc w:val="both"/>
        <w:rPr>
          <w:sz w:val="28"/>
          <w:szCs w:val="28"/>
          <w:lang w:val="kk-KZ"/>
        </w:rPr>
      </w:pPr>
      <w:r w:rsidRPr="006E7F50">
        <w:rPr>
          <w:sz w:val="28"/>
          <w:szCs w:val="28"/>
          <w:lang w:val="kk-KZ"/>
        </w:rPr>
        <w:t>Ағза – биологиялық әртүрліліктің маңызды көрсеткіші болып табылады. Организмдерді дұрыс анықтаудың жақсы жіктелуі болмаған жағдайда, биологиялық әртүрліліктің басқа аспектілерін зерттеу (мысалы, популяциялардың, қауымдастықтардың, тіршілік формаларының әртүрлілігін) немесе биологиялық әртүрлілікті сақтау жөніндегі жұмыстарды сапалы жүргізу мүмкін емес.</w:t>
      </w:r>
    </w:p>
    <w:p w14:paraId="7EA6A97C" w14:textId="75679CCD" w:rsidR="006E7F50" w:rsidRPr="006E7F50" w:rsidRDefault="006E7F50" w:rsidP="006E7F50">
      <w:pPr>
        <w:pStyle w:val="ad"/>
        <w:spacing w:before="0" w:beforeAutospacing="0" w:after="0" w:afterAutospacing="0"/>
        <w:ind w:firstLine="567"/>
        <w:jc w:val="both"/>
        <w:rPr>
          <w:sz w:val="28"/>
          <w:szCs w:val="28"/>
          <w:lang w:val="kk-KZ"/>
        </w:rPr>
      </w:pPr>
      <w:r w:rsidRPr="006E7F50">
        <w:rPr>
          <w:sz w:val="28"/>
          <w:szCs w:val="28"/>
          <w:lang w:val="kk-KZ"/>
        </w:rPr>
        <w:t>Ағза сипаттама</w:t>
      </w:r>
      <w:r>
        <w:rPr>
          <w:sz w:val="28"/>
          <w:szCs w:val="28"/>
          <w:lang w:val="kk-KZ"/>
        </w:rPr>
        <w:t>сын</w:t>
      </w:r>
      <w:r w:rsidRPr="006E7F50">
        <w:rPr>
          <w:sz w:val="28"/>
          <w:szCs w:val="28"/>
          <w:lang w:val="kk-KZ"/>
        </w:rPr>
        <w:t xml:space="preserve"> әртүрлі тәсілдер бойынша топтауға болады: типологиялық (туыстық жағынан кемітпейтін сипаттама санаттары бойынша, мысалы, құрылымдық, географиялық, экологиялық), биохорологиялық және құрылымдық әртүрлілік. Таксономиялық әртүрліліктің негізгі ұғымы – «түр» </w:t>
      </w:r>
      <w:r>
        <w:rPr>
          <w:sz w:val="28"/>
          <w:szCs w:val="28"/>
          <w:lang w:val="kk-KZ"/>
        </w:rPr>
        <w:t xml:space="preserve"> болып табылады.</w:t>
      </w:r>
    </w:p>
    <w:p w14:paraId="3ED2AABF" w14:textId="6E783FE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Сонымен қатар, жүйелендіру теориясы тұрғысынан жіктеудің негізгі бірліктері такса болып табылады, ал организмдер осы такса танылатын сипаттамалардың тасымалдаушылары болып табылады (Симпсон, 1961). Демек, біз таксономиялық жүйені организмдерден емес, таксономиялық жүйеден - түрлерден, кластардан</w:t>
      </w:r>
      <w:r w:rsidR="006E7F50">
        <w:rPr>
          <w:rFonts w:ascii="Times New Roman" w:eastAsia="Calibri" w:hAnsi="Times New Roman" w:cs="Times New Roman"/>
          <w:sz w:val="28"/>
          <w:szCs w:val="28"/>
          <w:lang w:val="kk-KZ"/>
        </w:rPr>
        <w:t xml:space="preserve"> аламыз</w:t>
      </w:r>
      <w:r w:rsidRPr="00D3530D">
        <w:rPr>
          <w:rFonts w:ascii="Times New Roman" w:eastAsia="Calibri" w:hAnsi="Times New Roman" w:cs="Times New Roman"/>
          <w:sz w:val="28"/>
          <w:szCs w:val="28"/>
          <w:lang w:val="kk-KZ"/>
        </w:rPr>
        <w:t>. Соған сәйкес соңғысын талдағанда организмдер арасындағы емес, такса арасындағы қатынастарды бағалаймыз.</w:t>
      </w:r>
    </w:p>
    <w:p w14:paraId="32ED27D2" w14:textId="729F2679"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Таксономиялық алуан түрліл</w:t>
      </w:r>
      <w:r w:rsidR="006E7F50">
        <w:rPr>
          <w:rFonts w:ascii="Times New Roman" w:eastAsia="Calibri" w:hAnsi="Times New Roman" w:cs="Times New Roman"/>
          <w:sz w:val="28"/>
          <w:szCs w:val="28"/>
          <w:lang w:val="kk-KZ"/>
        </w:rPr>
        <w:t>ігі</w:t>
      </w:r>
      <w:r w:rsidRPr="00D3530D">
        <w:rPr>
          <w:rFonts w:ascii="Times New Roman" w:eastAsia="Calibri" w:hAnsi="Times New Roman" w:cs="Times New Roman"/>
          <w:sz w:val="28"/>
          <w:szCs w:val="28"/>
          <w:lang w:val="kk-KZ"/>
        </w:rPr>
        <w:t xml:space="preserve"> мынадай</w:t>
      </w:r>
      <w:r w:rsidR="006E7F50">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қатарымен үш деңгейге бөлінеді:</w:t>
      </w:r>
    </w:p>
    <w:p w14:paraId="6DC4B491" w14:textId="77777777" w:rsidR="00D3530D" w:rsidRPr="00D3530D" w:rsidRDefault="00D3530D" w:rsidP="00D3530D">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орталық деңгей - түрдің деңгейі (түрлерінің алуан түрлілігі, гибридті және гибридогенді формаларды есепке алу);</w:t>
      </w:r>
    </w:p>
    <w:p w14:paraId="0CAE7613" w14:textId="60EC6CC7" w:rsidR="00D3530D" w:rsidRPr="00D3530D" w:rsidRDefault="00D3530D" w:rsidP="00D3530D">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популяция-генетикалық деңгей (әр түрлі дәрежедегі популяциялар);</w:t>
      </w:r>
    </w:p>
    <w:p w14:paraId="5DAD8F37" w14:textId="343A8D05" w:rsidR="00D3530D" w:rsidRPr="00D3530D" w:rsidRDefault="00D3530D" w:rsidP="00D3530D">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rPr>
        <w:t>генотиптердің деңгейі одан да төмен [</w:t>
      </w:r>
      <w:r w:rsidR="003D0B35">
        <w:rPr>
          <w:rFonts w:ascii="Times New Roman" w:eastAsia="Calibri" w:hAnsi="Times New Roman" w:cs="Times New Roman"/>
          <w:sz w:val="28"/>
          <w:szCs w:val="28"/>
          <w:lang w:val="kk-KZ"/>
        </w:rPr>
        <w:t>34</w:t>
      </w:r>
      <w:r w:rsidRPr="00D3530D">
        <w:rPr>
          <w:rFonts w:ascii="Times New Roman" w:eastAsia="Calibri" w:hAnsi="Times New Roman" w:cs="Times New Roman"/>
          <w:sz w:val="28"/>
          <w:szCs w:val="28"/>
        </w:rPr>
        <w:t>].</w:t>
      </w:r>
    </w:p>
    <w:p w14:paraId="5F741BF8" w14:textId="6736D212" w:rsidR="00EC167F" w:rsidRDefault="00D3530D" w:rsidP="00D3530D">
      <w:pPr>
        <w:spacing w:after="0" w:line="240" w:lineRule="auto"/>
        <w:ind w:firstLine="567"/>
        <w:jc w:val="both"/>
        <w:rPr>
          <w:rFonts w:ascii="Times New Roman" w:eastAsia="Calibri" w:hAnsi="Times New Roman" w:cs="Times New Roman"/>
          <w:sz w:val="28"/>
          <w:szCs w:val="28"/>
          <w:lang w:val="kk-KZ"/>
        </w:rPr>
      </w:pPr>
      <w:r w:rsidRPr="00D11DF6">
        <w:rPr>
          <w:rFonts w:ascii="Times New Roman" w:eastAsia="Calibri" w:hAnsi="Times New Roman" w:cs="Times New Roman"/>
          <w:sz w:val="28"/>
          <w:szCs w:val="28"/>
          <w:lang w:val="kk-KZ"/>
        </w:rPr>
        <w:t>Түр барлық деңгейдегі неғұрлым әмбебап, міндетті бірлік ретінде әрекет етеді. Түр — генетикалық оқшауланған жүйе. Бұл генетикалық оқшаулану түрдің эволюция процесі барысында оның тәуелсіздігін анықтайтын негізгі қасиеті болып табылады. Әдетте бір түрдің популяциялары арасында даралардың (гендердің) белгілі бір алмасуы байқалады. Дәл осы алмасу түрдің генетикалық бірлігін сақтап, оның өзара байланысты популяциялардың интеграцияланған жүйесі ретінде өмір сүруін айқындайды. Эволюциялық, ең пластикалық, демек антропогендік әсерлерге ең төзімдісі — өмір сүрудің біршама өзгеше жағдайларына бейімделген көптеген популяциялардан тұратын кең таралған</w:t>
      </w:r>
      <w:r w:rsidR="006E7F50">
        <w:rPr>
          <w:rFonts w:ascii="Times New Roman" w:eastAsia="Calibri" w:hAnsi="Times New Roman" w:cs="Times New Roman"/>
          <w:sz w:val="28"/>
          <w:szCs w:val="28"/>
          <w:lang w:val="kk-KZ"/>
        </w:rPr>
        <w:t>ы</w:t>
      </w:r>
      <w:r w:rsidRPr="00D11DF6">
        <w:rPr>
          <w:rFonts w:ascii="Times New Roman" w:eastAsia="Calibri" w:hAnsi="Times New Roman" w:cs="Times New Roman"/>
          <w:sz w:val="28"/>
          <w:szCs w:val="28"/>
          <w:lang w:val="kk-KZ"/>
        </w:rPr>
        <w:t xml:space="preserve"> түр</w:t>
      </w:r>
      <w:r w:rsidR="006E7F50">
        <w:rPr>
          <w:rFonts w:ascii="Times New Roman" w:eastAsia="Calibri" w:hAnsi="Times New Roman" w:cs="Times New Roman"/>
          <w:sz w:val="28"/>
          <w:szCs w:val="28"/>
          <w:lang w:val="kk-KZ"/>
        </w:rPr>
        <w:t xml:space="preserve"> болып табыла</w:t>
      </w:r>
      <w:r w:rsidR="00EC167F">
        <w:rPr>
          <w:rFonts w:ascii="Times New Roman" w:eastAsia="Calibri" w:hAnsi="Times New Roman" w:cs="Times New Roman"/>
          <w:sz w:val="28"/>
          <w:szCs w:val="28"/>
          <w:lang w:val="kk-KZ"/>
        </w:rPr>
        <w:t>ды</w:t>
      </w:r>
      <w:r w:rsidR="00B36FEE">
        <w:rPr>
          <w:rFonts w:ascii="Times New Roman" w:eastAsia="Calibri" w:hAnsi="Times New Roman" w:cs="Times New Roman"/>
          <w:sz w:val="28"/>
          <w:szCs w:val="28"/>
          <w:lang w:val="kk-KZ"/>
        </w:rPr>
        <w:t xml:space="preserve"> </w:t>
      </w:r>
      <w:r w:rsidRPr="00D11DF6">
        <w:rPr>
          <w:rFonts w:ascii="Times New Roman" w:eastAsia="Calibri" w:hAnsi="Times New Roman" w:cs="Times New Roman"/>
          <w:sz w:val="28"/>
          <w:szCs w:val="28"/>
          <w:lang w:val="kk-KZ"/>
        </w:rPr>
        <w:t>[</w:t>
      </w:r>
      <w:r w:rsidR="003D0B35">
        <w:rPr>
          <w:rFonts w:ascii="Times New Roman" w:eastAsia="Calibri" w:hAnsi="Times New Roman" w:cs="Times New Roman"/>
          <w:sz w:val="28"/>
          <w:szCs w:val="28"/>
          <w:lang w:val="kk-KZ"/>
        </w:rPr>
        <w:t>35</w:t>
      </w:r>
      <w:r w:rsidRPr="00D11DF6">
        <w:rPr>
          <w:rFonts w:ascii="Times New Roman" w:eastAsia="Calibri" w:hAnsi="Times New Roman" w:cs="Times New Roman"/>
          <w:sz w:val="28"/>
          <w:szCs w:val="28"/>
          <w:lang w:val="kk-KZ"/>
        </w:rPr>
        <w:t>]. Сондықтан табиғатта түрлердің генетикалық оқшаулануына байланысты</w:t>
      </w:r>
      <w:r w:rsidR="00EC167F">
        <w:rPr>
          <w:rFonts w:ascii="Times New Roman" w:eastAsia="Calibri" w:hAnsi="Times New Roman" w:cs="Times New Roman"/>
          <w:sz w:val="28"/>
          <w:szCs w:val="28"/>
          <w:lang w:val="kk-KZ"/>
        </w:rPr>
        <w:t xml:space="preserve"> ж</w:t>
      </w:r>
      <w:r w:rsidRPr="00D11DF6">
        <w:rPr>
          <w:rFonts w:ascii="Times New Roman" w:eastAsia="Calibri" w:hAnsi="Times New Roman" w:cs="Times New Roman"/>
          <w:sz w:val="28"/>
          <w:szCs w:val="28"/>
          <w:lang w:val="kk-KZ"/>
        </w:rPr>
        <w:t xml:space="preserve">ер бетіндегі формалардың алуан түрлілігін байқай аламыз. Егер түрлер арасында оқшаулану болмаса, онда сан алуан өсімдік пен жануарлар дүниесінің орнына </w:t>
      </w:r>
      <w:r w:rsidR="00EC167F">
        <w:rPr>
          <w:rFonts w:ascii="Times New Roman" w:eastAsia="Calibri" w:hAnsi="Times New Roman" w:cs="Times New Roman"/>
          <w:sz w:val="28"/>
          <w:szCs w:val="28"/>
          <w:lang w:val="kk-KZ"/>
        </w:rPr>
        <w:t>ж</w:t>
      </w:r>
      <w:r w:rsidRPr="00D11DF6">
        <w:rPr>
          <w:rFonts w:ascii="Times New Roman" w:eastAsia="Calibri" w:hAnsi="Times New Roman" w:cs="Times New Roman"/>
          <w:sz w:val="28"/>
          <w:szCs w:val="28"/>
          <w:lang w:val="kk-KZ"/>
        </w:rPr>
        <w:t xml:space="preserve">ер бетінде «тірі мұхиттың» бір түрі болатын шығар. </w:t>
      </w:r>
      <w:r w:rsidR="00EC167F" w:rsidRPr="00EC167F">
        <w:rPr>
          <w:rFonts w:ascii="Times New Roman" w:eastAsia="Calibri" w:hAnsi="Times New Roman" w:cs="Times New Roman"/>
          <w:sz w:val="28"/>
          <w:szCs w:val="28"/>
          <w:lang w:val="kk-KZ"/>
        </w:rPr>
        <w:t>Түрлердің жойылуы тек коммуналдық қызметтердің немесе даму тәсілдерінің жоғалуы ғана емес, сонымен бірге қазіргі уақытта сол түрдің биосферадағы болмысын сақтау үшін нақты қауіп төндіреді.</w:t>
      </w:r>
    </w:p>
    <w:p w14:paraId="1B9409A2" w14:textId="77777777" w:rsidR="00EC167F" w:rsidRPr="00EC167F" w:rsidRDefault="00EC167F" w:rsidP="00EC167F">
      <w:pPr>
        <w:pStyle w:val="ad"/>
        <w:spacing w:before="0" w:beforeAutospacing="0" w:after="0" w:afterAutospacing="0"/>
        <w:ind w:firstLine="567"/>
        <w:jc w:val="both"/>
        <w:rPr>
          <w:sz w:val="28"/>
          <w:szCs w:val="28"/>
          <w:lang w:val="kk-KZ"/>
        </w:rPr>
      </w:pPr>
      <w:r w:rsidRPr="00EC167F">
        <w:rPr>
          <w:sz w:val="28"/>
          <w:szCs w:val="28"/>
          <w:lang w:val="kk-KZ"/>
        </w:rPr>
        <w:t>Типологиялық сан алуандылық ең алдымен жіктеуге негіз болатын сипаттамалар санаттарына сәйкес бөлінеді. Әрбір сипаттама санаты үшін иерархиялық жіктеу жүргізілуі мүмкін. Таксономиялық және типологиялық алуан түрлілік бір-бірін толықтырады.</w:t>
      </w:r>
    </w:p>
    <w:p w14:paraId="19423F8E" w14:textId="77777777" w:rsidR="00EC167F" w:rsidRPr="00EC167F" w:rsidRDefault="00EC167F" w:rsidP="00EC167F">
      <w:pPr>
        <w:pStyle w:val="ad"/>
        <w:spacing w:before="0" w:beforeAutospacing="0" w:after="0" w:afterAutospacing="0"/>
        <w:ind w:firstLine="567"/>
        <w:jc w:val="both"/>
        <w:rPr>
          <w:sz w:val="28"/>
          <w:szCs w:val="28"/>
          <w:lang w:val="kk-KZ"/>
        </w:rPr>
      </w:pPr>
      <w:r w:rsidRPr="00EC167F">
        <w:rPr>
          <w:sz w:val="28"/>
          <w:szCs w:val="28"/>
          <w:lang w:val="kk-KZ"/>
        </w:rPr>
        <w:t>Таксономиялық және типологиялық алуан түрліліктің конъюгациясы организмдер туралы типологиялық ақпараттарды жинақтау, деректер базасы мен банктерін ұйымдастыруға негіз болады. Кез келген типологиялық ақпарат белгілі бір түрге қатысты тіркеледі, ал түрлер өздерінің таксономиялық тиесілігіне сәйкес топталады.</w:t>
      </w:r>
    </w:p>
    <w:p w14:paraId="1D8CEACD" w14:textId="77777777" w:rsidR="00EC167F" w:rsidRPr="00EC167F" w:rsidRDefault="00EC167F" w:rsidP="00EC167F">
      <w:pPr>
        <w:pStyle w:val="ad"/>
        <w:spacing w:before="0" w:beforeAutospacing="0" w:after="0" w:afterAutospacing="0"/>
        <w:ind w:firstLine="567"/>
        <w:jc w:val="both"/>
        <w:rPr>
          <w:sz w:val="28"/>
          <w:szCs w:val="28"/>
          <w:lang w:val="kk-KZ"/>
        </w:rPr>
      </w:pPr>
      <w:r w:rsidRPr="00EC167F">
        <w:rPr>
          <w:sz w:val="28"/>
          <w:szCs w:val="28"/>
          <w:lang w:val="kk-KZ"/>
        </w:rPr>
        <w:t>Осылайша, түрлер биологиялық алуан түрліліктің іргелі бірліктері ретінде типологиялық және филогенетикалық алуан түрлілік туралы мәліметтерді бейнелейді.</w:t>
      </w:r>
    </w:p>
    <w:p w14:paraId="22D109D5" w14:textId="614E237D" w:rsidR="00EC167F" w:rsidRDefault="00D3530D" w:rsidP="00D3530D">
      <w:pPr>
        <w:spacing w:after="0" w:line="240" w:lineRule="auto"/>
        <w:ind w:firstLine="567"/>
        <w:jc w:val="both"/>
        <w:rPr>
          <w:rFonts w:ascii="Times New Roman" w:eastAsia="Calibri" w:hAnsi="Times New Roman" w:cs="Times New Roman"/>
          <w:sz w:val="28"/>
          <w:szCs w:val="28"/>
          <w:lang w:val="kk-KZ"/>
        </w:rPr>
      </w:pPr>
      <w:r w:rsidRPr="00256B13">
        <w:rPr>
          <w:rFonts w:ascii="Times New Roman" w:eastAsia="Calibri" w:hAnsi="Times New Roman" w:cs="Times New Roman"/>
          <w:sz w:val="28"/>
          <w:szCs w:val="28"/>
          <w:lang w:val="kk-KZ"/>
        </w:rPr>
        <w:t xml:space="preserve">Я. Одум атап өткендей, геологиялық уақытта биологиялық алуан түрліліктің өзгеруін бағалауда </w:t>
      </w:r>
      <w:r w:rsidR="00EC167F">
        <w:rPr>
          <w:rFonts w:ascii="Times New Roman" w:eastAsia="Calibri" w:hAnsi="Times New Roman" w:cs="Times New Roman"/>
          <w:sz w:val="28"/>
          <w:szCs w:val="28"/>
          <w:lang w:val="kk-KZ"/>
        </w:rPr>
        <w:t>түр, туыс секілді таксондар</w:t>
      </w:r>
      <w:r w:rsidRPr="00256B13">
        <w:rPr>
          <w:rFonts w:ascii="Times New Roman" w:eastAsia="Calibri" w:hAnsi="Times New Roman" w:cs="Times New Roman"/>
          <w:sz w:val="28"/>
          <w:szCs w:val="28"/>
          <w:lang w:val="kk-KZ"/>
        </w:rPr>
        <w:t xml:space="preserve"> барған сайын маңызды бола түсуде. Әрбір табиғи биота түрлердің аумақтық-функционалдық үйлесімін білдіреді. </w:t>
      </w:r>
      <w:r w:rsidR="00EC167F" w:rsidRPr="00EC167F">
        <w:rPr>
          <w:rFonts w:ascii="Times New Roman" w:eastAsia="Calibri" w:hAnsi="Times New Roman" w:cs="Times New Roman"/>
          <w:sz w:val="28"/>
          <w:szCs w:val="28"/>
          <w:lang w:val="kk-KZ"/>
        </w:rPr>
        <w:t>Сонымен қатар, әрбір табиғи биота белгілі бір аумақтағы экологиялық режимдер жиынтығын (оның табиғи тарихын ескере отырып) оның құрамындағы түрлердің құрамы мен арақатынасы арқылы сипаттайды [</w:t>
      </w:r>
      <w:r w:rsidR="003D0B35">
        <w:rPr>
          <w:rFonts w:ascii="Times New Roman" w:eastAsia="Calibri" w:hAnsi="Times New Roman" w:cs="Times New Roman"/>
          <w:sz w:val="28"/>
          <w:szCs w:val="28"/>
          <w:lang w:val="kk-KZ"/>
        </w:rPr>
        <w:t>36</w:t>
      </w:r>
      <w:r w:rsidR="00EC167F" w:rsidRPr="00EC167F">
        <w:rPr>
          <w:rFonts w:ascii="Times New Roman" w:eastAsia="Calibri" w:hAnsi="Times New Roman" w:cs="Times New Roman"/>
          <w:sz w:val="28"/>
          <w:szCs w:val="28"/>
          <w:lang w:val="kk-KZ"/>
        </w:rPr>
        <w:t>].</w:t>
      </w:r>
    </w:p>
    <w:p w14:paraId="5D49A4A5" w14:textId="19631D29" w:rsidR="00D3530D" w:rsidRPr="00256B13" w:rsidRDefault="00D3530D" w:rsidP="00D3530D">
      <w:pPr>
        <w:spacing w:after="0" w:line="240" w:lineRule="auto"/>
        <w:ind w:firstLine="567"/>
        <w:jc w:val="both"/>
        <w:rPr>
          <w:rFonts w:ascii="Times New Roman" w:eastAsia="Calibri" w:hAnsi="Times New Roman" w:cs="Times New Roman"/>
          <w:sz w:val="28"/>
          <w:szCs w:val="28"/>
          <w:lang w:val="kk-KZ"/>
        </w:rPr>
      </w:pPr>
      <w:r w:rsidRPr="00256B13">
        <w:rPr>
          <w:rFonts w:ascii="Times New Roman" w:eastAsia="Calibri" w:hAnsi="Times New Roman" w:cs="Times New Roman"/>
          <w:sz w:val="28"/>
          <w:szCs w:val="28"/>
          <w:lang w:val="kk-KZ"/>
        </w:rPr>
        <w:t>Түр — популяциялық жүйе, сондықтан түрдің иерархиялық ұйымының «өзегі» — құрылымның негізгі әмбебап бірлігі, түр жүйелерінің эволюциясында бастапқы ген қоры материалдық тасымалдаушысының жұмыс істеуі қызметін атқаратын популяция. Түр — генетикалық бірегейліктің көрінетін және нақты анықталған өлшемі [</w:t>
      </w:r>
      <w:r w:rsidR="003D0B35">
        <w:rPr>
          <w:rFonts w:ascii="Times New Roman" w:eastAsia="Calibri" w:hAnsi="Times New Roman" w:cs="Times New Roman"/>
          <w:sz w:val="28"/>
          <w:szCs w:val="28"/>
          <w:lang w:val="kk-KZ"/>
        </w:rPr>
        <w:t>37</w:t>
      </w:r>
      <w:r w:rsidRPr="00256B13">
        <w:rPr>
          <w:rFonts w:ascii="Times New Roman" w:eastAsia="Calibri" w:hAnsi="Times New Roman" w:cs="Times New Roman"/>
          <w:sz w:val="28"/>
          <w:szCs w:val="28"/>
          <w:lang w:val="kk-KZ"/>
        </w:rPr>
        <w:t>].</w:t>
      </w:r>
    </w:p>
    <w:p w14:paraId="6D3E3770" w14:textId="62BD09C3" w:rsidR="00D3530D" w:rsidRPr="00256B13" w:rsidRDefault="00D3530D" w:rsidP="00D3530D">
      <w:pPr>
        <w:spacing w:after="0" w:line="240" w:lineRule="auto"/>
        <w:ind w:firstLine="567"/>
        <w:jc w:val="both"/>
        <w:rPr>
          <w:rFonts w:ascii="Times New Roman" w:eastAsia="Calibri" w:hAnsi="Times New Roman" w:cs="Times New Roman"/>
          <w:sz w:val="28"/>
          <w:szCs w:val="28"/>
          <w:lang w:val="kk-KZ"/>
        </w:rPr>
      </w:pPr>
      <w:r w:rsidRPr="00256B13">
        <w:rPr>
          <w:rFonts w:ascii="Times New Roman" w:eastAsia="Calibri" w:hAnsi="Times New Roman" w:cs="Times New Roman"/>
          <w:sz w:val="28"/>
          <w:szCs w:val="28"/>
          <w:lang w:val="kk-KZ"/>
        </w:rPr>
        <w:t>Сөйтіп, жоғарыда аталған барлық көзқарастар түрдің барлық деңгейлер</w:t>
      </w:r>
      <w:r w:rsidR="00EC167F">
        <w:rPr>
          <w:rFonts w:ascii="Times New Roman" w:eastAsia="Calibri" w:hAnsi="Times New Roman" w:cs="Times New Roman"/>
          <w:sz w:val="28"/>
          <w:szCs w:val="28"/>
          <w:lang w:val="kk-KZ"/>
        </w:rPr>
        <w:t>інің</w:t>
      </w:r>
      <w:r w:rsidRPr="00256B13">
        <w:rPr>
          <w:rFonts w:ascii="Times New Roman" w:eastAsia="Calibri" w:hAnsi="Times New Roman" w:cs="Times New Roman"/>
          <w:sz w:val="28"/>
          <w:szCs w:val="28"/>
          <w:lang w:val="kk-KZ"/>
        </w:rPr>
        <w:t xml:space="preserve"> неғұрлым әмбебап бірлігі ретінде әрекет ететінін растайды.</w:t>
      </w:r>
    </w:p>
    <w:p w14:paraId="06E1BA4E" w14:textId="07F46BFA" w:rsidR="00D3530D" w:rsidRPr="00256B13" w:rsidRDefault="00D3530D" w:rsidP="00D3530D">
      <w:pPr>
        <w:spacing w:after="0" w:line="240" w:lineRule="auto"/>
        <w:ind w:firstLine="567"/>
        <w:jc w:val="both"/>
        <w:rPr>
          <w:rFonts w:ascii="Times New Roman" w:eastAsia="Calibri" w:hAnsi="Times New Roman" w:cs="Times New Roman"/>
          <w:sz w:val="28"/>
          <w:szCs w:val="28"/>
          <w:lang w:val="kk-KZ"/>
        </w:rPr>
      </w:pPr>
      <w:r w:rsidRPr="00256B13">
        <w:rPr>
          <w:rFonts w:ascii="Times New Roman" w:eastAsia="Calibri" w:hAnsi="Times New Roman" w:cs="Times New Roman"/>
          <w:sz w:val="28"/>
          <w:szCs w:val="28"/>
          <w:lang w:val="kk-KZ"/>
        </w:rPr>
        <w:t xml:space="preserve">Генетикалық алуан түрлілік - түр ішіндегі гендердің сан алуандығы. Кез келген түрдің өзгермелі экологиялық жағдайларда тіршілік ету қабілеті көбіне генетикалық алуан түрлілікпен анықталады. </w:t>
      </w:r>
      <w:r w:rsidR="00EC167F">
        <w:rPr>
          <w:rFonts w:ascii="Times New Roman" w:eastAsia="Calibri" w:hAnsi="Times New Roman" w:cs="Times New Roman"/>
          <w:sz w:val="28"/>
          <w:szCs w:val="28"/>
          <w:lang w:val="kk-KZ"/>
        </w:rPr>
        <w:t>Ғаламшарымыз</w:t>
      </w:r>
      <w:r w:rsidRPr="00256B13">
        <w:rPr>
          <w:rFonts w:ascii="Times New Roman" w:eastAsia="Calibri" w:hAnsi="Times New Roman" w:cs="Times New Roman"/>
          <w:sz w:val="28"/>
          <w:szCs w:val="28"/>
          <w:lang w:val="kk-KZ"/>
        </w:rPr>
        <w:t>дың биологиялық алуан түрлілігі әр түрлі генетикалық вариациялармен байланысты.</w:t>
      </w:r>
    </w:p>
    <w:p w14:paraId="1CB4E422" w14:textId="77777777" w:rsidR="00D3530D" w:rsidRPr="00256B13" w:rsidRDefault="00D3530D" w:rsidP="00D3530D">
      <w:pPr>
        <w:spacing w:after="0" w:line="240" w:lineRule="auto"/>
        <w:ind w:firstLine="567"/>
        <w:jc w:val="both"/>
        <w:rPr>
          <w:rFonts w:ascii="Times New Roman" w:eastAsia="Calibri" w:hAnsi="Times New Roman" w:cs="Times New Roman"/>
          <w:sz w:val="28"/>
          <w:szCs w:val="28"/>
          <w:lang w:val="kk-KZ"/>
        </w:rPr>
      </w:pPr>
      <w:r w:rsidRPr="00256B13">
        <w:rPr>
          <w:rFonts w:ascii="Times New Roman" w:eastAsia="Calibri" w:hAnsi="Times New Roman" w:cs="Times New Roman"/>
          <w:sz w:val="28"/>
          <w:szCs w:val="28"/>
          <w:lang w:val="kk-KZ"/>
        </w:rPr>
        <w:t>ХТҚО-ның 17-ші Ассамблеясында берілген және бұрын келтірілген биологиялық алуан түрлілікті анықтаудан биологиялық алуан түрлілік генетикалық алуан түрлілік екені түсінікті, ал осы алуан түрліліктің шамасы мен сипатын кез келген ағзалық және иерархиялық деңгейде тексеруге болады.</w:t>
      </w:r>
    </w:p>
    <w:p w14:paraId="62A09CC1" w14:textId="2A698260" w:rsidR="00D3530D" w:rsidRPr="00256B13" w:rsidRDefault="00D3530D" w:rsidP="00D3530D">
      <w:pPr>
        <w:spacing w:after="0" w:line="240" w:lineRule="auto"/>
        <w:ind w:firstLine="567"/>
        <w:jc w:val="both"/>
        <w:rPr>
          <w:rFonts w:ascii="Times New Roman" w:eastAsia="Calibri" w:hAnsi="Times New Roman" w:cs="Times New Roman"/>
          <w:sz w:val="28"/>
          <w:szCs w:val="28"/>
          <w:lang w:val="kk-KZ"/>
        </w:rPr>
      </w:pPr>
      <w:r w:rsidRPr="00256B13">
        <w:rPr>
          <w:rFonts w:ascii="Times New Roman" w:eastAsia="Calibri" w:hAnsi="Times New Roman" w:cs="Times New Roman"/>
          <w:sz w:val="28"/>
          <w:szCs w:val="28"/>
          <w:lang w:val="kk-KZ"/>
        </w:rPr>
        <w:t xml:space="preserve">Биоалуантүрлілік проблемасы туралы қазіргі заманғы идеялар популяциялық генетик </w:t>
      </w:r>
      <w:r w:rsidR="00EC167F" w:rsidRPr="00256B13">
        <w:rPr>
          <w:rFonts w:ascii="Times New Roman" w:eastAsia="Calibri" w:hAnsi="Times New Roman" w:cs="Times New Roman"/>
          <w:sz w:val="28"/>
          <w:szCs w:val="28"/>
          <w:lang w:val="kk-KZ"/>
        </w:rPr>
        <w:t>Г. Харди (1908), В. Вайнберг (1908), және С. С. Четвериков (1928)</w:t>
      </w:r>
      <w:r w:rsidR="00EC167F">
        <w:rPr>
          <w:rFonts w:ascii="Times New Roman" w:eastAsia="Calibri" w:hAnsi="Times New Roman" w:cs="Times New Roman"/>
          <w:sz w:val="28"/>
          <w:szCs w:val="28"/>
          <w:lang w:val="kk-KZ"/>
        </w:rPr>
        <w:t xml:space="preserve"> </w:t>
      </w:r>
      <w:r w:rsidRPr="00256B13">
        <w:rPr>
          <w:rFonts w:ascii="Times New Roman" w:eastAsia="Calibri" w:hAnsi="Times New Roman" w:cs="Times New Roman"/>
          <w:sz w:val="28"/>
          <w:szCs w:val="28"/>
          <w:lang w:val="kk-KZ"/>
        </w:rPr>
        <w:t xml:space="preserve"> зерттеулеріне негізделген организмдердің генетикалық алуан түрлілігінің сырттай біртекті популяцияда қалай құрылатынын көрсетті.</w:t>
      </w:r>
      <w:r w:rsidR="00EC167F">
        <w:rPr>
          <w:rFonts w:ascii="Times New Roman" w:eastAsia="Calibri" w:hAnsi="Times New Roman" w:cs="Times New Roman"/>
          <w:sz w:val="28"/>
          <w:szCs w:val="28"/>
          <w:lang w:val="kk-KZ"/>
        </w:rPr>
        <w:t xml:space="preserve"> </w:t>
      </w:r>
      <w:r w:rsidRPr="00256B13">
        <w:rPr>
          <w:rFonts w:ascii="Times New Roman" w:eastAsia="Calibri" w:hAnsi="Times New Roman" w:cs="Times New Roman"/>
          <w:sz w:val="28"/>
          <w:szCs w:val="28"/>
          <w:lang w:val="kk-KZ"/>
        </w:rPr>
        <w:t>Түр ішіндегі генетикалық алуан түрлілік түр популяцияларында әр түрлі гендердің саны мен таралуымен анықталады.</w:t>
      </w:r>
    </w:p>
    <w:p w14:paraId="46AA7EFD" w14:textId="78420589" w:rsidR="00D3530D" w:rsidRPr="00662709" w:rsidRDefault="00D3530D" w:rsidP="00D3530D">
      <w:pPr>
        <w:spacing w:after="0" w:line="240" w:lineRule="auto"/>
        <w:ind w:firstLine="567"/>
        <w:jc w:val="both"/>
        <w:rPr>
          <w:rFonts w:ascii="Times New Roman" w:eastAsia="Calibri" w:hAnsi="Times New Roman" w:cs="Times New Roman"/>
          <w:sz w:val="28"/>
          <w:szCs w:val="28"/>
          <w:lang w:val="kk-KZ"/>
        </w:rPr>
      </w:pPr>
      <w:r w:rsidRPr="00662709">
        <w:rPr>
          <w:rFonts w:ascii="Times New Roman" w:eastAsia="Calibri" w:hAnsi="Times New Roman" w:cs="Times New Roman"/>
          <w:sz w:val="28"/>
          <w:szCs w:val="28"/>
          <w:lang w:val="kk-KZ"/>
        </w:rPr>
        <w:t>Генетиктер осыдан 20-30 жыл бұрын анықтағандай, көптеген, гүлденген түрлерде гендердің кем дегенде 30-40%-ында екі, үш және одан да көп аллель болады. Рецессивті немесе жартылай рецессивті алле</w:t>
      </w:r>
      <w:r w:rsidR="00EC167F">
        <w:rPr>
          <w:rFonts w:ascii="Times New Roman" w:eastAsia="Calibri" w:hAnsi="Times New Roman" w:cs="Times New Roman"/>
          <w:sz w:val="28"/>
          <w:szCs w:val="28"/>
          <w:lang w:val="kk-KZ"/>
        </w:rPr>
        <w:t>льде</w:t>
      </w:r>
      <w:r w:rsidRPr="00662709">
        <w:rPr>
          <w:rFonts w:ascii="Times New Roman" w:eastAsia="Calibri" w:hAnsi="Times New Roman" w:cs="Times New Roman"/>
          <w:sz w:val="28"/>
          <w:szCs w:val="28"/>
          <w:lang w:val="kk-KZ"/>
        </w:rPr>
        <w:t>рд</w:t>
      </w:r>
      <w:r w:rsidR="00EC167F">
        <w:rPr>
          <w:rFonts w:ascii="Times New Roman" w:eastAsia="Calibri" w:hAnsi="Times New Roman" w:cs="Times New Roman"/>
          <w:sz w:val="28"/>
          <w:szCs w:val="28"/>
          <w:lang w:val="kk-KZ"/>
        </w:rPr>
        <w:t>і</w:t>
      </w:r>
      <w:r w:rsidRPr="00662709">
        <w:rPr>
          <w:rFonts w:ascii="Times New Roman" w:eastAsia="Calibri" w:hAnsi="Times New Roman" w:cs="Times New Roman"/>
          <w:sz w:val="28"/>
          <w:szCs w:val="28"/>
          <w:lang w:val="kk-KZ"/>
        </w:rPr>
        <w:t xml:space="preserve">ң мұндай қоры түрдің өзгермелі экологиялық жағдайларға жоғары бейімделуін қамтамасыз етеді. Кейбір аллельдер сирек, басқалары кең тараған. </w:t>
      </w:r>
      <w:r w:rsidR="00EC167F" w:rsidRPr="00662709">
        <w:rPr>
          <w:rFonts w:ascii="Times New Roman" w:eastAsia="Calibri" w:hAnsi="Times New Roman" w:cs="Times New Roman"/>
          <w:sz w:val="28"/>
          <w:szCs w:val="28"/>
          <w:lang w:val="kk-KZ"/>
        </w:rPr>
        <w:t xml:space="preserve">Көп жағдайда </w:t>
      </w:r>
      <w:r w:rsidR="00EC167F">
        <w:rPr>
          <w:rFonts w:ascii="Times New Roman" w:eastAsia="Calibri" w:hAnsi="Times New Roman" w:cs="Times New Roman"/>
          <w:sz w:val="28"/>
          <w:szCs w:val="28"/>
          <w:lang w:val="kk-KZ"/>
        </w:rPr>
        <w:t>р</w:t>
      </w:r>
      <w:r w:rsidRPr="00662709">
        <w:rPr>
          <w:rFonts w:ascii="Times New Roman" w:eastAsia="Calibri" w:hAnsi="Times New Roman" w:cs="Times New Roman"/>
          <w:sz w:val="28"/>
          <w:szCs w:val="28"/>
          <w:lang w:val="kk-KZ"/>
        </w:rPr>
        <w:t xml:space="preserve">ецессивті аллельдер сирек толық рецессивті болып келеді. </w:t>
      </w:r>
    </w:p>
    <w:p w14:paraId="121CB630" w14:textId="77777777" w:rsidR="00EC167F" w:rsidRPr="00EC167F" w:rsidRDefault="00EC167F" w:rsidP="00EC167F">
      <w:pPr>
        <w:pStyle w:val="ad"/>
        <w:spacing w:before="0" w:beforeAutospacing="0" w:after="0" w:afterAutospacing="0"/>
        <w:ind w:firstLine="567"/>
        <w:jc w:val="both"/>
        <w:rPr>
          <w:sz w:val="28"/>
          <w:szCs w:val="28"/>
          <w:lang w:val="kk-KZ"/>
        </w:rPr>
      </w:pPr>
      <w:r w:rsidRPr="00EC167F">
        <w:rPr>
          <w:sz w:val="28"/>
          <w:szCs w:val="28"/>
          <w:lang w:val="kk-KZ"/>
        </w:rPr>
        <w:t>Рецессивті гендердің әсері салыстырмалы сипатқа ие, ал гетерозиготалы ағзада рецессивті аллельдердің белгілі бір комбинациясы доминантты геннің фенотиптік көрінісін өзгертуі мүмкін. Осыған байланысты табиғи іріктеу тек доминантты аллельдерге ғана емес, рецессивті аллельдерге де әсер етеді, алайда гетерозиготалардың өмір сүру ықтималдығы доминант аллельдерге қарағанда рецессивті аллельге аз әсер етеді.</w:t>
      </w:r>
    </w:p>
    <w:p w14:paraId="728603E2" w14:textId="77777777" w:rsidR="00EC167F" w:rsidRPr="00EC167F" w:rsidRDefault="00EC167F" w:rsidP="00EC167F">
      <w:pPr>
        <w:pStyle w:val="ad"/>
        <w:spacing w:before="0" w:beforeAutospacing="0" w:after="0" w:afterAutospacing="0"/>
        <w:ind w:firstLine="567"/>
        <w:jc w:val="both"/>
        <w:rPr>
          <w:sz w:val="28"/>
          <w:szCs w:val="28"/>
        </w:rPr>
      </w:pPr>
      <w:r w:rsidRPr="00EC167F">
        <w:rPr>
          <w:sz w:val="28"/>
          <w:szCs w:val="28"/>
          <w:lang w:val="kk-KZ"/>
        </w:rPr>
        <w:t xml:space="preserve">Сирек кездесетін және зиянды мутантты гендер, доминантты зиянсыз аллельдермен гетерозиготалық комбинацияда болған жағдайда, табиғи іріктеудің «тазарту» әсерінен қорғалады. </w:t>
      </w:r>
      <w:r w:rsidRPr="00EC167F">
        <w:rPr>
          <w:sz w:val="28"/>
          <w:szCs w:val="28"/>
        </w:rPr>
        <w:t>Осы себептен зиянды гетерозиготалы мутациялар генетикалық «қоспа» ретінде сақталады (С.С. Четвериков, 1926). Бұл механизм аллельдердің қорын, яғни тұқым қуалайтын вариация қорын, табиғи іріктеу әсерінен қолайлы комбинацияларды «әшкерелеуге» мүмкіндік береді.</w:t>
      </w:r>
    </w:p>
    <w:p w14:paraId="1A4FFB00" w14:textId="7A837396" w:rsidR="00EC167F" w:rsidRPr="00212CD8" w:rsidRDefault="00EC167F" w:rsidP="00EC167F">
      <w:pPr>
        <w:pStyle w:val="ad"/>
        <w:spacing w:before="0" w:beforeAutospacing="0" w:after="0" w:afterAutospacing="0"/>
        <w:ind w:firstLine="567"/>
        <w:jc w:val="both"/>
        <w:rPr>
          <w:sz w:val="28"/>
          <w:szCs w:val="28"/>
        </w:rPr>
      </w:pPr>
      <w:r w:rsidRPr="00EC167F">
        <w:rPr>
          <w:sz w:val="28"/>
          <w:szCs w:val="28"/>
        </w:rPr>
        <w:t xml:space="preserve">«Кеуекті тәрізді» принцип бойынша түр гетерозиготалы генетикалық вариацияларды сіңіреді, бұл кезде фенотип сыртқы жағынан біртекті болып қалады. Мұрагерліктің осы тетігі популяцияларға биологиялық пластикалық қасиет береді, ол өзгермелі экологиялық жағдайларда </w:t>
      </w:r>
      <w:r w:rsidRPr="00212CD8">
        <w:rPr>
          <w:sz w:val="28"/>
          <w:szCs w:val="28"/>
        </w:rPr>
        <w:t>бейімделудің тұрақтылығын қамтамасыз етуге мүмкіндік туғызады [</w:t>
      </w:r>
      <w:r w:rsidR="003D0B35">
        <w:rPr>
          <w:sz w:val="28"/>
          <w:szCs w:val="28"/>
          <w:lang w:val="kk-KZ"/>
        </w:rPr>
        <w:t>3</w:t>
      </w:r>
      <w:r w:rsidRPr="00212CD8">
        <w:rPr>
          <w:sz w:val="28"/>
          <w:szCs w:val="28"/>
        </w:rPr>
        <w:t>8].</w:t>
      </w:r>
    </w:p>
    <w:p w14:paraId="5F4E6649" w14:textId="77777777" w:rsidR="00212CD8" w:rsidRPr="00212CD8" w:rsidRDefault="00212CD8" w:rsidP="00212CD8">
      <w:pPr>
        <w:pStyle w:val="ad"/>
        <w:spacing w:before="0" w:beforeAutospacing="0" w:after="0" w:afterAutospacing="0"/>
        <w:ind w:firstLine="567"/>
        <w:jc w:val="both"/>
        <w:rPr>
          <w:sz w:val="28"/>
          <w:szCs w:val="28"/>
        </w:rPr>
      </w:pPr>
      <w:r w:rsidRPr="00212CD8">
        <w:rPr>
          <w:sz w:val="28"/>
          <w:szCs w:val="28"/>
        </w:rPr>
        <w:t>Белгілері тиімді нұсқаларға ие организмдердің ұрпақтан-ұрпаққа аман қалу және таралу ықтималдығы жоғары болады. Ұрпақтар қатарында пайдалы вариациялар жинақталып, ал тиімділігі төмен немесе зиянды вариациялар табиғи іріктеу арқылы ығыстырылады. Р. Фишер (1930) популяциядағы генетикалық өзгергіштік пен табиғи іріктеудің әсерінен эволюция қарқынының өзара байланысын дәлелдеді. Ол сондай-ақ «фитнес» ұғымын енгізіп, кез келген сәтте популяцияның орташа жарамдылығының өсу қарқынын, яғни фитнестің генетикалық нұсқасына сәйкес келетінін көрсетті.</w:t>
      </w:r>
    </w:p>
    <w:p w14:paraId="5DB6D97B" w14:textId="445C5746" w:rsidR="00212CD8" w:rsidRPr="00212CD8" w:rsidRDefault="00212CD8" w:rsidP="00212CD8">
      <w:pPr>
        <w:pStyle w:val="ad"/>
        <w:spacing w:before="0" w:beforeAutospacing="0" w:after="0" w:afterAutospacing="0"/>
        <w:ind w:firstLine="567"/>
        <w:jc w:val="both"/>
        <w:rPr>
          <w:sz w:val="28"/>
          <w:szCs w:val="28"/>
        </w:rPr>
      </w:pPr>
      <w:r w:rsidRPr="00212CD8">
        <w:rPr>
          <w:sz w:val="28"/>
          <w:szCs w:val="28"/>
        </w:rPr>
        <w:t>Түрдің аллель қорының байлығы оның генетикалық әртүрлілігін көрсетеді, бұл өз кезегінде түрдің бейімділігін, тіршілік ету ықтималдығын және экологиялық әртүрлілігін анықтайды, ал соңғысы таксономиялық алуан түрлілікпен тығыз байланысты [</w:t>
      </w:r>
      <w:r w:rsidR="003D0B35">
        <w:rPr>
          <w:sz w:val="28"/>
          <w:szCs w:val="28"/>
          <w:lang w:val="kk-KZ"/>
        </w:rPr>
        <w:t>39</w:t>
      </w:r>
      <w:r w:rsidRPr="00212CD8">
        <w:rPr>
          <w:sz w:val="28"/>
          <w:szCs w:val="28"/>
        </w:rPr>
        <w:t>].</w:t>
      </w:r>
    </w:p>
    <w:p w14:paraId="4AC23127" w14:textId="77777777" w:rsidR="00212CD8" w:rsidRPr="00212CD8" w:rsidRDefault="00212CD8" w:rsidP="00212CD8">
      <w:pPr>
        <w:pStyle w:val="ad"/>
        <w:spacing w:before="0" w:beforeAutospacing="0" w:after="0" w:afterAutospacing="0"/>
        <w:ind w:firstLine="567"/>
        <w:jc w:val="both"/>
        <w:rPr>
          <w:sz w:val="28"/>
          <w:szCs w:val="28"/>
        </w:rPr>
      </w:pPr>
      <w:r w:rsidRPr="00212CD8">
        <w:rPr>
          <w:sz w:val="28"/>
          <w:szCs w:val="28"/>
        </w:rPr>
        <w:t>Организмдердегі өзгерістерді жинақтау және олардың сан алуандығын арттыру процесі тірі ағзалардың барлық өмірлік сипаттарына әсер етеді: морфологиясы, физиологиясы, мінез-құлқы және экологиясы. Бұл өзгерістер негізінен генетикалық процестер арқылы жүзеге асады — мутациялар, рекомбинациялар, гендердің дрейфі және табиғи іріктеу. Нәтижесінде қоршаған ортамен өзара әрекеттесетін тұқым қуалайтын материал өзгереді, бұл организмдердің барлық ерекшеліктерін анықтауға мүмкіндік береді. Осы процестер арқылы генетикалық ақпарат ұрпақтан ұрпаққа беріледі.</w:t>
      </w:r>
    </w:p>
    <w:p w14:paraId="5AEFE3E5"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rPr>
      </w:pPr>
      <w:r w:rsidRPr="00D3530D">
        <w:rPr>
          <w:rFonts w:ascii="Times New Roman" w:eastAsia="Calibri" w:hAnsi="Times New Roman" w:cs="Times New Roman"/>
          <w:sz w:val="28"/>
          <w:szCs w:val="28"/>
        </w:rPr>
        <w:t>Түрдің биологиялық ерекшелігі қалыптасу процесінде қалыптасып, оның қоршаған ортамен экологиялық қарым-қатынасының тарихын көрсетеді. Әр түрдің консервативті де, керісінше пластикалық сипаттамалары да көп, соның салдарынан оның бейімделу қабілеттері өте жоғары. Әрине, түр неғұрлым ауыспалы болса, соғұрлым сыртқы зиянды факторлардың қысымына төтеп бере алады. Сонымен қатар түр өзін тіршілік формаларының кең ауқымымен және түрішілік өзгергіштіктің әр түрлі формаларымен іске асырады.</w:t>
      </w:r>
    </w:p>
    <w:p w14:paraId="4006A4CE"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rPr>
      </w:pPr>
      <w:r w:rsidRPr="00D3530D">
        <w:rPr>
          <w:rFonts w:ascii="Times New Roman" w:eastAsia="Calibri" w:hAnsi="Times New Roman" w:cs="Times New Roman"/>
          <w:sz w:val="28"/>
          <w:szCs w:val="28"/>
        </w:rPr>
        <w:t>Өсiмдiктер мен жануарлар түрлерiнiң тез жойылуына байланысты түрiшiлiк өзгермелiлiктiң барлық белгiлерiне толық түгендеу жүргiзу үлкен қызығушылық тудырады. Жойылып кету қарсаңындағы өсімдіктер мен жануарлардың түрішілік өзгергіштігін зерттеу ерекше қызығушылық тудырады, себебі табиғатта түр дараларының саны азайған кезде олардың толық жойылуына түрішілік өзгергіштік формаларының сан алуандығы едәуір импровизацияланады.</w:t>
      </w:r>
    </w:p>
    <w:p w14:paraId="59ED39CB" w14:textId="1FAE41E3" w:rsidR="00D3530D" w:rsidRPr="00212CD8"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rPr>
        <w:t>Ғылыми әдебиетте «түрішілік өзгергіштік» ұғымының әр түрлі интерпретациялары бар.</w:t>
      </w:r>
      <w:r w:rsidR="00212CD8">
        <w:rPr>
          <w:rFonts w:ascii="Times New Roman" w:eastAsia="Calibri" w:hAnsi="Times New Roman" w:cs="Times New Roman"/>
          <w:sz w:val="28"/>
          <w:szCs w:val="28"/>
          <w:lang w:val="kk-KZ"/>
        </w:rPr>
        <w:t xml:space="preserve"> </w:t>
      </w:r>
      <w:r w:rsidRPr="00212CD8">
        <w:rPr>
          <w:rFonts w:ascii="Times New Roman" w:eastAsia="Calibri" w:hAnsi="Times New Roman" w:cs="Times New Roman"/>
          <w:sz w:val="28"/>
          <w:szCs w:val="28"/>
          <w:lang w:val="kk-KZ"/>
        </w:rPr>
        <w:t>А.Б. Яблоков (1966) «түрішілік өзгергіштік — кросс-популяция ішінде жеке адамдар арасындағы айырмашылықтардың болуы» деп санайды.</w:t>
      </w:r>
      <w:r w:rsidR="00212CD8">
        <w:rPr>
          <w:rFonts w:ascii="Times New Roman" w:eastAsia="Calibri" w:hAnsi="Times New Roman" w:cs="Times New Roman"/>
          <w:sz w:val="28"/>
          <w:szCs w:val="28"/>
          <w:lang w:val="kk-KZ"/>
        </w:rPr>
        <w:t xml:space="preserve"> </w:t>
      </w:r>
      <w:r w:rsidRPr="00212CD8">
        <w:rPr>
          <w:rFonts w:ascii="Times New Roman" w:eastAsia="Calibri" w:hAnsi="Times New Roman" w:cs="Times New Roman"/>
          <w:sz w:val="28"/>
          <w:szCs w:val="28"/>
          <w:lang w:val="kk-KZ"/>
        </w:rPr>
        <w:t xml:space="preserve"> </w:t>
      </w:r>
    </w:p>
    <w:p w14:paraId="7CCEFB1B" w14:textId="2382D050" w:rsidR="00D3530D" w:rsidRPr="008A29BD" w:rsidRDefault="00212CD8" w:rsidP="00D3530D">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Ал, </w:t>
      </w:r>
      <w:r w:rsidRPr="00212CD8">
        <w:rPr>
          <w:rFonts w:ascii="Times New Roman" w:eastAsia="Calibri" w:hAnsi="Times New Roman" w:cs="Times New Roman"/>
          <w:sz w:val="28"/>
          <w:szCs w:val="28"/>
          <w:lang w:val="kk-KZ"/>
        </w:rPr>
        <w:t xml:space="preserve">С.А. Мамаев (1973) </w:t>
      </w:r>
      <w:r>
        <w:rPr>
          <w:rFonts w:ascii="Times New Roman" w:eastAsia="Calibri" w:hAnsi="Times New Roman" w:cs="Times New Roman"/>
          <w:sz w:val="28"/>
          <w:szCs w:val="28"/>
          <w:lang w:val="kk-KZ"/>
        </w:rPr>
        <w:t>т</w:t>
      </w:r>
      <w:r w:rsidRPr="00212CD8">
        <w:rPr>
          <w:rFonts w:ascii="Times New Roman" w:eastAsia="Calibri" w:hAnsi="Times New Roman" w:cs="Times New Roman"/>
          <w:sz w:val="28"/>
          <w:szCs w:val="28"/>
          <w:lang w:val="kk-KZ"/>
        </w:rPr>
        <w:t>үрішілік</w:t>
      </w:r>
      <w:r>
        <w:rPr>
          <w:rFonts w:ascii="Times New Roman" w:eastAsia="Calibri" w:hAnsi="Times New Roman" w:cs="Times New Roman"/>
          <w:sz w:val="28"/>
          <w:szCs w:val="28"/>
          <w:lang w:val="kk-KZ"/>
        </w:rPr>
        <w:t xml:space="preserve"> </w:t>
      </w:r>
      <w:r w:rsidR="00D3530D" w:rsidRPr="00212CD8">
        <w:rPr>
          <w:rFonts w:ascii="Times New Roman" w:eastAsia="Calibri" w:hAnsi="Times New Roman" w:cs="Times New Roman"/>
          <w:sz w:val="28"/>
          <w:szCs w:val="28"/>
          <w:lang w:val="kk-KZ"/>
        </w:rPr>
        <w:t>өзгергіштік — бір түрдегі белгілердің немесе бір түрдің әр түрлі дараларының бір мезгілде тіркелетін қасиеттерінің сапа айырмашылығының көрінісі</w:t>
      </w:r>
      <w:r w:rsidRPr="00212CD8">
        <w:rPr>
          <w:rFonts w:ascii="Times New Roman" w:eastAsia="Calibri" w:hAnsi="Times New Roman" w:cs="Times New Roman"/>
          <w:sz w:val="28"/>
          <w:szCs w:val="28"/>
          <w:lang w:val="kk-KZ"/>
        </w:rPr>
        <w:t xml:space="preserve"> өзгергіштікт</w:t>
      </w:r>
      <w:r>
        <w:rPr>
          <w:rFonts w:ascii="Times New Roman" w:eastAsia="Calibri" w:hAnsi="Times New Roman" w:cs="Times New Roman"/>
          <w:sz w:val="28"/>
          <w:szCs w:val="28"/>
          <w:lang w:val="kk-KZ"/>
        </w:rPr>
        <w:t>е</w:t>
      </w:r>
      <w:r w:rsidRPr="00212CD8">
        <w:rPr>
          <w:rFonts w:ascii="Times New Roman" w:eastAsia="Calibri" w:hAnsi="Times New Roman" w:cs="Times New Roman"/>
          <w:sz w:val="28"/>
          <w:szCs w:val="28"/>
          <w:lang w:val="kk-KZ"/>
        </w:rPr>
        <w:t xml:space="preserve"> деп түсінеді</w:t>
      </w:r>
      <w:r w:rsidR="00D3530D" w:rsidRPr="00212CD8">
        <w:rPr>
          <w:rFonts w:ascii="Times New Roman" w:eastAsia="Calibri" w:hAnsi="Times New Roman" w:cs="Times New Roman"/>
          <w:sz w:val="28"/>
          <w:szCs w:val="28"/>
          <w:lang w:val="kk-KZ"/>
        </w:rPr>
        <w:t xml:space="preserve">. </w:t>
      </w:r>
      <w:r w:rsidR="00D3530D" w:rsidRPr="008A29BD">
        <w:rPr>
          <w:rFonts w:ascii="Times New Roman" w:eastAsia="Calibri" w:hAnsi="Times New Roman" w:cs="Times New Roman"/>
          <w:sz w:val="28"/>
          <w:szCs w:val="28"/>
          <w:lang w:val="kk-KZ"/>
        </w:rPr>
        <w:t>Ол түрішілік жүйелеудің ең күрделі проблемаларының бірі өзгергіштік формалары туралы дұрыс идеяларды әзірлеу болғанын атап өтті</w:t>
      </w:r>
      <w:r w:rsidR="003D0B35">
        <w:rPr>
          <w:rFonts w:ascii="Times New Roman" w:eastAsia="Calibri" w:hAnsi="Times New Roman" w:cs="Times New Roman"/>
          <w:sz w:val="28"/>
          <w:szCs w:val="28"/>
          <w:lang w:val="kk-KZ"/>
        </w:rPr>
        <w:t xml:space="preserve"> </w:t>
      </w:r>
      <w:r w:rsidR="00D3530D" w:rsidRPr="008A29BD">
        <w:rPr>
          <w:rFonts w:ascii="Times New Roman" w:eastAsia="Calibri" w:hAnsi="Times New Roman" w:cs="Times New Roman"/>
          <w:sz w:val="28"/>
          <w:szCs w:val="28"/>
          <w:lang w:val="kk-KZ"/>
        </w:rPr>
        <w:t>[</w:t>
      </w:r>
      <w:r w:rsidR="003D0B35">
        <w:rPr>
          <w:rFonts w:ascii="Times New Roman" w:eastAsia="Calibri" w:hAnsi="Times New Roman" w:cs="Times New Roman"/>
          <w:sz w:val="28"/>
          <w:szCs w:val="28"/>
          <w:lang w:val="kk-KZ"/>
        </w:rPr>
        <w:t>40</w:t>
      </w:r>
      <w:r w:rsidR="00D3530D" w:rsidRPr="008A29BD">
        <w:rPr>
          <w:rFonts w:ascii="Times New Roman" w:eastAsia="Calibri" w:hAnsi="Times New Roman" w:cs="Times New Roman"/>
          <w:sz w:val="28"/>
          <w:szCs w:val="28"/>
          <w:lang w:val="kk-KZ"/>
        </w:rPr>
        <w:t>].</w:t>
      </w:r>
    </w:p>
    <w:p w14:paraId="2B843D43" w14:textId="77777777" w:rsidR="00D3530D" w:rsidRPr="008A29BD" w:rsidRDefault="00D3530D" w:rsidP="00D3530D">
      <w:pPr>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Түрiшiлiк жүйелеудiң аса маңызды мiндетi вариация формалары туралы дұрыс идеялар әзiрлеу болып табылады. Өсімдіктердегі өзгергіштік формаларының алғашқы жіктелімдері ауыспалы сипаттаманың типін ескерумен негізделді. Интраспецификтік өзгергіштікті Ч. Линней зерттеді, ол типтік нақты формадан ауытқулардың түзілуін уақытша және қайтымды құбылыс деп есептеді. М. Адансон (1763) барлық өзгерістер сорттарға көтеріліп, бірақ түрдің түрленуін тудырмайтынын атап көрсетті.</w:t>
      </w:r>
    </w:p>
    <w:p w14:paraId="0B2EEFF6" w14:textId="20A31D76" w:rsidR="00D3530D" w:rsidRPr="008A29BD" w:rsidRDefault="00D3530D" w:rsidP="00D3530D">
      <w:pPr>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Чарльз Дарвиннің пікірінше, түрішілік өзгергіштік тірі материяның ажырамас ерекшелігі болып табылады, соның салдарынан өзін-өзі дамыту қабілеті байқалады</w:t>
      </w:r>
      <w:r w:rsidR="00B36FEE">
        <w:rPr>
          <w:rFonts w:ascii="Times New Roman" w:eastAsia="Calibri" w:hAnsi="Times New Roman" w:cs="Times New Roman"/>
          <w:sz w:val="28"/>
          <w:szCs w:val="28"/>
          <w:lang w:val="kk-KZ"/>
        </w:rPr>
        <w:t xml:space="preserve"> </w:t>
      </w:r>
      <w:r w:rsidRPr="008A29BD">
        <w:rPr>
          <w:rFonts w:ascii="Times New Roman" w:eastAsia="Calibri" w:hAnsi="Times New Roman" w:cs="Times New Roman"/>
          <w:sz w:val="28"/>
          <w:szCs w:val="28"/>
          <w:lang w:val="kk-KZ"/>
        </w:rPr>
        <w:t>[</w:t>
      </w:r>
      <w:r w:rsidR="003D0B35">
        <w:rPr>
          <w:rFonts w:ascii="Times New Roman" w:eastAsia="Calibri" w:hAnsi="Times New Roman" w:cs="Times New Roman"/>
          <w:sz w:val="28"/>
          <w:szCs w:val="28"/>
          <w:lang w:val="kk-KZ"/>
        </w:rPr>
        <w:t>41</w:t>
      </w:r>
      <w:r w:rsidRPr="008A29BD">
        <w:rPr>
          <w:rFonts w:ascii="Times New Roman" w:eastAsia="Calibri" w:hAnsi="Times New Roman" w:cs="Times New Roman"/>
          <w:sz w:val="28"/>
          <w:szCs w:val="28"/>
          <w:lang w:val="kk-KZ"/>
        </w:rPr>
        <w:t>].</w:t>
      </w:r>
    </w:p>
    <w:p w14:paraId="22B861D2" w14:textId="0293484D" w:rsidR="00D3530D" w:rsidRPr="008A29BD" w:rsidRDefault="00D3530D" w:rsidP="00D3530D">
      <w:pPr>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Дарвинге дейінгі кезеңде өзгергіштік формаларының ең көп тараған жіктелуі морфологиялық таңбалардың вариация схемасы болып есептелді. Алайда өсімдіктердегі белгілердің вариация түрі бойынша өзгергіштіктің жіктелуі осы күнге дейін сақталған, мысалы, морфологиялық белгілердің өзгергіштік сипаты бойынша</w:t>
      </w:r>
      <w:r w:rsidR="00D200A0">
        <w:rPr>
          <w:rFonts w:ascii="Times New Roman" w:eastAsia="Calibri" w:hAnsi="Times New Roman" w:cs="Times New Roman"/>
          <w:sz w:val="28"/>
          <w:szCs w:val="28"/>
          <w:lang w:val="kk-KZ"/>
        </w:rPr>
        <w:t xml:space="preserve"> – </w:t>
      </w:r>
      <w:r w:rsidRPr="008A29BD">
        <w:rPr>
          <w:rFonts w:ascii="Times New Roman" w:eastAsia="Calibri" w:hAnsi="Times New Roman" w:cs="Times New Roman"/>
          <w:sz w:val="28"/>
          <w:szCs w:val="28"/>
          <w:lang w:val="kk-KZ"/>
        </w:rPr>
        <w:t>жапырақтардың, жемістер мен бүрлердің пішіні, т.б. өсу ерекшеліктері, ұзындығы мен пішіні, т.б.</w:t>
      </w:r>
    </w:p>
    <w:p w14:paraId="168D8AA3" w14:textId="77777777" w:rsidR="00D3530D" w:rsidRPr="008A29BD" w:rsidRDefault="00D3530D" w:rsidP="00D3530D">
      <w:pPr>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Жануарлар дүниесіндегі өзгергіштіктің көрінісін көптеген зерттеушілер жіктеді. Робэсон мен Ричард өзгергіштікті жеке тұлғалардың құрылымдық, функционалдық және белсенділігіне жіктеді. Олар өзгергіштіктің жеке, топтық, нақты формаларын анықтады.</w:t>
      </w:r>
    </w:p>
    <w:p w14:paraId="5B0D760A" w14:textId="7606E305" w:rsidR="00D200A0" w:rsidRDefault="00D3530D" w:rsidP="00D200A0">
      <w:pPr>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Э.Майр өзінің «Түрлердің жүйеленуі мен шығу тегі» (1947) атты еңбегінде зоолог ретінде популяция ішіндегі жеке өзгергіштікті және топтық өзгергіштікті, яғни түр ішіндегі түрлі популяциялардың өзгергіштігін зерттеу аса маңызды деп есептей отырып, өзгергіштік категориялары туралы бірқатар құнды мәлімдемелер айтады. Топтық өзгергіштіктің ең көп тараған түрі</w:t>
      </w:r>
      <w:r w:rsidR="00D200A0">
        <w:rPr>
          <w:rFonts w:ascii="Times New Roman" w:eastAsia="Calibri" w:hAnsi="Times New Roman" w:cs="Times New Roman"/>
          <w:sz w:val="28"/>
          <w:szCs w:val="28"/>
          <w:lang w:val="kk-KZ"/>
        </w:rPr>
        <w:t xml:space="preserve"> - </w:t>
      </w:r>
      <w:r w:rsidRPr="008A29BD">
        <w:rPr>
          <w:rFonts w:ascii="Times New Roman" w:eastAsia="Calibri" w:hAnsi="Times New Roman" w:cs="Times New Roman"/>
          <w:sz w:val="28"/>
          <w:szCs w:val="28"/>
          <w:lang w:val="kk-KZ"/>
        </w:rPr>
        <w:t>географиялық өзгергіштік [</w:t>
      </w:r>
      <w:r w:rsidR="003D0B35">
        <w:rPr>
          <w:rFonts w:ascii="Times New Roman" w:eastAsia="Calibri" w:hAnsi="Times New Roman" w:cs="Times New Roman"/>
          <w:sz w:val="28"/>
          <w:szCs w:val="28"/>
          <w:lang w:val="kk-KZ"/>
        </w:rPr>
        <w:t>42</w:t>
      </w:r>
      <w:r w:rsidRPr="008A29BD">
        <w:rPr>
          <w:rFonts w:ascii="Times New Roman" w:eastAsia="Calibri" w:hAnsi="Times New Roman" w:cs="Times New Roman"/>
          <w:sz w:val="28"/>
          <w:szCs w:val="28"/>
          <w:lang w:val="kk-KZ"/>
        </w:rPr>
        <w:t xml:space="preserve">]. </w:t>
      </w:r>
    </w:p>
    <w:p w14:paraId="23C37959" w14:textId="308191DB" w:rsidR="00D3530D" w:rsidRPr="00D200A0" w:rsidRDefault="00D3530D" w:rsidP="00D200A0">
      <w:pPr>
        <w:spacing w:after="0" w:line="240" w:lineRule="auto"/>
        <w:ind w:firstLine="567"/>
        <w:jc w:val="both"/>
        <w:rPr>
          <w:rFonts w:ascii="Times New Roman" w:eastAsia="Calibri" w:hAnsi="Times New Roman" w:cs="Times New Roman"/>
          <w:sz w:val="28"/>
          <w:szCs w:val="28"/>
          <w:lang w:val="kk-KZ"/>
        </w:rPr>
      </w:pPr>
      <w:r w:rsidRPr="00D200A0">
        <w:rPr>
          <w:rFonts w:ascii="Times New Roman" w:eastAsia="Calibri" w:hAnsi="Times New Roman" w:cs="Times New Roman"/>
          <w:sz w:val="28"/>
          <w:szCs w:val="28"/>
          <w:lang w:val="kk-KZ"/>
        </w:rPr>
        <w:t>1957 жылы П.В. Терентьев экологиялық жағдайларға және дамудың белгілі бір кезеңдеріне байланысты топографиялық (географиялық), морфикалық өзгергіштікті ажыратуды ұсынды</w:t>
      </w:r>
      <w:r w:rsidR="00C04557">
        <w:rPr>
          <w:rFonts w:ascii="Times New Roman" w:eastAsia="Calibri" w:hAnsi="Times New Roman" w:cs="Times New Roman"/>
          <w:sz w:val="28"/>
          <w:szCs w:val="28"/>
          <w:lang w:val="kk-KZ"/>
        </w:rPr>
        <w:t xml:space="preserve"> </w:t>
      </w:r>
      <w:r w:rsidRPr="00D200A0">
        <w:rPr>
          <w:rFonts w:ascii="Times New Roman" w:eastAsia="Calibri" w:hAnsi="Times New Roman" w:cs="Times New Roman"/>
          <w:sz w:val="28"/>
          <w:szCs w:val="28"/>
          <w:lang w:val="kk-KZ"/>
        </w:rPr>
        <w:t>[</w:t>
      </w:r>
      <w:r w:rsidR="003D0B35">
        <w:rPr>
          <w:rFonts w:ascii="Times New Roman" w:eastAsia="Calibri" w:hAnsi="Times New Roman" w:cs="Times New Roman"/>
          <w:sz w:val="28"/>
          <w:szCs w:val="28"/>
          <w:lang w:val="kk-KZ"/>
        </w:rPr>
        <w:t>43</w:t>
      </w:r>
      <w:r w:rsidRPr="00D200A0">
        <w:rPr>
          <w:rFonts w:ascii="Times New Roman" w:eastAsia="Calibri" w:hAnsi="Times New Roman" w:cs="Times New Roman"/>
          <w:sz w:val="28"/>
          <w:szCs w:val="28"/>
          <w:lang w:val="kk-KZ"/>
        </w:rPr>
        <w:t>].</w:t>
      </w:r>
    </w:p>
    <w:p w14:paraId="1D130315" w14:textId="3CE7F21E" w:rsidR="00D3530D" w:rsidRPr="008A29BD" w:rsidRDefault="00D3530D" w:rsidP="00D3530D">
      <w:pPr>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1962 жылы Лукин экологиялық өзгергіштікке назар аударып, «өзгергіштіктің» мынадай категорияларын ажыратады: маусымдық; хорологиялық; онтогенетикалық; биоценотикалық; коррелятивті [</w:t>
      </w:r>
      <w:r w:rsidR="003D0B35">
        <w:rPr>
          <w:rFonts w:ascii="Times New Roman" w:eastAsia="Calibri" w:hAnsi="Times New Roman" w:cs="Times New Roman"/>
          <w:sz w:val="28"/>
          <w:szCs w:val="28"/>
          <w:lang w:val="kk-KZ"/>
        </w:rPr>
        <w:t>44</w:t>
      </w:r>
      <w:r w:rsidRPr="008A29BD">
        <w:rPr>
          <w:rFonts w:ascii="Times New Roman" w:eastAsia="Calibri" w:hAnsi="Times New Roman" w:cs="Times New Roman"/>
          <w:sz w:val="28"/>
          <w:szCs w:val="28"/>
          <w:lang w:val="kk-KZ"/>
        </w:rPr>
        <w:t>].</w:t>
      </w:r>
    </w:p>
    <w:p w14:paraId="7D69F57F" w14:textId="7D18DC7A" w:rsidR="00D3530D" w:rsidRPr="006B7FC4" w:rsidRDefault="00D3530D" w:rsidP="00D3530D">
      <w:pPr>
        <w:spacing w:after="0" w:line="240" w:lineRule="auto"/>
        <w:ind w:firstLine="567"/>
        <w:jc w:val="both"/>
        <w:rPr>
          <w:rFonts w:ascii="Times New Roman" w:eastAsia="Calibri" w:hAnsi="Times New Roman" w:cs="Times New Roman"/>
          <w:sz w:val="28"/>
          <w:szCs w:val="28"/>
          <w:lang w:val="kk-KZ"/>
        </w:rPr>
      </w:pPr>
      <w:r w:rsidRPr="006B7FC4">
        <w:rPr>
          <w:rFonts w:ascii="Times New Roman" w:eastAsia="Calibri" w:hAnsi="Times New Roman" w:cs="Times New Roman"/>
          <w:sz w:val="28"/>
          <w:szCs w:val="28"/>
          <w:lang w:val="kk-KZ"/>
        </w:rPr>
        <w:t xml:space="preserve">1963 жылы  Шварц өзгергіштіктің мынадай маңызды формаларын ажыратады: жеке; биотикалық; </w:t>
      </w:r>
      <w:r w:rsidR="00D200A0">
        <w:rPr>
          <w:rFonts w:ascii="Times New Roman" w:eastAsia="Calibri" w:hAnsi="Times New Roman" w:cs="Times New Roman"/>
          <w:sz w:val="28"/>
          <w:szCs w:val="28"/>
          <w:lang w:val="kk-KZ"/>
        </w:rPr>
        <w:t>м</w:t>
      </w:r>
      <w:r w:rsidRPr="006B7FC4">
        <w:rPr>
          <w:rFonts w:ascii="Times New Roman" w:eastAsia="Calibri" w:hAnsi="Times New Roman" w:cs="Times New Roman"/>
          <w:sz w:val="28"/>
          <w:szCs w:val="28"/>
          <w:lang w:val="kk-KZ"/>
        </w:rPr>
        <w:t>аусымдық; географиялық.</w:t>
      </w:r>
    </w:p>
    <w:p w14:paraId="64FC042B" w14:textId="52873DA6" w:rsidR="00D3530D" w:rsidRPr="006B7FC4" w:rsidRDefault="00D3530D" w:rsidP="00D3530D">
      <w:pPr>
        <w:spacing w:after="0" w:line="240" w:lineRule="auto"/>
        <w:ind w:firstLine="567"/>
        <w:jc w:val="both"/>
        <w:rPr>
          <w:rFonts w:ascii="Times New Roman" w:eastAsia="Calibri" w:hAnsi="Times New Roman" w:cs="Times New Roman"/>
          <w:sz w:val="28"/>
          <w:szCs w:val="28"/>
          <w:lang w:val="kk-KZ"/>
        </w:rPr>
      </w:pPr>
      <w:r w:rsidRPr="006B7FC4">
        <w:rPr>
          <w:rFonts w:ascii="Times New Roman" w:eastAsia="Calibri" w:hAnsi="Times New Roman" w:cs="Times New Roman"/>
          <w:sz w:val="28"/>
          <w:szCs w:val="28"/>
          <w:lang w:val="kk-KZ"/>
        </w:rPr>
        <w:t>А.В. Яблоков (1966) өзгергіштіктің барлық құбылыстарын үш үлкен категорияға топтастыру неғұрлым орынды деп есептеді: өзгергіштік түрлері, өзгергіштік көріністері, өзгергіштік формалары.</w:t>
      </w:r>
    </w:p>
    <w:p w14:paraId="3338C95A" w14:textId="77777777" w:rsidR="00D3530D" w:rsidRPr="006B7FC4" w:rsidRDefault="00D3530D" w:rsidP="00D3530D">
      <w:pPr>
        <w:spacing w:after="0" w:line="240" w:lineRule="auto"/>
        <w:ind w:firstLine="567"/>
        <w:jc w:val="both"/>
        <w:rPr>
          <w:rFonts w:ascii="Times New Roman" w:eastAsia="Calibri" w:hAnsi="Times New Roman" w:cs="Times New Roman"/>
          <w:sz w:val="28"/>
          <w:szCs w:val="28"/>
          <w:lang w:val="kk-KZ"/>
        </w:rPr>
      </w:pPr>
      <w:r w:rsidRPr="006B7FC4">
        <w:rPr>
          <w:rFonts w:ascii="Times New Roman" w:eastAsia="Calibri" w:hAnsi="Times New Roman" w:cs="Times New Roman"/>
          <w:sz w:val="28"/>
          <w:szCs w:val="28"/>
          <w:lang w:val="kk-KZ"/>
        </w:rPr>
        <w:t>А.А. Парамонов (1967) өзгергіштік құбылыстарын төрт топқа біріктірді: мутациялар, морфоздар, модификациялар, комбинациялық өзгергіштік.</w:t>
      </w:r>
    </w:p>
    <w:p w14:paraId="24915278" w14:textId="68FFB020" w:rsidR="00D3530D" w:rsidRPr="006B7FC4" w:rsidRDefault="00D3530D" w:rsidP="00D3530D">
      <w:pPr>
        <w:spacing w:after="0" w:line="240" w:lineRule="auto"/>
        <w:ind w:firstLine="567"/>
        <w:jc w:val="both"/>
        <w:rPr>
          <w:rFonts w:ascii="Times New Roman" w:eastAsia="Calibri" w:hAnsi="Times New Roman" w:cs="Times New Roman"/>
          <w:sz w:val="28"/>
          <w:szCs w:val="28"/>
          <w:lang w:val="kk-KZ"/>
        </w:rPr>
      </w:pPr>
      <w:r w:rsidRPr="006B7FC4">
        <w:rPr>
          <w:rFonts w:ascii="Times New Roman" w:eastAsia="Calibri" w:hAnsi="Times New Roman" w:cs="Times New Roman"/>
          <w:sz w:val="28"/>
          <w:szCs w:val="28"/>
          <w:lang w:val="kk-KZ"/>
        </w:rPr>
        <w:t>Я.А. Филиппенко (1929) өсімдіктердегі өзгергіштіктің екі санатын ажыратты: жеке және топтық [45]. Э.Майр (1974), жануарларда өзгергіштіктің бірдей санаттарын, сондай-ақ Я.А. Филиппенконы ажырата отырып, жеке өзгергіштікті тұқым қуаламайтын (фенотипті) және тұқым қуалайтын (генотиптік) формаларға бөледі</w:t>
      </w:r>
      <w:r w:rsidR="00C04557">
        <w:rPr>
          <w:rFonts w:ascii="Times New Roman" w:eastAsia="Calibri" w:hAnsi="Times New Roman" w:cs="Times New Roman"/>
          <w:sz w:val="28"/>
          <w:szCs w:val="28"/>
          <w:lang w:val="kk-KZ"/>
        </w:rPr>
        <w:t xml:space="preserve"> </w:t>
      </w:r>
      <w:r w:rsidRPr="006B7FC4">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46</w:t>
      </w:r>
      <w:r w:rsidRPr="006B7FC4">
        <w:rPr>
          <w:rFonts w:ascii="Times New Roman" w:eastAsia="Calibri" w:hAnsi="Times New Roman" w:cs="Times New Roman"/>
          <w:sz w:val="28"/>
          <w:szCs w:val="28"/>
          <w:lang w:val="kk-KZ"/>
        </w:rPr>
        <w:t>].</w:t>
      </w:r>
    </w:p>
    <w:p w14:paraId="76159816" w14:textId="77777777" w:rsidR="00D3530D" w:rsidRPr="006B7FC4" w:rsidRDefault="00D3530D" w:rsidP="00D3530D">
      <w:pPr>
        <w:spacing w:after="0" w:line="240" w:lineRule="auto"/>
        <w:ind w:firstLine="567"/>
        <w:jc w:val="both"/>
        <w:rPr>
          <w:rFonts w:ascii="Times New Roman" w:eastAsia="Calibri" w:hAnsi="Times New Roman" w:cs="Times New Roman"/>
          <w:sz w:val="28"/>
          <w:szCs w:val="28"/>
          <w:lang w:val="kk-KZ"/>
        </w:rPr>
      </w:pPr>
      <w:r w:rsidRPr="006B7FC4">
        <w:rPr>
          <w:rFonts w:ascii="Times New Roman" w:eastAsia="Calibri" w:hAnsi="Times New Roman" w:cs="Times New Roman"/>
          <w:sz w:val="28"/>
          <w:szCs w:val="28"/>
          <w:lang w:val="kk-KZ"/>
        </w:rPr>
        <w:t>С.А. Мамаев (1972), ағашты өсімдіктердің интраспецификалық өзгергіштігін зерттеп, олардың жеке, жыныстық, хронографиялық, экологиялық, географиялық, гибридогенді, эндогендік түрлерімен ерекшеленді. Мысалы, ағашты өсімдіктердегі түрішілік өзгергіштіктің осы формаларын қарастырайық. Өзгергіштіктің кез келген түрінің ішінде өсімдіктердің сипаттамалары мен тұқымдастарының барлық негізгі топтарын - морфологиялық, анатомиялық, биохимиялық, физиологиялық және т.б. өзгертуге болады.  осы топтардың кез келгеніне жататын, әр түрлі тәсілдермен — жеке, экологиялық, географиялық жағынан әр түрлі болуы мүмкін.</w:t>
      </w:r>
    </w:p>
    <w:p w14:paraId="357883AC" w14:textId="77777777" w:rsidR="00D3530D" w:rsidRPr="006B7FC4" w:rsidRDefault="00D3530D" w:rsidP="00D3530D">
      <w:pPr>
        <w:spacing w:after="0" w:line="240" w:lineRule="auto"/>
        <w:ind w:firstLine="567"/>
        <w:jc w:val="both"/>
        <w:rPr>
          <w:rFonts w:ascii="Times New Roman" w:eastAsia="Calibri" w:hAnsi="Times New Roman" w:cs="Times New Roman"/>
          <w:sz w:val="28"/>
          <w:szCs w:val="28"/>
          <w:lang w:val="kk-KZ"/>
        </w:rPr>
      </w:pPr>
      <w:r w:rsidRPr="006B7FC4">
        <w:rPr>
          <w:rFonts w:ascii="Times New Roman" w:eastAsia="Calibri" w:hAnsi="Times New Roman" w:cs="Times New Roman"/>
          <w:sz w:val="28"/>
          <w:szCs w:val="28"/>
          <w:lang w:val="kk-KZ"/>
        </w:rPr>
        <w:t>Жеке өзгергіштік деп негізінен популяция ішіндегі жеке адамның генотиптік дифференциациясының көрінісі деп түсініледі және генетикалық себептерге негізделеді. Жыныстық өзгергіштік популяцияда әр түрлі жыныстық формалардың болуы түрінде көрінеді. Хронологиялық өзгергіштікке (темп-ралық) жас және маусымдық өзгергіштік жатады. Жас өзгергіштігі әрбір жеке адамның туылғаннан өлімге дейінгі шекті жас сатыларының өтуімен байланысты. Экологиялық өзгергіштік белгілі бір экологиялық факторлардың өсімдіктерге әсерін көрсетеді. Популяцияның географиялық өзгергіштігі бір-бірін ендік немесе меридиандық бағытта алмастырады. Гибридогенді өзгергіштік интенсивті будандастыру аймақтарында пайда болады. Бұл ретте бір түрдің популяцияларында басқа түрдің генетикалық элементтерінің едәуір немесе аз елеулі адмиксациясы байқалады.</w:t>
      </w:r>
    </w:p>
    <w:p w14:paraId="6B6024BD" w14:textId="00099912" w:rsidR="00D3530D" w:rsidRPr="00EA4A7B" w:rsidRDefault="00D3530D" w:rsidP="00D3530D">
      <w:pPr>
        <w:spacing w:after="0" w:line="240" w:lineRule="auto"/>
        <w:ind w:firstLine="567"/>
        <w:jc w:val="both"/>
        <w:rPr>
          <w:rFonts w:ascii="Times New Roman" w:eastAsia="Calibri" w:hAnsi="Times New Roman" w:cs="Times New Roman"/>
          <w:sz w:val="28"/>
          <w:szCs w:val="28"/>
          <w:lang w:val="kk-KZ"/>
        </w:rPr>
      </w:pPr>
      <w:r w:rsidRPr="00EA4A7B">
        <w:rPr>
          <w:rFonts w:ascii="Times New Roman" w:eastAsia="Calibri" w:hAnsi="Times New Roman" w:cs="Times New Roman"/>
          <w:sz w:val="28"/>
          <w:szCs w:val="28"/>
          <w:lang w:val="kk-KZ"/>
        </w:rPr>
        <w:t>Эндогендік өзгергіштік өсімдіктерде көптеген құрылымдық сипаттамаларда байқалады, мысалы, жапырақтардың, гүлдердің, жемістердің, тұқымдардың, бүрлердің, т.б. көлемі мен пішіні бойынша. Біріншісі – ағзаның өсуі мен дамуының биологиялық ерекшеліктері, ол ағзалардың жеке адам ішіндегі өзара корреляциясын анықтайды. Екінші себеп – өсімдік  ағзаларының сыртқы ортамен өзара әрекеттесу ерекшеліктері. Жеке тұлға ішіндегі белгілердің эндогендік өзгергіштігі бейімделу мәніне ие, соның арқасында жеке жазықтықтағы өсімдік пен қоршаған ортаның бірлігі принципі іске асырылады</w:t>
      </w:r>
      <w:r w:rsidR="00C04557">
        <w:rPr>
          <w:rFonts w:ascii="Times New Roman" w:eastAsia="Calibri" w:hAnsi="Times New Roman" w:cs="Times New Roman"/>
          <w:sz w:val="28"/>
          <w:szCs w:val="28"/>
          <w:lang w:val="kk-KZ"/>
        </w:rPr>
        <w:t xml:space="preserve"> </w:t>
      </w:r>
      <w:r w:rsidRPr="00EA4A7B">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47</w:t>
      </w:r>
      <w:r w:rsidRPr="00EA4A7B">
        <w:rPr>
          <w:rFonts w:ascii="Times New Roman" w:eastAsia="Calibri" w:hAnsi="Times New Roman" w:cs="Times New Roman"/>
          <w:sz w:val="28"/>
          <w:szCs w:val="28"/>
          <w:lang w:val="kk-KZ"/>
        </w:rPr>
        <w:t>].</w:t>
      </w:r>
    </w:p>
    <w:p w14:paraId="0C83A3ED" w14:textId="46E98C3F" w:rsidR="006F36B8" w:rsidRDefault="00D3530D" w:rsidP="00D3530D">
      <w:pPr>
        <w:spacing w:after="0" w:line="240" w:lineRule="auto"/>
        <w:ind w:firstLine="567"/>
        <w:jc w:val="both"/>
        <w:rPr>
          <w:rFonts w:ascii="Times New Roman" w:eastAsia="Calibri" w:hAnsi="Times New Roman" w:cs="Times New Roman"/>
          <w:sz w:val="28"/>
          <w:szCs w:val="28"/>
          <w:lang w:val="kk-KZ"/>
        </w:rPr>
      </w:pPr>
      <w:r w:rsidRPr="00EA4A7B">
        <w:rPr>
          <w:rFonts w:ascii="Times New Roman" w:eastAsia="Calibri" w:hAnsi="Times New Roman" w:cs="Times New Roman"/>
          <w:sz w:val="28"/>
          <w:szCs w:val="28"/>
          <w:lang w:val="kk-KZ"/>
        </w:rPr>
        <w:t>Полиморфизм жануарлардағы өзгергіштік формаларының бірі болып саналады. Полиморфизм кең таралған және жануарлардың барлық кластарында кездеседі.</w:t>
      </w:r>
      <w:r w:rsidRPr="00D3530D">
        <w:rPr>
          <w:rFonts w:ascii="Times New Roman" w:eastAsia="Calibri" w:hAnsi="Times New Roman" w:cs="Times New Roman"/>
          <w:sz w:val="28"/>
          <w:szCs w:val="28"/>
          <w:lang w:val="kk-KZ"/>
        </w:rPr>
        <w:t xml:space="preserve"> </w:t>
      </w:r>
      <w:r w:rsidRPr="00C04557">
        <w:rPr>
          <w:rFonts w:ascii="Times New Roman" w:eastAsia="Calibri" w:hAnsi="Times New Roman" w:cs="Times New Roman"/>
          <w:sz w:val="28"/>
          <w:szCs w:val="28"/>
          <w:lang w:val="kk-KZ"/>
        </w:rPr>
        <w:t>Э.Майрдың айтуынша, полиморфизм —</w:t>
      </w:r>
      <w:r w:rsidR="00C04557">
        <w:rPr>
          <w:rFonts w:ascii="Times New Roman" w:eastAsia="Calibri" w:hAnsi="Times New Roman" w:cs="Times New Roman"/>
          <w:sz w:val="28"/>
          <w:szCs w:val="28"/>
          <w:lang w:val="kk-KZ"/>
        </w:rPr>
        <w:t xml:space="preserve"> </w:t>
      </w:r>
      <w:r w:rsidRPr="00C04557">
        <w:rPr>
          <w:rFonts w:ascii="Times New Roman" w:eastAsia="Calibri" w:hAnsi="Times New Roman" w:cs="Times New Roman"/>
          <w:sz w:val="28"/>
          <w:szCs w:val="28"/>
          <w:lang w:val="kk-KZ"/>
        </w:rPr>
        <w:t>«бір будандастырушы популяция ішінде бірнеше анық әр түрлі дискретті фенотиптердің болуы» [</w:t>
      </w:r>
      <w:r w:rsidR="00922227">
        <w:rPr>
          <w:rFonts w:ascii="Times New Roman" w:eastAsia="Calibri" w:hAnsi="Times New Roman" w:cs="Times New Roman"/>
          <w:sz w:val="28"/>
          <w:szCs w:val="28"/>
          <w:lang w:val="kk-KZ"/>
        </w:rPr>
        <w:t>48</w:t>
      </w:r>
      <w:r w:rsidRPr="00C04557">
        <w:rPr>
          <w:rFonts w:ascii="Times New Roman" w:eastAsia="Calibri" w:hAnsi="Times New Roman" w:cs="Times New Roman"/>
          <w:sz w:val="28"/>
          <w:szCs w:val="28"/>
          <w:lang w:val="kk-KZ"/>
        </w:rPr>
        <w:t xml:space="preserve">]. </w:t>
      </w:r>
    </w:p>
    <w:p w14:paraId="626E5CE5" w14:textId="3DE9DBDA" w:rsidR="00D3530D" w:rsidRPr="00662709" w:rsidRDefault="00D3530D" w:rsidP="00D3530D">
      <w:pPr>
        <w:spacing w:after="0" w:line="240" w:lineRule="auto"/>
        <w:ind w:firstLine="567"/>
        <w:jc w:val="both"/>
        <w:rPr>
          <w:rFonts w:ascii="Times New Roman" w:eastAsia="Calibri" w:hAnsi="Times New Roman" w:cs="Times New Roman"/>
          <w:sz w:val="28"/>
          <w:szCs w:val="28"/>
          <w:lang w:val="kk-KZ"/>
        </w:rPr>
      </w:pPr>
      <w:r w:rsidRPr="00662709">
        <w:rPr>
          <w:rFonts w:ascii="Times New Roman" w:eastAsia="Calibri" w:hAnsi="Times New Roman" w:cs="Times New Roman"/>
          <w:sz w:val="28"/>
          <w:szCs w:val="28"/>
          <w:lang w:val="kk-KZ"/>
        </w:rPr>
        <w:t>Ж.И. Новоженов полиморфизмді (мультиморфизмді) өмірдің ең әмбебап құбылыстарының бірі ретінде сипаттайды. Полиморфизм - интрапопуляция құбылысы. Полиморфизм - барлық белгілерді: цитологиялық, биохимиялық, физиологиялық, морфологиялық, мінез-құлықты қамтитын организмдердің бір түрі формаларының кез келген алуан түрлілігі. Ол тұқым қуалаушылық сипатының дискретті популяцияішілік өзгергіштігінің нәтижесі болуы мүмкін немесе оны организмнің қоршаған орта жағдайларына реакциясының нормасымен анықтауға болады. Полиморфизмге байланысты популяциялар әр түрлі экологиялық жағдайларға бейімделген</w:t>
      </w:r>
      <w:r w:rsidR="00C04557">
        <w:rPr>
          <w:rFonts w:ascii="Times New Roman" w:eastAsia="Calibri" w:hAnsi="Times New Roman" w:cs="Times New Roman"/>
          <w:sz w:val="28"/>
          <w:szCs w:val="28"/>
          <w:lang w:val="kk-KZ"/>
        </w:rPr>
        <w:t xml:space="preserve"> </w:t>
      </w:r>
      <w:r w:rsidRPr="00662709">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49</w:t>
      </w:r>
      <w:r w:rsidRPr="00662709">
        <w:rPr>
          <w:rFonts w:ascii="Times New Roman" w:eastAsia="Calibri" w:hAnsi="Times New Roman" w:cs="Times New Roman"/>
          <w:sz w:val="28"/>
          <w:szCs w:val="28"/>
          <w:lang w:val="kk-KZ"/>
        </w:rPr>
        <w:t>].</w:t>
      </w:r>
    </w:p>
    <w:p w14:paraId="3EEEAF4F" w14:textId="77777777" w:rsidR="00D3530D" w:rsidRPr="00662709" w:rsidRDefault="00D3530D" w:rsidP="00D3530D">
      <w:pPr>
        <w:spacing w:after="0" w:line="240" w:lineRule="auto"/>
        <w:ind w:firstLine="567"/>
        <w:jc w:val="both"/>
        <w:rPr>
          <w:rFonts w:ascii="Times New Roman" w:eastAsia="Calibri" w:hAnsi="Times New Roman" w:cs="Times New Roman"/>
          <w:sz w:val="28"/>
          <w:szCs w:val="28"/>
          <w:lang w:val="kk-KZ"/>
        </w:rPr>
      </w:pPr>
      <w:r w:rsidRPr="00662709">
        <w:rPr>
          <w:rFonts w:ascii="Times New Roman" w:eastAsia="Calibri" w:hAnsi="Times New Roman" w:cs="Times New Roman"/>
          <w:sz w:val="28"/>
          <w:szCs w:val="28"/>
          <w:lang w:val="kk-KZ"/>
        </w:rPr>
        <w:t>Тіршілік формалары мен бейімделген сәулеленудің қалыптасуы мен бейімделуін қамтамасыз ететін негізгі механизм - генетикалық полиморфизм [78, 85-т.]. Полиморфтық белгілерді талдау популяциялардағы генетикалық процестерді зерттеудің кепілі болып табылады.</w:t>
      </w:r>
    </w:p>
    <w:p w14:paraId="65C835AD" w14:textId="3414A68C" w:rsidR="00D3530D" w:rsidRPr="00947376" w:rsidRDefault="00D3530D" w:rsidP="00D3530D">
      <w:pPr>
        <w:spacing w:after="0" w:line="240" w:lineRule="auto"/>
        <w:ind w:firstLine="567"/>
        <w:jc w:val="both"/>
        <w:rPr>
          <w:rFonts w:ascii="Times New Roman" w:eastAsia="Calibri" w:hAnsi="Times New Roman" w:cs="Times New Roman"/>
          <w:sz w:val="28"/>
          <w:szCs w:val="28"/>
          <w:lang w:val="kk-KZ"/>
        </w:rPr>
      </w:pPr>
      <w:r w:rsidRPr="00947376">
        <w:rPr>
          <w:rFonts w:ascii="Times New Roman" w:eastAsia="Calibri" w:hAnsi="Times New Roman" w:cs="Times New Roman"/>
          <w:sz w:val="28"/>
          <w:szCs w:val="28"/>
          <w:lang w:val="kk-KZ"/>
        </w:rPr>
        <w:t>А.Г. Васильев (1996) полиморфизмді халық деңгейінде биологиялық алуан түрліліктің көрінісі ретінде қарастырады</w:t>
      </w:r>
      <w:r w:rsidR="006E271D">
        <w:rPr>
          <w:rFonts w:ascii="Times New Roman" w:eastAsia="Calibri" w:hAnsi="Times New Roman" w:cs="Times New Roman"/>
          <w:sz w:val="28"/>
          <w:szCs w:val="28"/>
          <w:lang w:val="kk-KZ"/>
        </w:rPr>
        <w:t xml:space="preserve"> </w:t>
      </w:r>
      <w:r w:rsidRPr="00947376">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50</w:t>
      </w:r>
      <w:r w:rsidRPr="00947376">
        <w:rPr>
          <w:rFonts w:ascii="Times New Roman" w:eastAsia="Calibri" w:hAnsi="Times New Roman" w:cs="Times New Roman"/>
          <w:sz w:val="28"/>
          <w:szCs w:val="28"/>
          <w:lang w:val="kk-KZ"/>
        </w:rPr>
        <w:t>].</w:t>
      </w:r>
    </w:p>
    <w:p w14:paraId="4CC00EBB" w14:textId="238BAA83" w:rsidR="00D3530D" w:rsidRPr="00947376" w:rsidRDefault="00D3530D" w:rsidP="00D3530D">
      <w:pPr>
        <w:spacing w:after="0" w:line="240" w:lineRule="auto"/>
        <w:ind w:firstLine="567"/>
        <w:jc w:val="both"/>
        <w:rPr>
          <w:rFonts w:ascii="Times New Roman" w:eastAsia="Calibri" w:hAnsi="Times New Roman" w:cs="Times New Roman"/>
          <w:sz w:val="28"/>
          <w:szCs w:val="28"/>
          <w:lang w:val="kk-KZ"/>
        </w:rPr>
      </w:pPr>
      <w:r w:rsidRPr="00947376">
        <w:rPr>
          <w:rFonts w:ascii="Times New Roman" w:eastAsia="Calibri" w:hAnsi="Times New Roman" w:cs="Times New Roman"/>
          <w:sz w:val="28"/>
          <w:szCs w:val="28"/>
          <w:lang w:val="kk-KZ"/>
        </w:rPr>
        <w:t>С.С. Шварц (1963) айтқандай, түрішілік өзгергіштіктің көріністері аса алуан түрлі және күрделі, ал «оларды жіктеуге кез келген талпыныс белгілі бір дәрежеде бір жақты және формальды болады» [5</w:t>
      </w:r>
      <w:r w:rsidR="00922227">
        <w:rPr>
          <w:rFonts w:ascii="Times New Roman" w:eastAsia="Calibri" w:hAnsi="Times New Roman" w:cs="Times New Roman"/>
          <w:sz w:val="28"/>
          <w:szCs w:val="28"/>
          <w:lang w:val="kk-KZ"/>
        </w:rPr>
        <w:t>1</w:t>
      </w:r>
      <w:r w:rsidRPr="00947376">
        <w:rPr>
          <w:rFonts w:ascii="Times New Roman" w:eastAsia="Calibri" w:hAnsi="Times New Roman" w:cs="Times New Roman"/>
          <w:sz w:val="28"/>
          <w:szCs w:val="28"/>
          <w:lang w:val="kk-KZ"/>
        </w:rPr>
        <w:t>].</w:t>
      </w:r>
    </w:p>
    <w:p w14:paraId="7F01F073" w14:textId="77777777" w:rsidR="00D3530D" w:rsidRPr="00947376" w:rsidRDefault="00D3530D" w:rsidP="00D3530D">
      <w:pPr>
        <w:spacing w:after="0" w:line="240" w:lineRule="auto"/>
        <w:ind w:firstLine="567"/>
        <w:jc w:val="both"/>
        <w:rPr>
          <w:rFonts w:ascii="Times New Roman" w:eastAsia="Calibri" w:hAnsi="Times New Roman" w:cs="Times New Roman"/>
          <w:sz w:val="28"/>
          <w:szCs w:val="28"/>
          <w:lang w:val="kk-KZ"/>
        </w:rPr>
      </w:pPr>
      <w:r w:rsidRPr="00947376">
        <w:rPr>
          <w:rFonts w:ascii="Times New Roman" w:eastAsia="Calibri" w:hAnsi="Times New Roman" w:cs="Times New Roman"/>
          <w:sz w:val="28"/>
          <w:szCs w:val="28"/>
          <w:lang w:val="kk-KZ"/>
        </w:rPr>
        <w:t>Экологиялық алуан түрлілік (экожүйенің алуан түрлілігі) — биосферадағы мекендейтін жерлердің, биотикалық қауымдастықтар мен экологиялық процестердің алуан түрлілігі, биомның, құрлықтың, аралдың кең-байтақ аймақтарындағы Y-алуан түрлілігі.</w:t>
      </w:r>
    </w:p>
    <w:p w14:paraId="087267CA" w14:textId="77777777" w:rsidR="00D3530D" w:rsidRPr="00947376" w:rsidRDefault="00D3530D" w:rsidP="00D3530D">
      <w:pPr>
        <w:spacing w:after="0" w:line="240" w:lineRule="auto"/>
        <w:ind w:firstLine="567"/>
        <w:jc w:val="both"/>
        <w:rPr>
          <w:rFonts w:ascii="Times New Roman" w:eastAsia="Calibri" w:hAnsi="Times New Roman" w:cs="Times New Roman"/>
          <w:sz w:val="28"/>
          <w:szCs w:val="28"/>
          <w:lang w:val="kk-KZ"/>
        </w:rPr>
      </w:pPr>
      <w:r w:rsidRPr="00947376">
        <w:rPr>
          <w:rFonts w:ascii="Times New Roman" w:eastAsia="Calibri" w:hAnsi="Times New Roman" w:cs="Times New Roman"/>
          <w:sz w:val="28"/>
          <w:szCs w:val="28"/>
          <w:lang w:val="kk-KZ"/>
        </w:rPr>
        <w:t>Экожүйенің құрылымы мен қызметі берілген биотикалық қауымдастыққа кіретін организмдердің барлық белсенділік түрлерін бейнелейді: физикалық ортамен және бір-бірімен өзара әрекеттесу. Экожүйенің қасиеттері оны құрайтын өсімдіктер мен жануарлардың белсенділігіне байланысты қалыптасады. Экожүйелердің негізгі қасиеттерінің бірі олардың динамизмі болып табылады.</w:t>
      </w:r>
    </w:p>
    <w:p w14:paraId="2804552D" w14:textId="0C28C9A2" w:rsidR="00D3530D" w:rsidRPr="00947376" w:rsidRDefault="00D3530D" w:rsidP="00D3530D">
      <w:pPr>
        <w:spacing w:after="0" w:line="240" w:lineRule="auto"/>
        <w:ind w:firstLine="567"/>
        <w:jc w:val="both"/>
        <w:rPr>
          <w:rFonts w:ascii="Times New Roman" w:eastAsia="Calibri" w:hAnsi="Times New Roman" w:cs="Times New Roman"/>
          <w:sz w:val="28"/>
          <w:szCs w:val="28"/>
          <w:lang w:val="kk-KZ"/>
        </w:rPr>
      </w:pPr>
      <w:r w:rsidRPr="00947376">
        <w:rPr>
          <w:rFonts w:ascii="Times New Roman" w:eastAsia="Calibri" w:hAnsi="Times New Roman" w:cs="Times New Roman"/>
          <w:sz w:val="28"/>
          <w:szCs w:val="28"/>
          <w:lang w:val="kk-KZ"/>
        </w:rPr>
        <w:t>Экожүйенің барлық алуан түрлілігі не функционалдық, не құрылымдық сипаттамалары бойынша жіктелуі мүмкін. Ол көбінесе түр компонентінің алуан түрлілігі арқылы бағаланады. Биоценоздардың көптігін түсіну мақсатында оларды ұқсастық пен айырмашылық дәрежесіне байланысты топтастырып, бірнеше жіктеулер жасалды. Ең дамыған жікте</w:t>
      </w:r>
      <w:r w:rsidR="006F36B8">
        <w:rPr>
          <w:rFonts w:ascii="Times New Roman" w:eastAsia="Calibri" w:hAnsi="Times New Roman" w:cs="Times New Roman"/>
          <w:sz w:val="28"/>
          <w:szCs w:val="28"/>
          <w:lang w:val="kk-KZ"/>
        </w:rPr>
        <w:t>мелер</w:t>
      </w:r>
      <w:r w:rsidRPr="00947376">
        <w:rPr>
          <w:rFonts w:ascii="Times New Roman" w:eastAsia="Calibri" w:hAnsi="Times New Roman" w:cs="Times New Roman"/>
          <w:sz w:val="28"/>
          <w:szCs w:val="28"/>
          <w:lang w:val="kk-KZ"/>
        </w:rPr>
        <w:t xml:space="preserve"> өсімдіктерге арналған, өйткені ол биоценоздың көрсеткіші ретінде әрекет етеді.</w:t>
      </w:r>
    </w:p>
    <w:p w14:paraId="07A1E837" w14:textId="1429774D" w:rsidR="006F36B8" w:rsidRPr="006F36B8" w:rsidRDefault="006F36B8" w:rsidP="006F36B8">
      <w:pPr>
        <w:pStyle w:val="ad"/>
        <w:spacing w:before="0" w:beforeAutospacing="0" w:after="0" w:afterAutospacing="0"/>
        <w:ind w:firstLine="567"/>
        <w:jc w:val="both"/>
        <w:rPr>
          <w:sz w:val="28"/>
          <w:szCs w:val="28"/>
          <w:lang w:val="kk-KZ"/>
        </w:rPr>
      </w:pPr>
      <w:r w:rsidRPr="006F36B8">
        <w:rPr>
          <w:sz w:val="28"/>
          <w:szCs w:val="28"/>
          <w:lang w:val="kk-KZ"/>
        </w:rPr>
        <w:t>Қауымдастықтар түзілімдерге біріктіріледі, олар жалпы доминантты түрмен немесе қоршаған ортаға ең көп әсер ететін түрлер кешенімен сипатталады. Түзілімдер әдетте эфиоциатор түрлерінің атауларымен аталады [</w:t>
      </w:r>
      <w:r w:rsidR="00922227">
        <w:rPr>
          <w:sz w:val="28"/>
          <w:szCs w:val="28"/>
          <w:lang w:val="kk-KZ"/>
        </w:rPr>
        <w:t>52</w:t>
      </w:r>
      <w:r w:rsidRPr="006F36B8">
        <w:rPr>
          <w:sz w:val="28"/>
          <w:szCs w:val="28"/>
          <w:lang w:val="kk-KZ"/>
        </w:rPr>
        <w:t>].</w:t>
      </w:r>
    </w:p>
    <w:p w14:paraId="69562B5E" w14:textId="77777777" w:rsidR="006F36B8" w:rsidRPr="006F36B8" w:rsidRDefault="006F36B8" w:rsidP="006F36B8">
      <w:pPr>
        <w:pStyle w:val="ad"/>
        <w:spacing w:before="0" w:beforeAutospacing="0" w:after="0" w:afterAutospacing="0"/>
        <w:ind w:firstLine="567"/>
        <w:jc w:val="both"/>
        <w:rPr>
          <w:sz w:val="28"/>
          <w:szCs w:val="28"/>
          <w:lang w:val="kk-KZ"/>
        </w:rPr>
      </w:pPr>
      <w:r w:rsidRPr="006F36B8">
        <w:rPr>
          <w:sz w:val="28"/>
          <w:szCs w:val="28"/>
          <w:lang w:val="kk-KZ"/>
        </w:rPr>
        <w:t>Қазіргі заманғы интерпретация бойынша, биоалуантүрлілік белгілі бір кеңістік-уақыт континуумындағы тірі материяны ұйымдастырудың әртүрлі иерархиялық деңгейлерінде бар барлық алуан түрліліктің белгілі бір жиынтығы ретінде қарастырылады.</w:t>
      </w:r>
    </w:p>
    <w:p w14:paraId="067274FD" w14:textId="735C021B"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Сөйтіп, ғалымдардың биоалуантүрлілік ұғымының мәніне қатысты әр түрлі көзқарастарын талдау оның көп өлшемді және көп қырлы екенін, оның ішінде </w:t>
      </w:r>
      <w:r w:rsidR="006F36B8">
        <w:rPr>
          <w:rFonts w:ascii="Times New Roman" w:eastAsia="Calibri" w:hAnsi="Times New Roman" w:cs="Times New Roman"/>
          <w:sz w:val="28"/>
          <w:szCs w:val="28"/>
          <w:lang w:val="kk-KZ"/>
        </w:rPr>
        <w:t>ж</w:t>
      </w:r>
      <w:r w:rsidRPr="00D3530D">
        <w:rPr>
          <w:rFonts w:ascii="Times New Roman" w:eastAsia="Calibri" w:hAnsi="Times New Roman" w:cs="Times New Roman"/>
          <w:sz w:val="28"/>
          <w:szCs w:val="28"/>
          <w:lang w:val="kk-KZ"/>
        </w:rPr>
        <w:t>ер бетіндегі тіршілік формаларының бүкіл жиынтығын айғақтайды. Биоалуантүрлілік тірі табиғаттың бірегей ерекшелігі болып табылады, жер бетінде тіршілік ету мүмкіндігін қамтамасыз ететін планеталық маңызы бар. Ғалымдардың көпшілігі биологиялық алуан түрліліктің үш санатын ажыратады:</w:t>
      </w:r>
    </w:p>
    <w:p w14:paraId="6FFEBE03" w14:textId="72A2222B" w:rsidR="00D3530D" w:rsidRPr="00D3530D" w:rsidRDefault="006F36B8" w:rsidP="00D3530D">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D3530D" w:rsidRPr="00D3530D">
        <w:rPr>
          <w:rFonts w:ascii="Times New Roman" w:eastAsia="Calibri" w:hAnsi="Times New Roman" w:cs="Times New Roman"/>
          <w:sz w:val="28"/>
          <w:szCs w:val="28"/>
          <w:lang w:val="kk-KZ"/>
        </w:rPr>
        <w:t>түрішілік сан алуандылықты бейнелейтін және даралардың өзгергіштігіне байланысты генетикалық алуан түрлілік;</w:t>
      </w:r>
    </w:p>
    <w:p w14:paraId="1ACC6A75"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тірі организмдердің (өсімдіктердің, жануарлардың, саңырауқұлақтар мен микроорганизмдердің) сан алуандығын көрсететін түр алуан түрлілігі;</w:t>
      </w:r>
    </w:p>
    <w:p w14:paraId="73B30BF8" w14:textId="77777777" w:rsidR="006F36B8" w:rsidRDefault="006F36B8" w:rsidP="00D3530D">
      <w:pPr>
        <w:spacing w:after="0" w:line="240" w:lineRule="auto"/>
        <w:ind w:firstLine="567"/>
        <w:jc w:val="both"/>
        <w:rPr>
          <w:rFonts w:ascii="Times New Roman" w:eastAsia="Calibri" w:hAnsi="Times New Roman" w:cs="Times New Roman"/>
          <w:sz w:val="28"/>
          <w:szCs w:val="28"/>
          <w:lang w:val="kk-KZ"/>
        </w:rPr>
      </w:pPr>
      <w:r w:rsidRPr="006F36B8">
        <w:rPr>
          <w:rFonts w:ascii="Times New Roman" w:eastAsia="Calibri" w:hAnsi="Times New Roman" w:cs="Times New Roman"/>
          <w:sz w:val="28"/>
          <w:szCs w:val="28"/>
          <w:lang w:val="kk-KZ"/>
        </w:rPr>
        <w:t>Экожүйенің алуан түрлілігі экожүйе құрамындағы түрлердің, тіршілік ету ортасының және экологиялық процестер арасындағы айырмашылықтарды қамтиды. Экожүйелердің алуан түрлілігі құрылымдық-функционалдық компоненттер тұрғысынан ғана емес, сонымен қатар масштабы бойынша да қарастырылады — микробиогеоценоз деңгейінен бастап, биосфераға дейін</w:t>
      </w:r>
      <w:r>
        <w:rPr>
          <w:rFonts w:ascii="Times New Roman" w:eastAsia="Calibri" w:hAnsi="Times New Roman" w:cs="Times New Roman"/>
          <w:sz w:val="28"/>
          <w:szCs w:val="28"/>
          <w:lang w:val="kk-KZ"/>
        </w:rPr>
        <w:t>.</w:t>
      </w:r>
    </w:p>
    <w:p w14:paraId="4C63210D" w14:textId="520281C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Биологиялық алуан түрліліктің барлық үш санаты бірыңғай жүйені құрап отыр. Генетикалық алуан түрліліктің азаюы, мысалы, біртұтас ауданның бөліктерге бөлінуіне байланысты «жаңа қан ағымының болмауы» салдарынан түрдің өлуіне әкеп соғуы мүмкін, демек, бұл аймақтың биологиялық алуан түрлілігі төмендейді. Биоалуантүрлілік экожүйелер мен жалпы биосфераның тұрақтылығымен тікелей байланысты және қоршаған орта факторларының, ең алдымен антропогендік факторлардың өзгеруіне байланысты. Биологиялық әртүрлiлiктiң төмендеуi қазiргi экологиялық байланыстардың жойылуына және табиғи қауымдастықтардың азып-тозуына, олардың гомеостаздарының бұзылуына, ақырында олардың жойылуына әкеп соғады. Сондықтан биологиялық алуан түрліліктің азаюын көптеген ғалымдар адамзаттың жаһандық проблемаларының бірі ретінде қарастырады</w:t>
      </w:r>
      <w:r w:rsidR="00643070">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 xml:space="preserve"> сондықтан Рио-де-Жанейродағы </w:t>
      </w:r>
      <w:r w:rsidR="00C04557" w:rsidRPr="00D3530D">
        <w:rPr>
          <w:rFonts w:ascii="Times New Roman" w:eastAsia="Calibri" w:hAnsi="Times New Roman" w:cs="Times New Roman"/>
          <w:sz w:val="28"/>
          <w:szCs w:val="28"/>
          <w:lang w:val="kk-KZ"/>
        </w:rPr>
        <w:t xml:space="preserve">қоршаған ортаны қорғау жөніндегі </w:t>
      </w:r>
      <w:r w:rsidRPr="00D3530D">
        <w:rPr>
          <w:rFonts w:ascii="Times New Roman" w:eastAsia="Calibri" w:hAnsi="Times New Roman" w:cs="Times New Roman"/>
          <w:sz w:val="28"/>
          <w:szCs w:val="28"/>
          <w:lang w:val="kk-KZ"/>
        </w:rPr>
        <w:t>БҰҰ конференциясында (1992) Климаттың өзгеруі туралы конвенциямен қатар, XXI ғасырда өркениеттің тұрақты дамуының маңызды шарты ретінде Биологиялық алуан түрлілікті сақтау туралы конвенция қабылданды.</w:t>
      </w:r>
    </w:p>
    <w:p w14:paraId="797547D1" w14:textId="0938461A" w:rsidR="00D3530D" w:rsidRPr="00662709" w:rsidRDefault="00D3530D" w:rsidP="00C04557">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Бұл мәселелердің көбін шешу өте өзекті және халықаралық ынтымақтастықты нығайтпай мүмкін емес. Бұл ынтымақтастықта биологиялық алуан түрлiлiктiң жай-күйiн бақылаудың тиiмдi халықаралық жүйелерiн құру, әртүрлi елдерде алынған деректермен алмасу және әртүрлi факторлардың әсерiмен биологиялық алуан түрлiлiк өзгерiстерiнiң өңiрлiк және ғаламдық болжамдарын құру маңызды орын алады. Мұның бәрi биологиялық әртүрлiлiктi сақтау және биологиялық ресурстарды тұрақты пайдалану жөнiндегi шараларды уақтылы қабылдау үшiн қажет.</w:t>
      </w:r>
    </w:p>
    <w:p w14:paraId="24D605EF" w14:textId="77777777" w:rsidR="00643070" w:rsidRDefault="00D3530D" w:rsidP="00643070">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Қазақстанда биоалуантүрлiлiктiң жай-күйiне көп жылдар бойы мониторинг жүргiзiлдi. Бұл биологиялық әртүрлiлiктi сақтау және биологиялық ресурстарды тұрақты пайдалану жөнiндегi шараларды уақтылы қабылдау үшiн қажет</w:t>
      </w:r>
      <w:r w:rsidR="00643070">
        <w:rPr>
          <w:rFonts w:ascii="Times New Roman" w:eastAsia="Calibri" w:hAnsi="Times New Roman" w:cs="Times New Roman"/>
          <w:sz w:val="28"/>
          <w:szCs w:val="28"/>
          <w:lang w:val="kk-KZ"/>
        </w:rPr>
        <w:t>.</w:t>
      </w:r>
    </w:p>
    <w:p w14:paraId="70A10B46" w14:textId="01B44FE6" w:rsidR="00643070" w:rsidRDefault="00643070" w:rsidP="00D3530D">
      <w:pPr>
        <w:spacing w:after="0" w:line="240" w:lineRule="auto"/>
        <w:ind w:firstLine="567"/>
        <w:jc w:val="both"/>
        <w:rPr>
          <w:rFonts w:ascii="Times New Roman" w:eastAsia="Calibri" w:hAnsi="Times New Roman" w:cs="Times New Roman"/>
          <w:sz w:val="28"/>
          <w:szCs w:val="28"/>
          <w:lang w:val="kk-KZ"/>
        </w:rPr>
      </w:pPr>
      <w:r w:rsidRPr="00643070">
        <w:rPr>
          <w:rFonts w:ascii="Times New Roman" w:eastAsia="Calibri" w:hAnsi="Times New Roman" w:cs="Times New Roman"/>
          <w:sz w:val="28"/>
          <w:szCs w:val="28"/>
          <w:lang w:val="kk-KZ"/>
        </w:rPr>
        <w:t>Биоалуантүрлілік — қоршаған ортаның, сондай-ақ антропогендік әсердің нәтижесінде болатын өзгерістерге тірі табиғаттың тұрақтылығын қамтамасыз ететін құрылымдық-функционалдық ұйымның маңызды ерекшелігі болып табылады .</w:t>
      </w:r>
    </w:p>
    <w:p w14:paraId="0FCFAEA0" w14:textId="463B6BBD"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2008 жылғы желтоқсанда Бас Ассамблея барлық мүше мемлекеттерді өздерінің саясатында және бағдарламаларында осы мәселеге тиісті назар аудару арқылы 2010 жылға қарай биоалуантүрліліктің жоғалу қарқынын айтарлықтай төмендету бойынша өз міндеттемелерін орындауға шақырды</w:t>
      </w:r>
      <w:r w:rsidRPr="00643070">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 xml:space="preserve">Ассамблея барлық мүше мемлекеттерге құрамына жергілікті халықтар мен жергілікті қауымдастықтар өкілдері кіретін ұлттық комитеттер құруға кеңес берді және барлық халықаралық ұйымдарды да осы мерекені атап өтуге шақырды. Биоалуантүрліліктің жойылып жатқандығына халықаралық деңгейде едәуір назар аудару үшін биологиялық алуантүрліліктің Халықаралық жылы жарияланды. </w:t>
      </w:r>
    </w:p>
    <w:p w14:paraId="2D6AF177"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Биоалуантүрліліктің адам өміріндегі маңызды рөлін көрсету қажеттілігі халықаралық деңгейде танылды; биоалуантүрлілікті сақтау ісіндегі жетістіктерді көрсету; биоалуантүрліліктің жойылу жылдамдығын едәуір төмендетуге күш салу. Биоалуантүрліліктің халықаралық жылы келесі мақсаттарға жету үшін жарияланды:</w:t>
      </w:r>
    </w:p>
    <w:p w14:paraId="2D8E77A1" w14:textId="77777777" w:rsidR="00D3530D" w:rsidRPr="00D3530D" w:rsidRDefault="00D3530D" w:rsidP="00D3530D">
      <w:pPr>
        <w:pStyle w:val="a7"/>
        <w:numPr>
          <w:ilvl w:val="0"/>
          <w:numId w:val="1"/>
        </w:numPr>
        <w:spacing w:after="0" w:line="240" w:lineRule="auto"/>
        <w:ind w:left="0" w:firstLine="567"/>
        <w:jc w:val="both"/>
        <w:rPr>
          <w:rFonts w:ascii="Times New Roman" w:eastAsia="Calibri" w:hAnsi="Times New Roman" w:cs="Times New Roman"/>
          <w:sz w:val="24"/>
          <w:szCs w:val="24"/>
          <w:lang w:val="kk-KZ"/>
        </w:rPr>
      </w:pPr>
      <w:r w:rsidRPr="00D3530D">
        <w:rPr>
          <w:rFonts w:ascii="Times New Roman" w:eastAsia="Calibri" w:hAnsi="Times New Roman" w:cs="Times New Roman"/>
          <w:sz w:val="28"/>
          <w:szCs w:val="28"/>
          <w:lang w:val="kk-KZ"/>
        </w:rPr>
        <w:t>биологиялық алуантүрлілікті сақтау және оған төнетін қауіптер туралы қоғамның хабардар болу деңгейін арттыру;</w:t>
      </w:r>
    </w:p>
    <w:p w14:paraId="1B19ED51" w14:textId="77777777" w:rsidR="00D3530D" w:rsidRPr="00D3530D" w:rsidRDefault="00D3530D" w:rsidP="00D3530D">
      <w:pPr>
        <w:pStyle w:val="a7"/>
        <w:numPr>
          <w:ilvl w:val="0"/>
          <w:numId w:val="1"/>
        </w:numPr>
        <w:spacing w:after="0" w:line="240" w:lineRule="auto"/>
        <w:ind w:left="0" w:firstLine="567"/>
        <w:jc w:val="both"/>
        <w:rPr>
          <w:rFonts w:ascii="Times New Roman" w:eastAsia="Calibri" w:hAnsi="Times New Roman" w:cs="Times New Roman"/>
          <w:sz w:val="24"/>
          <w:szCs w:val="24"/>
          <w:lang w:val="kk-KZ"/>
        </w:rPr>
      </w:pPr>
      <w:r w:rsidRPr="00D3530D">
        <w:rPr>
          <w:rFonts w:ascii="Times New Roman" w:eastAsia="Calibri" w:hAnsi="Times New Roman" w:cs="Times New Roman"/>
          <w:sz w:val="28"/>
          <w:szCs w:val="28"/>
          <w:lang w:val="kk-KZ"/>
        </w:rPr>
        <w:t>биоалуантүрлілікті сақтау саласындағы қоғамдық және ұлттық деңгейлерде қол жеткізілген жетістіктер туралы хабардар болу деңгейін арттыру;</w:t>
      </w:r>
    </w:p>
    <w:p w14:paraId="6A711204" w14:textId="77777777" w:rsidR="00D3530D" w:rsidRPr="00D3530D" w:rsidRDefault="00D3530D" w:rsidP="00D3530D">
      <w:pPr>
        <w:pStyle w:val="a7"/>
        <w:numPr>
          <w:ilvl w:val="0"/>
          <w:numId w:val="1"/>
        </w:numPr>
        <w:spacing w:after="0" w:line="240" w:lineRule="auto"/>
        <w:ind w:left="0" w:firstLine="567"/>
        <w:jc w:val="both"/>
        <w:rPr>
          <w:rFonts w:ascii="Times New Roman" w:eastAsia="Calibri" w:hAnsi="Times New Roman" w:cs="Times New Roman"/>
          <w:sz w:val="24"/>
          <w:szCs w:val="24"/>
          <w:lang w:val="kk-KZ"/>
        </w:rPr>
      </w:pPr>
      <w:r w:rsidRPr="00D3530D">
        <w:rPr>
          <w:rFonts w:ascii="Times New Roman" w:eastAsia="Calibri" w:hAnsi="Times New Roman" w:cs="Times New Roman"/>
          <w:sz w:val="28"/>
          <w:szCs w:val="28"/>
          <w:lang w:val="kk-KZ"/>
        </w:rPr>
        <w:t>жеке, ұйымдастырушылық және ұлттық деңгейлерде биологиялық алуантүрліліктің жойылу жылдамдығын төмендету жөніндегі іс-шараларды қолдау;</w:t>
      </w:r>
    </w:p>
    <w:p w14:paraId="30AC7882" w14:textId="212A2F9B" w:rsidR="00D3530D" w:rsidRPr="00D3530D" w:rsidRDefault="00D3530D" w:rsidP="00D3530D">
      <w:pPr>
        <w:pStyle w:val="a7"/>
        <w:numPr>
          <w:ilvl w:val="0"/>
          <w:numId w:val="1"/>
        </w:numPr>
        <w:spacing w:after="0" w:line="240" w:lineRule="auto"/>
        <w:ind w:left="0" w:firstLine="567"/>
        <w:jc w:val="both"/>
        <w:rPr>
          <w:rFonts w:ascii="Times New Roman" w:eastAsia="Calibri" w:hAnsi="Times New Roman" w:cs="Times New Roman"/>
          <w:lang w:val="kk-KZ"/>
        </w:rPr>
      </w:pPr>
      <w:r w:rsidRPr="00D3530D">
        <w:rPr>
          <w:rFonts w:ascii="Times New Roman" w:eastAsia="Calibri" w:hAnsi="Times New Roman" w:cs="Times New Roman"/>
          <w:sz w:val="28"/>
          <w:szCs w:val="28"/>
          <w:lang w:val="kk-KZ"/>
        </w:rPr>
        <w:t>биоалуантүрліліктің жойылу қаупін азайту бойынша инновациялық шешімдерді қолдау.</w:t>
      </w:r>
    </w:p>
    <w:p w14:paraId="6397CFFE"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Биоалуантүрлілік концепциясы</w:t>
      </w:r>
      <w:r w:rsidRPr="00D3530D">
        <w:rPr>
          <w:rFonts w:ascii="Times New Roman" w:eastAsia="Calibri" w:hAnsi="Times New Roman" w:cs="Times New Roman"/>
          <w:sz w:val="28"/>
          <w:szCs w:val="28"/>
          <w:lang w:val="kk-KZ"/>
        </w:rPr>
        <w:t xml:space="preserve"> қазіргі ғылымда және экологиялық саясатта ерекше орын алады. Биоалуантүрлілік тірі материяның ұйымдастырылу деңгейіне сәйкес келеді. Осыған байланысты </w:t>
      </w:r>
      <w:r w:rsidRPr="00D3530D">
        <w:rPr>
          <w:rFonts w:ascii="Times New Roman" w:eastAsia="Calibri" w:hAnsi="Times New Roman" w:cs="Times New Roman"/>
          <w:i/>
          <w:sz w:val="28"/>
          <w:szCs w:val="28"/>
          <w:lang w:val="kk-KZ"/>
        </w:rPr>
        <w:t xml:space="preserve">генетикалық әртүрлілікті, түрлік әртүрлілікті және экологиялық әртүрлілікті </w:t>
      </w:r>
      <w:r w:rsidRPr="00D3530D">
        <w:rPr>
          <w:rFonts w:ascii="Times New Roman" w:eastAsia="Calibri" w:hAnsi="Times New Roman" w:cs="Times New Roman"/>
          <w:sz w:val="28"/>
          <w:szCs w:val="28"/>
          <w:lang w:val="kk-KZ"/>
        </w:rPr>
        <w:t>ажыратуға болады.</w:t>
      </w:r>
    </w:p>
    <w:p w14:paraId="52132906"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Генетикалық әртүрлілік</w:t>
      </w:r>
      <w:r w:rsidRPr="00D3530D">
        <w:rPr>
          <w:rFonts w:ascii="Times New Roman" w:eastAsia="Calibri" w:hAnsi="Times New Roman" w:cs="Times New Roman"/>
          <w:sz w:val="28"/>
          <w:szCs w:val="28"/>
          <w:lang w:val="kk-KZ"/>
        </w:rPr>
        <w:t xml:space="preserve"> үздіксіз эволюциялық процестің негізі. Ғылымдағы биоалуантүрліліктің негізгі және дамыған саласы организмдердің әртүрлілігі, немесе түрлік алуантүрлілік болды. </w:t>
      </w:r>
      <w:r w:rsidRPr="00D3530D">
        <w:rPr>
          <w:rFonts w:ascii="Times New Roman" w:eastAsia="Calibri" w:hAnsi="Times New Roman" w:cs="Times New Roman"/>
          <w:i/>
          <w:sz w:val="28"/>
          <w:szCs w:val="28"/>
          <w:lang w:val="kk-KZ"/>
        </w:rPr>
        <w:t>Түрлік алуантүрлілік</w:t>
      </w:r>
      <w:r w:rsidRPr="00D3530D">
        <w:rPr>
          <w:rFonts w:ascii="Times New Roman" w:eastAsia="Calibri" w:hAnsi="Times New Roman" w:cs="Times New Roman"/>
          <w:sz w:val="28"/>
          <w:szCs w:val="28"/>
          <w:lang w:val="kk-KZ"/>
        </w:rPr>
        <w:t xml:space="preserve"> деп өсімдіктердің, жануарлардың, саңырауқұлақтар мен микроорганизмдердің алуан түрлілігін айтады.</w:t>
      </w:r>
    </w:p>
    <w:p w14:paraId="4419BEA5"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Ғылымда аз зерттелген әзірге </w:t>
      </w:r>
      <w:r w:rsidRPr="00D3530D">
        <w:rPr>
          <w:rFonts w:ascii="Times New Roman" w:eastAsia="Calibri" w:hAnsi="Times New Roman" w:cs="Times New Roman"/>
          <w:i/>
          <w:sz w:val="28"/>
          <w:szCs w:val="28"/>
          <w:lang w:val="kk-KZ"/>
        </w:rPr>
        <w:t>экологиялық алуантүрлілік</w:t>
      </w:r>
      <w:r w:rsidRPr="00D3530D">
        <w:rPr>
          <w:rFonts w:ascii="Times New Roman" w:eastAsia="Calibri" w:hAnsi="Times New Roman" w:cs="Times New Roman"/>
          <w:sz w:val="28"/>
          <w:szCs w:val="28"/>
          <w:lang w:val="kk-KZ"/>
        </w:rPr>
        <w:t xml:space="preserve"> болып қала береді. Түр популяцияларының жиынтығын физикалық ортамен өзара әрекеттесетін және экожүйені құрайтын қауымдастық құрайды. Биотикалық қауымдастық біріншілік және екіншілік өнімдердің өндірілуін, заттар айналымының сақталуын және сыртқы әсерге байланысты экожүйелердің тұрақтылығын қамтамасыз етеді. </w:t>
      </w:r>
    </w:p>
    <w:p w14:paraId="2AB39643" w14:textId="77777777"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Биоалуантүрліліктің тұрақтылығы</w:t>
      </w:r>
      <w:r w:rsidRPr="00D3530D">
        <w:rPr>
          <w:rFonts w:ascii="Times New Roman" w:eastAsia="Calibri" w:hAnsi="Times New Roman" w:cs="Times New Roman"/>
          <w:sz w:val="28"/>
          <w:szCs w:val="28"/>
          <w:lang w:val="kk-KZ"/>
        </w:rPr>
        <w:t xml:space="preserve"> қажетті алуантүрлілік заңына негізделген: абсолютті бірдей элементтерден ешқандай жүйе құрылуы мүмкін емес. Функционалды элементтердің жалпы саны тұрақты тіршілік үшін қажет шамада болуы қажет. Мұндай биологиялық жүйені құрудың ықтималдылығы аз: мұны ауылшаруашылық өндірісіндегі монодақыл деп аталатындардың, тіпті қатаң түрде айтпағанда, ондай болмайтындығын растайды – онда әрдайым арамшөптерді, жануарлардың зиянкестерін, топырақтың беткі қабатының микроорганизмдерін және т.б. табуға болады. Бұл заң Винер-Шеннон-Эшби заңымен толықтырылған: кибернетикалық (оның ішінде биологиялық) жүйенің тұрақты тіршілік етуі үшін ол кез-келген сыртқы және ішкі бұзылыстарды болдырмауға қажетті ішкі әртүрлілікке ие болуы қажет.</w:t>
      </w:r>
    </w:p>
    <w:p w14:paraId="2E4523A6" w14:textId="77777777" w:rsidR="00643070" w:rsidRPr="00643070" w:rsidRDefault="00D3530D" w:rsidP="00643070">
      <w:pPr>
        <w:pStyle w:val="ad"/>
        <w:spacing w:before="0" w:beforeAutospacing="0" w:after="0" w:afterAutospacing="0"/>
        <w:ind w:firstLine="567"/>
        <w:jc w:val="both"/>
        <w:rPr>
          <w:sz w:val="28"/>
          <w:szCs w:val="28"/>
          <w:lang w:val="kk-KZ"/>
        </w:rPr>
      </w:pPr>
      <w:r w:rsidRPr="00D3530D">
        <w:rPr>
          <w:kern w:val="3"/>
          <w:sz w:val="28"/>
          <w:szCs w:val="28"/>
          <w:lang w:val="kk-KZ" w:eastAsia="zh-CN"/>
        </w:rPr>
        <w:t xml:space="preserve">Ғаламдық ауқымдағы ғаламшардың биоалуантүрлілігіне геологиялық процестер, климаттың өзгеруі, биогеохимиялық циклдардың бұзылуы сияқты ғаламдық факторлар әсер етеді. Соңғы 500 жылда соғұрлым алуан түрлі биотаның эволюциялық дамуы жүрді. Бұрын биоалуантүрліліктің төмендеу кезеңдері миллиондаған жылдар бойына созылып, биологиялық эволюцияны ынталандырды. Биосфера - екі негізгі функцияны орындайтын ғаламдық экожүйе: ортатүзуші және реттеуші. </w:t>
      </w:r>
      <w:r w:rsidR="00643070" w:rsidRPr="00643070">
        <w:rPr>
          <w:sz w:val="28"/>
          <w:szCs w:val="28"/>
          <w:lang w:val="kk-KZ"/>
        </w:rPr>
        <w:t>Биосфера — бұл адамдар үшін ресурстар көзі ғана емес, сонымен қатар өнімдер мен өндірістік қалдықтарды сақтаушы және қоршаған ортаның тұрақтылығын қамтамасыз ететін тіршіліктің негізі. Қоршаған ортаға әсер ететін сыртқы факторлар пайда болған жағдайда тепе-теңдік сыртқы әсерді өтейтін бағытқа ауысып, қоршаған ортаның қасиеттерін бұзылмаған күйде сақтауға мүмкіндік береді. Бұл ретте тепе-теңдікті сақтау қызметі әртүрлі түрлердің генетикалық ақпаратында жазылған.</w:t>
      </w:r>
    </w:p>
    <w:p w14:paraId="2D755772" w14:textId="77777777" w:rsidR="00643070" w:rsidRPr="00643070" w:rsidRDefault="00643070" w:rsidP="00643070">
      <w:pPr>
        <w:pStyle w:val="ad"/>
        <w:spacing w:before="0" w:beforeAutospacing="0" w:after="0" w:afterAutospacing="0"/>
        <w:ind w:firstLine="567"/>
        <w:jc w:val="both"/>
        <w:rPr>
          <w:sz w:val="28"/>
          <w:szCs w:val="28"/>
          <w:lang w:val="kk-KZ"/>
        </w:rPr>
      </w:pPr>
      <w:r w:rsidRPr="00643070">
        <w:rPr>
          <w:sz w:val="28"/>
          <w:szCs w:val="28"/>
          <w:lang w:val="kk-KZ"/>
        </w:rPr>
        <w:t>Мәдени өсімдіктер мен үй жануарлары, сондай-ақ қарқынды пайдаланылатын ормандар қоршаған ортаны биотикалық түрде реттей алмайды. Адам биосфераны толық «игеру» кезінде биотикалық реттеу қайтымсыз түрде жойылады. Биотикалық реттеу теориясының негізін қалаушылардың пікірінше, адамзат жер бетінің әр микронын жүздеген тәуелсіз организмдер басқарған кездегі биоталық ақпаратты өңдей алмайтындықтан, қоршаған ортаны ғаламдық ауқымда техногендік жолмен реттеу мүмкін емес (Горшков, Кондратьев, Лосев, 1996).</w:t>
      </w:r>
    </w:p>
    <w:p w14:paraId="09A8767A" w14:textId="79D61160" w:rsidR="00643070" w:rsidRPr="00643070" w:rsidRDefault="00643070" w:rsidP="00643070">
      <w:pPr>
        <w:pStyle w:val="ad"/>
        <w:spacing w:before="0" w:beforeAutospacing="0" w:after="0" w:afterAutospacing="0"/>
        <w:ind w:firstLine="567"/>
        <w:jc w:val="both"/>
        <w:rPr>
          <w:sz w:val="28"/>
          <w:szCs w:val="28"/>
          <w:lang w:val="kk-KZ"/>
        </w:rPr>
      </w:pPr>
      <w:r w:rsidRPr="00643070">
        <w:rPr>
          <w:sz w:val="28"/>
          <w:szCs w:val="28"/>
          <w:lang w:val="kk-KZ"/>
        </w:rPr>
        <w:t>Сонымен қатар, экожүйелердің қоректік тізбектеріндегі энергия ағындарының ең жоғары тиімділігімен байланысты механизм арқылы биоалуантүрлілік экожүйелердің тепе-теңдігі мен тұрақтылығын қамтамасыз етеді, ал планетарлық масштабта — энергияның биосферадағы тиімді айналымын қамтамасыз етеді. Бұл тұжырымдар қазіргі ғалымдар арасында күмән тудырмайды.</w:t>
      </w:r>
    </w:p>
    <w:p w14:paraId="5BCFE7E5" w14:textId="5134203A" w:rsidR="00D3530D" w:rsidRDefault="00D3530D" w:rsidP="00643070">
      <w:pPr>
        <w:shd w:val="clear" w:color="auto" w:fill="FFFFFF"/>
        <w:autoSpaceDN w:val="0"/>
        <w:spacing w:after="0" w:line="240" w:lineRule="auto"/>
        <w:ind w:firstLine="567"/>
        <w:jc w:val="both"/>
        <w:textAlignment w:val="baseline"/>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Антропогендік әсердің пайда болуымен экологиялық дағдарыстардың сипаты өзгерді. Қазір көптеген эволюциялық бағандарда апатты үзіліс бар. Ғалымдардың есептеулеріне сәйкес, жыл сайын 100-200-ге жуық түр жойылып отырады. ХХІ ғ. өндірістік революцияға дейін тіршілік еткен тірі организмдердің барлық түрлерінің 50-80% -ы жоғалады деп есептеледі. Атақты орыс экологы А.В. Яблоков «биоалуантүрлілікті сақтау қазіргі кездегі адамзаттың сәтті түршілік етуінің маңызды міндетіне айналады</w:t>
      </w:r>
      <w:r w:rsidR="00643070">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 xml:space="preserve"> деп сенді. Нәтижесінде </w:t>
      </w:r>
      <w:r w:rsidR="00643070">
        <w:rPr>
          <w:rFonts w:ascii="Times New Roman" w:eastAsia="Calibri" w:hAnsi="Times New Roman" w:cs="Times New Roman"/>
          <w:sz w:val="28"/>
          <w:szCs w:val="28"/>
          <w:lang w:val="kk-KZ"/>
        </w:rPr>
        <w:t>б</w:t>
      </w:r>
      <w:r w:rsidRPr="00D3530D">
        <w:rPr>
          <w:rFonts w:ascii="Times New Roman" w:eastAsia="Calibri" w:hAnsi="Times New Roman" w:cs="Times New Roman"/>
          <w:sz w:val="28"/>
          <w:szCs w:val="28"/>
          <w:lang w:val="kk-KZ"/>
        </w:rPr>
        <w:t>иосфераның барлық тіршілік ету қасиеттерін (атмосфера мен судың құрамын қоса алғанда), тек тиімді қызмет ететін экожүйелер ғана қолдай алады. Адам - ​​биосфера эволюциясының нәтижесі. Бірақ бұл нәтиже биосфераға көптеген мәселелер туғызуда [</w:t>
      </w:r>
      <w:r w:rsidR="00922227">
        <w:rPr>
          <w:rFonts w:ascii="Times New Roman" w:eastAsia="Calibri" w:hAnsi="Times New Roman" w:cs="Times New Roman"/>
          <w:sz w:val="28"/>
          <w:szCs w:val="28"/>
          <w:lang w:val="kk-KZ"/>
        </w:rPr>
        <w:t>53</w:t>
      </w:r>
      <w:r w:rsidRPr="00D3530D">
        <w:rPr>
          <w:rFonts w:ascii="Times New Roman" w:eastAsia="Calibri" w:hAnsi="Times New Roman" w:cs="Times New Roman"/>
          <w:sz w:val="28"/>
          <w:szCs w:val="28"/>
          <w:lang w:val="kk-KZ"/>
        </w:rPr>
        <w:t>].</w:t>
      </w:r>
    </w:p>
    <w:p w14:paraId="77E829BA" w14:textId="77777777" w:rsidR="00643070"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Адамның іс-әрекеті нәтижесінде кез-келген табиғи фактордың өзгеруі экожүйенің тепе-теңдігінің бұзылуына </w:t>
      </w:r>
      <w:r w:rsidR="00643070">
        <w:rPr>
          <w:rFonts w:ascii="Times New Roman" w:eastAsia="Calibri" w:hAnsi="Times New Roman" w:cs="Times New Roman"/>
          <w:sz w:val="28"/>
          <w:szCs w:val="28"/>
          <w:lang w:val="kk-KZ"/>
        </w:rPr>
        <w:t xml:space="preserve">және </w:t>
      </w:r>
      <w:r w:rsidRPr="00D3530D">
        <w:rPr>
          <w:rFonts w:ascii="Times New Roman" w:eastAsia="Calibri" w:hAnsi="Times New Roman" w:cs="Times New Roman"/>
          <w:sz w:val="28"/>
          <w:szCs w:val="28"/>
          <w:lang w:val="kk-KZ"/>
        </w:rPr>
        <w:t>бұл көбінесе оның бұзылуына және табиғи тіршілік ету ортасының жоғалуына әкеледі. Әртүрлі типтегі тіршілік ету ортасы антропогендік әрекеттен әртүрлі дәрежеде зардап шегеді. Су экожүйелері жағдайында ластану нәтижесінде табиғи орта жиі жоғалады. Құрлықтағы экожүйелер үшін тікелей қирау мен бөлшектенудің маңызы зор.</w:t>
      </w:r>
    </w:p>
    <w:p w14:paraId="00A8C2FB" w14:textId="66E505FB"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Хански атап өткендей, ең сирек кездесетін және құрып кету қаупі төнген жануарлардың алуан түрлері үшін  пана болып табылатын ормандар ең осал болып табылады</w:t>
      </w:r>
      <w:r w:rsidR="00C04557" w:rsidRPr="00C04557">
        <w:rPr>
          <w:rFonts w:ascii="Times New Roman" w:eastAsia="Calibri" w:hAnsi="Times New Roman" w:cs="Times New Roman"/>
          <w:sz w:val="28"/>
          <w:szCs w:val="28"/>
          <w:lang w:val="kk-KZ"/>
        </w:rPr>
        <w:t xml:space="preserve"> </w:t>
      </w:r>
      <w:r w:rsidRPr="00C04557">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shd w:val="clear" w:color="auto" w:fill="FFFFFF"/>
          <w:lang w:val="kk-KZ"/>
        </w:rPr>
        <w:t>30</w:t>
      </w:r>
      <w:r w:rsidR="006E271D">
        <w:rPr>
          <w:rFonts w:ascii="Times New Roman" w:eastAsia="Calibri" w:hAnsi="Times New Roman" w:cs="Times New Roman"/>
          <w:sz w:val="28"/>
          <w:szCs w:val="28"/>
          <w:shd w:val="clear" w:color="auto" w:fill="FFFFFF"/>
          <w:lang w:val="kk-KZ"/>
        </w:rPr>
        <w:t>,</w:t>
      </w:r>
      <w:r w:rsidR="00922227">
        <w:rPr>
          <w:rFonts w:ascii="Times New Roman" w:eastAsia="Calibri" w:hAnsi="Times New Roman" w:cs="Times New Roman"/>
          <w:sz w:val="28"/>
          <w:szCs w:val="28"/>
          <w:shd w:val="clear" w:color="auto" w:fill="FFFFFF"/>
          <w:lang w:val="kk-KZ"/>
        </w:rPr>
        <w:t xml:space="preserve">  17 б</w:t>
      </w:r>
      <w:r w:rsidR="006E271D">
        <w:rPr>
          <w:rFonts w:ascii="Times New Roman" w:eastAsia="Calibri" w:hAnsi="Times New Roman" w:cs="Times New Roman"/>
          <w:sz w:val="28"/>
          <w:szCs w:val="28"/>
          <w:shd w:val="clear" w:color="auto" w:fill="FFFFFF"/>
          <w:lang w:val="kk-KZ"/>
        </w:rPr>
        <w:t>.</w:t>
      </w:r>
      <w:r w:rsidRPr="00C04557">
        <w:rPr>
          <w:rFonts w:ascii="Times New Roman" w:eastAsia="Calibri" w:hAnsi="Times New Roman" w:cs="Times New Roman"/>
          <w:sz w:val="28"/>
          <w:szCs w:val="28"/>
          <w:lang w:val="kk-KZ"/>
        </w:rPr>
        <w:t>].</w:t>
      </w:r>
    </w:p>
    <w:p w14:paraId="3A002B9F" w14:textId="77777777" w:rsid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Биоалуантүрлілікті бағалау</w:t>
      </w:r>
      <w:r w:rsidRPr="00D3530D">
        <w:rPr>
          <w:rFonts w:ascii="Times New Roman" w:eastAsia="Calibri" w:hAnsi="Times New Roman" w:cs="Times New Roman"/>
          <w:sz w:val="28"/>
          <w:szCs w:val="28"/>
          <w:lang w:val="kk-KZ"/>
        </w:rPr>
        <w:t xml:space="preserve"> үшін оны аумақтық ұйымдастырудың бірнеше деңгейлі жүйесі қолданылады. Негізгі деңгейлер альфа-әртүрлілік, бета-әртүрлілік және гамма-әртүрлілік болып табылады.</w:t>
      </w:r>
    </w:p>
    <w:p w14:paraId="235F216F" w14:textId="77777777" w:rsid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Альфа-алуан түрлілік қауымдастықтар ішіндегі түрлердің санымен өлшенеді (фитоценоз, құстар қауымдастығы, жәндіктер, топырақ фаунасы және т.б.).</w:t>
      </w:r>
    </w:p>
    <w:p w14:paraId="706850FB" w14:textId="13E825D5" w:rsidR="00D3530D" w:rsidRP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Бета-әртүрлілік белгілі бір аймақтағы қауымдастықтар санымен өлшенеді және рельефпен байланысты жетекші факторлардың градиенттерінің деңгейіне байланысты болады. Жазық аймақта бета-әртүрлілік бірлікке тең, ол тауларда, өзен жылғаларында және рельефтің басқа түрлерінде көбейеді. Әдетте бета-әртүрлілік географиялық ландшафт үшін бағаланады, яғни. бір климаты бар, біртекті рельефті және экожүйенің түрлерін көрсететін өсімдіктер қауымдастығының бір аумағы</w:t>
      </w:r>
      <w:r w:rsidR="00643070">
        <w:rPr>
          <w:rFonts w:ascii="Times New Roman" w:eastAsia="Calibri" w:hAnsi="Times New Roman" w:cs="Times New Roman"/>
          <w:sz w:val="28"/>
          <w:szCs w:val="28"/>
          <w:lang w:val="kk-KZ"/>
        </w:rPr>
        <w:t xml:space="preserve"> болып табылады</w:t>
      </w:r>
      <w:r w:rsidRPr="00D3530D">
        <w:rPr>
          <w:rFonts w:ascii="Times New Roman" w:eastAsia="Calibri" w:hAnsi="Times New Roman" w:cs="Times New Roman"/>
          <w:sz w:val="28"/>
          <w:szCs w:val="28"/>
          <w:lang w:val="kk-KZ"/>
        </w:rPr>
        <w:t>. Бета-алуантүрлілікті өсімдік жамылғысының классификациясының нәтижелері бойынша (қауымдастықтар саны немесе жоғары дәрежелі бірліктер) немесе оның ординациясы бойынша бағалауға болады. Бұл жағдайда жартылай ауысымдардың саны (яғни қауымдастықтардың түрлік құрамының жартысының өзгеруі) негізгі күрделі градиенттер бойымен анықталады.</w:t>
      </w:r>
    </w:p>
    <w:p w14:paraId="546695B7" w14:textId="77777777" w:rsid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Гамма-алуантүрлілік ландшафттағы бір таксономиялық топтың түрлерімен (тамырлы өсімдіктер, мүктер, балдырлар, құстар, топырақ омыртқасыздары және т.б.) өлшенеді. Сонымен бірге альфа-алуантүрлілігі жоғары және бета-алуантүрлілігі төмен және керісінше – альфа-алуантүрлілігі төмен және бета-алуантүрлілігі жоғары ландшафттарда гамма-алуантүрлілік ұқсас болуы мүмкін.</w:t>
      </w:r>
    </w:p>
    <w:p w14:paraId="241F3D2D" w14:textId="7261DF5B" w:rsid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Ландшафттан үлкен аумақтар үшін географиялық алуантүрлілік - флора (барлық өсімдіктердің немесе олардың жеке топтарының: түтікшелілер, мүктер, балдырлар), қыналар биотасы мен фаунасы (әр түрлі таксондар үшін бөлек)</w:t>
      </w:r>
      <w:r w:rsidR="005F7A12">
        <w:rPr>
          <w:rFonts w:ascii="Times New Roman" w:eastAsia="Calibri" w:hAnsi="Times New Roman" w:cs="Times New Roman"/>
          <w:sz w:val="28"/>
          <w:szCs w:val="28"/>
          <w:lang w:val="kk-KZ"/>
        </w:rPr>
        <w:t xml:space="preserve"> б</w:t>
      </w:r>
      <w:r w:rsidR="005F7A12" w:rsidRPr="00D3530D">
        <w:rPr>
          <w:rFonts w:ascii="Times New Roman" w:eastAsia="Calibri" w:hAnsi="Times New Roman" w:cs="Times New Roman"/>
          <w:sz w:val="28"/>
          <w:szCs w:val="28"/>
          <w:lang w:val="kk-KZ"/>
        </w:rPr>
        <w:t>ағаланады</w:t>
      </w:r>
      <w:r w:rsidR="005F7A12">
        <w:rPr>
          <w:rFonts w:ascii="Times New Roman" w:eastAsia="Calibri" w:hAnsi="Times New Roman" w:cs="Times New Roman"/>
          <w:sz w:val="28"/>
          <w:szCs w:val="28"/>
          <w:lang w:val="kk-KZ"/>
        </w:rPr>
        <w:t>.</w:t>
      </w:r>
      <w:r w:rsidR="005F7A12" w:rsidRPr="00D3530D">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Бүгінгі таңда организмдердің әр топ түрлерінің алуантүрлілігін әлемдік деңгейде бағалау өте маңызды. Биоалуантүрліліктің күйін бақылау кез-келген деңгейде жүзеге асырылуы мүмкін: альфа- және бета-алуантүрлілігінен ғаламдық биоалуантүрлілікке дейін.</w:t>
      </w:r>
    </w:p>
    <w:p w14:paraId="6D5B5908" w14:textId="77777777" w:rsid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Бүгінгі күнге дейін ғаламшардың биоалуантүрлілігі толық анықталмаған. Биоалуантүрлілікті зерттеу нәтижелері көрсеткендей, биоалуантүрліліктің шамамен 80%-ы құрлық түрлері (жер-ауа және топырақ тіршілік орталары), 20% -ы су тіршілік ету ортасының түрлері (су объектілеріндегі қоршаған орта жағдайларының алуантүрлілігі құрлыққа қарағанда төмен). Биоалуантүрліліктің 74% -ы тропикалық белдеммен, 24% -ы қоңыржай ендіктермен және тек 2% -ы полярлық аймақтармен байланысты деп есептеледі.</w:t>
      </w:r>
    </w:p>
    <w:p w14:paraId="744E9516" w14:textId="412A04A6" w:rsidR="00D3530D" w:rsidRDefault="00D3530D" w:rsidP="00D3530D">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Болжамдарға сәйкес, жер бетінде тіршілік ететін организмдер түрлерінің жалпы саны кем дегенде 5 миллионды құрайды (ал кейбір болжамдар бойынша - 15, 30 және тіпті 80 миллион). Белгісіз түрлер - негізінен бактериялар, ұсақ жәндіктер мен саңырауқұлақтардан тұратын негізінен тропика тіршілік иелері болып табылады. Әсіресе бактериялар түрлері санының айтарлықтай өсуі күтілуде </w:t>
      </w:r>
      <w:r w:rsidR="005F7A12">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4 мыңнан 1 миллионға дейін, протисттер - 80 мыңнан</w:t>
      </w:r>
      <w:r w:rsidR="005F7A12">
        <w:rPr>
          <w:rFonts w:ascii="Times New Roman" w:eastAsia="Calibri" w:hAnsi="Times New Roman" w:cs="Times New Roman"/>
          <w:sz w:val="28"/>
          <w:szCs w:val="28"/>
          <w:lang w:val="kk-KZ"/>
        </w:rPr>
        <w:t>)</w:t>
      </w:r>
      <w:r w:rsidRPr="00D3530D">
        <w:rPr>
          <w:rFonts w:ascii="Times New Roman" w:eastAsia="Calibri" w:hAnsi="Times New Roman" w:cs="Times New Roman"/>
          <w:sz w:val="28"/>
          <w:szCs w:val="28"/>
          <w:lang w:val="kk-KZ"/>
        </w:rPr>
        <w:t>.</w:t>
      </w:r>
    </w:p>
    <w:p w14:paraId="30118E26" w14:textId="7FA4233F" w:rsidR="005F7A12" w:rsidRDefault="00D3530D" w:rsidP="0007136F">
      <w:pPr>
        <w:tabs>
          <w:tab w:val="left" w:pos="993"/>
        </w:tabs>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Биоалуантүрлілікті сақтау</w:t>
      </w:r>
      <w:r w:rsidRPr="00D3530D">
        <w:rPr>
          <w:rFonts w:ascii="Times New Roman" w:eastAsia="Calibri" w:hAnsi="Times New Roman" w:cs="Times New Roman"/>
          <w:sz w:val="28"/>
          <w:szCs w:val="28"/>
          <w:lang w:val="kk-KZ"/>
        </w:rPr>
        <w:t xml:space="preserve"> тәжірибесінде популяциялар мен жойылып бара жатқан түрлерге, немесе жойылып бара жатқан түрлердің тіршілік ету ортасы ретінде экожүйелерге назар аударуға негізделген екі негізгі тәсіл бар</w:t>
      </w:r>
      <w:r w:rsidR="005F7A12">
        <w:rPr>
          <w:rFonts w:ascii="Times New Roman" w:eastAsia="Calibri" w:hAnsi="Times New Roman" w:cs="Times New Roman"/>
          <w:sz w:val="28"/>
          <w:szCs w:val="28"/>
          <w:lang w:val="kk-KZ"/>
        </w:rPr>
        <w:t xml:space="preserve"> </w:t>
      </w:r>
      <w:r w:rsidRPr="00662709">
        <w:rPr>
          <w:rFonts w:ascii="Times New Roman" w:eastAsia="Calibri" w:hAnsi="Times New Roman" w:cs="Times New Roman"/>
          <w:sz w:val="28"/>
          <w:szCs w:val="28"/>
          <w:lang w:val="kk-KZ"/>
        </w:rPr>
        <w:t>[</w:t>
      </w:r>
      <w:r w:rsidR="006E271D">
        <w:rPr>
          <w:rFonts w:ascii="Times New Roman" w:eastAsia="Calibri" w:hAnsi="Times New Roman" w:cs="Times New Roman"/>
          <w:sz w:val="28"/>
          <w:szCs w:val="28"/>
          <w:lang w:val="kk-KZ"/>
        </w:rPr>
        <w:t>54,55</w:t>
      </w:r>
      <w:r w:rsidRPr="00662709">
        <w:rPr>
          <w:rFonts w:ascii="Times New Roman" w:eastAsia="Calibri" w:hAnsi="Times New Roman" w:cs="Times New Roman"/>
          <w:sz w:val="28"/>
          <w:szCs w:val="28"/>
          <w:lang w:val="kk-KZ"/>
        </w:rPr>
        <w:t xml:space="preserve">]. </w:t>
      </w:r>
    </w:p>
    <w:p w14:paraId="42E5D390" w14:textId="72F47A8A" w:rsidR="005F7A12" w:rsidRDefault="005F7A12" w:rsidP="0007136F">
      <w:pPr>
        <w:tabs>
          <w:tab w:val="left" w:pos="993"/>
        </w:tabs>
        <w:spacing w:after="0" w:line="240" w:lineRule="auto"/>
        <w:ind w:firstLine="567"/>
        <w:jc w:val="both"/>
        <w:rPr>
          <w:rFonts w:ascii="Times New Roman" w:eastAsia="Calibri" w:hAnsi="Times New Roman" w:cs="Times New Roman"/>
          <w:sz w:val="28"/>
          <w:szCs w:val="28"/>
          <w:lang w:val="kk-KZ"/>
        </w:rPr>
      </w:pPr>
      <w:r w:rsidRPr="005F7A12">
        <w:rPr>
          <w:rFonts w:ascii="Times New Roman" w:eastAsia="Calibri" w:hAnsi="Times New Roman" w:cs="Times New Roman"/>
          <w:sz w:val="28"/>
          <w:szCs w:val="28"/>
          <w:lang w:val="kk-KZ"/>
        </w:rPr>
        <w:t>Жойылу қаупі бар түрлерді сақтау мақсатында арнайы шараларды әзірлеу түрдің осалдық дәрежесін бағалауға бағытталған зерттеулерге негізделеді. 1970 жылдан бастап Халықаралық табиғатты қорғау одағы (IUCN) басқа ұйымдармен бірігіп, жануарлар мен өсімдіктердің дүниежүзілік Қызыл Кітаптарын дайындай бастады [</w:t>
      </w:r>
      <w:r w:rsidR="00922227">
        <w:rPr>
          <w:rFonts w:ascii="Times New Roman" w:eastAsia="Calibri" w:hAnsi="Times New Roman" w:cs="Times New Roman"/>
          <w:sz w:val="28"/>
          <w:szCs w:val="28"/>
          <w:lang w:val="kk-KZ"/>
        </w:rPr>
        <w:t>56</w:t>
      </w:r>
      <w:r w:rsidRPr="005F7A12">
        <w:rPr>
          <w:rFonts w:ascii="Times New Roman" w:eastAsia="Calibri" w:hAnsi="Times New Roman" w:cs="Times New Roman"/>
          <w:sz w:val="28"/>
          <w:szCs w:val="28"/>
          <w:lang w:val="kk-KZ"/>
        </w:rPr>
        <w:t>].</w:t>
      </w:r>
    </w:p>
    <w:p w14:paraId="4701D79A" w14:textId="61F659F4" w:rsidR="00D3530D" w:rsidRDefault="00D3530D" w:rsidP="0007136F">
      <w:pPr>
        <w:tabs>
          <w:tab w:val="left" w:pos="993"/>
        </w:tabs>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Қызыл кітап</w:t>
      </w:r>
      <w:r w:rsidRPr="00D3530D">
        <w:rPr>
          <w:rFonts w:ascii="Times New Roman" w:eastAsia="Calibri" w:hAnsi="Times New Roman" w:cs="Times New Roman"/>
          <w:sz w:val="28"/>
          <w:szCs w:val="28"/>
          <w:lang w:val="kk-KZ"/>
        </w:rPr>
        <w:t xml:space="preserve"> - бұл ресми құжат, онда қорғауды қажет ететін флора мен фауна өкілдері туралы жүйеленген ақпарат бар. Халықаралық, ұлттық, аймақтық Қызыл кітаптар бар. Халықаралық Қызыл Кітапта мүмкіндігінше жаһандық үрдістер, белгілі бір таксонның Жер масштабында тіршілік ету қаупі көрсетілген. Жергілікті Қызыл кітаптарда белгілі бір территориядағы қандай да бір популяцияның жағдайы ұсынылады.</w:t>
      </w:r>
    </w:p>
    <w:p w14:paraId="5E23C3E5" w14:textId="77777777" w:rsidR="00D3530D" w:rsidRDefault="00D3530D" w:rsidP="0007136F">
      <w:pPr>
        <w:tabs>
          <w:tab w:val="left" w:pos="993"/>
        </w:tabs>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1990 жылдары Дүниежүзілік табиғатты қорғауды бақылау орталығы (World Conservation Monitoring Centre) өсімдіктердің 60000 түрі мен жануарлардың 5000 түріне қауіп төніп тұрғанын көрсететін мәліметтерді жариялады.</w:t>
      </w:r>
    </w:p>
    <w:p w14:paraId="236DD8DB" w14:textId="77777777" w:rsidR="009D2B18" w:rsidRDefault="00D3530D" w:rsidP="0007136F">
      <w:pPr>
        <w:tabs>
          <w:tab w:val="left" w:pos="993"/>
        </w:tabs>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Қызыл кітапқа енген сирек кездесетін түрлерді сақтау міндеттері үшін Халықаралық табиғат және табиғи қорларды қорғау одағы (МСОП) олардың  9 санатын ұсынды</w:t>
      </w:r>
      <w:r w:rsidR="009D2B18">
        <w:rPr>
          <w:rFonts w:ascii="Times New Roman" w:eastAsia="Calibri" w:hAnsi="Times New Roman" w:cs="Times New Roman"/>
          <w:sz w:val="28"/>
          <w:szCs w:val="28"/>
          <w:lang w:val="kk-KZ"/>
        </w:rPr>
        <w:t>:</w:t>
      </w:r>
    </w:p>
    <w:p w14:paraId="139AFA38" w14:textId="77777777" w:rsidR="009D2B18" w:rsidRPr="0007136F" w:rsidRDefault="009D2B18" w:rsidP="0007136F">
      <w:pPr>
        <w:pStyle w:val="a7"/>
        <w:numPr>
          <w:ilvl w:val="0"/>
          <w:numId w:val="63"/>
        </w:numPr>
        <w:tabs>
          <w:tab w:val="left" w:pos="993"/>
        </w:tabs>
        <w:spacing w:after="0" w:line="240" w:lineRule="auto"/>
        <w:ind w:left="0" w:firstLine="567"/>
        <w:jc w:val="both"/>
        <w:rPr>
          <w:rFonts w:ascii="Times New Roman" w:eastAsia="Calibri" w:hAnsi="Times New Roman" w:cs="Times New Roman"/>
          <w:sz w:val="28"/>
          <w:szCs w:val="28"/>
          <w:lang w:val="kk-KZ"/>
        </w:rPr>
      </w:pPr>
      <w:r w:rsidRPr="0007136F">
        <w:rPr>
          <w:rStyle w:val="ae"/>
          <w:rFonts w:ascii="Times New Roman" w:hAnsi="Times New Roman" w:cs="Times New Roman"/>
          <w:b w:val="0"/>
          <w:bCs w:val="0"/>
          <w:sz w:val="28"/>
          <w:szCs w:val="28"/>
          <w:lang w:val="kk-KZ"/>
        </w:rPr>
        <w:t>Жойылғандар (EX, Extinct)</w:t>
      </w:r>
      <w:r w:rsidRPr="0007136F">
        <w:rPr>
          <w:rFonts w:ascii="Times New Roman" w:hAnsi="Times New Roman" w:cs="Times New Roman"/>
          <w:sz w:val="28"/>
          <w:szCs w:val="28"/>
          <w:lang w:val="kk-KZ"/>
        </w:rPr>
        <w:t>: түрлер немесе басқа типтік бірліктер (мысалы, кіші түрлер мен сорттар) табылмайды. Бұл түрлер алғаш табылған аймақтарда және басқа жерлерде мұқият әрі бірнеше рет жүргізілген зерттеулерге қарамастан қайта табылмады.</w:t>
      </w:r>
    </w:p>
    <w:p w14:paraId="4B43006D" w14:textId="77777777" w:rsidR="009D2B18" w:rsidRPr="0007136F" w:rsidRDefault="009D2B18" w:rsidP="0007136F">
      <w:pPr>
        <w:pStyle w:val="a7"/>
        <w:numPr>
          <w:ilvl w:val="0"/>
          <w:numId w:val="63"/>
        </w:numPr>
        <w:tabs>
          <w:tab w:val="left" w:pos="993"/>
        </w:tabs>
        <w:spacing w:after="0" w:line="240" w:lineRule="auto"/>
        <w:ind w:left="0" w:firstLine="567"/>
        <w:jc w:val="both"/>
        <w:rPr>
          <w:rFonts w:ascii="Times New Roman" w:eastAsia="Calibri" w:hAnsi="Times New Roman" w:cs="Times New Roman"/>
          <w:sz w:val="28"/>
          <w:szCs w:val="28"/>
          <w:lang w:val="kk-KZ"/>
        </w:rPr>
      </w:pPr>
      <w:r w:rsidRPr="0007136F">
        <w:rPr>
          <w:rStyle w:val="ae"/>
          <w:rFonts w:ascii="Times New Roman" w:eastAsiaTheme="majorEastAsia" w:hAnsi="Times New Roman" w:cs="Times New Roman"/>
          <w:b w:val="0"/>
          <w:bCs w:val="0"/>
          <w:sz w:val="28"/>
          <w:szCs w:val="28"/>
          <w:lang w:val="kk-KZ"/>
        </w:rPr>
        <w:t>Жабайы табиғатта жойылғандар (EW, Extinct in the Wild)</w:t>
      </w:r>
      <w:r w:rsidRPr="0007136F">
        <w:rPr>
          <w:rFonts w:ascii="Times New Roman" w:hAnsi="Times New Roman" w:cs="Times New Roman"/>
          <w:sz w:val="28"/>
          <w:szCs w:val="28"/>
          <w:lang w:val="kk-KZ"/>
        </w:rPr>
        <w:t>: тек оқшауланған жерлерде немесе бастапқы мекенінен тыс жерде, бейімделген популяциялар түрінде тіршілік етеді. Тарихи мекендерде іздеулер нәтижесіз болды.</w:t>
      </w:r>
    </w:p>
    <w:p w14:paraId="14AC1B83" w14:textId="77777777" w:rsidR="009D2B18" w:rsidRPr="0007136F" w:rsidRDefault="009D2B18" w:rsidP="0007136F">
      <w:pPr>
        <w:pStyle w:val="a7"/>
        <w:numPr>
          <w:ilvl w:val="0"/>
          <w:numId w:val="63"/>
        </w:numPr>
        <w:tabs>
          <w:tab w:val="left" w:pos="993"/>
        </w:tabs>
        <w:spacing w:after="0" w:line="240" w:lineRule="auto"/>
        <w:ind w:left="0" w:firstLine="567"/>
        <w:jc w:val="both"/>
        <w:rPr>
          <w:rFonts w:ascii="Times New Roman" w:eastAsia="Calibri" w:hAnsi="Times New Roman" w:cs="Times New Roman"/>
          <w:sz w:val="28"/>
          <w:szCs w:val="28"/>
          <w:lang w:val="kk-KZ"/>
        </w:rPr>
      </w:pPr>
      <w:r w:rsidRPr="0007136F">
        <w:rPr>
          <w:rStyle w:val="ae"/>
          <w:rFonts w:ascii="Times New Roman" w:eastAsiaTheme="majorEastAsia" w:hAnsi="Times New Roman" w:cs="Times New Roman"/>
          <w:b w:val="0"/>
          <w:bCs w:val="0"/>
          <w:sz w:val="28"/>
          <w:szCs w:val="28"/>
          <w:lang w:val="kk-KZ"/>
        </w:rPr>
        <w:t>Өте ауыр жағдайдағылар (CR, Critically Endangered)</w:t>
      </w:r>
      <w:r w:rsidRPr="0007136F">
        <w:rPr>
          <w:rFonts w:ascii="Times New Roman" w:hAnsi="Times New Roman" w:cs="Times New Roman"/>
          <w:sz w:val="28"/>
          <w:szCs w:val="28"/>
          <w:lang w:val="kk-KZ"/>
        </w:rPr>
        <w:t>: табиғатта жақын арада жойылу қаупі жоғары. Популяция саны үнемі азайып отыратын, жоғары бақылауды қажет ететін түрлер. Егер қазіргі тенденциялар жалғаса берсе, тірі қалу мүмкіндігі аз.</w:t>
      </w:r>
    </w:p>
    <w:p w14:paraId="1279968A" w14:textId="77777777" w:rsidR="009D2B18" w:rsidRPr="0007136F" w:rsidRDefault="009D2B18" w:rsidP="0007136F">
      <w:pPr>
        <w:pStyle w:val="a7"/>
        <w:numPr>
          <w:ilvl w:val="0"/>
          <w:numId w:val="63"/>
        </w:numPr>
        <w:tabs>
          <w:tab w:val="left" w:pos="993"/>
        </w:tabs>
        <w:spacing w:after="0" w:line="240" w:lineRule="auto"/>
        <w:ind w:left="0" w:firstLine="567"/>
        <w:jc w:val="both"/>
        <w:rPr>
          <w:rFonts w:ascii="Times New Roman" w:eastAsia="Calibri" w:hAnsi="Times New Roman" w:cs="Times New Roman"/>
          <w:sz w:val="28"/>
          <w:szCs w:val="28"/>
          <w:lang w:val="kk-KZ"/>
        </w:rPr>
      </w:pPr>
      <w:r w:rsidRPr="0007136F">
        <w:rPr>
          <w:rStyle w:val="ae"/>
          <w:rFonts w:ascii="Times New Roman" w:eastAsiaTheme="majorEastAsia" w:hAnsi="Times New Roman" w:cs="Times New Roman"/>
          <w:b w:val="0"/>
          <w:bCs w:val="0"/>
          <w:sz w:val="28"/>
          <w:szCs w:val="28"/>
          <w:lang w:val="kk-KZ"/>
        </w:rPr>
        <w:t>Жойылу қаупіндегі түрлер (EN, Endangered)</w:t>
      </w:r>
      <w:r w:rsidRPr="0007136F">
        <w:rPr>
          <w:rFonts w:ascii="Times New Roman" w:hAnsi="Times New Roman" w:cs="Times New Roman"/>
          <w:sz w:val="28"/>
          <w:szCs w:val="28"/>
          <w:lang w:val="kk-KZ"/>
        </w:rPr>
        <w:t>: табиғатта жақын арада жойылу қаупі бар және «қауіпті жағдай» санатына өтуі мүмкін.</w:t>
      </w:r>
    </w:p>
    <w:p w14:paraId="6E2E08A2" w14:textId="77777777" w:rsidR="009D2B18" w:rsidRPr="0007136F" w:rsidRDefault="009D2B18" w:rsidP="0007136F">
      <w:pPr>
        <w:pStyle w:val="a7"/>
        <w:numPr>
          <w:ilvl w:val="0"/>
          <w:numId w:val="63"/>
        </w:numPr>
        <w:tabs>
          <w:tab w:val="left" w:pos="993"/>
        </w:tabs>
        <w:spacing w:after="0" w:line="240" w:lineRule="auto"/>
        <w:ind w:left="0" w:firstLine="567"/>
        <w:jc w:val="both"/>
        <w:rPr>
          <w:rFonts w:ascii="Times New Roman" w:eastAsia="Calibri" w:hAnsi="Times New Roman" w:cs="Times New Roman"/>
          <w:sz w:val="28"/>
          <w:szCs w:val="28"/>
          <w:lang w:val="kk-KZ"/>
        </w:rPr>
      </w:pPr>
      <w:r w:rsidRPr="0007136F">
        <w:rPr>
          <w:rStyle w:val="ae"/>
          <w:rFonts w:ascii="Times New Roman" w:eastAsiaTheme="majorEastAsia" w:hAnsi="Times New Roman" w:cs="Times New Roman"/>
          <w:b w:val="0"/>
          <w:bCs w:val="0"/>
          <w:sz w:val="28"/>
          <w:szCs w:val="28"/>
          <w:lang w:val="kk-KZ"/>
        </w:rPr>
        <w:t>Әлсіздер (VU, Vulnerable)</w:t>
      </w:r>
      <w:r w:rsidRPr="0007136F">
        <w:rPr>
          <w:rFonts w:ascii="Times New Roman" w:hAnsi="Times New Roman" w:cs="Times New Roman"/>
          <w:sz w:val="28"/>
          <w:szCs w:val="28"/>
          <w:lang w:val="kk-KZ"/>
        </w:rPr>
        <w:t>: табиғатта жойылып кету қаупі бар және «жойылу қаупіндегі» санатқа өтуі ықтимал.</w:t>
      </w:r>
    </w:p>
    <w:p w14:paraId="7A1AA3E9" w14:textId="77777777" w:rsidR="009D2B18" w:rsidRPr="0007136F" w:rsidRDefault="009D2B18" w:rsidP="0007136F">
      <w:pPr>
        <w:pStyle w:val="a7"/>
        <w:numPr>
          <w:ilvl w:val="0"/>
          <w:numId w:val="63"/>
        </w:numPr>
        <w:tabs>
          <w:tab w:val="left" w:pos="993"/>
        </w:tabs>
        <w:spacing w:after="0" w:line="240" w:lineRule="auto"/>
        <w:ind w:left="0" w:firstLine="567"/>
        <w:jc w:val="both"/>
        <w:rPr>
          <w:rFonts w:ascii="Times New Roman" w:eastAsia="Calibri" w:hAnsi="Times New Roman" w:cs="Times New Roman"/>
          <w:sz w:val="28"/>
          <w:szCs w:val="28"/>
          <w:lang w:val="kk-KZ"/>
        </w:rPr>
      </w:pPr>
      <w:r w:rsidRPr="0007136F">
        <w:rPr>
          <w:rStyle w:val="ae"/>
          <w:rFonts w:ascii="Times New Roman" w:eastAsiaTheme="majorEastAsia" w:hAnsi="Times New Roman" w:cs="Times New Roman"/>
          <w:b w:val="0"/>
          <w:bCs w:val="0"/>
          <w:sz w:val="28"/>
          <w:szCs w:val="28"/>
          <w:lang w:val="kk-KZ"/>
        </w:rPr>
        <w:t>Сақтауды қажет етушілер (NT, Near Threatened)</w:t>
      </w:r>
      <w:r w:rsidRPr="0007136F">
        <w:rPr>
          <w:rFonts w:ascii="Times New Roman" w:hAnsi="Times New Roman" w:cs="Times New Roman"/>
          <w:sz w:val="28"/>
          <w:szCs w:val="28"/>
          <w:lang w:val="kk-KZ"/>
        </w:rPr>
        <w:t>: қазіргі уақытта жойылу қаупі жоқ, бірақ табиғатты сақтау шаралары жүргізілмесе, жойылу қаупі туындайды.</w:t>
      </w:r>
    </w:p>
    <w:p w14:paraId="1416EAB7" w14:textId="77777777" w:rsidR="009D2B18" w:rsidRPr="0007136F" w:rsidRDefault="009D2B18" w:rsidP="0007136F">
      <w:pPr>
        <w:pStyle w:val="a7"/>
        <w:numPr>
          <w:ilvl w:val="0"/>
          <w:numId w:val="63"/>
        </w:numPr>
        <w:tabs>
          <w:tab w:val="left" w:pos="993"/>
        </w:tabs>
        <w:spacing w:after="0" w:line="240" w:lineRule="auto"/>
        <w:ind w:left="0" w:firstLine="567"/>
        <w:jc w:val="both"/>
        <w:rPr>
          <w:rFonts w:ascii="Times New Roman" w:eastAsia="Calibri" w:hAnsi="Times New Roman" w:cs="Times New Roman"/>
          <w:sz w:val="28"/>
          <w:szCs w:val="28"/>
          <w:lang w:val="kk-KZ"/>
        </w:rPr>
      </w:pPr>
      <w:r w:rsidRPr="0007136F">
        <w:rPr>
          <w:rStyle w:val="ae"/>
          <w:rFonts w:ascii="Times New Roman" w:eastAsiaTheme="majorEastAsia" w:hAnsi="Times New Roman" w:cs="Times New Roman"/>
          <w:b w:val="0"/>
          <w:bCs w:val="0"/>
          <w:sz w:val="28"/>
          <w:szCs w:val="28"/>
          <w:lang w:val="kk-KZ"/>
        </w:rPr>
        <w:t>Қауіпсіздер (LC, Least Concern)</w:t>
      </w:r>
      <w:r w:rsidRPr="0007136F">
        <w:rPr>
          <w:rFonts w:ascii="Times New Roman" w:hAnsi="Times New Roman" w:cs="Times New Roman"/>
          <w:sz w:val="28"/>
          <w:szCs w:val="28"/>
          <w:lang w:val="kk-KZ"/>
        </w:rPr>
        <w:t>: «әлсіз» санатына жақын, бірақ қазіргі уақытта ешқандай айтарлықтай қауіп жоқ түрлерге арналған санат.</w:t>
      </w:r>
    </w:p>
    <w:p w14:paraId="3FD1D217" w14:textId="77777777" w:rsidR="009D2B18" w:rsidRPr="0007136F" w:rsidRDefault="009D2B18">
      <w:pPr>
        <w:pStyle w:val="a7"/>
        <w:numPr>
          <w:ilvl w:val="0"/>
          <w:numId w:val="63"/>
        </w:numPr>
        <w:spacing w:after="0" w:line="240" w:lineRule="auto"/>
        <w:ind w:left="0" w:firstLine="426"/>
        <w:jc w:val="both"/>
        <w:rPr>
          <w:rFonts w:ascii="Times New Roman" w:eastAsia="Calibri" w:hAnsi="Times New Roman" w:cs="Times New Roman"/>
          <w:sz w:val="28"/>
          <w:szCs w:val="28"/>
          <w:lang w:val="kk-KZ"/>
        </w:rPr>
      </w:pPr>
      <w:r w:rsidRPr="0007136F">
        <w:rPr>
          <w:rStyle w:val="ae"/>
          <w:rFonts w:ascii="Times New Roman" w:eastAsiaTheme="majorEastAsia" w:hAnsi="Times New Roman" w:cs="Times New Roman"/>
          <w:b w:val="0"/>
          <w:bCs w:val="0"/>
          <w:sz w:val="28"/>
          <w:szCs w:val="28"/>
          <w:lang w:val="kk-KZ"/>
        </w:rPr>
        <w:t>Мәліметтер жеткіліксіз (DD, Data Deficient)</w:t>
      </w:r>
      <w:r w:rsidRPr="0007136F">
        <w:rPr>
          <w:rFonts w:ascii="Times New Roman" w:hAnsi="Times New Roman" w:cs="Times New Roman"/>
          <w:sz w:val="28"/>
          <w:szCs w:val="28"/>
          <w:lang w:val="kk-KZ"/>
        </w:rPr>
        <w:t>: түрдің жойылу қаупін бағалау үшін ақпарат жеткіліксіз.</w:t>
      </w:r>
    </w:p>
    <w:p w14:paraId="300D65CA" w14:textId="77777777" w:rsidR="009D2B18" w:rsidRPr="009D2B18" w:rsidRDefault="009D2B18">
      <w:pPr>
        <w:pStyle w:val="a7"/>
        <w:numPr>
          <w:ilvl w:val="0"/>
          <w:numId w:val="63"/>
        </w:numPr>
        <w:spacing w:after="0" w:line="240" w:lineRule="auto"/>
        <w:ind w:left="0" w:firstLine="426"/>
        <w:jc w:val="both"/>
        <w:rPr>
          <w:rFonts w:ascii="Times New Roman" w:eastAsia="Calibri" w:hAnsi="Times New Roman" w:cs="Times New Roman"/>
          <w:sz w:val="28"/>
          <w:szCs w:val="28"/>
          <w:lang w:val="kk-KZ"/>
        </w:rPr>
      </w:pPr>
      <w:r w:rsidRPr="0007136F">
        <w:rPr>
          <w:rFonts w:ascii="Times New Roman" w:hAnsi="Times New Roman" w:cs="Times New Roman"/>
          <w:sz w:val="28"/>
          <w:szCs w:val="28"/>
          <w:lang w:val="kk-KZ"/>
        </w:rPr>
        <w:t xml:space="preserve"> </w:t>
      </w:r>
      <w:r w:rsidRPr="0007136F">
        <w:rPr>
          <w:rStyle w:val="ae"/>
          <w:rFonts w:ascii="Times New Roman" w:eastAsiaTheme="majorEastAsia" w:hAnsi="Times New Roman" w:cs="Times New Roman"/>
          <w:b w:val="0"/>
          <w:bCs w:val="0"/>
          <w:sz w:val="28"/>
          <w:szCs w:val="28"/>
          <w:lang w:val="kk-KZ"/>
        </w:rPr>
        <w:t>Мәлімет жоқ (NE, Not Evaluated)</w:t>
      </w:r>
      <w:r w:rsidRPr="0007136F">
        <w:rPr>
          <w:rFonts w:ascii="Times New Roman" w:hAnsi="Times New Roman" w:cs="Times New Roman"/>
          <w:sz w:val="28"/>
          <w:szCs w:val="28"/>
          <w:lang w:val="kk-KZ"/>
        </w:rPr>
        <w:t>:</w:t>
      </w:r>
      <w:r w:rsidRPr="009D2B18">
        <w:rPr>
          <w:rFonts w:ascii="Times New Roman" w:hAnsi="Times New Roman" w:cs="Times New Roman"/>
          <w:sz w:val="28"/>
          <w:szCs w:val="28"/>
          <w:lang w:val="kk-KZ"/>
        </w:rPr>
        <w:t xml:space="preserve"> түрдің жойылу қаупін анықтау үшін қажетті ақпарат жоқ. Кейбір жағдайларда биологтар түрді іздемеген немесе ақпарат онжылдықтар бойы жиналмаған. Бұл түрлерді тиісті санатқа жатқызу үшін қосымша зерттеулер қажет.</w:t>
      </w:r>
    </w:p>
    <w:p w14:paraId="7191B8F4" w14:textId="77777777" w:rsidR="009D2B18" w:rsidRPr="009D2B18" w:rsidRDefault="009D2B18" w:rsidP="009D2B18">
      <w:pPr>
        <w:spacing w:after="0" w:line="240" w:lineRule="auto"/>
        <w:ind w:firstLine="567"/>
        <w:jc w:val="both"/>
        <w:rPr>
          <w:rFonts w:ascii="Times New Roman" w:hAnsi="Times New Roman" w:cs="Times New Roman"/>
          <w:sz w:val="28"/>
          <w:szCs w:val="28"/>
          <w:lang w:val="kk-KZ"/>
        </w:rPr>
      </w:pPr>
      <w:r w:rsidRPr="009D2B18">
        <w:rPr>
          <w:rFonts w:ascii="Times New Roman" w:hAnsi="Times New Roman" w:cs="Times New Roman"/>
          <w:sz w:val="28"/>
          <w:szCs w:val="28"/>
          <w:lang w:val="kk-KZ"/>
        </w:rPr>
        <w:t>Биоалуантүрлілік жағдайына әсер ететін негізгі факторлар ретінде жеке компаниялардың, жер иелерінің, балықшылар мен фермерлердің қызметтері қарастырылады. Үкіметтер, әсіресе, табиғи қорларды пайдалану тәртібін реттейтін шектеулерді белгілеу және жер мен судың пайдаланылуын тікелей бақылау арқылы биоалуантүрлілікті сақтауда маңызды рөл атқаруы тиіс.</w:t>
      </w:r>
    </w:p>
    <w:p w14:paraId="620FC655" w14:textId="702DAFD7" w:rsidR="009D2B18" w:rsidRPr="009D2B18" w:rsidRDefault="009D2B18" w:rsidP="009D2B18">
      <w:pPr>
        <w:spacing w:after="0" w:line="240" w:lineRule="auto"/>
        <w:ind w:firstLine="567"/>
        <w:jc w:val="both"/>
        <w:rPr>
          <w:rFonts w:ascii="Times New Roman" w:eastAsia="Calibri" w:hAnsi="Times New Roman" w:cs="Times New Roman"/>
          <w:sz w:val="36"/>
          <w:szCs w:val="36"/>
          <w:lang w:val="kk-KZ"/>
        </w:rPr>
      </w:pPr>
      <w:r w:rsidRPr="009D2B18">
        <w:rPr>
          <w:rFonts w:ascii="Times New Roman" w:hAnsi="Times New Roman" w:cs="Times New Roman"/>
          <w:sz w:val="28"/>
          <w:szCs w:val="28"/>
          <w:lang w:val="kk-KZ"/>
        </w:rPr>
        <w:t>Биологиялық алуантүрлілік туралы конвенция мемлекеттердің өздерінің биологиялық алуантүрлігін сақтауға және биологиялық қорларын тұрақты пайдалануға жауапты екенін қарастырады. Қоршаған ортаны қорғау және даму саласындағы жоспарларға биоалуантүрлілікті сақтау шараларын кеңінен енгізу арқылы мемлекеттер ұлттық стратегиялар мен жоспарларды жасап, биологиялық алуантүрлілікті қорғауды қамтамасыз етеді. Бұл шаралар орман шаруашылығы, ауыл шаруашылығы, балық шаруашылығы, энергетика, көлік және қала құрылысы сияқты секторларда ерекше маңызды</w:t>
      </w:r>
      <w:r>
        <w:rPr>
          <w:rFonts w:ascii="Times New Roman" w:hAnsi="Times New Roman" w:cs="Times New Roman"/>
          <w:sz w:val="28"/>
          <w:szCs w:val="28"/>
          <w:lang w:val="kk-KZ"/>
        </w:rPr>
        <w:t>:</w:t>
      </w:r>
    </w:p>
    <w:p w14:paraId="3D3B10BF"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оны сақтау мен орнықты пайдалану үшін ерекше маңызы бар биологиялық алуантүрліліктің компоненттерін анықтайды және осы компоненттерді бақылауды іске асырады;</w:t>
      </w:r>
    </w:p>
    <w:p w14:paraId="2DF60438"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алуантүрлілікті сақтау үшін қорғалатын табиғи аумақтар жүйесін құрып, оларды қорғауға көмектесу үшін қорғалатын табиғи аумақтарға іргелес жерлерде экологиялық негізделген және тұрақты дамуға ықпал етеді;</w:t>
      </w:r>
    </w:p>
    <w:p w14:paraId="4F2A4B67"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деградацияланған экожүйелерді орнына келтіруде шаралар қабылдап және қауіп төнген түрлерді қалпына келтіруге ықпал ету жөніндегі шараларды жергілікті тұрғындармен бірлесе отырып қабылдайды;</w:t>
      </w:r>
    </w:p>
    <w:p w14:paraId="528B3C1F"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алуантүрлілікті сақтау және орнықты пайдалану үшін маңызды түпкілікті және жергілікті қоғамдастықтардың білімдерін құрметтеуді, сақтауды және қолдауды қамтамасыз етеді;</w:t>
      </w:r>
    </w:p>
    <w:p w14:paraId="3C8FBFB1"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экожүйеге, тіршілік ету ортасына немесе түрлерге қауіп төндіретін бөтен түрлердің енуіне жол бермейді;</w:t>
      </w:r>
    </w:p>
    <w:p w14:paraId="0FC866AA"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биотехнология нәтижесі болып табылатын тірі өзгертілген организмдерді пайдалану және шығарумен байланысты қауіпті реттеу, бақылау немесе шектеу құралдарын белгілейді немесе қолдайды;</w:t>
      </w:r>
    </w:p>
    <w:p w14:paraId="2A0CB635"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әсіресе биологиялық алуантүрлілікке қауіп төндіретін даму жобаларының экологиялық залалын бағалауға қатысты болған жағдайда қоғамның қатысуына ықпал етеді;</w:t>
      </w:r>
    </w:p>
    <w:p w14:paraId="7210386E"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биоалуантүрліліктің маңыздылығы және оны сақтау қажеттілігі туралы халыққа білім беру мен ақпараттандыруды жоғарылатуға ықпал етеді;</w:t>
      </w:r>
    </w:p>
    <w:p w14:paraId="6E90896A" w14:textId="77777777" w:rsidR="00067130" w:rsidRDefault="00D3530D"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биоалуантүрлілікті сақтау мақсаттарына қол жеткізу барысына қатысты елдің алға жылжуы туралы есептер ұсынуды қамтамасыз етеді.</w:t>
      </w:r>
    </w:p>
    <w:p w14:paraId="17CCFCE5" w14:textId="77777777" w:rsidR="009D2B18" w:rsidRDefault="00D3530D" w:rsidP="00D3530D">
      <w:pPr>
        <w:pStyle w:val="a7"/>
        <w:numPr>
          <w:ilvl w:val="0"/>
          <w:numId w:val="1"/>
        </w:numPr>
        <w:spacing w:after="0" w:line="240" w:lineRule="auto"/>
        <w:ind w:left="0" w:firstLine="709"/>
        <w:jc w:val="both"/>
        <w:rPr>
          <w:rFonts w:ascii="Times New Roman" w:eastAsia="Calibri" w:hAnsi="Times New Roman" w:cs="Times New Roman"/>
          <w:sz w:val="28"/>
          <w:szCs w:val="28"/>
          <w:lang w:val="kk-KZ"/>
        </w:rPr>
      </w:pPr>
      <w:r w:rsidRPr="009D2B18">
        <w:rPr>
          <w:rFonts w:ascii="Times New Roman" w:eastAsia="Calibri" w:hAnsi="Times New Roman" w:cs="Times New Roman"/>
          <w:sz w:val="28"/>
          <w:szCs w:val="28"/>
          <w:lang w:val="kk-KZ"/>
        </w:rPr>
        <w:t xml:space="preserve">кіметтер көшбасшылық рөлге ие болғанымен, халықтың қалған бөлігін қатысуға белсенді тарту маңызды. </w:t>
      </w:r>
      <w:r w:rsidR="009D2B18" w:rsidRPr="009D2B18">
        <w:rPr>
          <w:rFonts w:ascii="Times New Roman" w:eastAsia="Calibri" w:hAnsi="Times New Roman" w:cs="Times New Roman"/>
          <w:sz w:val="28"/>
          <w:szCs w:val="28"/>
          <w:lang w:val="kk-KZ"/>
        </w:rPr>
        <w:t>Айналасындағы экожүйелердің нағыз «қожайындары» болып, олармен тығыз байланыста болғандықтан, жергілікті қоғамдастықтар биоалуантүрлілікті сақтауда шешуші рөл атқарады. Соңғы жылдары көптеген жобалардың сәтті жүзеге асуы жергілікті қоғамдастықтардың биологиялық алуантүрлілікті ақылмен басқаруға бағытталған күш-жігеріне негізделді, бұл көбінесе үкіметтік емес ұйымдар (ҮЕҰ) мен үкіметаралық ұйымдардың бағалы қолдауы арқасында мүмкін болды.</w:t>
      </w:r>
    </w:p>
    <w:p w14:paraId="65537B3C" w14:textId="5DFB9697" w:rsidR="00D3530D" w:rsidRPr="009D2B18" w:rsidRDefault="00D3530D" w:rsidP="009D2B18">
      <w:pPr>
        <w:spacing w:after="0" w:line="240" w:lineRule="auto"/>
        <w:ind w:firstLine="567"/>
        <w:jc w:val="both"/>
        <w:rPr>
          <w:rFonts w:ascii="Times New Roman" w:eastAsia="Calibri" w:hAnsi="Times New Roman" w:cs="Times New Roman"/>
          <w:sz w:val="28"/>
          <w:szCs w:val="28"/>
          <w:lang w:val="kk-KZ"/>
        </w:rPr>
      </w:pPr>
      <w:r w:rsidRPr="009D2B18">
        <w:rPr>
          <w:rFonts w:ascii="Times New Roman" w:eastAsia="Calibri" w:hAnsi="Times New Roman" w:cs="Times New Roman"/>
          <w:i/>
          <w:sz w:val="28"/>
          <w:szCs w:val="28"/>
          <w:lang w:val="kk-KZ"/>
        </w:rPr>
        <w:t>Биоалуантүрлілік құндылықтары</w:t>
      </w:r>
      <w:r w:rsidRPr="009D2B18">
        <w:rPr>
          <w:rFonts w:ascii="Times New Roman" w:eastAsia="Calibri" w:hAnsi="Times New Roman" w:cs="Times New Roman"/>
          <w:sz w:val="28"/>
          <w:szCs w:val="28"/>
          <w:lang w:val="kk-KZ"/>
        </w:rPr>
        <w:t xml:space="preserve"> әр түрлі аспектілерге ие: экономикалық, тұтынушылық, ғылыми, білім беру. </w:t>
      </w:r>
      <w:r w:rsidRPr="009D2B18">
        <w:rPr>
          <w:rFonts w:ascii="Times New Roman" w:eastAsia="Calibri" w:hAnsi="Times New Roman" w:cs="Times New Roman"/>
          <w:i/>
          <w:sz w:val="28"/>
          <w:szCs w:val="28"/>
          <w:lang w:val="kk-KZ"/>
        </w:rPr>
        <w:t>Биоалуантүрліліктің экономикалық құндылығы</w:t>
      </w:r>
      <w:r w:rsidRPr="009D2B18">
        <w:rPr>
          <w:rFonts w:ascii="Times New Roman" w:eastAsia="Calibri" w:hAnsi="Times New Roman" w:cs="Times New Roman"/>
          <w:sz w:val="28"/>
          <w:szCs w:val="28"/>
          <w:lang w:val="kk-KZ"/>
        </w:rPr>
        <w:t xml:space="preserve"> әлем тұрғындары тұтынатын ақуыздың 25% -на дейін қамтамасыз ететін әр түрлі типтегі организмдер, мысалы, ағаш тіні және теңіз өнімдерін пайдалану нәтижесінде алынған өнімнің сапасымен анықталады. Өз кезегінде, тікелей экономикалық құндылық тұтынушылық (биологиялық қорларды жергілікті пайдалану) және нарықтық (ішкі және сыртқы коммерциялық нарықтарда өнімдер сатылған кезде анықталады) құндылықтарға бөлінеді. Биоалуантүрлілікті пайдалану құндылығы жергілікті халық пайдаланатын көптеген өсімдіктер мен жануарлардан алынатын өнімдерге таралады. Мәселен, Р.Примак Қытайда 5 мыңнан астам, Амазонка бассейнінде 2 мыңға жуық өсімдік түрлері емдік мақсатта пайдаланылатындығын атап өтті. Конго (жалпы қажеттіліктің 75%) және Ботсванада (40%) жабайы жануарлар ақуызы протеиннің негізгі көзі болып табылады. Экономикалық дамыған елдерде жергілікті табиғи қоларға тәуелділік дамушы елдерге қарағанда әлдеқайда төмен, дегенмен ағаш тіні Ұлыбритания, Австрия және кейбір басқа елдердегі электр станциялары үшін отын ретінде қолданылады. АҚШ, Канада немесе Ұлыбританияда жүз мыңдаған адамдар каминдер үшін ағаш пайдаланады. Сонымен қатар, АҚШ-та едәуір табыс ауланатын аң популяциясын тиімді пайдаланудан алынады.</w:t>
      </w:r>
    </w:p>
    <w:p w14:paraId="4EAB8B5B" w14:textId="77777777" w:rsidR="00D3530D" w:rsidRPr="00D3530D" w:rsidRDefault="00D3530D" w:rsidP="00067130">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Биоалуантүрліліктің жанама экономикалық мәні</w:t>
      </w:r>
      <w:r w:rsidRPr="00D3530D">
        <w:rPr>
          <w:rFonts w:ascii="Times New Roman" w:eastAsia="Calibri" w:hAnsi="Times New Roman" w:cs="Times New Roman"/>
          <w:sz w:val="28"/>
          <w:szCs w:val="28"/>
          <w:lang w:val="kk-KZ"/>
        </w:rPr>
        <w:t xml:space="preserve"> табиғи экожүйелік процестермен байланысты және өнімді алып тастаусыз және экожүйені бұзбай экономикалық пайда әкеледі. Бұл құндылық түрі су тасқыны мен топырақ эрозиясының алдын алумен, экологиялық тазарту құрылғылары ретінде су экожүйелерін қолданумен және экожүйелердің рекреациялық әлеуетімен байланысты.</w:t>
      </w:r>
    </w:p>
    <w:p w14:paraId="5024A9D7" w14:textId="77777777" w:rsidR="009D2B18" w:rsidRDefault="00D3530D" w:rsidP="00067130">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i/>
          <w:sz w:val="28"/>
          <w:szCs w:val="28"/>
          <w:lang w:val="kk-KZ"/>
        </w:rPr>
        <w:t xml:space="preserve">Биоалуантүрліліктің опциондық мәні. </w:t>
      </w:r>
      <w:r w:rsidRPr="00D3530D">
        <w:rPr>
          <w:rFonts w:ascii="Times New Roman" w:eastAsia="Calibri" w:hAnsi="Times New Roman" w:cs="Times New Roman"/>
          <w:sz w:val="28"/>
          <w:szCs w:val="28"/>
          <w:lang w:val="kk-KZ"/>
        </w:rPr>
        <w:t>Бұл әлі тәжірибелік қолданыста жоқ құндылық нұсқасы организмдерден - өсімдіктерден, жануарлардан, саңырауқұлақтардан, бактериялардан алуға болатын шынай пайданы көрсетеді. Мысалы, энтомологтар мәдени өсімдіктерді биологиялық қорғау үшін қолдануға болатын жәндіктерді іздеуде. Алтынды едәуір мөлшерде жинай алатын өсімдіктер анықталды, бұл оны алтын өндіретін өнеркәсіптің қалдықтарынан алуға мүмкіндік береді.</w:t>
      </w:r>
      <w:r w:rsidR="009D2B18" w:rsidRPr="009D2B18">
        <w:rPr>
          <w:lang w:val="kk-KZ"/>
        </w:rPr>
        <w:t xml:space="preserve"> </w:t>
      </w:r>
      <w:r w:rsidR="009D2B18" w:rsidRPr="009D2B18">
        <w:rPr>
          <w:rFonts w:ascii="Times New Roman" w:eastAsia="Calibri" w:hAnsi="Times New Roman" w:cs="Times New Roman"/>
          <w:sz w:val="28"/>
          <w:szCs w:val="28"/>
          <w:lang w:val="kk-KZ"/>
        </w:rPr>
        <w:t>Әзірге дәрілік тізімге енгізілмеген өсімдіктер дәрі-дәрмек алу үшін үлкен потенциалға ие. Биотехнология биоалуантүрліліктің опциондық мәнін айтарлықтай арттырды. Гендік инженерияда бұрын ешқандай қолданылуы жоқ организмдерді пайдалануға болады. Мысалы, экстремалды ортада тіршілік ететін бактериялар — ыстық бұлақтар мен терең су қабаттарындағы геотермалдық жарықтардағы организмдер — биотехнологиялық зерттеулерде жаңа мүмкіндіктер ұсынады.</w:t>
      </w:r>
    </w:p>
    <w:p w14:paraId="02D8A8F8" w14:textId="7C4A1873" w:rsidR="00D3530D" w:rsidRPr="00C04557" w:rsidRDefault="00D3530D" w:rsidP="00067130">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Көптеген танымал биологтардың, экологтардың және педагогтардың жұмыстары биоалуантүрлілікті зерттеуге арналған. Құндылық тұрғысынан биоалуантүрлілік М.Н.Мамедов, Н.Н.Моисеев, М.М.Тяптиргянов және басқалардың еңбектерінде түсіндіріледі. Эстетикалық құндылық әр жеке түрдің, түрлер тобының, қауымдастықтың, белгілі бір ландшафттың көркемдік мәнерінде көрініс табады [</w:t>
      </w:r>
      <w:r w:rsidR="00922227">
        <w:rPr>
          <w:rFonts w:ascii="Times New Roman" w:eastAsia="Calibri" w:hAnsi="Times New Roman" w:cs="Times New Roman"/>
          <w:sz w:val="28"/>
          <w:szCs w:val="28"/>
          <w:lang w:val="kk-KZ"/>
        </w:rPr>
        <w:t>57</w:t>
      </w:r>
      <w:r w:rsidRPr="00C04557">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«Жабайы табиғаттың құндылықтарын түсіну табиғатты қорғау мотивациясын тудырады, яғни табиғат пен биологиялық алуантүрлілікті қорғауға деген ұмтылыс»</w:t>
      </w:r>
      <w:r w:rsidRPr="00C04557">
        <w:rPr>
          <w:rFonts w:ascii="Times New Roman" w:eastAsia="Calibri" w:hAnsi="Times New Roman" w:cs="Times New Roman"/>
          <w:sz w:val="28"/>
          <w:szCs w:val="28"/>
          <w:lang w:val="kk-KZ"/>
        </w:rPr>
        <w:t xml:space="preserve">. </w:t>
      </w:r>
    </w:p>
    <w:p w14:paraId="77085382" w14:textId="76042E53" w:rsidR="00067130" w:rsidRDefault="00D3530D" w:rsidP="00067130">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Сонымен, биоалуантүрлілік </w:t>
      </w:r>
      <w:r w:rsidRPr="00D3530D">
        <w:rPr>
          <w:rFonts w:ascii="Times New Roman" w:eastAsia="Calibri" w:hAnsi="Times New Roman" w:cs="Times New Roman"/>
          <w:i/>
          <w:sz w:val="28"/>
          <w:szCs w:val="28"/>
          <w:lang w:val="kk-KZ"/>
        </w:rPr>
        <w:t>ғылыми және тәрбиелік мәнге ие</w:t>
      </w:r>
      <w:r w:rsidRPr="00D3530D">
        <w:rPr>
          <w:rFonts w:ascii="Times New Roman" w:eastAsia="Calibri" w:hAnsi="Times New Roman" w:cs="Times New Roman"/>
          <w:sz w:val="28"/>
          <w:szCs w:val="28"/>
          <w:lang w:val="kk-KZ"/>
        </w:rPr>
        <w:t xml:space="preserve"> және қоршаған орта күйінің көрсеткіші ретінде қызмет етеді. Биоалуантүрлілік тұжырымдамасы құндылық-нормативті бағалыққа ие, бірегей құндылықты білдіреді - адамзат үшін мағыздылықты білдіреді, экологиялық императивті – ғаламшардағы тіршіліктің алуантүрлілігін сақтайтын мінез-құлық ережелерін сақтау қажеттілігін білдіреді. Биоалуантүрлілік туралы ілім білім, мәдени, рекреациялық және эстетикалық себептермен құнды</w:t>
      </w:r>
      <w:r w:rsidR="00922227">
        <w:rPr>
          <w:rFonts w:ascii="Times New Roman" w:eastAsia="Calibri" w:hAnsi="Times New Roman" w:cs="Times New Roman"/>
          <w:sz w:val="28"/>
          <w:szCs w:val="28"/>
          <w:lang w:val="kk-KZ"/>
        </w:rPr>
        <w:t>.</w:t>
      </w:r>
    </w:p>
    <w:p w14:paraId="13A6C989" w14:textId="26422C80" w:rsidR="00067130" w:rsidRDefault="00D3530D" w:rsidP="00067130">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Биологиялық алуантүрліліктің биосфералық рөлін білу - жеке тұлғаның экологиялық мәдениетін дамытудың бір шарты</w:t>
      </w:r>
      <w:r w:rsidRPr="00D11DF6">
        <w:rPr>
          <w:rFonts w:ascii="Times New Roman" w:eastAsia="Calibri" w:hAnsi="Times New Roman" w:cs="Times New Roman"/>
          <w:sz w:val="28"/>
          <w:szCs w:val="28"/>
          <w:lang w:val="kk-KZ"/>
        </w:rPr>
        <w:t xml:space="preserve">. </w:t>
      </w:r>
    </w:p>
    <w:p w14:paraId="3AC04143" w14:textId="6E152D9B" w:rsidR="00030E81" w:rsidRDefault="00067130" w:rsidP="00067130">
      <w:pPr>
        <w:spacing w:after="0" w:line="240" w:lineRule="auto"/>
        <w:ind w:firstLine="567"/>
        <w:jc w:val="both"/>
        <w:rPr>
          <w:rFonts w:ascii="Times New Roman" w:eastAsia="Times New Roman" w:hAnsi="Times New Roman" w:cs="Times New Roman"/>
          <w:sz w:val="28"/>
          <w:szCs w:val="28"/>
          <w:lang w:val="kk-KZ"/>
        </w:rPr>
      </w:pPr>
      <w:r w:rsidRPr="00067130">
        <w:rPr>
          <w:rFonts w:ascii="Times New Roman" w:eastAsia="Times New Roman" w:hAnsi="Times New Roman" w:cs="Times New Roman"/>
          <w:sz w:val="28"/>
          <w:szCs w:val="28"/>
          <w:lang w:val="kk-KZ"/>
        </w:rPr>
        <w:t>Біз «биологиялық</w:t>
      </w:r>
      <w:r>
        <w:rPr>
          <w:rFonts w:ascii="Times New Roman" w:eastAsia="Times New Roman" w:hAnsi="Times New Roman" w:cs="Times New Roman"/>
          <w:sz w:val="28"/>
          <w:szCs w:val="28"/>
          <w:lang w:val="kk-KZ"/>
        </w:rPr>
        <w:t xml:space="preserve"> </w:t>
      </w:r>
      <w:r w:rsidRPr="00067130">
        <w:rPr>
          <w:rFonts w:ascii="Times New Roman" w:eastAsia="Times New Roman" w:hAnsi="Times New Roman" w:cs="Times New Roman"/>
          <w:sz w:val="28"/>
          <w:szCs w:val="28"/>
          <w:lang w:val="kk-KZ"/>
        </w:rPr>
        <w:t xml:space="preserve">алуан түрлілік» ұғымының мәнін ашатын қазіргі заманғы көзқарастарды талдадық. </w:t>
      </w:r>
      <w:r w:rsidRPr="00D11DF6">
        <w:rPr>
          <w:rFonts w:ascii="Times New Roman" w:eastAsia="Times New Roman" w:hAnsi="Times New Roman" w:cs="Times New Roman"/>
          <w:sz w:val="28"/>
          <w:szCs w:val="28"/>
          <w:lang w:val="kk-KZ"/>
        </w:rPr>
        <w:t>Ғалымдар жүргізген зерттеулер биоалуантүрлілікті зерделеудің түгендеу, жіктеу, оның әртүрлі деңгейлерін зерттеу, мониторинг сияқты іргелі бағыттарына қатысты. Осылайша, биологиялық алуан түрлілікті зерттеу – биологияның әртүрлі салалары кешенді түрде шешетін өзекті мәселелердің бірі деген қорытынды жасауға болады.</w:t>
      </w:r>
    </w:p>
    <w:p w14:paraId="795D814A" w14:textId="77777777" w:rsidR="00067130" w:rsidRDefault="00067130" w:rsidP="00067130">
      <w:pPr>
        <w:spacing w:after="0" w:line="240" w:lineRule="auto"/>
        <w:ind w:firstLine="567"/>
        <w:jc w:val="both"/>
        <w:rPr>
          <w:rFonts w:ascii="Times New Roman" w:eastAsia="Times New Roman" w:hAnsi="Times New Roman" w:cs="Times New Roman"/>
          <w:sz w:val="28"/>
          <w:szCs w:val="28"/>
          <w:lang w:val="kk-KZ"/>
        </w:rPr>
      </w:pPr>
    </w:p>
    <w:p w14:paraId="591F7EB9" w14:textId="77777777" w:rsidR="00067130" w:rsidRDefault="00067130" w:rsidP="00067130">
      <w:pPr>
        <w:spacing w:after="0" w:line="240" w:lineRule="auto"/>
        <w:ind w:firstLine="567"/>
        <w:jc w:val="both"/>
        <w:rPr>
          <w:rFonts w:ascii="Times New Roman" w:eastAsia="Times New Roman" w:hAnsi="Times New Roman" w:cs="Times New Roman"/>
          <w:sz w:val="28"/>
          <w:szCs w:val="28"/>
          <w:lang w:val="kk-KZ"/>
        </w:rPr>
      </w:pPr>
    </w:p>
    <w:p w14:paraId="1766273A" w14:textId="0FCDA499" w:rsidR="00067130" w:rsidRDefault="00067130" w:rsidP="00067130">
      <w:pPr>
        <w:spacing w:after="0" w:line="240" w:lineRule="auto"/>
        <w:ind w:firstLine="567"/>
        <w:jc w:val="both"/>
        <w:rPr>
          <w:rFonts w:ascii="Times New Roman" w:eastAsia="Calibri" w:hAnsi="Times New Roman" w:cs="Times New Roman"/>
          <w:b/>
          <w:bCs/>
          <w:sz w:val="28"/>
          <w:szCs w:val="28"/>
          <w:lang w:val="kk-KZ"/>
        </w:rPr>
      </w:pPr>
      <w:r w:rsidRPr="00067130">
        <w:rPr>
          <w:rFonts w:ascii="Times New Roman" w:eastAsia="Calibri" w:hAnsi="Times New Roman" w:cs="Times New Roman"/>
          <w:b/>
          <w:bCs/>
          <w:sz w:val="28"/>
          <w:szCs w:val="28"/>
          <w:lang w:val="kk-KZ"/>
        </w:rPr>
        <w:t>1.2 Биоалуантүрлілік туралы конвенцияның даму тарихы және оның қазіргі жағдайы</w:t>
      </w:r>
    </w:p>
    <w:p w14:paraId="4A7B9F71" w14:textId="4707AAE2" w:rsidR="00E55BBA"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Жануарлар мен өсімдіктер түрлерінің </w:t>
      </w:r>
      <w:r w:rsidR="0032253A">
        <w:rPr>
          <w:rFonts w:ascii="Times New Roman" w:eastAsia="Calibri" w:hAnsi="Times New Roman" w:cs="Times New Roman"/>
          <w:sz w:val="28"/>
          <w:szCs w:val="28"/>
          <w:lang w:val="kk-KZ"/>
        </w:rPr>
        <w:t>ж</w:t>
      </w:r>
      <w:r w:rsidRPr="00067130">
        <w:rPr>
          <w:rFonts w:ascii="Times New Roman" w:eastAsia="Calibri" w:hAnsi="Times New Roman" w:cs="Times New Roman"/>
          <w:sz w:val="28"/>
          <w:szCs w:val="28"/>
          <w:lang w:val="kk-KZ"/>
        </w:rPr>
        <w:t xml:space="preserve">ер бетінен тез жоғалуы, қоршаған ортаның ластануы, таза су мен ауаның жетіспеушілігі табиғи ортаның тұрақтылығына нұқсан келтіреді және адамның әл-ауқатына әсер етеді. Осының бәрі адамзат пен табиғат арасындағы қарым-қатынастың жаңа жүйесінің қажеттілігі туралы мәселені сөзсіз көтереді. Қазіргі уақытта өркениет қазіргі адамның сансыз қажеттіліктерін қанағаттандырудың келе жатқаны туралы түсінік пайда болған кезде оның өмір сүруінің жауапты кезеңінен өтуде. Әркімнің негізгі қажеттілігіне – салауатты өмір сүру ортасын сақтауға қатысты өткір қақтығыс. Адамзаттың жаһандық проблемаларының ішінде – климаттың өзгеруі, озон экранының қысқаруы, таза су, қышқыл жаңбыр проблемасы – биологиялық алуан түрлілікті азайту проблемасы адамзаттың болашағы үшін ең қорқынышты проблемалардың бірі </w:t>
      </w:r>
      <w:r w:rsidR="00E55BBA">
        <w:rPr>
          <w:rFonts w:ascii="Times New Roman" w:eastAsia="Calibri" w:hAnsi="Times New Roman" w:cs="Times New Roman"/>
          <w:sz w:val="28"/>
          <w:szCs w:val="28"/>
          <w:lang w:val="kk-KZ"/>
        </w:rPr>
        <w:t xml:space="preserve">болып табыады </w:t>
      </w:r>
      <w:r w:rsidRPr="00067130">
        <w:rPr>
          <w:rFonts w:ascii="Times New Roman" w:eastAsia="Calibri" w:hAnsi="Times New Roman" w:cs="Times New Roman"/>
          <w:sz w:val="28"/>
          <w:szCs w:val="28"/>
          <w:lang w:val="kk-KZ"/>
        </w:rPr>
        <w:t>[14</w:t>
      </w:r>
      <w:r w:rsidR="006E271D">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 xml:space="preserve"> 10</w:t>
      </w:r>
      <w:r w:rsidR="00922227">
        <w:rPr>
          <w:rFonts w:ascii="Times New Roman" w:eastAsia="Calibri" w:hAnsi="Times New Roman" w:cs="Times New Roman"/>
          <w:sz w:val="28"/>
          <w:szCs w:val="28"/>
          <w:lang w:val="kk-KZ"/>
        </w:rPr>
        <w:t xml:space="preserve"> б</w:t>
      </w:r>
      <w:r w:rsidR="006E271D">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 xml:space="preserve">]. </w:t>
      </w:r>
    </w:p>
    <w:p w14:paraId="56E57152" w14:textId="71B632DB" w:rsidR="00E55BBA" w:rsidRPr="00E55BBA" w:rsidRDefault="00E55BBA" w:rsidP="00E55BBA">
      <w:pPr>
        <w:spacing w:after="0" w:line="240" w:lineRule="auto"/>
        <w:ind w:firstLine="567"/>
        <w:jc w:val="both"/>
        <w:rPr>
          <w:rFonts w:ascii="Times New Roman" w:eastAsia="Calibri" w:hAnsi="Times New Roman" w:cs="Times New Roman"/>
          <w:sz w:val="28"/>
          <w:szCs w:val="28"/>
          <w:lang w:val="kk-KZ"/>
        </w:rPr>
      </w:pPr>
      <w:r w:rsidRPr="00E55BBA">
        <w:rPr>
          <w:rFonts w:ascii="Times New Roman" w:eastAsia="Calibri" w:hAnsi="Times New Roman" w:cs="Times New Roman"/>
          <w:sz w:val="28"/>
          <w:szCs w:val="28"/>
          <w:lang w:val="kk-KZ"/>
        </w:rPr>
        <w:t>Табиғи жүйелердің жаппай бұзылуы тірі табиғаттың түрлері мен генетикалық алуан түрлілігіне зиян келтіреді, ал бұл жағдай биосфераның тұрақтылығы үшін маңызды шарт болып табылады. Қанша түрді сақтау арқылы осы тұрақтылықты қамтамасыз етуге болатынын әлі ешкім нақты білмейді. Биоалуантүрліліктің азаюы экожүйелердің қайтымсыз түрде деградациясына әкеліп, өмір сүру шегіне қауіп төндіреді. Биологиялық алуантүрлілікті жоғалту жағдайында оны қалпына келтіретін сенімді әдістер жоқ.</w:t>
      </w:r>
    </w:p>
    <w:p w14:paraId="3672EB35" w14:textId="2C55D5AF" w:rsidR="00E55BBA" w:rsidRDefault="00E55BBA" w:rsidP="00E55BBA">
      <w:pPr>
        <w:spacing w:after="0" w:line="240" w:lineRule="auto"/>
        <w:ind w:firstLine="567"/>
        <w:jc w:val="both"/>
        <w:rPr>
          <w:rFonts w:ascii="Times New Roman" w:eastAsia="Calibri" w:hAnsi="Times New Roman" w:cs="Times New Roman"/>
          <w:sz w:val="28"/>
          <w:szCs w:val="28"/>
          <w:lang w:val="kk-KZ"/>
        </w:rPr>
      </w:pPr>
      <w:r w:rsidRPr="00E55BBA">
        <w:rPr>
          <w:rFonts w:ascii="Times New Roman" w:eastAsia="Calibri" w:hAnsi="Times New Roman" w:cs="Times New Roman"/>
          <w:sz w:val="28"/>
          <w:szCs w:val="28"/>
          <w:lang w:val="kk-KZ"/>
        </w:rPr>
        <w:t>Бұл факт қазіргі заманғы жағдайларға терең ойлануға итермелейді. Біз адамзат ретінде өз әрекеттеріміздің әсерін бақылауды үйреніп, Жер бетінде тіршілік ететін барлық түрлер арасындағы тепе-теңдікті сақтайтын тұрақты жүйелер құруға ұмтылуымыз қажет. Осы себептен, биологиялық алуан түрлілікті сақтау идеясы XXI ғасырдағы негізгі әлеуметтік парадигмалар қатарында болуы тиіс [18</w:t>
      </w:r>
      <w:r w:rsidR="006E271D">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 xml:space="preserve"> 15-17 б</w:t>
      </w:r>
      <w:r w:rsidR="006E271D">
        <w:rPr>
          <w:rFonts w:ascii="Times New Roman" w:eastAsia="Calibri" w:hAnsi="Times New Roman" w:cs="Times New Roman"/>
          <w:sz w:val="28"/>
          <w:szCs w:val="28"/>
          <w:lang w:val="kk-KZ"/>
        </w:rPr>
        <w:t>.</w:t>
      </w:r>
      <w:r w:rsidRPr="00E55BBA">
        <w:rPr>
          <w:rFonts w:ascii="Times New Roman" w:eastAsia="Calibri" w:hAnsi="Times New Roman" w:cs="Times New Roman"/>
          <w:sz w:val="28"/>
          <w:szCs w:val="28"/>
          <w:lang w:val="kk-KZ"/>
        </w:rPr>
        <w:t>].</w:t>
      </w:r>
    </w:p>
    <w:p w14:paraId="5E906C54" w14:textId="0CD37CA3" w:rsidR="00067130" w:rsidRPr="00067130" w:rsidRDefault="00067130" w:rsidP="00E55BBA">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XX ғасырдың 70-жылдары табиғи ресурстардың шексіз еместігін және оның орнына ештеңе бермей табиғаттан ғана ала алмайтынын түсіну</w:t>
      </w:r>
      <w:r w:rsidR="00E55BBA">
        <w:rPr>
          <w:rFonts w:ascii="Times New Roman" w:eastAsia="Calibri" w:hAnsi="Times New Roman" w:cs="Times New Roman"/>
          <w:sz w:val="28"/>
          <w:szCs w:val="28"/>
          <w:lang w:val="kk-KZ"/>
        </w:rPr>
        <w:t xml:space="preserve">дің </w:t>
      </w:r>
      <w:r w:rsidRPr="00067130">
        <w:rPr>
          <w:rFonts w:ascii="Times New Roman" w:eastAsia="Calibri" w:hAnsi="Times New Roman" w:cs="Times New Roman"/>
          <w:sz w:val="28"/>
          <w:szCs w:val="28"/>
          <w:lang w:val="kk-KZ"/>
        </w:rPr>
        <w:t>бір түрі болып саналады. Табиғатты қорғаудың қазіргі заманғы проблемаларының ішінде биоалуантүрлілік жетекші орындардың бірін алады.</w:t>
      </w:r>
      <w:r w:rsidR="00E55BBA">
        <w:rPr>
          <w:rFonts w:ascii="Times New Roman" w:eastAsia="Calibri" w:hAnsi="Times New Roman" w:cs="Times New Roman"/>
          <w:sz w:val="28"/>
          <w:szCs w:val="28"/>
          <w:lang w:val="kk-KZ"/>
        </w:rPr>
        <w:t xml:space="preserve"> Бүгінде, ф</w:t>
      </w:r>
      <w:r w:rsidRPr="00067130">
        <w:rPr>
          <w:rFonts w:ascii="Times New Roman" w:eastAsia="Calibri" w:hAnsi="Times New Roman" w:cs="Times New Roman"/>
          <w:sz w:val="28"/>
          <w:szCs w:val="28"/>
          <w:lang w:val="kk-KZ"/>
        </w:rPr>
        <w:t>лора мен фаунаның биологиялық алуан түрлілігін сақтау проблемаларын зерттеу көптеген ғалымдардың назарында (Тимофеев-Рессовский, 1973; Штильмак, 1978; Чернов, 1991; Юрцев,  1991, 1992, 1994; Красилов, 1992; Соколов, 1996, 1997; Реймерс, 1994; Большаков және т.б., 1996; Шварц, 1996; Пузаченко, 1992; Пучковский, 1997, Вильсон, Маржан, 1988 және т.б.)</w:t>
      </w:r>
      <w:r w:rsidR="0032253A">
        <w:rPr>
          <w:rFonts w:ascii="Times New Roman" w:eastAsia="Calibri" w:hAnsi="Times New Roman" w:cs="Times New Roman"/>
          <w:sz w:val="28"/>
          <w:szCs w:val="28"/>
          <w:lang w:val="kk-KZ"/>
        </w:rPr>
        <w:t xml:space="preserve"> </w:t>
      </w:r>
      <w:r w:rsidR="0032253A" w:rsidRPr="0032253A">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58-64</w:t>
      </w:r>
      <w:r w:rsidR="0032253A" w:rsidRPr="0032253A">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w:t>
      </w:r>
    </w:p>
    <w:p w14:paraId="6598BDE3" w14:textId="5B746C9E"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Табиғи ортаны ластану мен бұзылудан қорғау, тірі жандардың бүкіл генетикалық алуан түрлілігін сақтау және ғаламшардың гендік қорын сақтау жөнінде шаралар қабылдау қажет. Флора мен фаунаның сан алуандығын сақтау үшін оны зерттеп, алынған мәліметтерді жүйелеу қажет. Жер бетінде және оның жекелеген аймақтарында өсімдіктер мен жануарлардың қанша түрі бар екенін, олардың қалай таралатынын, олардың саны қандай екенін, олардың қайсысы сирек кездесетінін және басым қорғауға лайық екенін білу қажет</w:t>
      </w:r>
      <w:r w:rsidR="0032253A">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[37</w:t>
      </w:r>
      <w:r w:rsidR="006E271D">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 xml:space="preserve">  43-44 б</w:t>
      </w:r>
      <w:r w:rsidR="006E271D">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w:t>
      </w:r>
    </w:p>
    <w:p w14:paraId="2FB99278" w14:textId="3C52ACC2"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Жер бетінде  бүгінгі күнге дейін барлығы 1 млн 550 мың организм түрі, оның ішінде жәндіктердің 750 мың түрі, 40 мың омыртқалылар, ал 250 мың өсімдік </w:t>
      </w:r>
      <w:r w:rsidR="00E55BBA" w:rsidRPr="00067130">
        <w:rPr>
          <w:rFonts w:ascii="Times New Roman" w:eastAsia="Calibri" w:hAnsi="Times New Roman" w:cs="Times New Roman"/>
          <w:sz w:val="28"/>
          <w:szCs w:val="28"/>
          <w:lang w:val="kk-KZ"/>
        </w:rPr>
        <w:t>сипатталған</w:t>
      </w:r>
      <w:r w:rsidRPr="00067130">
        <w:rPr>
          <w:rFonts w:ascii="Times New Roman" w:eastAsia="Calibri" w:hAnsi="Times New Roman" w:cs="Times New Roman"/>
          <w:sz w:val="28"/>
          <w:szCs w:val="28"/>
          <w:lang w:val="kk-KZ"/>
        </w:rPr>
        <w:t xml:space="preserve">. Болжам бойынша олардың саны шамамен 5 млн (Вильсон, 1989). Таксономистердің пікірінше, олардың нақты саны кем дегенде 10-35 млн-ға жетеді. Соңғы 400 жылда </w:t>
      </w:r>
      <w:r w:rsidR="00E55BBA">
        <w:rPr>
          <w:rFonts w:ascii="Times New Roman" w:eastAsia="Calibri" w:hAnsi="Times New Roman" w:cs="Times New Roman"/>
          <w:sz w:val="28"/>
          <w:szCs w:val="28"/>
          <w:lang w:val="kk-KZ"/>
        </w:rPr>
        <w:t>ғаламшар</w:t>
      </w:r>
      <w:r w:rsidRPr="00067130">
        <w:rPr>
          <w:rFonts w:ascii="Times New Roman" w:eastAsia="Calibri" w:hAnsi="Times New Roman" w:cs="Times New Roman"/>
          <w:sz w:val="28"/>
          <w:szCs w:val="28"/>
          <w:lang w:val="kk-KZ"/>
        </w:rPr>
        <w:t xml:space="preserve"> омыртқалылардың 100-ге жуық түрін жоғалтты</w:t>
      </w:r>
      <w:r w:rsidR="00E55BBA">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2</w:t>
      </w:r>
      <w:r w:rsidRPr="00067130">
        <w:rPr>
          <w:rFonts w:ascii="Times New Roman" w:eastAsia="Calibri" w:hAnsi="Times New Roman" w:cs="Times New Roman"/>
          <w:sz w:val="28"/>
          <w:szCs w:val="28"/>
          <w:lang w:val="kk-KZ"/>
        </w:rPr>
        <w:t>8</w:t>
      </w:r>
      <w:r w:rsidR="006E271D">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 xml:space="preserve"> 10-18 б</w:t>
      </w:r>
      <w:r w:rsidR="006E271D">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w:t>
      </w:r>
    </w:p>
    <w:p w14:paraId="7D34D9BC"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Жыл сайын ғаламшар өсімдіктер мен жануарлардың ондаған түрін қайтарымсыз жоғалтады. Жер бетіндегі сан алуан түрлер санының азаюы жануарлар дүниесінің генетикалық қорының азаюын білдіреді. Жануардың немесе өсімдіктің кез келген түрінің жоғалып кетуіне жол берген сайын не пайдалы ағзадан, не пайдалы геннен мәңгі айырылу қаупін бастан өткіземіз.</w:t>
      </w:r>
    </w:p>
    <w:p w14:paraId="6F9200D2" w14:textId="249F4824"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Оған жыл сайын жаңа түрлерімен толықтырылып отыратын халықаралық, ұлттық және аймақтық Қызыл кітаптар дәлел. ХТҚО - Дүниежүзiлiк табиғат қорғау одағы (2000) тiзiмiнде - жануарлардың 9 мыңнан астам түрi және өсiмдiктердiң 7 мыңға жуық түрi көрсетiлген. </w:t>
      </w:r>
    </w:p>
    <w:p w14:paraId="19A6D911" w14:textId="18C2FF08" w:rsidR="00FF2899" w:rsidRDefault="00E55BBA" w:rsidP="00FF2899">
      <w:pPr>
        <w:spacing w:after="0" w:line="240" w:lineRule="auto"/>
        <w:ind w:firstLine="567"/>
        <w:jc w:val="both"/>
        <w:rPr>
          <w:lang w:val="kk-KZ"/>
        </w:rPr>
      </w:pPr>
      <w:r>
        <w:rPr>
          <w:rFonts w:ascii="Times New Roman" w:eastAsia="Calibri" w:hAnsi="Times New Roman" w:cs="Times New Roman"/>
          <w:sz w:val="28"/>
          <w:szCs w:val="28"/>
          <w:lang w:val="kk-KZ"/>
        </w:rPr>
        <w:t>Қазақстан Республикасында</w:t>
      </w:r>
      <w:r w:rsidR="00067130" w:rsidRPr="00067130">
        <w:rPr>
          <w:rFonts w:ascii="Times New Roman" w:eastAsia="Calibri" w:hAnsi="Times New Roman" w:cs="Times New Roman"/>
          <w:sz w:val="28"/>
          <w:szCs w:val="28"/>
          <w:lang w:val="kk-KZ"/>
        </w:rPr>
        <w:t xml:space="preserve"> жануарлардың 414 түрі мен кіші түрі, өсімдіктердің 516 түрі көрсетілген. </w:t>
      </w:r>
      <w:r w:rsidR="00FF2899" w:rsidRPr="00FF2899">
        <w:rPr>
          <w:rFonts w:ascii="Times New Roman" w:eastAsia="Calibri" w:hAnsi="Times New Roman" w:cs="Times New Roman"/>
          <w:sz w:val="28"/>
          <w:szCs w:val="28"/>
          <w:lang w:val="kk-KZ"/>
        </w:rPr>
        <w:t>Қазақстанда ерекше қорғалатын табиғи аумақтар (ЕҚТА) экожүйелердің, түрлердің және табиғи ландшафтылардың сақталуын қамтамасыз ету мақсатында ұйымдастырылған. Бұл аумақтар ғылыми зерттеулер жүргізу, экологиялық білім беру, туризмді дамыту және табиғат қорғау шараларын жүзеге асыру үшін маңызды рөл атқарады.</w:t>
      </w:r>
      <w:r w:rsidR="00FF2899" w:rsidRPr="00FF2899">
        <w:rPr>
          <w:lang w:val="kk-KZ"/>
        </w:rPr>
        <w:t xml:space="preserve"> </w:t>
      </w:r>
    </w:p>
    <w:p w14:paraId="103FB7BF" w14:textId="0F931C06" w:rsidR="00FF2899" w:rsidRPr="00FF2899" w:rsidRDefault="00FF2899" w:rsidP="00FF2899">
      <w:pPr>
        <w:spacing w:after="0" w:line="240" w:lineRule="auto"/>
        <w:ind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Қазақстандағы ерекше қорғалатын табиғи аумақтар саны:</w:t>
      </w:r>
    </w:p>
    <w:p w14:paraId="730AEB99" w14:textId="301C4B14"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Қазақстандағы ерекше қорғалатын табиғи аумақтар саны:</w:t>
      </w:r>
    </w:p>
    <w:p w14:paraId="0232E6E5" w14:textId="7BA5113C"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Мемлекеттік табиғи қорықтар: 10</w:t>
      </w:r>
    </w:p>
    <w:p w14:paraId="5CD6E475" w14:textId="51331676"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Мемлекеттік ұлттық табиғи саябақтар: 10</w:t>
      </w:r>
    </w:p>
    <w:p w14:paraId="23402BA7" w14:textId="5A457484"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Мемлекеттік табиғи резерваттар: 3</w:t>
      </w:r>
    </w:p>
    <w:p w14:paraId="3823FCD5" w14:textId="1A2EFA1E"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Мемлекеттік қорықшалар: 49</w:t>
      </w:r>
    </w:p>
    <w:p w14:paraId="475CB49B" w14:textId="0DB51EAA"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Мемлекеттік табиғат ескерткіштері: 26</w:t>
      </w:r>
    </w:p>
    <w:p w14:paraId="1482F61F" w14:textId="3D1B214D"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Мемлекеттік ботаникалық бақтар: 6</w:t>
      </w:r>
    </w:p>
    <w:p w14:paraId="58A3BA92" w14:textId="38B348E5"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Мемлекеттік зоологиялық бақтар: 3</w:t>
      </w:r>
    </w:p>
    <w:p w14:paraId="606C0132" w14:textId="1FCC00EE" w:rsidR="00FF2899" w:rsidRPr="00FF2899" w:rsidRDefault="00FF2899" w:rsidP="0007136F">
      <w:pPr>
        <w:pStyle w:val="a7"/>
        <w:numPr>
          <w:ilvl w:val="0"/>
          <w:numId w:val="64"/>
        </w:numPr>
        <w:tabs>
          <w:tab w:val="left" w:pos="851"/>
        </w:tabs>
        <w:spacing w:after="0" w:line="240" w:lineRule="auto"/>
        <w:ind w:left="0"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Қорықтық аймақтар: 5</w:t>
      </w:r>
      <w:r>
        <w:rPr>
          <w:rFonts w:ascii="Times New Roman" w:eastAsia="Calibri" w:hAnsi="Times New Roman" w:cs="Times New Roman"/>
          <w:sz w:val="28"/>
          <w:szCs w:val="28"/>
          <w:lang w:val="kk-KZ"/>
        </w:rPr>
        <w:t>.</w:t>
      </w:r>
    </w:p>
    <w:p w14:paraId="4F367E7C" w14:textId="60324A97" w:rsidR="00067130" w:rsidRPr="00067130" w:rsidRDefault="00FF2899" w:rsidP="00FF2899">
      <w:pPr>
        <w:spacing w:after="0" w:line="240" w:lineRule="auto"/>
        <w:ind w:firstLine="567"/>
        <w:jc w:val="both"/>
        <w:rPr>
          <w:rFonts w:ascii="Times New Roman" w:eastAsia="Calibri" w:hAnsi="Times New Roman" w:cs="Times New Roman"/>
          <w:sz w:val="28"/>
          <w:szCs w:val="28"/>
          <w:lang w:val="kk-KZ"/>
        </w:rPr>
      </w:pPr>
      <w:r w:rsidRPr="00FF2899">
        <w:rPr>
          <w:rFonts w:ascii="Times New Roman" w:eastAsia="Calibri" w:hAnsi="Times New Roman" w:cs="Times New Roman"/>
          <w:sz w:val="28"/>
          <w:szCs w:val="28"/>
          <w:lang w:val="kk-KZ"/>
        </w:rPr>
        <w:t>Бұл көрсеткіштер еліміздің жалпы жер аумағының шамамен 8%-ын қамтиды, бұл халықаралық стандарттарға сәйкес келеді</w:t>
      </w:r>
      <w:r w:rsidR="00067130" w:rsidRPr="00067130">
        <w:rPr>
          <w:rFonts w:ascii="Times New Roman" w:eastAsia="Calibri" w:hAnsi="Times New Roman" w:cs="Times New Roman"/>
          <w:sz w:val="28"/>
          <w:szCs w:val="28"/>
          <w:lang w:val="kk-KZ"/>
        </w:rPr>
        <w:t>.</w:t>
      </w:r>
    </w:p>
    <w:p w14:paraId="789F412C" w14:textId="35C51895"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Жер бетіндегі түр алуан түрлілігінің қазіргі кездегі импровизациясы әр түрлі себептерге байланысты орын алады, олардың ішінде ең маңыздылары: тіршілік ету ортасының бұзылуы, табиғи ландшафттардың фрагментациясы және трансформациясы; биологиялық ресурстарды асыра сілтеу; қоршаған ортаның ластануы; енгізілген түрлердің ықпалы .</w:t>
      </w:r>
    </w:p>
    <w:p w14:paraId="109424EE"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Экологиялық проблемалар мемлекеттік шекаралар мен табиғи шекараларды білмейді – олар жаһандық сипатқа ие. Олар барлық адамзаттың тағдырына әсер етіп, әлемнің барлық халықтары мен мемлекеттерін толғандырып, барлық мемлекеттердің үйлестірілген қатысуымен бірлескен күш-жігер жұмсау арқылы ғана шешілуі мүмкін. Қазіргінің ғана емес, болашақ ұрпақтың да өмірі мен денсаулығы айналамыздағы табиғатты сақтай аламыз ба дегенге байланысты. Фауна мен флора биосферадағы тірі заттың бір бөлігі ретінде, адамды қоршаған табиғи ортаның құрамдас бөлігі ретінде биосферада теңдестіруші бола отырып, барлық адамзат үшін әмбебап құндылыққа ие.</w:t>
      </w:r>
    </w:p>
    <w:p w14:paraId="1E598053" w14:textId="6657045D"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Түрлердің жойылу процесі өзінде жаңалық емес, түрлердің жойылуы ғаламшардың геологиялық тарихының қалыпты құрамдас бөлігі болып табылады.</w:t>
      </w:r>
      <w:r w:rsidR="00FF2899">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Бұрынғы кезде түрдің өлу процесі эволюция нәтижесінде жаңа сорттардың пайда болуымен қатар жүрді, ал биологиялық алуан түрлілік тіпті артты. Адамның пайда болуымен жағдай өзгерді [</w:t>
      </w:r>
      <w:r w:rsidR="00922227">
        <w:rPr>
          <w:rFonts w:ascii="Times New Roman" w:eastAsia="Calibri" w:hAnsi="Times New Roman" w:cs="Times New Roman"/>
          <w:sz w:val="28"/>
          <w:szCs w:val="28"/>
          <w:lang w:val="kk-KZ"/>
        </w:rPr>
        <w:t>65</w:t>
      </w:r>
      <w:r w:rsidRPr="00067130">
        <w:rPr>
          <w:rFonts w:ascii="Times New Roman" w:eastAsia="Calibri" w:hAnsi="Times New Roman" w:cs="Times New Roman"/>
          <w:sz w:val="28"/>
          <w:szCs w:val="28"/>
          <w:lang w:val="kk-KZ"/>
        </w:rPr>
        <w:t>].</w:t>
      </w:r>
    </w:p>
    <w:p w14:paraId="6A9CBD07" w14:textId="294BC23E"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 түрлілікті сақтау биосфераның және оның құраушы экожүйелерінің функционалдық құрылымын сақтау үшін өте қажет. Егер айналамыздағы ортаны сау ұстамасақ, онда адамзат өркениетінің өмір сүруі күмән тудырады.</w:t>
      </w:r>
    </w:p>
    <w:p w14:paraId="1A0C9D52"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Адамзат флора мен фаунаны енді қандай да бір қажеттілікті қанағаттандыруға жетпесе ғана қорғай бастайды. Кейбiр ресурстарды жоғалту мүмкiндiгi туралы хабардар болудың өзгеруi оларды қорғау үшiн негiз әзiрлеуге әкеп соғады.</w:t>
      </w:r>
    </w:p>
    <w:p w14:paraId="650D3047" w14:textId="77777777" w:rsidR="00FF2899" w:rsidRPr="00FF2899" w:rsidRDefault="00067130" w:rsidP="00FF2899">
      <w:pPr>
        <w:pStyle w:val="ad"/>
        <w:spacing w:before="0" w:beforeAutospacing="0" w:after="0" w:afterAutospacing="0"/>
        <w:ind w:firstLine="567"/>
        <w:jc w:val="both"/>
        <w:rPr>
          <w:sz w:val="28"/>
          <w:szCs w:val="28"/>
          <w:lang w:val="kk-KZ"/>
        </w:rPr>
      </w:pPr>
      <w:r w:rsidRPr="00FF2899">
        <w:rPr>
          <w:rFonts w:eastAsia="Calibri"/>
          <w:sz w:val="28"/>
          <w:szCs w:val="28"/>
          <w:lang w:val="kk-KZ"/>
        </w:rPr>
        <w:t xml:space="preserve">1972 жылы БҰҰ-ның қоршаған орта жөніндегі Стокгольм конференциясында, экологтар әлемдiк қоғамдастықтың көшбасшыларын жануарлар дүниесiн қорғау жер бетiндегi кез келген адамның қызметi үшiн басымдылыққа айналуы тиiс екендiгiне сендiрдi. </w:t>
      </w:r>
      <w:r w:rsidR="00FF2899" w:rsidRPr="00FF2899">
        <w:rPr>
          <w:sz w:val="28"/>
          <w:szCs w:val="28"/>
          <w:lang w:val="kk-KZ"/>
        </w:rPr>
        <w:t xml:space="preserve">1988 жылы БҰҰ Қоршаған орта жөніндегі бағдарламасының (ЮНЕП) Басқарушы кеңесінің өтініші бойынша сарапшылар тобы барлық халықаралық келісімдер үшін бірыңғай құқықтық негіз ретінде 1992 жылға қарай </w:t>
      </w:r>
      <w:r w:rsidR="00FF2899" w:rsidRPr="00FF2899">
        <w:rPr>
          <w:rStyle w:val="ae"/>
          <w:rFonts w:eastAsiaTheme="majorEastAsia"/>
          <w:b w:val="0"/>
          <w:bCs w:val="0"/>
          <w:sz w:val="28"/>
          <w:szCs w:val="28"/>
          <w:lang w:val="kk-KZ"/>
        </w:rPr>
        <w:t>биологиялық әртүрлілікті сақтау жөніндегі халықаралық конвенцияны</w:t>
      </w:r>
      <w:r w:rsidR="00FF2899" w:rsidRPr="00FF2899">
        <w:rPr>
          <w:b/>
          <w:bCs/>
          <w:sz w:val="28"/>
          <w:szCs w:val="28"/>
          <w:lang w:val="kk-KZ"/>
        </w:rPr>
        <w:t xml:space="preserve"> </w:t>
      </w:r>
      <w:r w:rsidR="00FF2899" w:rsidRPr="00FF2899">
        <w:rPr>
          <w:sz w:val="28"/>
          <w:szCs w:val="28"/>
          <w:lang w:val="kk-KZ"/>
        </w:rPr>
        <w:t>дайындау қажеттігін анықтады. Бұл конвенция негізінен түрлерді, олардың популяцияларын, сондай-ақ қауымдар мен экожүйелерді қорғауға бағытталды.</w:t>
      </w:r>
    </w:p>
    <w:p w14:paraId="4601F62C" w14:textId="77777777" w:rsidR="00FF2899" w:rsidRPr="00FF2899" w:rsidRDefault="00FF2899" w:rsidP="00FF2899">
      <w:pPr>
        <w:pStyle w:val="ad"/>
        <w:spacing w:before="0" w:beforeAutospacing="0" w:after="0" w:afterAutospacing="0"/>
        <w:ind w:firstLine="567"/>
        <w:jc w:val="both"/>
        <w:rPr>
          <w:sz w:val="28"/>
          <w:szCs w:val="28"/>
          <w:lang w:val="kk-KZ"/>
        </w:rPr>
      </w:pPr>
      <w:r w:rsidRPr="00FF2899">
        <w:rPr>
          <w:sz w:val="28"/>
          <w:szCs w:val="28"/>
          <w:lang w:val="kk-KZ"/>
        </w:rPr>
        <w:t xml:space="preserve">Сәл ертерек, 1986 жылы АҚШ-та </w:t>
      </w:r>
      <w:r w:rsidRPr="00FF2899">
        <w:rPr>
          <w:rStyle w:val="ae"/>
          <w:rFonts w:eastAsiaTheme="majorEastAsia"/>
          <w:b w:val="0"/>
          <w:bCs w:val="0"/>
          <w:sz w:val="28"/>
          <w:szCs w:val="28"/>
          <w:lang w:val="kk-KZ"/>
        </w:rPr>
        <w:t>биоалуантүрлілік форумы</w:t>
      </w:r>
      <w:r w:rsidRPr="00FF2899">
        <w:rPr>
          <w:sz w:val="28"/>
          <w:szCs w:val="28"/>
          <w:lang w:val="kk-KZ"/>
        </w:rPr>
        <w:t xml:space="preserve"> (Biodiversity Forum) өтті. Форум биологиялық алуан түрлілікті тек жалпы ұғым ретінде ғана емес, сонымен қатар жаһандық қорғау объектісі ретінде қарастыруға мүмкіндік беретін тіршілік алуан түрлілігінің көптеген элементтерін, әсіресе түрлер мен олардың экожүйелік кешендерін қорғаудың маңыздылығын атап өтті.</w:t>
      </w:r>
    </w:p>
    <w:p w14:paraId="544DE2C8" w14:textId="77777777" w:rsidR="00FF2899" w:rsidRPr="00FF2899" w:rsidRDefault="00FF2899" w:rsidP="00FF2899">
      <w:pPr>
        <w:pStyle w:val="ad"/>
        <w:spacing w:before="0" w:beforeAutospacing="0" w:after="0" w:afterAutospacing="0"/>
        <w:ind w:firstLine="567"/>
        <w:jc w:val="both"/>
        <w:rPr>
          <w:sz w:val="28"/>
          <w:szCs w:val="28"/>
          <w:lang w:val="kk-KZ"/>
        </w:rPr>
      </w:pPr>
      <w:r w:rsidRPr="00FF2899">
        <w:rPr>
          <w:sz w:val="28"/>
          <w:szCs w:val="28"/>
          <w:lang w:val="kk-KZ"/>
        </w:rPr>
        <w:t>Биоалуантүрлілікті сақтау тек авариялық-құтқару шараларын жүзеге асырумен шектелмей, табиғатты тұрақты және жүйелі басқаруды қоса алғанда, ұзақ мерзімді шаралар жүйесін әзірлеуді талап етеді. Бұл әрекеттер биологиялық алуан түрлілікті іргелі түсінусіз мүмкін емес.</w:t>
      </w:r>
    </w:p>
    <w:p w14:paraId="4B01E29B" w14:textId="77777777" w:rsidR="00FF2899" w:rsidRPr="00FF2899" w:rsidRDefault="00FF2899" w:rsidP="00FF2899">
      <w:pPr>
        <w:pStyle w:val="ad"/>
        <w:spacing w:before="0" w:beforeAutospacing="0" w:after="0" w:afterAutospacing="0"/>
        <w:ind w:firstLine="567"/>
        <w:jc w:val="both"/>
        <w:rPr>
          <w:sz w:val="28"/>
          <w:szCs w:val="28"/>
          <w:lang w:val="kk-KZ"/>
        </w:rPr>
      </w:pPr>
      <w:r w:rsidRPr="00FF2899">
        <w:rPr>
          <w:sz w:val="28"/>
          <w:szCs w:val="28"/>
          <w:lang w:val="kk-KZ"/>
        </w:rPr>
        <w:t xml:space="preserve">1989 жылы Биология ғылымдарының халықаралық одағы Канададағы Бас Ассамблеяда арнайы жұмыс тобын құрып, </w:t>
      </w:r>
      <w:r w:rsidRPr="00FF2899">
        <w:rPr>
          <w:rStyle w:val="ae"/>
          <w:rFonts w:eastAsiaTheme="majorEastAsia"/>
          <w:b w:val="0"/>
          <w:bCs w:val="0"/>
          <w:sz w:val="28"/>
          <w:szCs w:val="28"/>
          <w:lang w:val="kk-KZ"/>
        </w:rPr>
        <w:t>халықаралық ғылыми бағдарлама</w:t>
      </w:r>
      <w:r w:rsidRPr="00FF2899">
        <w:rPr>
          <w:sz w:val="28"/>
          <w:szCs w:val="28"/>
          <w:lang w:val="kk-KZ"/>
        </w:rPr>
        <w:t xml:space="preserve"> әзірлеуді бастады. Бұл бағдарламаға академик М. Ғиляров ерекше үлес қосты.</w:t>
      </w:r>
    </w:p>
    <w:p w14:paraId="225F26E2" w14:textId="77777777" w:rsidR="00FF2899" w:rsidRPr="00FF2899" w:rsidRDefault="00FF2899" w:rsidP="00FF2899">
      <w:pPr>
        <w:pStyle w:val="ad"/>
        <w:spacing w:before="0" w:beforeAutospacing="0" w:after="0" w:afterAutospacing="0"/>
        <w:ind w:firstLine="567"/>
        <w:jc w:val="both"/>
        <w:rPr>
          <w:lang w:val="kk-KZ"/>
        </w:rPr>
      </w:pPr>
      <w:r w:rsidRPr="00FF2899">
        <w:rPr>
          <w:sz w:val="28"/>
          <w:szCs w:val="28"/>
          <w:lang w:val="kk-KZ"/>
        </w:rPr>
        <w:t>Сонымен қатар, 1989 жылы БҰҰ дамуды және қоршаған ортаны қорғауды үйлестіру мәселелері бойынша конференция өткізді. Комиссияның «Біздің бір болашағымыз» баяндамасында адамзат өзінің кәсіпкерлік қызметінде көптеген өзгерістер енгізуі керектігі ескертілді, әйтпесе ол күрделі экологиялық сынақтармен және қоршаған ортаның күрт нашарлауымен бетпе-бет келеді. Комиссия былай деп мәлімдеді</w:t>
      </w:r>
      <w:r w:rsidRPr="00FF2899">
        <w:rPr>
          <w:lang w:val="kk-KZ"/>
        </w:rPr>
        <w:t>:</w:t>
      </w:r>
    </w:p>
    <w:p w14:paraId="12D36A7C" w14:textId="0B0C90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Адамзат дамуды орнықты ете алады – болашақ ұрпақтың өз қажеттіліктерін қанағаттандыру қабілетіне нұқсан келтірмей, қазіргі заманның қажеттіліктерін қанағаттандыруды қамтамасыз ету үшін</w:t>
      </w:r>
      <w:r w:rsidR="00FF2899">
        <w:rPr>
          <w:rFonts w:ascii="Times New Roman" w:eastAsia="Calibri" w:hAnsi="Times New Roman" w:cs="Times New Roman"/>
          <w:sz w:val="28"/>
          <w:szCs w:val="28"/>
          <w:lang w:val="kk-KZ"/>
        </w:rPr>
        <w:t xml:space="preserve"> қажет.</w:t>
      </w:r>
      <w:r w:rsidRPr="00067130">
        <w:rPr>
          <w:rFonts w:ascii="Times New Roman" w:eastAsia="Calibri" w:hAnsi="Times New Roman" w:cs="Times New Roman"/>
          <w:sz w:val="28"/>
          <w:szCs w:val="28"/>
          <w:lang w:val="kk-KZ"/>
        </w:rPr>
        <w:t xml:space="preserve"> [</w:t>
      </w:r>
      <w:r w:rsidR="00922227">
        <w:rPr>
          <w:rFonts w:ascii="Times New Roman" w:eastAsia="Calibri" w:hAnsi="Times New Roman" w:cs="Times New Roman"/>
          <w:sz w:val="28"/>
          <w:szCs w:val="28"/>
          <w:lang w:val="kk-KZ"/>
        </w:rPr>
        <w:t>66</w:t>
      </w:r>
      <w:r w:rsidRPr="00067130">
        <w:rPr>
          <w:rFonts w:ascii="Times New Roman" w:eastAsia="Calibri" w:hAnsi="Times New Roman" w:cs="Times New Roman"/>
          <w:sz w:val="28"/>
          <w:szCs w:val="28"/>
          <w:lang w:val="kk-KZ"/>
        </w:rPr>
        <w:t>].</w:t>
      </w:r>
    </w:p>
    <w:p w14:paraId="53A8DE4E" w14:textId="08F4AF62"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Рио-де-Жанейрода (1992) өткен БҰҰ-ның қоршаған орта және даму жөніндегі конференциясы қазіргі заманның ең маңызды оқиғаларының бірі болып табылады. Халықаралық келіссөз комитеті көптеген халықаралық ұйымдардың қатысуымен </w:t>
      </w:r>
      <w:r w:rsidR="00FF2899">
        <w:rPr>
          <w:rFonts w:ascii="Times New Roman" w:eastAsia="Calibri" w:hAnsi="Times New Roman" w:cs="Times New Roman"/>
          <w:sz w:val="28"/>
          <w:szCs w:val="28"/>
          <w:lang w:val="kk-KZ"/>
        </w:rPr>
        <w:t>б</w:t>
      </w:r>
      <w:r w:rsidRPr="00067130">
        <w:rPr>
          <w:rFonts w:ascii="Times New Roman" w:eastAsia="Calibri" w:hAnsi="Times New Roman" w:cs="Times New Roman"/>
          <w:sz w:val="28"/>
          <w:szCs w:val="28"/>
          <w:lang w:val="kk-KZ"/>
        </w:rPr>
        <w:t>иологиялық алуан түрлілік туралы конвенцияны дайындады, бірқатар халықаралық келісімдер қабылданды. 1992 жылы маусымда Рио-де-Жанейрода Конвенцияға көптеген елдердің өкілдері қол қойды</w:t>
      </w:r>
      <w:r w:rsidR="00FF2899">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 xml:space="preserve"> Ол 1993 жылдың желтоқсанында күшіне енді және 150 ел қол қойды. Конвенция «елдерден тірі жандардың алуан түрлілігін сақтау үшін шаралар қабылдауды» талап етеді. Биологиялық алуан түрлілік туралы конвенциядан басқа конференцияға қатысқан елдер 21 күн тәртібі ретінде белгілі XXI ғасырға арналған іс-қимыл бағдарламасын қабылдады. Бағдарламаның маңызды бөлігі Іс-қимыл бағдарламасын қабылдаған елдердің әрқайсысында биологиялық алуан түрліліктің жай-күйі және оған төнетін ықтимал қауіп-қатерлер туралы Конвенцияның жұмысын бағдарлау жөніндегі ұсыныс болды.</w:t>
      </w:r>
    </w:p>
    <w:p w14:paraId="10652636"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Қазіргі уақытта Биологиялық алуан түрлілік туралы халықаралық конвенцияға әлемнің 180 елінің өкілдері қол қойды. Ресей келісімге 1995 жылы, оны Мемлекеттік Дума ратификациялағаннан кейін қосылды. Бұл биологиялық алуан түрлiлiктi сақтау және орнықты пайдалану жөнiндегi қазiргi iс-шараларды жалғастыруды және жандандыруды бiлдiрдi.</w:t>
      </w:r>
    </w:p>
    <w:p w14:paraId="1377B139"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Әлем биологиялық алуан түрлілікті сақтауға және оның құрамдас бөліктерін табиғи байлықтың сарқылуына әкелмейтіндей және қарқынмен тұрақты пайдалануды қамтамасыз етуге тиіс. Конвенция елдердiң өздерiнiң биологиялық ресурстарын кәдеге жаратуға құқығы бар екендiгiн, бiрақ олардың биологиялық әртүрлiлiгiн сақтауға және биологиялық ресурстарды тұрақты пайдалануға да жауап беретiнiн айтады.</w:t>
      </w:r>
    </w:p>
    <w:p w14:paraId="71D695BF"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Конвенцияда:</w:t>
      </w:r>
    </w:p>
    <w:p w14:paraId="61CAFCDC" w14:textId="77777777" w:rsid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 түрліліктің құрамдас бөліктерін анықтау;</w:t>
      </w:r>
    </w:p>
    <w:p w14:paraId="42BFCCB4" w14:textId="77777777" w:rsid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 түрлілікті сақтау және ұтымды пайдалану жөніндегі ұлттық стратегияларды, жоспарларды, бағдарламаларды әзірлеу;</w:t>
      </w:r>
    </w:p>
    <w:p w14:paraId="68E2B7FA" w14:textId="7FBAF7C2" w:rsidR="00067130" w:rsidRP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жойылып кету алдында тұрған түрлерді қорғау үшін заңдар қабылдау.</w:t>
      </w:r>
    </w:p>
    <w:p w14:paraId="5CB8E1FD" w14:textId="1A8C40C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Тұтастай алғанда, </w:t>
      </w:r>
      <w:r w:rsidR="00FF2899">
        <w:rPr>
          <w:rFonts w:ascii="Times New Roman" w:eastAsia="Calibri" w:hAnsi="Times New Roman" w:cs="Times New Roman"/>
          <w:sz w:val="28"/>
          <w:szCs w:val="28"/>
          <w:lang w:val="kk-KZ"/>
        </w:rPr>
        <w:t>б</w:t>
      </w:r>
      <w:r w:rsidRPr="00067130">
        <w:rPr>
          <w:rFonts w:ascii="Times New Roman" w:eastAsia="Calibri" w:hAnsi="Times New Roman" w:cs="Times New Roman"/>
          <w:sz w:val="28"/>
          <w:szCs w:val="28"/>
          <w:lang w:val="kk-KZ"/>
        </w:rPr>
        <w:t>иологиялық алуан түрлілік туралы конвенция</w:t>
      </w:r>
      <w:r w:rsidR="00FF2899">
        <w:rPr>
          <w:rFonts w:ascii="Times New Roman" w:eastAsia="Calibri" w:hAnsi="Times New Roman" w:cs="Times New Roman"/>
          <w:sz w:val="28"/>
          <w:szCs w:val="28"/>
          <w:lang w:val="kk-KZ"/>
        </w:rPr>
        <w:t xml:space="preserve">да </w:t>
      </w:r>
      <w:r w:rsidRPr="00067130">
        <w:rPr>
          <w:rFonts w:ascii="Times New Roman" w:eastAsia="Calibri" w:hAnsi="Times New Roman" w:cs="Times New Roman"/>
          <w:sz w:val="28"/>
          <w:szCs w:val="28"/>
          <w:lang w:val="kk-KZ"/>
        </w:rPr>
        <w:t>биосфера құрылымында әрқайсысы белгілі бір орын алған тірі жандар түрлерінің жоғалуына қатысты жалпыға бірдей алаңдаушылықтың көрінісі ретінде қарастырылады. Мұндай құжатты осындай жоғары (халықаралық) деңгейде қабылдау проблеманың маңыздылығын, оны мемлекеттердің басым көпшілігінің түсінуін және планетамыздағы биологиялық алуан түрлілікті сақтау үшін қолдан келгеннің бәрін жасауға ерікті, саналы ұмтылысын айтады.</w:t>
      </w:r>
    </w:p>
    <w:p w14:paraId="3BC27D87" w14:textId="30CF18D2"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Биологиялық әртүрлiлiктi сақтау шеңберiнде </w:t>
      </w:r>
      <w:r w:rsidR="00FF2899">
        <w:rPr>
          <w:rFonts w:ascii="Times New Roman" w:eastAsia="Calibri" w:hAnsi="Times New Roman" w:cs="Times New Roman"/>
          <w:sz w:val="28"/>
          <w:szCs w:val="28"/>
          <w:lang w:val="kk-KZ"/>
        </w:rPr>
        <w:t>б</w:t>
      </w:r>
      <w:r w:rsidRPr="00067130">
        <w:rPr>
          <w:rFonts w:ascii="Times New Roman" w:eastAsia="Calibri" w:hAnsi="Times New Roman" w:cs="Times New Roman"/>
          <w:sz w:val="28"/>
          <w:szCs w:val="28"/>
          <w:lang w:val="kk-KZ"/>
        </w:rPr>
        <w:t xml:space="preserve">иология ғылымдарының халықаралық одағының маңызды бастамасы 2001 жылы </w:t>
      </w:r>
      <w:r w:rsidR="00FF2899">
        <w:rPr>
          <w:rFonts w:ascii="Times New Roman" w:eastAsia="Calibri" w:hAnsi="Times New Roman" w:cs="Times New Roman"/>
          <w:sz w:val="28"/>
          <w:szCs w:val="28"/>
          <w:lang w:val="kk-KZ"/>
        </w:rPr>
        <w:t>б</w:t>
      </w:r>
      <w:r w:rsidRPr="00067130">
        <w:rPr>
          <w:rFonts w:ascii="Times New Roman" w:eastAsia="Calibri" w:hAnsi="Times New Roman" w:cs="Times New Roman"/>
          <w:sz w:val="28"/>
          <w:szCs w:val="28"/>
          <w:lang w:val="kk-KZ"/>
        </w:rPr>
        <w:t>иологиялық алуан түрлілікті бақылаудың халықаралық жылын дайындау және сақтау болды.</w:t>
      </w:r>
    </w:p>
    <w:p w14:paraId="6FE93D4B" w14:textId="0D7E1254" w:rsidR="007B0325" w:rsidRPr="007B0325" w:rsidRDefault="007B0325" w:rsidP="007B0325">
      <w:pPr>
        <w:spacing w:after="0" w:line="240" w:lineRule="auto"/>
        <w:ind w:firstLine="567"/>
        <w:jc w:val="both"/>
        <w:rPr>
          <w:rFonts w:ascii="Times New Roman" w:eastAsia="Calibri" w:hAnsi="Times New Roman" w:cs="Times New Roman"/>
          <w:sz w:val="28"/>
          <w:szCs w:val="28"/>
          <w:lang w:val="kk-KZ"/>
        </w:rPr>
      </w:pPr>
      <w:r w:rsidRPr="007B0325">
        <w:rPr>
          <w:rFonts w:ascii="Times New Roman" w:eastAsia="Calibri" w:hAnsi="Times New Roman" w:cs="Times New Roman"/>
          <w:sz w:val="28"/>
          <w:szCs w:val="28"/>
          <w:lang w:val="kk-KZ"/>
        </w:rPr>
        <w:t>Қазақстан Республикасының экологиялық заңнамасы соңғы онжылдықта бірқатар маңызды өзгерістер мен жаңартулардан өтті. 1991 жылы қабылданған алғашқы «Қоршаған ортаны қорғау туралы» Заң 2001 жылы қайта қаралып, 2002 жылы жаңа редакцияда бекітілді. Бұл заң әлі күнге дейін күшінде және экологиялық қауіпсіздікті қамтамасыз ету, табиғи ресурстарды сақтау, биологиялық алуан түрлілікті қорғау және қоршаған ортаға қатысты заңдылықты нығайту мақсатында қабылданған.</w:t>
      </w:r>
    </w:p>
    <w:p w14:paraId="2202F0FE" w14:textId="57E261BB" w:rsidR="007B0325" w:rsidRPr="007B0325" w:rsidRDefault="007B0325" w:rsidP="007B0325">
      <w:pPr>
        <w:spacing w:after="0" w:line="240" w:lineRule="auto"/>
        <w:ind w:firstLine="567"/>
        <w:jc w:val="both"/>
        <w:rPr>
          <w:rFonts w:ascii="Times New Roman" w:eastAsia="Calibri" w:hAnsi="Times New Roman" w:cs="Times New Roman"/>
          <w:sz w:val="28"/>
          <w:szCs w:val="28"/>
          <w:lang w:val="kk-KZ"/>
        </w:rPr>
      </w:pPr>
      <w:r w:rsidRPr="007B0325">
        <w:rPr>
          <w:rFonts w:ascii="Times New Roman" w:eastAsia="Calibri" w:hAnsi="Times New Roman" w:cs="Times New Roman"/>
          <w:sz w:val="28"/>
          <w:szCs w:val="28"/>
          <w:lang w:val="kk-KZ"/>
        </w:rPr>
        <w:t xml:space="preserve">2021 жылы Қазақстан Республикасының жаңа Экология кодексі қабылданды. Бұл кодекс қоршаған ортаны қорғау саласындағы құқықтық реттеуді жетілдіру, экологиялық қауіпсіздікті қамтамасыз ету және тұрақты дамуды қолдау мақсатында әзірленген. Кодекс экологиялық құқық бұзушылықтар үшін жауапкершілікті күшейтуді, экологиялық мониторингті жақсартуды және экологиялық білім мен ақпарат алмасуды дамытуға бағытталған. </w:t>
      </w:r>
    </w:p>
    <w:p w14:paraId="2F567CFC" w14:textId="22CC2A43" w:rsidR="00067130" w:rsidRPr="00067130" w:rsidRDefault="007B0325" w:rsidP="007B0325">
      <w:pPr>
        <w:spacing w:after="0" w:line="240" w:lineRule="auto"/>
        <w:ind w:firstLine="567"/>
        <w:jc w:val="both"/>
        <w:rPr>
          <w:rFonts w:ascii="Times New Roman" w:eastAsia="Calibri" w:hAnsi="Times New Roman" w:cs="Times New Roman"/>
          <w:sz w:val="28"/>
          <w:szCs w:val="28"/>
          <w:lang w:val="kk-KZ"/>
        </w:rPr>
      </w:pPr>
      <w:r w:rsidRPr="007B0325">
        <w:rPr>
          <w:rFonts w:ascii="Times New Roman" w:eastAsia="Calibri" w:hAnsi="Times New Roman" w:cs="Times New Roman"/>
          <w:sz w:val="28"/>
          <w:szCs w:val="28"/>
          <w:lang w:val="kk-KZ"/>
        </w:rPr>
        <w:t xml:space="preserve">Қазақстанның экологиялық заңнамасы халықаралық стандарттарға сай келтіруге және экологиялық мәселелерді кешенді түрде шешуге бағытталған. Бұл заңдар еліміздің экологиялық жағдайын жақсартуға, табиғи ресурстарды тиімді пайдалануға және болашақ ұрпаққа таза қоршаған орта қалдыруға ықпал етеді </w:t>
      </w:r>
      <w:r w:rsidR="00067130" w:rsidRPr="00067130">
        <w:rPr>
          <w:rFonts w:ascii="Times New Roman" w:eastAsia="Calibri" w:hAnsi="Times New Roman" w:cs="Times New Roman"/>
          <w:sz w:val="28"/>
          <w:szCs w:val="28"/>
          <w:lang w:val="kk-KZ"/>
        </w:rPr>
        <w:t>[67].</w:t>
      </w:r>
    </w:p>
    <w:p w14:paraId="24059A54"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Орнықты дамуға көшуді өркениет тарихындағы жаңа кезең деп сеніммен айтуға болады. Бұған қол жеткізу адамның биологиялық өмір сүруінің негізі болып табылатын экологиялық тепе-теңдікті орнатпай-ақ мүмкін емес, әлеуметтік-экономикалық мағынада қоғамның экологиялық негізі болып шығады. даму білім беруде жүйе құраушы фактор рөліне ие болады, болашақ мектебінің интеллектуалдық негізіне кіреді. Экологиялық тәрбиенiң мақсаты мен күтiлетiн нәтижесi жеке тұлғаның экологиялық мәдениетiн дамыту болып табылады .</w:t>
      </w:r>
    </w:p>
    <w:p w14:paraId="05FE46A3" w14:textId="429DB398"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Биоалуантүрлiлiк қоршаған ортаның жай-күйiн және экожүйелердің тұрақты дамуын бағалаудың объективтi факторларының бiрi болып табылады. Еліміздің биологиялық алуан түрлілігін сақтау бойынша ғылыми негізделген және барабар шараларды жүзеге асыруға көмектесетін көптеген қажетті шаралар, заңдар мен нормалар қабылдануда. Биоалуантүрлiлiктiң қазiргi кезеңi әлi де "нормаға" жақын, бiрақ оның тез жетiлдiрiлуi адамзат қоғамының дамуына қатер төндiруде</w:t>
      </w:r>
      <w:r w:rsidR="0032253A">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[57</w:t>
      </w:r>
      <w:r w:rsidR="006E271D">
        <w:rPr>
          <w:rFonts w:ascii="Times New Roman" w:eastAsia="Calibri" w:hAnsi="Times New Roman" w:cs="Times New Roman"/>
          <w:sz w:val="28"/>
          <w:szCs w:val="28"/>
          <w:lang w:val="kk-KZ"/>
        </w:rPr>
        <w:t>,</w:t>
      </w:r>
      <w:r w:rsidR="00922227">
        <w:rPr>
          <w:rFonts w:ascii="Times New Roman" w:eastAsia="Calibri" w:hAnsi="Times New Roman" w:cs="Times New Roman"/>
          <w:sz w:val="28"/>
          <w:szCs w:val="28"/>
          <w:lang w:val="kk-KZ"/>
        </w:rPr>
        <w:t xml:space="preserve"> 35-38 б</w:t>
      </w:r>
      <w:r w:rsidR="006E271D">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w:t>
      </w:r>
    </w:p>
    <w:p w14:paraId="06E87E96" w14:textId="119539CF"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Елімізде алғаш рет экологиялық мониторингтің бірыңғай жүйесін қалыптастыру бойынша жұмыс басталды, онда биологиялық алуан түрліліктің жай-күйін бағалау мен бақылауға ерекше көңіл бөлінуде. Ғаламдық қоршаған ортаны қорғау объектісінің қолдауымен жұмыстар жүргізілді</w:t>
      </w:r>
      <w:r w:rsidR="007B0325">
        <w:rPr>
          <w:rFonts w:ascii="Times New Roman" w:eastAsia="Calibri" w:hAnsi="Times New Roman" w:cs="Times New Roman"/>
          <w:sz w:val="28"/>
          <w:szCs w:val="28"/>
          <w:lang w:val="kk-KZ"/>
        </w:rPr>
        <w:t>.</w:t>
      </w:r>
    </w:p>
    <w:p w14:paraId="4AFDF176"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1998 жылы мынадай басым бағыттар бойынша дайындалған биологиялық алуан түрлілікті сақтаудың ұзақ мерзімді мақсатты федералдық бағдарламасы әрекет етеді:</w:t>
      </w:r>
    </w:p>
    <w:p w14:paraId="7D5A3B15" w14:textId="77777777" w:rsid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резервтік жүйені дамыту;</w:t>
      </w:r>
    </w:p>
    <w:p w14:paraId="4ED30FCD" w14:textId="77777777" w:rsid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 түрлілікті сақтауды басқарудың бірыңғай жүйесін қалыптастыру;</w:t>
      </w:r>
    </w:p>
    <w:p w14:paraId="62C9F09B" w14:textId="77777777" w:rsid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биоалуантүрлiлiкті сақтау жөнiндегi Ресейдiң халықаралық қызметiн жетiлдiру;</w:t>
      </w:r>
    </w:p>
    <w:p w14:paraId="2C94180D" w14:textId="77777777" w:rsid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 түрлілікті сақтау саласындағы ғылыми зерттеулерді әзірлеу;</w:t>
      </w:r>
    </w:p>
    <w:p w14:paraId="1335DB36" w14:textId="773AF9F5" w:rsidR="00067130" w:rsidRPr="00067130" w:rsidRDefault="00067130" w:rsidP="00067130">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алуан түрліліктің жай-күйі туралы ақпараттың ашықтығы.</w:t>
      </w:r>
    </w:p>
    <w:p w14:paraId="14275EE4" w14:textId="2BCC54CC"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Биологиялық әртүрлiлiктi сақтаудың мiндетi тiршiлiк етудi ұйымдастырудың әрбiр деңгейiнде биологиялық сарқылу процестерiн керi қайтару немесе тұрақтандыру болып табылады.</w:t>
      </w:r>
      <w:r w:rsidR="007B0325">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Биологиялық әртүрлiлiктi сақтаудың әртүрлi тәсiлдерi бар, мысалы, ерекше қорғалатын табиғи аумақтар жүйесiн ұйымдастыру, ботаникалық бақтар мен хайуанаттар парктерiнде жекелеген түрлердi сақтау</w:t>
      </w:r>
      <w:r w:rsidR="007B0325">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 xml:space="preserve">  ген банктерін құру, экономикалық және нормативтік шешімдер қабылдау арқылы атмосфераның, гидросфера мен геосфераның ластану деңгейін төмендету. Алайда ғалымдардың көпшiлiгi экологиялық бiлiм беру мен тәрбиенi қоса алғанда, биоалуантүрлiлiктердi сақтаудың әлеуметтiк тетiктерiн бiрiнiң алдына қояды. </w:t>
      </w:r>
      <w:r w:rsidR="007B0325">
        <w:rPr>
          <w:rFonts w:ascii="Times New Roman" w:eastAsia="Calibri" w:hAnsi="Times New Roman" w:cs="Times New Roman"/>
          <w:sz w:val="28"/>
          <w:szCs w:val="28"/>
          <w:lang w:val="kk-KZ"/>
        </w:rPr>
        <w:t xml:space="preserve"> </w:t>
      </w:r>
    </w:p>
    <w:p w14:paraId="4570141D" w14:textId="1178F7BF"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Биологиялық алуан түрлілікті сақтау, </w:t>
      </w:r>
      <w:r w:rsidR="007B0325">
        <w:rPr>
          <w:rFonts w:ascii="Times New Roman" w:eastAsia="Calibri" w:hAnsi="Times New Roman" w:cs="Times New Roman"/>
          <w:sz w:val="28"/>
          <w:szCs w:val="28"/>
          <w:lang w:val="kk-KZ"/>
        </w:rPr>
        <w:t>оқудан</w:t>
      </w:r>
      <w:r w:rsidRPr="00067130">
        <w:rPr>
          <w:rFonts w:ascii="Times New Roman" w:eastAsia="Calibri" w:hAnsi="Times New Roman" w:cs="Times New Roman"/>
          <w:sz w:val="28"/>
          <w:szCs w:val="28"/>
          <w:lang w:val="kk-KZ"/>
        </w:rPr>
        <w:t xml:space="preserve"> тыс іс-шараларды ұйымдастыру, бұқаралық ақпарат құралдарында насихаттау, экологиялық іс-қимылдар және басқа да экологиялық шығармашылық іс-шаралар мәселелері. Биологиялық алуан түрлілік туралы конвенция «биологиялық алуан түрліліктің маңыздылығын және оны сақтау жөнінде шаралар қабылдау қажеттігін жұртшылыққа түсінуге көмектесетін бұқаралық ақпарат құралдарын және білім беру бағдарламаларын пайдалануға» шақырады [</w:t>
      </w:r>
      <w:r w:rsidR="00922227">
        <w:rPr>
          <w:rFonts w:ascii="Times New Roman" w:eastAsia="Calibri" w:hAnsi="Times New Roman" w:cs="Times New Roman"/>
          <w:sz w:val="28"/>
          <w:szCs w:val="28"/>
          <w:lang w:val="kk-KZ"/>
        </w:rPr>
        <w:t>35</w:t>
      </w:r>
      <w:r w:rsidRPr="00067130">
        <w:rPr>
          <w:rFonts w:ascii="Times New Roman" w:eastAsia="Calibri" w:hAnsi="Times New Roman" w:cs="Times New Roman"/>
          <w:sz w:val="28"/>
          <w:szCs w:val="28"/>
          <w:lang w:val="kk-KZ"/>
        </w:rPr>
        <w:t>, 44</w:t>
      </w:r>
      <w:r w:rsidR="006E271D">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б</w:t>
      </w:r>
      <w:r w:rsidR="006E271D">
        <w:rPr>
          <w:rFonts w:ascii="Times New Roman" w:eastAsia="Calibri" w:hAnsi="Times New Roman" w:cs="Times New Roman"/>
          <w:sz w:val="28"/>
          <w:szCs w:val="28"/>
          <w:lang w:val="kk-KZ"/>
        </w:rPr>
        <w:t>.</w:t>
      </w:r>
      <w:r w:rsidR="00662709" w:rsidRPr="00067130">
        <w:rPr>
          <w:rFonts w:ascii="Times New Roman" w:eastAsia="Calibri" w:hAnsi="Times New Roman" w:cs="Times New Roman"/>
          <w:sz w:val="28"/>
          <w:szCs w:val="28"/>
          <w:lang w:val="kk-KZ"/>
        </w:rPr>
        <w:t>]</w:t>
      </w:r>
      <w:r w:rsidRPr="00067130">
        <w:rPr>
          <w:rFonts w:ascii="Times New Roman" w:eastAsia="Calibri" w:hAnsi="Times New Roman" w:cs="Times New Roman"/>
          <w:sz w:val="28"/>
          <w:szCs w:val="28"/>
          <w:lang w:val="kk-KZ"/>
        </w:rPr>
        <w:t xml:space="preserve">. Егер осы шаралардың барлығы үйлесімде қолданылса, </w:t>
      </w:r>
      <w:r w:rsidR="007B0325">
        <w:rPr>
          <w:rFonts w:ascii="Times New Roman" w:eastAsia="Calibri" w:hAnsi="Times New Roman" w:cs="Times New Roman"/>
          <w:sz w:val="28"/>
          <w:szCs w:val="28"/>
          <w:lang w:val="kk-KZ"/>
        </w:rPr>
        <w:t>үлкен әсер</w:t>
      </w:r>
      <w:r w:rsidRPr="00067130">
        <w:rPr>
          <w:rFonts w:ascii="Times New Roman" w:eastAsia="Calibri" w:hAnsi="Times New Roman" w:cs="Times New Roman"/>
          <w:sz w:val="28"/>
          <w:szCs w:val="28"/>
          <w:lang w:val="kk-KZ"/>
        </w:rPr>
        <w:t xml:space="preserve"> болатыны сөзсіз.</w:t>
      </w:r>
    </w:p>
    <w:p w14:paraId="77C07AB8" w14:textId="72FB8BB9"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Биологтар мен тәжірибелі оқытушылардың соңғы жылдары қол жеткізген биоалуантүрлілікті зерттеудегі табыстарына қарамастан, </w:t>
      </w:r>
      <w:r w:rsidR="007B0325">
        <w:rPr>
          <w:rFonts w:ascii="Times New Roman" w:eastAsia="Calibri" w:hAnsi="Times New Roman" w:cs="Times New Roman"/>
          <w:sz w:val="28"/>
          <w:szCs w:val="28"/>
          <w:lang w:val="kk-KZ"/>
        </w:rPr>
        <w:t xml:space="preserve">жоғарғы оқу орындарындағы оқу </w:t>
      </w:r>
      <w:r w:rsidRPr="00067130">
        <w:rPr>
          <w:rFonts w:ascii="Times New Roman" w:eastAsia="Calibri" w:hAnsi="Times New Roman" w:cs="Times New Roman"/>
          <w:sz w:val="28"/>
          <w:szCs w:val="28"/>
          <w:lang w:val="kk-KZ"/>
        </w:rPr>
        <w:t>бағдарлама</w:t>
      </w:r>
      <w:r w:rsidR="007B0325">
        <w:rPr>
          <w:rFonts w:ascii="Times New Roman" w:eastAsia="Calibri" w:hAnsi="Times New Roman" w:cs="Times New Roman"/>
          <w:sz w:val="28"/>
          <w:szCs w:val="28"/>
          <w:lang w:val="kk-KZ"/>
        </w:rPr>
        <w:t>лар</w:t>
      </w:r>
      <w:r w:rsidRPr="00067130">
        <w:rPr>
          <w:rFonts w:ascii="Times New Roman" w:eastAsia="Calibri" w:hAnsi="Times New Roman" w:cs="Times New Roman"/>
          <w:sz w:val="28"/>
          <w:szCs w:val="28"/>
          <w:lang w:val="kk-KZ"/>
        </w:rPr>
        <w:t>ындағы биологиялық алуан түрлілікті зерттеу, оны сақтау, көбейту проблемасы айтарлықтай өткір және әсіресе өңірлік деңгейде жетілдіруді қажет етеді. Мысалы, біз 20</w:t>
      </w:r>
      <w:r w:rsidR="000F0E00">
        <w:rPr>
          <w:rFonts w:ascii="Times New Roman" w:eastAsia="Calibri" w:hAnsi="Times New Roman" w:cs="Times New Roman"/>
          <w:sz w:val="28"/>
          <w:szCs w:val="28"/>
          <w:lang w:val="kk-KZ"/>
        </w:rPr>
        <w:t>19</w:t>
      </w:r>
      <w:r w:rsidRPr="00067130">
        <w:rPr>
          <w:rFonts w:ascii="Times New Roman" w:eastAsia="Calibri" w:hAnsi="Times New Roman" w:cs="Times New Roman"/>
          <w:sz w:val="28"/>
          <w:szCs w:val="28"/>
          <w:lang w:val="kk-KZ"/>
        </w:rPr>
        <w:t xml:space="preserve"> жылы жүргізген сауалнама көрсеткендей, </w:t>
      </w:r>
      <w:r w:rsidR="00286C68">
        <w:rPr>
          <w:rFonts w:ascii="Times New Roman" w:eastAsia="Calibri" w:hAnsi="Times New Roman" w:cs="Times New Roman"/>
          <w:sz w:val="28"/>
          <w:szCs w:val="28"/>
          <w:lang w:val="kk-KZ"/>
        </w:rPr>
        <w:t>Қызылорда</w:t>
      </w:r>
      <w:r w:rsidRPr="00067130">
        <w:rPr>
          <w:rFonts w:ascii="Times New Roman" w:eastAsia="Calibri" w:hAnsi="Times New Roman" w:cs="Times New Roman"/>
          <w:sz w:val="28"/>
          <w:szCs w:val="28"/>
          <w:lang w:val="kk-KZ"/>
        </w:rPr>
        <w:t xml:space="preserve"> облысы мектептерінің мұғалімдері биоалуантүрлiлiк жөнiндегi аймақтық материалды биология сабақтарында фрагменттiк түрде пайдаланады, көбiнесе оны оқуды ұйымдастыру нысаны дәстүрлi сабақтар болып табылады.</w:t>
      </w:r>
    </w:p>
    <w:p w14:paraId="2E30CB0C" w14:textId="77777777" w:rsidR="00067130" w:rsidRP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Сөйтіп, нормативтік құжаттарды, съездерді, конференцияларды талдаған кезде жануарлар мен өсімдіктер түрлерінің сан алуандығы аумақтың тұрақты дамуының маңызды көрсеткіші, оның әл-ауқатының сенімді дәлелі болып табылатынын көреміз. Орнықты даму тұжырымдамасын ескере отырып, экологиялық бiлiм беру бiлiм беруде жүйе құраушы фактор рөлiне ие болады.</w:t>
      </w:r>
    </w:p>
    <w:p w14:paraId="59D4B73C" w14:textId="5F8F3189" w:rsidR="00067130" w:rsidRDefault="00067130" w:rsidP="00067130">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Қазіргі заман құжаттарының ішінде 1992 жылы қабылданған Биологиялық алуан түрлілікті сақтау туралы конвенция ерекше рөл атқарады. Қазіргі кезеңде </w:t>
      </w:r>
      <w:r w:rsidR="000F0E00">
        <w:rPr>
          <w:rFonts w:ascii="Times New Roman" w:eastAsia="Calibri" w:hAnsi="Times New Roman" w:cs="Times New Roman"/>
          <w:sz w:val="28"/>
          <w:szCs w:val="28"/>
          <w:lang w:val="kk-KZ"/>
        </w:rPr>
        <w:t>Қазақстанда</w:t>
      </w:r>
      <w:r w:rsidRPr="00067130">
        <w:rPr>
          <w:rFonts w:ascii="Times New Roman" w:eastAsia="Calibri" w:hAnsi="Times New Roman" w:cs="Times New Roman"/>
          <w:sz w:val="28"/>
          <w:szCs w:val="28"/>
          <w:lang w:val="kk-KZ"/>
        </w:rPr>
        <w:t xml:space="preserve"> биологиялық алуан түрлілікті сақтауды реттеудің нормативтік базасын ішінара құрды және оны сақтаудың тиімді жолдарын іздеуді жалғастыруда.</w:t>
      </w:r>
      <w:r>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Конвенцияның даму тарихы – экожүйелердің құнсыздануы, түрлердің жойылу қаупі және генетикалық ресурстарға қолжетімділікті әділ бөлу мәселелерін шешуге бағытталған халықаралық қауымдастықтың ұзақ жылдар бойғы күш-жігерінің нәтижесі. Бүгінгі таңда БАК аясында тараптар конференциялары, стратегиялық жоспарлар мен хаттамалар қабылданып, ұлттық стратегиялар әзірленіп, биоалуантүрлілікті сақтау бойынша бірлескен әрекеттер жүзеге асырылуда. Демек, қазіргі кезеңде Конвенция тек тарихи маңызға ие құжат қана емес, сонымен бірге биологиялық алуан түрлілікті қорғаудағы жаһандық ынтымақтастықтың пәрменді механизмі болып табылады.</w:t>
      </w:r>
    </w:p>
    <w:p w14:paraId="2A0E7165" w14:textId="77777777" w:rsidR="00067130" w:rsidRDefault="00067130" w:rsidP="00067130">
      <w:pPr>
        <w:spacing w:after="0" w:line="240" w:lineRule="auto"/>
        <w:ind w:firstLine="567"/>
        <w:jc w:val="both"/>
        <w:rPr>
          <w:rFonts w:ascii="Times New Roman" w:eastAsia="Calibri" w:hAnsi="Times New Roman" w:cs="Times New Roman"/>
          <w:sz w:val="28"/>
          <w:szCs w:val="28"/>
          <w:lang w:val="kk-KZ"/>
        </w:rPr>
      </w:pPr>
    </w:p>
    <w:p w14:paraId="78C24B96" w14:textId="0BFDDEC4" w:rsidR="00067130" w:rsidRPr="000D69AB" w:rsidRDefault="00067130" w:rsidP="00067130">
      <w:pPr>
        <w:spacing w:after="0" w:line="240" w:lineRule="auto"/>
        <w:ind w:firstLine="567"/>
        <w:jc w:val="both"/>
        <w:rPr>
          <w:rFonts w:ascii="Times New Roman" w:eastAsia="Calibri" w:hAnsi="Times New Roman" w:cs="Times New Roman"/>
          <w:b/>
          <w:bCs/>
          <w:sz w:val="28"/>
          <w:szCs w:val="28"/>
          <w:lang w:val="kk-KZ"/>
        </w:rPr>
      </w:pPr>
      <w:r w:rsidRPr="000D69AB">
        <w:rPr>
          <w:rFonts w:ascii="Times New Roman" w:eastAsia="Calibri" w:hAnsi="Times New Roman" w:cs="Times New Roman"/>
          <w:b/>
          <w:bCs/>
          <w:sz w:val="28"/>
          <w:szCs w:val="28"/>
          <w:lang w:val="kk-KZ"/>
        </w:rPr>
        <w:t xml:space="preserve">1.3 </w:t>
      </w:r>
      <w:r w:rsidR="001E20D4" w:rsidRPr="000D69AB">
        <w:rPr>
          <w:rFonts w:ascii="Times New Roman" w:eastAsia="Times New Roman" w:hAnsi="Times New Roman" w:cs="Times New Roman"/>
          <w:b/>
          <w:bCs/>
          <w:kern w:val="2"/>
          <w:sz w:val="28"/>
          <w:szCs w:val="28"/>
          <w:lang w:val="kk-KZ"/>
          <w14:ligatures w14:val="standardContextual"/>
        </w:rPr>
        <w:t>Қызылорда облысындағы биологиялық әртүрлілікті сақтау мәселелері</w:t>
      </w:r>
    </w:p>
    <w:p w14:paraId="42043593" w14:textId="5B297023" w:rsidR="00326895" w:rsidRPr="000D69AB" w:rsidRDefault="00570351" w:rsidP="0032689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Қызылорда облысы – Қазақстанның оңтүстігінде орналасқан, табиғаты шөлейт және шөлді аймақтармен, өзен аңғарлары мен тоғайлы алқаптармен ерекшеленетін өңір. Бұл аймақ Арал теңізінің тартылуы сияқты жаһандық экологиялық апатпен тікелей байланысты. Облыстың биоалуантүрлілігі Қазақстандағы ең күрделі экожүйелік аймақтардың бірі болып табылады. Аймақ флорасы мен фаунасы шөлге бейімделген түрлерден тұрады, алайда климаттың өзгеруі, антропогендік қысым және су ресурстарының тапшылығы олардың сақталуына қауіп төндіреді.</w:t>
      </w:r>
    </w:p>
    <w:p w14:paraId="6C28199D" w14:textId="641A6D96" w:rsidR="00326895" w:rsidRPr="000D69AB" w:rsidRDefault="00326895" w:rsidP="0032689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MS Mincho" w:hAnsi="Times New Roman" w:cs="Times New Roman"/>
          <w:sz w:val="28"/>
          <w:szCs w:val="28"/>
          <w:lang w:val="kk-KZ"/>
        </w:rPr>
        <w:t>Арал теңізінің тартылуы бұл өңірдің экологиялық жағдайына ең үлкен әсер еткен факторлардың бірі болып табылады: тұздану, желдік тұз шаңы, топырақ пен су ресурстарының өзгеруі сияқты салдарлар жергілікті флора мен фаунаның құрылымына түбегейлі өзгерістер енгізді. Осыған байланысты аймақтың биоалуантүрлілігін сақтау кешенді шараларды және ғылыми негізделген басқаруды талап етеді</w:t>
      </w:r>
      <w:r w:rsidR="00D30B5C">
        <w:rPr>
          <w:rFonts w:ascii="Times New Roman" w:eastAsia="MS Mincho" w:hAnsi="Times New Roman" w:cs="Times New Roman"/>
          <w:sz w:val="28"/>
          <w:szCs w:val="28"/>
          <w:lang w:val="kk-KZ"/>
        </w:rPr>
        <w:t xml:space="preserve"> </w:t>
      </w:r>
      <w:r w:rsidR="00D30B5C" w:rsidRPr="00067130">
        <w:rPr>
          <w:rFonts w:ascii="Times New Roman" w:eastAsia="Calibri" w:hAnsi="Times New Roman" w:cs="Times New Roman"/>
          <w:sz w:val="28"/>
          <w:szCs w:val="28"/>
          <w:lang w:val="kk-KZ"/>
        </w:rPr>
        <w:t>[6</w:t>
      </w:r>
      <w:r w:rsidR="00D30B5C">
        <w:rPr>
          <w:rFonts w:ascii="Times New Roman" w:eastAsia="Calibri" w:hAnsi="Times New Roman" w:cs="Times New Roman"/>
          <w:sz w:val="28"/>
          <w:szCs w:val="28"/>
          <w:lang w:val="kk-KZ"/>
        </w:rPr>
        <w:t>8</w:t>
      </w:r>
      <w:r w:rsidR="00D30B5C" w:rsidRPr="00067130">
        <w:rPr>
          <w:rFonts w:ascii="Times New Roman" w:eastAsia="Calibri" w:hAnsi="Times New Roman" w:cs="Times New Roman"/>
          <w:sz w:val="28"/>
          <w:szCs w:val="28"/>
          <w:lang w:val="kk-KZ"/>
        </w:rPr>
        <w:t>].</w:t>
      </w:r>
    </w:p>
    <w:p w14:paraId="6216CA59" w14:textId="77777777" w:rsidR="002B61D9" w:rsidRPr="000D69AB" w:rsidRDefault="00326895" w:rsidP="002B61D9">
      <w:pPr>
        <w:spacing w:after="0" w:line="240" w:lineRule="auto"/>
        <w:ind w:firstLine="567"/>
        <w:jc w:val="both"/>
        <w:rPr>
          <w:rFonts w:ascii="Times New Roman" w:eastAsia="MS Mincho" w:hAnsi="Times New Roman" w:cs="Times New Roman"/>
          <w:sz w:val="28"/>
          <w:szCs w:val="24"/>
          <w:lang w:val="kk-KZ"/>
        </w:rPr>
      </w:pPr>
      <w:r w:rsidRPr="000D69AB">
        <w:rPr>
          <w:rFonts w:ascii="Times New Roman" w:eastAsia="MS Mincho" w:hAnsi="Times New Roman" w:cs="Times New Roman"/>
          <w:sz w:val="28"/>
          <w:szCs w:val="24"/>
          <w:lang w:val="kk-KZ"/>
        </w:rPr>
        <w:t>Фауна құрлықтық (шөлейт және дала) және су (Арал маңы, Сырдария delta) компоненттерін біріктіреді. Барсакелмес және Арал маңы осы өңірге тән көптеген көші-қон жолдары мен тұрақты мекендер үшін маңызды болып табылады. UNESCO және жергілікті қорық сипаттамаларында: аумақта шамамен 30 сүтқоректілер түрі, 178 құс түрі және 20 бауырымен жорғалаушылар түрі туралы көрсетілген мәліметтер бар. Бұл сандар аймақтың жануарлар әлемінің байлығы мен маңыздылығын көрсетеді.</w:t>
      </w:r>
    </w:p>
    <w:p w14:paraId="78CCA6E1" w14:textId="70149EA3" w:rsidR="002B61D9" w:rsidRPr="000D69AB" w:rsidRDefault="002B61D9" w:rsidP="002D7F56">
      <w:pPr>
        <w:spacing w:after="0" w:line="240" w:lineRule="auto"/>
        <w:ind w:firstLine="567"/>
        <w:jc w:val="both"/>
        <w:rPr>
          <w:rFonts w:ascii="Times New Roman" w:eastAsia="MS Mincho" w:hAnsi="Times New Roman" w:cs="Times New Roman"/>
          <w:sz w:val="28"/>
          <w:szCs w:val="24"/>
          <w:lang w:val="kk-KZ"/>
        </w:rPr>
      </w:pPr>
      <w:r w:rsidRPr="000D69AB">
        <w:rPr>
          <w:rFonts w:ascii="Times New Roman" w:hAnsi="Times New Roman" w:cs="Times New Roman"/>
          <w:sz w:val="28"/>
          <w:szCs w:val="28"/>
          <w:lang w:val="kk-KZ"/>
        </w:rPr>
        <w:t>Облыстың жануарлар дүниесі құрлықтық және су экожүйелерінің қосындысы ретінде әртүрлі.</w:t>
      </w:r>
    </w:p>
    <w:p w14:paraId="2876DFF0" w14:textId="77777777" w:rsidR="002B61D9" w:rsidRPr="000D69AB" w:rsidRDefault="002B61D9" w:rsidP="002D7F56">
      <w:pPr>
        <w:pStyle w:val="ad"/>
        <w:spacing w:before="0" w:beforeAutospacing="0" w:after="0" w:afterAutospacing="0"/>
        <w:jc w:val="both"/>
        <w:rPr>
          <w:sz w:val="28"/>
          <w:szCs w:val="28"/>
          <w:lang w:val="kk-KZ"/>
        </w:rPr>
      </w:pPr>
      <w:r w:rsidRPr="000D69AB">
        <w:rPr>
          <w:rStyle w:val="ae"/>
          <w:rFonts w:eastAsiaTheme="majorEastAsia"/>
          <w:b w:val="0"/>
          <w:bCs w:val="0"/>
          <w:sz w:val="28"/>
          <w:szCs w:val="28"/>
          <w:lang w:val="kk-KZ"/>
        </w:rPr>
        <w:t>Сүтқоректілер:</w:t>
      </w:r>
    </w:p>
    <w:p w14:paraId="698F3B0B" w14:textId="77777777" w:rsidR="002D7F56" w:rsidRPr="000D69AB" w:rsidRDefault="002B61D9" w:rsidP="002D7F56">
      <w:pPr>
        <w:pStyle w:val="ad"/>
        <w:numPr>
          <w:ilvl w:val="0"/>
          <w:numId w:val="1"/>
        </w:numPr>
        <w:spacing w:before="0" w:beforeAutospacing="0" w:after="0" w:afterAutospacing="0"/>
        <w:ind w:left="0" w:firstLine="567"/>
        <w:jc w:val="both"/>
        <w:rPr>
          <w:sz w:val="28"/>
          <w:szCs w:val="28"/>
          <w:lang w:val="kk-KZ"/>
        </w:rPr>
      </w:pPr>
      <w:r w:rsidRPr="000D69AB">
        <w:rPr>
          <w:rStyle w:val="ae"/>
          <w:rFonts w:eastAsiaTheme="majorEastAsia"/>
          <w:b w:val="0"/>
          <w:bCs w:val="0"/>
          <w:sz w:val="28"/>
          <w:szCs w:val="28"/>
          <w:lang w:val="kk-KZ"/>
        </w:rPr>
        <w:t>Сағырақ (Saiga tatarica):</w:t>
      </w:r>
      <w:r w:rsidRPr="000D69AB">
        <w:rPr>
          <w:sz w:val="28"/>
          <w:szCs w:val="28"/>
          <w:lang w:val="kk-KZ"/>
        </w:rPr>
        <w:t xml:space="preserve"> Тарихи тұрғыдан облыстың жазық далаларында көп таралған. Соңғы онжылдықтарда саны күрт азайғанымен, қайта қалпына келтіру шаралары жүргізілуде.</w:t>
      </w:r>
    </w:p>
    <w:p w14:paraId="06E191B3" w14:textId="77777777" w:rsidR="002D7F56" w:rsidRPr="000D69AB" w:rsidRDefault="002B61D9" w:rsidP="002D7F56">
      <w:pPr>
        <w:pStyle w:val="ad"/>
        <w:numPr>
          <w:ilvl w:val="0"/>
          <w:numId w:val="1"/>
        </w:numPr>
        <w:spacing w:before="0" w:beforeAutospacing="0" w:after="0" w:afterAutospacing="0"/>
        <w:ind w:left="0" w:firstLine="567"/>
        <w:jc w:val="both"/>
        <w:rPr>
          <w:sz w:val="28"/>
          <w:szCs w:val="28"/>
          <w:lang w:val="kk-KZ"/>
        </w:rPr>
      </w:pPr>
      <w:r w:rsidRPr="000D69AB">
        <w:rPr>
          <w:rStyle w:val="ae"/>
          <w:rFonts w:eastAsiaTheme="majorEastAsia"/>
          <w:b w:val="0"/>
          <w:bCs w:val="0"/>
          <w:sz w:val="28"/>
          <w:szCs w:val="28"/>
          <w:lang w:val="kk-KZ"/>
        </w:rPr>
        <w:t>Құлан (Equus hemionus):</w:t>
      </w:r>
      <w:r w:rsidRPr="000D69AB">
        <w:rPr>
          <w:sz w:val="28"/>
          <w:szCs w:val="28"/>
          <w:lang w:val="kk-KZ"/>
        </w:rPr>
        <w:t xml:space="preserve"> Барсакелмес қорығында қалпына келтірілген популяциясы сақталған.</w:t>
      </w:r>
    </w:p>
    <w:p w14:paraId="459A9541" w14:textId="77777777" w:rsidR="002D7F56" w:rsidRPr="000D69AB" w:rsidRDefault="002B61D9" w:rsidP="002D7F56">
      <w:pPr>
        <w:pStyle w:val="ad"/>
        <w:numPr>
          <w:ilvl w:val="0"/>
          <w:numId w:val="1"/>
        </w:numPr>
        <w:spacing w:before="0" w:beforeAutospacing="0" w:after="0" w:afterAutospacing="0"/>
        <w:ind w:left="0" w:firstLine="567"/>
        <w:jc w:val="both"/>
        <w:rPr>
          <w:sz w:val="28"/>
          <w:szCs w:val="28"/>
          <w:lang w:val="kk-KZ"/>
        </w:rPr>
      </w:pPr>
      <w:r w:rsidRPr="000D69AB">
        <w:rPr>
          <w:rStyle w:val="ae"/>
          <w:rFonts w:eastAsiaTheme="majorEastAsia"/>
          <w:b w:val="0"/>
          <w:bCs w:val="0"/>
          <w:sz w:val="28"/>
          <w:szCs w:val="28"/>
          <w:lang w:val="kk-KZ"/>
        </w:rPr>
        <w:t>Қарақұйрық (Gazella subgutturosa):</w:t>
      </w:r>
      <w:r w:rsidRPr="000D69AB">
        <w:rPr>
          <w:sz w:val="28"/>
          <w:szCs w:val="28"/>
          <w:lang w:val="kk-KZ"/>
        </w:rPr>
        <w:t xml:space="preserve"> Шөлейт аймақтарда кездеседі, антропогендік қысымға сезімтал.</w:t>
      </w:r>
    </w:p>
    <w:p w14:paraId="5678C866" w14:textId="0444270B" w:rsidR="002B61D9" w:rsidRPr="000D69AB" w:rsidRDefault="002B61D9" w:rsidP="002D7F56">
      <w:pPr>
        <w:pStyle w:val="ad"/>
        <w:numPr>
          <w:ilvl w:val="0"/>
          <w:numId w:val="1"/>
        </w:numPr>
        <w:spacing w:before="0" w:beforeAutospacing="0" w:after="0" w:afterAutospacing="0"/>
        <w:ind w:left="0" w:firstLine="567"/>
        <w:jc w:val="both"/>
        <w:rPr>
          <w:sz w:val="28"/>
          <w:szCs w:val="28"/>
          <w:lang w:val="kk-KZ"/>
        </w:rPr>
      </w:pPr>
      <w:r w:rsidRPr="000D69AB">
        <w:rPr>
          <w:sz w:val="28"/>
          <w:szCs w:val="28"/>
          <w:lang w:val="kk-KZ"/>
        </w:rPr>
        <w:t>Қасқыр (Canis lupus), түлкі (Vulpes vulpes), қоян (Lepus tolai) сияқты бейімделгіш түрлер кең таралған.</w:t>
      </w:r>
    </w:p>
    <w:p w14:paraId="0F1F2971" w14:textId="77777777" w:rsidR="002D7F56" w:rsidRPr="000D69AB" w:rsidRDefault="002B61D9" w:rsidP="002D7F56">
      <w:pPr>
        <w:pStyle w:val="ad"/>
        <w:spacing w:before="0" w:beforeAutospacing="0" w:after="0" w:afterAutospacing="0"/>
        <w:ind w:firstLine="567"/>
        <w:jc w:val="both"/>
        <w:rPr>
          <w:sz w:val="28"/>
          <w:szCs w:val="28"/>
          <w:lang w:val="kk-KZ"/>
        </w:rPr>
      </w:pPr>
      <w:r w:rsidRPr="000D69AB">
        <w:rPr>
          <w:rStyle w:val="ae"/>
          <w:rFonts w:eastAsiaTheme="majorEastAsia"/>
          <w:b w:val="0"/>
          <w:bCs w:val="0"/>
          <w:sz w:val="28"/>
          <w:szCs w:val="28"/>
          <w:lang w:val="kk-KZ"/>
        </w:rPr>
        <w:t>Құстар:</w:t>
      </w:r>
    </w:p>
    <w:p w14:paraId="73210763" w14:textId="77777777" w:rsidR="002D7F56" w:rsidRPr="000D69AB" w:rsidRDefault="002B61D9" w:rsidP="002D7F56">
      <w:pPr>
        <w:pStyle w:val="ad"/>
        <w:numPr>
          <w:ilvl w:val="0"/>
          <w:numId w:val="1"/>
        </w:numPr>
        <w:spacing w:before="0" w:beforeAutospacing="0" w:after="0" w:afterAutospacing="0"/>
        <w:ind w:left="0" w:firstLine="567"/>
        <w:jc w:val="both"/>
        <w:rPr>
          <w:sz w:val="28"/>
          <w:szCs w:val="28"/>
          <w:lang w:val="kk-KZ"/>
        </w:rPr>
      </w:pPr>
      <w:r w:rsidRPr="000D69AB">
        <w:rPr>
          <w:sz w:val="28"/>
          <w:szCs w:val="28"/>
          <w:lang w:val="kk-KZ"/>
        </w:rPr>
        <w:t xml:space="preserve">Барсакелмес және Арал маңы су экожүйелері құстардың миграциялық жолында орналасқан. Мұнда </w:t>
      </w:r>
      <w:r w:rsidRPr="000D69AB">
        <w:rPr>
          <w:rStyle w:val="ae"/>
          <w:rFonts w:eastAsiaTheme="majorEastAsia"/>
          <w:b w:val="0"/>
          <w:bCs w:val="0"/>
          <w:sz w:val="28"/>
          <w:szCs w:val="28"/>
          <w:lang w:val="kk-KZ"/>
        </w:rPr>
        <w:t>бұйра бірқазан (Pelecanus crispus)</w:t>
      </w:r>
      <w:r w:rsidRPr="000D69AB">
        <w:rPr>
          <w:sz w:val="28"/>
          <w:szCs w:val="28"/>
          <w:lang w:val="kk-KZ"/>
        </w:rPr>
        <w:t xml:space="preserve">, </w:t>
      </w:r>
      <w:r w:rsidRPr="000D69AB">
        <w:rPr>
          <w:rStyle w:val="ae"/>
          <w:rFonts w:eastAsiaTheme="majorEastAsia"/>
          <w:b w:val="0"/>
          <w:bCs w:val="0"/>
          <w:sz w:val="28"/>
          <w:szCs w:val="28"/>
          <w:lang w:val="kk-KZ"/>
        </w:rPr>
        <w:t>қарабай (Mycteria leucocephala)</w:t>
      </w:r>
      <w:r w:rsidRPr="000D69AB">
        <w:rPr>
          <w:sz w:val="28"/>
          <w:szCs w:val="28"/>
          <w:lang w:val="kk-KZ"/>
        </w:rPr>
        <w:t xml:space="preserve">, </w:t>
      </w:r>
      <w:r w:rsidRPr="000D69AB">
        <w:rPr>
          <w:rStyle w:val="ae"/>
          <w:rFonts w:eastAsiaTheme="majorEastAsia"/>
          <w:b w:val="0"/>
          <w:bCs w:val="0"/>
          <w:sz w:val="28"/>
          <w:szCs w:val="28"/>
          <w:lang w:val="kk-KZ"/>
        </w:rPr>
        <w:t>аққу (Cygnus olor)</w:t>
      </w:r>
      <w:r w:rsidRPr="000D69AB">
        <w:rPr>
          <w:sz w:val="28"/>
          <w:szCs w:val="28"/>
          <w:lang w:val="kk-KZ"/>
        </w:rPr>
        <w:t xml:space="preserve"> сияқты сирек құстар ұялайды немесе аялдайды.</w:t>
      </w:r>
    </w:p>
    <w:p w14:paraId="3AB7A818" w14:textId="62DA7E02" w:rsidR="002B61D9" w:rsidRPr="000D69AB" w:rsidRDefault="002B61D9" w:rsidP="002D7F56">
      <w:pPr>
        <w:pStyle w:val="ad"/>
        <w:numPr>
          <w:ilvl w:val="0"/>
          <w:numId w:val="1"/>
        </w:numPr>
        <w:spacing w:before="0" w:beforeAutospacing="0" w:after="0" w:afterAutospacing="0"/>
        <w:ind w:left="0" w:firstLine="567"/>
        <w:jc w:val="both"/>
        <w:rPr>
          <w:sz w:val="28"/>
          <w:szCs w:val="28"/>
          <w:lang w:val="kk-KZ"/>
        </w:rPr>
      </w:pPr>
      <w:r w:rsidRPr="000D69AB">
        <w:rPr>
          <w:sz w:val="28"/>
          <w:szCs w:val="28"/>
          <w:lang w:val="kk-KZ"/>
        </w:rPr>
        <w:t>Сырдарияның тоғайлы аймақтары – қырғауыл (Phasianus colchicus), бөдене (Coturnix coturnix) сияқты құстардың маңызды мекені.</w:t>
      </w:r>
    </w:p>
    <w:p w14:paraId="36F7BFA1" w14:textId="77777777" w:rsidR="002D7F56" w:rsidRPr="000D69AB" w:rsidRDefault="002B61D9" w:rsidP="002D7F56">
      <w:pPr>
        <w:pStyle w:val="ad"/>
        <w:spacing w:before="0" w:beforeAutospacing="0" w:after="0" w:afterAutospacing="0"/>
        <w:rPr>
          <w:sz w:val="28"/>
          <w:szCs w:val="28"/>
          <w:lang w:val="kk-KZ"/>
        </w:rPr>
      </w:pPr>
      <w:r w:rsidRPr="000D69AB">
        <w:rPr>
          <w:rStyle w:val="ae"/>
          <w:rFonts w:eastAsiaTheme="majorEastAsia"/>
          <w:b w:val="0"/>
          <w:bCs w:val="0"/>
          <w:sz w:val="28"/>
          <w:szCs w:val="28"/>
          <w:lang w:val="kk-KZ"/>
        </w:rPr>
        <w:t>Балықтар мен су жануарлары:</w:t>
      </w:r>
    </w:p>
    <w:p w14:paraId="38A28065" w14:textId="77777777" w:rsidR="002D7F56" w:rsidRPr="000D69AB" w:rsidRDefault="002B61D9" w:rsidP="002D7F56">
      <w:pPr>
        <w:pStyle w:val="ad"/>
        <w:numPr>
          <w:ilvl w:val="0"/>
          <w:numId w:val="1"/>
        </w:numPr>
        <w:spacing w:before="0" w:beforeAutospacing="0" w:after="0" w:afterAutospacing="0"/>
        <w:ind w:left="0" w:firstLine="567"/>
        <w:rPr>
          <w:sz w:val="28"/>
          <w:szCs w:val="28"/>
          <w:lang w:val="kk-KZ"/>
        </w:rPr>
      </w:pPr>
      <w:r w:rsidRPr="000D69AB">
        <w:rPr>
          <w:sz w:val="28"/>
          <w:szCs w:val="28"/>
          <w:lang w:val="kk-KZ"/>
        </w:rPr>
        <w:t xml:space="preserve">Сырдария мен Арал өңірінің өзен-көлдерінде </w:t>
      </w:r>
      <w:r w:rsidRPr="000D69AB">
        <w:rPr>
          <w:rStyle w:val="ae"/>
          <w:rFonts w:eastAsiaTheme="majorEastAsia"/>
          <w:b w:val="0"/>
          <w:bCs w:val="0"/>
          <w:sz w:val="28"/>
          <w:szCs w:val="28"/>
          <w:lang w:val="kk-KZ"/>
        </w:rPr>
        <w:t>ақмарқа (Rutilus rutilus aralensis)</w:t>
      </w:r>
      <w:r w:rsidRPr="000D69AB">
        <w:rPr>
          <w:sz w:val="28"/>
          <w:szCs w:val="28"/>
          <w:lang w:val="kk-KZ"/>
        </w:rPr>
        <w:t xml:space="preserve">, </w:t>
      </w:r>
      <w:r w:rsidRPr="000D69AB">
        <w:rPr>
          <w:rStyle w:val="ae"/>
          <w:rFonts w:eastAsiaTheme="majorEastAsia"/>
          <w:b w:val="0"/>
          <w:bCs w:val="0"/>
          <w:sz w:val="28"/>
          <w:szCs w:val="28"/>
          <w:lang w:val="kk-KZ"/>
        </w:rPr>
        <w:t>қаяз (Leuciscus idus)</w:t>
      </w:r>
      <w:r w:rsidRPr="000D69AB">
        <w:rPr>
          <w:sz w:val="28"/>
          <w:szCs w:val="28"/>
          <w:lang w:val="kk-KZ"/>
        </w:rPr>
        <w:t xml:space="preserve">, </w:t>
      </w:r>
      <w:r w:rsidRPr="000D69AB">
        <w:rPr>
          <w:rStyle w:val="ae"/>
          <w:rFonts w:eastAsiaTheme="majorEastAsia"/>
          <w:b w:val="0"/>
          <w:bCs w:val="0"/>
          <w:sz w:val="28"/>
          <w:szCs w:val="28"/>
          <w:lang w:val="kk-KZ"/>
        </w:rPr>
        <w:t>сазан (Cyprinus carpio)</w:t>
      </w:r>
      <w:r w:rsidRPr="000D69AB">
        <w:rPr>
          <w:sz w:val="28"/>
          <w:szCs w:val="28"/>
          <w:lang w:val="kk-KZ"/>
        </w:rPr>
        <w:t xml:space="preserve"> сияқты түрлер тіршілік етеді.</w:t>
      </w:r>
    </w:p>
    <w:p w14:paraId="52D1D798" w14:textId="77777777" w:rsidR="002D7F56" w:rsidRPr="000D69AB" w:rsidRDefault="002B61D9" w:rsidP="002D7F56">
      <w:pPr>
        <w:pStyle w:val="ad"/>
        <w:spacing w:before="0" w:beforeAutospacing="0" w:after="0" w:afterAutospacing="0"/>
        <w:ind w:firstLine="567"/>
        <w:rPr>
          <w:sz w:val="28"/>
          <w:szCs w:val="28"/>
          <w:lang w:val="kk-KZ"/>
        </w:rPr>
      </w:pPr>
      <w:r w:rsidRPr="000D69AB">
        <w:rPr>
          <w:sz w:val="28"/>
          <w:szCs w:val="28"/>
          <w:lang w:val="kk-KZ"/>
        </w:rPr>
        <w:t>Арал теңізінің тартылуы балық түрлерінің азаюына әкелгенімен, Кіші Арал теңізінде қайта қалпына келтіру шаралары нәтижесінде кейбір түрлердің популяциясы өсіп келеді.</w:t>
      </w:r>
    </w:p>
    <w:p w14:paraId="5BCCE2C5" w14:textId="77777777" w:rsidR="002D7F56" w:rsidRPr="000D69AB" w:rsidRDefault="002B61D9" w:rsidP="002D7F56">
      <w:pPr>
        <w:pStyle w:val="ad"/>
        <w:spacing w:before="0" w:beforeAutospacing="0" w:after="0" w:afterAutospacing="0"/>
        <w:ind w:firstLine="567"/>
        <w:rPr>
          <w:sz w:val="28"/>
          <w:szCs w:val="28"/>
          <w:lang w:val="kk-KZ"/>
        </w:rPr>
      </w:pPr>
      <w:r w:rsidRPr="000D69AB">
        <w:rPr>
          <w:rStyle w:val="ae"/>
          <w:rFonts w:eastAsiaTheme="majorEastAsia"/>
          <w:b w:val="0"/>
          <w:bCs w:val="0"/>
          <w:sz w:val="28"/>
          <w:szCs w:val="28"/>
          <w:lang w:val="kk-KZ"/>
        </w:rPr>
        <w:t>Бауырымен жорғалаушылар:</w:t>
      </w:r>
    </w:p>
    <w:p w14:paraId="5F07BA98" w14:textId="16BC95D6" w:rsidR="002B61D9" w:rsidRPr="000D69AB" w:rsidRDefault="002B61D9" w:rsidP="002D7F56">
      <w:pPr>
        <w:pStyle w:val="ad"/>
        <w:numPr>
          <w:ilvl w:val="0"/>
          <w:numId w:val="1"/>
        </w:numPr>
        <w:spacing w:before="0" w:beforeAutospacing="0" w:after="0" w:afterAutospacing="0"/>
        <w:ind w:left="0" w:firstLine="567"/>
        <w:rPr>
          <w:sz w:val="28"/>
          <w:szCs w:val="28"/>
          <w:lang w:val="kk-KZ"/>
        </w:rPr>
      </w:pPr>
      <w:r w:rsidRPr="000D69AB">
        <w:rPr>
          <w:rStyle w:val="ae"/>
          <w:rFonts w:eastAsiaTheme="majorEastAsia"/>
          <w:b w:val="0"/>
          <w:bCs w:val="0"/>
          <w:sz w:val="28"/>
          <w:szCs w:val="28"/>
          <w:lang w:val="kk-KZ"/>
        </w:rPr>
        <w:t>Жасыл кесіртке (Lacerta viridis)</w:t>
      </w:r>
      <w:r w:rsidRPr="000D69AB">
        <w:rPr>
          <w:sz w:val="28"/>
          <w:szCs w:val="28"/>
          <w:lang w:val="kk-KZ"/>
        </w:rPr>
        <w:t xml:space="preserve">, </w:t>
      </w:r>
      <w:r w:rsidRPr="000D69AB">
        <w:rPr>
          <w:rStyle w:val="ae"/>
          <w:rFonts w:eastAsiaTheme="majorEastAsia"/>
          <w:b w:val="0"/>
          <w:bCs w:val="0"/>
          <w:sz w:val="28"/>
          <w:szCs w:val="28"/>
          <w:lang w:val="kk-KZ"/>
        </w:rPr>
        <w:t>дала тасбақасы (Testudo horsfieldii)</w:t>
      </w:r>
      <w:r w:rsidRPr="000D69AB">
        <w:rPr>
          <w:sz w:val="28"/>
          <w:szCs w:val="28"/>
          <w:lang w:val="kk-KZ"/>
        </w:rPr>
        <w:t xml:space="preserve"> сияқты шөлге бейімделген түрлер жиі кездеседі</w:t>
      </w:r>
      <w:r w:rsidRPr="000D69AB">
        <w:rPr>
          <w:lang w:val="kk-KZ"/>
        </w:rPr>
        <w:t>.</w:t>
      </w:r>
    </w:p>
    <w:p w14:paraId="540A520B"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Негізгі сүтқоректілер және олардың ғылыми атаулары:</w:t>
      </w:r>
    </w:p>
    <w:p w14:paraId="7D76C624"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xml:space="preserve">- Сағырақ — Saiga tatarica: дала аймақтарында тарихи түрде таралған; соңғы жылдарда популяция динамикасында елеулі ауытқулар байқалды, бірақ халықаралық ұйымдардың жұмысы арқылы қалпына келтіру бойынша шаралар жүргізілуде. </w:t>
      </w:r>
    </w:p>
    <w:p w14:paraId="7561CE65" w14:textId="5FC9DF5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xml:space="preserve">- </w:t>
      </w:r>
      <w:r w:rsidR="002B61D9" w:rsidRPr="000D69AB">
        <w:rPr>
          <w:rFonts w:ascii="Times New Roman" w:eastAsia="MS Mincho" w:hAnsi="Times New Roman" w:cs="Times New Roman"/>
          <w:sz w:val="28"/>
          <w:szCs w:val="28"/>
          <w:lang w:val="kk-KZ"/>
        </w:rPr>
        <w:t>Құ</w:t>
      </w:r>
      <w:r w:rsidRPr="000D69AB">
        <w:rPr>
          <w:rFonts w:ascii="Times New Roman" w:eastAsia="MS Mincho" w:hAnsi="Times New Roman" w:cs="Times New Roman"/>
          <w:sz w:val="28"/>
          <w:szCs w:val="28"/>
          <w:lang w:val="kk-KZ"/>
        </w:rPr>
        <w:t>лан — Equus hemionus: Барсакелмес аумағында қорғалатын популяциясы бар.</w:t>
      </w:r>
    </w:p>
    <w:p w14:paraId="7D4C4E6C"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Қарақұйрық/тоқсан (gazelle) — Gazella subgutturosa.</w:t>
      </w:r>
    </w:p>
    <w:p w14:paraId="7E2C98C6" w14:textId="5D1850CE"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Су құстары: Арал мен Кіші Арал экожүйелері судың құнарлылығы мен тұздылығы өзгерісі нәтижесінде құстардың ұялану және аялдауы үшін маңызды аймақ ретінде қала береді. Судағы биоалуантүрлікті қалпына келтіру шаралары кейбір балық пен су құстарының қалпына келуіне ықпал етті (Көк-Арал бөгеті нәтижесі)</w:t>
      </w:r>
      <w:r w:rsidR="000E6696" w:rsidRPr="000D69AB">
        <w:rPr>
          <w:rFonts w:ascii="Times New Roman" w:eastAsia="MS Mincho" w:hAnsi="Times New Roman" w:cs="Times New Roman"/>
          <w:sz w:val="28"/>
          <w:szCs w:val="28"/>
          <w:lang w:val="kk-KZ"/>
        </w:rPr>
        <w:t xml:space="preserve"> (кесте </w:t>
      </w:r>
      <w:r w:rsidR="00972674" w:rsidRPr="000D69AB">
        <w:rPr>
          <w:rFonts w:ascii="Times New Roman" w:eastAsia="MS Mincho" w:hAnsi="Times New Roman" w:cs="Times New Roman"/>
          <w:sz w:val="28"/>
          <w:szCs w:val="28"/>
          <w:lang w:val="kk-KZ"/>
        </w:rPr>
        <w:t>1</w:t>
      </w:r>
      <w:r w:rsidR="000E6696" w:rsidRPr="000D69AB">
        <w:rPr>
          <w:rFonts w:ascii="Times New Roman" w:eastAsia="MS Mincho" w:hAnsi="Times New Roman" w:cs="Times New Roman"/>
          <w:sz w:val="28"/>
          <w:szCs w:val="28"/>
          <w:lang w:val="kk-KZ"/>
        </w:rPr>
        <w:t>)</w:t>
      </w:r>
      <w:r w:rsidRPr="000D69AB">
        <w:rPr>
          <w:rFonts w:ascii="Times New Roman" w:eastAsia="MS Mincho" w:hAnsi="Times New Roman" w:cs="Times New Roman"/>
          <w:sz w:val="28"/>
          <w:szCs w:val="28"/>
          <w:lang w:val="kk-KZ"/>
        </w:rPr>
        <w:t xml:space="preserve">. </w:t>
      </w:r>
    </w:p>
    <w:p w14:paraId="76B1ECBA" w14:textId="77777777" w:rsidR="00326895" w:rsidRDefault="00326895" w:rsidP="00326895">
      <w:pPr>
        <w:spacing w:after="0" w:line="240" w:lineRule="auto"/>
        <w:ind w:firstLine="567"/>
        <w:jc w:val="both"/>
        <w:rPr>
          <w:rFonts w:ascii="Times New Roman" w:eastAsia="MS Mincho" w:hAnsi="Times New Roman" w:cs="Times New Roman"/>
          <w:sz w:val="24"/>
          <w:szCs w:val="24"/>
          <w:lang w:val="kk-KZ"/>
        </w:rPr>
      </w:pPr>
    </w:p>
    <w:p w14:paraId="6DE9B63F" w14:textId="13662EC3" w:rsidR="00815754" w:rsidRDefault="00326895" w:rsidP="007E0470">
      <w:pPr>
        <w:spacing w:after="0" w:line="276" w:lineRule="auto"/>
        <w:jc w:val="both"/>
        <w:rPr>
          <w:rFonts w:ascii="Times New Roman" w:eastAsia="MS Mincho" w:hAnsi="Times New Roman" w:cs="Times New Roman"/>
          <w:sz w:val="28"/>
          <w:szCs w:val="28"/>
          <w:lang w:val="kk-KZ"/>
        </w:rPr>
      </w:pPr>
      <w:r w:rsidRPr="008B45B0">
        <w:rPr>
          <w:rFonts w:ascii="Times New Roman" w:eastAsia="MS Mincho" w:hAnsi="Times New Roman" w:cs="Times New Roman"/>
          <w:sz w:val="28"/>
          <w:szCs w:val="28"/>
          <w:lang w:val="kk-KZ"/>
        </w:rPr>
        <w:t xml:space="preserve">Кесте </w:t>
      </w:r>
      <w:r w:rsidR="00972674" w:rsidRPr="008B45B0">
        <w:rPr>
          <w:rFonts w:ascii="Times New Roman" w:eastAsia="MS Mincho" w:hAnsi="Times New Roman" w:cs="Times New Roman"/>
          <w:sz w:val="28"/>
          <w:szCs w:val="28"/>
          <w:lang w:val="kk-KZ"/>
        </w:rPr>
        <w:t>1</w:t>
      </w:r>
      <w:r w:rsidR="0007136F">
        <w:rPr>
          <w:rFonts w:ascii="Times New Roman" w:eastAsia="MS Mincho" w:hAnsi="Times New Roman" w:cs="Times New Roman"/>
          <w:sz w:val="28"/>
          <w:szCs w:val="28"/>
          <w:lang w:val="kk-KZ"/>
        </w:rPr>
        <w:t xml:space="preserve"> </w:t>
      </w:r>
      <w:r w:rsidR="00162F35" w:rsidRPr="008B45B0">
        <w:rPr>
          <w:rFonts w:ascii="Times New Roman" w:eastAsia="MS Mincho" w:hAnsi="Times New Roman" w:cs="Times New Roman"/>
          <w:sz w:val="28"/>
          <w:szCs w:val="28"/>
          <w:lang w:val="kk-KZ"/>
        </w:rPr>
        <w:t>-</w:t>
      </w:r>
      <w:r w:rsidRPr="008B45B0">
        <w:rPr>
          <w:rFonts w:ascii="Times New Roman" w:eastAsia="MS Mincho" w:hAnsi="Times New Roman" w:cs="Times New Roman"/>
          <w:sz w:val="28"/>
          <w:szCs w:val="28"/>
          <w:lang w:val="kk-KZ"/>
        </w:rPr>
        <w:t xml:space="preserve"> Қызылорда облысы/Барсакелмес — фауна топтары бойынша көрсеткіштер (шамаланған)</w:t>
      </w:r>
    </w:p>
    <w:p w14:paraId="34007D25" w14:textId="77777777" w:rsidR="008B45B0" w:rsidRPr="008B45B0" w:rsidRDefault="008B45B0" w:rsidP="008B45B0">
      <w:pPr>
        <w:spacing w:after="0" w:line="276" w:lineRule="auto"/>
        <w:ind w:firstLine="709"/>
        <w:jc w:val="both"/>
        <w:rPr>
          <w:rFonts w:ascii="Times New Roman" w:eastAsia="MS Mincho" w:hAnsi="Times New Roman" w:cs="Times New Roman"/>
          <w:sz w:val="28"/>
          <w:szCs w:val="28"/>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2880"/>
        <w:gridCol w:w="3443"/>
      </w:tblGrid>
      <w:tr w:rsidR="00326895" w:rsidRPr="000D69AB" w14:paraId="0309A805" w14:textId="77777777" w:rsidTr="0007136F">
        <w:trPr>
          <w:jc w:val="center"/>
        </w:trPr>
        <w:tc>
          <w:tcPr>
            <w:tcW w:w="3311" w:type="dxa"/>
            <w:hideMark/>
          </w:tcPr>
          <w:p w14:paraId="34475ED2"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Топ</w:t>
            </w:r>
          </w:p>
        </w:tc>
        <w:tc>
          <w:tcPr>
            <w:tcW w:w="2880" w:type="dxa"/>
            <w:hideMark/>
          </w:tcPr>
          <w:p w14:paraId="310D73DC"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Шамаланған түр саны</w:t>
            </w:r>
          </w:p>
        </w:tc>
        <w:tc>
          <w:tcPr>
            <w:tcW w:w="3443" w:type="dxa"/>
            <w:hideMark/>
          </w:tcPr>
          <w:p w14:paraId="6C228308"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Ескертпе</w:t>
            </w:r>
          </w:p>
        </w:tc>
      </w:tr>
      <w:tr w:rsidR="00326895" w:rsidRPr="000D69AB" w14:paraId="38B742F6" w14:textId="77777777" w:rsidTr="0007136F">
        <w:trPr>
          <w:jc w:val="center"/>
        </w:trPr>
        <w:tc>
          <w:tcPr>
            <w:tcW w:w="3311" w:type="dxa"/>
            <w:hideMark/>
          </w:tcPr>
          <w:p w14:paraId="247F80B0"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Сүтқоректілер</w:t>
            </w:r>
          </w:p>
        </w:tc>
        <w:tc>
          <w:tcPr>
            <w:tcW w:w="2880" w:type="dxa"/>
            <w:hideMark/>
          </w:tcPr>
          <w:p w14:paraId="4A78B49C"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≈30</w:t>
            </w:r>
          </w:p>
        </w:tc>
        <w:tc>
          <w:tcPr>
            <w:tcW w:w="3443" w:type="dxa"/>
            <w:hideMark/>
          </w:tcPr>
          <w:p w14:paraId="13B598E5"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UNESCO/KazMAB мәліметтері.</w:t>
            </w:r>
          </w:p>
        </w:tc>
      </w:tr>
      <w:tr w:rsidR="00326895" w:rsidRPr="000D69AB" w14:paraId="46FC4E4C" w14:textId="77777777" w:rsidTr="0007136F">
        <w:trPr>
          <w:jc w:val="center"/>
        </w:trPr>
        <w:tc>
          <w:tcPr>
            <w:tcW w:w="3311" w:type="dxa"/>
            <w:hideMark/>
          </w:tcPr>
          <w:p w14:paraId="6990B2ED"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Құстар</w:t>
            </w:r>
          </w:p>
        </w:tc>
        <w:tc>
          <w:tcPr>
            <w:tcW w:w="2880" w:type="dxa"/>
            <w:hideMark/>
          </w:tcPr>
          <w:p w14:paraId="6F2D2CF3"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≈178</w:t>
            </w:r>
          </w:p>
        </w:tc>
        <w:tc>
          <w:tcPr>
            <w:tcW w:w="3443" w:type="dxa"/>
            <w:hideMark/>
          </w:tcPr>
          <w:p w14:paraId="332253F9" w14:textId="77777777" w:rsidR="00326895" w:rsidRPr="000D69AB" w:rsidRDefault="00326895" w:rsidP="00815754">
            <w:pPr>
              <w:spacing w:after="0" w:line="276" w:lineRule="auto"/>
              <w:rPr>
                <w:rFonts w:ascii="Times New Roman" w:eastAsia="MS Mincho" w:hAnsi="Times New Roman" w:cs="Times New Roman"/>
                <w:sz w:val="24"/>
              </w:rPr>
            </w:pPr>
            <w:r w:rsidRPr="000D69AB">
              <w:rPr>
                <w:rFonts w:ascii="Times New Roman" w:eastAsia="MS Mincho" w:hAnsi="Times New Roman" w:cs="Times New Roman"/>
                <w:sz w:val="24"/>
              </w:rPr>
              <w:t>Көш-қон және сумен байланысты түрлер көп.</w:t>
            </w:r>
          </w:p>
        </w:tc>
      </w:tr>
      <w:tr w:rsidR="00326895" w:rsidRPr="001A317E" w14:paraId="7F669AFB" w14:textId="77777777" w:rsidTr="0007136F">
        <w:trPr>
          <w:jc w:val="center"/>
        </w:trPr>
        <w:tc>
          <w:tcPr>
            <w:tcW w:w="3311" w:type="dxa"/>
            <w:hideMark/>
          </w:tcPr>
          <w:p w14:paraId="5854A774"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Балықтар</w:t>
            </w:r>
          </w:p>
        </w:tc>
        <w:tc>
          <w:tcPr>
            <w:tcW w:w="2880" w:type="dxa"/>
            <w:hideMark/>
          </w:tcPr>
          <w:p w14:paraId="42A8F1EB"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20–30</w:t>
            </w:r>
          </w:p>
        </w:tc>
        <w:tc>
          <w:tcPr>
            <w:tcW w:w="3443" w:type="dxa"/>
            <w:hideMark/>
          </w:tcPr>
          <w:p w14:paraId="6655A9F9"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Арал және Сырдария жүйесінде тіркелген түрлер (аймақ бойынша өзгермелі).</w:t>
            </w:r>
          </w:p>
        </w:tc>
      </w:tr>
      <w:tr w:rsidR="00326895" w:rsidRPr="000D69AB" w14:paraId="7CC6F116" w14:textId="77777777" w:rsidTr="0007136F">
        <w:trPr>
          <w:jc w:val="center"/>
        </w:trPr>
        <w:tc>
          <w:tcPr>
            <w:tcW w:w="3311" w:type="dxa"/>
            <w:hideMark/>
          </w:tcPr>
          <w:p w14:paraId="1E54941C"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Жорғалаушылар</w:t>
            </w:r>
          </w:p>
        </w:tc>
        <w:tc>
          <w:tcPr>
            <w:tcW w:w="2880" w:type="dxa"/>
            <w:hideMark/>
          </w:tcPr>
          <w:p w14:paraId="2DC2B2A4"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≈20</w:t>
            </w:r>
          </w:p>
        </w:tc>
        <w:tc>
          <w:tcPr>
            <w:tcW w:w="3443" w:type="dxa"/>
            <w:hideMark/>
          </w:tcPr>
          <w:p w14:paraId="214C0776" w14:textId="77777777" w:rsidR="00326895" w:rsidRPr="000D69AB" w:rsidRDefault="00326895" w:rsidP="00815754">
            <w:pPr>
              <w:spacing w:after="0" w:line="276" w:lineRule="auto"/>
              <w:rPr>
                <w:rFonts w:ascii="Times New Roman" w:eastAsia="MS Mincho" w:hAnsi="Times New Roman" w:cs="Times New Roman"/>
                <w:sz w:val="24"/>
                <w:lang w:val="en-US"/>
              </w:rPr>
            </w:pPr>
            <w:r w:rsidRPr="000D69AB">
              <w:rPr>
                <w:rFonts w:ascii="Times New Roman" w:eastAsia="MS Mincho" w:hAnsi="Times New Roman" w:cs="Times New Roman"/>
                <w:sz w:val="24"/>
                <w:lang w:val="en-US"/>
              </w:rPr>
              <w:t>Шөлейтке бейімделген түрлер.</w:t>
            </w:r>
          </w:p>
        </w:tc>
      </w:tr>
    </w:tbl>
    <w:p w14:paraId="772C5615"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p>
    <w:p w14:paraId="030D5A00"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Аймақтың картографиялық ерекшеліктері тексттік сипаттамалар арқылы төмендегідей бөлінуі мүмкін:</w:t>
      </w:r>
    </w:p>
    <w:p w14:paraId="2A84214F"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Сырдария алқабы: тоғайлы және ылғалды жерлер, Populus euphratica және туғай қауымдастықтары орналасқан. Бұл алқаптар су режиміне тәуелді, сондықтан су бөлінісі мен жер асты суларының деңгейі олардың тұрақтылығын анықтайды.</w:t>
      </w:r>
    </w:p>
    <w:p w14:paraId="125D3000"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Барсакелмес және Арлық ландшафт: бұрынғы аралдық бөліктер қазіргі уақытта құрғаған теңіз төбелерінен тұратын Арғыз-құм зонасына айналған, мұнда сағақты және сексеуіл қауымдастықтары дамиды. Буферлік аймақта ауылдық пайдаланушыларға арналған шектеулі пайдалану мүмкіндіктері қарастырылған.</w:t>
      </w:r>
    </w:p>
    <w:p w14:paraId="5B4B5220" w14:textId="77777777" w:rsidR="00326895"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Құрғақ дала мен шөлейт: Festuca, Artemisia сияқты шөптекті және Salsola сияқты тұзға төзімді түрлер басым.</w:t>
      </w:r>
    </w:p>
    <w:p w14:paraId="189478A8" w14:textId="77777777" w:rsidR="002B61D9"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Қызылорда облысындағы биоалуантүрлілікті сақтау шаралары бірнеше параллель бағытта жүргізіледі: қорықтар мен резерваттар арқылы тікелей қорғау, жергілікті қауымдастықтармен жұмыс, қалпына келтіру жобалары және халықаралық ынтымақтастық бағдарламалары.</w:t>
      </w:r>
    </w:p>
    <w:p w14:paraId="11D48E22" w14:textId="440C3541" w:rsidR="002B61D9" w:rsidRPr="000D69AB" w:rsidRDefault="00326895"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Қорғалатын аумақтар мен статус: Барсакелмес мемлекеттік табиғи қорығы — аймақтың биологиялық әртүрлілігін сақтауда негізгі ұлттық деңгейдегі объект. UNESCO-ның сипаттамасында бұл аймақта шамамен 2,000 буынаяқты түрлері, 178 құс түрі және 30 сүтқоректілердің түрлері тіркелгені атап көрсетілген.</w:t>
      </w:r>
    </w:p>
    <w:p w14:paraId="4FAD9FE4" w14:textId="77777777" w:rsidR="000E6696" w:rsidRPr="000D69AB" w:rsidRDefault="00326895" w:rsidP="00326895">
      <w:pPr>
        <w:spacing w:after="0" w:line="240" w:lineRule="auto"/>
        <w:ind w:firstLine="567"/>
        <w:jc w:val="both"/>
        <w:rPr>
          <w:lang w:val="kk-KZ"/>
        </w:rPr>
      </w:pPr>
      <w:r w:rsidRPr="000D69AB">
        <w:rPr>
          <w:rFonts w:ascii="Times New Roman" w:eastAsia="MS Mincho" w:hAnsi="Times New Roman" w:cs="Times New Roman"/>
          <w:sz w:val="28"/>
          <w:szCs w:val="28"/>
          <w:lang w:val="kk-KZ"/>
        </w:rPr>
        <w:t>Қалпына келтіру жобалары: Көк-Арал (Kok-Aral) бөгеті 2005 жылы салынғаннан бері Солтүстік (Кіші) Арал теңізінің деңгейін көтеріп, тұздылығын төмендетіп, балықшылықтың қалпына келуіне себеп болды. Бұл шара балық ресурстарының, судың сапасының жақсаруы және су құстарының миграциялық маршруттарының бір бөлігін қалпына келтіруі арқылы биоалуантүрлілікке оң әсерін тигізді.</w:t>
      </w:r>
      <w:r w:rsidR="000E6696" w:rsidRPr="000D69AB">
        <w:rPr>
          <w:lang w:val="kk-KZ"/>
        </w:rPr>
        <w:t xml:space="preserve"> </w:t>
      </w:r>
    </w:p>
    <w:p w14:paraId="11EDC0D6" w14:textId="3B6292FC" w:rsidR="002B61D9" w:rsidRPr="000D69AB" w:rsidRDefault="000E6696" w:rsidP="00326895">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Сонымен қатар, WE-ACT сияқты халықаралық жобалар Сырдария өзенінің бассейніндегі су ресурстарын басқаруды жақсартуға бағытталған. Бұл жобалар шешім қабылдауға қолдау көрсететін цифрлық жүйелерді қолдана отырып, суды бөлудің тиімділігін арттыруға ұмтылады. Алайда, осы жергілікті жетістіктерге қарамастан, өңірлік ынтымақтастық жеткіліксіз болып қалуда. Суды басқарудағы негізгі мәселелер өңірлік деңгейдегі келіспеушіліктерден гөрі, ішкі ұлттық деңгейдегі инфрақұрылымның нашарлығымен байланысты екені анықталды. Бұл жағдай тұрақты шешімдер қабылдау үшін трансшекаралық әріптестіктің күшейтілуі қажет екенін көрсетеді.</w:t>
      </w:r>
    </w:p>
    <w:p w14:paraId="7EB77643" w14:textId="77777777" w:rsidR="002B61D9" w:rsidRPr="000D69AB" w:rsidRDefault="00326895" w:rsidP="002B61D9">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Мониторинг және ғылыми зерттеу: спутниктік бақылаулар (Landsat, Sentinel), геоботаникалық учаскелер, жануарларды санақтау (аэро-санақ, камералар), және жергілікті тұрғындардың хабарламаларын пайдалану арқылы мониторинг жүйесін құру ұсынылады. Бұл шаралар басқару шешімдерін жүзеге асыруда деректермен қамтамасыз етеді.</w:t>
      </w:r>
    </w:p>
    <w:p w14:paraId="4A0B78D7" w14:textId="77777777" w:rsidR="002B61D9" w:rsidRPr="000D69AB" w:rsidRDefault="002B61D9" w:rsidP="002B61D9">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xml:space="preserve">Болашақта биоалуантүрлілікті сақтау үшін ғылыми зерттеулерді күшейту, жергілікті қауымдастықтарды экологиялық бастамаларға тарту және экологиялық білім беру мен туризмді дамыту қажет. Су ресурстарын ұтымды пайдалану, шөлейттенуге қарсы шараларды іске асыру және тұрақты ауыл шаруашылығы тәсілдерін қолдану да басты бағыттардың бірі болып қала береді. </w:t>
      </w:r>
    </w:p>
    <w:p w14:paraId="4BD6122E" w14:textId="4CEA0D42" w:rsidR="002B61D9" w:rsidRPr="000D69AB" w:rsidRDefault="00326895" w:rsidP="002B61D9">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Су ресурстарын ұтымды басқару және көпжақты траншеалық келіссөздер арқылы Сырдария суын тиімді бөлу.</w:t>
      </w:r>
    </w:p>
    <w:p w14:paraId="23E50EAB" w14:textId="77777777" w:rsidR="002B61D9" w:rsidRPr="000D69AB" w:rsidRDefault="00326895" w:rsidP="002B61D9">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Сағақты және сексеуіл ормандарын қайтадан қалпына келтіру үшін кең көлемді отырғызу жұмыстарын ұйымдастыру (ағаш отырғызу, ерте кезеңдегі су режимін қалпына келтіру).</w:t>
      </w:r>
    </w:p>
    <w:p w14:paraId="79E2C9F3" w14:textId="619B7504" w:rsidR="00326895" w:rsidRPr="000D69AB" w:rsidRDefault="00326895" w:rsidP="002B61D9">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Жергілікті қауымдастықтар мен балықшылар қатысуымен экотуризм және тұрақты пайдалануды дамыту.</w:t>
      </w:r>
    </w:p>
    <w:p w14:paraId="5E83286B" w14:textId="77777777" w:rsidR="002D7F56" w:rsidRPr="000D69AB" w:rsidRDefault="002D7F56" w:rsidP="002D7F56">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Арал теңізінің тартылуы облыстың экожүйесіне үлкен әсер етті. Теңіз табанының кебуі салдарынан тұзды шаң дауылдары кеңінен таралып, өсімдіктер мен жануарлар дүниесіне зиян келтіреді. Шөлейттену және топырақ эрозиясы ауыл шаруашылығына және табиғи мекендеу ортасына кері әсерін тигізуде. Өнеркәсіптік кәсіпорындар мен суармалы егіншілік су ресурстарының тапшылығын ушықтырып, биоалуантүрлілікті одан әрі қысқартып отыр.</w:t>
      </w:r>
    </w:p>
    <w:p w14:paraId="581CB389" w14:textId="00EC7567" w:rsidR="000E6696" w:rsidRPr="000D69AB" w:rsidRDefault="000E6696" w:rsidP="002D7F56">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Шөлейттенумен күресте табиғатқа негізделген шешімдер, атап айтқанда агроорман шаруашылығы үлкен әлеуетке ие. Қызылқұм шөліндегі пилоттық жобалар бойынша сексеуіл және басқа жергілікті ағаш түрлерін егу өсімдік жамылғысын 15%-дан 30%-ға дейін арттырып, топырақ ылғалдылығын 20%-ға жақсартқан және жел эрозиясын 40%-ға дейін төмендеткен. Бұл тәсіл тек экологиялық артықшылықтарды ғана емес, сонымен қатар әлеуметтік-экономикалық пайда әкеледі. Агроорман шаруашылығы азық-түлік қауіпсіздігін 40%-ға дейін төмендетіп, жергілікті қауымдастықтар үшін жаңа жұмыс орындарын құруға мүмкіндік береді. Бұл көпфункционалды стратегия экожүйені қалпына келтірудің тиімділігін көрсетеді.</w:t>
      </w:r>
    </w:p>
    <w:p w14:paraId="4C038260" w14:textId="6AE2302D" w:rsidR="002D7F56" w:rsidRPr="000D69AB" w:rsidRDefault="002D7F56" w:rsidP="002D7F56">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Қызылорда облысында Барсакелмес мемлекеттік табиғи қорығы сияқты қорғалатын аумақтар биоалуантүрлілікті сақтауда маңызды рөл атқарады. Мемлекеттік бағдарламалар мен заңнамалық актілер экожүйелерді қалпына келтіру мен жануарлар популяциясын қорғауды көздейді. Сонымен қатар, халықаралық ұйымдар мен үкіметтік емес ұйымдар аймақта биоалуантүрлілікті сақтау бойынша бірқатар жобаларды жүзеге асыруда.</w:t>
      </w:r>
    </w:p>
    <w:p w14:paraId="3F8671B6" w14:textId="77777777" w:rsidR="002D7F56" w:rsidRPr="000D69AB" w:rsidRDefault="002D7F56" w:rsidP="002D7F56">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Қызылорда облысында «Барсакелмес» мемлекеттік табиғи қорығы, «Қамбаш» көлі маңындағы экологиялық жобалар және сексеуіл ормандарын қалпына келтіру бағдарламалары жүзеге асырылуда. Бұл бастамалар жануарлар популяциясын қалпына келтіруге, сирек өсімдік қауымдастықтарын қорғауға және жергілікті тұрғындарды экологиялық білім беру мен экотуризмге тартуға мүмкіндік береді.</w:t>
      </w:r>
    </w:p>
    <w:p w14:paraId="44687691" w14:textId="1AA847DF" w:rsidR="000E6696" w:rsidRPr="000D69AB" w:rsidRDefault="000E6696" w:rsidP="000E6696">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 xml:space="preserve">Қазақстанның биоәртүрлілікті сақтау бойынша ұлттық стратегиясы және іс-қимыл жоспары бар. Ел 2035 жылға қарай қорғалатын жерлер желісін 34 миллион гектарға дейін кеңейтуді жоспарлап отыр. Халықаралық конвенцияларға (CITES, Рамсар, Бонн) мүшелік етуі Қазақстанның жаһандық деңгейдегі міндеттемелерін көрсетеді. Алайда, ұлттық саясат пен оның іс жүзінде орындалуы арасында айырмашылықтар бар. Шөлді экожүйелер Қазақстан аумағының жартысынан астамын алып жатқанына қарамастан, олар қорықтар желісінде нашар ұсынылған. Бұл жағдай Қызылорда облысындағы ерекше қажеттіліктерді ескере отырып, қорғалатын аймақтар желісін қайта қарау қажеттілігін көрсетеді (кесте </w:t>
      </w:r>
      <w:r w:rsidR="00232023" w:rsidRPr="000D69AB">
        <w:rPr>
          <w:rFonts w:ascii="Times New Roman" w:eastAsia="MS Mincho" w:hAnsi="Times New Roman" w:cs="Times New Roman"/>
          <w:sz w:val="28"/>
          <w:szCs w:val="28"/>
          <w:lang w:val="kk-KZ"/>
        </w:rPr>
        <w:t>2</w:t>
      </w:r>
      <w:r w:rsidRPr="000D69AB">
        <w:rPr>
          <w:rFonts w:ascii="Times New Roman" w:eastAsia="MS Mincho" w:hAnsi="Times New Roman" w:cs="Times New Roman"/>
          <w:sz w:val="28"/>
          <w:szCs w:val="28"/>
          <w:lang w:val="kk-KZ"/>
        </w:rPr>
        <w:t>).</w:t>
      </w:r>
    </w:p>
    <w:p w14:paraId="1A9C30C5" w14:textId="77777777" w:rsidR="008B45B0" w:rsidRDefault="008B45B0" w:rsidP="008B45B0">
      <w:pPr>
        <w:spacing w:after="0" w:line="276" w:lineRule="auto"/>
        <w:jc w:val="center"/>
        <w:outlineLvl w:val="3"/>
        <w:rPr>
          <w:rFonts w:ascii="Times New Roman" w:eastAsia="Times New Roman" w:hAnsi="Times New Roman" w:cs="Times New Roman"/>
          <w:bCs/>
          <w:sz w:val="28"/>
          <w:szCs w:val="28"/>
          <w:lang w:val="kk-KZ" w:eastAsia="ru-RU"/>
        </w:rPr>
      </w:pPr>
    </w:p>
    <w:p w14:paraId="71ED68F5" w14:textId="2F000480" w:rsidR="000E6696" w:rsidRDefault="008B45B0" w:rsidP="007E0470">
      <w:pPr>
        <w:spacing w:after="0" w:line="276" w:lineRule="auto"/>
        <w:jc w:val="both"/>
        <w:outlineLvl w:val="3"/>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2</w:t>
      </w:r>
      <w:r w:rsidRPr="008B45B0">
        <w:rPr>
          <w:rFonts w:ascii="Times New Roman" w:eastAsia="Times New Roman" w:hAnsi="Times New Roman" w:cs="Times New Roman"/>
          <w:bCs/>
          <w:sz w:val="28"/>
          <w:szCs w:val="28"/>
          <w:lang w:val="kk-KZ" w:eastAsia="ru-RU"/>
        </w:rPr>
        <w:t xml:space="preserve"> -</w:t>
      </w:r>
      <w:r w:rsidR="000E6696" w:rsidRPr="008B45B0">
        <w:rPr>
          <w:rFonts w:ascii="Times New Roman" w:eastAsia="Times New Roman" w:hAnsi="Times New Roman" w:cs="Times New Roman"/>
          <w:bCs/>
          <w:sz w:val="28"/>
          <w:szCs w:val="28"/>
          <w:lang w:val="kk-KZ" w:eastAsia="ru-RU"/>
        </w:rPr>
        <w:t xml:space="preserve"> Қызылорда облысындағы негізгі табиғатты қорғау жобалары мен олардың мақсаттары</w:t>
      </w:r>
    </w:p>
    <w:p w14:paraId="7507B5A1" w14:textId="77777777" w:rsidR="008B45B0" w:rsidRPr="008B45B0" w:rsidRDefault="008B45B0" w:rsidP="008B45B0">
      <w:pPr>
        <w:spacing w:after="0" w:line="276" w:lineRule="auto"/>
        <w:jc w:val="center"/>
        <w:outlineLvl w:val="3"/>
        <w:rPr>
          <w:rFonts w:ascii="Times New Roman" w:eastAsia="Times New Roman" w:hAnsi="Times New Roman" w:cs="Times New Roman"/>
          <w:bCs/>
          <w:sz w:val="28"/>
          <w:szCs w:val="28"/>
          <w:lang w:val="kk-KZ" w:eastAsia="ru-RU"/>
        </w:rPr>
      </w:pPr>
    </w:p>
    <w:tbl>
      <w:tblPr>
        <w:tblStyle w:val="af0"/>
        <w:tblW w:w="9634" w:type="dxa"/>
        <w:tblLook w:val="04A0" w:firstRow="1" w:lastRow="0" w:firstColumn="1" w:lastColumn="0" w:noHBand="0" w:noVBand="1"/>
      </w:tblPr>
      <w:tblGrid>
        <w:gridCol w:w="1741"/>
        <w:gridCol w:w="1656"/>
        <w:gridCol w:w="2835"/>
        <w:gridCol w:w="3402"/>
      </w:tblGrid>
      <w:tr w:rsidR="000E6696" w:rsidRPr="000D69AB" w14:paraId="6D196C16" w14:textId="77777777" w:rsidTr="0007136F">
        <w:tc>
          <w:tcPr>
            <w:tcW w:w="1741" w:type="dxa"/>
            <w:tcBorders>
              <w:bottom w:val="single" w:sz="4" w:space="0" w:color="auto"/>
            </w:tcBorders>
          </w:tcPr>
          <w:p w14:paraId="4A61DCBB" w14:textId="0F1B7AC8" w:rsidR="000E6696" w:rsidRPr="008B45B0" w:rsidRDefault="000E6696" w:rsidP="000E6696">
            <w:pPr>
              <w:spacing w:before="100" w:beforeAutospacing="1" w:after="100" w:afterAutospacing="1" w:line="240" w:lineRule="auto"/>
              <w:jc w:val="center"/>
              <w:outlineLvl w:val="3"/>
              <w:rPr>
                <w:rFonts w:ascii="Times New Roman" w:eastAsia="Times New Roman" w:hAnsi="Times New Roman" w:cs="Times New Roman"/>
                <w:bCs/>
                <w:sz w:val="24"/>
                <w:szCs w:val="24"/>
                <w:lang w:val="kk-KZ" w:eastAsia="ru-RU"/>
              </w:rPr>
            </w:pPr>
            <w:r w:rsidRPr="008B45B0">
              <w:rPr>
                <w:rFonts w:ascii="Times New Roman" w:hAnsi="Times New Roman" w:cs="Times New Roman"/>
                <w:bCs/>
                <w:sz w:val="24"/>
                <w:szCs w:val="24"/>
                <w:lang w:val="kk-KZ"/>
              </w:rPr>
              <w:t xml:space="preserve">Жобаның атауы </w:t>
            </w:r>
          </w:p>
        </w:tc>
        <w:tc>
          <w:tcPr>
            <w:tcW w:w="1656" w:type="dxa"/>
            <w:tcBorders>
              <w:bottom w:val="single" w:sz="4" w:space="0" w:color="auto"/>
            </w:tcBorders>
          </w:tcPr>
          <w:p w14:paraId="275DBC1D" w14:textId="789254AF" w:rsidR="000E6696" w:rsidRPr="008B45B0" w:rsidRDefault="000E6696" w:rsidP="000E6696">
            <w:pPr>
              <w:spacing w:before="100" w:beforeAutospacing="1" w:after="100" w:afterAutospacing="1" w:line="240" w:lineRule="auto"/>
              <w:jc w:val="center"/>
              <w:outlineLvl w:val="3"/>
              <w:rPr>
                <w:rFonts w:ascii="Times New Roman" w:eastAsia="Times New Roman" w:hAnsi="Times New Roman" w:cs="Times New Roman"/>
                <w:bCs/>
                <w:sz w:val="24"/>
                <w:szCs w:val="24"/>
                <w:lang w:val="kk-KZ" w:eastAsia="ru-RU"/>
              </w:rPr>
            </w:pPr>
            <w:r w:rsidRPr="008B45B0">
              <w:rPr>
                <w:rFonts w:ascii="Times New Roman" w:hAnsi="Times New Roman" w:cs="Times New Roman"/>
                <w:bCs/>
                <w:sz w:val="24"/>
                <w:szCs w:val="24"/>
                <w:lang w:val="kk-KZ"/>
              </w:rPr>
              <w:t>Жоба түрі</w:t>
            </w:r>
          </w:p>
        </w:tc>
        <w:tc>
          <w:tcPr>
            <w:tcW w:w="2835" w:type="dxa"/>
            <w:tcBorders>
              <w:bottom w:val="single" w:sz="4" w:space="0" w:color="auto"/>
            </w:tcBorders>
          </w:tcPr>
          <w:p w14:paraId="520677A1" w14:textId="0FA0952D" w:rsidR="000E6696" w:rsidRPr="008B45B0" w:rsidRDefault="000E6696" w:rsidP="000E6696">
            <w:pPr>
              <w:spacing w:before="100" w:beforeAutospacing="1" w:after="100" w:afterAutospacing="1" w:line="240" w:lineRule="auto"/>
              <w:jc w:val="center"/>
              <w:outlineLvl w:val="3"/>
              <w:rPr>
                <w:rFonts w:ascii="Times New Roman" w:eastAsia="Times New Roman" w:hAnsi="Times New Roman" w:cs="Times New Roman"/>
                <w:bCs/>
                <w:sz w:val="24"/>
                <w:szCs w:val="24"/>
                <w:lang w:val="kk-KZ" w:eastAsia="ru-RU"/>
              </w:rPr>
            </w:pPr>
            <w:r w:rsidRPr="008B45B0">
              <w:rPr>
                <w:rFonts w:ascii="Times New Roman" w:hAnsi="Times New Roman" w:cs="Times New Roman"/>
                <w:bCs/>
                <w:sz w:val="24"/>
                <w:szCs w:val="24"/>
                <w:lang w:val="kk-KZ"/>
              </w:rPr>
              <w:t>Негізгі мақсаты</w:t>
            </w:r>
          </w:p>
        </w:tc>
        <w:tc>
          <w:tcPr>
            <w:tcW w:w="3402" w:type="dxa"/>
            <w:tcBorders>
              <w:bottom w:val="single" w:sz="4" w:space="0" w:color="auto"/>
            </w:tcBorders>
          </w:tcPr>
          <w:p w14:paraId="5D28462F" w14:textId="2C41F9B6" w:rsidR="000E6696" w:rsidRPr="008B45B0" w:rsidRDefault="000E6696" w:rsidP="000E6696">
            <w:pPr>
              <w:spacing w:before="100" w:beforeAutospacing="1" w:after="100" w:afterAutospacing="1" w:line="240" w:lineRule="auto"/>
              <w:jc w:val="center"/>
              <w:outlineLvl w:val="3"/>
              <w:rPr>
                <w:rFonts w:ascii="Times New Roman" w:eastAsia="Times New Roman" w:hAnsi="Times New Roman" w:cs="Times New Roman"/>
                <w:bCs/>
                <w:sz w:val="24"/>
                <w:szCs w:val="24"/>
                <w:lang w:val="kk-KZ" w:eastAsia="ru-RU"/>
              </w:rPr>
            </w:pPr>
            <w:r w:rsidRPr="008B45B0">
              <w:rPr>
                <w:rFonts w:ascii="Times New Roman" w:hAnsi="Times New Roman" w:cs="Times New Roman"/>
                <w:bCs/>
                <w:sz w:val="24"/>
                <w:szCs w:val="24"/>
                <w:lang w:val="kk-KZ"/>
              </w:rPr>
              <w:t>Нәтижелері мен әсері</w:t>
            </w:r>
          </w:p>
        </w:tc>
      </w:tr>
      <w:tr w:rsidR="0007136F" w:rsidRPr="000D69AB" w14:paraId="4790B70F" w14:textId="77777777" w:rsidTr="0007136F">
        <w:tc>
          <w:tcPr>
            <w:tcW w:w="1741" w:type="dxa"/>
            <w:tcBorders>
              <w:bottom w:val="single" w:sz="4" w:space="0" w:color="auto"/>
            </w:tcBorders>
          </w:tcPr>
          <w:p w14:paraId="754542D5" w14:textId="15CB9F88" w:rsidR="0007136F" w:rsidRPr="008B45B0" w:rsidRDefault="0007136F" w:rsidP="000E6696">
            <w:pPr>
              <w:spacing w:before="100" w:beforeAutospacing="1" w:after="100" w:afterAutospacing="1" w:line="240" w:lineRule="auto"/>
              <w:jc w:val="center"/>
              <w:outlineLvl w:val="3"/>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656" w:type="dxa"/>
            <w:tcBorders>
              <w:bottom w:val="single" w:sz="4" w:space="0" w:color="auto"/>
            </w:tcBorders>
          </w:tcPr>
          <w:p w14:paraId="7D21EAAC" w14:textId="3FB3D928" w:rsidR="0007136F" w:rsidRPr="008B45B0" w:rsidRDefault="0007136F" w:rsidP="000E6696">
            <w:pPr>
              <w:spacing w:before="100" w:beforeAutospacing="1" w:after="100" w:afterAutospacing="1" w:line="240" w:lineRule="auto"/>
              <w:jc w:val="center"/>
              <w:outlineLvl w:val="3"/>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835" w:type="dxa"/>
            <w:tcBorders>
              <w:bottom w:val="single" w:sz="4" w:space="0" w:color="auto"/>
            </w:tcBorders>
          </w:tcPr>
          <w:p w14:paraId="1934CE16" w14:textId="719EA892" w:rsidR="0007136F" w:rsidRPr="008B45B0" w:rsidRDefault="0007136F" w:rsidP="000E6696">
            <w:pPr>
              <w:spacing w:before="100" w:beforeAutospacing="1" w:after="100" w:afterAutospacing="1" w:line="240" w:lineRule="auto"/>
              <w:jc w:val="center"/>
              <w:outlineLvl w:val="3"/>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3402" w:type="dxa"/>
            <w:tcBorders>
              <w:bottom w:val="single" w:sz="4" w:space="0" w:color="auto"/>
            </w:tcBorders>
          </w:tcPr>
          <w:p w14:paraId="19D2D060" w14:textId="6EB5EF75" w:rsidR="0007136F" w:rsidRPr="008B45B0" w:rsidRDefault="0007136F" w:rsidP="000E6696">
            <w:pPr>
              <w:spacing w:before="100" w:beforeAutospacing="1" w:after="100" w:afterAutospacing="1" w:line="240" w:lineRule="auto"/>
              <w:jc w:val="center"/>
              <w:outlineLvl w:val="3"/>
              <w:rPr>
                <w:rFonts w:ascii="Times New Roman" w:hAnsi="Times New Roman" w:cs="Times New Roman"/>
                <w:bCs/>
                <w:sz w:val="24"/>
                <w:szCs w:val="24"/>
                <w:lang w:val="kk-KZ"/>
              </w:rPr>
            </w:pPr>
            <w:r>
              <w:rPr>
                <w:rFonts w:ascii="Times New Roman" w:hAnsi="Times New Roman" w:cs="Times New Roman"/>
                <w:bCs/>
                <w:sz w:val="24"/>
                <w:szCs w:val="24"/>
                <w:lang w:val="kk-KZ"/>
              </w:rPr>
              <w:t>4</w:t>
            </w:r>
          </w:p>
        </w:tc>
      </w:tr>
      <w:tr w:rsidR="000E6696" w:rsidRPr="001A317E" w14:paraId="4C0078E7" w14:textId="77777777" w:rsidTr="0007136F">
        <w:tc>
          <w:tcPr>
            <w:tcW w:w="1741" w:type="dxa"/>
            <w:tcBorders>
              <w:bottom w:val="nil"/>
            </w:tcBorders>
          </w:tcPr>
          <w:p w14:paraId="0354813B" w14:textId="19391060" w:rsidR="000E6696" w:rsidRPr="000D69AB" w:rsidRDefault="000E6696" w:rsidP="000E6696">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 xml:space="preserve">САРАТС жобасы </w:t>
            </w:r>
          </w:p>
        </w:tc>
        <w:tc>
          <w:tcPr>
            <w:tcW w:w="1656" w:type="dxa"/>
            <w:tcBorders>
              <w:bottom w:val="nil"/>
            </w:tcBorders>
          </w:tcPr>
          <w:p w14:paraId="5BEE6403" w14:textId="3CFDCA1F" w:rsidR="000E6696" w:rsidRPr="000D69AB" w:rsidRDefault="000E6696" w:rsidP="000E6696">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Инженерлік</w:t>
            </w:r>
          </w:p>
        </w:tc>
        <w:tc>
          <w:tcPr>
            <w:tcW w:w="2835" w:type="dxa"/>
            <w:tcBorders>
              <w:bottom w:val="nil"/>
            </w:tcBorders>
          </w:tcPr>
          <w:p w14:paraId="637FAE0B" w14:textId="6486497C" w:rsidR="000E6696" w:rsidRPr="000D69AB" w:rsidRDefault="000E6696" w:rsidP="008B45B0">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 xml:space="preserve">Солтүстік Арал теңізінің су деңгейін </w:t>
            </w:r>
            <w:r w:rsidR="00826613" w:rsidRPr="000D69AB">
              <w:rPr>
                <w:rFonts w:ascii="Times New Roman" w:hAnsi="Times New Roman" w:cs="Times New Roman"/>
                <w:sz w:val="24"/>
                <w:szCs w:val="24"/>
                <w:lang w:val="kk-KZ"/>
              </w:rPr>
              <w:t>арттыру және экожүйені қалпына келтіру.</w:t>
            </w:r>
          </w:p>
        </w:tc>
        <w:tc>
          <w:tcPr>
            <w:tcW w:w="3402" w:type="dxa"/>
            <w:tcBorders>
              <w:bottom w:val="nil"/>
            </w:tcBorders>
          </w:tcPr>
          <w:p w14:paraId="3444BC81" w14:textId="5A0C422D" w:rsidR="000E6696" w:rsidRPr="000D69AB" w:rsidRDefault="000E6696" w:rsidP="008B45B0">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Су деңгейінің 12 м-ге көтерілуі, тұздылықтың</w:t>
            </w:r>
            <w:r w:rsidR="00826613">
              <w:rPr>
                <w:rFonts w:ascii="Times New Roman" w:hAnsi="Times New Roman" w:cs="Times New Roman"/>
                <w:sz w:val="24"/>
                <w:szCs w:val="24"/>
                <w:lang w:val="kk-KZ"/>
              </w:rPr>
              <w:t xml:space="preserve"> </w:t>
            </w:r>
            <w:r w:rsidR="00826613" w:rsidRPr="000D69AB">
              <w:rPr>
                <w:rFonts w:ascii="Times New Roman" w:hAnsi="Times New Roman" w:cs="Times New Roman"/>
                <w:sz w:val="24"/>
                <w:szCs w:val="24"/>
                <w:lang w:val="kk-KZ"/>
              </w:rPr>
              <w:t xml:space="preserve">төмендеуі, балық </w:t>
            </w:r>
          </w:p>
        </w:tc>
      </w:tr>
    </w:tbl>
    <w:p w14:paraId="3171993E" w14:textId="77777777" w:rsidR="0007136F" w:rsidRDefault="0007136F" w:rsidP="0007136F">
      <w:pPr>
        <w:spacing w:after="0" w:line="240" w:lineRule="auto"/>
        <w:rPr>
          <w:rFonts w:ascii="Times New Roman" w:eastAsia="MS Mincho" w:hAnsi="Times New Roman" w:cs="Times New Roman"/>
          <w:sz w:val="28"/>
          <w:szCs w:val="28"/>
          <w:lang w:val="kk-KZ"/>
        </w:rPr>
      </w:pPr>
    </w:p>
    <w:p w14:paraId="11AFA174" w14:textId="77777777" w:rsidR="0007136F" w:rsidRDefault="0007136F" w:rsidP="0007136F">
      <w:pPr>
        <w:spacing w:after="0" w:line="240" w:lineRule="auto"/>
        <w:rPr>
          <w:rFonts w:ascii="Times New Roman" w:eastAsia="MS Mincho" w:hAnsi="Times New Roman" w:cs="Times New Roman"/>
          <w:sz w:val="28"/>
          <w:szCs w:val="28"/>
          <w:lang w:val="kk-KZ"/>
        </w:rPr>
      </w:pPr>
    </w:p>
    <w:p w14:paraId="59837904" w14:textId="6E10B2FE" w:rsidR="0007136F" w:rsidRDefault="0007136F" w:rsidP="0007136F">
      <w:pPr>
        <w:spacing w:after="0" w:line="240" w:lineRule="auto"/>
        <w:rPr>
          <w:rFonts w:ascii="Times New Roman" w:eastAsia="MS Mincho" w:hAnsi="Times New Roman" w:cs="Times New Roman"/>
          <w:sz w:val="28"/>
          <w:szCs w:val="28"/>
          <w:lang w:val="kk-KZ"/>
        </w:rPr>
      </w:pPr>
      <w:r w:rsidRPr="0007136F">
        <w:rPr>
          <w:rFonts w:ascii="Times New Roman" w:eastAsia="MS Mincho" w:hAnsi="Times New Roman" w:cs="Times New Roman"/>
          <w:sz w:val="28"/>
          <w:szCs w:val="28"/>
          <w:lang w:val="kk-KZ"/>
        </w:rPr>
        <w:t>2-кестенің жалғасы</w:t>
      </w:r>
    </w:p>
    <w:p w14:paraId="33585B39" w14:textId="77777777" w:rsidR="0007136F" w:rsidRPr="0007136F" w:rsidRDefault="0007136F" w:rsidP="0007136F">
      <w:pPr>
        <w:spacing w:after="0" w:line="240" w:lineRule="auto"/>
        <w:rPr>
          <w:rFonts w:ascii="Times New Roman" w:eastAsia="MS Mincho" w:hAnsi="Times New Roman" w:cs="Times New Roman"/>
          <w:sz w:val="28"/>
          <w:szCs w:val="28"/>
          <w:lang w:val="kk-KZ"/>
        </w:rPr>
      </w:pPr>
    </w:p>
    <w:tbl>
      <w:tblPr>
        <w:tblStyle w:val="af0"/>
        <w:tblW w:w="9634" w:type="dxa"/>
        <w:tblLook w:val="04A0" w:firstRow="1" w:lastRow="0" w:firstColumn="1" w:lastColumn="0" w:noHBand="0" w:noVBand="1"/>
      </w:tblPr>
      <w:tblGrid>
        <w:gridCol w:w="1741"/>
        <w:gridCol w:w="1656"/>
        <w:gridCol w:w="2835"/>
        <w:gridCol w:w="3402"/>
      </w:tblGrid>
      <w:tr w:rsidR="0007136F" w:rsidRPr="0007136F" w14:paraId="537E4ACD" w14:textId="77777777" w:rsidTr="0007136F">
        <w:tc>
          <w:tcPr>
            <w:tcW w:w="1741" w:type="dxa"/>
            <w:tcBorders>
              <w:bottom w:val="nil"/>
            </w:tcBorders>
          </w:tcPr>
          <w:p w14:paraId="13421CA7" w14:textId="2F087F1A" w:rsidR="0007136F" w:rsidRPr="000D69AB" w:rsidRDefault="0007136F" w:rsidP="000E6696">
            <w:pPr>
              <w:spacing w:before="100" w:beforeAutospacing="1" w:after="100" w:afterAutospacing="1" w:line="240" w:lineRule="auto"/>
              <w:jc w:val="center"/>
              <w:outlineLvl w:val="3"/>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56" w:type="dxa"/>
            <w:tcBorders>
              <w:bottom w:val="nil"/>
            </w:tcBorders>
          </w:tcPr>
          <w:p w14:paraId="6A51DD73" w14:textId="7400E01C" w:rsidR="0007136F" w:rsidRPr="000D69AB" w:rsidRDefault="0007136F" w:rsidP="000E6696">
            <w:pPr>
              <w:spacing w:before="100" w:beforeAutospacing="1" w:after="100" w:afterAutospacing="1" w:line="240" w:lineRule="auto"/>
              <w:jc w:val="center"/>
              <w:outlineLvl w:val="3"/>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35" w:type="dxa"/>
            <w:tcBorders>
              <w:bottom w:val="nil"/>
            </w:tcBorders>
          </w:tcPr>
          <w:p w14:paraId="61A97A1D" w14:textId="60A27FF1" w:rsidR="0007136F" w:rsidRPr="000D69AB" w:rsidRDefault="0007136F" w:rsidP="008B45B0">
            <w:pPr>
              <w:spacing w:before="100" w:beforeAutospacing="1" w:after="100" w:afterAutospacing="1" w:line="240" w:lineRule="auto"/>
              <w:jc w:val="center"/>
              <w:outlineLvl w:val="3"/>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402" w:type="dxa"/>
            <w:tcBorders>
              <w:bottom w:val="nil"/>
            </w:tcBorders>
          </w:tcPr>
          <w:p w14:paraId="3DBE959C" w14:textId="55131E6F" w:rsidR="0007136F" w:rsidRPr="000D69AB" w:rsidRDefault="0007136F" w:rsidP="008B45B0">
            <w:pPr>
              <w:spacing w:before="100" w:beforeAutospacing="1" w:after="100" w:afterAutospacing="1" w:line="240" w:lineRule="auto"/>
              <w:jc w:val="center"/>
              <w:outlineLvl w:val="3"/>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07136F" w:rsidRPr="0007136F" w14:paraId="1DA4CBEE" w14:textId="77777777" w:rsidTr="0007136F">
        <w:tc>
          <w:tcPr>
            <w:tcW w:w="1741" w:type="dxa"/>
            <w:tcBorders>
              <w:bottom w:val="nil"/>
            </w:tcBorders>
          </w:tcPr>
          <w:p w14:paraId="42E81B94" w14:textId="77777777" w:rsidR="0007136F" w:rsidRPr="000D69AB" w:rsidRDefault="0007136F" w:rsidP="000E6696">
            <w:pPr>
              <w:spacing w:before="100" w:beforeAutospacing="1" w:after="100" w:afterAutospacing="1" w:line="240" w:lineRule="auto"/>
              <w:jc w:val="center"/>
              <w:outlineLvl w:val="3"/>
              <w:rPr>
                <w:rFonts w:ascii="Times New Roman" w:hAnsi="Times New Roman" w:cs="Times New Roman"/>
                <w:sz w:val="24"/>
                <w:szCs w:val="24"/>
                <w:lang w:val="kk-KZ"/>
              </w:rPr>
            </w:pPr>
          </w:p>
        </w:tc>
        <w:tc>
          <w:tcPr>
            <w:tcW w:w="1656" w:type="dxa"/>
            <w:tcBorders>
              <w:bottom w:val="nil"/>
            </w:tcBorders>
          </w:tcPr>
          <w:p w14:paraId="5D76D94D" w14:textId="77777777" w:rsidR="0007136F" w:rsidRPr="000D69AB" w:rsidRDefault="0007136F" w:rsidP="000E6696">
            <w:pPr>
              <w:spacing w:before="100" w:beforeAutospacing="1" w:after="100" w:afterAutospacing="1" w:line="240" w:lineRule="auto"/>
              <w:jc w:val="center"/>
              <w:outlineLvl w:val="3"/>
              <w:rPr>
                <w:rFonts w:ascii="Times New Roman" w:hAnsi="Times New Roman" w:cs="Times New Roman"/>
                <w:sz w:val="24"/>
                <w:szCs w:val="24"/>
                <w:lang w:val="kk-KZ"/>
              </w:rPr>
            </w:pPr>
          </w:p>
        </w:tc>
        <w:tc>
          <w:tcPr>
            <w:tcW w:w="2835" w:type="dxa"/>
            <w:tcBorders>
              <w:bottom w:val="nil"/>
            </w:tcBorders>
          </w:tcPr>
          <w:p w14:paraId="337B4553" w14:textId="77777777" w:rsidR="0007136F" w:rsidRPr="000D69AB" w:rsidRDefault="0007136F" w:rsidP="008B45B0">
            <w:pPr>
              <w:spacing w:before="100" w:beforeAutospacing="1" w:after="100" w:afterAutospacing="1" w:line="240" w:lineRule="auto"/>
              <w:jc w:val="center"/>
              <w:outlineLvl w:val="3"/>
              <w:rPr>
                <w:rFonts w:ascii="Times New Roman" w:hAnsi="Times New Roman" w:cs="Times New Roman"/>
                <w:sz w:val="24"/>
                <w:szCs w:val="24"/>
                <w:lang w:val="kk-KZ"/>
              </w:rPr>
            </w:pPr>
          </w:p>
        </w:tc>
        <w:tc>
          <w:tcPr>
            <w:tcW w:w="3402" w:type="dxa"/>
            <w:tcBorders>
              <w:bottom w:val="nil"/>
            </w:tcBorders>
          </w:tcPr>
          <w:p w14:paraId="1B1F5FA4" w14:textId="2353993B" w:rsidR="0007136F" w:rsidRPr="000D69AB" w:rsidRDefault="0007136F" w:rsidP="008B45B0">
            <w:pPr>
              <w:spacing w:before="100" w:beforeAutospacing="1" w:after="100" w:afterAutospacing="1" w:line="240" w:lineRule="auto"/>
              <w:jc w:val="center"/>
              <w:outlineLvl w:val="3"/>
              <w:rPr>
                <w:rFonts w:ascii="Times New Roman" w:hAnsi="Times New Roman" w:cs="Times New Roman"/>
                <w:sz w:val="24"/>
                <w:szCs w:val="24"/>
                <w:lang w:val="kk-KZ"/>
              </w:rPr>
            </w:pPr>
            <w:r w:rsidRPr="000D69AB">
              <w:rPr>
                <w:rFonts w:ascii="Times New Roman" w:hAnsi="Times New Roman" w:cs="Times New Roman"/>
                <w:sz w:val="24"/>
                <w:szCs w:val="24"/>
                <w:lang w:val="kk-KZ"/>
              </w:rPr>
              <w:t>шаруашылығының қайта жандануы.</w:t>
            </w:r>
          </w:p>
        </w:tc>
      </w:tr>
      <w:tr w:rsidR="00826613" w:rsidRPr="001A317E" w14:paraId="188B521B" w14:textId="77777777" w:rsidTr="0007136F">
        <w:tc>
          <w:tcPr>
            <w:tcW w:w="1741" w:type="dxa"/>
          </w:tcPr>
          <w:p w14:paraId="4FBDECA7"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 xml:space="preserve">Барсакелмес мемлекеттік табиғи қорығы </w:t>
            </w:r>
          </w:p>
        </w:tc>
        <w:tc>
          <w:tcPr>
            <w:tcW w:w="1656" w:type="dxa"/>
          </w:tcPr>
          <w:p w14:paraId="442C9983"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Қорғау аймағы</w:t>
            </w:r>
          </w:p>
        </w:tc>
        <w:tc>
          <w:tcPr>
            <w:tcW w:w="2835" w:type="dxa"/>
          </w:tcPr>
          <w:p w14:paraId="7E09FE11"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Сирек кездесетін және эндемиктік түрлерді (құлан, жейран, киік) қорғау.</w:t>
            </w:r>
          </w:p>
        </w:tc>
        <w:tc>
          <w:tcPr>
            <w:tcW w:w="3402" w:type="dxa"/>
          </w:tcPr>
          <w:p w14:paraId="6064DD51"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Жейран және құлан популяциясының сақталуы, Қызылорда облысындағы жалғыз шөл қорығы.</w:t>
            </w:r>
          </w:p>
        </w:tc>
      </w:tr>
      <w:tr w:rsidR="00826613" w:rsidRPr="001A317E" w14:paraId="133B3D2E" w14:textId="77777777" w:rsidTr="0007136F">
        <w:tc>
          <w:tcPr>
            <w:tcW w:w="1741" w:type="dxa"/>
          </w:tcPr>
          <w:p w14:paraId="33D99BF1"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 xml:space="preserve">Агроорман шаруашылығы </w:t>
            </w:r>
          </w:p>
        </w:tc>
        <w:tc>
          <w:tcPr>
            <w:tcW w:w="1656" w:type="dxa"/>
          </w:tcPr>
          <w:p w14:paraId="3E4046FD"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Табиғатқа негізделген</w:t>
            </w:r>
          </w:p>
        </w:tc>
        <w:tc>
          <w:tcPr>
            <w:tcW w:w="2835" w:type="dxa"/>
          </w:tcPr>
          <w:p w14:paraId="42F03AF7"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Сексеуіл мен басқа ағаштарды отырғызу арқылы шөлейттенумен күрес.</w:t>
            </w:r>
          </w:p>
        </w:tc>
        <w:tc>
          <w:tcPr>
            <w:tcW w:w="3402" w:type="dxa"/>
          </w:tcPr>
          <w:p w14:paraId="1512F485"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Өсімдік жамылғысының, топырақ ылғалдылығының артуы, жел эрозиясының төмендеуі, жергілікті қауымдастықтарда жұмыс орындарының құрылуы.</w:t>
            </w:r>
          </w:p>
        </w:tc>
      </w:tr>
      <w:tr w:rsidR="00826613" w:rsidRPr="001A317E" w14:paraId="278697B3" w14:textId="77777777" w:rsidTr="0007136F">
        <w:tc>
          <w:tcPr>
            <w:tcW w:w="1741" w:type="dxa"/>
          </w:tcPr>
          <w:p w14:paraId="62A6BD4A"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 xml:space="preserve">WE-ACT жобасы </w:t>
            </w:r>
          </w:p>
        </w:tc>
        <w:tc>
          <w:tcPr>
            <w:tcW w:w="1656" w:type="dxa"/>
          </w:tcPr>
          <w:p w14:paraId="31B8A6D6"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Басқару және технология</w:t>
            </w:r>
          </w:p>
        </w:tc>
        <w:tc>
          <w:tcPr>
            <w:tcW w:w="2835" w:type="dxa"/>
          </w:tcPr>
          <w:p w14:paraId="13E52940"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Су ресурстарын трансшекаралық басқаруды жақсарту.</w:t>
            </w:r>
          </w:p>
        </w:tc>
        <w:tc>
          <w:tcPr>
            <w:tcW w:w="3402" w:type="dxa"/>
          </w:tcPr>
          <w:p w14:paraId="596C36FE" w14:textId="77777777" w:rsidR="00826613" w:rsidRPr="000D69AB" w:rsidRDefault="00826613" w:rsidP="0075002A">
            <w:pPr>
              <w:spacing w:before="100" w:beforeAutospacing="1" w:after="100" w:afterAutospacing="1" w:line="240" w:lineRule="auto"/>
              <w:jc w:val="center"/>
              <w:outlineLvl w:val="3"/>
              <w:rPr>
                <w:rFonts w:ascii="Times New Roman" w:eastAsia="Times New Roman" w:hAnsi="Times New Roman" w:cs="Times New Roman"/>
                <w:b/>
                <w:bCs/>
                <w:sz w:val="24"/>
                <w:szCs w:val="24"/>
                <w:lang w:val="kk-KZ" w:eastAsia="ru-RU"/>
              </w:rPr>
            </w:pPr>
            <w:r w:rsidRPr="000D69AB">
              <w:rPr>
                <w:rFonts w:ascii="Times New Roman" w:hAnsi="Times New Roman" w:cs="Times New Roman"/>
                <w:sz w:val="24"/>
                <w:szCs w:val="24"/>
                <w:lang w:val="kk-KZ"/>
              </w:rPr>
              <w:t>Суды бөлуді оңтайландыру үшін цифрлық шешімдерді пайдалану.</w:t>
            </w:r>
          </w:p>
        </w:tc>
      </w:tr>
    </w:tbl>
    <w:p w14:paraId="64A2482B" w14:textId="77777777" w:rsidR="008B45B0" w:rsidRDefault="008B45B0" w:rsidP="000E6696">
      <w:pPr>
        <w:spacing w:after="0" w:line="240" w:lineRule="auto"/>
        <w:jc w:val="both"/>
        <w:rPr>
          <w:rFonts w:ascii="Times New Roman" w:eastAsia="MS Mincho" w:hAnsi="Times New Roman" w:cs="Times New Roman"/>
          <w:sz w:val="28"/>
          <w:szCs w:val="28"/>
          <w:lang w:val="kk-KZ"/>
        </w:rPr>
      </w:pPr>
    </w:p>
    <w:p w14:paraId="2DD9BF9C" w14:textId="3B10D32C" w:rsidR="000E6696" w:rsidRPr="000D69AB" w:rsidRDefault="002D7F56" w:rsidP="0007136F">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Биоалуантүрлілікті сақтау тек табиғи аумақтарды қорғаумен шектелмейді. Ол ғылыми-зерттеу базасын нығайтуды, заманауи мониторинг әдістерін енгізуді және халықаралық ғылыми ынтымақтастықты дамытуды талап етеді. Түрлердің таралу аймағы, популяция динамикасы, экожүйелердің жай-күйі туралы деректердің нақтылығы болашақ жоспарлау үшін шешуші мәнге ие.</w:t>
      </w:r>
    </w:p>
    <w:p w14:paraId="28F98635" w14:textId="4F9DB6D1" w:rsidR="00B425D0" w:rsidRPr="000D69AB" w:rsidRDefault="002D7F56" w:rsidP="0007136F">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Қызылорда облысының биологиялық әртүрлілігін сақтау – тек аймақтық деңгейдегі экологиялық мәселе емес, бүкіл Қазақстанның экологиялық қауіпсіздігі мен тұрақты дамуы үшін стратегиялық міндет. Табиғи ресурстарды ұтымды пайдалану, ғылыми деректерге сүйенген басқару шешімдері және қоғамның белсенді қатысуы арқылы ғана аймақтың бай флорасы мен фаунасын келешек ұрпаққа сақтап қалуға болады</w:t>
      </w:r>
      <w:r w:rsidR="00D30B5C">
        <w:rPr>
          <w:rFonts w:ascii="Times New Roman" w:eastAsia="MS Mincho" w:hAnsi="Times New Roman" w:cs="Times New Roman"/>
          <w:sz w:val="28"/>
          <w:szCs w:val="28"/>
          <w:lang w:val="kk-KZ"/>
        </w:rPr>
        <w:t xml:space="preserve"> </w:t>
      </w:r>
      <w:r w:rsidR="00D30B5C" w:rsidRPr="00067130">
        <w:rPr>
          <w:rFonts w:ascii="Times New Roman" w:eastAsia="Calibri" w:hAnsi="Times New Roman" w:cs="Times New Roman"/>
          <w:sz w:val="28"/>
          <w:szCs w:val="28"/>
          <w:lang w:val="kk-KZ"/>
        </w:rPr>
        <w:t>[6</w:t>
      </w:r>
      <w:r w:rsidR="00D30B5C">
        <w:rPr>
          <w:rFonts w:ascii="Times New Roman" w:eastAsia="Calibri" w:hAnsi="Times New Roman" w:cs="Times New Roman"/>
          <w:sz w:val="28"/>
          <w:szCs w:val="28"/>
          <w:lang w:val="kk-KZ"/>
        </w:rPr>
        <w:t>9</w:t>
      </w:r>
      <w:r w:rsidR="00D30B5C" w:rsidRPr="00067130">
        <w:rPr>
          <w:rFonts w:ascii="Times New Roman" w:eastAsia="Calibri" w:hAnsi="Times New Roman" w:cs="Times New Roman"/>
          <w:sz w:val="28"/>
          <w:szCs w:val="28"/>
          <w:lang w:val="kk-KZ"/>
        </w:rPr>
        <w:t>].</w:t>
      </w:r>
    </w:p>
    <w:p w14:paraId="60FA3E01" w14:textId="77777777" w:rsidR="00B425D0" w:rsidRPr="000D69AB" w:rsidRDefault="00B425D0" w:rsidP="0007136F">
      <w:pPr>
        <w:spacing w:after="0" w:line="240" w:lineRule="auto"/>
        <w:ind w:firstLine="567"/>
        <w:jc w:val="both"/>
        <w:rPr>
          <w:rFonts w:ascii="Times New Roman" w:hAnsi="Times New Roman" w:cs="Times New Roman"/>
          <w:sz w:val="28"/>
          <w:szCs w:val="28"/>
          <w:lang w:val="kk-KZ"/>
        </w:rPr>
      </w:pPr>
      <w:r w:rsidRPr="000D69AB">
        <w:rPr>
          <w:rFonts w:ascii="Times New Roman" w:hAnsi="Times New Roman" w:cs="Times New Roman"/>
          <w:sz w:val="28"/>
          <w:szCs w:val="28"/>
          <w:lang w:val="kk-KZ"/>
        </w:rPr>
        <w:t>Қорытындылай келе, Қызылорда облысының биоәртүрлілігін сақтау мәселесі табиғи климаттық қиындықтардың, тиімсіз су ресурстарын басқарудың және экономикалық дамудың салдарларының күрделі өзара байланысы болып табылады. Арал теңізі дағдарысы, шөлейттену және өзен суының ластануы — бұл мәселелердің барлығы бір-бірімен тығыз байланысты және аймақтың экологиялық тұрақтылығына қауіп төндіреді.</w:t>
      </w:r>
    </w:p>
    <w:p w14:paraId="753A054C" w14:textId="77777777" w:rsidR="00B425D0" w:rsidRPr="000D69AB" w:rsidRDefault="00B425D0" w:rsidP="0007136F">
      <w:pPr>
        <w:spacing w:after="0" w:line="240" w:lineRule="auto"/>
        <w:ind w:firstLine="567"/>
        <w:jc w:val="both"/>
        <w:rPr>
          <w:rFonts w:ascii="Times New Roman" w:hAnsi="Times New Roman" w:cs="Times New Roman"/>
          <w:sz w:val="28"/>
          <w:szCs w:val="28"/>
          <w:lang w:val="kk-KZ"/>
        </w:rPr>
      </w:pPr>
      <w:r w:rsidRPr="000D69AB">
        <w:rPr>
          <w:rFonts w:ascii="Times New Roman" w:hAnsi="Times New Roman" w:cs="Times New Roman"/>
          <w:sz w:val="28"/>
          <w:szCs w:val="28"/>
          <w:lang w:val="kk-KZ"/>
        </w:rPr>
        <w:t>Алайда, «САРАТС» жобасының жетістігі және агроорман шаруашылығы сияқты табиғатқа негізделген шешімдердің оң нәтижелері аймақтық проблемаларға қарсы тұруға болатынын көрсетеді. Дегенмен, бұл жекелеген жетістіктерді кешенді, жүйелі және трансшекаралық тәсілсіз тұрақты ету мүмкін емес.</w:t>
      </w:r>
    </w:p>
    <w:p w14:paraId="2056A68B" w14:textId="069AA1B3" w:rsidR="00B425D0" w:rsidRPr="000D69AB" w:rsidRDefault="00B425D0" w:rsidP="0007136F">
      <w:pPr>
        <w:spacing w:after="0" w:line="240" w:lineRule="auto"/>
        <w:ind w:firstLine="567"/>
        <w:jc w:val="both"/>
        <w:rPr>
          <w:rFonts w:ascii="Times New Roman" w:eastAsia="MS Mincho" w:hAnsi="Times New Roman" w:cs="Times New Roman"/>
          <w:sz w:val="36"/>
          <w:szCs w:val="36"/>
          <w:lang w:val="kk-KZ"/>
        </w:rPr>
      </w:pPr>
      <w:r w:rsidRPr="000D69AB">
        <w:rPr>
          <w:rFonts w:ascii="Times New Roman" w:hAnsi="Times New Roman" w:cs="Times New Roman"/>
          <w:sz w:val="28"/>
          <w:szCs w:val="28"/>
          <w:lang w:val="kk-KZ"/>
        </w:rPr>
        <w:t>Қызылорда облысындағы биоәртүрліліктің ұзақмерзімді сақталуын қамтамасыз ету үшін келесі ұсыныстар жасалады:</w:t>
      </w:r>
    </w:p>
    <w:p w14:paraId="355EFBA5" w14:textId="77777777" w:rsidR="00B425D0" w:rsidRPr="008B45B0" w:rsidRDefault="00B425D0" w:rsidP="0007136F">
      <w:pPr>
        <w:pStyle w:val="ad"/>
        <w:numPr>
          <w:ilvl w:val="0"/>
          <w:numId w:val="2"/>
        </w:numPr>
        <w:tabs>
          <w:tab w:val="clear" w:pos="720"/>
          <w:tab w:val="num" w:pos="360"/>
          <w:tab w:val="left" w:pos="1134"/>
        </w:tabs>
        <w:spacing w:before="0" w:beforeAutospacing="0"/>
        <w:ind w:left="0" w:firstLine="567"/>
        <w:jc w:val="both"/>
        <w:rPr>
          <w:rStyle w:val="button-container"/>
          <w:sz w:val="28"/>
          <w:szCs w:val="28"/>
          <w:lang w:val="kk-KZ"/>
        </w:rPr>
      </w:pPr>
      <w:r w:rsidRPr="008B45B0">
        <w:rPr>
          <w:bCs/>
          <w:sz w:val="28"/>
          <w:szCs w:val="28"/>
          <w:lang w:val="kk-KZ"/>
        </w:rPr>
        <w:t>Трансшекаралық суды басқаруды жақсарту.</w:t>
      </w:r>
      <w:r w:rsidRPr="008B45B0">
        <w:rPr>
          <w:sz w:val="28"/>
          <w:szCs w:val="28"/>
          <w:lang w:val="kk-KZ"/>
        </w:rPr>
        <w:t xml:space="preserve"> Сырдария өзені бассейніндегі суды басқару бойынша тиімді және ашық өңірлік тетік құру қажет. Бұл ұлттық мүдделерді экологиялық қажеттіліктермен теңестіруге және өзеннің барлық ағысындағы елдер арасындағы сенімсіздікті азайтуға бағытталған.</w:t>
      </w:r>
    </w:p>
    <w:p w14:paraId="1FD48EB9" w14:textId="77777777" w:rsidR="00B425D0" w:rsidRPr="008B45B0" w:rsidRDefault="00B425D0" w:rsidP="0007136F">
      <w:pPr>
        <w:pStyle w:val="ad"/>
        <w:numPr>
          <w:ilvl w:val="0"/>
          <w:numId w:val="2"/>
        </w:numPr>
        <w:tabs>
          <w:tab w:val="clear" w:pos="720"/>
          <w:tab w:val="num" w:pos="360"/>
          <w:tab w:val="left" w:pos="1134"/>
        </w:tabs>
        <w:ind w:left="0" w:firstLine="567"/>
        <w:jc w:val="both"/>
        <w:rPr>
          <w:rStyle w:val="button-container"/>
          <w:sz w:val="28"/>
          <w:szCs w:val="28"/>
          <w:lang w:val="kk-KZ"/>
        </w:rPr>
      </w:pPr>
      <w:r w:rsidRPr="008B45B0">
        <w:rPr>
          <w:bCs/>
          <w:sz w:val="28"/>
          <w:szCs w:val="28"/>
        </w:rPr>
        <w:t>Ғылыми зерттеулер мен мониторингті басымдыққа алу.</w:t>
      </w:r>
      <w:r w:rsidRPr="008B45B0">
        <w:rPr>
          <w:sz w:val="28"/>
          <w:szCs w:val="28"/>
        </w:rPr>
        <w:t xml:space="preserve"> Топырақ эрозиясы, су сапасы және эндемиктік популяциялардың жағдайы туралы «критикалық білім алшақтығын» жою үшін ғылыми зерттеулерді күшейту қажет. Бұл деректерге негізделген және ғылыми негізделген саясатты әзірлеу үшін өте маңызды.</w:t>
      </w:r>
    </w:p>
    <w:p w14:paraId="27F16D25" w14:textId="77777777" w:rsidR="00B425D0" w:rsidRPr="008B45B0" w:rsidRDefault="00B425D0" w:rsidP="0007136F">
      <w:pPr>
        <w:pStyle w:val="ad"/>
        <w:numPr>
          <w:ilvl w:val="0"/>
          <w:numId w:val="2"/>
        </w:numPr>
        <w:tabs>
          <w:tab w:val="clear" w:pos="720"/>
          <w:tab w:val="num" w:pos="360"/>
          <w:tab w:val="left" w:pos="1134"/>
        </w:tabs>
        <w:ind w:left="0" w:firstLine="567"/>
        <w:jc w:val="both"/>
        <w:rPr>
          <w:rStyle w:val="button-container"/>
          <w:sz w:val="28"/>
          <w:szCs w:val="28"/>
          <w:lang w:val="kk-KZ"/>
        </w:rPr>
      </w:pPr>
      <w:r w:rsidRPr="008B45B0">
        <w:rPr>
          <w:bCs/>
          <w:sz w:val="28"/>
          <w:szCs w:val="28"/>
          <w:lang w:val="kk-KZ"/>
        </w:rPr>
        <w:t>Табиғатқа негізделген шешімдерді кеңейту.</w:t>
      </w:r>
      <w:r w:rsidRPr="008B45B0">
        <w:rPr>
          <w:sz w:val="28"/>
          <w:szCs w:val="28"/>
          <w:lang w:val="kk-KZ"/>
        </w:rPr>
        <w:t xml:space="preserve"> Агроорман шаруашылығының сәтті пилоттық жобаларын бүкіл аймақ деңгейінде кеңейту қажет. Бұл шара жергілікті қауымдастықтарды табиғатты қорғау процесіне тартуға және қаржылық қолдауды ынталандыруға бағытталуы тиіс.</w:t>
      </w:r>
    </w:p>
    <w:p w14:paraId="0C6A594E" w14:textId="77240BCF" w:rsidR="00326895" w:rsidRPr="007F05C1" w:rsidRDefault="00B425D0" w:rsidP="0007136F">
      <w:pPr>
        <w:pStyle w:val="ad"/>
        <w:numPr>
          <w:ilvl w:val="0"/>
          <w:numId w:val="2"/>
        </w:numPr>
        <w:tabs>
          <w:tab w:val="clear" w:pos="720"/>
          <w:tab w:val="num" w:pos="360"/>
          <w:tab w:val="left" w:pos="1134"/>
        </w:tabs>
        <w:spacing w:before="0" w:beforeAutospacing="0" w:after="0" w:afterAutospacing="0"/>
        <w:ind w:left="0" w:firstLine="567"/>
        <w:jc w:val="both"/>
        <w:rPr>
          <w:rStyle w:val="button-container"/>
          <w:sz w:val="28"/>
          <w:szCs w:val="28"/>
          <w:lang w:val="kk-KZ"/>
        </w:rPr>
      </w:pPr>
      <w:r w:rsidRPr="008B45B0">
        <w:rPr>
          <w:bCs/>
          <w:sz w:val="28"/>
          <w:szCs w:val="28"/>
          <w:lang w:val="kk-KZ"/>
        </w:rPr>
        <w:t>Қорғалатын аумақтар желісін қайта қарау.</w:t>
      </w:r>
      <w:r w:rsidRPr="008B45B0">
        <w:rPr>
          <w:sz w:val="28"/>
          <w:szCs w:val="28"/>
          <w:lang w:val="kk-KZ"/>
        </w:rPr>
        <w:t xml:space="preserve"> Ұлттық стратегияны қайта қарап, шөл экожүйелерінің қорғалатын аумақтар желісіндегі үлесін арттыру қажет. Бұл аймақтың ерекше биоәртүрлілігін сақтау үшін қажетті ресурстар мен қорғауды қамтамасыз етуге мүмкіндік береді.</w:t>
      </w:r>
      <w:r w:rsidRPr="008B45B0">
        <w:rPr>
          <w:rStyle w:val="button-container"/>
          <w:rFonts w:eastAsiaTheme="majorEastAsia"/>
          <w:sz w:val="28"/>
          <w:szCs w:val="28"/>
          <w:lang w:val="kk-KZ"/>
        </w:rPr>
        <w:t xml:space="preserve">   </w:t>
      </w:r>
    </w:p>
    <w:p w14:paraId="3A310F50" w14:textId="77777777" w:rsidR="007F05C1" w:rsidRPr="008B45B0" w:rsidRDefault="007F05C1" w:rsidP="0007136F">
      <w:pPr>
        <w:pStyle w:val="ad"/>
        <w:spacing w:before="0" w:beforeAutospacing="0" w:after="0" w:afterAutospacing="0"/>
        <w:ind w:firstLine="567"/>
        <w:jc w:val="both"/>
        <w:rPr>
          <w:rStyle w:val="button-container"/>
          <w:sz w:val="28"/>
          <w:szCs w:val="28"/>
          <w:lang w:val="kk-KZ"/>
        </w:rPr>
      </w:pPr>
    </w:p>
    <w:p w14:paraId="72CBD282" w14:textId="77777777" w:rsidR="0030030E" w:rsidRDefault="0030030E" w:rsidP="0007136F">
      <w:pPr>
        <w:spacing w:after="0" w:line="240" w:lineRule="auto"/>
        <w:ind w:firstLine="567"/>
        <w:jc w:val="both"/>
        <w:rPr>
          <w:rFonts w:ascii="Times New Roman" w:hAnsi="Times New Roman" w:cs="Times New Roman"/>
          <w:b/>
          <w:bCs/>
          <w:sz w:val="28"/>
          <w:szCs w:val="28"/>
          <w:lang w:val="kk-KZ"/>
        </w:rPr>
      </w:pPr>
      <w:r w:rsidRPr="0030030E">
        <w:rPr>
          <w:rFonts w:ascii="Times New Roman" w:hAnsi="Times New Roman" w:cs="Times New Roman"/>
          <w:b/>
          <w:bCs/>
          <w:sz w:val="28"/>
          <w:szCs w:val="28"/>
          <w:lang w:val="kk-KZ"/>
        </w:rPr>
        <w:t xml:space="preserve">1-бөлім бойынша қорытынды </w:t>
      </w:r>
    </w:p>
    <w:p w14:paraId="1057BEB0" w14:textId="0883F0AF" w:rsidR="0030030E" w:rsidRDefault="0030030E" w:rsidP="0007136F">
      <w:pPr>
        <w:spacing w:after="0" w:line="240" w:lineRule="auto"/>
        <w:ind w:firstLine="567"/>
        <w:jc w:val="both"/>
        <w:rPr>
          <w:rFonts w:ascii="Times New Roman" w:eastAsia="Times New Roman" w:hAnsi="Times New Roman" w:cs="Times New Roman"/>
          <w:b/>
          <w:sz w:val="28"/>
          <w:szCs w:val="28"/>
          <w:lang w:val="kk-KZ"/>
        </w:rPr>
      </w:pPr>
      <w:r w:rsidRPr="001C3E63">
        <w:rPr>
          <w:rFonts w:ascii="Times New Roman" w:eastAsia="Times New Roman" w:hAnsi="Times New Roman" w:cs="Times New Roman"/>
          <w:bCs/>
          <w:sz w:val="28"/>
          <w:szCs w:val="28"/>
          <w:lang w:val="kk-KZ"/>
        </w:rPr>
        <w:t>Болашақ биология мұғалімдеріне   биоалуантүрлілікті оқытудың ғылыми-теориялық негіздері тарауында:</w:t>
      </w:r>
      <w:r>
        <w:rPr>
          <w:rFonts w:ascii="Times New Roman" w:eastAsia="Times New Roman" w:hAnsi="Times New Roman" w:cs="Times New Roman"/>
          <w:b/>
          <w:sz w:val="28"/>
          <w:szCs w:val="28"/>
          <w:lang w:val="kk-KZ"/>
        </w:rPr>
        <w:t xml:space="preserve"> </w:t>
      </w:r>
    </w:p>
    <w:p w14:paraId="113B2A5A" w14:textId="77777777" w:rsidR="0030030E" w:rsidRPr="00D3530D" w:rsidRDefault="0030030E" w:rsidP="0007136F">
      <w:pPr>
        <w:spacing w:after="0" w:line="240" w:lineRule="auto"/>
        <w:ind w:firstLine="567"/>
        <w:jc w:val="both"/>
        <w:rPr>
          <w:rFonts w:ascii="Times New Roman" w:eastAsia="Calibri" w:hAnsi="Times New Roman" w:cs="Times New Roman"/>
          <w:sz w:val="28"/>
          <w:szCs w:val="28"/>
          <w:lang w:val="kk-KZ"/>
        </w:rPr>
      </w:pPr>
      <w:r w:rsidRPr="00D3530D">
        <w:rPr>
          <w:rFonts w:ascii="Times New Roman" w:eastAsia="Calibri" w:hAnsi="Times New Roman" w:cs="Times New Roman"/>
          <w:sz w:val="28"/>
          <w:szCs w:val="28"/>
          <w:lang w:val="kk-KZ"/>
        </w:rPr>
        <w:t xml:space="preserve">Биоалуантүрліліктің адам өміріндегі маңызды рөлін көрсету қажеттілігі халықаралық деңгейде </w:t>
      </w:r>
      <w:r>
        <w:rPr>
          <w:rFonts w:ascii="Times New Roman" w:eastAsia="Calibri" w:hAnsi="Times New Roman" w:cs="Times New Roman"/>
          <w:sz w:val="28"/>
          <w:szCs w:val="28"/>
          <w:lang w:val="kk-KZ"/>
        </w:rPr>
        <w:t>зерттелгені</w:t>
      </w:r>
      <w:r w:rsidRPr="00D3530D">
        <w:rPr>
          <w:rFonts w:ascii="Times New Roman" w:eastAsia="Calibri" w:hAnsi="Times New Roman" w:cs="Times New Roman"/>
          <w:sz w:val="28"/>
          <w:szCs w:val="28"/>
          <w:lang w:val="kk-KZ"/>
        </w:rPr>
        <w:t>; биоалуантүрлілікті сақтау ісіндегі жетістіктер</w:t>
      </w:r>
      <w:r>
        <w:rPr>
          <w:rFonts w:ascii="Times New Roman" w:eastAsia="Calibri" w:hAnsi="Times New Roman" w:cs="Times New Roman"/>
          <w:sz w:val="28"/>
          <w:szCs w:val="28"/>
          <w:lang w:val="kk-KZ"/>
        </w:rPr>
        <w:t xml:space="preserve"> </w:t>
      </w:r>
      <w:r w:rsidRPr="00D3530D">
        <w:rPr>
          <w:rFonts w:ascii="Times New Roman" w:eastAsia="Calibri" w:hAnsi="Times New Roman" w:cs="Times New Roman"/>
          <w:sz w:val="28"/>
          <w:szCs w:val="28"/>
          <w:lang w:val="kk-KZ"/>
        </w:rPr>
        <w:t xml:space="preserve"> көрсет</w:t>
      </w:r>
      <w:r>
        <w:rPr>
          <w:rFonts w:ascii="Times New Roman" w:eastAsia="Calibri" w:hAnsi="Times New Roman" w:cs="Times New Roman"/>
          <w:sz w:val="28"/>
          <w:szCs w:val="28"/>
          <w:lang w:val="kk-KZ"/>
        </w:rPr>
        <w:t>ілді</w:t>
      </w:r>
      <w:r w:rsidRPr="00D3530D">
        <w:rPr>
          <w:rFonts w:ascii="Times New Roman" w:eastAsia="Calibri" w:hAnsi="Times New Roman" w:cs="Times New Roman"/>
          <w:sz w:val="28"/>
          <w:szCs w:val="28"/>
          <w:lang w:val="kk-KZ"/>
        </w:rPr>
        <w:t xml:space="preserve">; биоалуантүрліліктің жойылу жылдамдығын едәуір төмендетуге </w:t>
      </w:r>
      <w:r>
        <w:rPr>
          <w:rFonts w:ascii="Times New Roman" w:eastAsia="Calibri" w:hAnsi="Times New Roman" w:cs="Times New Roman"/>
          <w:sz w:val="28"/>
          <w:szCs w:val="28"/>
          <w:lang w:val="kk-KZ"/>
        </w:rPr>
        <w:t>арналған шаралар айқындалды</w:t>
      </w:r>
      <w:r w:rsidRPr="00D3530D">
        <w:rPr>
          <w:rFonts w:ascii="Times New Roman" w:eastAsia="Calibri" w:hAnsi="Times New Roman" w:cs="Times New Roman"/>
          <w:sz w:val="28"/>
          <w:szCs w:val="28"/>
          <w:lang w:val="kk-KZ"/>
        </w:rPr>
        <w:t xml:space="preserve">. Биоалуантүрліліктің халықаралық жылы келесі мақсаттарға жету </w:t>
      </w:r>
      <w:r>
        <w:rPr>
          <w:rFonts w:ascii="Times New Roman" w:eastAsia="Calibri" w:hAnsi="Times New Roman" w:cs="Times New Roman"/>
          <w:sz w:val="28"/>
          <w:szCs w:val="28"/>
          <w:lang w:val="kk-KZ"/>
        </w:rPr>
        <w:t>шаралары көрсетілді:</w:t>
      </w:r>
    </w:p>
    <w:p w14:paraId="25D46BF4" w14:textId="77777777" w:rsidR="0030030E" w:rsidRPr="00D3530D" w:rsidRDefault="0030030E" w:rsidP="0007136F">
      <w:pPr>
        <w:pStyle w:val="a7"/>
        <w:numPr>
          <w:ilvl w:val="0"/>
          <w:numId w:val="1"/>
        </w:numPr>
        <w:spacing w:after="0" w:line="240" w:lineRule="auto"/>
        <w:ind w:left="0" w:firstLine="567"/>
        <w:jc w:val="both"/>
        <w:rPr>
          <w:rFonts w:ascii="Times New Roman" w:eastAsia="Calibri" w:hAnsi="Times New Roman" w:cs="Times New Roman"/>
          <w:sz w:val="24"/>
          <w:szCs w:val="24"/>
          <w:lang w:val="kk-KZ"/>
        </w:rPr>
      </w:pPr>
      <w:r w:rsidRPr="00D3530D">
        <w:rPr>
          <w:rFonts w:ascii="Times New Roman" w:eastAsia="Calibri" w:hAnsi="Times New Roman" w:cs="Times New Roman"/>
          <w:sz w:val="28"/>
          <w:szCs w:val="28"/>
          <w:lang w:val="kk-KZ"/>
        </w:rPr>
        <w:t>биологиялық алуантүрлілікті сақтау және оған төнетін қауіптер туралы қоғамның хабардар болу деңгейін арттыру;</w:t>
      </w:r>
    </w:p>
    <w:p w14:paraId="613E3E63" w14:textId="77777777" w:rsidR="0030030E" w:rsidRPr="00D3530D" w:rsidRDefault="0030030E" w:rsidP="0007136F">
      <w:pPr>
        <w:pStyle w:val="a7"/>
        <w:numPr>
          <w:ilvl w:val="0"/>
          <w:numId w:val="1"/>
        </w:numPr>
        <w:spacing w:after="0" w:line="240" w:lineRule="auto"/>
        <w:ind w:left="0" w:firstLine="567"/>
        <w:jc w:val="both"/>
        <w:rPr>
          <w:rFonts w:ascii="Times New Roman" w:eastAsia="Calibri" w:hAnsi="Times New Roman" w:cs="Times New Roman"/>
          <w:sz w:val="24"/>
          <w:szCs w:val="24"/>
          <w:lang w:val="kk-KZ"/>
        </w:rPr>
      </w:pPr>
      <w:r w:rsidRPr="00D3530D">
        <w:rPr>
          <w:rFonts w:ascii="Times New Roman" w:eastAsia="Calibri" w:hAnsi="Times New Roman" w:cs="Times New Roman"/>
          <w:sz w:val="28"/>
          <w:szCs w:val="28"/>
          <w:lang w:val="kk-KZ"/>
        </w:rPr>
        <w:t>жеке, ұйымдастырушылық және ұлттық деңгейлерде биологиялық алуантүрліліктің жойылу жылдамдығын төмендету жөніндегі іс-шараларды қолдау;</w:t>
      </w:r>
    </w:p>
    <w:p w14:paraId="2BEC587F" w14:textId="77777777" w:rsidR="0030030E" w:rsidRPr="00D3530D" w:rsidRDefault="0030030E" w:rsidP="0007136F">
      <w:pPr>
        <w:pStyle w:val="a7"/>
        <w:numPr>
          <w:ilvl w:val="0"/>
          <w:numId w:val="1"/>
        </w:numPr>
        <w:spacing w:after="0" w:line="240" w:lineRule="auto"/>
        <w:ind w:left="0" w:firstLine="567"/>
        <w:jc w:val="both"/>
        <w:rPr>
          <w:rFonts w:ascii="Times New Roman" w:eastAsia="Calibri" w:hAnsi="Times New Roman" w:cs="Times New Roman"/>
          <w:lang w:val="kk-KZ"/>
        </w:rPr>
      </w:pPr>
      <w:r w:rsidRPr="00D3530D">
        <w:rPr>
          <w:rFonts w:ascii="Times New Roman" w:eastAsia="Calibri" w:hAnsi="Times New Roman" w:cs="Times New Roman"/>
          <w:sz w:val="28"/>
          <w:szCs w:val="28"/>
          <w:lang w:val="kk-KZ"/>
        </w:rPr>
        <w:t>биоалуантүрліліктің жойылу қаупін азайту бойынша инновациялық шешімдерді қолдау.</w:t>
      </w:r>
    </w:p>
    <w:p w14:paraId="250BD5A2" w14:textId="77777777" w:rsidR="0030030E" w:rsidRDefault="0030030E" w:rsidP="0007136F">
      <w:pPr>
        <w:spacing w:after="0" w:line="240" w:lineRule="auto"/>
        <w:ind w:firstLine="567"/>
        <w:jc w:val="both"/>
        <w:rPr>
          <w:rFonts w:ascii="Times New Roman" w:eastAsia="Calibri" w:hAnsi="Times New Roman" w:cs="Times New Roman"/>
          <w:sz w:val="28"/>
          <w:szCs w:val="28"/>
          <w:lang w:val="kk-KZ"/>
        </w:rPr>
      </w:pPr>
      <w:r w:rsidRPr="00067130">
        <w:rPr>
          <w:rFonts w:ascii="Times New Roman" w:eastAsia="Calibri" w:hAnsi="Times New Roman" w:cs="Times New Roman"/>
          <w:sz w:val="28"/>
          <w:szCs w:val="28"/>
          <w:lang w:val="kk-KZ"/>
        </w:rPr>
        <w:t xml:space="preserve">Қазіргі кезеңде </w:t>
      </w:r>
      <w:r>
        <w:rPr>
          <w:rFonts w:ascii="Times New Roman" w:eastAsia="Calibri" w:hAnsi="Times New Roman" w:cs="Times New Roman"/>
          <w:sz w:val="28"/>
          <w:szCs w:val="28"/>
          <w:lang w:val="kk-KZ"/>
        </w:rPr>
        <w:t>Қазақстанда</w:t>
      </w:r>
      <w:r w:rsidRPr="00067130">
        <w:rPr>
          <w:rFonts w:ascii="Times New Roman" w:eastAsia="Calibri" w:hAnsi="Times New Roman" w:cs="Times New Roman"/>
          <w:sz w:val="28"/>
          <w:szCs w:val="28"/>
          <w:lang w:val="kk-KZ"/>
        </w:rPr>
        <w:t xml:space="preserve"> биологиялық алуан түрлілікті сақтауды реттеудің нормативтік базасын ішінара құрды және оны сақтаудың тиімді жолдары</w:t>
      </w:r>
      <w:r>
        <w:rPr>
          <w:rFonts w:ascii="Times New Roman" w:eastAsia="Calibri" w:hAnsi="Times New Roman" w:cs="Times New Roman"/>
          <w:sz w:val="28"/>
          <w:szCs w:val="28"/>
          <w:lang w:val="kk-KZ"/>
        </w:rPr>
        <w:t xml:space="preserve"> көрсетілді</w:t>
      </w:r>
      <w:r w:rsidRPr="0006713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 xml:space="preserve">Конвенцияның даму тарихы – экожүйелердің құнсыздануы, түрлердің жойылу қаупі және генетикалық ресурстарға қолжетімділікті әділ бөлу мәселелерін шешуге бағытталған халықаралық қауымдастықтың ұзақ жылдар бойғы </w:t>
      </w:r>
      <w:r>
        <w:rPr>
          <w:rFonts w:ascii="Times New Roman" w:eastAsia="Calibri" w:hAnsi="Times New Roman" w:cs="Times New Roman"/>
          <w:sz w:val="28"/>
          <w:szCs w:val="28"/>
          <w:lang w:val="kk-KZ"/>
        </w:rPr>
        <w:t xml:space="preserve"> </w:t>
      </w:r>
      <w:r w:rsidRPr="00067130">
        <w:rPr>
          <w:rFonts w:ascii="Times New Roman" w:eastAsia="Calibri" w:hAnsi="Times New Roman" w:cs="Times New Roman"/>
          <w:sz w:val="28"/>
          <w:szCs w:val="28"/>
          <w:lang w:val="kk-KZ"/>
        </w:rPr>
        <w:t xml:space="preserve"> нәтижесі</w:t>
      </w:r>
      <w:r>
        <w:rPr>
          <w:rFonts w:ascii="Times New Roman" w:eastAsia="Calibri" w:hAnsi="Times New Roman" w:cs="Times New Roman"/>
          <w:sz w:val="28"/>
          <w:szCs w:val="28"/>
          <w:lang w:val="kk-KZ"/>
        </w:rPr>
        <w:t xml:space="preserve"> талданды</w:t>
      </w:r>
      <w:r w:rsidRPr="0006713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Қазіргі</w:t>
      </w:r>
      <w:r w:rsidRPr="00067130">
        <w:rPr>
          <w:rFonts w:ascii="Times New Roman" w:eastAsia="Calibri" w:hAnsi="Times New Roman" w:cs="Times New Roman"/>
          <w:sz w:val="28"/>
          <w:szCs w:val="28"/>
          <w:lang w:val="kk-KZ"/>
        </w:rPr>
        <w:t xml:space="preserve"> кезеңде Конвенция тек тарихи маңызға ие құжат қана емес</w:t>
      </w:r>
      <w:r>
        <w:rPr>
          <w:rFonts w:ascii="Times New Roman" w:eastAsia="Calibri" w:hAnsi="Times New Roman" w:cs="Times New Roman"/>
          <w:sz w:val="28"/>
          <w:szCs w:val="28"/>
          <w:lang w:val="kk-KZ"/>
        </w:rPr>
        <w:t xml:space="preserve"> екені көрсетілді</w:t>
      </w:r>
      <w:r w:rsidRPr="00067130">
        <w:rPr>
          <w:rFonts w:ascii="Times New Roman" w:eastAsia="Calibri" w:hAnsi="Times New Roman" w:cs="Times New Roman"/>
          <w:sz w:val="28"/>
          <w:szCs w:val="28"/>
          <w:lang w:val="kk-KZ"/>
        </w:rPr>
        <w:t>, сонымен бірге биологиялық алуан түрлілікті қорғаудағы жаһандық ынтымақтастықтың пәрменді механизмі болып табыла</w:t>
      </w:r>
      <w:r>
        <w:rPr>
          <w:rFonts w:ascii="Times New Roman" w:eastAsia="Calibri" w:hAnsi="Times New Roman" w:cs="Times New Roman"/>
          <w:sz w:val="28"/>
          <w:szCs w:val="28"/>
          <w:lang w:val="kk-KZ"/>
        </w:rPr>
        <w:t>тыны анықталды</w:t>
      </w:r>
      <w:r w:rsidRPr="00067130">
        <w:rPr>
          <w:rFonts w:ascii="Times New Roman" w:eastAsia="Calibri" w:hAnsi="Times New Roman" w:cs="Times New Roman"/>
          <w:sz w:val="28"/>
          <w:szCs w:val="28"/>
          <w:lang w:val="kk-KZ"/>
        </w:rPr>
        <w:t>.</w:t>
      </w:r>
    </w:p>
    <w:p w14:paraId="520F64FE" w14:textId="77777777" w:rsidR="0030030E" w:rsidRPr="000D69AB" w:rsidRDefault="0030030E" w:rsidP="0007136F">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MS Mincho" w:hAnsi="Times New Roman" w:cs="Times New Roman"/>
          <w:sz w:val="28"/>
          <w:szCs w:val="28"/>
          <w:lang w:val="kk-KZ"/>
        </w:rPr>
        <w:t>Қызылорда облысының биологиялық әртүрлілігін сақтау – тек аймақтық деңгейдегі экологиялық мәселе емес, бүкіл Қазақстанның экологиялық қауіпсіздігі мен тұрақты дамуы үшін стратегиялық міндет. Табиғи ресурстарды ұтымды пайдалану, ғылыми деректерге сүйенген басқару шешімдері және қоғамның белсенді қатысуы арқылы ғана аймақтың бай флорасы мен фаунасын келешек ұрпаққа сақтап қалуға болады</w:t>
      </w:r>
      <w:r>
        <w:rPr>
          <w:rFonts w:ascii="Times New Roman" w:eastAsia="MS Mincho" w:hAnsi="Times New Roman" w:cs="Times New Roman"/>
          <w:sz w:val="28"/>
          <w:szCs w:val="28"/>
          <w:lang w:val="kk-KZ"/>
        </w:rPr>
        <w:t xml:space="preserve"> </w:t>
      </w:r>
      <w:r w:rsidRPr="00067130">
        <w:rPr>
          <w:rFonts w:ascii="Times New Roman" w:eastAsia="Calibri" w:hAnsi="Times New Roman" w:cs="Times New Roman"/>
          <w:sz w:val="28"/>
          <w:szCs w:val="28"/>
          <w:lang w:val="kk-KZ"/>
        </w:rPr>
        <w:t>.</w:t>
      </w:r>
    </w:p>
    <w:p w14:paraId="33A24681" w14:textId="77777777" w:rsidR="0030030E" w:rsidRPr="000D69AB" w:rsidRDefault="0030030E" w:rsidP="0007136F">
      <w:pPr>
        <w:spacing w:after="0" w:line="240" w:lineRule="auto"/>
        <w:ind w:firstLine="567"/>
        <w:jc w:val="both"/>
        <w:rPr>
          <w:rFonts w:ascii="Times New Roman" w:hAnsi="Times New Roman" w:cs="Times New Roman"/>
          <w:sz w:val="28"/>
          <w:szCs w:val="28"/>
          <w:lang w:val="kk-KZ"/>
        </w:rPr>
      </w:pPr>
      <w:r w:rsidRPr="000D69AB">
        <w:rPr>
          <w:rFonts w:ascii="Times New Roman" w:hAnsi="Times New Roman" w:cs="Times New Roman"/>
          <w:sz w:val="28"/>
          <w:szCs w:val="28"/>
          <w:lang w:val="kk-KZ"/>
        </w:rPr>
        <w:t>Қорытындылай келе, Қызылорда облысының биоәртүрлілігін сақтау мәселесі табиғи климаттық қиындықтардың, тиімсіз су ресурстарын басқарудың және экономикалық дамудың салдарларының күрделі өзара байланысы болып табылады. Арал теңізі дағдарысы, шөлейттену және өзен суының ластануы — бұл мәселелердің барлығы бір-бірімен тығыз байланысты және аймақтың экологиялық тұрақтылығына қауіп төндіре</w:t>
      </w:r>
      <w:r>
        <w:rPr>
          <w:rFonts w:ascii="Times New Roman" w:hAnsi="Times New Roman" w:cs="Times New Roman"/>
          <w:sz w:val="28"/>
          <w:szCs w:val="28"/>
          <w:lang w:val="kk-KZ"/>
        </w:rPr>
        <w:t>тіні жазылды</w:t>
      </w:r>
      <w:r w:rsidRPr="000D69AB">
        <w:rPr>
          <w:rFonts w:ascii="Times New Roman" w:hAnsi="Times New Roman" w:cs="Times New Roman"/>
          <w:sz w:val="28"/>
          <w:szCs w:val="28"/>
          <w:lang w:val="kk-KZ"/>
        </w:rPr>
        <w:t>.</w:t>
      </w:r>
    </w:p>
    <w:p w14:paraId="31C8B66A" w14:textId="77777777" w:rsidR="003F12D4" w:rsidRDefault="003F12D4" w:rsidP="00666E5C">
      <w:pPr>
        <w:spacing w:after="0" w:line="240" w:lineRule="auto"/>
        <w:ind w:firstLine="567"/>
        <w:jc w:val="both"/>
        <w:rPr>
          <w:rFonts w:ascii="Times New Roman" w:eastAsia="Times New Roman" w:hAnsi="Times New Roman" w:cs="Times New Roman"/>
          <w:b/>
          <w:sz w:val="28"/>
          <w:szCs w:val="28"/>
          <w:lang w:val="kk-KZ" w:eastAsia="ru-RU"/>
        </w:rPr>
      </w:pPr>
    </w:p>
    <w:p w14:paraId="4855EF45" w14:textId="77777777" w:rsidR="003F12D4" w:rsidRDefault="003F12D4" w:rsidP="00666E5C">
      <w:pPr>
        <w:spacing w:after="0" w:line="240" w:lineRule="auto"/>
        <w:ind w:firstLine="567"/>
        <w:jc w:val="both"/>
        <w:rPr>
          <w:rFonts w:ascii="Times New Roman" w:eastAsia="Times New Roman" w:hAnsi="Times New Roman" w:cs="Times New Roman"/>
          <w:b/>
          <w:sz w:val="28"/>
          <w:szCs w:val="28"/>
          <w:lang w:val="kk-KZ" w:eastAsia="ru-RU"/>
        </w:rPr>
      </w:pPr>
    </w:p>
    <w:p w14:paraId="7214E809" w14:textId="77777777" w:rsidR="003F12D4" w:rsidRDefault="003F12D4" w:rsidP="00666E5C">
      <w:pPr>
        <w:spacing w:after="0" w:line="240" w:lineRule="auto"/>
        <w:ind w:firstLine="567"/>
        <w:jc w:val="both"/>
        <w:rPr>
          <w:rFonts w:ascii="Times New Roman" w:eastAsia="Times New Roman" w:hAnsi="Times New Roman" w:cs="Times New Roman"/>
          <w:b/>
          <w:sz w:val="28"/>
          <w:szCs w:val="28"/>
          <w:lang w:val="kk-KZ" w:eastAsia="ru-RU"/>
        </w:rPr>
      </w:pPr>
    </w:p>
    <w:p w14:paraId="2EB97B71" w14:textId="77777777" w:rsidR="008B45B0" w:rsidRDefault="008B45B0" w:rsidP="00666E5C">
      <w:pPr>
        <w:spacing w:after="0" w:line="240" w:lineRule="auto"/>
        <w:ind w:firstLine="567"/>
        <w:jc w:val="both"/>
        <w:rPr>
          <w:rFonts w:ascii="Times New Roman" w:eastAsia="Times New Roman" w:hAnsi="Times New Roman" w:cs="Times New Roman"/>
          <w:b/>
          <w:sz w:val="28"/>
          <w:szCs w:val="28"/>
          <w:lang w:val="kk-KZ" w:eastAsia="ru-RU"/>
        </w:rPr>
      </w:pPr>
    </w:p>
    <w:p w14:paraId="1CC168D5" w14:textId="77777777" w:rsidR="008B45B0" w:rsidRDefault="008B45B0" w:rsidP="00666E5C">
      <w:pPr>
        <w:spacing w:after="0" w:line="240" w:lineRule="auto"/>
        <w:ind w:firstLine="567"/>
        <w:jc w:val="both"/>
        <w:rPr>
          <w:rFonts w:ascii="Times New Roman" w:eastAsia="Times New Roman" w:hAnsi="Times New Roman" w:cs="Times New Roman"/>
          <w:b/>
          <w:sz w:val="28"/>
          <w:szCs w:val="28"/>
          <w:lang w:val="kk-KZ" w:eastAsia="ru-RU"/>
        </w:rPr>
      </w:pPr>
    </w:p>
    <w:p w14:paraId="42DF717F" w14:textId="77777777" w:rsidR="008B45B0" w:rsidRDefault="008B45B0" w:rsidP="00666E5C">
      <w:pPr>
        <w:spacing w:after="0" w:line="240" w:lineRule="auto"/>
        <w:ind w:firstLine="567"/>
        <w:jc w:val="both"/>
        <w:rPr>
          <w:rFonts w:ascii="Times New Roman" w:eastAsia="Times New Roman" w:hAnsi="Times New Roman" w:cs="Times New Roman"/>
          <w:b/>
          <w:sz w:val="28"/>
          <w:szCs w:val="28"/>
          <w:lang w:val="kk-KZ" w:eastAsia="ru-RU"/>
        </w:rPr>
      </w:pPr>
    </w:p>
    <w:p w14:paraId="1044172E" w14:textId="48B51D46" w:rsidR="0007136F" w:rsidRDefault="0007136F">
      <w:pPr>
        <w:spacing w:line="278"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14:paraId="50629F5C" w14:textId="5804E576" w:rsidR="00570351" w:rsidRDefault="0007136F" w:rsidP="00666E5C">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2</w:t>
      </w:r>
      <w:r w:rsidR="002D7F56" w:rsidRPr="002D7F56">
        <w:rPr>
          <w:rFonts w:ascii="Times New Roman" w:eastAsia="Times New Roman" w:hAnsi="Times New Roman" w:cs="Times New Roman"/>
          <w:b/>
          <w:sz w:val="28"/>
          <w:szCs w:val="28"/>
          <w:lang w:val="kk-KZ" w:eastAsia="ru-RU"/>
        </w:rPr>
        <w:t xml:space="preserve"> </w:t>
      </w:r>
      <w:r w:rsidR="00300B3B">
        <w:rPr>
          <w:rFonts w:ascii="Times New Roman" w:eastAsia="Times New Roman" w:hAnsi="Times New Roman" w:cs="Times New Roman"/>
          <w:b/>
          <w:kern w:val="2"/>
          <w:sz w:val="28"/>
          <w:szCs w:val="28"/>
          <w:lang w:val="kk-KZ"/>
          <w14:ligatures w14:val="standardContextual"/>
        </w:rPr>
        <w:t>ЖОО-ДА БИОЛОГИЯ КУРСЫНДА</w:t>
      </w:r>
      <w:r w:rsidR="00300B3B" w:rsidRPr="00F04711">
        <w:rPr>
          <w:rFonts w:ascii="Times New Roman" w:eastAsia="Times New Roman" w:hAnsi="Times New Roman" w:cs="Times New Roman"/>
          <w:b/>
          <w:kern w:val="2"/>
          <w:sz w:val="28"/>
          <w:szCs w:val="28"/>
          <w:lang w:val="kk-KZ"/>
          <w14:ligatures w14:val="standardContextual"/>
        </w:rPr>
        <w:t xml:space="preserve"> </w:t>
      </w:r>
      <w:r w:rsidR="00300B3B">
        <w:rPr>
          <w:rFonts w:ascii="Times New Roman" w:eastAsia="Times New Roman" w:hAnsi="Times New Roman" w:cs="Times New Roman"/>
          <w:b/>
          <w:kern w:val="2"/>
          <w:sz w:val="28"/>
          <w:szCs w:val="28"/>
          <w:lang w:val="kk-KZ"/>
          <w14:ligatures w14:val="standardContextual"/>
        </w:rPr>
        <w:t xml:space="preserve">БИОАЛУАНТҮРЛІЛІКТІ  ОҚЫТУДЫҢ </w:t>
      </w:r>
      <w:r w:rsidR="00300B3B" w:rsidRPr="00F04711">
        <w:rPr>
          <w:rFonts w:ascii="Times New Roman" w:eastAsia="Times New Roman" w:hAnsi="Times New Roman" w:cs="Times New Roman"/>
          <w:b/>
          <w:kern w:val="2"/>
          <w:sz w:val="28"/>
          <w:szCs w:val="28"/>
          <w:lang w:val="kk-KZ"/>
          <w14:ligatures w14:val="standardContextual"/>
        </w:rPr>
        <w:t xml:space="preserve"> ЖАҒДАЙЫ</w:t>
      </w:r>
    </w:p>
    <w:p w14:paraId="382785D0" w14:textId="77777777" w:rsidR="00666E5C" w:rsidRDefault="00666E5C" w:rsidP="00067130">
      <w:pPr>
        <w:spacing w:after="0" w:line="240" w:lineRule="auto"/>
        <w:ind w:firstLine="567"/>
        <w:jc w:val="both"/>
        <w:rPr>
          <w:rFonts w:ascii="Times New Roman" w:eastAsia="Times New Roman" w:hAnsi="Times New Roman" w:cs="Times New Roman"/>
          <w:b/>
          <w:sz w:val="28"/>
          <w:szCs w:val="28"/>
          <w:lang w:val="kk-KZ" w:eastAsia="ru-RU"/>
        </w:rPr>
      </w:pPr>
    </w:p>
    <w:p w14:paraId="05A95DC6" w14:textId="4EE3C76B" w:rsidR="00666E5C" w:rsidRPr="000D69AB" w:rsidRDefault="00666E5C" w:rsidP="00666E5C">
      <w:pPr>
        <w:spacing w:after="0" w:line="240" w:lineRule="auto"/>
        <w:ind w:firstLine="567"/>
        <w:jc w:val="both"/>
        <w:rPr>
          <w:rFonts w:ascii="Times New Roman" w:eastAsia="Times New Roman" w:hAnsi="Times New Roman" w:cs="Times New Roman"/>
          <w:kern w:val="2"/>
          <w:sz w:val="28"/>
          <w:szCs w:val="28"/>
          <w:lang w:val="kk-KZ"/>
          <w14:ligatures w14:val="standardContextual"/>
        </w:rPr>
      </w:pPr>
      <w:bookmarkStart w:id="4" w:name="_Hlk209687499"/>
      <w:r w:rsidRPr="000D69AB">
        <w:rPr>
          <w:rFonts w:ascii="Times New Roman" w:eastAsia="Calibri" w:hAnsi="Times New Roman" w:cs="Times New Roman"/>
          <w:b/>
          <w:bCs/>
          <w:sz w:val="28"/>
          <w:szCs w:val="28"/>
          <w:lang w:val="kk-KZ"/>
        </w:rPr>
        <w:t xml:space="preserve">2.1 </w:t>
      </w:r>
      <w:r w:rsidR="00300B3B" w:rsidRPr="000D69AB">
        <w:rPr>
          <w:rFonts w:ascii="Times New Roman" w:eastAsia="Times New Roman" w:hAnsi="Times New Roman" w:cs="Times New Roman"/>
          <w:b/>
          <w:bCs/>
          <w:kern w:val="2"/>
          <w:sz w:val="28"/>
          <w:szCs w:val="28"/>
          <w:lang w:val="kk-KZ"/>
          <w14:ligatures w14:val="standardContextual"/>
        </w:rPr>
        <w:t>Болашақ биолог мұғалімдерге биоалуантүрлілікті Қызылорда облысы материалдарының негізінде оқытудың құрылымдық-мазмұндық моделі</w:t>
      </w:r>
    </w:p>
    <w:p w14:paraId="113747F5" w14:textId="77777777" w:rsidR="00AF759A" w:rsidRPr="000D69AB" w:rsidRDefault="001C373B" w:rsidP="00AF759A">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Құрылымдық–мазмұндық–үрдістік модель – бұл белгілі бір құбылысты, білім беру жүйесін немесе педагогикалық процесті жан-жақты сипаттап, оның құрамдас бөліктерін, мазмұнын және іске асыру үрдісін бірлікте көрсететін ғылыми-педагогикалық модель.</w:t>
      </w:r>
    </w:p>
    <w:p w14:paraId="2D4397BC" w14:textId="40097AFC" w:rsidR="0032253A" w:rsidRPr="000D69AB" w:rsidRDefault="00AF759A" w:rsidP="0032253A">
      <w:pPr>
        <w:spacing w:after="0" w:line="240" w:lineRule="auto"/>
        <w:ind w:firstLine="567"/>
        <w:jc w:val="both"/>
        <w:rPr>
          <w:rFonts w:ascii="Times New Roman" w:eastAsia="MS Mincho" w:hAnsi="Times New Roman" w:cs="Times New Roman"/>
          <w:sz w:val="28"/>
          <w:szCs w:val="28"/>
          <w:lang w:val="kk-KZ"/>
        </w:rPr>
      </w:pPr>
      <w:r w:rsidRPr="000D69AB">
        <w:rPr>
          <w:rFonts w:ascii="Times New Roman" w:eastAsia="Calibri" w:hAnsi="Times New Roman" w:cs="Times New Roman"/>
          <w:sz w:val="28"/>
          <w:szCs w:val="28"/>
          <w:lang w:val="kk-KZ"/>
        </w:rPr>
        <w:t>Ажмолдаева К. өз зе</w:t>
      </w:r>
      <w:r w:rsidR="00F8401F" w:rsidRPr="000D69AB">
        <w:rPr>
          <w:rFonts w:ascii="Times New Roman" w:eastAsia="Calibri" w:hAnsi="Times New Roman" w:cs="Times New Roman"/>
          <w:sz w:val="28"/>
          <w:szCs w:val="28"/>
          <w:lang w:val="kk-KZ"/>
        </w:rPr>
        <w:t>ртт</w:t>
      </w:r>
      <w:r w:rsidRPr="000D69AB">
        <w:rPr>
          <w:rFonts w:ascii="Times New Roman" w:eastAsia="Calibri" w:hAnsi="Times New Roman" w:cs="Times New Roman"/>
          <w:sz w:val="28"/>
          <w:szCs w:val="28"/>
          <w:lang w:val="kk-KZ"/>
        </w:rPr>
        <w:t>еулерінде, аймақтық компоненттерді оқу үдерісіне енгізу үшін нақты structural-content-process (құрылымдық-мазмұндық-үрдістік) модель ұсынады. Модель мақсаттық, мазмұндық, әрекеттік (үрдістік) блоктардан тұрады делінеді</w:t>
      </w:r>
      <w:r w:rsidR="0032253A" w:rsidRPr="000D69AB">
        <w:rPr>
          <w:rFonts w:ascii="Times New Roman" w:eastAsia="Calibri" w:hAnsi="Times New Roman" w:cs="Times New Roman"/>
          <w:sz w:val="28"/>
          <w:szCs w:val="28"/>
          <w:lang w:val="kk-KZ"/>
        </w:rPr>
        <w:t xml:space="preserve"> </w:t>
      </w:r>
      <w:r w:rsidR="0032253A" w:rsidRPr="000D69AB">
        <w:rPr>
          <w:rFonts w:ascii="Times New Roman" w:eastAsia="MS Mincho" w:hAnsi="Times New Roman" w:cs="Times New Roman"/>
          <w:sz w:val="28"/>
          <w:szCs w:val="28"/>
          <w:lang w:val="kk-KZ"/>
        </w:rPr>
        <w:t>[</w:t>
      </w:r>
      <w:r w:rsidR="00D30B5C">
        <w:rPr>
          <w:rFonts w:ascii="Times New Roman" w:eastAsia="MS Mincho" w:hAnsi="Times New Roman" w:cs="Times New Roman"/>
          <w:sz w:val="28"/>
          <w:szCs w:val="28"/>
          <w:lang w:val="kk-KZ"/>
        </w:rPr>
        <w:t>70</w:t>
      </w:r>
      <w:r w:rsidR="0032253A" w:rsidRPr="000D69AB">
        <w:rPr>
          <w:rFonts w:ascii="Times New Roman" w:eastAsia="MS Mincho" w:hAnsi="Times New Roman" w:cs="Times New Roman"/>
          <w:sz w:val="28"/>
          <w:szCs w:val="28"/>
          <w:lang w:val="kk-KZ"/>
        </w:rPr>
        <w:t>].</w:t>
      </w:r>
    </w:p>
    <w:p w14:paraId="3CDEF818" w14:textId="50933ED7" w:rsidR="00AF759A" w:rsidRPr="000D69AB" w:rsidRDefault="00AF759A" w:rsidP="0032253A">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Осколкова В.Р. бойынша, құрылымдық-мазмұндық модельдің теоретикалық негізін, оның компоненттері — мақсат, содержательный (мазмұн), технологический (үрдіс/технология) және нәтижелік блоктарды сипаттайды. Модельдің негізгі маңызы - педагогикалық мамандарды даярлаудағы модель құрамдастарын жеткілікті жүйелі түрде ашып береді</w:t>
      </w:r>
      <w:r w:rsidR="0032253A" w:rsidRPr="000D69AB">
        <w:rPr>
          <w:rFonts w:ascii="Times New Roman" w:eastAsia="Calibri" w:hAnsi="Times New Roman" w:cs="Times New Roman"/>
          <w:sz w:val="28"/>
          <w:szCs w:val="28"/>
          <w:lang w:val="kk-KZ"/>
        </w:rPr>
        <w:t xml:space="preserve"> </w:t>
      </w:r>
      <w:r w:rsidR="0032253A" w:rsidRPr="000D69AB">
        <w:rPr>
          <w:rFonts w:ascii="Times New Roman" w:eastAsia="MS Mincho" w:hAnsi="Times New Roman" w:cs="Times New Roman"/>
          <w:sz w:val="28"/>
          <w:szCs w:val="28"/>
          <w:lang w:val="kk-KZ"/>
        </w:rPr>
        <w:t>[</w:t>
      </w:r>
      <w:r w:rsidR="00D30B5C">
        <w:rPr>
          <w:rFonts w:ascii="Times New Roman" w:eastAsia="MS Mincho" w:hAnsi="Times New Roman" w:cs="Times New Roman"/>
          <w:sz w:val="28"/>
          <w:szCs w:val="28"/>
          <w:lang w:val="kk-KZ"/>
        </w:rPr>
        <w:t>71</w:t>
      </w:r>
      <w:r w:rsidR="0032253A" w:rsidRPr="000D69AB">
        <w:rPr>
          <w:rFonts w:ascii="Times New Roman" w:eastAsia="MS Mincho" w:hAnsi="Times New Roman" w:cs="Times New Roman"/>
          <w:sz w:val="28"/>
          <w:szCs w:val="28"/>
          <w:lang w:val="kk-KZ"/>
        </w:rPr>
        <w:t>]</w:t>
      </w:r>
      <w:r w:rsidRPr="000D69AB">
        <w:rPr>
          <w:rFonts w:ascii="Times New Roman" w:eastAsia="Calibri" w:hAnsi="Times New Roman" w:cs="Times New Roman"/>
          <w:sz w:val="28"/>
          <w:szCs w:val="28"/>
          <w:lang w:val="kk-KZ"/>
        </w:rPr>
        <w:t>.</w:t>
      </w:r>
    </w:p>
    <w:p w14:paraId="688AD964" w14:textId="77777777" w:rsidR="00AF759A" w:rsidRPr="000D69AB" w:rsidRDefault="00AF759A" w:rsidP="00AF759A">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Пахтусова Н.А. бойынша, құрылымдық-мазмұндық тәсіл арқылы оқытушының шығармашылық кәсіби құзыреті қалай қалыптасатынын модельдейді; педагогикалық шарттар мен принциптер беріледі.</w:t>
      </w:r>
    </w:p>
    <w:p w14:paraId="03E97ED7" w14:textId="77777777" w:rsidR="00AF759A" w:rsidRPr="000D69AB" w:rsidRDefault="00AF759A" w:rsidP="00AF759A">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Маңызды: Сіздің модельге талап етілетін педагогикалық шарттар мен принциптерді (мысалы, практикалық бағыт, рефлексия, диагностика) дәлелдейді.</w:t>
      </w:r>
    </w:p>
    <w:p w14:paraId="5F207B26" w14:textId="0FCD71BA" w:rsidR="001C373B" w:rsidRPr="000D69AB" w:rsidRDefault="00AF759A" w:rsidP="00AF759A">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Lewis, T. Зерттеуі бойынша, «content» (мазмұн) пен «process» (үрдіс) ұғымдарының мектеп пәндерін жобалаудағы айырмашылығын және екеуін қалай біріктіруге болатынын талқылайды. Теориялық маңызды: құрылымдық–мазмұндық–үрдістік тұжырымдамасының теориялық логикасын — мазмұн мен үрдісті тең дәрежеде қарастыру қажеттігін — академиялық контекстте растайды. Модель, өз кезегінде, контент/құрылым/үрдіс модельдерінің диаграммалары мен қолдану мысалдары; оқу бағдарламасын жобалаудағы практикалық ұсыныстарды қамтиды. Модельдің визуалдық картасын, компоненттер арасындағы байланыстарды көрсететін суреттер мен схемалар табуға жеңілдік береді</w:t>
      </w:r>
      <w:r w:rsidR="0032253A" w:rsidRPr="000D69AB">
        <w:rPr>
          <w:rFonts w:ascii="Times New Roman" w:eastAsia="Calibri" w:hAnsi="Times New Roman" w:cs="Times New Roman"/>
          <w:sz w:val="28"/>
          <w:szCs w:val="28"/>
          <w:lang w:val="kk-KZ"/>
        </w:rPr>
        <w:t xml:space="preserve"> </w:t>
      </w:r>
      <w:r w:rsidR="0032253A" w:rsidRPr="000D69AB">
        <w:rPr>
          <w:rFonts w:ascii="Times New Roman" w:eastAsia="MS Mincho" w:hAnsi="Times New Roman" w:cs="Times New Roman"/>
          <w:sz w:val="28"/>
          <w:szCs w:val="28"/>
          <w:lang w:val="kk-KZ"/>
        </w:rPr>
        <w:t>[</w:t>
      </w:r>
      <w:r w:rsidR="00D30B5C">
        <w:rPr>
          <w:rFonts w:ascii="Times New Roman" w:eastAsia="MS Mincho" w:hAnsi="Times New Roman" w:cs="Times New Roman"/>
          <w:sz w:val="28"/>
          <w:szCs w:val="28"/>
          <w:lang w:val="kk-KZ"/>
        </w:rPr>
        <w:t>72</w:t>
      </w:r>
      <w:r w:rsidR="0032253A" w:rsidRPr="000D69AB">
        <w:rPr>
          <w:rFonts w:ascii="Times New Roman" w:eastAsia="MS Mincho" w:hAnsi="Times New Roman" w:cs="Times New Roman"/>
          <w:sz w:val="28"/>
          <w:szCs w:val="28"/>
          <w:lang w:val="kk-KZ"/>
        </w:rPr>
        <w:t>]</w:t>
      </w:r>
      <w:r w:rsidRPr="000D69AB">
        <w:rPr>
          <w:rFonts w:ascii="Times New Roman" w:eastAsia="Calibri" w:hAnsi="Times New Roman" w:cs="Times New Roman"/>
          <w:sz w:val="28"/>
          <w:szCs w:val="28"/>
          <w:lang w:val="kk-KZ"/>
        </w:rPr>
        <w:t>.</w:t>
      </w:r>
    </w:p>
    <w:p w14:paraId="15466698" w14:textId="0CEC4505"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bookmarkStart w:id="5" w:name="_Hlk208783648"/>
      <w:r w:rsidRPr="000D69AB">
        <w:rPr>
          <w:rFonts w:ascii="Times New Roman" w:eastAsia="Calibri" w:hAnsi="Times New Roman" w:cs="Times New Roman"/>
          <w:sz w:val="28"/>
          <w:szCs w:val="28"/>
          <w:lang w:val="kk-KZ"/>
        </w:rPr>
        <w:t>Құрылымдық–мазмұндық–үрдістік</w:t>
      </w:r>
      <w:bookmarkEnd w:id="5"/>
      <w:r w:rsidRPr="000D69AB">
        <w:rPr>
          <w:rFonts w:ascii="Times New Roman" w:eastAsia="Calibri" w:hAnsi="Times New Roman" w:cs="Times New Roman"/>
          <w:sz w:val="28"/>
          <w:szCs w:val="28"/>
          <w:lang w:val="kk-KZ"/>
        </w:rPr>
        <w:t xml:space="preserve"> модель үш негізгі компоненттен тұрады:</w:t>
      </w:r>
    </w:p>
    <w:p w14:paraId="02B52699" w14:textId="4D976CC0"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1. Құрылымдық компонент (құрылым)</w:t>
      </w:r>
    </w:p>
    <w:p w14:paraId="795A56AC" w14:textId="3869CAD7"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Мақсаттық блок – модельдің түпкі мақсаты мен міндеттері (мысалы, білім алушының құзыреттілігін дамыту).</w:t>
      </w:r>
    </w:p>
    <w:p w14:paraId="59B40C39" w14:textId="7020E122"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Теориялық-әдіснамалық негіздер – негізгі қағидалар, ұстанымдар, педагогикалық заңдылықтар.</w:t>
      </w:r>
    </w:p>
    <w:p w14:paraId="6F03E080" w14:textId="18B197FF"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Құрылымдық элементтер – модельдің құрамына кіретін бөлімдер, байланыстар және деңгейлер (мысалы, оқытушы–студент–орта–нәтиже).</w:t>
      </w:r>
    </w:p>
    <w:p w14:paraId="63176123" w14:textId="71104846"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2. Мазмұндық компонент (мазмұн)</w:t>
      </w:r>
    </w:p>
    <w:p w14:paraId="10372603" w14:textId="7DEFBC1B"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Оқу мазмұны – пәндік білімдер, дағдылар, құндылықтар.</w:t>
      </w:r>
    </w:p>
    <w:p w14:paraId="313E1573" w14:textId="059D8706"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Әдістер мен құралдар – оқыту әдістемесі, технологиялар, ресурстар.</w:t>
      </w:r>
    </w:p>
    <w:p w14:paraId="1464749C" w14:textId="1D8154C3"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Бағалау көрсеткіштері – нәтижелерді өлшеу критерийлері (құзыреттіліктер, дағдылар, сапалық көрсеткіштер).</w:t>
      </w:r>
    </w:p>
    <w:p w14:paraId="0DC237C9" w14:textId="38A14282"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3. Үрдістік компонент (үрдіс)</w:t>
      </w:r>
    </w:p>
    <w:p w14:paraId="0FEC3C0D" w14:textId="45FDE75A"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Ұйымдастыру кезеңдері – жоспарлау, жүзеге асыру, бақылау, түзету.</w:t>
      </w:r>
    </w:p>
    <w:p w14:paraId="49505A82" w14:textId="4C7BD742" w:rsidR="001C373B" w:rsidRPr="000D69AB" w:rsidRDefault="001C373B" w:rsidP="001C373B">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Әрекет ету тетіктері – оқу іс-әрекеті, ынталандыру, кері байланыс.</w:t>
      </w:r>
    </w:p>
    <w:p w14:paraId="0F7FF911" w14:textId="77777777" w:rsidR="0055211F" w:rsidRPr="000D69AB" w:rsidRDefault="001C373B" w:rsidP="006C6F3D">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Нәтиже мен рефлексия – алынған нәтижелерді талдау, жетілдіру жолдарын анықтау.</w:t>
      </w:r>
    </w:p>
    <w:p w14:paraId="26C11D5A" w14:textId="7D0EBFA1" w:rsidR="0055211F" w:rsidRPr="000D69AB" w:rsidRDefault="0055211F" w:rsidP="006C6F3D">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Біздің зерттеу жұмысымыз бойынша жасалған құрылымдық–мазмұндық–үрдістік модельдің</w:t>
      </w:r>
      <w:r w:rsidR="00611D36" w:rsidRPr="000D69AB">
        <w:rPr>
          <w:rFonts w:ascii="Times New Roman" w:eastAsia="Calibri" w:hAnsi="Times New Roman" w:cs="Times New Roman"/>
          <w:sz w:val="28"/>
          <w:szCs w:val="28"/>
          <w:lang w:val="kk-KZ"/>
        </w:rPr>
        <w:t xml:space="preserve"> (Сурет 1)</w:t>
      </w:r>
      <w:r w:rsidRPr="000D69AB">
        <w:rPr>
          <w:rFonts w:ascii="Times New Roman" w:eastAsia="Calibri" w:hAnsi="Times New Roman" w:cs="Times New Roman"/>
          <w:sz w:val="28"/>
          <w:szCs w:val="28"/>
          <w:lang w:val="kk-KZ"/>
        </w:rPr>
        <w:t xml:space="preserve"> компоненттеріне жеке-жеке тоқталатын болсақ:</w:t>
      </w:r>
    </w:p>
    <w:p w14:paraId="78380F4C" w14:textId="77777777" w:rsidR="0055211F" w:rsidRPr="008B45B0" w:rsidRDefault="0055211F" w:rsidP="006C6F3D">
      <w:pPr>
        <w:spacing w:after="0" w:line="240" w:lineRule="auto"/>
        <w:ind w:firstLine="567"/>
        <w:jc w:val="both"/>
        <w:rPr>
          <w:rFonts w:ascii="Times New Roman" w:eastAsia="Calibri" w:hAnsi="Times New Roman" w:cs="Times New Roman"/>
          <w:sz w:val="28"/>
          <w:szCs w:val="28"/>
          <w:lang w:val="kk-KZ"/>
        </w:rPr>
      </w:pPr>
      <w:r w:rsidRPr="008B45B0">
        <w:rPr>
          <w:rFonts w:ascii="Times New Roman" w:eastAsia="Calibri" w:hAnsi="Times New Roman" w:cs="Times New Roman"/>
          <w:sz w:val="28"/>
          <w:szCs w:val="28"/>
          <w:lang w:val="kk-KZ"/>
        </w:rPr>
        <w:t>1)</w:t>
      </w:r>
      <w:r w:rsidRPr="008B45B0">
        <w:rPr>
          <w:rFonts w:ascii="Times New Roman" w:eastAsia="Times New Roman" w:hAnsi="Times New Roman" w:cs="Times New Roman"/>
          <w:bCs/>
          <w:sz w:val="28"/>
          <w:szCs w:val="28"/>
          <w:lang w:val="kk-KZ" w:eastAsia="ru-RU"/>
        </w:rPr>
        <w:t>Құрылымдық компонент</w:t>
      </w:r>
    </w:p>
    <w:p w14:paraId="39875946" w14:textId="77777777" w:rsidR="0055211F" w:rsidRPr="000D69AB" w:rsidRDefault="0055211F" w:rsidP="006C6F3D">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 xml:space="preserve">Бұл бөлім модельдің </w:t>
      </w:r>
      <w:r w:rsidRPr="000D69AB">
        <w:rPr>
          <w:rFonts w:ascii="Times New Roman" w:eastAsia="Times New Roman" w:hAnsi="Times New Roman" w:cs="Times New Roman"/>
          <w:i/>
          <w:iCs/>
          <w:sz w:val="28"/>
          <w:szCs w:val="28"/>
          <w:lang w:val="kk-KZ" w:eastAsia="ru-RU"/>
        </w:rPr>
        <w:t>құрылымдық қаңқасын</w:t>
      </w:r>
      <w:r w:rsidRPr="000D69AB">
        <w:rPr>
          <w:rFonts w:ascii="Times New Roman" w:eastAsia="Times New Roman" w:hAnsi="Times New Roman" w:cs="Times New Roman"/>
          <w:sz w:val="28"/>
          <w:szCs w:val="28"/>
          <w:lang w:val="kk-KZ" w:eastAsia="ru-RU"/>
        </w:rPr>
        <w:t xml:space="preserve"> анықтайды, яғни не үшін, кім үшін және қандай байланыстар арқылы жұмыс істейтінін сипаттайды.</w:t>
      </w:r>
    </w:p>
    <w:p w14:paraId="748A2B1C" w14:textId="77777777" w:rsidR="0055211F" w:rsidRPr="008B45B0" w:rsidRDefault="0055211F" w:rsidP="00611D36">
      <w:pPr>
        <w:spacing w:after="0" w:line="240" w:lineRule="auto"/>
        <w:ind w:firstLine="567"/>
        <w:jc w:val="both"/>
        <w:rPr>
          <w:rFonts w:ascii="Times New Roman" w:eastAsia="Calibri" w:hAnsi="Times New Roman" w:cs="Times New Roman"/>
          <w:iCs/>
          <w:sz w:val="28"/>
          <w:szCs w:val="28"/>
          <w:lang w:val="kk-KZ"/>
        </w:rPr>
      </w:pPr>
      <w:r w:rsidRPr="008B45B0">
        <w:rPr>
          <w:rFonts w:ascii="Times New Roman" w:eastAsia="Times New Roman" w:hAnsi="Times New Roman" w:cs="Times New Roman"/>
          <w:bCs/>
          <w:iCs/>
          <w:sz w:val="28"/>
          <w:szCs w:val="28"/>
          <w:lang w:val="kk-KZ" w:eastAsia="ru-RU"/>
        </w:rPr>
        <w:t>Мақсат:</w:t>
      </w:r>
    </w:p>
    <w:p w14:paraId="2D1830CC" w14:textId="77777777" w:rsidR="0055211F" w:rsidRPr="000D69AB" w:rsidRDefault="0055211F" w:rsidP="00611D36">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Болашақ мұғалімдердің аймақтық биоалуантүрлілік бойынша теориялық білімін тереңдету.</w:t>
      </w:r>
    </w:p>
    <w:p w14:paraId="4058AF53" w14:textId="77777777" w:rsidR="0055211F" w:rsidRPr="000D69AB" w:rsidRDefault="0055211F" w:rsidP="00611D36">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Экологиялық сауаттылық пен табиғатты қорғау мәдениетін қалыптастыру.</w:t>
      </w:r>
    </w:p>
    <w:p w14:paraId="6FD406C7" w14:textId="77777777" w:rsidR="0055211F" w:rsidRPr="000D69AB" w:rsidRDefault="0055211F" w:rsidP="00611D36">
      <w:pPr>
        <w:pStyle w:val="a7"/>
        <w:numPr>
          <w:ilvl w:val="0"/>
          <w:numId w:val="1"/>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Аймақтық материалдарды пайдалану арқылы әдістемелік шеберлікті дамыту.</w:t>
      </w:r>
    </w:p>
    <w:p w14:paraId="70B234D7" w14:textId="77777777" w:rsidR="0055211F" w:rsidRPr="008B45B0" w:rsidRDefault="0055211F" w:rsidP="00611D36">
      <w:pPr>
        <w:pStyle w:val="a7"/>
        <w:spacing w:after="0" w:line="240" w:lineRule="auto"/>
        <w:ind w:left="567"/>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iCs/>
          <w:sz w:val="28"/>
          <w:szCs w:val="28"/>
          <w:lang w:val="kk-KZ" w:eastAsia="ru-RU"/>
        </w:rPr>
        <w:t>Міндеттер:</w:t>
      </w:r>
    </w:p>
    <w:p w14:paraId="4E3ECB9A" w14:textId="77777777" w:rsidR="0055211F" w:rsidRPr="000D69AB" w:rsidRDefault="0055211F">
      <w:pPr>
        <w:pStyle w:val="a7"/>
        <w:numPr>
          <w:ilvl w:val="0"/>
          <w:numId w:val="4"/>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Қызылорда облысының флорасы мен фаунасына талдау жасау.</w:t>
      </w:r>
    </w:p>
    <w:p w14:paraId="444A699B" w14:textId="77777777" w:rsidR="0055211F" w:rsidRPr="000D69AB" w:rsidRDefault="0055211F">
      <w:pPr>
        <w:pStyle w:val="a7"/>
        <w:numPr>
          <w:ilvl w:val="0"/>
          <w:numId w:val="4"/>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Сирек және эндемик түрлердің экологиялық маңызын түсіндіру.</w:t>
      </w:r>
    </w:p>
    <w:p w14:paraId="06CE4373" w14:textId="77777777" w:rsidR="0055211F" w:rsidRPr="000D69AB" w:rsidRDefault="0055211F">
      <w:pPr>
        <w:pStyle w:val="a7"/>
        <w:numPr>
          <w:ilvl w:val="0"/>
          <w:numId w:val="4"/>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Оқу үдерісінде аймақтық материалдарды қолдану әдістемесін меңгерту.</w:t>
      </w:r>
    </w:p>
    <w:p w14:paraId="09A308EA" w14:textId="77777777" w:rsidR="0055211F" w:rsidRPr="000D69AB" w:rsidRDefault="0055211F">
      <w:pPr>
        <w:pStyle w:val="a7"/>
        <w:numPr>
          <w:ilvl w:val="0"/>
          <w:numId w:val="4"/>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eastAsia="ru-RU"/>
        </w:rPr>
        <w:t>Экожүйелік ойлау қабілетін дамыту.</w:t>
      </w:r>
    </w:p>
    <w:p w14:paraId="7655CC19" w14:textId="77777777" w:rsidR="0055211F" w:rsidRPr="008B45B0" w:rsidRDefault="0055211F" w:rsidP="00611D36">
      <w:pPr>
        <w:pStyle w:val="a7"/>
        <w:spacing w:after="0" w:line="240" w:lineRule="auto"/>
        <w:ind w:left="567"/>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iCs/>
          <w:sz w:val="28"/>
          <w:szCs w:val="28"/>
          <w:lang w:eastAsia="ru-RU"/>
        </w:rPr>
        <w:t>Принциптер:</w:t>
      </w:r>
    </w:p>
    <w:p w14:paraId="4CFD3523" w14:textId="77777777" w:rsidR="0055211F" w:rsidRPr="000D69AB" w:rsidRDefault="0055211F">
      <w:pPr>
        <w:pStyle w:val="a7"/>
        <w:numPr>
          <w:ilvl w:val="0"/>
          <w:numId w:val="5"/>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Ғылыми-дәлдік – мәліметтердің сенімді дереккөздерге негізделуі.</w:t>
      </w:r>
    </w:p>
    <w:p w14:paraId="7D159E3F" w14:textId="77777777" w:rsidR="0055211F" w:rsidRPr="000D69AB" w:rsidRDefault="0055211F">
      <w:pPr>
        <w:pStyle w:val="a7"/>
        <w:numPr>
          <w:ilvl w:val="0"/>
          <w:numId w:val="5"/>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Аймақтық бағдар – жергілікті материалдарды басты назарға алу.</w:t>
      </w:r>
    </w:p>
    <w:p w14:paraId="184D88D9" w14:textId="77777777" w:rsidR="0055211F" w:rsidRPr="000D69AB" w:rsidRDefault="0055211F">
      <w:pPr>
        <w:pStyle w:val="a7"/>
        <w:numPr>
          <w:ilvl w:val="0"/>
          <w:numId w:val="5"/>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Практикалық бағыт – тек теория емес, далалық тәжірибені күшейту.</w:t>
      </w:r>
    </w:p>
    <w:p w14:paraId="0E8DB13A" w14:textId="77777777" w:rsidR="0055211F" w:rsidRPr="000D69AB" w:rsidRDefault="0055211F">
      <w:pPr>
        <w:pStyle w:val="a7"/>
        <w:numPr>
          <w:ilvl w:val="0"/>
          <w:numId w:val="5"/>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Times New Roman" w:hAnsi="Times New Roman" w:cs="Times New Roman"/>
          <w:sz w:val="28"/>
          <w:szCs w:val="28"/>
          <w:lang w:val="kk-KZ" w:eastAsia="ru-RU"/>
        </w:rPr>
        <w:t>Тұрақты даму идеясы – табиғат пен қоғам арасындағы үйлесімділікті түсіндіру.</w:t>
      </w:r>
    </w:p>
    <w:p w14:paraId="59450589" w14:textId="77777777" w:rsidR="0055211F" w:rsidRPr="008B45B0" w:rsidRDefault="0055211F" w:rsidP="00611D36">
      <w:pPr>
        <w:pStyle w:val="a7"/>
        <w:spacing w:after="0" w:line="240" w:lineRule="auto"/>
        <w:ind w:left="567"/>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iCs/>
          <w:sz w:val="28"/>
          <w:szCs w:val="28"/>
          <w:lang w:val="kk-KZ" w:eastAsia="ru-RU"/>
        </w:rPr>
        <w:t>Құрылымдық элементтер:</w:t>
      </w:r>
    </w:p>
    <w:p w14:paraId="7E1EC718" w14:textId="77777777" w:rsidR="0055211F" w:rsidRPr="000D69AB" w:rsidRDefault="0055211F">
      <w:pPr>
        <w:pStyle w:val="a7"/>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0D69AB">
        <w:rPr>
          <w:rFonts w:ascii="Times New Roman" w:eastAsia="Times New Roman" w:hAnsi="Times New Roman" w:cs="Times New Roman"/>
          <w:sz w:val="28"/>
          <w:szCs w:val="28"/>
          <w:lang w:val="kk-KZ" w:eastAsia="ru-RU"/>
        </w:rPr>
        <w:t>Студент – білімді меңгеруші әрі тәжірибені қолданушы.</w:t>
      </w:r>
    </w:p>
    <w:p w14:paraId="5702024A" w14:textId="77777777" w:rsidR="0055211F" w:rsidRPr="000D69AB" w:rsidRDefault="0055211F">
      <w:pPr>
        <w:pStyle w:val="a7"/>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0D69AB">
        <w:rPr>
          <w:rFonts w:ascii="Times New Roman" w:eastAsia="Times New Roman" w:hAnsi="Times New Roman" w:cs="Times New Roman"/>
          <w:sz w:val="28"/>
          <w:szCs w:val="28"/>
          <w:lang w:eastAsia="ru-RU"/>
        </w:rPr>
        <w:t>Оқытушы – бағыт беруші, фасилитатор.</w:t>
      </w:r>
    </w:p>
    <w:p w14:paraId="7481B8F3" w14:textId="77777777" w:rsidR="0055211F" w:rsidRPr="000D69AB" w:rsidRDefault="0055211F">
      <w:pPr>
        <w:pStyle w:val="a7"/>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0D69AB">
        <w:rPr>
          <w:rFonts w:ascii="Times New Roman" w:eastAsia="Times New Roman" w:hAnsi="Times New Roman" w:cs="Times New Roman"/>
          <w:sz w:val="28"/>
          <w:szCs w:val="28"/>
          <w:lang w:eastAsia="ru-RU"/>
        </w:rPr>
        <w:t>Оқу ортасы – аудитория, зертхана, далалық база, табиғи нысандар.</w:t>
      </w:r>
    </w:p>
    <w:p w14:paraId="0039B10C" w14:textId="77777777" w:rsidR="0055211F" w:rsidRPr="000D69AB" w:rsidRDefault="0055211F">
      <w:pPr>
        <w:pStyle w:val="a7"/>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0D69AB">
        <w:rPr>
          <w:rFonts w:ascii="Times New Roman" w:eastAsia="Times New Roman" w:hAnsi="Times New Roman" w:cs="Times New Roman"/>
          <w:sz w:val="28"/>
          <w:szCs w:val="28"/>
          <w:lang w:eastAsia="ru-RU"/>
        </w:rPr>
        <w:t>Ресурстар – карталар, гербарий, цифрлық дерекқорлар, бейнежазбалар.</w:t>
      </w:r>
    </w:p>
    <w:p w14:paraId="7C80C596" w14:textId="77777777" w:rsidR="006C6F3D" w:rsidRPr="000D69AB" w:rsidRDefault="0055211F">
      <w:pPr>
        <w:pStyle w:val="a7"/>
        <w:numPr>
          <w:ilvl w:val="0"/>
          <w:numId w:val="6"/>
        </w:numPr>
        <w:spacing w:after="0" w:line="240" w:lineRule="auto"/>
        <w:ind w:left="0" w:firstLine="567"/>
        <w:jc w:val="both"/>
        <w:rPr>
          <w:rFonts w:ascii="Times New Roman" w:eastAsia="Times New Roman" w:hAnsi="Times New Roman" w:cs="Times New Roman"/>
          <w:b/>
          <w:bCs/>
          <w:sz w:val="28"/>
          <w:szCs w:val="28"/>
          <w:lang w:val="kk-KZ" w:eastAsia="ru-RU"/>
        </w:rPr>
      </w:pPr>
      <w:r w:rsidRPr="000D69AB">
        <w:rPr>
          <w:rFonts w:ascii="Times New Roman" w:eastAsia="Times New Roman" w:hAnsi="Times New Roman" w:cs="Times New Roman"/>
          <w:sz w:val="28"/>
          <w:szCs w:val="28"/>
          <w:lang w:eastAsia="ru-RU"/>
        </w:rPr>
        <w:t>Нәтижелер – құзыреттіліктер, жобалар, ұсыныстар.</w:t>
      </w:r>
    </w:p>
    <w:p w14:paraId="2C514363" w14:textId="77777777" w:rsidR="006C6F3D" w:rsidRPr="008B45B0" w:rsidRDefault="006C6F3D" w:rsidP="00611D36">
      <w:pPr>
        <w:pStyle w:val="a7"/>
        <w:spacing w:after="0" w:line="240" w:lineRule="auto"/>
        <w:ind w:left="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sz w:val="28"/>
          <w:szCs w:val="28"/>
          <w:lang w:val="kk-KZ" w:eastAsia="ru-RU"/>
        </w:rPr>
        <w:t>2)</w:t>
      </w:r>
      <w:r w:rsidR="0055211F" w:rsidRPr="008B45B0">
        <w:rPr>
          <w:rFonts w:ascii="Times New Roman" w:eastAsia="Times New Roman" w:hAnsi="Times New Roman" w:cs="Times New Roman"/>
          <w:bCs/>
          <w:sz w:val="28"/>
          <w:szCs w:val="28"/>
          <w:lang w:eastAsia="ru-RU"/>
        </w:rPr>
        <w:t>Мазмұндық компонент</w:t>
      </w:r>
    </w:p>
    <w:p w14:paraId="2A8EE7E6" w14:textId="77777777" w:rsidR="006C6F3D" w:rsidRPr="008B45B0" w:rsidRDefault="0055211F" w:rsidP="00611D36">
      <w:pPr>
        <w:spacing w:after="0" w:line="240" w:lineRule="auto"/>
        <w:ind w:firstLine="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sz w:val="28"/>
          <w:szCs w:val="28"/>
          <w:lang w:val="kk-KZ" w:eastAsia="ru-RU"/>
        </w:rPr>
        <w:t xml:space="preserve">Бұл компонент </w:t>
      </w:r>
      <w:r w:rsidRPr="008B45B0">
        <w:rPr>
          <w:rFonts w:ascii="Times New Roman" w:eastAsia="Times New Roman" w:hAnsi="Times New Roman" w:cs="Times New Roman"/>
          <w:iCs/>
          <w:sz w:val="28"/>
          <w:szCs w:val="28"/>
          <w:lang w:val="kk-KZ" w:eastAsia="ru-RU"/>
        </w:rPr>
        <w:t>не оқытылатынын және қандай ресурстар қолданылатынын</w:t>
      </w:r>
      <w:r w:rsidRPr="008B45B0">
        <w:rPr>
          <w:rFonts w:ascii="Times New Roman" w:eastAsia="Times New Roman" w:hAnsi="Times New Roman" w:cs="Times New Roman"/>
          <w:sz w:val="28"/>
          <w:szCs w:val="28"/>
          <w:lang w:val="kk-KZ" w:eastAsia="ru-RU"/>
        </w:rPr>
        <w:t xml:space="preserve"> анықтайды.</w:t>
      </w:r>
    </w:p>
    <w:p w14:paraId="30B68A59" w14:textId="77777777" w:rsidR="006C6F3D" w:rsidRPr="008B45B0" w:rsidRDefault="0055211F" w:rsidP="00611D36">
      <w:pPr>
        <w:spacing w:after="0" w:line="240" w:lineRule="auto"/>
        <w:ind w:firstLine="567"/>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iCs/>
          <w:sz w:val="28"/>
          <w:szCs w:val="28"/>
          <w:lang w:val="kk-KZ" w:eastAsia="ru-RU"/>
        </w:rPr>
        <w:t>Негізгі мазмұндық бағыттар:</w:t>
      </w:r>
    </w:p>
    <w:p w14:paraId="1214C90E" w14:textId="77777777" w:rsidR="006C6F3D" w:rsidRPr="000D69AB" w:rsidRDefault="0055211F">
      <w:pPr>
        <w:pStyle w:val="a7"/>
        <w:numPr>
          <w:ilvl w:val="0"/>
          <w:numId w:val="7"/>
        </w:numPr>
        <w:spacing w:after="0" w:line="240" w:lineRule="auto"/>
        <w:ind w:left="0" w:firstLine="567"/>
        <w:jc w:val="both"/>
        <w:rPr>
          <w:rFonts w:ascii="Times New Roman" w:eastAsia="Times New Roman" w:hAnsi="Times New Roman" w:cs="Times New Roman"/>
          <w:b/>
          <w:bCs/>
          <w:sz w:val="28"/>
          <w:szCs w:val="28"/>
          <w:lang w:val="kk-KZ" w:eastAsia="ru-RU"/>
        </w:rPr>
      </w:pPr>
      <w:r w:rsidRPr="000D69AB">
        <w:rPr>
          <w:rFonts w:ascii="Times New Roman" w:eastAsia="Times New Roman" w:hAnsi="Times New Roman" w:cs="Times New Roman"/>
          <w:sz w:val="28"/>
          <w:szCs w:val="28"/>
          <w:lang w:val="kk-KZ" w:eastAsia="ru-RU"/>
        </w:rPr>
        <w:t>Қызылорда облысының экожүйелері: шөл (Қарақұм), өзендік (Сырдария), көлдік (Қамбаш, Арал маңы).</w:t>
      </w:r>
    </w:p>
    <w:p w14:paraId="5D6ADB75" w14:textId="77777777" w:rsidR="006C6F3D" w:rsidRPr="000D69AB" w:rsidRDefault="0055211F">
      <w:pPr>
        <w:pStyle w:val="a7"/>
        <w:numPr>
          <w:ilvl w:val="0"/>
          <w:numId w:val="7"/>
        </w:numPr>
        <w:spacing w:after="0" w:line="240" w:lineRule="auto"/>
        <w:ind w:left="0" w:firstLine="567"/>
        <w:jc w:val="both"/>
        <w:rPr>
          <w:rFonts w:ascii="Times New Roman" w:eastAsia="Times New Roman" w:hAnsi="Times New Roman" w:cs="Times New Roman"/>
          <w:b/>
          <w:bCs/>
          <w:sz w:val="28"/>
          <w:szCs w:val="28"/>
          <w:lang w:val="kk-KZ" w:eastAsia="ru-RU"/>
        </w:rPr>
      </w:pPr>
      <w:r w:rsidRPr="000D69AB">
        <w:rPr>
          <w:rFonts w:ascii="Times New Roman" w:eastAsia="Times New Roman" w:hAnsi="Times New Roman" w:cs="Times New Roman"/>
          <w:sz w:val="28"/>
          <w:szCs w:val="28"/>
          <w:lang w:val="kk-KZ" w:eastAsia="ru-RU"/>
        </w:rPr>
        <w:t>Ерекше қорғалатын табиғи аумақтар: Барсакелмес қорығы, Қызылқұм қорығы.</w:t>
      </w:r>
    </w:p>
    <w:p w14:paraId="5C89F35A" w14:textId="77777777" w:rsidR="006C6F3D" w:rsidRPr="000D69AB" w:rsidRDefault="0055211F">
      <w:pPr>
        <w:pStyle w:val="a7"/>
        <w:numPr>
          <w:ilvl w:val="0"/>
          <w:numId w:val="7"/>
        </w:numPr>
        <w:spacing w:after="0" w:line="240" w:lineRule="auto"/>
        <w:ind w:left="0" w:firstLine="567"/>
        <w:jc w:val="both"/>
        <w:rPr>
          <w:rFonts w:ascii="Times New Roman" w:eastAsia="Times New Roman" w:hAnsi="Times New Roman" w:cs="Times New Roman"/>
          <w:b/>
          <w:bCs/>
          <w:sz w:val="28"/>
          <w:szCs w:val="28"/>
          <w:lang w:val="kk-KZ" w:eastAsia="ru-RU"/>
        </w:rPr>
      </w:pPr>
      <w:r w:rsidRPr="000D69AB">
        <w:rPr>
          <w:rFonts w:ascii="Times New Roman" w:eastAsia="Times New Roman" w:hAnsi="Times New Roman" w:cs="Times New Roman"/>
          <w:sz w:val="28"/>
          <w:szCs w:val="28"/>
          <w:lang w:val="kk-KZ" w:eastAsia="ru-RU"/>
        </w:rPr>
        <w:t>Сирек кездесетін түрлер: қарақұйрық (</w:t>
      </w:r>
      <w:r w:rsidRPr="000D69AB">
        <w:rPr>
          <w:rFonts w:ascii="Times New Roman" w:eastAsia="Times New Roman" w:hAnsi="Times New Roman" w:cs="Times New Roman"/>
          <w:i/>
          <w:iCs/>
          <w:sz w:val="28"/>
          <w:szCs w:val="28"/>
          <w:lang w:val="kk-KZ" w:eastAsia="ru-RU"/>
        </w:rPr>
        <w:t>Gazella subgutturosa</w:t>
      </w:r>
      <w:r w:rsidRPr="000D69AB">
        <w:rPr>
          <w:rFonts w:ascii="Times New Roman" w:eastAsia="Times New Roman" w:hAnsi="Times New Roman" w:cs="Times New Roman"/>
          <w:sz w:val="28"/>
          <w:szCs w:val="28"/>
          <w:lang w:val="kk-KZ" w:eastAsia="ru-RU"/>
        </w:rPr>
        <w:t>), қызыл кітапқа енген аққұтан, жусан мен сексеуілдің экологиялық рөлі.</w:t>
      </w:r>
    </w:p>
    <w:p w14:paraId="297C4BAC" w14:textId="77777777" w:rsidR="006C6F3D" w:rsidRPr="000D69AB" w:rsidRDefault="0055211F">
      <w:pPr>
        <w:pStyle w:val="a7"/>
        <w:numPr>
          <w:ilvl w:val="0"/>
          <w:numId w:val="7"/>
        </w:numPr>
        <w:spacing w:after="0" w:line="240" w:lineRule="auto"/>
        <w:ind w:left="0" w:firstLine="567"/>
        <w:jc w:val="both"/>
        <w:rPr>
          <w:rFonts w:ascii="Times New Roman" w:eastAsia="Times New Roman" w:hAnsi="Times New Roman" w:cs="Times New Roman"/>
          <w:b/>
          <w:bCs/>
          <w:sz w:val="28"/>
          <w:szCs w:val="28"/>
          <w:lang w:val="kk-KZ" w:eastAsia="ru-RU"/>
        </w:rPr>
      </w:pPr>
      <w:r w:rsidRPr="000D69AB">
        <w:rPr>
          <w:rFonts w:ascii="Times New Roman" w:eastAsia="Times New Roman" w:hAnsi="Times New Roman" w:cs="Times New Roman"/>
          <w:sz w:val="28"/>
          <w:szCs w:val="28"/>
          <w:lang w:val="kk-KZ" w:eastAsia="ru-RU"/>
        </w:rPr>
        <w:t>Аймақтық экологиялық мәселелер: Арал теңізінің тартылуы, топырақ тұздануы, шөлдену процесі.</w:t>
      </w:r>
    </w:p>
    <w:p w14:paraId="72C5E5E9" w14:textId="77777777" w:rsidR="006C6F3D" w:rsidRPr="008B45B0" w:rsidRDefault="0055211F" w:rsidP="00611D36">
      <w:pPr>
        <w:pStyle w:val="a7"/>
        <w:spacing w:after="0" w:line="240" w:lineRule="auto"/>
        <w:ind w:left="567"/>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iCs/>
          <w:sz w:val="28"/>
          <w:szCs w:val="28"/>
          <w:lang w:val="kk-KZ" w:eastAsia="ru-RU"/>
        </w:rPr>
        <w:t>Әдістемелік мазмұн:</w:t>
      </w:r>
    </w:p>
    <w:p w14:paraId="2845A068" w14:textId="77777777" w:rsidR="006C6F3D" w:rsidRPr="008B45B0" w:rsidRDefault="0055211F">
      <w:pPr>
        <w:pStyle w:val="a7"/>
        <w:numPr>
          <w:ilvl w:val="0"/>
          <w:numId w:val="3"/>
        </w:numPr>
        <w:tabs>
          <w:tab w:val="clear" w:pos="720"/>
        </w:tabs>
        <w:spacing w:after="0" w:line="240" w:lineRule="auto"/>
        <w:ind w:left="0" w:firstLine="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sz w:val="28"/>
          <w:szCs w:val="28"/>
          <w:lang w:val="kk-KZ" w:eastAsia="ru-RU"/>
        </w:rPr>
        <w:t>Аймақтық материалды сабақ жоспарына енгізу әдістері.</w:t>
      </w:r>
    </w:p>
    <w:p w14:paraId="46AC7F67" w14:textId="77777777" w:rsidR="006C6F3D" w:rsidRPr="008B45B0" w:rsidRDefault="0055211F">
      <w:pPr>
        <w:pStyle w:val="a7"/>
        <w:numPr>
          <w:ilvl w:val="0"/>
          <w:numId w:val="3"/>
        </w:numPr>
        <w:tabs>
          <w:tab w:val="clear" w:pos="720"/>
        </w:tabs>
        <w:spacing w:after="0" w:line="240" w:lineRule="auto"/>
        <w:ind w:left="0" w:firstLine="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sz w:val="28"/>
          <w:szCs w:val="28"/>
          <w:lang w:val="kk-KZ" w:eastAsia="ru-RU"/>
        </w:rPr>
        <w:t>Далалық зерттеу әдістері: маршруттық бақылау, GPS белгілеу, фотобақылау.</w:t>
      </w:r>
    </w:p>
    <w:p w14:paraId="2C2F9A59" w14:textId="77777777" w:rsidR="006C6F3D" w:rsidRPr="008B45B0" w:rsidRDefault="0055211F">
      <w:pPr>
        <w:pStyle w:val="a7"/>
        <w:numPr>
          <w:ilvl w:val="0"/>
          <w:numId w:val="3"/>
        </w:numPr>
        <w:tabs>
          <w:tab w:val="clear" w:pos="720"/>
        </w:tabs>
        <w:spacing w:after="0" w:line="240" w:lineRule="auto"/>
        <w:ind w:left="0" w:firstLine="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sz w:val="28"/>
          <w:szCs w:val="28"/>
          <w:lang w:eastAsia="ru-RU"/>
        </w:rPr>
        <w:t>Экологиялық деректерді кестелер, карталар және диаграммалар арқылы өңдеу.</w:t>
      </w:r>
    </w:p>
    <w:p w14:paraId="35331420" w14:textId="77777777" w:rsidR="006C6F3D" w:rsidRPr="008B45B0" w:rsidRDefault="0055211F" w:rsidP="00611D36">
      <w:pPr>
        <w:pStyle w:val="a7"/>
        <w:spacing w:after="0" w:line="240" w:lineRule="auto"/>
        <w:ind w:left="567"/>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iCs/>
          <w:sz w:val="28"/>
          <w:szCs w:val="28"/>
          <w:lang w:val="kk-KZ" w:eastAsia="ru-RU"/>
        </w:rPr>
        <w:t>Құндылықтық бағдар:</w:t>
      </w:r>
    </w:p>
    <w:p w14:paraId="39D36D53" w14:textId="77777777" w:rsidR="006C6F3D" w:rsidRPr="000D69AB" w:rsidRDefault="0055211F">
      <w:pPr>
        <w:pStyle w:val="a7"/>
        <w:numPr>
          <w:ilvl w:val="0"/>
          <w:numId w:val="8"/>
        </w:numPr>
        <w:spacing w:after="0" w:line="240" w:lineRule="auto"/>
        <w:jc w:val="both"/>
        <w:rPr>
          <w:rFonts w:ascii="Times New Roman" w:eastAsia="Times New Roman" w:hAnsi="Times New Roman" w:cs="Times New Roman"/>
          <w:b/>
          <w:bCs/>
          <w:sz w:val="28"/>
          <w:szCs w:val="28"/>
          <w:lang w:val="kk-KZ" w:eastAsia="ru-RU"/>
        </w:rPr>
      </w:pPr>
      <w:r w:rsidRPr="000D69AB">
        <w:rPr>
          <w:rFonts w:ascii="Times New Roman" w:eastAsia="Times New Roman" w:hAnsi="Times New Roman" w:cs="Times New Roman"/>
          <w:sz w:val="28"/>
          <w:szCs w:val="28"/>
          <w:lang w:val="kk-KZ" w:eastAsia="ru-RU"/>
        </w:rPr>
        <w:t>Табиғатты қорғау мәдениеті мен жауапкершілігі.</w:t>
      </w:r>
    </w:p>
    <w:p w14:paraId="5F068D48" w14:textId="77777777" w:rsidR="006C6F3D" w:rsidRPr="000D69AB" w:rsidRDefault="0055211F">
      <w:pPr>
        <w:pStyle w:val="a7"/>
        <w:numPr>
          <w:ilvl w:val="0"/>
          <w:numId w:val="8"/>
        </w:numPr>
        <w:spacing w:after="0" w:line="240" w:lineRule="auto"/>
        <w:jc w:val="both"/>
        <w:rPr>
          <w:rFonts w:ascii="Times New Roman" w:eastAsia="Times New Roman" w:hAnsi="Times New Roman" w:cs="Times New Roman"/>
          <w:b/>
          <w:bCs/>
          <w:sz w:val="28"/>
          <w:szCs w:val="28"/>
          <w:lang w:val="kk-KZ" w:eastAsia="ru-RU"/>
        </w:rPr>
      </w:pPr>
      <w:r w:rsidRPr="000D69AB">
        <w:rPr>
          <w:rFonts w:ascii="Times New Roman" w:eastAsia="Times New Roman" w:hAnsi="Times New Roman" w:cs="Times New Roman"/>
          <w:sz w:val="28"/>
          <w:szCs w:val="28"/>
          <w:lang w:val="kk-KZ" w:eastAsia="ru-RU"/>
        </w:rPr>
        <w:t>Жергілікті қоғамдастықпен экологиялық ынтымақтастық (мектептер, орман шаруашылығы, табиғат қорғау ұйымдары).</w:t>
      </w:r>
    </w:p>
    <w:p w14:paraId="63FE9631" w14:textId="77777777" w:rsidR="006C6F3D" w:rsidRPr="008B45B0" w:rsidRDefault="006C6F3D" w:rsidP="00611D36">
      <w:pPr>
        <w:spacing w:after="0" w:line="240" w:lineRule="auto"/>
        <w:ind w:firstLine="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bCs/>
          <w:sz w:val="28"/>
          <w:szCs w:val="28"/>
          <w:lang w:val="kk-KZ" w:eastAsia="ru-RU"/>
        </w:rPr>
        <w:t>3)</w:t>
      </w:r>
      <w:r w:rsidR="0055211F" w:rsidRPr="008B45B0">
        <w:rPr>
          <w:rFonts w:ascii="Times New Roman" w:eastAsia="Times New Roman" w:hAnsi="Times New Roman" w:cs="Times New Roman"/>
          <w:bCs/>
          <w:sz w:val="28"/>
          <w:szCs w:val="28"/>
          <w:lang w:val="kk-KZ" w:eastAsia="ru-RU"/>
        </w:rPr>
        <w:t xml:space="preserve"> Үрдістік компонент</w:t>
      </w:r>
    </w:p>
    <w:p w14:paraId="50AD3968" w14:textId="77777777" w:rsidR="006C6F3D" w:rsidRPr="008B45B0" w:rsidRDefault="0055211F" w:rsidP="00611D36">
      <w:pPr>
        <w:spacing w:after="0" w:line="240" w:lineRule="auto"/>
        <w:ind w:firstLine="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sz w:val="28"/>
          <w:szCs w:val="28"/>
          <w:lang w:val="kk-KZ" w:eastAsia="ru-RU"/>
        </w:rPr>
        <w:t xml:space="preserve">Бұл бөлім </w:t>
      </w:r>
      <w:r w:rsidRPr="008B45B0">
        <w:rPr>
          <w:rFonts w:ascii="Times New Roman" w:eastAsia="Times New Roman" w:hAnsi="Times New Roman" w:cs="Times New Roman"/>
          <w:iCs/>
          <w:sz w:val="28"/>
          <w:szCs w:val="28"/>
          <w:lang w:val="kk-KZ" w:eastAsia="ru-RU"/>
        </w:rPr>
        <w:t>оқытудың қалай ұйымдастырылатынын</w:t>
      </w:r>
      <w:r w:rsidRPr="008B45B0">
        <w:rPr>
          <w:rFonts w:ascii="Times New Roman" w:eastAsia="Times New Roman" w:hAnsi="Times New Roman" w:cs="Times New Roman"/>
          <w:sz w:val="28"/>
          <w:szCs w:val="28"/>
          <w:lang w:val="kk-KZ" w:eastAsia="ru-RU"/>
        </w:rPr>
        <w:t>, қандай қадамдардан тұратынын және нәтижені қалай бағалайтынын сипаттайды.</w:t>
      </w:r>
    </w:p>
    <w:p w14:paraId="31DF5232" w14:textId="573CC061" w:rsidR="0055211F" w:rsidRPr="008B45B0" w:rsidRDefault="0055211F" w:rsidP="00611D36">
      <w:pPr>
        <w:spacing w:after="0" w:line="240" w:lineRule="auto"/>
        <w:ind w:firstLine="567"/>
        <w:jc w:val="both"/>
        <w:rPr>
          <w:rFonts w:ascii="Times New Roman" w:eastAsia="Times New Roman" w:hAnsi="Times New Roman" w:cs="Times New Roman"/>
          <w:bCs/>
          <w:sz w:val="28"/>
          <w:szCs w:val="28"/>
          <w:lang w:val="kk-KZ" w:eastAsia="ru-RU"/>
        </w:rPr>
      </w:pPr>
      <w:r w:rsidRPr="008B45B0">
        <w:rPr>
          <w:rFonts w:ascii="Times New Roman" w:eastAsia="Times New Roman" w:hAnsi="Times New Roman" w:cs="Times New Roman"/>
          <w:bCs/>
          <w:sz w:val="28"/>
          <w:szCs w:val="28"/>
          <w:lang w:val="kk-KZ" w:eastAsia="ru-RU"/>
        </w:rPr>
        <w:t>Кезеңдер мен әрекеттер</w:t>
      </w:r>
    </w:p>
    <w:p w14:paraId="038E1CEB" w14:textId="77777777" w:rsidR="006C6F3D" w:rsidRPr="008B45B0" w:rsidRDefault="0055211F">
      <w:pPr>
        <w:pStyle w:val="a7"/>
        <w:numPr>
          <w:ilvl w:val="0"/>
          <w:numId w:val="10"/>
        </w:numPr>
        <w:spacing w:after="0" w:line="240" w:lineRule="auto"/>
        <w:ind w:left="1276" w:hanging="709"/>
        <w:jc w:val="both"/>
        <w:rPr>
          <w:rFonts w:ascii="Times New Roman" w:eastAsia="Times New Roman" w:hAnsi="Times New Roman" w:cs="Times New Roman"/>
          <w:bCs/>
          <w:iCs/>
          <w:sz w:val="28"/>
          <w:szCs w:val="28"/>
          <w:lang w:eastAsia="ru-RU"/>
        </w:rPr>
      </w:pPr>
      <w:r w:rsidRPr="008B45B0">
        <w:rPr>
          <w:rFonts w:ascii="Times New Roman" w:eastAsia="Times New Roman" w:hAnsi="Times New Roman" w:cs="Times New Roman"/>
          <w:bCs/>
          <w:iCs/>
          <w:sz w:val="28"/>
          <w:szCs w:val="28"/>
          <w:lang w:eastAsia="ru-RU"/>
        </w:rPr>
        <w:t>Дайындық кезеңі</w:t>
      </w:r>
    </w:p>
    <w:p w14:paraId="033B639D" w14:textId="560A580F" w:rsidR="006C6F3D" w:rsidRPr="008B45B0" w:rsidRDefault="0055211F">
      <w:pPr>
        <w:pStyle w:val="a7"/>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8B45B0">
        <w:rPr>
          <w:rFonts w:ascii="Times New Roman" w:eastAsia="Times New Roman" w:hAnsi="Times New Roman" w:cs="Times New Roman"/>
          <w:sz w:val="28"/>
          <w:szCs w:val="28"/>
          <w:lang w:eastAsia="ru-RU"/>
        </w:rPr>
        <w:t>Оқытушы аймақтық материалдарды, карталарды, суреттерді,</w:t>
      </w:r>
      <w:r w:rsidR="00611D36" w:rsidRPr="008B45B0">
        <w:rPr>
          <w:rFonts w:ascii="Times New Roman" w:eastAsia="Times New Roman" w:hAnsi="Times New Roman" w:cs="Times New Roman"/>
          <w:sz w:val="28"/>
          <w:szCs w:val="28"/>
          <w:lang w:val="kk-KZ" w:eastAsia="ru-RU"/>
        </w:rPr>
        <w:t xml:space="preserve"> </w:t>
      </w:r>
      <w:r w:rsidRPr="008B45B0">
        <w:rPr>
          <w:rFonts w:ascii="Times New Roman" w:eastAsia="Times New Roman" w:hAnsi="Times New Roman" w:cs="Times New Roman"/>
          <w:sz w:val="28"/>
          <w:szCs w:val="28"/>
          <w:lang w:eastAsia="ru-RU"/>
        </w:rPr>
        <w:t>статистикалық деректерді жинайды.</w:t>
      </w:r>
    </w:p>
    <w:p w14:paraId="4E19AE28" w14:textId="77777777" w:rsidR="006C6F3D" w:rsidRPr="008B45B0" w:rsidRDefault="0055211F">
      <w:pPr>
        <w:pStyle w:val="a7"/>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8B45B0">
        <w:rPr>
          <w:rFonts w:ascii="Times New Roman" w:eastAsia="Times New Roman" w:hAnsi="Times New Roman" w:cs="Times New Roman"/>
          <w:sz w:val="28"/>
          <w:szCs w:val="28"/>
          <w:lang w:eastAsia="ru-RU"/>
        </w:rPr>
        <w:t>Студенттермен аймақтық биоалуантүрлілікке шолу жасайтын интерактивті лекциялар өткізіледі.</w:t>
      </w:r>
    </w:p>
    <w:p w14:paraId="3D778980" w14:textId="77777777" w:rsidR="006C6F3D" w:rsidRPr="008B45B0" w:rsidRDefault="0055211F">
      <w:pPr>
        <w:pStyle w:val="a7"/>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8B45B0">
        <w:rPr>
          <w:rFonts w:ascii="Times New Roman" w:eastAsia="Times New Roman" w:hAnsi="Times New Roman" w:cs="Times New Roman"/>
          <w:sz w:val="28"/>
          <w:szCs w:val="28"/>
          <w:lang w:eastAsia="ru-RU"/>
        </w:rPr>
        <w:t>Сабақтың мақсат-міндеттері айқындалады.</w:t>
      </w:r>
    </w:p>
    <w:p w14:paraId="2C9B6C27" w14:textId="77777777" w:rsidR="006C6F3D" w:rsidRPr="008B45B0" w:rsidRDefault="0055211F">
      <w:pPr>
        <w:pStyle w:val="a7"/>
        <w:numPr>
          <w:ilvl w:val="0"/>
          <w:numId w:val="10"/>
        </w:numPr>
        <w:spacing w:after="0" w:line="240" w:lineRule="auto"/>
        <w:ind w:left="142" w:firstLine="425"/>
        <w:jc w:val="both"/>
        <w:rPr>
          <w:rFonts w:ascii="Times New Roman" w:eastAsia="Times New Roman" w:hAnsi="Times New Roman" w:cs="Times New Roman"/>
          <w:bCs/>
          <w:iCs/>
          <w:sz w:val="28"/>
          <w:szCs w:val="28"/>
          <w:lang w:eastAsia="ru-RU"/>
        </w:rPr>
      </w:pPr>
      <w:r w:rsidRPr="008B45B0">
        <w:rPr>
          <w:rFonts w:ascii="Times New Roman" w:eastAsia="Times New Roman" w:hAnsi="Times New Roman" w:cs="Times New Roman"/>
          <w:bCs/>
          <w:iCs/>
          <w:sz w:val="28"/>
          <w:szCs w:val="28"/>
          <w:lang w:eastAsia="ru-RU"/>
        </w:rPr>
        <w:t>Іске асыру кезеңі</w:t>
      </w:r>
    </w:p>
    <w:p w14:paraId="1F7A0FBD" w14:textId="77777777" w:rsidR="00611D36" w:rsidRPr="008B45B0" w:rsidRDefault="0055211F" w:rsidP="00611D36">
      <w:pPr>
        <w:pStyle w:val="a7"/>
        <w:spacing w:after="0" w:line="240" w:lineRule="auto"/>
        <w:ind w:left="567"/>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iCs/>
          <w:sz w:val="28"/>
          <w:szCs w:val="28"/>
          <w:lang w:eastAsia="ru-RU"/>
        </w:rPr>
        <w:t>Далалық практика:</w:t>
      </w:r>
    </w:p>
    <w:p w14:paraId="528AFF8E" w14:textId="77777777" w:rsidR="00611D36" w:rsidRPr="008B45B0" w:rsidRDefault="0055211F">
      <w:pPr>
        <w:pStyle w:val="a7"/>
        <w:numPr>
          <w:ilvl w:val="0"/>
          <w:numId w:val="14"/>
        </w:numPr>
        <w:spacing w:after="0" w:line="240" w:lineRule="auto"/>
        <w:ind w:left="567" w:firstLine="0"/>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sz w:val="28"/>
          <w:szCs w:val="28"/>
          <w:lang w:val="kk-KZ" w:eastAsia="ru-RU"/>
        </w:rPr>
        <w:t>Сырдария бойында және көл маңында түрлерді тіркеу.</w:t>
      </w:r>
    </w:p>
    <w:p w14:paraId="554B5967" w14:textId="77777777" w:rsidR="00611D36" w:rsidRPr="008B45B0" w:rsidRDefault="0055211F">
      <w:pPr>
        <w:pStyle w:val="a7"/>
        <w:numPr>
          <w:ilvl w:val="0"/>
          <w:numId w:val="14"/>
        </w:numPr>
        <w:spacing w:after="0" w:line="240" w:lineRule="auto"/>
        <w:ind w:left="567" w:firstLine="0"/>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sz w:val="28"/>
          <w:szCs w:val="28"/>
          <w:lang w:val="kk-KZ" w:eastAsia="ru-RU"/>
        </w:rPr>
        <w:t>Фотофиксация және үлгі жинау.</w:t>
      </w:r>
    </w:p>
    <w:p w14:paraId="472CC838" w14:textId="3A29165A" w:rsidR="006C6F3D" w:rsidRPr="008B45B0" w:rsidRDefault="0055211F">
      <w:pPr>
        <w:pStyle w:val="a7"/>
        <w:numPr>
          <w:ilvl w:val="0"/>
          <w:numId w:val="14"/>
        </w:numPr>
        <w:spacing w:after="0" w:line="240" w:lineRule="auto"/>
        <w:ind w:left="567" w:firstLine="0"/>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sz w:val="28"/>
          <w:szCs w:val="28"/>
          <w:lang w:val="kk-KZ" w:eastAsia="ru-RU"/>
        </w:rPr>
        <w:t xml:space="preserve"> GPS және карта арқылы таралу аймақтарын белгілеу.</w:t>
      </w:r>
    </w:p>
    <w:p w14:paraId="4642D0C1" w14:textId="77777777" w:rsidR="00611D36" w:rsidRPr="008B45B0" w:rsidRDefault="0055211F" w:rsidP="00611D36">
      <w:pPr>
        <w:pStyle w:val="a7"/>
        <w:spacing w:after="0" w:line="240" w:lineRule="auto"/>
        <w:ind w:left="567"/>
        <w:jc w:val="both"/>
        <w:rPr>
          <w:rFonts w:ascii="Times New Roman" w:eastAsia="Times New Roman" w:hAnsi="Times New Roman" w:cs="Times New Roman"/>
          <w:iCs/>
          <w:sz w:val="28"/>
          <w:szCs w:val="28"/>
          <w:lang w:val="kk-KZ" w:eastAsia="ru-RU"/>
        </w:rPr>
      </w:pPr>
      <w:r w:rsidRPr="008B45B0">
        <w:rPr>
          <w:rFonts w:ascii="Times New Roman" w:eastAsia="Times New Roman" w:hAnsi="Times New Roman" w:cs="Times New Roman"/>
          <w:iCs/>
          <w:sz w:val="28"/>
          <w:szCs w:val="28"/>
          <w:lang w:val="kk-KZ" w:eastAsia="ru-RU"/>
        </w:rPr>
        <w:t>Зертханалық жұмыс:</w:t>
      </w:r>
    </w:p>
    <w:p w14:paraId="3B5C4372" w14:textId="77777777" w:rsidR="00611D36" w:rsidRPr="008B45B0" w:rsidRDefault="0055211F">
      <w:pPr>
        <w:pStyle w:val="a7"/>
        <w:numPr>
          <w:ilvl w:val="0"/>
          <w:numId w:val="14"/>
        </w:numPr>
        <w:spacing w:after="0" w:line="240" w:lineRule="auto"/>
        <w:ind w:left="567" w:firstLine="0"/>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sz w:val="28"/>
          <w:szCs w:val="28"/>
          <w:lang w:val="kk-KZ" w:eastAsia="ru-RU"/>
        </w:rPr>
        <w:t>Жиналған үлгілерді өңдеу және классификациялау.</w:t>
      </w:r>
    </w:p>
    <w:p w14:paraId="7D269EE8" w14:textId="120094E1" w:rsidR="006C6F3D" w:rsidRPr="008B45B0" w:rsidRDefault="0055211F">
      <w:pPr>
        <w:pStyle w:val="a7"/>
        <w:numPr>
          <w:ilvl w:val="0"/>
          <w:numId w:val="14"/>
        </w:numPr>
        <w:spacing w:after="0" w:line="240" w:lineRule="auto"/>
        <w:ind w:left="567" w:firstLine="0"/>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sz w:val="28"/>
          <w:szCs w:val="28"/>
          <w:lang w:val="kk-KZ" w:eastAsia="ru-RU"/>
        </w:rPr>
        <w:t>Экологиялық деректерді талдау, диаграмма жасау.</w:t>
      </w:r>
    </w:p>
    <w:p w14:paraId="530A08A0" w14:textId="77777777" w:rsidR="00611D36" w:rsidRPr="008B45B0" w:rsidRDefault="0055211F" w:rsidP="00611D36">
      <w:pPr>
        <w:spacing w:after="0" w:line="240" w:lineRule="auto"/>
        <w:ind w:left="567"/>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iCs/>
          <w:sz w:val="28"/>
          <w:szCs w:val="28"/>
          <w:lang w:val="kk-KZ" w:eastAsia="ru-RU"/>
        </w:rPr>
        <w:t>Топтық жоба:</w:t>
      </w:r>
    </w:p>
    <w:p w14:paraId="25A02A01" w14:textId="4B8F49AB" w:rsidR="00611D36" w:rsidRPr="008B45B0" w:rsidRDefault="0055211F">
      <w:pPr>
        <w:pStyle w:val="a7"/>
        <w:numPr>
          <w:ilvl w:val="0"/>
          <w:numId w:val="14"/>
        </w:numPr>
        <w:spacing w:after="0" w:line="240" w:lineRule="auto"/>
        <w:ind w:left="567" w:firstLine="0"/>
        <w:jc w:val="both"/>
        <w:rPr>
          <w:rFonts w:ascii="Times New Roman" w:eastAsia="Times New Roman" w:hAnsi="Times New Roman" w:cs="Times New Roman"/>
          <w:sz w:val="28"/>
          <w:szCs w:val="28"/>
          <w:lang w:val="kk-KZ" w:eastAsia="ru-RU"/>
        </w:rPr>
      </w:pPr>
      <w:r w:rsidRPr="008B45B0">
        <w:rPr>
          <w:rFonts w:ascii="Times New Roman" w:eastAsia="Times New Roman" w:hAnsi="Times New Roman" w:cs="Times New Roman"/>
          <w:sz w:val="28"/>
          <w:szCs w:val="28"/>
          <w:lang w:val="kk-KZ" w:eastAsia="ru-RU"/>
        </w:rPr>
        <w:t>Биоалуантүрлілікті қорғау бойынша ұсыныстар дайындау.</w:t>
      </w:r>
    </w:p>
    <w:p w14:paraId="7400948C" w14:textId="77777777" w:rsidR="00611D36" w:rsidRPr="008B45B0" w:rsidRDefault="0055211F">
      <w:pPr>
        <w:pStyle w:val="a7"/>
        <w:numPr>
          <w:ilvl w:val="0"/>
          <w:numId w:val="10"/>
        </w:numPr>
        <w:spacing w:after="0" w:line="240" w:lineRule="auto"/>
        <w:ind w:left="567" w:firstLine="0"/>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iCs/>
          <w:sz w:val="28"/>
          <w:szCs w:val="28"/>
          <w:lang w:eastAsia="ru-RU"/>
        </w:rPr>
        <w:t>Бағалау кезеңі</w:t>
      </w:r>
    </w:p>
    <w:p w14:paraId="08FC6F35" w14:textId="77777777" w:rsidR="00611D36" w:rsidRPr="000D69AB" w:rsidRDefault="0055211F">
      <w:pPr>
        <w:pStyle w:val="a7"/>
        <w:numPr>
          <w:ilvl w:val="0"/>
          <w:numId w:val="11"/>
        </w:numPr>
        <w:spacing w:after="0" w:line="240" w:lineRule="auto"/>
        <w:ind w:left="0" w:firstLine="567"/>
        <w:jc w:val="both"/>
        <w:rPr>
          <w:rFonts w:ascii="Times New Roman" w:eastAsia="Times New Roman" w:hAnsi="Times New Roman" w:cs="Times New Roman"/>
          <w:b/>
          <w:bCs/>
          <w:i/>
          <w:iCs/>
          <w:sz w:val="28"/>
          <w:szCs w:val="28"/>
          <w:lang w:val="kk-KZ" w:eastAsia="ru-RU"/>
        </w:rPr>
      </w:pPr>
      <w:r w:rsidRPr="000D69AB">
        <w:rPr>
          <w:rFonts w:ascii="Times New Roman" w:eastAsia="Times New Roman" w:hAnsi="Times New Roman" w:cs="Times New Roman"/>
          <w:sz w:val="28"/>
          <w:szCs w:val="28"/>
          <w:lang w:val="kk-KZ" w:eastAsia="ru-RU"/>
        </w:rPr>
        <w:t>Студенттер жасаған жобаларды, карталарды және презентацияларды қорғау.</w:t>
      </w:r>
    </w:p>
    <w:p w14:paraId="3A5F397B" w14:textId="77777777" w:rsidR="00611D36" w:rsidRPr="000D69AB" w:rsidRDefault="0055211F">
      <w:pPr>
        <w:pStyle w:val="a7"/>
        <w:numPr>
          <w:ilvl w:val="0"/>
          <w:numId w:val="11"/>
        </w:numPr>
        <w:spacing w:after="0" w:line="240" w:lineRule="auto"/>
        <w:ind w:left="0" w:firstLine="567"/>
        <w:jc w:val="both"/>
        <w:rPr>
          <w:rFonts w:ascii="Times New Roman" w:eastAsia="Times New Roman" w:hAnsi="Times New Roman" w:cs="Times New Roman"/>
          <w:b/>
          <w:bCs/>
          <w:i/>
          <w:iCs/>
          <w:sz w:val="28"/>
          <w:szCs w:val="28"/>
          <w:lang w:val="kk-KZ" w:eastAsia="ru-RU"/>
        </w:rPr>
      </w:pPr>
      <w:r w:rsidRPr="000D69AB">
        <w:rPr>
          <w:rFonts w:ascii="Times New Roman" w:eastAsia="Times New Roman" w:hAnsi="Times New Roman" w:cs="Times New Roman"/>
          <w:sz w:val="28"/>
          <w:szCs w:val="28"/>
          <w:lang w:val="kk-KZ" w:eastAsia="ru-RU"/>
        </w:rPr>
        <w:t>Бақылау сұрақтары, рефлексиялық эссе, өзін-өзі бағалау парақтары.</w:t>
      </w:r>
    </w:p>
    <w:p w14:paraId="0984EDF3" w14:textId="77777777" w:rsidR="00611D36" w:rsidRPr="008B45B0" w:rsidRDefault="0055211F" w:rsidP="008B45B0">
      <w:pPr>
        <w:pStyle w:val="a7"/>
        <w:numPr>
          <w:ilvl w:val="0"/>
          <w:numId w:val="10"/>
        </w:numPr>
        <w:spacing w:after="0" w:line="240" w:lineRule="auto"/>
        <w:ind w:left="426" w:hanging="284"/>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sz w:val="28"/>
          <w:szCs w:val="28"/>
          <w:lang w:eastAsia="ru-RU"/>
        </w:rPr>
        <w:t>Түзету және жетілдіру кезеңі</w:t>
      </w:r>
    </w:p>
    <w:p w14:paraId="707279DF" w14:textId="77777777" w:rsidR="00611D36" w:rsidRPr="008B45B0" w:rsidRDefault="0055211F">
      <w:pPr>
        <w:pStyle w:val="a7"/>
        <w:numPr>
          <w:ilvl w:val="0"/>
          <w:numId w:val="12"/>
        </w:numPr>
        <w:spacing w:after="0" w:line="240" w:lineRule="auto"/>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sz w:val="28"/>
          <w:szCs w:val="28"/>
          <w:lang w:val="kk-KZ" w:eastAsia="ru-RU"/>
        </w:rPr>
        <w:t>Әр топ өз тәжірибесінде кездескен қиындықтарды талқылайды.</w:t>
      </w:r>
    </w:p>
    <w:p w14:paraId="45C3BDEB" w14:textId="77777777" w:rsidR="00611D36" w:rsidRPr="008B45B0" w:rsidRDefault="0055211F">
      <w:pPr>
        <w:pStyle w:val="a7"/>
        <w:numPr>
          <w:ilvl w:val="0"/>
          <w:numId w:val="12"/>
        </w:numPr>
        <w:spacing w:after="0" w:line="240" w:lineRule="auto"/>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sz w:val="28"/>
          <w:szCs w:val="28"/>
          <w:lang w:eastAsia="ru-RU"/>
        </w:rPr>
        <w:t>Сабақ жоспарына түзетулер енгізіледі.</w:t>
      </w:r>
    </w:p>
    <w:p w14:paraId="6297E616" w14:textId="77777777" w:rsidR="00611D36" w:rsidRPr="008B45B0" w:rsidRDefault="0055211F">
      <w:pPr>
        <w:pStyle w:val="a7"/>
        <w:numPr>
          <w:ilvl w:val="0"/>
          <w:numId w:val="12"/>
        </w:numPr>
        <w:spacing w:after="0" w:line="240" w:lineRule="auto"/>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sz w:val="28"/>
          <w:szCs w:val="28"/>
          <w:lang w:val="kk-KZ" w:eastAsia="ru-RU"/>
        </w:rPr>
        <w:t>Келесі оқу цикліне әдістемелік ұсыныстар дайындалады.</w:t>
      </w:r>
    </w:p>
    <w:p w14:paraId="251682CE" w14:textId="73E99221" w:rsidR="0055211F" w:rsidRPr="008B45B0" w:rsidRDefault="0055211F" w:rsidP="00611D36">
      <w:pPr>
        <w:spacing w:after="0" w:line="240" w:lineRule="auto"/>
        <w:ind w:left="567"/>
        <w:jc w:val="both"/>
        <w:rPr>
          <w:rFonts w:ascii="Times New Roman" w:eastAsia="Times New Roman" w:hAnsi="Times New Roman" w:cs="Times New Roman"/>
          <w:bCs/>
          <w:iCs/>
          <w:sz w:val="28"/>
          <w:szCs w:val="28"/>
          <w:lang w:val="kk-KZ" w:eastAsia="ru-RU"/>
        </w:rPr>
      </w:pPr>
      <w:r w:rsidRPr="008B45B0">
        <w:rPr>
          <w:rFonts w:ascii="Times New Roman" w:eastAsia="Times New Roman" w:hAnsi="Times New Roman" w:cs="Times New Roman"/>
          <w:bCs/>
          <w:sz w:val="28"/>
          <w:szCs w:val="28"/>
          <w:lang w:eastAsia="ru-RU"/>
        </w:rPr>
        <w:t>Күтілетін нәтижелер</w:t>
      </w:r>
    </w:p>
    <w:p w14:paraId="6BA4D440" w14:textId="77777777" w:rsidR="0055211F" w:rsidRPr="000D69AB" w:rsidRDefault="0055211F">
      <w:pPr>
        <w:pStyle w:val="a7"/>
        <w:numPr>
          <w:ilvl w:val="0"/>
          <w:numId w:val="13"/>
        </w:numPr>
        <w:spacing w:after="100" w:afterAutospacing="1" w:line="240" w:lineRule="auto"/>
        <w:jc w:val="both"/>
        <w:rPr>
          <w:rFonts w:ascii="Times New Roman" w:eastAsia="Times New Roman" w:hAnsi="Times New Roman" w:cs="Times New Roman"/>
          <w:sz w:val="28"/>
          <w:szCs w:val="28"/>
          <w:lang w:val="kk-KZ" w:eastAsia="ru-RU"/>
        </w:rPr>
      </w:pPr>
      <w:r w:rsidRPr="000D69AB">
        <w:rPr>
          <w:rFonts w:ascii="Times New Roman" w:eastAsia="Times New Roman" w:hAnsi="Times New Roman" w:cs="Times New Roman"/>
          <w:sz w:val="28"/>
          <w:szCs w:val="28"/>
          <w:lang w:val="kk-KZ" w:eastAsia="ru-RU"/>
        </w:rPr>
        <w:t>Болашақ биология мұғалімдері Қызылорда облысы биоалуантүрлілігін нақты біледі.</w:t>
      </w:r>
    </w:p>
    <w:p w14:paraId="2D6F9D07" w14:textId="77777777" w:rsidR="0055211F" w:rsidRPr="000D69AB" w:rsidRDefault="0055211F">
      <w:pPr>
        <w:pStyle w:val="a7"/>
        <w:numPr>
          <w:ilvl w:val="0"/>
          <w:numId w:val="13"/>
        </w:num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0D69AB">
        <w:rPr>
          <w:rFonts w:ascii="Times New Roman" w:eastAsia="Times New Roman" w:hAnsi="Times New Roman" w:cs="Times New Roman"/>
          <w:sz w:val="28"/>
          <w:szCs w:val="28"/>
          <w:lang w:val="kk-KZ" w:eastAsia="ru-RU"/>
        </w:rPr>
        <w:t>Аймақтық материалды тиімді пайдалана отырып сабақ жүргізу шеберлігін меңгереді.</w:t>
      </w:r>
    </w:p>
    <w:p w14:paraId="697CB778" w14:textId="3E463D07" w:rsidR="00611D36" w:rsidRPr="000D69AB" w:rsidRDefault="0055211F">
      <w:pPr>
        <w:pStyle w:val="a7"/>
        <w:numPr>
          <w:ilvl w:val="0"/>
          <w:numId w:val="13"/>
        </w:numPr>
        <w:spacing w:after="0" w:line="240" w:lineRule="auto"/>
        <w:jc w:val="both"/>
        <w:rPr>
          <w:rFonts w:ascii="Times New Roman" w:eastAsia="Times New Roman" w:hAnsi="Times New Roman" w:cs="Times New Roman"/>
          <w:sz w:val="28"/>
          <w:szCs w:val="28"/>
          <w:lang w:val="kk-KZ" w:eastAsia="ru-RU"/>
        </w:rPr>
      </w:pPr>
      <w:r w:rsidRPr="000D69AB">
        <w:rPr>
          <w:rFonts w:ascii="Times New Roman" w:eastAsia="Times New Roman" w:hAnsi="Times New Roman" w:cs="Times New Roman"/>
          <w:sz w:val="28"/>
          <w:szCs w:val="28"/>
          <w:lang w:val="kk-KZ" w:eastAsia="ru-RU"/>
        </w:rPr>
        <w:t>Экологиялық жауапкершілігі жоғары, зерттеушілік дағдысы дамыған педагогтер қалыптасады</w:t>
      </w:r>
      <w:r w:rsidR="000516C1" w:rsidRPr="000D69AB">
        <w:rPr>
          <w:rFonts w:ascii="Times New Roman" w:eastAsia="Times New Roman" w:hAnsi="Times New Roman" w:cs="Times New Roman"/>
          <w:sz w:val="28"/>
          <w:szCs w:val="28"/>
          <w:lang w:val="kk-KZ" w:eastAsia="ru-RU"/>
        </w:rPr>
        <w:t xml:space="preserve"> [</w:t>
      </w:r>
      <w:r w:rsidR="00D30B5C">
        <w:rPr>
          <w:rFonts w:ascii="Times New Roman" w:eastAsia="Times New Roman" w:hAnsi="Times New Roman" w:cs="Times New Roman"/>
          <w:sz w:val="28"/>
          <w:szCs w:val="28"/>
          <w:lang w:val="kk-KZ" w:eastAsia="ru-RU"/>
        </w:rPr>
        <w:t>73</w:t>
      </w:r>
      <w:r w:rsidR="000516C1" w:rsidRPr="000D69AB">
        <w:rPr>
          <w:rFonts w:ascii="Times New Roman" w:eastAsia="Times New Roman" w:hAnsi="Times New Roman" w:cs="Times New Roman"/>
          <w:sz w:val="28"/>
          <w:szCs w:val="28"/>
          <w:lang w:val="kk-KZ" w:eastAsia="ru-RU"/>
        </w:rPr>
        <w:t>]</w:t>
      </w:r>
      <w:r w:rsidRPr="000D69AB">
        <w:rPr>
          <w:rFonts w:ascii="Times New Roman" w:eastAsia="Times New Roman" w:hAnsi="Times New Roman" w:cs="Times New Roman"/>
          <w:sz w:val="28"/>
          <w:szCs w:val="28"/>
          <w:lang w:val="kk-KZ" w:eastAsia="ru-RU"/>
        </w:rPr>
        <w:t>.</w:t>
      </w:r>
    </w:p>
    <w:p w14:paraId="2BDB4F05" w14:textId="77777777" w:rsidR="00611D36" w:rsidRPr="000D69AB" w:rsidRDefault="00611D36" w:rsidP="00611D36">
      <w:pPr>
        <w:spacing w:after="0" w:line="240" w:lineRule="auto"/>
        <w:ind w:firstLine="567"/>
        <w:jc w:val="both"/>
        <w:rPr>
          <w:rFonts w:ascii="Times New Roman" w:eastAsia="Times New Roman" w:hAnsi="Times New Roman" w:cs="Times New Roman"/>
          <w:sz w:val="28"/>
          <w:szCs w:val="28"/>
          <w:lang w:val="kk-KZ" w:eastAsia="ru-RU"/>
        </w:rPr>
      </w:pPr>
      <w:r w:rsidRPr="000D69AB">
        <w:rPr>
          <w:rFonts w:ascii="Times New Roman" w:eastAsia="Calibri" w:hAnsi="Times New Roman" w:cs="Times New Roman"/>
          <w:sz w:val="28"/>
          <w:szCs w:val="28"/>
          <w:lang w:val="kk-KZ"/>
        </w:rPr>
        <w:t>Нәтижесінде, құрылымдық–мазмұндық–үрдістік модельді Қызылорда облысы материалдарының негізінде қолдану болашақ биология мұғалімдерінің кәсіби дайындығын келесі бағыттарда жетілдіреді:</w:t>
      </w:r>
    </w:p>
    <w:p w14:paraId="15538755" w14:textId="77777777" w:rsidR="00611D36" w:rsidRPr="000D69AB" w:rsidRDefault="00611D36" w:rsidP="00611D36">
      <w:pPr>
        <w:spacing w:after="0" w:line="240" w:lineRule="auto"/>
        <w:ind w:firstLine="567"/>
        <w:jc w:val="both"/>
        <w:rPr>
          <w:rFonts w:ascii="Times New Roman" w:eastAsia="Times New Roman" w:hAnsi="Times New Roman" w:cs="Times New Roman"/>
          <w:sz w:val="28"/>
          <w:szCs w:val="28"/>
          <w:lang w:val="kk-KZ" w:eastAsia="ru-RU"/>
        </w:rPr>
      </w:pPr>
      <w:r w:rsidRPr="000D69AB">
        <w:rPr>
          <w:rFonts w:ascii="Times New Roman" w:eastAsia="Calibri" w:hAnsi="Times New Roman" w:cs="Times New Roman"/>
          <w:i/>
          <w:iCs/>
          <w:sz w:val="28"/>
          <w:szCs w:val="28"/>
          <w:lang w:val="kk-KZ"/>
        </w:rPr>
        <w:t>Білімдік нәтиже</w:t>
      </w:r>
      <w:r w:rsidRPr="000D69AB">
        <w:rPr>
          <w:rFonts w:ascii="Times New Roman" w:eastAsia="Calibri" w:hAnsi="Times New Roman" w:cs="Times New Roman"/>
          <w:sz w:val="28"/>
          <w:szCs w:val="28"/>
          <w:lang w:val="kk-KZ"/>
        </w:rPr>
        <w:t xml:space="preserve"> – студенттер аймақтық биоалуантүрлілікті, сирек кездесетін түрлерді, экожүйелердің ерекшеліктерін нақты біледі; теориялық білімдерін жергілікті мысалдармен байланыстыра алады.</w:t>
      </w:r>
    </w:p>
    <w:p w14:paraId="260757B5" w14:textId="77777777" w:rsidR="00611D36" w:rsidRPr="000D69AB" w:rsidRDefault="00611D36" w:rsidP="00611D36">
      <w:pPr>
        <w:spacing w:after="0" w:line="240" w:lineRule="auto"/>
        <w:ind w:firstLine="567"/>
        <w:jc w:val="both"/>
        <w:rPr>
          <w:rFonts w:ascii="Times New Roman" w:eastAsia="Times New Roman" w:hAnsi="Times New Roman" w:cs="Times New Roman"/>
          <w:sz w:val="28"/>
          <w:szCs w:val="28"/>
          <w:lang w:val="kk-KZ" w:eastAsia="ru-RU"/>
        </w:rPr>
      </w:pPr>
      <w:r w:rsidRPr="000D69AB">
        <w:rPr>
          <w:rFonts w:ascii="Times New Roman" w:eastAsia="Calibri" w:hAnsi="Times New Roman" w:cs="Times New Roman"/>
          <w:i/>
          <w:iCs/>
          <w:sz w:val="28"/>
          <w:szCs w:val="28"/>
          <w:lang w:val="kk-KZ"/>
        </w:rPr>
        <w:t>Іскерлік нәтиже</w:t>
      </w:r>
      <w:r w:rsidRPr="000D69AB">
        <w:rPr>
          <w:rFonts w:ascii="Times New Roman" w:eastAsia="Calibri" w:hAnsi="Times New Roman" w:cs="Times New Roman"/>
          <w:sz w:val="28"/>
          <w:szCs w:val="28"/>
          <w:lang w:val="kk-KZ"/>
        </w:rPr>
        <w:t xml:space="preserve"> – далалық және зертханалық жұмыстарды жоспарлау, деректер жинау мен өңдеу, экологиялық жағдайды бағалау сияқты практикалық дағдылар қалыптасады.</w:t>
      </w:r>
    </w:p>
    <w:p w14:paraId="085A4F72" w14:textId="77777777" w:rsidR="00611D36" w:rsidRPr="000D69AB" w:rsidRDefault="00611D36" w:rsidP="00611D36">
      <w:pPr>
        <w:spacing w:after="0" w:line="240" w:lineRule="auto"/>
        <w:ind w:firstLine="567"/>
        <w:jc w:val="both"/>
        <w:rPr>
          <w:rFonts w:ascii="Times New Roman" w:eastAsia="Times New Roman" w:hAnsi="Times New Roman" w:cs="Times New Roman"/>
          <w:sz w:val="28"/>
          <w:szCs w:val="28"/>
          <w:lang w:val="kk-KZ" w:eastAsia="ru-RU"/>
        </w:rPr>
      </w:pPr>
      <w:r w:rsidRPr="000D69AB">
        <w:rPr>
          <w:rFonts w:ascii="Times New Roman" w:eastAsia="Calibri" w:hAnsi="Times New Roman" w:cs="Times New Roman"/>
          <w:i/>
          <w:iCs/>
          <w:sz w:val="28"/>
          <w:szCs w:val="28"/>
          <w:lang w:val="kk-KZ"/>
        </w:rPr>
        <w:t>Құндылықтық нәтиже</w:t>
      </w:r>
      <w:r w:rsidRPr="000D69AB">
        <w:rPr>
          <w:rFonts w:ascii="Times New Roman" w:eastAsia="Calibri" w:hAnsi="Times New Roman" w:cs="Times New Roman"/>
          <w:sz w:val="28"/>
          <w:szCs w:val="28"/>
          <w:lang w:val="kk-KZ"/>
        </w:rPr>
        <w:t xml:space="preserve"> – табиғатты қорғау мәдениеті, туған өлкенің экологиялық жауапкершілігі және тұрақты даму құндылықтарына бағытталған көзқарас дамиды.</w:t>
      </w:r>
    </w:p>
    <w:p w14:paraId="017AB5F3" w14:textId="77777777" w:rsidR="00611D36" w:rsidRPr="000D69AB" w:rsidRDefault="00611D36" w:rsidP="00611D36">
      <w:pPr>
        <w:spacing w:after="0" w:line="240" w:lineRule="auto"/>
        <w:ind w:firstLine="567"/>
        <w:jc w:val="both"/>
        <w:rPr>
          <w:rFonts w:ascii="Times New Roman" w:eastAsia="Times New Roman" w:hAnsi="Times New Roman" w:cs="Times New Roman"/>
          <w:sz w:val="28"/>
          <w:szCs w:val="28"/>
          <w:lang w:val="kk-KZ" w:eastAsia="ru-RU"/>
        </w:rPr>
      </w:pPr>
      <w:r w:rsidRPr="000D69AB">
        <w:rPr>
          <w:rFonts w:ascii="Times New Roman" w:eastAsia="Calibri" w:hAnsi="Times New Roman" w:cs="Times New Roman"/>
          <w:i/>
          <w:iCs/>
          <w:sz w:val="28"/>
          <w:szCs w:val="28"/>
          <w:lang w:val="kk-KZ"/>
        </w:rPr>
        <w:t>Әдістемелік нәтиже</w:t>
      </w:r>
      <w:r w:rsidRPr="000D69AB">
        <w:rPr>
          <w:rFonts w:ascii="Times New Roman" w:eastAsia="Calibri" w:hAnsi="Times New Roman" w:cs="Times New Roman"/>
          <w:sz w:val="28"/>
          <w:szCs w:val="28"/>
          <w:lang w:val="kk-KZ"/>
        </w:rPr>
        <w:t xml:space="preserve"> – болашақ мұғалімдер аймақтық материалды сабақ жоспарларына тиімді кіріктіріп, оқыту әдістерін (жобалық, зерттеушілік, интерактивті) саналы қолдана алады.</w:t>
      </w:r>
    </w:p>
    <w:p w14:paraId="2E033469" w14:textId="4D346B6A" w:rsidR="0055211F" w:rsidRPr="000D69AB" w:rsidRDefault="00611D36" w:rsidP="00611D36">
      <w:pPr>
        <w:spacing w:after="0" w:line="240" w:lineRule="auto"/>
        <w:ind w:firstLine="567"/>
        <w:jc w:val="both"/>
        <w:rPr>
          <w:rFonts w:ascii="Times New Roman" w:eastAsia="Times New Roman" w:hAnsi="Times New Roman" w:cs="Times New Roman"/>
          <w:sz w:val="28"/>
          <w:szCs w:val="28"/>
          <w:lang w:val="kk-KZ" w:eastAsia="ru-RU"/>
        </w:rPr>
      </w:pPr>
      <w:r w:rsidRPr="000D69AB">
        <w:rPr>
          <w:rFonts w:ascii="Times New Roman" w:eastAsia="Calibri" w:hAnsi="Times New Roman" w:cs="Times New Roman"/>
          <w:i/>
          <w:iCs/>
          <w:sz w:val="28"/>
          <w:szCs w:val="28"/>
          <w:lang w:val="kk-KZ"/>
        </w:rPr>
        <w:t>Жалпы кәсіби нәтиже</w:t>
      </w:r>
      <w:r w:rsidRPr="000D69AB">
        <w:rPr>
          <w:rFonts w:ascii="Times New Roman" w:eastAsia="Calibri" w:hAnsi="Times New Roman" w:cs="Times New Roman"/>
          <w:sz w:val="28"/>
          <w:szCs w:val="28"/>
          <w:lang w:val="kk-KZ"/>
        </w:rPr>
        <w:t xml:space="preserve"> – педагогикалық рефлексия, ынтымақтастық пен белсенді әрекет дағдылары нығайып, мектеп жағдайында биоалуантүрлілік тақырыбын оқытуда шығармашылық тұрғыдан жұмыс істеуге дайын болады</w:t>
      </w:r>
      <w:r w:rsidR="00232023" w:rsidRPr="000D69AB">
        <w:rPr>
          <w:rFonts w:ascii="Times New Roman" w:eastAsia="Calibri" w:hAnsi="Times New Roman" w:cs="Times New Roman"/>
          <w:sz w:val="28"/>
          <w:szCs w:val="28"/>
          <w:lang w:val="kk-KZ"/>
        </w:rPr>
        <w:t xml:space="preserve"> (сурет 1)</w:t>
      </w:r>
      <w:r w:rsidRPr="000D69AB">
        <w:rPr>
          <w:rFonts w:ascii="Times New Roman" w:eastAsia="Calibri" w:hAnsi="Times New Roman" w:cs="Times New Roman"/>
          <w:sz w:val="28"/>
          <w:szCs w:val="28"/>
          <w:lang w:val="kk-KZ"/>
        </w:rPr>
        <w:t>.</w:t>
      </w:r>
    </w:p>
    <w:p w14:paraId="3E3BC143" w14:textId="77777777" w:rsidR="000E6696" w:rsidRPr="008D67C4" w:rsidRDefault="000E6696" w:rsidP="00611D36">
      <w:pPr>
        <w:spacing w:after="0" w:line="240" w:lineRule="auto"/>
        <w:ind w:firstLine="567"/>
        <w:jc w:val="both"/>
        <w:rPr>
          <w:rFonts w:ascii="Times New Roman" w:eastAsia="Calibri" w:hAnsi="Times New Roman" w:cs="Times New Roman"/>
          <w:sz w:val="28"/>
          <w:szCs w:val="28"/>
          <w:highlight w:val="yellow"/>
          <w:lang w:val="kk-KZ"/>
        </w:rPr>
      </w:pPr>
    </w:p>
    <w:p w14:paraId="106BBA28" w14:textId="77777777" w:rsidR="001C373B" w:rsidRPr="008D67C4" w:rsidRDefault="001C373B" w:rsidP="00611D36">
      <w:pPr>
        <w:spacing w:after="0" w:line="240" w:lineRule="auto"/>
        <w:ind w:firstLine="567"/>
        <w:jc w:val="both"/>
        <w:rPr>
          <w:rFonts w:ascii="Times New Roman" w:eastAsia="Calibri" w:hAnsi="Times New Roman" w:cs="Times New Roman"/>
          <w:sz w:val="28"/>
          <w:szCs w:val="28"/>
          <w:highlight w:val="yellow"/>
          <w:lang w:val="kk-KZ"/>
        </w:rPr>
      </w:pPr>
    </w:p>
    <w:p w14:paraId="5D0E2D14" w14:textId="77777777" w:rsidR="00B425D0" w:rsidRDefault="00B425D0" w:rsidP="00611D36">
      <w:pPr>
        <w:spacing w:after="0" w:line="240" w:lineRule="auto"/>
        <w:ind w:firstLine="567"/>
        <w:jc w:val="both"/>
        <w:rPr>
          <w:rFonts w:ascii="Times New Roman" w:eastAsia="Calibri" w:hAnsi="Times New Roman" w:cs="Times New Roman"/>
          <w:sz w:val="28"/>
          <w:szCs w:val="28"/>
          <w:highlight w:val="yellow"/>
          <w:lang w:val="kk-KZ"/>
        </w:rPr>
      </w:pPr>
    </w:p>
    <w:p w14:paraId="45E38ACF" w14:textId="77777777" w:rsidR="00826613" w:rsidRDefault="00826613" w:rsidP="00611D36">
      <w:pPr>
        <w:spacing w:after="0" w:line="240" w:lineRule="auto"/>
        <w:ind w:firstLine="567"/>
        <w:jc w:val="both"/>
        <w:rPr>
          <w:rFonts w:ascii="Times New Roman" w:eastAsia="Calibri" w:hAnsi="Times New Roman" w:cs="Times New Roman"/>
          <w:sz w:val="28"/>
          <w:szCs w:val="28"/>
          <w:highlight w:val="yellow"/>
          <w:lang w:val="kk-KZ"/>
        </w:rPr>
      </w:pPr>
    </w:p>
    <w:p w14:paraId="4D266AE3" w14:textId="77777777" w:rsidR="00826613" w:rsidRDefault="00826613" w:rsidP="00611D36">
      <w:pPr>
        <w:spacing w:after="0" w:line="240" w:lineRule="auto"/>
        <w:ind w:firstLine="567"/>
        <w:jc w:val="both"/>
        <w:rPr>
          <w:rFonts w:ascii="Times New Roman" w:eastAsia="Calibri" w:hAnsi="Times New Roman" w:cs="Times New Roman"/>
          <w:sz w:val="28"/>
          <w:szCs w:val="28"/>
          <w:highlight w:val="yellow"/>
          <w:lang w:val="kk-KZ"/>
        </w:rPr>
      </w:pPr>
    </w:p>
    <w:p w14:paraId="73EED3FB" w14:textId="77777777" w:rsidR="00826613" w:rsidRDefault="00826613" w:rsidP="00611D36">
      <w:pPr>
        <w:spacing w:after="0" w:line="240" w:lineRule="auto"/>
        <w:ind w:firstLine="567"/>
        <w:jc w:val="both"/>
        <w:rPr>
          <w:rFonts w:ascii="Times New Roman" w:eastAsia="Calibri" w:hAnsi="Times New Roman" w:cs="Times New Roman"/>
          <w:sz w:val="28"/>
          <w:szCs w:val="28"/>
          <w:highlight w:val="yellow"/>
          <w:lang w:val="kk-KZ"/>
        </w:rPr>
      </w:pPr>
    </w:p>
    <w:p w14:paraId="44A18117" w14:textId="77777777" w:rsidR="00826613" w:rsidRDefault="00826613" w:rsidP="00611D36">
      <w:pPr>
        <w:spacing w:after="0" w:line="240" w:lineRule="auto"/>
        <w:ind w:firstLine="567"/>
        <w:jc w:val="both"/>
        <w:rPr>
          <w:rFonts w:ascii="Times New Roman" w:eastAsia="Calibri" w:hAnsi="Times New Roman" w:cs="Times New Roman"/>
          <w:sz w:val="28"/>
          <w:szCs w:val="28"/>
          <w:highlight w:val="yellow"/>
          <w:lang w:val="kk-KZ"/>
        </w:rPr>
      </w:pPr>
    </w:p>
    <w:p w14:paraId="37EBE501" w14:textId="77777777" w:rsidR="00826613" w:rsidRPr="008D67C4" w:rsidRDefault="00826613" w:rsidP="00611D36">
      <w:pPr>
        <w:spacing w:after="0" w:line="240" w:lineRule="auto"/>
        <w:ind w:firstLine="567"/>
        <w:jc w:val="both"/>
        <w:rPr>
          <w:rFonts w:ascii="Times New Roman" w:eastAsia="Calibri" w:hAnsi="Times New Roman" w:cs="Times New Roman"/>
          <w:sz w:val="28"/>
          <w:szCs w:val="28"/>
          <w:highlight w:val="yellow"/>
          <w:lang w:val="kk-KZ"/>
        </w:rPr>
      </w:pPr>
    </w:p>
    <w:p w14:paraId="646E86F6" w14:textId="77777777" w:rsidR="00B425D0" w:rsidRPr="008D67C4" w:rsidRDefault="00B425D0" w:rsidP="00611D36">
      <w:pPr>
        <w:spacing w:after="0" w:line="240" w:lineRule="auto"/>
        <w:ind w:firstLine="567"/>
        <w:jc w:val="both"/>
        <w:rPr>
          <w:rFonts w:ascii="Times New Roman" w:eastAsia="Calibri" w:hAnsi="Times New Roman" w:cs="Times New Roman"/>
          <w:sz w:val="28"/>
          <w:szCs w:val="28"/>
          <w:highlight w:val="yellow"/>
          <w:lang w:val="kk-KZ"/>
        </w:rPr>
      </w:pPr>
    </w:p>
    <w:p w14:paraId="776F1099" w14:textId="77777777" w:rsidR="0032253A" w:rsidRDefault="0032253A" w:rsidP="008B45B0">
      <w:pPr>
        <w:spacing w:after="0" w:line="240" w:lineRule="auto"/>
        <w:jc w:val="both"/>
        <w:rPr>
          <w:rFonts w:ascii="Times New Roman" w:eastAsia="Calibri" w:hAnsi="Times New Roman" w:cs="Times New Roman"/>
          <w:sz w:val="28"/>
          <w:szCs w:val="28"/>
          <w:highlight w:val="yellow"/>
          <w:lang w:val="kk-KZ"/>
        </w:rPr>
      </w:pPr>
    </w:p>
    <w:p w14:paraId="3E80E974" w14:textId="77777777" w:rsidR="008B45B0" w:rsidRDefault="008B45B0" w:rsidP="008B45B0">
      <w:pPr>
        <w:spacing w:after="0" w:line="240" w:lineRule="auto"/>
        <w:jc w:val="both"/>
        <w:rPr>
          <w:rFonts w:ascii="Times New Roman" w:eastAsia="Calibri" w:hAnsi="Times New Roman" w:cs="Times New Roman"/>
          <w:sz w:val="28"/>
          <w:szCs w:val="28"/>
          <w:highlight w:val="yellow"/>
          <w:lang w:val="kk-KZ"/>
        </w:rPr>
      </w:pPr>
    </w:p>
    <w:p w14:paraId="7288EF70" w14:textId="77777777" w:rsidR="008B45B0" w:rsidRPr="008D67C4" w:rsidRDefault="008B45B0" w:rsidP="008B45B0">
      <w:pPr>
        <w:spacing w:after="0" w:line="240" w:lineRule="auto"/>
        <w:jc w:val="both"/>
        <w:rPr>
          <w:rFonts w:ascii="Times New Roman" w:eastAsia="Calibri" w:hAnsi="Times New Roman" w:cs="Times New Roman"/>
          <w:sz w:val="28"/>
          <w:szCs w:val="28"/>
          <w:highlight w:val="yellow"/>
          <w:lang w:val="kk-KZ"/>
        </w:rPr>
      </w:pPr>
    </w:p>
    <w:p w14:paraId="7F449264" w14:textId="77777777" w:rsidR="0032253A" w:rsidRPr="008D67C4" w:rsidRDefault="0032253A" w:rsidP="00611D36">
      <w:pPr>
        <w:spacing w:after="0" w:line="240" w:lineRule="auto"/>
        <w:ind w:firstLine="567"/>
        <w:jc w:val="both"/>
        <w:rPr>
          <w:rFonts w:ascii="Times New Roman" w:eastAsia="Calibri" w:hAnsi="Times New Roman" w:cs="Times New Roman"/>
          <w:sz w:val="28"/>
          <w:szCs w:val="28"/>
          <w:highlight w:val="yellow"/>
          <w:lang w:val="kk-KZ"/>
        </w:rPr>
      </w:pPr>
    </w:p>
    <w:p w14:paraId="138001BF" w14:textId="77777777" w:rsidR="0032253A" w:rsidRPr="008D67C4" w:rsidRDefault="0032253A" w:rsidP="00611D36">
      <w:pPr>
        <w:spacing w:after="0" w:line="240" w:lineRule="auto"/>
        <w:ind w:firstLine="567"/>
        <w:jc w:val="both"/>
        <w:rPr>
          <w:rFonts w:ascii="Times New Roman" w:eastAsia="Calibri" w:hAnsi="Times New Roman" w:cs="Times New Roman"/>
          <w:sz w:val="28"/>
          <w:szCs w:val="28"/>
          <w:highlight w:val="yellow"/>
          <w:lang w:val="kk-KZ"/>
        </w:rPr>
      </w:pPr>
    </w:p>
    <w:p w14:paraId="2BFC130D" w14:textId="77777777" w:rsidR="0032253A" w:rsidRPr="008D67C4" w:rsidRDefault="0032253A" w:rsidP="00611D36">
      <w:pPr>
        <w:spacing w:after="0" w:line="240" w:lineRule="auto"/>
        <w:ind w:firstLine="567"/>
        <w:jc w:val="both"/>
        <w:rPr>
          <w:rFonts w:ascii="Times New Roman" w:eastAsia="Calibri" w:hAnsi="Times New Roman" w:cs="Times New Roman"/>
          <w:sz w:val="28"/>
          <w:szCs w:val="28"/>
          <w:highlight w:val="yellow"/>
          <w:lang w:val="kk-KZ"/>
        </w:rPr>
      </w:pPr>
    </w:p>
    <w:p w14:paraId="1B2E9147" w14:textId="77777777" w:rsidR="00662709" w:rsidRPr="008D67C4" w:rsidRDefault="00662709" w:rsidP="00662709">
      <w:pPr>
        <w:spacing w:after="0" w:line="240" w:lineRule="auto"/>
        <w:jc w:val="both"/>
        <w:rPr>
          <w:rFonts w:ascii="Times New Roman" w:eastAsia="Calibri" w:hAnsi="Times New Roman" w:cs="Times New Roman"/>
          <w:sz w:val="28"/>
          <w:szCs w:val="28"/>
          <w:highlight w:val="yellow"/>
          <w:lang w:val="kk-KZ"/>
        </w:rPr>
      </w:pPr>
    </w:p>
    <w:p w14:paraId="28D3058C" w14:textId="77777777" w:rsidR="00B425D0" w:rsidRPr="008D67C4" w:rsidRDefault="00B425D0" w:rsidP="00611D36">
      <w:pPr>
        <w:spacing w:after="0" w:line="240" w:lineRule="auto"/>
        <w:ind w:firstLine="567"/>
        <w:jc w:val="both"/>
        <w:rPr>
          <w:rFonts w:ascii="Times New Roman" w:eastAsia="Calibri" w:hAnsi="Times New Roman" w:cs="Times New Roman"/>
          <w:sz w:val="28"/>
          <w:szCs w:val="28"/>
          <w:highlight w:val="yellow"/>
          <w:lang w:val="kk-KZ"/>
        </w:rPr>
      </w:pPr>
    </w:p>
    <w:p w14:paraId="0313F8C3" w14:textId="4CF0C06F" w:rsidR="00B425D0" w:rsidRPr="008D67C4" w:rsidRDefault="00B425D0" w:rsidP="00611D36">
      <w:pPr>
        <w:spacing w:after="0" w:line="240" w:lineRule="auto"/>
        <w:ind w:firstLine="567"/>
        <w:jc w:val="both"/>
        <w:rPr>
          <w:rFonts w:ascii="Times New Roman" w:eastAsia="Calibri" w:hAnsi="Times New Roman" w:cs="Times New Roman"/>
          <w:sz w:val="28"/>
          <w:szCs w:val="28"/>
          <w:highlight w:val="yellow"/>
          <w:lang w:val="kk-KZ"/>
        </w:rPr>
      </w:pPr>
    </w:p>
    <w:p w14:paraId="658E4D2A" w14:textId="60C3C2A1" w:rsidR="00B425D0" w:rsidRPr="008D67C4" w:rsidRDefault="00B425D0" w:rsidP="00611D36">
      <w:pPr>
        <w:spacing w:after="0" w:line="240" w:lineRule="auto"/>
        <w:ind w:firstLine="567"/>
        <w:jc w:val="both"/>
        <w:rPr>
          <w:rFonts w:ascii="Times New Roman" w:eastAsia="Calibri" w:hAnsi="Times New Roman" w:cs="Times New Roman"/>
          <w:sz w:val="28"/>
          <w:szCs w:val="28"/>
          <w:highlight w:val="yellow"/>
          <w:lang w:val="kk-KZ"/>
        </w:rPr>
      </w:pPr>
      <w:r w:rsidRPr="008D67C4">
        <w:rPr>
          <w:rFonts w:ascii="Calibri" w:eastAsia="Times New Roman" w:hAnsi="Calibri" w:cs="Times New Roman"/>
          <w:noProof/>
          <w:highlight w:val="yellow"/>
          <w:lang w:eastAsia="ru-RU"/>
          <w14:ligatures w14:val="standardContextual"/>
        </w:rPr>
        <mc:AlternateContent>
          <mc:Choice Requires="wpg">
            <w:drawing>
              <wp:anchor distT="0" distB="0" distL="114300" distR="114300" simplePos="0" relativeHeight="251659264" behindDoc="0" locked="0" layoutInCell="1" allowOverlap="1" wp14:anchorId="369906E9" wp14:editId="716CA070">
                <wp:simplePos x="0" y="0"/>
                <wp:positionH relativeFrom="page">
                  <wp:posOffset>599090</wp:posOffset>
                </wp:positionH>
                <wp:positionV relativeFrom="paragraph">
                  <wp:posOffset>-530904</wp:posOffset>
                </wp:positionV>
                <wp:extent cx="6529306" cy="8765628"/>
                <wp:effectExtent l="0" t="0" r="24130" b="16510"/>
                <wp:wrapNone/>
                <wp:docPr id="1877993977" name="Группа 1"/>
                <wp:cNvGraphicFramePr/>
                <a:graphic xmlns:a="http://schemas.openxmlformats.org/drawingml/2006/main">
                  <a:graphicData uri="http://schemas.microsoft.com/office/word/2010/wordprocessingGroup">
                    <wpg:wgp>
                      <wpg:cNvGrpSpPr/>
                      <wpg:grpSpPr>
                        <a:xfrm>
                          <a:off x="0" y="0"/>
                          <a:ext cx="6529306" cy="8765628"/>
                          <a:chOff x="0" y="0"/>
                          <a:chExt cx="6934872" cy="9755158"/>
                        </a:xfrm>
                      </wpg:grpSpPr>
                      <wps:wsp>
                        <wps:cNvPr id="1003123284" name="Прямоугольник: скругленные углы 1003123284"/>
                        <wps:cNvSpPr/>
                        <wps:spPr>
                          <a:xfrm>
                            <a:off x="1108318" y="0"/>
                            <a:ext cx="5484696" cy="4278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981C86" w14:textId="689097A7" w:rsidR="001E3A91" w:rsidRPr="00A26538" w:rsidRDefault="001E3A91" w:rsidP="00B425D0">
                              <w:pPr>
                                <w:jc w:val="center"/>
                                <w:rPr>
                                  <w:rFonts w:ascii="Times New Roman" w:hAnsi="Times New Roman"/>
                                  <w:sz w:val="18"/>
                                  <w:szCs w:val="18"/>
                                  <w:lang w:val="kk-KZ"/>
                                </w:rPr>
                              </w:pPr>
                              <w:r>
                                <w:rPr>
                                  <w:rFonts w:ascii="Times New Roman" w:hAnsi="Times New Roman"/>
                                  <w:b/>
                                  <w:bCs/>
                                  <w:sz w:val="18"/>
                                  <w:szCs w:val="18"/>
                                  <w:lang w:val="kk-KZ"/>
                                </w:rPr>
                                <w:t xml:space="preserve"> Бо</w:t>
                              </w:r>
                              <w:r w:rsidRPr="0092435C">
                                <w:rPr>
                                  <w:rFonts w:ascii="Times New Roman" w:hAnsi="Times New Roman"/>
                                  <w:b/>
                                  <w:bCs/>
                                  <w:sz w:val="18"/>
                                  <w:szCs w:val="18"/>
                                  <w:lang w:val="kk-KZ"/>
                                </w:rPr>
                                <w:t>лашақ биология мұғалімдеріне биоалуантүрлілікті Қызылорда облысы материалдарының негізінде оқытудың құрылымдық–мазмұндық–үрдістік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614915" name="Прямоугольник: скругленные углы 1827614915"/>
                        <wps:cNvSpPr/>
                        <wps:spPr>
                          <a:xfrm>
                            <a:off x="0" y="651144"/>
                            <a:ext cx="1055077" cy="910146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9FFA86" w14:textId="77777777"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rPr>
                                <w:t xml:space="preserve">Модельді жүзеге асырудың педагогикалық шарттары: </w:t>
                              </w:r>
                              <w:r w:rsidRPr="0092435C">
                                <w:rPr>
                                  <w:rFonts w:ascii="Times New Roman" w:hAnsi="Times New Roman"/>
                                  <w:sz w:val="24"/>
                                  <w:szCs w:val="24"/>
                                  <w:lang w:val="kk-KZ"/>
                                </w:rPr>
                                <w:t xml:space="preserve"> </w:t>
                              </w:r>
                            </w:p>
                            <w:p w14:paraId="42A2A6D4" w14:textId="77777777"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lang w:val="kk-KZ"/>
                                </w:rPr>
                                <w:t>1)Болашақ мұғалімдер Қызылорда облысы биоалуантүрлілігін жақсы біледі және оны сабақта тиімді пайдалана алады.</w:t>
                              </w:r>
                            </w:p>
                            <w:p w14:paraId="58B4EF44" w14:textId="77777777"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lang w:val="kk-KZ"/>
                                </w:rPr>
                                <w:t>2) Экологиялық сауаттылық пен аймақтық материалдар негізінде оқыту әдістемесін қолдану дағдысы дамиды.</w:t>
                              </w:r>
                            </w:p>
                            <w:p w14:paraId="6B0FF6AD" w14:textId="74E6E390"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lang w:val="kk-KZ"/>
                                </w:rPr>
                                <w:t>3)Табиғатты қорғау мәдениеті қалыптасады, мектеп оқушыларын аймақтық биоалуантүрлілікті зерттеуге қызықтыра алады.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65550327" name="Прямоугольник 265550327"/>
                        <wps:cNvSpPr/>
                        <wps:spPr>
                          <a:xfrm>
                            <a:off x="1177637" y="741218"/>
                            <a:ext cx="1009650" cy="1866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FA80C1" w14:textId="77777777" w:rsidR="001E3A91" w:rsidRPr="00A26538" w:rsidRDefault="001E3A91" w:rsidP="00B425D0">
                              <w:pPr>
                                <w:jc w:val="center"/>
                                <w:rPr>
                                  <w:rFonts w:ascii="Times New Roman" w:hAnsi="Times New Roman"/>
                                  <w:b/>
                                  <w:bCs/>
                                  <w:sz w:val="18"/>
                                  <w:szCs w:val="18"/>
                                </w:rPr>
                              </w:pPr>
                              <w:r w:rsidRPr="00A26538">
                                <w:rPr>
                                  <w:rFonts w:ascii="Times New Roman" w:hAnsi="Times New Roman"/>
                                  <w:b/>
                                  <w:bCs/>
                                  <w:sz w:val="18"/>
                                  <w:szCs w:val="18"/>
                                </w:rPr>
                                <w:t>Модельді әзірлеудің негізі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46390" name="Прямоугольник 409646390"/>
                        <wps:cNvSpPr/>
                        <wps:spPr>
                          <a:xfrm>
                            <a:off x="2556164" y="768927"/>
                            <a:ext cx="4018074" cy="4146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2FBCD3" w14:textId="77777777"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rPr>
                                <w:t>Тәсілдері:</w:t>
                              </w:r>
                              <w:r w:rsidRPr="00A26538">
                                <w:rPr>
                                  <w:rFonts w:ascii="Times New Roman" w:hAnsi="Times New Roman"/>
                                  <w:sz w:val="18"/>
                                  <w:szCs w:val="18"/>
                                </w:rPr>
                                <w:t xml:space="preserve"> белсенді, жүйелі және рефлекс</w:t>
                              </w:r>
                              <w:r w:rsidRPr="00A26538">
                                <w:rPr>
                                  <w:rFonts w:ascii="Times New Roman" w:hAnsi="Times New Roman"/>
                                  <w:sz w:val="18"/>
                                  <w:szCs w:val="18"/>
                                  <w:lang w:val="kk-KZ"/>
                                </w:rPr>
                                <w:t>ивті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609060" name="Прямоугольник 428609060"/>
                        <wps:cNvSpPr/>
                        <wps:spPr>
                          <a:xfrm>
                            <a:off x="2556164" y="1274618"/>
                            <a:ext cx="4018605" cy="6379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12A848" w14:textId="47236DF5"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rPr>
                                <w:t xml:space="preserve">Принциптері: </w:t>
                              </w:r>
                              <w:r>
                                <w:rPr>
                                  <w:rFonts w:ascii="Times New Roman" w:hAnsi="Times New Roman"/>
                                  <w:sz w:val="18"/>
                                  <w:szCs w:val="18"/>
                                  <w:lang w:val="kk-KZ"/>
                                </w:rPr>
                                <w:t>ғ</w:t>
                              </w:r>
                              <w:r w:rsidRPr="0092435C">
                                <w:rPr>
                                  <w:rFonts w:ascii="Times New Roman" w:hAnsi="Times New Roman"/>
                                  <w:sz w:val="18"/>
                                  <w:szCs w:val="18"/>
                                </w:rPr>
                                <w:t>ылыми-дәлдік; аймақтық бағдар; практикалық бағыт; тұрақты даму идеясы.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896860" name="Прямоугольник 1082896860"/>
                        <wps:cNvSpPr/>
                        <wps:spPr>
                          <a:xfrm>
                            <a:off x="2556164" y="2008909"/>
                            <a:ext cx="4018280" cy="616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7EE2CC" w14:textId="3C389E68" w:rsidR="001E3A91" w:rsidRPr="0092435C" w:rsidRDefault="001E3A91" w:rsidP="00B425D0">
                              <w:pPr>
                                <w:jc w:val="center"/>
                                <w:rPr>
                                  <w:rFonts w:ascii="Times New Roman" w:hAnsi="Times New Roman"/>
                                  <w:sz w:val="18"/>
                                  <w:szCs w:val="18"/>
                                  <w:lang w:val="kk-KZ"/>
                                </w:rPr>
                              </w:pPr>
                              <w:r w:rsidRPr="0092435C">
                                <w:rPr>
                                  <w:rFonts w:ascii="Times New Roman" w:hAnsi="Times New Roman"/>
                                  <w:b/>
                                  <w:bCs/>
                                  <w:sz w:val="18"/>
                                  <w:szCs w:val="18"/>
                                </w:rPr>
                                <w:t>Құрылымдық элементтер</w:t>
                              </w:r>
                              <w:r w:rsidRPr="00A26538">
                                <w:rPr>
                                  <w:rFonts w:ascii="Times New Roman" w:hAnsi="Times New Roman"/>
                                  <w:b/>
                                  <w:bCs/>
                                  <w:sz w:val="18"/>
                                  <w:szCs w:val="18"/>
                                </w:rPr>
                                <w:t xml:space="preserve">: </w:t>
                              </w:r>
                              <w:r>
                                <w:rPr>
                                  <w:rFonts w:ascii="Times New Roman" w:hAnsi="Times New Roman"/>
                                  <w:sz w:val="18"/>
                                  <w:szCs w:val="18"/>
                                  <w:lang w:val="kk-KZ"/>
                                </w:rPr>
                                <w:t xml:space="preserve"> с</w:t>
                              </w:r>
                              <w:r w:rsidRPr="0092435C">
                                <w:rPr>
                                  <w:rFonts w:ascii="Times New Roman" w:hAnsi="Times New Roman"/>
                                  <w:sz w:val="18"/>
                                  <w:szCs w:val="18"/>
                                  <w:lang w:val="kk-KZ"/>
                                </w:rPr>
                                <w:t>тудент – оқытушы – оқу ортасы (аудитория, зертхана, далалық база) – ақпараттық ресурстар (карта, гербарий, цифрлық база) – нәтижелік көрсеткіштер (құзыреттіліктер).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300409" name="Прямоугольник 1059300409"/>
                        <wps:cNvSpPr/>
                        <wps:spPr>
                          <a:xfrm>
                            <a:off x="1115291" y="2757054"/>
                            <a:ext cx="5688419" cy="999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A2B26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rPr>
                                <w:t>Мақсатты</w:t>
                              </w:r>
                              <w:r w:rsidRPr="00A26538">
                                <w:rPr>
                                  <w:rFonts w:ascii="Times New Roman" w:hAnsi="Times New Roman"/>
                                  <w:b/>
                                  <w:bCs/>
                                  <w:sz w:val="18"/>
                                  <w:szCs w:val="18"/>
                                  <w:lang w:val="kk-KZ"/>
                                </w:rPr>
                                <w:t>қ құрылым</w:t>
                              </w:r>
                            </w:p>
                            <w:p w14:paraId="47DB84E1" w14:textId="0BC7FF9D" w:rsidR="001E3A91" w:rsidRPr="0092435C" w:rsidRDefault="001E3A91" w:rsidP="0092435C">
                              <w:pPr>
                                <w:jc w:val="both"/>
                                <w:rPr>
                                  <w:rFonts w:ascii="Times New Roman" w:hAnsi="Times New Roman"/>
                                  <w:sz w:val="18"/>
                                  <w:szCs w:val="18"/>
                                </w:rPr>
                              </w:pPr>
                              <w:r w:rsidRPr="0092435C">
                                <w:rPr>
                                  <w:rFonts w:ascii="Times New Roman" w:hAnsi="Times New Roman"/>
                                  <w:sz w:val="18"/>
                                  <w:szCs w:val="18"/>
                                </w:rPr>
                                <w:t>Болашақ биология мұғалімдерінде биоалуантүрлілік туралы терең ғылыми түсінік қалыптастыру және Қызылорда облысы экожүйелері негізінде оқыту дағдыларын жетілдіру.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455370" name="Прямоугольник 1154455370"/>
                        <wps:cNvSpPr/>
                        <wps:spPr>
                          <a:xfrm>
                            <a:off x="1149928" y="3886200"/>
                            <a:ext cx="2392326" cy="4678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3A6944"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rPr>
                                <w:t>Мазмұн</w:t>
                              </w:r>
                              <w:r w:rsidRPr="00A26538">
                                <w:rPr>
                                  <w:rFonts w:ascii="Times New Roman" w:hAnsi="Times New Roman"/>
                                  <w:b/>
                                  <w:bCs/>
                                  <w:sz w:val="18"/>
                                  <w:szCs w:val="18"/>
                                  <w:lang w:val="kk-KZ"/>
                                </w:rPr>
                                <w:t>дық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876839" name="Прямоугольник 1345876839"/>
                        <wps:cNvSpPr/>
                        <wps:spPr>
                          <a:xfrm>
                            <a:off x="1143000" y="4481945"/>
                            <a:ext cx="2392045" cy="20627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68BB99" w14:textId="77777777" w:rsidR="001E3A91" w:rsidRPr="008D67C4" w:rsidRDefault="001E3A91" w:rsidP="008D67C4">
                              <w:pPr>
                                <w:jc w:val="both"/>
                                <w:rPr>
                                  <w:rFonts w:ascii="Times New Roman" w:hAnsi="Times New Roman"/>
                                  <w:sz w:val="18"/>
                                  <w:szCs w:val="18"/>
                                </w:rPr>
                              </w:pPr>
                              <w:r w:rsidRPr="008D67C4">
                                <w:rPr>
                                  <w:rFonts w:ascii="Times New Roman" w:hAnsi="Times New Roman"/>
                                  <w:sz w:val="18"/>
                                  <w:szCs w:val="18"/>
                                  <w:lang w:val="kk-KZ"/>
                                </w:rPr>
                                <w:t xml:space="preserve">1. «Биоалуантүрлілік»  оқу құралы </w:t>
                              </w:r>
                            </w:p>
                            <w:p w14:paraId="30F1AFAE" w14:textId="77777777" w:rsidR="001E3A91" w:rsidRPr="008D67C4" w:rsidRDefault="001E3A91" w:rsidP="008D67C4">
                              <w:pPr>
                                <w:jc w:val="both"/>
                                <w:rPr>
                                  <w:rFonts w:ascii="Times New Roman" w:hAnsi="Times New Roman"/>
                                  <w:sz w:val="18"/>
                                  <w:szCs w:val="18"/>
                                </w:rPr>
                              </w:pPr>
                              <w:r w:rsidRPr="008D67C4">
                                <w:rPr>
                                  <w:rFonts w:ascii="Times New Roman" w:hAnsi="Times New Roman"/>
                                  <w:sz w:val="18"/>
                                  <w:szCs w:val="18"/>
                                  <w:lang w:val="kk-KZ"/>
                                </w:rPr>
                                <w:t xml:space="preserve">2.«Қазақстан биоресурстары» элективті курсының  бағдарламасы </w:t>
                              </w:r>
                            </w:p>
                            <w:p w14:paraId="0906F028" w14:textId="47B23D75" w:rsidR="001E3A91" w:rsidRPr="0092435C" w:rsidRDefault="001E3A91" w:rsidP="0092435C">
                              <w:pPr>
                                <w:jc w:val="both"/>
                                <w:rPr>
                                  <w:rFonts w:ascii="Times New Roman" w:hAnsi="Times New Roman"/>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340590" name="Прямоугольник 529340590"/>
                        <wps:cNvSpPr/>
                        <wps:spPr>
                          <a:xfrm>
                            <a:off x="4412673" y="3886200"/>
                            <a:ext cx="2392326" cy="4678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804D5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Процессуалдық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190396" name="Прямоугольник 1518190396"/>
                        <wps:cNvSpPr/>
                        <wps:spPr>
                          <a:xfrm>
                            <a:off x="4440382" y="4502727"/>
                            <a:ext cx="435610" cy="10972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92AF3B"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Кезеңдер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66709720" name="Прямоугольник 866709720"/>
                        <wps:cNvSpPr/>
                        <wps:spPr>
                          <a:xfrm>
                            <a:off x="5673437" y="4523509"/>
                            <a:ext cx="114236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9437FB"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Дайындық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124802" name="Прямоугольник 2121124802"/>
                        <wps:cNvSpPr/>
                        <wps:spPr>
                          <a:xfrm>
                            <a:off x="5673437" y="4939145"/>
                            <a:ext cx="1149985" cy="2551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973268"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 xml:space="preserve">  Негізгі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83813" name="Прямоугольник 213583813"/>
                        <wps:cNvSpPr/>
                        <wps:spPr>
                          <a:xfrm>
                            <a:off x="5673437" y="5278581"/>
                            <a:ext cx="113474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120BC4"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Қорытынды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675211" name="Прямоугольник 1391675211"/>
                        <wps:cNvSpPr/>
                        <wps:spPr>
                          <a:xfrm>
                            <a:off x="4405746" y="5666509"/>
                            <a:ext cx="2412365" cy="37213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987889" w14:textId="77777777"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lang w:val="kk-KZ"/>
                                </w:rPr>
                                <w:t>Әдістер:</w:t>
                              </w:r>
                              <w:r w:rsidRPr="00A26538">
                                <w:rPr>
                                  <w:rFonts w:ascii="Times New Roman" w:hAnsi="Times New Roman"/>
                                  <w:sz w:val="18"/>
                                  <w:szCs w:val="18"/>
                                  <w:lang w:val="kk-KZ"/>
                                </w:rPr>
                                <w:t xml:space="preserve"> бақылау, анкета, 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508791" name="Прямоугольник 708508791"/>
                        <wps:cNvSpPr/>
                        <wps:spPr>
                          <a:xfrm>
                            <a:off x="4384964" y="6151418"/>
                            <a:ext cx="2519045" cy="8080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9CAB7B" w14:textId="4B77501E"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lang w:val="kk-KZ"/>
                                </w:rPr>
                                <w:t xml:space="preserve">Құралдар: </w:t>
                              </w:r>
                              <w:r>
                                <w:rPr>
                                  <w:rFonts w:ascii="Times New Roman" w:hAnsi="Times New Roman"/>
                                  <w:sz w:val="18"/>
                                  <w:szCs w:val="18"/>
                                  <w:lang w:val="kk-KZ"/>
                                </w:rPr>
                                <w:t xml:space="preserve"> Ғылыми жобалар арқылы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861962" name="Прямоугольник 1468861962"/>
                        <wps:cNvSpPr/>
                        <wps:spPr>
                          <a:xfrm>
                            <a:off x="1149928" y="7128163"/>
                            <a:ext cx="1211580" cy="744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E1F529"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 xml:space="preserve">Критерийлер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725754" name="Прямоугольник 1129725754"/>
                        <wps:cNvSpPr/>
                        <wps:spPr>
                          <a:xfrm>
                            <a:off x="2549237" y="7142018"/>
                            <a:ext cx="1179933" cy="744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953D6C" w14:textId="59249435" w:rsidR="001E3A91" w:rsidRPr="00A26538" w:rsidRDefault="001E3A91" w:rsidP="00B425D0">
                              <w:pPr>
                                <w:jc w:val="center"/>
                                <w:rPr>
                                  <w:rFonts w:ascii="Times New Roman" w:hAnsi="Times New Roman"/>
                                  <w:sz w:val="18"/>
                                  <w:szCs w:val="18"/>
                                </w:rPr>
                              </w:pPr>
                              <w:r>
                                <w:rPr>
                                  <w:rFonts w:ascii="Times New Roman" w:hAnsi="Times New Roman"/>
                                  <w:sz w:val="18"/>
                                  <w:szCs w:val="18"/>
                                  <w:lang w:val="kk-KZ"/>
                                </w:rPr>
                                <w:t xml:space="preserve"> </w:t>
                              </w:r>
                              <w:r w:rsidRPr="00A26538">
                                <w:rPr>
                                  <w:rFonts w:ascii="Times New Roman" w:hAnsi="Times New Roman"/>
                                  <w:sz w:val="18"/>
                                  <w:szCs w:val="18"/>
                                </w:rPr>
                                <w:t xml:space="preserve"> </w:t>
                              </w:r>
                              <w:r w:rsidRPr="005A77DF">
                                <w:rPr>
                                  <w:rFonts w:ascii="Times New Roman" w:hAnsi="Times New Roman"/>
                                  <w:sz w:val="18"/>
                                  <w:szCs w:val="18"/>
                                </w:rPr>
                                <w:t>Аймақтық нақтылық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25960" name="Прямоугольник 212525960"/>
                        <wps:cNvSpPr/>
                        <wps:spPr>
                          <a:xfrm>
                            <a:off x="3893128" y="7155872"/>
                            <a:ext cx="1414411" cy="744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A2DAA" w14:textId="72F29B08" w:rsidR="001E3A91" w:rsidRPr="00A26538"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hAnsi="Times New Roman"/>
                                  <w:sz w:val="18"/>
                                  <w:szCs w:val="18"/>
                                  <w:lang w:val="kk-KZ"/>
                                </w:rPr>
                                <w:t>Ғылымилық деңгейі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770197" name="Прямоугольник 649770197"/>
                        <wps:cNvSpPr/>
                        <wps:spPr>
                          <a:xfrm>
                            <a:off x="5521037" y="7155872"/>
                            <a:ext cx="1413835" cy="744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0B46A2" w14:textId="394D1DBF" w:rsidR="001E3A91" w:rsidRPr="00A26538"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5211F">
                                <w:rPr>
                                  <w:rFonts w:ascii="Times New Roman" w:hAnsi="Times New Roman"/>
                                  <w:sz w:val="18"/>
                                  <w:szCs w:val="18"/>
                                  <w:lang w:val="kk-KZ"/>
                                </w:rPr>
                                <w:t>Құндылық бағдар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346032" name="Прямоугольник 620346032"/>
                        <wps:cNvSpPr/>
                        <wps:spPr>
                          <a:xfrm>
                            <a:off x="1136073" y="7980218"/>
                            <a:ext cx="1211580" cy="9675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7590D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Көрсеткіштері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179762" name="Прямоугольник 1048179762"/>
                        <wps:cNvSpPr/>
                        <wps:spPr>
                          <a:xfrm>
                            <a:off x="2542309" y="7994072"/>
                            <a:ext cx="1189990" cy="967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5784C6" w14:textId="285B6CA4" w:rsidR="001E3A91" w:rsidRPr="00A26538" w:rsidRDefault="001E3A91" w:rsidP="00B425D0">
                              <w:pPr>
                                <w:jc w:val="center"/>
                                <w:rPr>
                                  <w:sz w:val="18"/>
                                  <w:szCs w:val="18"/>
                                  <w:lang w:val="kk-KZ"/>
                                </w:rPr>
                              </w:pPr>
                              <w:r>
                                <w:rPr>
                                  <w:rFonts w:ascii="Times New Roman" w:hAnsi="Times New Roman"/>
                                  <w:sz w:val="18"/>
                                  <w:szCs w:val="18"/>
                                  <w:lang w:val="kk-KZ"/>
                                </w:rPr>
                                <w:t xml:space="preserve"> </w:t>
                              </w:r>
                              <w:r w:rsidRPr="00A26538">
                                <w:rPr>
                                  <w:rFonts w:ascii="Times New Roman" w:hAnsi="Times New Roman"/>
                                  <w:sz w:val="18"/>
                                  <w:szCs w:val="18"/>
                                </w:rPr>
                                <w:t xml:space="preserve"> </w:t>
                              </w:r>
                              <w:r w:rsidRPr="005A77DF">
                                <w:rPr>
                                  <w:rFonts w:ascii="Times New Roman" w:hAnsi="Times New Roman"/>
                                  <w:sz w:val="18"/>
                                  <w:szCs w:val="18"/>
                                </w:rPr>
                                <w:t>Білімдік – аймақтық биоалуантүрлілік туралы нақты деректерді білу</w:t>
                              </w:r>
                              <w:r w:rsidRPr="00A26538">
                                <w:rPr>
                                  <w:rFonts w:ascii="Times New Roman" w:hAnsi="Times New Roman"/>
                                  <w:sz w:val="18"/>
                                  <w:szCs w:val="18"/>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979152" name="Прямоугольник 411979152"/>
                        <wps:cNvSpPr/>
                        <wps:spPr>
                          <a:xfrm>
                            <a:off x="3906982" y="8014854"/>
                            <a:ext cx="1403350" cy="967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ED0A19" w14:textId="7E018C7D" w:rsidR="001E3A91" w:rsidRPr="0092435C"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hAnsi="Times New Roman"/>
                                  <w:sz w:val="18"/>
                                  <w:szCs w:val="18"/>
                                  <w:lang w:val="kk-KZ"/>
                                </w:rPr>
                                <w:t>Іскерлік – далалық және зертханалық әдістерді қолдана алу, деректерді өңдеу дағдылары.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522229" name="Прямоугольник 1099522229"/>
                        <wps:cNvSpPr/>
                        <wps:spPr>
                          <a:xfrm>
                            <a:off x="5521037" y="8014854"/>
                            <a:ext cx="1402863" cy="9671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15E622" w14:textId="78D0AA2C" w:rsidR="001E3A91" w:rsidRPr="0092435C"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hAnsi="Times New Roman"/>
                                  <w:sz w:val="18"/>
                                  <w:szCs w:val="18"/>
                                  <w:lang w:val="kk-KZ"/>
                                </w:rPr>
                                <w:t>Құндылықтық – табиғатты қорғау мәдениеті мен экологиялық жауапкершілікті сезіну.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303733" name="Прямоугольник 253303733"/>
                        <wps:cNvSpPr/>
                        <wps:spPr>
                          <a:xfrm>
                            <a:off x="1149928" y="9109363"/>
                            <a:ext cx="1201479" cy="6457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5EC8B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Қорытынды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625717" name="Прямоугольник 1470625717"/>
                        <wps:cNvSpPr/>
                        <wps:spPr>
                          <a:xfrm>
                            <a:off x="2604655" y="9137072"/>
                            <a:ext cx="4008726" cy="5314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8901F2" w14:textId="06678562" w:rsidR="001E3A91" w:rsidRPr="005A77DF"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eastAsia="Calibri" w:hAnsi="Times New Roman" w:cs="Times New Roman"/>
                                  <w:b/>
                                  <w:bCs/>
                                  <w:sz w:val="18"/>
                                  <w:szCs w:val="18"/>
                                  <w:lang w:val="kk-KZ"/>
                                </w:rPr>
                                <w:t>Нәтижесінде,  елдің биоалуантүрлілігін зерттей алатын  болашақ биология мұғалімдері қалыптасады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841157" name="Стрелка: вправо 4"/>
                        <wps:cNvSpPr/>
                        <wps:spPr>
                          <a:xfrm>
                            <a:off x="2189019" y="898813"/>
                            <a:ext cx="392430" cy="18669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984090" name="Стрелка: вправо 5"/>
                        <wps:cNvSpPr/>
                        <wps:spPr>
                          <a:xfrm>
                            <a:off x="2189019" y="1536122"/>
                            <a:ext cx="369570" cy="1905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546139" name="Стрелка: вправо 6"/>
                        <wps:cNvSpPr/>
                        <wps:spPr>
                          <a:xfrm>
                            <a:off x="2202873" y="2214995"/>
                            <a:ext cx="342900" cy="17526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115388" name="Стрелка: вниз 7"/>
                        <wps:cNvSpPr/>
                        <wps:spPr>
                          <a:xfrm>
                            <a:off x="3356264" y="464127"/>
                            <a:ext cx="1463040" cy="29718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161450" name="Стрелка: вниз 9"/>
                        <wps:cNvSpPr/>
                        <wps:spPr>
                          <a:xfrm>
                            <a:off x="3536373" y="2632363"/>
                            <a:ext cx="1189355" cy="12192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819510" name="Стрелка: вниз 11"/>
                        <wps:cNvSpPr/>
                        <wps:spPr>
                          <a:xfrm>
                            <a:off x="1776846" y="3761509"/>
                            <a:ext cx="1082040" cy="11366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149983" name="Стрелка: вниз 12"/>
                        <wps:cNvSpPr/>
                        <wps:spPr>
                          <a:xfrm>
                            <a:off x="5205846" y="3754581"/>
                            <a:ext cx="899160" cy="12128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350654" name="Прямая со стрелкой 15"/>
                        <wps:cNvCnPr/>
                        <wps:spPr>
                          <a:xfrm flipV="1">
                            <a:off x="4869873" y="4649931"/>
                            <a:ext cx="815340" cy="224790"/>
                          </a:xfrm>
                          <a:prstGeom prst="straightConnector1">
                            <a:avLst/>
                          </a:prstGeom>
                          <a:noFill/>
                          <a:ln w="6350" cap="flat" cmpd="sng" algn="ctr">
                            <a:solidFill>
                              <a:sysClr val="windowText" lastClr="000000"/>
                            </a:solidFill>
                            <a:prstDash val="solid"/>
                            <a:miter lim="800000"/>
                            <a:tailEnd type="triangle"/>
                          </a:ln>
                          <a:effectLst/>
                        </wps:spPr>
                        <wps:bodyPr/>
                      </wps:wsp>
                      <wps:wsp>
                        <wps:cNvPr id="1419796725" name="Прямая со стрелкой 16"/>
                        <wps:cNvCnPr/>
                        <wps:spPr>
                          <a:xfrm flipV="1">
                            <a:off x="4890655" y="5017077"/>
                            <a:ext cx="78486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1477458164" name="Прямая со стрелкой 17"/>
                        <wps:cNvCnPr/>
                        <wps:spPr>
                          <a:xfrm>
                            <a:off x="4862946" y="5257800"/>
                            <a:ext cx="830580" cy="175260"/>
                          </a:xfrm>
                          <a:prstGeom prst="straightConnector1">
                            <a:avLst/>
                          </a:prstGeom>
                          <a:noFill/>
                          <a:ln w="6350" cap="flat" cmpd="sng" algn="ctr">
                            <a:solidFill>
                              <a:sysClr val="windowText" lastClr="000000"/>
                            </a:solidFill>
                            <a:prstDash val="solid"/>
                            <a:miter lim="800000"/>
                            <a:tailEnd type="triangle"/>
                          </a:ln>
                          <a:effectLst/>
                        </wps:spPr>
                        <wps:bodyPr/>
                      </wps:wsp>
                      <wps:wsp>
                        <wps:cNvPr id="1857357567" name="Прямая со стрелкой 20"/>
                        <wps:cNvCnPr/>
                        <wps:spPr>
                          <a:xfrm>
                            <a:off x="5576455" y="6040581"/>
                            <a:ext cx="0" cy="107950"/>
                          </a:xfrm>
                          <a:prstGeom prst="straightConnector1">
                            <a:avLst/>
                          </a:prstGeom>
                          <a:noFill/>
                          <a:ln w="6350" cap="flat" cmpd="sng" algn="ctr">
                            <a:solidFill>
                              <a:sysClr val="windowText" lastClr="000000"/>
                            </a:solidFill>
                            <a:prstDash val="solid"/>
                            <a:miter lim="800000"/>
                            <a:tailEnd type="triangle"/>
                          </a:ln>
                          <a:effectLst/>
                        </wps:spPr>
                        <wps:bodyPr/>
                      </wps:wsp>
                      <wps:wsp>
                        <wps:cNvPr id="1213396557" name="Прямая со стрелкой 24"/>
                        <wps:cNvCnPr/>
                        <wps:spPr>
                          <a:xfrm>
                            <a:off x="3726873" y="7462404"/>
                            <a:ext cx="185620" cy="16042"/>
                          </a:xfrm>
                          <a:prstGeom prst="straightConnector1">
                            <a:avLst/>
                          </a:prstGeom>
                          <a:noFill/>
                          <a:ln w="6350" cap="flat" cmpd="sng" algn="ctr">
                            <a:solidFill>
                              <a:sysClr val="windowText" lastClr="000000"/>
                            </a:solidFill>
                            <a:prstDash val="solid"/>
                            <a:miter lim="800000"/>
                            <a:tailEnd type="triangle"/>
                          </a:ln>
                          <a:effectLst/>
                        </wps:spPr>
                        <wps:bodyPr/>
                      </wps:wsp>
                      <wps:wsp>
                        <wps:cNvPr id="23959289" name="Прямая со стрелкой 25"/>
                        <wps:cNvCnPr/>
                        <wps:spPr>
                          <a:xfrm>
                            <a:off x="5313219" y="7543800"/>
                            <a:ext cx="212558" cy="0"/>
                          </a:xfrm>
                          <a:prstGeom prst="straightConnector1">
                            <a:avLst/>
                          </a:prstGeom>
                          <a:noFill/>
                          <a:ln w="6350" cap="flat" cmpd="sng" algn="ctr">
                            <a:solidFill>
                              <a:sysClr val="windowText" lastClr="000000"/>
                            </a:solidFill>
                            <a:prstDash val="solid"/>
                            <a:miter lim="800000"/>
                            <a:tailEnd type="triangle"/>
                          </a:ln>
                          <a:effectLst/>
                        </wps:spPr>
                        <wps:bodyPr/>
                      </wps:wsp>
                      <wps:wsp>
                        <wps:cNvPr id="1087956955" name="Прямая со стрелкой 27"/>
                        <wps:cNvCnPr/>
                        <wps:spPr>
                          <a:xfrm>
                            <a:off x="2362200" y="7488381"/>
                            <a:ext cx="196516" cy="0"/>
                          </a:xfrm>
                          <a:prstGeom prst="straightConnector1">
                            <a:avLst/>
                          </a:prstGeom>
                          <a:noFill/>
                          <a:ln w="6350" cap="flat" cmpd="sng" algn="ctr">
                            <a:solidFill>
                              <a:sysClr val="windowText" lastClr="000000"/>
                            </a:solidFill>
                            <a:prstDash val="solid"/>
                            <a:miter lim="800000"/>
                            <a:tailEnd type="triangle"/>
                          </a:ln>
                          <a:effectLst/>
                        </wps:spPr>
                        <wps:bodyPr/>
                      </wps:wsp>
                      <wps:wsp>
                        <wps:cNvPr id="324481977" name="Прямая со стрелкой 28"/>
                        <wps:cNvCnPr/>
                        <wps:spPr>
                          <a:xfrm>
                            <a:off x="2348346" y="8472054"/>
                            <a:ext cx="208146" cy="0"/>
                          </a:xfrm>
                          <a:prstGeom prst="straightConnector1">
                            <a:avLst/>
                          </a:prstGeom>
                          <a:noFill/>
                          <a:ln w="6350" cap="flat" cmpd="sng" algn="ctr">
                            <a:solidFill>
                              <a:sysClr val="windowText" lastClr="000000"/>
                            </a:solidFill>
                            <a:prstDash val="solid"/>
                            <a:miter lim="800000"/>
                            <a:tailEnd type="triangle"/>
                          </a:ln>
                          <a:effectLst/>
                        </wps:spPr>
                        <wps:bodyPr/>
                      </wps:wsp>
                      <wps:wsp>
                        <wps:cNvPr id="1138638952" name="Прямая со стрелкой 29"/>
                        <wps:cNvCnPr/>
                        <wps:spPr>
                          <a:xfrm>
                            <a:off x="3733800" y="8485909"/>
                            <a:ext cx="188494" cy="0"/>
                          </a:xfrm>
                          <a:prstGeom prst="straightConnector1">
                            <a:avLst/>
                          </a:prstGeom>
                          <a:noFill/>
                          <a:ln w="6350" cap="flat" cmpd="sng" algn="ctr">
                            <a:solidFill>
                              <a:sysClr val="windowText" lastClr="000000"/>
                            </a:solidFill>
                            <a:prstDash val="solid"/>
                            <a:miter lim="800000"/>
                            <a:tailEnd type="triangle"/>
                          </a:ln>
                          <a:effectLst/>
                        </wps:spPr>
                        <wps:bodyPr/>
                      </wps:wsp>
                      <wps:wsp>
                        <wps:cNvPr id="461426817" name="Прямая со стрелкой 30"/>
                        <wps:cNvCnPr/>
                        <wps:spPr>
                          <a:xfrm>
                            <a:off x="5313219" y="8506691"/>
                            <a:ext cx="200861" cy="0"/>
                          </a:xfrm>
                          <a:prstGeom prst="straightConnector1">
                            <a:avLst/>
                          </a:prstGeom>
                          <a:noFill/>
                          <a:ln w="6350" cap="flat" cmpd="sng" algn="ctr">
                            <a:solidFill>
                              <a:sysClr val="windowText" lastClr="000000"/>
                            </a:solidFill>
                            <a:prstDash val="solid"/>
                            <a:miter lim="800000"/>
                            <a:tailEnd type="triangle"/>
                          </a:ln>
                          <a:effectLst/>
                        </wps:spPr>
                        <wps:bodyPr/>
                      </wps:wsp>
                      <wps:wsp>
                        <wps:cNvPr id="2048531380" name="Стрелка: вниз 33"/>
                        <wps:cNvSpPr/>
                        <wps:spPr>
                          <a:xfrm>
                            <a:off x="1617519" y="8943109"/>
                            <a:ext cx="358942" cy="15584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64175" name="Стрелка: вправо 34"/>
                        <wps:cNvSpPr/>
                        <wps:spPr>
                          <a:xfrm>
                            <a:off x="2362200" y="9370868"/>
                            <a:ext cx="252262" cy="120316"/>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775204" name="Стрелка: вниз 35"/>
                        <wps:cNvSpPr/>
                        <wps:spPr>
                          <a:xfrm>
                            <a:off x="1515341" y="6525491"/>
                            <a:ext cx="753533" cy="592667"/>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906E9" id="Группа 1" o:spid="_x0000_s1026" style="position:absolute;left:0;text-align:left;margin-left:47.15pt;margin-top:-41.8pt;width:514.1pt;height:690.2pt;z-index:251659264;mso-position-horizontal-relative:page;mso-width-relative:margin;mso-height-relative:margin" coordsize="69348,9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">
                <v:roundrect id="Прямоугольник: скругленные углы 1003123284" o:spid="_x0000_s1027" style="position:absolute;left:11083;width:54847;height:4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" fillcolor="window" strokecolor="windowText" strokeweight="1pt">
                  <v:stroke joinstyle="miter"/>
                  <v:textbox>
                    <w:txbxContent>
                      <w:p w14:paraId="51981C86" w14:textId="689097A7" w:rsidR="001E3A91" w:rsidRPr="00A26538" w:rsidRDefault="001E3A91" w:rsidP="00B425D0">
                        <w:pPr>
                          <w:jc w:val="center"/>
                          <w:rPr>
                            <w:rFonts w:ascii="Times New Roman" w:hAnsi="Times New Roman"/>
                            <w:sz w:val="18"/>
                            <w:szCs w:val="18"/>
                            <w:lang w:val="kk-KZ"/>
                          </w:rPr>
                        </w:pPr>
                        <w:r>
                          <w:rPr>
                            <w:rFonts w:ascii="Times New Roman" w:hAnsi="Times New Roman"/>
                            <w:b/>
                            <w:bCs/>
                            <w:sz w:val="18"/>
                            <w:szCs w:val="18"/>
                            <w:lang w:val="kk-KZ"/>
                          </w:rPr>
                          <w:t xml:space="preserve"> Бо</w:t>
                        </w:r>
                        <w:r w:rsidRPr="0092435C">
                          <w:rPr>
                            <w:rFonts w:ascii="Times New Roman" w:hAnsi="Times New Roman"/>
                            <w:b/>
                            <w:bCs/>
                            <w:sz w:val="18"/>
                            <w:szCs w:val="18"/>
                            <w:lang w:val="kk-KZ"/>
                          </w:rPr>
                          <w:t>лашақ биология мұғалімдеріне биоалуантүрлілікті Қызылорда облысы материалдарының негізінде оқытудың құрылымдық–мазмұндық–үрдістік моделі</w:t>
                        </w:r>
                      </w:p>
                    </w:txbxContent>
                  </v:textbox>
                </v:roundrect>
                <v:roundrect id="Прямоугольник: скругленные углы 1827614915" o:spid="_x0000_s1028" style="position:absolute;top:6511;width:10550;height:91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" fillcolor="window" strokecolor="windowText" strokeweight="1pt">
                  <v:stroke joinstyle="miter"/>
                  <v:textbox style="layout-flow:vertical;mso-layout-flow-alt:bottom-to-top">
                    <w:txbxContent>
                      <w:p w14:paraId="749FFA86" w14:textId="77777777"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rPr>
                          <w:t xml:space="preserve">Модельді жүзеге асырудың педагогикалық шарттары: </w:t>
                        </w:r>
                        <w:r w:rsidRPr="0092435C">
                          <w:rPr>
                            <w:rFonts w:ascii="Times New Roman" w:hAnsi="Times New Roman"/>
                            <w:sz w:val="24"/>
                            <w:szCs w:val="24"/>
                            <w:lang w:val="kk-KZ"/>
                          </w:rPr>
                          <w:t xml:space="preserve"> </w:t>
                        </w:r>
                      </w:p>
                      <w:p w14:paraId="42A2A6D4" w14:textId="77777777"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lang w:val="kk-KZ"/>
                          </w:rPr>
                          <w:t>1)Болашақ мұғалімдер Қызылорда облысы биоалуантүрлілігін жақсы біледі және оны сабақта тиімді пайдалана алады.</w:t>
                        </w:r>
                      </w:p>
                      <w:p w14:paraId="58B4EF44" w14:textId="77777777"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lang w:val="kk-KZ"/>
                          </w:rPr>
                          <w:t>2) Экологиялық сауаттылық пен аймақтық материалдар негізінде оқыту әдістемесін қолдану дағдысы дамиды.</w:t>
                        </w:r>
                      </w:p>
                      <w:p w14:paraId="6B0FF6AD" w14:textId="74E6E390" w:rsidR="001E3A91" w:rsidRPr="0092435C" w:rsidRDefault="001E3A91" w:rsidP="0092435C">
                        <w:pPr>
                          <w:spacing w:after="0" w:line="240" w:lineRule="auto"/>
                          <w:jc w:val="both"/>
                          <w:rPr>
                            <w:rFonts w:ascii="Times New Roman" w:hAnsi="Times New Roman"/>
                            <w:sz w:val="24"/>
                            <w:szCs w:val="24"/>
                            <w:lang w:val="kk-KZ"/>
                          </w:rPr>
                        </w:pPr>
                        <w:r w:rsidRPr="0092435C">
                          <w:rPr>
                            <w:rFonts w:ascii="Times New Roman" w:hAnsi="Times New Roman"/>
                            <w:sz w:val="24"/>
                            <w:szCs w:val="24"/>
                            <w:lang w:val="kk-KZ"/>
                          </w:rPr>
                          <w:t>3)Табиғатты қорғау мәдениеті қалыптасады, мектеп оқушыларын аймақтық биоалуантүрлілікті зерттеуге қызықтыра алады.</w:t>
                        </w:r>
                      </w:p>
                    </w:txbxContent>
                  </v:textbox>
                </v:roundrect>
                <v:rect id="Прямоугольник 265550327" o:spid="_x0000_s1029" style="position:absolute;left:11776;top:7412;width:10096;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" fillcolor="window" strokecolor="windowText" strokeweight="1pt">
                  <v:textbox>
                    <w:txbxContent>
                      <w:p w14:paraId="1EFA80C1" w14:textId="77777777" w:rsidR="001E3A91" w:rsidRPr="00A26538" w:rsidRDefault="001E3A91" w:rsidP="00B425D0">
                        <w:pPr>
                          <w:jc w:val="center"/>
                          <w:rPr>
                            <w:rFonts w:ascii="Times New Roman" w:hAnsi="Times New Roman"/>
                            <w:b/>
                            <w:bCs/>
                            <w:sz w:val="18"/>
                            <w:szCs w:val="18"/>
                          </w:rPr>
                        </w:pPr>
                        <w:r w:rsidRPr="00A26538">
                          <w:rPr>
                            <w:rFonts w:ascii="Times New Roman" w:hAnsi="Times New Roman"/>
                            <w:b/>
                            <w:bCs/>
                            <w:sz w:val="18"/>
                            <w:szCs w:val="18"/>
                          </w:rPr>
                          <w:t>Модельді әзірлеудің негізі</w:t>
                        </w:r>
                      </w:p>
                    </w:txbxContent>
                  </v:textbox>
                </v:rect>
                <v:rect id="Прямоугольник 409646390" o:spid="_x0000_s1030" style="position:absolute;left:25561;top:7689;width:40181;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" fillcolor="window" strokecolor="windowText" strokeweight="1pt">
                  <v:textbox>
                    <w:txbxContent>
                      <w:p w14:paraId="6C2FBCD3" w14:textId="77777777"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rPr>
                          <w:t>Тәсілдері:</w:t>
                        </w:r>
                        <w:r w:rsidRPr="00A26538">
                          <w:rPr>
                            <w:rFonts w:ascii="Times New Roman" w:hAnsi="Times New Roman"/>
                            <w:sz w:val="18"/>
                            <w:szCs w:val="18"/>
                          </w:rPr>
                          <w:t xml:space="preserve"> белсенді, жүйелі және рефлекс</w:t>
                        </w:r>
                        <w:r w:rsidRPr="00A26538">
                          <w:rPr>
                            <w:rFonts w:ascii="Times New Roman" w:hAnsi="Times New Roman"/>
                            <w:sz w:val="18"/>
                            <w:szCs w:val="18"/>
                            <w:lang w:val="kk-KZ"/>
                          </w:rPr>
                          <w:t>ивті</w:t>
                        </w:r>
                      </w:p>
                    </w:txbxContent>
                  </v:textbox>
                </v:rect>
                <v:rect id="Прямоугольник 428609060" o:spid="_x0000_s1031" style="position:absolute;left:25561;top:12746;width:40186;height: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" fillcolor="window" strokecolor="windowText" strokeweight="1pt">
                  <v:textbox>
                    <w:txbxContent>
                      <w:p w14:paraId="0A12A848" w14:textId="47236DF5"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rPr>
                          <w:t xml:space="preserve">Принциптері: </w:t>
                        </w:r>
                        <w:r>
                          <w:rPr>
                            <w:rFonts w:ascii="Times New Roman" w:hAnsi="Times New Roman"/>
                            <w:sz w:val="18"/>
                            <w:szCs w:val="18"/>
                            <w:lang w:val="kk-KZ"/>
                          </w:rPr>
                          <w:t>ғ</w:t>
                        </w:r>
                        <w:r w:rsidRPr="0092435C">
                          <w:rPr>
                            <w:rFonts w:ascii="Times New Roman" w:hAnsi="Times New Roman"/>
                            <w:sz w:val="18"/>
                            <w:szCs w:val="18"/>
                          </w:rPr>
                          <w:t>ылыми-дәлдік; аймақтық бағдар; практикалық бағыт; тұрақты даму идеясы.</w:t>
                        </w:r>
                      </w:p>
                    </w:txbxContent>
                  </v:textbox>
                </v:rect>
                <v:rect id="Прямоугольник 1082896860" o:spid="_x0000_s1032" style="position:absolute;left:25561;top:20089;width:40183;height:6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" fillcolor="window" strokecolor="windowText" strokeweight="1pt">
                  <v:textbox>
                    <w:txbxContent>
                      <w:p w14:paraId="767EE2CC" w14:textId="3C389E68" w:rsidR="001E3A91" w:rsidRPr="0092435C" w:rsidRDefault="001E3A91" w:rsidP="00B425D0">
                        <w:pPr>
                          <w:jc w:val="center"/>
                          <w:rPr>
                            <w:rFonts w:ascii="Times New Roman" w:hAnsi="Times New Roman"/>
                            <w:sz w:val="18"/>
                            <w:szCs w:val="18"/>
                            <w:lang w:val="kk-KZ"/>
                          </w:rPr>
                        </w:pPr>
                        <w:r w:rsidRPr="0092435C">
                          <w:rPr>
                            <w:rFonts w:ascii="Times New Roman" w:hAnsi="Times New Roman"/>
                            <w:b/>
                            <w:bCs/>
                            <w:sz w:val="18"/>
                            <w:szCs w:val="18"/>
                          </w:rPr>
                          <w:t>Құрылымдық элементтер</w:t>
                        </w:r>
                        <w:r w:rsidRPr="00A26538">
                          <w:rPr>
                            <w:rFonts w:ascii="Times New Roman" w:hAnsi="Times New Roman"/>
                            <w:b/>
                            <w:bCs/>
                            <w:sz w:val="18"/>
                            <w:szCs w:val="18"/>
                          </w:rPr>
                          <w:t xml:space="preserve">: </w:t>
                        </w:r>
                        <w:r>
                          <w:rPr>
                            <w:rFonts w:ascii="Times New Roman" w:hAnsi="Times New Roman"/>
                            <w:sz w:val="18"/>
                            <w:szCs w:val="18"/>
                            <w:lang w:val="kk-KZ"/>
                          </w:rPr>
                          <w:t xml:space="preserve"> с</w:t>
                        </w:r>
                        <w:r w:rsidRPr="0092435C">
                          <w:rPr>
                            <w:rFonts w:ascii="Times New Roman" w:hAnsi="Times New Roman"/>
                            <w:sz w:val="18"/>
                            <w:szCs w:val="18"/>
                            <w:lang w:val="kk-KZ"/>
                          </w:rPr>
                          <w:t>тудент – оқытушы – оқу ортасы (аудитория, зертхана, далалық база) – ақпараттық ресурстар (карта, гербарий, цифрлық база) – нәтижелік көрсеткіштер (құзыреттіліктер).</w:t>
                        </w:r>
                      </w:p>
                    </w:txbxContent>
                  </v:textbox>
                </v:rect>
                <v:rect id="Прямоугольник 1059300409" o:spid="_x0000_s1033" style="position:absolute;left:11152;top:27570;width:56885;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" fillcolor="window" strokecolor="windowText" strokeweight="1pt">
                  <v:textbox>
                    <w:txbxContent>
                      <w:p w14:paraId="42A2B26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rPr>
                          <w:t>Мақсатты</w:t>
                        </w:r>
                        <w:r w:rsidRPr="00A26538">
                          <w:rPr>
                            <w:rFonts w:ascii="Times New Roman" w:hAnsi="Times New Roman"/>
                            <w:b/>
                            <w:bCs/>
                            <w:sz w:val="18"/>
                            <w:szCs w:val="18"/>
                            <w:lang w:val="kk-KZ"/>
                          </w:rPr>
                          <w:t>қ құрылым</w:t>
                        </w:r>
                      </w:p>
                      <w:p w14:paraId="47DB84E1" w14:textId="0BC7FF9D" w:rsidR="001E3A91" w:rsidRPr="0092435C" w:rsidRDefault="001E3A91" w:rsidP="0092435C">
                        <w:pPr>
                          <w:jc w:val="both"/>
                          <w:rPr>
                            <w:rFonts w:ascii="Times New Roman" w:hAnsi="Times New Roman"/>
                            <w:sz w:val="18"/>
                            <w:szCs w:val="18"/>
                          </w:rPr>
                        </w:pPr>
                        <w:r w:rsidRPr="0092435C">
                          <w:rPr>
                            <w:rFonts w:ascii="Times New Roman" w:hAnsi="Times New Roman"/>
                            <w:sz w:val="18"/>
                            <w:szCs w:val="18"/>
                          </w:rPr>
                          <w:t>Болашақ биология мұғалімдерінде биоалуантүрлілік туралы терең ғылыми түсінік қалыптастыру және Қызылорда облысы экожүйелері негізінде оқыту дағдыларын жетілдіру.</w:t>
                        </w:r>
                      </w:p>
                    </w:txbxContent>
                  </v:textbox>
                </v:rect>
                <v:rect id="Прямоугольник 1154455370" o:spid="_x0000_s1034" style="position:absolute;left:11499;top:38862;width:23923;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" fillcolor="window" strokecolor="windowText" strokeweight="1pt">
                  <v:textbox>
                    <w:txbxContent>
                      <w:p w14:paraId="5A3A6944"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rPr>
                          <w:t>Мазмұн</w:t>
                        </w:r>
                        <w:r w:rsidRPr="00A26538">
                          <w:rPr>
                            <w:rFonts w:ascii="Times New Roman" w:hAnsi="Times New Roman"/>
                            <w:b/>
                            <w:bCs/>
                            <w:sz w:val="18"/>
                            <w:szCs w:val="18"/>
                            <w:lang w:val="kk-KZ"/>
                          </w:rPr>
                          <w:t>дық компонент</w:t>
                        </w:r>
                      </w:p>
                    </w:txbxContent>
                  </v:textbox>
                </v:rect>
                <v:rect id="Прямоугольник 1345876839" o:spid="_x0000_s1035" style="position:absolute;left:11430;top:44819;width:23920;height:20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" fillcolor="window" strokecolor="windowText" strokeweight="1pt">
                  <v:textbox>
                    <w:txbxContent>
                      <w:p w14:paraId="3468BB99" w14:textId="77777777" w:rsidR="001E3A91" w:rsidRPr="008D67C4" w:rsidRDefault="001E3A91" w:rsidP="008D67C4">
                        <w:pPr>
                          <w:jc w:val="both"/>
                          <w:rPr>
                            <w:rFonts w:ascii="Times New Roman" w:hAnsi="Times New Roman"/>
                            <w:sz w:val="18"/>
                            <w:szCs w:val="18"/>
                          </w:rPr>
                        </w:pPr>
                        <w:r w:rsidRPr="008D67C4">
                          <w:rPr>
                            <w:rFonts w:ascii="Times New Roman" w:hAnsi="Times New Roman"/>
                            <w:sz w:val="18"/>
                            <w:szCs w:val="18"/>
                            <w:lang w:val="kk-KZ"/>
                          </w:rPr>
                          <w:t xml:space="preserve">1. «Биоалуантүрлілік»  оқу құралы </w:t>
                        </w:r>
                      </w:p>
                      <w:p w14:paraId="30F1AFAE" w14:textId="77777777" w:rsidR="001E3A91" w:rsidRPr="008D67C4" w:rsidRDefault="001E3A91" w:rsidP="008D67C4">
                        <w:pPr>
                          <w:jc w:val="both"/>
                          <w:rPr>
                            <w:rFonts w:ascii="Times New Roman" w:hAnsi="Times New Roman"/>
                            <w:sz w:val="18"/>
                            <w:szCs w:val="18"/>
                          </w:rPr>
                        </w:pPr>
                        <w:r w:rsidRPr="008D67C4">
                          <w:rPr>
                            <w:rFonts w:ascii="Times New Roman" w:hAnsi="Times New Roman"/>
                            <w:sz w:val="18"/>
                            <w:szCs w:val="18"/>
                            <w:lang w:val="kk-KZ"/>
                          </w:rPr>
                          <w:t xml:space="preserve">2.«Қазақстан биоресурстары» элективті курсының  бағдарламасы </w:t>
                        </w:r>
                      </w:p>
                      <w:p w14:paraId="0906F028" w14:textId="47B23D75" w:rsidR="001E3A91" w:rsidRPr="0092435C" w:rsidRDefault="001E3A91" w:rsidP="0092435C">
                        <w:pPr>
                          <w:jc w:val="both"/>
                          <w:rPr>
                            <w:rFonts w:ascii="Times New Roman" w:hAnsi="Times New Roman"/>
                            <w:sz w:val="18"/>
                            <w:szCs w:val="18"/>
                            <w:lang w:val="kk-KZ"/>
                          </w:rPr>
                        </w:pPr>
                      </w:p>
                    </w:txbxContent>
                  </v:textbox>
                </v:rect>
                <v:rect id="Прямоугольник 529340590" o:spid="_x0000_s1036" style="position:absolute;left:44126;top:38862;width:23923;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" fillcolor="window" strokecolor="windowText" strokeweight="1pt">
                  <v:textbox>
                    <w:txbxContent>
                      <w:p w14:paraId="2C804D5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Процессуалдық компонент</w:t>
                        </w:r>
                      </w:p>
                    </w:txbxContent>
                  </v:textbox>
                </v:rect>
                <v:rect id="Прямоугольник 1518190396" o:spid="_x0000_s1037" style="position:absolute;left:44403;top:45027;width:435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" fillcolor="window" strokecolor="windowText" strokeweight="1pt">
                  <v:textbox style="layout-flow:vertical;mso-layout-flow-alt:bottom-to-top">
                    <w:txbxContent>
                      <w:p w14:paraId="4992AF3B"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Кезеңдер</w:t>
                        </w:r>
                      </w:p>
                    </w:txbxContent>
                  </v:textbox>
                </v:rect>
                <v:rect id="Прямоугольник 866709720" o:spid="_x0000_s1038" style="position:absolute;left:56734;top:45235;width:114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" fillcolor="window" strokecolor="windowText" strokeweight="1pt">
                  <v:textbox>
                    <w:txbxContent>
                      <w:p w14:paraId="4B9437FB"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Дайындық</w:t>
                        </w:r>
                      </w:p>
                    </w:txbxContent>
                  </v:textbox>
                </v:rect>
                <v:rect id="Прямоугольник 2121124802" o:spid="_x0000_s1039" style="position:absolute;left:56734;top:49391;width:11500;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" fillcolor="window" strokecolor="windowText" strokeweight="1pt">
                  <v:textbox>
                    <w:txbxContent>
                      <w:p w14:paraId="45973268"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 xml:space="preserve">  Негізгі</w:t>
                        </w:r>
                      </w:p>
                    </w:txbxContent>
                  </v:textbox>
                </v:rect>
                <v:rect id="Прямоугольник 213583813" o:spid="_x0000_s1040" style="position:absolute;left:56734;top:52785;width:113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" fillcolor="window" strokecolor="windowText" strokeweight="1pt">
                  <v:textbox>
                    <w:txbxContent>
                      <w:p w14:paraId="3D120BC4"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Қорытынды</w:t>
                        </w:r>
                      </w:p>
                    </w:txbxContent>
                  </v:textbox>
                </v:rect>
                <v:rect id="Прямоугольник 1391675211" o:spid="_x0000_s1041" style="position:absolute;left:44057;top:56665;width:24124;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" fillcolor="window" strokecolor="windowText" strokeweight="1pt">
                  <v:textbox>
                    <w:txbxContent>
                      <w:p w14:paraId="34987889" w14:textId="77777777"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lang w:val="kk-KZ"/>
                          </w:rPr>
                          <w:t>Әдістер:</w:t>
                        </w:r>
                        <w:r w:rsidRPr="00A26538">
                          <w:rPr>
                            <w:rFonts w:ascii="Times New Roman" w:hAnsi="Times New Roman"/>
                            <w:sz w:val="18"/>
                            <w:szCs w:val="18"/>
                            <w:lang w:val="kk-KZ"/>
                          </w:rPr>
                          <w:t xml:space="preserve"> бақылау, анкета, анализ</w:t>
                        </w:r>
                      </w:p>
                    </w:txbxContent>
                  </v:textbox>
                </v:rect>
                <v:rect id="Прямоугольник 708508791" o:spid="_x0000_s1042" style="position:absolute;left:43849;top:61514;width:25191;height:8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" fillcolor="window" strokecolor="windowText" strokeweight="1pt">
                  <v:textbox>
                    <w:txbxContent>
                      <w:p w14:paraId="4E9CAB7B" w14:textId="4B77501E" w:rsidR="001E3A91" w:rsidRPr="00A26538" w:rsidRDefault="001E3A91" w:rsidP="00B425D0">
                        <w:pPr>
                          <w:jc w:val="center"/>
                          <w:rPr>
                            <w:rFonts w:ascii="Times New Roman" w:hAnsi="Times New Roman"/>
                            <w:sz w:val="18"/>
                            <w:szCs w:val="18"/>
                            <w:lang w:val="kk-KZ"/>
                          </w:rPr>
                        </w:pPr>
                        <w:r w:rsidRPr="00A26538">
                          <w:rPr>
                            <w:rFonts w:ascii="Times New Roman" w:hAnsi="Times New Roman"/>
                            <w:b/>
                            <w:bCs/>
                            <w:sz w:val="18"/>
                            <w:szCs w:val="18"/>
                            <w:lang w:val="kk-KZ"/>
                          </w:rPr>
                          <w:t xml:space="preserve">Құралдар: </w:t>
                        </w:r>
                        <w:r>
                          <w:rPr>
                            <w:rFonts w:ascii="Times New Roman" w:hAnsi="Times New Roman"/>
                            <w:sz w:val="18"/>
                            <w:szCs w:val="18"/>
                            <w:lang w:val="kk-KZ"/>
                          </w:rPr>
                          <w:t xml:space="preserve"> Ғылыми жобалар арқылы қалыптастыру</w:t>
                        </w:r>
                      </w:p>
                    </w:txbxContent>
                  </v:textbox>
                </v:rect>
                <v:rect id="Прямоугольник 1468861962" o:spid="_x0000_s1043" style="position:absolute;left:11499;top:71281;width:12116;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" fillcolor="window" strokecolor="windowText" strokeweight="1pt">
                  <v:textbox>
                    <w:txbxContent>
                      <w:p w14:paraId="14E1F529"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 xml:space="preserve">Критерийлер </w:t>
                        </w:r>
                      </w:p>
                    </w:txbxContent>
                  </v:textbox>
                </v:rect>
                <v:rect id="Прямоугольник 1129725754" o:spid="_x0000_s1044" style="position:absolute;left:25492;top:71420;width:11799;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" fillcolor="window" strokecolor="windowText" strokeweight="1pt">
                  <v:textbox>
                    <w:txbxContent>
                      <w:p w14:paraId="42953D6C" w14:textId="59249435" w:rsidR="001E3A91" w:rsidRPr="00A26538" w:rsidRDefault="001E3A91" w:rsidP="00B425D0">
                        <w:pPr>
                          <w:jc w:val="center"/>
                          <w:rPr>
                            <w:rFonts w:ascii="Times New Roman" w:hAnsi="Times New Roman"/>
                            <w:sz w:val="18"/>
                            <w:szCs w:val="18"/>
                          </w:rPr>
                        </w:pPr>
                        <w:r>
                          <w:rPr>
                            <w:rFonts w:ascii="Times New Roman" w:hAnsi="Times New Roman"/>
                            <w:sz w:val="18"/>
                            <w:szCs w:val="18"/>
                            <w:lang w:val="kk-KZ"/>
                          </w:rPr>
                          <w:t xml:space="preserve"> </w:t>
                        </w:r>
                        <w:r w:rsidRPr="00A26538">
                          <w:rPr>
                            <w:rFonts w:ascii="Times New Roman" w:hAnsi="Times New Roman"/>
                            <w:sz w:val="18"/>
                            <w:szCs w:val="18"/>
                          </w:rPr>
                          <w:t xml:space="preserve"> </w:t>
                        </w:r>
                        <w:r w:rsidRPr="005A77DF">
                          <w:rPr>
                            <w:rFonts w:ascii="Times New Roman" w:hAnsi="Times New Roman"/>
                            <w:sz w:val="18"/>
                            <w:szCs w:val="18"/>
                          </w:rPr>
                          <w:t>Аймақтық нақтылық</w:t>
                        </w:r>
                      </w:p>
                    </w:txbxContent>
                  </v:textbox>
                </v:rect>
                <v:rect id="Прямоугольник 212525960" o:spid="_x0000_s1045" style="position:absolute;left:38931;top:71558;width:14144;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" fillcolor="window" strokecolor="windowText" strokeweight="1pt">
                  <v:textbox>
                    <w:txbxContent>
                      <w:p w14:paraId="39FA2DAA" w14:textId="72F29B08" w:rsidR="001E3A91" w:rsidRPr="00A26538"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hAnsi="Times New Roman"/>
                            <w:sz w:val="18"/>
                            <w:szCs w:val="18"/>
                            <w:lang w:val="kk-KZ"/>
                          </w:rPr>
                          <w:t>Ғылымилық деңгейі</w:t>
                        </w:r>
                      </w:p>
                    </w:txbxContent>
                  </v:textbox>
                </v:rect>
                <v:rect id="Прямоугольник 649770197" o:spid="_x0000_s1046" style="position:absolute;left:55210;top:71558;width:14138;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" fillcolor="window" strokecolor="windowText" strokeweight="1pt">
                  <v:textbox>
                    <w:txbxContent>
                      <w:p w14:paraId="730B46A2" w14:textId="394D1DBF" w:rsidR="001E3A91" w:rsidRPr="00A26538"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5211F">
                          <w:rPr>
                            <w:rFonts w:ascii="Times New Roman" w:hAnsi="Times New Roman"/>
                            <w:sz w:val="18"/>
                            <w:szCs w:val="18"/>
                            <w:lang w:val="kk-KZ"/>
                          </w:rPr>
                          <w:t>Құндылық бағдар</w:t>
                        </w:r>
                      </w:p>
                    </w:txbxContent>
                  </v:textbox>
                </v:rect>
                <v:rect id="Прямоугольник 620346032" o:spid="_x0000_s1047" style="position:absolute;left:11360;top:79802;width:12116;height:9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" fillcolor="window" strokecolor="windowText" strokeweight="1pt">
                  <v:textbox>
                    <w:txbxContent>
                      <w:p w14:paraId="5D7590D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Көрсеткіштері</w:t>
                        </w:r>
                      </w:p>
                    </w:txbxContent>
                  </v:textbox>
                </v:rect>
                <v:rect id="Прямоугольник 1048179762" o:spid="_x0000_s1048" style="position:absolute;left:25423;top:79940;width:11899;height:9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" fillcolor="window" strokecolor="windowText" strokeweight="1pt">
                  <v:textbox>
                    <w:txbxContent>
                      <w:p w14:paraId="2A5784C6" w14:textId="285B6CA4" w:rsidR="001E3A91" w:rsidRPr="00A26538" w:rsidRDefault="001E3A91" w:rsidP="00B425D0">
                        <w:pPr>
                          <w:jc w:val="center"/>
                          <w:rPr>
                            <w:sz w:val="18"/>
                            <w:szCs w:val="18"/>
                            <w:lang w:val="kk-KZ"/>
                          </w:rPr>
                        </w:pPr>
                        <w:r>
                          <w:rPr>
                            <w:rFonts w:ascii="Times New Roman" w:hAnsi="Times New Roman"/>
                            <w:sz w:val="18"/>
                            <w:szCs w:val="18"/>
                            <w:lang w:val="kk-KZ"/>
                          </w:rPr>
                          <w:t xml:space="preserve"> </w:t>
                        </w:r>
                        <w:r w:rsidRPr="00A26538">
                          <w:rPr>
                            <w:rFonts w:ascii="Times New Roman" w:hAnsi="Times New Roman"/>
                            <w:sz w:val="18"/>
                            <w:szCs w:val="18"/>
                          </w:rPr>
                          <w:t xml:space="preserve"> </w:t>
                        </w:r>
                        <w:r w:rsidRPr="005A77DF">
                          <w:rPr>
                            <w:rFonts w:ascii="Times New Roman" w:hAnsi="Times New Roman"/>
                            <w:sz w:val="18"/>
                            <w:szCs w:val="18"/>
                          </w:rPr>
                          <w:t>Білімдік – аймақтық биоалуантүрлілік туралы нақты деректерді білу</w:t>
                        </w:r>
                        <w:r w:rsidRPr="00A26538">
                          <w:rPr>
                            <w:rFonts w:ascii="Times New Roman" w:hAnsi="Times New Roman"/>
                            <w:sz w:val="18"/>
                            <w:szCs w:val="18"/>
                            <w:lang w:val="kk-KZ"/>
                          </w:rPr>
                          <w:t xml:space="preserve"> </w:t>
                        </w:r>
                      </w:p>
                    </w:txbxContent>
                  </v:textbox>
                </v:rect>
                <v:rect id="Прямоугольник 411979152" o:spid="_x0000_s1049" style="position:absolute;left:39069;top:80148;width:14034;height:9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" fillcolor="window" strokecolor="windowText" strokeweight="1pt">
                  <v:textbox>
                    <w:txbxContent>
                      <w:p w14:paraId="1FED0A19" w14:textId="7E018C7D" w:rsidR="001E3A91" w:rsidRPr="0092435C"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hAnsi="Times New Roman"/>
                            <w:sz w:val="18"/>
                            <w:szCs w:val="18"/>
                            <w:lang w:val="kk-KZ"/>
                          </w:rPr>
                          <w:t>Іскерлік – далалық және зертханалық әдістерді қолдана алу, деректерді өңдеу дағдылары.</w:t>
                        </w:r>
                      </w:p>
                    </w:txbxContent>
                  </v:textbox>
                </v:rect>
                <v:rect id="Прямоугольник 1099522229" o:spid="_x0000_s1050" style="position:absolute;left:55210;top:80148;width:14029;height:9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" fillcolor="window" strokecolor="windowText" strokeweight="1pt">
                  <v:textbox>
                    <w:txbxContent>
                      <w:p w14:paraId="6B15E622" w14:textId="78D0AA2C" w:rsidR="001E3A91" w:rsidRPr="0092435C"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hAnsi="Times New Roman"/>
                            <w:sz w:val="18"/>
                            <w:szCs w:val="18"/>
                            <w:lang w:val="kk-KZ"/>
                          </w:rPr>
                          <w:t>Құндылықтық – табиғатты қорғау мәдениеті мен экологиялық жауапкершілікті сезіну.</w:t>
                        </w:r>
                      </w:p>
                    </w:txbxContent>
                  </v:textbox>
                </v:rect>
                <v:rect id="Прямоугольник 253303733" o:spid="_x0000_s1051" style="position:absolute;left:11499;top:91093;width:12015;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" fillcolor="window" strokecolor="windowText" strokeweight="1pt">
                  <v:textbox>
                    <w:txbxContent>
                      <w:p w14:paraId="765EC8B2" w14:textId="77777777" w:rsidR="001E3A91" w:rsidRPr="00A26538" w:rsidRDefault="001E3A91" w:rsidP="00B425D0">
                        <w:pPr>
                          <w:jc w:val="center"/>
                          <w:rPr>
                            <w:rFonts w:ascii="Times New Roman" w:hAnsi="Times New Roman"/>
                            <w:b/>
                            <w:bCs/>
                            <w:sz w:val="18"/>
                            <w:szCs w:val="18"/>
                            <w:lang w:val="kk-KZ"/>
                          </w:rPr>
                        </w:pPr>
                        <w:r w:rsidRPr="00A26538">
                          <w:rPr>
                            <w:rFonts w:ascii="Times New Roman" w:hAnsi="Times New Roman"/>
                            <w:b/>
                            <w:bCs/>
                            <w:sz w:val="18"/>
                            <w:szCs w:val="18"/>
                            <w:lang w:val="kk-KZ"/>
                          </w:rPr>
                          <w:t>Қорытынды</w:t>
                        </w:r>
                      </w:p>
                    </w:txbxContent>
                  </v:textbox>
                </v:rect>
                <v:rect id="Прямоугольник 1470625717" o:spid="_x0000_s1052" style="position:absolute;left:26046;top:91370;width:40087;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" fillcolor="window" strokecolor="windowText" strokeweight="1pt">
                  <v:textbox>
                    <w:txbxContent>
                      <w:p w14:paraId="7D8901F2" w14:textId="06678562" w:rsidR="001E3A91" w:rsidRPr="005A77DF" w:rsidRDefault="001E3A91" w:rsidP="00B425D0">
                        <w:pPr>
                          <w:jc w:val="center"/>
                          <w:rPr>
                            <w:rFonts w:ascii="Times New Roman" w:hAnsi="Times New Roman"/>
                            <w:sz w:val="18"/>
                            <w:szCs w:val="18"/>
                            <w:lang w:val="kk-KZ"/>
                          </w:rPr>
                        </w:pPr>
                        <w:r>
                          <w:rPr>
                            <w:rFonts w:ascii="Times New Roman" w:hAnsi="Times New Roman"/>
                            <w:sz w:val="18"/>
                            <w:szCs w:val="18"/>
                            <w:lang w:val="kk-KZ"/>
                          </w:rPr>
                          <w:t xml:space="preserve"> </w:t>
                        </w:r>
                        <w:r w:rsidRPr="005A77DF">
                          <w:rPr>
                            <w:rFonts w:ascii="Times New Roman" w:eastAsia="Calibri" w:hAnsi="Times New Roman" w:cs="Times New Roman"/>
                            <w:b/>
                            <w:bCs/>
                            <w:sz w:val="18"/>
                            <w:szCs w:val="18"/>
                            <w:lang w:val="kk-KZ"/>
                          </w:rPr>
                          <w:t>Нәтижесінде,  елдің биоалуантүрлілігін зерттей алатын  болашақ биология мұғалімдері қалыптасады</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53" type="#_x0000_t13" style="position:absolute;left:21890;top:8988;width:3924;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" adj="16462" fillcolor="window" strokecolor="windowText" strokeweight="1pt"/>
                <v:shape id="Стрелка: вправо 5" o:spid="_x0000_s1054" type="#_x0000_t13" style="position:absolute;left:21890;top:15361;width:369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" adj="16033" fillcolor="window" strokecolor="windowText" strokeweight="1pt"/>
                <v:shape id="Стрелка: вправо 6" o:spid="_x0000_s1055" type="#_x0000_t13" style="position:absolute;left:22028;top:22149;width:3429;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" adj="16080" fillcolor="window" strokecolor="windowText"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56" type="#_x0000_t67" style="position:absolute;left:33562;top:4641;width:14631;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" adj="10800" fillcolor="window" strokecolor="windowText" strokeweight="1pt"/>
                <v:shape id="Стрелка: вниз 9" o:spid="_x0000_s1057" type="#_x0000_t67" style="position:absolute;left:35363;top:26323;width:11894;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" adj="10800" fillcolor="window" strokecolor="windowText" strokeweight="1pt"/>
                <v:shape id="Стрелка: вниз 11" o:spid="_x0000_s1058" type="#_x0000_t67" style="position:absolute;left:17768;top:37615;width:10820;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" adj="10800" fillcolor="window" strokecolor="windowText" strokeweight="1pt"/>
                <v:shape id="Стрелка: вниз 12" o:spid="_x0000_s1059" type="#_x0000_t67" style="position:absolute;left:52058;top:37545;width:8992;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" adj="10800" fillcolor="window" strokecolor="windowText" strokeweight="1pt"/>
                <v:shapetype id="_x0000_t32" coordsize="21600,21600" o:spt="32" o:oned="t" path="m,l21600,21600e" filled="f">
                  <v:path arrowok="t" fillok="f" o:connecttype="none"/>
                  <o:lock v:ext="edit" shapetype="t"/>
                </v:shapetype>
                <v:shape id="Прямая со стрелкой 15" o:spid="_x0000_s1060" type="#_x0000_t32" style="position:absolute;left:48698;top:46499;width:8154;height:2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" strokecolor="windowText" strokeweight=".5pt">
                  <v:stroke endarrow="block" joinstyle="miter"/>
                </v:shape>
                <v:shape id="Прямая со стрелкой 16" o:spid="_x0000_s1061" type="#_x0000_t32" style="position:absolute;left:48906;top:50170;width:784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" strokecolor="windowText" strokeweight=".5pt">
                  <v:stroke endarrow="block" joinstyle="miter"/>
                </v:shape>
                <v:shape id="Прямая со стрелкой 17" o:spid="_x0000_s1062" type="#_x0000_t32" style="position:absolute;left:48629;top:52578;width:8306;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" strokecolor="windowText" strokeweight=".5pt">
                  <v:stroke endarrow="block" joinstyle="miter"/>
                </v:shape>
                <v:shape id="Прямая со стрелкой 20" o:spid="_x0000_s1063" type="#_x0000_t32" style="position:absolute;left:55764;top:6040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" strokecolor="windowText" strokeweight=".5pt">
                  <v:stroke endarrow="block" joinstyle="miter"/>
                </v:shape>
                <v:shape id="Прямая со стрелкой 24" o:spid="_x0000_s1064" type="#_x0000_t32" style="position:absolute;left:37268;top:74624;width:1856;height: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" strokecolor="windowText" strokeweight=".5pt">
                  <v:stroke endarrow="block" joinstyle="miter"/>
                </v:shape>
                <v:shape id="Прямая со стрелкой 25" o:spid="_x0000_s1065" type="#_x0000_t32" style="position:absolute;left:53132;top:75438;width:2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" strokecolor="windowText" strokeweight=".5pt">
                  <v:stroke endarrow="block" joinstyle="miter"/>
                </v:shape>
                <v:shape id="Прямая со стрелкой 27" o:spid="_x0000_s1066" type="#_x0000_t32" style="position:absolute;left:23622;top:74883;width:1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" strokecolor="windowText" strokeweight=".5pt">
                  <v:stroke endarrow="block" joinstyle="miter"/>
                </v:shape>
                <v:shape id="Прямая со стрелкой 28" o:spid="_x0000_s1067" type="#_x0000_t32" style="position:absolute;left:23483;top:84720;width:2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" strokecolor="windowText" strokeweight=".5pt">
                  <v:stroke endarrow="block" joinstyle="miter"/>
                </v:shape>
                <v:shape id="Прямая со стрелкой 29" o:spid="_x0000_s1068" type="#_x0000_t32" style="position:absolute;left:37338;top:84859;width:18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" strokecolor="windowText" strokeweight=".5pt">
                  <v:stroke endarrow="block" joinstyle="miter"/>
                </v:shape>
                <v:shape id="Прямая со стрелкой 30" o:spid="_x0000_s1069" type="#_x0000_t32" style="position:absolute;left:53132;top:85066;width:2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" strokecolor="windowText" strokeweight=".5pt">
                  <v:stroke endarrow="block" joinstyle="miter"/>
                </v:shape>
                <v:shape id="Стрелка: вниз 33" o:spid="_x0000_s1070" type="#_x0000_t67" style="position:absolute;left:16175;top:89431;width:3589;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" adj="10800" fillcolor="window" strokecolor="windowText" strokeweight="1pt"/>
                <v:shape id="Стрелка: вправо 34" o:spid="_x0000_s1071" type="#_x0000_t13" style="position:absolute;left:23622;top:93708;width:252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" adj="16449" fillcolor="window" strokecolor="windowText" strokeweight="1pt"/>
                <v:shape id="Стрелка: вниз 35" o:spid="_x0000_s1072" type="#_x0000_t67" style="position:absolute;left:15153;top:65254;width:7535;height:5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" adj="10800" fillcolor="window" strokecolor="windowText" strokeweight="1pt"/>
                <w10:wrap anchorx="page"/>
              </v:group>
            </w:pict>
          </mc:Fallback>
        </mc:AlternateContent>
      </w:r>
    </w:p>
    <w:p w14:paraId="22C22982" w14:textId="77777777" w:rsidR="00666E5C" w:rsidRPr="008D67C4" w:rsidRDefault="00666E5C" w:rsidP="00611D36">
      <w:pPr>
        <w:spacing w:after="0" w:line="240" w:lineRule="auto"/>
        <w:ind w:firstLine="567"/>
        <w:jc w:val="both"/>
        <w:rPr>
          <w:rFonts w:ascii="Times New Roman" w:eastAsia="Calibri" w:hAnsi="Times New Roman" w:cs="Times New Roman"/>
          <w:sz w:val="28"/>
          <w:szCs w:val="28"/>
          <w:highlight w:val="yellow"/>
          <w:lang w:val="kk-KZ"/>
        </w:rPr>
      </w:pPr>
    </w:p>
    <w:p w14:paraId="2F114BDC" w14:textId="77777777" w:rsidR="00067130" w:rsidRPr="008D67C4" w:rsidRDefault="00067130" w:rsidP="00611D36">
      <w:pPr>
        <w:spacing w:after="0" w:line="240" w:lineRule="auto"/>
        <w:ind w:firstLine="567"/>
        <w:jc w:val="both"/>
        <w:rPr>
          <w:rFonts w:ascii="Times New Roman" w:eastAsia="Calibri" w:hAnsi="Times New Roman" w:cs="Times New Roman"/>
          <w:b/>
          <w:bCs/>
          <w:sz w:val="28"/>
          <w:szCs w:val="28"/>
          <w:highlight w:val="yellow"/>
          <w:lang w:val="kk-KZ"/>
        </w:rPr>
      </w:pPr>
    </w:p>
    <w:p w14:paraId="3D313AD5"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4AAA5E86"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606FFCB0"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36C1B378"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161FB502"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2E81E301"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2165C2D1"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1BE2EDFA"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3341C349"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42F81C3B"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5230FBA6"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0A322A94"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0710B63B"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508E893B"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5CB4A872"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69028244"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2AD14471"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39DCCC61"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2AE365F9"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54222CE3"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1185846B"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0B5BB9BF"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441B84C9"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2188BB82"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0B972BB7"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39862F61"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50B72F74"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22E3A8EC"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725B8A4C"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655BDB3D"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05CA6E48"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7F5C4B4A"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1CB48B77"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08D20548"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2370DE6F"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1A20ABB2"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0C36E3B2" w14:textId="77777777" w:rsidR="00B425D0" w:rsidRPr="008D67C4" w:rsidRDefault="00B425D0" w:rsidP="00067130">
      <w:pPr>
        <w:spacing w:after="0" w:line="240" w:lineRule="auto"/>
        <w:ind w:firstLine="567"/>
        <w:jc w:val="both"/>
        <w:rPr>
          <w:rFonts w:ascii="Times New Roman" w:eastAsia="Calibri" w:hAnsi="Times New Roman" w:cs="Times New Roman"/>
          <w:b/>
          <w:bCs/>
          <w:sz w:val="28"/>
          <w:szCs w:val="28"/>
          <w:highlight w:val="yellow"/>
          <w:lang w:val="kk-KZ"/>
        </w:rPr>
      </w:pPr>
    </w:p>
    <w:p w14:paraId="12421138" w14:textId="77777777" w:rsidR="00B425D0" w:rsidRPr="008D67C4" w:rsidRDefault="00B425D0" w:rsidP="007E0470">
      <w:pPr>
        <w:spacing w:after="0" w:line="240" w:lineRule="auto"/>
        <w:jc w:val="both"/>
        <w:rPr>
          <w:rFonts w:ascii="Times New Roman" w:eastAsia="Calibri" w:hAnsi="Times New Roman" w:cs="Times New Roman"/>
          <w:b/>
          <w:bCs/>
          <w:sz w:val="28"/>
          <w:szCs w:val="28"/>
          <w:highlight w:val="yellow"/>
          <w:lang w:val="kk-KZ"/>
        </w:rPr>
      </w:pPr>
    </w:p>
    <w:p w14:paraId="3C3C937F" w14:textId="0B672027" w:rsidR="00611D36" w:rsidRPr="008B45B0" w:rsidRDefault="008B45B0" w:rsidP="0075002A">
      <w:pPr>
        <w:spacing w:after="0" w:line="240" w:lineRule="auto"/>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Сурет 1-</w:t>
      </w:r>
      <w:r w:rsidR="0092435C" w:rsidRPr="008B45B0">
        <w:rPr>
          <w:rFonts w:ascii="Times New Roman" w:eastAsia="Calibri" w:hAnsi="Times New Roman" w:cs="Times New Roman"/>
          <w:bCs/>
          <w:sz w:val="28"/>
          <w:szCs w:val="28"/>
          <w:lang w:val="kk-KZ"/>
        </w:rPr>
        <w:t xml:space="preserve"> </w:t>
      </w:r>
      <w:bookmarkStart w:id="6" w:name="_Hlk208782831"/>
      <w:r w:rsidR="00B425D0" w:rsidRPr="008B45B0">
        <w:rPr>
          <w:rFonts w:ascii="Times New Roman" w:eastAsia="Calibri" w:hAnsi="Times New Roman" w:cs="Times New Roman"/>
          <w:bCs/>
          <w:sz w:val="28"/>
          <w:szCs w:val="28"/>
          <w:lang w:val="kk-KZ"/>
        </w:rPr>
        <w:t>Болашақ биология мұғалімдеріне биоалуантүрлілікті Қызылорда облысы материалдарының негізінде оқытудың құрылымдық–мазмұндық–үрдістік моделі</w:t>
      </w:r>
      <w:bookmarkEnd w:id="6"/>
    </w:p>
    <w:bookmarkEnd w:id="4"/>
    <w:p w14:paraId="208B1394" w14:textId="53C201C2" w:rsidR="007B4ED6" w:rsidRPr="004508E7" w:rsidRDefault="007B4ED6" w:rsidP="00015CEC">
      <w:pPr>
        <w:spacing w:after="0" w:line="240" w:lineRule="auto"/>
        <w:ind w:firstLine="567"/>
        <w:jc w:val="both"/>
        <w:rPr>
          <w:rFonts w:ascii="Times New Roman" w:eastAsia="Times New Roman" w:hAnsi="Times New Roman" w:cs="Times New Roman"/>
          <w:b/>
          <w:bCs/>
          <w:kern w:val="2"/>
          <w:sz w:val="28"/>
          <w:szCs w:val="28"/>
          <w:lang w:val="kk-KZ"/>
          <w14:ligatures w14:val="standardContextual"/>
        </w:rPr>
      </w:pPr>
      <w:r w:rsidRPr="007B4ED6">
        <w:rPr>
          <w:rFonts w:ascii="Times New Roman" w:eastAsia="Calibri" w:hAnsi="Times New Roman" w:cs="Times New Roman"/>
          <w:b/>
          <w:bCs/>
          <w:sz w:val="28"/>
          <w:szCs w:val="28"/>
          <w:lang w:val="kk-KZ"/>
        </w:rPr>
        <w:t xml:space="preserve">2.2  </w:t>
      </w:r>
      <w:r w:rsidR="00015CEC" w:rsidRPr="00015CEC">
        <w:rPr>
          <w:rFonts w:ascii="Times New Roman" w:eastAsia="Times New Roman" w:hAnsi="Times New Roman" w:cs="Times New Roman"/>
          <w:b/>
          <w:bCs/>
          <w:kern w:val="2"/>
          <w:sz w:val="28"/>
          <w:szCs w:val="28"/>
          <w:lang w:val="kk-KZ"/>
          <w14:ligatures w14:val="standardContextual"/>
        </w:rPr>
        <w:t xml:space="preserve">Биоалуантүрлілікті оқытуда аймақтық компонентті жүзеге асыру ерекшелігі  </w:t>
      </w:r>
    </w:p>
    <w:p w14:paraId="5663E5ED" w14:textId="0C5FA38F" w:rsidR="00233C78" w:rsidRPr="00233C78" w:rsidRDefault="00233C78"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Біздің зерттеуіміздің міндеттерінің бірі жоғарғы оқу орындарында биолог</w:t>
      </w:r>
      <w:r w:rsidR="00015CEC" w:rsidRPr="000D69AB">
        <w:rPr>
          <w:rFonts w:ascii="Times New Roman" w:eastAsia="Calibri" w:hAnsi="Times New Roman" w:cs="Times New Roman"/>
          <w:sz w:val="28"/>
          <w:szCs w:val="28"/>
          <w:lang w:val="kk-KZ"/>
        </w:rPr>
        <w:t xml:space="preserve"> мұғалімдерін</w:t>
      </w:r>
      <w:r w:rsidRPr="000D69AB">
        <w:rPr>
          <w:rFonts w:ascii="Times New Roman" w:eastAsia="Calibri" w:hAnsi="Times New Roman" w:cs="Times New Roman"/>
          <w:sz w:val="28"/>
          <w:szCs w:val="28"/>
          <w:lang w:val="kk-KZ"/>
        </w:rPr>
        <w:t xml:space="preserve"> даярлаудың жаппай тәжірибесінде биоалуантүрлілік туралы білімді қалыптастыру мәселесінің қазіргі жағдайын анықтау болды.</w:t>
      </w:r>
    </w:p>
    <w:p w14:paraId="51789993" w14:textId="7E2C32B0" w:rsidR="00233C78" w:rsidRPr="00233C78" w:rsidRDefault="00233C78"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233C78">
        <w:rPr>
          <w:rFonts w:ascii="Times New Roman" w:eastAsia="Calibri" w:hAnsi="Times New Roman" w:cs="Times New Roman"/>
          <w:sz w:val="28"/>
          <w:szCs w:val="28"/>
          <w:lang w:val="kk-KZ"/>
        </w:rPr>
        <w:t xml:space="preserve">Зерттеу мәселесі бойынша әдістемелік әдебиеттерді зерттеу және талдау </w:t>
      </w:r>
      <w:r w:rsidR="008151F5">
        <w:rPr>
          <w:rFonts w:ascii="Times New Roman" w:eastAsia="Calibri" w:hAnsi="Times New Roman" w:cs="Times New Roman"/>
          <w:sz w:val="28"/>
          <w:szCs w:val="28"/>
          <w:lang w:val="kk-KZ"/>
        </w:rPr>
        <w:t>білім алушылар</w:t>
      </w:r>
      <w:r w:rsidRPr="00233C78">
        <w:rPr>
          <w:rFonts w:ascii="Times New Roman" w:eastAsia="Calibri" w:hAnsi="Times New Roman" w:cs="Times New Roman"/>
          <w:sz w:val="28"/>
          <w:szCs w:val="28"/>
          <w:lang w:val="kk-KZ"/>
        </w:rPr>
        <w:t xml:space="preserve"> үшін биоалуантүрлілік туралы білімнің өзектілігі туралы, демек, биология мұғалімінің оларды игеру қажеттілігі туралы фактілерді ашуға мүмкіндік берді. Осылайша, мәселен, Т.В. Уткина, Е.А. Ламехова, Ю.Г. Ламеховалардың мақаласында өмірді ұйымдастырудың әртүрлі деңгейлерінде көрінетін биоалуантүрлілік туралы ғылыми көзқарастар жалпы білім беруші мектептерге арналған биология және экология курстарының мазмұнында көрініс табатындығын атап өтті</w:t>
      </w:r>
      <w:r w:rsidR="0032253A">
        <w:rPr>
          <w:rFonts w:ascii="Times New Roman" w:eastAsia="Calibri" w:hAnsi="Times New Roman" w:cs="Times New Roman"/>
          <w:sz w:val="28"/>
          <w:szCs w:val="28"/>
          <w:lang w:val="kk-KZ"/>
        </w:rPr>
        <w:t xml:space="preserve"> </w:t>
      </w:r>
      <w:r w:rsidRPr="00233C78">
        <w:rPr>
          <w:rFonts w:ascii="Times New Roman" w:eastAsia="Calibri" w:hAnsi="Times New Roman" w:cs="Times New Roman"/>
          <w:sz w:val="28"/>
          <w:szCs w:val="28"/>
          <w:lang w:val="kk-KZ"/>
        </w:rPr>
        <w:t>[</w:t>
      </w:r>
      <w:r w:rsidR="00D30B5C">
        <w:rPr>
          <w:rFonts w:ascii="Times New Roman" w:eastAsia="Calibri" w:hAnsi="Times New Roman" w:cs="Times New Roman"/>
          <w:sz w:val="28"/>
          <w:szCs w:val="28"/>
          <w:lang w:val="kk-KZ"/>
        </w:rPr>
        <w:t>74</w:t>
      </w:r>
      <w:r w:rsidRPr="00233C78">
        <w:rPr>
          <w:rFonts w:ascii="Times New Roman" w:eastAsia="Calibri" w:hAnsi="Times New Roman" w:cs="Times New Roman"/>
          <w:sz w:val="28"/>
          <w:szCs w:val="28"/>
          <w:lang w:val="kk-KZ"/>
        </w:rPr>
        <w:t xml:space="preserve">]. Авторлар қазіргі заманғы адамзаттың құндылығы әртүрлі ауқымдағы - жергіліктіден ғаламдыққа дейінгі экологиялық мәселелерді шешу таптырмайтын экологиялық білім деп санайды. </w:t>
      </w:r>
      <w:r w:rsidR="008151F5">
        <w:rPr>
          <w:rFonts w:ascii="Times New Roman" w:eastAsia="Calibri" w:hAnsi="Times New Roman" w:cs="Times New Roman"/>
          <w:sz w:val="28"/>
          <w:szCs w:val="28"/>
          <w:lang w:val="kk-KZ"/>
        </w:rPr>
        <w:t>Жоғарғы оқу орындарында</w:t>
      </w:r>
      <w:r w:rsidRPr="00233C78">
        <w:rPr>
          <w:rFonts w:ascii="Times New Roman" w:eastAsia="Calibri" w:hAnsi="Times New Roman" w:cs="Times New Roman"/>
          <w:sz w:val="28"/>
          <w:szCs w:val="28"/>
          <w:lang w:val="kk-KZ"/>
        </w:rPr>
        <w:t xml:space="preserve"> биоалуантүрлілікті нәтижелі зерттеудің маңызды шарты мұғалімдердің экологиялық білімге ие болуынан басқа, мұғалімдердің қоршаған ортаның күйін зерттеу бойынша </w:t>
      </w:r>
      <w:r w:rsidR="008151F5">
        <w:rPr>
          <w:rFonts w:ascii="Times New Roman" w:eastAsia="Calibri" w:hAnsi="Times New Roman" w:cs="Times New Roman"/>
          <w:sz w:val="28"/>
          <w:szCs w:val="28"/>
          <w:lang w:val="kk-KZ"/>
        </w:rPr>
        <w:t>білім алушылардың</w:t>
      </w:r>
      <w:r w:rsidRPr="00233C78">
        <w:rPr>
          <w:rFonts w:ascii="Times New Roman" w:eastAsia="Calibri" w:hAnsi="Times New Roman" w:cs="Times New Roman"/>
          <w:sz w:val="28"/>
          <w:szCs w:val="28"/>
          <w:lang w:val="kk-KZ"/>
        </w:rPr>
        <w:t xml:space="preserve"> іс-әрекетін ұйымдастыруға қажетті біліктілік пен дағдыларға ие болуы.</w:t>
      </w:r>
    </w:p>
    <w:p w14:paraId="1AA88C7F" w14:textId="11AF5979" w:rsidR="00233C78" w:rsidRPr="00233C78" w:rsidRDefault="008151F5"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Білім алушыларға</w:t>
      </w:r>
      <w:r w:rsidR="00233C78" w:rsidRPr="00233C78">
        <w:rPr>
          <w:rFonts w:ascii="Times New Roman" w:eastAsia="Calibri" w:hAnsi="Times New Roman" w:cs="Times New Roman"/>
          <w:sz w:val="28"/>
          <w:szCs w:val="28"/>
          <w:lang w:val="kk-KZ"/>
        </w:rPr>
        <w:t xml:space="preserve"> экологиялық білім беруді жүзеге асыратын мұғалімдердің дайындығын талқылай келе, Х.Д. Саттарова былай деп жазады: «Қазіргі мұғалімнің жеке тұлғалық моделі биосфераның ажырамас құрылымын, күйі мен дамуын, адамзат қоғамының өміріндегі табиғаттың жан-жақты құндылығы мен функционалды рөлін ашатын жалпыланған және жүйеленген білімнің реттелген жиынтығын қамтиды. Адамдардың әлеуметтік өмірінің заңдылықтары мен оның табиғи ортамен күрделі байланысы туралы белсенді және жеткілікті ауқымды білім мұғалімді </w:t>
      </w:r>
      <w:r>
        <w:rPr>
          <w:rFonts w:ascii="Times New Roman" w:eastAsia="Calibri" w:hAnsi="Times New Roman" w:cs="Times New Roman"/>
          <w:sz w:val="28"/>
          <w:szCs w:val="28"/>
          <w:lang w:val="kk-KZ"/>
        </w:rPr>
        <w:t>білім алушыларға</w:t>
      </w:r>
      <w:r w:rsidR="00233C78" w:rsidRPr="00233C78">
        <w:rPr>
          <w:rFonts w:ascii="Times New Roman" w:eastAsia="Calibri" w:hAnsi="Times New Roman" w:cs="Times New Roman"/>
          <w:sz w:val="28"/>
          <w:szCs w:val="28"/>
          <w:lang w:val="kk-KZ"/>
        </w:rPr>
        <w:t xml:space="preserve"> экологиялық білім беруге кәсіби тұрғыдан сай етеді [</w:t>
      </w:r>
      <w:r w:rsidR="00D30B5C">
        <w:rPr>
          <w:rFonts w:ascii="Times New Roman" w:eastAsia="Calibri" w:hAnsi="Times New Roman" w:cs="Times New Roman"/>
          <w:sz w:val="28"/>
          <w:szCs w:val="28"/>
          <w:lang w:val="kk-KZ"/>
        </w:rPr>
        <w:t>75</w:t>
      </w:r>
      <w:r w:rsidR="00233C78" w:rsidRPr="00233C78">
        <w:rPr>
          <w:rFonts w:ascii="Times New Roman" w:eastAsia="Calibri" w:hAnsi="Times New Roman" w:cs="Times New Roman"/>
          <w:sz w:val="28"/>
          <w:szCs w:val="28"/>
          <w:lang w:val="kk-KZ"/>
        </w:rPr>
        <w:t>].</w:t>
      </w:r>
    </w:p>
    <w:p w14:paraId="4F22B3C9" w14:textId="48CA77AD" w:rsidR="00233C78" w:rsidRPr="00233C78" w:rsidRDefault="00233C78"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233C78">
        <w:rPr>
          <w:rFonts w:ascii="Times New Roman" w:eastAsia="Calibri" w:hAnsi="Times New Roman" w:cs="Times New Roman"/>
          <w:sz w:val="28"/>
          <w:szCs w:val="28"/>
          <w:lang w:val="kk-KZ"/>
        </w:rPr>
        <w:t xml:space="preserve">Қазақстан Республикасының </w:t>
      </w:r>
      <w:r w:rsidR="008151F5">
        <w:rPr>
          <w:rFonts w:ascii="Times New Roman" w:eastAsia="Calibri" w:hAnsi="Times New Roman" w:cs="Times New Roman"/>
          <w:sz w:val="28"/>
          <w:szCs w:val="28"/>
          <w:lang w:val="kk-KZ"/>
        </w:rPr>
        <w:t>оқу орындарында</w:t>
      </w:r>
      <w:r w:rsidRPr="00233C78">
        <w:rPr>
          <w:rFonts w:ascii="Times New Roman" w:eastAsia="Calibri" w:hAnsi="Times New Roman" w:cs="Times New Roman"/>
          <w:sz w:val="28"/>
          <w:szCs w:val="28"/>
          <w:lang w:val="kk-KZ"/>
        </w:rPr>
        <w:t xml:space="preserve"> экологиялық білім беру жүйесі бұрыннан жолға қойылған, клубтарға, ҮЕҰ және басқа бірлестіктердің жұмысына </w:t>
      </w:r>
      <w:r w:rsidR="008151F5">
        <w:rPr>
          <w:rFonts w:ascii="Times New Roman" w:eastAsia="Calibri" w:hAnsi="Times New Roman" w:cs="Times New Roman"/>
          <w:sz w:val="28"/>
          <w:szCs w:val="28"/>
          <w:lang w:val="kk-KZ"/>
        </w:rPr>
        <w:t>біліа алушыларды</w:t>
      </w:r>
      <w:r w:rsidRPr="00233C78">
        <w:rPr>
          <w:rFonts w:ascii="Times New Roman" w:eastAsia="Calibri" w:hAnsi="Times New Roman" w:cs="Times New Roman"/>
          <w:sz w:val="28"/>
          <w:szCs w:val="28"/>
          <w:lang w:val="kk-KZ"/>
        </w:rPr>
        <w:t xml:space="preserve"> тарту арқылы жастарға экологиялық білім беру жүйесі қалыптасқан. </w:t>
      </w:r>
      <w:r w:rsidR="007C634B" w:rsidRPr="007C634B">
        <w:rPr>
          <w:rFonts w:ascii="Times New Roman" w:eastAsia="Calibri" w:hAnsi="Times New Roman" w:cs="Times New Roman"/>
          <w:sz w:val="28"/>
          <w:szCs w:val="28"/>
          <w:lang w:val="kk-KZ"/>
        </w:rPr>
        <w:t>Қорқыт Ата атындағы Қызылорда мемлекеттік университеті</w:t>
      </w:r>
      <w:r w:rsidR="007C634B">
        <w:rPr>
          <w:rFonts w:ascii="Times New Roman" w:eastAsia="Calibri" w:hAnsi="Times New Roman" w:cs="Times New Roman"/>
          <w:sz w:val="28"/>
          <w:szCs w:val="28"/>
          <w:lang w:val="kk-KZ"/>
        </w:rPr>
        <w:t xml:space="preserve"> </w:t>
      </w:r>
      <w:r w:rsidRPr="00233C78">
        <w:rPr>
          <w:rFonts w:ascii="Times New Roman" w:eastAsia="Calibri" w:hAnsi="Times New Roman" w:cs="Times New Roman"/>
          <w:sz w:val="28"/>
          <w:szCs w:val="28"/>
          <w:lang w:val="kk-KZ"/>
        </w:rPr>
        <w:t xml:space="preserve">негізінде құрылған </w:t>
      </w:r>
      <w:r w:rsidR="007C634B">
        <w:rPr>
          <w:rFonts w:ascii="Times New Roman" w:eastAsia="Calibri" w:hAnsi="Times New Roman" w:cs="Times New Roman"/>
          <w:sz w:val="28"/>
          <w:szCs w:val="28"/>
          <w:lang w:val="kk-KZ"/>
        </w:rPr>
        <w:t>білім алушылардың</w:t>
      </w:r>
      <w:r w:rsidRPr="00233C78">
        <w:rPr>
          <w:rFonts w:ascii="Times New Roman" w:eastAsia="Calibri" w:hAnsi="Times New Roman" w:cs="Times New Roman"/>
          <w:sz w:val="28"/>
          <w:szCs w:val="28"/>
          <w:lang w:val="kk-KZ"/>
        </w:rPr>
        <w:t xml:space="preserve"> клубы - қазіргі уақытта республикада жұмыс істеп жатқан клубтар</w:t>
      </w:r>
      <w:r w:rsidR="007C634B">
        <w:rPr>
          <w:rFonts w:ascii="Times New Roman" w:eastAsia="Calibri" w:hAnsi="Times New Roman" w:cs="Times New Roman"/>
          <w:sz w:val="28"/>
          <w:szCs w:val="28"/>
          <w:lang w:val="kk-KZ"/>
        </w:rPr>
        <w:t>д</w:t>
      </w:r>
      <w:r w:rsidRPr="00233C78">
        <w:rPr>
          <w:rFonts w:ascii="Times New Roman" w:eastAsia="Calibri" w:hAnsi="Times New Roman" w:cs="Times New Roman"/>
          <w:sz w:val="28"/>
          <w:szCs w:val="28"/>
          <w:lang w:val="kk-KZ"/>
        </w:rPr>
        <w:t>ың бірі; клуб 2007 жылдың сәуір айында ДББҰ «</w:t>
      </w:r>
      <w:r w:rsidR="007C634B">
        <w:rPr>
          <w:rFonts w:ascii="Times New Roman" w:eastAsia="Calibri" w:hAnsi="Times New Roman" w:cs="Times New Roman"/>
          <w:sz w:val="28"/>
          <w:szCs w:val="28"/>
          <w:lang w:val="kk-KZ"/>
        </w:rPr>
        <w:t>Барсакелмес</w:t>
      </w:r>
      <w:r w:rsidRPr="00233C78">
        <w:rPr>
          <w:rFonts w:ascii="Times New Roman" w:eastAsia="Calibri" w:hAnsi="Times New Roman" w:cs="Times New Roman"/>
          <w:sz w:val="28"/>
          <w:szCs w:val="28"/>
          <w:lang w:val="kk-KZ"/>
        </w:rPr>
        <w:t>», Қазақстанның биоалуантүрлілігін сақтау қауымдастығы (АСБК) мен Биология және Экология мәселелері бойынша Ғылыми-зерттеу Орталығының (НИЦ ПЭБ) қолдауымен құрылды.</w:t>
      </w:r>
    </w:p>
    <w:p w14:paraId="01580316" w14:textId="77777777" w:rsidR="00233C78" w:rsidRPr="00233C78" w:rsidRDefault="00233C78"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233C78">
        <w:rPr>
          <w:rFonts w:ascii="Times New Roman" w:eastAsia="Calibri" w:hAnsi="Times New Roman" w:cs="Times New Roman"/>
          <w:sz w:val="28"/>
          <w:szCs w:val="28"/>
          <w:lang w:val="kk-KZ"/>
        </w:rPr>
        <w:t>Пайдалы өсімдіктердің биоалуантүрлілігі мәселесін ашуда аймақтық компоненттің қолданылуы мыналармен байланысты: Қазақстанның кең территориясы, табиғи жағдайлардың алуан түрлілігі, флораның түрлік алуан түрлілігі, бұзылмай сақталған экожүйелердің болуы.</w:t>
      </w:r>
    </w:p>
    <w:p w14:paraId="287B0709" w14:textId="2BC34F0C" w:rsidR="00233C78" w:rsidRPr="00233C78" w:rsidRDefault="00233C78"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233C78">
        <w:rPr>
          <w:rFonts w:ascii="Times New Roman" w:eastAsia="Calibri" w:hAnsi="Times New Roman" w:cs="Times New Roman"/>
          <w:sz w:val="28"/>
          <w:szCs w:val="28"/>
          <w:lang w:val="kk-KZ"/>
        </w:rPr>
        <w:t>Оңтүстік Қазақстан мысалын қолдана отырып, өсімдіктердің биоалуантүрлілігін зерттеу мәселесін қарастыра отырып, Д.К. Айдарбаева мен Г.А. Шолпанқұлова пайдалы өсімдіктердің биоалуантүрлілігі мәселесін ашуда аймақтық компоненттің қолданылуы Қазақстанның кең территориясымен, табиғи жағдайларының алуан түрлілігімен, өсімдіктер дүниесінің алуан түрлілігімен, сақталған бұзылмаған экожүйелердің болуымен байланысты екендігін атап отыр. Сонымен қатар, ғалымдар өз аймағының ерекшеліктерін білу өсімдік түрлерінің алуан түрлілігін, экожүйелердегі байланыстарды ескеруге, жалпы биологиялық ұғымдарды жаңа фактілермен, жергілікті мысалдармен нақтылауға, организмдер түрлерін және организмдер қауымдастығын сақтау тек табиғи экожүйелердің бөлігі ретінде мүмкін болатындығына оқушылардың сенімін қалыптастыруға мүмкіндік беретіндігін атап көрсетеді [</w:t>
      </w:r>
      <w:r w:rsidR="00D30B5C">
        <w:rPr>
          <w:rFonts w:ascii="Times New Roman" w:eastAsia="Calibri" w:hAnsi="Times New Roman" w:cs="Times New Roman"/>
          <w:sz w:val="28"/>
          <w:szCs w:val="28"/>
          <w:lang w:val="kk-KZ"/>
        </w:rPr>
        <w:t>76</w:t>
      </w:r>
      <w:r w:rsidRPr="00233C78">
        <w:rPr>
          <w:rFonts w:ascii="Times New Roman" w:eastAsia="Calibri" w:hAnsi="Times New Roman" w:cs="Times New Roman"/>
          <w:sz w:val="28"/>
          <w:szCs w:val="28"/>
          <w:lang w:val="kk-KZ"/>
        </w:rPr>
        <w:t>].</w:t>
      </w:r>
    </w:p>
    <w:p w14:paraId="12C9A5E9" w14:textId="6A8C4AA3" w:rsidR="00233C78" w:rsidRPr="00233C78" w:rsidRDefault="00233C78"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233C78">
        <w:rPr>
          <w:rFonts w:ascii="Times New Roman" w:eastAsia="Calibri" w:hAnsi="Times New Roman" w:cs="Times New Roman"/>
          <w:sz w:val="28"/>
          <w:szCs w:val="28"/>
          <w:lang w:val="kk-KZ"/>
        </w:rPr>
        <w:t>Көптеген танымал биологтардың, экологтардың және мұғалімдердің жұмыстары биоалуантүрлілікті зерттеуге арналған. Құндылық көзқарасы тұрғысынан биоалуантүрлілікті М.Н.Мамедов, Н.Н.Моисеев, М.М.Тяптиргянов және басқалардың еңбектерінен түсінуге болады. Эстетикалық құндылық әр жеке түрдің, түрлер тобының, қауымдастықтардың, белгілі бір ландшафттың көркемдік мәнерлілігінен байқалады [</w:t>
      </w:r>
      <w:r w:rsidR="00D5199A">
        <w:rPr>
          <w:rFonts w:ascii="Times New Roman" w:eastAsia="Calibri" w:hAnsi="Times New Roman" w:cs="Times New Roman"/>
          <w:sz w:val="28"/>
          <w:szCs w:val="28"/>
          <w:lang w:val="kk-KZ"/>
        </w:rPr>
        <w:t>27</w:t>
      </w:r>
      <w:r w:rsidR="006E271D">
        <w:rPr>
          <w:rFonts w:ascii="Times New Roman" w:eastAsia="Calibri" w:hAnsi="Times New Roman" w:cs="Times New Roman"/>
          <w:sz w:val="28"/>
          <w:szCs w:val="28"/>
          <w:lang w:val="kk-KZ"/>
        </w:rPr>
        <w:t>,</w:t>
      </w:r>
      <w:r w:rsidR="00D30B5C">
        <w:rPr>
          <w:rFonts w:ascii="Times New Roman" w:eastAsia="Calibri" w:hAnsi="Times New Roman" w:cs="Times New Roman"/>
          <w:sz w:val="28"/>
          <w:szCs w:val="28"/>
          <w:lang w:val="kk-KZ"/>
        </w:rPr>
        <w:t xml:space="preserve"> 32-33 б</w:t>
      </w:r>
      <w:r w:rsidR="006E271D">
        <w:rPr>
          <w:rFonts w:ascii="Times New Roman" w:eastAsia="Calibri" w:hAnsi="Times New Roman" w:cs="Times New Roman"/>
          <w:sz w:val="28"/>
          <w:szCs w:val="28"/>
          <w:lang w:val="kk-KZ"/>
        </w:rPr>
        <w:t>.</w:t>
      </w:r>
      <w:r w:rsidRPr="00233C78">
        <w:rPr>
          <w:rFonts w:ascii="Times New Roman" w:eastAsia="Calibri" w:hAnsi="Times New Roman" w:cs="Times New Roman"/>
          <w:sz w:val="28"/>
          <w:szCs w:val="28"/>
          <w:lang w:val="kk-KZ"/>
        </w:rPr>
        <w:t xml:space="preserve">]. </w:t>
      </w:r>
      <w:r w:rsidR="007C634B">
        <w:rPr>
          <w:rFonts w:ascii="Times New Roman" w:eastAsia="Calibri" w:hAnsi="Times New Roman" w:cs="Times New Roman"/>
          <w:sz w:val="28"/>
          <w:szCs w:val="28"/>
          <w:lang w:val="kk-KZ"/>
        </w:rPr>
        <w:t xml:space="preserve">Сонымен қатар, </w:t>
      </w:r>
      <w:r w:rsidRPr="00233C78">
        <w:rPr>
          <w:rFonts w:ascii="Times New Roman" w:eastAsia="Calibri" w:hAnsi="Times New Roman" w:cs="Times New Roman"/>
          <w:sz w:val="28"/>
          <w:szCs w:val="28"/>
          <w:lang w:val="kk-KZ"/>
        </w:rPr>
        <w:t>«Жабайы табиғаттың құндылықтарын үғыну табиғатты қорғау мотивациясын тудырады, яғни табиғатты және биологиялық алуантүрлілікті қорғауға деген ұмтылыс»</w:t>
      </w:r>
      <w:r w:rsidR="00D5199A">
        <w:rPr>
          <w:rFonts w:ascii="Times New Roman" w:eastAsia="Calibri" w:hAnsi="Times New Roman" w:cs="Times New Roman"/>
          <w:sz w:val="28"/>
          <w:szCs w:val="28"/>
          <w:lang w:val="kk-KZ"/>
        </w:rPr>
        <w:t xml:space="preserve"> </w:t>
      </w:r>
      <w:r w:rsidR="007C634B">
        <w:rPr>
          <w:rFonts w:ascii="Times New Roman" w:eastAsia="Calibri" w:hAnsi="Times New Roman" w:cs="Times New Roman"/>
          <w:sz w:val="28"/>
          <w:szCs w:val="28"/>
          <w:lang w:val="kk-KZ"/>
        </w:rPr>
        <w:t xml:space="preserve">деп түсіндіреді </w:t>
      </w:r>
      <w:r w:rsidRPr="00233C78">
        <w:rPr>
          <w:rFonts w:ascii="Times New Roman" w:eastAsia="Calibri" w:hAnsi="Times New Roman" w:cs="Times New Roman"/>
          <w:sz w:val="28"/>
          <w:szCs w:val="28"/>
          <w:lang w:val="kk-KZ"/>
        </w:rPr>
        <w:t>[</w:t>
      </w:r>
      <w:r w:rsidR="00D30B5C">
        <w:rPr>
          <w:rFonts w:ascii="Times New Roman" w:eastAsia="Calibri" w:hAnsi="Times New Roman" w:cs="Times New Roman"/>
          <w:sz w:val="28"/>
          <w:szCs w:val="28"/>
          <w:lang w:val="kk-KZ"/>
        </w:rPr>
        <w:t>77</w:t>
      </w:r>
      <w:r w:rsidRPr="00233C78">
        <w:rPr>
          <w:rFonts w:ascii="Times New Roman" w:eastAsia="Calibri" w:hAnsi="Times New Roman" w:cs="Times New Roman"/>
          <w:sz w:val="28"/>
          <w:szCs w:val="28"/>
          <w:lang w:val="kk-KZ"/>
        </w:rPr>
        <w:t xml:space="preserve">]. </w:t>
      </w:r>
    </w:p>
    <w:p w14:paraId="127AD9B4" w14:textId="4C126F6D" w:rsidR="007B4ED6" w:rsidRDefault="00233C78" w:rsidP="00233C7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233C78">
        <w:rPr>
          <w:rFonts w:ascii="Times New Roman" w:eastAsia="Calibri" w:hAnsi="Times New Roman" w:cs="Times New Roman"/>
          <w:sz w:val="28"/>
          <w:szCs w:val="28"/>
          <w:lang w:val="kk-KZ"/>
        </w:rPr>
        <w:t>Бірақ, мектеп пен жоғарғы оқу орындарындағы биоалуантүрлілікті зерттеуге арналған басылымдарға қарамастан, жоғарғы оқу орындарындағы биология пәнінің мұғалімдерін даярлауда биоалуантүрлілік туралы білімді қалыптастыру мәселесі шешілмеген.</w:t>
      </w:r>
      <w:r w:rsidR="00015CEC">
        <w:rPr>
          <w:rFonts w:ascii="Times New Roman" w:eastAsia="Calibri" w:hAnsi="Times New Roman" w:cs="Times New Roman"/>
          <w:sz w:val="28"/>
          <w:szCs w:val="28"/>
          <w:lang w:val="kk-KZ"/>
        </w:rPr>
        <w:t xml:space="preserve"> </w:t>
      </w:r>
      <w:r w:rsidR="007B4ED6" w:rsidRPr="007B4ED6">
        <w:rPr>
          <w:rFonts w:ascii="Times New Roman" w:eastAsia="Calibri" w:hAnsi="Times New Roman" w:cs="Times New Roman"/>
          <w:sz w:val="28"/>
          <w:szCs w:val="28"/>
          <w:lang w:val="kk-KZ"/>
        </w:rPr>
        <w:t>Биологиялық, экологиялық және педагогикалық идеялардың өзара байланысы экологиялық білім мазмұнының құрылымын анықтайды. Интеграциялық процестер мәні бойынша экологиялық білімнің мотивациялық-мақсаттық, мазмұндық, процедуралық, бақылау-реттеуші және бағалау-нәтижелі компоненттерін қамтиды.</w:t>
      </w:r>
    </w:p>
    <w:p w14:paraId="2367B0A1" w14:textId="77777777" w:rsidR="000B36B8" w:rsidRDefault="00233C78" w:rsidP="000B36B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Мектеп курсында, </w:t>
      </w:r>
      <w:r w:rsidR="000B36B8" w:rsidRPr="000B36B8">
        <w:rPr>
          <w:rFonts w:ascii="Times New Roman" w:eastAsia="Calibri" w:hAnsi="Times New Roman" w:cs="Times New Roman"/>
          <w:sz w:val="28"/>
          <w:szCs w:val="28"/>
          <w:lang w:val="kk-KZ"/>
        </w:rPr>
        <w:t>Қазақстан Республикасының жаңартылған білім беру бағдарламасына сәйкес биоалуантүрлілік ұғымы мектеп биология курсында бірнеше деңгейде қарастырылады:</w:t>
      </w:r>
    </w:p>
    <w:p w14:paraId="0AF9C14C" w14:textId="6CA4731F"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val="kk-KZ"/>
        </w:rPr>
      </w:pPr>
      <w:r w:rsidRPr="000D69AB">
        <w:rPr>
          <w:rFonts w:ascii="Times New Roman" w:eastAsia="Calibri" w:hAnsi="Times New Roman" w:cs="Times New Roman"/>
          <w:i/>
          <w:iCs/>
          <w:sz w:val="28"/>
          <w:szCs w:val="28"/>
          <w:lang w:val="kk-KZ"/>
        </w:rPr>
        <w:t>5–6-сынып (Жаратылыстану) пәнін оқытуда:</w:t>
      </w:r>
    </w:p>
    <w:p w14:paraId="79DB7141" w14:textId="77777777"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6-сынып, «Жердегі тіршілік» бөлімі – тірі ағзалардың алуан түрлілігі, экожүйелер, табиғаттағы өзара байланыстар туралы алғашқы түсініктер.</w:t>
      </w:r>
    </w:p>
    <w:p w14:paraId="3C43A585" w14:textId="7FC78141"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val="kk-KZ"/>
        </w:rPr>
      </w:pPr>
      <w:r w:rsidRPr="000D69AB">
        <w:rPr>
          <w:rFonts w:ascii="Times New Roman" w:eastAsia="Calibri" w:hAnsi="Times New Roman" w:cs="Times New Roman"/>
          <w:i/>
          <w:iCs/>
          <w:sz w:val="28"/>
          <w:szCs w:val="28"/>
          <w:lang w:val="kk-KZ"/>
        </w:rPr>
        <w:t>7-сынып (Биология) пәнін оқытуда:</w:t>
      </w:r>
    </w:p>
    <w:p w14:paraId="3156BCAB" w14:textId="23B68AB5"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«Биология – тірі табиғат туралы ғылым» – биоалуантүрліліктің жалпы маңызы түсіндіріледі.</w:t>
      </w:r>
    </w:p>
    <w:p w14:paraId="3771C6C4" w14:textId="2CF41167"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«Жануарлар» бөлімі – жануарлардың түрлік алуан түрлілігі, олардың экологиялық топтары.</w:t>
      </w:r>
    </w:p>
    <w:p w14:paraId="22999573" w14:textId="77777777"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«Өсімдіктер» бөлімі – өсімдіктердің көптүрлілігі, жабықтұқымдылар мен ашықтұқымдылардың салыстырмалы сипаттамасы.</w:t>
      </w:r>
    </w:p>
    <w:p w14:paraId="5E324AAF" w14:textId="39564A84"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val="kk-KZ"/>
        </w:rPr>
      </w:pPr>
      <w:r w:rsidRPr="000D69AB">
        <w:rPr>
          <w:rFonts w:ascii="Times New Roman" w:eastAsia="Calibri" w:hAnsi="Times New Roman" w:cs="Times New Roman"/>
          <w:i/>
          <w:iCs/>
          <w:sz w:val="28"/>
          <w:szCs w:val="28"/>
          <w:lang w:val="kk-KZ"/>
        </w:rPr>
        <w:t>8-сынып (Биология) пәнін оқытуда:</w:t>
      </w:r>
    </w:p>
    <w:p w14:paraId="15FE9E7A" w14:textId="3E756D3D"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«Экология негіздері» бөлімі – популяция, биоценоз, экожүйе, биосфера деңгейіндегі биоалуантүрлілік, экологиялық факторлар.</w:t>
      </w:r>
    </w:p>
    <w:p w14:paraId="33665C71" w14:textId="7BAD6119" w:rsidR="000B36B8" w:rsidRPr="000D69AB"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val="kk-KZ"/>
        </w:rPr>
      </w:pPr>
      <w:r w:rsidRPr="000D69AB">
        <w:rPr>
          <w:rFonts w:ascii="Times New Roman" w:eastAsia="Calibri" w:hAnsi="Times New Roman" w:cs="Times New Roman"/>
          <w:i/>
          <w:iCs/>
          <w:sz w:val="28"/>
          <w:szCs w:val="28"/>
          <w:lang w:val="kk-KZ"/>
        </w:rPr>
        <w:t>10-сынып (Биология) пәнін оқытуда:</w:t>
      </w:r>
    </w:p>
    <w:p w14:paraId="07F779AD" w14:textId="78F52D52" w:rsidR="00233C78" w:rsidRPr="007B4ED6" w:rsidRDefault="000B36B8" w:rsidP="000B36B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0D69AB">
        <w:rPr>
          <w:rFonts w:ascii="Times New Roman" w:eastAsia="Calibri" w:hAnsi="Times New Roman" w:cs="Times New Roman"/>
          <w:sz w:val="28"/>
          <w:szCs w:val="28"/>
          <w:lang w:val="kk-KZ"/>
        </w:rPr>
        <w:t>«Экология және тұрақты даму» бөлімі – ғаламдық биоалуантүрлілік, Қызыл кітап, Қазақстан мен аймақтық деңгейдегі сирек кездесетін түрлер, биоресурстарды қорғау шаралары.</w:t>
      </w:r>
    </w:p>
    <w:p w14:paraId="0DFE8611" w14:textId="7777777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Біздің зерттеулеріміз көрсеткендей, экологиялық білім интеграциясының факторларының бірі ретінде жаңа күрделі экологиялық мәселелерге назар аударуды күшейту, маңыздылығын анықтау, табиғаттағы әмбебап, мәнді, жүйелі байланыстар мен қатынастарды ашу, осы мәселелерді дүниетаным мен әдістемелік деңгейде біріктіру қызмет атқарады.</w:t>
      </w:r>
    </w:p>
    <w:p w14:paraId="7869EC13" w14:textId="7777777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білім беру мазмұнын интеграциялаудың  негізі терең пәнаралық сипатқа ие және жалпы экологиялық және нақты экологиялық түсініктердің бір уақытта дамуы арқасында күрделене түсетін экологиялық білімнің мәні болып табылады.</w:t>
      </w:r>
    </w:p>
    <w:p w14:paraId="1292940F" w14:textId="7777777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Экологиялық білім берудің нақты тәжірибесіндегі интеграция синтездеудің қажеттілігіне, дайындықтың жаңа формаларын іздеуге және теориялық жұмыстар аясында экологиялық білім мен білікке қарағанда экологиялық сана мен экологиялық ойлау, экологиялық қызмет және экологиялық мәдениет сияқты жалпы категориялардың пайда болуына әкелді. </w:t>
      </w:r>
    </w:p>
    <w:p w14:paraId="1C46C05E" w14:textId="7777777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Интеграция экологиялық және педагогикалық білім беру мақсаттарының өзара байланысын, мазмұнның құрылымдық элементтерінің бірлігі мен өзара байланысын қамтамасыз етеді, білім алушының жеке басын тәрбиелеу, оқыту және дамытудың біртұтастығын, теориялық және тәжірибелік, экологиялық және кәсіби-педагогикалық дайындықтың өзара байланысын болжайды.</w:t>
      </w:r>
    </w:p>
    <w:p w14:paraId="614EA379" w14:textId="7777777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ЖОО-да биология пәні мұғалімдерін дайындаудағы экологиялық білім берудің мақсаттары белгілі бір құрылымдық иерархияда ұсынылған және берілген нәтижеге жетудің кезеңдері мен құралдарын нақтылауға мүмкіндік береді.</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Білім мақсаттары білім берудің мазмұнымен, процесімен және нәтижелерімен бірге кез-келген педагогикалық жүйенің маңызды жүйе құраушы факторы болып табылады.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Білім беруде әлеуметтік мақсаттар да, жеке мақсаттар да ескеріледі.</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Әлеуметтік мақсаттар қоғамның өз даму жағдайларын қамтамасыз етуге деген ақылға қонымды ұмтылысымен анықталады. Жеке мақсаттар жеке қабілеттерді, қызығушылықтарды, білімге, өзін-өзі жетілдіруге, мамандық пен жұмысқа деген қажеттіліктерді ескереді.</w:t>
      </w:r>
    </w:p>
    <w:p w14:paraId="20E2442E" w14:textId="222537CF"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Жалпы және кәсіби педагогика мұғалімдерінің көпшілігі: С.И. Архангельский, Ю.К.Бабанский, В.П.Беспалько, С.Я.Батышев, А.П.Беляева, М.И.Махмутов, М.Н.Скаткин, Г. И. </w:t>
      </w:r>
      <w:r w:rsidR="00662709">
        <w:rPr>
          <w:rFonts w:ascii="Times New Roman" w:eastAsia="Calibri" w:hAnsi="Times New Roman" w:cs="Times New Roman"/>
          <w:sz w:val="28"/>
          <w:szCs w:val="28"/>
          <w:lang w:val="kk-KZ"/>
        </w:rPr>
        <w:t>Щу</w:t>
      </w:r>
      <w:r w:rsidRPr="007B4ED6">
        <w:rPr>
          <w:rFonts w:ascii="Times New Roman" w:eastAsia="Calibri" w:hAnsi="Times New Roman" w:cs="Times New Roman"/>
          <w:sz w:val="28"/>
          <w:szCs w:val="28"/>
          <w:lang w:val="kk-KZ"/>
        </w:rPr>
        <w:t>кина және басқалар ағартушылық, тәрбиелік, дамытушылық мақсаттарды ажыратады.</w:t>
      </w:r>
    </w:p>
    <w:p w14:paraId="235E6FC8" w14:textId="3F40357E"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Жоғарғы оқу орындарында биология пәні мұғалімін даярлаудың мақсатты компонентін зерттеуді біз Б.С.Гершунский ұсынған [</w:t>
      </w:r>
      <w:r w:rsidR="00D30B5C">
        <w:rPr>
          <w:rFonts w:ascii="Times New Roman" w:eastAsia="Calibri" w:hAnsi="Times New Roman" w:cs="Times New Roman"/>
          <w:sz w:val="28"/>
          <w:szCs w:val="28"/>
          <w:lang w:val="kk-KZ"/>
        </w:rPr>
        <w:t>78</w:t>
      </w:r>
      <w:r w:rsidRPr="007B4ED6">
        <w:rPr>
          <w:rFonts w:ascii="Times New Roman" w:eastAsia="Calibri" w:hAnsi="Times New Roman" w:cs="Times New Roman"/>
          <w:sz w:val="28"/>
          <w:szCs w:val="28"/>
          <w:lang w:val="kk-KZ"/>
        </w:rPr>
        <w:t>] мақсат қоюға деген көзқарас негізінде зерттедік, бұл мақсаттар келесі параметрлерді анықтайтын құндылықтар жүйесіне тәуелді екенін анықтауға мүмкіндік берді:</w:t>
      </w:r>
    </w:p>
    <w:p w14:paraId="78F301AD" w14:textId="3529F1CA" w:rsidR="007B4ED6" w:rsidRPr="007B4ED6" w:rsidRDefault="006722FE" w:rsidP="0075002A">
      <w:pPr>
        <w:widowControl w:val="0"/>
        <w:numPr>
          <w:ilvl w:val="0"/>
          <w:numId w:val="22"/>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rPr>
        <w:t>б</w:t>
      </w:r>
      <w:r w:rsidR="007B4ED6" w:rsidRPr="007B4ED6">
        <w:rPr>
          <w:rFonts w:ascii="Times New Roman" w:eastAsia="Calibri" w:hAnsi="Times New Roman" w:cs="Times New Roman"/>
          <w:sz w:val="28"/>
          <w:szCs w:val="28"/>
          <w:lang w:val="kk-KZ"/>
        </w:rPr>
        <w:t>ілім</w:t>
      </w:r>
      <w:r>
        <w:rPr>
          <w:rFonts w:ascii="Times New Roman" w:eastAsia="Calibri" w:hAnsi="Times New Roman" w:cs="Times New Roman"/>
          <w:sz w:val="28"/>
          <w:szCs w:val="28"/>
          <w:lang w:val="kk-KZ"/>
        </w:rPr>
        <w:t xml:space="preserve"> алушылардың</w:t>
      </w:r>
      <w:r w:rsidR="007B4ED6" w:rsidRPr="007B4ED6">
        <w:rPr>
          <w:rFonts w:ascii="Times New Roman" w:eastAsia="Calibri" w:hAnsi="Times New Roman" w:cs="Times New Roman"/>
          <w:sz w:val="28"/>
          <w:szCs w:val="28"/>
          <w:lang w:val="kk-KZ"/>
        </w:rPr>
        <w:t xml:space="preserve"> білім деңгейі, яғни оларды кәсіби педагогикалық қызметке толық ендіруге ықпал ететін білім, білік және дағдылар;</w:t>
      </w:r>
      <w:r>
        <w:rPr>
          <w:rFonts w:ascii="Times New Roman" w:eastAsia="Calibri" w:hAnsi="Times New Roman" w:cs="Times New Roman"/>
          <w:sz w:val="28"/>
          <w:szCs w:val="28"/>
          <w:lang w:val="kk-KZ"/>
        </w:rPr>
        <w:t xml:space="preserve"> </w:t>
      </w:r>
      <w:r w:rsidR="007B4ED6" w:rsidRPr="007B4ED6">
        <w:rPr>
          <w:rFonts w:ascii="Times New Roman" w:eastAsia="Calibri" w:hAnsi="Times New Roman" w:cs="Times New Roman"/>
          <w:sz w:val="28"/>
          <w:szCs w:val="28"/>
          <w:lang w:val="kk-KZ"/>
        </w:rPr>
        <w:t>дүниетанымдық көзқарастар, сенімдер, қоршаған әлемге, табиғатқа, қоғамға, жеке тұлғаға, білімге деген қатынастар жүйесін көрсететін білім деңгейі;</w:t>
      </w:r>
    </w:p>
    <w:p w14:paraId="1D9448A1" w14:textId="77777777" w:rsidR="007B4ED6" w:rsidRPr="007B4ED6" w:rsidRDefault="007B4ED6" w:rsidP="0075002A">
      <w:pPr>
        <w:widowControl w:val="0"/>
        <w:numPr>
          <w:ilvl w:val="0"/>
          <w:numId w:val="22"/>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өзін-өзі үздіксіз дамытуда, физикалық, ақыл-ой, жеке және кәсіби маңызды қасиеттерін жақсартуда қабілеттіліктері мен қажеттіліктерін алдын-ала анықтайтын студенттің жеке даму деңгейі;</w:t>
      </w:r>
    </w:p>
    <w:p w14:paraId="5CB308DA" w14:textId="77777777" w:rsidR="007B4ED6" w:rsidRPr="007B4ED6" w:rsidRDefault="007B4ED6" w:rsidP="0075002A">
      <w:pPr>
        <w:widowControl w:val="0"/>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Болашақ биология мұғалімінің экологиялық білімінің мақсатты компоненті жоғарыда аталған құндылықтар мен қосымша келесідей факторлардың әсерін ескере отырып құрылады:</w:t>
      </w:r>
    </w:p>
    <w:p w14:paraId="5B676E28" w14:textId="77777777" w:rsidR="007B4ED6" w:rsidRPr="007B4ED6" w:rsidRDefault="007B4ED6" w:rsidP="0075002A">
      <w:pPr>
        <w:widowControl w:val="0"/>
        <w:numPr>
          <w:ilvl w:val="0"/>
          <w:numId w:val="2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жеке тұлғаның тұлғалық қасиеттерінің бөліктерге бөлінуіне жол бермейтін және жоғары педагогикалық білім беру функцияларының жүйелі сипатын болжайтын жеке тұлғаның тұтастық факторы: оқыту, тәрбиелеу, тұлғаны дамыту; тұлғаны әлеуметтендіру, экологияландыру және кәсібилендіру;</w:t>
      </w:r>
    </w:p>
    <w:p w14:paraId="655242C1" w14:textId="77777777" w:rsidR="006722FE" w:rsidRDefault="007B4ED6" w:rsidP="0075002A">
      <w:pPr>
        <w:widowControl w:val="0"/>
        <w:numPr>
          <w:ilvl w:val="0"/>
          <w:numId w:val="2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болжамдық фактор, яғни эколого-педагогикалық білім мақсаттарын қазіргі заманғы әлеуметтік, экологиялық және педагогикалық құндылықтарды ғана емес, сонымен қатар жүйе моделін мейлінше ашық, жаңаруға және түзетуге қабілетті ететін ықтимал болашақ құндылықтарды бекітуге бағыттау;</w:t>
      </w:r>
    </w:p>
    <w:p w14:paraId="0554F94F" w14:textId="2874F18F" w:rsidR="006722FE" w:rsidRPr="006722FE" w:rsidRDefault="006722FE" w:rsidP="0075002A">
      <w:pPr>
        <w:widowControl w:val="0"/>
        <w:numPr>
          <w:ilvl w:val="0"/>
          <w:numId w:val="2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36"/>
          <w:szCs w:val="36"/>
          <w:lang w:val="kk-KZ" w:eastAsia="ru-RU"/>
        </w:rPr>
      </w:pPr>
      <w:r w:rsidRPr="006722FE">
        <w:rPr>
          <w:rFonts w:ascii="Times New Roman" w:hAnsi="Times New Roman" w:cs="Times New Roman"/>
          <w:sz w:val="28"/>
          <w:szCs w:val="28"/>
          <w:lang w:val="kk-KZ"/>
        </w:rPr>
        <w:t>болжамдық фактор болып, экологиялық және педагогикалық білім берудің мақсаттары қазіргі заманғы әлеуметтік, экологиялық және педагогикалық құндылықтарды ғана емес, сонымен қатар есепке алуға негіздеу</w:t>
      </w:r>
      <w:r>
        <w:rPr>
          <w:rFonts w:ascii="Times New Roman" w:hAnsi="Times New Roman" w:cs="Times New Roman"/>
          <w:sz w:val="28"/>
          <w:szCs w:val="28"/>
          <w:lang w:val="kk-KZ"/>
        </w:rPr>
        <w:t>;</w:t>
      </w:r>
    </w:p>
    <w:p w14:paraId="5AB51A54" w14:textId="722FA5DC" w:rsidR="006722FE" w:rsidRPr="006722FE" w:rsidRDefault="006722FE" w:rsidP="0075002A">
      <w:pPr>
        <w:widowControl w:val="0"/>
        <w:numPr>
          <w:ilvl w:val="0"/>
          <w:numId w:val="2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36"/>
          <w:szCs w:val="36"/>
          <w:lang w:val="kk-KZ" w:eastAsia="ru-RU"/>
        </w:rPr>
      </w:pPr>
      <w:r w:rsidRPr="006722FE">
        <w:rPr>
          <w:rFonts w:ascii="Times New Roman" w:hAnsi="Times New Roman" w:cs="Times New Roman"/>
          <w:sz w:val="28"/>
          <w:szCs w:val="28"/>
          <w:lang w:val="kk-KZ"/>
        </w:rPr>
        <w:t>үздіксіз экологиялық және педагогикалық білім беру жүйесіндегі мақсаттардың сабақтастығы факторы ретінде қарастыру</w:t>
      </w:r>
      <w:r>
        <w:rPr>
          <w:rFonts w:ascii="Times New Roman" w:hAnsi="Times New Roman" w:cs="Times New Roman"/>
          <w:sz w:val="28"/>
          <w:szCs w:val="28"/>
          <w:lang w:val="kk-KZ"/>
        </w:rPr>
        <w:t>;</w:t>
      </w:r>
    </w:p>
    <w:p w14:paraId="36CD6AE1" w14:textId="77777777" w:rsidR="006722FE" w:rsidRDefault="006722FE" w:rsidP="0075002A">
      <w:pPr>
        <w:widowControl w:val="0"/>
        <w:numPr>
          <w:ilvl w:val="0"/>
          <w:numId w:val="2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36"/>
          <w:szCs w:val="36"/>
          <w:lang w:val="kk-KZ" w:eastAsia="ru-RU"/>
        </w:rPr>
      </w:pPr>
      <w:r w:rsidRPr="006722FE">
        <w:rPr>
          <w:rFonts w:ascii="Times New Roman" w:hAnsi="Times New Roman" w:cs="Times New Roman"/>
          <w:sz w:val="28"/>
          <w:szCs w:val="28"/>
          <w:lang w:val="kk-KZ"/>
        </w:rPr>
        <w:t>экологиялық білім беру саласындағы мамандардың бәсекеге қабілеттілігін қамтамасыз ету факторы болып табу.</w:t>
      </w:r>
    </w:p>
    <w:p w14:paraId="134D4DCF" w14:textId="36E97F82" w:rsidR="007B4ED6" w:rsidRPr="006722FE" w:rsidRDefault="007B4ED6" w:rsidP="0075002A">
      <w:pPr>
        <w:widowControl w:val="0"/>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sz w:val="36"/>
          <w:szCs w:val="36"/>
          <w:lang w:val="kk-KZ" w:eastAsia="ru-RU"/>
        </w:rPr>
      </w:pPr>
      <w:r w:rsidRPr="006722FE">
        <w:rPr>
          <w:rFonts w:ascii="Times New Roman" w:eastAsia="Calibri" w:hAnsi="Times New Roman" w:cs="Times New Roman"/>
          <w:sz w:val="28"/>
          <w:szCs w:val="28"/>
          <w:lang w:val="kk-KZ"/>
        </w:rPr>
        <w:t>Қазіргі жалпы білім беретін мектептегі биология мұғалімінің кәсіби-педагогикалық қызметінің мазмұны мен түрлерін зерттеу бұл интеллектуалдылығы мен интенсификациясы жоғары кәсіби еңбек екендігін дәлелдейді. Жоғары педагогикалық білім беру түлектерде келесі дүниетанымдық идеяларды сіңіру негізінде ғылыми-гуманистік дүниетаным туындауы тиіс деп көрсетеді:</w:t>
      </w:r>
    </w:p>
    <w:p w14:paraId="17AEAA56" w14:textId="77777777" w:rsidR="007B4ED6" w:rsidRPr="007B4ED6" w:rsidRDefault="007B4ED6" w:rsidP="0075002A">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eastAsia="ru-RU"/>
        </w:rPr>
        <w:t>Табиғаттың тұтастығы мен бірлігі</w:t>
      </w:r>
    </w:p>
    <w:p w14:paraId="22C95832" w14:textId="77777777" w:rsidR="007B4ED6" w:rsidRPr="007B4ED6" w:rsidRDefault="007B4ED6" w:rsidP="0075002A">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eastAsia="ru-RU"/>
        </w:rPr>
        <w:t>Табиғаттың жүйелік құрылуы</w:t>
      </w:r>
      <w:r w:rsidRPr="007B4ED6">
        <w:rPr>
          <w:rFonts w:ascii="Times New Roman" w:eastAsia="Calibri" w:hAnsi="Times New Roman" w:cs="Times New Roman"/>
          <w:sz w:val="28"/>
          <w:szCs w:val="28"/>
          <w:lang w:eastAsia="ru-RU"/>
        </w:rPr>
        <w:t>;</w:t>
      </w:r>
    </w:p>
    <w:p w14:paraId="21493D6C" w14:textId="77777777" w:rsidR="007B4ED6" w:rsidRPr="007B4ED6" w:rsidRDefault="007B4ED6" w:rsidP="0075002A">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eastAsia="ru-RU"/>
        </w:rPr>
        <w:t>Табиғат құндылықтарының әртүрлілігі</w:t>
      </w:r>
      <w:r w:rsidRPr="007B4ED6">
        <w:rPr>
          <w:rFonts w:ascii="Times New Roman" w:eastAsia="Calibri" w:hAnsi="Times New Roman" w:cs="Times New Roman"/>
          <w:sz w:val="28"/>
          <w:szCs w:val="28"/>
          <w:lang w:eastAsia="ru-RU"/>
        </w:rPr>
        <w:t>;</w:t>
      </w:r>
    </w:p>
    <w:p w14:paraId="11C6281C" w14:textId="77777777" w:rsidR="007B4ED6" w:rsidRPr="007B4ED6" w:rsidRDefault="007B4ED6" w:rsidP="0075002A">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eastAsia="ru-RU"/>
        </w:rPr>
        <w:t>Табиғаттпен адамның бірлігі</w:t>
      </w:r>
      <w:r w:rsidRPr="007B4ED6">
        <w:rPr>
          <w:rFonts w:ascii="Times New Roman" w:eastAsia="Calibri" w:hAnsi="Times New Roman" w:cs="Times New Roman"/>
          <w:sz w:val="28"/>
          <w:szCs w:val="28"/>
          <w:lang w:eastAsia="ru-RU"/>
        </w:rPr>
        <w:t>;</w:t>
      </w:r>
      <w:r w:rsidRPr="007B4ED6">
        <w:rPr>
          <w:rFonts w:ascii="Times New Roman" w:eastAsia="Calibri" w:hAnsi="Times New Roman" w:cs="Times New Roman"/>
          <w:sz w:val="28"/>
          <w:szCs w:val="28"/>
          <w:lang w:val="kk-KZ" w:eastAsia="ru-RU"/>
        </w:rPr>
        <w:t xml:space="preserve"> </w:t>
      </w:r>
    </w:p>
    <w:p w14:paraId="79FD85C5" w14:textId="77777777" w:rsidR="007B4ED6" w:rsidRPr="007B4ED6" w:rsidRDefault="007B4ED6" w:rsidP="0075002A">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eastAsia="ru-RU"/>
        </w:rPr>
        <w:t>адамның парасаттылығы мен адамгершілігі;</w:t>
      </w:r>
    </w:p>
    <w:p w14:paraId="0E01E156" w14:textId="77777777" w:rsidR="007B4ED6" w:rsidRPr="007B4ED6" w:rsidRDefault="007B4ED6" w:rsidP="0075002A">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eastAsia="ru-RU"/>
        </w:rPr>
        <w:t>экологиялық мәселелердің кешенді пәнаралық сипаты.</w:t>
      </w:r>
    </w:p>
    <w:p w14:paraId="792E6300" w14:textId="7DBD9B53" w:rsidR="007B4ED6" w:rsidRPr="00D5199A" w:rsidRDefault="007B4ED6" w:rsidP="0075002A">
      <w:pPr>
        <w:spacing w:after="0"/>
        <w:ind w:firstLine="567"/>
        <w:jc w:val="both"/>
        <w:rPr>
          <w:rFonts w:ascii="Times New Roman" w:eastAsia="Calibri" w:hAnsi="Times New Roman" w:cs="Times New Roman"/>
          <w:b/>
          <w:i/>
          <w:sz w:val="28"/>
          <w:szCs w:val="28"/>
          <w:lang w:val="kk-KZ" w:eastAsia="ru-RU"/>
        </w:rPr>
      </w:pPr>
      <w:r w:rsidRPr="00D5199A">
        <w:rPr>
          <w:rFonts w:ascii="Times New Roman" w:eastAsia="Calibri" w:hAnsi="Times New Roman" w:cs="Times New Roman"/>
          <w:sz w:val="28"/>
          <w:szCs w:val="28"/>
          <w:lang w:val="kk-KZ"/>
        </w:rPr>
        <w:t>Қазіргі кезде дүниетанымды, құндылық бағдар мен ойлауды анықтайтын салыстырмалы жаңа ментальды парадигма - бұл әлемді жаһандық тұтастық ретінде тану</w:t>
      </w:r>
      <w:r w:rsidRPr="00D5199A">
        <w:rPr>
          <w:rFonts w:ascii="Times New Roman" w:eastAsia="Calibri" w:hAnsi="Times New Roman" w:cs="Times New Roman"/>
          <w:sz w:val="28"/>
          <w:szCs w:val="28"/>
          <w:lang w:eastAsia="ru-RU"/>
        </w:rPr>
        <w:t xml:space="preserve"> [</w:t>
      </w:r>
      <w:r w:rsidR="00D5199A" w:rsidRPr="00D5199A">
        <w:rPr>
          <w:rFonts w:ascii="Times New Roman" w:eastAsia="Calibri" w:hAnsi="Times New Roman" w:cs="Times New Roman"/>
          <w:bCs/>
          <w:iCs/>
          <w:sz w:val="28"/>
          <w:szCs w:val="28"/>
          <w:lang w:val="kk-KZ" w:eastAsia="ru-RU"/>
        </w:rPr>
        <w:t>51</w:t>
      </w:r>
      <w:r w:rsidR="006E271D">
        <w:rPr>
          <w:rFonts w:ascii="Times New Roman" w:eastAsia="Calibri" w:hAnsi="Times New Roman" w:cs="Times New Roman"/>
          <w:bCs/>
          <w:iCs/>
          <w:sz w:val="28"/>
          <w:szCs w:val="28"/>
          <w:lang w:val="kk-KZ" w:eastAsia="ru-RU"/>
        </w:rPr>
        <w:t>,</w:t>
      </w:r>
      <w:r w:rsidR="00D30B5C">
        <w:rPr>
          <w:rFonts w:ascii="Times New Roman" w:eastAsia="Calibri" w:hAnsi="Times New Roman" w:cs="Times New Roman"/>
          <w:bCs/>
          <w:iCs/>
          <w:sz w:val="28"/>
          <w:szCs w:val="28"/>
          <w:lang w:val="kk-KZ" w:eastAsia="ru-RU"/>
        </w:rPr>
        <w:t xml:space="preserve">  15 б</w:t>
      </w:r>
      <w:r w:rsidR="006E271D">
        <w:rPr>
          <w:rFonts w:ascii="Times New Roman" w:eastAsia="Calibri" w:hAnsi="Times New Roman" w:cs="Times New Roman"/>
          <w:bCs/>
          <w:iCs/>
          <w:sz w:val="28"/>
          <w:szCs w:val="28"/>
          <w:lang w:val="kk-KZ" w:eastAsia="ru-RU"/>
        </w:rPr>
        <w:t>.</w:t>
      </w:r>
      <w:r w:rsidRPr="00D5199A">
        <w:rPr>
          <w:rFonts w:ascii="Times New Roman" w:eastAsia="Calibri" w:hAnsi="Times New Roman" w:cs="Times New Roman"/>
          <w:sz w:val="28"/>
          <w:szCs w:val="28"/>
        </w:rPr>
        <w:t>]</w:t>
      </w:r>
      <w:r w:rsidRPr="00D5199A">
        <w:rPr>
          <w:rFonts w:ascii="Times New Roman" w:eastAsia="Calibri" w:hAnsi="Times New Roman" w:cs="Times New Roman"/>
          <w:sz w:val="28"/>
          <w:szCs w:val="28"/>
          <w:lang w:eastAsia="ru-RU"/>
        </w:rPr>
        <w:t>.</w:t>
      </w:r>
    </w:p>
    <w:p w14:paraId="0398F123" w14:textId="6DFCB0F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b/>
          <w:i/>
          <w:sz w:val="28"/>
          <w:szCs w:val="28"/>
          <w:lang w:val="kk-KZ" w:eastAsia="ru-RU"/>
        </w:rPr>
      </w:pPr>
      <w:r w:rsidRPr="007B4ED6">
        <w:rPr>
          <w:rFonts w:ascii="Times New Roman" w:eastAsia="Calibri" w:hAnsi="Times New Roman" w:cs="Times New Roman"/>
          <w:sz w:val="28"/>
          <w:szCs w:val="28"/>
          <w:lang w:val="kk-KZ" w:eastAsia="ru-RU"/>
        </w:rPr>
        <w:t xml:space="preserve">Дүниетанымға, табиғатты және </w:t>
      </w:r>
      <w:r w:rsidRPr="007B4ED6">
        <w:rPr>
          <w:rFonts w:ascii="Times New Roman" w:eastAsia="Calibri" w:hAnsi="Times New Roman" w:cs="Times New Roman"/>
          <w:sz w:val="28"/>
          <w:szCs w:val="28"/>
          <w:lang w:val="kk-KZ"/>
        </w:rPr>
        <w:t xml:space="preserve">«адам - ​​табиғат» жүйесіндегі қарым-қатынастарды </w:t>
      </w:r>
      <w:r w:rsidRPr="007B4ED6">
        <w:rPr>
          <w:rFonts w:ascii="Times New Roman" w:eastAsia="Calibri" w:hAnsi="Times New Roman" w:cs="Times New Roman"/>
          <w:sz w:val="28"/>
          <w:szCs w:val="28"/>
          <w:lang w:val="kk-KZ" w:eastAsia="ru-RU"/>
        </w:rPr>
        <w:t>тануға</w:t>
      </w:r>
      <w:r w:rsidRPr="007B4ED6">
        <w:rPr>
          <w:rFonts w:ascii="Times New Roman" w:eastAsia="Calibri" w:hAnsi="Times New Roman" w:cs="Times New Roman"/>
          <w:sz w:val="28"/>
          <w:szCs w:val="28"/>
          <w:lang w:val="kk-KZ"/>
        </w:rPr>
        <w:t xml:space="preserve"> кешенді көзқарас ғылыми ойлау стиліндегі өзгерістерді анықтайтын білім берудің дамытушылық мақстаттарында көрініс табады</w:t>
      </w:r>
      <w:r w:rsidRPr="007B4ED6">
        <w:rPr>
          <w:rFonts w:ascii="Times New Roman" w:eastAsia="Calibri" w:hAnsi="Times New Roman" w:cs="Times New Roman"/>
          <w:sz w:val="28"/>
          <w:szCs w:val="28"/>
          <w:lang w:val="kk-KZ" w:eastAsia="ru-RU"/>
        </w:rPr>
        <w:t xml:space="preserve"> [</w:t>
      </w:r>
      <w:r w:rsidR="00D5199A" w:rsidRPr="00D5199A">
        <w:rPr>
          <w:rFonts w:ascii="Times New Roman" w:eastAsia="Calibri" w:hAnsi="Times New Roman" w:cs="Times New Roman"/>
          <w:bCs/>
          <w:iCs/>
          <w:sz w:val="28"/>
          <w:szCs w:val="28"/>
          <w:lang w:val="kk-KZ" w:eastAsia="ru-RU"/>
        </w:rPr>
        <w:t>58</w:t>
      </w:r>
      <w:r w:rsidR="006E271D">
        <w:rPr>
          <w:rFonts w:ascii="Times New Roman" w:eastAsia="Calibri" w:hAnsi="Times New Roman" w:cs="Times New Roman"/>
          <w:bCs/>
          <w:iCs/>
          <w:sz w:val="28"/>
          <w:szCs w:val="28"/>
          <w:lang w:val="kk-KZ" w:eastAsia="ru-RU"/>
        </w:rPr>
        <w:t>,</w:t>
      </w:r>
      <w:r w:rsidR="00D30B5C">
        <w:rPr>
          <w:rFonts w:ascii="Times New Roman" w:eastAsia="Calibri" w:hAnsi="Times New Roman" w:cs="Times New Roman"/>
          <w:bCs/>
          <w:iCs/>
          <w:sz w:val="28"/>
          <w:szCs w:val="28"/>
          <w:lang w:val="kk-KZ" w:eastAsia="ru-RU"/>
        </w:rPr>
        <w:t xml:space="preserve"> 22 б</w:t>
      </w:r>
      <w:r w:rsidR="006E271D">
        <w:rPr>
          <w:rFonts w:ascii="Times New Roman" w:eastAsia="Calibri" w:hAnsi="Times New Roman" w:cs="Times New Roman"/>
          <w:bCs/>
          <w:iCs/>
          <w:sz w:val="28"/>
          <w:szCs w:val="28"/>
          <w:lang w:val="kk-KZ" w:eastAsia="ru-RU"/>
        </w:rPr>
        <w:t>.</w:t>
      </w:r>
      <w:r w:rsidRPr="007B4ED6">
        <w:rPr>
          <w:rFonts w:ascii="Times New Roman" w:eastAsia="Calibri" w:hAnsi="Times New Roman" w:cs="Times New Roman"/>
          <w:b/>
          <w:sz w:val="28"/>
          <w:szCs w:val="28"/>
          <w:lang w:val="kk-KZ" w:eastAsia="ru-RU"/>
        </w:rPr>
        <w:t>]</w:t>
      </w:r>
      <w:r w:rsidRPr="007B4ED6">
        <w:rPr>
          <w:rFonts w:ascii="Times New Roman" w:eastAsia="Calibri" w:hAnsi="Times New Roman" w:cs="Times New Roman"/>
          <w:sz w:val="28"/>
          <w:szCs w:val="28"/>
          <w:lang w:val="kk-KZ" w:eastAsia="ru-RU"/>
        </w:rPr>
        <w:t>:</w:t>
      </w:r>
    </w:p>
    <w:p w14:paraId="1D678231" w14:textId="77777777" w:rsidR="007B4ED6" w:rsidRPr="007B4ED6" w:rsidRDefault="007B4ED6">
      <w:pPr>
        <w:widowControl w:val="0"/>
        <w:numPr>
          <w:ilvl w:val="0"/>
          <w:numId w:val="25"/>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шындық құбылыстарын себепті түсіндіру тәсілдерін қайта қарау. Көптеген факторлар өзара әрекеттесетін күрделі жүйеде салдар мен себептер орындарын жиі өзгертеді: салдар жаңа салдар тудыратын себепке айналады; тікелей әсерден басқа, құбылыстар мен процестердің жүруіне көптеген тікелей және кері байланыстар әсер етеді, көбінесе күтпеген әсер етеді;</w:t>
      </w:r>
    </w:p>
    <w:p w14:paraId="26FA474D" w14:textId="77777777" w:rsidR="007B4ED6" w:rsidRPr="007B4ED6" w:rsidRDefault="007B4ED6">
      <w:pPr>
        <w:widowControl w:val="0"/>
        <w:numPr>
          <w:ilvl w:val="0"/>
          <w:numId w:val="25"/>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жеткілікті түрдегі күрделі жүйені түсінуді толықтыратын позициялардың ішкі көпұштылығына бағытталу;</w:t>
      </w:r>
    </w:p>
    <w:p w14:paraId="6A8E22F9" w14:textId="69E10F5A" w:rsidR="007B4ED6" w:rsidRPr="007B4ED6" w:rsidRDefault="007B4ED6">
      <w:pPr>
        <w:widowControl w:val="0"/>
        <w:numPr>
          <w:ilvl w:val="0"/>
          <w:numId w:val="25"/>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қабылданған шешімдердің ішкі баламалылығын түсіну; шешімдерді әзірлеу мен бағалау;</w:t>
      </w:r>
    </w:p>
    <w:p w14:paraId="69E087AA" w14:textId="77777777" w:rsidR="007B4ED6" w:rsidRPr="007B4ED6" w:rsidRDefault="007B4ED6">
      <w:pPr>
        <w:widowControl w:val="0"/>
        <w:numPr>
          <w:ilvl w:val="0"/>
          <w:numId w:val="25"/>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қабылданған шешімдердің жақын арада ғана емес, сонымен қатар келешектегі салдары туралы, әсіресе ғаламдық экологиялық дағдарыс жағдайында түсіну.</w:t>
      </w:r>
    </w:p>
    <w:p w14:paraId="65C18376" w14:textId="08776B2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color w:val="FF0000"/>
          <w:sz w:val="28"/>
          <w:szCs w:val="28"/>
          <w:lang w:val="kk-KZ" w:eastAsia="ru-RU"/>
        </w:rPr>
      </w:pPr>
      <w:r w:rsidRPr="007B4ED6">
        <w:rPr>
          <w:rFonts w:ascii="Times New Roman" w:eastAsia="Calibri" w:hAnsi="Times New Roman" w:cs="Times New Roman"/>
          <w:sz w:val="28"/>
          <w:szCs w:val="28"/>
          <w:lang w:val="kk-KZ"/>
        </w:rPr>
        <w:t xml:space="preserve">Биологиялық және экологиялық пәндер шеңберінде биология </w:t>
      </w:r>
      <w:r w:rsidR="006722FE">
        <w:rPr>
          <w:rFonts w:ascii="Times New Roman" w:eastAsia="Calibri" w:hAnsi="Times New Roman" w:cs="Times New Roman"/>
          <w:sz w:val="28"/>
          <w:szCs w:val="28"/>
          <w:lang w:val="kk-KZ"/>
        </w:rPr>
        <w:t>білім алушылары</w:t>
      </w:r>
      <w:r w:rsidRPr="007B4ED6">
        <w:rPr>
          <w:rFonts w:ascii="Times New Roman" w:eastAsia="Calibri" w:hAnsi="Times New Roman" w:cs="Times New Roman"/>
          <w:sz w:val="28"/>
          <w:szCs w:val="28"/>
          <w:lang w:val="kk-KZ"/>
        </w:rPr>
        <w:t xml:space="preserve"> үшін биологиялық алуантүрлілік бойынша білім мазмұнын таңдау педагогикалық, дидактикалық және әдістемелік қағидаларды ескере отырып жүргізілуі керек. Қағидалар бастапқы теориялық ұстаным ретінде, оны ұсынудың жалпы теориялық деңгейінде білім мазмұнының нормативті моделінің элементі ретінде қарастырылады. </w:t>
      </w:r>
    </w:p>
    <w:p w14:paraId="4BDD25A0" w14:textId="7777777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color w:val="FF0000"/>
          <w:sz w:val="28"/>
          <w:szCs w:val="28"/>
          <w:lang w:val="kk-KZ" w:eastAsia="ru-RU"/>
        </w:rPr>
      </w:pPr>
      <w:r w:rsidRPr="007B4ED6">
        <w:rPr>
          <w:rFonts w:ascii="Times New Roman" w:eastAsia="Calibri" w:hAnsi="Times New Roman" w:cs="Times New Roman"/>
          <w:sz w:val="28"/>
          <w:szCs w:val="28"/>
          <w:lang w:val="kk-KZ"/>
        </w:rPr>
        <w:t>Болашақ мұғалімдерді даярлау мазмұнына тән ерекшелік - әртүрлі құзыреттіліктерді қалыптастыруға бағытталған әртүрлі оқу пәндерінің болуы. Білім берудің тұлғалық-бағдарлы моделіне жүгіну білім беру мазмұнының интерпретациясы мен композициясын өзгертеді, білім мазмұнының тұлғалық-бағдарлы компоненттерінің басқаларға қатысты басымдығы анықталады.</w:t>
      </w:r>
    </w:p>
    <w:p w14:paraId="7DF94A35" w14:textId="73454519"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color w:val="FF0000"/>
          <w:sz w:val="28"/>
          <w:szCs w:val="28"/>
          <w:lang w:val="kk-KZ" w:eastAsia="ru-RU"/>
        </w:rPr>
      </w:pPr>
      <w:r w:rsidRPr="007B4ED6">
        <w:rPr>
          <w:rFonts w:ascii="Times New Roman" w:eastAsia="Calibri" w:hAnsi="Times New Roman" w:cs="Times New Roman"/>
          <w:sz w:val="28"/>
          <w:szCs w:val="28"/>
          <w:lang w:val="kk-KZ"/>
        </w:rPr>
        <w:t xml:space="preserve">Кез-келген теорияның дидактикалық принциптердің «бастапқы нүктелері» ретінде анықталуы педагогика ғылымында берік орын алды. Дидактикалық принциптер процестер (құбылыстар) арасындағы объективті, заңды байланыстарды ашады; олардың салдары - педагогикалық және әдістемелік жүйелерді құруға, педагогикалық шындықтың пәндері мен құбылыстарын зерттеуге қойылатын талаптар </w:t>
      </w:r>
      <w:r w:rsidR="006722FE">
        <w:rPr>
          <w:rFonts w:ascii="Times New Roman" w:eastAsia="Calibri" w:hAnsi="Times New Roman" w:cs="Times New Roman"/>
          <w:sz w:val="28"/>
          <w:szCs w:val="28"/>
          <w:lang w:val="kk-KZ"/>
        </w:rPr>
        <w:t xml:space="preserve">болып отыр </w:t>
      </w:r>
      <w:r w:rsidRPr="007B4ED6">
        <w:rPr>
          <w:rFonts w:ascii="Times New Roman" w:eastAsia="Calibri" w:hAnsi="Times New Roman" w:cs="Times New Roman"/>
          <w:sz w:val="28"/>
          <w:szCs w:val="28"/>
          <w:lang w:val="kk-KZ"/>
        </w:rPr>
        <w:t>[</w:t>
      </w:r>
      <w:r w:rsidR="009465CF">
        <w:rPr>
          <w:rFonts w:ascii="Times New Roman" w:eastAsia="Calibri" w:hAnsi="Times New Roman" w:cs="Times New Roman"/>
          <w:sz w:val="28"/>
          <w:szCs w:val="28"/>
          <w:lang w:val="kk-KZ"/>
        </w:rPr>
        <w:t>79</w:t>
      </w:r>
      <w:r w:rsidRPr="007B4ED6">
        <w:rPr>
          <w:rFonts w:ascii="Times New Roman" w:eastAsia="Calibri" w:hAnsi="Times New Roman" w:cs="Times New Roman"/>
          <w:sz w:val="28"/>
          <w:szCs w:val="28"/>
          <w:lang w:val="kk-KZ"/>
        </w:rPr>
        <w:t>].</w:t>
      </w:r>
    </w:p>
    <w:p w14:paraId="5FA0C059" w14:textId="2F731AE8"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color w:val="FF0000"/>
          <w:sz w:val="28"/>
          <w:szCs w:val="28"/>
          <w:lang w:val="kk-KZ" w:eastAsia="ru-RU"/>
        </w:rPr>
      </w:pPr>
      <w:r w:rsidRPr="007B4ED6">
        <w:rPr>
          <w:rFonts w:ascii="Times New Roman" w:eastAsia="Calibri" w:hAnsi="Times New Roman" w:cs="Times New Roman"/>
          <w:sz w:val="28"/>
          <w:szCs w:val="28"/>
          <w:lang w:val="kk-KZ"/>
        </w:rPr>
        <w:t>Биоалуантүрлілік туралы оқу материалын (Қ</w:t>
      </w:r>
      <w:r w:rsidR="003E00DC">
        <w:rPr>
          <w:rFonts w:ascii="Times New Roman" w:eastAsia="Calibri" w:hAnsi="Times New Roman" w:cs="Times New Roman"/>
          <w:sz w:val="28"/>
          <w:szCs w:val="28"/>
          <w:lang w:val="kk-KZ"/>
        </w:rPr>
        <w:t>ызылорда облысы</w:t>
      </w:r>
      <w:r w:rsidRPr="007B4ED6">
        <w:rPr>
          <w:rFonts w:ascii="Times New Roman" w:eastAsia="Calibri" w:hAnsi="Times New Roman" w:cs="Times New Roman"/>
          <w:sz w:val="28"/>
          <w:szCs w:val="28"/>
          <w:lang w:val="kk-KZ"/>
        </w:rPr>
        <w:t xml:space="preserve"> мысалында) зерттеу әдістемесін жасау кезінде жалпы принциптер (жүйелілік, ғылыми сипат, қол жетімділік) ескерілді. Біздің зерттеу барысында арнайы принциптер негізделді, атап айтқанда: биологиялық және экологиялық дайындықтың биологияны оқыту әдістемесімен байланысы, интеграция мен дифференциацияның, мәдени сәйкестіктің, практикалық бағдардың бірлігі, «негізгі пән» қағидаты, технологиялық принциптері, интеллектуалды және эмоционалдылықтың бірлігі, ғаламдық, аймақтық, жергілікті байланыстар.</w:t>
      </w:r>
    </w:p>
    <w:p w14:paraId="35000228" w14:textId="14FBE738"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color w:val="FF0000"/>
          <w:sz w:val="28"/>
          <w:szCs w:val="28"/>
          <w:lang w:val="kk-KZ" w:eastAsia="ru-RU"/>
        </w:rPr>
      </w:pPr>
      <w:r w:rsidRPr="007B4ED6">
        <w:rPr>
          <w:rFonts w:ascii="Times New Roman" w:eastAsia="Calibri" w:hAnsi="Times New Roman" w:cs="Times New Roman"/>
          <w:i/>
          <w:sz w:val="28"/>
          <w:szCs w:val="28"/>
          <w:lang w:val="kk-KZ"/>
        </w:rPr>
        <w:t>Биологиялық дайындықтың биологияны оқыту әдістемесімен байланысының принципі.</w:t>
      </w:r>
      <w:r w:rsidRPr="007B4ED6">
        <w:rPr>
          <w:rFonts w:ascii="Times New Roman" w:eastAsia="Calibri" w:hAnsi="Times New Roman" w:cs="Times New Roman"/>
          <w:sz w:val="28"/>
          <w:szCs w:val="28"/>
          <w:lang w:val="kk-KZ"/>
        </w:rPr>
        <w:t xml:space="preserve"> Бұл принциптің мәні ғылым мен білімнің, биология мен экологияның биологияны оқыту әдістемесімен байланысы арқылы анықталады. Бұл қағида болашақ оқытушының кәсіби құзыреттілігін дамыту мақсатында білімгерлердің биологиялық және экологиялық дайындық пәндерінің сабақтастығын қамтамасыз ететін оқу бағдарламасын және оқу үдерісін ұйымдастыруды қарастырады.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Мұғалімдерді даярлау жүйесіндегі арнайы ерекшелік - бұл мамандандырылған пәндер мен жалпы кәсіптік дайындық пәндерінің арасындағы байланыс, атап айтқанда, биологиялық пәндер мен биологияны оқыту әдістемесі арасындағы байланыс. Бұл биологиялық дайындықтың оқу пәндерінің мазмұны (теориялар, түсініктер мен ғылыми фактілер, философиялық идеялар), оның ішінде білімгерлер жоғарғы оқу орындарында оқып жүрген кезінде алатын биоалуантүрлілік туралы оқу материалының мазмұны кейінірек кәсіби қызмет атқаратындығына байланысты оқушының жеке басын оқыту, тәрбиелеу және дамытудың мағыналы және әдістемелік негізі ретінде</w:t>
      </w:r>
      <w:r w:rsidR="003E00DC">
        <w:rPr>
          <w:rFonts w:ascii="Times New Roman" w:eastAsia="Calibri" w:hAnsi="Times New Roman" w:cs="Times New Roman"/>
          <w:sz w:val="28"/>
          <w:szCs w:val="28"/>
          <w:lang w:val="kk-KZ"/>
        </w:rPr>
        <w:t xml:space="preserve"> қарастырылады</w:t>
      </w:r>
      <w:r w:rsidRPr="007B4ED6">
        <w:rPr>
          <w:rFonts w:ascii="Times New Roman" w:eastAsia="Calibri" w:hAnsi="Times New Roman" w:cs="Times New Roman"/>
          <w:sz w:val="28"/>
          <w:szCs w:val="28"/>
          <w:lang w:val="kk-KZ"/>
        </w:rPr>
        <w:t>.</w:t>
      </w:r>
    </w:p>
    <w:p w14:paraId="5C5F7A9E" w14:textId="77777777"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color w:val="FF0000"/>
          <w:sz w:val="28"/>
          <w:szCs w:val="28"/>
          <w:lang w:val="kk-KZ" w:eastAsia="ru-RU"/>
        </w:rPr>
      </w:pPr>
      <w:r w:rsidRPr="007B4ED6">
        <w:rPr>
          <w:rFonts w:ascii="Times New Roman" w:eastAsia="Calibri" w:hAnsi="Times New Roman" w:cs="Times New Roman"/>
          <w:sz w:val="28"/>
          <w:szCs w:val="28"/>
          <w:lang w:val="kk-KZ"/>
        </w:rPr>
        <w:t>Биология мұғалімінің кәсіби құзыреттілігі кәсіби іс-әрекеттің нақты жағдайларында туындайтын кәсіби міндеттер мен мәселелерді шешу қабілетін анықтайтын интегральды сипаттама ретінде көрінеді. Кәсіби құзыреттілік кәсіби мәселелерді шешуге қажетті алынған білім, білік, дағдыларды синтездеуге; жаңа педагогикалық тұжырымдамаларды, биологияны оқыту әдістемесін және оқушыларға экологиялық білім беруді игеруде айқын дамытушылық әсер ететін мектеп оқушыларына биологиялық және экологиялық білім беру мақсаттарын нақты түсінуге негізделген.</w:t>
      </w:r>
    </w:p>
    <w:p w14:paraId="6E9E7D1F" w14:textId="5E5B9BCD" w:rsidR="007B4ED6" w:rsidRPr="007B4ED6" w:rsidRDefault="007B4ED6" w:rsidP="007B4ED6">
      <w:pPr>
        <w:widowControl w:val="0"/>
        <w:autoSpaceDE w:val="0"/>
        <w:autoSpaceDN w:val="0"/>
        <w:adjustRightInd w:val="0"/>
        <w:spacing w:after="0" w:line="240" w:lineRule="auto"/>
        <w:ind w:firstLine="567"/>
        <w:jc w:val="both"/>
        <w:rPr>
          <w:rFonts w:ascii="Times New Roman" w:eastAsia="Calibri" w:hAnsi="Times New Roman" w:cs="Times New Roman"/>
          <w:color w:val="FF0000"/>
          <w:sz w:val="28"/>
          <w:szCs w:val="28"/>
          <w:lang w:val="kk-KZ" w:eastAsia="ru-RU"/>
        </w:rPr>
      </w:pPr>
      <w:r w:rsidRPr="007B4ED6">
        <w:rPr>
          <w:rFonts w:ascii="Times New Roman" w:eastAsia="Calibri" w:hAnsi="Times New Roman" w:cs="Times New Roman"/>
          <w:sz w:val="28"/>
          <w:szCs w:val="28"/>
          <w:lang w:val="kk-KZ"/>
        </w:rPr>
        <w:t>Биологиялық дайындықтың биологияны оқыту әдістемесімен байланысы принципінен туындайтын негізгі талаптар:</w:t>
      </w:r>
    </w:p>
    <w:p w14:paraId="10A22FD6" w14:textId="77777777" w:rsidR="007B4ED6" w:rsidRDefault="007B4ED6">
      <w:pPr>
        <w:numPr>
          <w:ilvl w:val="1"/>
          <w:numId w:val="18"/>
        </w:numPr>
        <w:spacing w:after="0" w:line="240" w:lineRule="auto"/>
        <w:ind w:left="0" w:right="-1" w:firstLine="567"/>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кәсіби дайындықтың биологиялық пәндерін оқытудағы педагогикалық бағытты күшейту,</w:t>
      </w:r>
    </w:p>
    <w:p w14:paraId="5EAD0E4E" w14:textId="77777777" w:rsidR="003E00DC" w:rsidRDefault="007B4ED6">
      <w:pPr>
        <w:numPr>
          <w:ilvl w:val="1"/>
          <w:numId w:val="18"/>
        </w:numPr>
        <w:spacing w:after="0" w:line="240" w:lineRule="auto"/>
        <w:ind w:left="0" w:right="-1" w:firstLine="567"/>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биоалуантүрлілік туралы оқу материалын оқудың сабақтастығын</w:t>
      </w:r>
      <w:r>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rPr>
        <w:t xml:space="preserve">қамтамасыз ету мақсатында биологиялық пәндерді оқудың оңтайлы жүйелілігін қамтамасыз ету; </w:t>
      </w:r>
    </w:p>
    <w:p w14:paraId="032D6F5F" w14:textId="77777777" w:rsidR="003E00DC" w:rsidRDefault="007B4ED6">
      <w:pPr>
        <w:numPr>
          <w:ilvl w:val="1"/>
          <w:numId w:val="18"/>
        </w:numPr>
        <w:spacing w:after="0" w:line="240" w:lineRule="auto"/>
        <w:ind w:left="0" w:right="-1" w:firstLine="567"/>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университеттегі биоалуантүрлілік туралы білім беру мазмұнын теориялық тұрғыдан түсінуде экологиялық білімді пайдалану</w:t>
      </w:r>
      <w:r w:rsidR="003E00DC">
        <w:rPr>
          <w:rFonts w:ascii="Times New Roman" w:eastAsia="Calibri" w:hAnsi="Times New Roman" w:cs="Times New Roman"/>
          <w:sz w:val="28"/>
          <w:szCs w:val="28"/>
          <w:lang w:val="kk-KZ"/>
        </w:rPr>
        <w:t>.</w:t>
      </w:r>
    </w:p>
    <w:p w14:paraId="17309127" w14:textId="3808F1F1" w:rsidR="007B4ED6" w:rsidRDefault="007B4ED6" w:rsidP="003E00DC">
      <w:pPr>
        <w:spacing w:after="0" w:line="240" w:lineRule="auto"/>
        <w:ind w:right="-1" w:firstLine="567"/>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i/>
          <w:sz w:val="28"/>
          <w:szCs w:val="28"/>
          <w:lang w:val="kk-KZ"/>
        </w:rPr>
        <w:t>И</w:t>
      </w:r>
      <w:r w:rsidRPr="007B4ED6">
        <w:rPr>
          <w:rFonts w:ascii="Times New Roman" w:eastAsia="Calibri" w:hAnsi="Times New Roman" w:cs="Times New Roman"/>
          <w:i/>
          <w:sz w:val="28"/>
          <w:szCs w:val="28"/>
        </w:rPr>
        <w:t>нтеграци</w:t>
      </w:r>
      <w:r w:rsidRPr="007B4ED6">
        <w:rPr>
          <w:rFonts w:ascii="Times New Roman" w:eastAsia="Calibri" w:hAnsi="Times New Roman" w:cs="Times New Roman"/>
          <w:i/>
          <w:sz w:val="28"/>
          <w:szCs w:val="28"/>
          <w:lang w:val="kk-KZ"/>
        </w:rPr>
        <w:t>я</w:t>
      </w:r>
      <w:r w:rsidRPr="007B4ED6">
        <w:rPr>
          <w:rFonts w:ascii="Times New Roman" w:eastAsia="Calibri" w:hAnsi="Times New Roman" w:cs="Times New Roman"/>
          <w:i/>
          <w:sz w:val="28"/>
          <w:szCs w:val="28"/>
        </w:rPr>
        <w:t xml:space="preserve"> </w:t>
      </w:r>
      <w:r w:rsidRPr="007B4ED6">
        <w:rPr>
          <w:rFonts w:ascii="Times New Roman" w:eastAsia="Calibri" w:hAnsi="Times New Roman" w:cs="Times New Roman"/>
          <w:i/>
          <w:sz w:val="28"/>
          <w:szCs w:val="28"/>
          <w:lang w:val="kk-KZ"/>
        </w:rPr>
        <w:t>мен</w:t>
      </w:r>
      <w:r w:rsidRPr="007B4ED6">
        <w:rPr>
          <w:rFonts w:ascii="Times New Roman" w:eastAsia="Calibri" w:hAnsi="Times New Roman" w:cs="Times New Roman"/>
          <w:i/>
          <w:sz w:val="28"/>
          <w:szCs w:val="28"/>
        </w:rPr>
        <w:t xml:space="preserve"> дифференциаци</w:t>
      </w:r>
      <w:r w:rsidRPr="007B4ED6">
        <w:rPr>
          <w:rFonts w:ascii="Times New Roman" w:eastAsia="Calibri" w:hAnsi="Times New Roman" w:cs="Times New Roman"/>
          <w:i/>
          <w:sz w:val="28"/>
          <w:szCs w:val="28"/>
          <w:lang w:val="kk-KZ"/>
        </w:rPr>
        <w:t>я</w:t>
      </w:r>
      <w:r w:rsidRPr="007B4ED6">
        <w:rPr>
          <w:rFonts w:ascii="Times New Roman" w:eastAsia="Calibri" w:hAnsi="Times New Roman" w:cs="Times New Roman"/>
          <w:i/>
          <w:sz w:val="28"/>
          <w:szCs w:val="28"/>
        </w:rPr>
        <w:t xml:space="preserve"> </w:t>
      </w:r>
      <w:r w:rsidRPr="007B4ED6">
        <w:rPr>
          <w:rFonts w:ascii="Times New Roman" w:eastAsia="Calibri" w:hAnsi="Times New Roman" w:cs="Times New Roman"/>
          <w:i/>
          <w:sz w:val="28"/>
          <w:szCs w:val="28"/>
          <w:lang w:val="kk-KZ"/>
        </w:rPr>
        <w:t>п</w:t>
      </w:r>
      <w:r w:rsidRPr="007B4ED6">
        <w:rPr>
          <w:rFonts w:ascii="Times New Roman" w:eastAsia="Calibri" w:hAnsi="Times New Roman" w:cs="Times New Roman"/>
          <w:i/>
          <w:sz w:val="28"/>
          <w:szCs w:val="28"/>
        </w:rPr>
        <w:t>ринцип</w:t>
      </w:r>
      <w:r w:rsidRPr="007B4ED6">
        <w:rPr>
          <w:rFonts w:ascii="Times New Roman" w:eastAsia="Calibri" w:hAnsi="Times New Roman" w:cs="Times New Roman"/>
          <w:i/>
          <w:sz w:val="28"/>
          <w:szCs w:val="28"/>
          <w:lang w:val="kk-KZ"/>
        </w:rPr>
        <w:t>інің</w:t>
      </w:r>
      <w:r w:rsidRPr="007B4ED6">
        <w:rPr>
          <w:rFonts w:ascii="Times New Roman" w:eastAsia="Calibri" w:hAnsi="Times New Roman" w:cs="Times New Roman"/>
          <w:i/>
          <w:sz w:val="28"/>
          <w:szCs w:val="28"/>
        </w:rPr>
        <w:t xml:space="preserve"> </w:t>
      </w:r>
      <w:r w:rsidRPr="007B4ED6">
        <w:rPr>
          <w:rFonts w:ascii="Times New Roman" w:eastAsia="Calibri" w:hAnsi="Times New Roman" w:cs="Times New Roman"/>
          <w:i/>
          <w:sz w:val="28"/>
          <w:szCs w:val="28"/>
          <w:lang w:val="kk-KZ"/>
        </w:rPr>
        <w:t>бірлігі</w:t>
      </w:r>
      <w:r w:rsidRPr="007B4ED6">
        <w:rPr>
          <w:rFonts w:ascii="Times New Roman" w:eastAsia="Calibri" w:hAnsi="Times New Roman" w:cs="Times New Roman"/>
          <w:i/>
          <w:sz w:val="28"/>
          <w:szCs w:val="28"/>
        </w:rPr>
        <w:t xml:space="preserve">. </w:t>
      </w:r>
      <w:r w:rsidRPr="007B4ED6">
        <w:rPr>
          <w:rFonts w:ascii="Times New Roman" w:eastAsia="Calibri" w:hAnsi="Times New Roman" w:cs="Times New Roman"/>
          <w:sz w:val="28"/>
          <w:szCs w:val="28"/>
          <w:lang w:val="kk-KZ"/>
        </w:rPr>
        <w:t>Бұл принцип биоалуантүрлілік бойынша білім беру мазмұнын таңдау және оның биологиялық пәндер тізімінде жіктелуі кезінде қолданылды.</w:t>
      </w:r>
      <w:r w:rsidRPr="007B4ED6">
        <w:rPr>
          <w:rFonts w:ascii="Times New Roman" w:eastAsia="Calibri" w:hAnsi="Times New Roman" w:cs="Times New Roman"/>
          <w:sz w:val="28"/>
          <w:szCs w:val="28"/>
        </w:rPr>
        <w:t xml:space="preserve"> </w:t>
      </w:r>
      <w:r w:rsidRPr="007B4ED6">
        <w:rPr>
          <w:rFonts w:ascii="Times New Roman" w:eastAsia="Calibri" w:hAnsi="Times New Roman" w:cs="Times New Roman"/>
          <w:sz w:val="28"/>
          <w:szCs w:val="28"/>
          <w:lang w:val="kk-KZ"/>
        </w:rPr>
        <w:t>Интеграция және дифференциация идеялары ғылым мен білімге тереңірек еніп, білімді интеграциялаудың объективті тенденциясы арқасында білімгерлерді жоғарғы оқу орындарында дайындау мазмұны мен процесінің барлық компоненттеріне әсер етеді.</w:t>
      </w:r>
      <w:r w:rsidRPr="007B4ED6">
        <w:rPr>
          <w:rFonts w:ascii="Times New Roman" w:eastAsia="Calibri" w:hAnsi="Times New Roman" w:cs="Times New Roman"/>
          <w:sz w:val="28"/>
          <w:szCs w:val="28"/>
        </w:rPr>
        <w:t xml:space="preserve"> </w:t>
      </w:r>
      <w:r w:rsidRPr="007B4ED6">
        <w:rPr>
          <w:rFonts w:ascii="Times New Roman" w:eastAsia="Calibri" w:hAnsi="Times New Roman" w:cs="Times New Roman"/>
          <w:sz w:val="28"/>
          <w:szCs w:val="28"/>
          <w:lang w:val="kk-KZ"/>
        </w:rPr>
        <w:t>Интеграция қазіргі заманғы білім беруді дамыту стратегиясын, жаратылыстану және гуманитарлық ғылымдардың өзара байланысын анықтайды. Болашақ мұғалімдер әлемнің ғылыми дүниетанымын қалыптастырудың әдіснамалық негізі болып табылатын әлемнің тұтас ғылыми бейнесі туралы түсінік қалыптастырған кезде шынайылық туралы білімді интеграциялау өте маңызды.</w:t>
      </w:r>
    </w:p>
    <w:p w14:paraId="694543A0" w14:textId="3D3D556B" w:rsidR="007B4ED6" w:rsidRPr="007B4ED6" w:rsidRDefault="007B4ED6" w:rsidP="007B4ED6">
      <w:pPr>
        <w:tabs>
          <w:tab w:val="left" w:pos="9900"/>
        </w:tabs>
        <w:spacing w:after="0" w:line="240" w:lineRule="auto"/>
        <w:ind w:right="-1"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Болашақ биология мұғалімдерін даярлаудағы интеграция мен дифференциация процестерінің бірлігі келесіде көрінеді:</w:t>
      </w:r>
    </w:p>
    <w:p w14:paraId="21404544" w14:textId="76F32BA0" w:rsidR="007B4ED6" w:rsidRPr="007B4ED6" w:rsidRDefault="007B4ED6">
      <w:pPr>
        <w:numPr>
          <w:ilvl w:val="0"/>
          <w:numId w:val="26"/>
        </w:numPr>
        <w:spacing w:after="0" w:line="240" w:lineRule="auto"/>
        <w:ind w:left="0" w:right="-1" w:firstLine="567"/>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 xml:space="preserve">интеграциялық үдерістер </w:t>
      </w:r>
      <w:r w:rsidR="003E00DC">
        <w:rPr>
          <w:rFonts w:ascii="Times New Roman" w:eastAsia="Calibri" w:hAnsi="Times New Roman" w:cs="Times New Roman"/>
          <w:sz w:val="28"/>
          <w:szCs w:val="28"/>
          <w:lang w:val="kk-KZ"/>
        </w:rPr>
        <w:t>білім алушыларды</w:t>
      </w:r>
      <w:r w:rsidRPr="007B4ED6">
        <w:rPr>
          <w:rFonts w:ascii="Times New Roman" w:eastAsia="Calibri" w:hAnsi="Times New Roman" w:cs="Times New Roman"/>
          <w:sz w:val="28"/>
          <w:szCs w:val="28"/>
          <w:lang w:val="kk-KZ"/>
        </w:rPr>
        <w:t xml:space="preserve"> жоғары оқу орындарында оқытудың барлық компоненттерін біріктіреді: мақсаттары, мазмұны, оқыту мен тәрбиелеу процесі, дайындық нәтижелері; биологиялық дайындық мазмұнындағы дифференциация әр пәннің функционалдық маңыздылығын және оның болашақ биология мұғалімінің кәсіби құзыреттілігін қалыптастыруға қосқан үлесін анықтайды;</w:t>
      </w:r>
    </w:p>
    <w:p w14:paraId="39AE0A02" w14:textId="77777777" w:rsidR="007B4ED6" w:rsidRPr="007B4ED6" w:rsidRDefault="007B4ED6" w:rsidP="0080269F">
      <w:pPr>
        <w:numPr>
          <w:ilvl w:val="0"/>
          <w:numId w:val="26"/>
        </w:numPr>
        <w:tabs>
          <w:tab w:val="left" w:pos="1134"/>
        </w:tabs>
        <w:spacing w:after="0" w:line="240" w:lineRule="auto"/>
        <w:ind w:left="0" w:right="-1" w:firstLine="709"/>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биологиялық дайындық пен педагогикалық білім беру мақсаттарын интеграциялау (оның ішінде биологияны оқыту әдістемесі және басқа да әдістемелік пәндер) болашақ мұғалімнің жеке басының экологиялық санасы мен экологиялық мәдениеті сияқты интегративті қасиеттерінің қалыптасуын анықтайды;</w:t>
      </w:r>
    </w:p>
    <w:p w14:paraId="64C2D36E" w14:textId="77777777" w:rsidR="007B4ED6" w:rsidRPr="007B4ED6" w:rsidRDefault="007B4ED6" w:rsidP="0080269F">
      <w:pPr>
        <w:numPr>
          <w:ilvl w:val="0"/>
          <w:numId w:val="26"/>
        </w:numPr>
        <w:tabs>
          <w:tab w:val="left" w:pos="1134"/>
        </w:tabs>
        <w:spacing w:after="0" w:line="240" w:lineRule="auto"/>
        <w:ind w:left="0" w:right="-1" w:firstLine="709"/>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интеграциялық процестердің білім беру үдерісіне әсері білім берудің интегративті формаларының пайда болуынан көрінеді: комплексті тәжірибелер, экскурсиялар, дәрістік және семинар сабақтарында; студенттерді аттестаттаудың комплексті формалары;</w:t>
      </w:r>
    </w:p>
    <w:p w14:paraId="21360199" w14:textId="77777777" w:rsidR="007B4ED6" w:rsidRPr="007B4ED6" w:rsidRDefault="007B4ED6" w:rsidP="0080269F">
      <w:pPr>
        <w:numPr>
          <w:ilvl w:val="0"/>
          <w:numId w:val="26"/>
        </w:numPr>
        <w:tabs>
          <w:tab w:val="left" w:pos="1134"/>
        </w:tabs>
        <w:spacing w:after="0" w:line="240" w:lineRule="auto"/>
        <w:ind w:left="0" w:right="-1" w:firstLine="709"/>
        <w:contextualSpacing/>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дифференциация биологиялық дайындық мақсаттарының ерекшелігінен, оқу пәндерінің мазмұнының ерекшелігінен, олардың әртүрлі ұғымдармен және биологиялық алуантүрлілік туралы ғылыми фактілермен, оның ішінде Қазақстан Республикасындағы биоалуантүрлілік туралы біліммен қаныққандықтың әр түрлі деңгейлерінен көрінеді.</w:t>
      </w:r>
    </w:p>
    <w:p w14:paraId="2FE80DDE" w14:textId="77777777"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i/>
          <w:sz w:val="28"/>
          <w:szCs w:val="28"/>
          <w:lang w:val="kk-KZ"/>
        </w:rPr>
        <w:t>Мәдени сәйкестік принципі</w:t>
      </w:r>
      <w:r w:rsidRPr="007B4ED6">
        <w:rPr>
          <w:rFonts w:ascii="Times New Roman" w:eastAsia="Calibri" w:hAnsi="Times New Roman" w:cs="Times New Roman"/>
          <w:sz w:val="28"/>
          <w:szCs w:val="28"/>
          <w:lang w:val="kk-KZ"/>
        </w:rPr>
        <w:t xml:space="preserve"> білімгерлерді педагогикалық және экологиялық мәдениетті қалыптастыруға оқыту мақсаттарының бағытын көрсетеді. Бұл қағида бүкіл білім беру үдерісінің біілмгердің жеке басының мәдениетін қалыптастыруға бағытталуын анықтайды, білімгердің білімге мәдениет және ғылым әлеміне кіруіндей қамтамасыз етеді. Бұл қағида қазіргі Қазақстанда қалыптасып жатқан білім беру жағдайын толығырақ ескеруге мүмкіндік береді.</w:t>
      </w:r>
    </w:p>
    <w:p w14:paraId="7468DBD5" w14:textId="2D92A97B"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Мәдени сәйкестік принципі сонымен қатар педагогикалық іс-әрекет пен оның мақсаттарын жаңа, тереңірек түсінуді алдын-ала анықтайды: «Қазіргі уақытта білім берудің мақсаты ретінде білім мен біліктілікке деген көзқарас игеріліп отыр. Қазіргі түсінікте бұл басты білім беру мақсатына жету - тұлғаны жан-жақты дамытуды қамтамасыз ететін ең маңызды құрал. Білім, қабілет және дағдылар мәдениетті игеру мен дамытуға қызмет етеді» [</w:t>
      </w:r>
      <w:r w:rsidR="009465CF">
        <w:rPr>
          <w:rFonts w:ascii="Times New Roman" w:eastAsia="Calibri" w:hAnsi="Times New Roman" w:cs="Times New Roman"/>
          <w:sz w:val="28"/>
          <w:szCs w:val="28"/>
          <w:lang w:val="kk-KZ"/>
        </w:rPr>
        <w:t>80</w:t>
      </w:r>
      <w:r w:rsidRPr="007B4ED6">
        <w:rPr>
          <w:rFonts w:ascii="Times New Roman" w:eastAsia="Calibri" w:hAnsi="Times New Roman" w:cs="Times New Roman"/>
          <w:sz w:val="28"/>
          <w:szCs w:val="28"/>
          <w:lang w:val="kk-KZ"/>
        </w:rPr>
        <w:t>].</w:t>
      </w:r>
    </w:p>
    <w:p w14:paraId="75C66094" w14:textId="77777777"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i/>
          <w:sz w:val="28"/>
          <w:szCs w:val="28"/>
          <w:lang w:val="kk-KZ"/>
        </w:rPr>
        <w:t>Тәжірибелік бағдар принципі</w:t>
      </w:r>
      <w:r w:rsidRPr="007B4ED6">
        <w:rPr>
          <w:rFonts w:ascii="Times New Roman" w:eastAsia="Calibri" w:hAnsi="Times New Roman" w:cs="Times New Roman"/>
          <w:sz w:val="28"/>
          <w:szCs w:val="28"/>
          <w:lang w:val="kk-KZ"/>
        </w:rPr>
        <w:t xml:space="preserve"> биоалуантүрлілік бойынша оқу материалын таңдау және оқу процесін ұйымдастыру кезінде білімгерлердің тәжірибелік міндеттерді, мәселелер мен ситуациялық жағдайларды шешуде білімдері мен дағдыларын қолдануға дайындығын қалыптастыруға бағытталған мақсаттар мен міндеттерді тұжырымдауды талап етеді. Бұл принцип пәндердің оқу мазмұнына аналитикалық, бағалау, өзгерткіш және болжау сипатындағы тәжірибелік іс-әрекет әдістерінің едәуір үлесін енгізуді көздейді. Тәжірибелік маңызға ие басым міндеттерге мыналар жатады: алдағы зертханалық зерттеулер мен қоршаған ортаға мониторинг жүргізу үшін бастапқы материалдарды жинау дағдыларын қалыптастыру, экологиялық объектілерді анықтау мен зерттеудің негізгі ғылыми әдістерін қолдана білу, экожүйеге антропогендік әсер ету дәрежесін бағалау, ғылыми негіздерге сүйене отырып биоалуантүрлілік жағдайын бағалау, биологиялық объектілер мен жүйелердің күйін болжау.</w:t>
      </w:r>
    </w:p>
    <w:p w14:paraId="567404AD" w14:textId="19F94BFB"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i/>
          <w:sz w:val="28"/>
          <w:szCs w:val="28"/>
          <w:lang w:val="kk-KZ"/>
        </w:rPr>
        <w:t>«Негізгі пән» қағидаты</w:t>
      </w:r>
      <w:r w:rsidRPr="007B4ED6">
        <w:rPr>
          <w:rFonts w:ascii="Times New Roman" w:eastAsia="Calibri" w:hAnsi="Times New Roman" w:cs="Times New Roman"/>
          <w:sz w:val="28"/>
          <w:szCs w:val="28"/>
          <w:lang w:val="kk-KZ"/>
        </w:rPr>
        <w:t xml:space="preserve"> студенттерге «Қазақстанның биоресурстары» пәнінің биоалуантүрлілік туралы материалды меңгерудегі жетекші рөлді білдіреді, оның мазмұны: «биоалуантүрлілік», «биоалуантүрлілікті бағалау», «биоалуантүрлілікті сақтау», «алуантүрлілік деңгейлері», «түрлік алуантүрлілік». , «экожүйелердің алуан түрлілігі,</w:t>
      </w:r>
      <w:r w:rsidR="00015CEC">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rPr>
        <w:t>«агробиоалуантүрлілік», биоалуантүрлілікті азайту факторы ретіндегі антропогендік белсенділік», «Қазақстандағы биоалуантүрлілікті сақтаудың ұлттық стратегиясы мен жоспары» және т.б. ұғымдарды қамтиды. Негізгі пәннің принципі табиғаттағы қатынастар, оның бірлігі мен тұтастығы туралы, адам мен табиғаттың қарсылығын жоққа шығаратын экологиялық мақсаттылық туралы дүниетанымдық және әдістемелік идеялардың бірлігіне негізделген. Бұл қағида экологиялық білімнің әмбебап сипатына да негізделген.</w:t>
      </w:r>
    </w:p>
    <w:p w14:paraId="3F333205" w14:textId="2FA8AA93"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i/>
          <w:sz w:val="28"/>
          <w:szCs w:val="28"/>
          <w:lang w:val="kk-KZ"/>
        </w:rPr>
        <w:t>Технологиялық принципі</w:t>
      </w:r>
      <w:r w:rsidRPr="007B4ED6">
        <w:rPr>
          <w:rFonts w:ascii="Times New Roman" w:eastAsia="Calibri" w:hAnsi="Times New Roman" w:cs="Times New Roman"/>
          <w:sz w:val="28"/>
          <w:szCs w:val="28"/>
          <w:lang w:val="kk-KZ"/>
        </w:rPr>
        <w:t xml:space="preserve"> білім беру мазмұнын саралауды және оқу процесінің даралануын қамтамасыз ететін білім беру ортасын құруды қажет етеді. Бұл принциптің талаптары білімгерлерге білім беру процесінде қолданылатын педагогикалық технологиялардың диапазонынның кеңеюімен анықталады. Экологиялық тренингтерде және осыған байланысты білімгерлерді әдістемелік дайындауда кең қолданылған технологияларға мыналар жатады:</w:t>
      </w:r>
    </w:p>
    <w:p w14:paraId="2A12D231" w14:textId="77777777" w:rsidR="007B4ED6" w:rsidRPr="007B4ED6" w:rsidRDefault="007B4ED6" w:rsidP="0080269F">
      <w:pPr>
        <w:numPr>
          <w:ilvl w:val="0"/>
          <w:numId w:val="27"/>
        </w:numPr>
        <w:tabs>
          <w:tab w:val="left" w:pos="1134"/>
          <w:tab w:val="left" w:pos="1276"/>
        </w:tabs>
        <w:suppressAutoHyphens/>
        <w:spacing w:after="0" w:line="240" w:lineRule="auto"/>
        <w:ind w:left="0" w:right="-1" w:firstLine="709"/>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жеке тұлғаға бағытталған технологиялар (модульдік оқыту, жобалық оқыту, бірлесіп оқыту);</w:t>
      </w:r>
    </w:p>
    <w:p w14:paraId="2F167C9D" w14:textId="77777777" w:rsidR="007B4ED6" w:rsidRPr="007B4ED6" w:rsidRDefault="007B4ED6" w:rsidP="0080269F">
      <w:pPr>
        <w:numPr>
          <w:ilvl w:val="0"/>
          <w:numId w:val="27"/>
        </w:numPr>
        <w:tabs>
          <w:tab w:val="left" w:pos="1134"/>
          <w:tab w:val="left" w:pos="1276"/>
        </w:tabs>
        <w:suppressAutoHyphens/>
        <w:spacing w:after="0" w:line="240" w:lineRule="auto"/>
        <w:ind w:left="0" w:right="-1" w:firstLine="709"/>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білімгерлердің іс-әрекетін белсендіруге және күшейтуге ықпал ететін технологиялар (мәселелік оқыту, ойындар);</w:t>
      </w:r>
    </w:p>
    <w:p w14:paraId="0CB77292" w14:textId="77777777" w:rsidR="007B4ED6" w:rsidRPr="007B4ED6" w:rsidRDefault="007B4ED6" w:rsidP="0080269F">
      <w:pPr>
        <w:numPr>
          <w:ilvl w:val="0"/>
          <w:numId w:val="27"/>
        </w:numPr>
        <w:tabs>
          <w:tab w:val="left" w:pos="1134"/>
          <w:tab w:val="left" w:pos="1276"/>
        </w:tabs>
        <w:suppressAutoHyphens/>
        <w:spacing w:after="0" w:line="240" w:lineRule="auto"/>
        <w:ind w:left="0" w:right="-1" w:firstLine="709"/>
        <w:jc w:val="both"/>
        <w:rPr>
          <w:rFonts w:ascii="Times New Roman" w:eastAsia="Calibri" w:hAnsi="Times New Roman" w:cs="Times New Roman"/>
          <w:sz w:val="28"/>
          <w:szCs w:val="28"/>
        </w:rPr>
      </w:pPr>
      <w:r w:rsidRPr="007B4ED6">
        <w:rPr>
          <w:rFonts w:ascii="Times New Roman" w:eastAsia="Calibri" w:hAnsi="Times New Roman" w:cs="Times New Roman"/>
          <w:sz w:val="28"/>
          <w:szCs w:val="28"/>
          <w:lang w:val="kk-KZ"/>
        </w:rPr>
        <w:t xml:space="preserve">ақпараттық және </w:t>
      </w:r>
      <w:r w:rsidRPr="007B4ED6">
        <w:rPr>
          <w:rFonts w:ascii="Times New Roman" w:eastAsia="Calibri" w:hAnsi="Times New Roman" w:cs="Times New Roman"/>
          <w:sz w:val="28"/>
          <w:szCs w:val="28"/>
        </w:rPr>
        <w:t>мультимедиялық технологиялар.</w:t>
      </w:r>
    </w:p>
    <w:p w14:paraId="74B31537" w14:textId="77777777"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i/>
          <w:sz w:val="28"/>
          <w:szCs w:val="28"/>
          <w:lang w:val="kk-KZ"/>
        </w:rPr>
      </w:pPr>
      <w:r w:rsidRPr="007B4ED6">
        <w:rPr>
          <w:rFonts w:ascii="Times New Roman" w:eastAsia="Calibri" w:hAnsi="Times New Roman" w:cs="Times New Roman"/>
          <w:sz w:val="28"/>
          <w:szCs w:val="28"/>
          <w:lang w:val="kk-KZ"/>
        </w:rPr>
        <w:t>Технологиялық принципі білімгерлер мен оқытушылардың шығармашылық әлеуетін іске асыру мүмкіндіктерін едәуір кеңейтеді, білім беру процесінің икемділігі мен бейімделуіне және білімгерлердің өзгерістерге тез жауап беруіне ықпал етеді. Технологиялық принципі ғылыми ақпаратты іздеу, игеру, өңдеу процесін жақсартуға және білімгерлердің кәсіби құзыреттіліктерін қалыптастыруға мүмкіндік береді.</w:t>
      </w:r>
    </w:p>
    <w:p w14:paraId="1541D871" w14:textId="77777777"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i/>
          <w:sz w:val="28"/>
          <w:szCs w:val="28"/>
          <w:lang w:val="kk-KZ"/>
        </w:rPr>
      </w:pPr>
      <w:r w:rsidRPr="007B4ED6">
        <w:rPr>
          <w:rFonts w:ascii="Times New Roman" w:eastAsia="Calibri" w:hAnsi="Times New Roman" w:cs="Times New Roman"/>
          <w:i/>
          <w:sz w:val="28"/>
          <w:szCs w:val="28"/>
          <w:lang w:val="kk-KZ"/>
        </w:rPr>
        <w:t>Ақпаратты қабылдауда интеллектуалды және эмоционалдылықтың бірлігі принципі</w:t>
      </w:r>
      <w:r w:rsidRPr="007B4ED6">
        <w:rPr>
          <w:rFonts w:ascii="Times New Roman" w:eastAsia="Calibri" w:hAnsi="Times New Roman" w:cs="Times New Roman"/>
          <w:sz w:val="28"/>
          <w:szCs w:val="28"/>
          <w:lang w:val="kk-KZ"/>
        </w:rPr>
        <w:t xml:space="preserve"> адамның табиғатпен қарым-қатынасының ғылыми ғана емес, сонымен қатар адамгершілік, эстетикалық және этикалық аспектілерін ашып көрсету қажеттілігін анықтайды, бұл білімгерлердің жалпыадами және экологиялық құндылықтарды игеруін қамтамасыз етуі қажет. Биоалуантүрлілік туралы білім беру мазмұнын эмоционалды-құндылықтық жағынан байыту оның экологиялық, гуманистік және адамгершілік идеяларымен қанықтырылуының арқасында жүзеге асырылады: табиғат құндылығы, ғылым мен білімнің құндылығы туралы, ғылыми зерттеулердің нәтижелерін адамзат пен табиғатқа зиян келтіру мақсатында қолдануға жол берілмейтіндігі туралы.</w:t>
      </w:r>
    </w:p>
    <w:p w14:paraId="1A192B77" w14:textId="77777777" w:rsidR="007B4ED6" w:rsidRPr="007B4ED6" w:rsidRDefault="007B4ED6" w:rsidP="0059320C">
      <w:pPr>
        <w:tabs>
          <w:tab w:val="left" w:pos="9900"/>
        </w:tabs>
        <w:spacing w:after="0" w:line="240" w:lineRule="auto"/>
        <w:ind w:right="-1" w:firstLine="567"/>
        <w:jc w:val="both"/>
        <w:rPr>
          <w:rFonts w:ascii="Times New Roman" w:eastAsia="Calibri" w:hAnsi="Times New Roman" w:cs="Times New Roman"/>
          <w:i/>
          <w:sz w:val="28"/>
          <w:szCs w:val="28"/>
          <w:lang w:val="kk-KZ"/>
        </w:rPr>
      </w:pPr>
      <w:r w:rsidRPr="007B4ED6">
        <w:rPr>
          <w:rFonts w:ascii="Times New Roman" w:eastAsia="Calibri" w:hAnsi="Times New Roman" w:cs="Times New Roman"/>
          <w:i/>
          <w:sz w:val="28"/>
          <w:szCs w:val="28"/>
          <w:lang w:val="kk-KZ"/>
        </w:rPr>
        <w:t>Биоалуантүрлілік бойынша оқу материалын оқып-үйренуде ғаламдық, аймақтық және жергілікті деңгейлердің өзара байланысу принципі</w:t>
      </w:r>
      <w:r w:rsidRPr="007B4ED6">
        <w:rPr>
          <w:rFonts w:ascii="Times New Roman" w:eastAsia="Calibri" w:hAnsi="Times New Roman" w:cs="Times New Roman"/>
          <w:sz w:val="28"/>
          <w:szCs w:val="28"/>
          <w:lang w:val="kk-KZ"/>
        </w:rPr>
        <w:t xml:space="preserve"> білімгерлерді жеке материктер, елдер мен аймақтар деңгейіндегі биоалуантүрлілік мәселелерімен таныстырудан, сондай-ақ осы мәселелердің себептерін анықтап, талдаудан тұрады. Білімгерлердің қазіргі заманғы дағдарыс құбылыстары мен экологиялық дағдарысты еңсерудің мүмкін жолдарын, құралдары мен шарттарын анықтау бойынша іс-әрекетін ұйымдастыру маңызды шарт болып табылады. Сонымен бірге экологиялық мәселелерді ұйымдастырудың және қарастырудың үш деңгейі қатаң түрде ажыратылады: ғаламдық, аймақтық және жергілікті (жергілікті, өлкетану).</w:t>
      </w:r>
    </w:p>
    <w:p w14:paraId="52A5217D"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Білім беру мазмұны - бұл педагогикалық бейімдегі білім жүйесі, әрекет ету әдістері, шығармашылық іс-әрекет тәжірибесі және дүниеге деген эмоционалды-құндылық қатынас тәжірибесін білдіреді.</w:t>
      </w:r>
    </w:p>
    <w:p w14:paraId="24028729" w14:textId="5B579A59" w:rsidR="007B4ED6" w:rsidRPr="007B4ED6" w:rsidRDefault="003E00DC"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Білім алушылардың</w:t>
      </w:r>
      <w:r w:rsidR="000B36B8" w:rsidRPr="000B36B8">
        <w:rPr>
          <w:rFonts w:ascii="Times New Roman" w:eastAsia="Calibri" w:hAnsi="Times New Roman" w:cs="Times New Roman"/>
          <w:sz w:val="28"/>
          <w:szCs w:val="28"/>
          <w:lang w:val="kk-KZ" w:eastAsia="ru-RU"/>
        </w:rPr>
        <w:t xml:space="preserve"> биологиялық және экологиялық дайындығының мазмұнын қалыптастырудың сыртқы көзі – биология мен экология ғылымдары және басқа да жаратылыстану ғылымдары; ішкі көзі – педагогика мен психология, олар ғылым негіздерінің мазмұнын білім мазмұнына бейімдеуге мүмкіндік береді.</w:t>
      </w:r>
      <w:r w:rsidR="000B36B8">
        <w:rPr>
          <w:rFonts w:ascii="Times New Roman" w:eastAsia="Calibri" w:hAnsi="Times New Roman" w:cs="Times New Roman"/>
          <w:b/>
          <w:bCs/>
          <w:sz w:val="28"/>
          <w:szCs w:val="28"/>
          <w:lang w:val="kk-KZ" w:eastAsia="ru-RU"/>
        </w:rPr>
        <w:t xml:space="preserve"> </w:t>
      </w:r>
      <w:r w:rsidR="007B4ED6" w:rsidRPr="007B4ED6">
        <w:rPr>
          <w:rFonts w:ascii="Times New Roman" w:eastAsia="Calibri" w:hAnsi="Times New Roman" w:cs="Times New Roman"/>
          <w:sz w:val="28"/>
          <w:szCs w:val="28"/>
          <w:lang w:val="kk-KZ"/>
        </w:rPr>
        <w:t>Білімгерлердің биологиялық және экологиялық дайындық мазмұнын қалыптастырудың сыртқы көзі - биология және экология, басқа жаратылыстану ғылымдары; ішкі көзі - білім мазмұнына ғылым негіздерінің мазмұнын бейімдеуге мүмкіндік беретін педагогика мен психология. Педагогикада білім беру мазмұны көбінесе білімге бағытталған әлеуметтік тапсырыстың педагогикалық моделі ретінде анықталады.</w:t>
      </w:r>
    </w:p>
    <w:p w14:paraId="10080611" w14:textId="252A6157" w:rsidR="007B4ED6" w:rsidRPr="007B4ED6" w:rsidRDefault="007B4ED6" w:rsidP="0059320C">
      <w:pPr>
        <w:widowControl w:val="0"/>
        <w:spacing w:after="0" w:line="240" w:lineRule="auto"/>
        <w:ind w:firstLine="567"/>
        <w:jc w:val="both"/>
        <w:rPr>
          <w:rFonts w:ascii="Times New Roman" w:eastAsia="SimSun" w:hAnsi="Times New Roman" w:cs="Times New Roman"/>
          <w:kern w:val="1"/>
          <w:sz w:val="28"/>
          <w:szCs w:val="28"/>
          <w:lang w:val="kk-KZ" w:eastAsia="hi-IN" w:bidi="hi-IN"/>
        </w:rPr>
      </w:pPr>
      <w:r w:rsidRPr="007B4ED6">
        <w:rPr>
          <w:rFonts w:ascii="Times New Roman" w:eastAsia="Calibri" w:hAnsi="Times New Roman" w:cs="Times New Roman"/>
          <w:sz w:val="28"/>
          <w:szCs w:val="28"/>
          <w:lang w:val="kk-KZ"/>
        </w:rPr>
        <w:t>Білім беру мазмұнына қойылатын жалпы талаптар оның қоғамның экономикалық және әлеуметтік прогресс факторларының бірі болып табылатындығы және жеке тұлғаның өзін-өзі табуын қамтамасыз етуіне, оның өзін-өзі жүзеге асыруына жағдай туғызуға бағытталуы қажет.</w:t>
      </w:r>
      <w:r w:rsidRPr="007B4ED6">
        <w:rPr>
          <w:rFonts w:ascii="Times New Roman" w:eastAsia="SimSun" w:hAnsi="Times New Roman" w:cs="Times New Roman"/>
          <w:kern w:val="1"/>
          <w:sz w:val="28"/>
          <w:szCs w:val="28"/>
          <w:lang w:val="kk-KZ" w:eastAsia="hi-IN" w:bidi="hi-IN"/>
        </w:rPr>
        <w:t xml:space="preserve"> </w:t>
      </w:r>
      <w:r w:rsidRPr="007B4ED6">
        <w:rPr>
          <w:rFonts w:ascii="Times New Roman" w:eastAsia="Calibri" w:hAnsi="Times New Roman" w:cs="Times New Roman"/>
          <w:sz w:val="28"/>
          <w:szCs w:val="28"/>
          <w:lang w:val="kk-KZ"/>
        </w:rPr>
        <w:t xml:space="preserve">Жоғарғы оқу орындарындағы білім мазмұны білімгерлердің ғылымның қазіргі даму деңгейіне және </w:t>
      </w:r>
      <w:r w:rsidR="003E00DC">
        <w:rPr>
          <w:rFonts w:ascii="Times New Roman" w:eastAsia="Calibri" w:hAnsi="Times New Roman" w:cs="Times New Roman"/>
          <w:sz w:val="28"/>
          <w:szCs w:val="28"/>
          <w:lang w:val="kk-KZ"/>
        </w:rPr>
        <w:t>н</w:t>
      </w:r>
      <w:r w:rsidRPr="007B4ED6">
        <w:rPr>
          <w:rFonts w:ascii="Times New Roman" w:eastAsia="Calibri" w:hAnsi="Times New Roman" w:cs="Times New Roman"/>
          <w:sz w:val="28"/>
          <w:szCs w:val="28"/>
          <w:lang w:val="kk-KZ"/>
        </w:rPr>
        <w:t>егізгі білім беру бағдарламасының талаптарына сәйкес келетін білім негізінде қалыптасуын қамтамасыз етуі керек.</w:t>
      </w:r>
    </w:p>
    <w:p w14:paraId="1EDD694F" w14:textId="4B0AC4CB" w:rsidR="007B4ED6" w:rsidRPr="00D5199A" w:rsidRDefault="007B4ED6" w:rsidP="0059320C">
      <w:pPr>
        <w:widowControl w:val="0"/>
        <w:spacing w:after="0" w:line="240" w:lineRule="auto"/>
        <w:ind w:firstLine="567"/>
        <w:jc w:val="both"/>
        <w:rPr>
          <w:rFonts w:ascii="Times New Roman" w:eastAsia="SimSun" w:hAnsi="Times New Roman" w:cs="Times New Roman"/>
          <w:b/>
          <w:bCs/>
          <w:kern w:val="1"/>
          <w:sz w:val="28"/>
          <w:szCs w:val="28"/>
          <w:lang w:val="kk-KZ" w:eastAsia="hi-IN" w:bidi="hi-IN"/>
        </w:rPr>
      </w:pPr>
      <w:r w:rsidRPr="007B4ED6">
        <w:rPr>
          <w:rFonts w:ascii="Times New Roman" w:eastAsia="Calibri" w:hAnsi="Times New Roman" w:cs="Times New Roman"/>
          <w:sz w:val="28"/>
          <w:szCs w:val="28"/>
          <w:lang w:val="kk-KZ"/>
        </w:rPr>
        <w:t>«Білім мазмұны» ұғымымен қатар дидактика мен педагогикалық тәжірибеде «білім мазмұны» және «оқу материалының мазмұны» ұғымдары ажыратылады.</w:t>
      </w:r>
      <w:r w:rsidRPr="007B4ED6">
        <w:rPr>
          <w:rFonts w:ascii="Times New Roman" w:eastAsia="SimSun" w:hAnsi="Times New Roman" w:cs="Times New Roman"/>
          <w:kern w:val="1"/>
          <w:sz w:val="28"/>
          <w:szCs w:val="28"/>
          <w:lang w:val="kk-KZ" w:eastAsia="hi-IN" w:bidi="hi-IN"/>
        </w:rPr>
        <w:t xml:space="preserve"> Сонымен, білім мазмұны бұл тәрбие түрлерінің жиынтығы: ақыл-ой, адамгершілік және т.б. </w:t>
      </w:r>
      <w:r w:rsidRPr="007B4ED6">
        <w:rPr>
          <w:rFonts w:ascii="Times New Roman" w:eastAsia="Calibri" w:hAnsi="Times New Roman" w:cs="Times New Roman"/>
          <w:sz w:val="28"/>
          <w:szCs w:val="28"/>
          <w:lang w:val="kk-KZ"/>
        </w:rPr>
        <w:t>Тәрбиенің осы барлық түрлері әртүрлі мектеп курстарында қамтылған. Оқытудың мазмұны - бұл оқу пәндерінде ұсынылған философиялық және ғылыми білімдер жүйесі, сондай-ақ өзара байланысқан іс-әрекет тәсілдері.</w:t>
      </w:r>
      <w:r w:rsidRPr="007B4ED6">
        <w:rPr>
          <w:rFonts w:ascii="Times New Roman" w:eastAsia="SimSun" w:hAnsi="Times New Roman" w:cs="Times New Roman"/>
          <w:kern w:val="1"/>
          <w:sz w:val="28"/>
          <w:szCs w:val="28"/>
          <w:lang w:val="kk-KZ" w:eastAsia="hi-IN" w:bidi="hi-IN"/>
        </w:rPr>
        <w:t xml:space="preserve"> </w:t>
      </w:r>
      <w:r w:rsidRPr="007B4ED6">
        <w:rPr>
          <w:rFonts w:ascii="Times New Roman" w:eastAsia="Calibri" w:hAnsi="Times New Roman" w:cs="Times New Roman"/>
          <w:sz w:val="28"/>
          <w:szCs w:val="28"/>
          <w:lang w:val="kk-KZ"/>
        </w:rPr>
        <w:t>Оқу материалының мазмұны - қоршаған әлемді тану мен дамытудың моделі ретінде болашақ ұрпаққа ұсынылатын және әртүрлі білім беру пәндерінде қамтылған білім мен іс-әрекет тәсілдерінің жүйесі</w:t>
      </w:r>
      <w:r w:rsidRPr="007B4ED6">
        <w:rPr>
          <w:rFonts w:ascii="Times New Roman" w:eastAsia="SimSun" w:hAnsi="Times New Roman" w:cs="Times New Roman"/>
          <w:kern w:val="1"/>
          <w:sz w:val="28"/>
          <w:szCs w:val="28"/>
          <w:lang w:val="kk-KZ" w:eastAsia="hi-IN" w:bidi="hi-IN"/>
        </w:rPr>
        <w:t xml:space="preserve"> </w:t>
      </w:r>
      <w:bookmarkStart w:id="7" w:name="_Hlk208838588"/>
      <w:r w:rsidRPr="00D5199A">
        <w:rPr>
          <w:rFonts w:ascii="Times New Roman" w:eastAsia="SimSun" w:hAnsi="Times New Roman" w:cs="Times New Roman"/>
          <w:kern w:val="1"/>
          <w:sz w:val="28"/>
          <w:szCs w:val="28"/>
          <w:lang w:val="kk-KZ" w:eastAsia="hi-IN" w:bidi="hi-IN"/>
        </w:rPr>
        <w:t>[</w:t>
      </w:r>
      <w:r w:rsidR="009465CF">
        <w:rPr>
          <w:rFonts w:ascii="Times New Roman" w:eastAsia="SimSun" w:hAnsi="Times New Roman" w:cs="Times New Roman"/>
          <w:kern w:val="1"/>
          <w:sz w:val="28"/>
          <w:szCs w:val="28"/>
          <w:lang w:val="kk-KZ" w:eastAsia="hi-IN" w:bidi="hi-IN"/>
        </w:rPr>
        <w:t>81</w:t>
      </w:r>
      <w:r w:rsidRPr="00D5199A">
        <w:rPr>
          <w:rFonts w:ascii="Times New Roman" w:eastAsia="SimSun" w:hAnsi="Times New Roman" w:cs="Times New Roman"/>
          <w:kern w:val="1"/>
          <w:sz w:val="28"/>
          <w:szCs w:val="28"/>
          <w:lang w:val="kk-KZ" w:eastAsia="hi-IN" w:bidi="hi-IN"/>
        </w:rPr>
        <w:t>].</w:t>
      </w:r>
      <w:bookmarkEnd w:id="7"/>
    </w:p>
    <w:p w14:paraId="2F1DB8D8" w14:textId="29733745" w:rsidR="007B4ED6" w:rsidRPr="00A553DE" w:rsidRDefault="007B4ED6" w:rsidP="0059320C">
      <w:pPr>
        <w:widowControl w:val="0"/>
        <w:spacing w:after="0" w:line="240" w:lineRule="auto"/>
        <w:ind w:firstLine="567"/>
        <w:jc w:val="both"/>
        <w:rPr>
          <w:rFonts w:ascii="Times New Roman" w:eastAsia="SimSun" w:hAnsi="Times New Roman" w:cs="Times New Roman"/>
          <w:kern w:val="1"/>
          <w:sz w:val="28"/>
          <w:szCs w:val="28"/>
          <w:lang w:val="kk-KZ" w:eastAsia="hi-IN" w:bidi="hi-IN"/>
        </w:rPr>
      </w:pPr>
      <w:r w:rsidRPr="007B4ED6">
        <w:rPr>
          <w:rFonts w:ascii="Times New Roman" w:eastAsia="Calibri" w:hAnsi="Times New Roman" w:cs="Times New Roman"/>
          <w:sz w:val="28"/>
          <w:szCs w:val="28"/>
          <w:lang w:val="kk-KZ"/>
        </w:rPr>
        <w:t>Кәсіптік білім беру мазмұны деп білікті маманға еңбек қызметін ойдағыдай жүзеге асыруына, өз мүмкіндіктерін іске асыруға және өмірін қамтамасыз етуіне мүмкіндік беретін кәсіби білім, білік және дағдылар жүйесі, жеке тұлғаның кәсіби маңызды қасиеттері мен мінез-құлық формалары жүйесі деп түсінеміз</w:t>
      </w:r>
      <w:r w:rsidR="00A553DE">
        <w:rPr>
          <w:rFonts w:ascii="Times New Roman" w:eastAsia="Calibri" w:hAnsi="Times New Roman" w:cs="Times New Roman"/>
          <w:sz w:val="28"/>
          <w:szCs w:val="28"/>
          <w:lang w:val="kk-KZ"/>
        </w:rPr>
        <w:t xml:space="preserve"> </w:t>
      </w:r>
      <w:r w:rsidR="00A553DE" w:rsidRPr="00A553DE">
        <w:rPr>
          <w:rFonts w:ascii="Times New Roman" w:eastAsia="SimSun" w:hAnsi="Times New Roman" w:cs="Times New Roman"/>
          <w:kern w:val="1"/>
          <w:sz w:val="28"/>
          <w:szCs w:val="28"/>
          <w:lang w:val="kk-KZ" w:eastAsia="hi-IN" w:bidi="hi-IN"/>
        </w:rPr>
        <w:t>[</w:t>
      </w:r>
      <w:r w:rsidR="009465CF">
        <w:rPr>
          <w:rFonts w:ascii="Times New Roman" w:eastAsia="SimSun" w:hAnsi="Times New Roman" w:cs="Times New Roman"/>
          <w:kern w:val="1"/>
          <w:sz w:val="28"/>
          <w:szCs w:val="28"/>
          <w:lang w:val="kk-KZ" w:eastAsia="hi-IN" w:bidi="hi-IN"/>
        </w:rPr>
        <w:t>82</w:t>
      </w:r>
      <w:r w:rsidR="00A553DE" w:rsidRPr="00A553DE">
        <w:rPr>
          <w:rFonts w:ascii="Times New Roman" w:eastAsia="SimSun" w:hAnsi="Times New Roman" w:cs="Times New Roman"/>
          <w:kern w:val="1"/>
          <w:sz w:val="28"/>
          <w:szCs w:val="28"/>
          <w:lang w:val="kk-KZ" w:eastAsia="hi-IN" w:bidi="hi-IN"/>
        </w:rPr>
        <w:t>].</w:t>
      </w:r>
    </w:p>
    <w:p w14:paraId="2248F257" w14:textId="02C95E6D" w:rsidR="007B4ED6" w:rsidRPr="00A553DE" w:rsidRDefault="007B4ED6" w:rsidP="0059320C">
      <w:pPr>
        <w:widowControl w:val="0"/>
        <w:spacing w:after="0" w:line="240" w:lineRule="auto"/>
        <w:ind w:firstLine="567"/>
        <w:jc w:val="both"/>
        <w:rPr>
          <w:rFonts w:ascii="Times New Roman" w:eastAsia="SimSun" w:hAnsi="Times New Roman" w:cs="Times New Roman"/>
          <w:kern w:val="1"/>
          <w:sz w:val="28"/>
          <w:szCs w:val="28"/>
          <w:lang w:val="kk-KZ" w:eastAsia="hi-IN" w:bidi="hi-IN"/>
        </w:rPr>
      </w:pPr>
      <w:r w:rsidRPr="007B4ED6">
        <w:rPr>
          <w:rFonts w:ascii="Times New Roman" w:eastAsia="Calibri" w:hAnsi="Times New Roman" w:cs="Times New Roman"/>
          <w:sz w:val="28"/>
          <w:szCs w:val="28"/>
          <w:lang w:val="kk-KZ"/>
        </w:rPr>
        <w:t xml:space="preserve">Кәсіптік білім беру мазмұнын зерттеуге арналған жұмыстардың нәтижелерін жалпылау </w:t>
      </w:r>
      <w:r w:rsidRPr="00A553DE">
        <w:rPr>
          <w:rFonts w:ascii="Times New Roman" w:eastAsia="SimSun" w:hAnsi="Times New Roman" w:cs="Times New Roman"/>
          <w:kern w:val="1"/>
          <w:sz w:val="28"/>
          <w:szCs w:val="28"/>
          <w:lang w:val="kk-KZ" w:eastAsia="hi-IN" w:bidi="hi-IN"/>
        </w:rPr>
        <w:t>[</w:t>
      </w:r>
      <w:r w:rsidR="009465CF">
        <w:rPr>
          <w:rFonts w:ascii="Times New Roman" w:eastAsia="SimSun" w:hAnsi="Times New Roman" w:cs="Times New Roman"/>
          <w:kern w:val="1"/>
          <w:sz w:val="28"/>
          <w:szCs w:val="28"/>
          <w:lang w:val="kk-KZ" w:eastAsia="hi-IN" w:bidi="hi-IN"/>
        </w:rPr>
        <w:t>83</w:t>
      </w:r>
      <w:r w:rsidR="00A553DE" w:rsidRPr="00A553DE">
        <w:rPr>
          <w:rFonts w:ascii="Times New Roman" w:eastAsia="SimSun" w:hAnsi="Times New Roman" w:cs="Times New Roman"/>
          <w:kern w:val="1"/>
          <w:sz w:val="28"/>
          <w:szCs w:val="28"/>
          <w:lang w:val="kk-KZ" w:eastAsia="hi-IN" w:bidi="hi-IN"/>
        </w:rPr>
        <w:t xml:space="preserve">]. </w:t>
      </w:r>
      <w:r w:rsidR="00A553DE">
        <w:rPr>
          <w:rFonts w:ascii="Times New Roman" w:eastAsia="SimSun" w:hAnsi="Times New Roman" w:cs="Times New Roman"/>
          <w:kern w:val="1"/>
          <w:sz w:val="28"/>
          <w:szCs w:val="28"/>
          <w:lang w:val="kk-KZ" w:eastAsia="hi-IN" w:bidi="hi-IN"/>
        </w:rPr>
        <w:t>Б</w:t>
      </w:r>
      <w:r w:rsidRPr="007B4ED6">
        <w:rPr>
          <w:rFonts w:ascii="Times New Roman" w:eastAsia="Calibri" w:hAnsi="Times New Roman" w:cs="Times New Roman"/>
          <w:sz w:val="28"/>
          <w:szCs w:val="28"/>
          <w:lang w:val="kk-KZ"/>
        </w:rPr>
        <w:t>ілімгердің алдында толық, шын мәнінде пайда болатын дайындықтың (оның ішінде биологиялық дайындықтың) интегралдық мазмұны екі компоненттен тұратындығын ашуға мүмкіндік берді:</w:t>
      </w:r>
    </w:p>
    <w:p w14:paraId="027458FF" w14:textId="77777777" w:rsidR="002E0B84" w:rsidRDefault="002E0B84" w:rsidP="002E0B84">
      <w:pPr>
        <w:pStyle w:val="a7"/>
        <w:widowControl w:val="0"/>
        <w:numPr>
          <w:ilvl w:val="2"/>
          <w:numId w:val="3"/>
        </w:numPr>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2E0B84">
        <w:rPr>
          <w:rFonts w:ascii="Times New Roman" w:eastAsia="Calibri" w:hAnsi="Times New Roman" w:cs="Times New Roman"/>
          <w:sz w:val="28"/>
          <w:szCs w:val="28"/>
          <w:lang w:val="kk-KZ"/>
        </w:rPr>
        <w:t>Оқу-бағдарламалық материалдар түрінде берілетін, оқыту үдерісіне дейін де, оған тәуелсіз де қатысатын дидактикалық қайта өңделген әлеуметтік-мәдени тәжірибе;</w:t>
      </w:r>
    </w:p>
    <w:p w14:paraId="6A2822E5" w14:textId="0CA32915" w:rsidR="002E0B84" w:rsidRPr="002E0B84" w:rsidRDefault="002E0B84" w:rsidP="002E0B84">
      <w:pPr>
        <w:pStyle w:val="a7"/>
        <w:widowControl w:val="0"/>
        <w:numPr>
          <w:ilvl w:val="2"/>
          <w:numId w:val="3"/>
        </w:numPr>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2E0B84">
        <w:rPr>
          <w:rFonts w:ascii="Times New Roman" w:eastAsia="Calibri" w:hAnsi="Times New Roman" w:cs="Times New Roman"/>
          <w:sz w:val="28"/>
          <w:szCs w:val="28"/>
          <w:lang w:val="kk-KZ"/>
        </w:rPr>
        <w:t>Субъект-субъектілік қарым-қатынас, сезіну, шығармашылық мән және өзін-өзі дамыту арқылы қалыптасатын жағдайлар негізінде [</w:t>
      </w:r>
      <w:r w:rsidR="009465CF">
        <w:rPr>
          <w:rFonts w:ascii="Times New Roman" w:eastAsia="Calibri" w:hAnsi="Times New Roman" w:cs="Times New Roman"/>
          <w:sz w:val="28"/>
          <w:szCs w:val="28"/>
          <w:lang w:val="kk-KZ"/>
        </w:rPr>
        <w:t>84</w:t>
      </w:r>
      <w:r w:rsidRPr="002E0B84">
        <w:rPr>
          <w:rFonts w:ascii="Times New Roman" w:eastAsia="Calibri" w:hAnsi="Times New Roman" w:cs="Times New Roman"/>
          <w:sz w:val="28"/>
          <w:szCs w:val="28"/>
          <w:lang w:val="kk-KZ"/>
        </w:rPr>
        <w:t>].</w:t>
      </w:r>
    </w:p>
    <w:p w14:paraId="1437F40A" w14:textId="714E7695" w:rsidR="007B4ED6" w:rsidRPr="00662709" w:rsidRDefault="007B4ED6" w:rsidP="002E0B8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Биологиялық және экологиялық білім (теориялар, заңдар, ұғымдар, фактілер) адамзаттың табиғаттағы қатынастар туралы, олардың өзара әрекеттесуіндегі тірі және жансыз табиғаттың қызмет ету заңдылықтары туралы жинақталған барлық мәліметтеін білдіреді.</w:t>
      </w:r>
    </w:p>
    <w:p w14:paraId="4199E499" w14:textId="77777777" w:rsidR="007B4ED6" w:rsidRPr="00662709"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Мазмұнды қалыптастырудың теориялық алғышарты келесі педагогикалық заңдылықтар:</w:t>
      </w:r>
    </w:p>
    <w:p w14:paraId="47E38791" w14:textId="77777777" w:rsidR="007B4ED6" w:rsidRPr="007B4ED6" w:rsidRDefault="007B4ED6">
      <w:pPr>
        <w:widowControl w:val="0"/>
        <w:numPr>
          <w:ilvl w:val="0"/>
          <w:numId w:val="15"/>
        </w:numPr>
        <w:autoSpaceDE w:val="0"/>
        <w:autoSpaceDN w:val="0"/>
        <w:adjustRightInd w:val="0"/>
        <w:spacing w:after="0" w:line="240" w:lineRule="auto"/>
        <w:ind w:left="567" w:firstLine="0"/>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әлеуметтік-педагогикалық шарттық;</w:t>
      </w:r>
    </w:p>
    <w:p w14:paraId="7ED4922D" w14:textId="77777777" w:rsidR="007B4ED6" w:rsidRPr="007B4ED6" w:rsidRDefault="007B4ED6">
      <w:pPr>
        <w:widowControl w:val="0"/>
        <w:numPr>
          <w:ilvl w:val="0"/>
          <w:numId w:val="15"/>
        </w:numPr>
        <w:autoSpaceDE w:val="0"/>
        <w:autoSpaceDN w:val="0"/>
        <w:adjustRightInd w:val="0"/>
        <w:spacing w:after="0" w:line="240" w:lineRule="auto"/>
        <w:ind w:firstLine="207"/>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оқыту, тәрбиелеу және дамытудың бірлігі;</w:t>
      </w:r>
    </w:p>
    <w:p w14:paraId="3BF8B3A5" w14:textId="77777777" w:rsidR="007B4ED6" w:rsidRPr="007B4ED6" w:rsidRDefault="007B4ED6">
      <w:pPr>
        <w:widowControl w:val="0"/>
        <w:numPr>
          <w:ilvl w:val="0"/>
          <w:numId w:val="15"/>
        </w:numPr>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мазмұнның білім беру мақсаттары мен оқыту және тәрбиелеу міндеттеріне функционалды тәуелділігі;</w:t>
      </w:r>
    </w:p>
    <w:p w14:paraId="4F109EFA" w14:textId="77777777" w:rsidR="007B4ED6" w:rsidRPr="007B4ED6" w:rsidRDefault="007B4ED6">
      <w:pPr>
        <w:widowControl w:val="0"/>
        <w:numPr>
          <w:ilvl w:val="0"/>
          <w:numId w:val="15"/>
        </w:numPr>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білім алушылардың жас ерекшеліктеріне сәйкес мазмұнның баяндалуының сәйкестігі;</w:t>
      </w:r>
    </w:p>
    <w:p w14:paraId="4BAFB516" w14:textId="77777777" w:rsidR="007B4ED6" w:rsidRPr="007B4ED6" w:rsidRDefault="007B4ED6">
      <w:pPr>
        <w:widowControl w:val="0"/>
        <w:numPr>
          <w:ilvl w:val="0"/>
          <w:numId w:val="15"/>
        </w:numPr>
        <w:autoSpaceDE w:val="0"/>
        <w:autoSpaceDN w:val="0"/>
        <w:adjustRightInd w:val="0"/>
        <w:spacing w:after="0" w:line="240" w:lineRule="auto"/>
        <w:ind w:firstLine="207"/>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білім беру мазмұнындағы құрылымдық компоненттердің бірлігі</w:t>
      </w:r>
    </w:p>
    <w:p w14:paraId="2EC2E5C9" w14:textId="77777777" w:rsidR="007B4ED6" w:rsidRPr="007B4ED6" w:rsidRDefault="007B4ED6">
      <w:pPr>
        <w:widowControl w:val="0"/>
        <w:numPr>
          <w:ilvl w:val="0"/>
          <w:numId w:val="15"/>
        </w:numPr>
        <w:autoSpaceDE w:val="0"/>
        <w:autoSpaceDN w:val="0"/>
        <w:adjustRightInd w:val="0"/>
        <w:spacing w:after="0" w:line="240" w:lineRule="auto"/>
        <w:ind w:firstLine="207"/>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eastAsia="ru-RU"/>
        </w:rPr>
        <w:t>теорети</w:t>
      </w:r>
      <w:r w:rsidRPr="007B4ED6">
        <w:rPr>
          <w:rFonts w:ascii="Times New Roman" w:eastAsia="Calibri" w:hAnsi="Times New Roman" w:cs="Times New Roman"/>
          <w:sz w:val="28"/>
          <w:szCs w:val="28"/>
          <w:lang w:val="kk-KZ" w:eastAsia="ru-RU"/>
        </w:rPr>
        <w:t>ялық</w:t>
      </w:r>
      <w:r w:rsidRPr="007B4ED6">
        <w:rPr>
          <w:rFonts w:ascii="Times New Roman" w:eastAsia="Calibri" w:hAnsi="Times New Roman" w:cs="Times New Roman"/>
          <w:sz w:val="28"/>
          <w:szCs w:val="28"/>
          <w:lang w:eastAsia="ru-RU"/>
        </w:rPr>
        <w:t xml:space="preserve"> </w:t>
      </w:r>
      <w:r w:rsidRPr="007B4ED6">
        <w:rPr>
          <w:rFonts w:ascii="Times New Roman" w:eastAsia="Calibri" w:hAnsi="Times New Roman" w:cs="Times New Roman"/>
          <w:sz w:val="28"/>
          <w:szCs w:val="28"/>
          <w:lang w:val="kk-KZ" w:eastAsia="ru-RU"/>
        </w:rPr>
        <w:t>және</w:t>
      </w:r>
      <w:r w:rsidRPr="007B4ED6">
        <w:rPr>
          <w:rFonts w:ascii="Times New Roman" w:eastAsia="Calibri" w:hAnsi="Times New Roman" w:cs="Times New Roman"/>
          <w:sz w:val="28"/>
          <w:szCs w:val="28"/>
          <w:lang w:eastAsia="ru-RU"/>
        </w:rPr>
        <w:t xml:space="preserve"> </w:t>
      </w:r>
      <w:r w:rsidRPr="007B4ED6">
        <w:rPr>
          <w:rFonts w:ascii="Times New Roman" w:eastAsia="Calibri" w:hAnsi="Times New Roman" w:cs="Times New Roman"/>
          <w:sz w:val="28"/>
          <w:szCs w:val="28"/>
          <w:lang w:val="kk-KZ" w:eastAsia="ru-RU"/>
        </w:rPr>
        <w:t>тәжірибелік</w:t>
      </w:r>
      <w:r w:rsidRPr="007B4ED6">
        <w:rPr>
          <w:rFonts w:ascii="Times New Roman" w:eastAsia="Calibri" w:hAnsi="Times New Roman" w:cs="Times New Roman"/>
          <w:sz w:val="28"/>
          <w:szCs w:val="28"/>
          <w:lang w:eastAsia="ru-RU"/>
        </w:rPr>
        <w:t xml:space="preserve"> </w:t>
      </w:r>
      <w:r w:rsidRPr="007B4ED6">
        <w:rPr>
          <w:rFonts w:ascii="Times New Roman" w:eastAsia="Calibri" w:hAnsi="Times New Roman" w:cs="Times New Roman"/>
          <w:sz w:val="28"/>
          <w:szCs w:val="28"/>
          <w:lang w:val="kk-KZ" w:eastAsia="ru-RU"/>
        </w:rPr>
        <w:t>оқытудың байланысы</w:t>
      </w:r>
      <w:r w:rsidRPr="007B4ED6">
        <w:rPr>
          <w:rFonts w:ascii="Times New Roman" w:eastAsia="Calibri" w:hAnsi="Times New Roman" w:cs="Times New Roman"/>
          <w:sz w:val="28"/>
          <w:szCs w:val="28"/>
          <w:lang w:eastAsia="ru-RU"/>
        </w:rPr>
        <w:t>;</w:t>
      </w:r>
    </w:p>
    <w:p w14:paraId="05F60CDD" w14:textId="77777777" w:rsidR="007B4ED6" w:rsidRPr="007B4ED6" w:rsidRDefault="007B4ED6">
      <w:pPr>
        <w:widowControl w:val="0"/>
        <w:numPr>
          <w:ilvl w:val="0"/>
          <w:numId w:val="15"/>
        </w:numPr>
        <w:autoSpaceDE w:val="0"/>
        <w:autoSpaceDN w:val="0"/>
        <w:adjustRightInd w:val="0"/>
        <w:spacing w:after="0" w:line="240" w:lineRule="auto"/>
        <w:ind w:firstLine="207"/>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биологиялық білімді дамытудағы сабақтастық пен жүйелілік.</w:t>
      </w:r>
    </w:p>
    <w:p w14:paraId="4B5840A4"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Білім беру мазмұнын келесі деңгейлерде ұсынуға болады: жалпы теориялық түсінік; оқу пәні; оқу материалы; педагогикалық шындық; жеке тұлға.</w:t>
      </w:r>
    </w:p>
    <w:p w14:paraId="13B4C2ED" w14:textId="6B2C9D90"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rPr>
        <w:t xml:space="preserve">Жалпы теориялық түсінік деңгейі </w:t>
      </w:r>
      <w:r w:rsidR="002E0B84">
        <w:rPr>
          <w:rFonts w:ascii="Times New Roman" w:eastAsia="Calibri" w:hAnsi="Times New Roman" w:cs="Times New Roman"/>
          <w:sz w:val="28"/>
          <w:szCs w:val="28"/>
          <w:lang w:val="kk-KZ"/>
        </w:rPr>
        <w:t>білім алушылардың</w:t>
      </w:r>
      <w:r w:rsidRPr="007B4ED6">
        <w:rPr>
          <w:rFonts w:ascii="Times New Roman" w:eastAsia="Calibri" w:hAnsi="Times New Roman" w:cs="Times New Roman"/>
          <w:sz w:val="28"/>
          <w:szCs w:val="28"/>
          <w:lang w:val="kk-KZ"/>
        </w:rPr>
        <w:t xml:space="preserve"> биологиялық дайындық мазмұнын биологиялық білімнің құрылымы мен құрамын, белгілі іс-әрекеттің әдістері мен түрлерін, шығармашылық іс-әрекет тәжірибесін және табиғатқа, қоғамға және жалпы әлемге деген эмоционалды-құндылық қатынасты жалпылама жүйелік түсіну түрінде жинақтайды. Дәл осы көрініс деңгейінде мазмұнды өзара байланысты компоненттер жүйесі ретінде қарастыруға болады: когнитивті (білім жүйелері), праксиологиялық (қызмет тәсілдерінің жүйесі), аксиологиялық (құндылықтар, нормалар мен ережелер жүйесі).</w:t>
      </w:r>
    </w:p>
    <w:p w14:paraId="18A6AE6E" w14:textId="20E6FC11"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rPr>
        <w:t>Оқу пәні</w:t>
      </w:r>
      <w:r w:rsidRPr="007B4ED6">
        <w:rPr>
          <w:rFonts w:ascii="Times New Roman" w:eastAsia="Calibri" w:hAnsi="Times New Roman" w:cs="Times New Roman"/>
          <w:sz w:val="28"/>
          <w:szCs w:val="28"/>
          <w:lang w:val="kk-KZ"/>
        </w:rPr>
        <w:t xml:space="preserve"> деңгейінде оқу пәндерінің бағдарламалары арқылы жүзеге асырылатын мазмұнның бөліктері жасалады</w:t>
      </w:r>
      <w:r w:rsidR="00233C78">
        <w:rPr>
          <w:rFonts w:ascii="Times New Roman" w:eastAsia="Calibri" w:hAnsi="Times New Roman" w:cs="Times New Roman"/>
          <w:sz w:val="28"/>
          <w:szCs w:val="28"/>
          <w:lang w:val="kk-KZ"/>
        </w:rPr>
        <w:t>.</w:t>
      </w:r>
    </w:p>
    <w:p w14:paraId="4D7E6B81"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rPr>
        <w:t>Оқу материалы деңгейінде</w:t>
      </w:r>
      <w:r w:rsidRPr="007B4ED6">
        <w:rPr>
          <w:rFonts w:ascii="Times New Roman" w:eastAsia="Calibri" w:hAnsi="Times New Roman" w:cs="Times New Roman"/>
          <w:sz w:val="28"/>
          <w:szCs w:val="28"/>
          <w:lang w:val="kk-KZ"/>
        </w:rPr>
        <w:t xml:space="preserve"> оқулықтарда, оқу-әдістемелік құралдарда және басқа да ақпараттық қорларда бекітілген білімгерлер игеруі қажет мазмұнның нақты элементтері: білім, іс-әрекет тәсілдері, құндылықтар ұсынылған.</w:t>
      </w:r>
    </w:p>
    <w:p w14:paraId="41CD62F5" w14:textId="3AC46C90" w:rsidR="007B4ED6" w:rsidRPr="007B4ED6" w:rsidRDefault="002E0B84" w:rsidP="00233C78">
      <w:pPr>
        <w:spacing w:after="0"/>
        <w:ind w:firstLine="567"/>
        <w:jc w:val="both"/>
        <w:rPr>
          <w:rFonts w:ascii="Times New Roman" w:eastAsia="Calibri" w:hAnsi="Times New Roman" w:cs="Times New Roman"/>
          <w:sz w:val="28"/>
          <w:szCs w:val="28"/>
          <w:lang w:val="kk-KZ" w:eastAsia="ru-RU"/>
        </w:rPr>
      </w:pPr>
      <w:r w:rsidRPr="002E0B84">
        <w:rPr>
          <w:rFonts w:ascii="Times New Roman" w:eastAsia="Calibri" w:hAnsi="Times New Roman" w:cs="Times New Roman"/>
          <w:sz w:val="28"/>
          <w:szCs w:val="28"/>
          <w:lang w:val="kk-KZ"/>
        </w:rPr>
        <w:t>Жоғарыда аталған үш деңгей әлі нақты іске асырылмаған және берілген норма ретінде, болжамды мазмұнға қатысты қарастырылады. Олар студенттердің биологиялық дайындық мазмұнын педагогикалық модель ретінде қалыптастырады. Білім беру мазмұны нақты білім беру процесінде, педагогикалық шындық деңгейінде жүзеге асырылады.</w:t>
      </w:r>
      <w:r>
        <w:rPr>
          <w:rFonts w:ascii="Times New Roman" w:eastAsia="Calibri" w:hAnsi="Times New Roman" w:cs="Times New Roman"/>
          <w:sz w:val="28"/>
          <w:szCs w:val="28"/>
          <w:lang w:val="kk-KZ"/>
        </w:rPr>
        <w:t xml:space="preserve"> </w:t>
      </w:r>
      <w:r w:rsidR="007B4ED6" w:rsidRPr="007B4ED6">
        <w:rPr>
          <w:rFonts w:ascii="Times New Roman" w:eastAsia="Calibri" w:hAnsi="Times New Roman" w:cs="Times New Roman"/>
          <w:sz w:val="28"/>
          <w:szCs w:val="28"/>
          <w:lang w:val="kk-KZ"/>
        </w:rPr>
        <w:t>Біздің зерттеулеріміздің шеңберінде биология пәні мұғалімдерін даярлау кезінде экологиялық білім берудің ерекшеліктері туралы түсінікті анықтап алған маңызды.</w:t>
      </w:r>
    </w:p>
    <w:p w14:paraId="7F5A1735"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Жоғарғы оқу орнындағы экологиялық білім мазмұнының жүйелік сипаты: «адам - ​​табиғат - қоғам», «адам - ​​қоғам - білім» жүйелеріндегі қатынастарды талдаумен және синтездеумен байланысты. Жүйелілік болашақ биология мұғалімін даярлау жүйесінің пәнаралық және жүйелік тәсілдерінің бірлігінде, кәсіби және экологиялық дайындық жүйесіндегі, оның ішкі жүйелері мен компоненттерінде теориялық және тәжірибелік аспектілерді синтездеуде; мақсаттары, міндеттері, мазмұны, әдістері, құралдары мен экологиялық-педагогикалық білім беру нәтижелерін бағалаудағы интеграция мен саралаудың өзара әрекеттесуінде көрінеді.</w:t>
      </w:r>
    </w:p>
    <w:p w14:paraId="3E395406"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Эколого-педагогикалық білім берудің оқу-ағарту міндеттерін жүйелі түрде реттеу және шешу қазіргі заманғы әлеуметтік, экологиялық, әлеуметті-педагогикалық және әдістемелік жағдайлардың өзекті талабы болып табылады.</w:t>
      </w:r>
    </w:p>
    <w:p w14:paraId="3859491D" w14:textId="11CC1658"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Ғылымның жүйелі ұйымдастырылуы ғылыми білімнің түбегейлі және таптырмас жүйелік сипатына байланысты</w:t>
      </w:r>
      <w:r w:rsidRPr="007B4ED6">
        <w:rPr>
          <w:rFonts w:ascii="Times New Roman" w:eastAsia="Calibri" w:hAnsi="Times New Roman" w:cs="Times New Roman"/>
          <w:sz w:val="28"/>
          <w:szCs w:val="28"/>
          <w:lang w:val="kk-KZ" w:eastAsia="ru-RU"/>
        </w:rPr>
        <w:t xml:space="preserve"> [</w:t>
      </w:r>
      <w:r w:rsidR="009465CF">
        <w:rPr>
          <w:rFonts w:ascii="Times New Roman" w:eastAsia="Calibri" w:hAnsi="Times New Roman" w:cs="Times New Roman"/>
          <w:bCs/>
          <w:iCs/>
          <w:sz w:val="28"/>
          <w:szCs w:val="28"/>
          <w:lang w:val="kk-KZ" w:eastAsia="ru-RU"/>
        </w:rPr>
        <w:t>85</w:t>
      </w:r>
      <w:r w:rsidRPr="007B4ED6">
        <w:rPr>
          <w:rFonts w:ascii="Times New Roman" w:eastAsia="Calibri" w:hAnsi="Times New Roman" w:cs="Times New Roman"/>
          <w:sz w:val="28"/>
          <w:szCs w:val="28"/>
          <w:lang w:val="kk-KZ" w:eastAsia="ru-RU"/>
        </w:rPr>
        <w:t>].</w:t>
      </w:r>
    </w:p>
    <w:p w14:paraId="5456BCB1" w14:textId="77777777" w:rsidR="007B4ED6" w:rsidRPr="007B4ED6" w:rsidRDefault="007B4ED6" w:rsidP="0059320C">
      <w:pPr>
        <w:spacing w:after="0" w:line="240" w:lineRule="auto"/>
        <w:ind w:firstLine="567"/>
        <w:jc w:val="both"/>
        <w:rPr>
          <w:rFonts w:ascii="Times New Roman" w:eastAsia="Calibri" w:hAnsi="Times New Roman" w:cs="Times New Roman"/>
          <w:b/>
          <w:i/>
          <w:sz w:val="28"/>
          <w:szCs w:val="28"/>
          <w:lang w:val="kk-KZ" w:eastAsia="ru-RU"/>
        </w:rPr>
      </w:pPr>
      <w:r w:rsidRPr="007B4ED6">
        <w:rPr>
          <w:rFonts w:ascii="Times New Roman" w:eastAsia="Calibri" w:hAnsi="Times New Roman" w:cs="Times New Roman"/>
          <w:sz w:val="28"/>
          <w:szCs w:val="28"/>
          <w:lang w:val="kk-KZ"/>
        </w:rPr>
        <w:t>Экологиялық білім берудің мазмұндық жүйесі экология және онымен байланысты жаратылыстану ғылымдарының логикасымен анықталады (сыртқы көзі).</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Экологиялық білім беру мазмұнын қалыптастырудың ішкі көзі мұғалімдерді кәсіби даярлау мақсаттарына сәйкес оның ерекшелігін анықтайтын педагогика ғылымы мен психология болып табылады. Экологиялық білім берудің мазмұны экология және онымен байланысты ғылымдардың мазмұнынан ерекшеленеді, өйткені ол оқытудың білімдік, тәрбиелік және дамытушылық міндеттерін, жеке тұлғаның дамуы мен мұғалімнің кәсіби-педагогикалық қызметіне қойылатын талаптарды міндетті және қатаң ескере отырып оқытудың дидактикалық шарттары мен принциптері негізінде құрылады.</w:t>
      </w:r>
    </w:p>
    <w:p w14:paraId="1E91C65E"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Жүйелі көзқарас тұрғысынан экологиялық білім мазмұнын экологиялық білім, білік, және экологиялық білім беру саласындағы педагогикалық және әдістемелік білімдер, дағдылар, құндылықтардың өзара жүйесі деп қарастыруға болады.</w:t>
      </w:r>
    </w:p>
    <w:p w14:paraId="5973C57C" w14:textId="2552B9CC"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білімнің мазмұны қатаң тексерілген, сенімді ғылыми түсініктер мен фактілерді қамтуы керек. Экология ғылымы экологиялық теориялардың, заңдардың, заңдылықтардың, түсініктердің, фактілердің құрамы мен мәнін анықтайтын іргелі қайнар көз</w:t>
      </w:r>
      <w:r w:rsidR="002E0B84">
        <w:rPr>
          <w:rFonts w:ascii="Times New Roman" w:eastAsia="Calibri" w:hAnsi="Times New Roman" w:cs="Times New Roman"/>
          <w:sz w:val="28"/>
          <w:szCs w:val="28"/>
          <w:lang w:val="kk-KZ"/>
        </w:rPr>
        <w:t>і</w:t>
      </w:r>
      <w:r w:rsidRPr="007B4ED6">
        <w:rPr>
          <w:rFonts w:ascii="Times New Roman" w:eastAsia="Calibri" w:hAnsi="Times New Roman" w:cs="Times New Roman"/>
          <w:sz w:val="28"/>
          <w:szCs w:val="28"/>
          <w:lang w:val="kk-KZ"/>
        </w:rPr>
        <w:t xml:space="preserve"> болып табылады.</w:t>
      </w:r>
    </w:p>
    <w:p w14:paraId="496C0EDF"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Биология мұғалімін даярлау жүйесінде ғылыми сипат принципі тек экология ғылымына ғана емес, сонымен қатар биология, химия, физика, география және т.б ғылыми пәндерге сүйенуді білдіреді.</w:t>
      </w:r>
    </w:p>
    <w:p w14:paraId="51835F45"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Педагогика ғылымы ғылыми мазмұнды білімге айналдырады және жоғарғы оқу орнындағы оқу-тәрбие процесінің әдістерін, құралдары мен формаларын анықтайды, сонымен қатар студенттердің білім мазмұнын толтырады және оны экологиялық-педагогикалық бағытта бағдарлайды.</w:t>
      </w:r>
    </w:p>
    <w:p w14:paraId="37EAC73D"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Ғылыми принциптің маңыздылығы мен жаңа мазмұны экологиялық-педагогикалық білім беру мазмұнындағы теориялық функцияны күшейтуде көрінеді. Биология мұғалімін дайындауда теориялық экологиялық білімнің үлесі артып, олардың математикаландыру дәрежесі жоғарылайды.</w:t>
      </w:r>
    </w:p>
    <w:p w14:paraId="44EA3B96"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білімнің мазмұнына теориялық деңгейі жоғары мәнді компоненттер кіреді: экожүйе тұжырымдамалары, экологиялық факторлардың әсер ету принциптері, В.Шелфордтың толеранттылық заңы, Ю.Либихтің минимум заңы, Э.Рюбельдің факторлық өтеу заңы, Г.Гаузеның бәсекелік алып тастау заңы; В.И.Вернадскийдің биосфера мен ноосфера және басқалары туралы ілімі.</w:t>
      </w:r>
    </w:p>
    <w:p w14:paraId="68FCCDD2"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білім берудің мазмұнын таңдау кезіндегі ғылыми сипат принципі экологияның ғылым ретінде дамудың тарихи аспектілері мен табиғат пен адамзат арасындағы қатынастардың қалыптасу тарихының мазмұнында көрініс табуды болжайды; табиғи экожүйелерді басқару және дамыту тәсілдеріне байланысты әлеуметтік тәжірибені дамыту; мазмұнына әдістемелік білімді қосуды қажет етеді: экологиялық зерттеу әдістері туралы, сипаттау мен бақылаулар туралы, материалдарды жинау әдістері туралы, далалық және зертханалық тәжірибелер туралы, нәтижелерді статистикалық өңдеу әдістері туралы, экологиялық зерттеулердегі математикалық модельдеу туралы және т.б.</w:t>
      </w:r>
    </w:p>
    <w:p w14:paraId="4570D372"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Ғылым экологиялық пәндерді оқытудың принципі ретінде экологиялық білім беру процесінің құрылысын ғылыми негіздеуде көрінеді, бұл мазмұнның ерекшеліктеріне сүйене отырып, ең қолайлы әдістерді, әдістемелік тәсіл мен құралдарды таңдауға, білімгерлердің іс-әрекетін ұйымдастыру тәсілдерін дұрыс анықтауға, экологиялық білім берудің тиімді түрлерін негіздеуге мүмкіндік береді.</w:t>
      </w:r>
    </w:p>
    <w:p w14:paraId="146C944F" w14:textId="70E620AB" w:rsidR="007B4ED6" w:rsidRPr="007B4ED6" w:rsidRDefault="007B4ED6" w:rsidP="0059320C">
      <w:pPr>
        <w:spacing w:after="0" w:line="240" w:lineRule="auto"/>
        <w:ind w:firstLine="567"/>
        <w:jc w:val="both"/>
        <w:rPr>
          <w:rFonts w:ascii="Times New Roman" w:eastAsia="Calibri" w:hAnsi="Times New Roman" w:cs="Times New Roman"/>
          <w:b/>
          <w:i/>
          <w:sz w:val="28"/>
          <w:szCs w:val="28"/>
          <w:lang w:val="kk-KZ" w:eastAsia="ru-RU"/>
        </w:rPr>
      </w:pPr>
      <w:r w:rsidRPr="007B4ED6">
        <w:rPr>
          <w:rFonts w:ascii="Times New Roman" w:eastAsia="Calibri" w:hAnsi="Times New Roman" w:cs="Times New Roman"/>
          <w:sz w:val="28"/>
          <w:szCs w:val="28"/>
          <w:lang w:val="kk-KZ" w:eastAsia="ru-RU"/>
        </w:rPr>
        <w:t xml:space="preserve">Экологиялық білім беру процесін жобалау және іске асырудың ғылыми көзі кәсіби білім берудің </w:t>
      </w:r>
      <w:r w:rsidRPr="007B4ED6">
        <w:rPr>
          <w:rFonts w:ascii="Times New Roman" w:eastAsia="Calibri" w:hAnsi="Times New Roman" w:cs="Times New Roman"/>
          <w:sz w:val="28"/>
          <w:szCs w:val="28"/>
          <w:lang w:val="kk-KZ"/>
        </w:rPr>
        <w:t xml:space="preserve">педагогикасы, психологиясы, теориясы мен әдістемесі болып табылады. Мұнда ғылым түсінігі мен әдістерінің синтезі мен әрекеттестігі орын алады: биология, экология, педагогика, әдістеме ұғымдары; ғылыми, білім беру және кәсіпті-педагогикалық іс-әрекеттің әртүрлі түрлерінің интеграциясы. </w:t>
      </w:r>
    </w:p>
    <w:p w14:paraId="248250A6"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Интеграция және дифференциалдау идеялары ғылымға, білімге, технологияға күннен-күнге еніп келеді және зерттеу объектілері туралы білімді біріктірудің объективті эволюциясы нәтижесінде олар эколого-педагогикалық білім беру жүйесінің барлық компоненттеріне кіреді. Экологиялық білім беру үлгілерінің бірі - интеграция мен дифференциацияның бірлігі.</w:t>
      </w:r>
    </w:p>
    <w:p w14:paraId="365CC1C1"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Интеграция мен дифференциалдау процестерінің биология мұғалімдерін даярлауда экологиялық білім беру мазмұнын қалыптастыруға, білім беру формаларына, мұғалімдерді даярлау нәтижелерінің тиімділігіне әсерін анықтау мақсатында ғылыми-ақпараттық және эксперименттік ізденістер мыналарды көрсетті:</w:t>
      </w:r>
    </w:p>
    <w:p w14:paraId="1F81CD9A" w14:textId="77777777" w:rsidR="007B4ED6" w:rsidRPr="007B4ED6" w:rsidRDefault="007B4ED6">
      <w:pPr>
        <w:numPr>
          <w:ilvl w:val="0"/>
          <w:numId w:val="21"/>
        </w:numPr>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интеграция өзара енуді, өзара байланысты және идеялардың, мақсаттардың, мазмұнның және экология-педагогикалық білім беру процесінің бірлігін алдын-ала анықтайды; әдіснамалық, дүниетанымдық, жүйені қалыптастырушы, қалыптастырушы және педагогикалық функцияларын күшейту мақсатында. оның экология-педагогикалық білім мазмұнының құрылымын айқындайтын әлеуметтік, биологиялық, экологиялық, педагогикалық және әдістемелік идеялардың өзара әрекеттесуі, </w:t>
      </w:r>
    </w:p>
    <w:p w14:paraId="51B9412B" w14:textId="77777777" w:rsidR="007B4ED6" w:rsidRPr="007B4ED6" w:rsidRDefault="007B4ED6">
      <w:pPr>
        <w:numPr>
          <w:ilvl w:val="0"/>
          <w:numId w:val="21"/>
        </w:numPr>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интеграциялық үдерістер эколого-педагогикалық білімге оның барлық компоненттерін қамтитын маңызды із қалдырады: мақсатты, мотивациялы-жобалық, мазмұндық, ұйымдастырушылы-басқарушылық және бағалаушылы-нәтижелілік.</w:t>
      </w:r>
    </w:p>
    <w:p w14:paraId="4B05FF9D" w14:textId="77777777" w:rsidR="007B4ED6" w:rsidRPr="007B4ED6"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Интеграциялық процестердің экологиялық білім берудің формалары мен әдістерінің өзгеруіне әсері анықталды: теориялық және өндірістік оқыту, далалық және педагогикалық практика құрылымында биология, экология, биологиялық және экологиялық білім беру әдістері бойынша әртүрлі тәжірибелік және зертханалық сабақтардың түрлерін біріктіретін оқытудың интенсивті түрлерін қолдану тиімді.</w:t>
      </w:r>
    </w:p>
    <w:p w14:paraId="402C0094" w14:textId="260D50AA" w:rsidR="007B4ED6" w:rsidRPr="00A553DE"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Э</w:t>
      </w:r>
      <w:r w:rsidRPr="007B4ED6">
        <w:rPr>
          <w:rFonts w:ascii="Times New Roman" w:eastAsia="Calibri" w:hAnsi="Times New Roman" w:cs="Times New Roman"/>
          <w:sz w:val="28"/>
          <w:szCs w:val="28"/>
          <w:lang w:val="kk-KZ"/>
        </w:rPr>
        <w:t>кологиялық білімнің процестері мен нәтижелерін зерттеуде ЖОО-дағы биология пәні мүғалімдерін дайындауда кезінде интегративті сипаттамаларға ие және экологиялық білім процесінің әртүрлі жақтарын комплексті бағалауға мүмкіндік беретін критерийлер қолданылады; педагогикалық қызметтің әр түрлерімен байланыста жаңадан алынған білім, білік және дағдылар кешені;</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әлеуметтену, экологияландыру және кәсібилендіру процестерінің тұлғалық қалыптасуға өзара әсер етуі</w:t>
      </w:r>
      <w:r w:rsidRPr="007B4ED6">
        <w:rPr>
          <w:rFonts w:ascii="Times New Roman" w:eastAsia="Calibri" w:hAnsi="Times New Roman" w:cs="Times New Roman"/>
          <w:sz w:val="28"/>
          <w:szCs w:val="28"/>
          <w:lang w:val="kk-KZ" w:eastAsia="ru-RU"/>
        </w:rPr>
        <w:t xml:space="preserve"> </w:t>
      </w:r>
      <w:bookmarkStart w:id="8" w:name="_Hlk208838877"/>
      <w:r w:rsidRPr="007B4ED6">
        <w:rPr>
          <w:rFonts w:ascii="Times New Roman" w:eastAsia="Calibri" w:hAnsi="Times New Roman" w:cs="Times New Roman"/>
          <w:sz w:val="28"/>
          <w:szCs w:val="28"/>
          <w:lang w:val="kk-KZ" w:eastAsia="ru-RU"/>
        </w:rPr>
        <w:t>[</w:t>
      </w:r>
      <w:r w:rsidR="009465CF">
        <w:rPr>
          <w:rFonts w:ascii="Times New Roman" w:eastAsia="Calibri" w:hAnsi="Times New Roman" w:cs="Times New Roman"/>
          <w:bCs/>
          <w:sz w:val="28"/>
          <w:szCs w:val="28"/>
          <w:lang w:val="kk-KZ" w:eastAsia="ru-RU"/>
        </w:rPr>
        <w:t>86</w:t>
      </w:r>
      <w:r w:rsidRPr="00A553DE">
        <w:rPr>
          <w:rFonts w:ascii="Times New Roman" w:eastAsia="Calibri" w:hAnsi="Times New Roman" w:cs="Times New Roman"/>
          <w:sz w:val="28"/>
          <w:szCs w:val="28"/>
          <w:lang w:val="kk-KZ" w:eastAsia="ru-RU"/>
        </w:rPr>
        <w:t>]</w:t>
      </w:r>
      <w:bookmarkEnd w:id="8"/>
      <w:r w:rsidRPr="00A553DE">
        <w:rPr>
          <w:rFonts w:ascii="Times New Roman" w:eastAsia="Calibri" w:hAnsi="Times New Roman" w:cs="Times New Roman"/>
          <w:sz w:val="28"/>
          <w:szCs w:val="28"/>
          <w:lang w:val="kk-KZ" w:eastAsia="ru-RU"/>
        </w:rPr>
        <w:t>.</w:t>
      </w:r>
    </w:p>
    <w:p w14:paraId="731EFFBC" w14:textId="01A98C5B" w:rsidR="007B4ED6" w:rsidRPr="00A553DE" w:rsidRDefault="007B4ED6" w:rsidP="0059320C">
      <w:pPr>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И.Д.Зверев анықтамасы бойынша экологиялық білімнің ғылыми мазмұнының негіздері </w:t>
      </w:r>
      <w:r w:rsidR="00A553DE" w:rsidRPr="007B4ED6">
        <w:rPr>
          <w:rFonts w:ascii="Times New Roman" w:eastAsia="Calibri" w:hAnsi="Times New Roman" w:cs="Times New Roman"/>
          <w:sz w:val="28"/>
          <w:szCs w:val="28"/>
          <w:lang w:val="kk-KZ" w:eastAsia="ru-RU"/>
        </w:rPr>
        <w:t>[</w:t>
      </w:r>
      <w:r w:rsidR="009465CF">
        <w:rPr>
          <w:rFonts w:ascii="Times New Roman" w:eastAsia="Calibri" w:hAnsi="Times New Roman" w:cs="Times New Roman"/>
          <w:bCs/>
          <w:sz w:val="28"/>
          <w:szCs w:val="28"/>
          <w:lang w:val="kk-KZ" w:eastAsia="ru-RU"/>
        </w:rPr>
        <w:t>87</w:t>
      </w:r>
      <w:r w:rsidR="00A553DE" w:rsidRPr="00A553DE">
        <w:rPr>
          <w:rFonts w:ascii="Times New Roman" w:eastAsia="Calibri" w:hAnsi="Times New Roman" w:cs="Times New Roman"/>
          <w:sz w:val="28"/>
          <w:szCs w:val="28"/>
          <w:lang w:val="kk-KZ" w:eastAsia="ru-RU"/>
        </w:rPr>
        <w:t>]</w:t>
      </w:r>
      <w:r w:rsidRPr="00A553DE">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келесі ережелер:</w:t>
      </w:r>
    </w:p>
    <w:p w14:paraId="0745C490" w14:textId="77777777" w:rsidR="007B4ED6" w:rsidRPr="00662709" w:rsidRDefault="007B4ED6">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табиғат-адам жүйесінің бірлігі (адам</w:t>
      </w:r>
      <w:r w:rsidRPr="00662709">
        <w:rPr>
          <w:rFonts w:ascii="Times New Roman" w:eastAsia="Calibri" w:hAnsi="Times New Roman" w:cs="Times New Roman"/>
          <w:sz w:val="28"/>
          <w:szCs w:val="28"/>
          <w:lang w:val="kk-KZ" w:eastAsia="ru-RU"/>
        </w:rPr>
        <w:t>);</w:t>
      </w:r>
    </w:p>
    <w:p w14:paraId="1A928622" w14:textId="77777777" w:rsidR="007B4ED6" w:rsidRPr="00662709" w:rsidRDefault="007B4ED6">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адам - ​​табиғат бөлігі және оның дамуы - табиғатты өзгерту факторы болып табылады;</w:t>
      </w:r>
    </w:p>
    <w:p w14:paraId="02307436" w14:textId="77777777" w:rsidR="007B4ED6" w:rsidRPr="00662709" w:rsidRDefault="007B4ED6">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табиғат тарихы мен қоғам тарихының бірлігі еңбек процесінде көрініс табады;</w:t>
      </w:r>
    </w:p>
    <w:p w14:paraId="17E6F564" w14:textId="77777777" w:rsidR="007B4ED6" w:rsidRPr="007B4ED6" w:rsidRDefault="007B4ED6">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табиғат заңдарының басымдылығы;</w:t>
      </w:r>
    </w:p>
    <w:p w14:paraId="1260B288" w14:textId="77777777" w:rsidR="007B4ED6" w:rsidRPr="007B4ED6" w:rsidRDefault="007B4ED6">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ru-RU"/>
        </w:rPr>
      </w:pPr>
      <w:r w:rsidRPr="007B4ED6">
        <w:rPr>
          <w:rFonts w:ascii="Times New Roman" w:eastAsia="Calibri" w:hAnsi="Times New Roman" w:cs="Times New Roman"/>
          <w:sz w:val="28"/>
          <w:szCs w:val="28"/>
          <w:lang w:val="kk-KZ"/>
        </w:rPr>
        <w:t>техникалық-экономикалық прогресті биоэкологиялық байланыстардың динамикалық тұрақтылығын сақтау қажеттілігіне бағындыру;</w:t>
      </w:r>
    </w:p>
    <w:p w14:paraId="22ADD48A" w14:textId="77777777" w:rsidR="007B4ED6" w:rsidRPr="007B4ED6" w:rsidRDefault="007B4ED6">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адам өмірін сақтау қажеттілігі ретінде жаңа экологиялық мәдениетті дамыту.</w:t>
      </w:r>
    </w:p>
    <w:p w14:paraId="01BF7067"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Әдіснамалық, экологиялық, педагогикалық және әдістемелік әдебиеттерді теориялық талдау педагогикалық ЖОО-ғы іргелі экологиялық білімнің жетекші идеяларын анықтауға мүмкіндік берді:</w:t>
      </w:r>
    </w:p>
    <w:p w14:paraId="2847D0B9" w14:textId="77777777" w:rsidR="007B4ED6" w:rsidRPr="007B4ED6" w:rsidRDefault="007B4ED6">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әртүрлі деңгейдегі экологиялық жүйелерді зерттеуге жүйелі тәсілді қолдану;</w:t>
      </w:r>
    </w:p>
    <w:p w14:paraId="661F109D" w14:textId="77777777" w:rsidR="007B4ED6" w:rsidRPr="007B4ED6" w:rsidRDefault="007B4ED6">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қатынастарды экологиялық жүйелердің тұтастығын және олардың зат, ақпарат, энергия ағындары алмасу процестері негізінде жұмыс істеуін қамтамасыз ететін факторлар ретінде түсіну;</w:t>
      </w:r>
    </w:p>
    <w:p w14:paraId="50CD4BD9" w14:textId="77777777" w:rsidR="007B4ED6" w:rsidRPr="007B4ED6" w:rsidRDefault="007B4ED6">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табиғи құбылыстар мен процестерді биоцентрлік көзқарас тұрғысынан зерттеу;</w:t>
      </w:r>
    </w:p>
    <w:p w14:paraId="6EE3A47D" w14:textId="77777777" w:rsidR="007B4ED6" w:rsidRPr="007B4ED6" w:rsidRDefault="007B4ED6">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адами және экологиялық императивтермен сәйкес келетін іс-әрекет пен мінез-құлық әдістерін моральды таңдауды түсіну /мойындау/;</w:t>
      </w:r>
    </w:p>
    <w:p w14:paraId="2E2A3564" w14:textId="77777777" w:rsidR="007B4ED6" w:rsidRPr="007B4ED6" w:rsidRDefault="007B4ED6">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дағдарыс мәнін мәдени дағдарыс ретіндегі түсіну;</w:t>
      </w:r>
    </w:p>
    <w:p w14:paraId="244EF90C" w14:textId="77777777" w:rsidR="007B4ED6" w:rsidRPr="007B4ED6" w:rsidRDefault="007B4ED6">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өмірдің өзіндік мәні мен абсолютті мәнін тану;</w:t>
      </w:r>
    </w:p>
    <w:p w14:paraId="04B51249" w14:textId="77777777" w:rsidR="007B4ED6" w:rsidRPr="007B4ED6" w:rsidRDefault="007B4ED6">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экологияны табиғаттағы адамның тәжірибелік іс-әрекетінің барлық түрінің ғылыми негізі, табиғатты ұтымды пайдалану және қоғам мен қоршаған орта арасындағы өзара әрекеттесуді оңтайландыру жөніндегі шаралар жүйесін жасаудың негізі ретінде түсіну.</w:t>
      </w:r>
    </w:p>
    <w:p w14:paraId="318B3497"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val="kk-KZ" w:eastAsia="ru-RU"/>
        </w:rPr>
      </w:pPr>
      <w:r w:rsidRPr="007B4ED6">
        <w:rPr>
          <w:rFonts w:ascii="Times New Roman" w:eastAsia="Calibri" w:hAnsi="Times New Roman" w:cs="Times New Roman"/>
          <w:sz w:val="28"/>
          <w:szCs w:val="28"/>
          <w:lang w:val="kk-KZ"/>
        </w:rPr>
        <w:t>Биоалуантүрлілік туралы білім мазмұнын ашатын негізгі ұғымдар келесілер: биоалуантүрлілік (биологиялық алуантүрлілік); биоалуантүрліліктің құрылымы мен деңгейлері;</w:t>
      </w:r>
      <w:r w:rsidRPr="007B4ED6">
        <w:rPr>
          <w:rFonts w:ascii="Times New Roman" w:eastAsia="Calibri" w:hAnsi="Times New Roman" w:cs="Times New Roman"/>
          <w:bCs/>
          <w:sz w:val="28"/>
          <w:szCs w:val="28"/>
          <w:lang w:val="kk-KZ" w:eastAsia="ru-RU"/>
        </w:rPr>
        <w:t xml:space="preserve"> </w:t>
      </w:r>
      <w:r w:rsidRPr="007B4ED6">
        <w:rPr>
          <w:rFonts w:ascii="Times New Roman" w:eastAsia="Calibri" w:hAnsi="Times New Roman" w:cs="Times New Roman"/>
          <w:sz w:val="28"/>
          <w:szCs w:val="28"/>
          <w:lang w:val="kk-KZ"/>
        </w:rPr>
        <w:t>генетикалық алуантүрлілік; түрлік алуантүрлілігі; экожүйелердің алуантүрлілігі; биоалуантүрліліктің тұрақтылығы; биоалуантүрлілікті бағалау; адам қолымен жасалған биоалуантүрлілік; түрлердің жойылу себептері; сирек кездесетін түрлерді сақтау, түрлерді сақтау критерийлері, биоалуантүрлілікті бақылау; биоалуантүрліліктің құндылығы. Бұл ұғымдардың мазмұны 1.2-параграфта ашылған.</w:t>
      </w:r>
      <w:r w:rsidRPr="007B4ED6">
        <w:rPr>
          <w:rFonts w:ascii="Times New Roman" w:eastAsia="Calibri" w:hAnsi="Times New Roman" w:cs="Times New Roman"/>
          <w:bCs/>
          <w:sz w:val="28"/>
          <w:szCs w:val="28"/>
          <w:lang w:val="kk-KZ" w:eastAsia="ru-RU"/>
        </w:rPr>
        <w:t xml:space="preserve"> </w:t>
      </w:r>
      <w:r w:rsidRPr="007B4ED6">
        <w:rPr>
          <w:rFonts w:ascii="Times New Roman" w:eastAsia="Calibri" w:hAnsi="Times New Roman" w:cs="Times New Roman"/>
          <w:sz w:val="28"/>
          <w:szCs w:val="28"/>
          <w:lang w:val="kk-KZ"/>
        </w:rPr>
        <w:t>Осы тармақта аталған ұғымдардың мазмұны Қазақстан Республикасының биоалуантүрлілігінің ерекшелігі тұрғысынан толықтырылған.</w:t>
      </w:r>
    </w:p>
    <w:p w14:paraId="446D55EE"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val="kk-KZ" w:eastAsia="ru-RU"/>
        </w:rPr>
      </w:pPr>
      <w:r w:rsidRPr="007B4ED6">
        <w:rPr>
          <w:rFonts w:ascii="Times New Roman" w:eastAsia="Calibri" w:hAnsi="Times New Roman" w:cs="Times New Roman"/>
          <w:sz w:val="28"/>
          <w:szCs w:val="28"/>
          <w:lang w:val="kk-KZ"/>
        </w:rPr>
        <w:t>2010 жылы Жапониядағы биологиялық алуантүрлілік туралы конвенцияның тараптары биоалуантүрлілікті сақтау мен орнықты пайдаланудың 2011 - 2020 жылдарға арналған стратегиялық жоспарын қабылдады. Стратегиялық жоспар шеңберінде төмендегідей топтастырылған 20 ғаламдық мақсатты қабылданды:</w:t>
      </w:r>
    </w:p>
    <w:p w14:paraId="31865378" w14:textId="77777777" w:rsidR="007B4ED6" w:rsidRPr="007B4ED6" w:rsidRDefault="007B4ED6">
      <w:pPr>
        <w:widowControl w:val="0"/>
        <w:numPr>
          <w:ilvl w:val="0"/>
          <w:numId w:val="16"/>
        </w:numPr>
        <w:autoSpaceDE w:val="0"/>
        <w:autoSpaceDN w:val="0"/>
        <w:adjustRightInd w:val="0"/>
        <w:spacing w:after="0" w:line="240" w:lineRule="auto"/>
        <w:ind w:left="0" w:firstLine="567"/>
        <w:contextualSpacing/>
        <w:jc w:val="both"/>
        <w:rPr>
          <w:rFonts w:ascii="Times New Roman" w:eastAsia="Calibri" w:hAnsi="Times New Roman" w:cs="Times New Roman"/>
          <w:bCs/>
          <w:sz w:val="28"/>
          <w:szCs w:val="28"/>
          <w:lang w:val="kk-KZ" w:eastAsia="ru-RU"/>
        </w:rPr>
      </w:pPr>
      <w:r w:rsidRPr="007B4ED6">
        <w:rPr>
          <w:rFonts w:ascii="Times New Roman" w:eastAsia="Calibri" w:hAnsi="Times New Roman" w:cs="Times New Roman"/>
          <w:sz w:val="28"/>
          <w:szCs w:val="28"/>
          <w:lang w:val="kk-KZ"/>
        </w:rPr>
        <w:t>Биоалуантүрлілікті жоғалтудың негізгі себептерін үкімет жұмысы мен қоғамға енгізу арқылы шешу.</w:t>
      </w:r>
    </w:p>
    <w:p w14:paraId="093CEB6D" w14:textId="77777777" w:rsidR="007B4ED6" w:rsidRPr="007B4ED6" w:rsidRDefault="007B4ED6">
      <w:pPr>
        <w:widowControl w:val="0"/>
        <w:numPr>
          <w:ilvl w:val="0"/>
          <w:numId w:val="16"/>
        </w:numPr>
        <w:autoSpaceDE w:val="0"/>
        <w:autoSpaceDN w:val="0"/>
        <w:adjustRightInd w:val="0"/>
        <w:spacing w:after="0" w:line="240" w:lineRule="auto"/>
        <w:ind w:left="0" w:firstLine="567"/>
        <w:contextualSpacing/>
        <w:jc w:val="both"/>
        <w:rPr>
          <w:rFonts w:ascii="Times New Roman" w:eastAsia="Calibri" w:hAnsi="Times New Roman" w:cs="Times New Roman"/>
          <w:bCs/>
          <w:sz w:val="28"/>
          <w:szCs w:val="28"/>
          <w:lang w:val="kk-KZ" w:eastAsia="ru-RU"/>
        </w:rPr>
      </w:pPr>
      <w:r w:rsidRPr="007B4ED6">
        <w:rPr>
          <w:rFonts w:ascii="Times New Roman" w:eastAsia="Calibri" w:hAnsi="Times New Roman" w:cs="Times New Roman"/>
          <w:sz w:val="28"/>
          <w:szCs w:val="28"/>
          <w:lang w:val="kk-KZ"/>
        </w:rPr>
        <w:t>Биоалуантүрлілікке тікелей қысымдарды азайту және тұрақты пайдалануды ынталандыру.</w:t>
      </w:r>
    </w:p>
    <w:p w14:paraId="01207D5B" w14:textId="77777777" w:rsidR="007B4ED6" w:rsidRPr="007B4ED6" w:rsidRDefault="007B4ED6">
      <w:pPr>
        <w:widowControl w:val="0"/>
        <w:numPr>
          <w:ilvl w:val="0"/>
          <w:numId w:val="16"/>
        </w:numPr>
        <w:autoSpaceDE w:val="0"/>
        <w:autoSpaceDN w:val="0"/>
        <w:adjustRightInd w:val="0"/>
        <w:spacing w:after="0" w:line="240" w:lineRule="auto"/>
        <w:ind w:left="0" w:firstLine="567"/>
        <w:contextualSpacing/>
        <w:jc w:val="both"/>
        <w:rPr>
          <w:rFonts w:ascii="Times New Roman" w:eastAsia="Calibri" w:hAnsi="Times New Roman" w:cs="Times New Roman"/>
          <w:bCs/>
          <w:sz w:val="28"/>
          <w:szCs w:val="28"/>
          <w:lang w:val="kk-KZ" w:eastAsia="ru-RU"/>
        </w:rPr>
      </w:pPr>
      <w:r w:rsidRPr="007B4ED6">
        <w:rPr>
          <w:rFonts w:ascii="Times New Roman" w:eastAsia="Calibri" w:hAnsi="Times New Roman" w:cs="Times New Roman"/>
          <w:sz w:val="28"/>
          <w:szCs w:val="28"/>
          <w:lang w:val="kk-KZ"/>
        </w:rPr>
        <w:t>Экожүйелерді, түрлерді және генетикалық алуантүрлілікті қорғау арқылы биоалуантүрлілік жағдайын жақсарту.</w:t>
      </w:r>
    </w:p>
    <w:p w14:paraId="5675CDD8" w14:textId="77777777" w:rsidR="007B4ED6" w:rsidRPr="007B4ED6" w:rsidRDefault="007B4ED6">
      <w:pPr>
        <w:widowControl w:val="0"/>
        <w:numPr>
          <w:ilvl w:val="0"/>
          <w:numId w:val="16"/>
        </w:numPr>
        <w:autoSpaceDE w:val="0"/>
        <w:autoSpaceDN w:val="0"/>
        <w:adjustRightInd w:val="0"/>
        <w:spacing w:after="0" w:line="240" w:lineRule="auto"/>
        <w:ind w:left="0" w:firstLine="567"/>
        <w:contextualSpacing/>
        <w:jc w:val="both"/>
        <w:rPr>
          <w:rFonts w:ascii="Times New Roman" w:eastAsia="Calibri" w:hAnsi="Times New Roman" w:cs="Times New Roman"/>
          <w:bCs/>
          <w:sz w:val="28"/>
          <w:szCs w:val="28"/>
          <w:lang w:eastAsia="ru-RU"/>
        </w:rPr>
      </w:pPr>
      <w:r w:rsidRPr="007B4ED6">
        <w:rPr>
          <w:rFonts w:ascii="Times New Roman" w:eastAsia="Calibri" w:hAnsi="Times New Roman" w:cs="Times New Roman"/>
          <w:bCs/>
          <w:sz w:val="28"/>
          <w:szCs w:val="28"/>
          <w:lang w:eastAsia="ru-RU"/>
        </w:rPr>
        <w:t>Увеличение  объема для всех людей выгод, получаемых от биоразнообразия.</w:t>
      </w:r>
      <w:r w:rsidRPr="007B4ED6">
        <w:rPr>
          <w:rFonts w:ascii="Times New Roman" w:eastAsia="Calibri" w:hAnsi="Times New Roman" w:cs="Times New Roman"/>
          <w:sz w:val="28"/>
          <w:szCs w:val="28"/>
          <w:lang w:val="kk-KZ"/>
        </w:rPr>
        <w:t xml:space="preserve"> 4. Барлық адамдар үшін биоалуантүрліліктен келетін пайданы арттыру.</w:t>
      </w:r>
    </w:p>
    <w:p w14:paraId="01702106" w14:textId="2F1CF57E" w:rsidR="007B4ED6" w:rsidRPr="007B4ED6" w:rsidRDefault="007B4ED6">
      <w:pPr>
        <w:widowControl w:val="0"/>
        <w:numPr>
          <w:ilvl w:val="0"/>
          <w:numId w:val="16"/>
        </w:numPr>
        <w:autoSpaceDE w:val="0"/>
        <w:autoSpaceDN w:val="0"/>
        <w:adjustRightInd w:val="0"/>
        <w:spacing w:after="0" w:line="240" w:lineRule="auto"/>
        <w:ind w:left="0" w:firstLine="567"/>
        <w:contextualSpacing/>
        <w:jc w:val="both"/>
        <w:rPr>
          <w:rFonts w:ascii="Times New Roman" w:eastAsia="Calibri" w:hAnsi="Times New Roman" w:cs="Times New Roman"/>
          <w:bCs/>
          <w:sz w:val="28"/>
          <w:szCs w:val="28"/>
          <w:lang w:eastAsia="ru-RU"/>
        </w:rPr>
      </w:pPr>
      <w:r w:rsidRPr="007B4ED6">
        <w:rPr>
          <w:rFonts w:ascii="Times New Roman" w:eastAsia="Calibri" w:hAnsi="Times New Roman" w:cs="Times New Roman"/>
          <w:sz w:val="28"/>
          <w:szCs w:val="28"/>
          <w:lang w:val="kk-KZ"/>
        </w:rPr>
        <w:t>Іске асыруды күшейту</w:t>
      </w:r>
    </w:p>
    <w:p w14:paraId="6396670A" w14:textId="28E248E5" w:rsidR="007B4ED6" w:rsidRPr="007B4ED6" w:rsidRDefault="007B4ED6" w:rsidP="00763529">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Қазақстанда биоалуантүрлілікті сақтау және орнықты пайдалану саласында тікелей әрекет ететін бес басымдықты мемлекетаралық келісім-шарттар (Биологиялық алуантүрлілік туралы конвенция (Биологиялық алуантүрлілік туралы Конвенция), Дүниежүзілік мәдени және табиғи мұраны қорғау туралы конвенция, жабайы жануарлардың көші-қон түрлерін сақтау туралы Конвенция (CMS немесе Бонндық), Халықаралық маңызы бар сулы-батпақты алқаптар (немесе Рамсарлық), жойылу қаупі бар жабайы фауна мен флора түрлерінің халықаралық саудасы туралы Конвенция (CITES)қатысушысы және БҰҰ-ның шөлейттенуге қарсы конвенциясы (UNCCD).</w:t>
      </w:r>
    </w:p>
    <w:p w14:paraId="1BFBDAE1"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Жануарлар әлемінің агробиологиялық алуантүрлілігі іс жүзінде тұқымдандыру жұмыстарында қолданылмайды. Үй жануарларының жабайы тұқымдарының арасында елде муфлон, тау қошқарының бес түршесі, жабайы қабан, құлан, шакал, қасқыр, ала мысық және басқалары мекендейді.</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Құстар арасында - бұл, ең алдымен, үйрек пен тауық тұқымдастары.</w:t>
      </w:r>
    </w:p>
    <w:p w14:paraId="6E13D22F" w14:textId="26B0DAA7" w:rsidR="007B4ED6" w:rsidRPr="00471E2A" w:rsidRDefault="007B4ED6" w:rsidP="00471E2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rPr>
        <w:t>«Түрлердің алуантүрлілік деңгейі»</w:t>
      </w:r>
      <w:r w:rsidRPr="007B4ED6">
        <w:rPr>
          <w:rFonts w:ascii="Times New Roman" w:eastAsia="Calibri" w:hAnsi="Times New Roman" w:cs="Times New Roman"/>
          <w:sz w:val="28"/>
          <w:szCs w:val="28"/>
          <w:lang w:val="kk-KZ"/>
        </w:rPr>
        <w:t xml:space="preserve"> түсінігі.</w:t>
      </w:r>
      <w:r w:rsidR="00471E2A">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Қазақстан фаунасында омыртқалы жануарлардың 846 түрі нақты тіркелген, оның ішінде сүтқоректілердің 178 түрі, құстардың 499 түрі (оның 396-ы ұя салатындар); бауырымен жорғалаушылардың 51 түрі, қосмекенділердің 11 түрі, балықтардың 104 түрі және циклостомалар - 3 түрі</w:t>
      </w:r>
      <w:r w:rsidRPr="007B4ED6">
        <w:rPr>
          <w:rFonts w:ascii="Times New Roman" w:eastAsia="Calibri" w:hAnsi="Times New Roman" w:cs="Times New Roman"/>
          <w:sz w:val="28"/>
          <w:szCs w:val="28"/>
          <w:lang w:val="kk-KZ" w:eastAsia="ru-RU"/>
        </w:rPr>
        <w:t xml:space="preserve"> [</w:t>
      </w:r>
      <w:r w:rsidR="009465CF">
        <w:rPr>
          <w:rFonts w:ascii="Times New Roman" w:eastAsia="Calibri" w:hAnsi="Times New Roman" w:cs="Times New Roman"/>
          <w:sz w:val="28"/>
          <w:szCs w:val="28"/>
          <w:lang w:val="kk-KZ" w:eastAsia="ru-RU"/>
        </w:rPr>
        <w:t>88</w:t>
      </w:r>
      <w:r w:rsidRPr="007B4ED6">
        <w:rPr>
          <w:rFonts w:ascii="Times New Roman" w:eastAsia="Calibri" w:hAnsi="Times New Roman" w:cs="Times New Roman"/>
          <w:sz w:val="28"/>
          <w:szCs w:val="28"/>
          <w:lang w:val="kk-KZ" w:eastAsia="ru-RU"/>
        </w:rPr>
        <w:t>]</w:t>
      </w:r>
      <w:r w:rsidRPr="007B4ED6">
        <w:rPr>
          <w:rFonts w:ascii="Times New Roman" w:eastAsia="Calibri" w:hAnsi="Times New Roman" w:cs="Times New Roman"/>
          <w:b/>
          <w:bCs/>
          <w:sz w:val="28"/>
          <w:szCs w:val="28"/>
          <w:lang w:val="kk-KZ" w:eastAsia="ru-RU"/>
        </w:rPr>
        <w:t xml:space="preserve">. </w:t>
      </w:r>
    </w:p>
    <w:p w14:paraId="09734698"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rPr>
        <w:t>«Сирек кездесетін түрлерді сақтау» туралы түсінік.</w:t>
      </w:r>
      <w:r w:rsidRPr="007B4ED6">
        <w:rPr>
          <w:rFonts w:ascii="Times New Roman" w:eastAsia="Calibri" w:hAnsi="Times New Roman" w:cs="Times New Roman"/>
          <w:sz w:val="28"/>
          <w:szCs w:val="28"/>
          <w:lang w:val="kk-KZ"/>
        </w:rPr>
        <w:t xml:space="preserve"> Жануарлардың сирек кездесетін және құрып кету қаупі төнген түрлерінің ұлттық тізіміне 2006 жылдан бастап (содан бері тізім өзгерген жоқ) сүтқоректілердің 40 түрі, құстардың 57 түрі, бауырымен жорғалаушылардың 10 түрі - 10, қосмекенділердің - 3 түрі, балықтардың - 18 түрі, сақиналы құрттардың - 2 түр, моллюскалардың - 6 түр, шаян тәрізділердің -1 түр, арахнидтердің -2 түрі және жәндіктердің 85 түрі кіргізілген.</w:t>
      </w:r>
    </w:p>
    <w:p w14:paraId="2667EFE4"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7B4ED6">
        <w:rPr>
          <w:rFonts w:ascii="Times New Roman" w:eastAsia="Calibri" w:hAnsi="Times New Roman" w:cs="Times New Roman"/>
          <w:sz w:val="28"/>
          <w:szCs w:val="28"/>
          <w:lang w:val="kk-KZ"/>
        </w:rPr>
        <w:t>Қазақстанда жануарлар дүниесін сақтау үшін жабайы тұяқтылар мен ақбөкендердің сирек кездесетін және жойылып кету қаупі бар түрлерін сақтау мен қалпына келтіру Бағдарламасы жасалған (2005-2007); 2011 жылға дейін Қазақстанның барлық аумағында киіктерді атуға тыйым салынды.</w:t>
      </w:r>
    </w:p>
    <w:p w14:paraId="7C6AB9EB"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color w:val="000000"/>
          <w:sz w:val="28"/>
          <w:szCs w:val="28"/>
          <w:lang w:val="kk-KZ"/>
        </w:rPr>
        <w:t xml:space="preserve">«Экожүйелердің алуантүрлілігі» түсінігі. </w:t>
      </w:r>
      <w:r w:rsidRPr="007B4ED6">
        <w:rPr>
          <w:rFonts w:ascii="Times New Roman" w:eastAsia="Calibri" w:hAnsi="Times New Roman" w:cs="Times New Roman"/>
          <w:sz w:val="28"/>
          <w:szCs w:val="28"/>
          <w:lang w:val="kk-KZ"/>
        </w:rPr>
        <w:t>Қазақстан ерекше ландшафттық кешендерге ие: шөлдерден биік таулар мен ішкі теңіздердің экожүйелеріне дейін.</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Сонымен бірге құрғақ және субгумидті жерлер ел аумағының 75% -дан астамын алып жатыр.</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Қазақстанның сулы-батпақты алқаптары ұя салатын және қоныс аударатын құстар түрлері үшін, өсімдік жамылғысы үшін, жергілікті халықтың тіршілігі үшін маңызды болып табылады.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Көптеген негізгі территориялар ресми қорғауға алынғанына қарамастан, оларды басқару қиын болып отыр. Күрт әлеуметтік-экономикалық реформалар жер мен су ресурстарын тұрақты басқаруда жаңа қиындықтарға алып келді.</w:t>
      </w:r>
    </w:p>
    <w:p w14:paraId="256B6023" w14:textId="54D6DFF0" w:rsidR="007B4ED6" w:rsidRPr="007B4ED6" w:rsidRDefault="007B4ED6" w:rsidP="0059320C">
      <w:pPr>
        <w:spacing w:after="0" w:line="240" w:lineRule="auto"/>
        <w:ind w:firstLine="567"/>
        <w:jc w:val="both"/>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i/>
          <w:sz w:val="28"/>
          <w:szCs w:val="28"/>
          <w:lang w:val="kk-KZ" w:eastAsia="ru-RU"/>
        </w:rPr>
        <w:t xml:space="preserve">«Биоалуантүрлілік тұрақтылығы» түсінігі. </w:t>
      </w:r>
      <w:r w:rsidRPr="007B4ED6">
        <w:rPr>
          <w:rFonts w:ascii="Times New Roman" w:eastAsia="Calibri" w:hAnsi="Times New Roman" w:cs="Times New Roman"/>
          <w:sz w:val="28"/>
          <w:szCs w:val="28"/>
          <w:lang w:val="kk-KZ"/>
        </w:rPr>
        <w:t>Ауыл шаруашылығының әсерінен биоалуантүрліліктің тұрақтылығының мәселелері жануарлар мен өсімдіктердің тіршілік ету ортасын бұзумен байланысты.</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Бұл, ең алдымен, жайылымдардың деградациясы, су мен жел эрозиясы, егістік жерлердегі қарашіріктің жоғалуы, топырақтың пестицидтермен және гербицидтермен ластануы</w:t>
      </w:r>
      <w:r w:rsidR="00471E2A">
        <w:rPr>
          <w:rFonts w:ascii="Times New Roman" w:eastAsia="Calibri" w:hAnsi="Times New Roman" w:cs="Times New Roman"/>
          <w:sz w:val="28"/>
          <w:szCs w:val="28"/>
          <w:lang w:val="kk-KZ"/>
        </w:rPr>
        <w:t xml:space="preserve"> болып табылады</w:t>
      </w:r>
      <w:r w:rsidRPr="007B4ED6">
        <w:rPr>
          <w:rFonts w:ascii="Times New Roman" w:eastAsia="Calibri" w:hAnsi="Times New Roman" w:cs="Times New Roman"/>
          <w:sz w:val="28"/>
          <w:szCs w:val="28"/>
          <w:lang w:val="kk-KZ"/>
        </w:rPr>
        <w:t>.</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Сонымен, Солтүстік және Орталық Қазақстанда тиісті басқарудың жоқтығынан 5,6 миллион гектар егістік алқаптар су эрозиясына ұшырайды. Топырақтың тұздануы, су мен жел эрозиясы, қарашіріктің азаюы, суарудан кейінгі суды ағызу кезінде қайталама тұздану егістік топырақтарының 90% -дан астамында байқалады.</w:t>
      </w:r>
      <w:r w:rsidR="00471E2A">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rPr>
        <w:t>Мал шаруашылығында және жайылымдарды басқаруда жерді ұтымсыз пайдалану мәселелері қазіргі уақытта аумақтарды толық басқаруға жеткілікті қорлары жоқ шағын агроөнеркәсіптік және мал түзілімдерінің көптігімен ушығып отыр.</w:t>
      </w:r>
    </w:p>
    <w:p w14:paraId="2353EA9F" w14:textId="047E2503" w:rsidR="007B4ED6" w:rsidRPr="007B4ED6" w:rsidRDefault="007B4ED6" w:rsidP="0059320C">
      <w:pPr>
        <w:spacing w:after="0" w:line="240" w:lineRule="auto"/>
        <w:ind w:firstLine="567"/>
        <w:jc w:val="both"/>
        <w:outlineLvl w:val="0"/>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i/>
          <w:sz w:val="28"/>
          <w:szCs w:val="28"/>
          <w:lang w:val="kk-KZ" w:eastAsia="ru-RU"/>
        </w:rPr>
        <w:t xml:space="preserve"> </w:t>
      </w:r>
      <w:r w:rsidRPr="007B4ED6">
        <w:rPr>
          <w:rFonts w:ascii="Times New Roman" w:eastAsia="Calibri" w:hAnsi="Times New Roman" w:cs="Times New Roman"/>
          <w:i/>
          <w:sz w:val="28"/>
          <w:szCs w:val="28"/>
          <w:lang w:val="kk-KZ"/>
        </w:rPr>
        <w:t>«Экожүйелердің алуантүрлілігін сақтау»</w:t>
      </w:r>
      <w:r w:rsidRPr="007B4ED6">
        <w:rPr>
          <w:rFonts w:ascii="Times New Roman" w:eastAsia="Calibri" w:hAnsi="Times New Roman" w:cs="Times New Roman"/>
          <w:sz w:val="28"/>
          <w:szCs w:val="28"/>
          <w:lang w:val="kk-KZ"/>
        </w:rPr>
        <w:t xml:space="preserve"> түсінігі. Қазақстандағы көптеген экожүйелердегі терең өзгерістер 50 жылдан астам уақыт бұрын дала және орманды дала аймақтарында жерді жаппай жыртқаннан кейін болып отыр. Сонымен, биологиялық алуантүрлілік туралы Қазақстан Республикасының V ұлттық есебінде келтірілген мәліметтерге сәйкес, жерлердің жыртылуы алуан түрлі шөптесін жазық жерлерде 90%, таяз топырақтарда </w:t>
      </w:r>
      <w:r w:rsidR="00471E2A">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rPr>
        <w:t xml:space="preserve"> 30%-ға дейін жетеді.</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Құрғақ далалық жерлер 50-60% жыртылады, ал таяз топырақтарда 10 - 15%-ға дейін</w:t>
      </w:r>
      <w:r w:rsidR="00471E2A">
        <w:rPr>
          <w:rFonts w:ascii="Times New Roman" w:eastAsia="Calibri" w:hAnsi="Times New Roman" w:cs="Times New Roman"/>
          <w:sz w:val="28"/>
          <w:szCs w:val="28"/>
          <w:lang w:val="kk-KZ"/>
        </w:rPr>
        <w:t xml:space="preserve"> жетеді</w:t>
      </w:r>
      <w:r w:rsidRPr="007B4ED6">
        <w:rPr>
          <w:rFonts w:ascii="Times New Roman" w:eastAsia="Calibri" w:hAnsi="Times New Roman" w:cs="Times New Roman"/>
          <w:sz w:val="28"/>
          <w:szCs w:val="28"/>
          <w:lang w:val="kk-KZ"/>
        </w:rPr>
        <w:t>. Соңғы 10 жылда осы экожүйелердің жағдайында әр түрлі өзгерістер байқалды.</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Бір жағынан, тыңайған жерлерді және бір кездері деградацияға ұшыраған жайылымдарды табиғи қалпына келтіру жалғасуда, екінші жағынан, бұрын қараусыз қалған территориялар шаруашылық айналымға қайта оралуда және елді мекендер маңында жергілікті малдың жайылымы көбеюде (мал басының өсуіне байланысты).</w:t>
      </w:r>
    </w:p>
    <w:p w14:paraId="655C894F" w14:textId="4C8A1A2D" w:rsidR="007B4ED6" w:rsidRPr="007B4ED6" w:rsidRDefault="007B4ED6" w:rsidP="0059320C">
      <w:pPr>
        <w:spacing w:after="0" w:line="240" w:lineRule="auto"/>
        <w:ind w:firstLine="567"/>
        <w:jc w:val="both"/>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sz w:val="28"/>
          <w:szCs w:val="28"/>
          <w:lang w:val="kk-KZ"/>
        </w:rPr>
        <w:t>Шөлді жерлердің деградациясының басқа себептері - ретсіз жол желісі, өзендердің ағынын реттеу, отын үшін сексеуілді заңсыз кесіп</w:t>
      </w:r>
      <w:r w:rsidR="00471E2A">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rPr>
        <w:t>сату.</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Елдің оңтүстігі мен шығысындағы тау етегіндегі урбанизация мен ауыл шаруашылығының қарқынды дамуы нәтижесінде табиғи өсімдік жамылғысының қатты бұзылуы сақталып отыр. Шөлді аймақтың өзен аңғарларында (Іле, Сырдария, Шу, Талас) өзен ағысының шектелуіне байланысты, өнімділігі жоғары жайылмалық қауымдастықтар толықтай дерлік деградацияға ұшырады.</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Қазақстанның солтүстік-батысында гидрологиялық режимнің бұзылуынан жайылмалы ормандар да деградацияға ұшыраған.</w:t>
      </w:r>
      <w:r w:rsidRPr="007B4ED6">
        <w:rPr>
          <w:rFonts w:ascii="Times New Roman" w:eastAsia="Calibri" w:hAnsi="Times New Roman" w:cs="Times New Roman"/>
          <w:color w:val="000000"/>
          <w:sz w:val="28"/>
          <w:szCs w:val="28"/>
          <w:lang w:val="kk-KZ" w:eastAsia="ru-RU"/>
        </w:rPr>
        <w:t xml:space="preserve"> </w:t>
      </w:r>
    </w:p>
    <w:p w14:paraId="2A0C9AB4" w14:textId="77777777" w:rsidR="007B4ED6" w:rsidRPr="007B4ED6" w:rsidRDefault="007B4ED6" w:rsidP="0059320C">
      <w:pPr>
        <w:spacing w:after="0" w:line="240" w:lineRule="auto"/>
        <w:ind w:firstLine="567"/>
        <w:jc w:val="both"/>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sz w:val="28"/>
          <w:szCs w:val="28"/>
          <w:lang w:val="kk-KZ"/>
        </w:rPr>
        <w:t>Жолдардың, құбырлардың, электр желілерінің қарқынды құрылыс жұмыстары экожүйелерге кері әсерін тигізуде.</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Соңғы 10 жылда Батыс Қазақстанда, Шығыс Каспий аймағында, Бетпақдала шөлінде және т.б. жерлерде мұнай мен газ өндіру, уран кендерін игеру және т.б. өскен. Табиғатты пайдаланудың қолданыстағы шикізаттық моделі - экономиканың тиімсіз дамуынан және табиғи экожүйелерге қысымның артуынан болып отыр.</w:t>
      </w:r>
    </w:p>
    <w:p w14:paraId="4097C0A9" w14:textId="77777777" w:rsidR="007B4ED6" w:rsidRPr="007B4ED6" w:rsidRDefault="007B4ED6" w:rsidP="0059320C">
      <w:pPr>
        <w:spacing w:after="0" w:line="240" w:lineRule="auto"/>
        <w:ind w:firstLine="567"/>
        <w:jc w:val="both"/>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sz w:val="28"/>
          <w:szCs w:val="28"/>
          <w:lang w:val="kk-KZ"/>
        </w:rPr>
        <w:t>Аралды қалпына келтіруде және орман жамылғысын ұлғайтуда оң әсерге және деградация деңгейінің төмендеуіне қол жеткізілді.</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Кіші Аралды негізгі акваториядан бөліп тұрған 2005 жылы салынған Көкарал бөгеті осы бөлінген су қоймасының деңгейін көтеруге және ондағы тұздылықты азайтуға мүмкіндік берді. Нәтижесінде Кіші Аралда балықтар пайда болды (онда енгізілген камбаланы есептемегенде).</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«Кіші Арал теңізі мен Сырдарияның дельталық көлдері» аумағы 2012 жылы Рамсар тізіміне енгізілді.</w:t>
      </w:r>
      <w:r w:rsidRPr="007B4ED6">
        <w:rPr>
          <w:rFonts w:ascii="Times New Roman" w:eastAsia="Calibri" w:hAnsi="Times New Roman" w:cs="Times New Roman"/>
          <w:color w:val="000000"/>
          <w:sz w:val="28"/>
          <w:szCs w:val="28"/>
          <w:lang w:val="kk-KZ" w:eastAsia="ru-RU"/>
        </w:rPr>
        <w:t xml:space="preserve"> </w:t>
      </w:r>
      <w:r w:rsidRPr="007B4ED6">
        <w:rPr>
          <w:rFonts w:ascii="Times New Roman" w:eastAsia="Calibri" w:hAnsi="Times New Roman" w:cs="Times New Roman"/>
          <w:sz w:val="28"/>
          <w:szCs w:val="28"/>
          <w:lang w:val="kk-KZ"/>
        </w:rPr>
        <w:t>Бұл аймақта экологиялық жағдай аздап жақсарып, биоалуантүрлілік жағдайы да жақсарды. Алайда, Арал маңайы өңірінде шөлейттену процестері жалғасуда және биоалуантүрлілікке қауіп төніп тұр, әсіресе Құмкөл мұнай кен орындарын игеруге байланысты.</w:t>
      </w:r>
    </w:p>
    <w:p w14:paraId="18C6E1FF"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i/>
          <w:sz w:val="28"/>
          <w:szCs w:val="28"/>
          <w:lang w:val="kk-KZ"/>
        </w:rPr>
        <w:t>«Биоалуантүрлілікті сақтау» түсінігі.</w:t>
      </w:r>
      <w:r w:rsidRPr="007B4ED6">
        <w:rPr>
          <w:rFonts w:ascii="Times New Roman" w:eastAsia="Calibri" w:hAnsi="Times New Roman" w:cs="Times New Roman"/>
          <w:color w:val="000000"/>
          <w:sz w:val="28"/>
          <w:szCs w:val="28"/>
          <w:lang w:val="kk-KZ"/>
        </w:rPr>
        <w:t xml:space="preserve"> </w:t>
      </w:r>
      <w:r w:rsidRPr="007B4ED6">
        <w:rPr>
          <w:rFonts w:ascii="Times New Roman" w:eastAsia="Calibri" w:hAnsi="Times New Roman" w:cs="Times New Roman"/>
          <w:sz w:val="28"/>
          <w:szCs w:val="28"/>
          <w:lang w:val="kk-KZ"/>
        </w:rPr>
        <w:t xml:space="preserve">ҚР «Су қорларын, жануарлар дүниесін сақтау және ұтымды пайдалану мен ерекше қорғалатын табиғи аумақтар желісін дамыту жөніндегі 2010 жылға дейінгі бағдарлама» әзірленді. </w:t>
      </w:r>
    </w:p>
    <w:p w14:paraId="20D8BBDF"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7B4ED6">
        <w:rPr>
          <w:rFonts w:ascii="Times New Roman" w:eastAsia="Calibri" w:hAnsi="Times New Roman" w:cs="Times New Roman"/>
          <w:sz w:val="28"/>
          <w:szCs w:val="28"/>
          <w:lang w:val="kk-KZ"/>
        </w:rPr>
        <w:t>Бағдарламаны іске асыру келесі мақсаттарға қол жеткізуге бағытталған:</w:t>
      </w:r>
    </w:p>
    <w:p w14:paraId="35AC1162" w14:textId="77777777" w:rsidR="007B4ED6" w:rsidRPr="007B4ED6" w:rsidRDefault="007B4ED6" w:rsidP="0075002A">
      <w:pPr>
        <w:numPr>
          <w:ilvl w:val="0"/>
          <w:numId w:val="17"/>
        </w:numPr>
        <w:tabs>
          <w:tab w:val="left" w:pos="1134"/>
        </w:tabs>
        <w:spacing w:after="0" w:line="240" w:lineRule="auto"/>
        <w:ind w:left="0" w:firstLine="709"/>
        <w:jc w:val="both"/>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sz w:val="28"/>
          <w:szCs w:val="28"/>
          <w:lang w:val="kk-KZ"/>
        </w:rPr>
        <w:t>балықтардың жасанды және табиғи көбеюі үшін жағдайларды жақсарту;</w:t>
      </w:r>
    </w:p>
    <w:p w14:paraId="2523BF5C" w14:textId="625EECC5" w:rsidR="007B4ED6" w:rsidRPr="007B4ED6" w:rsidRDefault="00471E2A" w:rsidP="0075002A">
      <w:pPr>
        <w:numPr>
          <w:ilvl w:val="0"/>
          <w:numId w:val="17"/>
        </w:numPr>
        <w:tabs>
          <w:tab w:val="left" w:pos="1134"/>
        </w:tabs>
        <w:spacing w:after="0" w:line="240" w:lineRule="auto"/>
        <w:ind w:left="0" w:firstLine="709"/>
        <w:jc w:val="both"/>
        <w:rPr>
          <w:rFonts w:ascii="Times New Roman" w:eastAsia="Calibri" w:hAnsi="Times New Roman" w:cs="Times New Roman"/>
          <w:b/>
          <w:color w:val="000000"/>
          <w:sz w:val="28"/>
          <w:szCs w:val="28"/>
          <w:lang w:val="kk-KZ" w:eastAsia="ru-RU"/>
        </w:rPr>
      </w:pPr>
      <w:r>
        <w:rPr>
          <w:rFonts w:ascii="Times New Roman" w:eastAsia="Calibri" w:hAnsi="Times New Roman" w:cs="Times New Roman"/>
          <w:sz w:val="28"/>
          <w:szCs w:val="28"/>
          <w:lang w:val="kk-KZ"/>
        </w:rPr>
        <w:t xml:space="preserve">Қызылорда </w:t>
      </w:r>
      <w:r w:rsidR="007B4ED6" w:rsidRPr="007B4ED6">
        <w:rPr>
          <w:rFonts w:ascii="Times New Roman" w:eastAsia="Calibri" w:hAnsi="Times New Roman" w:cs="Times New Roman"/>
          <w:sz w:val="28"/>
          <w:szCs w:val="28"/>
          <w:lang w:val="kk-KZ"/>
        </w:rPr>
        <w:t>облысының өзендерінде мелиоративтік жұмыстар жүргізубойынша ұсыныстар енгізу;</w:t>
      </w:r>
    </w:p>
    <w:p w14:paraId="6770EF55" w14:textId="77777777" w:rsidR="007B4ED6" w:rsidRPr="007B4ED6" w:rsidRDefault="007B4ED6" w:rsidP="0075002A">
      <w:pPr>
        <w:numPr>
          <w:ilvl w:val="0"/>
          <w:numId w:val="17"/>
        </w:numPr>
        <w:tabs>
          <w:tab w:val="left" w:pos="1134"/>
        </w:tabs>
        <w:spacing w:after="0" w:line="240" w:lineRule="auto"/>
        <w:ind w:left="0" w:firstLine="709"/>
        <w:jc w:val="both"/>
        <w:rPr>
          <w:rFonts w:ascii="Times New Roman" w:eastAsia="Calibri" w:hAnsi="Times New Roman" w:cs="Times New Roman"/>
          <w:b/>
          <w:color w:val="000000"/>
          <w:sz w:val="28"/>
          <w:szCs w:val="28"/>
          <w:lang w:val="kk-KZ" w:eastAsia="ru-RU"/>
        </w:rPr>
      </w:pPr>
      <w:r w:rsidRPr="007B4ED6">
        <w:rPr>
          <w:rFonts w:ascii="Times New Roman" w:eastAsia="Calibri" w:hAnsi="Times New Roman" w:cs="Times New Roman"/>
          <w:sz w:val="28"/>
          <w:szCs w:val="28"/>
          <w:lang w:val="kk-KZ"/>
        </w:rPr>
        <w:t>жабайы тұяқтылар мен ақбөкендердің сирек кездесетін және жойылып кету қаупі бар түрлерді қорғау аймақтарын ұлғайту;</w:t>
      </w:r>
    </w:p>
    <w:p w14:paraId="2090D318" w14:textId="77777777" w:rsidR="00471E2A" w:rsidRDefault="007B4ED6" w:rsidP="0075002A">
      <w:pPr>
        <w:numPr>
          <w:ilvl w:val="0"/>
          <w:numId w:val="17"/>
        </w:numPr>
        <w:tabs>
          <w:tab w:val="left" w:pos="1134"/>
        </w:tabs>
        <w:spacing w:after="0" w:line="240" w:lineRule="auto"/>
        <w:ind w:left="0" w:firstLine="709"/>
        <w:jc w:val="both"/>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sz w:val="28"/>
          <w:szCs w:val="28"/>
          <w:lang w:val="kk-KZ"/>
        </w:rPr>
        <w:t>тоғай маралдары, жейрендер, тау қойлары, құландар санын тұрақтандыру, олардың тарихи таралу аймақтарындағы популяцияларын қалпына келтіру;</w:t>
      </w:r>
    </w:p>
    <w:p w14:paraId="2A045BF0" w14:textId="296EF3EF" w:rsidR="007B4ED6" w:rsidRPr="00471E2A" w:rsidRDefault="007B4ED6" w:rsidP="0075002A">
      <w:pPr>
        <w:numPr>
          <w:ilvl w:val="0"/>
          <w:numId w:val="17"/>
        </w:numPr>
        <w:tabs>
          <w:tab w:val="left" w:pos="1134"/>
        </w:tabs>
        <w:spacing w:after="0" w:line="240" w:lineRule="auto"/>
        <w:ind w:left="0" w:firstLine="709"/>
        <w:jc w:val="both"/>
        <w:rPr>
          <w:rFonts w:ascii="Times New Roman" w:eastAsia="Calibri" w:hAnsi="Times New Roman" w:cs="Times New Roman"/>
          <w:color w:val="000000"/>
          <w:sz w:val="28"/>
          <w:szCs w:val="28"/>
          <w:lang w:val="kk-KZ" w:eastAsia="ru-RU"/>
        </w:rPr>
      </w:pPr>
      <w:r w:rsidRPr="00471E2A">
        <w:rPr>
          <w:rFonts w:ascii="Times New Roman" w:eastAsia="Calibri" w:hAnsi="Times New Roman" w:cs="Times New Roman"/>
          <w:sz w:val="28"/>
          <w:szCs w:val="28"/>
          <w:lang w:val="kk-KZ"/>
        </w:rPr>
        <w:t>ҚР-ның ерекше қорғалатын табиғи аймақтарының аумағын ұлғайту;</w:t>
      </w:r>
    </w:p>
    <w:p w14:paraId="0447D4F1" w14:textId="77777777" w:rsidR="007B4ED6" w:rsidRPr="007B4ED6" w:rsidRDefault="007B4ED6" w:rsidP="0075002A">
      <w:pPr>
        <w:numPr>
          <w:ilvl w:val="0"/>
          <w:numId w:val="17"/>
        </w:numPr>
        <w:tabs>
          <w:tab w:val="left" w:pos="1134"/>
        </w:tabs>
        <w:spacing w:after="0" w:line="240" w:lineRule="auto"/>
        <w:ind w:left="0" w:firstLine="709"/>
        <w:jc w:val="both"/>
        <w:rPr>
          <w:rFonts w:ascii="Times New Roman" w:eastAsia="Calibri" w:hAnsi="Times New Roman" w:cs="Times New Roman"/>
          <w:color w:val="000000"/>
          <w:sz w:val="28"/>
          <w:szCs w:val="28"/>
          <w:lang w:val="kk-KZ" w:eastAsia="ru-RU"/>
        </w:rPr>
      </w:pPr>
      <w:r w:rsidRPr="007B4ED6">
        <w:rPr>
          <w:rFonts w:ascii="Times New Roman" w:eastAsia="Calibri" w:hAnsi="Times New Roman" w:cs="Times New Roman"/>
          <w:sz w:val="28"/>
          <w:szCs w:val="28"/>
          <w:lang w:val="kk-KZ"/>
        </w:rPr>
        <w:t>Мемлекеттің, сулы-батпақты жерлерінің, Қазақстанның жазық далалық және жартылай шөлді аймақтарының ландшафтты және биологиялық алуантүрлілігін қорғауды күшейту; сирек кездесетін жануарлардың түрлерінің көбеюі үшін аумақтарды кеңейту, тіршілік ету орталарын қорғау және лосось тәрізді балықтарды көбейту;</w:t>
      </w:r>
    </w:p>
    <w:p w14:paraId="52C0D15B" w14:textId="77777777" w:rsidR="007B4ED6" w:rsidRPr="007B4ED6" w:rsidRDefault="007B4ED6" w:rsidP="0075002A">
      <w:pPr>
        <w:numPr>
          <w:ilvl w:val="0"/>
          <w:numId w:val="17"/>
        </w:numPr>
        <w:tabs>
          <w:tab w:val="left" w:pos="1134"/>
        </w:tabs>
        <w:spacing w:after="0" w:line="240" w:lineRule="auto"/>
        <w:ind w:left="0" w:firstLine="709"/>
        <w:jc w:val="both"/>
        <w:rPr>
          <w:rFonts w:ascii="Times New Roman" w:eastAsia="Calibri" w:hAnsi="Times New Roman" w:cs="Times New Roman"/>
          <w:b/>
          <w:color w:val="000000"/>
          <w:sz w:val="28"/>
          <w:szCs w:val="28"/>
          <w:lang w:val="kk-KZ" w:eastAsia="ru-RU"/>
        </w:rPr>
      </w:pPr>
      <w:r w:rsidRPr="007B4ED6">
        <w:rPr>
          <w:rFonts w:ascii="Times New Roman" w:eastAsia="Calibri" w:hAnsi="Times New Roman" w:cs="Times New Roman"/>
          <w:sz w:val="28"/>
          <w:szCs w:val="28"/>
          <w:lang w:val="kk-KZ"/>
        </w:rPr>
        <w:t>өсімдіктер дүниесінің эндемикалық және сирек кездесетін өкілдерін қорғауды қамтамасыз ету;</w:t>
      </w:r>
    </w:p>
    <w:p w14:paraId="4A2C658D" w14:textId="4CCDA655" w:rsidR="007B4ED6" w:rsidRPr="00BB3C9B" w:rsidRDefault="007B4ED6" w:rsidP="0075002A">
      <w:pPr>
        <w:numPr>
          <w:ilvl w:val="0"/>
          <w:numId w:val="17"/>
        </w:numPr>
        <w:tabs>
          <w:tab w:val="left" w:pos="1134"/>
        </w:tabs>
        <w:spacing w:after="0" w:line="240" w:lineRule="auto"/>
        <w:ind w:left="0" w:firstLine="709"/>
        <w:jc w:val="both"/>
        <w:rPr>
          <w:rFonts w:ascii="Times New Roman" w:eastAsia="Calibri" w:hAnsi="Times New Roman" w:cs="Times New Roman"/>
          <w:b/>
          <w:color w:val="000000"/>
          <w:sz w:val="28"/>
          <w:szCs w:val="28"/>
          <w:lang w:val="kk-KZ" w:eastAsia="ru-RU"/>
        </w:rPr>
      </w:pPr>
      <w:r w:rsidRPr="007B4ED6">
        <w:rPr>
          <w:rFonts w:ascii="Times New Roman" w:eastAsia="Calibri" w:hAnsi="Times New Roman" w:cs="Times New Roman"/>
          <w:sz w:val="28"/>
          <w:szCs w:val="28"/>
          <w:lang w:val="kk-KZ"/>
        </w:rPr>
        <w:t>басым аймақтарда қорғалатын табиғи аумақтар жүйесін құру</w:t>
      </w:r>
      <w:r w:rsidRPr="00BB3C9B">
        <w:rPr>
          <w:rFonts w:ascii="Times New Roman" w:eastAsia="Calibri" w:hAnsi="Times New Roman" w:cs="Times New Roman"/>
          <w:bCs/>
          <w:color w:val="000000"/>
          <w:sz w:val="28"/>
          <w:szCs w:val="28"/>
          <w:lang w:val="kk-KZ" w:eastAsia="ru-RU"/>
        </w:rPr>
        <w:t xml:space="preserve"> [</w:t>
      </w:r>
      <w:r w:rsidR="009465CF">
        <w:rPr>
          <w:rFonts w:ascii="Times New Roman" w:eastAsia="Calibri" w:hAnsi="Times New Roman" w:cs="Times New Roman"/>
          <w:bCs/>
          <w:color w:val="000000"/>
          <w:kern w:val="36"/>
          <w:sz w:val="28"/>
          <w:szCs w:val="28"/>
          <w:lang w:val="kk-KZ" w:eastAsia="ru-RU"/>
        </w:rPr>
        <w:t>89</w:t>
      </w:r>
      <w:r w:rsidRPr="00BB3C9B">
        <w:rPr>
          <w:rFonts w:ascii="Times New Roman" w:eastAsia="Calibri" w:hAnsi="Times New Roman" w:cs="Times New Roman"/>
          <w:bCs/>
          <w:color w:val="000000"/>
          <w:sz w:val="28"/>
          <w:szCs w:val="28"/>
          <w:lang w:val="kk-KZ" w:eastAsia="ru-RU"/>
        </w:rPr>
        <w:t>].</w:t>
      </w:r>
    </w:p>
    <w:p w14:paraId="17A673A8" w14:textId="77777777" w:rsidR="00471E2A" w:rsidRDefault="00471E2A"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471E2A">
        <w:rPr>
          <w:rFonts w:ascii="Times New Roman" w:eastAsia="Calibri" w:hAnsi="Times New Roman" w:cs="Times New Roman"/>
          <w:sz w:val="28"/>
          <w:szCs w:val="28"/>
          <w:lang w:val="kk-KZ"/>
        </w:rPr>
        <w:t xml:space="preserve">Биоалуантүрлілікті сақтауға тікелей бағытталған еліміздің басты бағдарламалық құжаты – «Жасыл даму» бағдарламасы (10.09.2010 ж., ҚР Үкіметінің қаулысы). «Жасыл даму» бағдарламасының мақсаттарына қол жеткізу ҚР Қоршаған орта және су ресурстары министрлігінің 2009 жылғы, сондай-ақ 2011–2015 жылдарға арналған стратегиялық жоспарларына сәйкес және Қазақстан Республикасының Экологиялық кодексінде айқындалған шаралар негізінде жүзеге асырылады. Бағдарлама қорларды пайдалану мен экономикалық өсудің қоршаған ортаға әсері арасындағы байланысты азайтуды көздейтін «жасыл экономиканың» прогрессивті принципін қолдануға бағытталған. Сондай-ақ, ол халықаралық қатынастарды дамытуға, қоршаған ортаны қорғау шараларын ғылыми негіздеуге, табиғатты пайдалануды басқарудың тиімді әдістерін енгізуге, экологиялық мониторинг жүргізуге, сондай-ақ экологиялық білім беру мен халықты хабардар ету қызметін жүзеге асыруға бағытталған. Бағдарламада атап көрсетілгендей, қоғамның басты мақсаттарының бірі – биологиялық алуантүрлілікті сақтау және елдің тұрақты дамуын қамтамасыз ету. </w:t>
      </w:r>
    </w:p>
    <w:p w14:paraId="618882CD" w14:textId="0A7DD023"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rPr>
        <w:t>«Биоалуантүрлілікті бақылау» түсінігі.</w:t>
      </w:r>
      <w:r w:rsidRPr="007B4ED6">
        <w:rPr>
          <w:rFonts w:ascii="Times New Roman" w:eastAsia="Calibri" w:hAnsi="Times New Roman" w:cs="Times New Roman"/>
          <w:sz w:val="28"/>
          <w:szCs w:val="28"/>
          <w:lang w:val="kk-KZ"/>
        </w:rPr>
        <w:t xml:space="preserve"> Сирек кездесетін түрлердің тұрақты мониторингі қазіргі уақытта тек ерекше қорғалатын табиғи аумақтарда жүргізіледі, омыртқалы жануарлар жартылай аңшылық шаруашылықтарында ескеріледі, ал арнайы бағдарламалар шеңберінде тек тұяқтылар мен бекірелер ескеріледі. Қазақстанда жабайы табиғатты немесе оның жекелеген топтарын бақылаудың бірыңғай жүйесі жоқ.</w:t>
      </w:r>
    </w:p>
    <w:p w14:paraId="4D0ED155"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Биоалуантүрлілік саласындағы Қазақстанның ғылыми әлеуеті мемлекеттік және мемлекеттік емес секторлармен ұсынылған.</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 xml:space="preserve">Ғылыми зерттеулерді қаржыландыру мемлекеттік тапсырыс пен гранттар, соның ішінде шетелдіктердің есебінен жүзеге асырылады. </w:t>
      </w:r>
      <w:r w:rsidRPr="007B4ED6">
        <w:rPr>
          <w:rFonts w:ascii="Times New Roman" w:eastAsia="Calibri" w:hAnsi="Times New Roman" w:cs="Times New Roman"/>
          <w:sz w:val="28"/>
          <w:szCs w:val="28"/>
          <w:lang w:val="kk-KZ" w:eastAsia="ru-RU"/>
        </w:rPr>
        <w:t>ҚР БҒМ жүйесіне «Зоология институты», «Ботаника және фитоинтродукция институты», «Топырақтану институты», «Микробиология институты» және т.б. кіреді, ірі университеттерде бірқатар мамандандырылған бөлімшелер мен зертханалар бар.</w:t>
      </w:r>
    </w:p>
    <w:p w14:paraId="4C818212" w14:textId="74EE86A7" w:rsidR="007B4ED6" w:rsidRDefault="007B4ED6" w:rsidP="0059320C">
      <w:pPr>
        <w:shd w:val="clear" w:color="auto" w:fill="FFFFFF"/>
        <w:tabs>
          <w:tab w:val="left" w:pos="0"/>
        </w:tabs>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w:t>
      </w:r>
      <w:bookmarkStart w:id="9" w:name="_Hlk208842019"/>
      <w:r w:rsidRPr="000D69AB">
        <w:rPr>
          <w:rFonts w:ascii="Times New Roman" w:eastAsia="Calibri" w:hAnsi="Times New Roman" w:cs="Times New Roman"/>
          <w:sz w:val="28"/>
          <w:szCs w:val="28"/>
          <w:lang w:val="kk-KZ"/>
        </w:rPr>
        <w:t>иоалуантүрлілік туралы білім 6В01517 - «Биология» білім беру бағдарламасының көптеген оқу пәндерінің мазмұнына қосылуы мүмкін</w:t>
      </w:r>
      <w:bookmarkEnd w:id="9"/>
      <w:r w:rsidRPr="000D69AB">
        <w:rPr>
          <w:rFonts w:ascii="Times New Roman" w:eastAsia="Calibri" w:hAnsi="Times New Roman" w:cs="Times New Roman"/>
          <w:sz w:val="28"/>
          <w:szCs w:val="28"/>
          <w:lang w:val="kk-KZ"/>
        </w:rPr>
        <w:t xml:space="preserve"> (кесте</w:t>
      </w:r>
      <w:r w:rsidR="000B36B8" w:rsidRPr="000D69AB">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lang w:val="kk-KZ"/>
        </w:rPr>
        <w:t>3</w:t>
      </w:r>
      <w:r w:rsidR="000B36B8" w:rsidRPr="000D69AB">
        <w:rPr>
          <w:rFonts w:ascii="Times New Roman" w:eastAsia="Calibri" w:hAnsi="Times New Roman" w:cs="Times New Roman"/>
          <w:sz w:val="28"/>
          <w:szCs w:val="28"/>
          <w:lang w:val="kk-KZ"/>
        </w:rPr>
        <w:t>).</w:t>
      </w:r>
    </w:p>
    <w:p w14:paraId="387555A7" w14:textId="77777777" w:rsidR="008B45B0" w:rsidRPr="000D69AB" w:rsidRDefault="008B45B0" w:rsidP="0059320C">
      <w:pPr>
        <w:shd w:val="clear" w:color="auto" w:fill="FFFFFF"/>
        <w:tabs>
          <w:tab w:val="left" w:pos="0"/>
        </w:tabs>
        <w:spacing w:after="0" w:line="240" w:lineRule="auto"/>
        <w:ind w:firstLine="567"/>
        <w:jc w:val="both"/>
        <w:rPr>
          <w:rFonts w:ascii="Times New Roman" w:eastAsia="Calibri" w:hAnsi="Times New Roman" w:cs="Times New Roman"/>
          <w:sz w:val="28"/>
          <w:szCs w:val="28"/>
          <w:lang w:val="kk-KZ"/>
        </w:rPr>
      </w:pPr>
    </w:p>
    <w:p w14:paraId="1F67BE5D" w14:textId="45469303" w:rsidR="007B4ED6" w:rsidRPr="008B45B0" w:rsidRDefault="008B45B0" w:rsidP="007E0470">
      <w:pPr>
        <w:widowControl w:val="0"/>
        <w:autoSpaceDE w:val="0"/>
        <w:autoSpaceDN w:val="0"/>
        <w:adjustRightInd w:val="0"/>
        <w:spacing w:after="0" w:line="240" w:lineRule="auto"/>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Кесте 3 -</w:t>
      </w:r>
      <w:r w:rsidR="00232023" w:rsidRPr="008B45B0">
        <w:rPr>
          <w:sz w:val="28"/>
          <w:szCs w:val="28"/>
          <w:lang w:val="kk-KZ"/>
        </w:rPr>
        <w:t xml:space="preserve"> </w:t>
      </w:r>
      <w:r w:rsidR="00232023" w:rsidRPr="008B45B0">
        <w:rPr>
          <w:rFonts w:ascii="Times New Roman" w:hAnsi="Times New Roman" w:cs="Times New Roman"/>
          <w:sz w:val="28"/>
          <w:szCs w:val="28"/>
          <w:lang w:val="kk-KZ"/>
        </w:rPr>
        <w:t>Б</w:t>
      </w:r>
      <w:r w:rsidR="00232023" w:rsidRPr="008B45B0">
        <w:rPr>
          <w:rFonts w:ascii="Times New Roman" w:eastAsia="Calibri" w:hAnsi="Times New Roman" w:cs="Times New Roman"/>
          <w:sz w:val="28"/>
          <w:szCs w:val="28"/>
          <w:lang w:val="kk-KZ" w:eastAsia="ru-RU"/>
        </w:rPr>
        <w:t>иоалуантүрлілік туралы оқу пәндерінің мазмұнына қосылуы мүмкін түсініктер</w:t>
      </w:r>
    </w:p>
    <w:p w14:paraId="69FEB6BF" w14:textId="77777777" w:rsidR="007B4ED6" w:rsidRPr="008D67C4" w:rsidRDefault="007B4ED6" w:rsidP="007B4ED6">
      <w:pPr>
        <w:widowControl w:val="0"/>
        <w:autoSpaceDE w:val="0"/>
        <w:autoSpaceDN w:val="0"/>
        <w:adjustRightInd w:val="0"/>
        <w:spacing w:after="0" w:line="240" w:lineRule="auto"/>
        <w:ind w:firstLine="709"/>
        <w:jc w:val="right"/>
        <w:rPr>
          <w:rFonts w:ascii="Times New Roman" w:eastAsia="Calibri" w:hAnsi="Times New Roman" w:cs="Times New Roman"/>
          <w:sz w:val="28"/>
          <w:szCs w:val="28"/>
          <w:highlight w:val="yellow"/>
          <w:lang w:val="kk-KZ" w:eastAsia="ru-RU"/>
        </w:rPr>
      </w:pPr>
    </w:p>
    <w:tbl>
      <w:tblPr>
        <w:tblStyle w:val="11"/>
        <w:tblW w:w="9634" w:type="dxa"/>
        <w:tblLayout w:type="fixed"/>
        <w:tblLook w:val="04A0" w:firstRow="1" w:lastRow="0" w:firstColumn="1" w:lastColumn="0" w:noHBand="0" w:noVBand="1"/>
      </w:tblPr>
      <w:tblGrid>
        <w:gridCol w:w="2556"/>
        <w:gridCol w:w="1267"/>
        <w:gridCol w:w="1275"/>
        <w:gridCol w:w="1861"/>
        <w:gridCol w:w="2675"/>
      </w:tblGrid>
      <w:tr w:rsidR="00D46427" w:rsidRPr="002D71A9" w14:paraId="70FE204F" w14:textId="77777777" w:rsidTr="0075002A">
        <w:trPr>
          <w:cantSplit/>
          <w:trHeight w:val="1968"/>
        </w:trPr>
        <w:tc>
          <w:tcPr>
            <w:tcW w:w="2556" w:type="dxa"/>
            <w:tcBorders>
              <w:tl2br w:val="single" w:sz="4" w:space="0" w:color="auto"/>
            </w:tcBorders>
          </w:tcPr>
          <w:p w14:paraId="6BB5A9BB" w14:textId="77777777" w:rsidR="00D46427" w:rsidRPr="000D69AB" w:rsidRDefault="00D46427" w:rsidP="007B4ED6">
            <w:pPr>
              <w:widowControl w:val="0"/>
              <w:autoSpaceDE w:val="0"/>
              <w:adjustRightInd w:val="0"/>
              <w:spacing w:line="240" w:lineRule="auto"/>
              <w:ind w:firstLine="709"/>
              <w:jc w:val="right"/>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Түсініктер</w:t>
            </w:r>
          </w:p>
          <w:p w14:paraId="333D5DCD" w14:textId="77777777" w:rsidR="00D46427" w:rsidRPr="000D69AB" w:rsidRDefault="00D46427" w:rsidP="007B4ED6">
            <w:pPr>
              <w:widowControl w:val="0"/>
              <w:autoSpaceDE w:val="0"/>
              <w:adjustRightInd w:val="0"/>
              <w:spacing w:line="240" w:lineRule="auto"/>
              <w:ind w:firstLine="709"/>
              <w:jc w:val="right"/>
              <w:rPr>
                <w:rFonts w:ascii="Times New Roman" w:eastAsia="Calibri" w:hAnsi="Times New Roman" w:cs="Times New Roman"/>
                <w:sz w:val="24"/>
                <w:szCs w:val="24"/>
                <w:lang w:val="kk-KZ" w:eastAsia="ru-RU"/>
              </w:rPr>
            </w:pPr>
          </w:p>
          <w:p w14:paraId="5444467B" w14:textId="77777777" w:rsidR="00D46427" w:rsidRPr="000D69AB" w:rsidRDefault="00D46427" w:rsidP="007B4ED6">
            <w:pPr>
              <w:widowControl w:val="0"/>
              <w:autoSpaceDE w:val="0"/>
              <w:adjustRightInd w:val="0"/>
              <w:spacing w:line="240" w:lineRule="auto"/>
              <w:ind w:firstLine="709"/>
              <w:rPr>
                <w:rFonts w:ascii="Times New Roman" w:eastAsia="Calibri" w:hAnsi="Times New Roman" w:cs="Times New Roman"/>
                <w:sz w:val="24"/>
                <w:szCs w:val="24"/>
                <w:lang w:val="kk-KZ" w:eastAsia="ru-RU"/>
              </w:rPr>
            </w:pPr>
          </w:p>
          <w:p w14:paraId="5A50C1B0" w14:textId="77777777" w:rsidR="00D46427" w:rsidRPr="000D69AB" w:rsidRDefault="00D46427" w:rsidP="007B4ED6">
            <w:pPr>
              <w:widowControl w:val="0"/>
              <w:autoSpaceDE w:val="0"/>
              <w:adjustRightInd w:val="0"/>
              <w:spacing w:line="240" w:lineRule="auto"/>
              <w:ind w:firstLine="709"/>
              <w:rPr>
                <w:rFonts w:ascii="Times New Roman" w:eastAsia="Calibri" w:hAnsi="Times New Roman" w:cs="Times New Roman"/>
                <w:sz w:val="24"/>
                <w:szCs w:val="24"/>
                <w:lang w:val="kk-KZ" w:eastAsia="ru-RU"/>
              </w:rPr>
            </w:pPr>
          </w:p>
          <w:p w14:paraId="67235114" w14:textId="77777777" w:rsidR="00D46427" w:rsidRPr="000D69AB" w:rsidRDefault="00D46427" w:rsidP="007B4ED6">
            <w:pPr>
              <w:widowControl w:val="0"/>
              <w:autoSpaceDE w:val="0"/>
              <w:adjustRightInd w:val="0"/>
              <w:spacing w:line="240" w:lineRule="auto"/>
              <w:ind w:firstLine="22"/>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Пәндер</w:t>
            </w:r>
          </w:p>
        </w:tc>
        <w:tc>
          <w:tcPr>
            <w:tcW w:w="1267" w:type="dxa"/>
            <w:textDirection w:val="btLr"/>
          </w:tcPr>
          <w:p w14:paraId="4C362A6E" w14:textId="77777777" w:rsidR="00D46427" w:rsidRPr="000D69AB" w:rsidRDefault="00D46427" w:rsidP="00D46427">
            <w:pPr>
              <w:widowControl w:val="0"/>
              <w:autoSpaceDE w:val="0"/>
              <w:adjustRightInd w:val="0"/>
              <w:spacing w:line="240" w:lineRule="auto"/>
              <w:ind w:left="113" w:right="113"/>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Биоалуантүрлілікті бағалау</w:t>
            </w:r>
          </w:p>
        </w:tc>
        <w:tc>
          <w:tcPr>
            <w:tcW w:w="1275" w:type="dxa"/>
            <w:textDirection w:val="btLr"/>
          </w:tcPr>
          <w:p w14:paraId="55069613" w14:textId="77777777" w:rsidR="00D46427" w:rsidRPr="000D69AB" w:rsidRDefault="00D46427" w:rsidP="00D46427">
            <w:pPr>
              <w:widowControl w:val="0"/>
              <w:autoSpaceDE w:val="0"/>
              <w:adjustRightInd w:val="0"/>
              <w:spacing w:line="240" w:lineRule="auto"/>
              <w:ind w:left="113" w:right="113"/>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Биолалуантүрлілікті сақтау</w:t>
            </w:r>
          </w:p>
        </w:tc>
        <w:tc>
          <w:tcPr>
            <w:tcW w:w="1861" w:type="dxa"/>
            <w:textDirection w:val="btLr"/>
          </w:tcPr>
          <w:p w14:paraId="317C1E51" w14:textId="77777777" w:rsidR="00D46427" w:rsidRPr="000D69AB" w:rsidRDefault="00D46427" w:rsidP="0075002A">
            <w:pPr>
              <w:widowControl w:val="0"/>
              <w:autoSpaceDE w:val="0"/>
              <w:adjustRightInd w:val="0"/>
              <w:spacing w:line="240" w:lineRule="auto"/>
              <w:ind w:left="113" w:right="113"/>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Антропогендік белсенділік биоалуантүрліліктің төмендеу факторы ретінде</w:t>
            </w:r>
          </w:p>
        </w:tc>
        <w:tc>
          <w:tcPr>
            <w:tcW w:w="2675" w:type="dxa"/>
            <w:textDirection w:val="btLr"/>
          </w:tcPr>
          <w:p w14:paraId="01A3DABA" w14:textId="77777777" w:rsidR="00D46427" w:rsidRPr="000D69AB" w:rsidRDefault="00D46427" w:rsidP="00D46427">
            <w:pPr>
              <w:widowControl w:val="0"/>
              <w:autoSpaceDE w:val="0"/>
              <w:adjustRightInd w:val="0"/>
              <w:spacing w:line="240" w:lineRule="auto"/>
              <w:ind w:left="113" w:right="113"/>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color w:val="000000"/>
                <w:sz w:val="24"/>
                <w:szCs w:val="24"/>
                <w:lang w:val="kk-KZ"/>
              </w:rPr>
              <w:t>Биоалуантүрлілікті сақтаудың ұлттық стратегиясы мен іс-әрекет жоспары</w:t>
            </w:r>
          </w:p>
        </w:tc>
      </w:tr>
      <w:tr w:rsidR="0075002A" w:rsidRPr="000D69AB" w14:paraId="2E803B73" w14:textId="77777777" w:rsidTr="0075002A">
        <w:tc>
          <w:tcPr>
            <w:tcW w:w="2556" w:type="dxa"/>
          </w:tcPr>
          <w:p w14:paraId="0EB7C6C6" w14:textId="08756D51" w:rsidR="0075002A" w:rsidRPr="000D69AB" w:rsidRDefault="0075002A" w:rsidP="007B4ED6">
            <w:pPr>
              <w:widowControl w:val="0"/>
              <w:autoSpaceDE w:val="0"/>
              <w:adjustRightInd w:val="0"/>
              <w:spacing w:line="240" w:lineRule="auto"/>
              <w:ind w:firstLine="22"/>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c>
          <w:tcPr>
            <w:tcW w:w="1267" w:type="dxa"/>
          </w:tcPr>
          <w:p w14:paraId="3B513FC5" w14:textId="1BEF7B4B"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c>
          <w:tcPr>
            <w:tcW w:w="1275" w:type="dxa"/>
          </w:tcPr>
          <w:p w14:paraId="370837FE" w14:textId="4D59AEEF"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p>
        </w:tc>
        <w:tc>
          <w:tcPr>
            <w:tcW w:w="1861" w:type="dxa"/>
          </w:tcPr>
          <w:p w14:paraId="5158D36E" w14:textId="0498D3A1"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w:t>
            </w:r>
          </w:p>
        </w:tc>
        <w:tc>
          <w:tcPr>
            <w:tcW w:w="2675" w:type="dxa"/>
          </w:tcPr>
          <w:p w14:paraId="57B3F9BA" w14:textId="75FB81EE"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w:t>
            </w:r>
          </w:p>
        </w:tc>
      </w:tr>
      <w:tr w:rsidR="00D46427" w:rsidRPr="000D69AB" w14:paraId="5194DABA" w14:textId="77777777" w:rsidTr="0075002A">
        <w:tc>
          <w:tcPr>
            <w:tcW w:w="2556" w:type="dxa"/>
          </w:tcPr>
          <w:p w14:paraId="602A5B54" w14:textId="77777777" w:rsidR="00D46427" w:rsidRPr="000D69AB" w:rsidRDefault="00D46427" w:rsidP="007B4ED6">
            <w:pPr>
              <w:widowControl w:val="0"/>
              <w:autoSpaceDE w:val="0"/>
              <w:adjustRightInd w:val="0"/>
              <w:spacing w:line="240" w:lineRule="auto"/>
              <w:ind w:firstLine="22"/>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Омыртқалылар зоологиясы</w:t>
            </w:r>
          </w:p>
        </w:tc>
        <w:tc>
          <w:tcPr>
            <w:tcW w:w="1267" w:type="dxa"/>
          </w:tcPr>
          <w:p w14:paraId="65181B5A" w14:textId="77777777" w:rsidR="00D46427" w:rsidRPr="000D69AB" w:rsidRDefault="00D46427"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275" w:type="dxa"/>
          </w:tcPr>
          <w:p w14:paraId="68DE2562" w14:textId="77777777" w:rsidR="00D46427" w:rsidRPr="000D69AB" w:rsidRDefault="00D46427"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861" w:type="dxa"/>
          </w:tcPr>
          <w:p w14:paraId="5F2963F5" w14:textId="782FA25A" w:rsidR="00D46427"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2675" w:type="dxa"/>
          </w:tcPr>
          <w:p w14:paraId="51EC8AC4" w14:textId="77777777" w:rsidR="00D46427" w:rsidRPr="000D69AB" w:rsidRDefault="00D46427"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r w:rsidR="00826613" w:rsidRPr="000D69AB" w14:paraId="77A7B950" w14:textId="77777777" w:rsidTr="0075002A">
        <w:tc>
          <w:tcPr>
            <w:tcW w:w="2556" w:type="dxa"/>
            <w:tcBorders>
              <w:bottom w:val="single" w:sz="4" w:space="0" w:color="auto"/>
            </w:tcBorders>
          </w:tcPr>
          <w:p w14:paraId="78538F10" w14:textId="77777777" w:rsidR="00826613" w:rsidRPr="000D69AB" w:rsidRDefault="00826613" w:rsidP="0075002A">
            <w:pPr>
              <w:widowControl w:val="0"/>
              <w:autoSpaceDE w:val="0"/>
              <w:adjustRightInd w:val="0"/>
              <w:spacing w:line="240" w:lineRule="auto"/>
              <w:ind w:firstLine="22"/>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Өсімдіктер жүйесі</w:t>
            </w:r>
          </w:p>
        </w:tc>
        <w:tc>
          <w:tcPr>
            <w:tcW w:w="1267" w:type="dxa"/>
            <w:tcBorders>
              <w:bottom w:val="single" w:sz="4" w:space="0" w:color="auto"/>
            </w:tcBorders>
          </w:tcPr>
          <w:p w14:paraId="38A455F2"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275" w:type="dxa"/>
            <w:tcBorders>
              <w:bottom w:val="single" w:sz="4" w:space="0" w:color="auto"/>
            </w:tcBorders>
          </w:tcPr>
          <w:p w14:paraId="1381E595"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861" w:type="dxa"/>
            <w:tcBorders>
              <w:bottom w:val="single" w:sz="4" w:space="0" w:color="auto"/>
            </w:tcBorders>
          </w:tcPr>
          <w:p w14:paraId="79512F3C" w14:textId="56743D32" w:rsidR="00826613"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2675" w:type="dxa"/>
            <w:tcBorders>
              <w:bottom w:val="single" w:sz="4" w:space="0" w:color="auto"/>
            </w:tcBorders>
          </w:tcPr>
          <w:p w14:paraId="3A8E1426"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r w:rsidR="00826613" w:rsidRPr="000D69AB" w14:paraId="3C106B6D" w14:textId="77777777" w:rsidTr="0075002A">
        <w:tc>
          <w:tcPr>
            <w:tcW w:w="2556" w:type="dxa"/>
            <w:tcBorders>
              <w:bottom w:val="nil"/>
            </w:tcBorders>
          </w:tcPr>
          <w:p w14:paraId="787D2526" w14:textId="01D83047" w:rsidR="00826613" w:rsidRPr="00452ABD"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rPr>
              <w:t xml:space="preserve">Биологиялық алуантүрлілікті </w:t>
            </w:r>
          </w:p>
        </w:tc>
        <w:tc>
          <w:tcPr>
            <w:tcW w:w="1267" w:type="dxa"/>
            <w:tcBorders>
              <w:bottom w:val="nil"/>
            </w:tcBorders>
          </w:tcPr>
          <w:p w14:paraId="74072301"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275" w:type="dxa"/>
            <w:tcBorders>
              <w:bottom w:val="nil"/>
            </w:tcBorders>
          </w:tcPr>
          <w:p w14:paraId="50D6D579"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861" w:type="dxa"/>
            <w:tcBorders>
              <w:bottom w:val="nil"/>
            </w:tcBorders>
          </w:tcPr>
          <w:p w14:paraId="5CC86363"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2675" w:type="dxa"/>
            <w:tcBorders>
              <w:bottom w:val="nil"/>
            </w:tcBorders>
          </w:tcPr>
          <w:p w14:paraId="0E99C467"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bl>
    <w:p w14:paraId="178F12E1" w14:textId="57E15E17" w:rsidR="0075002A" w:rsidRDefault="0075002A" w:rsidP="0075002A">
      <w:pPr>
        <w:spacing w:after="0" w:line="240" w:lineRule="auto"/>
        <w:rPr>
          <w:rFonts w:ascii="Times New Roman" w:eastAsia="Calibri" w:hAnsi="Times New Roman" w:cs="Times New Roman"/>
          <w:sz w:val="28"/>
          <w:szCs w:val="28"/>
          <w:lang w:val="kk-KZ"/>
        </w:rPr>
      </w:pPr>
      <w:r w:rsidRPr="00452ABD">
        <w:rPr>
          <w:rFonts w:ascii="Times New Roman" w:eastAsia="Calibri" w:hAnsi="Times New Roman" w:cs="Times New Roman"/>
          <w:sz w:val="28"/>
          <w:szCs w:val="28"/>
          <w:lang w:val="kk-KZ"/>
        </w:rPr>
        <w:t>3-кестенің жалғасы</w:t>
      </w:r>
    </w:p>
    <w:p w14:paraId="7BE36A8C" w14:textId="77777777" w:rsidR="0075002A" w:rsidRPr="0075002A" w:rsidRDefault="0075002A" w:rsidP="0075002A">
      <w:pPr>
        <w:spacing w:after="0" w:line="240" w:lineRule="auto"/>
        <w:rPr>
          <w:sz w:val="26"/>
          <w:szCs w:val="28"/>
        </w:rPr>
      </w:pPr>
    </w:p>
    <w:tbl>
      <w:tblPr>
        <w:tblStyle w:val="11"/>
        <w:tblW w:w="9634" w:type="dxa"/>
        <w:tblLayout w:type="fixed"/>
        <w:tblLook w:val="04A0" w:firstRow="1" w:lastRow="0" w:firstColumn="1" w:lastColumn="0" w:noHBand="0" w:noVBand="1"/>
      </w:tblPr>
      <w:tblGrid>
        <w:gridCol w:w="2556"/>
        <w:gridCol w:w="1267"/>
        <w:gridCol w:w="1275"/>
        <w:gridCol w:w="1861"/>
        <w:gridCol w:w="2675"/>
      </w:tblGrid>
      <w:tr w:rsidR="0075002A" w:rsidRPr="000D69AB" w14:paraId="04356AC5" w14:textId="77777777" w:rsidTr="0075002A">
        <w:tc>
          <w:tcPr>
            <w:tcW w:w="2556" w:type="dxa"/>
          </w:tcPr>
          <w:p w14:paraId="327E2968" w14:textId="478F94E8"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267" w:type="dxa"/>
          </w:tcPr>
          <w:p w14:paraId="2D07417A" w14:textId="6A505109"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c>
          <w:tcPr>
            <w:tcW w:w="1275" w:type="dxa"/>
          </w:tcPr>
          <w:p w14:paraId="0A67BA7B" w14:textId="2641AE6C"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p>
        </w:tc>
        <w:tc>
          <w:tcPr>
            <w:tcW w:w="1861" w:type="dxa"/>
          </w:tcPr>
          <w:p w14:paraId="4869B1A6" w14:textId="40CD2B25"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w:t>
            </w:r>
          </w:p>
        </w:tc>
        <w:tc>
          <w:tcPr>
            <w:tcW w:w="2675" w:type="dxa"/>
          </w:tcPr>
          <w:p w14:paraId="19D10EE7" w14:textId="19FCEFFA"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w:t>
            </w:r>
          </w:p>
        </w:tc>
      </w:tr>
      <w:tr w:rsidR="0075002A" w:rsidRPr="000D69AB" w14:paraId="30957F3A" w14:textId="77777777" w:rsidTr="0075002A">
        <w:tc>
          <w:tcPr>
            <w:tcW w:w="2556" w:type="dxa"/>
          </w:tcPr>
          <w:p w14:paraId="4F2AF80F" w14:textId="5DC0C698" w:rsidR="0075002A" w:rsidRPr="000D69AB" w:rsidRDefault="0075002A" w:rsidP="0075002A">
            <w:pPr>
              <w:widowControl w:val="0"/>
              <w:autoSpaceDE w:val="0"/>
              <w:adjustRightInd w:val="0"/>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бағалаудың биогеографиялық тәсілдері</w:t>
            </w:r>
          </w:p>
        </w:tc>
        <w:tc>
          <w:tcPr>
            <w:tcW w:w="1267" w:type="dxa"/>
          </w:tcPr>
          <w:p w14:paraId="3E7B393B" w14:textId="445C9396"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275" w:type="dxa"/>
          </w:tcPr>
          <w:p w14:paraId="184F67D9" w14:textId="2E96B4F7"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861" w:type="dxa"/>
          </w:tcPr>
          <w:p w14:paraId="394FBA63" w14:textId="66A9288B"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2675" w:type="dxa"/>
          </w:tcPr>
          <w:p w14:paraId="42AE378A" w14:textId="02853AE9"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r>
      <w:tr w:rsidR="00826613" w:rsidRPr="000D69AB" w14:paraId="2D343EEE" w14:textId="77777777" w:rsidTr="0075002A">
        <w:tc>
          <w:tcPr>
            <w:tcW w:w="2556" w:type="dxa"/>
          </w:tcPr>
          <w:p w14:paraId="5CF5FD6D" w14:textId="77777777" w:rsidR="00826613" w:rsidRPr="000D69AB" w:rsidRDefault="00826613" w:rsidP="0075002A">
            <w:pPr>
              <w:widowControl w:val="0"/>
              <w:autoSpaceDE w:val="0"/>
              <w:adjustRightInd w:val="0"/>
              <w:spacing w:line="240" w:lineRule="auto"/>
              <w:ind w:firstLine="709"/>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Геоботаника</w:t>
            </w:r>
          </w:p>
        </w:tc>
        <w:tc>
          <w:tcPr>
            <w:tcW w:w="1267" w:type="dxa"/>
          </w:tcPr>
          <w:p w14:paraId="64082DB7" w14:textId="287AEFBB" w:rsidR="00826613"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275" w:type="dxa"/>
          </w:tcPr>
          <w:p w14:paraId="28CEADA2" w14:textId="4C31AB06" w:rsidR="00826613"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861" w:type="dxa"/>
          </w:tcPr>
          <w:p w14:paraId="1BE7E5C3" w14:textId="0F4BAEA8" w:rsidR="00826613"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2675" w:type="dxa"/>
          </w:tcPr>
          <w:p w14:paraId="2A662F60" w14:textId="77777777" w:rsidR="00826613" w:rsidRPr="000D69AB" w:rsidRDefault="00826613"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r w:rsidR="00826613" w:rsidRPr="000D69AB" w14:paraId="321DCBAF" w14:textId="77777777" w:rsidTr="0075002A">
        <w:tc>
          <w:tcPr>
            <w:tcW w:w="2556" w:type="dxa"/>
          </w:tcPr>
          <w:p w14:paraId="14A1A690" w14:textId="77777777" w:rsidR="00826613" w:rsidRPr="000D69AB" w:rsidRDefault="00826613" w:rsidP="0075002A">
            <w:pPr>
              <w:widowControl w:val="0"/>
              <w:autoSpaceDE w:val="0"/>
              <w:adjustRightInd w:val="0"/>
              <w:spacing w:line="240" w:lineRule="auto"/>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Омыртқалылар экологиясы</w:t>
            </w:r>
          </w:p>
        </w:tc>
        <w:tc>
          <w:tcPr>
            <w:tcW w:w="1267" w:type="dxa"/>
          </w:tcPr>
          <w:p w14:paraId="187FA91F" w14:textId="77777777" w:rsidR="00826613" w:rsidRPr="000D69AB" w:rsidRDefault="00826613"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275" w:type="dxa"/>
          </w:tcPr>
          <w:p w14:paraId="7487D6B0" w14:textId="77777777" w:rsidR="00826613" w:rsidRPr="000D69AB" w:rsidRDefault="00826613"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861" w:type="dxa"/>
          </w:tcPr>
          <w:p w14:paraId="1A440245" w14:textId="77777777" w:rsidR="00826613" w:rsidRPr="000D69AB" w:rsidRDefault="00826613"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2675" w:type="dxa"/>
          </w:tcPr>
          <w:p w14:paraId="3E17CCEF" w14:textId="77777777" w:rsidR="00826613" w:rsidRPr="000D69AB" w:rsidRDefault="00826613"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r w:rsidR="00826613" w:rsidRPr="000D69AB" w14:paraId="26E5D933" w14:textId="77777777" w:rsidTr="0075002A">
        <w:tc>
          <w:tcPr>
            <w:tcW w:w="2556" w:type="dxa"/>
          </w:tcPr>
          <w:p w14:paraId="3C1BD0C4" w14:textId="5ACA3133" w:rsidR="00826613" w:rsidRPr="000D69AB" w:rsidRDefault="00826613" w:rsidP="0075002A">
            <w:pPr>
              <w:widowControl w:val="0"/>
              <w:autoSpaceDE w:val="0"/>
              <w:adjustRightInd w:val="0"/>
              <w:spacing w:line="240" w:lineRule="auto"/>
              <w:ind w:firstLine="22"/>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 xml:space="preserve">Қолданбалы биология </w:t>
            </w:r>
          </w:p>
        </w:tc>
        <w:tc>
          <w:tcPr>
            <w:tcW w:w="1267" w:type="dxa"/>
          </w:tcPr>
          <w:p w14:paraId="1224C107" w14:textId="65780EB6" w:rsidR="00826613"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275" w:type="dxa"/>
          </w:tcPr>
          <w:p w14:paraId="270DEA82" w14:textId="49D95859" w:rsidR="00826613"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861" w:type="dxa"/>
          </w:tcPr>
          <w:p w14:paraId="5BEA4335" w14:textId="77777777" w:rsidR="00826613" w:rsidRPr="000D69AB" w:rsidRDefault="00826613"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2675" w:type="dxa"/>
          </w:tcPr>
          <w:p w14:paraId="45213B1E" w14:textId="77777777" w:rsidR="00826613" w:rsidRPr="000D69AB" w:rsidRDefault="00826613"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r w:rsidR="0075002A" w:rsidRPr="000D69AB" w14:paraId="6E6E01BD" w14:textId="77777777" w:rsidTr="0075002A">
        <w:tc>
          <w:tcPr>
            <w:tcW w:w="2556" w:type="dxa"/>
          </w:tcPr>
          <w:p w14:paraId="15FD81C4" w14:textId="571272D9" w:rsidR="0075002A" w:rsidRPr="000D69AB" w:rsidRDefault="0075002A" w:rsidP="0075002A">
            <w:pPr>
              <w:widowControl w:val="0"/>
              <w:autoSpaceDE w:val="0"/>
              <w:adjustRightInd w:val="0"/>
              <w:spacing w:line="240" w:lineRule="auto"/>
              <w:ind w:firstLine="22"/>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топырақтану негіздерімен</w:t>
            </w:r>
          </w:p>
        </w:tc>
        <w:tc>
          <w:tcPr>
            <w:tcW w:w="1267" w:type="dxa"/>
          </w:tcPr>
          <w:p w14:paraId="3967EE42" w14:textId="321F2E51"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275" w:type="dxa"/>
          </w:tcPr>
          <w:p w14:paraId="632C1A57" w14:textId="7140A70C"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1861" w:type="dxa"/>
          </w:tcPr>
          <w:p w14:paraId="2DFB5692" w14:textId="58557E74"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2675" w:type="dxa"/>
          </w:tcPr>
          <w:p w14:paraId="1E34E626" w14:textId="62E11529"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r>
      <w:tr w:rsidR="0075002A" w:rsidRPr="000D69AB" w14:paraId="7438CEB5" w14:textId="77777777" w:rsidTr="0075002A">
        <w:tc>
          <w:tcPr>
            <w:tcW w:w="2556" w:type="dxa"/>
          </w:tcPr>
          <w:p w14:paraId="466BB127" w14:textId="79CCC7B2" w:rsidR="0075002A" w:rsidRPr="000D69AB" w:rsidRDefault="0075002A" w:rsidP="0075002A">
            <w:pPr>
              <w:widowControl w:val="0"/>
              <w:autoSpaceDE w:val="0"/>
              <w:adjustRightInd w:val="0"/>
              <w:spacing w:line="240" w:lineRule="auto"/>
              <w:ind w:firstLine="22"/>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Биогеография</w:t>
            </w:r>
          </w:p>
        </w:tc>
        <w:tc>
          <w:tcPr>
            <w:tcW w:w="1267" w:type="dxa"/>
          </w:tcPr>
          <w:p w14:paraId="2C77F27F" w14:textId="4015E1D6"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275" w:type="dxa"/>
          </w:tcPr>
          <w:p w14:paraId="109EB700" w14:textId="2285B76B"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861" w:type="dxa"/>
          </w:tcPr>
          <w:p w14:paraId="33DF2BB4" w14:textId="7EDA5431"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2675" w:type="dxa"/>
          </w:tcPr>
          <w:p w14:paraId="139C74C8" w14:textId="18DCD137"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r w:rsidR="0075002A" w:rsidRPr="000D69AB" w14:paraId="7FD02914" w14:textId="77777777" w:rsidTr="0075002A">
        <w:tc>
          <w:tcPr>
            <w:tcW w:w="2556" w:type="dxa"/>
          </w:tcPr>
          <w:p w14:paraId="4C3B9000" w14:textId="6A52F6BB" w:rsidR="0075002A" w:rsidRPr="000D69AB" w:rsidRDefault="0075002A" w:rsidP="0075002A">
            <w:pPr>
              <w:widowControl w:val="0"/>
              <w:autoSpaceDE w:val="0"/>
              <w:adjustRightInd w:val="0"/>
              <w:spacing w:line="240" w:lineRule="auto"/>
              <w:ind w:firstLine="22"/>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Экология және Тұрақты даму</w:t>
            </w:r>
          </w:p>
        </w:tc>
        <w:tc>
          <w:tcPr>
            <w:tcW w:w="1267" w:type="dxa"/>
          </w:tcPr>
          <w:p w14:paraId="24102BA4" w14:textId="0BD05647"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275" w:type="dxa"/>
          </w:tcPr>
          <w:p w14:paraId="1B66EBAD" w14:textId="528A9C50"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1861" w:type="dxa"/>
          </w:tcPr>
          <w:p w14:paraId="566C0F0F" w14:textId="2A9B7D95"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c>
          <w:tcPr>
            <w:tcW w:w="2675" w:type="dxa"/>
          </w:tcPr>
          <w:p w14:paraId="0A8A89AB" w14:textId="2A2D92C6" w:rsidR="0075002A" w:rsidRPr="000D69AB" w:rsidRDefault="0075002A" w:rsidP="0075002A">
            <w:pPr>
              <w:widowControl w:val="0"/>
              <w:autoSpaceDE w:val="0"/>
              <w:adjustRightInd w:val="0"/>
              <w:spacing w:line="240" w:lineRule="auto"/>
              <w:ind w:hanging="128"/>
              <w:jc w:val="center"/>
              <w:rPr>
                <w:rFonts w:ascii="Times New Roman" w:eastAsia="Calibri" w:hAnsi="Times New Roman" w:cs="Times New Roman"/>
                <w:sz w:val="24"/>
                <w:szCs w:val="24"/>
                <w:lang w:val="kk-KZ" w:eastAsia="ru-RU"/>
              </w:rPr>
            </w:pPr>
            <w:r w:rsidRPr="000D69AB">
              <w:rPr>
                <w:rFonts w:ascii="Times New Roman" w:eastAsia="Calibri" w:hAnsi="Times New Roman" w:cs="Times New Roman"/>
                <w:sz w:val="24"/>
                <w:szCs w:val="24"/>
                <w:lang w:val="kk-KZ" w:eastAsia="ru-RU"/>
              </w:rPr>
              <w:t>+</w:t>
            </w:r>
          </w:p>
        </w:tc>
      </w:tr>
    </w:tbl>
    <w:p w14:paraId="44928D61" w14:textId="77777777" w:rsidR="0075002A" w:rsidRDefault="0075002A" w:rsidP="007E0470">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p>
    <w:p w14:paraId="6D11C908" w14:textId="33520FC7" w:rsidR="007B4ED6" w:rsidRPr="000D69AB" w:rsidRDefault="007B4ED6" w:rsidP="00471E2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0D69AB">
        <w:rPr>
          <w:rFonts w:ascii="Times New Roman" w:eastAsia="Calibri" w:hAnsi="Times New Roman" w:cs="Times New Roman"/>
          <w:sz w:val="28"/>
          <w:szCs w:val="28"/>
          <w:lang w:val="kk-KZ"/>
        </w:rPr>
        <w:t>Биологиялық алуантүрлілік туралы білімді (заңдар, теориялар, түсіндірмелер, ғылыми фактілер мен жеке мысалдар, сондай-ақ нормативтік актілер мен құжаттардағы тиісті ақпараттар деңгейінде) жоғарыда аталған оқу пәндерінің мазмұнына енгізу орынды, бұл білімгерлерге биоалуантүрліліктің мәні мен құндылығы туралы түсінік қалыптастыруға мүмкіндік береді.</w:t>
      </w:r>
    </w:p>
    <w:p w14:paraId="5E5A3183" w14:textId="7F2D27B9"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0D69AB">
        <w:rPr>
          <w:rFonts w:ascii="Times New Roman" w:eastAsia="Calibri" w:hAnsi="Times New Roman" w:cs="Times New Roman"/>
          <w:sz w:val="28"/>
          <w:szCs w:val="28"/>
          <w:lang w:val="kk-KZ"/>
        </w:rPr>
        <w:t xml:space="preserve">Биологиялық алуантүрлілікті зерттеудің тағы бір нұсқасы жоғарғы оқу орындарында биология пәні мұғалімдерін даярлауда «Қазақстанның </w:t>
      </w:r>
      <w:r w:rsidR="00A77DAF">
        <w:rPr>
          <w:rFonts w:ascii="Times New Roman" w:eastAsia="Calibri" w:hAnsi="Times New Roman" w:cs="Times New Roman"/>
          <w:sz w:val="28"/>
          <w:szCs w:val="28"/>
          <w:lang w:val="kk-KZ"/>
        </w:rPr>
        <w:t>биоресурстары</w:t>
      </w:r>
      <w:r w:rsidRPr="000D69AB">
        <w:rPr>
          <w:rFonts w:ascii="Times New Roman" w:eastAsia="Calibri" w:hAnsi="Times New Roman" w:cs="Times New Roman"/>
          <w:sz w:val="28"/>
          <w:szCs w:val="28"/>
          <w:lang w:val="kk-KZ"/>
        </w:rPr>
        <w:t xml:space="preserve">» элективті курсының оқу жоспарына </w:t>
      </w:r>
      <w:r w:rsidR="00A77DAF">
        <w:rPr>
          <w:rFonts w:ascii="Times New Roman" w:eastAsia="Calibri" w:hAnsi="Times New Roman" w:cs="Times New Roman"/>
          <w:sz w:val="28"/>
          <w:szCs w:val="28"/>
          <w:lang w:val="kk-KZ"/>
        </w:rPr>
        <w:t>Қызылорда облысының биоалуантірлігі соның ішінде аймақтың фаунасы туралы мәліметтер ендірілді.</w:t>
      </w:r>
      <w:r w:rsidRPr="000D69AB">
        <w:rPr>
          <w:rFonts w:ascii="Times New Roman" w:eastAsia="Calibri" w:hAnsi="Times New Roman" w:cs="Times New Roman"/>
          <w:sz w:val="28"/>
          <w:szCs w:val="28"/>
          <w:lang w:val="kk-KZ"/>
        </w:rPr>
        <w:t xml:space="preserve"> Осы зерттеу шеңберінде «</w:t>
      </w:r>
      <w:r w:rsidR="00A77DAF">
        <w:rPr>
          <w:rFonts w:ascii="Times New Roman" w:eastAsia="Calibri" w:hAnsi="Times New Roman" w:cs="Times New Roman"/>
          <w:sz w:val="28"/>
          <w:szCs w:val="28"/>
          <w:lang w:val="kk-KZ"/>
        </w:rPr>
        <w:t>Қазақстан биоресурстары</w:t>
      </w:r>
      <w:r w:rsidRPr="000D69AB">
        <w:rPr>
          <w:rFonts w:ascii="Times New Roman" w:eastAsia="Calibri" w:hAnsi="Times New Roman" w:cs="Times New Roman"/>
          <w:sz w:val="28"/>
          <w:szCs w:val="28"/>
          <w:lang w:val="kk-KZ"/>
        </w:rPr>
        <w:t xml:space="preserve">» элективті курсының бағдарламасы </w:t>
      </w:r>
      <w:r w:rsidR="00A77DAF">
        <w:rPr>
          <w:rFonts w:ascii="Times New Roman" w:eastAsia="Calibri" w:hAnsi="Times New Roman" w:cs="Times New Roman"/>
          <w:sz w:val="28"/>
          <w:szCs w:val="28"/>
          <w:lang w:val="kk-KZ"/>
        </w:rPr>
        <w:t>толықтырылып</w:t>
      </w:r>
      <w:r w:rsidRPr="000D69AB">
        <w:rPr>
          <w:rFonts w:ascii="Times New Roman" w:eastAsia="Calibri" w:hAnsi="Times New Roman" w:cs="Times New Roman"/>
          <w:sz w:val="28"/>
          <w:szCs w:val="28"/>
          <w:lang w:val="kk-KZ"/>
        </w:rPr>
        <w:t xml:space="preserve"> (Қосымша А)</w:t>
      </w:r>
      <w:r w:rsidR="00A77DAF">
        <w:rPr>
          <w:rFonts w:ascii="Times New Roman" w:eastAsia="Calibri" w:hAnsi="Times New Roman" w:cs="Times New Roman"/>
          <w:sz w:val="28"/>
          <w:szCs w:val="28"/>
          <w:lang w:val="kk-KZ"/>
        </w:rPr>
        <w:t xml:space="preserve"> </w:t>
      </w:r>
      <w:r w:rsidR="000D3A78">
        <w:rPr>
          <w:rFonts w:ascii="Times New Roman" w:eastAsia="Calibri" w:hAnsi="Times New Roman" w:cs="Times New Roman"/>
          <w:sz w:val="28"/>
          <w:szCs w:val="28"/>
          <w:lang w:val="kk-KZ"/>
        </w:rPr>
        <w:t xml:space="preserve"> </w:t>
      </w:r>
      <w:r w:rsidR="000D3A78" w:rsidRPr="00471E2A">
        <w:rPr>
          <w:rFonts w:ascii="Times New Roman" w:eastAsia="Calibri" w:hAnsi="Times New Roman" w:cs="Times New Roman"/>
          <w:sz w:val="28"/>
          <w:szCs w:val="28"/>
          <w:lang w:val="kk-KZ"/>
        </w:rPr>
        <w:t>6В01517 - «Биология»</w:t>
      </w:r>
      <w:r w:rsidR="000D3A78">
        <w:rPr>
          <w:rFonts w:ascii="Times New Roman" w:eastAsia="Calibri" w:hAnsi="Times New Roman" w:cs="Times New Roman"/>
          <w:sz w:val="28"/>
          <w:szCs w:val="28"/>
          <w:lang w:val="kk-KZ"/>
        </w:rPr>
        <w:t xml:space="preserve"> БББ білім алушылардың оқу үрдісіне ендірілді (Қосымша Ә)</w:t>
      </w:r>
      <w:r w:rsidRPr="000D69AB">
        <w:rPr>
          <w:rFonts w:ascii="Times New Roman" w:eastAsia="Calibri" w:hAnsi="Times New Roman" w:cs="Times New Roman"/>
          <w:sz w:val="28"/>
          <w:szCs w:val="28"/>
          <w:lang w:val="kk-KZ"/>
        </w:rPr>
        <w:t>.</w:t>
      </w:r>
    </w:p>
    <w:p w14:paraId="44FD1394" w14:textId="77777777" w:rsidR="00471E2A"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Пәнді оқып-үйренудің мақсаты - білімгерлердің биоалуантүрлілік саласындағы құзыреттілігін қалыптастыру.</w:t>
      </w:r>
      <w:r w:rsidRPr="007B4ED6">
        <w:rPr>
          <w:rFonts w:ascii="Times New Roman" w:eastAsia="Calibri" w:hAnsi="Times New Roman" w:cs="Times New Roman"/>
          <w:sz w:val="28"/>
          <w:szCs w:val="28"/>
          <w:lang w:val="kk-KZ" w:eastAsia="ru-RU"/>
        </w:rPr>
        <w:t xml:space="preserve"> </w:t>
      </w:r>
    </w:p>
    <w:p w14:paraId="59DEB3C1" w14:textId="77777777" w:rsidR="00471E2A"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B4ED6">
        <w:rPr>
          <w:rFonts w:ascii="Times New Roman" w:eastAsia="Calibri" w:hAnsi="Times New Roman" w:cs="Times New Roman"/>
          <w:sz w:val="28"/>
          <w:szCs w:val="28"/>
          <w:lang w:val="kk-KZ"/>
        </w:rPr>
        <w:t xml:space="preserve">Пәнді игеру міндеттері келесідей тұжырымдалуы мүмкін: </w:t>
      </w:r>
    </w:p>
    <w:p w14:paraId="061E4656" w14:textId="77777777" w:rsidR="00471E2A" w:rsidRPr="00471E2A" w:rsidRDefault="007B4ED6" w:rsidP="00471E2A">
      <w:pPr>
        <w:pStyle w:val="a7"/>
        <w:widowControl w:val="0"/>
        <w:numPr>
          <w:ilvl w:val="0"/>
          <w:numId w:val="3"/>
        </w:numPr>
        <w:autoSpaceDE w:val="0"/>
        <w:autoSpaceDN w:val="0"/>
        <w:adjustRightInd w:val="0"/>
        <w:spacing w:after="0" w:line="240" w:lineRule="auto"/>
        <w:jc w:val="both"/>
        <w:rPr>
          <w:rFonts w:ascii="Times New Roman" w:eastAsia="Calibri" w:hAnsi="Times New Roman" w:cs="Times New Roman"/>
          <w:i/>
          <w:sz w:val="28"/>
          <w:szCs w:val="28"/>
          <w:lang w:val="kk-KZ" w:eastAsia="ru-RU"/>
        </w:rPr>
      </w:pPr>
      <w:r w:rsidRPr="00471E2A">
        <w:rPr>
          <w:rFonts w:ascii="Times New Roman" w:eastAsia="Calibri" w:hAnsi="Times New Roman" w:cs="Times New Roman"/>
          <w:sz w:val="28"/>
          <w:szCs w:val="28"/>
          <w:lang w:val="kk-KZ"/>
        </w:rPr>
        <w:t>білімгерлердің биоалуантүрлілік туралы білімдерін қалыптастыру;</w:t>
      </w:r>
    </w:p>
    <w:p w14:paraId="3046FFD2" w14:textId="77777777" w:rsidR="00471E2A" w:rsidRPr="00471E2A" w:rsidRDefault="007B4ED6" w:rsidP="00471E2A">
      <w:pPr>
        <w:pStyle w:val="a7"/>
        <w:widowControl w:val="0"/>
        <w:numPr>
          <w:ilvl w:val="0"/>
          <w:numId w:val="3"/>
        </w:numPr>
        <w:autoSpaceDE w:val="0"/>
        <w:autoSpaceDN w:val="0"/>
        <w:adjustRightInd w:val="0"/>
        <w:spacing w:after="0" w:line="240" w:lineRule="auto"/>
        <w:jc w:val="both"/>
        <w:rPr>
          <w:rFonts w:ascii="Times New Roman" w:eastAsia="Calibri" w:hAnsi="Times New Roman" w:cs="Times New Roman"/>
          <w:i/>
          <w:sz w:val="28"/>
          <w:szCs w:val="28"/>
          <w:lang w:val="kk-KZ" w:eastAsia="ru-RU"/>
        </w:rPr>
      </w:pPr>
      <w:r w:rsidRPr="00471E2A">
        <w:rPr>
          <w:rFonts w:ascii="Times New Roman" w:eastAsia="Calibri" w:hAnsi="Times New Roman" w:cs="Times New Roman"/>
          <w:sz w:val="28"/>
          <w:szCs w:val="28"/>
          <w:lang w:val="kk-KZ"/>
        </w:rPr>
        <w:t>Қазақстандағы биологиялық алуантүрліліктің қазіргі жағдайын зерттеу;</w:t>
      </w:r>
    </w:p>
    <w:p w14:paraId="58CA355F" w14:textId="25971680" w:rsidR="00471E2A" w:rsidRPr="00471E2A" w:rsidRDefault="007B4ED6" w:rsidP="00471E2A">
      <w:pPr>
        <w:pStyle w:val="a7"/>
        <w:widowControl w:val="0"/>
        <w:numPr>
          <w:ilvl w:val="0"/>
          <w:numId w:val="3"/>
        </w:numPr>
        <w:autoSpaceDE w:val="0"/>
        <w:autoSpaceDN w:val="0"/>
        <w:adjustRightInd w:val="0"/>
        <w:spacing w:after="0" w:line="240" w:lineRule="auto"/>
        <w:jc w:val="both"/>
        <w:rPr>
          <w:rFonts w:ascii="Times New Roman" w:eastAsia="Calibri" w:hAnsi="Times New Roman" w:cs="Times New Roman"/>
          <w:i/>
          <w:sz w:val="28"/>
          <w:szCs w:val="28"/>
          <w:lang w:val="kk-KZ" w:eastAsia="ru-RU"/>
        </w:rPr>
      </w:pPr>
      <w:r w:rsidRPr="00471E2A">
        <w:rPr>
          <w:rFonts w:ascii="Times New Roman" w:eastAsia="Calibri" w:hAnsi="Times New Roman" w:cs="Times New Roman"/>
          <w:sz w:val="28"/>
          <w:szCs w:val="28"/>
          <w:lang w:val="kk-KZ"/>
        </w:rPr>
        <w:t xml:space="preserve">биоалуантүрлілікті сақтаудың формалары және әдістерімен таныстыру. </w:t>
      </w:r>
    </w:p>
    <w:p w14:paraId="452A674D" w14:textId="2141C5B2" w:rsidR="007B4ED6" w:rsidRPr="00471E2A" w:rsidRDefault="00471E2A" w:rsidP="00471E2A">
      <w:pPr>
        <w:widowControl w:val="0"/>
        <w:autoSpaceDE w:val="0"/>
        <w:autoSpaceDN w:val="0"/>
        <w:adjustRightInd w:val="0"/>
        <w:spacing w:after="0" w:line="240" w:lineRule="auto"/>
        <w:jc w:val="both"/>
        <w:rPr>
          <w:rFonts w:ascii="Times New Roman" w:eastAsia="Calibri" w:hAnsi="Times New Roman" w:cs="Times New Roman"/>
          <w:i/>
          <w:sz w:val="28"/>
          <w:szCs w:val="28"/>
          <w:lang w:val="kk-KZ" w:eastAsia="ru-RU"/>
        </w:rPr>
      </w:pPr>
      <w:r>
        <w:rPr>
          <w:rFonts w:ascii="Times New Roman" w:eastAsia="Calibri" w:hAnsi="Times New Roman" w:cs="Times New Roman"/>
          <w:sz w:val="28"/>
          <w:szCs w:val="28"/>
          <w:lang w:val="kk-KZ"/>
        </w:rPr>
        <w:t xml:space="preserve">         </w:t>
      </w:r>
      <w:r w:rsidR="007B4ED6" w:rsidRPr="00471E2A">
        <w:rPr>
          <w:rFonts w:ascii="Times New Roman" w:eastAsia="Calibri" w:hAnsi="Times New Roman" w:cs="Times New Roman"/>
          <w:sz w:val="28"/>
          <w:szCs w:val="28"/>
          <w:lang w:val="kk-KZ"/>
        </w:rPr>
        <w:t>Пәнді оқу нәтижесінде білімгерлер биоалуантүрлілік деңгейлері; Қазақстандағы биологиялық алуантүрліліктің жағдайы (оның ішінде Арал өңірі мен Қызылорда облысын қоса алғанда); генетикалық, түрлік және экологиялық алуантүрлілік; биоалуантүрліліктің төмендеу себептері; биоалуантүрлілікті сақтау және қалпына келтіру әдістері туралы білім алады.</w:t>
      </w:r>
      <w:r w:rsidR="007B4ED6" w:rsidRPr="00471E2A">
        <w:rPr>
          <w:rFonts w:ascii="Times New Roman" w:eastAsia="Calibri" w:hAnsi="Times New Roman" w:cs="Times New Roman"/>
          <w:i/>
          <w:sz w:val="28"/>
          <w:szCs w:val="28"/>
          <w:lang w:val="kk-KZ" w:eastAsia="ru-RU"/>
        </w:rPr>
        <w:t xml:space="preserve"> </w:t>
      </w:r>
      <w:r w:rsidR="007B4ED6" w:rsidRPr="00471E2A">
        <w:rPr>
          <w:rFonts w:ascii="Times New Roman" w:eastAsia="Calibri" w:hAnsi="Times New Roman" w:cs="Times New Roman"/>
          <w:sz w:val="28"/>
          <w:szCs w:val="28"/>
          <w:lang w:val="kk-KZ"/>
        </w:rPr>
        <w:t>Білімгерлер биологиялық алуантүрлілік көрсеткіштерін талдауды; биоалуантүрлілік көрсеткіштерінің динамикасына салыстырмалы талдау жүргізуді; биоалуантүрлілік туралы білімді оқу міндеттері мен мәселелерін шешуде қолдануды үйренеді; биологиялық алуантүрлілік туралы ақпаратты жинау және талдау әдістерін меңгереді; ҚР-ғы биоалуантүрлілікті сақтау жөніндегі нормативтік құжаттарды зерделейді. Пән білімгерлердің «Омыртқалылар зоологиясы», «Өсімдіктер жүйесі», «Биоалуантүрлілікті бағалаудың биогеографиялық тәсілдері», «Геоботаника», «Жануарлар экологиясы». , «Қолданбалы биология топырақтану негіздерімен», «Биогеография», «Экология және тұрақты даму», «Қазақстанның биоқорлары» (білім беру бағдарламасы 6В01517 - «Биология») сияқты пәндерді оқу кезіндегі экология және табиғатты пайдалану саласындағы кәсіби құзыреттілігіне, білімі мен дағдыларына негізделген</w:t>
      </w:r>
      <w:r>
        <w:rPr>
          <w:rFonts w:ascii="Times New Roman" w:eastAsia="Calibri" w:hAnsi="Times New Roman" w:cs="Times New Roman"/>
          <w:sz w:val="28"/>
          <w:szCs w:val="28"/>
          <w:lang w:val="kk-KZ"/>
        </w:rPr>
        <w:t>.</w:t>
      </w:r>
      <w:r w:rsidR="007B4ED6" w:rsidRPr="00471E2A">
        <w:rPr>
          <w:rFonts w:ascii="Times New Roman" w:eastAsia="Calibri" w:hAnsi="Times New Roman" w:cs="Times New Roman"/>
          <w:sz w:val="28"/>
          <w:szCs w:val="28"/>
          <w:lang w:val="kk-KZ"/>
        </w:rPr>
        <w:t xml:space="preserve"> </w:t>
      </w:r>
    </w:p>
    <w:p w14:paraId="06C9C05B" w14:textId="72199179"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val="kk-KZ" w:eastAsia="ru-RU"/>
        </w:rPr>
      </w:pPr>
      <w:r w:rsidRPr="007B4ED6">
        <w:rPr>
          <w:rFonts w:ascii="Times New Roman" w:eastAsia="Calibri" w:hAnsi="Times New Roman" w:cs="Times New Roman"/>
          <w:sz w:val="28"/>
          <w:szCs w:val="28"/>
          <w:lang w:val="kk-KZ"/>
        </w:rPr>
        <w:t>Биоалуантүрлілік туралы білім ауқымды дүниетанымдық маңызға ие. «Ғылыми дүниетаным» ұғымы өзінің мәні бойынша философиялық категория болып табылатындығын ескеру қажет.</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Мысалы, философиялық сөздікте «дүниетаным» ұғымы келесідей сипатталады: «объективті әлемге және ондағы адамның орны, адамның өзін қоршаған шындыққа және өзіне қатынасы, сондай-ақ осы көзқарастармен шартталған өмірлік ұстанымдары, олардың сенімдері, идеалдары, таным принциптері мен іс-шаралар, құндылық бағдарлар »туралы көзқарастар жүйесі ретінде</w:t>
      </w:r>
      <w:r w:rsidR="003A4947">
        <w:rPr>
          <w:rFonts w:ascii="Times New Roman" w:eastAsia="Calibri" w:hAnsi="Times New Roman" w:cs="Times New Roman"/>
          <w:sz w:val="28"/>
          <w:szCs w:val="28"/>
          <w:lang w:val="kk-KZ"/>
        </w:rPr>
        <w:t xml:space="preserve"> қарастырылады</w:t>
      </w:r>
      <w:r w:rsidRPr="007B4ED6">
        <w:rPr>
          <w:rFonts w:ascii="Times New Roman" w:eastAsia="Calibri" w:hAnsi="Times New Roman" w:cs="Times New Roman"/>
          <w:sz w:val="28"/>
          <w:szCs w:val="28"/>
          <w:lang w:val="kk-KZ"/>
        </w:rPr>
        <w:t>.</w:t>
      </w:r>
    </w:p>
    <w:p w14:paraId="04E50C33" w14:textId="4E4C86DF"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Педагогикалық зерттеулерде дүниетанымның табиғат пен қоғамның дамуына қатынасын білдіретін және оның әртүрлі салалардағы әлеуметтік-саяси және моральдық-эстетикалық позициясы мен мінез-құлқын айқындайтын білім, көзқарас, наным жүйесін қамтитын адам санасының ерекше формасы ретінде қарастырылады</w:t>
      </w:r>
      <w:r w:rsidR="00BB3C9B">
        <w:rPr>
          <w:rFonts w:ascii="Times New Roman" w:eastAsia="Calibri" w:hAnsi="Times New Roman" w:cs="Times New Roman"/>
          <w:sz w:val="28"/>
          <w:szCs w:val="28"/>
          <w:lang w:val="kk-KZ"/>
        </w:rPr>
        <w:t xml:space="preserve"> </w:t>
      </w:r>
      <w:r w:rsidRPr="00BB3C9B">
        <w:rPr>
          <w:rFonts w:ascii="Times New Roman" w:eastAsia="Calibri" w:hAnsi="Times New Roman" w:cs="Times New Roman"/>
          <w:sz w:val="28"/>
          <w:szCs w:val="28"/>
          <w:lang w:val="kk-KZ" w:eastAsia="ru-RU"/>
        </w:rPr>
        <w:t>[</w:t>
      </w:r>
      <w:r w:rsidR="008F275D">
        <w:rPr>
          <w:rFonts w:ascii="Times New Roman" w:eastAsia="Calibri" w:hAnsi="Times New Roman" w:cs="Times New Roman"/>
          <w:sz w:val="28"/>
          <w:szCs w:val="28"/>
          <w:lang w:val="kk-KZ" w:eastAsia="ru-RU"/>
        </w:rPr>
        <w:t>90</w:t>
      </w:r>
      <w:r w:rsidRPr="00BB3C9B">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Осыған байланысты дүниетанымның құрылымдық компоненттерін екі топқа бөлуге болады: объективті (білім); субъективті (көзқарастар, сенімдер мен идеалдар).</w:t>
      </w:r>
      <w:r w:rsidRPr="00662709">
        <w:rPr>
          <w:rFonts w:ascii="Times New Roman" w:eastAsia="Calibri" w:hAnsi="Times New Roman" w:cs="Times New Roman"/>
          <w:iCs/>
          <w:sz w:val="28"/>
          <w:szCs w:val="28"/>
          <w:lang w:val="kk-KZ" w:eastAsia="ru-RU"/>
        </w:rPr>
        <w:t xml:space="preserve"> </w:t>
      </w:r>
      <w:r w:rsidRPr="007B4ED6">
        <w:rPr>
          <w:rFonts w:ascii="Times New Roman" w:eastAsia="Calibri" w:hAnsi="Times New Roman" w:cs="Times New Roman"/>
          <w:sz w:val="28"/>
          <w:szCs w:val="28"/>
          <w:lang w:val="kk-KZ"/>
        </w:rPr>
        <w:t>Егер биоалуантүрлілік туралы білім - объективті білім болса, онда оқу процесінде білімгерлерде қалыптасатын көзқарастар мен сенімдерді субъективті білім ретінде қарастырған жөн.</w:t>
      </w:r>
      <w:r w:rsidRPr="00662709">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Жалпы экологиялық білім және биологиялық алуантүрлілік туралы білім жекелей алғанда білімгерлердегі ғылыми дүниетанымның қалыптасуына ықпал етуі үшін субъективті мәнге ие болуы керек, яғни оның көзқарастары мен нанымына ауысуы керек.</w:t>
      </w:r>
      <w:r w:rsidRPr="00662709">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Егер көзқарастар белгілі бір табиғи және қоғамдық құбылыстарды түсіндірумен, оның осы құбылыстарға қатынасын анықтаумен байланысты болатын адамның субъективті қорытындысы болса, онда көзқарастардан іс-әрекетке көшу әр кезде көріне бермейді. Кейде көзқарастар мен құнды пайымдаулар адамдардың іс-әрекеттері мен істеріне сәйкес келмейді.</w:t>
      </w:r>
    </w:p>
    <w:p w14:paraId="6211A949"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Сенімдер ішкі белсенділіктің адамның іс-әрекетіне , мінез-құлқына күшті әсер етуімен сипатталады. </w:t>
      </w:r>
      <w:r w:rsidRPr="007B4ED6">
        <w:rPr>
          <w:rFonts w:ascii="Times New Roman" w:eastAsia="Calibri" w:hAnsi="Times New Roman" w:cs="Times New Roman"/>
          <w:sz w:val="28"/>
          <w:szCs w:val="28"/>
          <w:lang w:val="kk-KZ" w:eastAsia="ru-RU"/>
        </w:rPr>
        <w:t>Адамның сенімділігінің негізі - шындықты терең білу және өмірдің әртүрлі жағдайларында оны ұстануға деген ұмтылыс.</w:t>
      </w:r>
    </w:p>
    <w:p w14:paraId="5A984E87"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val="kk-KZ" w:eastAsia="ru-RU"/>
        </w:rPr>
      </w:pPr>
      <w:r w:rsidRPr="007B4ED6">
        <w:rPr>
          <w:rFonts w:ascii="Times New Roman" w:eastAsia="Calibri" w:hAnsi="Times New Roman" w:cs="Times New Roman"/>
          <w:sz w:val="28"/>
          <w:szCs w:val="28"/>
          <w:lang w:val="kk-KZ"/>
        </w:rPr>
        <w:t>Жоғарыда айтылғандарға сүйене отырып, сондай-ақ биоалуантүрлілік туралы білімнің жоғары дүниетанымдық маңыздылығына байланысты биоалуантүрлілік туралы материалды зерттеу үдерісі білімге, нанымға, көзқарасқа және идеалға қатысты болуы керек екенін есте ұстаймыз.</w:t>
      </w:r>
      <w:r w:rsidRPr="007B4ED6">
        <w:rPr>
          <w:rFonts w:ascii="Times New Roman" w:eastAsia="Calibri" w:hAnsi="Times New Roman" w:cs="Times New Roman"/>
          <w:iCs/>
          <w:sz w:val="28"/>
          <w:szCs w:val="28"/>
          <w:lang w:val="kk-KZ" w:eastAsia="ru-RU"/>
        </w:rPr>
        <w:t xml:space="preserve"> </w:t>
      </w:r>
      <w:r w:rsidRPr="007B4ED6">
        <w:rPr>
          <w:rFonts w:ascii="Times New Roman" w:eastAsia="Calibri" w:hAnsi="Times New Roman" w:cs="Times New Roman"/>
          <w:sz w:val="28"/>
          <w:szCs w:val="28"/>
          <w:lang w:val="kk-KZ"/>
        </w:rPr>
        <w:t>Бұл оқу пәндерінің мазмұнындағы және адамның тек танымдық емес, сонымен қатар эмоционалды-ерік сферасына әсер ететін және оны қозғайтын білімді қалыптастырудың осындай мүмкіндіктерді іздеуді негіздейді. Ал бұл өз кезегінде білімгерлердің белсенділігін, білім беру процесінде білім алушылардың білімнің жеке мағыналарын іздеуі мен сенімдері, көзқарастары мен идеалдарына жетуіне жағдай жасауды болжайды.</w:t>
      </w:r>
    </w:p>
    <w:p w14:paraId="2009784C" w14:textId="7BA308FD"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Биоалуантүрлілік туралы білім негізінде табиғи қорларды ұтымды пайдалану әдістері, қоғам мен табиғаттың өзара әрекеттесу заңдары мен заңдылықтарын, олардың ғылыми негіздемелерін алады.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Экожүйелер мен жалпы биосфераның тұрақтылығындағы биоалуантүрліліктің рөлін түсіну арқылы білімгерлер әлемнің тұтастығы мен бірлігін және өздерінің әлеммен ажырамас байланысын сезіне алады.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Биологиялық және экологиялық пәндерді оқитын білімгерлерде өзіндік сана-сезімнің жедел дамуы байқалады. Олар өз қасиеттерін, қабілеттерін өзіндік талдау, өзіндік бағалаумен сипатталады, қошаған орта мәселелерін терең түсіну, болып жатқан экологиялық процестерді бағалау, өзіндік көзқарасқа ие болу қажеттілігі туындайды. Биоалуантүрлілік туралы материалдың мазмұнына дүниетанымдық идеяларды қосу маңызды: тірі табиғатты жүйелі және әртүрлі деңгейлі ұйымдастыру, әртүрлі деңгейдегі экожүйелердің байланысы туралы; экологиялық жүйелердің тұтастығы, олардың құрылымы мен қызметі арасындағы байланыс (экологиялық жүйелер – бұл балансты даму маңызды болып табылатын өзін-өзі реттейтін жүйелер, баланстың бұзылуы ғаламдық мәселелерді</w:t>
      </w:r>
      <w:r w:rsidR="003A4947" w:rsidRPr="007B4ED6">
        <w:rPr>
          <w:rFonts w:ascii="Times New Roman" w:eastAsia="Calibri" w:hAnsi="Times New Roman" w:cs="Times New Roman"/>
          <w:sz w:val="28"/>
          <w:szCs w:val="28"/>
          <w:lang w:val="kk-KZ"/>
        </w:rPr>
        <w:t>)</w:t>
      </w:r>
      <w:r w:rsidRPr="007B4ED6">
        <w:rPr>
          <w:rFonts w:ascii="Times New Roman" w:eastAsia="Calibri" w:hAnsi="Times New Roman" w:cs="Times New Roman"/>
          <w:sz w:val="28"/>
          <w:szCs w:val="28"/>
          <w:lang w:val="kk-KZ"/>
        </w:rPr>
        <w:t xml:space="preserve"> тудырады.</w:t>
      </w:r>
    </w:p>
    <w:p w14:paraId="2658BAA0"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білімнің мазмұны идеялардан басқа, табиғат құбылыстары мен процестерінің мәні мен байланысын жүйелі түрде сипаттайтын, дүниетанымдық потенциалға ие экологиялық білім жүйесін ұсынады.</w:t>
      </w:r>
    </w:p>
    <w:p w14:paraId="34FC5CC0" w14:textId="389CCE5E"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«Биоалуантүрлілікті бағалаудағы биогеографиялық тәсілдер», «Қазақстанның биоқорлары» пәндері сабақтарында білімгерлердің Қазақстандағы биоалуантүрлілік жағдайына шолу жасауын ұйымдастырған жөн, себебі мұнда ерекше ландшафттық кешендер шоғырланған: шөлдерден биік тауларға дейін. Мысалы, Қазақстан Республикасы территориясының 75% -дан астамын құрғақ және субгумидті жерлер алып жатыр.</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Барлық биологиялық алуантүрліліктің түрлік құрамының 40%-дан астамы сонда орналасқан.</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Қазақстан флорасы ғалымдардың айтуы бойынша 13 мыңнан астам түрден тұрады, оның ішінде  - 5750 түтікшелі өсімдіктер түрлері, 485 қыналар, 2000-нан астам - балдырлар, 500-ге жуық - мүктер қамтиды. Толық тізімдеме саңырауқұлақтар түрлері (5000-ға жуық түрлері бар) мен жоғары сатыдағы өсімдіктерге жүргізілді. Өсімдік түрлерінің ішінде 14% -ы эндемиктер.</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Эндемизмнің орталықтары Қаратау таулары, Батыс Тянь-Шань флорасы.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 xml:space="preserve">Қазақстанда ерекше табиғи кешендер бар - Орталық Қазақстанның аласа тауларының орманды және далалы кешендері; құмдағы қарағайлы ормандар (Қарағай, Наурызым); Бетпақдаланың, Оңтүстік Балқаш өңірі, Іле ойпатының флористикалық құрамы жағынан ерекше шөлді қауымдастықтары. Оңтүстік Алтайдың, Қалбы тауларының және Тарбағатайдың орманды және дала қауымдастықтары, қылқан жапырақты ормандары мен алма ормандары учаскелері бар Жоңғар Алатауы мен Тянь-Шаньның орта таулары, Сырдарияның жайылмалы ормандары (тоғайлар).ғылыми қызығушылық тудырады; </w:t>
      </w:r>
    </w:p>
    <w:p w14:paraId="507EF64F"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Сонымен, мысалы, «Экология және тұрақты даму» пәні бойынша тәжірибелік сабақтарда білімгерлердің биоалуантүрлілікті қорғау және табиғи қорларды ұтымды пайдалану, қоршаған ортаны қорғау бойынша нормативтік құжаттар мен құжаттарды зерделеу бойынша әрекеттерін ұйымдастыру қажет. Білімгерлер үшін Қазақстанның биоалуантүрлілікті сақтау мен орнықты пайдалану саласында тікелей әрекет ететін мемлекетаралық бес келісімшарттың қатысушысы екенін білу өте маңызды: биологиялық алуантүрлілік туралы Конвенция (CBD), дүниежүзілік мәдени және табиғи мұраны қорғау туралы Конвенция, жабайы жануарлардың көші-қон түрлерін сақтау туралы Конвенция (CMS, немесе Бонндық), Халықаралық маңызы бар сулы-батпақты жерлер туралы Конвенция (немесе Рамсарлық) Жойылу қаупі төнген жабайы фауна мен флора түрлерінің халықаралық саудасы туралы конвенция (CITES) және БҰҰ-ның шөлейттенуге қарсы конвенциясы (UNCCD).</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ҚР Президентінің 2012 жылғы 25 қаңтарда қол қойған «Қазақстан Республикасының кейбір заңнамалық актілеріне орман шаруашылығы, жануарлар дүниесі және ерекше қорғалатын табиғи аумақтар мәселелері бойынша өзгерістер мен толықтырулар енгізу туралы» Қазақстан Республикасының Заңы қабылданды.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«Жануарлар дүниесін қорғау, өсімін молайту және пайдалану туралы» Қазақстан Республикасының Заңына, «Ерекше қорғалатын табиғи аумақтар туралы» Қазақстан Республикасының Заңына өзгерістер мен толықтырулар енгізілді.</w:t>
      </w:r>
    </w:p>
    <w:p w14:paraId="31BC1642"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Биоалуантүрліліктің деңгейлерін зерттеу кезінде генетикалық алуантүрлілікті, түрлердің алуантүрлілігін және экологиялық алуантүрлілікті бөліп көрсету маңызды.</w:t>
      </w:r>
    </w:p>
    <w:p w14:paraId="17AEA87D"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rPr>
        <w:t>Генетикалық алуантүрлілік</w:t>
      </w:r>
      <w:r w:rsidRPr="007B4ED6">
        <w:rPr>
          <w:rFonts w:ascii="Times New Roman" w:eastAsia="Calibri" w:hAnsi="Times New Roman" w:cs="Times New Roman"/>
          <w:sz w:val="28"/>
          <w:szCs w:val="28"/>
          <w:lang w:val="kk-KZ"/>
        </w:rPr>
        <w:t xml:space="preserve"> үздіксіз эволюциялық процестің негізі ретінде түсіндіріледі.</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Әлемдік маңызы бар өсімдіктер агробиоалуантүрлілігінің бірегей генетикалық қоры Қазақстанда шоғырланған.</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Оларға ауылшаруашылықты дамыту және экспорттық әлеуетті кеңейту үшін маңызы бар 24 ауылшаруашылық дақылдың генетикалық әлеуетін анықтайтын 194 өсімдік түрі кіреді.</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Жабайы алма мен кәдімгі өріктің агробиоалуантүрлілігі халықаралық деңгейде танымал.</w:t>
      </w:r>
      <w:r w:rsidRPr="007B4ED6">
        <w:rPr>
          <w:rFonts w:ascii="Times New Roman" w:eastAsia="Calibri" w:hAnsi="Times New Roman" w:cs="Times New Roman"/>
          <w:sz w:val="28"/>
          <w:szCs w:val="28"/>
          <w:lang w:val="kk-KZ" w:eastAsia="ru-RU"/>
        </w:rPr>
        <w:t xml:space="preserve"> Нағыз жаңғақ, кәдімгі бадам және шарап жүзімінің қазақстандық генетикалық қоры экономикалық жағынан перспективті болып табылады. </w:t>
      </w:r>
      <w:r w:rsidRPr="007B4ED6">
        <w:rPr>
          <w:rFonts w:ascii="Times New Roman" w:eastAsia="Calibri" w:hAnsi="Times New Roman" w:cs="Times New Roman"/>
          <w:sz w:val="28"/>
          <w:szCs w:val="28"/>
          <w:lang w:val="kk-KZ"/>
        </w:rPr>
        <w:t>Қазақстандағы үй жануарларының жабайы туыстарының агробиоалуантүрлілігі жеткілікті дәрежеде зерттелмеген.</w:t>
      </w:r>
    </w:p>
    <w:p w14:paraId="228273F7" w14:textId="673A2460"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Қазақстан аумағында үй жануарларының жабайы туыстары деп аталатын омыртқалы жануарлардың тірі түрлері - бұл муфлон, тау қойлары, қабан, құлан, шақал, қасқыр, ала мысық және </w:t>
      </w:r>
      <w:r w:rsidR="003A4947">
        <w:rPr>
          <w:rFonts w:ascii="Times New Roman" w:eastAsia="Calibri" w:hAnsi="Times New Roman" w:cs="Times New Roman"/>
          <w:sz w:val="28"/>
          <w:szCs w:val="28"/>
          <w:lang w:val="kk-KZ"/>
        </w:rPr>
        <w:t>т.</w:t>
      </w:r>
      <w:r w:rsidRPr="007B4ED6">
        <w:rPr>
          <w:rFonts w:ascii="Times New Roman" w:eastAsia="Calibri" w:hAnsi="Times New Roman" w:cs="Times New Roman"/>
          <w:sz w:val="28"/>
          <w:szCs w:val="28"/>
          <w:lang w:val="kk-KZ"/>
        </w:rPr>
        <w:t>б. Құстардан - бұл Үйрек және Тауық тұқымдастарынан</w:t>
      </w:r>
      <w:r w:rsidR="003A4947">
        <w:rPr>
          <w:rFonts w:ascii="Times New Roman" w:eastAsia="Calibri" w:hAnsi="Times New Roman" w:cs="Times New Roman"/>
          <w:sz w:val="28"/>
          <w:szCs w:val="28"/>
          <w:lang w:val="kk-KZ"/>
        </w:rPr>
        <w:t xml:space="preserve"> өкілдер бар</w:t>
      </w:r>
      <w:r w:rsidRPr="007B4ED6">
        <w:rPr>
          <w:rFonts w:ascii="Times New Roman" w:eastAsia="Calibri" w:hAnsi="Times New Roman" w:cs="Times New Roman"/>
          <w:sz w:val="28"/>
          <w:szCs w:val="28"/>
          <w:lang w:val="kk-KZ"/>
        </w:rPr>
        <w:t>.</w:t>
      </w:r>
    </w:p>
    <w:p w14:paraId="01A7992F" w14:textId="0872E8D8"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Жабайы жануарлардың көптеген түрлері ауылшаруашылық тұқымдарын өсірусіз пайдаланылады, өйткені олар қажетті шаруашылық қасиеттерге ие, бірақ олар аймақтарға бөлуді және қазақстандық жағдайларға бейімделуді қажет етпейді және бостандықтан тыс та көбейе алады. Мысал ретінде Шығыс және Орталық Қазақстан жағдайында маралдарды қолдан өсіруді айтуға болады.</w:t>
      </w:r>
    </w:p>
    <w:p w14:paraId="15AC5A5F" w14:textId="565BCB0B"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ҚР үшін терісі бағалы жабайы аңдардың генетикалық алуан түрлілігін қолдану өте маңызды: қарақұйрық, байбақ суыры, ондатр, кәмшат.</w:t>
      </w:r>
    </w:p>
    <w:p w14:paraId="1013AE21"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Балықтардың алуантүрлілігінің 5-тен астам түрі будандармен бірге жасанды түрде өсіріледі. Бұл бекіре тұқымдас балықтар (Каспий), ақбалықтар (Солтүстік және Шығыс Қазақстан), кез-келген жерде - сазан (іс жүзінде жабайы және үй сазан түрлерінің қоспасы).</w:t>
      </w:r>
    </w:p>
    <w:p w14:paraId="5E0BEF22" w14:textId="1DA9D003"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Қосмекенділер мен бауырымен жорғалаушылар арасында улы жыландардың кейбір түрлері жетісу бақа тісі</w:t>
      </w:r>
      <w:r w:rsidR="003A4947">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eastAsia="ru-RU"/>
        </w:rPr>
        <w:t>генетикалық қор ретінде маңызды.</w:t>
      </w:r>
    </w:p>
    <w:p w14:paraId="0AE1C3F5"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Биологиялық алуантүрлілікті түр деңгейінде, яғни. түрлердің алуантүрлілігін зерттеу кезінде («Зоология», «Өсімдіктер жүйесі», «Жануарлар экологиясы» сияқты пәндерді оқуда не болады), қатаң қорғалатын және балық аулаау мен шаруашылық мақсаттарда кең қолданылатын түрлердің алуантүрлілігі қарастырылады.</w:t>
      </w:r>
    </w:p>
    <w:p w14:paraId="12274CA6" w14:textId="1C28AE59" w:rsidR="007B4ED6" w:rsidRPr="00BB3C9B"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Қазақстанда омыртқалы жануарлардың 830-дан астам түрі тіршілік етеді, оның ішінде сүтқоректілердің - 178, құстардың - 489 (оның ішінде ұя салатындар), бауырымен жорғалаушылардың - 49, қосмекенділердің - 12, балықтардың - 104 түрі және циклостомдардың - 3 түрі</w:t>
      </w:r>
      <w:r w:rsidR="003A4947">
        <w:rPr>
          <w:rFonts w:ascii="Times New Roman" w:eastAsia="Calibri" w:hAnsi="Times New Roman" w:cs="Times New Roman"/>
          <w:sz w:val="28"/>
          <w:szCs w:val="28"/>
          <w:lang w:val="kk-KZ"/>
        </w:rPr>
        <w:t xml:space="preserve"> бар</w:t>
      </w:r>
      <w:r w:rsidRPr="007B4ED6">
        <w:rPr>
          <w:rFonts w:ascii="Times New Roman" w:eastAsia="Calibri" w:hAnsi="Times New Roman" w:cs="Times New Roman"/>
          <w:sz w:val="28"/>
          <w:szCs w:val="28"/>
          <w:lang w:val="kk-KZ"/>
        </w:rPr>
        <w:t>.</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Омыртқасыздар фаунасын түгендеу аяқталған жоқ, бірақ Қазақстанда кем дегенде 80 мың омыртқасыздар, оның ішінде 60 мыңнан астам жәндік түрлері тіршілік ететіні анықталды.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Бүгінгі таңда Қазақстанның фаунасында ұсынылған 550 жәндіктер тұқымдастарының тек 100-ге жуығы жеткілікті түрде толық зерттелген және түрлердің биологиялық және экологиялық сипаттамалары мен олардың таралуы туралы өте нашар зерттелгендігін айтпағанда, түр құрамының 40% -дан аспайтыны анықталған</w:t>
      </w:r>
      <w:r w:rsidRPr="007B4ED6">
        <w:rPr>
          <w:rFonts w:ascii="Times New Roman" w:eastAsia="Calibri" w:hAnsi="Times New Roman" w:cs="Times New Roman"/>
          <w:sz w:val="28"/>
          <w:szCs w:val="28"/>
          <w:lang w:val="kk-KZ" w:eastAsia="ru-RU"/>
        </w:rPr>
        <w:t xml:space="preserve"> </w:t>
      </w:r>
      <w:r w:rsidRPr="00BB3C9B">
        <w:rPr>
          <w:rFonts w:ascii="Times New Roman" w:eastAsia="Calibri" w:hAnsi="Times New Roman" w:cs="Times New Roman"/>
          <w:sz w:val="28"/>
          <w:szCs w:val="28"/>
          <w:lang w:val="kk-KZ" w:eastAsia="ru-RU"/>
        </w:rPr>
        <w:t>[</w:t>
      </w:r>
      <w:r w:rsidR="009465CF">
        <w:rPr>
          <w:rFonts w:ascii="Times New Roman" w:eastAsia="Calibri" w:hAnsi="Times New Roman" w:cs="Times New Roman"/>
          <w:sz w:val="28"/>
          <w:szCs w:val="28"/>
          <w:lang w:val="kk-KZ" w:eastAsia="ru-RU"/>
        </w:rPr>
        <w:t>91</w:t>
      </w:r>
      <w:r w:rsidRPr="00BB3C9B">
        <w:rPr>
          <w:rFonts w:ascii="Times New Roman" w:eastAsia="Calibri" w:hAnsi="Times New Roman" w:cs="Times New Roman"/>
          <w:sz w:val="28"/>
          <w:szCs w:val="28"/>
          <w:lang w:val="kk-KZ" w:eastAsia="ru-RU"/>
        </w:rPr>
        <w:t>].</w:t>
      </w:r>
    </w:p>
    <w:p w14:paraId="08B42A17" w14:textId="77777777" w:rsidR="007B4ED6" w:rsidRPr="00662709"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Қазақстанның өсімдік жамылғысы өте алуан түрлі (13 мыңнан астам түрі).</w:t>
      </w:r>
      <w:r w:rsidRPr="00662709">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Дала және шөл өсімдіктері түрлері кең тараған. Тундра, шалғынды, орманды, бұталы және сазды типтер тән.</w:t>
      </w:r>
      <w:r w:rsidRPr="00662709">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Орталық Азияның құрғақ аймақтарында сирек кездесетін айрықша типтерге аршаның сирек ормандары, қолшатырлар, саванноид, фриганоид (тікенді-бұталы және тау-жусанды) түрлері, ал континентальды Азия тауларында криофитті-жастық өсімдік түрлері жатады.</w:t>
      </w:r>
    </w:p>
    <w:p w14:paraId="02BF6729"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Экологиялық алуантүрлілік туралы материалды зерттеу процесі әртүрлі экожүйелердің, биогеоценоздардың көптүрлілігінің пәндердің мазмұнына енуімен байланысты. Қазақстан Республикасының географиялық жағдайына, дала, шөл, таулардың, өзіне құятын өзендері бар ірі ішкі континентальды су қоймалары табиғи кешендерінің ерекше үйлесіміне байланысты, алуантүрлі экожүйелермен сипатталады.</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Қазақстанда Орталық Азияға тән далалық, шөлді және таулы белдеулердің көптеген субзоналды сорттары бар.</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Сонымен бірге шөлейттену мәселесі өткір.</w:t>
      </w:r>
      <w:r w:rsidRPr="007B4ED6">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 xml:space="preserve">Экожүйелердің биоалуантүрлілігінің қиын жағдайы көбінесе шаруашылық, қорш іс-әрекетпен, ортаның ластануымен, табиғи апаттармен және сонымен бірге қорғалатын экожүйелердің шағын аумағымен анықталады. </w:t>
      </w:r>
      <w:r w:rsidRPr="007B4ED6">
        <w:rPr>
          <w:rFonts w:ascii="Times New Roman" w:eastAsia="Calibri" w:hAnsi="Times New Roman" w:cs="Times New Roman"/>
          <w:sz w:val="28"/>
          <w:szCs w:val="28"/>
          <w:lang w:val="kk-KZ" w:eastAsia="ru-RU"/>
        </w:rPr>
        <w:t>Бүгінгі күні экожүйелердің биоалуантүрлілігі Қазақстан аумағының 66%-ында, әсіресе шөл және дала аймағында, жер жырту және малдың артық жайылымы кезінде азайған</w:t>
      </w:r>
      <w:r w:rsidRPr="007B4ED6">
        <w:rPr>
          <w:rFonts w:ascii="Times New Roman" w:eastAsia="Calibri" w:hAnsi="Times New Roman" w:cs="Times New Roman"/>
          <w:sz w:val="28"/>
          <w:szCs w:val="28"/>
          <w:lang w:val="kk-KZ"/>
        </w:rPr>
        <w:t>Жердің деградациясының алдын алу, мемлекеттің су, өсімдік және басқа табиғи қорларды пайдалану тиімділігін арттыру үшін аумақтарды ұйымдастыру және жайылым ауыспалы егістерін енгізу, топырақты қорғайтын ауыспалы егіс, химиялық және биологиялық әдістерді оңтайлы қолдана отырып, топырақтың құнарлылығын қалпына келтіруді қамтамасыз ететін топырақты қорғайтын ауыспалы егістерді дамыту бойынша шаралар қабылдау қажет.</w:t>
      </w:r>
    </w:p>
    <w:p w14:paraId="03E54938"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Экожүйе деңгейінде биоалуантүрлілікті сақтау саласындағы негізгі міндеттердің бірі - орман алқабын ұлғайту, өсімдіктер мен жануарлар дүниесін сақтау және ұтымды пайдалану. </w:t>
      </w:r>
      <w:r w:rsidRPr="007B4ED6">
        <w:rPr>
          <w:rFonts w:ascii="Times New Roman" w:eastAsia="Calibri" w:hAnsi="Times New Roman" w:cs="Times New Roman"/>
          <w:sz w:val="28"/>
          <w:szCs w:val="28"/>
          <w:lang w:val="kk-KZ" w:eastAsia="ru-RU"/>
        </w:rPr>
        <w:t xml:space="preserve">Осыған байланысты Қазақстанда елді көгалдандыру бойынша мамандандырылған бағдарлама жасалды («Жасыл Ел», 2005-2007жж.; 2008-2010жж.). Ормандар мен биологиялық алуантүрлілікті сақтау мақсатында бағдарлама аясында екі халықаралық жоба жүзеге асырылды. </w:t>
      </w:r>
      <w:r w:rsidRPr="007B4ED6">
        <w:rPr>
          <w:rFonts w:ascii="Times New Roman" w:eastAsia="Calibri" w:hAnsi="Times New Roman" w:cs="Times New Roman"/>
          <w:sz w:val="28"/>
          <w:szCs w:val="28"/>
          <w:lang w:val="kk-KZ"/>
        </w:rPr>
        <w:t>Ғаламдық экологиялық қордың «Батыс Тянь-Шаньның биологиялық әртүрлілігін сақтау» жобасы бірегей биологиялық қауымдастықтарды қорғауды күшейтуді және Оңтүстік Қазақстан облысында ерекше қорғалатын табиғи аумақтарды кеңейтуді көздейді.</w:t>
      </w:r>
    </w:p>
    <w:p w14:paraId="0E369B1A" w14:textId="3DEE26B6" w:rsidR="007B4ED6" w:rsidRPr="00BB3C9B"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 xml:space="preserve">Ертіс өңірінің белдеуді қарағайлы ормандары мен Қызылорда облысының сексеуіл екпелерін сақтауға және қалпына келтіруге бағытталған «Ормандарды сақтау және республика аумағының орман жамылғысын арттыру» толық ауқымды жобасы әзірленді </w:t>
      </w:r>
      <w:r w:rsidRPr="00BB3C9B">
        <w:rPr>
          <w:rFonts w:ascii="Times New Roman" w:eastAsia="Calibri" w:hAnsi="Times New Roman" w:cs="Times New Roman"/>
          <w:sz w:val="28"/>
          <w:szCs w:val="28"/>
          <w:lang w:val="kk-KZ" w:eastAsia="ru-RU"/>
        </w:rPr>
        <w:t>[</w:t>
      </w:r>
      <w:r w:rsidR="009465CF">
        <w:rPr>
          <w:rFonts w:ascii="Times New Roman" w:eastAsia="Calibri" w:hAnsi="Times New Roman" w:cs="Times New Roman"/>
          <w:sz w:val="28"/>
          <w:szCs w:val="28"/>
          <w:lang w:val="kk-KZ" w:eastAsia="ru-RU"/>
        </w:rPr>
        <w:t>92</w:t>
      </w:r>
      <w:r w:rsidRPr="00BB3C9B">
        <w:rPr>
          <w:rFonts w:ascii="Times New Roman" w:eastAsia="Calibri" w:hAnsi="Times New Roman" w:cs="Times New Roman"/>
          <w:sz w:val="28"/>
          <w:szCs w:val="28"/>
          <w:lang w:val="kk-KZ" w:eastAsia="ru-RU"/>
        </w:rPr>
        <w:t>].</w:t>
      </w:r>
    </w:p>
    <w:p w14:paraId="5FE8EFED" w14:textId="77777777" w:rsidR="007B4ED6" w:rsidRPr="00662709"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Қазақстанның солтүстігінде орманды дала экожүйелері ұсынылған, олар солтүстік бөлігінде шайылған қара топырақтарда дәнді-алуаншөптесін және алуаншөптесін-дәнді шалғынды далаларды алып жатқан сұр орман топырақтарындағы қайың мен көктеректі-қайыңды ормандардың кезектесуімен сипатталады.</w:t>
      </w:r>
      <w:r w:rsidRPr="00662709">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Оңтүстік бөлігінде кесілген орманды дала экожүйелері басым. Орманды даланың шалғынды және далалы бөліктері 60-90% жыртылған.</w:t>
      </w:r>
    </w:p>
    <w:p w14:paraId="06495099"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rPr>
        <w:t xml:space="preserve">Қазақстандағы табиғи жағдайлардың алуан түрлілігі оның биологиялық қорларының байлығы мен алуан түрлілігіне жағдай жасады. Елдің биологиялық қорлары оның экономикалық және әлеуметтік дамуы үшін өте маңызды. </w:t>
      </w:r>
      <w:r w:rsidRPr="007B4ED6">
        <w:rPr>
          <w:rFonts w:ascii="Times New Roman" w:eastAsia="Calibri" w:hAnsi="Times New Roman" w:cs="Times New Roman"/>
          <w:sz w:val="28"/>
          <w:szCs w:val="28"/>
          <w:lang w:val="kk-KZ" w:eastAsia="ru-RU"/>
        </w:rPr>
        <w:t>Биоалуантүрлілік - бұл қазіргі және болашақ ұрпақ үшін өте маңызды құндылық.</w:t>
      </w:r>
    </w:p>
    <w:p w14:paraId="45A5B22F"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Биоалуантүрлілік компоненттерінің төмендеуі табиғи немесе антропогендік әсерден болуы мүмкін.</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Антропогендік факторлардың әсерінен болатын табиғи экожүйелердің бұзылуының мысалдары: химиялық және радиациялық ластану, тұрақсыз ауылшаруашылық тәжірибесі (шектен тыс жайылым, шабындық), өзендер мен көлдердің гидрологиялық режимінің бұзылуы, өсімдіктер мен жануарлардың бөтен түрлерін бақылаусыз интродукциясы /ендірілуі/, ағаштар мен бұталарды рұқсатсыз кесу және т.б.</w:t>
      </w:r>
    </w:p>
    <w:p w14:paraId="00B17C2F"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«Экология және тұрақты даму» пәнін оқып үйрену кезінде білімгерлерге Сырдария НАТО SFP 980986 «Арал бассейніндегі (солтүстік бөлігі) сулы-батпақты жерлерді қалпына келтіруге арналған су қорларын кешенді басқару» НАТО-ның 2004-2008 жылдар кезеңіндегі қаржылық қолдауымен бірінші рет Солтүстік Арал теңізі мәселесімен кешенді танысу және зерттеу келесі бағыттарда өзен жағасында жоба аясында жүргізілгендігін білгені пайдалы: Сырдария өзендерінің, Арал теңізінің солтүстік бөлігі және көл жүйелерінің гидрологиялық режимдері; аумақтың биоалуантүрлілік және шөлейттену жағдайы; су инфрақұрылымы; халықтың әлеуметтік жағдайы, Қызылорда облысының Арал және Қазалы аудандарының экономикалық жағдайы; жүріп жатқан процестерді математикалық модельдеу және ұсынылатын шаралардың оңтайлы параметрлерін анықтау; ГАЖ-да ақпаратты ұйымдастыру және картографиялық модельдер құру.</w:t>
      </w:r>
    </w:p>
    <w:p w14:paraId="33F5D903"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 xml:space="preserve">«Қазақстанның биоқорлары» пәні бойынша студенттерге биологиялық алуантүрлілікті сақтау мәселелерін зерттеу кезінде биоалуантүрліліктің төмендеуіне жол бермейтін әдістер жіне шаралармен таныстыру қажет.Одним из таких методов является биомониторинг.   </w:t>
      </w:r>
      <w:r w:rsidRPr="007B4ED6">
        <w:rPr>
          <w:rFonts w:ascii="Times New Roman" w:eastAsia="Calibri" w:hAnsi="Times New Roman" w:cs="Times New Roman"/>
          <w:sz w:val="28"/>
          <w:szCs w:val="28"/>
          <w:lang w:val="kk-KZ"/>
        </w:rPr>
        <w:t>Осы әдістердің бірі - биомониторинг. Биомониторинг тек ақпараттық қызмет атқарады, оған қоршаған орта сапасын басқару кірмейді.</w:t>
      </w:r>
    </w:p>
    <w:p w14:paraId="79931BEF"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Сирек кездесетін және құрып кету қаупі төнген флора мен фаунаны сақтау мақсатында халықаралық Қызыл кітаптар шығарылады: Халықаралық табиғатты қорғау одағының Қызыл кітабы (МСОП), Қазақстан Республикасының Қызыл кітабы.</w:t>
      </w:r>
      <w:r w:rsidRPr="007B4ED6">
        <w:rPr>
          <w:rFonts w:ascii="Times New Roman" w:eastAsia="Calibri" w:hAnsi="Times New Roman" w:cs="Times New Roman"/>
          <w:sz w:val="28"/>
          <w:szCs w:val="28"/>
          <w:lang w:val="kk-KZ"/>
        </w:rPr>
        <w:t xml:space="preserve"> Қызыл кітаптарда өсімдіктер мен жануарлардың жойылып бара жатқан және сирек кездесетін түрлерінің биологиясы мен таралуы туралы қысқаша мәліметтер келтірілген.</w:t>
      </w:r>
    </w:p>
    <w:p w14:paraId="1BA38EFC"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Қазақстанның Қызыл кітабы - республика аумағында сирек кездесетін, саны азайып бара жатқан өсімдіктер мен жануарлардың жойылып бара жатқан түрлері туралы мәліметтер жиынтығын қамтитын негізгі құжат.</w:t>
      </w:r>
    </w:p>
    <w:p w14:paraId="6CB10BAC"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1988 ж. «Қазақ КСР Қызыл кітабы жарық көрді. Бөлім 2. Өсімдіктер ».</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Оған сирек кездесетін және құрып кету қаупі төнген өсімдіктердің 303 түрі кірді. Қазақстанның өсімдіктер Қызыл кітабының жаңа редакциясы (ҚР Үкіметінің 2006 жылғы 31 қазандағы қаулысымен бекітілген) «Сирек кездесетін және жойылып кету қаупі төнген өсімдіктер түрлерінің тізімі» 387 өсімдік түрін қамтиды.</w:t>
      </w:r>
    </w:p>
    <w:p w14:paraId="5F19B32E"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Биологиялық алуантүрлілік мәселесінің ғаламдық сипатын ескере отырып, жекелеген түрлерді ғана емес, өсімдік қауымдастқтарын да қорғау қажет. Қауымдастықтардың елеусіз бөлігі белгілі бір жолмен қорықтарда немесе қорықшаларда қорғалады, бірақ жойылу қаупі төнген және сирек кездесетін өсімдіктер қауымдастығының анықтамалық тізімінің жалпы тізімі жоқ, оларды қорғау болашақ үшін өте маңызды.</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«Қазақстан Республикасының Қызыл кітабы. Өсімдіктер қауымдастығы» қорғауды қажет ететін сирек кездесетін табиғи тектес өсімдіктер қауымдастығын қамтиды.</w:t>
      </w:r>
    </w:p>
    <w:p w14:paraId="77FBC28D"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Қазақстанның Қызыл кітабына омыртқалылардың 125 түрі мен түршелері, омыртқасыздардың 96 түрі енгізілді.</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Сирек кездесетін және жойылып кету қаупі төнген жануарлар түрлерінің тізімі бекітілді: сүтқоректілер - 40, құстар - 57, бауырымен жорғалаушылар - 10, қосмекенділер - 3, су жануарлары - 18, тікенді құрттар - 2, моллюскалар - 6, шаян тәрізділер - 1, өрмекшітәрізділер - 2, жәндіктер.</w:t>
      </w:r>
    </w:p>
    <w:p w14:paraId="10638912"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Білімгерлерге ақпарат үшін тірі организмдердің белгілі бір түрлерін сақтау арнайы шараларды қабылдау арқылы қамтамасыз етілетіндігі туралы жеткізу керек. Осылайша, тірі организмдердің сирек кездесетін және жойылып кету қаупі төнген түрлерінің үлгілері немесе тұқымдары биологиялық музейлерде және тұқым қорларында сақталады, ал ботаникалық бақтар мен хайуанаттар бағы кейде олардың соңғы баспана қызметін атқарады.</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 xml:space="preserve">Ботаникалық бақтар мен хайуанаттар бағының міндеттеріне тірі әлемнің алуан түрлілігін көрсетумен қатар, оның </w:t>
      </w:r>
      <w:r w:rsidRPr="007B4ED6">
        <w:rPr>
          <w:rFonts w:ascii="Times New Roman" w:eastAsia="Calibri" w:hAnsi="Times New Roman" w:cs="Times New Roman"/>
          <w:i/>
          <w:sz w:val="28"/>
          <w:szCs w:val="28"/>
          <w:lang w:val="kk-KZ" w:eastAsia="ru-RU"/>
        </w:rPr>
        <w:t>гендік қорын</w:t>
      </w:r>
      <w:r w:rsidRPr="007B4ED6">
        <w:rPr>
          <w:rFonts w:ascii="Times New Roman" w:eastAsia="Calibri" w:hAnsi="Times New Roman" w:cs="Times New Roman"/>
          <w:sz w:val="28"/>
          <w:szCs w:val="28"/>
          <w:lang w:val="kk-KZ" w:eastAsia="ru-RU"/>
        </w:rPr>
        <w:t xml:space="preserve"> сақтау, яғни тірі организмдердің барлық түрлерінің гендерінің жиынтығы жатады.</w:t>
      </w:r>
    </w:p>
    <w:p w14:paraId="558E361A"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«Экология және тұрақты даму» пәндерін оқып-үйрену кезінде білімгерлер биоалуантүрлілікті сақтау үшін биоалуантүрлілік объектілерін түгендеу және олардың жағдайын бағалау, ерекше қорғалатын табиғи аумақтар желісін кеңейту бойынша шаралар қабылдау қажет екендігін түсінуі қажет.</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Биотикалық қауымдастықтарды, сондай-ақ барлық табиғи экожүйелерді қорғаудың тиімді түрлеріне ерекше қорғалатын табиғи аумақтардың мемлекеттік жүйесі (ООПТ) кіреді.</w:t>
      </w:r>
    </w:p>
    <w:p w14:paraId="4BBE76FC"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eastAsia="ru-RU"/>
        </w:rPr>
        <w:t>Ерекше қорғалатын табиғи аумақтар</w:t>
      </w:r>
      <w:r w:rsidRPr="007B4ED6">
        <w:rPr>
          <w:rFonts w:ascii="Times New Roman" w:eastAsia="Calibri" w:hAnsi="Times New Roman" w:cs="Times New Roman"/>
          <w:sz w:val="28"/>
          <w:szCs w:val="28"/>
          <w:lang w:val="kk-KZ" w:eastAsia="ru-RU"/>
        </w:rPr>
        <w:t xml:space="preserve"> - экологиялық немесе басқа маңыздылығына байланысты шаруашылық пайдаланудан толық немесе ішінара алынып тасталған және олар үшін арнайы қорғау режимі белгіленген жердің немесе судың беткі қабаттары. Бұл табиғатты қорғаудың, ғылыми, мәдени және эстетикалық маңызы бар табиғи кешендері мен нысандары.</w:t>
      </w:r>
    </w:p>
    <w:p w14:paraId="64E77ED5"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Табиғи қорғалатын территориялардың төрт түрі бар: қорықтар, қорықшалар, табиғи ескерткіштер мен резерваттар, ұлттық және табиғи парктер.</w:t>
      </w:r>
    </w:p>
    <w:p w14:paraId="1FF990B1" w14:textId="4A90A965"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eastAsia="ru-RU"/>
        </w:rPr>
        <w:t>Қорықтар</w:t>
      </w:r>
      <w:r w:rsidRPr="007B4ED6">
        <w:rPr>
          <w:rFonts w:ascii="Times New Roman" w:eastAsia="Calibri" w:hAnsi="Times New Roman" w:cs="Times New Roman"/>
          <w:sz w:val="28"/>
          <w:szCs w:val="28"/>
          <w:lang w:val="kk-KZ" w:eastAsia="ru-RU"/>
        </w:rPr>
        <w:t xml:space="preserve"> биоалуантүрлілікті сақтау мен популяция санын қалпына келтіруде ерекше рөл атқарады. Оларда ең қатаң қауіпсіздік режимі жасалған. Қорықтар - бүлінбеген табиғи кешендерді сақтау, өсімдіктер мен жануарлар дүниесін қорғау, сондай-ақ табиғи процестерді бақылау және зерделеу мақсатында кез-келген шаруашылық қызметтен мүлдем алынып тасталатын ерекше қорғалатын аумақтар. Әр қорықтың аумағы шаруашылық пайдаланудан біржола алынады. Онда аң атуға, аулауға, мал жаюға, ағаш кесуге, өсімдік жинауға, шөп шабуға және т.б. тыйым салынады.</w:t>
      </w:r>
    </w:p>
    <w:p w14:paraId="44308B93"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Табиғи қорықтарға маңызды міндеттер жүктеледі: биоалуантүрлілікті сақтау мақсатында табиғи аумақтарды қорғау, қорғалатын табиғи кешендерді табиғи күйінде ұстау, ғылыми зерттеулер жүргізу, экологиялық мониторинг жүргізу, табиғи қорықар, табиғатты қорғау және табиғатты ұтымды пайдалану негіздерін насихаттау.</w:t>
      </w:r>
    </w:p>
    <w:p w14:paraId="156765DD"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 xml:space="preserve">Биоалуантүрлілікті қалпына келтіру немесе сақтау үшін </w:t>
      </w:r>
      <w:r w:rsidRPr="007B4ED6">
        <w:rPr>
          <w:rFonts w:ascii="Times New Roman" w:eastAsia="Calibri" w:hAnsi="Times New Roman" w:cs="Times New Roman"/>
          <w:i/>
          <w:sz w:val="28"/>
          <w:szCs w:val="28"/>
          <w:lang w:val="kk-KZ" w:eastAsia="ru-RU"/>
        </w:rPr>
        <w:t>қорықшалардың</w:t>
      </w:r>
      <w:r w:rsidRPr="007B4ED6">
        <w:rPr>
          <w:rFonts w:ascii="Times New Roman" w:eastAsia="Calibri" w:hAnsi="Times New Roman" w:cs="Times New Roman"/>
          <w:sz w:val="28"/>
          <w:szCs w:val="28"/>
          <w:lang w:val="kk-KZ" w:eastAsia="ru-RU"/>
        </w:rPr>
        <w:t xml:space="preserve"> маңызы зор - табиғи кешендерді немесе олардың компоненттерін сақтау немесе қалпына келтіру үшін ерекше маңызы бар табиғи аймақтар. Олар біздің еліміздің флорасы мен фаунасының сақталуын қамтамасыз етеді: бағалы орман алқаптары, аулау және аңшылық жануарлар аймақтары, балықтардың уылдырық шашатын және қоректенетін жерлері, құстардың ұялары мен қыстайтын жерлері және т.б. </w:t>
      </w:r>
      <w:r w:rsidRPr="007B4ED6">
        <w:rPr>
          <w:rFonts w:ascii="Times New Roman" w:eastAsia="Calibri" w:hAnsi="Times New Roman" w:cs="Times New Roman"/>
          <w:i/>
          <w:sz w:val="28"/>
          <w:szCs w:val="28"/>
          <w:lang w:val="kk-KZ" w:eastAsia="ru-RU"/>
        </w:rPr>
        <w:t>Қорықшалар</w:t>
      </w:r>
      <w:r w:rsidRPr="007B4ED6">
        <w:rPr>
          <w:rFonts w:ascii="Times New Roman" w:eastAsia="Calibri" w:hAnsi="Times New Roman" w:cs="Times New Roman"/>
          <w:sz w:val="28"/>
          <w:szCs w:val="28"/>
          <w:lang w:val="kk-KZ" w:eastAsia="ru-RU"/>
        </w:rPr>
        <w:t xml:space="preserve"> мақсатына қарай ландшафттық, биологиялық, гидрологиялық, геологиялық, палеонтологиялық, топырақты және батпақты санаттарға бөлінеді. Қорықшарадағы шаруашылық қызмет шектеулі, ол тек қорғалатын объектілерге зиян келтірмейтін дәрежеде жүзеге асырылады.</w:t>
      </w:r>
    </w:p>
    <w:p w14:paraId="3ABB927F"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eastAsia="ru-RU"/>
        </w:rPr>
        <w:t xml:space="preserve">Ұлттық саябақтарда </w:t>
      </w:r>
      <w:r w:rsidRPr="007B4ED6">
        <w:rPr>
          <w:rFonts w:ascii="Times New Roman" w:eastAsia="Calibri" w:hAnsi="Times New Roman" w:cs="Times New Roman"/>
          <w:sz w:val="28"/>
          <w:szCs w:val="28"/>
          <w:lang w:val="kk-KZ" w:eastAsia="ru-RU"/>
        </w:rPr>
        <w:t>да, яғни ғылыми, экологиялық және эстетикалық құндылығы бар ерекше қорғалатын табиғи кешендерде шаруашылық қызметке тыйым салынады.</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Ұлттық парктер реттелетін туризм мен демалысты, экологиялық білім мен бақылауды ұйымдастыру үшін құрылады.</w:t>
      </w:r>
    </w:p>
    <w:p w14:paraId="48EFE95A"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«Ұлттық парк» термині алғаш рет 1872 жылы АҚШ Конгресі американдықтарға Йеллоустоун ұлттық паркі деп аталатын Рокки тауларындағы кең табиғатты беру туралы заң қабылдаған кезде қолданылды.</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Содан бері әлемнің түкпір-түкпірінде ұлттық саябақтар пайда бола бастады.</w:t>
      </w:r>
    </w:p>
    <w:p w14:paraId="36D80C05"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Ұлттық парктер үлкен аумақтарды алады және сирек кездесетін ландшафттарды, өсімдіктер мен жануарлардың табиғи орталарын ұсынады.</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Қорықтар мен қорықшалардан айырмашылығы, ұлттық саябақтарда халықтың демалысы, экскурсиясы, туризмі мүмкін.</w:t>
      </w:r>
    </w:p>
    <w:p w14:paraId="1951EBFE" w14:textId="64516748" w:rsidR="007B4ED6" w:rsidRPr="007B4ED6" w:rsidRDefault="007B4ED6" w:rsidP="0059320C">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29277E">
        <w:rPr>
          <w:rFonts w:ascii="Times New Roman" w:eastAsia="Calibri" w:hAnsi="Times New Roman" w:cs="Times New Roman"/>
          <w:color w:val="000000" w:themeColor="text1"/>
          <w:sz w:val="28"/>
          <w:szCs w:val="28"/>
          <w:lang w:val="kk-KZ" w:eastAsia="ru-RU"/>
        </w:rPr>
        <w:t xml:space="preserve">Ғылыми зерттеу </w:t>
      </w:r>
      <w:r w:rsidRPr="007B4ED6">
        <w:rPr>
          <w:rFonts w:ascii="Times New Roman" w:eastAsia="Calibri" w:hAnsi="Times New Roman" w:cs="Times New Roman"/>
          <w:sz w:val="28"/>
          <w:szCs w:val="28"/>
          <w:lang w:val="kk-KZ" w:eastAsia="ru-RU"/>
        </w:rPr>
        <w:t>және ағарту қызметі ұлттық саябақтарда, сонымен қатар қорықтарда, қорықшаларда, ботаникалық бақтарда, хайуанаттар бағында жүзеге асырылады: табиғи кешеннің жекелеген элементтері арасындағы байланыстар ашылады, әртүрлі организмдердің экологиясы зерттеледі, сирек кездесетін ландшафттарды қалпына келтіру жұмыстары жүргізіледі және т.б.</w:t>
      </w:r>
      <w:r w:rsidR="000B36B8">
        <w:rPr>
          <w:rFonts w:ascii="Times New Roman" w:eastAsia="Calibri" w:hAnsi="Times New Roman" w:cs="Times New Roman"/>
          <w:sz w:val="28"/>
          <w:szCs w:val="28"/>
          <w:lang w:val="kk-KZ" w:eastAsia="ru-RU"/>
        </w:rPr>
        <w:t xml:space="preserve"> </w:t>
      </w:r>
      <w:r w:rsidRPr="007B4ED6">
        <w:rPr>
          <w:rFonts w:ascii="Times New Roman" w:eastAsia="Calibri" w:hAnsi="Times New Roman" w:cs="Times New Roman"/>
          <w:sz w:val="28"/>
          <w:szCs w:val="28"/>
          <w:lang w:val="kk-KZ"/>
        </w:rPr>
        <w:t xml:space="preserve"> </w:t>
      </w:r>
      <w:r w:rsidRPr="007B4ED6">
        <w:rPr>
          <w:rFonts w:ascii="Times New Roman" w:eastAsia="Calibri" w:hAnsi="Times New Roman" w:cs="Times New Roman"/>
          <w:sz w:val="28"/>
          <w:szCs w:val="28"/>
          <w:lang w:val="kk-KZ" w:eastAsia="ru-RU"/>
        </w:rPr>
        <w:t>Биоалуантүрлілікті сақтау саласындағы халықаралық ынтымақтастық олардың қызметінің маңызды бағыты болып табылады.</w:t>
      </w:r>
    </w:p>
    <w:p w14:paraId="76D73062"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i/>
          <w:sz w:val="28"/>
          <w:szCs w:val="28"/>
          <w:lang w:val="kk-KZ" w:eastAsia="ru-RU"/>
        </w:rPr>
        <w:t>Табиғи ескерткіштер</w:t>
      </w:r>
      <w:r w:rsidRPr="007B4ED6">
        <w:rPr>
          <w:rFonts w:ascii="Times New Roman" w:eastAsia="Calibri" w:hAnsi="Times New Roman" w:cs="Times New Roman"/>
          <w:sz w:val="28"/>
          <w:szCs w:val="28"/>
          <w:lang w:val="kk-KZ" w:eastAsia="ru-RU"/>
        </w:rPr>
        <w:t xml:space="preserve"> - бұл ғылыми, тарихи және мәдени-тарихи маңызы бар бөлек табиғи нысандар (үңгірлер, батпақтар, қарағайлы ормандар, ғасырлық ағаштар, сирек кездесетін өсімдіктер үлгілері және т.б.). Бұл терминді алғаш рет атақты географ және саяхатшы А.Гумбольдт 1819 жылы өзінің өлшемімен және жасымен таң қалдырған ағашты көргенде ұсынған.</w:t>
      </w:r>
    </w:p>
    <w:p w14:paraId="386819E3" w14:textId="77777777" w:rsidR="007B4ED6" w:rsidRP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Қазақстан Республикасының ерекше қорғалатын табиғи аумақтар саласындағы заңнамасы Қазақстан Республикасының Конституциясына, «Ерекше қорғалатын табиғи аумақтар туралы» Қазақстан Республикасының Заңына, 2030 жылға дейінгі ерекше қорғалатын табиғи аумақтарды дамыту және орналастыру Концепциясына» негізделген. 2006 жылы республикалық маңызы бар ерекше қорғалатын табиғи аумақтардың тізімі бекітілді. Оған табиғи қорық қорының 107 нысаны енген.</w:t>
      </w:r>
    </w:p>
    <w:p w14:paraId="0CB5DDBA" w14:textId="102630D2" w:rsidR="007B4ED6" w:rsidRPr="00BB3C9B"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7B4ED6">
        <w:rPr>
          <w:rFonts w:ascii="Times New Roman" w:eastAsia="Calibri" w:hAnsi="Times New Roman" w:cs="Times New Roman"/>
          <w:sz w:val="28"/>
          <w:szCs w:val="28"/>
          <w:lang w:val="kk-KZ" w:eastAsia="ru-RU"/>
        </w:rPr>
        <w:t>Қазақстан Республикасында өсіп келе жатқан антропогендік қысым жағдайында биоалуантүрлілікті сақтау үшін қорықтар, ұлттық парктер, резерваттар аз қорғалатын аймақтармен - қорықшалармен, қорғалатын табиғи аумақтармен өзара байланысты болған кезде олардың байланысын қамтамасыз ететін ерекше қорғалатын табиғи аумақтар жүйесі қалыптасуда. 2013 жылдың соңына қарай Қазақстандағы ерекше қорғалатын табиғи аумақтар жүйесіне 10 мемлекеттік табиғи қорықтар, 12 мемлекеттік ұлттық табиғи парктер, 5 мемлекеттік табиғи резерваттар, 50 мемлекеттік табиғи қорықшалар; 26 табиғат ескерткіштері; 5 мемлекеттік ботаникалық бақ; 5 мемлекеттік қорғалатын табиғи аумақтар кірді</w:t>
      </w:r>
      <w:r w:rsidR="00BB3C9B">
        <w:rPr>
          <w:rFonts w:ascii="Times New Roman" w:eastAsia="Calibri" w:hAnsi="Times New Roman" w:cs="Times New Roman"/>
          <w:sz w:val="28"/>
          <w:szCs w:val="28"/>
          <w:lang w:val="kk-KZ" w:eastAsia="ru-RU"/>
        </w:rPr>
        <w:t xml:space="preserve"> </w:t>
      </w:r>
      <w:r w:rsidRPr="00BB3C9B">
        <w:rPr>
          <w:rFonts w:ascii="Times New Roman" w:eastAsia="Calibri" w:hAnsi="Times New Roman" w:cs="Times New Roman"/>
          <w:sz w:val="28"/>
          <w:szCs w:val="28"/>
          <w:lang w:val="kk-KZ" w:eastAsia="ru-RU"/>
        </w:rPr>
        <w:t>[</w:t>
      </w:r>
      <w:r w:rsidR="009465CF">
        <w:rPr>
          <w:rFonts w:ascii="Times New Roman" w:eastAsia="Calibri" w:hAnsi="Times New Roman" w:cs="Times New Roman"/>
          <w:sz w:val="28"/>
          <w:szCs w:val="28"/>
          <w:lang w:val="kk-KZ" w:eastAsia="ru-RU"/>
        </w:rPr>
        <w:t>93</w:t>
      </w:r>
      <w:r w:rsidRPr="00BB3C9B">
        <w:rPr>
          <w:rFonts w:ascii="Times New Roman" w:eastAsia="Calibri" w:hAnsi="Times New Roman" w:cs="Times New Roman"/>
          <w:sz w:val="28"/>
          <w:szCs w:val="28"/>
          <w:lang w:val="kk-KZ" w:eastAsia="ru-RU"/>
        </w:rPr>
        <w:t xml:space="preserve">]. </w:t>
      </w:r>
    </w:p>
    <w:p w14:paraId="3807EE41" w14:textId="77777777" w:rsidR="007B4ED6" w:rsidRPr="00662709"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662709">
        <w:rPr>
          <w:rFonts w:ascii="Times New Roman" w:eastAsia="Calibri" w:hAnsi="Times New Roman" w:cs="Times New Roman"/>
          <w:sz w:val="28"/>
          <w:szCs w:val="28"/>
          <w:lang w:val="kk-KZ" w:eastAsia="ru-RU"/>
        </w:rPr>
        <w:t xml:space="preserve">2009-2013 жылдар аралығында ерекше қорғалатын табиғи аумақтар мекемелерінің аумағы 1 миллион 16,6 мың гектарға ұлғайды, екі жаңа ұлттық саябақтар мен мемлекеттік табиғи </w:t>
      </w:r>
      <w:r w:rsidRPr="007B4ED6">
        <w:rPr>
          <w:rFonts w:ascii="Times New Roman" w:eastAsia="Calibri" w:hAnsi="Times New Roman" w:cs="Times New Roman"/>
          <w:sz w:val="28"/>
          <w:szCs w:val="28"/>
          <w:lang w:val="kk-KZ" w:eastAsia="ru-RU"/>
        </w:rPr>
        <w:t>резерваттар</w:t>
      </w:r>
      <w:r w:rsidRPr="00662709">
        <w:rPr>
          <w:rFonts w:ascii="Times New Roman" w:eastAsia="Calibri" w:hAnsi="Times New Roman" w:cs="Times New Roman"/>
          <w:sz w:val="28"/>
          <w:szCs w:val="28"/>
          <w:lang w:val="kk-KZ" w:eastAsia="ru-RU"/>
        </w:rPr>
        <w:t xml:space="preserve"> пайда болды, бірқатар қорықтар мен ұлттық парктер кеңейтілді.</w:t>
      </w:r>
    </w:p>
    <w:p w14:paraId="234C0A9B" w14:textId="77777777" w:rsidR="007B4ED6" w:rsidRPr="00662709"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662709">
        <w:rPr>
          <w:rFonts w:ascii="Times New Roman" w:eastAsia="Calibri" w:hAnsi="Times New Roman" w:cs="Times New Roman"/>
          <w:sz w:val="28"/>
          <w:szCs w:val="28"/>
          <w:lang w:val="kk-KZ" w:eastAsia="ru-RU"/>
        </w:rPr>
        <w:t>Алайда био</w:t>
      </w:r>
      <w:r w:rsidRPr="007B4ED6">
        <w:rPr>
          <w:rFonts w:ascii="Times New Roman" w:eastAsia="Calibri" w:hAnsi="Times New Roman" w:cs="Times New Roman"/>
          <w:sz w:val="28"/>
          <w:szCs w:val="28"/>
          <w:lang w:val="kk-KZ" w:eastAsia="ru-RU"/>
        </w:rPr>
        <w:t>алуан</w:t>
      </w:r>
      <w:r w:rsidRPr="00662709">
        <w:rPr>
          <w:rFonts w:ascii="Times New Roman" w:eastAsia="Calibri" w:hAnsi="Times New Roman" w:cs="Times New Roman"/>
          <w:sz w:val="28"/>
          <w:szCs w:val="28"/>
          <w:lang w:val="kk-KZ" w:eastAsia="ru-RU"/>
        </w:rPr>
        <w:t xml:space="preserve">түрлілікті сақтаудың ең жақсы тәсілі - </w:t>
      </w:r>
      <w:r w:rsidRPr="00662709">
        <w:rPr>
          <w:rFonts w:ascii="Times New Roman" w:eastAsia="Calibri" w:hAnsi="Times New Roman" w:cs="Times New Roman"/>
          <w:i/>
          <w:sz w:val="28"/>
          <w:szCs w:val="28"/>
          <w:lang w:val="kk-KZ" w:eastAsia="ru-RU"/>
        </w:rPr>
        <w:t>биосфералық</w:t>
      </w:r>
      <w:r w:rsidRPr="00662709">
        <w:rPr>
          <w:rFonts w:ascii="Times New Roman" w:eastAsia="Calibri" w:hAnsi="Times New Roman" w:cs="Times New Roman"/>
          <w:sz w:val="28"/>
          <w:szCs w:val="28"/>
          <w:lang w:val="kk-KZ" w:eastAsia="ru-RU"/>
        </w:rPr>
        <w:t xml:space="preserve"> қорықтар құру. 1973 жылдан бастап ЮНЕСКО-ның бастамасымен әртүрлі елдерде құрыла бастаған және </w:t>
      </w:r>
      <w:r w:rsidRPr="007B4ED6">
        <w:rPr>
          <w:rFonts w:ascii="Times New Roman" w:eastAsia="Calibri" w:hAnsi="Times New Roman" w:cs="Times New Roman"/>
          <w:sz w:val="28"/>
          <w:szCs w:val="28"/>
          <w:lang w:val="kk-KZ" w:eastAsia="ru-RU"/>
        </w:rPr>
        <w:t>ғаламшарда</w:t>
      </w:r>
      <w:r w:rsidRPr="00662709">
        <w:rPr>
          <w:rFonts w:ascii="Times New Roman" w:eastAsia="Calibri" w:hAnsi="Times New Roman" w:cs="Times New Roman"/>
          <w:sz w:val="28"/>
          <w:szCs w:val="28"/>
          <w:lang w:val="kk-KZ" w:eastAsia="ru-RU"/>
        </w:rPr>
        <w:t xml:space="preserve"> қазірдің өзінде 300-ге жуық биосфералық қорықтарда әртүрлі табиғи процестер барысында тұрақты экологиялық бақылау</w:t>
      </w:r>
      <w:r w:rsidRPr="007B4ED6">
        <w:rPr>
          <w:rFonts w:ascii="Times New Roman" w:eastAsia="Calibri" w:hAnsi="Times New Roman" w:cs="Times New Roman"/>
          <w:sz w:val="28"/>
          <w:szCs w:val="28"/>
          <w:lang w:val="kk-KZ" w:eastAsia="ru-RU"/>
        </w:rPr>
        <w:t>лар</w:t>
      </w:r>
      <w:r w:rsidRPr="00662709">
        <w:rPr>
          <w:rFonts w:ascii="Times New Roman" w:eastAsia="Calibri" w:hAnsi="Times New Roman" w:cs="Times New Roman"/>
          <w:sz w:val="28"/>
          <w:szCs w:val="28"/>
          <w:lang w:val="kk-KZ" w:eastAsia="ru-RU"/>
        </w:rPr>
        <w:t xml:space="preserve"> жүргізіледі. Биосфералық қорықтар - бұл </w:t>
      </w:r>
      <w:r w:rsidRPr="007B4ED6">
        <w:rPr>
          <w:rFonts w:ascii="Times New Roman" w:eastAsia="Calibri" w:hAnsi="Times New Roman" w:cs="Times New Roman"/>
          <w:i/>
          <w:sz w:val="28"/>
          <w:szCs w:val="28"/>
          <w:lang w:val="kk-KZ" w:eastAsia="ru-RU"/>
        </w:rPr>
        <w:t>эталондық</w:t>
      </w:r>
      <w:r w:rsidRPr="00662709">
        <w:rPr>
          <w:rFonts w:ascii="Times New Roman" w:eastAsia="Calibri" w:hAnsi="Times New Roman" w:cs="Times New Roman"/>
          <w:i/>
          <w:sz w:val="28"/>
          <w:szCs w:val="28"/>
          <w:lang w:val="kk-KZ" w:eastAsia="ru-RU"/>
        </w:rPr>
        <w:t xml:space="preserve"> биомалық учаскелері</w:t>
      </w:r>
      <w:r w:rsidRPr="00662709">
        <w:rPr>
          <w:rFonts w:ascii="Times New Roman" w:eastAsia="Calibri" w:hAnsi="Times New Roman" w:cs="Times New Roman"/>
          <w:sz w:val="28"/>
          <w:szCs w:val="28"/>
          <w:lang w:val="kk-KZ" w:eastAsia="ru-RU"/>
        </w:rPr>
        <w:t xml:space="preserve"> бар қатаң қорғалатын аймақтар. Биомдар дегеніміз - организмдердің әртүрлі топтарының жиынтығы және олардың белгілі бір ландшафтық-географиялық белдеудегі тіршілік ету ортасы.</w:t>
      </w:r>
    </w:p>
    <w:p w14:paraId="373FB1BA" w14:textId="47EE9390" w:rsidR="007B4ED6" w:rsidRDefault="007B4ED6" w:rsidP="0059320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eastAsia="ru-RU"/>
        </w:rPr>
      </w:pPr>
      <w:r w:rsidRPr="00662709">
        <w:rPr>
          <w:rFonts w:ascii="Times New Roman" w:eastAsia="Calibri" w:hAnsi="Times New Roman" w:cs="Times New Roman"/>
          <w:sz w:val="28"/>
          <w:szCs w:val="28"/>
          <w:lang w:val="kk-KZ" w:eastAsia="ru-RU"/>
        </w:rPr>
        <w:t xml:space="preserve">Биологиялық алуантүрлілік туралы материалды зерттеу кезінде Арал теңізінің экологиялық апаты туралы ақпарат ерекше маңызға ие. Қазіргі кезде Арал теңізінде су көлемінің шамамен 6%-ы ғана қалғаны белгілі болды (20 ғасырдың ортасымен салыстырғанда). Осыған қарамастан көл көлденең ұзындығы 150 км және тереңдігі 20 м-ден асатын маңызды су </w:t>
      </w:r>
      <w:r w:rsidRPr="007B4ED6">
        <w:rPr>
          <w:rFonts w:ascii="Times New Roman" w:eastAsia="Calibri" w:hAnsi="Times New Roman" w:cs="Times New Roman"/>
          <w:sz w:val="28"/>
          <w:szCs w:val="28"/>
          <w:lang w:val="kk-KZ" w:eastAsia="ru-RU"/>
        </w:rPr>
        <w:t>қоймасы</w:t>
      </w:r>
      <w:r w:rsidRPr="00662709">
        <w:rPr>
          <w:rFonts w:ascii="Times New Roman" w:eastAsia="Calibri" w:hAnsi="Times New Roman" w:cs="Times New Roman"/>
          <w:sz w:val="28"/>
          <w:szCs w:val="28"/>
          <w:lang w:val="kk-KZ" w:eastAsia="ru-RU"/>
        </w:rPr>
        <w:t xml:space="preserve"> болып қала береді. Арал теңізінің экологиялық дағдарысы экожүйенің барлық компоненттерін</w:t>
      </w:r>
      <w:r w:rsidRPr="007B4ED6">
        <w:rPr>
          <w:rFonts w:ascii="Times New Roman" w:eastAsia="Calibri" w:hAnsi="Times New Roman" w:cs="Times New Roman"/>
          <w:sz w:val="28"/>
          <w:szCs w:val="28"/>
          <w:lang w:val="kk-KZ" w:eastAsia="ru-RU"/>
        </w:rPr>
        <w:t>ің</w:t>
      </w:r>
      <w:r w:rsidRPr="00662709">
        <w:rPr>
          <w:rFonts w:ascii="Times New Roman" w:eastAsia="Calibri" w:hAnsi="Times New Roman" w:cs="Times New Roman"/>
          <w:sz w:val="28"/>
          <w:szCs w:val="28"/>
          <w:lang w:val="kk-KZ" w:eastAsia="ru-RU"/>
        </w:rPr>
        <w:t xml:space="preserve"> терең қайта құр</w:t>
      </w:r>
      <w:r w:rsidRPr="007B4ED6">
        <w:rPr>
          <w:rFonts w:ascii="Times New Roman" w:eastAsia="Calibri" w:hAnsi="Times New Roman" w:cs="Times New Roman"/>
          <w:sz w:val="28"/>
          <w:szCs w:val="28"/>
          <w:lang w:val="kk-KZ" w:eastAsia="ru-RU"/>
        </w:rPr>
        <w:t>ыл</w:t>
      </w:r>
      <w:r w:rsidRPr="00662709">
        <w:rPr>
          <w:rFonts w:ascii="Times New Roman" w:eastAsia="Calibri" w:hAnsi="Times New Roman" w:cs="Times New Roman"/>
          <w:sz w:val="28"/>
          <w:szCs w:val="28"/>
          <w:lang w:val="kk-KZ" w:eastAsia="ru-RU"/>
        </w:rPr>
        <w:t>у</w:t>
      </w:r>
      <w:r w:rsidRPr="007B4ED6">
        <w:rPr>
          <w:rFonts w:ascii="Times New Roman" w:eastAsia="Calibri" w:hAnsi="Times New Roman" w:cs="Times New Roman"/>
          <w:sz w:val="28"/>
          <w:szCs w:val="28"/>
          <w:lang w:val="kk-KZ" w:eastAsia="ru-RU"/>
        </w:rPr>
        <w:t>ын</w:t>
      </w:r>
      <w:r w:rsidRPr="00662709">
        <w:rPr>
          <w:rFonts w:ascii="Times New Roman" w:eastAsia="Calibri" w:hAnsi="Times New Roman" w:cs="Times New Roman"/>
          <w:sz w:val="28"/>
          <w:szCs w:val="28"/>
          <w:lang w:val="kk-KZ" w:eastAsia="ru-RU"/>
        </w:rPr>
        <w:t xml:space="preserve">а алып келді. Сонымен, гидрофизикалық сипаттамалар түбегейлі өзгерді: </w:t>
      </w:r>
      <w:r w:rsidRPr="007B4ED6">
        <w:rPr>
          <w:rFonts w:ascii="Times New Roman" w:eastAsia="Calibri" w:hAnsi="Times New Roman" w:cs="Times New Roman"/>
          <w:sz w:val="28"/>
          <w:szCs w:val="28"/>
          <w:lang w:val="kk-KZ" w:eastAsia="ru-RU"/>
        </w:rPr>
        <w:t>тұздыдан</w:t>
      </w:r>
      <w:r w:rsidRPr="00662709">
        <w:rPr>
          <w:rFonts w:ascii="Times New Roman" w:eastAsia="Calibri" w:hAnsi="Times New Roman" w:cs="Times New Roman"/>
          <w:sz w:val="28"/>
          <w:szCs w:val="28"/>
          <w:lang w:val="kk-KZ" w:eastAsia="ru-RU"/>
        </w:rPr>
        <w:t xml:space="preserve"> гипергалин</w:t>
      </w:r>
      <w:r w:rsidRPr="007B4ED6">
        <w:rPr>
          <w:rFonts w:ascii="Times New Roman" w:eastAsia="Calibri" w:hAnsi="Times New Roman" w:cs="Times New Roman"/>
          <w:sz w:val="28"/>
          <w:szCs w:val="28"/>
          <w:lang w:val="kk-KZ" w:eastAsia="ru-RU"/>
        </w:rPr>
        <w:t>ді</w:t>
      </w:r>
      <w:r w:rsidRPr="00662709">
        <w:rPr>
          <w:rFonts w:ascii="Times New Roman" w:eastAsia="Calibri" w:hAnsi="Times New Roman" w:cs="Times New Roman"/>
          <w:sz w:val="28"/>
          <w:szCs w:val="28"/>
          <w:lang w:val="kk-KZ" w:eastAsia="ru-RU"/>
        </w:rPr>
        <w:t xml:space="preserve">ге айналды, араласқаннан – </w:t>
      </w:r>
      <w:r w:rsidRPr="007B4ED6">
        <w:rPr>
          <w:rFonts w:ascii="Times New Roman" w:eastAsia="Calibri" w:hAnsi="Times New Roman" w:cs="Times New Roman"/>
          <w:sz w:val="28"/>
          <w:szCs w:val="28"/>
          <w:lang w:val="kk-KZ" w:eastAsia="ru-RU"/>
        </w:rPr>
        <w:t>күшті стратифицирленгенге</w:t>
      </w:r>
      <w:r w:rsidRPr="00662709">
        <w:rPr>
          <w:rFonts w:ascii="Times New Roman" w:eastAsia="Calibri" w:hAnsi="Times New Roman" w:cs="Times New Roman"/>
          <w:sz w:val="28"/>
          <w:szCs w:val="28"/>
          <w:lang w:val="kk-KZ" w:eastAsia="ru-RU"/>
        </w:rPr>
        <w:t>, жақсы желдетілетіннен - ​​аноксияға және күкіртті сутекпен ластануына бейім, бұл түрлердің алуантүрлілігінің төмендеуіне қатты әсер етеді [</w:t>
      </w:r>
      <w:r w:rsidR="009465CF">
        <w:rPr>
          <w:rFonts w:ascii="Times New Roman" w:eastAsia="Calibri" w:hAnsi="Times New Roman" w:cs="Times New Roman"/>
          <w:sz w:val="28"/>
          <w:szCs w:val="28"/>
          <w:lang w:val="kk-KZ" w:eastAsia="ru-RU"/>
        </w:rPr>
        <w:t>94</w:t>
      </w:r>
      <w:r w:rsidRPr="00662709">
        <w:rPr>
          <w:rFonts w:ascii="Times New Roman" w:eastAsia="Calibri" w:hAnsi="Times New Roman" w:cs="Times New Roman"/>
          <w:sz w:val="28"/>
          <w:szCs w:val="28"/>
          <w:lang w:val="kk-KZ" w:eastAsia="ru-RU"/>
        </w:rPr>
        <w:t>].</w:t>
      </w:r>
    </w:p>
    <w:p w14:paraId="1ECD46B9" w14:textId="7F35622D"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Қазiргi уақытта жалпы бiлiм беру </w:t>
      </w:r>
      <w:r w:rsidR="0029277E">
        <w:rPr>
          <w:rFonts w:ascii="Times New Roman" w:eastAsia="Calibri" w:hAnsi="Times New Roman" w:cs="Times New Roman"/>
          <w:sz w:val="28"/>
          <w:szCs w:val="28"/>
          <w:lang w:val="kk-KZ"/>
        </w:rPr>
        <w:t xml:space="preserve">жүйесінің </w:t>
      </w:r>
      <w:r w:rsidRPr="005559A7">
        <w:rPr>
          <w:rFonts w:ascii="Times New Roman" w:eastAsia="Calibri" w:hAnsi="Times New Roman" w:cs="Times New Roman"/>
          <w:sz w:val="28"/>
          <w:szCs w:val="28"/>
          <w:lang w:val="kk-KZ"/>
        </w:rPr>
        <w:t>барлық деңгейлерiнде болып жатқан бiлiм беру мазмұнының өзгеруi әрбiр пәндi қайта құрылымдауды талап етеді. Бұл ретте ол бірнеше бағытта өтуі тиіс:</w:t>
      </w:r>
    </w:p>
    <w:p w14:paraId="38EB853E" w14:textId="77777777" w:rsidR="0029277E" w:rsidRDefault="000B36B8">
      <w:pPr>
        <w:pStyle w:val="a7"/>
        <w:numPr>
          <w:ilvl w:val="0"/>
          <w:numId w:val="65"/>
        </w:numPr>
        <w:spacing w:after="0" w:line="240" w:lineRule="auto"/>
        <w:ind w:left="0" w:firstLine="567"/>
        <w:jc w:val="both"/>
        <w:rPr>
          <w:rFonts w:ascii="Times New Roman" w:eastAsia="Calibri" w:hAnsi="Times New Roman" w:cs="Times New Roman"/>
          <w:sz w:val="28"/>
          <w:szCs w:val="28"/>
          <w:lang w:val="kk-KZ"/>
        </w:rPr>
      </w:pPr>
      <w:r w:rsidRPr="0029277E">
        <w:rPr>
          <w:rFonts w:ascii="Times New Roman" w:eastAsia="Calibri" w:hAnsi="Times New Roman" w:cs="Times New Roman"/>
          <w:sz w:val="28"/>
          <w:szCs w:val="28"/>
          <w:lang w:val="kk-KZ"/>
        </w:rPr>
        <w:t>әрбір пәннің құрылымы мен мазмұнын оны планеталық, ішкі және аймақтық деңгейлердегі тиісті ғылымның жаңа деректерімен толтыру тұрғысынан өзгерту;</w:t>
      </w:r>
    </w:p>
    <w:p w14:paraId="6E3CA2CE" w14:textId="3757A897" w:rsidR="000B36B8" w:rsidRPr="0029277E" w:rsidRDefault="000B36B8">
      <w:pPr>
        <w:pStyle w:val="a7"/>
        <w:numPr>
          <w:ilvl w:val="0"/>
          <w:numId w:val="65"/>
        </w:numPr>
        <w:spacing w:after="0" w:line="240" w:lineRule="auto"/>
        <w:ind w:left="0" w:firstLine="567"/>
        <w:jc w:val="both"/>
        <w:rPr>
          <w:rFonts w:ascii="Times New Roman" w:eastAsia="Calibri" w:hAnsi="Times New Roman" w:cs="Times New Roman"/>
          <w:sz w:val="28"/>
          <w:szCs w:val="28"/>
          <w:lang w:val="kk-KZ"/>
        </w:rPr>
      </w:pPr>
      <w:r w:rsidRPr="0029277E">
        <w:rPr>
          <w:rFonts w:ascii="Times New Roman" w:eastAsia="Calibri" w:hAnsi="Times New Roman" w:cs="Times New Roman"/>
          <w:sz w:val="28"/>
          <w:szCs w:val="28"/>
          <w:lang w:val="kk-KZ"/>
        </w:rPr>
        <w:t>мектеп тәжірибесінде осы жаңа мазмұнды ойдағыдай іске асыра алатын оқытудың ең тиімді құралдары мен технологияларын іздеу.</w:t>
      </w:r>
    </w:p>
    <w:p w14:paraId="7B0D36E4" w14:textId="77777777" w:rsidR="006D30E6" w:rsidRDefault="006D30E6" w:rsidP="000B36B8">
      <w:pPr>
        <w:spacing w:after="0" w:line="240" w:lineRule="auto"/>
        <w:ind w:firstLine="567"/>
        <w:jc w:val="both"/>
        <w:rPr>
          <w:rFonts w:ascii="Times New Roman" w:eastAsia="Calibri" w:hAnsi="Times New Roman" w:cs="Times New Roman"/>
          <w:sz w:val="28"/>
          <w:szCs w:val="28"/>
          <w:lang w:val="kk-KZ"/>
        </w:rPr>
      </w:pPr>
    </w:p>
    <w:p w14:paraId="247F175F" w14:textId="77777777" w:rsidR="006D30E6" w:rsidRPr="001F7AB5" w:rsidRDefault="006D30E6" w:rsidP="0075002A">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Pr="001F7AB5">
        <w:rPr>
          <w:rFonts w:ascii="Times New Roman" w:hAnsi="Times New Roman" w:cs="Times New Roman"/>
          <w:b/>
          <w:bCs/>
          <w:sz w:val="28"/>
          <w:szCs w:val="28"/>
          <w:lang w:val="kk-KZ"/>
        </w:rPr>
        <w:t xml:space="preserve">-бөлім бойынша қорытынды </w:t>
      </w:r>
    </w:p>
    <w:p w14:paraId="3AB06FA1" w14:textId="77777777" w:rsidR="006D30E6" w:rsidRDefault="006D30E6" w:rsidP="0075002A">
      <w:pPr>
        <w:spacing w:after="0" w:line="240" w:lineRule="auto"/>
        <w:ind w:firstLine="567"/>
        <w:jc w:val="both"/>
        <w:rPr>
          <w:rFonts w:ascii="Times New Roman" w:hAnsi="Times New Roman" w:cs="Times New Roman"/>
          <w:sz w:val="28"/>
          <w:szCs w:val="28"/>
          <w:lang w:val="kk-KZ"/>
        </w:rPr>
      </w:pPr>
      <w:r w:rsidRPr="001F7AB5">
        <w:rPr>
          <w:rFonts w:ascii="Times New Roman" w:hAnsi="Times New Roman" w:cs="Times New Roman"/>
          <w:sz w:val="28"/>
          <w:szCs w:val="28"/>
          <w:lang w:val="kk-KZ"/>
        </w:rPr>
        <w:t>«</w:t>
      </w:r>
      <w:r w:rsidRPr="001F7AB5">
        <w:rPr>
          <w:rFonts w:ascii="Times New Roman" w:eastAsia="Times New Roman" w:hAnsi="Times New Roman" w:cs="Times New Roman"/>
          <w:bCs/>
          <w:kern w:val="2"/>
          <w:sz w:val="28"/>
          <w:szCs w:val="28"/>
          <w:lang w:val="kk-KZ"/>
          <w14:ligatures w14:val="standardContextual"/>
        </w:rPr>
        <w:t>ЖОО-да биология курсында биоалуантүрлілікті  оқытудың  жағдайы</w:t>
      </w:r>
      <w:r w:rsidRPr="001F7AB5">
        <w:rPr>
          <w:rFonts w:ascii="Times New Roman" w:hAnsi="Times New Roman" w:cs="Times New Roman"/>
          <w:sz w:val="28"/>
          <w:szCs w:val="28"/>
          <w:lang w:val="kk-KZ"/>
        </w:rPr>
        <w:t xml:space="preserve">» деп аталатын екінші тарауда: Аталған тарау негізінде, </w:t>
      </w:r>
      <w:r>
        <w:rPr>
          <w:rFonts w:ascii="Times New Roman" w:eastAsia="Times New Roman" w:hAnsi="Times New Roman" w:cs="Times New Roman"/>
          <w:kern w:val="2"/>
          <w:sz w:val="28"/>
          <w:szCs w:val="28"/>
          <w:lang w:val="kk-KZ"/>
          <w14:ligatures w14:val="standardContextual"/>
        </w:rPr>
        <w:t>б</w:t>
      </w:r>
      <w:r w:rsidRPr="001F7AB5">
        <w:rPr>
          <w:rFonts w:ascii="Times New Roman" w:eastAsia="Times New Roman" w:hAnsi="Times New Roman" w:cs="Times New Roman"/>
          <w:kern w:val="2"/>
          <w:sz w:val="28"/>
          <w:szCs w:val="28"/>
          <w:lang w:val="kk-KZ"/>
          <w14:ligatures w14:val="standardContextual"/>
        </w:rPr>
        <w:t xml:space="preserve">олашақ биолог мұғалімдерге биоалуантүрлілікті Қызылорда облысы материалдарының негізінде оқытудың құрылымдық-мазмұндық </w:t>
      </w:r>
      <w:r w:rsidRPr="001F7AB5">
        <w:rPr>
          <w:rFonts w:ascii="Times New Roman" w:hAnsi="Times New Roman" w:cs="Times New Roman"/>
          <w:sz w:val="28"/>
          <w:szCs w:val="28"/>
          <w:lang w:val="kk-KZ"/>
        </w:rPr>
        <w:t xml:space="preserve"> моделі ұсынылды. Ұсынылған модель интеграцияланған құрылымды және oның құpылымымeн қызметтік байланысқан oқыту тeopияcының практикалық мaзмұнын нақтылау әдicтepi мeн құpaлдapын пайдалануда, oқытудың тeopиялық мазмұнын құрастыруда нeгiзгi фaктop есебінде, мемлекеттік тапсырысқа және заманауи биолог білім алушыларды әзірлеу талаптарына cай құрылады. Моделді ұсыну барысында, жүйелі түрде байланысқан компоненттерден тұруы қажет деген талапты негізге ала отырып: мaзмұндық, іс-әpeкeттiк, бағалау кoмпoнeнттері жеке-жеке бөліп көрсетілді. Аталған құрылымдық-мазмұндық моделге сәйкес, зерттеу жұмысымыздың мақсаты айқындалды және оқу үдерісін жоспарлау биолог білім алушыларының білімдерін пәндік, әдістемелік тұрғысынан тереңдетіп, өз бетімен ізденімпаздық, іскерлік, шығармашылық қабілеттерін дамыту нәтижесінде биолог білім алушыларының </w:t>
      </w:r>
      <w:r>
        <w:rPr>
          <w:rFonts w:ascii="Times New Roman" w:eastAsia="Times New Roman" w:hAnsi="Times New Roman" w:cs="Times New Roman"/>
          <w:kern w:val="2"/>
          <w:sz w:val="28"/>
          <w:szCs w:val="28"/>
          <w:lang w:val="kk-KZ"/>
          <w14:ligatures w14:val="standardContextual"/>
        </w:rPr>
        <w:t>б</w:t>
      </w:r>
      <w:r w:rsidRPr="001F7AB5">
        <w:rPr>
          <w:rFonts w:ascii="Times New Roman" w:eastAsia="Times New Roman" w:hAnsi="Times New Roman" w:cs="Times New Roman"/>
          <w:kern w:val="2"/>
          <w:sz w:val="28"/>
          <w:szCs w:val="28"/>
          <w:lang w:val="kk-KZ"/>
          <w14:ligatures w14:val="standardContextual"/>
        </w:rPr>
        <w:t>олашақ биолог мұғалімдерге биоалуантүрлілікті Қызылорда облысы материалдарының негізінде</w:t>
      </w:r>
      <w:r w:rsidRPr="001F7AB5">
        <w:rPr>
          <w:rFonts w:ascii="Times New Roman" w:hAnsi="Times New Roman" w:cs="Times New Roman"/>
          <w:sz w:val="28"/>
          <w:szCs w:val="28"/>
          <w:lang w:val="kk-KZ"/>
        </w:rPr>
        <w:t xml:space="preserve"> білімдерін дамытуға мүмкіндік береді</w:t>
      </w:r>
    </w:p>
    <w:p w14:paraId="25BE7369" w14:textId="77777777" w:rsidR="006D30E6" w:rsidRDefault="006D30E6" w:rsidP="000B36B8">
      <w:pPr>
        <w:spacing w:after="0" w:line="240" w:lineRule="auto"/>
        <w:ind w:firstLine="567"/>
        <w:jc w:val="both"/>
        <w:rPr>
          <w:rFonts w:ascii="Times New Roman" w:eastAsia="Calibri" w:hAnsi="Times New Roman" w:cs="Times New Roman"/>
          <w:sz w:val="28"/>
          <w:szCs w:val="28"/>
          <w:lang w:val="kk-KZ"/>
        </w:rPr>
      </w:pPr>
    </w:p>
    <w:p w14:paraId="19DF7B0E" w14:textId="77777777" w:rsidR="006D30E6" w:rsidRDefault="006D30E6" w:rsidP="000B36B8">
      <w:pPr>
        <w:spacing w:after="0" w:line="240" w:lineRule="auto"/>
        <w:ind w:firstLine="567"/>
        <w:jc w:val="both"/>
        <w:rPr>
          <w:rFonts w:ascii="Times New Roman" w:eastAsia="Calibri" w:hAnsi="Times New Roman" w:cs="Times New Roman"/>
          <w:sz w:val="28"/>
          <w:szCs w:val="28"/>
          <w:lang w:val="kk-KZ"/>
        </w:rPr>
      </w:pPr>
    </w:p>
    <w:p w14:paraId="37C8B5B0" w14:textId="77777777" w:rsidR="006D30E6" w:rsidRDefault="006D30E6" w:rsidP="000B36B8">
      <w:pPr>
        <w:spacing w:after="0" w:line="240" w:lineRule="auto"/>
        <w:ind w:firstLine="567"/>
        <w:jc w:val="both"/>
        <w:rPr>
          <w:rFonts w:ascii="Times New Roman" w:eastAsia="Calibri" w:hAnsi="Times New Roman" w:cs="Times New Roman"/>
          <w:sz w:val="28"/>
          <w:szCs w:val="28"/>
          <w:lang w:val="kk-KZ"/>
        </w:rPr>
      </w:pPr>
    </w:p>
    <w:p w14:paraId="500BF67B" w14:textId="77777777" w:rsidR="006D30E6" w:rsidRDefault="006D30E6" w:rsidP="000B36B8">
      <w:pPr>
        <w:spacing w:after="0" w:line="240" w:lineRule="auto"/>
        <w:ind w:firstLine="567"/>
        <w:jc w:val="both"/>
        <w:rPr>
          <w:rFonts w:ascii="Times New Roman" w:eastAsia="Calibri" w:hAnsi="Times New Roman" w:cs="Times New Roman"/>
          <w:sz w:val="28"/>
          <w:szCs w:val="28"/>
          <w:lang w:val="kk-KZ"/>
        </w:rPr>
      </w:pPr>
    </w:p>
    <w:p w14:paraId="549758AD" w14:textId="77777777" w:rsidR="006D30E6" w:rsidRDefault="006D30E6" w:rsidP="000B36B8">
      <w:pPr>
        <w:spacing w:after="0" w:line="240" w:lineRule="auto"/>
        <w:ind w:firstLine="567"/>
        <w:jc w:val="both"/>
        <w:rPr>
          <w:rFonts w:ascii="Times New Roman" w:eastAsia="Calibri" w:hAnsi="Times New Roman" w:cs="Times New Roman"/>
          <w:sz w:val="28"/>
          <w:szCs w:val="28"/>
          <w:lang w:val="kk-KZ"/>
        </w:rPr>
      </w:pPr>
    </w:p>
    <w:p w14:paraId="2A61342D" w14:textId="393A477D" w:rsidR="006D30E6" w:rsidRPr="000D69AB" w:rsidRDefault="0075002A" w:rsidP="006D30E6">
      <w:pPr>
        <w:widowControl w:val="0"/>
        <w:autoSpaceDE w:val="0"/>
        <w:autoSpaceDN w:val="0"/>
        <w:adjustRightInd w:val="0"/>
        <w:spacing w:after="0" w:line="240" w:lineRule="auto"/>
        <w:ind w:firstLine="567"/>
        <w:jc w:val="both"/>
        <w:rPr>
          <w:rFonts w:ascii="Times New Roman" w:eastAsia="Calibri" w:hAnsi="Times New Roman" w:cs="Times New Roman"/>
          <w:b/>
          <w:bCs/>
          <w:sz w:val="28"/>
          <w:szCs w:val="28"/>
          <w:lang w:val="kk-KZ" w:eastAsia="ru-RU"/>
        </w:rPr>
      </w:pPr>
      <w:r>
        <w:rPr>
          <w:rFonts w:ascii="Times New Roman" w:eastAsia="Calibri" w:hAnsi="Times New Roman" w:cs="Times New Roman"/>
          <w:b/>
          <w:bCs/>
          <w:sz w:val="28"/>
          <w:szCs w:val="28"/>
          <w:lang w:val="kk-KZ" w:eastAsia="ru-RU"/>
        </w:rPr>
        <w:t>3</w:t>
      </w:r>
      <w:r w:rsidR="006D30E6" w:rsidRPr="000D69AB">
        <w:rPr>
          <w:rFonts w:ascii="Times New Roman" w:eastAsia="Calibri" w:hAnsi="Times New Roman" w:cs="Times New Roman"/>
          <w:b/>
          <w:bCs/>
          <w:sz w:val="28"/>
          <w:szCs w:val="28"/>
          <w:lang w:val="kk-KZ" w:eastAsia="ru-RU"/>
        </w:rPr>
        <w:t xml:space="preserve"> </w:t>
      </w:r>
      <w:r w:rsidR="006D30E6" w:rsidRPr="000D69AB">
        <w:rPr>
          <w:rFonts w:ascii="Times New Roman" w:eastAsia="Times New Roman" w:hAnsi="Times New Roman" w:cs="Times New Roman"/>
          <w:b/>
          <w:kern w:val="2"/>
          <w:sz w:val="28"/>
          <w:szCs w:val="28"/>
          <w:lang w:val="kk-KZ"/>
          <w14:ligatures w14:val="standardContextual"/>
        </w:rPr>
        <w:t>ЖОО-ДА БИОАЛУАНТҮРЛІЛІКТІ   ОҚЫТУ ӘДІСТЕМЕСІ</w:t>
      </w:r>
    </w:p>
    <w:p w14:paraId="6E1B6854" w14:textId="77777777" w:rsidR="006D30E6" w:rsidRPr="000D69AB" w:rsidRDefault="006D30E6" w:rsidP="006D30E6">
      <w:pPr>
        <w:widowControl w:val="0"/>
        <w:autoSpaceDE w:val="0"/>
        <w:autoSpaceDN w:val="0"/>
        <w:adjustRightInd w:val="0"/>
        <w:spacing w:after="0" w:line="240" w:lineRule="auto"/>
        <w:ind w:firstLine="567"/>
        <w:jc w:val="both"/>
        <w:rPr>
          <w:rFonts w:ascii="Times New Roman" w:eastAsia="Calibri" w:hAnsi="Times New Roman" w:cs="Times New Roman"/>
          <w:b/>
          <w:bCs/>
          <w:sz w:val="28"/>
          <w:szCs w:val="28"/>
          <w:lang w:val="kk-KZ" w:eastAsia="ru-RU"/>
        </w:rPr>
      </w:pPr>
    </w:p>
    <w:p w14:paraId="2C7E5162" w14:textId="77777777" w:rsidR="006D30E6" w:rsidRPr="000D69AB" w:rsidRDefault="006D30E6" w:rsidP="0075002A">
      <w:pPr>
        <w:spacing w:after="0" w:line="240" w:lineRule="auto"/>
        <w:ind w:firstLineChars="201" w:firstLine="565"/>
        <w:jc w:val="both"/>
        <w:rPr>
          <w:rFonts w:ascii="Times New Roman" w:eastAsia="Calibri" w:hAnsi="Times New Roman" w:cs="Times New Roman"/>
          <w:b/>
          <w:bCs/>
          <w:sz w:val="28"/>
          <w:szCs w:val="28"/>
          <w:lang w:val="kk-KZ"/>
        </w:rPr>
      </w:pPr>
      <w:r w:rsidRPr="002D781E">
        <w:rPr>
          <w:rFonts w:ascii="Times New Roman" w:eastAsia="Calibri" w:hAnsi="Times New Roman" w:cs="Times New Roman"/>
          <w:b/>
          <w:bCs/>
          <w:sz w:val="28"/>
          <w:szCs w:val="28"/>
          <w:lang w:val="kk-KZ"/>
        </w:rPr>
        <w:t xml:space="preserve">3.1 </w:t>
      </w:r>
      <w:r w:rsidRPr="002D781E">
        <w:rPr>
          <w:rFonts w:ascii="Times New Roman" w:eastAsia="Times New Roman" w:hAnsi="Times New Roman" w:cs="Times New Roman"/>
          <w:b/>
          <w:sz w:val="32"/>
          <w:szCs w:val="32"/>
          <w:lang w:val="kk-KZ" w:eastAsia="ar-SA"/>
        </w:rPr>
        <w:t>Болашақ биология мұғалімдерін даярлауда   Қызылорда облысы   биоалуантүрлілігін оқыту әдістемесі</w:t>
      </w:r>
    </w:p>
    <w:p w14:paraId="273EA9FB" w14:textId="5AB6BCD5" w:rsidR="000B36B8" w:rsidRPr="005559A7" w:rsidRDefault="005559A7" w:rsidP="0075002A">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4 курс 6В01517-Биология</w:t>
      </w:r>
      <w:r w:rsidR="000B36B8" w:rsidRPr="000D69AB">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lang w:val="kk-KZ"/>
        </w:rPr>
        <w:t xml:space="preserve"> БББ білімалшушыларына </w:t>
      </w:r>
      <w:r w:rsidR="000B36B8" w:rsidRPr="000D69AB">
        <w:rPr>
          <w:rFonts w:ascii="Times New Roman" w:eastAsia="Calibri" w:hAnsi="Times New Roman" w:cs="Times New Roman"/>
          <w:sz w:val="28"/>
          <w:szCs w:val="28"/>
          <w:lang w:val="kk-KZ"/>
        </w:rPr>
        <w:t>әзірлеген сауалнамаларды талдау (</w:t>
      </w:r>
      <w:r w:rsidR="00FB027A" w:rsidRPr="000D69AB">
        <w:rPr>
          <w:rFonts w:ascii="Times New Roman" w:eastAsia="Calibri" w:hAnsi="Times New Roman" w:cs="Times New Roman"/>
          <w:sz w:val="28"/>
          <w:szCs w:val="28"/>
          <w:lang w:val="kk-KZ"/>
        </w:rPr>
        <w:t>Қ</w:t>
      </w:r>
      <w:r w:rsidR="000B36B8" w:rsidRPr="000D69AB">
        <w:rPr>
          <w:rFonts w:ascii="Times New Roman" w:eastAsia="Calibri" w:hAnsi="Times New Roman" w:cs="Times New Roman"/>
          <w:sz w:val="28"/>
          <w:szCs w:val="28"/>
          <w:lang w:val="kk-KZ"/>
        </w:rPr>
        <w:t>осымша</w:t>
      </w:r>
      <w:r w:rsidR="00FB027A" w:rsidRPr="000D69AB">
        <w:rPr>
          <w:rFonts w:ascii="Times New Roman" w:eastAsia="Calibri" w:hAnsi="Times New Roman" w:cs="Times New Roman"/>
          <w:sz w:val="28"/>
          <w:szCs w:val="28"/>
          <w:lang w:val="kk-KZ"/>
        </w:rPr>
        <w:t xml:space="preserve"> А</w:t>
      </w:r>
      <w:r w:rsidR="000B36B8" w:rsidRPr="000D69AB">
        <w:rPr>
          <w:rFonts w:ascii="Times New Roman" w:eastAsia="Calibri" w:hAnsi="Times New Roman" w:cs="Times New Roman"/>
          <w:sz w:val="28"/>
          <w:szCs w:val="28"/>
          <w:lang w:val="kk-KZ"/>
        </w:rPr>
        <w:t>) биология сабақтары негізінен дәстүрлі оқыту түрінде өткізілетінін көрсетті. Бұл мұғалімдердің шығармашылық белсенділігін төмендетеді және оқушылардың толыққанды биологиялық және экологиялық білім алуына ықпал ете алмайды.</w:t>
      </w:r>
    </w:p>
    <w:p w14:paraId="2A0BC073" w14:textId="68DF01E9" w:rsidR="000B36B8" w:rsidRPr="005559A7" w:rsidRDefault="000B36B8" w:rsidP="0075002A">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Ғалымдар В.П. Беспалко, Е. С. Палат, Г. К. Селевко, И.</w:t>
      </w:r>
      <w:r w:rsidR="0029277E">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 xml:space="preserve">Лернер, М.Н. Скаткин </w:t>
      </w:r>
      <w:r w:rsidR="0029277E">
        <w:rPr>
          <w:rFonts w:ascii="Times New Roman" w:eastAsia="Calibri" w:hAnsi="Times New Roman" w:cs="Times New Roman"/>
          <w:sz w:val="28"/>
          <w:szCs w:val="28"/>
          <w:lang w:val="kk-KZ"/>
        </w:rPr>
        <w:t>білім алушылар</w:t>
      </w:r>
      <w:r w:rsidRPr="005559A7">
        <w:rPr>
          <w:rFonts w:ascii="Times New Roman" w:eastAsia="Calibri" w:hAnsi="Times New Roman" w:cs="Times New Roman"/>
          <w:sz w:val="28"/>
          <w:szCs w:val="28"/>
          <w:lang w:val="kk-KZ"/>
        </w:rPr>
        <w:t xml:space="preserve">дың танымдық және шығармашылық қабілеттерін неғұрлым қарқынды дамытуға ықпал ететін оқытудың осындай әдістерін анықтау проблемасын зерттейді. </w:t>
      </w:r>
      <w:r w:rsidR="0029277E">
        <w:rPr>
          <w:rFonts w:ascii="Times New Roman" w:eastAsia="Calibri" w:hAnsi="Times New Roman" w:cs="Times New Roman"/>
          <w:sz w:val="28"/>
          <w:szCs w:val="28"/>
          <w:lang w:val="kk-KZ"/>
        </w:rPr>
        <w:t>Кеңестік оқыту жүйесінде</w:t>
      </w:r>
      <w:r w:rsidRPr="005559A7">
        <w:rPr>
          <w:rFonts w:ascii="Times New Roman" w:eastAsia="Calibri" w:hAnsi="Times New Roman" w:cs="Times New Roman"/>
          <w:sz w:val="28"/>
          <w:szCs w:val="28"/>
          <w:lang w:val="kk-KZ"/>
        </w:rPr>
        <w:t xml:space="preserve"> осындай перспективалы бағыттардың бірі модульдік білім беру болып табылады</w:t>
      </w:r>
      <w:r w:rsidR="008F275D">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w:t>
      </w:r>
      <w:r w:rsidR="009465CF">
        <w:rPr>
          <w:rFonts w:ascii="Times New Roman" w:eastAsia="Calibri" w:hAnsi="Times New Roman" w:cs="Times New Roman"/>
          <w:sz w:val="28"/>
          <w:szCs w:val="28"/>
          <w:lang w:val="kk-KZ"/>
        </w:rPr>
        <w:t>95</w:t>
      </w:r>
      <w:r w:rsidRPr="005559A7">
        <w:rPr>
          <w:rFonts w:ascii="Times New Roman" w:eastAsia="Calibri" w:hAnsi="Times New Roman" w:cs="Times New Roman"/>
          <w:sz w:val="28"/>
          <w:szCs w:val="28"/>
          <w:lang w:val="kk-KZ"/>
        </w:rPr>
        <w:t>].</w:t>
      </w:r>
    </w:p>
    <w:p w14:paraId="1FE2D372" w14:textId="4B5047F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Модульдік білім беру XX ғасырдың 60-жылдарының аяғында Америка Құрама Штаттарының мектептерінде пайда болып, ағылшын тілді елдерде тез таралып, 70-жылдары біздің </w:t>
      </w:r>
      <w:r w:rsidR="0029277E">
        <w:rPr>
          <w:rFonts w:ascii="Times New Roman" w:eastAsia="Calibri" w:hAnsi="Times New Roman" w:cs="Times New Roman"/>
          <w:sz w:val="28"/>
          <w:szCs w:val="28"/>
          <w:lang w:val="kk-KZ"/>
        </w:rPr>
        <w:t>оқу жүйемізге</w:t>
      </w:r>
      <w:r w:rsidRPr="005559A7">
        <w:rPr>
          <w:rFonts w:ascii="Times New Roman" w:eastAsia="Calibri" w:hAnsi="Times New Roman" w:cs="Times New Roman"/>
          <w:sz w:val="28"/>
          <w:szCs w:val="28"/>
          <w:lang w:val="kk-KZ"/>
        </w:rPr>
        <w:t xml:space="preserve"> кіре бастады. «Модуль» термині педагогикаға информатикадан келіп, онда олардың икемділігін қамтамасыз ететін түрлі ақпараттық жүйелер мен құрылымдарға қолданылатын құрылымды білдіреді.</w:t>
      </w:r>
    </w:p>
    <w:p w14:paraId="5BD683D2" w14:textId="7F406D86"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Модульдік оқыту технологиясы бойынша кейбір ғалымдардың көзқарастарын қарастырайық. 1989 жылы П.Жучявичьенэ өзінің «Модульдік оқыту теориясы мен тәжірибесі» монографиясында модульдік оқытудың мәні, негізгі принциптері, модульдік бағдарламаның құрылымы және жеке модульдердің мазмұны туралы материал ұсынды [</w:t>
      </w:r>
      <w:bookmarkStart w:id="10" w:name="_Hlk208839125"/>
      <w:r w:rsidR="009465CF">
        <w:rPr>
          <w:rFonts w:ascii="Times New Roman" w:eastAsia="Calibri" w:hAnsi="Times New Roman" w:cs="Times New Roman"/>
          <w:sz w:val="28"/>
          <w:szCs w:val="28"/>
          <w:lang w:val="kk-KZ"/>
        </w:rPr>
        <w:t>96</w:t>
      </w:r>
      <w:r w:rsidRPr="005559A7">
        <w:rPr>
          <w:rFonts w:ascii="Times New Roman" w:eastAsia="Calibri" w:hAnsi="Times New Roman" w:cs="Times New Roman"/>
          <w:sz w:val="28"/>
          <w:szCs w:val="28"/>
          <w:lang w:val="kk-KZ"/>
        </w:rPr>
        <w:t>]</w:t>
      </w:r>
      <w:bookmarkEnd w:id="10"/>
      <w:r w:rsidRPr="005559A7">
        <w:rPr>
          <w:rFonts w:ascii="Times New Roman" w:eastAsia="Calibri" w:hAnsi="Times New Roman" w:cs="Times New Roman"/>
          <w:sz w:val="28"/>
          <w:szCs w:val="28"/>
          <w:lang w:val="kk-KZ"/>
        </w:rPr>
        <w:t>.</w:t>
      </w:r>
    </w:p>
    <w:p w14:paraId="4F8BED19" w14:textId="41E9FE9F"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2001 жылы П.И. Третьяков және И.Б. Сенновский өзінің «Мектептегі модульдік оқыту технологиясы» атты еңбегінде білім берудің </w:t>
      </w:r>
      <w:r w:rsidR="0029277E">
        <w:rPr>
          <w:rFonts w:ascii="Times New Roman" w:eastAsia="Calibri" w:hAnsi="Times New Roman" w:cs="Times New Roman"/>
          <w:sz w:val="28"/>
          <w:szCs w:val="28"/>
          <w:lang w:val="kk-KZ"/>
        </w:rPr>
        <w:t xml:space="preserve">алғашқы </w:t>
      </w:r>
      <w:r w:rsidRPr="005559A7">
        <w:rPr>
          <w:rFonts w:ascii="Times New Roman" w:eastAsia="Calibri" w:hAnsi="Times New Roman" w:cs="Times New Roman"/>
          <w:sz w:val="28"/>
          <w:szCs w:val="28"/>
          <w:lang w:val="kk-KZ"/>
        </w:rPr>
        <w:t xml:space="preserve">сатысын бейіндеу тұрғысынан модульдік оқыту технологиясын қарастырды. Бұл технология блок-модульдермен үлкейтілген теориялық материалды озық зерттеумен, оқу қызметін алгоритмдеумен, таным циклдерінің толықтығымен және бірізділігімен және оқу қызметінің басқа циклдарымен сипатталады модуляция, оқыту мазмұнын жеке элементтерге құрылымдау, динамизм, белсенділік, икемділік, саналы перспектива принципі, әдіснамалық консалтинг пен тепе-теңдіктің жан-жақтылығы </w:t>
      </w:r>
      <w:r w:rsidR="0029277E">
        <w:rPr>
          <w:rFonts w:ascii="Times New Roman" w:eastAsia="Calibri" w:hAnsi="Times New Roman" w:cs="Times New Roman"/>
          <w:sz w:val="28"/>
          <w:szCs w:val="28"/>
          <w:lang w:val="kk-KZ"/>
        </w:rPr>
        <w:t xml:space="preserve">болып табылады </w:t>
      </w:r>
      <w:r w:rsidRPr="005559A7">
        <w:rPr>
          <w:rFonts w:ascii="Times New Roman" w:eastAsia="Calibri" w:hAnsi="Times New Roman" w:cs="Times New Roman"/>
          <w:sz w:val="28"/>
          <w:szCs w:val="28"/>
          <w:lang w:val="kk-KZ"/>
        </w:rPr>
        <w:t>[38, 5</w:t>
      </w:r>
      <w:r w:rsidR="008F275D">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б</w:t>
      </w:r>
      <w:r w:rsidR="008F275D">
        <w:rPr>
          <w:rFonts w:ascii="Times New Roman" w:eastAsia="Calibri" w:hAnsi="Times New Roman" w:cs="Times New Roman"/>
          <w:sz w:val="28"/>
          <w:szCs w:val="28"/>
          <w:lang w:val="kk-KZ"/>
        </w:rPr>
        <w:t>.</w:t>
      </w:r>
      <w:r w:rsidR="00BB3C9B" w:rsidRPr="005559A7">
        <w:rPr>
          <w:rFonts w:ascii="Times New Roman" w:eastAsia="Calibri" w:hAnsi="Times New Roman" w:cs="Times New Roman"/>
          <w:sz w:val="28"/>
          <w:szCs w:val="28"/>
          <w:lang w:val="kk-KZ"/>
        </w:rPr>
        <w:t>]</w:t>
      </w:r>
      <w:r w:rsidRPr="005559A7">
        <w:rPr>
          <w:rFonts w:ascii="Times New Roman" w:eastAsia="Calibri" w:hAnsi="Times New Roman" w:cs="Times New Roman"/>
          <w:sz w:val="28"/>
          <w:szCs w:val="28"/>
          <w:lang w:val="kk-KZ"/>
        </w:rPr>
        <w:t>.</w:t>
      </w:r>
    </w:p>
    <w:p w14:paraId="4613C1CE" w14:textId="60B4D089"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Модульділік қағидаты оқу материалы білім беру элементтері жүйесі түрінде құрылымдалған блок-модульдер түріндегі оқу материалы бірліктерінің тұтастығы мен толықтығын, толықтығы мен бірізділігін болжайды. Блок-модульдерден, элементтердегідей, пән бойынша оқыту курсы құрылады. Блок-модуль ішіндегі элементтер өзара байланысты және жылжымалы болып келеді. Оқу материалын әзірлеу оқу қызметінің аяқталған циклы процесінде жүргізіледі</w:t>
      </w:r>
      <w:r w:rsidR="00FA46F1">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w:t>
      </w:r>
      <w:r w:rsidR="009465CF">
        <w:rPr>
          <w:rFonts w:ascii="Times New Roman" w:eastAsia="Calibri" w:hAnsi="Times New Roman" w:cs="Times New Roman"/>
          <w:sz w:val="28"/>
          <w:szCs w:val="28"/>
          <w:lang w:val="kk-KZ"/>
        </w:rPr>
        <w:t>97</w:t>
      </w:r>
      <w:r w:rsidRPr="005559A7">
        <w:rPr>
          <w:rFonts w:ascii="Times New Roman" w:eastAsia="Calibri" w:hAnsi="Times New Roman" w:cs="Times New Roman"/>
          <w:sz w:val="28"/>
          <w:szCs w:val="28"/>
          <w:lang w:val="kk-KZ"/>
        </w:rPr>
        <w:t>].</w:t>
      </w:r>
    </w:p>
    <w:p w14:paraId="7EFEE0FC" w14:textId="2BE9CCDA"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Модульдік оқытуды Т.Шамова жоғары бағалайды «Пәндік негізге ауыстыру </w:t>
      </w:r>
      <w:r w:rsidR="0029277E">
        <w:rPr>
          <w:rFonts w:ascii="Times New Roman" w:eastAsia="Calibri" w:hAnsi="Times New Roman" w:cs="Times New Roman"/>
          <w:sz w:val="28"/>
          <w:szCs w:val="28"/>
          <w:lang w:val="kk-KZ"/>
        </w:rPr>
        <w:t>білім ал</w:t>
      </w:r>
      <w:r w:rsidRPr="005559A7">
        <w:rPr>
          <w:rFonts w:ascii="Times New Roman" w:eastAsia="Calibri" w:hAnsi="Times New Roman" w:cs="Times New Roman"/>
          <w:sz w:val="28"/>
          <w:szCs w:val="28"/>
          <w:lang w:val="kk-KZ"/>
        </w:rPr>
        <w:t xml:space="preserve">ушыға, интеллект, тәуелсіздік, ұжымдастыру, бейімділік және оқу-танымдық қызметті </w:t>
      </w:r>
      <w:r w:rsidR="0029277E">
        <w:rPr>
          <w:rFonts w:ascii="Times New Roman" w:eastAsia="Calibri" w:hAnsi="Times New Roman" w:cs="Times New Roman"/>
          <w:sz w:val="28"/>
          <w:szCs w:val="28"/>
          <w:lang w:val="kk-KZ"/>
        </w:rPr>
        <w:t xml:space="preserve">секілді </w:t>
      </w:r>
      <w:r w:rsidRPr="005559A7">
        <w:rPr>
          <w:rFonts w:ascii="Times New Roman" w:eastAsia="Calibri" w:hAnsi="Times New Roman" w:cs="Times New Roman"/>
          <w:sz w:val="28"/>
          <w:szCs w:val="28"/>
          <w:lang w:val="kk-KZ"/>
        </w:rPr>
        <w:t>өздігінен басқару дағдылары</w:t>
      </w:r>
      <w:r w:rsidR="0029277E" w:rsidRPr="0029277E">
        <w:rPr>
          <w:rFonts w:ascii="Times New Roman" w:eastAsia="Calibri" w:hAnsi="Times New Roman" w:cs="Times New Roman"/>
          <w:sz w:val="28"/>
          <w:szCs w:val="28"/>
          <w:lang w:val="kk-KZ"/>
        </w:rPr>
        <w:t xml:space="preserve"> </w:t>
      </w:r>
      <w:r w:rsidR="0029277E" w:rsidRPr="005559A7">
        <w:rPr>
          <w:rFonts w:ascii="Times New Roman" w:eastAsia="Calibri" w:hAnsi="Times New Roman" w:cs="Times New Roman"/>
          <w:sz w:val="28"/>
          <w:szCs w:val="28"/>
          <w:lang w:val="kk-KZ"/>
        </w:rPr>
        <w:t>өзінің уәждемелік саласын дамытуды қамтамасыз ететін осындай педагогикалық технологияны талап етеді</w:t>
      </w:r>
      <w:r w:rsidRPr="005559A7">
        <w:rPr>
          <w:rFonts w:ascii="Times New Roman" w:eastAsia="Calibri" w:hAnsi="Times New Roman" w:cs="Times New Roman"/>
          <w:sz w:val="28"/>
          <w:szCs w:val="28"/>
          <w:lang w:val="kk-KZ"/>
        </w:rPr>
        <w:t>. Мұндай технология дәл модульдік оқыту технологиясы болып табылады, ол педагогикалық процестің құрылысына белсенді, белсенді, икемді көзқарас позицияларына негізделген [</w:t>
      </w:r>
      <w:r w:rsidR="00FA46F1">
        <w:rPr>
          <w:rFonts w:ascii="Times New Roman" w:eastAsia="Calibri" w:hAnsi="Times New Roman" w:cs="Times New Roman"/>
          <w:sz w:val="28"/>
          <w:szCs w:val="28"/>
          <w:lang w:val="kk-KZ"/>
        </w:rPr>
        <w:t>45</w:t>
      </w:r>
      <w:r w:rsidRPr="005559A7">
        <w:rPr>
          <w:rFonts w:ascii="Times New Roman" w:eastAsia="Calibri" w:hAnsi="Times New Roman" w:cs="Times New Roman"/>
          <w:sz w:val="28"/>
          <w:szCs w:val="28"/>
          <w:lang w:val="kk-KZ"/>
        </w:rPr>
        <w:t>, 29</w:t>
      </w:r>
      <w:r w:rsidR="008F275D">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б.].</w:t>
      </w:r>
    </w:p>
    <w:p w14:paraId="6AFB3BEB" w14:textId="77777777" w:rsidR="00F51254" w:rsidRDefault="00F51254" w:rsidP="000B36B8">
      <w:pPr>
        <w:spacing w:after="0" w:line="240" w:lineRule="auto"/>
        <w:ind w:firstLine="567"/>
        <w:jc w:val="both"/>
        <w:rPr>
          <w:rFonts w:ascii="Times New Roman" w:eastAsia="Calibri" w:hAnsi="Times New Roman" w:cs="Times New Roman"/>
          <w:sz w:val="28"/>
          <w:szCs w:val="28"/>
          <w:lang w:val="kk-KZ"/>
        </w:rPr>
      </w:pPr>
      <w:r w:rsidRPr="00F51254">
        <w:rPr>
          <w:rFonts w:ascii="Times New Roman" w:eastAsia="Calibri" w:hAnsi="Times New Roman" w:cs="Times New Roman"/>
          <w:sz w:val="28"/>
          <w:szCs w:val="28"/>
          <w:lang w:val="kk-KZ"/>
        </w:rPr>
        <w:t>Модульдік оқыту – педагогикалық теория мен практикадағы әртүрлі әзірлемелерді біріктіретін жүйе. Бағдарламаланған оқытуда білім алушының белгілі бір логикалық ретпен ұйымдастырылған нақты іс-әрекеттер процесіндегі белсенділік идеясы алынады. Бұл – өзін-өзі бақылау негізінде іс-әрекетті біртіндеп күшейтуге, оқу-танымдық қызметтің дараланған қарқынын қамтамасыз етуге, сонымен қатар білім алушыларды өзін-өзі басқаруға бағыттауға мүмкіндік береді. Мұнда психологиядан рефлекторлық тәсіл де қолданылады.</w:t>
      </w:r>
    </w:p>
    <w:p w14:paraId="2F4B120A" w14:textId="5D35CB55" w:rsidR="00F51254" w:rsidRPr="00F51254" w:rsidRDefault="00F51254" w:rsidP="00F51254">
      <w:pPr>
        <w:spacing w:after="0" w:line="240" w:lineRule="auto"/>
        <w:ind w:firstLine="567"/>
        <w:jc w:val="both"/>
        <w:rPr>
          <w:rFonts w:ascii="Times New Roman" w:eastAsia="Calibri" w:hAnsi="Times New Roman" w:cs="Times New Roman"/>
          <w:sz w:val="28"/>
          <w:szCs w:val="28"/>
          <w:lang w:val="kk-KZ"/>
        </w:rPr>
      </w:pPr>
      <w:r w:rsidRPr="00F51254">
        <w:rPr>
          <w:rFonts w:ascii="Times New Roman" w:eastAsia="Calibri" w:hAnsi="Times New Roman" w:cs="Times New Roman"/>
          <w:sz w:val="28"/>
          <w:szCs w:val="28"/>
          <w:lang w:val="kk-KZ"/>
        </w:rPr>
        <w:t>Н.Ф. Талызинаның көзқарасы бойынша, кез келген білім беру циклі үш негізгі компоненттен тұрады: мақсаты, мазмұны және ассимиляция (меңгеру) процесі. Модульдік ұйымдастыру жағдайында оқушылардың белсенді іс-әрекетіне негізделген ассимиляция процесі жаңа материалдың маңызды аспектілерін ашуға бағытталады. Бұл өз кезегінде білімнің тереңдігі мен беріктігін қамтамасыз етеді.</w:t>
      </w:r>
    </w:p>
    <w:p w14:paraId="0ABE220A" w14:textId="73C65305" w:rsidR="00F51254" w:rsidRPr="00F51254" w:rsidRDefault="00F51254" w:rsidP="00F51254">
      <w:pPr>
        <w:spacing w:after="0" w:line="240" w:lineRule="auto"/>
        <w:ind w:firstLine="567"/>
        <w:jc w:val="both"/>
        <w:rPr>
          <w:rFonts w:ascii="Times New Roman" w:eastAsia="Calibri" w:hAnsi="Times New Roman" w:cs="Times New Roman"/>
          <w:sz w:val="28"/>
          <w:szCs w:val="28"/>
          <w:lang w:val="kk-KZ"/>
        </w:rPr>
      </w:pPr>
      <w:r w:rsidRPr="00F51254">
        <w:rPr>
          <w:rFonts w:ascii="Times New Roman" w:eastAsia="Calibri" w:hAnsi="Times New Roman" w:cs="Times New Roman"/>
          <w:sz w:val="28"/>
          <w:szCs w:val="28"/>
          <w:lang w:val="kk-KZ"/>
        </w:rPr>
        <w:t>Модульдік оқыту циклі тапсырмаларға негізделеді және бірнеше кезеңнен тұрады:</w:t>
      </w:r>
    </w:p>
    <w:p w14:paraId="39AC6022" w14:textId="1A6BCA2D" w:rsidR="00F51254" w:rsidRPr="00F51254" w:rsidRDefault="00F51254">
      <w:pPr>
        <w:pStyle w:val="a7"/>
        <w:numPr>
          <w:ilvl w:val="0"/>
          <w:numId w:val="66"/>
        </w:numPr>
        <w:spacing w:after="0" w:line="240" w:lineRule="auto"/>
        <w:ind w:left="0" w:firstLine="567"/>
        <w:jc w:val="both"/>
        <w:rPr>
          <w:rFonts w:ascii="Times New Roman" w:eastAsia="Calibri" w:hAnsi="Times New Roman" w:cs="Times New Roman"/>
          <w:sz w:val="28"/>
          <w:szCs w:val="28"/>
          <w:lang w:val="kk-KZ"/>
        </w:rPr>
      </w:pPr>
      <w:r w:rsidRPr="00F51254">
        <w:rPr>
          <w:rFonts w:ascii="Times New Roman" w:eastAsia="Calibri" w:hAnsi="Times New Roman" w:cs="Times New Roman"/>
          <w:sz w:val="28"/>
          <w:szCs w:val="28"/>
          <w:lang w:val="kk-KZ"/>
        </w:rPr>
        <w:t>бірінші кезеңде (алдын ала, мотивациялық сатыда) оқушыларда пәнге деген саналы қызығушылық қалыптасады;</w:t>
      </w:r>
    </w:p>
    <w:p w14:paraId="32ABDC6A" w14:textId="77777777" w:rsidR="00F51254" w:rsidRPr="00F51254" w:rsidRDefault="00F51254">
      <w:pPr>
        <w:pStyle w:val="a7"/>
        <w:numPr>
          <w:ilvl w:val="0"/>
          <w:numId w:val="66"/>
        </w:numPr>
        <w:spacing w:after="0" w:line="240" w:lineRule="auto"/>
        <w:ind w:left="0" w:firstLine="567"/>
        <w:jc w:val="both"/>
        <w:rPr>
          <w:rFonts w:ascii="Times New Roman" w:eastAsia="Calibri" w:hAnsi="Times New Roman" w:cs="Times New Roman"/>
          <w:sz w:val="28"/>
          <w:szCs w:val="28"/>
          <w:lang w:val="kk-KZ"/>
        </w:rPr>
      </w:pPr>
      <w:r w:rsidRPr="00F51254">
        <w:rPr>
          <w:rFonts w:ascii="Times New Roman" w:eastAsia="Calibri" w:hAnsi="Times New Roman" w:cs="Times New Roman"/>
          <w:sz w:val="28"/>
          <w:szCs w:val="28"/>
          <w:lang w:val="kk-KZ"/>
        </w:rPr>
        <w:t>екінші кезеңде (түсіндіру сатысында) қажетті әрекеттердің құрамы мен құрылымы ажыратылады;</w:t>
      </w:r>
    </w:p>
    <w:p w14:paraId="08468046" w14:textId="050FD8A1" w:rsidR="000B36B8" w:rsidRPr="00F51254" w:rsidRDefault="00F51254">
      <w:pPr>
        <w:pStyle w:val="a7"/>
        <w:numPr>
          <w:ilvl w:val="0"/>
          <w:numId w:val="66"/>
        </w:numPr>
        <w:spacing w:after="0" w:line="240" w:lineRule="auto"/>
        <w:ind w:left="0" w:firstLine="567"/>
        <w:jc w:val="both"/>
        <w:rPr>
          <w:rFonts w:ascii="Times New Roman" w:eastAsia="Calibri" w:hAnsi="Times New Roman" w:cs="Times New Roman"/>
          <w:sz w:val="28"/>
          <w:szCs w:val="28"/>
          <w:lang w:val="kk-KZ"/>
        </w:rPr>
      </w:pPr>
      <w:r w:rsidRPr="00F51254">
        <w:rPr>
          <w:rFonts w:ascii="Times New Roman" w:eastAsia="Calibri" w:hAnsi="Times New Roman" w:cs="Times New Roman"/>
          <w:sz w:val="28"/>
          <w:szCs w:val="28"/>
          <w:lang w:val="kk-KZ"/>
        </w:rPr>
        <w:t xml:space="preserve">келесі кезеңдерде түрлі қызмет түрлерін меңгеру арқылы білімді толық ассимиляциялау жүзеге асады </w:t>
      </w:r>
      <w:r w:rsidR="000B36B8" w:rsidRPr="00F51254">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58</w:t>
      </w:r>
      <w:r w:rsidR="000B36B8" w:rsidRPr="00F51254">
        <w:rPr>
          <w:rFonts w:ascii="Times New Roman" w:eastAsia="Calibri" w:hAnsi="Times New Roman" w:cs="Times New Roman"/>
          <w:sz w:val="28"/>
          <w:szCs w:val="28"/>
          <w:lang w:val="kk-KZ"/>
        </w:rPr>
        <w:t>, 30</w:t>
      </w:r>
      <w:r w:rsidR="008F275D">
        <w:rPr>
          <w:rFonts w:ascii="Times New Roman" w:eastAsia="Calibri" w:hAnsi="Times New Roman" w:cs="Times New Roman"/>
          <w:sz w:val="28"/>
          <w:szCs w:val="28"/>
          <w:lang w:val="kk-KZ"/>
        </w:rPr>
        <w:t xml:space="preserve"> </w:t>
      </w:r>
      <w:r w:rsidR="000B36B8" w:rsidRPr="00F51254">
        <w:rPr>
          <w:rFonts w:ascii="Times New Roman" w:eastAsia="Calibri" w:hAnsi="Times New Roman" w:cs="Times New Roman"/>
          <w:sz w:val="28"/>
          <w:szCs w:val="28"/>
          <w:lang w:val="kk-KZ"/>
        </w:rPr>
        <w:t>б.].</w:t>
      </w:r>
    </w:p>
    <w:p w14:paraId="13B3BE78" w14:textId="7777777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Модульдік оқыту компоненттерінің бірі – модульдік бағдарлама, ол күрделі дидактикалық мақсаттан және модульдер жиынтығынан тұрады және осы мақсатқа жетуді қамтамасыз етеді. Бағдарламаны оқытушы жасайды. Модульдік бағдарлама мен модульдер ақпараттық материалдың мақсатымен, оқу материалының толықтығымен, модульдегі элементтердің салыстырмалы тәуелсіздігімен, кері байланысты жүзеге асыра отырып, ақпараттық-әдістемелік қамтамасыз етуді оңтайлы бере отырып, күрделі, интегралды және ерекше дидактикалық мақсаттардың үйлесімімен құрылады.</w:t>
      </w:r>
    </w:p>
    <w:p w14:paraId="719ECE8B" w14:textId="48D9DF72"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Модульдер мазмұнының критерийлері қойылған мақсаттардың диагностикалық сипатын, оқу материалының қойылған мақсаттарға жеткіліктілігін, танымдық белсенділікті ұйымдастыруды және оның нәтижелерін перспективалық пайдалануды, тәжірибе құрылымының иерархиясын, бақыланатын сипаттамалардың маңыздылығын және диагностиканың ашықтығын болжайды. Модульдің оқыту технологиясы келесілерге дейін қысқартылады: мазмұндық блоктардың толықтығы, білім беру түрлері мен нысандарының интеграциясы, әрбір </w:t>
      </w:r>
      <w:r w:rsidR="00F51254">
        <w:rPr>
          <w:rFonts w:ascii="Times New Roman" w:eastAsia="Calibri" w:hAnsi="Times New Roman" w:cs="Times New Roman"/>
          <w:sz w:val="28"/>
          <w:szCs w:val="28"/>
          <w:lang w:val="kk-KZ"/>
        </w:rPr>
        <w:t>білім алушы</w:t>
      </w:r>
      <w:r w:rsidRPr="005559A7">
        <w:rPr>
          <w:rFonts w:ascii="Times New Roman" w:eastAsia="Calibri" w:hAnsi="Times New Roman" w:cs="Times New Roman"/>
          <w:sz w:val="28"/>
          <w:szCs w:val="28"/>
          <w:lang w:val="kk-KZ"/>
        </w:rPr>
        <w:t xml:space="preserve"> мақсатқа қол жеткізеді және өзіне ұсынылған жеке оқу жоспарымен өз бетінше жұмыс істей алады, оған нысаналы іс-шаралар жоспары, ақпараттық банк және қойылған дидактикалық мақсаттарға қол жеткізу үшін әдістемелік нұсқау кіреді</w:t>
      </w:r>
      <w:r w:rsidR="008F275D">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4</w:t>
      </w:r>
      <w:r w:rsidRPr="005559A7">
        <w:rPr>
          <w:rFonts w:ascii="Times New Roman" w:eastAsia="Calibri" w:hAnsi="Times New Roman" w:cs="Times New Roman"/>
          <w:sz w:val="28"/>
          <w:szCs w:val="28"/>
          <w:lang w:val="kk-KZ"/>
        </w:rPr>
        <w:t>9</w:t>
      </w:r>
      <w:r w:rsidR="008F275D">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 xml:space="preserve"> 35 б</w:t>
      </w:r>
      <w:r w:rsidR="008F275D">
        <w:rPr>
          <w:rFonts w:ascii="Times New Roman" w:eastAsia="Calibri" w:hAnsi="Times New Roman" w:cs="Times New Roman"/>
          <w:sz w:val="28"/>
          <w:szCs w:val="28"/>
          <w:lang w:val="kk-KZ"/>
        </w:rPr>
        <w:t>.</w:t>
      </w:r>
      <w:r w:rsidRPr="005559A7">
        <w:rPr>
          <w:rFonts w:ascii="Times New Roman" w:eastAsia="Calibri" w:hAnsi="Times New Roman" w:cs="Times New Roman"/>
          <w:sz w:val="28"/>
          <w:szCs w:val="28"/>
          <w:lang w:val="kk-KZ"/>
        </w:rPr>
        <w:t>].</w:t>
      </w:r>
    </w:p>
    <w:p w14:paraId="7466993D" w14:textId="7777777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Осылайша, практикаға енгізілген оқу процесін модульдік ұйымдастыру дәстүрлі оқыту нысандарын жаңғыртуға мүмкіндік береді.</w:t>
      </w:r>
    </w:p>
    <w:p w14:paraId="1F11A4FC" w14:textId="773F44BD"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Сабақ-модульдерді әзірлеу кезінде</w:t>
      </w:r>
      <w:r w:rsidR="00F51254">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Т.И.Шамова</w:t>
      </w:r>
      <w:r w:rsidR="00F51254">
        <w:rPr>
          <w:rFonts w:ascii="Times New Roman" w:eastAsia="Calibri" w:hAnsi="Times New Roman" w:cs="Times New Roman"/>
          <w:sz w:val="28"/>
          <w:szCs w:val="28"/>
          <w:lang w:val="kk-KZ"/>
        </w:rPr>
        <w:t xml:space="preserve">, </w:t>
      </w:r>
      <w:r w:rsidR="00F51254" w:rsidRPr="005559A7">
        <w:rPr>
          <w:rFonts w:ascii="Times New Roman" w:eastAsia="Calibri" w:hAnsi="Times New Roman" w:cs="Times New Roman"/>
          <w:sz w:val="28"/>
          <w:szCs w:val="28"/>
          <w:lang w:val="kk-KZ"/>
        </w:rPr>
        <w:t xml:space="preserve">П.И. Третьяков, О.Ю. Бёрцева </w:t>
      </w:r>
      <w:r w:rsidRPr="005559A7">
        <w:rPr>
          <w:rFonts w:ascii="Times New Roman" w:eastAsia="Calibri" w:hAnsi="Times New Roman" w:cs="Times New Roman"/>
          <w:sz w:val="28"/>
          <w:szCs w:val="28"/>
          <w:lang w:val="kk-KZ"/>
        </w:rPr>
        <w:t>әзірлеген модульдік технология негіздерін ескердік [</w:t>
      </w:r>
      <w:r w:rsidR="008F275D">
        <w:rPr>
          <w:rFonts w:ascii="Times New Roman" w:eastAsia="Calibri" w:hAnsi="Times New Roman" w:cs="Times New Roman"/>
          <w:sz w:val="28"/>
          <w:szCs w:val="28"/>
          <w:lang w:val="kk-KZ"/>
        </w:rPr>
        <w:t>97</w:t>
      </w:r>
      <w:r w:rsidRPr="005559A7">
        <w:rPr>
          <w:rFonts w:ascii="Times New Roman" w:eastAsia="Calibri" w:hAnsi="Times New Roman" w:cs="Times New Roman"/>
          <w:sz w:val="28"/>
          <w:szCs w:val="28"/>
          <w:lang w:val="kk-KZ"/>
        </w:rPr>
        <w:t>]. Биологияға модульдерді енгізу кезінде біз Т.И. Шамованың «білім беру процесіне модульдерді енгізу біртіндеп жүзеге асуы тиіс, білім берудің дәстүрлі нысандарын модульдік формалармен біріктіруге болады» деген ұсынысына сүйендік</w:t>
      </w:r>
      <w:r w:rsidR="00F51254">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[15, 32</w:t>
      </w:r>
      <w:r w:rsidR="008F275D">
        <w:rPr>
          <w:rFonts w:ascii="Times New Roman" w:eastAsia="Calibri" w:hAnsi="Times New Roman" w:cs="Times New Roman"/>
          <w:sz w:val="28"/>
          <w:szCs w:val="28"/>
          <w:lang w:val="kk-KZ"/>
        </w:rPr>
        <w:t xml:space="preserve"> </w:t>
      </w:r>
      <w:r w:rsidRPr="005559A7">
        <w:rPr>
          <w:rFonts w:ascii="Times New Roman" w:eastAsia="Calibri" w:hAnsi="Times New Roman" w:cs="Times New Roman"/>
          <w:sz w:val="28"/>
          <w:szCs w:val="28"/>
          <w:lang w:val="kk-KZ"/>
        </w:rPr>
        <w:t>б.]</w:t>
      </w:r>
      <w:r w:rsidR="00F51254" w:rsidRPr="005559A7">
        <w:rPr>
          <w:rFonts w:ascii="Times New Roman" w:eastAsia="Calibri" w:hAnsi="Times New Roman" w:cs="Times New Roman"/>
          <w:sz w:val="28"/>
          <w:szCs w:val="28"/>
          <w:lang w:val="kk-KZ"/>
        </w:rPr>
        <w:t>.</w:t>
      </w:r>
    </w:p>
    <w:p w14:paraId="02F319B6" w14:textId="7777777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Оқытуды модульдік ұйымдастыруды басшылыққа алған теориялық тәсілдердің бірі синергетикалық тәсіл болып табылады. Оның мәні сан алуан сипаттағы жүйелерде өзін-өзі ұйымдастыру процестерін реттейтін жалпы заңдарды анықтау мен танымнан тұрады. Синергетиканы зерттеуде ашық жүйелердің динамикалық немесе статикалық мінез-құлқындағы сапалық өзгерістерге баса назар аударылады. Мұндай жүйелердiң болуының жетекшi принциптерi қоршаған ортамен тұрақты және белсендi өзара iс-қимыл негiзiнде өзiн-өзi ұйымдастыру және өзiн-өзi дамыту болып табылады. Синергетикалық тәсіл модульдік оқытуда субъектінің немесе объектінің табиғи өзін-өзі ұйымдастыруын ескеруді көздейді.</w:t>
      </w:r>
    </w:p>
    <w:p w14:paraId="432E1D81" w14:textId="7777777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Білім мазмұнын таңдау бірізділік принципіне негізделеді, сондықтан жетекші процесс – адам танымының жүйе ретіндегі процесі. Зерттелген материалдың тереңдігі мен егжей-тегжейлілігі аса маңызды рөл атқарады, оқушылардың жасы мен уақыт мүмкіндіктері ескеріледі.</w:t>
      </w:r>
    </w:p>
    <w:p w14:paraId="5B2EB528" w14:textId="1FF1CF5A"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Жүйе мен синергетикалық тәсілдер қызмет принципін алдын ала болжайды, оның қажеттілігі модульдік сабақтарда </w:t>
      </w:r>
      <w:r w:rsidR="00F51254">
        <w:rPr>
          <w:rFonts w:ascii="Times New Roman" w:eastAsia="Calibri" w:hAnsi="Times New Roman" w:cs="Times New Roman"/>
          <w:sz w:val="28"/>
          <w:szCs w:val="28"/>
          <w:lang w:val="kk-KZ"/>
        </w:rPr>
        <w:t>біім алушылардың</w:t>
      </w:r>
      <w:r w:rsidRPr="005559A7">
        <w:rPr>
          <w:rFonts w:ascii="Times New Roman" w:eastAsia="Calibri" w:hAnsi="Times New Roman" w:cs="Times New Roman"/>
          <w:sz w:val="28"/>
          <w:szCs w:val="28"/>
          <w:lang w:val="kk-KZ"/>
        </w:rPr>
        <w:t xml:space="preserve"> тұлғасының дамуын басқару процесінде қызмет құрылымын қарастырумен байланысты.</w:t>
      </w:r>
    </w:p>
    <w:p w14:paraId="29E8A177" w14:textId="12C1A40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Біз Т.Шамованың ұсыныстарын басшылыққа ала отырып, модульдік бағдарламаны жасауға арналған іс-қимылдар тізбегін жасадық:</w:t>
      </w:r>
    </w:p>
    <w:p w14:paraId="6311533D" w14:textId="00E6740F" w:rsidR="000B36B8" w:rsidRPr="005559A7" w:rsidRDefault="00F51254">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білім алушыларға</w:t>
      </w:r>
      <w:r w:rsidR="000B36B8" w:rsidRPr="005559A7">
        <w:rPr>
          <w:rFonts w:ascii="Times New Roman" w:eastAsia="Calibri" w:hAnsi="Times New Roman" w:cs="Times New Roman"/>
          <w:sz w:val="28"/>
          <w:szCs w:val="28"/>
          <w:lang w:val="kk-KZ"/>
        </w:rPr>
        <w:t xml:space="preserve"> арналған оқытудың кешенді дидактикалық мақсатын (ҚҚТ) анықтау және тұжырымдау;</w:t>
      </w:r>
    </w:p>
    <w:p w14:paraId="07CE17FA" w14:textId="77777777" w:rsidR="000B36B8" w:rsidRPr="005559A7" w:rsidRDefault="000B36B8">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интегралды дидактикалық мақсат (IDC) күрделі дидактикалық мақсаттан бөлінуі;</w:t>
      </w:r>
    </w:p>
    <w:p w14:paraId="4D530B92" w14:textId="77777777" w:rsidR="000B36B8" w:rsidRPr="005559A7" w:rsidRDefault="000B36B8">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интегралды дидактикалық мақсаттың ерекше дидактикалық мақсаттарға бөлінуі;</w:t>
      </w:r>
    </w:p>
    <w:p w14:paraId="07366ACD" w14:textId="77777777" w:rsidR="000B36B8" w:rsidRPr="005559A7" w:rsidRDefault="000B36B8">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нақты дидактикалық мақсаттар негізінде оқу элементтерін бөлу;</w:t>
      </w:r>
    </w:p>
    <w:p w14:paraId="0B9362F0" w14:textId="77777777" w:rsidR="000B36B8" w:rsidRPr="005559A7" w:rsidRDefault="000B36B8">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оқу материалының мазмұнын оны игеру үшін оқу қызметінің модулі мен әдістеріне іріктеу;</w:t>
      </w:r>
    </w:p>
    <w:p w14:paraId="48D03706" w14:textId="77777777" w:rsidR="000B36B8" w:rsidRPr="005559A7" w:rsidRDefault="000B36B8">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оқу материалын игерудің бастапқы деңгейін (кіру бақылауы), ақпарат блогын (тақырыптың теориялық материалын), оқу мазмұнын өңдеу қажеттілігін (семинарлар, шеберханалар, зертханалық жұмыстар), білімді меңгеруді бақылау қажеттілігін (қорытынды бақылау), оқу мазмұнын меңгерудегі қателіктерді түзетуді ескере отырып, сабақтар бойынша мазмұнды бөлу;</w:t>
      </w:r>
    </w:p>
    <w:p w14:paraId="227BC6A3" w14:textId="7673855D" w:rsidR="000B36B8" w:rsidRPr="005559A7" w:rsidRDefault="000B36B8">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міндетті және қосымша тізбені көрсете отырып, оқушыларға арналған әдебиетті іріктеу;</w:t>
      </w:r>
    </w:p>
    <w:p w14:paraId="0180271F" w14:textId="34C8391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 </w:t>
      </w:r>
      <w:r w:rsidR="00C174F7" w:rsidRPr="005559A7">
        <w:rPr>
          <w:rFonts w:ascii="Times New Roman" w:eastAsia="Calibri" w:hAnsi="Times New Roman" w:cs="Times New Roman"/>
          <w:sz w:val="28"/>
          <w:szCs w:val="28"/>
          <w:lang w:val="kk-KZ"/>
        </w:rPr>
        <w:t>а</w:t>
      </w:r>
      <w:r w:rsidRPr="005559A7">
        <w:rPr>
          <w:rFonts w:ascii="Times New Roman" w:eastAsia="Calibri" w:hAnsi="Times New Roman" w:cs="Times New Roman"/>
          <w:sz w:val="28"/>
          <w:szCs w:val="28"/>
          <w:lang w:val="kk-KZ"/>
        </w:rPr>
        <w:t>тауы болуы тиіс модульдік бағдарламаны жазу және оны әр оқушыға басып шығару.</w:t>
      </w:r>
    </w:p>
    <w:p w14:paraId="2C6983D0" w14:textId="5A51FF4D"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 xml:space="preserve">Осы ұсынымдарды білу және қарау модуль құру жолдарын анықтауға және оның қазіргі заманғы </w:t>
      </w:r>
      <w:r w:rsidR="00F51254">
        <w:rPr>
          <w:rFonts w:ascii="Times New Roman" w:eastAsia="Calibri" w:hAnsi="Times New Roman" w:cs="Times New Roman"/>
          <w:sz w:val="28"/>
          <w:szCs w:val="28"/>
          <w:lang w:val="kk-KZ"/>
        </w:rPr>
        <w:t>білім ордаларында</w:t>
      </w:r>
      <w:r w:rsidRPr="005559A7">
        <w:rPr>
          <w:rFonts w:ascii="Times New Roman" w:eastAsia="Calibri" w:hAnsi="Times New Roman" w:cs="Times New Roman"/>
          <w:sz w:val="28"/>
          <w:szCs w:val="28"/>
          <w:lang w:val="kk-KZ"/>
        </w:rPr>
        <w:t xml:space="preserve"> жалпы білім беру процесін ұйымдастырудың басқа тәсілдеріне және атап айтқанда биологиялық курсқа қатысты артықшылығын бағалауға мүмкіндік береді.</w:t>
      </w:r>
    </w:p>
    <w:p w14:paraId="66F29B34" w14:textId="5E4EFAEC"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Модульдердің үш түрінің ішінде - танымдық, оперативтік, аралас - біз аралас оқу модульдері</w:t>
      </w:r>
      <w:r w:rsidR="00F64A5F" w:rsidRPr="005559A7">
        <w:rPr>
          <w:rFonts w:ascii="Times New Roman" w:eastAsia="Calibri" w:hAnsi="Times New Roman" w:cs="Times New Roman"/>
          <w:sz w:val="28"/>
          <w:szCs w:val="28"/>
          <w:lang w:val="kk-KZ"/>
        </w:rPr>
        <w:t>н</w:t>
      </w:r>
      <w:r w:rsidRPr="005559A7">
        <w:rPr>
          <w:rFonts w:ascii="Times New Roman" w:eastAsia="Calibri" w:hAnsi="Times New Roman" w:cs="Times New Roman"/>
          <w:sz w:val="28"/>
          <w:szCs w:val="28"/>
          <w:lang w:val="kk-KZ"/>
        </w:rPr>
        <w:t xml:space="preserve"> жасадық. Бұл биология бойынша оқыту модулі аймақтық мазмұнды қамтитын қосымша білім блогын қамтиды. Ол оқушыларға өңірдің биологиялық алуан түрлілігі туралы негізгі биологиялық ұғымдар мен білімдерді кеңейтуге және тереңдетуге мүмкіндік береді.</w:t>
      </w:r>
    </w:p>
    <w:p w14:paraId="0438FAAA" w14:textId="77777777"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5559A7">
        <w:rPr>
          <w:rFonts w:ascii="Times New Roman" w:eastAsia="Calibri" w:hAnsi="Times New Roman" w:cs="Times New Roman"/>
          <w:sz w:val="28"/>
          <w:szCs w:val="28"/>
          <w:lang w:val="kk-KZ"/>
        </w:rPr>
        <w:t>Салынған модульдік бағдарламада оқудың қысқа, орта және ұзақ мерзімді перспективалары мен мақсаттарын көрсетеміз, сондықтан оқушы соңғы нәтижені көреді. Модульдер елді мекен принципін ескере отырып құрастырылды, яғни модульдер салуға арналған мазмұнда біздің өңірдің жануарлары туралы мәлімет алдық. Экологизация принципі негізінде зоология модульдерінің мазмұны экологиялық ақпаратпен толығады.</w:t>
      </w:r>
    </w:p>
    <w:p w14:paraId="1B82CE2E" w14:textId="4D683A34" w:rsidR="005559A7" w:rsidRPr="000D69AB" w:rsidRDefault="005559A7" w:rsidP="000B36B8">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4 курс 6В01517-Биология БББ білім алушыларының сауалнамасын талдай келе</w:t>
      </w:r>
      <w:r w:rsidR="000B36B8" w:rsidRPr="000D69AB">
        <w:rPr>
          <w:rFonts w:ascii="Times New Roman" w:eastAsia="Calibri" w:hAnsi="Times New Roman" w:cs="Times New Roman"/>
          <w:sz w:val="28"/>
          <w:szCs w:val="28"/>
          <w:lang w:val="kk-KZ"/>
        </w:rPr>
        <w:t xml:space="preserve"> жануарлар дүниесінің түр құрамын зерттеу үшін жергілікті зоологиялық объектілерді таңдауда түр алуан түрлілігімен танысу қиынға соғатынын растады</w:t>
      </w:r>
      <w:r w:rsidR="000D3A78">
        <w:rPr>
          <w:rFonts w:ascii="Times New Roman" w:eastAsia="Calibri" w:hAnsi="Times New Roman" w:cs="Times New Roman"/>
          <w:sz w:val="28"/>
          <w:szCs w:val="28"/>
          <w:lang w:val="kk-KZ"/>
        </w:rPr>
        <w:t xml:space="preserve"> (Қосымша Б)</w:t>
      </w:r>
      <w:r w:rsidRPr="000D69AB">
        <w:rPr>
          <w:rFonts w:ascii="Times New Roman" w:eastAsia="Calibri" w:hAnsi="Times New Roman" w:cs="Times New Roman"/>
          <w:sz w:val="28"/>
          <w:szCs w:val="28"/>
          <w:lang w:val="kk-KZ"/>
        </w:rPr>
        <w:t>.</w:t>
      </w:r>
    </w:p>
    <w:p w14:paraId="1650448B" w14:textId="20624903" w:rsidR="005559A7" w:rsidRPr="000D69AB" w:rsidRDefault="000B36B8" w:rsidP="000B36B8">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 </w:t>
      </w:r>
      <w:r w:rsidR="005559A7" w:rsidRPr="000D69AB">
        <w:rPr>
          <w:rFonts w:ascii="Times New Roman" w:eastAsia="Calibri" w:hAnsi="Times New Roman" w:cs="Times New Roman"/>
          <w:sz w:val="28"/>
          <w:szCs w:val="28"/>
          <w:lang w:val="kk-KZ"/>
        </w:rPr>
        <w:t>Б</w:t>
      </w:r>
      <w:r w:rsidRPr="000D69AB">
        <w:rPr>
          <w:rFonts w:ascii="Times New Roman" w:eastAsia="Calibri" w:hAnsi="Times New Roman" w:cs="Times New Roman"/>
          <w:sz w:val="28"/>
          <w:szCs w:val="28"/>
          <w:lang w:val="kk-KZ"/>
        </w:rPr>
        <w:t xml:space="preserve">із </w:t>
      </w:r>
      <w:r w:rsidR="005559A7" w:rsidRPr="000D69AB">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lang w:val="kk-KZ"/>
        </w:rPr>
        <w:t xml:space="preserve"> фаунаның кейбір жалпы және қорғалатын жануарлар түрлерінің әртүрлілігін зерттеу бойынша бейімделген материалды «</w:t>
      </w:r>
      <w:r w:rsidR="005559A7" w:rsidRPr="000D69AB">
        <w:rPr>
          <w:rFonts w:ascii="Times New Roman" w:eastAsia="Calibri" w:hAnsi="Times New Roman" w:cs="Times New Roman"/>
          <w:sz w:val="28"/>
          <w:szCs w:val="28"/>
          <w:lang w:val="kk-KZ"/>
        </w:rPr>
        <w:t>Қазақстан биоресурстары</w:t>
      </w:r>
      <w:r w:rsidRPr="000D69AB">
        <w:rPr>
          <w:rFonts w:ascii="Times New Roman" w:eastAsia="Calibri" w:hAnsi="Times New Roman" w:cs="Times New Roman"/>
          <w:sz w:val="28"/>
          <w:szCs w:val="28"/>
          <w:lang w:val="kk-KZ"/>
        </w:rPr>
        <w:t xml:space="preserve">» </w:t>
      </w:r>
      <w:r w:rsidR="005559A7" w:rsidRPr="000D69AB">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lang w:val="kk-KZ"/>
        </w:rPr>
        <w:t xml:space="preserve">пәні бойынша </w:t>
      </w:r>
      <w:r w:rsidR="005559A7" w:rsidRPr="000D69AB">
        <w:rPr>
          <w:rFonts w:ascii="Times New Roman" w:eastAsia="Calibri" w:hAnsi="Times New Roman" w:cs="Times New Roman"/>
          <w:sz w:val="28"/>
          <w:szCs w:val="28"/>
          <w:lang w:val="kk-KZ"/>
        </w:rPr>
        <w:t>тақырыпқа ұсындық.</w:t>
      </w:r>
    </w:p>
    <w:p w14:paraId="18F5029C" w14:textId="5A51FC7E" w:rsidR="000B36B8" w:rsidRPr="005559A7" w:rsidRDefault="000B36B8" w:rsidP="000B36B8">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Ұсынылып отырған материал «</w:t>
      </w:r>
      <w:r w:rsidR="00286C68" w:rsidRPr="000D69AB">
        <w:rPr>
          <w:rFonts w:ascii="Times New Roman" w:eastAsia="Calibri" w:hAnsi="Times New Roman" w:cs="Times New Roman"/>
          <w:sz w:val="28"/>
          <w:szCs w:val="28"/>
          <w:lang w:val="kk-KZ"/>
        </w:rPr>
        <w:t>Қызылорда</w:t>
      </w:r>
      <w:r w:rsidRPr="000D69AB">
        <w:rPr>
          <w:rFonts w:ascii="Times New Roman" w:eastAsia="Calibri" w:hAnsi="Times New Roman" w:cs="Times New Roman"/>
          <w:sz w:val="28"/>
          <w:szCs w:val="28"/>
          <w:lang w:val="kk-KZ"/>
        </w:rPr>
        <w:t xml:space="preserve"> облысы қорғалған және жиі кездесетін жануарлары» тақырыбындағы модульдік бағдарламаға құрылымдалған.</w:t>
      </w:r>
    </w:p>
    <w:p w14:paraId="0A71CCA7" w14:textId="788AA2EC" w:rsidR="000B36B8" w:rsidRPr="00EE0342" w:rsidRDefault="000B36B8" w:rsidP="000B36B8">
      <w:pPr>
        <w:spacing w:after="0" w:line="240" w:lineRule="auto"/>
        <w:ind w:firstLine="567"/>
        <w:jc w:val="both"/>
        <w:rPr>
          <w:rFonts w:ascii="Times New Roman" w:eastAsia="Calibri" w:hAnsi="Times New Roman" w:cs="Times New Roman"/>
          <w:sz w:val="28"/>
          <w:szCs w:val="28"/>
          <w:lang w:val="kk-KZ"/>
        </w:rPr>
      </w:pPr>
      <w:r w:rsidRPr="00EE0342">
        <w:rPr>
          <w:rFonts w:ascii="Times New Roman" w:eastAsia="Calibri" w:hAnsi="Times New Roman" w:cs="Times New Roman"/>
          <w:sz w:val="28"/>
          <w:szCs w:val="28"/>
          <w:lang w:val="kk-KZ"/>
        </w:rPr>
        <w:t>Біздің ойымызша, алғашқы тақырыптарынан бастап, бағдарламада берілген сағаттарды пайдалана отырып, өңірлік (ұлттық-өңірлік) компонентке дейін түр алуан түрлілігін енгізу анағұрлым табысты. Сондай-ақ, ұсынылған модульдік бағдарлама мен оқу материалдарын (</w:t>
      </w:r>
      <w:r w:rsidR="005559A7" w:rsidRPr="00EE0342">
        <w:rPr>
          <w:rFonts w:ascii="Times New Roman" w:eastAsia="Calibri" w:hAnsi="Times New Roman" w:cs="Times New Roman"/>
          <w:sz w:val="28"/>
          <w:szCs w:val="28"/>
          <w:lang w:val="kk-KZ"/>
        </w:rPr>
        <w:t>біліа алушыла</w:t>
      </w:r>
      <w:r w:rsidRPr="00EE0342">
        <w:rPr>
          <w:rFonts w:ascii="Times New Roman" w:eastAsia="Calibri" w:hAnsi="Times New Roman" w:cs="Times New Roman"/>
          <w:sz w:val="28"/>
          <w:szCs w:val="28"/>
          <w:lang w:val="kk-KZ"/>
        </w:rPr>
        <w:t>р үшін әзірленген қосымшалар) мұғалімнің қалауы бойынша, мысалы, жергілікті тарихтың мақсатты материалы бар сабақтарда пайдалануға болады. біз В.В. Латушиннің, В.А. Шапкиннің оқулығына сүйеніп, ондағы тармақтар мен фигураларға сілтеме жасадық</w:t>
      </w:r>
      <w:r w:rsidR="00BB3C9B" w:rsidRPr="00EE0342">
        <w:rPr>
          <w:rFonts w:ascii="Times New Roman" w:eastAsia="Calibri" w:hAnsi="Times New Roman" w:cs="Times New Roman"/>
          <w:sz w:val="28"/>
          <w:szCs w:val="28"/>
          <w:lang w:val="kk-KZ"/>
        </w:rPr>
        <w:t xml:space="preserve"> </w:t>
      </w:r>
      <w:r w:rsidRPr="00EE0342">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98</w:t>
      </w:r>
      <w:r w:rsidRPr="00EE0342">
        <w:rPr>
          <w:rFonts w:ascii="Times New Roman" w:eastAsia="Calibri" w:hAnsi="Times New Roman" w:cs="Times New Roman"/>
          <w:sz w:val="28"/>
          <w:szCs w:val="28"/>
          <w:lang w:val="kk-KZ"/>
        </w:rPr>
        <w:t>].</w:t>
      </w:r>
    </w:p>
    <w:p w14:paraId="4AC4DC10" w14:textId="1075118C" w:rsidR="000B36B8" w:rsidRPr="000D69AB" w:rsidRDefault="00F51254" w:rsidP="000B36B8">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Танымдық белсенділікті дамытудың маңызды құралдарының бірі – әртүрлі сипаттағы міндеттер. Сондықтан сабақ модульдерін әзірлеу барысында (кесте 4) біз танымдық және шығармашылық сипаттағы тапсырмаларды таңдадық. Мысалы, «жергілікті халықты сақтау бойынша үздік үнпарақтар байқауы» сияқты тапсырмалар білім алушылардың зерттеу қызығушылығын арттырып қана қоймай, олардың танымдық белсенділігін де тиімді ұйымдастыруға мүмкіндік береді </w:t>
      </w:r>
      <w:r w:rsidR="000B36B8" w:rsidRPr="000D69AB">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99</w:t>
      </w:r>
      <w:r w:rsidR="000B36B8" w:rsidRPr="000D69AB">
        <w:rPr>
          <w:rFonts w:ascii="Times New Roman" w:eastAsia="Calibri" w:hAnsi="Times New Roman" w:cs="Times New Roman"/>
          <w:sz w:val="28"/>
          <w:szCs w:val="28"/>
          <w:lang w:val="kk-KZ"/>
        </w:rPr>
        <w:t>].</w:t>
      </w:r>
    </w:p>
    <w:p w14:paraId="76096B91" w14:textId="42B1102D" w:rsidR="008D0521" w:rsidRPr="00452ABD" w:rsidRDefault="00452ABD" w:rsidP="007E0470">
      <w:pPr>
        <w:spacing w:after="0" w:line="240" w:lineRule="auto"/>
        <w:jc w:val="both"/>
        <w:rPr>
          <w:rFonts w:ascii="Times New Roman" w:eastAsia="Calibri" w:hAnsi="Times New Roman" w:cs="Times New Roman"/>
          <w:bCs/>
          <w:sz w:val="28"/>
          <w:szCs w:val="28"/>
          <w:lang w:val="kk-KZ"/>
        </w:rPr>
      </w:pPr>
      <w:r w:rsidRPr="00452ABD">
        <w:rPr>
          <w:rFonts w:ascii="Times New Roman" w:eastAsia="Calibri" w:hAnsi="Times New Roman" w:cs="Times New Roman"/>
          <w:bCs/>
          <w:sz w:val="28"/>
          <w:szCs w:val="28"/>
          <w:lang w:val="kk-KZ"/>
        </w:rPr>
        <w:t xml:space="preserve">Кесте 4 - </w:t>
      </w:r>
      <w:r w:rsidR="00232023" w:rsidRPr="00452ABD">
        <w:rPr>
          <w:rFonts w:ascii="Times New Roman" w:eastAsia="Calibri" w:hAnsi="Times New Roman" w:cs="Times New Roman"/>
          <w:bCs/>
          <w:sz w:val="28"/>
          <w:szCs w:val="28"/>
          <w:lang w:val="kk-KZ"/>
        </w:rPr>
        <w:t>Қызылорда өңірін</w:t>
      </w:r>
      <w:r w:rsidR="00066339" w:rsidRPr="00452ABD">
        <w:rPr>
          <w:rFonts w:ascii="Times New Roman" w:eastAsia="Calibri" w:hAnsi="Times New Roman" w:cs="Times New Roman"/>
          <w:bCs/>
          <w:sz w:val="28"/>
          <w:szCs w:val="28"/>
          <w:lang w:val="kk-KZ"/>
        </w:rPr>
        <w:t>ің</w:t>
      </w:r>
      <w:r w:rsidR="00232023" w:rsidRPr="00452ABD">
        <w:rPr>
          <w:rFonts w:ascii="Times New Roman" w:eastAsia="Calibri" w:hAnsi="Times New Roman" w:cs="Times New Roman"/>
          <w:bCs/>
          <w:sz w:val="28"/>
          <w:szCs w:val="28"/>
          <w:lang w:val="kk-KZ"/>
        </w:rPr>
        <w:t xml:space="preserve"> </w:t>
      </w:r>
      <w:r w:rsidR="00066339" w:rsidRPr="00452ABD">
        <w:rPr>
          <w:rFonts w:ascii="Times New Roman" w:eastAsia="Calibri" w:hAnsi="Times New Roman" w:cs="Times New Roman"/>
          <w:bCs/>
          <w:sz w:val="28"/>
          <w:szCs w:val="28"/>
          <w:lang w:val="kk-KZ"/>
        </w:rPr>
        <w:t>биоалуантүрлілігі мазмұны</w:t>
      </w:r>
    </w:p>
    <w:p w14:paraId="6A8F8CD8" w14:textId="77777777" w:rsidR="00452ABD" w:rsidRDefault="00452ABD" w:rsidP="007E0470">
      <w:pPr>
        <w:spacing w:after="0" w:line="240" w:lineRule="auto"/>
        <w:jc w:val="both"/>
        <w:rPr>
          <w:rFonts w:ascii="Times New Roman" w:eastAsia="Calibri" w:hAnsi="Times New Roman" w:cs="Times New Roman"/>
          <w:sz w:val="28"/>
          <w:szCs w:val="28"/>
          <w:highlight w:val="yellow"/>
          <w:lang w:val="kk-KZ"/>
        </w:rPr>
      </w:pPr>
    </w:p>
    <w:tbl>
      <w:tblPr>
        <w:tblStyle w:val="af0"/>
        <w:tblW w:w="0" w:type="auto"/>
        <w:tblLook w:val="04A0" w:firstRow="1" w:lastRow="0" w:firstColumn="1" w:lastColumn="0" w:noHBand="0" w:noVBand="1"/>
      </w:tblPr>
      <w:tblGrid>
        <w:gridCol w:w="2547"/>
        <w:gridCol w:w="5812"/>
        <w:gridCol w:w="985"/>
      </w:tblGrid>
      <w:tr w:rsidR="00085C36" w14:paraId="35BDAB71" w14:textId="77777777" w:rsidTr="00085C36">
        <w:tc>
          <w:tcPr>
            <w:tcW w:w="2547" w:type="dxa"/>
          </w:tcPr>
          <w:p w14:paraId="29A8B1FE" w14:textId="2355381E" w:rsidR="00085C36" w:rsidRDefault="00085C36" w:rsidP="0075002A">
            <w:pPr>
              <w:spacing w:line="240" w:lineRule="auto"/>
              <w:jc w:val="center"/>
              <w:rPr>
                <w:rFonts w:ascii="Times New Roman" w:eastAsia="Calibri" w:hAnsi="Times New Roman" w:cs="Times New Roman"/>
                <w:sz w:val="28"/>
                <w:szCs w:val="28"/>
                <w:highlight w:val="yellow"/>
                <w:lang w:val="kk-KZ"/>
              </w:rPr>
            </w:pPr>
            <w:r w:rsidRPr="000D69AB">
              <w:rPr>
                <w:rFonts w:ascii="Times New Roman" w:eastAsia="Calibri" w:hAnsi="Times New Roman" w:cs="Times New Roman"/>
                <w:sz w:val="24"/>
                <w:szCs w:val="24"/>
              </w:rPr>
              <w:t>Модуль</w:t>
            </w:r>
            <w:r w:rsidRPr="000D69AB">
              <w:rPr>
                <w:rFonts w:ascii="Times New Roman" w:eastAsia="Calibri" w:hAnsi="Times New Roman" w:cs="Times New Roman"/>
                <w:sz w:val="24"/>
                <w:szCs w:val="24"/>
                <w:lang w:val="kk-KZ"/>
              </w:rPr>
              <w:t xml:space="preserve"> атауы</w:t>
            </w:r>
          </w:p>
        </w:tc>
        <w:tc>
          <w:tcPr>
            <w:tcW w:w="5812" w:type="dxa"/>
          </w:tcPr>
          <w:p w14:paraId="47C11BD7" w14:textId="54FF8BBE" w:rsidR="00085C36" w:rsidRDefault="00085C36" w:rsidP="0075002A">
            <w:pPr>
              <w:spacing w:line="240" w:lineRule="auto"/>
              <w:jc w:val="center"/>
              <w:rPr>
                <w:rFonts w:ascii="Times New Roman" w:eastAsia="Calibri" w:hAnsi="Times New Roman" w:cs="Times New Roman"/>
                <w:sz w:val="28"/>
                <w:szCs w:val="28"/>
                <w:highlight w:val="yellow"/>
                <w:lang w:val="kk-KZ"/>
              </w:rPr>
            </w:pPr>
            <w:r w:rsidRPr="000D69AB">
              <w:rPr>
                <w:rFonts w:ascii="Times New Roman" w:eastAsia="Calibri" w:hAnsi="Times New Roman" w:cs="Times New Roman"/>
                <w:sz w:val="24"/>
                <w:szCs w:val="24"/>
              </w:rPr>
              <w:t>Мазмұн</w:t>
            </w:r>
            <w:r w:rsidRPr="000D69AB">
              <w:rPr>
                <w:rFonts w:ascii="Times New Roman" w:eastAsia="Calibri" w:hAnsi="Times New Roman" w:cs="Times New Roman"/>
                <w:sz w:val="24"/>
                <w:szCs w:val="24"/>
                <w:lang w:val="kk-KZ"/>
              </w:rPr>
              <w:t>ы</w:t>
            </w:r>
          </w:p>
        </w:tc>
        <w:tc>
          <w:tcPr>
            <w:tcW w:w="985" w:type="dxa"/>
          </w:tcPr>
          <w:p w14:paraId="5655D448" w14:textId="79F6FD8A" w:rsidR="00085C36" w:rsidRDefault="00085C36" w:rsidP="0075002A">
            <w:pPr>
              <w:spacing w:line="240" w:lineRule="auto"/>
              <w:jc w:val="center"/>
              <w:rPr>
                <w:rFonts w:ascii="Times New Roman" w:eastAsia="Calibri" w:hAnsi="Times New Roman" w:cs="Times New Roman"/>
                <w:sz w:val="28"/>
                <w:szCs w:val="28"/>
                <w:highlight w:val="yellow"/>
                <w:lang w:val="kk-KZ"/>
              </w:rPr>
            </w:pPr>
            <w:r w:rsidRPr="000D69AB">
              <w:rPr>
                <w:rFonts w:ascii="Times New Roman" w:eastAsia="Calibri" w:hAnsi="Times New Roman" w:cs="Times New Roman"/>
                <w:sz w:val="24"/>
                <w:szCs w:val="24"/>
                <w:lang w:val="kk-KZ"/>
              </w:rPr>
              <w:t>С</w:t>
            </w:r>
            <w:r w:rsidRPr="000D69AB">
              <w:rPr>
                <w:rFonts w:ascii="Times New Roman" w:eastAsia="Calibri" w:hAnsi="Times New Roman" w:cs="Times New Roman"/>
                <w:sz w:val="24"/>
                <w:szCs w:val="24"/>
              </w:rPr>
              <w:t>ағат саны</w:t>
            </w:r>
          </w:p>
        </w:tc>
      </w:tr>
      <w:tr w:rsidR="00085C36" w14:paraId="6968DE7E" w14:textId="77777777" w:rsidTr="00085C36">
        <w:tc>
          <w:tcPr>
            <w:tcW w:w="2547" w:type="dxa"/>
          </w:tcPr>
          <w:p w14:paraId="5601C5C6" w14:textId="04852A75" w:rsidR="00085C36" w:rsidRDefault="00085C36" w:rsidP="0075002A">
            <w:pPr>
              <w:spacing w:line="240" w:lineRule="auto"/>
              <w:jc w:val="center"/>
              <w:rPr>
                <w:rFonts w:ascii="Times New Roman" w:eastAsia="Calibri" w:hAnsi="Times New Roman" w:cs="Times New Roman"/>
                <w:sz w:val="28"/>
                <w:szCs w:val="28"/>
                <w:highlight w:val="yellow"/>
                <w:lang w:val="kk-KZ"/>
              </w:rPr>
            </w:pPr>
            <w:r w:rsidRPr="000D69AB">
              <w:rPr>
                <w:rFonts w:ascii="Times New Roman" w:eastAsia="Calibri" w:hAnsi="Times New Roman" w:cs="Times New Roman"/>
                <w:sz w:val="24"/>
                <w:szCs w:val="24"/>
                <w:lang w:val="kk-KZ"/>
              </w:rPr>
              <w:t>Моллюскалар типі</w:t>
            </w:r>
          </w:p>
        </w:tc>
        <w:tc>
          <w:tcPr>
            <w:tcW w:w="5812" w:type="dxa"/>
          </w:tcPr>
          <w:p w14:paraId="1D0D2741" w14:textId="05CB77D5" w:rsidR="00085C36" w:rsidRDefault="00085C36" w:rsidP="007E0470">
            <w:pPr>
              <w:spacing w:line="240" w:lineRule="auto"/>
              <w:jc w:val="both"/>
              <w:rPr>
                <w:rFonts w:ascii="Times New Roman" w:eastAsia="Calibri" w:hAnsi="Times New Roman" w:cs="Times New Roman"/>
                <w:sz w:val="28"/>
                <w:szCs w:val="28"/>
                <w:highlight w:val="yellow"/>
                <w:lang w:val="kk-KZ"/>
              </w:rPr>
            </w:pPr>
            <w:r w:rsidRPr="000D69AB">
              <w:rPr>
                <w:rFonts w:ascii="Times New Roman" w:eastAsia="Calibri" w:hAnsi="Times New Roman" w:cs="Times New Roman"/>
                <w:sz w:val="24"/>
                <w:szCs w:val="24"/>
                <w:lang w:val="kk-KZ"/>
              </w:rPr>
              <w:t>Қызылорда өңіріндегі моллюскілер (Phylum Mollusca) түр алуан түрлілігін, олардың мекендеу ортасына бейімделу ерекшеліктерін және өңірдегі таралуын анықтау; сондай-ақ Қызылорда облысы бойынша Қызыл кітапқа енгізілген түрлердің ареалын және сақталу жағдайын талдау.</w:t>
            </w:r>
          </w:p>
        </w:tc>
        <w:tc>
          <w:tcPr>
            <w:tcW w:w="985" w:type="dxa"/>
          </w:tcPr>
          <w:p w14:paraId="1CA7B8CA" w14:textId="148D9E34" w:rsidR="00085C36" w:rsidRDefault="00085C36" w:rsidP="008F0996">
            <w:pPr>
              <w:spacing w:line="240" w:lineRule="auto"/>
              <w:jc w:val="center"/>
              <w:rPr>
                <w:rFonts w:ascii="Times New Roman" w:eastAsia="Calibri" w:hAnsi="Times New Roman" w:cs="Times New Roman"/>
                <w:sz w:val="28"/>
                <w:szCs w:val="28"/>
                <w:highlight w:val="yellow"/>
                <w:lang w:val="kk-KZ"/>
              </w:rPr>
            </w:pPr>
            <w:r w:rsidRPr="000D69AB">
              <w:rPr>
                <w:rFonts w:ascii="Times New Roman" w:eastAsia="Calibri" w:hAnsi="Times New Roman" w:cs="Times New Roman"/>
                <w:sz w:val="24"/>
                <w:szCs w:val="24"/>
              </w:rPr>
              <w:t>1</w:t>
            </w:r>
          </w:p>
        </w:tc>
      </w:tr>
      <w:tr w:rsidR="00085C36" w14:paraId="7F677CAA" w14:textId="77777777" w:rsidTr="00085C36">
        <w:tc>
          <w:tcPr>
            <w:tcW w:w="2547" w:type="dxa"/>
            <w:tcBorders>
              <w:bottom w:val="single" w:sz="4" w:space="0" w:color="auto"/>
            </w:tcBorders>
          </w:tcPr>
          <w:p w14:paraId="21EDB2C1" w14:textId="77777777" w:rsidR="00085C36" w:rsidRPr="000D69AB" w:rsidRDefault="00085C36"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Буынаяқтылар</w:t>
            </w:r>
            <w:r w:rsidRPr="000D69AB">
              <w:rPr>
                <w:rFonts w:ascii="Times New Roman" w:eastAsia="Calibri" w:hAnsi="Times New Roman" w:cs="Times New Roman"/>
                <w:sz w:val="24"/>
                <w:szCs w:val="24"/>
                <w:lang w:val="kk-KZ"/>
              </w:rPr>
              <w:t xml:space="preserve"> типі</w:t>
            </w:r>
          </w:p>
          <w:p w14:paraId="36EF5A86" w14:textId="77777777" w:rsidR="00085C36" w:rsidRPr="000D69AB" w:rsidRDefault="00085C36"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 xml:space="preserve">Шаянтәрізділер </w:t>
            </w:r>
            <w:r w:rsidRPr="000D69AB">
              <w:rPr>
                <w:rFonts w:ascii="Times New Roman" w:eastAsia="Calibri" w:hAnsi="Times New Roman" w:cs="Times New Roman"/>
                <w:sz w:val="24"/>
                <w:szCs w:val="24"/>
                <w:lang w:val="kk-KZ"/>
              </w:rPr>
              <w:t>к</w:t>
            </w:r>
            <w:r w:rsidRPr="000D69AB">
              <w:rPr>
                <w:rFonts w:ascii="Times New Roman" w:eastAsia="Calibri" w:hAnsi="Times New Roman" w:cs="Times New Roman"/>
                <w:sz w:val="24"/>
                <w:szCs w:val="24"/>
              </w:rPr>
              <w:t>лас</w:t>
            </w:r>
            <w:r w:rsidRPr="000D69AB">
              <w:rPr>
                <w:rFonts w:ascii="Times New Roman" w:eastAsia="Calibri" w:hAnsi="Times New Roman" w:cs="Times New Roman"/>
                <w:sz w:val="24"/>
                <w:szCs w:val="24"/>
                <w:lang w:val="kk-KZ"/>
              </w:rPr>
              <w:t>ы</w:t>
            </w:r>
          </w:p>
          <w:p w14:paraId="7498C79E" w14:textId="77777777" w:rsidR="00085C36" w:rsidRPr="000D69AB" w:rsidRDefault="00085C36" w:rsidP="0075002A">
            <w:pPr>
              <w:spacing w:line="240" w:lineRule="auto"/>
              <w:jc w:val="center"/>
              <w:rPr>
                <w:rFonts w:ascii="Times New Roman" w:eastAsia="Calibri" w:hAnsi="Times New Roman" w:cs="Times New Roman"/>
                <w:sz w:val="24"/>
                <w:szCs w:val="24"/>
                <w:lang w:val="kk-KZ"/>
              </w:rPr>
            </w:pPr>
          </w:p>
        </w:tc>
        <w:tc>
          <w:tcPr>
            <w:tcW w:w="5812" w:type="dxa"/>
            <w:tcBorders>
              <w:bottom w:val="single" w:sz="4" w:space="0" w:color="auto"/>
            </w:tcBorders>
          </w:tcPr>
          <w:p w14:paraId="242EE0B3" w14:textId="17709A4D" w:rsidR="00085C36" w:rsidRPr="000D69AB" w:rsidRDefault="00085C36" w:rsidP="00085C36">
            <w:pPr>
              <w:spacing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Қызылорда өңірінде таралған шаянтәрізділер (Crustacea класы) түрлерінің алуан түрлілігін зерттеу, олардың таралуының қоршаған орта жағдайларына тәуелділігін анықтау және жергілікті жерде кездесетін қорғалатын әрі кең таралған түрлерін жүйелі түрде талдау.</w:t>
            </w:r>
          </w:p>
        </w:tc>
        <w:tc>
          <w:tcPr>
            <w:tcW w:w="985" w:type="dxa"/>
            <w:tcBorders>
              <w:bottom w:val="single" w:sz="4" w:space="0" w:color="auto"/>
            </w:tcBorders>
          </w:tcPr>
          <w:p w14:paraId="356F06E0" w14:textId="55DC4AB9" w:rsidR="00085C36" w:rsidRPr="000D69AB" w:rsidRDefault="00085C36" w:rsidP="008F0996">
            <w:pPr>
              <w:spacing w:line="240" w:lineRule="auto"/>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rPr>
              <w:t>1</w:t>
            </w:r>
          </w:p>
        </w:tc>
      </w:tr>
      <w:tr w:rsidR="00085C36" w14:paraId="10976FE2" w14:textId="77777777" w:rsidTr="00085C36">
        <w:tc>
          <w:tcPr>
            <w:tcW w:w="2547" w:type="dxa"/>
            <w:tcBorders>
              <w:bottom w:val="nil"/>
            </w:tcBorders>
          </w:tcPr>
          <w:p w14:paraId="23D3E267" w14:textId="4BD131BD" w:rsidR="00085C36" w:rsidRPr="000D69AB" w:rsidRDefault="00085C36" w:rsidP="0075002A">
            <w:pPr>
              <w:spacing w:line="240" w:lineRule="auto"/>
              <w:ind w:firstLine="567"/>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Буынаяқтылар</w:t>
            </w:r>
            <w:r w:rsidRPr="000D69AB">
              <w:rPr>
                <w:rFonts w:ascii="Times New Roman" w:eastAsia="Calibri" w:hAnsi="Times New Roman" w:cs="Times New Roman"/>
                <w:sz w:val="24"/>
                <w:szCs w:val="24"/>
                <w:lang w:val="kk-KZ"/>
              </w:rPr>
              <w:t xml:space="preserve"> типі</w:t>
            </w:r>
          </w:p>
          <w:p w14:paraId="03F500A8" w14:textId="12A1449D" w:rsidR="00085C36" w:rsidRPr="000D69AB" w:rsidRDefault="00085C36" w:rsidP="0075002A">
            <w:pPr>
              <w:spacing w:line="240" w:lineRule="auto"/>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kk-KZ"/>
              </w:rPr>
              <w:t>Шаянтәрізділер класы</w:t>
            </w:r>
          </w:p>
        </w:tc>
        <w:tc>
          <w:tcPr>
            <w:tcW w:w="5812" w:type="dxa"/>
            <w:tcBorders>
              <w:bottom w:val="nil"/>
            </w:tcBorders>
          </w:tcPr>
          <w:p w14:paraId="6926D903" w14:textId="4FD2018B" w:rsidR="00085C36" w:rsidRPr="000D69AB" w:rsidRDefault="00085C36" w:rsidP="00085C36">
            <w:pPr>
              <w:spacing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Қызылорда өңірінде таралған шаяндар (Arachnida класы) өкілдерінің түрлік құрамын зерттеу, олардың далалық экологиялық ерекшеліктерін анықтау; кенелердің биологиясын, аймақтағы түр құрамын талдау және жаз мезгілінде орманды жерлерде қауіпсіздік ережелерімен таныстыру.</w:t>
            </w:r>
          </w:p>
        </w:tc>
        <w:tc>
          <w:tcPr>
            <w:tcW w:w="985" w:type="dxa"/>
            <w:tcBorders>
              <w:bottom w:val="nil"/>
            </w:tcBorders>
          </w:tcPr>
          <w:p w14:paraId="126039D6" w14:textId="4692086A" w:rsidR="00085C36" w:rsidRPr="000D69AB" w:rsidRDefault="00085C36" w:rsidP="008F0996">
            <w:pPr>
              <w:spacing w:line="240" w:lineRule="auto"/>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rPr>
              <w:t>1</w:t>
            </w:r>
          </w:p>
        </w:tc>
      </w:tr>
      <w:tr w:rsidR="00085C36" w14:paraId="1421F1A8" w14:textId="77777777" w:rsidTr="00085C36">
        <w:tc>
          <w:tcPr>
            <w:tcW w:w="2547" w:type="dxa"/>
          </w:tcPr>
          <w:p w14:paraId="2D42E30C" w14:textId="77777777" w:rsidR="00085C36" w:rsidRPr="000D69AB" w:rsidRDefault="00085C36"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Буынаяқтылар</w:t>
            </w:r>
            <w:r w:rsidRPr="000D69AB">
              <w:rPr>
                <w:rFonts w:ascii="Times New Roman" w:eastAsia="Calibri" w:hAnsi="Times New Roman" w:cs="Times New Roman"/>
                <w:sz w:val="24"/>
                <w:szCs w:val="24"/>
                <w:lang w:val="kk-KZ"/>
              </w:rPr>
              <w:t xml:space="preserve"> типі</w:t>
            </w:r>
          </w:p>
          <w:p w14:paraId="4AF4E225" w14:textId="7A0D19D3" w:rsidR="00085C36" w:rsidRDefault="00085C36" w:rsidP="0075002A">
            <w:pPr>
              <w:spacing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lang w:val="kk-KZ"/>
              </w:rPr>
              <w:t>Бунақденелілер класы</w:t>
            </w:r>
          </w:p>
        </w:tc>
        <w:tc>
          <w:tcPr>
            <w:tcW w:w="5812" w:type="dxa"/>
          </w:tcPr>
          <w:p w14:paraId="2F947D43" w14:textId="63A4A504" w:rsidR="00085C36" w:rsidRDefault="00085C36" w:rsidP="00085C36">
            <w:pPr>
              <w:spacing w:line="240" w:lineRule="auto"/>
              <w:jc w:val="both"/>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lang w:val="kk-KZ"/>
              </w:rPr>
              <w:t>Қызылорда аймағындағы жәндіктердің (Insecta класы) сан алуандығын зерттеу, фаунаның әртүрлі мекен орталарында таралған жәндіктердің түрлерін анықтау және облыстың қорғауына алынған жәндіктермен танысу.</w:t>
            </w:r>
          </w:p>
        </w:tc>
        <w:tc>
          <w:tcPr>
            <w:tcW w:w="985" w:type="dxa"/>
          </w:tcPr>
          <w:p w14:paraId="6E963952" w14:textId="3E5B83EA" w:rsidR="00085C36" w:rsidRDefault="00085C36" w:rsidP="008F0996">
            <w:pPr>
              <w:spacing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rPr>
              <w:t>3</w:t>
            </w:r>
          </w:p>
        </w:tc>
      </w:tr>
      <w:tr w:rsidR="00085C36" w14:paraId="53E43E96" w14:textId="77777777" w:rsidTr="00085C36">
        <w:tc>
          <w:tcPr>
            <w:tcW w:w="2547" w:type="dxa"/>
          </w:tcPr>
          <w:p w14:paraId="57E06C57" w14:textId="77777777" w:rsidR="00085C36" w:rsidRPr="000D69AB" w:rsidRDefault="00085C36"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Хорда</w:t>
            </w:r>
            <w:r w:rsidRPr="000D69AB">
              <w:rPr>
                <w:rFonts w:ascii="Times New Roman" w:eastAsia="Calibri" w:hAnsi="Times New Roman" w:cs="Times New Roman"/>
                <w:sz w:val="24"/>
                <w:szCs w:val="24"/>
                <w:lang w:val="kk-KZ"/>
              </w:rPr>
              <w:t>лылар типі</w:t>
            </w:r>
          </w:p>
          <w:p w14:paraId="75407F0A" w14:textId="57A9389F" w:rsidR="00085C36" w:rsidRDefault="00085C36" w:rsidP="0075002A">
            <w:pPr>
              <w:spacing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rPr>
              <w:t>Балық</w:t>
            </w:r>
            <w:r w:rsidRPr="000D69AB">
              <w:rPr>
                <w:rFonts w:ascii="Times New Roman" w:eastAsia="Calibri" w:hAnsi="Times New Roman" w:cs="Times New Roman"/>
                <w:sz w:val="24"/>
                <w:szCs w:val="24"/>
                <w:lang w:val="kk-KZ"/>
              </w:rPr>
              <w:t>тар</w:t>
            </w:r>
            <w:r w:rsidRPr="000D69AB">
              <w:rPr>
                <w:rFonts w:ascii="Times New Roman" w:eastAsia="Calibri" w:hAnsi="Times New Roman" w:cs="Times New Roman"/>
                <w:sz w:val="24"/>
                <w:szCs w:val="24"/>
              </w:rPr>
              <w:t xml:space="preserve"> класы</w:t>
            </w:r>
          </w:p>
        </w:tc>
        <w:tc>
          <w:tcPr>
            <w:tcW w:w="5812" w:type="dxa"/>
          </w:tcPr>
          <w:p w14:paraId="465687A3" w14:textId="11EDFEA3" w:rsidR="00085C36" w:rsidRDefault="00085C36" w:rsidP="00085C36">
            <w:pPr>
              <w:spacing w:line="240" w:lineRule="auto"/>
              <w:jc w:val="both"/>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lang w:val="kk-KZ"/>
              </w:rPr>
              <w:t>Балықтар</w:t>
            </w:r>
            <w:r w:rsidRPr="00085C36">
              <w:rPr>
                <w:rFonts w:ascii="Times New Roman" w:eastAsia="Calibri" w:hAnsi="Times New Roman" w:cs="Times New Roman"/>
                <w:sz w:val="24"/>
                <w:szCs w:val="24"/>
                <w:lang w:val="kk-KZ"/>
              </w:rPr>
              <w:t xml:space="preserve"> класының түр алуан түрлілігін зерттеу, </w:t>
            </w:r>
            <w:r w:rsidRPr="000D69AB">
              <w:rPr>
                <w:rFonts w:ascii="Times New Roman" w:eastAsia="Calibri" w:hAnsi="Times New Roman" w:cs="Times New Roman"/>
                <w:sz w:val="24"/>
                <w:szCs w:val="24"/>
                <w:lang w:val="kk-KZ"/>
              </w:rPr>
              <w:t xml:space="preserve">  Қызылорда</w:t>
            </w:r>
            <w:r w:rsidRPr="00085C36">
              <w:rPr>
                <w:rFonts w:ascii="Times New Roman" w:eastAsia="Calibri" w:hAnsi="Times New Roman" w:cs="Times New Roman"/>
                <w:sz w:val="24"/>
                <w:szCs w:val="24"/>
                <w:lang w:val="kk-KZ"/>
              </w:rPr>
              <w:t xml:space="preserve">  облысы </w:t>
            </w:r>
            <w:r w:rsidRPr="000D69AB">
              <w:rPr>
                <w:rFonts w:ascii="Times New Roman" w:eastAsia="Calibri" w:hAnsi="Times New Roman" w:cs="Times New Roman"/>
                <w:sz w:val="24"/>
                <w:szCs w:val="24"/>
                <w:lang w:val="kk-KZ"/>
              </w:rPr>
              <w:t xml:space="preserve"> бойынша Қызыл кітапқа </w:t>
            </w:r>
            <w:r w:rsidRPr="00085C36">
              <w:rPr>
                <w:rFonts w:ascii="Times New Roman" w:eastAsia="Calibri" w:hAnsi="Times New Roman" w:cs="Times New Roman"/>
                <w:sz w:val="24"/>
                <w:szCs w:val="24"/>
                <w:lang w:val="kk-KZ"/>
              </w:rPr>
              <w:t>енгізілген түрлермен танысу</w:t>
            </w:r>
          </w:p>
        </w:tc>
        <w:tc>
          <w:tcPr>
            <w:tcW w:w="985" w:type="dxa"/>
          </w:tcPr>
          <w:p w14:paraId="009E4C5D" w14:textId="724E62A4" w:rsidR="00085C36" w:rsidRDefault="00085C36" w:rsidP="008F0996">
            <w:pPr>
              <w:spacing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rPr>
              <w:t>1</w:t>
            </w:r>
          </w:p>
        </w:tc>
      </w:tr>
      <w:tr w:rsidR="00085C36" w14:paraId="71708037" w14:textId="77777777" w:rsidTr="00085C36">
        <w:tc>
          <w:tcPr>
            <w:tcW w:w="2547" w:type="dxa"/>
          </w:tcPr>
          <w:p w14:paraId="442B2CF5" w14:textId="77777777" w:rsidR="00085C36" w:rsidRPr="000D69AB" w:rsidRDefault="00085C36"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Хорд</w:t>
            </w:r>
            <w:r w:rsidRPr="000D69AB">
              <w:rPr>
                <w:rFonts w:ascii="Times New Roman" w:eastAsia="Calibri" w:hAnsi="Times New Roman" w:cs="Times New Roman"/>
                <w:sz w:val="24"/>
                <w:szCs w:val="24"/>
                <w:lang w:val="kk-KZ"/>
              </w:rPr>
              <w:t>алылар типі</w:t>
            </w:r>
          </w:p>
          <w:p w14:paraId="7641E02C" w14:textId="476884C0" w:rsidR="00085C36" w:rsidRDefault="00085C36" w:rsidP="0075002A">
            <w:pPr>
              <w:spacing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rPr>
              <w:t>Қосмекенділер</w:t>
            </w:r>
            <w:r w:rsidRPr="000D69AB">
              <w:rPr>
                <w:rFonts w:ascii="Times New Roman" w:eastAsia="Calibri" w:hAnsi="Times New Roman" w:cs="Times New Roman"/>
                <w:sz w:val="24"/>
                <w:szCs w:val="24"/>
                <w:lang w:val="kk-KZ"/>
              </w:rPr>
              <w:t xml:space="preserve"> класы</w:t>
            </w:r>
          </w:p>
        </w:tc>
        <w:tc>
          <w:tcPr>
            <w:tcW w:w="5812" w:type="dxa"/>
          </w:tcPr>
          <w:p w14:paraId="584201ED" w14:textId="0FB99A1C" w:rsidR="00085C36" w:rsidRDefault="00085C36" w:rsidP="00085C36">
            <w:pPr>
              <w:spacing w:line="240" w:lineRule="auto"/>
              <w:jc w:val="both"/>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lang w:val="kk-KZ"/>
              </w:rPr>
              <w:t>Қосмекенділер класының түр алуан түрлілігін зерттеу, аймақтағы қосмекенділердің қорғалатын түрлерімен, олардың мекендейтін жерлерімен танысу</w:t>
            </w:r>
          </w:p>
        </w:tc>
        <w:tc>
          <w:tcPr>
            <w:tcW w:w="985" w:type="dxa"/>
          </w:tcPr>
          <w:p w14:paraId="7750CA5E" w14:textId="5E59EE46" w:rsidR="00085C36" w:rsidRDefault="00085C36" w:rsidP="008F0996">
            <w:pPr>
              <w:spacing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rPr>
              <w:t>1</w:t>
            </w:r>
          </w:p>
        </w:tc>
      </w:tr>
      <w:tr w:rsidR="00085C36" w14:paraId="4C1185CF" w14:textId="77777777" w:rsidTr="00085C36">
        <w:tc>
          <w:tcPr>
            <w:tcW w:w="2547" w:type="dxa"/>
          </w:tcPr>
          <w:p w14:paraId="3B16E5EC" w14:textId="336E020B" w:rsidR="00085C36" w:rsidRPr="000D69AB" w:rsidRDefault="00085C36" w:rsidP="0075002A">
            <w:pPr>
              <w:spacing w:line="240" w:lineRule="auto"/>
              <w:jc w:val="center"/>
              <w:rPr>
                <w:rFonts w:ascii="Times New Roman" w:eastAsia="Calibri" w:hAnsi="Times New Roman" w:cs="Times New Roman"/>
                <w:sz w:val="24"/>
                <w:szCs w:val="24"/>
                <w:lang w:val="kk-KZ"/>
              </w:rPr>
            </w:pPr>
            <w:r w:rsidRPr="00085C36">
              <w:rPr>
                <w:rFonts w:ascii="Times New Roman" w:eastAsia="Calibri" w:hAnsi="Times New Roman" w:cs="Times New Roman"/>
                <w:sz w:val="24"/>
                <w:szCs w:val="24"/>
                <w:lang w:val="kk-KZ"/>
              </w:rPr>
              <w:t>Хорд</w:t>
            </w:r>
            <w:r w:rsidRPr="000D69AB">
              <w:rPr>
                <w:rFonts w:ascii="Times New Roman" w:eastAsia="Calibri" w:hAnsi="Times New Roman" w:cs="Times New Roman"/>
                <w:sz w:val="24"/>
                <w:szCs w:val="24"/>
                <w:lang w:val="kk-KZ"/>
              </w:rPr>
              <w:t>ал</w:t>
            </w:r>
            <w:r w:rsidRPr="00085C36">
              <w:rPr>
                <w:rFonts w:ascii="Times New Roman" w:eastAsia="Calibri" w:hAnsi="Times New Roman" w:cs="Times New Roman"/>
                <w:sz w:val="24"/>
                <w:szCs w:val="24"/>
                <w:lang w:val="kk-KZ"/>
              </w:rPr>
              <w:t>ы</w:t>
            </w:r>
            <w:r w:rsidRPr="000D69AB">
              <w:rPr>
                <w:rFonts w:ascii="Times New Roman" w:eastAsia="Calibri" w:hAnsi="Times New Roman" w:cs="Times New Roman"/>
                <w:sz w:val="24"/>
                <w:szCs w:val="24"/>
                <w:lang w:val="kk-KZ"/>
              </w:rPr>
              <w:t>лар типі</w:t>
            </w:r>
          </w:p>
          <w:p w14:paraId="03F3B8CB" w14:textId="787F5730" w:rsidR="00085C36" w:rsidRDefault="00085C36" w:rsidP="0075002A">
            <w:pPr>
              <w:spacing w:line="240" w:lineRule="auto"/>
              <w:jc w:val="center"/>
              <w:rPr>
                <w:rFonts w:ascii="Times New Roman" w:eastAsia="Calibri" w:hAnsi="Times New Roman" w:cs="Times New Roman"/>
                <w:sz w:val="28"/>
                <w:szCs w:val="28"/>
                <w:lang w:val="kk-KZ"/>
              </w:rPr>
            </w:pPr>
            <w:r w:rsidRPr="00085C36">
              <w:rPr>
                <w:rFonts w:ascii="Times New Roman" w:eastAsia="Calibri" w:hAnsi="Times New Roman" w:cs="Times New Roman"/>
                <w:sz w:val="24"/>
                <w:szCs w:val="24"/>
                <w:lang w:val="kk-KZ"/>
              </w:rPr>
              <w:t>Бауырымен жорғалаушылар класы</w:t>
            </w:r>
          </w:p>
        </w:tc>
        <w:tc>
          <w:tcPr>
            <w:tcW w:w="5812" w:type="dxa"/>
          </w:tcPr>
          <w:p w14:paraId="3804EC22" w14:textId="4840BF14" w:rsidR="00085C36" w:rsidRDefault="00085C36" w:rsidP="00085C36">
            <w:pPr>
              <w:spacing w:line="240" w:lineRule="auto"/>
              <w:jc w:val="both"/>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lang w:val="kk-KZ"/>
              </w:rPr>
              <w:t>Қызылорда</w:t>
            </w:r>
            <w:r w:rsidRPr="00085C36">
              <w:rPr>
                <w:rFonts w:ascii="Times New Roman" w:eastAsia="Calibri" w:hAnsi="Times New Roman" w:cs="Times New Roman"/>
                <w:sz w:val="24"/>
                <w:szCs w:val="24"/>
                <w:lang w:val="kk-KZ"/>
              </w:rPr>
              <w:t xml:space="preserve"> өңірінде тараған бауырымен жорғалаушылар класының түр алуан түрлілігін зерттеу үшін</w:t>
            </w:r>
            <w:r w:rsidRPr="000D69AB">
              <w:rPr>
                <w:rFonts w:ascii="Times New Roman" w:eastAsia="Calibri" w:hAnsi="Times New Roman" w:cs="Times New Roman"/>
                <w:sz w:val="24"/>
                <w:szCs w:val="24"/>
                <w:lang w:val="kk-KZ"/>
              </w:rPr>
              <w:t xml:space="preserve"> Қызылода</w:t>
            </w:r>
            <w:r w:rsidRPr="00085C36">
              <w:rPr>
                <w:rFonts w:ascii="Times New Roman" w:eastAsia="Calibri" w:hAnsi="Times New Roman" w:cs="Times New Roman"/>
                <w:sz w:val="24"/>
                <w:szCs w:val="24"/>
                <w:lang w:val="kk-KZ"/>
              </w:rPr>
              <w:t xml:space="preserve"> </w:t>
            </w:r>
            <w:r w:rsidRPr="000D69AB">
              <w:rPr>
                <w:rFonts w:ascii="Times New Roman" w:eastAsia="Calibri" w:hAnsi="Times New Roman" w:cs="Times New Roman"/>
                <w:sz w:val="24"/>
                <w:szCs w:val="24"/>
                <w:lang w:val="kk-KZ"/>
              </w:rPr>
              <w:t xml:space="preserve"> бойынша Қызыл кітапқа </w:t>
            </w:r>
            <w:r w:rsidRPr="00085C36">
              <w:rPr>
                <w:rFonts w:ascii="Times New Roman" w:eastAsia="Calibri" w:hAnsi="Times New Roman" w:cs="Times New Roman"/>
                <w:sz w:val="24"/>
                <w:szCs w:val="24"/>
                <w:lang w:val="kk-KZ"/>
              </w:rPr>
              <w:t>енгізілген түрлермен танысу</w:t>
            </w:r>
          </w:p>
        </w:tc>
        <w:tc>
          <w:tcPr>
            <w:tcW w:w="985" w:type="dxa"/>
          </w:tcPr>
          <w:p w14:paraId="2FE3AA85" w14:textId="76EF38CE" w:rsidR="00085C36" w:rsidRDefault="00085C36" w:rsidP="008F0996">
            <w:pPr>
              <w:spacing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4"/>
                <w:szCs w:val="24"/>
              </w:rPr>
              <w:t>1</w:t>
            </w:r>
          </w:p>
        </w:tc>
      </w:tr>
    </w:tbl>
    <w:p w14:paraId="71482FFF" w14:textId="77777777" w:rsidR="00085C36" w:rsidRDefault="00085C36" w:rsidP="00E8291A">
      <w:pPr>
        <w:spacing w:after="0" w:line="240" w:lineRule="auto"/>
        <w:ind w:firstLine="567"/>
        <w:jc w:val="both"/>
        <w:rPr>
          <w:rFonts w:ascii="Times New Roman" w:eastAsia="Calibri" w:hAnsi="Times New Roman" w:cs="Times New Roman"/>
          <w:sz w:val="28"/>
          <w:szCs w:val="28"/>
          <w:lang w:val="kk-KZ"/>
        </w:rPr>
      </w:pPr>
    </w:p>
    <w:p w14:paraId="7966324F" w14:textId="77777777" w:rsidR="00085C36" w:rsidRPr="000D69AB" w:rsidRDefault="00085C36" w:rsidP="00085C36">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«Қызылода облысының қорғалған және жиі кездесетін жануарлары» тақырыбында біз әзірлеген модульдік бағдарламаны ұсынайық (2-кесте).</w:t>
      </w:r>
    </w:p>
    <w:p w14:paraId="424C5A45" w14:textId="1C9DEADF" w:rsidR="00E8291A" w:rsidRPr="000D69AB" w:rsidRDefault="00E8291A" w:rsidP="00E8291A">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Бағдарламаның</w:t>
      </w:r>
      <w:r w:rsidR="000B36B8" w:rsidRPr="000D69AB">
        <w:rPr>
          <w:rFonts w:ascii="Times New Roman" w:eastAsia="Calibri" w:hAnsi="Times New Roman" w:cs="Times New Roman"/>
          <w:i/>
          <w:iCs/>
          <w:sz w:val="28"/>
          <w:szCs w:val="28"/>
          <w:lang w:val="kk-KZ"/>
        </w:rPr>
        <w:t xml:space="preserve"> </w:t>
      </w:r>
      <w:r w:rsidR="000B36B8" w:rsidRPr="000D69AB">
        <w:rPr>
          <w:rFonts w:ascii="Times New Roman" w:eastAsia="Calibri" w:hAnsi="Times New Roman" w:cs="Times New Roman"/>
          <w:sz w:val="28"/>
          <w:szCs w:val="28"/>
          <w:lang w:val="kk-KZ"/>
        </w:rPr>
        <w:t xml:space="preserve"> дидактикалық мақсаты</w:t>
      </w:r>
      <w:r w:rsidRPr="000D69AB">
        <w:rPr>
          <w:rFonts w:eastAsia="Calibri"/>
          <w:sz w:val="28"/>
          <w:szCs w:val="28"/>
          <w:lang w:val="kk-KZ"/>
        </w:rPr>
        <w:t xml:space="preserve">: </w:t>
      </w:r>
      <w:r w:rsidRPr="000D69AB">
        <w:rPr>
          <w:rFonts w:ascii="Times New Roman" w:eastAsia="Times New Roman" w:hAnsi="Times New Roman" w:cs="Times New Roman"/>
          <w:sz w:val="28"/>
          <w:szCs w:val="28"/>
          <w:lang w:val="kk-KZ" w:eastAsia="ru-RU"/>
        </w:rPr>
        <w:t>Қызылорда облысының жануарлар дүниесінің түрлік алуан түрлілігін зерттеу; облыс аумағында кездесетін қорғалатын және жиі таралған жануарлар түрлерін ажырату; оларды қорғау және қалпына келтіру тәсілдерін меңгеру.</w:t>
      </w:r>
    </w:p>
    <w:p w14:paraId="3FCA30BD" w14:textId="6A888338" w:rsidR="00E8291A" w:rsidRPr="0075002A" w:rsidRDefault="00E8291A" w:rsidP="0075002A">
      <w:pPr>
        <w:tabs>
          <w:tab w:val="left" w:pos="993"/>
        </w:tabs>
        <w:spacing w:after="0" w:line="240" w:lineRule="auto"/>
        <w:ind w:firstLine="567"/>
        <w:jc w:val="both"/>
        <w:rPr>
          <w:rFonts w:ascii="Times New Roman" w:eastAsia="Calibri" w:hAnsi="Times New Roman" w:cs="Times New Roman"/>
          <w:sz w:val="28"/>
          <w:szCs w:val="28"/>
          <w:lang w:val="kk-KZ"/>
        </w:rPr>
      </w:pPr>
      <w:r w:rsidRPr="0075002A">
        <w:rPr>
          <w:rFonts w:ascii="Times New Roman" w:eastAsia="Times New Roman" w:hAnsi="Times New Roman" w:cs="Times New Roman"/>
          <w:sz w:val="28"/>
          <w:szCs w:val="28"/>
          <w:lang w:val="kk-KZ" w:eastAsia="ru-RU"/>
        </w:rPr>
        <w:t xml:space="preserve">Бағдарламаны зерделеу нәтижесінде </w:t>
      </w:r>
      <w:r w:rsidR="00E62950" w:rsidRPr="0075002A">
        <w:rPr>
          <w:rFonts w:ascii="Times New Roman" w:eastAsia="Times New Roman" w:hAnsi="Times New Roman" w:cs="Times New Roman"/>
          <w:sz w:val="28"/>
          <w:szCs w:val="28"/>
          <w:lang w:val="kk-KZ" w:eastAsia="ru-RU"/>
        </w:rPr>
        <w:t>білім алу</w:t>
      </w:r>
      <w:r w:rsidRPr="0075002A">
        <w:rPr>
          <w:rFonts w:ascii="Times New Roman" w:eastAsia="Times New Roman" w:hAnsi="Times New Roman" w:cs="Times New Roman"/>
          <w:sz w:val="28"/>
          <w:szCs w:val="28"/>
          <w:lang w:val="kk-KZ" w:eastAsia="ru-RU"/>
        </w:rPr>
        <w:t>шылар білуі тиіс:</w:t>
      </w:r>
    </w:p>
    <w:p w14:paraId="4ABCA4AB" w14:textId="77777777" w:rsidR="00E8291A" w:rsidRPr="0075002A" w:rsidRDefault="00E8291A" w:rsidP="0075002A">
      <w:pPr>
        <w:numPr>
          <w:ilvl w:val="0"/>
          <w:numId w:val="45"/>
        </w:numPr>
        <w:tabs>
          <w:tab w:val="clear" w:pos="720"/>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75002A">
        <w:rPr>
          <w:rFonts w:ascii="Times New Roman" w:eastAsia="Times New Roman" w:hAnsi="Times New Roman" w:cs="Times New Roman"/>
          <w:sz w:val="28"/>
          <w:szCs w:val="28"/>
          <w:lang w:val="kk-KZ" w:eastAsia="ru-RU"/>
        </w:rPr>
        <w:t>Қызылорда өңірі фаунасының түрлік алуан түрлілігін;</w:t>
      </w:r>
    </w:p>
    <w:p w14:paraId="4206098A" w14:textId="55E4D0A4" w:rsidR="00E8291A" w:rsidRPr="0075002A" w:rsidRDefault="00E8291A" w:rsidP="0075002A">
      <w:pPr>
        <w:numPr>
          <w:ilvl w:val="0"/>
          <w:numId w:val="45"/>
        </w:numPr>
        <w:tabs>
          <w:tab w:val="clear" w:pos="720"/>
          <w:tab w:val="left" w:pos="1134"/>
          <w:tab w:val="left" w:pos="1276"/>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75002A">
        <w:rPr>
          <w:rFonts w:ascii="Times New Roman" w:eastAsia="Times New Roman" w:hAnsi="Times New Roman" w:cs="Times New Roman"/>
          <w:sz w:val="28"/>
          <w:szCs w:val="28"/>
          <w:lang w:val="kk-KZ" w:eastAsia="ru-RU"/>
        </w:rPr>
        <w:t>Қызылорда облысының және</w:t>
      </w:r>
      <w:r w:rsidR="00E62950" w:rsidRPr="0075002A">
        <w:rPr>
          <w:rFonts w:ascii="Times New Roman" w:eastAsia="Times New Roman" w:hAnsi="Times New Roman" w:cs="Times New Roman"/>
          <w:sz w:val="28"/>
          <w:szCs w:val="28"/>
          <w:lang w:val="kk-KZ" w:eastAsia="ru-RU"/>
        </w:rPr>
        <w:t xml:space="preserve"> </w:t>
      </w:r>
      <w:r w:rsidRPr="0075002A">
        <w:rPr>
          <w:rFonts w:ascii="Times New Roman" w:eastAsia="Times New Roman" w:hAnsi="Times New Roman" w:cs="Times New Roman"/>
          <w:sz w:val="28"/>
          <w:szCs w:val="28"/>
          <w:lang w:val="kk-KZ" w:eastAsia="ru-RU"/>
        </w:rPr>
        <w:t>Қызыл кіта</w:t>
      </w:r>
      <w:r w:rsidR="00E62950" w:rsidRPr="0075002A">
        <w:rPr>
          <w:rFonts w:ascii="Times New Roman" w:eastAsia="Times New Roman" w:hAnsi="Times New Roman" w:cs="Times New Roman"/>
          <w:sz w:val="28"/>
          <w:szCs w:val="28"/>
          <w:lang w:val="kk-KZ" w:eastAsia="ru-RU"/>
        </w:rPr>
        <w:t>пқа</w:t>
      </w:r>
      <w:r w:rsidRPr="0075002A">
        <w:rPr>
          <w:rFonts w:ascii="Times New Roman" w:eastAsia="Times New Roman" w:hAnsi="Times New Roman" w:cs="Times New Roman"/>
          <w:sz w:val="28"/>
          <w:szCs w:val="28"/>
          <w:lang w:val="kk-KZ" w:eastAsia="ru-RU"/>
        </w:rPr>
        <w:t xml:space="preserve"> енгізілген жануар түрлерін атауды;</w:t>
      </w:r>
    </w:p>
    <w:p w14:paraId="7CA8CFAA" w14:textId="77777777" w:rsidR="00E8291A" w:rsidRPr="0075002A" w:rsidRDefault="00E8291A" w:rsidP="0075002A">
      <w:pPr>
        <w:numPr>
          <w:ilvl w:val="0"/>
          <w:numId w:val="45"/>
        </w:numPr>
        <w:tabs>
          <w:tab w:val="clear" w:pos="720"/>
          <w:tab w:val="left" w:pos="1134"/>
          <w:tab w:val="left" w:pos="1276"/>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75002A">
        <w:rPr>
          <w:rFonts w:ascii="Times New Roman" w:eastAsia="Times New Roman" w:hAnsi="Times New Roman" w:cs="Times New Roman"/>
          <w:sz w:val="28"/>
          <w:szCs w:val="28"/>
          <w:lang w:val="kk-KZ" w:eastAsia="ru-RU"/>
        </w:rPr>
        <w:t>Жойылып бара жатқан жануар түрлерін, оларды сақтау шаралары мен әдістерін білуді;</w:t>
      </w:r>
    </w:p>
    <w:p w14:paraId="7333B978" w14:textId="77777777" w:rsidR="00E8291A" w:rsidRPr="0075002A" w:rsidRDefault="00E8291A" w:rsidP="0075002A">
      <w:pPr>
        <w:numPr>
          <w:ilvl w:val="0"/>
          <w:numId w:val="45"/>
        </w:numPr>
        <w:tabs>
          <w:tab w:val="clear" w:pos="720"/>
          <w:tab w:val="left" w:pos="1134"/>
          <w:tab w:val="left" w:pos="1276"/>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75002A">
        <w:rPr>
          <w:rFonts w:ascii="Times New Roman" w:eastAsia="Times New Roman" w:hAnsi="Times New Roman" w:cs="Times New Roman"/>
          <w:sz w:val="28"/>
          <w:szCs w:val="28"/>
          <w:lang w:val="kk-KZ" w:eastAsia="ru-RU"/>
        </w:rPr>
        <w:t>Өңірде жүргізілетін қорғау іс-шараларын түсінуді;</w:t>
      </w:r>
    </w:p>
    <w:p w14:paraId="225F3598" w14:textId="77777777" w:rsidR="00E8291A" w:rsidRPr="0075002A" w:rsidRDefault="00E8291A" w:rsidP="0075002A">
      <w:pPr>
        <w:numPr>
          <w:ilvl w:val="0"/>
          <w:numId w:val="45"/>
        </w:numPr>
        <w:tabs>
          <w:tab w:val="clear" w:pos="720"/>
          <w:tab w:val="left" w:pos="1134"/>
          <w:tab w:val="left" w:pos="1276"/>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75002A">
        <w:rPr>
          <w:rFonts w:ascii="Times New Roman" w:eastAsia="Times New Roman" w:hAnsi="Times New Roman" w:cs="Times New Roman"/>
          <w:sz w:val="28"/>
          <w:szCs w:val="28"/>
          <w:lang w:val="kk-KZ" w:eastAsia="ru-RU"/>
        </w:rPr>
        <w:t>Құрып кету қаупі төнген түрлерді сақтаудың маңызын ұғынуды;</w:t>
      </w:r>
    </w:p>
    <w:p w14:paraId="3997CB94" w14:textId="77777777" w:rsidR="00E8291A" w:rsidRPr="0075002A" w:rsidRDefault="00E8291A" w:rsidP="0075002A">
      <w:pPr>
        <w:numPr>
          <w:ilvl w:val="0"/>
          <w:numId w:val="45"/>
        </w:numPr>
        <w:tabs>
          <w:tab w:val="clear" w:pos="720"/>
          <w:tab w:val="left" w:pos="1134"/>
          <w:tab w:val="left" w:pos="1276"/>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75002A">
        <w:rPr>
          <w:rFonts w:ascii="Times New Roman" w:eastAsia="Times New Roman" w:hAnsi="Times New Roman" w:cs="Times New Roman"/>
          <w:sz w:val="28"/>
          <w:szCs w:val="28"/>
          <w:lang w:val="kk-KZ" w:eastAsia="ru-RU"/>
        </w:rPr>
        <w:t>Өңірдегі биологиялық алуан түрліліктің төмендеуіне әсер ететін негізгі факторларды атауды;</w:t>
      </w:r>
    </w:p>
    <w:p w14:paraId="5ED6464A" w14:textId="77777777" w:rsidR="00E62950" w:rsidRPr="0075002A" w:rsidRDefault="00E8291A" w:rsidP="0075002A">
      <w:pPr>
        <w:numPr>
          <w:ilvl w:val="0"/>
          <w:numId w:val="45"/>
        </w:numPr>
        <w:tabs>
          <w:tab w:val="clear" w:pos="720"/>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75002A">
        <w:rPr>
          <w:rFonts w:ascii="Times New Roman" w:eastAsia="Times New Roman" w:hAnsi="Times New Roman" w:cs="Times New Roman"/>
          <w:sz w:val="28"/>
          <w:szCs w:val="28"/>
          <w:lang w:val="kk-KZ" w:eastAsia="ru-RU"/>
        </w:rPr>
        <w:t>Қызылорда облысы аумағында ерекше қорғалатын табиғи аумақтардың құрылу себептерін түсіндіруді.</w:t>
      </w:r>
    </w:p>
    <w:p w14:paraId="37F27C0E" w14:textId="6B183953" w:rsidR="000B36B8" w:rsidRPr="0075002A" w:rsidRDefault="000B36B8" w:rsidP="0075002A">
      <w:pPr>
        <w:tabs>
          <w:tab w:val="left" w:pos="993"/>
        </w:tabs>
        <w:spacing w:after="0" w:line="240" w:lineRule="auto"/>
        <w:ind w:firstLineChars="202" w:firstLine="566"/>
        <w:jc w:val="both"/>
        <w:rPr>
          <w:rFonts w:ascii="Times New Roman" w:eastAsia="Calibri" w:hAnsi="Times New Roman" w:cs="Times New Roman"/>
          <w:sz w:val="28"/>
          <w:szCs w:val="28"/>
          <w:lang w:val="kk-KZ"/>
        </w:rPr>
      </w:pPr>
      <w:r w:rsidRPr="0075002A">
        <w:rPr>
          <w:rFonts w:ascii="Times New Roman" w:eastAsia="Calibri" w:hAnsi="Times New Roman" w:cs="Times New Roman"/>
          <w:sz w:val="28"/>
          <w:szCs w:val="28"/>
          <w:lang w:val="kk-KZ"/>
        </w:rPr>
        <w:t>Модульдік сабақ</w:t>
      </w:r>
      <w:r w:rsidR="00E62950" w:rsidRPr="0075002A">
        <w:rPr>
          <w:rFonts w:ascii="Times New Roman" w:eastAsia="Calibri" w:hAnsi="Times New Roman" w:cs="Times New Roman"/>
          <w:sz w:val="28"/>
          <w:szCs w:val="28"/>
          <w:lang w:val="kk-KZ"/>
        </w:rPr>
        <w:t>тың</w:t>
      </w:r>
      <w:r w:rsidRPr="0075002A">
        <w:rPr>
          <w:rFonts w:ascii="Times New Roman" w:eastAsia="Calibri" w:hAnsi="Times New Roman" w:cs="Times New Roman"/>
          <w:sz w:val="28"/>
          <w:szCs w:val="28"/>
          <w:lang w:val="kk-KZ"/>
        </w:rPr>
        <w:t xml:space="preserve"> бағдарламасы (14 сағат)</w:t>
      </w:r>
      <w:r w:rsidR="00066339" w:rsidRPr="0075002A">
        <w:rPr>
          <w:rFonts w:ascii="Times New Roman" w:eastAsia="Calibri" w:hAnsi="Times New Roman" w:cs="Times New Roman"/>
          <w:sz w:val="28"/>
          <w:szCs w:val="28"/>
          <w:lang w:val="kk-KZ"/>
        </w:rPr>
        <w:t xml:space="preserve"> (кесте 5).</w:t>
      </w:r>
    </w:p>
    <w:p w14:paraId="5FDD6431" w14:textId="67937409" w:rsidR="00066339" w:rsidRPr="0075002A" w:rsidRDefault="00E62950" w:rsidP="0075002A">
      <w:pPr>
        <w:tabs>
          <w:tab w:val="left" w:pos="993"/>
        </w:tabs>
        <w:spacing w:after="0" w:line="240" w:lineRule="auto"/>
        <w:ind w:firstLine="567"/>
        <w:jc w:val="both"/>
        <w:rPr>
          <w:rFonts w:ascii="Times New Roman" w:eastAsia="Calibri" w:hAnsi="Times New Roman" w:cs="Times New Roman"/>
          <w:sz w:val="28"/>
          <w:szCs w:val="28"/>
          <w:lang w:val="kk-KZ"/>
        </w:rPr>
      </w:pPr>
      <w:r w:rsidRPr="0075002A">
        <w:rPr>
          <w:rFonts w:ascii="Times New Roman" w:eastAsia="Calibri" w:hAnsi="Times New Roman" w:cs="Times New Roman"/>
          <w:sz w:val="28"/>
          <w:szCs w:val="28"/>
          <w:lang w:val="kk-KZ"/>
        </w:rPr>
        <w:t>Білім мен дағдының мұндай деңгейіне аймақтық материалды федералдық білім мазмұнына органикалық кіріктіру арқылы қол жеткізуге болады.</w:t>
      </w:r>
    </w:p>
    <w:p w14:paraId="4B3A8509" w14:textId="77777777" w:rsidR="00E62950" w:rsidRPr="0075002A" w:rsidRDefault="00E62950" w:rsidP="0075002A">
      <w:pPr>
        <w:tabs>
          <w:tab w:val="left" w:pos="993"/>
        </w:tabs>
        <w:spacing w:after="0" w:line="240" w:lineRule="auto"/>
        <w:ind w:firstLine="567"/>
        <w:jc w:val="both"/>
        <w:rPr>
          <w:rFonts w:ascii="Times New Roman" w:eastAsia="Calibri" w:hAnsi="Times New Roman" w:cs="Times New Roman"/>
          <w:sz w:val="28"/>
          <w:szCs w:val="28"/>
          <w:lang w:val="kk-KZ"/>
        </w:rPr>
      </w:pPr>
    </w:p>
    <w:p w14:paraId="1FAA4E10" w14:textId="4589938A" w:rsidR="000B36B8" w:rsidRDefault="00452ABD" w:rsidP="007E0470">
      <w:pPr>
        <w:spacing w:after="0" w:line="240" w:lineRule="auto"/>
        <w:jc w:val="both"/>
        <w:rPr>
          <w:rFonts w:ascii="Times New Roman" w:eastAsia="Calibri" w:hAnsi="Times New Roman" w:cs="Times New Roman"/>
          <w:sz w:val="28"/>
          <w:szCs w:val="28"/>
          <w:lang w:val="kk-KZ"/>
        </w:rPr>
      </w:pPr>
      <w:r w:rsidRPr="00452ABD">
        <w:rPr>
          <w:rFonts w:ascii="Times New Roman" w:eastAsia="Calibri" w:hAnsi="Times New Roman" w:cs="Times New Roman"/>
          <w:sz w:val="28"/>
          <w:szCs w:val="28"/>
          <w:lang w:val="kk-KZ"/>
        </w:rPr>
        <w:t>Кесте 5 -</w:t>
      </w:r>
      <w:r w:rsidR="00066339" w:rsidRPr="00452ABD">
        <w:rPr>
          <w:sz w:val="28"/>
          <w:szCs w:val="28"/>
        </w:rPr>
        <w:t xml:space="preserve"> </w:t>
      </w:r>
      <w:r w:rsidR="00066339" w:rsidRPr="00452ABD">
        <w:rPr>
          <w:rFonts w:ascii="Times New Roman" w:eastAsia="Calibri" w:hAnsi="Times New Roman" w:cs="Times New Roman"/>
          <w:sz w:val="28"/>
          <w:szCs w:val="28"/>
          <w:lang w:val="kk-KZ"/>
        </w:rPr>
        <w:t>Модульдік сабақ</w:t>
      </w:r>
      <w:r w:rsidR="00E62950" w:rsidRPr="00452ABD">
        <w:rPr>
          <w:rFonts w:ascii="Times New Roman" w:eastAsia="Calibri" w:hAnsi="Times New Roman" w:cs="Times New Roman"/>
          <w:sz w:val="28"/>
          <w:szCs w:val="28"/>
          <w:lang w:val="kk-KZ"/>
        </w:rPr>
        <w:t>тың</w:t>
      </w:r>
      <w:r w:rsidR="00066339" w:rsidRPr="00452ABD">
        <w:rPr>
          <w:rFonts w:ascii="Times New Roman" w:eastAsia="Calibri" w:hAnsi="Times New Roman" w:cs="Times New Roman"/>
          <w:sz w:val="28"/>
          <w:szCs w:val="28"/>
          <w:lang w:val="kk-KZ"/>
        </w:rPr>
        <w:t xml:space="preserve"> бағдарламасы</w:t>
      </w:r>
    </w:p>
    <w:p w14:paraId="32F22299" w14:textId="77777777" w:rsidR="00452ABD" w:rsidRPr="00452ABD" w:rsidRDefault="00452ABD" w:rsidP="007E0470">
      <w:pPr>
        <w:spacing w:after="0" w:line="240" w:lineRule="auto"/>
        <w:ind w:firstLine="567"/>
        <w:jc w:val="both"/>
        <w:rPr>
          <w:rFonts w:ascii="Times New Roman" w:eastAsia="Calibri" w:hAnsi="Times New Roman" w:cs="Times New Roman"/>
          <w:sz w:val="28"/>
          <w:szCs w:val="28"/>
          <w:lang w:val="kk-KZ"/>
        </w:rPr>
      </w:pPr>
    </w:p>
    <w:tbl>
      <w:tblPr>
        <w:tblStyle w:val="23"/>
        <w:tblpPr w:leftFromText="180" w:rightFromText="180" w:vertAnchor="text" w:horzAnchor="margin" w:tblpXSpec="center" w:tblpY="122"/>
        <w:tblW w:w="9650" w:type="dxa"/>
        <w:tblLayout w:type="fixed"/>
        <w:tblLook w:val="04A0" w:firstRow="1" w:lastRow="0" w:firstColumn="1" w:lastColumn="0" w:noHBand="0" w:noVBand="1"/>
      </w:tblPr>
      <w:tblGrid>
        <w:gridCol w:w="4406"/>
        <w:gridCol w:w="5244"/>
      </w:tblGrid>
      <w:tr w:rsidR="00C174F7" w:rsidRPr="000D69AB" w14:paraId="054EF82E" w14:textId="77777777" w:rsidTr="0075002A">
        <w:tc>
          <w:tcPr>
            <w:tcW w:w="4406" w:type="dxa"/>
            <w:tcBorders>
              <w:bottom w:val="single" w:sz="4" w:space="0" w:color="auto"/>
            </w:tcBorders>
          </w:tcPr>
          <w:p w14:paraId="41EFA1A4" w14:textId="02A9E089" w:rsidR="00C174F7" w:rsidRPr="000D69AB" w:rsidRDefault="00F107F7" w:rsidP="00E62950">
            <w:pPr>
              <w:spacing w:line="240" w:lineRule="auto"/>
              <w:ind w:firstLine="567"/>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Модуль атау</w:t>
            </w:r>
          </w:p>
        </w:tc>
        <w:tc>
          <w:tcPr>
            <w:tcW w:w="5244" w:type="dxa"/>
            <w:tcBorders>
              <w:bottom w:val="single" w:sz="4" w:space="0" w:color="auto"/>
            </w:tcBorders>
          </w:tcPr>
          <w:p w14:paraId="2118DF41" w14:textId="37FF8E3D" w:rsidR="00C174F7" w:rsidRPr="000D69AB" w:rsidRDefault="00F107F7" w:rsidP="00E62950">
            <w:pPr>
              <w:spacing w:line="240" w:lineRule="auto"/>
              <w:ind w:firstLine="567"/>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Мазмұны</w:t>
            </w:r>
          </w:p>
        </w:tc>
      </w:tr>
      <w:tr w:rsidR="0075002A" w:rsidRPr="002D71A9" w14:paraId="07DAFEEE" w14:textId="77777777" w:rsidTr="0075002A">
        <w:tc>
          <w:tcPr>
            <w:tcW w:w="4406" w:type="dxa"/>
            <w:tcBorders>
              <w:bottom w:val="single" w:sz="4" w:space="0" w:color="auto"/>
            </w:tcBorders>
          </w:tcPr>
          <w:p w14:paraId="005FC908" w14:textId="77777777" w:rsidR="0075002A" w:rsidRPr="000D69AB" w:rsidRDefault="0075002A"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Хорд</w:t>
            </w:r>
            <w:r w:rsidRPr="000D69AB">
              <w:rPr>
                <w:rFonts w:ascii="Times New Roman" w:eastAsia="Calibri" w:hAnsi="Times New Roman" w:cs="Times New Roman"/>
                <w:sz w:val="24"/>
                <w:szCs w:val="24"/>
                <w:lang w:val="kk-KZ"/>
              </w:rPr>
              <w:t>алылар типі</w:t>
            </w:r>
          </w:p>
          <w:p w14:paraId="1300A284" w14:textId="75AFD640" w:rsidR="0075002A" w:rsidRPr="000D69AB" w:rsidRDefault="0075002A" w:rsidP="0075002A">
            <w:pPr>
              <w:spacing w:line="240" w:lineRule="auto"/>
              <w:ind w:firstLine="567"/>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Сүтқоректілер класы</w:t>
            </w:r>
          </w:p>
        </w:tc>
        <w:tc>
          <w:tcPr>
            <w:tcW w:w="5244" w:type="dxa"/>
            <w:tcBorders>
              <w:bottom w:val="single" w:sz="4" w:space="0" w:color="auto"/>
            </w:tcBorders>
          </w:tcPr>
          <w:p w14:paraId="1A674BFE" w14:textId="32A8D378" w:rsidR="0075002A" w:rsidRPr="000D69AB" w:rsidRDefault="0075002A" w:rsidP="0075002A">
            <w:pPr>
              <w:spacing w:line="240" w:lineRule="auto"/>
              <w:ind w:firstLine="567"/>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Қызылорда өңірінде таралған сүтқоректілер (Mammalia класы) түрлерінің алуан түрлілігін зерттеу, Қызылорда облысының және Қызыл  кітапқа енгізілген жануарларымен танысу, аймақ фаунасының азаюына әсер ететін факторларды анықтау.</w:t>
            </w:r>
          </w:p>
        </w:tc>
      </w:tr>
      <w:tr w:rsidR="0075002A" w:rsidRPr="002D71A9" w14:paraId="69B2C7A3" w14:textId="77777777" w:rsidTr="0075002A">
        <w:tc>
          <w:tcPr>
            <w:tcW w:w="4406" w:type="dxa"/>
            <w:tcBorders>
              <w:bottom w:val="single" w:sz="4" w:space="0" w:color="auto"/>
            </w:tcBorders>
          </w:tcPr>
          <w:p w14:paraId="5B3F6312" w14:textId="62D1C8F8" w:rsidR="0075002A" w:rsidRPr="000D69AB" w:rsidRDefault="0075002A"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Қызылорда облысының ерекше қорғалатын табиғи аумақтары</w:t>
            </w:r>
          </w:p>
        </w:tc>
        <w:tc>
          <w:tcPr>
            <w:tcW w:w="5244" w:type="dxa"/>
            <w:tcBorders>
              <w:bottom w:val="single" w:sz="4" w:space="0" w:color="auto"/>
            </w:tcBorders>
          </w:tcPr>
          <w:p w14:paraId="29C89D01" w14:textId="2517B97F" w:rsidR="0075002A" w:rsidRPr="000D69AB" w:rsidRDefault="0075002A" w:rsidP="0075002A">
            <w:pPr>
              <w:spacing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Қызылорда облысындағы жануарлардың сирек кездесетін түрлерін қорғау мен қалпына келтіру шараларын зерделеу, аймақтағы қорықтармен, жануарлар дүниесі қорықтарымен және табиғат ескерткіштерімен танысу; оларды ғаламшардың биологиялық алуан түрлілігін сақтаудың сенімді нысандары ретінде қарастыру.</w:t>
            </w:r>
          </w:p>
        </w:tc>
      </w:tr>
      <w:tr w:rsidR="0075002A" w:rsidRPr="002D71A9" w14:paraId="5248F355" w14:textId="77777777" w:rsidTr="0075002A">
        <w:tc>
          <w:tcPr>
            <w:tcW w:w="4406" w:type="dxa"/>
            <w:tcBorders>
              <w:bottom w:val="single" w:sz="4" w:space="0" w:color="auto"/>
            </w:tcBorders>
          </w:tcPr>
          <w:p w14:paraId="4CE803F8" w14:textId="067AE8A7" w:rsidR="0075002A" w:rsidRPr="000D69AB" w:rsidRDefault="0075002A" w:rsidP="0075002A">
            <w:pPr>
              <w:spacing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Қорытынды (жер бетіндегі тіршілік үшін биологиялық алуан түрліліктің маңызы)</w:t>
            </w:r>
          </w:p>
        </w:tc>
        <w:tc>
          <w:tcPr>
            <w:tcW w:w="5244" w:type="dxa"/>
            <w:tcBorders>
              <w:bottom w:val="single" w:sz="4" w:space="0" w:color="auto"/>
            </w:tcBorders>
          </w:tcPr>
          <w:p w14:paraId="7BED1B9B" w14:textId="343BF495" w:rsidR="0075002A" w:rsidRPr="000D69AB" w:rsidRDefault="0075002A" w:rsidP="0075002A">
            <w:pPr>
              <w:spacing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Биосфераның биологиялық алуан түрлілігін сақтау проблемасы туралы идеяны қалыптастыру</w:t>
            </w:r>
          </w:p>
        </w:tc>
      </w:tr>
    </w:tbl>
    <w:p w14:paraId="2972F0C6" w14:textId="77777777" w:rsidR="008F0996" w:rsidRDefault="008F0996" w:rsidP="00E62950">
      <w:pPr>
        <w:ind w:firstLine="567"/>
        <w:jc w:val="both"/>
        <w:rPr>
          <w:rFonts w:ascii="Times New Roman" w:eastAsia="Calibri" w:hAnsi="Times New Roman" w:cs="Times New Roman"/>
          <w:sz w:val="28"/>
          <w:szCs w:val="28"/>
          <w:lang w:val="kk-KZ"/>
        </w:rPr>
      </w:pPr>
    </w:p>
    <w:p w14:paraId="718E49D5" w14:textId="07B0ECA3" w:rsidR="000B36B8" w:rsidRPr="00E62950" w:rsidRDefault="000B36B8" w:rsidP="008F0996">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Ұсынылған бағдарлама негізінде </w:t>
      </w:r>
      <w:r w:rsidR="00E62950" w:rsidRPr="000D69AB">
        <w:rPr>
          <w:rFonts w:ascii="Times New Roman" w:eastAsia="Calibri" w:hAnsi="Times New Roman" w:cs="Times New Roman"/>
          <w:sz w:val="28"/>
          <w:szCs w:val="28"/>
          <w:lang w:val="kk-KZ"/>
        </w:rPr>
        <w:t>білім алу</w:t>
      </w:r>
      <w:r w:rsidRPr="000D69AB">
        <w:rPr>
          <w:rFonts w:ascii="Times New Roman" w:eastAsia="Calibri" w:hAnsi="Times New Roman" w:cs="Times New Roman"/>
          <w:sz w:val="28"/>
          <w:szCs w:val="28"/>
          <w:lang w:val="kk-KZ"/>
        </w:rPr>
        <w:t xml:space="preserve">шыларға арналған оқу материалдары әзірленді, </w:t>
      </w:r>
      <w:r w:rsidR="00E62950" w:rsidRPr="000D69AB">
        <w:rPr>
          <w:rFonts w:ascii="Times New Roman" w:eastAsia="Calibri" w:hAnsi="Times New Roman" w:cs="Times New Roman"/>
          <w:sz w:val="28"/>
          <w:szCs w:val="28"/>
          <w:lang w:val="kk-KZ"/>
        </w:rPr>
        <w:t>бағдарламада</w:t>
      </w:r>
      <w:r w:rsidRPr="000D69AB">
        <w:rPr>
          <w:rFonts w:ascii="Times New Roman" w:eastAsia="Calibri" w:hAnsi="Times New Roman" w:cs="Times New Roman"/>
          <w:sz w:val="28"/>
          <w:szCs w:val="28"/>
          <w:lang w:val="kk-KZ"/>
        </w:rPr>
        <w:t xml:space="preserve"> </w:t>
      </w:r>
      <w:r w:rsidR="00286C68" w:rsidRPr="000D69AB">
        <w:rPr>
          <w:rFonts w:ascii="Times New Roman" w:eastAsia="Calibri" w:hAnsi="Times New Roman" w:cs="Times New Roman"/>
          <w:sz w:val="28"/>
          <w:szCs w:val="28"/>
          <w:lang w:val="kk-KZ"/>
        </w:rPr>
        <w:t>Қызыло</w:t>
      </w:r>
      <w:r w:rsidR="00E62950" w:rsidRPr="000D69AB">
        <w:rPr>
          <w:rFonts w:ascii="Times New Roman" w:eastAsia="Calibri" w:hAnsi="Times New Roman" w:cs="Times New Roman"/>
          <w:sz w:val="28"/>
          <w:szCs w:val="28"/>
          <w:lang w:val="kk-KZ"/>
        </w:rPr>
        <w:t>р</w:t>
      </w:r>
      <w:r w:rsidR="00286C68" w:rsidRPr="000D69AB">
        <w:rPr>
          <w:rFonts w:ascii="Times New Roman" w:eastAsia="Calibri" w:hAnsi="Times New Roman" w:cs="Times New Roman"/>
          <w:sz w:val="28"/>
          <w:szCs w:val="28"/>
          <w:lang w:val="kk-KZ"/>
        </w:rPr>
        <w:t>да</w:t>
      </w:r>
      <w:r w:rsidRPr="000D69AB">
        <w:rPr>
          <w:rFonts w:ascii="Times New Roman" w:eastAsia="Calibri" w:hAnsi="Times New Roman" w:cs="Times New Roman"/>
          <w:sz w:val="28"/>
          <w:szCs w:val="28"/>
          <w:lang w:val="kk-KZ"/>
        </w:rPr>
        <w:t xml:space="preserve"> облысының қорғалатын және жиі кездесіп тұратын жануарлары туралы өңірлік материалдар бар (4-қосымша) және оқу модульдері-сабақтары ұсынылады</w:t>
      </w:r>
      <w:r w:rsidR="00066339" w:rsidRPr="000D69AB">
        <w:rPr>
          <w:rFonts w:ascii="Times New Roman" w:eastAsia="Calibri" w:hAnsi="Times New Roman" w:cs="Times New Roman"/>
          <w:sz w:val="28"/>
          <w:szCs w:val="28"/>
          <w:lang w:val="kk-KZ"/>
        </w:rPr>
        <w:t xml:space="preserve"> (Кесте 6-13)</w:t>
      </w:r>
      <w:r w:rsidRPr="000D69AB">
        <w:rPr>
          <w:rFonts w:ascii="Times New Roman" w:eastAsia="Calibri" w:hAnsi="Times New Roman" w:cs="Times New Roman"/>
          <w:sz w:val="28"/>
          <w:szCs w:val="28"/>
          <w:lang w:val="kk-KZ"/>
        </w:rPr>
        <w:t>.</w:t>
      </w:r>
    </w:p>
    <w:p w14:paraId="19088EEE" w14:textId="77777777" w:rsidR="008F0996" w:rsidRDefault="008F0996" w:rsidP="00C179C5">
      <w:pPr>
        <w:spacing w:after="0" w:line="276" w:lineRule="auto"/>
        <w:jc w:val="both"/>
        <w:rPr>
          <w:rFonts w:ascii="Times New Roman" w:eastAsia="Calibri" w:hAnsi="Times New Roman" w:cs="Times New Roman"/>
          <w:sz w:val="28"/>
          <w:szCs w:val="28"/>
          <w:lang w:val="kk-KZ"/>
        </w:rPr>
      </w:pPr>
    </w:p>
    <w:p w14:paraId="7AB36078" w14:textId="53204BCB" w:rsidR="000B36B8" w:rsidRDefault="00C179C5" w:rsidP="00C179C5">
      <w:pPr>
        <w:spacing w:after="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6-</w:t>
      </w:r>
      <w:r w:rsidR="00066339" w:rsidRPr="00C179C5">
        <w:rPr>
          <w:rFonts w:ascii="Times New Roman" w:eastAsia="Calibri" w:hAnsi="Times New Roman" w:cs="Times New Roman"/>
          <w:sz w:val="28"/>
          <w:szCs w:val="28"/>
          <w:lang w:val="kk-KZ"/>
        </w:rPr>
        <w:t xml:space="preserve"> </w:t>
      </w:r>
      <w:r w:rsidR="00632020" w:rsidRPr="00C179C5">
        <w:rPr>
          <w:rFonts w:ascii="Times New Roman" w:eastAsia="Calibri" w:hAnsi="Times New Roman" w:cs="Times New Roman"/>
          <w:sz w:val="28"/>
          <w:szCs w:val="28"/>
          <w:lang w:val="kk-KZ"/>
        </w:rPr>
        <w:t>Моллюскалар</w:t>
      </w:r>
      <w:r w:rsidR="000B36B8" w:rsidRPr="00C179C5">
        <w:rPr>
          <w:rFonts w:ascii="Times New Roman" w:eastAsia="Calibri" w:hAnsi="Times New Roman" w:cs="Times New Roman"/>
          <w:sz w:val="28"/>
          <w:szCs w:val="28"/>
          <w:lang w:val="kk-KZ"/>
        </w:rPr>
        <w:t xml:space="preserve"> </w:t>
      </w:r>
      <w:r w:rsidR="00E62950" w:rsidRPr="00C179C5">
        <w:rPr>
          <w:rFonts w:ascii="Times New Roman" w:eastAsia="Calibri" w:hAnsi="Times New Roman" w:cs="Times New Roman"/>
          <w:sz w:val="28"/>
          <w:szCs w:val="28"/>
          <w:lang w:val="kk-KZ"/>
        </w:rPr>
        <w:t>типі</w:t>
      </w:r>
    </w:p>
    <w:p w14:paraId="71A6ADEA" w14:textId="77777777" w:rsidR="00C179C5" w:rsidRPr="00C179C5" w:rsidRDefault="00C179C5" w:rsidP="00C179C5">
      <w:pPr>
        <w:spacing w:after="0" w:line="276" w:lineRule="auto"/>
        <w:jc w:val="both"/>
        <w:rPr>
          <w:rFonts w:ascii="Times New Roman" w:eastAsia="Calibri" w:hAnsi="Times New Roman" w:cs="Times New Roman"/>
          <w:sz w:val="28"/>
          <w:szCs w:val="28"/>
          <w:lang w:val="kk-KZ"/>
        </w:rPr>
      </w:pPr>
    </w:p>
    <w:tbl>
      <w:tblPr>
        <w:tblStyle w:val="23"/>
        <w:tblW w:w="9639" w:type="dxa"/>
        <w:tblInd w:w="-5" w:type="dxa"/>
        <w:tblLook w:val="04A0" w:firstRow="1" w:lastRow="0" w:firstColumn="1" w:lastColumn="0" w:noHBand="0" w:noVBand="1"/>
      </w:tblPr>
      <w:tblGrid>
        <w:gridCol w:w="1134"/>
        <w:gridCol w:w="5244"/>
        <w:gridCol w:w="3261"/>
      </w:tblGrid>
      <w:tr w:rsidR="000B36B8" w:rsidRPr="001C3A52" w14:paraId="3170B50D" w14:textId="77777777" w:rsidTr="008F0996">
        <w:trPr>
          <w:trHeight w:val="371"/>
        </w:trPr>
        <w:tc>
          <w:tcPr>
            <w:tcW w:w="1134" w:type="dxa"/>
          </w:tcPr>
          <w:p w14:paraId="4E88D19B" w14:textId="0FB2CDF4" w:rsidR="000B36B8" w:rsidRPr="008B7339" w:rsidRDefault="002C1D59" w:rsidP="002C1D59">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w:t>
            </w:r>
          </w:p>
        </w:tc>
        <w:tc>
          <w:tcPr>
            <w:tcW w:w="5244" w:type="dxa"/>
          </w:tcPr>
          <w:p w14:paraId="71DE0471" w14:textId="367A6D54" w:rsidR="000B36B8" w:rsidRPr="002C1D59" w:rsidRDefault="000B36B8" w:rsidP="008B7339">
            <w:pPr>
              <w:spacing w:line="240" w:lineRule="auto"/>
              <w:jc w:val="center"/>
              <w:rPr>
                <w:rFonts w:ascii="Times New Roman" w:eastAsia="Calibri" w:hAnsi="Times New Roman" w:cs="Times New Roman"/>
                <w:sz w:val="24"/>
                <w:szCs w:val="24"/>
                <w:lang w:val="kk-KZ"/>
              </w:rPr>
            </w:pPr>
            <w:r w:rsidRPr="008B7339">
              <w:rPr>
                <w:rFonts w:ascii="Times New Roman" w:eastAsia="Calibri" w:hAnsi="Times New Roman" w:cs="Times New Roman"/>
                <w:sz w:val="24"/>
                <w:szCs w:val="24"/>
              </w:rPr>
              <w:t>Берілген</w:t>
            </w:r>
            <w:r w:rsidR="002C1D59">
              <w:rPr>
                <w:rFonts w:ascii="Times New Roman" w:eastAsia="Calibri" w:hAnsi="Times New Roman" w:cs="Times New Roman"/>
                <w:sz w:val="24"/>
                <w:szCs w:val="24"/>
                <w:lang w:val="kk-KZ"/>
              </w:rPr>
              <w:t>і</w:t>
            </w:r>
          </w:p>
        </w:tc>
        <w:tc>
          <w:tcPr>
            <w:tcW w:w="3261" w:type="dxa"/>
          </w:tcPr>
          <w:p w14:paraId="6D5D5AC9" w14:textId="3E829B54" w:rsidR="000B36B8" w:rsidRPr="008B7339" w:rsidRDefault="000B36B8" w:rsidP="008B7339">
            <w:pPr>
              <w:spacing w:line="240" w:lineRule="auto"/>
              <w:jc w:val="center"/>
              <w:rPr>
                <w:rFonts w:ascii="Times New Roman" w:eastAsia="Calibri" w:hAnsi="Times New Roman" w:cs="Times New Roman"/>
                <w:sz w:val="24"/>
                <w:szCs w:val="24"/>
              </w:rPr>
            </w:pPr>
            <w:r w:rsidRPr="008B7339">
              <w:rPr>
                <w:rFonts w:ascii="Times New Roman" w:eastAsia="Calibri" w:hAnsi="Times New Roman" w:cs="Times New Roman"/>
                <w:sz w:val="24"/>
                <w:szCs w:val="24"/>
              </w:rPr>
              <w:t>Ұсыны</w:t>
            </w:r>
            <w:r w:rsidR="009F3459">
              <w:rPr>
                <w:rFonts w:ascii="Times New Roman" w:eastAsia="Calibri" w:hAnsi="Times New Roman" w:cs="Times New Roman"/>
                <w:sz w:val="24"/>
                <w:szCs w:val="24"/>
                <w:lang w:val="kk-KZ"/>
              </w:rPr>
              <w:t>ст</w:t>
            </w:r>
            <w:r w:rsidRPr="008B7339">
              <w:rPr>
                <w:rFonts w:ascii="Times New Roman" w:eastAsia="Calibri" w:hAnsi="Times New Roman" w:cs="Times New Roman"/>
                <w:sz w:val="24"/>
                <w:szCs w:val="24"/>
              </w:rPr>
              <w:t>ар</w:t>
            </w:r>
          </w:p>
        </w:tc>
      </w:tr>
      <w:tr w:rsidR="000B36B8" w:rsidRPr="001C3A52" w14:paraId="444D0AB2" w14:textId="77777777" w:rsidTr="008F0996">
        <w:tc>
          <w:tcPr>
            <w:tcW w:w="1134" w:type="dxa"/>
            <w:tcBorders>
              <w:bottom w:val="single" w:sz="4" w:space="0" w:color="auto"/>
            </w:tcBorders>
          </w:tcPr>
          <w:p w14:paraId="4BDE7A14" w14:textId="77777777" w:rsidR="000B36B8" w:rsidRPr="008B7339" w:rsidRDefault="000B36B8" w:rsidP="002C1D59">
            <w:pPr>
              <w:spacing w:line="240" w:lineRule="auto"/>
              <w:jc w:val="center"/>
              <w:rPr>
                <w:rFonts w:ascii="Times New Roman" w:eastAsia="Calibri" w:hAnsi="Times New Roman" w:cs="Times New Roman"/>
                <w:sz w:val="24"/>
                <w:szCs w:val="24"/>
                <w:lang w:val="en-US"/>
              </w:rPr>
            </w:pPr>
            <w:r w:rsidRPr="008B7339">
              <w:rPr>
                <w:rFonts w:ascii="Times New Roman" w:eastAsia="Calibri" w:hAnsi="Times New Roman" w:cs="Times New Roman"/>
                <w:sz w:val="24"/>
                <w:szCs w:val="24"/>
                <w:lang w:val="en-US"/>
              </w:rPr>
              <w:t>1</w:t>
            </w:r>
          </w:p>
        </w:tc>
        <w:tc>
          <w:tcPr>
            <w:tcW w:w="5244" w:type="dxa"/>
            <w:tcBorders>
              <w:bottom w:val="single" w:sz="4" w:space="0" w:color="auto"/>
            </w:tcBorders>
          </w:tcPr>
          <w:p w14:paraId="30FE409C" w14:textId="77777777" w:rsidR="000B36B8" w:rsidRPr="008B7339" w:rsidRDefault="000B36B8" w:rsidP="008B7339">
            <w:pPr>
              <w:spacing w:line="240" w:lineRule="auto"/>
              <w:jc w:val="center"/>
              <w:rPr>
                <w:rFonts w:ascii="Times New Roman" w:eastAsia="Calibri" w:hAnsi="Times New Roman" w:cs="Times New Roman"/>
                <w:sz w:val="24"/>
                <w:szCs w:val="24"/>
                <w:lang w:val="en-US"/>
              </w:rPr>
            </w:pPr>
            <w:r w:rsidRPr="008B7339">
              <w:rPr>
                <w:rFonts w:ascii="Times New Roman" w:eastAsia="Calibri" w:hAnsi="Times New Roman" w:cs="Times New Roman"/>
                <w:sz w:val="24"/>
                <w:szCs w:val="24"/>
                <w:lang w:val="en-US"/>
              </w:rPr>
              <w:t>2</w:t>
            </w:r>
          </w:p>
        </w:tc>
        <w:tc>
          <w:tcPr>
            <w:tcW w:w="3261" w:type="dxa"/>
            <w:tcBorders>
              <w:bottom w:val="single" w:sz="4" w:space="0" w:color="auto"/>
            </w:tcBorders>
          </w:tcPr>
          <w:p w14:paraId="2501775E" w14:textId="77777777" w:rsidR="000B36B8" w:rsidRPr="008B7339" w:rsidRDefault="000B36B8" w:rsidP="008B7339">
            <w:pPr>
              <w:spacing w:line="240" w:lineRule="auto"/>
              <w:jc w:val="center"/>
              <w:rPr>
                <w:rFonts w:ascii="Times New Roman" w:eastAsia="Calibri" w:hAnsi="Times New Roman" w:cs="Times New Roman"/>
                <w:sz w:val="24"/>
                <w:szCs w:val="24"/>
                <w:lang w:val="en-US"/>
              </w:rPr>
            </w:pPr>
            <w:r w:rsidRPr="008B7339">
              <w:rPr>
                <w:rFonts w:ascii="Times New Roman" w:eastAsia="Calibri" w:hAnsi="Times New Roman" w:cs="Times New Roman"/>
                <w:sz w:val="24"/>
                <w:szCs w:val="24"/>
                <w:lang w:val="en-US"/>
              </w:rPr>
              <w:t>3</w:t>
            </w:r>
          </w:p>
        </w:tc>
      </w:tr>
      <w:tr w:rsidR="000B36B8" w:rsidRPr="002D71A9" w14:paraId="43CB4862" w14:textId="77777777" w:rsidTr="008F0996">
        <w:tc>
          <w:tcPr>
            <w:tcW w:w="1134" w:type="dxa"/>
            <w:tcBorders>
              <w:bottom w:val="nil"/>
            </w:tcBorders>
          </w:tcPr>
          <w:p w14:paraId="5AA01552" w14:textId="13512DB2" w:rsidR="000B36B8" w:rsidRPr="00E73801" w:rsidRDefault="00E73801" w:rsidP="002C1D59">
            <w:pPr>
              <w:spacing w:line="240" w:lineRule="auto"/>
              <w:jc w:val="center"/>
              <w:rPr>
                <w:rFonts w:ascii="Times New Roman" w:eastAsia="Calibri" w:hAnsi="Times New Roman" w:cs="Times New Roman"/>
                <w:sz w:val="24"/>
                <w:szCs w:val="24"/>
                <w:highlight w:val="yellow"/>
                <w:lang w:val="kk-KZ"/>
              </w:rPr>
            </w:pPr>
            <w:r w:rsidRPr="00E73801">
              <w:rPr>
                <w:rFonts w:ascii="Times New Roman" w:eastAsia="Calibri" w:hAnsi="Times New Roman" w:cs="Times New Roman"/>
                <w:sz w:val="24"/>
                <w:szCs w:val="24"/>
                <w:lang w:val="kk-KZ"/>
              </w:rPr>
              <w:t>1</w:t>
            </w:r>
          </w:p>
        </w:tc>
        <w:tc>
          <w:tcPr>
            <w:tcW w:w="5244" w:type="dxa"/>
            <w:tcBorders>
              <w:bottom w:val="nil"/>
            </w:tcBorders>
          </w:tcPr>
          <w:p w14:paraId="2900B4DC" w14:textId="77777777" w:rsidR="000B36B8" w:rsidRDefault="008B7339" w:rsidP="007E0470">
            <w:pPr>
              <w:pStyle w:val="ad"/>
              <w:spacing w:before="0" w:beforeAutospacing="0" w:after="0" w:afterAutospacing="0"/>
              <w:jc w:val="both"/>
              <w:rPr>
                <w:lang w:val="kk-KZ"/>
              </w:rPr>
            </w:pPr>
            <w:r w:rsidRPr="00E73801">
              <w:rPr>
                <w:lang w:val="kk-KZ"/>
              </w:rPr>
              <w:t xml:space="preserve">Өтінім материалы бойынша жұмыс істегеннен кейін </w:t>
            </w:r>
            <w:r>
              <w:rPr>
                <w:lang w:val="kk-KZ"/>
              </w:rPr>
              <w:t>білім алушылар</w:t>
            </w:r>
            <w:r w:rsidRPr="00E73801">
              <w:rPr>
                <w:lang w:val="kk-KZ"/>
              </w:rPr>
              <w:t>:</w:t>
            </w:r>
          </w:p>
          <w:p w14:paraId="1B272CFF" w14:textId="77777777" w:rsidR="00085C36" w:rsidRPr="00141D17" w:rsidRDefault="00085C36" w:rsidP="00085C36">
            <w:pPr>
              <w:pStyle w:val="ad"/>
              <w:numPr>
                <w:ilvl w:val="0"/>
                <w:numId w:val="46"/>
              </w:numPr>
              <w:spacing w:before="0" w:beforeAutospacing="0" w:after="0" w:afterAutospacing="0"/>
              <w:ind w:left="0" w:firstLine="0"/>
              <w:jc w:val="both"/>
              <w:rPr>
                <w:lang w:val="kk-KZ"/>
              </w:rPr>
            </w:pPr>
            <w:r w:rsidRPr="00141D17">
              <w:rPr>
                <w:lang w:val="kk-KZ"/>
              </w:rPr>
              <w:t xml:space="preserve">Қызылорда аймағында таралған </w:t>
            </w:r>
            <w:r>
              <w:rPr>
                <w:lang w:val="kk-KZ"/>
              </w:rPr>
              <w:t>ұлулар</w:t>
            </w:r>
            <w:r w:rsidRPr="00141D17">
              <w:rPr>
                <w:lang w:val="kk-KZ"/>
              </w:rPr>
              <w:t xml:space="preserve"> типінің түрлік алуан түрлілігімен танысуы тиіс;</w:t>
            </w:r>
          </w:p>
          <w:p w14:paraId="5CF59A36" w14:textId="06DAF3D4" w:rsidR="00085C36" w:rsidRPr="00141D17" w:rsidRDefault="00085C36" w:rsidP="00085C36">
            <w:pPr>
              <w:pStyle w:val="ad"/>
              <w:spacing w:before="0" w:beforeAutospacing="0" w:after="0" w:afterAutospacing="0"/>
              <w:jc w:val="both"/>
              <w:rPr>
                <w:lang w:val="kk-KZ"/>
              </w:rPr>
            </w:pPr>
          </w:p>
        </w:tc>
        <w:tc>
          <w:tcPr>
            <w:tcW w:w="3261" w:type="dxa"/>
            <w:tcBorders>
              <w:bottom w:val="nil"/>
            </w:tcBorders>
          </w:tcPr>
          <w:p w14:paraId="5529E88D" w14:textId="77777777" w:rsidR="000B36B8" w:rsidRPr="00141D17" w:rsidRDefault="000B36B8" w:rsidP="000B36B8">
            <w:pPr>
              <w:spacing w:line="240" w:lineRule="auto"/>
              <w:rPr>
                <w:rFonts w:ascii="Times New Roman" w:eastAsia="Calibri" w:hAnsi="Times New Roman" w:cs="Times New Roman"/>
                <w:sz w:val="24"/>
                <w:szCs w:val="24"/>
                <w:highlight w:val="yellow"/>
                <w:lang w:val="kk-KZ"/>
              </w:rPr>
            </w:pPr>
          </w:p>
        </w:tc>
      </w:tr>
    </w:tbl>
    <w:p w14:paraId="622C9949" w14:textId="5780EA85" w:rsidR="008F0996" w:rsidRDefault="008F0996" w:rsidP="008F0996">
      <w:pPr>
        <w:spacing w:after="0" w:line="240" w:lineRule="auto"/>
        <w:jc w:val="both"/>
        <w:rPr>
          <w:rFonts w:ascii="Times New Roman" w:eastAsia="Calibri" w:hAnsi="Times New Roman" w:cs="Times New Roman"/>
          <w:sz w:val="28"/>
          <w:szCs w:val="28"/>
          <w:lang w:val="kk-KZ"/>
        </w:rPr>
      </w:pPr>
      <w:r w:rsidRPr="008F0996">
        <w:rPr>
          <w:rFonts w:ascii="Times New Roman" w:eastAsia="Calibri" w:hAnsi="Times New Roman" w:cs="Times New Roman"/>
          <w:sz w:val="28"/>
          <w:szCs w:val="28"/>
          <w:lang w:val="kk-KZ"/>
        </w:rPr>
        <w:t>6-кестенің жалғасы</w:t>
      </w:r>
    </w:p>
    <w:p w14:paraId="07B1D337" w14:textId="77777777" w:rsidR="008F0996" w:rsidRPr="008F0996" w:rsidRDefault="008F0996" w:rsidP="008F0996">
      <w:pPr>
        <w:spacing w:after="0" w:line="240" w:lineRule="auto"/>
        <w:jc w:val="both"/>
        <w:rPr>
          <w:rFonts w:ascii="Times New Roman" w:eastAsia="Calibri" w:hAnsi="Times New Roman" w:cs="Times New Roman"/>
          <w:sz w:val="28"/>
          <w:szCs w:val="28"/>
          <w:lang w:val="kk-KZ"/>
        </w:rPr>
      </w:pPr>
    </w:p>
    <w:tbl>
      <w:tblPr>
        <w:tblStyle w:val="23"/>
        <w:tblW w:w="9639" w:type="dxa"/>
        <w:tblInd w:w="-5" w:type="dxa"/>
        <w:tblLook w:val="04A0" w:firstRow="1" w:lastRow="0" w:firstColumn="1" w:lastColumn="0" w:noHBand="0" w:noVBand="1"/>
      </w:tblPr>
      <w:tblGrid>
        <w:gridCol w:w="1134"/>
        <w:gridCol w:w="5244"/>
        <w:gridCol w:w="3261"/>
      </w:tblGrid>
      <w:tr w:rsidR="008F0996" w:rsidRPr="0007136F" w14:paraId="296CA3DB" w14:textId="77777777" w:rsidTr="008F0996">
        <w:tc>
          <w:tcPr>
            <w:tcW w:w="1134" w:type="dxa"/>
            <w:tcBorders>
              <w:bottom w:val="single" w:sz="4" w:space="0" w:color="auto"/>
            </w:tcBorders>
          </w:tcPr>
          <w:p w14:paraId="019B224E" w14:textId="47D6CAA5" w:rsidR="008F0996" w:rsidRPr="008F0996" w:rsidRDefault="008F0996" w:rsidP="008F0996">
            <w:pPr>
              <w:spacing w:line="240" w:lineRule="auto"/>
              <w:jc w:val="center"/>
              <w:rPr>
                <w:rFonts w:ascii="Times New Roman" w:eastAsia="Calibri" w:hAnsi="Times New Roman" w:cs="Times New Roman"/>
                <w:sz w:val="24"/>
                <w:szCs w:val="24"/>
                <w:lang w:val="kk-KZ"/>
              </w:rPr>
            </w:pPr>
            <w:r w:rsidRPr="008F0996">
              <w:rPr>
                <w:rFonts w:ascii="Times New Roman" w:eastAsia="Calibri" w:hAnsi="Times New Roman" w:cs="Times New Roman"/>
                <w:sz w:val="24"/>
                <w:szCs w:val="24"/>
                <w:lang w:val="kk-KZ"/>
              </w:rPr>
              <w:t>1</w:t>
            </w:r>
          </w:p>
        </w:tc>
        <w:tc>
          <w:tcPr>
            <w:tcW w:w="5244" w:type="dxa"/>
            <w:tcBorders>
              <w:bottom w:val="single" w:sz="4" w:space="0" w:color="auto"/>
            </w:tcBorders>
          </w:tcPr>
          <w:p w14:paraId="377FBCFD" w14:textId="1628FDBA" w:rsidR="008F0996" w:rsidRPr="008F0996" w:rsidRDefault="008F0996" w:rsidP="008F0996">
            <w:pPr>
              <w:pStyle w:val="ad"/>
              <w:spacing w:before="0" w:beforeAutospacing="0" w:after="0" w:afterAutospacing="0"/>
              <w:jc w:val="center"/>
              <w:rPr>
                <w:lang w:val="kk-KZ"/>
              </w:rPr>
            </w:pPr>
            <w:r w:rsidRPr="008F0996">
              <w:rPr>
                <w:lang w:val="kk-KZ"/>
              </w:rPr>
              <w:t>2</w:t>
            </w:r>
          </w:p>
        </w:tc>
        <w:tc>
          <w:tcPr>
            <w:tcW w:w="3261" w:type="dxa"/>
            <w:tcBorders>
              <w:bottom w:val="single" w:sz="4" w:space="0" w:color="auto"/>
            </w:tcBorders>
          </w:tcPr>
          <w:p w14:paraId="3A8207A9" w14:textId="3D9A7D9F" w:rsidR="008F0996" w:rsidRPr="008F0996" w:rsidRDefault="008F0996" w:rsidP="008F0996">
            <w:pPr>
              <w:spacing w:line="240" w:lineRule="auto"/>
              <w:jc w:val="center"/>
              <w:rPr>
                <w:rFonts w:ascii="Times New Roman" w:eastAsia="Calibri" w:hAnsi="Times New Roman" w:cs="Times New Roman"/>
                <w:sz w:val="24"/>
                <w:szCs w:val="24"/>
                <w:lang w:val="kk-KZ"/>
              </w:rPr>
            </w:pPr>
            <w:r w:rsidRPr="008F0996">
              <w:rPr>
                <w:rFonts w:ascii="Times New Roman" w:eastAsia="Calibri" w:hAnsi="Times New Roman" w:cs="Times New Roman"/>
                <w:sz w:val="24"/>
                <w:szCs w:val="24"/>
                <w:lang w:val="kk-KZ"/>
              </w:rPr>
              <w:t>3</w:t>
            </w:r>
          </w:p>
        </w:tc>
      </w:tr>
      <w:tr w:rsidR="008F0996" w:rsidRPr="002D71A9" w14:paraId="6EA1190A" w14:textId="77777777" w:rsidTr="008F0996">
        <w:tc>
          <w:tcPr>
            <w:tcW w:w="1134" w:type="dxa"/>
            <w:tcBorders>
              <w:bottom w:val="single" w:sz="4" w:space="0" w:color="auto"/>
            </w:tcBorders>
          </w:tcPr>
          <w:p w14:paraId="563B4911" w14:textId="77777777" w:rsidR="008F0996" w:rsidRPr="008F0996" w:rsidRDefault="008F0996" w:rsidP="008F0996">
            <w:pPr>
              <w:spacing w:line="240" w:lineRule="auto"/>
              <w:jc w:val="center"/>
              <w:rPr>
                <w:rFonts w:ascii="Times New Roman" w:eastAsia="Calibri" w:hAnsi="Times New Roman" w:cs="Times New Roman"/>
                <w:sz w:val="24"/>
                <w:szCs w:val="24"/>
                <w:lang w:val="kk-KZ"/>
              </w:rPr>
            </w:pPr>
          </w:p>
        </w:tc>
        <w:tc>
          <w:tcPr>
            <w:tcW w:w="5244" w:type="dxa"/>
            <w:tcBorders>
              <w:bottom w:val="single" w:sz="4" w:space="0" w:color="auto"/>
            </w:tcBorders>
          </w:tcPr>
          <w:p w14:paraId="18C8CC9B" w14:textId="77777777" w:rsidR="008F0996" w:rsidRPr="00141D17" w:rsidRDefault="008F0996" w:rsidP="008F0996">
            <w:pPr>
              <w:pStyle w:val="ad"/>
              <w:numPr>
                <w:ilvl w:val="0"/>
                <w:numId w:val="46"/>
              </w:numPr>
              <w:spacing w:before="0" w:beforeAutospacing="0" w:after="0" w:afterAutospacing="0"/>
              <w:ind w:left="0" w:firstLine="0"/>
              <w:jc w:val="both"/>
              <w:rPr>
                <w:lang w:val="kk-KZ"/>
              </w:rPr>
            </w:pPr>
            <w:r w:rsidRPr="00141D17">
              <w:rPr>
                <w:lang w:val="kk-KZ"/>
              </w:rPr>
              <w:t>Қызылорда облысы</w:t>
            </w:r>
            <w:r>
              <w:rPr>
                <w:lang w:val="kk-KZ"/>
              </w:rPr>
              <w:t xml:space="preserve"> бойынша</w:t>
            </w:r>
            <w:r w:rsidRPr="00141D17">
              <w:rPr>
                <w:lang w:val="kk-KZ"/>
              </w:rPr>
              <w:t xml:space="preserve"> Қызыл кіта</w:t>
            </w:r>
            <w:r>
              <w:rPr>
                <w:lang w:val="kk-KZ"/>
              </w:rPr>
              <w:t>пқа енген</w:t>
            </w:r>
            <w:r w:rsidRPr="00141D17">
              <w:rPr>
                <w:lang w:val="kk-KZ"/>
              </w:rPr>
              <w:t xml:space="preserve"> моллюскілер</w:t>
            </w:r>
            <w:r>
              <w:rPr>
                <w:lang w:val="kk-KZ"/>
              </w:rPr>
              <w:t>дің</w:t>
            </w:r>
            <w:r w:rsidRPr="00141D17">
              <w:rPr>
                <w:lang w:val="kk-KZ"/>
              </w:rPr>
              <w:t xml:space="preserve"> түрлерімен танысуы қажет;</w:t>
            </w:r>
          </w:p>
          <w:p w14:paraId="3B6EEC84" w14:textId="6A5E1FD0" w:rsidR="008F0996" w:rsidRPr="008F0996" w:rsidRDefault="008F0996" w:rsidP="008F0996">
            <w:pPr>
              <w:pStyle w:val="ad"/>
              <w:spacing w:before="0" w:beforeAutospacing="0" w:after="0" w:afterAutospacing="0"/>
              <w:jc w:val="both"/>
              <w:rPr>
                <w:lang w:val="kk-KZ"/>
              </w:rPr>
            </w:pPr>
            <w:r w:rsidRPr="00141D17">
              <w:rPr>
                <w:lang w:val="kk-KZ"/>
              </w:rPr>
              <w:t>Қорғауға алынған моллюскілердің маңызын, олардың экожүйедегі рөлін және сақталу қажеттілігін түсінуі тиіс.</w:t>
            </w:r>
          </w:p>
        </w:tc>
        <w:tc>
          <w:tcPr>
            <w:tcW w:w="3261" w:type="dxa"/>
            <w:tcBorders>
              <w:bottom w:val="single" w:sz="4" w:space="0" w:color="auto"/>
            </w:tcBorders>
          </w:tcPr>
          <w:p w14:paraId="29745301" w14:textId="77777777" w:rsidR="008F0996" w:rsidRPr="008F0996" w:rsidRDefault="008F0996" w:rsidP="008F0996">
            <w:pPr>
              <w:spacing w:line="240" w:lineRule="auto"/>
              <w:jc w:val="center"/>
              <w:rPr>
                <w:rFonts w:ascii="Times New Roman" w:eastAsia="Calibri" w:hAnsi="Times New Roman" w:cs="Times New Roman"/>
                <w:sz w:val="24"/>
                <w:szCs w:val="24"/>
                <w:lang w:val="kk-KZ"/>
              </w:rPr>
            </w:pPr>
          </w:p>
        </w:tc>
      </w:tr>
      <w:tr w:rsidR="00085C36" w:rsidRPr="008B7339" w14:paraId="6725D395" w14:textId="77777777" w:rsidTr="008F0996">
        <w:tc>
          <w:tcPr>
            <w:tcW w:w="1134" w:type="dxa"/>
          </w:tcPr>
          <w:p w14:paraId="46D0EE83" w14:textId="77777777" w:rsidR="00085C36" w:rsidRPr="008F0996" w:rsidRDefault="00085C36" w:rsidP="0075002A">
            <w:pPr>
              <w:spacing w:line="240" w:lineRule="auto"/>
              <w:jc w:val="center"/>
              <w:rPr>
                <w:rFonts w:ascii="Times New Roman" w:eastAsia="Calibri" w:hAnsi="Times New Roman" w:cs="Times New Roman"/>
                <w:sz w:val="24"/>
                <w:szCs w:val="24"/>
                <w:lang w:val="kk-KZ"/>
              </w:rPr>
            </w:pPr>
            <w:r w:rsidRPr="008F0996">
              <w:rPr>
                <w:rFonts w:ascii="Times New Roman" w:eastAsia="Calibri" w:hAnsi="Times New Roman" w:cs="Times New Roman"/>
                <w:sz w:val="24"/>
                <w:szCs w:val="24"/>
                <w:lang w:val="kk-KZ"/>
              </w:rPr>
              <w:t>2</w:t>
            </w:r>
          </w:p>
        </w:tc>
        <w:tc>
          <w:tcPr>
            <w:tcW w:w="5244" w:type="dxa"/>
          </w:tcPr>
          <w:p w14:paraId="585AF912" w14:textId="77777777" w:rsidR="00085C36" w:rsidRPr="008F0996" w:rsidRDefault="00085C36" w:rsidP="0075002A">
            <w:pPr>
              <w:spacing w:line="240" w:lineRule="auto"/>
              <w:jc w:val="both"/>
              <w:rPr>
                <w:rFonts w:ascii="Times New Roman" w:eastAsia="Times New Roman" w:hAnsi="Times New Roman" w:cs="Times New Roman"/>
                <w:sz w:val="24"/>
                <w:szCs w:val="24"/>
                <w:lang w:val="kk-KZ" w:eastAsia="ru-RU"/>
              </w:rPr>
            </w:pPr>
            <w:r w:rsidRPr="008F0996">
              <w:rPr>
                <w:rFonts w:ascii="Times New Roman" w:eastAsia="Times New Roman" w:hAnsi="Times New Roman" w:cs="Times New Roman"/>
                <w:sz w:val="24"/>
                <w:szCs w:val="24"/>
                <w:lang w:val="kk-KZ" w:eastAsia="ru-RU"/>
              </w:rPr>
              <w:t>Мақсаты: Өтінім материалдарымен танысу, жаңа терминдер мен сөздердің мағынасын меңгеру, оқу материалын кесте түрінде жүйелеу.</w:t>
            </w:r>
          </w:p>
          <w:p w14:paraId="35120D71" w14:textId="77777777" w:rsidR="00085C36" w:rsidRPr="008F0996" w:rsidRDefault="00085C36" w:rsidP="0075002A">
            <w:pPr>
              <w:spacing w:line="240" w:lineRule="auto"/>
              <w:outlineLvl w:val="2"/>
              <w:rPr>
                <w:rFonts w:ascii="Times New Roman" w:eastAsia="Times New Roman" w:hAnsi="Times New Roman" w:cs="Times New Roman"/>
                <w:sz w:val="24"/>
                <w:szCs w:val="24"/>
                <w:lang w:eastAsia="ru-RU"/>
              </w:rPr>
            </w:pPr>
            <w:r w:rsidRPr="008F0996">
              <w:rPr>
                <w:rFonts w:ascii="Times New Roman" w:eastAsia="Times New Roman" w:hAnsi="Times New Roman" w:cs="Times New Roman"/>
                <w:sz w:val="24"/>
                <w:szCs w:val="24"/>
                <w:lang w:eastAsia="ru-RU"/>
              </w:rPr>
              <w:t>Тапсырмалар:</w:t>
            </w:r>
          </w:p>
          <w:p w14:paraId="109A8318" w14:textId="77777777" w:rsidR="00085C36" w:rsidRPr="008F0996" w:rsidRDefault="00085C36" w:rsidP="0075002A">
            <w:pPr>
              <w:numPr>
                <w:ilvl w:val="0"/>
                <w:numId w:val="47"/>
              </w:numPr>
              <w:spacing w:line="240" w:lineRule="auto"/>
              <w:rPr>
                <w:rFonts w:ascii="Times New Roman" w:eastAsia="Times New Roman" w:hAnsi="Times New Roman" w:cs="Times New Roman"/>
                <w:sz w:val="24"/>
                <w:szCs w:val="24"/>
                <w:lang w:eastAsia="ru-RU"/>
              </w:rPr>
            </w:pPr>
            <w:r w:rsidRPr="008F0996">
              <w:rPr>
                <w:rFonts w:ascii="Times New Roman" w:eastAsia="Times New Roman" w:hAnsi="Times New Roman" w:cs="Times New Roman"/>
                <w:sz w:val="24"/>
                <w:szCs w:val="24"/>
                <w:lang w:eastAsia="ru-RU"/>
              </w:rPr>
              <w:t>Өтінім материалдарын мұқият оқып шығыңыз.</w:t>
            </w:r>
          </w:p>
          <w:p w14:paraId="12A3D76F" w14:textId="77777777" w:rsidR="00085C36" w:rsidRPr="008F0996" w:rsidRDefault="00085C36" w:rsidP="0075002A">
            <w:pPr>
              <w:numPr>
                <w:ilvl w:val="0"/>
                <w:numId w:val="47"/>
              </w:numPr>
              <w:spacing w:line="240" w:lineRule="auto"/>
              <w:rPr>
                <w:rFonts w:ascii="Times New Roman" w:eastAsia="Times New Roman" w:hAnsi="Times New Roman" w:cs="Times New Roman"/>
                <w:sz w:val="24"/>
                <w:szCs w:val="24"/>
                <w:lang w:eastAsia="ru-RU"/>
              </w:rPr>
            </w:pPr>
            <w:r w:rsidRPr="008F0996">
              <w:rPr>
                <w:rFonts w:ascii="Times New Roman" w:eastAsia="Times New Roman" w:hAnsi="Times New Roman" w:cs="Times New Roman"/>
                <w:sz w:val="24"/>
                <w:szCs w:val="24"/>
                <w:lang w:eastAsia="ru-RU"/>
              </w:rPr>
              <w:t>Таныс емес сөздер мен терминдерді кездестірген жағдайда оларды дәптеріңізге жазып алыңыз.</w:t>
            </w:r>
          </w:p>
          <w:p w14:paraId="328C7B24" w14:textId="77777777" w:rsidR="00085C36" w:rsidRPr="008F0996" w:rsidRDefault="00085C36" w:rsidP="0075002A">
            <w:pPr>
              <w:numPr>
                <w:ilvl w:val="0"/>
                <w:numId w:val="47"/>
              </w:numPr>
              <w:spacing w:line="240" w:lineRule="auto"/>
              <w:rPr>
                <w:rFonts w:ascii="Times New Roman" w:eastAsia="Times New Roman" w:hAnsi="Times New Roman" w:cs="Times New Roman"/>
                <w:sz w:val="24"/>
                <w:szCs w:val="24"/>
                <w:lang w:eastAsia="ru-RU"/>
              </w:rPr>
            </w:pPr>
            <w:r w:rsidRPr="008F0996">
              <w:rPr>
                <w:rFonts w:ascii="Times New Roman" w:eastAsia="Times New Roman" w:hAnsi="Times New Roman" w:cs="Times New Roman"/>
                <w:sz w:val="24"/>
                <w:szCs w:val="24"/>
                <w:lang w:eastAsia="ru-RU"/>
              </w:rPr>
              <w:t>Бөлектелген сөздерді дәптерге түсіріп, олардың мағынасын жазыңыз.</w:t>
            </w:r>
          </w:p>
          <w:p w14:paraId="525CE84C" w14:textId="77777777" w:rsidR="00085C36" w:rsidRPr="008F0996" w:rsidRDefault="00085C36" w:rsidP="0075002A">
            <w:pPr>
              <w:numPr>
                <w:ilvl w:val="0"/>
                <w:numId w:val="47"/>
              </w:numPr>
              <w:spacing w:line="240" w:lineRule="auto"/>
              <w:rPr>
                <w:rFonts w:ascii="Times New Roman" w:eastAsia="Times New Roman" w:hAnsi="Times New Roman" w:cs="Times New Roman"/>
                <w:sz w:val="24"/>
                <w:szCs w:val="24"/>
                <w:lang w:eastAsia="ru-RU"/>
              </w:rPr>
            </w:pPr>
            <w:r w:rsidRPr="008F0996">
              <w:rPr>
                <w:rFonts w:ascii="Times New Roman" w:eastAsia="Times New Roman" w:hAnsi="Times New Roman" w:cs="Times New Roman"/>
                <w:sz w:val="24"/>
                <w:szCs w:val="24"/>
                <w:lang w:eastAsia="ru-RU"/>
              </w:rPr>
              <w:t>Берілген кестені дәптерге сызып, тиісті мәліметтерді толтырыңыз.</w:t>
            </w:r>
          </w:p>
        </w:tc>
        <w:tc>
          <w:tcPr>
            <w:tcW w:w="3261" w:type="dxa"/>
          </w:tcPr>
          <w:p w14:paraId="51488BBE" w14:textId="77777777" w:rsidR="00085C36" w:rsidRPr="008B7339" w:rsidRDefault="00085C36" w:rsidP="0075002A">
            <w:pPr>
              <w:spacing w:line="240" w:lineRule="auto"/>
              <w:jc w:val="both"/>
              <w:rPr>
                <w:rFonts w:ascii="Times New Roman" w:eastAsia="Calibri" w:hAnsi="Times New Roman" w:cs="Times New Roman"/>
                <w:sz w:val="24"/>
                <w:szCs w:val="24"/>
                <w:highlight w:val="yellow"/>
              </w:rPr>
            </w:pPr>
            <w:r w:rsidRPr="0042518C">
              <w:rPr>
                <w:rFonts w:ascii="Times New Roman" w:eastAsia="Calibri" w:hAnsi="Times New Roman" w:cs="Times New Roman"/>
                <w:sz w:val="24"/>
                <w:szCs w:val="24"/>
                <w:lang w:val="kk-KZ"/>
              </w:rPr>
              <w:t>Кестені толтыру кезінде оқу құралын</w:t>
            </w:r>
            <w:r>
              <w:rPr>
                <w:rFonts w:ascii="Times New Roman" w:eastAsia="Calibri" w:hAnsi="Times New Roman" w:cs="Times New Roman"/>
                <w:sz w:val="24"/>
                <w:szCs w:val="24"/>
                <w:lang w:val="kk-KZ"/>
              </w:rPr>
              <w:t>ың</w:t>
            </w:r>
            <w:r w:rsidRPr="0042518C">
              <w:rPr>
                <w:rFonts w:ascii="Times New Roman" w:eastAsia="Calibri" w:hAnsi="Times New Roman" w:cs="Times New Roman"/>
                <w:sz w:val="24"/>
                <w:szCs w:val="24"/>
                <w:lang w:val="kk-KZ"/>
              </w:rPr>
              <w:t xml:space="preserve"> §12</w:t>
            </w:r>
            <w:r>
              <w:rPr>
                <w:rFonts w:ascii="Times New Roman" w:eastAsia="Calibri" w:hAnsi="Times New Roman" w:cs="Times New Roman"/>
                <w:sz w:val="24"/>
                <w:szCs w:val="24"/>
                <w:lang w:val="kk-KZ"/>
              </w:rPr>
              <w:t>-дағы</w:t>
            </w:r>
            <w:r w:rsidRPr="0042518C">
              <w:rPr>
                <w:rFonts w:ascii="Times New Roman" w:eastAsia="Calibri" w:hAnsi="Times New Roman" w:cs="Times New Roman"/>
                <w:sz w:val="24"/>
                <w:szCs w:val="24"/>
                <w:lang w:val="kk-KZ"/>
              </w:rPr>
              <w:t xml:space="preserve"> қосымшаның материалын және дәптердегі жазбаларды пайдаланыңыз</w:t>
            </w:r>
          </w:p>
        </w:tc>
      </w:tr>
      <w:tr w:rsidR="008F0996" w:rsidRPr="002D71A9" w14:paraId="67C718B5" w14:textId="77777777" w:rsidTr="008F0996">
        <w:tc>
          <w:tcPr>
            <w:tcW w:w="1134" w:type="dxa"/>
            <w:tcBorders>
              <w:bottom w:val="single" w:sz="4" w:space="0" w:color="auto"/>
            </w:tcBorders>
          </w:tcPr>
          <w:p w14:paraId="59C58401" w14:textId="7562233B" w:rsidR="008F0996" w:rsidRPr="008F0996" w:rsidRDefault="008F0996" w:rsidP="008F0996">
            <w:pPr>
              <w:spacing w:line="240" w:lineRule="auto"/>
              <w:jc w:val="center"/>
              <w:rPr>
                <w:rFonts w:ascii="Times New Roman" w:eastAsia="Calibri" w:hAnsi="Times New Roman" w:cs="Times New Roman"/>
                <w:sz w:val="24"/>
                <w:szCs w:val="24"/>
                <w:lang w:val="kk-KZ"/>
              </w:rPr>
            </w:pPr>
            <w:r w:rsidRPr="008F0996">
              <w:rPr>
                <w:rFonts w:ascii="Times New Roman" w:eastAsia="Calibri" w:hAnsi="Times New Roman" w:cs="Times New Roman"/>
                <w:sz w:val="24"/>
                <w:szCs w:val="24"/>
                <w:lang w:val="kk-KZ"/>
              </w:rPr>
              <w:t>3</w:t>
            </w:r>
          </w:p>
        </w:tc>
        <w:tc>
          <w:tcPr>
            <w:tcW w:w="5244" w:type="dxa"/>
            <w:tcBorders>
              <w:bottom w:val="single" w:sz="4" w:space="0" w:color="auto"/>
            </w:tcBorders>
          </w:tcPr>
          <w:p w14:paraId="09660298" w14:textId="50EE74EF" w:rsidR="008F0996" w:rsidRPr="008F0996" w:rsidRDefault="008F0996" w:rsidP="008F0996">
            <w:pPr>
              <w:spacing w:line="240" w:lineRule="auto"/>
              <w:jc w:val="both"/>
              <w:rPr>
                <w:rFonts w:ascii="Times New Roman" w:eastAsia="Times New Roman" w:hAnsi="Times New Roman" w:cs="Times New Roman"/>
                <w:sz w:val="24"/>
                <w:szCs w:val="24"/>
                <w:lang w:val="kk-KZ" w:eastAsia="ru-RU"/>
              </w:rPr>
            </w:pPr>
            <w:r w:rsidRPr="008F0996">
              <w:rPr>
                <w:rFonts w:ascii="Times New Roman" w:eastAsia="Calibri" w:hAnsi="Times New Roman" w:cs="Times New Roman"/>
                <w:sz w:val="24"/>
                <w:szCs w:val="24"/>
                <w:lang w:val="kk-KZ"/>
              </w:rPr>
              <w:t>Мақсаты: білім алушылардың моллюскілердің түрлік алуан түрлілігі, олардың әртүрлі ортада тіршілік ету ерекшеліктері мен таралу аймақтары туралы білімдерін бекіту; Қызылорда өңірі аумағындағы моллюскілер түрлерімен таныстыру; алынған білімді кестемен жүйелеу, жаңа терминдерді дұрыс қолдану және табиғатты қорғау қажеттілігі жөнінде түсінік қалыптастыру.</w:t>
            </w:r>
          </w:p>
        </w:tc>
        <w:tc>
          <w:tcPr>
            <w:tcW w:w="3261" w:type="dxa"/>
            <w:tcBorders>
              <w:bottom w:val="single" w:sz="4" w:space="0" w:color="auto"/>
            </w:tcBorders>
          </w:tcPr>
          <w:p w14:paraId="297E27BC" w14:textId="6708E13E" w:rsidR="008F0996" w:rsidRPr="0042518C" w:rsidRDefault="008F0996" w:rsidP="008F0996">
            <w:pPr>
              <w:spacing w:line="240" w:lineRule="auto"/>
              <w:jc w:val="both"/>
              <w:rPr>
                <w:rFonts w:ascii="Times New Roman" w:eastAsia="Calibri" w:hAnsi="Times New Roman" w:cs="Times New Roman"/>
                <w:sz w:val="24"/>
                <w:szCs w:val="24"/>
                <w:lang w:val="kk-KZ"/>
              </w:rPr>
            </w:pPr>
            <w:r w:rsidRPr="0042518C">
              <w:rPr>
                <w:rFonts w:ascii="Times New Roman" w:eastAsia="Calibri" w:hAnsi="Times New Roman" w:cs="Times New Roman"/>
                <w:sz w:val="24"/>
                <w:szCs w:val="24"/>
                <w:lang w:val="kk-KZ"/>
              </w:rPr>
              <w:t>Сұрақтарға жауап бергенде кестені, жазу кітапшасындағы жазбаларды пайдаланыңыз</w:t>
            </w:r>
          </w:p>
        </w:tc>
      </w:tr>
      <w:tr w:rsidR="008F0996" w:rsidRPr="002D71A9" w14:paraId="5A41373C" w14:textId="77777777" w:rsidTr="008F0996">
        <w:tc>
          <w:tcPr>
            <w:tcW w:w="1134" w:type="dxa"/>
            <w:tcBorders>
              <w:bottom w:val="single" w:sz="4" w:space="0" w:color="auto"/>
            </w:tcBorders>
          </w:tcPr>
          <w:p w14:paraId="0BC63EFC" w14:textId="5AB6015B" w:rsidR="008F0996" w:rsidRPr="008F0996" w:rsidRDefault="008F0996" w:rsidP="008F0996">
            <w:pPr>
              <w:spacing w:line="240" w:lineRule="auto"/>
              <w:jc w:val="center"/>
              <w:rPr>
                <w:rFonts w:ascii="Times New Roman" w:eastAsia="Calibri" w:hAnsi="Times New Roman" w:cs="Times New Roman"/>
                <w:sz w:val="24"/>
                <w:szCs w:val="24"/>
                <w:lang w:val="kk-KZ"/>
              </w:rPr>
            </w:pPr>
            <w:r w:rsidRPr="008F0996">
              <w:rPr>
                <w:rFonts w:ascii="Times New Roman" w:eastAsia="Calibri" w:hAnsi="Times New Roman" w:cs="Times New Roman"/>
                <w:sz w:val="24"/>
                <w:szCs w:val="24"/>
                <w:lang w:val="kk-KZ"/>
              </w:rPr>
              <w:t>4</w:t>
            </w:r>
          </w:p>
        </w:tc>
        <w:tc>
          <w:tcPr>
            <w:tcW w:w="5244" w:type="dxa"/>
            <w:tcBorders>
              <w:bottom w:val="single" w:sz="4" w:space="0" w:color="auto"/>
            </w:tcBorders>
          </w:tcPr>
          <w:p w14:paraId="4F6AF2FB" w14:textId="135EE73D" w:rsidR="008F0996" w:rsidRPr="008F0996" w:rsidRDefault="008F0996" w:rsidP="008F0996">
            <w:pPr>
              <w:spacing w:line="240" w:lineRule="auto"/>
              <w:jc w:val="both"/>
              <w:rPr>
                <w:rFonts w:ascii="Times New Roman" w:eastAsia="Times New Roman" w:hAnsi="Times New Roman" w:cs="Times New Roman"/>
                <w:sz w:val="24"/>
                <w:szCs w:val="24"/>
                <w:lang w:val="kk-KZ" w:eastAsia="ru-RU"/>
              </w:rPr>
            </w:pPr>
            <w:r w:rsidRPr="008F0996">
              <w:rPr>
                <w:rFonts w:ascii="Times New Roman" w:eastAsia="Calibri" w:hAnsi="Times New Roman" w:cs="Times New Roman"/>
                <w:sz w:val="24"/>
                <w:szCs w:val="24"/>
                <w:lang w:val="kk-KZ"/>
              </w:rPr>
              <w:t>Үй тапсырмасы: қосымша әдебиетті пайдалану, моллюскілер санының азаюы, адамға тигізетін әсері туралы әңгіме дайындау</w:t>
            </w:r>
          </w:p>
        </w:tc>
        <w:tc>
          <w:tcPr>
            <w:tcW w:w="3261" w:type="dxa"/>
            <w:tcBorders>
              <w:bottom w:val="single" w:sz="4" w:space="0" w:color="auto"/>
            </w:tcBorders>
          </w:tcPr>
          <w:p w14:paraId="3AD9C735" w14:textId="77777777" w:rsidR="008F0996" w:rsidRPr="00E047BC" w:rsidRDefault="008F0996" w:rsidP="008F0996">
            <w:pPr>
              <w:spacing w:line="240" w:lineRule="auto"/>
              <w:jc w:val="both"/>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lang w:val="kk-KZ"/>
              </w:rPr>
              <w:t>Бекенов, А. Б. Қазақстан жануарлары. – Алматы: Рауан, 1998. – 256 б.</w:t>
            </w:r>
          </w:p>
          <w:p w14:paraId="4FBC10FF" w14:textId="77777777" w:rsidR="008F0996" w:rsidRPr="00E047BC" w:rsidRDefault="008F0996" w:rsidP="008F0996">
            <w:pPr>
              <w:spacing w:line="240" w:lineRule="auto"/>
              <w:jc w:val="both"/>
              <w:rPr>
                <w:rFonts w:ascii="Times New Roman" w:eastAsia="Calibri" w:hAnsi="Times New Roman" w:cs="Times New Roman"/>
                <w:sz w:val="24"/>
                <w:szCs w:val="24"/>
                <w:lang w:val="kk-KZ"/>
              </w:rPr>
            </w:pPr>
          </w:p>
          <w:p w14:paraId="54F8722E" w14:textId="7CE4F12E" w:rsidR="008F0996" w:rsidRPr="0042518C" w:rsidRDefault="008F0996" w:rsidP="008F0996">
            <w:pPr>
              <w:spacing w:line="240" w:lineRule="auto"/>
              <w:jc w:val="both"/>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lang w:val="kk-KZ"/>
              </w:rPr>
              <w:t>Дарибаев, Ж. Ж. Сыр бойы табиғаты мен жануарлар дүниесі. – Қызылорда: Тұмар, 2005. – 210 б.</w:t>
            </w:r>
          </w:p>
        </w:tc>
      </w:tr>
    </w:tbl>
    <w:p w14:paraId="193CD4E4" w14:textId="77777777" w:rsidR="007E0470" w:rsidRPr="00E047BC" w:rsidRDefault="007E0470" w:rsidP="000B36B8">
      <w:pPr>
        <w:spacing w:after="0" w:line="240" w:lineRule="auto"/>
        <w:rPr>
          <w:rFonts w:ascii="Times New Roman" w:eastAsia="Calibri" w:hAnsi="Times New Roman" w:cs="Times New Roman"/>
          <w:sz w:val="24"/>
          <w:szCs w:val="24"/>
          <w:highlight w:val="yellow"/>
          <w:lang w:val="kk-KZ"/>
        </w:rPr>
      </w:pPr>
    </w:p>
    <w:p w14:paraId="4DEF87FA" w14:textId="2BE2BFC4" w:rsidR="000B36B8" w:rsidRPr="00C179C5" w:rsidRDefault="00C179C5" w:rsidP="00C174F7">
      <w:pPr>
        <w:spacing w:after="0" w:line="240" w:lineRule="auto"/>
        <w:rPr>
          <w:rFonts w:ascii="Times New Roman" w:eastAsia="Calibri" w:hAnsi="Times New Roman" w:cs="Times New Roman"/>
          <w:sz w:val="28"/>
          <w:szCs w:val="28"/>
          <w:lang w:val="kk-KZ"/>
        </w:rPr>
      </w:pPr>
      <w:bookmarkStart w:id="11" w:name="bookmark6"/>
      <w:r w:rsidRPr="00C179C5">
        <w:rPr>
          <w:rFonts w:ascii="Times New Roman" w:eastAsia="Calibri" w:hAnsi="Times New Roman" w:cs="Times New Roman"/>
          <w:sz w:val="28"/>
          <w:szCs w:val="28"/>
          <w:lang w:val="kk-KZ"/>
        </w:rPr>
        <w:t>Кесте 7-</w:t>
      </w:r>
      <w:r w:rsidR="00066339" w:rsidRPr="00C179C5">
        <w:rPr>
          <w:rFonts w:ascii="Times New Roman" w:eastAsia="Calibri" w:hAnsi="Times New Roman" w:cs="Times New Roman"/>
          <w:sz w:val="28"/>
          <w:szCs w:val="28"/>
          <w:lang w:val="kk-KZ"/>
        </w:rPr>
        <w:t xml:space="preserve"> </w:t>
      </w:r>
      <w:r w:rsidR="00E047BC" w:rsidRPr="00C179C5">
        <w:rPr>
          <w:rFonts w:ascii="Times New Roman" w:eastAsia="Calibri" w:hAnsi="Times New Roman" w:cs="Times New Roman"/>
          <w:sz w:val="28"/>
          <w:szCs w:val="28"/>
          <w:lang w:val="kk-KZ"/>
        </w:rPr>
        <w:t>Б</w:t>
      </w:r>
      <w:r w:rsidR="000B36B8" w:rsidRPr="00C179C5">
        <w:rPr>
          <w:rFonts w:ascii="Times New Roman" w:eastAsia="Calibri" w:hAnsi="Times New Roman" w:cs="Times New Roman"/>
          <w:sz w:val="28"/>
          <w:szCs w:val="28"/>
          <w:lang w:val="kk-KZ"/>
        </w:rPr>
        <w:t>уынаяқтылар</w:t>
      </w:r>
      <w:r w:rsidR="00E047BC" w:rsidRPr="00C179C5">
        <w:rPr>
          <w:rFonts w:ascii="Times New Roman" w:eastAsia="Calibri" w:hAnsi="Times New Roman" w:cs="Times New Roman"/>
          <w:sz w:val="28"/>
          <w:szCs w:val="28"/>
          <w:lang w:val="kk-KZ"/>
        </w:rPr>
        <w:t xml:space="preserve"> типі</w:t>
      </w:r>
      <w:r w:rsidR="000B36B8" w:rsidRPr="00C179C5">
        <w:rPr>
          <w:rFonts w:ascii="Times New Roman" w:eastAsia="Calibri" w:hAnsi="Times New Roman" w:cs="Times New Roman"/>
          <w:sz w:val="28"/>
          <w:szCs w:val="28"/>
          <w:lang w:val="kk-KZ"/>
        </w:rPr>
        <w:t>. Шаянтәрізділер класы</w:t>
      </w:r>
      <w:bookmarkEnd w:id="11"/>
    </w:p>
    <w:p w14:paraId="40F43E78" w14:textId="77777777" w:rsidR="00C174F7" w:rsidRPr="001C3A52" w:rsidRDefault="00C174F7" w:rsidP="00C174F7">
      <w:pPr>
        <w:spacing w:after="0" w:line="240" w:lineRule="auto"/>
        <w:rPr>
          <w:rFonts w:ascii="Times New Roman" w:eastAsia="Calibri" w:hAnsi="Times New Roman" w:cs="Times New Roman"/>
          <w:sz w:val="24"/>
          <w:szCs w:val="24"/>
          <w:highlight w:val="yellow"/>
          <w:lang w:val="kk-KZ"/>
        </w:rPr>
      </w:pPr>
    </w:p>
    <w:tbl>
      <w:tblPr>
        <w:tblStyle w:val="23"/>
        <w:tblW w:w="9639" w:type="dxa"/>
        <w:tblInd w:w="-5" w:type="dxa"/>
        <w:tblLook w:val="04A0" w:firstRow="1" w:lastRow="0" w:firstColumn="1" w:lastColumn="0" w:noHBand="0" w:noVBand="1"/>
      </w:tblPr>
      <w:tblGrid>
        <w:gridCol w:w="1134"/>
        <w:gridCol w:w="5244"/>
        <w:gridCol w:w="3261"/>
      </w:tblGrid>
      <w:tr w:rsidR="000B36B8" w:rsidRPr="001C3A52" w14:paraId="04AB4620" w14:textId="77777777" w:rsidTr="00A6098E">
        <w:tc>
          <w:tcPr>
            <w:tcW w:w="1134" w:type="dxa"/>
          </w:tcPr>
          <w:p w14:paraId="79406A91" w14:textId="77777777" w:rsidR="000B36B8" w:rsidRPr="00E047BC" w:rsidRDefault="000B36B8" w:rsidP="002C1D59">
            <w:pPr>
              <w:spacing w:line="240" w:lineRule="auto"/>
              <w:jc w:val="center"/>
              <w:rPr>
                <w:rFonts w:ascii="Times New Roman" w:eastAsia="Calibri" w:hAnsi="Times New Roman" w:cs="Times New Roman"/>
                <w:sz w:val="24"/>
                <w:szCs w:val="24"/>
              </w:rPr>
            </w:pPr>
            <w:r w:rsidRPr="00E047BC">
              <w:rPr>
                <w:rFonts w:ascii="Times New Roman" w:eastAsia="Calibri" w:hAnsi="Times New Roman" w:cs="Times New Roman"/>
                <w:sz w:val="24"/>
                <w:szCs w:val="24"/>
              </w:rPr>
              <w:t>№</w:t>
            </w:r>
          </w:p>
        </w:tc>
        <w:tc>
          <w:tcPr>
            <w:tcW w:w="5244" w:type="dxa"/>
          </w:tcPr>
          <w:p w14:paraId="37453A55" w14:textId="7AA21131" w:rsidR="000B36B8" w:rsidRPr="002C1D59" w:rsidRDefault="000B36B8" w:rsidP="002C1D59">
            <w:pPr>
              <w:spacing w:line="240" w:lineRule="auto"/>
              <w:jc w:val="center"/>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rPr>
              <w:t>Берілген</w:t>
            </w:r>
            <w:r w:rsidR="002C1D59">
              <w:rPr>
                <w:rFonts w:ascii="Times New Roman" w:eastAsia="Calibri" w:hAnsi="Times New Roman" w:cs="Times New Roman"/>
                <w:sz w:val="24"/>
                <w:szCs w:val="24"/>
                <w:lang w:val="kk-KZ"/>
              </w:rPr>
              <w:t>і</w:t>
            </w:r>
          </w:p>
        </w:tc>
        <w:tc>
          <w:tcPr>
            <w:tcW w:w="3261" w:type="dxa"/>
          </w:tcPr>
          <w:p w14:paraId="75DB99E1" w14:textId="69CCD232" w:rsidR="000B36B8" w:rsidRPr="002C1D59" w:rsidRDefault="002C1D59" w:rsidP="002C1D59">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Ұсыны</w:t>
            </w:r>
            <w:r w:rsidR="009F3459">
              <w:rPr>
                <w:rFonts w:ascii="Times New Roman" w:eastAsia="Calibri" w:hAnsi="Times New Roman" w:cs="Times New Roman"/>
                <w:sz w:val="24"/>
                <w:szCs w:val="24"/>
                <w:lang w:val="kk-KZ"/>
              </w:rPr>
              <w:t>ст</w:t>
            </w:r>
            <w:r>
              <w:rPr>
                <w:rFonts w:ascii="Times New Roman" w:eastAsia="Calibri" w:hAnsi="Times New Roman" w:cs="Times New Roman"/>
                <w:sz w:val="24"/>
                <w:szCs w:val="24"/>
                <w:lang w:val="kk-KZ"/>
              </w:rPr>
              <w:t>ар</w:t>
            </w:r>
          </w:p>
        </w:tc>
      </w:tr>
      <w:tr w:rsidR="000B36B8" w:rsidRPr="001C3A52" w14:paraId="2F9687E0" w14:textId="77777777" w:rsidTr="00A6098E">
        <w:tc>
          <w:tcPr>
            <w:tcW w:w="1134" w:type="dxa"/>
            <w:tcBorders>
              <w:bottom w:val="single" w:sz="4" w:space="0" w:color="auto"/>
            </w:tcBorders>
          </w:tcPr>
          <w:p w14:paraId="39ADF6FE" w14:textId="77777777" w:rsidR="000B36B8" w:rsidRPr="00E047BC" w:rsidRDefault="000B36B8" w:rsidP="00E047BC">
            <w:pPr>
              <w:spacing w:line="240" w:lineRule="auto"/>
              <w:jc w:val="center"/>
              <w:rPr>
                <w:rFonts w:ascii="Times New Roman" w:eastAsia="Calibri" w:hAnsi="Times New Roman" w:cs="Times New Roman"/>
                <w:sz w:val="24"/>
                <w:szCs w:val="24"/>
              </w:rPr>
            </w:pPr>
            <w:r w:rsidRPr="00E047BC">
              <w:rPr>
                <w:rFonts w:ascii="Times New Roman" w:eastAsia="Calibri" w:hAnsi="Times New Roman" w:cs="Times New Roman"/>
                <w:sz w:val="24"/>
                <w:szCs w:val="24"/>
              </w:rPr>
              <w:t>1</w:t>
            </w:r>
          </w:p>
        </w:tc>
        <w:tc>
          <w:tcPr>
            <w:tcW w:w="5244" w:type="dxa"/>
            <w:tcBorders>
              <w:bottom w:val="single" w:sz="4" w:space="0" w:color="auto"/>
            </w:tcBorders>
          </w:tcPr>
          <w:p w14:paraId="61E93F0B" w14:textId="77777777" w:rsidR="000B36B8" w:rsidRPr="00E047BC" w:rsidRDefault="000B36B8" w:rsidP="00E047BC">
            <w:pPr>
              <w:spacing w:line="240" w:lineRule="auto"/>
              <w:jc w:val="center"/>
              <w:rPr>
                <w:rFonts w:ascii="Times New Roman" w:eastAsia="Calibri" w:hAnsi="Times New Roman" w:cs="Times New Roman"/>
                <w:sz w:val="24"/>
                <w:szCs w:val="24"/>
              </w:rPr>
            </w:pPr>
            <w:r w:rsidRPr="00E047BC">
              <w:rPr>
                <w:rFonts w:ascii="Times New Roman" w:eastAsia="Calibri" w:hAnsi="Times New Roman" w:cs="Times New Roman"/>
                <w:sz w:val="24"/>
                <w:szCs w:val="24"/>
              </w:rPr>
              <w:t>2</w:t>
            </w:r>
          </w:p>
        </w:tc>
        <w:tc>
          <w:tcPr>
            <w:tcW w:w="3261" w:type="dxa"/>
            <w:tcBorders>
              <w:bottom w:val="single" w:sz="4" w:space="0" w:color="auto"/>
            </w:tcBorders>
          </w:tcPr>
          <w:p w14:paraId="4C2481DB" w14:textId="77777777" w:rsidR="000B36B8" w:rsidRPr="00E047BC" w:rsidRDefault="000B36B8" w:rsidP="00E047BC">
            <w:pPr>
              <w:spacing w:line="240" w:lineRule="auto"/>
              <w:jc w:val="center"/>
              <w:rPr>
                <w:rFonts w:ascii="Times New Roman" w:eastAsia="Calibri" w:hAnsi="Times New Roman" w:cs="Times New Roman"/>
                <w:sz w:val="24"/>
                <w:szCs w:val="24"/>
              </w:rPr>
            </w:pPr>
            <w:r w:rsidRPr="00E047BC">
              <w:rPr>
                <w:rFonts w:ascii="Times New Roman" w:eastAsia="Calibri" w:hAnsi="Times New Roman" w:cs="Times New Roman"/>
                <w:sz w:val="24"/>
                <w:szCs w:val="24"/>
              </w:rPr>
              <w:t>3</w:t>
            </w:r>
          </w:p>
        </w:tc>
      </w:tr>
      <w:tr w:rsidR="000B36B8" w:rsidRPr="002D71A9" w14:paraId="67C5F920" w14:textId="77777777" w:rsidTr="00A6098E">
        <w:tc>
          <w:tcPr>
            <w:tcW w:w="1134" w:type="dxa"/>
            <w:tcBorders>
              <w:bottom w:val="nil"/>
            </w:tcBorders>
          </w:tcPr>
          <w:p w14:paraId="3CE763A2" w14:textId="68C8C50B" w:rsidR="000B36B8" w:rsidRPr="00E73801" w:rsidRDefault="00E73801" w:rsidP="002C1D59">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4" w:type="dxa"/>
            <w:tcBorders>
              <w:bottom w:val="nil"/>
            </w:tcBorders>
          </w:tcPr>
          <w:p w14:paraId="13E60DBA" w14:textId="77777777" w:rsidR="000B36B8" w:rsidRPr="00141D17" w:rsidRDefault="000B36B8" w:rsidP="00E047BC">
            <w:pPr>
              <w:spacing w:line="240" w:lineRule="auto"/>
              <w:jc w:val="both"/>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Мақсаты:</w:t>
            </w:r>
            <w:r w:rsidRPr="00141D17">
              <w:rPr>
                <w:rFonts w:ascii="Times New Roman" w:eastAsia="Calibri" w:hAnsi="Times New Roman" w:cs="Times New Roman"/>
                <w:sz w:val="24"/>
                <w:szCs w:val="24"/>
                <w:lang w:val="kk-KZ"/>
              </w:rPr>
              <w:t xml:space="preserve"> өтінім материалдарын мынадай тәртіппен пысықтау:</w:t>
            </w:r>
          </w:p>
          <w:p w14:paraId="2C74D064" w14:textId="45621539" w:rsidR="000B36B8" w:rsidRPr="00E047BC" w:rsidRDefault="00991B95" w:rsidP="00E047BC">
            <w:pPr>
              <w:spacing w:line="240" w:lineRule="auto"/>
              <w:jc w:val="both"/>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lang w:val="kk-KZ"/>
              </w:rPr>
              <w:t>Қызылода</w:t>
            </w:r>
            <w:r w:rsidRPr="00141D17">
              <w:rPr>
                <w:rFonts w:ascii="Times New Roman" w:eastAsia="Calibri" w:hAnsi="Times New Roman" w:cs="Times New Roman"/>
                <w:sz w:val="24"/>
                <w:szCs w:val="24"/>
                <w:lang w:val="kk-KZ"/>
              </w:rPr>
              <w:t xml:space="preserve"> </w:t>
            </w:r>
            <w:r w:rsidR="000B36B8" w:rsidRPr="00141D17">
              <w:rPr>
                <w:rFonts w:ascii="Times New Roman" w:eastAsia="Calibri" w:hAnsi="Times New Roman" w:cs="Times New Roman"/>
                <w:sz w:val="24"/>
                <w:szCs w:val="24"/>
                <w:lang w:val="kk-KZ"/>
              </w:rPr>
              <w:t>өңірінде кең таралған класты шаянтәрізділердің түр алуан түрлілігімен танысу;</w:t>
            </w:r>
          </w:p>
        </w:tc>
        <w:tc>
          <w:tcPr>
            <w:tcW w:w="3261" w:type="dxa"/>
            <w:tcBorders>
              <w:bottom w:val="nil"/>
            </w:tcBorders>
          </w:tcPr>
          <w:p w14:paraId="186B4F18" w14:textId="77777777" w:rsidR="000B36B8" w:rsidRPr="00141D17" w:rsidRDefault="000B36B8" w:rsidP="000B36B8">
            <w:pPr>
              <w:spacing w:line="240" w:lineRule="auto"/>
              <w:rPr>
                <w:rFonts w:ascii="Times New Roman" w:eastAsia="Calibri" w:hAnsi="Times New Roman" w:cs="Times New Roman"/>
                <w:sz w:val="24"/>
                <w:szCs w:val="24"/>
                <w:highlight w:val="yellow"/>
                <w:lang w:val="kk-KZ"/>
              </w:rPr>
            </w:pPr>
          </w:p>
        </w:tc>
      </w:tr>
    </w:tbl>
    <w:p w14:paraId="2F7B3A6B" w14:textId="257CD817" w:rsidR="00A6098E" w:rsidRPr="00F107F7" w:rsidRDefault="00A6098E">
      <w:pPr>
        <w:rPr>
          <w:lang w:val="kk-KZ"/>
        </w:rPr>
      </w:pPr>
    </w:p>
    <w:p w14:paraId="417AAD31" w14:textId="2BD6262A" w:rsidR="00A6098E" w:rsidRDefault="00A6098E" w:rsidP="00A6098E">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r w:rsidRPr="008F0996">
        <w:rPr>
          <w:rFonts w:ascii="Times New Roman" w:eastAsia="Calibri" w:hAnsi="Times New Roman" w:cs="Times New Roman"/>
          <w:sz w:val="28"/>
          <w:szCs w:val="28"/>
          <w:lang w:val="kk-KZ"/>
        </w:rPr>
        <w:t>-кестенің жалғасы</w:t>
      </w:r>
    </w:p>
    <w:p w14:paraId="5D74F2E3" w14:textId="77777777" w:rsidR="00A6098E" w:rsidRDefault="00A6098E" w:rsidP="00A6098E">
      <w:pPr>
        <w:spacing w:after="0" w:line="240" w:lineRule="auto"/>
      </w:pPr>
    </w:p>
    <w:tbl>
      <w:tblPr>
        <w:tblStyle w:val="23"/>
        <w:tblW w:w="9639" w:type="dxa"/>
        <w:tblInd w:w="-5" w:type="dxa"/>
        <w:tblLook w:val="04A0" w:firstRow="1" w:lastRow="0" w:firstColumn="1" w:lastColumn="0" w:noHBand="0" w:noVBand="1"/>
      </w:tblPr>
      <w:tblGrid>
        <w:gridCol w:w="1134"/>
        <w:gridCol w:w="5244"/>
        <w:gridCol w:w="3261"/>
      </w:tblGrid>
      <w:tr w:rsidR="00A6098E" w:rsidRPr="00E047BC" w14:paraId="0303EF63" w14:textId="77777777" w:rsidTr="00A6098E">
        <w:tc>
          <w:tcPr>
            <w:tcW w:w="1134" w:type="dxa"/>
            <w:tcBorders>
              <w:bottom w:val="single" w:sz="4" w:space="0" w:color="auto"/>
            </w:tcBorders>
          </w:tcPr>
          <w:p w14:paraId="1354D0CE" w14:textId="4903509A" w:rsidR="00A6098E" w:rsidRDefault="00A6098E"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4" w:type="dxa"/>
            <w:tcBorders>
              <w:bottom w:val="single" w:sz="4" w:space="0" w:color="auto"/>
            </w:tcBorders>
          </w:tcPr>
          <w:p w14:paraId="37DB3199" w14:textId="1F380129" w:rsidR="00A6098E" w:rsidRPr="00C179C5" w:rsidRDefault="00A6098E" w:rsidP="00A6098E">
            <w:pPr>
              <w:spacing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c>
          <w:tcPr>
            <w:tcW w:w="3261" w:type="dxa"/>
            <w:tcBorders>
              <w:bottom w:val="single" w:sz="4" w:space="0" w:color="auto"/>
            </w:tcBorders>
          </w:tcPr>
          <w:p w14:paraId="6F0A8E59" w14:textId="42914AE0" w:rsidR="00A6098E" w:rsidRPr="0042518C" w:rsidRDefault="00A6098E"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085C36" w:rsidRPr="00E047BC" w14:paraId="55B9EAF0" w14:textId="77777777" w:rsidTr="00A6098E">
        <w:tc>
          <w:tcPr>
            <w:tcW w:w="1134" w:type="dxa"/>
            <w:tcBorders>
              <w:bottom w:val="single" w:sz="4" w:space="0" w:color="auto"/>
            </w:tcBorders>
          </w:tcPr>
          <w:p w14:paraId="0157199C" w14:textId="77777777" w:rsidR="00085C36" w:rsidRPr="00E73801" w:rsidRDefault="00085C36" w:rsidP="0075002A">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244" w:type="dxa"/>
            <w:tcBorders>
              <w:bottom w:val="single" w:sz="4" w:space="0" w:color="auto"/>
            </w:tcBorders>
          </w:tcPr>
          <w:p w14:paraId="057E2900" w14:textId="77777777" w:rsidR="00085C36" w:rsidRPr="0042518C" w:rsidRDefault="00085C36" w:rsidP="0075002A">
            <w:pPr>
              <w:spacing w:line="240" w:lineRule="auto"/>
              <w:jc w:val="both"/>
              <w:rPr>
                <w:rFonts w:ascii="Times New Roman" w:eastAsia="Times New Roman" w:hAnsi="Times New Roman" w:cs="Times New Roman"/>
                <w:sz w:val="24"/>
                <w:szCs w:val="24"/>
                <w:lang w:val="kk-KZ" w:eastAsia="ru-RU"/>
              </w:rPr>
            </w:pPr>
            <w:r w:rsidRPr="00C179C5">
              <w:rPr>
                <w:rFonts w:ascii="Times New Roman" w:eastAsia="Times New Roman" w:hAnsi="Times New Roman" w:cs="Times New Roman"/>
                <w:bCs/>
                <w:sz w:val="24"/>
                <w:szCs w:val="24"/>
                <w:lang w:val="kk-KZ" w:eastAsia="ru-RU"/>
              </w:rPr>
              <w:t>Мақсаты:</w:t>
            </w:r>
            <w:r w:rsidRPr="00E047BC">
              <w:rPr>
                <w:rFonts w:ascii="Times New Roman" w:eastAsia="Times New Roman" w:hAnsi="Times New Roman" w:cs="Times New Roman"/>
                <w:sz w:val="24"/>
                <w:szCs w:val="24"/>
                <w:lang w:val="kk-KZ" w:eastAsia="ru-RU"/>
              </w:rPr>
              <w:t xml:space="preserve"> </w:t>
            </w:r>
            <w:r w:rsidRPr="0042518C">
              <w:rPr>
                <w:rFonts w:ascii="Times New Roman" w:eastAsia="Times New Roman" w:hAnsi="Times New Roman" w:cs="Times New Roman"/>
                <w:sz w:val="24"/>
                <w:szCs w:val="24"/>
                <w:lang w:val="kk-KZ" w:eastAsia="ru-RU"/>
              </w:rPr>
              <w:t>Өтінім материалдарымен танысу, жаңа терминдер мен сөздердің мағынасын меңгеру, оқу материалын кесте түрінде жүйелеу.</w:t>
            </w:r>
          </w:p>
          <w:p w14:paraId="53F7A8BC" w14:textId="77777777" w:rsidR="00085C36" w:rsidRPr="00C179C5" w:rsidRDefault="00085C36" w:rsidP="0075002A">
            <w:pPr>
              <w:spacing w:line="240" w:lineRule="auto"/>
              <w:outlineLvl w:val="2"/>
              <w:rPr>
                <w:rFonts w:ascii="Times New Roman" w:eastAsia="Times New Roman" w:hAnsi="Times New Roman" w:cs="Times New Roman"/>
                <w:bCs/>
                <w:sz w:val="24"/>
                <w:szCs w:val="24"/>
                <w:lang w:eastAsia="ru-RU"/>
              </w:rPr>
            </w:pPr>
            <w:r w:rsidRPr="00C179C5">
              <w:rPr>
                <w:rFonts w:ascii="Times New Roman" w:eastAsia="Times New Roman" w:hAnsi="Times New Roman" w:cs="Times New Roman"/>
                <w:bCs/>
                <w:sz w:val="24"/>
                <w:szCs w:val="24"/>
                <w:lang w:eastAsia="ru-RU"/>
              </w:rPr>
              <w:t>Тапсырмалар:</w:t>
            </w:r>
          </w:p>
          <w:p w14:paraId="5F11216C" w14:textId="77777777" w:rsidR="00085C36" w:rsidRPr="0042518C" w:rsidRDefault="00085C36" w:rsidP="0075002A">
            <w:pPr>
              <w:numPr>
                <w:ilvl w:val="0"/>
                <w:numId w:val="71"/>
              </w:numPr>
              <w:spacing w:line="240" w:lineRule="auto"/>
              <w:rPr>
                <w:rFonts w:ascii="Times New Roman" w:eastAsia="Times New Roman" w:hAnsi="Times New Roman" w:cs="Times New Roman"/>
                <w:sz w:val="24"/>
                <w:szCs w:val="24"/>
                <w:lang w:eastAsia="ru-RU"/>
              </w:rPr>
            </w:pPr>
            <w:r w:rsidRPr="0042518C">
              <w:rPr>
                <w:rFonts w:ascii="Times New Roman" w:eastAsia="Times New Roman" w:hAnsi="Times New Roman" w:cs="Times New Roman"/>
                <w:sz w:val="24"/>
                <w:szCs w:val="24"/>
                <w:lang w:eastAsia="ru-RU"/>
              </w:rPr>
              <w:t>Өтінім материалдарын мұқият оқып шығыңыз.</w:t>
            </w:r>
          </w:p>
          <w:p w14:paraId="2F3C271E" w14:textId="77777777" w:rsidR="00085C36" w:rsidRPr="0042518C" w:rsidRDefault="00085C36" w:rsidP="0075002A">
            <w:pPr>
              <w:numPr>
                <w:ilvl w:val="0"/>
                <w:numId w:val="71"/>
              </w:numPr>
              <w:spacing w:line="240" w:lineRule="auto"/>
              <w:rPr>
                <w:rFonts w:ascii="Times New Roman" w:eastAsia="Times New Roman" w:hAnsi="Times New Roman" w:cs="Times New Roman"/>
                <w:sz w:val="24"/>
                <w:szCs w:val="24"/>
                <w:lang w:eastAsia="ru-RU"/>
              </w:rPr>
            </w:pPr>
            <w:r w:rsidRPr="0042518C">
              <w:rPr>
                <w:rFonts w:ascii="Times New Roman" w:eastAsia="Times New Roman" w:hAnsi="Times New Roman" w:cs="Times New Roman"/>
                <w:sz w:val="24"/>
                <w:szCs w:val="24"/>
                <w:lang w:eastAsia="ru-RU"/>
              </w:rPr>
              <w:t>Таныс емес сөздер мен терминдерді кездестірген жағдайда оларды дәптеріңізге жазып алыңыз.</w:t>
            </w:r>
          </w:p>
          <w:p w14:paraId="31B57F8B" w14:textId="77777777" w:rsidR="00085C36" w:rsidRPr="0042518C" w:rsidRDefault="00085C36" w:rsidP="0075002A">
            <w:pPr>
              <w:numPr>
                <w:ilvl w:val="0"/>
                <w:numId w:val="71"/>
              </w:numPr>
              <w:spacing w:line="240" w:lineRule="auto"/>
              <w:rPr>
                <w:rFonts w:ascii="Times New Roman" w:eastAsia="Times New Roman" w:hAnsi="Times New Roman" w:cs="Times New Roman"/>
                <w:sz w:val="24"/>
                <w:szCs w:val="24"/>
                <w:lang w:eastAsia="ru-RU"/>
              </w:rPr>
            </w:pPr>
            <w:r w:rsidRPr="0042518C">
              <w:rPr>
                <w:rFonts w:ascii="Times New Roman" w:eastAsia="Times New Roman" w:hAnsi="Times New Roman" w:cs="Times New Roman"/>
                <w:sz w:val="24"/>
                <w:szCs w:val="24"/>
                <w:lang w:eastAsia="ru-RU"/>
              </w:rPr>
              <w:t>Бөлектелген сөздерді дәптерге түсіріп, олардың мағынасын жазыңыз.</w:t>
            </w:r>
          </w:p>
          <w:p w14:paraId="1AEAC294" w14:textId="77777777" w:rsidR="00085C36" w:rsidRPr="00E047BC" w:rsidRDefault="00085C36" w:rsidP="0075002A">
            <w:pPr>
              <w:spacing w:line="240" w:lineRule="auto"/>
              <w:rPr>
                <w:rFonts w:ascii="Times New Roman" w:eastAsia="Calibri" w:hAnsi="Times New Roman" w:cs="Times New Roman"/>
                <w:sz w:val="24"/>
                <w:szCs w:val="24"/>
              </w:rPr>
            </w:pPr>
            <w:r w:rsidRPr="0042518C">
              <w:rPr>
                <w:rFonts w:ascii="Times New Roman" w:eastAsia="Times New Roman" w:hAnsi="Times New Roman" w:cs="Times New Roman"/>
                <w:sz w:val="24"/>
                <w:szCs w:val="24"/>
                <w:lang w:eastAsia="ru-RU"/>
              </w:rPr>
              <w:t>Берілген кестені дәптерге сызып, тиісті мәліметтерді толтырыңыз.</w:t>
            </w:r>
          </w:p>
        </w:tc>
        <w:tc>
          <w:tcPr>
            <w:tcW w:w="3261" w:type="dxa"/>
            <w:tcBorders>
              <w:bottom w:val="single" w:sz="4" w:space="0" w:color="auto"/>
            </w:tcBorders>
          </w:tcPr>
          <w:p w14:paraId="3B375B64" w14:textId="77777777" w:rsidR="00085C36" w:rsidRPr="00E047BC" w:rsidRDefault="00085C36" w:rsidP="0075002A">
            <w:pPr>
              <w:spacing w:line="240" w:lineRule="auto"/>
              <w:rPr>
                <w:rFonts w:ascii="Times New Roman" w:eastAsia="Calibri" w:hAnsi="Times New Roman" w:cs="Times New Roman"/>
                <w:sz w:val="24"/>
                <w:szCs w:val="24"/>
                <w:highlight w:val="yellow"/>
                <w:lang w:val="kk-KZ"/>
              </w:rPr>
            </w:pPr>
            <w:r w:rsidRPr="0042518C">
              <w:rPr>
                <w:rFonts w:ascii="Times New Roman" w:eastAsia="Calibri" w:hAnsi="Times New Roman" w:cs="Times New Roman"/>
                <w:sz w:val="24"/>
                <w:szCs w:val="24"/>
                <w:lang w:val="kk-KZ"/>
              </w:rPr>
              <w:t>Кестені толтыру кезінде оқу құралын</w:t>
            </w:r>
            <w:r>
              <w:rPr>
                <w:rFonts w:ascii="Times New Roman" w:eastAsia="Calibri" w:hAnsi="Times New Roman" w:cs="Times New Roman"/>
                <w:sz w:val="24"/>
                <w:szCs w:val="24"/>
                <w:lang w:val="kk-KZ"/>
              </w:rPr>
              <w:t>ың</w:t>
            </w:r>
            <w:r w:rsidRPr="0042518C">
              <w:rPr>
                <w:rFonts w:ascii="Times New Roman" w:eastAsia="Calibri" w:hAnsi="Times New Roman" w:cs="Times New Roman"/>
                <w:sz w:val="24"/>
                <w:szCs w:val="24"/>
                <w:lang w:val="kk-KZ"/>
              </w:rPr>
              <w:t xml:space="preserve"> §1</w:t>
            </w:r>
            <w:r>
              <w:rPr>
                <w:rFonts w:ascii="Times New Roman" w:eastAsia="Calibri" w:hAnsi="Times New Roman" w:cs="Times New Roman"/>
                <w:sz w:val="24"/>
                <w:szCs w:val="24"/>
                <w:lang w:val="kk-KZ"/>
              </w:rPr>
              <w:t>3-тегі</w:t>
            </w:r>
            <w:r w:rsidRPr="0042518C">
              <w:rPr>
                <w:rFonts w:ascii="Times New Roman" w:eastAsia="Calibri" w:hAnsi="Times New Roman" w:cs="Times New Roman"/>
                <w:sz w:val="24"/>
                <w:szCs w:val="24"/>
                <w:lang w:val="kk-KZ"/>
              </w:rPr>
              <w:t xml:space="preserve"> қосымшаның материалын және дәптердегі жазбаларды пайдаланыңыз</w:t>
            </w:r>
          </w:p>
        </w:tc>
      </w:tr>
      <w:tr w:rsidR="00085C36" w:rsidRPr="002D71A9" w14:paraId="298D7B38" w14:textId="77777777" w:rsidTr="00A6098E">
        <w:tc>
          <w:tcPr>
            <w:tcW w:w="1134" w:type="dxa"/>
          </w:tcPr>
          <w:p w14:paraId="5876CA55" w14:textId="77777777" w:rsidR="00085C36" w:rsidRPr="00E73801" w:rsidRDefault="00085C36" w:rsidP="0075002A">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5244" w:type="dxa"/>
          </w:tcPr>
          <w:p w14:paraId="603D1437" w14:textId="77777777" w:rsidR="00085C36" w:rsidRPr="00E73801" w:rsidRDefault="00085C36" w:rsidP="0075002A">
            <w:pPr>
              <w:spacing w:line="240" w:lineRule="auto"/>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Мақсаты:</w:t>
            </w:r>
            <w:r w:rsidRPr="00E73801">
              <w:rPr>
                <w:rFonts w:ascii="Times New Roman" w:eastAsia="Calibri" w:hAnsi="Times New Roman" w:cs="Times New Roman"/>
                <w:sz w:val="24"/>
                <w:szCs w:val="24"/>
                <w:lang w:val="kk-KZ"/>
              </w:rPr>
              <w:t xml:space="preserve"> Қызылорда өңірінде тіршілік ететін шаянтәрізділердің түр алуан түрлілігін анықтау, олардың негізгі мекендейтін жерлерін сипаттау, шаянтәрізділер мен басқа буынаяқтылардың айырмашылықтарын түсіну, шаяндар таралған өзендермен танысу және шаяндардың таза суда тіршілік ету ерекшеліктерін түсіндіру арқылы алынған білімді бекіту.</w:t>
            </w:r>
          </w:p>
        </w:tc>
        <w:tc>
          <w:tcPr>
            <w:tcW w:w="3261" w:type="dxa"/>
          </w:tcPr>
          <w:p w14:paraId="223D6D0E" w14:textId="77777777" w:rsidR="00085C36" w:rsidRPr="00E73801" w:rsidRDefault="00085C36" w:rsidP="0075002A">
            <w:pPr>
              <w:spacing w:line="240" w:lineRule="auto"/>
              <w:rPr>
                <w:rFonts w:ascii="Times New Roman" w:eastAsia="Calibri" w:hAnsi="Times New Roman" w:cs="Times New Roman"/>
                <w:sz w:val="24"/>
                <w:szCs w:val="24"/>
                <w:highlight w:val="yellow"/>
                <w:lang w:val="kk-KZ"/>
              </w:rPr>
            </w:pPr>
          </w:p>
        </w:tc>
      </w:tr>
      <w:tr w:rsidR="00A6098E" w:rsidRPr="0007136F" w14:paraId="7858E6E9" w14:textId="77777777" w:rsidTr="00A6098E">
        <w:trPr>
          <w:trHeight w:val="1217"/>
        </w:trPr>
        <w:tc>
          <w:tcPr>
            <w:tcW w:w="1134" w:type="dxa"/>
          </w:tcPr>
          <w:p w14:paraId="648B9123" w14:textId="14CBF374" w:rsidR="00A6098E" w:rsidRDefault="00A6098E"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5244" w:type="dxa"/>
          </w:tcPr>
          <w:p w14:paraId="594BC9F9" w14:textId="6F476976" w:rsidR="00A6098E" w:rsidRPr="00C179C5" w:rsidRDefault="00A6098E" w:rsidP="00A6098E">
            <w:pPr>
              <w:spacing w:line="240" w:lineRule="auto"/>
              <w:rPr>
                <w:rFonts w:ascii="Times New Roman" w:eastAsia="Calibri" w:hAnsi="Times New Roman" w:cs="Times New Roman"/>
                <w:bCs/>
                <w:sz w:val="24"/>
                <w:szCs w:val="24"/>
                <w:lang w:val="kk-KZ"/>
              </w:rPr>
            </w:pPr>
            <w:r w:rsidRPr="00C179C5">
              <w:rPr>
                <w:rFonts w:ascii="Times New Roman" w:eastAsia="Calibri" w:hAnsi="Times New Roman" w:cs="Times New Roman"/>
                <w:bCs/>
                <w:sz w:val="24"/>
                <w:szCs w:val="24"/>
                <w:lang w:val="kk-KZ"/>
              </w:rPr>
              <w:t>Үй тапсырмасы:</w:t>
            </w:r>
            <w:r w:rsidRPr="00141D17">
              <w:rPr>
                <w:rFonts w:ascii="Times New Roman" w:eastAsia="Calibri" w:hAnsi="Times New Roman" w:cs="Times New Roman"/>
                <w:sz w:val="24"/>
                <w:szCs w:val="24"/>
                <w:lang w:val="kk-KZ"/>
              </w:rPr>
              <w:t xml:space="preserve"> қосымша әдебиеттерді пайдалану, </w:t>
            </w:r>
            <w:r w:rsidRPr="00141D17">
              <w:rPr>
                <w:rFonts w:ascii="Times New Roman" w:eastAsia="Calibri" w:hAnsi="Times New Roman" w:cs="Times New Roman"/>
                <w:b/>
                <w:bCs/>
                <w:i/>
                <w:iCs/>
                <w:sz w:val="24"/>
                <w:szCs w:val="24"/>
                <w:lang w:val="kk-KZ"/>
              </w:rPr>
              <w:t xml:space="preserve"> су айдындарының ластануына әсер ететін</w:t>
            </w:r>
            <w:r w:rsidRPr="00141D17">
              <w:rPr>
                <w:rFonts w:ascii="Times New Roman" w:eastAsia="Calibri" w:hAnsi="Times New Roman" w:cs="Times New Roman"/>
                <w:sz w:val="24"/>
                <w:szCs w:val="24"/>
                <w:lang w:val="kk-KZ"/>
              </w:rPr>
              <w:t xml:space="preserve"> антропогендік факторларды азайту жөнінде ұсыныстар дайындау</w:t>
            </w:r>
          </w:p>
        </w:tc>
        <w:tc>
          <w:tcPr>
            <w:tcW w:w="3261" w:type="dxa"/>
          </w:tcPr>
          <w:p w14:paraId="4B9042A1" w14:textId="21A5B6E8" w:rsidR="00A6098E" w:rsidRPr="00E73801" w:rsidRDefault="00A6098E" w:rsidP="00A6098E">
            <w:pPr>
              <w:spacing w:line="240" w:lineRule="auto"/>
              <w:rPr>
                <w:rFonts w:ascii="Times New Roman" w:eastAsia="Calibri" w:hAnsi="Times New Roman" w:cs="Times New Roman"/>
                <w:sz w:val="24"/>
                <w:szCs w:val="24"/>
                <w:highlight w:val="yellow"/>
                <w:lang w:val="kk-KZ"/>
              </w:rPr>
            </w:pPr>
            <w:r w:rsidRPr="002C1D59">
              <w:rPr>
                <w:rFonts w:ascii="Times New Roman" w:eastAsia="Calibri" w:hAnsi="Times New Roman" w:cs="Times New Roman"/>
                <w:sz w:val="24"/>
                <w:szCs w:val="24"/>
              </w:rPr>
              <w:t xml:space="preserve">Сұрақтарды </w:t>
            </w:r>
            <w:r w:rsidRPr="002C1D59">
              <w:rPr>
                <w:rFonts w:ascii="Times New Roman" w:eastAsia="Calibri" w:hAnsi="Times New Roman" w:cs="Times New Roman"/>
                <w:sz w:val="24"/>
                <w:szCs w:val="24"/>
                <w:lang w:val="kk-KZ"/>
              </w:rPr>
              <w:t xml:space="preserve">білім алушылармен </w:t>
            </w:r>
            <w:r w:rsidRPr="002C1D59">
              <w:rPr>
                <w:rFonts w:ascii="Times New Roman" w:eastAsia="Calibri" w:hAnsi="Times New Roman" w:cs="Times New Roman"/>
                <w:sz w:val="24"/>
                <w:szCs w:val="24"/>
              </w:rPr>
              <w:t>талқылау</w:t>
            </w:r>
          </w:p>
        </w:tc>
      </w:tr>
    </w:tbl>
    <w:p w14:paraId="696810AF" w14:textId="77777777" w:rsidR="007E0470" w:rsidRPr="007E0470" w:rsidRDefault="007E0470" w:rsidP="000B36B8">
      <w:pPr>
        <w:spacing w:after="0" w:line="240" w:lineRule="auto"/>
        <w:rPr>
          <w:rFonts w:ascii="Times New Roman" w:eastAsia="Calibri" w:hAnsi="Times New Roman" w:cs="Times New Roman"/>
          <w:sz w:val="24"/>
          <w:szCs w:val="24"/>
          <w:highlight w:val="yellow"/>
          <w:lang w:val="kk-KZ"/>
        </w:rPr>
      </w:pPr>
    </w:p>
    <w:p w14:paraId="228CC609" w14:textId="04502C31" w:rsidR="000B36B8" w:rsidRPr="00C179C5" w:rsidRDefault="00066339" w:rsidP="00C174F7">
      <w:pPr>
        <w:spacing w:after="0" w:line="240" w:lineRule="auto"/>
        <w:jc w:val="both"/>
        <w:rPr>
          <w:rFonts w:ascii="Times New Roman" w:eastAsia="Calibri" w:hAnsi="Times New Roman" w:cs="Times New Roman"/>
          <w:sz w:val="28"/>
          <w:szCs w:val="28"/>
          <w:lang w:val="kk-KZ"/>
        </w:rPr>
      </w:pPr>
      <w:r w:rsidRPr="007E0470">
        <w:rPr>
          <w:rFonts w:ascii="Times New Roman" w:eastAsia="Calibri" w:hAnsi="Times New Roman" w:cs="Times New Roman"/>
          <w:sz w:val="28"/>
          <w:szCs w:val="28"/>
          <w:lang w:val="kk-KZ"/>
        </w:rPr>
        <w:t xml:space="preserve">Кесте </w:t>
      </w:r>
      <w:r w:rsidR="00C179C5" w:rsidRPr="00C179C5">
        <w:rPr>
          <w:rFonts w:ascii="Times New Roman" w:eastAsia="Calibri" w:hAnsi="Times New Roman" w:cs="Times New Roman"/>
          <w:sz w:val="28"/>
          <w:szCs w:val="28"/>
          <w:lang w:val="kk-KZ"/>
        </w:rPr>
        <w:t>8 -</w:t>
      </w:r>
      <w:r w:rsidRPr="007E0470">
        <w:rPr>
          <w:rFonts w:ascii="Times New Roman" w:eastAsia="Calibri" w:hAnsi="Times New Roman" w:cs="Times New Roman"/>
          <w:sz w:val="28"/>
          <w:szCs w:val="28"/>
          <w:lang w:val="kk-KZ"/>
        </w:rPr>
        <w:t xml:space="preserve"> </w:t>
      </w:r>
      <w:r w:rsidR="000B36B8" w:rsidRPr="007E0470">
        <w:rPr>
          <w:rFonts w:ascii="Times New Roman" w:eastAsia="Calibri" w:hAnsi="Times New Roman" w:cs="Times New Roman"/>
          <w:sz w:val="28"/>
          <w:szCs w:val="28"/>
          <w:lang w:val="kk-KZ"/>
        </w:rPr>
        <w:t>Буынаяқтылар</w:t>
      </w:r>
      <w:r w:rsidR="002C1D59" w:rsidRPr="00C179C5">
        <w:rPr>
          <w:rFonts w:ascii="Times New Roman" w:eastAsia="Calibri" w:hAnsi="Times New Roman" w:cs="Times New Roman"/>
          <w:sz w:val="28"/>
          <w:szCs w:val="28"/>
          <w:lang w:val="kk-KZ"/>
        </w:rPr>
        <w:t xml:space="preserve"> типі</w:t>
      </w:r>
      <w:r w:rsidR="000B36B8" w:rsidRPr="007E0470">
        <w:rPr>
          <w:rFonts w:ascii="Times New Roman" w:eastAsia="Calibri" w:hAnsi="Times New Roman" w:cs="Times New Roman"/>
          <w:sz w:val="28"/>
          <w:szCs w:val="28"/>
          <w:lang w:val="kk-KZ"/>
        </w:rPr>
        <w:t xml:space="preserve">. </w:t>
      </w:r>
      <w:r w:rsidR="002C1D59" w:rsidRPr="00C179C5">
        <w:rPr>
          <w:rFonts w:ascii="Times New Roman" w:eastAsia="Calibri" w:hAnsi="Times New Roman" w:cs="Times New Roman"/>
          <w:sz w:val="28"/>
          <w:szCs w:val="28"/>
          <w:lang w:val="kk-KZ"/>
        </w:rPr>
        <w:t>Өрмекшітәрізділер класы</w:t>
      </w:r>
    </w:p>
    <w:p w14:paraId="4490973A" w14:textId="77777777" w:rsidR="00C174F7" w:rsidRPr="001C3A52" w:rsidRDefault="00C174F7" w:rsidP="00C174F7">
      <w:pPr>
        <w:spacing w:after="0" w:line="240" w:lineRule="auto"/>
        <w:jc w:val="both"/>
        <w:rPr>
          <w:rFonts w:ascii="Times New Roman" w:eastAsia="Calibri" w:hAnsi="Times New Roman" w:cs="Times New Roman"/>
          <w:sz w:val="24"/>
          <w:szCs w:val="24"/>
          <w:highlight w:val="yellow"/>
          <w:lang w:val="kk-KZ"/>
        </w:rPr>
      </w:pPr>
    </w:p>
    <w:tbl>
      <w:tblPr>
        <w:tblStyle w:val="23"/>
        <w:tblW w:w="9639" w:type="dxa"/>
        <w:tblInd w:w="-5" w:type="dxa"/>
        <w:tblLook w:val="04A0" w:firstRow="1" w:lastRow="0" w:firstColumn="1" w:lastColumn="0" w:noHBand="0" w:noVBand="1"/>
      </w:tblPr>
      <w:tblGrid>
        <w:gridCol w:w="1134"/>
        <w:gridCol w:w="5245"/>
        <w:gridCol w:w="3260"/>
      </w:tblGrid>
      <w:tr w:rsidR="000B36B8" w:rsidRPr="002C1D59" w14:paraId="786BC9F9" w14:textId="77777777" w:rsidTr="00A6098E">
        <w:tc>
          <w:tcPr>
            <w:tcW w:w="1134" w:type="dxa"/>
          </w:tcPr>
          <w:p w14:paraId="0D9606D0" w14:textId="77777777" w:rsidR="000B36B8" w:rsidRPr="002C1D59" w:rsidRDefault="000B36B8" w:rsidP="002C1D59">
            <w:pPr>
              <w:spacing w:line="240" w:lineRule="auto"/>
              <w:jc w:val="center"/>
              <w:rPr>
                <w:rFonts w:ascii="Times New Roman" w:eastAsia="Calibri" w:hAnsi="Times New Roman" w:cs="Times New Roman"/>
                <w:sz w:val="24"/>
                <w:szCs w:val="24"/>
              </w:rPr>
            </w:pPr>
            <w:r w:rsidRPr="002C1D59">
              <w:rPr>
                <w:rFonts w:ascii="Times New Roman" w:eastAsia="Calibri" w:hAnsi="Times New Roman" w:cs="Times New Roman"/>
                <w:sz w:val="24"/>
                <w:szCs w:val="24"/>
              </w:rPr>
              <w:t>№</w:t>
            </w:r>
          </w:p>
        </w:tc>
        <w:tc>
          <w:tcPr>
            <w:tcW w:w="5245" w:type="dxa"/>
          </w:tcPr>
          <w:p w14:paraId="4F900E3D" w14:textId="03A8B7DB" w:rsidR="000B36B8" w:rsidRPr="002C1D59" w:rsidRDefault="000B36B8" w:rsidP="002C1D59">
            <w:pPr>
              <w:spacing w:line="240" w:lineRule="auto"/>
              <w:jc w:val="center"/>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rPr>
              <w:t>Берілген</w:t>
            </w:r>
            <w:r w:rsidR="002C1D59">
              <w:rPr>
                <w:rFonts w:ascii="Times New Roman" w:eastAsia="Calibri" w:hAnsi="Times New Roman" w:cs="Times New Roman"/>
                <w:sz w:val="24"/>
                <w:szCs w:val="24"/>
                <w:lang w:val="kk-KZ"/>
              </w:rPr>
              <w:t>і</w:t>
            </w:r>
          </w:p>
        </w:tc>
        <w:tc>
          <w:tcPr>
            <w:tcW w:w="3260" w:type="dxa"/>
          </w:tcPr>
          <w:p w14:paraId="647F083C" w14:textId="76DF74CB" w:rsidR="000B36B8" w:rsidRPr="009F3459" w:rsidRDefault="009F3459" w:rsidP="002C1D59">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Ұсыныстар</w:t>
            </w:r>
          </w:p>
        </w:tc>
      </w:tr>
      <w:tr w:rsidR="000B36B8" w:rsidRPr="002C1D59" w14:paraId="6AFA70B1" w14:textId="77777777" w:rsidTr="00A6098E">
        <w:tc>
          <w:tcPr>
            <w:tcW w:w="1134" w:type="dxa"/>
          </w:tcPr>
          <w:p w14:paraId="5A30500A" w14:textId="77777777" w:rsidR="000B36B8" w:rsidRPr="002C1D59" w:rsidRDefault="000B36B8" w:rsidP="00A6098E">
            <w:pPr>
              <w:spacing w:line="240" w:lineRule="auto"/>
              <w:jc w:val="center"/>
              <w:rPr>
                <w:rFonts w:ascii="Times New Roman" w:eastAsia="Calibri" w:hAnsi="Times New Roman" w:cs="Times New Roman"/>
                <w:sz w:val="24"/>
                <w:szCs w:val="24"/>
              </w:rPr>
            </w:pPr>
            <w:r w:rsidRPr="002C1D59">
              <w:rPr>
                <w:rFonts w:ascii="Times New Roman" w:eastAsia="Calibri" w:hAnsi="Times New Roman" w:cs="Times New Roman"/>
                <w:sz w:val="24"/>
                <w:szCs w:val="24"/>
              </w:rPr>
              <w:t>1</w:t>
            </w:r>
          </w:p>
        </w:tc>
        <w:tc>
          <w:tcPr>
            <w:tcW w:w="5245" w:type="dxa"/>
          </w:tcPr>
          <w:p w14:paraId="0A7B6FC5" w14:textId="77777777" w:rsidR="000B36B8" w:rsidRPr="002C1D59" w:rsidRDefault="000B36B8" w:rsidP="00A6098E">
            <w:pPr>
              <w:spacing w:line="240" w:lineRule="auto"/>
              <w:jc w:val="center"/>
              <w:rPr>
                <w:rFonts w:ascii="Times New Roman" w:eastAsia="Calibri" w:hAnsi="Times New Roman" w:cs="Times New Roman"/>
                <w:sz w:val="24"/>
                <w:szCs w:val="24"/>
              </w:rPr>
            </w:pPr>
            <w:r w:rsidRPr="002C1D59">
              <w:rPr>
                <w:rFonts w:ascii="Times New Roman" w:eastAsia="Calibri" w:hAnsi="Times New Roman" w:cs="Times New Roman"/>
                <w:sz w:val="24"/>
                <w:szCs w:val="24"/>
              </w:rPr>
              <w:t>2</w:t>
            </w:r>
          </w:p>
        </w:tc>
        <w:tc>
          <w:tcPr>
            <w:tcW w:w="3260" w:type="dxa"/>
          </w:tcPr>
          <w:p w14:paraId="3C7B8DC4" w14:textId="77777777" w:rsidR="000B36B8" w:rsidRPr="002C1D59" w:rsidRDefault="000B36B8" w:rsidP="00A6098E">
            <w:pPr>
              <w:spacing w:line="240" w:lineRule="auto"/>
              <w:jc w:val="center"/>
              <w:rPr>
                <w:rFonts w:ascii="Times New Roman" w:eastAsia="Calibri" w:hAnsi="Times New Roman" w:cs="Times New Roman"/>
                <w:sz w:val="24"/>
                <w:szCs w:val="24"/>
              </w:rPr>
            </w:pPr>
            <w:r w:rsidRPr="002C1D59">
              <w:rPr>
                <w:rFonts w:ascii="Times New Roman" w:eastAsia="Calibri" w:hAnsi="Times New Roman" w:cs="Times New Roman"/>
                <w:sz w:val="24"/>
                <w:szCs w:val="24"/>
              </w:rPr>
              <w:t>3</w:t>
            </w:r>
          </w:p>
        </w:tc>
      </w:tr>
      <w:tr w:rsidR="000B36B8" w:rsidRPr="002D71A9" w14:paraId="77329889" w14:textId="77777777" w:rsidTr="00A6098E">
        <w:tc>
          <w:tcPr>
            <w:tcW w:w="1134" w:type="dxa"/>
            <w:tcBorders>
              <w:bottom w:val="single" w:sz="4" w:space="0" w:color="auto"/>
            </w:tcBorders>
          </w:tcPr>
          <w:p w14:paraId="24C223FF" w14:textId="45379FE8" w:rsidR="000B36B8" w:rsidRPr="002C1D59" w:rsidRDefault="00E73801"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5" w:type="dxa"/>
            <w:tcBorders>
              <w:bottom w:val="single" w:sz="4" w:space="0" w:color="auto"/>
            </w:tcBorders>
          </w:tcPr>
          <w:p w14:paraId="123EB20A" w14:textId="5BF96EB6" w:rsidR="000B36B8" w:rsidRPr="002C1D59" w:rsidRDefault="002C1D59" w:rsidP="002C1D59">
            <w:pPr>
              <w:spacing w:line="240" w:lineRule="auto"/>
              <w:jc w:val="both"/>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Мақсаты</w:t>
            </w:r>
            <w:r w:rsidRPr="002C1D59">
              <w:rPr>
                <w:rFonts w:ascii="Times New Roman" w:eastAsia="Calibri" w:hAnsi="Times New Roman" w:cs="Times New Roman"/>
                <w:b/>
                <w:bCs/>
                <w:sz w:val="24"/>
                <w:szCs w:val="24"/>
                <w:lang w:val="kk-KZ"/>
              </w:rPr>
              <w:t xml:space="preserve">: </w:t>
            </w:r>
            <w:r w:rsidRPr="002C1D59">
              <w:rPr>
                <w:rFonts w:ascii="Times New Roman" w:eastAsia="Calibri" w:hAnsi="Times New Roman" w:cs="Times New Roman"/>
                <w:sz w:val="24"/>
                <w:szCs w:val="24"/>
                <w:lang w:val="kk-KZ"/>
              </w:rPr>
              <w:t>өтінім материалдарымен жұмыс жасау арқылы Қызылорда өңірінде таралған өрмекшітәрізділер</w:t>
            </w:r>
            <w:r>
              <w:rPr>
                <w:rFonts w:ascii="Times New Roman" w:eastAsia="Calibri" w:hAnsi="Times New Roman" w:cs="Times New Roman"/>
                <w:sz w:val="24"/>
                <w:szCs w:val="24"/>
                <w:lang w:val="kk-KZ"/>
              </w:rPr>
              <w:t>дің</w:t>
            </w:r>
            <w:r w:rsidRPr="002C1D59">
              <w:rPr>
                <w:rFonts w:ascii="Times New Roman" w:eastAsia="Calibri" w:hAnsi="Times New Roman" w:cs="Times New Roman"/>
                <w:sz w:val="24"/>
                <w:szCs w:val="24"/>
                <w:lang w:val="kk-KZ"/>
              </w:rPr>
              <w:t xml:space="preserve"> өкілдерімен және жасақтың далалық ерекшеліктерімен танысу, кенелер мен басқа өрмекшітәрізділердің биологиясын меңгеру, сондай-ақ жаз мезгілінде орманды аймаққа бару кезінде сақталатын қауіпсіздік ережелерін білу.</w:t>
            </w:r>
          </w:p>
        </w:tc>
        <w:tc>
          <w:tcPr>
            <w:tcW w:w="3260" w:type="dxa"/>
            <w:tcBorders>
              <w:bottom w:val="single" w:sz="4" w:space="0" w:color="auto"/>
            </w:tcBorders>
          </w:tcPr>
          <w:p w14:paraId="0A40E8E0" w14:textId="77777777" w:rsidR="000B36B8" w:rsidRPr="002C1D59" w:rsidRDefault="000B36B8" w:rsidP="000B36B8">
            <w:pPr>
              <w:spacing w:line="240" w:lineRule="auto"/>
              <w:rPr>
                <w:rFonts w:ascii="Times New Roman" w:eastAsia="Calibri" w:hAnsi="Times New Roman" w:cs="Times New Roman"/>
                <w:sz w:val="24"/>
                <w:szCs w:val="24"/>
                <w:lang w:val="kk-KZ"/>
              </w:rPr>
            </w:pPr>
          </w:p>
        </w:tc>
      </w:tr>
      <w:tr w:rsidR="002C1D59" w:rsidRPr="002D71A9" w14:paraId="721E96E5" w14:textId="77777777" w:rsidTr="00A6098E">
        <w:tc>
          <w:tcPr>
            <w:tcW w:w="1134" w:type="dxa"/>
            <w:tcBorders>
              <w:bottom w:val="nil"/>
            </w:tcBorders>
          </w:tcPr>
          <w:p w14:paraId="694A62C7" w14:textId="16343BB2" w:rsidR="002C1D59" w:rsidRPr="002C1D59" w:rsidRDefault="00E73801"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245" w:type="dxa"/>
            <w:tcBorders>
              <w:bottom w:val="nil"/>
            </w:tcBorders>
          </w:tcPr>
          <w:p w14:paraId="4992F9B0" w14:textId="7AD6C4E6" w:rsidR="002C1D59" w:rsidRPr="002C1D59" w:rsidRDefault="002C1D59" w:rsidP="002C1D59">
            <w:pPr>
              <w:spacing w:line="240" w:lineRule="auto"/>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rPr>
              <w:t>Мақсаты</w:t>
            </w:r>
            <w:r w:rsidRPr="002C1D59">
              <w:rPr>
                <w:rFonts w:ascii="Times New Roman" w:eastAsia="Calibri" w:hAnsi="Times New Roman" w:cs="Times New Roman"/>
                <w:b/>
                <w:bCs/>
                <w:sz w:val="24"/>
                <w:szCs w:val="24"/>
              </w:rPr>
              <w:t>:</w:t>
            </w:r>
            <w:r w:rsidRPr="002C1D59">
              <w:rPr>
                <w:rFonts w:ascii="Times New Roman" w:eastAsia="Calibri" w:hAnsi="Times New Roman" w:cs="Times New Roman"/>
                <w:sz w:val="24"/>
                <w:szCs w:val="24"/>
              </w:rPr>
              <w:t xml:space="preserve"> қосымшаның материалымен танысу</w:t>
            </w:r>
          </w:p>
          <w:p w14:paraId="41A5C2FC" w14:textId="77777777" w:rsidR="002C1D59" w:rsidRPr="002C1D59" w:rsidRDefault="002C1D59" w:rsidP="002C1D59">
            <w:pPr>
              <w:spacing w:line="240" w:lineRule="auto"/>
              <w:rPr>
                <w:rFonts w:ascii="Times New Roman" w:eastAsia="Calibri" w:hAnsi="Times New Roman" w:cs="Times New Roman"/>
                <w:sz w:val="24"/>
                <w:szCs w:val="24"/>
                <w:lang w:val="kk-KZ"/>
              </w:rPr>
            </w:pPr>
          </w:p>
          <w:tbl>
            <w:tblPr>
              <w:tblStyle w:val="23"/>
              <w:tblW w:w="0" w:type="auto"/>
              <w:tblLook w:val="04A0" w:firstRow="1" w:lastRow="0" w:firstColumn="1" w:lastColumn="0" w:noHBand="0" w:noVBand="1"/>
            </w:tblPr>
            <w:tblGrid>
              <w:gridCol w:w="1277"/>
              <w:gridCol w:w="1239"/>
              <w:gridCol w:w="1235"/>
              <w:gridCol w:w="1268"/>
            </w:tblGrid>
            <w:tr w:rsidR="002C1D59" w:rsidRPr="002C1D59" w14:paraId="18779319" w14:textId="77777777" w:rsidTr="00C179C5">
              <w:tc>
                <w:tcPr>
                  <w:tcW w:w="1277" w:type="dxa"/>
                </w:tcPr>
                <w:p w14:paraId="2681BE97" w14:textId="44A609E6" w:rsidR="002C1D59" w:rsidRPr="002C1D59" w:rsidRDefault="002C1D59" w:rsidP="002C1D59">
                  <w:pPr>
                    <w:spacing w:line="240" w:lineRule="auto"/>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lang w:val="kk-KZ"/>
                    </w:rPr>
                    <w:t>Түрлері</w:t>
                  </w:r>
                </w:p>
              </w:tc>
              <w:tc>
                <w:tcPr>
                  <w:tcW w:w="1239" w:type="dxa"/>
                </w:tcPr>
                <w:p w14:paraId="5A795EAD" w14:textId="27F367CE" w:rsidR="002C1D59" w:rsidRPr="002C1D59" w:rsidRDefault="002C1D59" w:rsidP="002C1D59">
                  <w:pPr>
                    <w:spacing w:line="240" w:lineRule="auto"/>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rPr>
                    <w:t>Өкілдер</w:t>
                  </w:r>
                  <w:r w:rsidRPr="002C1D59">
                    <w:rPr>
                      <w:rFonts w:ascii="Times New Roman" w:eastAsia="Calibri" w:hAnsi="Times New Roman" w:cs="Times New Roman"/>
                      <w:sz w:val="24"/>
                      <w:szCs w:val="24"/>
                      <w:lang w:val="kk-KZ"/>
                    </w:rPr>
                    <w:t>і</w:t>
                  </w:r>
                </w:p>
              </w:tc>
              <w:tc>
                <w:tcPr>
                  <w:tcW w:w="1235" w:type="dxa"/>
                </w:tcPr>
                <w:p w14:paraId="7D31F90C" w14:textId="3E9ED319" w:rsidR="002C1D59" w:rsidRPr="00C179C5" w:rsidRDefault="002C1D59" w:rsidP="002C1D59">
                  <w:pPr>
                    <w:spacing w:line="240" w:lineRule="auto"/>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rPr>
                    <w:t xml:space="preserve">Тіршілік </w:t>
                  </w:r>
                  <w:r w:rsidR="007E0470" w:rsidRPr="002C1D59">
                    <w:rPr>
                      <w:rFonts w:ascii="Times New Roman" w:eastAsia="Calibri" w:hAnsi="Times New Roman" w:cs="Times New Roman"/>
                      <w:sz w:val="24"/>
                      <w:szCs w:val="24"/>
                    </w:rPr>
                    <w:t>ету ортасы</w:t>
                  </w:r>
                </w:p>
              </w:tc>
              <w:tc>
                <w:tcPr>
                  <w:tcW w:w="1268" w:type="dxa"/>
                </w:tcPr>
                <w:p w14:paraId="012C3846" w14:textId="578E91B2" w:rsidR="002C1D59" w:rsidRPr="00C179C5" w:rsidRDefault="002C1D59" w:rsidP="002C1D59">
                  <w:pPr>
                    <w:spacing w:line="240" w:lineRule="auto"/>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rPr>
                    <w:t xml:space="preserve">Дала </w:t>
                  </w:r>
                  <w:r w:rsidR="007E0470" w:rsidRPr="002C1D59">
                    <w:rPr>
                      <w:rFonts w:ascii="Times New Roman" w:eastAsia="Calibri" w:hAnsi="Times New Roman" w:cs="Times New Roman"/>
                      <w:sz w:val="24"/>
                      <w:szCs w:val="24"/>
                    </w:rPr>
                    <w:t>белгілері</w:t>
                  </w:r>
                </w:p>
              </w:tc>
            </w:tr>
            <w:tr w:rsidR="007E0470" w:rsidRPr="002C1D59" w14:paraId="5A5ACF19" w14:textId="77777777" w:rsidTr="00C179C5">
              <w:tc>
                <w:tcPr>
                  <w:tcW w:w="1277" w:type="dxa"/>
                </w:tcPr>
                <w:p w14:paraId="472DCD02" w14:textId="77777777" w:rsidR="007E0470" w:rsidRDefault="007E0470" w:rsidP="002C1D5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Шаяндар</w:t>
                  </w:r>
                </w:p>
                <w:p w14:paraId="284DC42C" w14:textId="2F0911CF" w:rsidR="007E0470" w:rsidRPr="002C1D59" w:rsidRDefault="007E0470" w:rsidP="002C1D5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Кенелер</w:t>
                  </w:r>
                </w:p>
              </w:tc>
              <w:tc>
                <w:tcPr>
                  <w:tcW w:w="1239" w:type="dxa"/>
                </w:tcPr>
                <w:p w14:paraId="4A6BA539" w14:textId="77777777" w:rsidR="007E0470" w:rsidRPr="002C1D59" w:rsidRDefault="007E0470" w:rsidP="002C1D59">
                  <w:pPr>
                    <w:spacing w:line="240" w:lineRule="auto"/>
                    <w:rPr>
                      <w:rFonts w:ascii="Times New Roman" w:eastAsia="Calibri" w:hAnsi="Times New Roman" w:cs="Times New Roman"/>
                      <w:sz w:val="24"/>
                      <w:szCs w:val="24"/>
                    </w:rPr>
                  </w:pPr>
                </w:p>
              </w:tc>
              <w:tc>
                <w:tcPr>
                  <w:tcW w:w="1235" w:type="dxa"/>
                </w:tcPr>
                <w:p w14:paraId="1EAE625C" w14:textId="77777777" w:rsidR="007E0470" w:rsidRPr="002C1D59" w:rsidRDefault="007E0470" w:rsidP="002C1D59">
                  <w:pPr>
                    <w:spacing w:line="240" w:lineRule="auto"/>
                    <w:rPr>
                      <w:rFonts w:ascii="Times New Roman" w:eastAsia="Calibri" w:hAnsi="Times New Roman" w:cs="Times New Roman"/>
                      <w:sz w:val="24"/>
                      <w:szCs w:val="24"/>
                    </w:rPr>
                  </w:pPr>
                </w:p>
              </w:tc>
              <w:tc>
                <w:tcPr>
                  <w:tcW w:w="1268" w:type="dxa"/>
                </w:tcPr>
                <w:p w14:paraId="2300376B" w14:textId="77777777" w:rsidR="007E0470" w:rsidRPr="002C1D59" w:rsidRDefault="007E0470" w:rsidP="002C1D59">
                  <w:pPr>
                    <w:spacing w:line="240" w:lineRule="auto"/>
                    <w:rPr>
                      <w:rFonts w:ascii="Times New Roman" w:eastAsia="Calibri" w:hAnsi="Times New Roman" w:cs="Times New Roman"/>
                      <w:sz w:val="24"/>
                      <w:szCs w:val="24"/>
                    </w:rPr>
                  </w:pPr>
                </w:p>
              </w:tc>
            </w:tr>
          </w:tbl>
          <w:p w14:paraId="65BC6201" w14:textId="77777777" w:rsidR="002C1D59" w:rsidRPr="002C1D59" w:rsidRDefault="002C1D59" w:rsidP="002C1D59">
            <w:pPr>
              <w:spacing w:line="240" w:lineRule="auto"/>
              <w:jc w:val="both"/>
              <w:rPr>
                <w:rFonts w:ascii="Times New Roman" w:eastAsia="Calibri" w:hAnsi="Times New Roman" w:cs="Times New Roman"/>
                <w:b/>
                <w:bCs/>
                <w:sz w:val="24"/>
                <w:szCs w:val="24"/>
                <w:lang w:val="kk-KZ"/>
              </w:rPr>
            </w:pPr>
          </w:p>
        </w:tc>
        <w:tc>
          <w:tcPr>
            <w:tcW w:w="3260" w:type="dxa"/>
            <w:tcBorders>
              <w:bottom w:val="nil"/>
            </w:tcBorders>
          </w:tcPr>
          <w:p w14:paraId="2E31A836" w14:textId="77777777" w:rsidR="007E0470" w:rsidRPr="00E047BC" w:rsidRDefault="002C1D59" w:rsidP="007E0470">
            <w:pPr>
              <w:spacing w:line="240" w:lineRule="auto"/>
              <w:jc w:val="both"/>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lang w:val="kk-KZ"/>
              </w:rPr>
              <w:t xml:space="preserve">Кузнецов, В. С. Жануарлар әлемі: Қазақстан фаунасы. – </w:t>
            </w:r>
            <w:r w:rsidR="007E0470" w:rsidRPr="00E047BC">
              <w:rPr>
                <w:rFonts w:ascii="Times New Roman" w:eastAsia="Calibri" w:hAnsi="Times New Roman" w:cs="Times New Roman"/>
                <w:sz w:val="24"/>
                <w:szCs w:val="24"/>
                <w:lang w:val="kk-KZ"/>
              </w:rPr>
              <w:t>Алматы: Білім, 1999. – 280 б.</w:t>
            </w:r>
          </w:p>
          <w:p w14:paraId="420EE1EE" w14:textId="77777777" w:rsidR="007E0470" w:rsidRPr="00E047BC" w:rsidRDefault="007E0470" w:rsidP="007E0470">
            <w:pPr>
              <w:spacing w:line="240" w:lineRule="auto"/>
              <w:jc w:val="both"/>
              <w:rPr>
                <w:rFonts w:ascii="Times New Roman" w:eastAsia="Calibri" w:hAnsi="Times New Roman" w:cs="Times New Roman"/>
                <w:sz w:val="24"/>
                <w:szCs w:val="24"/>
                <w:lang w:val="kk-KZ"/>
              </w:rPr>
            </w:pPr>
          </w:p>
          <w:p w14:paraId="7F2D2325" w14:textId="77777777" w:rsidR="002C1D59" w:rsidRDefault="007E0470" w:rsidP="007E0470">
            <w:pPr>
              <w:spacing w:line="240" w:lineRule="auto"/>
              <w:jc w:val="both"/>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lang w:val="kk-KZ"/>
              </w:rPr>
              <w:t>ҚазКСР ҒА Зоология</w:t>
            </w:r>
            <w:r>
              <w:rPr>
                <w:rFonts w:ascii="Times New Roman" w:eastAsia="Calibri" w:hAnsi="Times New Roman" w:cs="Times New Roman"/>
                <w:sz w:val="24"/>
                <w:szCs w:val="24"/>
                <w:lang w:val="kk-KZ"/>
              </w:rPr>
              <w:t xml:space="preserve"> </w:t>
            </w:r>
            <w:r w:rsidRPr="00E047BC">
              <w:rPr>
                <w:rFonts w:ascii="Times New Roman" w:eastAsia="Calibri" w:hAnsi="Times New Roman" w:cs="Times New Roman"/>
                <w:sz w:val="24"/>
                <w:szCs w:val="24"/>
                <w:lang w:val="kk-KZ"/>
              </w:rPr>
              <w:t>институты. Қазақстанның Қызыл кітабы. – Алматы: Қайнар, 1999. – 450 б.</w:t>
            </w:r>
          </w:p>
          <w:p w14:paraId="0708A7EB" w14:textId="55619256" w:rsidR="00085C36" w:rsidRPr="002C1D59" w:rsidRDefault="00085C36" w:rsidP="007E0470">
            <w:pPr>
              <w:spacing w:line="240" w:lineRule="auto"/>
              <w:jc w:val="both"/>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lang w:val="kk-KZ"/>
              </w:rPr>
              <w:t xml:space="preserve">Мұратбаев, Ә. Бетпақдала мен Қызылқұм жануарлары. – </w:t>
            </w:r>
          </w:p>
        </w:tc>
      </w:tr>
    </w:tbl>
    <w:p w14:paraId="3BE1C14E" w14:textId="43C77715" w:rsidR="00A6098E" w:rsidRDefault="00A6098E" w:rsidP="00A6098E">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r w:rsidRPr="008F0996">
        <w:rPr>
          <w:rFonts w:ascii="Times New Roman" w:eastAsia="Calibri" w:hAnsi="Times New Roman" w:cs="Times New Roman"/>
          <w:sz w:val="28"/>
          <w:szCs w:val="28"/>
          <w:lang w:val="kk-KZ"/>
        </w:rPr>
        <w:t>-кестенің жалғасы</w:t>
      </w:r>
    </w:p>
    <w:p w14:paraId="66789B11" w14:textId="77777777" w:rsidR="00A6098E" w:rsidRPr="00A6098E" w:rsidRDefault="00A6098E" w:rsidP="00A6098E">
      <w:pPr>
        <w:spacing w:after="0" w:line="240" w:lineRule="auto"/>
        <w:rPr>
          <w:sz w:val="26"/>
          <w:szCs w:val="28"/>
        </w:rPr>
      </w:pPr>
    </w:p>
    <w:tbl>
      <w:tblPr>
        <w:tblStyle w:val="23"/>
        <w:tblW w:w="9639" w:type="dxa"/>
        <w:tblInd w:w="-5" w:type="dxa"/>
        <w:tblLook w:val="04A0" w:firstRow="1" w:lastRow="0" w:firstColumn="1" w:lastColumn="0" w:noHBand="0" w:noVBand="1"/>
      </w:tblPr>
      <w:tblGrid>
        <w:gridCol w:w="1134"/>
        <w:gridCol w:w="5245"/>
        <w:gridCol w:w="3260"/>
      </w:tblGrid>
      <w:tr w:rsidR="00A6098E" w:rsidRPr="0007136F" w14:paraId="49C3274D" w14:textId="77777777" w:rsidTr="00A6098E">
        <w:tc>
          <w:tcPr>
            <w:tcW w:w="1134" w:type="dxa"/>
            <w:tcBorders>
              <w:bottom w:val="nil"/>
            </w:tcBorders>
          </w:tcPr>
          <w:p w14:paraId="68F72A2E" w14:textId="5EC78DD6" w:rsidR="00A6098E" w:rsidRDefault="00A6098E"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5" w:type="dxa"/>
            <w:tcBorders>
              <w:bottom w:val="nil"/>
            </w:tcBorders>
          </w:tcPr>
          <w:p w14:paraId="6D1A0F3C" w14:textId="289934EB" w:rsidR="00A6098E" w:rsidRPr="00A6098E" w:rsidRDefault="00A6098E" w:rsidP="00A6098E">
            <w:pPr>
              <w:spacing w:line="240" w:lineRule="auto"/>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w:t>
            </w:r>
          </w:p>
        </w:tc>
        <w:tc>
          <w:tcPr>
            <w:tcW w:w="3260" w:type="dxa"/>
            <w:tcBorders>
              <w:bottom w:val="nil"/>
            </w:tcBorders>
          </w:tcPr>
          <w:p w14:paraId="1BC7598D" w14:textId="188FDD9C" w:rsidR="00A6098E" w:rsidRPr="00E047BC" w:rsidRDefault="00A6098E"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A6098E" w:rsidRPr="0007136F" w14:paraId="2F212E0F" w14:textId="77777777" w:rsidTr="00A6098E">
        <w:tc>
          <w:tcPr>
            <w:tcW w:w="1134" w:type="dxa"/>
            <w:tcBorders>
              <w:bottom w:val="nil"/>
            </w:tcBorders>
          </w:tcPr>
          <w:p w14:paraId="435B388D" w14:textId="77777777" w:rsidR="00A6098E" w:rsidRDefault="00A6098E" w:rsidP="00A6098E">
            <w:pPr>
              <w:spacing w:line="240" w:lineRule="auto"/>
              <w:jc w:val="center"/>
              <w:rPr>
                <w:rFonts w:ascii="Times New Roman" w:eastAsia="Calibri" w:hAnsi="Times New Roman" w:cs="Times New Roman"/>
                <w:sz w:val="24"/>
                <w:szCs w:val="24"/>
                <w:lang w:val="kk-KZ"/>
              </w:rPr>
            </w:pPr>
          </w:p>
        </w:tc>
        <w:tc>
          <w:tcPr>
            <w:tcW w:w="5245" w:type="dxa"/>
            <w:tcBorders>
              <w:bottom w:val="nil"/>
            </w:tcBorders>
          </w:tcPr>
          <w:p w14:paraId="1D954C78" w14:textId="77777777" w:rsidR="00A6098E" w:rsidRDefault="00A6098E" w:rsidP="00A6098E">
            <w:pPr>
              <w:spacing w:line="240" w:lineRule="auto"/>
              <w:jc w:val="center"/>
              <w:rPr>
                <w:rFonts w:ascii="Times New Roman" w:eastAsia="Calibri" w:hAnsi="Times New Roman" w:cs="Times New Roman"/>
                <w:bCs/>
                <w:sz w:val="24"/>
                <w:szCs w:val="24"/>
                <w:lang w:val="kk-KZ"/>
              </w:rPr>
            </w:pPr>
          </w:p>
        </w:tc>
        <w:tc>
          <w:tcPr>
            <w:tcW w:w="3260" w:type="dxa"/>
            <w:tcBorders>
              <w:bottom w:val="nil"/>
            </w:tcBorders>
          </w:tcPr>
          <w:p w14:paraId="03A369DE" w14:textId="1B37D59F" w:rsidR="00A6098E" w:rsidRDefault="00A6098E" w:rsidP="00A6098E">
            <w:pPr>
              <w:spacing w:line="240" w:lineRule="auto"/>
              <w:jc w:val="center"/>
              <w:rPr>
                <w:rFonts w:ascii="Times New Roman" w:eastAsia="Calibri" w:hAnsi="Times New Roman" w:cs="Times New Roman"/>
                <w:sz w:val="24"/>
                <w:szCs w:val="24"/>
                <w:lang w:val="kk-KZ"/>
              </w:rPr>
            </w:pPr>
            <w:r w:rsidRPr="00E047BC">
              <w:rPr>
                <w:rFonts w:ascii="Times New Roman" w:eastAsia="Calibri" w:hAnsi="Times New Roman" w:cs="Times New Roman"/>
                <w:sz w:val="24"/>
                <w:szCs w:val="24"/>
                <w:lang w:val="kk-KZ"/>
              </w:rPr>
              <w:t>Алматы: Ғылым, 2003. – 190 б.</w:t>
            </w:r>
          </w:p>
        </w:tc>
      </w:tr>
      <w:tr w:rsidR="00085C36" w:rsidRPr="002C1D59" w14:paraId="0BEF7BFB" w14:textId="77777777" w:rsidTr="00A6098E">
        <w:tc>
          <w:tcPr>
            <w:tcW w:w="1134" w:type="dxa"/>
          </w:tcPr>
          <w:p w14:paraId="0DE09AD0" w14:textId="77777777" w:rsidR="00085C36" w:rsidRDefault="00085C36"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5245" w:type="dxa"/>
          </w:tcPr>
          <w:p w14:paraId="7C9FDD40" w14:textId="77777777" w:rsidR="00085C36" w:rsidRPr="002C1D59" w:rsidRDefault="00085C36" w:rsidP="0075002A">
            <w:pPr>
              <w:spacing w:line="240" w:lineRule="auto"/>
              <w:rPr>
                <w:rFonts w:ascii="Times New Roman" w:eastAsia="Calibri" w:hAnsi="Times New Roman" w:cs="Times New Roman"/>
                <w:b/>
                <w:bCs/>
                <w:sz w:val="24"/>
                <w:szCs w:val="24"/>
                <w:lang w:val="kk-KZ"/>
              </w:rPr>
            </w:pPr>
            <w:r w:rsidRPr="00C179C5">
              <w:rPr>
                <w:rFonts w:ascii="Times New Roman" w:eastAsia="Calibri" w:hAnsi="Times New Roman" w:cs="Times New Roman"/>
                <w:bCs/>
                <w:sz w:val="24"/>
                <w:szCs w:val="24"/>
                <w:lang w:val="kk-KZ"/>
              </w:rPr>
              <w:t>Мақсаты</w:t>
            </w:r>
            <w:r w:rsidRPr="002C1D59">
              <w:rPr>
                <w:rFonts w:ascii="Times New Roman" w:eastAsia="Calibri" w:hAnsi="Times New Roman" w:cs="Times New Roman"/>
                <w:b/>
                <w:bCs/>
                <w:sz w:val="24"/>
                <w:szCs w:val="24"/>
                <w:lang w:val="kk-KZ"/>
              </w:rPr>
              <w:t xml:space="preserve">: </w:t>
            </w:r>
            <w:r w:rsidRPr="002C1D59">
              <w:rPr>
                <w:rFonts w:ascii="Times New Roman" w:eastAsia="Calibri" w:hAnsi="Times New Roman" w:cs="Times New Roman"/>
                <w:sz w:val="24"/>
                <w:szCs w:val="24"/>
                <w:lang w:val="kk-KZ"/>
              </w:rPr>
              <w:t>алынған білімді шоғырландыру арқылы Қызылорда облысы аумағында таралған өрмекшітәрізділер класының өкілдерін анықтау, өрмекшілердің далалық сипаттамаларын сипаттау, тайга кенесінің таралу ерекшеліктерін білу, кенемен тістеген кездегі мінез-құлық ережелерін меңгеру және кенелердің биологиясын зерттеудің маңызын түсіну.</w:t>
            </w:r>
          </w:p>
        </w:tc>
        <w:tc>
          <w:tcPr>
            <w:tcW w:w="3260" w:type="dxa"/>
          </w:tcPr>
          <w:p w14:paraId="1BF7C93A" w14:textId="77777777" w:rsidR="00085C36" w:rsidRPr="002C1D59" w:rsidRDefault="00085C36" w:rsidP="0075002A">
            <w:pPr>
              <w:spacing w:line="240" w:lineRule="auto"/>
              <w:jc w:val="both"/>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rPr>
              <w:t xml:space="preserve">Сұрақтарды </w:t>
            </w:r>
            <w:r w:rsidRPr="002C1D59">
              <w:rPr>
                <w:rFonts w:ascii="Times New Roman" w:eastAsia="Calibri" w:hAnsi="Times New Roman" w:cs="Times New Roman"/>
                <w:sz w:val="24"/>
                <w:szCs w:val="24"/>
                <w:lang w:val="kk-KZ"/>
              </w:rPr>
              <w:t>білім алушылармен</w:t>
            </w:r>
            <w:r w:rsidRPr="002C1D59">
              <w:rPr>
                <w:rFonts w:ascii="Times New Roman" w:eastAsia="Calibri" w:hAnsi="Times New Roman" w:cs="Times New Roman"/>
                <w:sz w:val="24"/>
                <w:szCs w:val="24"/>
              </w:rPr>
              <w:t xml:space="preserve"> талқылау.</w:t>
            </w:r>
          </w:p>
        </w:tc>
      </w:tr>
      <w:tr w:rsidR="00085C36" w:rsidRPr="002D71A9" w14:paraId="0AEF0D1F" w14:textId="77777777" w:rsidTr="00A6098E">
        <w:tc>
          <w:tcPr>
            <w:tcW w:w="1134" w:type="dxa"/>
          </w:tcPr>
          <w:p w14:paraId="7D7411B7" w14:textId="77777777" w:rsidR="00085C36" w:rsidRDefault="00085C36"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5245" w:type="dxa"/>
          </w:tcPr>
          <w:p w14:paraId="68D888E6" w14:textId="77777777" w:rsidR="00085C36" w:rsidRPr="002C1D59" w:rsidRDefault="00085C36" w:rsidP="0075002A">
            <w:pPr>
              <w:spacing w:line="240" w:lineRule="auto"/>
              <w:jc w:val="both"/>
              <w:rPr>
                <w:rFonts w:ascii="Times New Roman" w:eastAsia="Calibri" w:hAnsi="Times New Roman" w:cs="Times New Roman"/>
                <w:b/>
                <w:bCs/>
                <w:sz w:val="24"/>
                <w:szCs w:val="24"/>
                <w:lang w:val="kk-KZ"/>
              </w:rPr>
            </w:pPr>
            <w:r w:rsidRPr="00C179C5">
              <w:rPr>
                <w:rFonts w:ascii="Times New Roman" w:eastAsia="Calibri" w:hAnsi="Times New Roman" w:cs="Times New Roman"/>
                <w:bCs/>
                <w:sz w:val="24"/>
                <w:szCs w:val="24"/>
                <w:lang w:val="kk-KZ"/>
              </w:rPr>
              <w:t>Үй тапсырмасы:</w:t>
            </w:r>
            <w:r w:rsidRPr="002C1D59">
              <w:rPr>
                <w:rFonts w:ascii="Times New Roman" w:eastAsia="Calibri" w:hAnsi="Times New Roman" w:cs="Times New Roman"/>
                <w:sz w:val="24"/>
                <w:szCs w:val="24"/>
                <w:lang w:val="kk-KZ"/>
              </w:rPr>
              <w:t xml:space="preserve"> оқулық пен қосымша материалды пайдалану, кене </w:t>
            </w:r>
            <w:r>
              <w:rPr>
                <w:rFonts w:ascii="Times New Roman" w:eastAsia="Calibri" w:hAnsi="Times New Roman" w:cs="Times New Roman"/>
                <w:sz w:val="24"/>
                <w:szCs w:val="24"/>
                <w:lang w:val="kk-KZ"/>
              </w:rPr>
              <w:t>шаққанда</w:t>
            </w:r>
            <w:r w:rsidRPr="002C1D59">
              <w:rPr>
                <w:rFonts w:ascii="Times New Roman" w:eastAsia="Calibri" w:hAnsi="Times New Roman" w:cs="Times New Roman"/>
                <w:sz w:val="24"/>
                <w:szCs w:val="24"/>
                <w:lang w:val="kk-KZ"/>
              </w:rPr>
              <w:t xml:space="preserve"> алғашқы медициналық көмекті сипаттау</w:t>
            </w:r>
          </w:p>
        </w:tc>
        <w:tc>
          <w:tcPr>
            <w:tcW w:w="3260" w:type="dxa"/>
          </w:tcPr>
          <w:p w14:paraId="5608BD4A" w14:textId="77777777" w:rsidR="00085C36" w:rsidRPr="002C1D59" w:rsidRDefault="00085C36" w:rsidP="0075002A">
            <w:pPr>
              <w:spacing w:line="240" w:lineRule="auto"/>
              <w:jc w:val="both"/>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lang w:val="kk-KZ"/>
              </w:rPr>
              <w:t>ҚазКСР ҒА Зоология институты. Қазақстанның Қызыл кітабы. – Алматы: Қайнар, 1999. – 450 б.</w:t>
            </w:r>
          </w:p>
          <w:p w14:paraId="2852A2A4" w14:textId="77777777" w:rsidR="00085C36" w:rsidRPr="002C1D59" w:rsidRDefault="00085C36" w:rsidP="0075002A">
            <w:pPr>
              <w:spacing w:line="240" w:lineRule="auto"/>
              <w:jc w:val="both"/>
              <w:rPr>
                <w:rFonts w:ascii="Times New Roman" w:eastAsia="Calibri" w:hAnsi="Times New Roman" w:cs="Times New Roman"/>
                <w:sz w:val="24"/>
                <w:szCs w:val="24"/>
                <w:lang w:val="kk-KZ"/>
              </w:rPr>
            </w:pPr>
          </w:p>
          <w:p w14:paraId="0536307E" w14:textId="77777777" w:rsidR="00085C36" w:rsidRPr="002C1D59" w:rsidRDefault="00085C36" w:rsidP="0075002A">
            <w:pPr>
              <w:spacing w:line="240" w:lineRule="auto"/>
              <w:jc w:val="both"/>
              <w:rPr>
                <w:rFonts w:ascii="Times New Roman" w:eastAsia="Calibri" w:hAnsi="Times New Roman" w:cs="Times New Roman"/>
                <w:sz w:val="24"/>
                <w:szCs w:val="24"/>
                <w:lang w:val="kk-KZ"/>
              </w:rPr>
            </w:pPr>
            <w:r w:rsidRPr="002C1D59">
              <w:rPr>
                <w:rFonts w:ascii="Times New Roman" w:eastAsia="Calibri" w:hAnsi="Times New Roman" w:cs="Times New Roman"/>
                <w:sz w:val="24"/>
                <w:szCs w:val="24"/>
                <w:lang w:val="kk-KZ"/>
              </w:rPr>
              <w:t>Мұратбаев, Ә. Бетпақдала мен Қызылқұм жануарлары. – Алматы: Ғылым, 2003. – 190 б.</w:t>
            </w:r>
          </w:p>
        </w:tc>
      </w:tr>
    </w:tbl>
    <w:p w14:paraId="47D90E57" w14:textId="77777777" w:rsidR="007E0470" w:rsidRDefault="007E0470" w:rsidP="000B36B8">
      <w:pPr>
        <w:spacing w:after="0" w:line="240" w:lineRule="auto"/>
        <w:rPr>
          <w:rFonts w:ascii="Times New Roman" w:eastAsia="Calibri" w:hAnsi="Times New Roman" w:cs="Times New Roman"/>
          <w:sz w:val="28"/>
          <w:szCs w:val="28"/>
          <w:lang w:val="kk-KZ"/>
        </w:rPr>
      </w:pPr>
    </w:p>
    <w:p w14:paraId="6CB3AB20" w14:textId="65BD6951" w:rsidR="000B36B8" w:rsidRPr="00C179C5" w:rsidRDefault="00C179C5" w:rsidP="00C174F7">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9 -</w:t>
      </w:r>
      <w:r w:rsidR="00066339" w:rsidRPr="00C179C5">
        <w:rPr>
          <w:rFonts w:ascii="Times New Roman" w:eastAsia="Calibri" w:hAnsi="Times New Roman" w:cs="Times New Roman"/>
          <w:sz w:val="28"/>
          <w:szCs w:val="28"/>
          <w:lang w:val="kk-KZ"/>
        </w:rPr>
        <w:t xml:space="preserve"> </w:t>
      </w:r>
      <w:r w:rsidR="000B36B8" w:rsidRPr="00C179C5">
        <w:rPr>
          <w:rFonts w:ascii="Times New Roman" w:eastAsia="Calibri" w:hAnsi="Times New Roman" w:cs="Times New Roman"/>
          <w:sz w:val="28"/>
          <w:szCs w:val="28"/>
          <w:lang w:val="kk-KZ"/>
        </w:rPr>
        <w:t>Буынаяқтылар</w:t>
      </w:r>
      <w:r w:rsidR="009F3459" w:rsidRPr="00C179C5">
        <w:rPr>
          <w:rFonts w:ascii="Times New Roman" w:eastAsia="Calibri" w:hAnsi="Times New Roman" w:cs="Times New Roman"/>
          <w:sz w:val="28"/>
          <w:szCs w:val="28"/>
          <w:lang w:val="kk-KZ"/>
        </w:rPr>
        <w:t xml:space="preserve"> типі</w:t>
      </w:r>
      <w:r w:rsidR="000B36B8" w:rsidRPr="00C179C5">
        <w:rPr>
          <w:rFonts w:ascii="Times New Roman" w:eastAsia="Calibri" w:hAnsi="Times New Roman" w:cs="Times New Roman"/>
          <w:sz w:val="28"/>
          <w:szCs w:val="28"/>
          <w:lang w:val="kk-KZ"/>
        </w:rPr>
        <w:t xml:space="preserve">. </w:t>
      </w:r>
      <w:r w:rsidR="009F3459" w:rsidRPr="00C179C5">
        <w:rPr>
          <w:rFonts w:ascii="Times New Roman" w:eastAsia="Calibri" w:hAnsi="Times New Roman" w:cs="Times New Roman"/>
          <w:sz w:val="28"/>
          <w:szCs w:val="28"/>
          <w:lang w:val="kk-KZ"/>
        </w:rPr>
        <w:t>Бунақденелілер</w:t>
      </w:r>
      <w:r w:rsidR="00066339" w:rsidRPr="00C179C5">
        <w:rPr>
          <w:rFonts w:ascii="Times New Roman" w:eastAsia="Calibri" w:hAnsi="Times New Roman" w:cs="Times New Roman"/>
          <w:sz w:val="28"/>
          <w:szCs w:val="28"/>
          <w:lang w:val="kk-KZ"/>
        </w:rPr>
        <w:t xml:space="preserve"> класы</w:t>
      </w:r>
    </w:p>
    <w:p w14:paraId="348CA675" w14:textId="77777777" w:rsidR="009F3459" w:rsidRPr="009F3459" w:rsidRDefault="009F3459" w:rsidP="00C174F7">
      <w:pPr>
        <w:spacing w:after="0" w:line="240" w:lineRule="auto"/>
        <w:jc w:val="both"/>
        <w:rPr>
          <w:rFonts w:ascii="Times New Roman" w:eastAsia="Calibri" w:hAnsi="Times New Roman" w:cs="Times New Roman"/>
          <w:sz w:val="24"/>
          <w:szCs w:val="24"/>
          <w:lang w:val="kk-KZ"/>
        </w:rPr>
      </w:pPr>
    </w:p>
    <w:tbl>
      <w:tblPr>
        <w:tblStyle w:val="23"/>
        <w:tblW w:w="9639" w:type="dxa"/>
        <w:tblInd w:w="-5" w:type="dxa"/>
        <w:tblLook w:val="04A0" w:firstRow="1" w:lastRow="0" w:firstColumn="1" w:lastColumn="0" w:noHBand="0" w:noVBand="1"/>
      </w:tblPr>
      <w:tblGrid>
        <w:gridCol w:w="1111"/>
        <w:gridCol w:w="5283"/>
        <w:gridCol w:w="3245"/>
      </w:tblGrid>
      <w:tr w:rsidR="000B36B8" w:rsidRPr="001C3A52" w14:paraId="35B159BE" w14:textId="77777777" w:rsidTr="00A6098E">
        <w:tc>
          <w:tcPr>
            <w:tcW w:w="1111" w:type="dxa"/>
          </w:tcPr>
          <w:p w14:paraId="43B8E090" w14:textId="77777777" w:rsidR="000B36B8" w:rsidRPr="009F3459" w:rsidRDefault="000B36B8" w:rsidP="00A6098E">
            <w:pPr>
              <w:spacing w:line="240" w:lineRule="auto"/>
              <w:jc w:val="center"/>
              <w:rPr>
                <w:rFonts w:ascii="Times New Roman" w:eastAsia="Calibri" w:hAnsi="Times New Roman" w:cs="Times New Roman"/>
                <w:sz w:val="24"/>
                <w:szCs w:val="24"/>
              </w:rPr>
            </w:pPr>
            <w:r w:rsidRPr="009F3459">
              <w:rPr>
                <w:rFonts w:ascii="Times New Roman" w:eastAsia="Calibri" w:hAnsi="Times New Roman" w:cs="Times New Roman"/>
                <w:sz w:val="24"/>
                <w:szCs w:val="24"/>
              </w:rPr>
              <w:t>№</w:t>
            </w:r>
          </w:p>
        </w:tc>
        <w:tc>
          <w:tcPr>
            <w:tcW w:w="5283" w:type="dxa"/>
          </w:tcPr>
          <w:p w14:paraId="268BCA8F" w14:textId="1D844AB9" w:rsidR="000B36B8" w:rsidRPr="009F3459" w:rsidRDefault="000B36B8" w:rsidP="00A6098E">
            <w:pPr>
              <w:spacing w:line="240" w:lineRule="auto"/>
              <w:jc w:val="center"/>
              <w:rPr>
                <w:rFonts w:ascii="Times New Roman" w:eastAsia="Calibri" w:hAnsi="Times New Roman" w:cs="Times New Roman"/>
                <w:sz w:val="24"/>
                <w:szCs w:val="24"/>
                <w:lang w:val="kk-KZ"/>
              </w:rPr>
            </w:pPr>
            <w:r w:rsidRPr="009F3459">
              <w:rPr>
                <w:rFonts w:ascii="Times New Roman" w:eastAsia="Calibri" w:hAnsi="Times New Roman" w:cs="Times New Roman"/>
                <w:sz w:val="24"/>
                <w:szCs w:val="24"/>
              </w:rPr>
              <w:t>Берілген</w:t>
            </w:r>
            <w:r w:rsidR="009F3459">
              <w:rPr>
                <w:rFonts w:ascii="Times New Roman" w:eastAsia="Calibri" w:hAnsi="Times New Roman" w:cs="Times New Roman"/>
                <w:sz w:val="24"/>
                <w:szCs w:val="24"/>
                <w:lang w:val="kk-KZ"/>
              </w:rPr>
              <w:t>і</w:t>
            </w:r>
          </w:p>
        </w:tc>
        <w:tc>
          <w:tcPr>
            <w:tcW w:w="3245" w:type="dxa"/>
          </w:tcPr>
          <w:p w14:paraId="5BE6860C" w14:textId="24AFE947" w:rsidR="000B36B8" w:rsidRPr="009F3459" w:rsidRDefault="009F3459" w:rsidP="00A6098E">
            <w:pPr>
              <w:spacing w:line="240" w:lineRule="auto"/>
              <w:jc w:val="center"/>
              <w:rPr>
                <w:rFonts w:ascii="Times New Roman" w:eastAsia="Calibri" w:hAnsi="Times New Roman" w:cs="Times New Roman"/>
                <w:sz w:val="24"/>
                <w:szCs w:val="24"/>
                <w:lang w:val="kk-KZ"/>
              </w:rPr>
            </w:pPr>
            <w:r w:rsidRPr="009F3459">
              <w:rPr>
                <w:rFonts w:ascii="Times New Roman" w:eastAsia="Calibri" w:hAnsi="Times New Roman" w:cs="Times New Roman"/>
                <w:sz w:val="24"/>
                <w:szCs w:val="24"/>
                <w:lang w:val="kk-KZ"/>
              </w:rPr>
              <w:t>Ұсыныстар</w:t>
            </w:r>
          </w:p>
        </w:tc>
      </w:tr>
      <w:tr w:rsidR="000B36B8" w:rsidRPr="001C3A52" w14:paraId="215BB283" w14:textId="77777777" w:rsidTr="00A6098E">
        <w:tc>
          <w:tcPr>
            <w:tcW w:w="1111" w:type="dxa"/>
          </w:tcPr>
          <w:p w14:paraId="6FCCB0A0" w14:textId="77777777" w:rsidR="000B36B8" w:rsidRPr="009F3459" w:rsidRDefault="000B36B8" w:rsidP="00A6098E">
            <w:pPr>
              <w:spacing w:line="240" w:lineRule="auto"/>
              <w:jc w:val="center"/>
              <w:rPr>
                <w:rFonts w:ascii="Times New Roman" w:eastAsia="Calibri" w:hAnsi="Times New Roman" w:cs="Times New Roman"/>
                <w:sz w:val="24"/>
                <w:szCs w:val="24"/>
              </w:rPr>
            </w:pPr>
            <w:r w:rsidRPr="009F3459">
              <w:rPr>
                <w:rFonts w:ascii="Times New Roman" w:eastAsia="Calibri" w:hAnsi="Times New Roman" w:cs="Times New Roman"/>
                <w:sz w:val="24"/>
                <w:szCs w:val="24"/>
              </w:rPr>
              <w:t>1</w:t>
            </w:r>
          </w:p>
        </w:tc>
        <w:tc>
          <w:tcPr>
            <w:tcW w:w="5283" w:type="dxa"/>
          </w:tcPr>
          <w:p w14:paraId="1AA0EBD4" w14:textId="77777777" w:rsidR="000B36B8" w:rsidRPr="009F3459" w:rsidRDefault="000B36B8" w:rsidP="00A6098E">
            <w:pPr>
              <w:spacing w:line="240" w:lineRule="auto"/>
              <w:jc w:val="center"/>
              <w:rPr>
                <w:rFonts w:ascii="Times New Roman" w:eastAsia="Calibri" w:hAnsi="Times New Roman" w:cs="Times New Roman"/>
                <w:sz w:val="24"/>
                <w:szCs w:val="24"/>
              </w:rPr>
            </w:pPr>
            <w:r w:rsidRPr="009F3459">
              <w:rPr>
                <w:rFonts w:ascii="Times New Roman" w:eastAsia="Calibri" w:hAnsi="Times New Roman" w:cs="Times New Roman"/>
                <w:sz w:val="24"/>
                <w:szCs w:val="24"/>
              </w:rPr>
              <w:t>2</w:t>
            </w:r>
          </w:p>
        </w:tc>
        <w:tc>
          <w:tcPr>
            <w:tcW w:w="3245" w:type="dxa"/>
          </w:tcPr>
          <w:p w14:paraId="2A83E7AD" w14:textId="77777777" w:rsidR="000B36B8" w:rsidRPr="009F3459" w:rsidRDefault="000B36B8" w:rsidP="00A6098E">
            <w:pPr>
              <w:spacing w:line="240" w:lineRule="auto"/>
              <w:jc w:val="center"/>
              <w:rPr>
                <w:rFonts w:ascii="Times New Roman" w:eastAsia="Calibri" w:hAnsi="Times New Roman" w:cs="Times New Roman"/>
                <w:sz w:val="24"/>
                <w:szCs w:val="24"/>
              </w:rPr>
            </w:pPr>
            <w:r w:rsidRPr="009F3459">
              <w:rPr>
                <w:rFonts w:ascii="Times New Roman" w:eastAsia="Calibri" w:hAnsi="Times New Roman" w:cs="Times New Roman"/>
                <w:sz w:val="24"/>
                <w:szCs w:val="24"/>
              </w:rPr>
              <w:t>3</w:t>
            </w:r>
          </w:p>
        </w:tc>
      </w:tr>
      <w:tr w:rsidR="000B36B8" w:rsidRPr="001C3A52" w14:paraId="27C474DC" w14:textId="77777777" w:rsidTr="00A6098E">
        <w:tc>
          <w:tcPr>
            <w:tcW w:w="1111" w:type="dxa"/>
            <w:tcBorders>
              <w:bottom w:val="single" w:sz="4" w:space="0" w:color="auto"/>
            </w:tcBorders>
          </w:tcPr>
          <w:p w14:paraId="55DC1D30" w14:textId="1ADBF399" w:rsidR="000B36B8" w:rsidRPr="009F3459" w:rsidRDefault="000B36B8" w:rsidP="000B36B8">
            <w:pPr>
              <w:spacing w:line="240" w:lineRule="auto"/>
              <w:rPr>
                <w:rFonts w:ascii="Times New Roman" w:eastAsia="Calibri" w:hAnsi="Times New Roman" w:cs="Times New Roman"/>
                <w:sz w:val="24"/>
                <w:szCs w:val="24"/>
              </w:rPr>
            </w:pPr>
            <w:r w:rsidRPr="009F3459">
              <w:rPr>
                <w:rFonts w:ascii="Times New Roman" w:eastAsia="Calibri" w:hAnsi="Times New Roman" w:cs="Times New Roman"/>
                <w:sz w:val="24"/>
                <w:szCs w:val="24"/>
              </w:rPr>
              <w:t>1</w:t>
            </w:r>
          </w:p>
        </w:tc>
        <w:tc>
          <w:tcPr>
            <w:tcW w:w="5283" w:type="dxa"/>
            <w:tcBorders>
              <w:bottom w:val="single" w:sz="4" w:space="0" w:color="auto"/>
            </w:tcBorders>
          </w:tcPr>
          <w:p w14:paraId="7820A644" w14:textId="260DBFC7" w:rsidR="000B36B8" w:rsidRPr="001C3A52" w:rsidRDefault="009F3459" w:rsidP="009F3459">
            <w:pPr>
              <w:spacing w:line="240" w:lineRule="auto"/>
              <w:jc w:val="both"/>
              <w:rPr>
                <w:rFonts w:ascii="Times New Roman" w:eastAsia="Calibri" w:hAnsi="Times New Roman" w:cs="Times New Roman"/>
                <w:sz w:val="24"/>
                <w:szCs w:val="24"/>
                <w:highlight w:val="yellow"/>
              </w:rPr>
            </w:pPr>
            <w:r w:rsidRPr="00C179C5">
              <w:rPr>
                <w:rFonts w:ascii="Times New Roman" w:eastAsia="Calibri" w:hAnsi="Times New Roman" w:cs="Times New Roman"/>
                <w:bCs/>
                <w:sz w:val="24"/>
                <w:szCs w:val="24"/>
                <w:lang w:val="kk-KZ"/>
              </w:rPr>
              <w:t>Мақсаты</w:t>
            </w:r>
            <w:r>
              <w:rPr>
                <w:rFonts w:ascii="Times New Roman" w:eastAsia="Calibri" w:hAnsi="Times New Roman" w:cs="Times New Roman"/>
                <w:b/>
                <w:bCs/>
                <w:sz w:val="24"/>
                <w:szCs w:val="24"/>
                <w:lang w:val="kk-KZ"/>
              </w:rPr>
              <w:t xml:space="preserve">: </w:t>
            </w:r>
            <w:r w:rsidRPr="009F3459">
              <w:rPr>
                <w:rFonts w:ascii="Times New Roman" w:eastAsia="Calibri" w:hAnsi="Times New Roman" w:cs="Times New Roman"/>
                <w:sz w:val="24"/>
                <w:szCs w:val="24"/>
                <w:lang w:val="kk-KZ"/>
              </w:rPr>
              <w:t xml:space="preserve">Білім алушылар </w:t>
            </w:r>
            <w:r w:rsidRPr="009F3459">
              <w:rPr>
                <w:rFonts w:ascii="Times New Roman" w:eastAsia="Calibri" w:hAnsi="Times New Roman" w:cs="Times New Roman"/>
                <w:sz w:val="24"/>
                <w:szCs w:val="24"/>
              </w:rPr>
              <w:t xml:space="preserve">Қызылорда аймағындағы </w:t>
            </w:r>
            <w:r>
              <w:rPr>
                <w:rFonts w:ascii="Times New Roman" w:eastAsia="Calibri" w:hAnsi="Times New Roman" w:cs="Times New Roman"/>
                <w:sz w:val="24"/>
                <w:szCs w:val="24"/>
                <w:lang w:val="kk-KZ"/>
              </w:rPr>
              <w:t>бунақденелілер</w:t>
            </w:r>
            <w:r w:rsidRPr="009F3459">
              <w:rPr>
                <w:rFonts w:ascii="Times New Roman" w:eastAsia="Calibri" w:hAnsi="Times New Roman" w:cs="Times New Roman"/>
                <w:sz w:val="24"/>
                <w:szCs w:val="24"/>
              </w:rPr>
              <w:t>дің түр алуан түрлілігімен, фаунаның әртүрлі ортада мекендейтін жәндіктерімен танысуы, сондай-ақ Қызылорда облысы</w:t>
            </w:r>
            <w:r>
              <w:rPr>
                <w:rFonts w:ascii="Times New Roman" w:eastAsia="Calibri" w:hAnsi="Times New Roman" w:cs="Times New Roman"/>
                <w:sz w:val="24"/>
                <w:szCs w:val="24"/>
                <w:lang w:val="kk-KZ"/>
              </w:rPr>
              <w:t xml:space="preserve"> бойынша </w:t>
            </w:r>
            <w:r w:rsidRPr="009F3459">
              <w:rPr>
                <w:rFonts w:ascii="Times New Roman" w:eastAsia="Calibri" w:hAnsi="Times New Roman" w:cs="Times New Roman"/>
                <w:sz w:val="24"/>
                <w:szCs w:val="24"/>
              </w:rPr>
              <w:t>Қызыл кіта</w:t>
            </w:r>
            <w:r>
              <w:rPr>
                <w:rFonts w:ascii="Times New Roman" w:eastAsia="Calibri" w:hAnsi="Times New Roman" w:cs="Times New Roman"/>
                <w:sz w:val="24"/>
                <w:szCs w:val="24"/>
                <w:lang w:val="kk-KZ"/>
              </w:rPr>
              <w:t>пқа</w:t>
            </w:r>
            <w:r w:rsidRPr="009F3459">
              <w:rPr>
                <w:rFonts w:ascii="Times New Roman" w:eastAsia="Calibri" w:hAnsi="Times New Roman" w:cs="Times New Roman"/>
                <w:sz w:val="24"/>
                <w:szCs w:val="24"/>
              </w:rPr>
              <w:t xml:space="preserve"> енгізілген және қорғауға алынған жәндіктердің түрлерін білуі керек.</w:t>
            </w:r>
          </w:p>
        </w:tc>
        <w:tc>
          <w:tcPr>
            <w:tcW w:w="3245" w:type="dxa"/>
            <w:tcBorders>
              <w:bottom w:val="single" w:sz="4" w:space="0" w:color="auto"/>
            </w:tcBorders>
          </w:tcPr>
          <w:p w14:paraId="17977086" w14:textId="77777777" w:rsidR="000B36B8" w:rsidRPr="001C3A52" w:rsidRDefault="000B36B8" w:rsidP="000B36B8">
            <w:pPr>
              <w:spacing w:line="240" w:lineRule="auto"/>
              <w:rPr>
                <w:rFonts w:ascii="Times New Roman" w:eastAsia="Calibri" w:hAnsi="Times New Roman" w:cs="Times New Roman"/>
                <w:sz w:val="24"/>
                <w:szCs w:val="24"/>
                <w:highlight w:val="yellow"/>
              </w:rPr>
            </w:pPr>
          </w:p>
        </w:tc>
      </w:tr>
      <w:tr w:rsidR="000B36B8" w:rsidRPr="001C3A52" w14:paraId="2738E6AE" w14:textId="77777777" w:rsidTr="00A6098E">
        <w:tc>
          <w:tcPr>
            <w:tcW w:w="1111" w:type="dxa"/>
          </w:tcPr>
          <w:p w14:paraId="36C3EDE5" w14:textId="74BB721C" w:rsidR="000B36B8" w:rsidRPr="00E73801" w:rsidRDefault="00E73801" w:rsidP="000B36B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283" w:type="dxa"/>
          </w:tcPr>
          <w:p w14:paraId="54DD1D3A" w14:textId="19FD50F9" w:rsidR="000B36B8" w:rsidRPr="00E73801" w:rsidRDefault="009F3459" w:rsidP="009F3459">
            <w:pPr>
              <w:spacing w:line="240" w:lineRule="auto"/>
              <w:jc w:val="both"/>
              <w:rPr>
                <w:rFonts w:ascii="Times New Roman" w:eastAsia="Calibri" w:hAnsi="Times New Roman" w:cs="Times New Roman"/>
                <w:sz w:val="24"/>
                <w:szCs w:val="24"/>
                <w:highlight w:val="yellow"/>
                <w:lang w:val="kk-KZ"/>
              </w:rPr>
            </w:pPr>
            <w:r w:rsidRPr="00C179C5">
              <w:rPr>
                <w:rFonts w:ascii="Times New Roman" w:eastAsia="Calibri" w:hAnsi="Times New Roman" w:cs="Times New Roman"/>
                <w:bCs/>
                <w:sz w:val="24"/>
                <w:szCs w:val="24"/>
                <w:lang w:val="kk-KZ"/>
              </w:rPr>
              <w:t>Мақсаты</w:t>
            </w:r>
            <w:r w:rsidRPr="00E73801">
              <w:rPr>
                <w:rFonts w:ascii="Times New Roman" w:eastAsia="Calibri" w:hAnsi="Times New Roman" w:cs="Times New Roman"/>
                <w:b/>
                <w:bCs/>
                <w:sz w:val="24"/>
                <w:szCs w:val="24"/>
                <w:lang w:val="kk-KZ"/>
              </w:rPr>
              <w:t xml:space="preserve">: </w:t>
            </w:r>
            <w:r w:rsidRPr="00E73801">
              <w:rPr>
                <w:rFonts w:ascii="Times New Roman" w:eastAsia="Calibri" w:hAnsi="Times New Roman" w:cs="Times New Roman"/>
                <w:sz w:val="24"/>
                <w:szCs w:val="24"/>
                <w:lang w:val="kk-KZ"/>
              </w:rPr>
              <w:t xml:space="preserve">білімді өзектендіру арқылы жер бетінде </w:t>
            </w:r>
            <w:r>
              <w:rPr>
                <w:rFonts w:ascii="Times New Roman" w:eastAsia="Calibri" w:hAnsi="Times New Roman" w:cs="Times New Roman"/>
                <w:sz w:val="24"/>
                <w:szCs w:val="24"/>
                <w:lang w:val="kk-KZ"/>
              </w:rPr>
              <w:t>бунақденелілер</w:t>
            </w:r>
            <w:r w:rsidRPr="00E73801">
              <w:rPr>
                <w:rFonts w:ascii="Times New Roman" w:eastAsia="Calibri" w:hAnsi="Times New Roman" w:cs="Times New Roman"/>
                <w:sz w:val="24"/>
                <w:szCs w:val="24"/>
                <w:lang w:val="kk-KZ"/>
              </w:rPr>
              <w:t>дің жалпы түрлік алуан түрлілігін білу, өз аймағында кездесетін жәндіктерді ажырата алу, олардың алуан түрлілігінің орман, тундра мен далада әртүрлі болу себептерін түсіну, сондай-ақ аймақтағы жәндіктердің қай түрлеріне қауіп төніп тұрғанын анықтау.</w:t>
            </w:r>
          </w:p>
        </w:tc>
        <w:tc>
          <w:tcPr>
            <w:tcW w:w="3245" w:type="dxa"/>
          </w:tcPr>
          <w:p w14:paraId="41B711F6" w14:textId="62B2A8AA" w:rsidR="000B36B8" w:rsidRPr="001C3A52" w:rsidRDefault="000B36B8" w:rsidP="00A6098E">
            <w:pPr>
              <w:spacing w:line="240" w:lineRule="auto"/>
              <w:jc w:val="center"/>
              <w:rPr>
                <w:rFonts w:ascii="Times New Roman" w:eastAsia="Calibri" w:hAnsi="Times New Roman" w:cs="Times New Roman"/>
                <w:sz w:val="24"/>
                <w:szCs w:val="24"/>
                <w:highlight w:val="yellow"/>
              </w:rPr>
            </w:pPr>
            <w:r w:rsidRPr="009F3459">
              <w:rPr>
                <w:rFonts w:ascii="Times New Roman" w:eastAsia="Calibri" w:hAnsi="Times New Roman" w:cs="Times New Roman"/>
                <w:sz w:val="24"/>
                <w:szCs w:val="24"/>
              </w:rPr>
              <w:t xml:space="preserve">Сұрақтарды </w:t>
            </w:r>
            <w:r w:rsidR="009F3459">
              <w:rPr>
                <w:rFonts w:ascii="Times New Roman" w:eastAsia="Calibri" w:hAnsi="Times New Roman" w:cs="Times New Roman"/>
                <w:sz w:val="24"/>
                <w:szCs w:val="24"/>
                <w:lang w:val="kk-KZ"/>
              </w:rPr>
              <w:t>білім алушылармен</w:t>
            </w:r>
            <w:r w:rsidRPr="009F3459">
              <w:rPr>
                <w:rFonts w:ascii="Times New Roman" w:eastAsia="Calibri" w:hAnsi="Times New Roman" w:cs="Times New Roman"/>
                <w:sz w:val="24"/>
                <w:szCs w:val="24"/>
              </w:rPr>
              <w:t xml:space="preserve"> талқылау</w:t>
            </w:r>
          </w:p>
        </w:tc>
      </w:tr>
      <w:tr w:rsidR="007E0470" w:rsidRPr="002D71A9" w14:paraId="0DDF94D9" w14:textId="77777777" w:rsidTr="00A6098E">
        <w:tc>
          <w:tcPr>
            <w:tcW w:w="1111" w:type="dxa"/>
            <w:tcBorders>
              <w:bottom w:val="single" w:sz="4" w:space="0" w:color="auto"/>
            </w:tcBorders>
          </w:tcPr>
          <w:p w14:paraId="1CC482D4" w14:textId="403568DB" w:rsidR="007E0470" w:rsidRDefault="007E0470" w:rsidP="007E0470">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5283" w:type="dxa"/>
            <w:tcBorders>
              <w:bottom w:val="single" w:sz="4" w:space="0" w:color="auto"/>
            </w:tcBorders>
          </w:tcPr>
          <w:p w14:paraId="67CA8DFC" w14:textId="77777777" w:rsidR="007E0470" w:rsidRPr="00141D17" w:rsidRDefault="007E0470" w:rsidP="007E0470">
            <w:pPr>
              <w:spacing w:line="240" w:lineRule="auto"/>
              <w:jc w:val="both"/>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Мақсаты</w:t>
            </w:r>
            <w:r w:rsidRPr="00141D17">
              <w:rPr>
                <w:rFonts w:ascii="Times New Roman" w:eastAsia="Calibri" w:hAnsi="Times New Roman" w:cs="Times New Roman"/>
                <w:b/>
                <w:bCs/>
                <w:sz w:val="24"/>
                <w:szCs w:val="24"/>
                <w:lang w:val="kk-KZ"/>
              </w:rPr>
              <w:t>:</w:t>
            </w:r>
            <w:r w:rsidRPr="00141D17">
              <w:rPr>
                <w:rFonts w:ascii="Times New Roman" w:eastAsia="Calibri" w:hAnsi="Times New Roman" w:cs="Times New Roman"/>
                <w:sz w:val="24"/>
                <w:szCs w:val="24"/>
                <w:lang w:val="kk-KZ"/>
              </w:rPr>
              <w:t xml:space="preserve"> фаунаның әртүрлі түрлерінде </w:t>
            </w:r>
            <w:r w:rsidRPr="009F3459">
              <w:rPr>
                <w:rFonts w:ascii="Times New Roman" w:eastAsia="Calibri" w:hAnsi="Times New Roman" w:cs="Times New Roman"/>
                <w:sz w:val="24"/>
                <w:szCs w:val="24"/>
                <w:lang w:val="kk-KZ"/>
              </w:rPr>
              <w:t>бунақденелілер</w:t>
            </w:r>
            <w:r w:rsidRPr="00141D17">
              <w:rPr>
                <w:rFonts w:ascii="Times New Roman" w:eastAsia="Calibri" w:hAnsi="Times New Roman" w:cs="Times New Roman"/>
                <w:sz w:val="24"/>
                <w:szCs w:val="24"/>
                <w:lang w:val="kk-KZ"/>
              </w:rPr>
              <w:t>дің таралуы туралы қосымшаның материалымен танысу.</w:t>
            </w:r>
          </w:p>
          <w:p w14:paraId="39DBC23A" w14:textId="60B5F99A" w:rsidR="007E0470" w:rsidRPr="00C179C5" w:rsidRDefault="007E0470" w:rsidP="007E0470">
            <w:pPr>
              <w:spacing w:line="240" w:lineRule="auto"/>
              <w:jc w:val="both"/>
              <w:rPr>
                <w:rFonts w:ascii="Times New Roman" w:eastAsia="Calibri" w:hAnsi="Times New Roman" w:cs="Times New Roman"/>
                <w:bCs/>
                <w:sz w:val="24"/>
                <w:szCs w:val="24"/>
                <w:lang w:val="kk-KZ"/>
              </w:rPr>
            </w:pPr>
            <w:r w:rsidRPr="00141D17">
              <w:rPr>
                <w:rFonts w:ascii="Times New Roman" w:eastAsia="Calibri" w:hAnsi="Times New Roman" w:cs="Times New Roman"/>
                <w:sz w:val="24"/>
                <w:szCs w:val="24"/>
                <w:lang w:val="kk-KZ"/>
              </w:rPr>
              <w:t>Таныс емес және ерекшеленген сөздер мен терминдерді кездестіргенде, оларды дәптерге</w:t>
            </w:r>
            <w:r>
              <w:rPr>
                <w:rFonts w:ascii="Times New Roman" w:eastAsia="Calibri" w:hAnsi="Times New Roman" w:cs="Times New Roman"/>
                <w:sz w:val="24"/>
                <w:szCs w:val="24"/>
                <w:lang w:val="kk-KZ"/>
              </w:rPr>
              <w:t xml:space="preserve"> глоссарий жасау</w:t>
            </w:r>
            <w:r w:rsidRPr="00141D17">
              <w:rPr>
                <w:rFonts w:ascii="Times New Roman" w:eastAsia="Calibri" w:hAnsi="Times New Roman" w:cs="Times New Roman"/>
                <w:sz w:val="24"/>
                <w:szCs w:val="24"/>
                <w:lang w:val="kk-KZ"/>
              </w:rPr>
              <w:t xml:space="preserve">. </w:t>
            </w:r>
          </w:p>
        </w:tc>
        <w:tc>
          <w:tcPr>
            <w:tcW w:w="3245" w:type="dxa"/>
            <w:tcBorders>
              <w:bottom w:val="single" w:sz="4" w:space="0" w:color="auto"/>
            </w:tcBorders>
          </w:tcPr>
          <w:p w14:paraId="3EB7024A" w14:textId="77777777" w:rsidR="007E0470" w:rsidRPr="007E0470" w:rsidRDefault="007E0470" w:rsidP="007E0470">
            <w:pPr>
              <w:spacing w:line="240" w:lineRule="auto"/>
              <w:rPr>
                <w:rFonts w:ascii="Times New Roman" w:eastAsia="Calibri" w:hAnsi="Times New Roman" w:cs="Times New Roman"/>
                <w:sz w:val="24"/>
                <w:szCs w:val="24"/>
                <w:lang w:val="kk-KZ"/>
              </w:rPr>
            </w:pPr>
          </w:p>
        </w:tc>
      </w:tr>
      <w:tr w:rsidR="00085C36" w:rsidRPr="002D71A9" w14:paraId="1536BE4C" w14:textId="77777777" w:rsidTr="00A6098E">
        <w:trPr>
          <w:trHeight w:val="851"/>
        </w:trPr>
        <w:tc>
          <w:tcPr>
            <w:tcW w:w="1111" w:type="dxa"/>
            <w:tcBorders>
              <w:bottom w:val="nil"/>
            </w:tcBorders>
          </w:tcPr>
          <w:p w14:paraId="66697B4C" w14:textId="77777777" w:rsidR="00085C36" w:rsidRPr="00E73801" w:rsidRDefault="00085C36" w:rsidP="0075002A">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5283" w:type="dxa"/>
            <w:tcBorders>
              <w:bottom w:val="nil"/>
            </w:tcBorders>
          </w:tcPr>
          <w:p w14:paraId="77ABF344" w14:textId="77777777" w:rsidR="00085C36" w:rsidRPr="00A2176D" w:rsidRDefault="00085C36" w:rsidP="0075002A">
            <w:pPr>
              <w:spacing w:line="240" w:lineRule="auto"/>
              <w:jc w:val="both"/>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Мақсаты</w:t>
            </w:r>
            <w:r w:rsidRPr="00E73801">
              <w:rPr>
                <w:rFonts w:ascii="Times New Roman" w:eastAsia="Calibri" w:hAnsi="Times New Roman" w:cs="Times New Roman"/>
                <w:b/>
                <w:bCs/>
                <w:sz w:val="24"/>
                <w:szCs w:val="24"/>
                <w:lang w:val="kk-KZ"/>
              </w:rPr>
              <w:t>:</w:t>
            </w:r>
            <w:r w:rsidRPr="00E73801">
              <w:rPr>
                <w:rFonts w:ascii="Times New Roman" w:eastAsia="Calibri" w:hAnsi="Times New Roman" w:cs="Times New Roman"/>
                <w:sz w:val="24"/>
                <w:szCs w:val="24"/>
                <w:lang w:val="kk-KZ"/>
              </w:rPr>
              <w:t xml:space="preserve"> </w:t>
            </w:r>
            <w:r w:rsidRPr="009F3459">
              <w:rPr>
                <w:rFonts w:ascii="Times New Roman" w:eastAsia="Calibri" w:hAnsi="Times New Roman" w:cs="Times New Roman"/>
                <w:sz w:val="24"/>
                <w:szCs w:val="24"/>
                <w:lang w:val="kk-KZ"/>
              </w:rPr>
              <w:t>Қызылода</w:t>
            </w:r>
            <w:r w:rsidRPr="00E73801">
              <w:rPr>
                <w:rFonts w:ascii="Times New Roman" w:eastAsia="Calibri" w:hAnsi="Times New Roman" w:cs="Times New Roman"/>
                <w:sz w:val="24"/>
                <w:szCs w:val="24"/>
                <w:lang w:val="kk-KZ"/>
              </w:rPr>
              <w:t xml:space="preserve"> облысындағы </w:t>
            </w:r>
            <w:r>
              <w:rPr>
                <w:rFonts w:ascii="Times New Roman" w:eastAsia="Calibri" w:hAnsi="Times New Roman" w:cs="Times New Roman"/>
                <w:sz w:val="24"/>
                <w:szCs w:val="24"/>
                <w:lang w:val="kk-KZ"/>
              </w:rPr>
              <w:t>бунақденелілер</w:t>
            </w:r>
            <w:r w:rsidRPr="00E73801">
              <w:rPr>
                <w:rFonts w:ascii="Times New Roman" w:eastAsia="Calibri" w:hAnsi="Times New Roman" w:cs="Times New Roman"/>
                <w:sz w:val="24"/>
                <w:szCs w:val="24"/>
                <w:lang w:val="kk-KZ"/>
              </w:rPr>
              <w:t>дің сан алуандығымен және қорғалатын түрлерімен танысу.</w:t>
            </w:r>
          </w:p>
        </w:tc>
        <w:tc>
          <w:tcPr>
            <w:tcW w:w="3245" w:type="dxa"/>
            <w:tcBorders>
              <w:bottom w:val="nil"/>
            </w:tcBorders>
          </w:tcPr>
          <w:p w14:paraId="1AA05DAF" w14:textId="77777777" w:rsidR="00085C36" w:rsidRPr="001C3A52" w:rsidRDefault="00085C36" w:rsidP="0075002A">
            <w:pPr>
              <w:spacing w:line="240" w:lineRule="auto"/>
              <w:rPr>
                <w:rFonts w:ascii="Times New Roman" w:eastAsia="Calibri" w:hAnsi="Times New Roman" w:cs="Times New Roman"/>
                <w:sz w:val="24"/>
                <w:szCs w:val="24"/>
                <w:highlight w:val="yellow"/>
                <w:lang w:val="kk-KZ"/>
              </w:rPr>
            </w:pPr>
          </w:p>
        </w:tc>
      </w:tr>
    </w:tbl>
    <w:p w14:paraId="48DF4888" w14:textId="2F29E71D" w:rsidR="00A6098E" w:rsidRDefault="00A6098E" w:rsidP="00A6098E">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r w:rsidRPr="008F0996">
        <w:rPr>
          <w:rFonts w:ascii="Times New Roman" w:eastAsia="Calibri" w:hAnsi="Times New Roman" w:cs="Times New Roman"/>
          <w:sz w:val="28"/>
          <w:szCs w:val="28"/>
          <w:lang w:val="kk-KZ"/>
        </w:rPr>
        <w:t>-кестенің жалғасы</w:t>
      </w:r>
    </w:p>
    <w:p w14:paraId="2E56630F" w14:textId="77777777" w:rsidR="00A6098E" w:rsidRDefault="00A6098E" w:rsidP="00A6098E">
      <w:pPr>
        <w:spacing w:after="0"/>
        <w:rPr>
          <w:rFonts w:ascii="Times New Roman" w:eastAsia="Calibri" w:hAnsi="Times New Roman" w:cs="Times New Roman"/>
          <w:sz w:val="28"/>
          <w:szCs w:val="28"/>
          <w:lang w:val="kk-KZ"/>
        </w:rPr>
      </w:pPr>
    </w:p>
    <w:tbl>
      <w:tblPr>
        <w:tblStyle w:val="23"/>
        <w:tblW w:w="9639" w:type="dxa"/>
        <w:tblInd w:w="-5" w:type="dxa"/>
        <w:tblLook w:val="04A0" w:firstRow="1" w:lastRow="0" w:firstColumn="1" w:lastColumn="0" w:noHBand="0" w:noVBand="1"/>
      </w:tblPr>
      <w:tblGrid>
        <w:gridCol w:w="1111"/>
        <w:gridCol w:w="5283"/>
        <w:gridCol w:w="3245"/>
      </w:tblGrid>
      <w:tr w:rsidR="00085C36" w:rsidRPr="00A6098E" w14:paraId="4E7D94C5" w14:textId="77777777" w:rsidTr="00A6098E">
        <w:trPr>
          <w:trHeight w:val="131"/>
        </w:trPr>
        <w:tc>
          <w:tcPr>
            <w:tcW w:w="1111" w:type="dxa"/>
          </w:tcPr>
          <w:p w14:paraId="702F142B" w14:textId="266EFEDE" w:rsidR="00085C36" w:rsidRPr="00A6098E" w:rsidRDefault="00A6098E" w:rsidP="00A6098E">
            <w:pPr>
              <w:spacing w:line="240" w:lineRule="auto"/>
              <w:jc w:val="center"/>
              <w:rPr>
                <w:rFonts w:ascii="Times New Roman" w:eastAsia="Calibri" w:hAnsi="Times New Roman" w:cs="Times New Roman"/>
                <w:sz w:val="24"/>
                <w:szCs w:val="24"/>
                <w:lang w:val="kk-KZ"/>
              </w:rPr>
            </w:pPr>
            <w:r w:rsidRPr="00A6098E">
              <w:rPr>
                <w:rFonts w:ascii="Times New Roman" w:eastAsia="Calibri" w:hAnsi="Times New Roman" w:cs="Times New Roman"/>
                <w:sz w:val="24"/>
                <w:szCs w:val="24"/>
                <w:lang w:val="kk-KZ"/>
              </w:rPr>
              <w:t>1</w:t>
            </w:r>
          </w:p>
        </w:tc>
        <w:tc>
          <w:tcPr>
            <w:tcW w:w="5283" w:type="dxa"/>
          </w:tcPr>
          <w:p w14:paraId="5925960D" w14:textId="0B34640B" w:rsidR="00085C36" w:rsidRPr="00A6098E" w:rsidRDefault="00A6098E" w:rsidP="00A6098E">
            <w:pPr>
              <w:spacing w:line="240" w:lineRule="auto"/>
              <w:jc w:val="center"/>
              <w:rPr>
                <w:rFonts w:ascii="Times New Roman" w:eastAsia="Calibri" w:hAnsi="Times New Roman" w:cs="Times New Roman"/>
                <w:sz w:val="24"/>
                <w:szCs w:val="24"/>
                <w:lang w:val="kk-KZ"/>
              </w:rPr>
            </w:pPr>
            <w:r w:rsidRPr="00A6098E">
              <w:rPr>
                <w:rFonts w:ascii="Times New Roman" w:eastAsia="Calibri" w:hAnsi="Times New Roman" w:cs="Times New Roman"/>
                <w:sz w:val="24"/>
                <w:szCs w:val="24"/>
                <w:lang w:val="kk-KZ"/>
              </w:rPr>
              <w:t>2</w:t>
            </w:r>
          </w:p>
        </w:tc>
        <w:tc>
          <w:tcPr>
            <w:tcW w:w="3245" w:type="dxa"/>
          </w:tcPr>
          <w:p w14:paraId="11FA683D" w14:textId="73EEA1DB" w:rsidR="00085C36" w:rsidRPr="00A6098E" w:rsidRDefault="00A6098E" w:rsidP="00A6098E">
            <w:pPr>
              <w:spacing w:line="240" w:lineRule="auto"/>
              <w:jc w:val="center"/>
              <w:rPr>
                <w:rFonts w:ascii="Times New Roman" w:eastAsia="Calibri" w:hAnsi="Times New Roman" w:cs="Times New Roman"/>
                <w:sz w:val="24"/>
                <w:szCs w:val="24"/>
                <w:lang w:val="kk-KZ"/>
              </w:rPr>
            </w:pPr>
            <w:r w:rsidRPr="00A6098E">
              <w:rPr>
                <w:rFonts w:ascii="Times New Roman" w:eastAsia="Calibri" w:hAnsi="Times New Roman" w:cs="Times New Roman"/>
                <w:sz w:val="24"/>
                <w:szCs w:val="24"/>
                <w:lang w:val="kk-KZ"/>
              </w:rPr>
              <w:t>3</w:t>
            </w:r>
          </w:p>
        </w:tc>
      </w:tr>
      <w:tr w:rsidR="00A6098E" w:rsidRPr="002D71A9" w14:paraId="205AEB91" w14:textId="77777777" w:rsidTr="00A6098E">
        <w:trPr>
          <w:trHeight w:val="851"/>
        </w:trPr>
        <w:tc>
          <w:tcPr>
            <w:tcW w:w="1111" w:type="dxa"/>
          </w:tcPr>
          <w:p w14:paraId="7D1F4581" w14:textId="7645E079" w:rsidR="00A6098E" w:rsidRDefault="00A6098E" w:rsidP="00A6098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5283" w:type="dxa"/>
          </w:tcPr>
          <w:p w14:paraId="33BA5535" w14:textId="71C179EA" w:rsidR="00A6098E" w:rsidRPr="00C179C5" w:rsidRDefault="00A6098E" w:rsidP="00A6098E">
            <w:pPr>
              <w:spacing w:line="240" w:lineRule="auto"/>
              <w:jc w:val="both"/>
              <w:rPr>
                <w:rFonts w:ascii="Times New Roman" w:eastAsia="Calibri" w:hAnsi="Times New Roman" w:cs="Times New Roman"/>
                <w:bCs/>
                <w:sz w:val="24"/>
                <w:szCs w:val="24"/>
                <w:lang w:val="kk-KZ"/>
              </w:rPr>
            </w:pPr>
            <w:r w:rsidRPr="00C179C5">
              <w:rPr>
                <w:rFonts w:ascii="Times New Roman" w:eastAsia="Calibri" w:hAnsi="Times New Roman" w:cs="Times New Roman"/>
                <w:bCs/>
                <w:sz w:val="24"/>
                <w:szCs w:val="24"/>
                <w:lang w:val="kk-KZ"/>
              </w:rPr>
              <w:t>Мақсаты</w:t>
            </w:r>
            <w:r w:rsidRPr="00A2176D">
              <w:rPr>
                <w:rFonts w:ascii="Times New Roman" w:eastAsia="Calibri" w:hAnsi="Times New Roman" w:cs="Times New Roman"/>
                <w:b/>
                <w:bCs/>
                <w:sz w:val="24"/>
                <w:szCs w:val="24"/>
                <w:lang w:val="kk-KZ"/>
              </w:rPr>
              <w:t xml:space="preserve">: </w:t>
            </w:r>
            <w:r w:rsidRPr="00A2176D">
              <w:rPr>
                <w:rFonts w:ascii="Times New Roman" w:eastAsia="Calibri" w:hAnsi="Times New Roman" w:cs="Times New Roman"/>
                <w:sz w:val="24"/>
                <w:szCs w:val="24"/>
                <w:lang w:val="kk-KZ"/>
              </w:rPr>
              <w:t>білімді бекіту арқылы фаунаның әртүрлі топтарына жататын жәндіктерді ажырата білу, Қызылорда облысы</w:t>
            </w:r>
            <w:r>
              <w:rPr>
                <w:rFonts w:ascii="Times New Roman" w:eastAsia="Calibri" w:hAnsi="Times New Roman" w:cs="Times New Roman"/>
                <w:sz w:val="24"/>
                <w:szCs w:val="24"/>
                <w:lang w:val="kk-KZ"/>
              </w:rPr>
              <w:t xml:space="preserve"> бойынша </w:t>
            </w:r>
            <w:r w:rsidRPr="00A2176D">
              <w:rPr>
                <w:rFonts w:ascii="Times New Roman" w:eastAsia="Calibri" w:hAnsi="Times New Roman" w:cs="Times New Roman"/>
                <w:sz w:val="24"/>
                <w:szCs w:val="24"/>
                <w:lang w:val="kk-KZ"/>
              </w:rPr>
              <w:t>Қызыл кіта</w:t>
            </w:r>
            <w:r>
              <w:rPr>
                <w:rFonts w:ascii="Times New Roman" w:eastAsia="Calibri" w:hAnsi="Times New Roman" w:cs="Times New Roman"/>
                <w:sz w:val="24"/>
                <w:szCs w:val="24"/>
                <w:lang w:val="kk-KZ"/>
              </w:rPr>
              <w:t xml:space="preserve">пқа </w:t>
            </w:r>
            <w:r w:rsidRPr="00A2176D">
              <w:rPr>
                <w:rFonts w:ascii="Times New Roman" w:eastAsia="Calibri" w:hAnsi="Times New Roman" w:cs="Times New Roman"/>
                <w:sz w:val="24"/>
                <w:szCs w:val="24"/>
                <w:lang w:val="kk-KZ"/>
              </w:rPr>
              <w:t>енгізілген жәндіктерді танып-білу, аймақтағы жәндіктер биоалуантүрлілігі жоғары аудандарды анықтау, «зиянды жәндіктер» ұғымына сыни көзқарас қалыптастыру, адамның жәндіктерді пайдалану жолдарын түсіну және жәндіктердің табиғаттағы рөлін сипаттау.</w:t>
            </w:r>
          </w:p>
        </w:tc>
        <w:tc>
          <w:tcPr>
            <w:tcW w:w="3245" w:type="dxa"/>
          </w:tcPr>
          <w:p w14:paraId="0E63A919" w14:textId="77777777" w:rsidR="00A6098E" w:rsidRPr="001C3A52" w:rsidRDefault="00A6098E" w:rsidP="00A6098E">
            <w:pPr>
              <w:spacing w:line="240" w:lineRule="auto"/>
              <w:rPr>
                <w:rFonts w:ascii="Times New Roman" w:eastAsia="Calibri" w:hAnsi="Times New Roman" w:cs="Times New Roman"/>
                <w:sz w:val="24"/>
                <w:szCs w:val="24"/>
                <w:highlight w:val="yellow"/>
                <w:lang w:val="kk-KZ"/>
              </w:rPr>
            </w:pPr>
          </w:p>
        </w:tc>
      </w:tr>
      <w:tr w:rsidR="00A6098E" w:rsidRPr="002D71A9" w14:paraId="2A003E7C" w14:textId="77777777" w:rsidTr="00A6098E">
        <w:trPr>
          <w:trHeight w:val="1208"/>
        </w:trPr>
        <w:tc>
          <w:tcPr>
            <w:tcW w:w="1111" w:type="dxa"/>
          </w:tcPr>
          <w:p w14:paraId="42C134A4" w14:textId="77777777" w:rsidR="00A6098E" w:rsidRPr="009F3459" w:rsidRDefault="00A6098E" w:rsidP="00A6098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5283" w:type="dxa"/>
          </w:tcPr>
          <w:p w14:paraId="090D40B6" w14:textId="77777777" w:rsidR="00A6098E" w:rsidRPr="00C179C5" w:rsidRDefault="00A6098E" w:rsidP="00A6098E">
            <w:pPr>
              <w:spacing w:line="240" w:lineRule="auto"/>
              <w:jc w:val="both"/>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Үй тапсырмасы:</w:t>
            </w:r>
            <w:r w:rsidRPr="00C179C5">
              <w:rPr>
                <w:rFonts w:ascii="Times New Roman" w:eastAsia="Calibri" w:hAnsi="Times New Roman" w:cs="Times New Roman"/>
                <w:sz w:val="24"/>
                <w:szCs w:val="24"/>
                <w:lang w:val="kk-KZ"/>
              </w:rPr>
              <w:t xml:space="preserve"> </w:t>
            </w:r>
          </w:p>
          <w:p w14:paraId="5C784462" w14:textId="77777777" w:rsidR="00A6098E" w:rsidRPr="00A2176D" w:rsidRDefault="00A6098E" w:rsidP="00A6098E">
            <w:pPr>
              <w:spacing w:line="240" w:lineRule="auto"/>
              <w:jc w:val="both"/>
              <w:rPr>
                <w:rFonts w:ascii="Times New Roman" w:eastAsia="Calibri" w:hAnsi="Times New Roman" w:cs="Times New Roman"/>
                <w:sz w:val="24"/>
                <w:szCs w:val="24"/>
                <w:lang w:val="kk-KZ"/>
              </w:rPr>
            </w:pPr>
            <w:r w:rsidRPr="00A2176D">
              <w:rPr>
                <w:rFonts w:ascii="Times New Roman" w:eastAsia="Calibri" w:hAnsi="Times New Roman" w:cs="Times New Roman"/>
                <w:sz w:val="24"/>
                <w:szCs w:val="24"/>
                <w:lang w:val="kk-KZ"/>
              </w:rPr>
              <w:t>Тақырыбы: Сирек кездесетін және жойылып бара жатқан жәндіктерді қорғау шаралары</w:t>
            </w:r>
          </w:p>
          <w:p w14:paraId="0CE43B45" w14:textId="77777777" w:rsidR="00A6098E" w:rsidRPr="00A2176D" w:rsidRDefault="00A6098E" w:rsidP="00A6098E">
            <w:pPr>
              <w:spacing w:line="240" w:lineRule="auto"/>
              <w:jc w:val="both"/>
              <w:rPr>
                <w:rFonts w:ascii="Times New Roman" w:eastAsia="Calibri" w:hAnsi="Times New Roman" w:cs="Times New Roman"/>
                <w:sz w:val="24"/>
                <w:szCs w:val="24"/>
                <w:lang w:val="kk-KZ"/>
              </w:rPr>
            </w:pPr>
          </w:p>
          <w:p w14:paraId="2AC28D7A" w14:textId="77777777" w:rsidR="00A6098E" w:rsidRPr="00A2176D" w:rsidRDefault="00A6098E" w:rsidP="00A6098E">
            <w:pPr>
              <w:spacing w:line="240" w:lineRule="auto"/>
              <w:jc w:val="both"/>
              <w:rPr>
                <w:rFonts w:ascii="Times New Roman" w:eastAsia="Calibri" w:hAnsi="Times New Roman" w:cs="Times New Roman"/>
                <w:sz w:val="24"/>
                <w:szCs w:val="24"/>
                <w:lang w:val="kk-KZ"/>
              </w:rPr>
            </w:pPr>
            <w:r w:rsidRPr="00A2176D">
              <w:rPr>
                <w:rFonts w:ascii="Times New Roman" w:eastAsia="Calibri" w:hAnsi="Times New Roman" w:cs="Times New Roman"/>
                <w:sz w:val="24"/>
                <w:szCs w:val="24"/>
                <w:lang w:val="kk-KZ"/>
              </w:rPr>
              <w:t>Тапсырма: Қызыл кітапқа енгізуден басқа, сирек кездесетін және жойылып бара жатқан жәндіктердің түрлерін қорғау бойынша қандай шараларды ұсынасыз?</w:t>
            </w:r>
          </w:p>
        </w:tc>
        <w:tc>
          <w:tcPr>
            <w:tcW w:w="3245" w:type="dxa"/>
          </w:tcPr>
          <w:p w14:paraId="04BA38C5" w14:textId="77777777" w:rsidR="00A6098E" w:rsidRPr="00A2176D" w:rsidRDefault="00A6098E" w:rsidP="00A6098E">
            <w:pPr>
              <w:spacing w:line="240" w:lineRule="auto"/>
              <w:rPr>
                <w:rFonts w:ascii="Times New Roman" w:eastAsia="Calibri" w:hAnsi="Times New Roman" w:cs="Times New Roman"/>
                <w:sz w:val="24"/>
                <w:szCs w:val="24"/>
                <w:lang w:val="kk-KZ"/>
              </w:rPr>
            </w:pPr>
            <w:r w:rsidRPr="00A2176D">
              <w:rPr>
                <w:rFonts w:ascii="Times New Roman" w:eastAsia="Calibri" w:hAnsi="Times New Roman" w:cs="Times New Roman"/>
                <w:sz w:val="24"/>
                <w:szCs w:val="24"/>
                <w:lang w:val="kk-KZ"/>
              </w:rPr>
              <w:t>Ковшарь, А.Ф., Бекенов, А.Б. Жануарлар дүниесін қорғау. – Алматы: ҚазҰУ, 2008. – 240 б.</w:t>
            </w:r>
          </w:p>
          <w:p w14:paraId="7720A0ED" w14:textId="77777777" w:rsidR="00A6098E" w:rsidRPr="00A2176D" w:rsidRDefault="00A6098E" w:rsidP="00A6098E">
            <w:pPr>
              <w:spacing w:line="240" w:lineRule="auto"/>
              <w:rPr>
                <w:rFonts w:ascii="Times New Roman" w:eastAsia="Calibri" w:hAnsi="Times New Roman" w:cs="Times New Roman"/>
                <w:sz w:val="24"/>
                <w:szCs w:val="24"/>
                <w:lang w:val="kk-KZ"/>
              </w:rPr>
            </w:pPr>
          </w:p>
          <w:p w14:paraId="39CA8940" w14:textId="77777777" w:rsidR="00A6098E" w:rsidRPr="001C3A52" w:rsidRDefault="00A6098E" w:rsidP="00A6098E">
            <w:pPr>
              <w:spacing w:line="240" w:lineRule="auto"/>
              <w:rPr>
                <w:rFonts w:ascii="Times New Roman" w:eastAsia="Calibri" w:hAnsi="Times New Roman" w:cs="Times New Roman"/>
                <w:sz w:val="24"/>
                <w:szCs w:val="24"/>
                <w:highlight w:val="yellow"/>
                <w:lang w:val="kk-KZ"/>
              </w:rPr>
            </w:pPr>
            <w:r w:rsidRPr="00A2176D">
              <w:rPr>
                <w:rFonts w:ascii="Times New Roman" w:eastAsia="Calibri" w:hAnsi="Times New Roman" w:cs="Times New Roman"/>
                <w:sz w:val="24"/>
                <w:szCs w:val="24"/>
                <w:lang w:val="kk-KZ"/>
              </w:rPr>
              <w:t>Қасымбеков, С. Қазақстан табиғаты және жануарлар әлемі. – Астана: Фолиант, 2018. – 256 б.</w:t>
            </w:r>
          </w:p>
        </w:tc>
      </w:tr>
    </w:tbl>
    <w:p w14:paraId="04E553B1" w14:textId="77777777" w:rsidR="00085C36" w:rsidRPr="00C179C5" w:rsidRDefault="00085C36" w:rsidP="00085C36">
      <w:pPr>
        <w:spacing w:after="0"/>
        <w:rPr>
          <w:rFonts w:ascii="Times New Roman" w:eastAsia="Calibri" w:hAnsi="Times New Roman" w:cs="Times New Roman"/>
          <w:sz w:val="28"/>
          <w:szCs w:val="28"/>
          <w:lang w:val="kk-KZ"/>
        </w:rPr>
      </w:pPr>
    </w:p>
    <w:p w14:paraId="16A711E2" w14:textId="2326BFB7" w:rsidR="000B36B8" w:rsidRDefault="00066339" w:rsidP="000B36B8">
      <w:pPr>
        <w:spacing w:after="0" w:line="240" w:lineRule="auto"/>
        <w:rPr>
          <w:rFonts w:ascii="Times New Roman" w:eastAsia="Calibri" w:hAnsi="Times New Roman" w:cs="Times New Roman"/>
          <w:sz w:val="28"/>
          <w:szCs w:val="28"/>
          <w:lang w:val="kk-KZ"/>
        </w:rPr>
      </w:pPr>
      <w:r w:rsidRPr="00C179C5">
        <w:rPr>
          <w:rFonts w:ascii="Times New Roman" w:eastAsia="Calibri" w:hAnsi="Times New Roman" w:cs="Times New Roman"/>
          <w:sz w:val="28"/>
          <w:szCs w:val="28"/>
        </w:rPr>
        <w:t xml:space="preserve">Кесте </w:t>
      </w:r>
      <w:r w:rsidRPr="00C179C5">
        <w:rPr>
          <w:rFonts w:ascii="Times New Roman" w:eastAsia="Calibri" w:hAnsi="Times New Roman" w:cs="Times New Roman"/>
          <w:sz w:val="28"/>
          <w:szCs w:val="28"/>
          <w:lang w:val="kk-KZ"/>
        </w:rPr>
        <w:t>10</w:t>
      </w:r>
      <w:r w:rsidR="00C179C5">
        <w:rPr>
          <w:rFonts w:ascii="Times New Roman" w:eastAsia="Calibri" w:hAnsi="Times New Roman" w:cs="Times New Roman"/>
          <w:sz w:val="28"/>
          <w:szCs w:val="28"/>
          <w:lang w:val="kk-KZ"/>
        </w:rPr>
        <w:t xml:space="preserve"> -</w:t>
      </w:r>
      <w:r w:rsidRPr="00C179C5">
        <w:rPr>
          <w:rFonts w:ascii="Times New Roman" w:eastAsia="Calibri" w:hAnsi="Times New Roman" w:cs="Times New Roman"/>
          <w:sz w:val="28"/>
          <w:szCs w:val="28"/>
        </w:rPr>
        <w:t xml:space="preserve"> </w:t>
      </w:r>
      <w:r w:rsidR="000B36B8" w:rsidRPr="00C179C5">
        <w:rPr>
          <w:rFonts w:ascii="Times New Roman" w:eastAsia="Calibri" w:hAnsi="Times New Roman" w:cs="Times New Roman"/>
          <w:sz w:val="28"/>
          <w:szCs w:val="28"/>
        </w:rPr>
        <w:t>Хордалылар</w:t>
      </w:r>
      <w:r w:rsidR="00A2176D" w:rsidRPr="00C179C5">
        <w:rPr>
          <w:rFonts w:ascii="Times New Roman" w:eastAsia="Calibri" w:hAnsi="Times New Roman" w:cs="Times New Roman"/>
          <w:sz w:val="28"/>
          <w:szCs w:val="28"/>
          <w:lang w:val="kk-KZ"/>
        </w:rPr>
        <w:t xml:space="preserve"> типі</w:t>
      </w:r>
      <w:r w:rsidR="000B36B8" w:rsidRPr="00C179C5">
        <w:rPr>
          <w:rFonts w:ascii="Times New Roman" w:eastAsia="Calibri" w:hAnsi="Times New Roman" w:cs="Times New Roman"/>
          <w:sz w:val="28"/>
          <w:szCs w:val="28"/>
        </w:rPr>
        <w:t xml:space="preserve">. Балықтар </w:t>
      </w:r>
      <w:r w:rsidR="00A2176D" w:rsidRPr="00C179C5">
        <w:rPr>
          <w:rFonts w:ascii="Times New Roman" w:eastAsia="Calibri" w:hAnsi="Times New Roman" w:cs="Times New Roman"/>
          <w:sz w:val="28"/>
          <w:szCs w:val="28"/>
          <w:lang w:val="kk-KZ"/>
        </w:rPr>
        <w:t>к</w:t>
      </w:r>
      <w:r w:rsidR="000B36B8" w:rsidRPr="00C179C5">
        <w:rPr>
          <w:rFonts w:ascii="Times New Roman" w:eastAsia="Calibri" w:hAnsi="Times New Roman" w:cs="Times New Roman"/>
          <w:sz w:val="28"/>
          <w:szCs w:val="28"/>
        </w:rPr>
        <w:t>ласы</w:t>
      </w:r>
    </w:p>
    <w:p w14:paraId="2095A533" w14:textId="77777777" w:rsidR="00C179C5" w:rsidRPr="00C179C5" w:rsidRDefault="00C179C5" w:rsidP="000B36B8">
      <w:pPr>
        <w:spacing w:after="0" w:line="240" w:lineRule="auto"/>
        <w:rPr>
          <w:rFonts w:ascii="Times New Roman" w:eastAsia="Calibri" w:hAnsi="Times New Roman" w:cs="Times New Roman"/>
          <w:sz w:val="28"/>
          <w:szCs w:val="28"/>
          <w:lang w:val="kk-KZ"/>
        </w:rPr>
      </w:pPr>
    </w:p>
    <w:tbl>
      <w:tblPr>
        <w:tblStyle w:val="23"/>
        <w:tblW w:w="9639" w:type="dxa"/>
        <w:tblInd w:w="-5" w:type="dxa"/>
        <w:tblLook w:val="04A0" w:firstRow="1" w:lastRow="0" w:firstColumn="1" w:lastColumn="0" w:noHBand="0" w:noVBand="1"/>
      </w:tblPr>
      <w:tblGrid>
        <w:gridCol w:w="1134"/>
        <w:gridCol w:w="5244"/>
        <w:gridCol w:w="3261"/>
      </w:tblGrid>
      <w:tr w:rsidR="000B36B8" w:rsidRPr="00A2176D" w14:paraId="52D15144" w14:textId="77777777" w:rsidTr="00A6098E">
        <w:tc>
          <w:tcPr>
            <w:tcW w:w="1134" w:type="dxa"/>
          </w:tcPr>
          <w:p w14:paraId="2265C34D" w14:textId="77777777" w:rsidR="000B36B8" w:rsidRPr="00A2176D" w:rsidRDefault="000B36B8" w:rsidP="00A6098E">
            <w:pPr>
              <w:spacing w:line="240" w:lineRule="auto"/>
              <w:jc w:val="center"/>
              <w:rPr>
                <w:rFonts w:ascii="Times New Roman" w:eastAsia="Calibri" w:hAnsi="Times New Roman" w:cs="Times New Roman"/>
                <w:sz w:val="24"/>
                <w:szCs w:val="24"/>
              </w:rPr>
            </w:pPr>
            <w:r w:rsidRPr="00A2176D">
              <w:rPr>
                <w:rFonts w:ascii="Times New Roman" w:eastAsia="Calibri" w:hAnsi="Times New Roman" w:cs="Times New Roman"/>
                <w:sz w:val="24"/>
                <w:szCs w:val="24"/>
              </w:rPr>
              <w:t>№</w:t>
            </w:r>
          </w:p>
        </w:tc>
        <w:tc>
          <w:tcPr>
            <w:tcW w:w="5244" w:type="dxa"/>
          </w:tcPr>
          <w:p w14:paraId="35021D4A" w14:textId="77777777" w:rsidR="000B36B8" w:rsidRPr="00A2176D" w:rsidRDefault="000B36B8" w:rsidP="00A6098E">
            <w:pPr>
              <w:spacing w:line="240" w:lineRule="auto"/>
              <w:jc w:val="center"/>
              <w:rPr>
                <w:rFonts w:ascii="Times New Roman" w:eastAsia="Calibri" w:hAnsi="Times New Roman" w:cs="Times New Roman"/>
                <w:sz w:val="24"/>
                <w:szCs w:val="24"/>
              </w:rPr>
            </w:pPr>
            <w:r w:rsidRPr="00A2176D">
              <w:rPr>
                <w:rFonts w:ascii="Times New Roman" w:eastAsia="Calibri" w:hAnsi="Times New Roman" w:cs="Times New Roman"/>
                <w:sz w:val="24"/>
                <w:szCs w:val="24"/>
              </w:rPr>
              <w:t>Берілген</w:t>
            </w:r>
          </w:p>
        </w:tc>
        <w:tc>
          <w:tcPr>
            <w:tcW w:w="3261" w:type="dxa"/>
          </w:tcPr>
          <w:p w14:paraId="2D2A8231" w14:textId="77777777" w:rsidR="000B36B8" w:rsidRPr="00A2176D" w:rsidRDefault="000B36B8" w:rsidP="00A6098E">
            <w:pPr>
              <w:spacing w:line="240" w:lineRule="auto"/>
              <w:jc w:val="center"/>
              <w:rPr>
                <w:rFonts w:ascii="Times New Roman" w:eastAsia="Calibri" w:hAnsi="Times New Roman" w:cs="Times New Roman"/>
                <w:sz w:val="24"/>
                <w:szCs w:val="24"/>
              </w:rPr>
            </w:pPr>
            <w:r w:rsidRPr="00A2176D">
              <w:rPr>
                <w:rFonts w:ascii="Times New Roman" w:eastAsia="Calibri" w:hAnsi="Times New Roman" w:cs="Times New Roman"/>
                <w:sz w:val="24"/>
                <w:szCs w:val="24"/>
              </w:rPr>
              <w:t>Мазмұн</w:t>
            </w:r>
          </w:p>
        </w:tc>
      </w:tr>
      <w:tr w:rsidR="000B36B8" w:rsidRPr="00A2176D" w14:paraId="08F409B5" w14:textId="77777777" w:rsidTr="00A6098E">
        <w:tc>
          <w:tcPr>
            <w:tcW w:w="1134" w:type="dxa"/>
          </w:tcPr>
          <w:p w14:paraId="432771C6" w14:textId="77777777" w:rsidR="000B36B8" w:rsidRPr="00A2176D" w:rsidRDefault="000B36B8" w:rsidP="00A6098E">
            <w:pPr>
              <w:spacing w:line="240" w:lineRule="auto"/>
              <w:jc w:val="center"/>
              <w:rPr>
                <w:rFonts w:ascii="Times New Roman" w:eastAsia="Calibri" w:hAnsi="Times New Roman" w:cs="Times New Roman"/>
                <w:sz w:val="24"/>
                <w:szCs w:val="24"/>
              </w:rPr>
            </w:pPr>
            <w:r w:rsidRPr="00A2176D">
              <w:rPr>
                <w:rFonts w:ascii="Times New Roman" w:eastAsia="Calibri" w:hAnsi="Times New Roman" w:cs="Times New Roman"/>
                <w:sz w:val="24"/>
                <w:szCs w:val="24"/>
              </w:rPr>
              <w:t>1</w:t>
            </w:r>
          </w:p>
        </w:tc>
        <w:tc>
          <w:tcPr>
            <w:tcW w:w="5244" w:type="dxa"/>
          </w:tcPr>
          <w:p w14:paraId="5B448B20" w14:textId="77777777" w:rsidR="000B36B8" w:rsidRPr="00A2176D" w:rsidRDefault="000B36B8" w:rsidP="00A6098E">
            <w:pPr>
              <w:spacing w:line="240" w:lineRule="auto"/>
              <w:jc w:val="center"/>
              <w:rPr>
                <w:rFonts w:ascii="Times New Roman" w:eastAsia="Calibri" w:hAnsi="Times New Roman" w:cs="Times New Roman"/>
                <w:sz w:val="24"/>
                <w:szCs w:val="24"/>
              </w:rPr>
            </w:pPr>
            <w:r w:rsidRPr="00A2176D">
              <w:rPr>
                <w:rFonts w:ascii="Times New Roman" w:eastAsia="Calibri" w:hAnsi="Times New Roman" w:cs="Times New Roman"/>
                <w:sz w:val="24"/>
                <w:szCs w:val="24"/>
              </w:rPr>
              <w:t>2</w:t>
            </w:r>
          </w:p>
        </w:tc>
        <w:tc>
          <w:tcPr>
            <w:tcW w:w="3261" w:type="dxa"/>
          </w:tcPr>
          <w:p w14:paraId="6F9A2E6D" w14:textId="77777777" w:rsidR="000B36B8" w:rsidRPr="00A2176D" w:rsidRDefault="000B36B8" w:rsidP="00A6098E">
            <w:pPr>
              <w:spacing w:line="240" w:lineRule="auto"/>
              <w:jc w:val="center"/>
              <w:rPr>
                <w:rFonts w:ascii="Times New Roman" w:eastAsia="Calibri" w:hAnsi="Times New Roman" w:cs="Times New Roman"/>
                <w:sz w:val="24"/>
                <w:szCs w:val="24"/>
              </w:rPr>
            </w:pPr>
            <w:r w:rsidRPr="00A2176D">
              <w:rPr>
                <w:rFonts w:ascii="Times New Roman" w:eastAsia="Calibri" w:hAnsi="Times New Roman" w:cs="Times New Roman"/>
                <w:sz w:val="24"/>
                <w:szCs w:val="24"/>
              </w:rPr>
              <w:t>3</w:t>
            </w:r>
          </w:p>
        </w:tc>
      </w:tr>
      <w:tr w:rsidR="00085C36" w:rsidRPr="002D71A9" w14:paraId="25C3F4D5" w14:textId="77777777" w:rsidTr="00A6098E">
        <w:tc>
          <w:tcPr>
            <w:tcW w:w="1134" w:type="dxa"/>
            <w:tcBorders>
              <w:bottom w:val="single" w:sz="4" w:space="0" w:color="auto"/>
            </w:tcBorders>
          </w:tcPr>
          <w:p w14:paraId="39A69CF1" w14:textId="77777777" w:rsidR="00085C36" w:rsidRPr="00E73801" w:rsidRDefault="00085C36"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4" w:type="dxa"/>
            <w:tcBorders>
              <w:bottom w:val="single" w:sz="4" w:space="0" w:color="auto"/>
            </w:tcBorders>
          </w:tcPr>
          <w:p w14:paraId="47DFACAE" w14:textId="77777777" w:rsidR="00085C36" w:rsidRPr="00E73801" w:rsidRDefault="00085C36" w:rsidP="0075002A">
            <w:pPr>
              <w:spacing w:line="240" w:lineRule="auto"/>
              <w:jc w:val="both"/>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Мақсаты</w:t>
            </w:r>
            <w:r w:rsidRPr="00E73801">
              <w:rPr>
                <w:rFonts w:ascii="Times New Roman" w:eastAsia="Calibri" w:hAnsi="Times New Roman" w:cs="Times New Roman"/>
                <w:b/>
                <w:bCs/>
                <w:sz w:val="24"/>
                <w:szCs w:val="24"/>
                <w:lang w:val="kk-KZ"/>
              </w:rPr>
              <w:t>:</w:t>
            </w:r>
            <w:r w:rsidRPr="00E73801">
              <w:rPr>
                <w:rFonts w:ascii="Times New Roman" w:eastAsia="Calibri" w:hAnsi="Times New Roman" w:cs="Times New Roman"/>
                <w:sz w:val="24"/>
                <w:szCs w:val="24"/>
                <w:lang w:val="kk-KZ"/>
              </w:rPr>
              <w:t xml:space="preserve"> Хордалылар типінің Балықтар классына жататын өкілдерінің түр алуан түрлілігін зерттеу, олардың мекен ету ортасын сипаттау, Қызылорда облысы аумағында таралған және Қызыл кітапқа енгізілген түрлерімен танысу.</w:t>
            </w:r>
          </w:p>
        </w:tc>
        <w:tc>
          <w:tcPr>
            <w:tcW w:w="3261" w:type="dxa"/>
            <w:tcBorders>
              <w:bottom w:val="single" w:sz="4" w:space="0" w:color="auto"/>
            </w:tcBorders>
          </w:tcPr>
          <w:p w14:paraId="6AF074F6" w14:textId="77777777" w:rsidR="00085C36" w:rsidRPr="00E73801" w:rsidRDefault="00085C36" w:rsidP="0075002A">
            <w:pPr>
              <w:spacing w:line="240" w:lineRule="auto"/>
              <w:rPr>
                <w:rFonts w:ascii="Times New Roman" w:eastAsia="Calibri" w:hAnsi="Times New Roman" w:cs="Times New Roman"/>
                <w:sz w:val="24"/>
                <w:szCs w:val="24"/>
                <w:lang w:val="kk-KZ"/>
              </w:rPr>
            </w:pPr>
          </w:p>
        </w:tc>
      </w:tr>
      <w:tr w:rsidR="00085C36" w:rsidRPr="001C3A52" w14:paraId="515528D9" w14:textId="77777777" w:rsidTr="00A6098E">
        <w:tc>
          <w:tcPr>
            <w:tcW w:w="1134" w:type="dxa"/>
          </w:tcPr>
          <w:p w14:paraId="699465C5" w14:textId="77777777" w:rsidR="00085C36" w:rsidRPr="00A2176D" w:rsidRDefault="00085C36"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244" w:type="dxa"/>
          </w:tcPr>
          <w:p w14:paraId="7D1120F6" w14:textId="77777777" w:rsidR="00085C36" w:rsidRDefault="00085C36" w:rsidP="0075002A">
            <w:pPr>
              <w:pStyle w:val="ad"/>
              <w:spacing w:before="0" w:beforeAutospacing="0" w:after="0" w:afterAutospacing="0"/>
              <w:ind w:left="170" w:hanging="170"/>
              <w:jc w:val="both"/>
            </w:pPr>
            <w:r w:rsidRPr="00C179C5">
              <w:rPr>
                <w:rStyle w:val="ae"/>
                <w:rFonts w:eastAsiaTheme="majorEastAsia"/>
                <w:b w:val="0"/>
              </w:rPr>
              <w:t>Міндеттері</w:t>
            </w:r>
            <w:r>
              <w:rPr>
                <w:rStyle w:val="ae"/>
                <w:rFonts w:eastAsiaTheme="majorEastAsia"/>
              </w:rPr>
              <w:t>:</w:t>
            </w:r>
          </w:p>
          <w:p w14:paraId="152A7AE0" w14:textId="77777777" w:rsidR="00085C36" w:rsidRDefault="00085C36" w:rsidP="0075002A">
            <w:pPr>
              <w:pStyle w:val="ad"/>
              <w:numPr>
                <w:ilvl w:val="0"/>
                <w:numId w:val="48"/>
              </w:numPr>
              <w:spacing w:before="0" w:beforeAutospacing="0"/>
              <w:ind w:left="170" w:hanging="170"/>
              <w:jc w:val="both"/>
            </w:pPr>
            <w:r>
              <w:t>Балықтардың негізгі биологиялық ерекшеліктерін анықтау;</w:t>
            </w:r>
          </w:p>
          <w:p w14:paraId="19B8A072" w14:textId="77777777" w:rsidR="00085C36" w:rsidRDefault="00085C36" w:rsidP="0075002A">
            <w:pPr>
              <w:pStyle w:val="ad"/>
              <w:numPr>
                <w:ilvl w:val="0"/>
                <w:numId w:val="48"/>
              </w:numPr>
              <w:ind w:left="170" w:hanging="170"/>
              <w:jc w:val="both"/>
            </w:pPr>
            <w:r>
              <w:t>Су экожүйелерінде мекендеу ортасына бейімделуін түсіндіру;</w:t>
            </w:r>
          </w:p>
          <w:p w14:paraId="5AEFEA50" w14:textId="77777777" w:rsidR="00085C36" w:rsidRDefault="00085C36" w:rsidP="0075002A">
            <w:pPr>
              <w:pStyle w:val="ad"/>
              <w:numPr>
                <w:ilvl w:val="0"/>
                <w:numId w:val="48"/>
              </w:numPr>
              <w:ind w:left="170" w:hanging="170"/>
              <w:jc w:val="both"/>
            </w:pPr>
            <w:r>
              <w:t>Қызылорда облысы өзендері мен көлдерінде кездесетін балық түрлерімен танысу;</w:t>
            </w:r>
          </w:p>
          <w:p w14:paraId="40FCE20B" w14:textId="77777777" w:rsidR="00085C36" w:rsidRPr="007E0470" w:rsidRDefault="00085C36" w:rsidP="0075002A">
            <w:pPr>
              <w:pStyle w:val="ad"/>
              <w:numPr>
                <w:ilvl w:val="0"/>
                <w:numId w:val="48"/>
              </w:numPr>
              <w:ind w:left="170" w:hanging="170"/>
              <w:jc w:val="both"/>
            </w:pPr>
            <w:r>
              <w:t>Қызыл кітапқа енгізілген сирек және жойылып бара жатқан балық түрлерін атау;</w:t>
            </w:r>
          </w:p>
          <w:p w14:paraId="407897D0" w14:textId="77777777" w:rsidR="00085C36" w:rsidRPr="00A2176D" w:rsidRDefault="00085C36" w:rsidP="0075002A">
            <w:pPr>
              <w:pStyle w:val="ad"/>
              <w:numPr>
                <w:ilvl w:val="0"/>
                <w:numId w:val="48"/>
              </w:numPr>
              <w:ind w:left="170" w:hanging="170"/>
              <w:jc w:val="both"/>
            </w:pPr>
            <w:r w:rsidRPr="00C179C5">
              <w:rPr>
                <w:lang w:val="kk-KZ"/>
              </w:rPr>
              <w:t>Балықтарды қорғау шаралары туралы түсінік қалыптастыру.</w:t>
            </w:r>
          </w:p>
        </w:tc>
        <w:tc>
          <w:tcPr>
            <w:tcW w:w="3261" w:type="dxa"/>
          </w:tcPr>
          <w:p w14:paraId="6D64DBE7" w14:textId="77777777" w:rsidR="00085C36" w:rsidRPr="00E73801" w:rsidRDefault="00085C36" w:rsidP="0075002A">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Білім алушылармен берілген тапсырмаларды орындау</w:t>
            </w:r>
          </w:p>
        </w:tc>
      </w:tr>
      <w:tr w:rsidR="00085C36" w:rsidRPr="0007136F" w14:paraId="2EE847C7" w14:textId="77777777" w:rsidTr="00A6098E">
        <w:tc>
          <w:tcPr>
            <w:tcW w:w="1134" w:type="dxa"/>
            <w:tcBorders>
              <w:bottom w:val="nil"/>
            </w:tcBorders>
          </w:tcPr>
          <w:p w14:paraId="4B0CF774" w14:textId="77777777" w:rsidR="00085C36" w:rsidRDefault="00085C36"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5244" w:type="dxa"/>
            <w:tcBorders>
              <w:bottom w:val="nil"/>
            </w:tcBorders>
          </w:tcPr>
          <w:p w14:paraId="4B7E0930" w14:textId="77777777" w:rsidR="00085C36" w:rsidRPr="00C179C5" w:rsidRDefault="00085C36" w:rsidP="0075002A">
            <w:pPr>
              <w:pStyle w:val="ad"/>
              <w:spacing w:before="0" w:beforeAutospacing="0" w:after="0" w:afterAutospacing="0"/>
              <w:rPr>
                <w:b/>
              </w:rPr>
            </w:pPr>
            <w:r w:rsidRPr="00C179C5">
              <w:rPr>
                <w:rStyle w:val="ae"/>
                <w:rFonts w:eastAsiaTheme="majorEastAsia"/>
                <w:b w:val="0"/>
              </w:rPr>
              <w:t>Сұрақтар:</w:t>
            </w:r>
          </w:p>
          <w:p w14:paraId="361FD3AC" w14:textId="77777777" w:rsidR="00085C36" w:rsidRPr="00085C36" w:rsidRDefault="00085C36" w:rsidP="00DB4E01">
            <w:pPr>
              <w:pStyle w:val="ad"/>
              <w:numPr>
                <w:ilvl w:val="0"/>
                <w:numId w:val="49"/>
              </w:numPr>
              <w:tabs>
                <w:tab w:val="clear" w:pos="720"/>
              </w:tabs>
              <w:spacing w:before="0" w:beforeAutospacing="0" w:after="0" w:afterAutospacing="0"/>
              <w:ind w:left="461" w:hanging="283"/>
            </w:pPr>
            <w:r>
              <w:t>Балықтардың негізгі анатомиялық және физиологиялық ерекшеліктерін атаңдар.</w:t>
            </w:r>
          </w:p>
          <w:p w14:paraId="3D334D6E" w14:textId="44689A36" w:rsidR="00085C36" w:rsidRPr="00DB4E01" w:rsidRDefault="00085C36" w:rsidP="00DB4E01">
            <w:pPr>
              <w:pStyle w:val="ad"/>
              <w:numPr>
                <w:ilvl w:val="0"/>
                <w:numId w:val="49"/>
              </w:numPr>
              <w:ind w:left="461" w:hanging="283"/>
              <w:rPr>
                <w:rStyle w:val="ae"/>
                <w:b w:val="0"/>
                <w:bCs w:val="0"/>
                <w:lang w:val="kk-KZ"/>
              </w:rPr>
            </w:pPr>
            <w:r w:rsidRPr="006F6B75">
              <w:rPr>
                <w:lang w:val="kk-KZ"/>
              </w:rPr>
              <w:t>Қызылорда облысының қандай су айдындарында балықтар көп таралған?</w:t>
            </w:r>
          </w:p>
        </w:tc>
        <w:tc>
          <w:tcPr>
            <w:tcW w:w="3261" w:type="dxa"/>
            <w:tcBorders>
              <w:bottom w:val="nil"/>
            </w:tcBorders>
          </w:tcPr>
          <w:p w14:paraId="6EE7D9A7" w14:textId="77777777" w:rsidR="00085C36" w:rsidRDefault="00085C36" w:rsidP="0075002A">
            <w:pPr>
              <w:spacing w:line="240" w:lineRule="auto"/>
              <w:rPr>
                <w:rFonts w:ascii="Times New Roman" w:eastAsia="Calibri" w:hAnsi="Times New Roman" w:cs="Times New Roman"/>
                <w:sz w:val="24"/>
                <w:szCs w:val="24"/>
                <w:lang w:val="kk-KZ"/>
              </w:rPr>
            </w:pPr>
            <w:r w:rsidRPr="00E73801">
              <w:rPr>
                <w:rFonts w:ascii="Times New Roman" w:eastAsia="Calibri" w:hAnsi="Times New Roman" w:cs="Times New Roman"/>
                <w:sz w:val="24"/>
                <w:szCs w:val="24"/>
                <w:lang w:val="kk-KZ"/>
              </w:rPr>
              <w:t>Мұратбаев, Ә. Бетпақдала мен Қызылқұм жануарлары. – Алматы: Ғылым, 2003. – 190 б.</w:t>
            </w:r>
          </w:p>
          <w:p w14:paraId="742E4A60" w14:textId="295AACA5" w:rsidR="00085C36" w:rsidRDefault="00085C36" w:rsidP="0075002A">
            <w:pPr>
              <w:spacing w:line="240" w:lineRule="auto"/>
              <w:rPr>
                <w:rFonts w:ascii="Times New Roman" w:eastAsia="Calibri" w:hAnsi="Times New Roman" w:cs="Times New Roman"/>
                <w:sz w:val="24"/>
                <w:szCs w:val="24"/>
                <w:lang w:val="kk-KZ"/>
              </w:rPr>
            </w:pPr>
            <w:r w:rsidRPr="00E73801">
              <w:rPr>
                <w:rFonts w:ascii="Times New Roman" w:eastAsia="Calibri" w:hAnsi="Times New Roman" w:cs="Times New Roman"/>
                <w:sz w:val="24"/>
                <w:szCs w:val="24"/>
                <w:lang w:val="kk-KZ"/>
              </w:rPr>
              <w:t xml:space="preserve">Әбдірахманов, Қ. Қазақстанның Қызыл </w:t>
            </w:r>
          </w:p>
        </w:tc>
      </w:tr>
    </w:tbl>
    <w:p w14:paraId="22C1E0E9" w14:textId="057D0CA4" w:rsidR="00DB4E01" w:rsidRDefault="00DB4E01" w:rsidP="00DB4E0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10 </w:t>
      </w:r>
      <w:r w:rsidRPr="008F0996">
        <w:rPr>
          <w:rFonts w:ascii="Times New Roman" w:eastAsia="Calibri" w:hAnsi="Times New Roman" w:cs="Times New Roman"/>
          <w:sz w:val="28"/>
          <w:szCs w:val="28"/>
          <w:lang w:val="kk-KZ"/>
        </w:rPr>
        <w:t>-кестенің жалғасы</w:t>
      </w:r>
    </w:p>
    <w:p w14:paraId="55973A64" w14:textId="77777777" w:rsidR="00DB4E01" w:rsidRDefault="00DB4E01" w:rsidP="00DB4E01">
      <w:pPr>
        <w:spacing w:after="0"/>
      </w:pPr>
    </w:p>
    <w:tbl>
      <w:tblPr>
        <w:tblStyle w:val="23"/>
        <w:tblW w:w="9639" w:type="dxa"/>
        <w:tblInd w:w="-5" w:type="dxa"/>
        <w:tblLook w:val="04A0" w:firstRow="1" w:lastRow="0" w:firstColumn="1" w:lastColumn="0" w:noHBand="0" w:noVBand="1"/>
      </w:tblPr>
      <w:tblGrid>
        <w:gridCol w:w="1134"/>
        <w:gridCol w:w="5244"/>
        <w:gridCol w:w="3261"/>
      </w:tblGrid>
      <w:tr w:rsidR="00DB4E01" w:rsidRPr="0007136F" w14:paraId="764C9762" w14:textId="77777777" w:rsidTr="00A6098E">
        <w:tc>
          <w:tcPr>
            <w:tcW w:w="1134" w:type="dxa"/>
            <w:tcBorders>
              <w:bottom w:val="nil"/>
            </w:tcBorders>
          </w:tcPr>
          <w:p w14:paraId="0ACEEA63" w14:textId="7358881B" w:rsidR="00DB4E01" w:rsidRDefault="00DB4E01" w:rsidP="00DB4E01">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4" w:type="dxa"/>
            <w:tcBorders>
              <w:bottom w:val="nil"/>
            </w:tcBorders>
          </w:tcPr>
          <w:p w14:paraId="3F027DE1" w14:textId="266A573E" w:rsidR="00DB4E01" w:rsidRPr="00DB4E01" w:rsidRDefault="00DB4E01" w:rsidP="00DB4E01">
            <w:pPr>
              <w:pStyle w:val="ad"/>
              <w:spacing w:before="0" w:beforeAutospacing="0" w:after="0" w:afterAutospacing="0"/>
              <w:jc w:val="center"/>
              <w:rPr>
                <w:rStyle w:val="ae"/>
                <w:rFonts w:eastAsiaTheme="majorEastAsia"/>
                <w:b w:val="0"/>
                <w:lang w:val="kk-KZ"/>
              </w:rPr>
            </w:pPr>
            <w:r>
              <w:rPr>
                <w:rStyle w:val="ae"/>
                <w:rFonts w:eastAsiaTheme="majorEastAsia"/>
                <w:b w:val="0"/>
                <w:lang w:val="kk-KZ"/>
              </w:rPr>
              <w:t>2</w:t>
            </w:r>
          </w:p>
        </w:tc>
        <w:tc>
          <w:tcPr>
            <w:tcW w:w="3261" w:type="dxa"/>
            <w:tcBorders>
              <w:bottom w:val="nil"/>
            </w:tcBorders>
          </w:tcPr>
          <w:p w14:paraId="5DA3F721" w14:textId="58A19A7F" w:rsidR="00DB4E01" w:rsidRPr="00E73801" w:rsidRDefault="00DB4E01" w:rsidP="00DB4E01">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DB4E01" w:rsidRPr="002D71A9" w14:paraId="5AA23CDE" w14:textId="77777777" w:rsidTr="00A6098E">
        <w:tc>
          <w:tcPr>
            <w:tcW w:w="1134" w:type="dxa"/>
            <w:tcBorders>
              <w:bottom w:val="nil"/>
            </w:tcBorders>
          </w:tcPr>
          <w:p w14:paraId="25620B14" w14:textId="77777777" w:rsidR="00DB4E01" w:rsidRDefault="00DB4E01" w:rsidP="00DB4E01">
            <w:pPr>
              <w:spacing w:line="240" w:lineRule="auto"/>
              <w:jc w:val="center"/>
              <w:rPr>
                <w:rFonts w:ascii="Times New Roman" w:eastAsia="Calibri" w:hAnsi="Times New Roman" w:cs="Times New Roman"/>
                <w:sz w:val="24"/>
                <w:szCs w:val="24"/>
                <w:lang w:val="kk-KZ"/>
              </w:rPr>
            </w:pPr>
          </w:p>
        </w:tc>
        <w:tc>
          <w:tcPr>
            <w:tcW w:w="5244" w:type="dxa"/>
            <w:tcBorders>
              <w:bottom w:val="nil"/>
            </w:tcBorders>
          </w:tcPr>
          <w:p w14:paraId="5909E9F2" w14:textId="77777777" w:rsidR="00DB4E01" w:rsidRPr="00826613" w:rsidRDefault="00DB4E01" w:rsidP="00DB4E01">
            <w:pPr>
              <w:pStyle w:val="ad"/>
              <w:numPr>
                <w:ilvl w:val="0"/>
                <w:numId w:val="73"/>
              </w:numPr>
              <w:rPr>
                <w:lang w:val="kk-KZ"/>
              </w:rPr>
            </w:pPr>
            <w:r w:rsidRPr="00826613">
              <w:rPr>
                <w:lang w:val="kk-KZ"/>
              </w:rPr>
              <w:t>Қай балық түрлері Қызылорда облысының Қызыл кітабына енгізілген?</w:t>
            </w:r>
          </w:p>
          <w:p w14:paraId="6C60D555" w14:textId="22AC6C8F" w:rsidR="00DB4E01" w:rsidRDefault="00DB4E01" w:rsidP="00DB4E01">
            <w:pPr>
              <w:pStyle w:val="ad"/>
              <w:numPr>
                <w:ilvl w:val="0"/>
                <w:numId w:val="73"/>
              </w:numPr>
              <w:rPr>
                <w:lang w:val="kk-KZ"/>
              </w:rPr>
            </w:pPr>
            <w:r w:rsidRPr="00826613">
              <w:rPr>
                <w:lang w:val="kk-KZ"/>
              </w:rPr>
              <w:t>Неліктен балықтар экожүйе үшін маңызды?</w:t>
            </w:r>
          </w:p>
          <w:p w14:paraId="4BCD6EE2" w14:textId="4FBE56DC" w:rsidR="00DB4E01" w:rsidRDefault="00DB4E01" w:rsidP="00DB4E01">
            <w:pPr>
              <w:pStyle w:val="ad"/>
              <w:numPr>
                <w:ilvl w:val="0"/>
                <w:numId w:val="73"/>
              </w:numPr>
              <w:rPr>
                <w:lang w:val="kk-KZ"/>
              </w:rPr>
            </w:pPr>
            <w:r w:rsidRPr="00826613">
              <w:rPr>
                <w:lang w:val="kk-KZ"/>
              </w:rPr>
              <w:t>Балықтарды қорғау үшін қандай шараларды қолдану қажет?</w:t>
            </w:r>
          </w:p>
          <w:tbl>
            <w:tblPr>
              <w:tblStyle w:val="23"/>
              <w:tblW w:w="0" w:type="auto"/>
              <w:tblLook w:val="04A0" w:firstRow="1" w:lastRow="0" w:firstColumn="1" w:lastColumn="0" w:noHBand="0" w:noVBand="1"/>
            </w:tblPr>
            <w:tblGrid>
              <w:gridCol w:w="724"/>
              <w:gridCol w:w="1680"/>
              <w:gridCol w:w="1144"/>
              <w:gridCol w:w="1470"/>
            </w:tblGrid>
            <w:tr w:rsidR="00DB4E01" w:rsidRPr="001C3A52" w14:paraId="1CA0C047" w14:textId="77777777" w:rsidTr="001E3A91">
              <w:tc>
                <w:tcPr>
                  <w:tcW w:w="2282" w:type="dxa"/>
                </w:tcPr>
                <w:p w14:paraId="13AD7E8D" w14:textId="77777777" w:rsidR="00DB4E01" w:rsidRPr="00E73801" w:rsidRDefault="00DB4E01" w:rsidP="00DB4E01">
                  <w:pPr>
                    <w:spacing w:line="240" w:lineRule="auto"/>
                    <w:rPr>
                      <w:rFonts w:ascii="Times New Roman" w:eastAsia="Calibri" w:hAnsi="Times New Roman" w:cs="Times New Roman"/>
                      <w:sz w:val="24"/>
                      <w:szCs w:val="24"/>
                    </w:rPr>
                  </w:pPr>
                  <w:r w:rsidRPr="00E73801">
                    <w:rPr>
                      <w:rFonts w:ascii="Times New Roman" w:eastAsia="Calibri" w:hAnsi="Times New Roman" w:cs="Times New Roman"/>
                      <w:sz w:val="24"/>
                      <w:szCs w:val="24"/>
                    </w:rPr>
                    <w:t>Түрі</w:t>
                  </w:r>
                </w:p>
              </w:tc>
              <w:tc>
                <w:tcPr>
                  <w:tcW w:w="2282" w:type="dxa"/>
                </w:tcPr>
                <w:p w14:paraId="01DC94DC" w14:textId="77777777" w:rsidR="00DB4E01" w:rsidRPr="00E73801" w:rsidRDefault="00DB4E01" w:rsidP="00DB4E01">
                  <w:pPr>
                    <w:spacing w:line="240" w:lineRule="auto"/>
                    <w:rPr>
                      <w:rFonts w:ascii="Times New Roman" w:eastAsia="Calibri" w:hAnsi="Times New Roman" w:cs="Times New Roman"/>
                      <w:sz w:val="24"/>
                      <w:szCs w:val="24"/>
                    </w:rPr>
                  </w:pPr>
                  <w:r w:rsidRPr="00E73801">
                    <w:rPr>
                      <w:rFonts w:ascii="Times New Roman" w:eastAsia="Calibri" w:hAnsi="Times New Roman" w:cs="Times New Roman"/>
                      <w:sz w:val="24"/>
                      <w:szCs w:val="24"/>
                    </w:rPr>
                    <w:t>Түрдің ерекшеліктері</w:t>
                  </w:r>
                </w:p>
              </w:tc>
              <w:tc>
                <w:tcPr>
                  <w:tcW w:w="2282" w:type="dxa"/>
                </w:tcPr>
                <w:p w14:paraId="064760CA" w14:textId="77777777" w:rsidR="00DB4E01" w:rsidRPr="00E73801" w:rsidRDefault="00DB4E01" w:rsidP="00DB4E01">
                  <w:pPr>
                    <w:spacing w:line="240" w:lineRule="auto"/>
                    <w:rPr>
                      <w:rFonts w:ascii="Times New Roman" w:eastAsia="Calibri" w:hAnsi="Times New Roman" w:cs="Times New Roman"/>
                      <w:sz w:val="24"/>
                      <w:szCs w:val="24"/>
                    </w:rPr>
                  </w:pPr>
                  <w:r w:rsidRPr="00E73801">
                    <w:rPr>
                      <w:rFonts w:ascii="Times New Roman" w:eastAsia="Calibri" w:hAnsi="Times New Roman" w:cs="Times New Roman"/>
                      <w:sz w:val="24"/>
                      <w:szCs w:val="24"/>
                    </w:rPr>
                    <w:t>Тіршілік ету ортасы</w:t>
                  </w:r>
                </w:p>
              </w:tc>
              <w:tc>
                <w:tcPr>
                  <w:tcW w:w="2283" w:type="dxa"/>
                </w:tcPr>
                <w:p w14:paraId="7B58E6F2" w14:textId="77777777" w:rsidR="00DB4E01" w:rsidRPr="00E73801" w:rsidRDefault="00DB4E01" w:rsidP="00DB4E01">
                  <w:pPr>
                    <w:spacing w:line="240" w:lineRule="auto"/>
                    <w:rPr>
                      <w:rFonts w:ascii="Times New Roman" w:eastAsia="Calibri" w:hAnsi="Times New Roman" w:cs="Times New Roman"/>
                      <w:b/>
                      <w:bCs/>
                      <w:sz w:val="24"/>
                      <w:szCs w:val="24"/>
                    </w:rPr>
                  </w:pPr>
                  <w:r w:rsidRPr="00E73801">
                    <w:rPr>
                      <w:rFonts w:ascii="Times New Roman" w:eastAsia="Calibri" w:hAnsi="Times New Roman" w:cs="Times New Roman"/>
                      <w:sz w:val="24"/>
                      <w:szCs w:val="24"/>
                    </w:rPr>
                    <w:t>Қорғалатын түрлер</w:t>
                  </w:r>
                </w:p>
              </w:tc>
            </w:tr>
          </w:tbl>
          <w:p w14:paraId="3D4FD422" w14:textId="455192E9" w:rsidR="00DB4E01" w:rsidRDefault="00DB4E01" w:rsidP="00DB4E01">
            <w:pPr>
              <w:pStyle w:val="ad"/>
              <w:spacing w:before="0" w:beforeAutospacing="0" w:after="0" w:afterAutospacing="0"/>
              <w:jc w:val="center"/>
              <w:rPr>
                <w:rStyle w:val="ae"/>
                <w:rFonts w:eastAsiaTheme="majorEastAsia"/>
                <w:b w:val="0"/>
                <w:lang w:val="kk-KZ"/>
              </w:rPr>
            </w:pPr>
          </w:p>
        </w:tc>
        <w:tc>
          <w:tcPr>
            <w:tcW w:w="3261" w:type="dxa"/>
            <w:tcBorders>
              <w:bottom w:val="nil"/>
            </w:tcBorders>
          </w:tcPr>
          <w:p w14:paraId="3A89FC56" w14:textId="18CE274E" w:rsidR="00DB4E01" w:rsidRDefault="00DB4E01" w:rsidP="00DB4E01">
            <w:pPr>
              <w:spacing w:line="240" w:lineRule="auto"/>
              <w:jc w:val="center"/>
              <w:rPr>
                <w:rFonts w:ascii="Times New Roman" w:eastAsia="Calibri" w:hAnsi="Times New Roman" w:cs="Times New Roman"/>
                <w:sz w:val="24"/>
                <w:szCs w:val="24"/>
                <w:lang w:val="kk-KZ"/>
              </w:rPr>
            </w:pPr>
            <w:r w:rsidRPr="00E73801">
              <w:rPr>
                <w:rFonts w:ascii="Times New Roman" w:eastAsia="Calibri" w:hAnsi="Times New Roman" w:cs="Times New Roman"/>
                <w:sz w:val="24"/>
                <w:szCs w:val="24"/>
                <w:lang w:val="kk-KZ"/>
              </w:rPr>
              <w:t>кітабына енген жануарлар. – Алматы: Білім, 2010. – 220 б.</w:t>
            </w:r>
          </w:p>
        </w:tc>
      </w:tr>
      <w:tr w:rsidR="00085C36" w:rsidRPr="002D71A9" w14:paraId="548E3135" w14:textId="77777777" w:rsidTr="00A6098E">
        <w:tc>
          <w:tcPr>
            <w:tcW w:w="1134" w:type="dxa"/>
            <w:tcBorders>
              <w:bottom w:val="single" w:sz="4" w:space="0" w:color="auto"/>
            </w:tcBorders>
          </w:tcPr>
          <w:p w14:paraId="7466B8E6" w14:textId="77777777" w:rsidR="00085C36" w:rsidRDefault="00085C36" w:rsidP="00A6098E">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5244" w:type="dxa"/>
            <w:tcBorders>
              <w:bottom w:val="single" w:sz="4" w:space="0" w:color="auto"/>
            </w:tcBorders>
          </w:tcPr>
          <w:p w14:paraId="23D034EF" w14:textId="77777777" w:rsidR="00085C36" w:rsidRPr="00C179C5" w:rsidRDefault="00085C36" w:rsidP="0075002A">
            <w:pPr>
              <w:pStyle w:val="ad"/>
              <w:jc w:val="both"/>
              <w:rPr>
                <w:rStyle w:val="ae"/>
                <w:rFonts w:eastAsiaTheme="majorEastAsia"/>
                <w:lang w:val="kk-KZ"/>
              </w:rPr>
            </w:pPr>
            <w:r w:rsidRPr="00C179C5">
              <w:rPr>
                <w:rStyle w:val="ae"/>
                <w:rFonts w:eastAsiaTheme="majorEastAsia"/>
                <w:b w:val="0"/>
                <w:lang w:val="kk-KZ"/>
              </w:rPr>
              <w:t>Объективті</w:t>
            </w:r>
            <w:r w:rsidRPr="00C179C5">
              <w:rPr>
                <w:rStyle w:val="ae"/>
                <w:rFonts w:eastAsiaTheme="majorEastAsia"/>
                <w:lang w:val="kk-KZ"/>
              </w:rPr>
              <w:t>:</w:t>
            </w:r>
            <w:r w:rsidRPr="00C179C5">
              <w:rPr>
                <w:rStyle w:val="ae"/>
                <w:lang w:val="kk-KZ"/>
              </w:rPr>
              <w:t xml:space="preserve"> </w:t>
            </w:r>
            <w:r w:rsidRPr="00C179C5">
              <w:rPr>
                <w:lang w:val="kk-KZ"/>
              </w:rPr>
              <w:t>Оқушылар Балықтар класының жалпы ерекшеліктерін, Қызылорда облысындағы балық түрлерін, сирек кездесетін және Қызыл кітапқа енгізілген балықтарды білуі тиіс; балықтардың табиғаттағы рөлін түсініп, оларды қорғау шаралары туралы мәлімет алуы қажет.</w:t>
            </w:r>
          </w:p>
        </w:tc>
        <w:tc>
          <w:tcPr>
            <w:tcW w:w="3261" w:type="dxa"/>
            <w:tcBorders>
              <w:bottom w:val="single" w:sz="4" w:space="0" w:color="auto"/>
            </w:tcBorders>
          </w:tcPr>
          <w:p w14:paraId="058B8587" w14:textId="77777777" w:rsidR="00085C36" w:rsidRPr="00E73801" w:rsidRDefault="00085C36" w:rsidP="0075002A">
            <w:pPr>
              <w:spacing w:line="240" w:lineRule="auto"/>
              <w:rPr>
                <w:rFonts w:ascii="Times New Roman" w:eastAsia="Calibri" w:hAnsi="Times New Roman" w:cs="Times New Roman"/>
                <w:sz w:val="24"/>
                <w:szCs w:val="24"/>
                <w:lang w:val="kk-KZ"/>
              </w:rPr>
            </w:pPr>
            <w:r w:rsidRPr="00E73801">
              <w:rPr>
                <w:rFonts w:ascii="Times New Roman" w:eastAsia="Calibri" w:hAnsi="Times New Roman" w:cs="Times New Roman"/>
                <w:sz w:val="24"/>
                <w:szCs w:val="24"/>
                <w:lang w:val="kk-KZ"/>
              </w:rPr>
              <w:t>Қасымбеков, С. Қазақстан табиғаты және жануарлар әлемі. – Астана: Фолиант, 2018. – 256 б.</w:t>
            </w:r>
          </w:p>
        </w:tc>
      </w:tr>
    </w:tbl>
    <w:p w14:paraId="540C0EA5" w14:textId="77777777" w:rsidR="00C179C5" w:rsidRPr="00E73801" w:rsidRDefault="00C179C5" w:rsidP="000B36B8">
      <w:pPr>
        <w:spacing w:after="0" w:line="240" w:lineRule="auto"/>
        <w:rPr>
          <w:rFonts w:ascii="Times New Roman" w:eastAsia="Calibri" w:hAnsi="Times New Roman" w:cs="Times New Roman"/>
          <w:sz w:val="24"/>
          <w:szCs w:val="24"/>
          <w:highlight w:val="yellow"/>
          <w:lang w:val="kk-KZ"/>
        </w:rPr>
      </w:pPr>
    </w:p>
    <w:p w14:paraId="64BA750E" w14:textId="65E2A15F" w:rsidR="000B36B8" w:rsidRDefault="00066339" w:rsidP="000B36B8">
      <w:pPr>
        <w:spacing w:after="0" w:line="240" w:lineRule="auto"/>
        <w:rPr>
          <w:rFonts w:ascii="Times New Roman" w:eastAsia="Calibri" w:hAnsi="Times New Roman" w:cs="Times New Roman"/>
          <w:sz w:val="28"/>
          <w:szCs w:val="28"/>
          <w:lang w:val="kk-KZ"/>
        </w:rPr>
      </w:pPr>
      <w:r w:rsidRPr="00C179C5">
        <w:rPr>
          <w:rFonts w:ascii="Times New Roman" w:eastAsia="Calibri" w:hAnsi="Times New Roman" w:cs="Times New Roman"/>
          <w:sz w:val="28"/>
          <w:szCs w:val="28"/>
          <w:lang w:val="kk-KZ"/>
        </w:rPr>
        <w:t>Кесте 11</w:t>
      </w:r>
      <w:r w:rsidR="00DB4E01">
        <w:rPr>
          <w:rFonts w:ascii="Times New Roman" w:eastAsia="Calibri" w:hAnsi="Times New Roman" w:cs="Times New Roman"/>
          <w:sz w:val="28"/>
          <w:szCs w:val="28"/>
          <w:lang w:val="kk-KZ"/>
        </w:rPr>
        <w:t xml:space="preserve"> -</w:t>
      </w:r>
      <w:r w:rsidRPr="00C179C5">
        <w:rPr>
          <w:rFonts w:ascii="Times New Roman" w:eastAsia="Calibri" w:hAnsi="Times New Roman" w:cs="Times New Roman"/>
          <w:sz w:val="28"/>
          <w:szCs w:val="28"/>
          <w:lang w:val="kk-KZ"/>
        </w:rPr>
        <w:t xml:space="preserve"> </w:t>
      </w:r>
      <w:r w:rsidR="000B36B8" w:rsidRPr="00C179C5">
        <w:rPr>
          <w:rFonts w:ascii="Times New Roman" w:eastAsia="Calibri" w:hAnsi="Times New Roman" w:cs="Times New Roman"/>
          <w:sz w:val="28"/>
          <w:szCs w:val="28"/>
          <w:lang w:val="kk-KZ"/>
        </w:rPr>
        <w:t>Хордалылар</w:t>
      </w:r>
      <w:r w:rsidR="00E73801" w:rsidRPr="00C179C5">
        <w:rPr>
          <w:rFonts w:ascii="Times New Roman" w:eastAsia="Calibri" w:hAnsi="Times New Roman" w:cs="Times New Roman"/>
          <w:sz w:val="28"/>
          <w:szCs w:val="28"/>
          <w:lang w:val="kk-KZ"/>
        </w:rPr>
        <w:t xml:space="preserve"> типі</w:t>
      </w:r>
      <w:r w:rsidR="000B36B8" w:rsidRPr="00C179C5">
        <w:rPr>
          <w:rFonts w:ascii="Times New Roman" w:eastAsia="Calibri" w:hAnsi="Times New Roman" w:cs="Times New Roman"/>
          <w:sz w:val="28"/>
          <w:szCs w:val="28"/>
          <w:lang w:val="kk-KZ"/>
        </w:rPr>
        <w:t xml:space="preserve">. Қосмекенділер </w:t>
      </w:r>
      <w:r w:rsidR="00E73801" w:rsidRPr="00C179C5">
        <w:rPr>
          <w:rFonts w:ascii="Times New Roman" w:eastAsia="Calibri" w:hAnsi="Times New Roman" w:cs="Times New Roman"/>
          <w:sz w:val="28"/>
          <w:szCs w:val="28"/>
          <w:lang w:val="kk-KZ"/>
        </w:rPr>
        <w:t>к</w:t>
      </w:r>
      <w:r w:rsidR="000B36B8" w:rsidRPr="00C179C5">
        <w:rPr>
          <w:rFonts w:ascii="Times New Roman" w:eastAsia="Calibri" w:hAnsi="Times New Roman" w:cs="Times New Roman"/>
          <w:sz w:val="28"/>
          <w:szCs w:val="28"/>
          <w:lang w:val="kk-KZ"/>
        </w:rPr>
        <w:t>ласы</w:t>
      </w:r>
    </w:p>
    <w:p w14:paraId="64CC075D" w14:textId="77777777" w:rsidR="00C179C5" w:rsidRPr="00C179C5" w:rsidRDefault="00C179C5" w:rsidP="000B36B8">
      <w:pPr>
        <w:spacing w:after="0" w:line="240" w:lineRule="auto"/>
        <w:rPr>
          <w:rFonts w:ascii="Times New Roman" w:eastAsia="Calibri" w:hAnsi="Times New Roman" w:cs="Times New Roman"/>
          <w:sz w:val="28"/>
          <w:szCs w:val="28"/>
          <w:lang w:val="kk-KZ"/>
        </w:rPr>
      </w:pPr>
    </w:p>
    <w:tbl>
      <w:tblPr>
        <w:tblStyle w:val="23"/>
        <w:tblW w:w="9639" w:type="dxa"/>
        <w:tblInd w:w="-5" w:type="dxa"/>
        <w:tblLayout w:type="fixed"/>
        <w:tblLook w:val="04A0" w:firstRow="1" w:lastRow="0" w:firstColumn="1" w:lastColumn="0" w:noHBand="0" w:noVBand="1"/>
      </w:tblPr>
      <w:tblGrid>
        <w:gridCol w:w="1134"/>
        <w:gridCol w:w="5245"/>
        <w:gridCol w:w="3260"/>
      </w:tblGrid>
      <w:tr w:rsidR="000B36B8" w:rsidRPr="001C3A52" w14:paraId="62B49097" w14:textId="77777777" w:rsidTr="00A6098E">
        <w:tc>
          <w:tcPr>
            <w:tcW w:w="1134" w:type="dxa"/>
          </w:tcPr>
          <w:p w14:paraId="60298335" w14:textId="77777777" w:rsidR="000B36B8" w:rsidRPr="00E73801" w:rsidRDefault="000B36B8" w:rsidP="0080269F">
            <w:pPr>
              <w:spacing w:line="240" w:lineRule="auto"/>
              <w:jc w:val="center"/>
              <w:rPr>
                <w:rFonts w:ascii="Times New Roman" w:eastAsia="Calibri" w:hAnsi="Times New Roman" w:cs="Times New Roman"/>
                <w:sz w:val="24"/>
                <w:szCs w:val="24"/>
              </w:rPr>
            </w:pPr>
            <w:r w:rsidRPr="00E73801">
              <w:rPr>
                <w:rFonts w:ascii="Times New Roman" w:eastAsia="Calibri" w:hAnsi="Times New Roman" w:cs="Times New Roman"/>
                <w:sz w:val="24"/>
                <w:szCs w:val="24"/>
              </w:rPr>
              <w:t>№</w:t>
            </w:r>
          </w:p>
        </w:tc>
        <w:tc>
          <w:tcPr>
            <w:tcW w:w="5245" w:type="dxa"/>
          </w:tcPr>
          <w:p w14:paraId="339B8263" w14:textId="1C8C2AD0" w:rsidR="000B36B8" w:rsidRPr="00E73801" w:rsidRDefault="000B36B8" w:rsidP="0080269F">
            <w:pPr>
              <w:spacing w:line="240" w:lineRule="auto"/>
              <w:jc w:val="center"/>
              <w:rPr>
                <w:rFonts w:ascii="Times New Roman" w:eastAsia="Calibri" w:hAnsi="Times New Roman" w:cs="Times New Roman"/>
                <w:sz w:val="24"/>
                <w:szCs w:val="24"/>
                <w:lang w:val="kk-KZ"/>
              </w:rPr>
            </w:pPr>
            <w:r w:rsidRPr="00E73801">
              <w:rPr>
                <w:rFonts w:ascii="Times New Roman" w:eastAsia="Calibri" w:hAnsi="Times New Roman" w:cs="Times New Roman"/>
                <w:sz w:val="24"/>
                <w:szCs w:val="24"/>
              </w:rPr>
              <w:t>Берілген</w:t>
            </w:r>
            <w:r w:rsidR="00E73801">
              <w:rPr>
                <w:rFonts w:ascii="Times New Roman" w:eastAsia="Calibri" w:hAnsi="Times New Roman" w:cs="Times New Roman"/>
                <w:sz w:val="24"/>
                <w:szCs w:val="24"/>
                <w:lang w:val="kk-KZ"/>
              </w:rPr>
              <w:t>і</w:t>
            </w:r>
          </w:p>
        </w:tc>
        <w:tc>
          <w:tcPr>
            <w:tcW w:w="3260" w:type="dxa"/>
          </w:tcPr>
          <w:p w14:paraId="6FE5ECA6" w14:textId="02539D00" w:rsidR="000B36B8" w:rsidRPr="00E73801" w:rsidRDefault="00E73801" w:rsidP="0080269F">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Ұсыныстар</w:t>
            </w:r>
          </w:p>
        </w:tc>
      </w:tr>
      <w:tr w:rsidR="000B36B8" w:rsidRPr="001C3A52" w14:paraId="441A9F3C" w14:textId="77777777" w:rsidTr="00A6098E">
        <w:tc>
          <w:tcPr>
            <w:tcW w:w="1134" w:type="dxa"/>
            <w:tcBorders>
              <w:bottom w:val="single" w:sz="4" w:space="0" w:color="auto"/>
            </w:tcBorders>
          </w:tcPr>
          <w:p w14:paraId="441BED76" w14:textId="77777777" w:rsidR="000B36B8" w:rsidRPr="00E73801" w:rsidRDefault="000B36B8" w:rsidP="00DB4E01">
            <w:pPr>
              <w:spacing w:line="240" w:lineRule="auto"/>
              <w:jc w:val="center"/>
              <w:rPr>
                <w:rFonts w:ascii="Times New Roman" w:eastAsia="Calibri" w:hAnsi="Times New Roman" w:cs="Times New Roman"/>
                <w:sz w:val="24"/>
                <w:szCs w:val="24"/>
              </w:rPr>
            </w:pPr>
            <w:r w:rsidRPr="00E73801">
              <w:rPr>
                <w:rFonts w:ascii="Times New Roman" w:eastAsia="Calibri" w:hAnsi="Times New Roman" w:cs="Times New Roman"/>
                <w:sz w:val="24"/>
                <w:szCs w:val="24"/>
              </w:rPr>
              <w:t>1</w:t>
            </w:r>
          </w:p>
        </w:tc>
        <w:tc>
          <w:tcPr>
            <w:tcW w:w="5245" w:type="dxa"/>
            <w:tcBorders>
              <w:bottom w:val="single" w:sz="4" w:space="0" w:color="auto"/>
            </w:tcBorders>
          </w:tcPr>
          <w:p w14:paraId="7E71A453" w14:textId="77777777" w:rsidR="000B36B8" w:rsidRPr="00E73801" w:rsidRDefault="000B36B8" w:rsidP="00DB4E01">
            <w:pPr>
              <w:spacing w:line="240" w:lineRule="auto"/>
              <w:jc w:val="center"/>
              <w:rPr>
                <w:rFonts w:ascii="Times New Roman" w:eastAsia="Calibri" w:hAnsi="Times New Roman" w:cs="Times New Roman"/>
                <w:sz w:val="24"/>
                <w:szCs w:val="24"/>
              </w:rPr>
            </w:pPr>
            <w:r w:rsidRPr="00E73801">
              <w:rPr>
                <w:rFonts w:ascii="Times New Roman" w:eastAsia="Calibri" w:hAnsi="Times New Roman" w:cs="Times New Roman"/>
                <w:sz w:val="24"/>
                <w:szCs w:val="24"/>
              </w:rPr>
              <w:t>2</w:t>
            </w:r>
          </w:p>
        </w:tc>
        <w:tc>
          <w:tcPr>
            <w:tcW w:w="3260" w:type="dxa"/>
            <w:tcBorders>
              <w:bottom w:val="single" w:sz="4" w:space="0" w:color="auto"/>
            </w:tcBorders>
          </w:tcPr>
          <w:p w14:paraId="68BA09E6" w14:textId="77777777" w:rsidR="000B36B8" w:rsidRPr="00E73801" w:rsidRDefault="000B36B8" w:rsidP="00DB4E01">
            <w:pPr>
              <w:spacing w:line="240" w:lineRule="auto"/>
              <w:jc w:val="center"/>
              <w:rPr>
                <w:rFonts w:ascii="Times New Roman" w:eastAsia="Calibri" w:hAnsi="Times New Roman" w:cs="Times New Roman"/>
                <w:sz w:val="24"/>
                <w:szCs w:val="24"/>
              </w:rPr>
            </w:pPr>
            <w:r w:rsidRPr="00E73801">
              <w:rPr>
                <w:rFonts w:ascii="Times New Roman" w:eastAsia="Calibri" w:hAnsi="Times New Roman" w:cs="Times New Roman"/>
                <w:sz w:val="24"/>
                <w:szCs w:val="24"/>
              </w:rPr>
              <w:t>3</w:t>
            </w:r>
          </w:p>
        </w:tc>
      </w:tr>
      <w:tr w:rsidR="000B36B8" w:rsidRPr="002D71A9" w14:paraId="23342E45" w14:textId="77777777" w:rsidTr="00A6098E">
        <w:tc>
          <w:tcPr>
            <w:tcW w:w="1134" w:type="dxa"/>
            <w:tcBorders>
              <w:bottom w:val="nil"/>
            </w:tcBorders>
          </w:tcPr>
          <w:p w14:paraId="4C5BA31A" w14:textId="530E55D6" w:rsidR="000B36B8" w:rsidRPr="00E73801" w:rsidRDefault="00E73801" w:rsidP="000B36B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5" w:type="dxa"/>
            <w:tcBorders>
              <w:bottom w:val="nil"/>
            </w:tcBorders>
          </w:tcPr>
          <w:p w14:paraId="71CEFFD8" w14:textId="3DE76EAC" w:rsidR="000B36B8" w:rsidRPr="00141D17" w:rsidRDefault="00E73801" w:rsidP="00E73801">
            <w:pPr>
              <w:spacing w:line="240" w:lineRule="auto"/>
              <w:jc w:val="both"/>
              <w:rPr>
                <w:rFonts w:ascii="Times New Roman" w:eastAsia="Calibri" w:hAnsi="Times New Roman" w:cs="Times New Roman"/>
                <w:sz w:val="24"/>
                <w:szCs w:val="24"/>
                <w:lang w:val="kk-KZ"/>
              </w:rPr>
            </w:pPr>
            <w:r w:rsidRPr="00C179C5">
              <w:rPr>
                <w:rFonts w:ascii="Times New Roman" w:eastAsia="Calibri" w:hAnsi="Times New Roman" w:cs="Times New Roman"/>
                <w:bCs/>
                <w:sz w:val="24"/>
                <w:szCs w:val="24"/>
                <w:lang w:val="kk-KZ"/>
              </w:rPr>
              <w:t>Мақсаты</w:t>
            </w:r>
            <w:r w:rsidRPr="00141D17">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w:t>
            </w:r>
            <w:r w:rsidRPr="00141D17">
              <w:rPr>
                <w:rFonts w:ascii="Times New Roman" w:eastAsia="Calibri" w:hAnsi="Times New Roman" w:cs="Times New Roman"/>
                <w:sz w:val="24"/>
                <w:szCs w:val="24"/>
                <w:lang w:val="kk-KZ"/>
              </w:rPr>
              <w:t xml:space="preserve">Қосмекенділер класының жалпы биологиялық ерекшеліктерін меңгеру, олардың тіршілік ету ортасына бейімделуін түсіну, Қызылорда облысында кездесетін </w:t>
            </w:r>
            <w:r w:rsidR="00DB4E01" w:rsidRPr="00141D17">
              <w:rPr>
                <w:rFonts w:ascii="Times New Roman" w:eastAsia="Calibri" w:hAnsi="Times New Roman" w:cs="Times New Roman"/>
                <w:sz w:val="24"/>
                <w:szCs w:val="24"/>
                <w:lang w:val="kk-KZ"/>
              </w:rPr>
              <w:t>қосмекенділермен және Қызыл кітапқа енгізілген түрлерімен танысу.</w:t>
            </w:r>
          </w:p>
        </w:tc>
        <w:tc>
          <w:tcPr>
            <w:tcW w:w="3260" w:type="dxa"/>
            <w:tcBorders>
              <w:bottom w:val="nil"/>
            </w:tcBorders>
          </w:tcPr>
          <w:p w14:paraId="2D39F336" w14:textId="779A7598" w:rsidR="000B36B8" w:rsidRPr="003C034B" w:rsidRDefault="003C034B" w:rsidP="003C034B">
            <w:pPr>
              <w:pStyle w:val="ad"/>
              <w:rPr>
                <w:lang w:val="kk-KZ"/>
              </w:rPr>
            </w:pPr>
            <w:r w:rsidRPr="003C034B">
              <w:rPr>
                <w:lang w:val="kk-KZ"/>
              </w:rPr>
              <w:t xml:space="preserve">Қасымбеков, С. </w:t>
            </w:r>
            <w:r w:rsidRPr="003C034B">
              <w:rPr>
                <w:rStyle w:val="af"/>
                <w:rFonts w:eastAsiaTheme="majorEastAsia"/>
                <w:lang w:val="kk-KZ"/>
              </w:rPr>
              <w:t>Қазақстан табиғаты және жануарлар әлемі</w:t>
            </w:r>
            <w:r w:rsidRPr="003C034B">
              <w:rPr>
                <w:lang w:val="kk-KZ"/>
              </w:rPr>
              <w:t>. – Астана: Фолиант, 2018. – 256 б.</w:t>
            </w:r>
          </w:p>
        </w:tc>
      </w:tr>
      <w:tr w:rsidR="00085C36" w:rsidRPr="001C3A52" w14:paraId="5B6DDD44" w14:textId="77777777" w:rsidTr="00A6098E">
        <w:tc>
          <w:tcPr>
            <w:tcW w:w="1134" w:type="dxa"/>
            <w:tcBorders>
              <w:bottom w:val="single" w:sz="4" w:space="0" w:color="auto"/>
            </w:tcBorders>
          </w:tcPr>
          <w:p w14:paraId="2E1F8B13" w14:textId="77777777" w:rsidR="00085C36" w:rsidRPr="00E73801" w:rsidRDefault="00085C36" w:rsidP="0075002A">
            <w:pPr>
              <w:spacing w:line="240" w:lineRule="auto"/>
              <w:rPr>
                <w:rFonts w:ascii="Times New Roman" w:eastAsia="Calibri" w:hAnsi="Times New Roman" w:cs="Times New Roman"/>
                <w:sz w:val="24"/>
                <w:szCs w:val="24"/>
                <w:highlight w:val="yellow"/>
                <w:lang w:val="kk-KZ"/>
              </w:rPr>
            </w:pPr>
            <w:r w:rsidRPr="00E73801">
              <w:rPr>
                <w:rFonts w:ascii="Times New Roman" w:eastAsia="Calibri" w:hAnsi="Times New Roman" w:cs="Times New Roman"/>
                <w:sz w:val="24"/>
                <w:szCs w:val="24"/>
                <w:lang w:val="kk-KZ"/>
              </w:rPr>
              <w:t>2</w:t>
            </w:r>
          </w:p>
        </w:tc>
        <w:tc>
          <w:tcPr>
            <w:tcW w:w="5245" w:type="dxa"/>
            <w:tcBorders>
              <w:bottom w:val="single" w:sz="4" w:space="0" w:color="auto"/>
            </w:tcBorders>
          </w:tcPr>
          <w:p w14:paraId="0B2710DA" w14:textId="77777777" w:rsidR="00085C36" w:rsidRDefault="00085C36" w:rsidP="0075002A">
            <w:pPr>
              <w:pStyle w:val="ad"/>
              <w:spacing w:before="0" w:beforeAutospacing="0" w:after="0" w:afterAutospacing="0"/>
            </w:pPr>
            <w:r w:rsidRPr="00C179C5">
              <w:rPr>
                <w:rStyle w:val="ae"/>
                <w:rFonts w:eastAsiaTheme="majorEastAsia"/>
                <w:b w:val="0"/>
              </w:rPr>
              <w:t>Міндеттері</w:t>
            </w:r>
            <w:r>
              <w:rPr>
                <w:rStyle w:val="ae"/>
                <w:rFonts w:eastAsiaTheme="majorEastAsia"/>
              </w:rPr>
              <w:t>:</w:t>
            </w:r>
          </w:p>
          <w:p w14:paraId="74BE3077" w14:textId="77777777" w:rsidR="00085C36" w:rsidRDefault="00085C36" w:rsidP="00DB4E01">
            <w:pPr>
              <w:pStyle w:val="ad"/>
              <w:numPr>
                <w:ilvl w:val="0"/>
                <w:numId w:val="50"/>
              </w:numPr>
              <w:tabs>
                <w:tab w:val="clear" w:pos="720"/>
              </w:tabs>
              <w:spacing w:before="0" w:beforeAutospacing="0" w:after="0" w:afterAutospacing="0"/>
              <w:ind w:left="320" w:hanging="284"/>
            </w:pPr>
            <w:r>
              <w:t>Қосмекенділердің сыртқы және ішкі құрылыс ерекшеліктерін анықтау;</w:t>
            </w:r>
          </w:p>
          <w:p w14:paraId="3F564B0E" w14:textId="77777777" w:rsidR="00085C36" w:rsidRDefault="00085C36" w:rsidP="00DB4E01">
            <w:pPr>
              <w:pStyle w:val="ad"/>
              <w:numPr>
                <w:ilvl w:val="0"/>
                <w:numId w:val="50"/>
              </w:numPr>
              <w:spacing w:before="0" w:beforeAutospacing="0" w:after="0" w:afterAutospacing="0"/>
              <w:ind w:left="320" w:hanging="284"/>
            </w:pPr>
            <w:r>
              <w:t>Қосмекенділердің екі ортада (суда және құрлықта) тіршілік ету бейімділіктерін сипаттау;</w:t>
            </w:r>
          </w:p>
          <w:p w14:paraId="6C8A1B72" w14:textId="77777777" w:rsidR="00085C36" w:rsidRDefault="00085C36" w:rsidP="00DB4E01">
            <w:pPr>
              <w:pStyle w:val="ad"/>
              <w:numPr>
                <w:ilvl w:val="0"/>
                <w:numId w:val="50"/>
              </w:numPr>
              <w:spacing w:before="0" w:beforeAutospacing="0" w:after="0" w:afterAutospacing="0"/>
              <w:ind w:left="320" w:hanging="284"/>
            </w:pPr>
            <w:r>
              <w:t>Қызылорда облысының су айдындарында және далалы аймақтарында таралған қосмекенділерді атау;</w:t>
            </w:r>
          </w:p>
          <w:p w14:paraId="094BC992" w14:textId="77777777" w:rsidR="00085C36" w:rsidRDefault="00085C36" w:rsidP="00DB4E01">
            <w:pPr>
              <w:pStyle w:val="ad"/>
              <w:numPr>
                <w:ilvl w:val="0"/>
                <w:numId w:val="50"/>
              </w:numPr>
              <w:spacing w:before="0" w:beforeAutospacing="0" w:after="0" w:afterAutospacing="0"/>
              <w:ind w:left="320" w:hanging="284"/>
            </w:pPr>
            <w:r>
              <w:t>Сирек және жойылып бара жатқан қосмекенділер түрлерімен танысу;</w:t>
            </w:r>
          </w:p>
          <w:p w14:paraId="3B80A1E8" w14:textId="77777777" w:rsidR="00085C36" w:rsidRPr="00E73801" w:rsidRDefault="00085C36" w:rsidP="00DB4E01">
            <w:pPr>
              <w:pStyle w:val="ad"/>
              <w:numPr>
                <w:ilvl w:val="0"/>
                <w:numId w:val="50"/>
              </w:numPr>
              <w:spacing w:before="0" w:beforeAutospacing="0" w:after="0" w:afterAutospacing="0"/>
              <w:ind w:left="320" w:hanging="284"/>
            </w:pPr>
            <w:r>
              <w:t>Қосмекенділерді қорғау шаралары туралы білімді қалыптастыру.</w:t>
            </w:r>
          </w:p>
        </w:tc>
        <w:tc>
          <w:tcPr>
            <w:tcW w:w="3260" w:type="dxa"/>
            <w:tcBorders>
              <w:bottom w:val="single" w:sz="4" w:space="0" w:color="auto"/>
            </w:tcBorders>
          </w:tcPr>
          <w:p w14:paraId="50D02024" w14:textId="77777777" w:rsidR="00085C36" w:rsidRPr="001C3A52" w:rsidRDefault="00085C36" w:rsidP="0075002A">
            <w:pPr>
              <w:spacing w:line="240" w:lineRule="auto"/>
              <w:rPr>
                <w:rFonts w:ascii="Times New Roman" w:eastAsia="Calibri" w:hAnsi="Times New Roman" w:cs="Times New Roman"/>
                <w:sz w:val="24"/>
                <w:szCs w:val="24"/>
                <w:highlight w:val="yellow"/>
              </w:rPr>
            </w:pPr>
            <w:r>
              <w:rPr>
                <w:rFonts w:ascii="Times New Roman" w:eastAsia="Calibri" w:hAnsi="Times New Roman" w:cs="Times New Roman"/>
                <w:sz w:val="24"/>
                <w:szCs w:val="24"/>
                <w:lang w:val="kk-KZ"/>
              </w:rPr>
              <w:t>Білім алушылармен берілген тапсырмаларды орындау</w:t>
            </w:r>
          </w:p>
        </w:tc>
      </w:tr>
      <w:tr w:rsidR="00085C36" w:rsidRPr="002D71A9" w14:paraId="2169267F" w14:textId="77777777" w:rsidTr="00DB4E01">
        <w:trPr>
          <w:trHeight w:val="273"/>
        </w:trPr>
        <w:tc>
          <w:tcPr>
            <w:tcW w:w="1134" w:type="dxa"/>
            <w:tcBorders>
              <w:bottom w:val="nil"/>
            </w:tcBorders>
          </w:tcPr>
          <w:p w14:paraId="20CE71E4" w14:textId="77777777" w:rsidR="00085C36" w:rsidRPr="00E73801" w:rsidRDefault="00085C36" w:rsidP="0075002A">
            <w:pPr>
              <w:spacing w:line="240" w:lineRule="auto"/>
              <w:rPr>
                <w:rFonts w:ascii="Times New Roman" w:eastAsia="Calibri" w:hAnsi="Times New Roman" w:cs="Times New Roman"/>
                <w:sz w:val="24"/>
                <w:szCs w:val="24"/>
                <w:highlight w:val="yellow"/>
                <w:lang w:val="kk-KZ"/>
              </w:rPr>
            </w:pPr>
            <w:r>
              <w:rPr>
                <w:rFonts w:ascii="Times New Roman" w:eastAsia="Calibri" w:hAnsi="Times New Roman" w:cs="Times New Roman"/>
                <w:sz w:val="24"/>
                <w:szCs w:val="24"/>
                <w:lang w:val="kk-KZ"/>
              </w:rPr>
              <w:t>3</w:t>
            </w:r>
          </w:p>
        </w:tc>
        <w:tc>
          <w:tcPr>
            <w:tcW w:w="5245" w:type="dxa"/>
            <w:tcBorders>
              <w:bottom w:val="nil"/>
            </w:tcBorders>
          </w:tcPr>
          <w:p w14:paraId="2AF3F8CB" w14:textId="77777777" w:rsidR="00085C36" w:rsidRPr="00C179C5" w:rsidRDefault="00085C36" w:rsidP="0075002A">
            <w:pPr>
              <w:pStyle w:val="ad"/>
            </w:pPr>
            <w:r w:rsidRPr="00C179C5">
              <w:rPr>
                <w:rStyle w:val="ae"/>
                <w:rFonts w:eastAsiaTheme="majorEastAsia"/>
                <w:b w:val="0"/>
              </w:rPr>
              <w:t>Сұрақтар</w:t>
            </w:r>
            <w:r w:rsidRPr="00C179C5">
              <w:rPr>
                <w:rStyle w:val="ae"/>
                <w:rFonts w:eastAsiaTheme="majorEastAsia"/>
              </w:rPr>
              <w:t>:</w:t>
            </w:r>
          </w:p>
          <w:p w14:paraId="6C9C49BA" w14:textId="77777777" w:rsidR="00085C36" w:rsidRPr="00C179C5" w:rsidRDefault="00085C36" w:rsidP="0075002A">
            <w:pPr>
              <w:pStyle w:val="ad"/>
              <w:numPr>
                <w:ilvl w:val="0"/>
                <w:numId w:val="51"/>
              </w:numPr>
            </w:pPr>
            <w:r w:rsidRPr="00C179C5">
              <w:t>Қосмекенділердің қандай негізгі ерекшеліктері бар?</w:t>
            </w:r>
          </w:p>
          <w:p w14:paraId="42C5576F" w14:textId="77777777" w:rsidR="00085C36" w:rsidRPr="00C179C5" w:rsidRDefault="00085C36" w:rsidP="0075002A">
            <w:pPr>
              <w:pStyle w:val="ad"/>
              <w:numPr>
                <w:ilvl w:val="0"/>
                <w:numId w:val="51"/>
              </w:numPr>
            </w:pPr>
            <w:r w:rsidRPr="00C179C5">
              <w:t>Қосмекенділердің дамуы неге суда өтеді?</w:t>
            </w:r>
          </w:p>
          <w:p w14:paraId="023DCEDF" w14:textId="50877A3D" w:rsidR="00085C36" w:rsidRPr="00DB4E01" w:rsidRDefault="00085C36" w:rsidP="00DB4E01">
            <w:pPr>
              <w:pStyle w:val="ad"/>
              <w:numPr>
                <w:ilvl w:val="0"/>
                <w:numId w:val="51"/>
              </w:numPr>
            </w:pPr>
            <w:r w:rsidRPr="00C179C5">
              <w:t>Қосмекенділердің қандай өкілдері Қызылорда облысында кездеседі?</w:t>
            </w:r>
          </w:p>
        </w:tc>
        <w:tc>
          <w:tcPr>
            <w:tcW w:w="3260" w:type="dxa"/>
            <w:tcBorders>
              <w:bottom w:val="nil"/>
            </w:tcBorders>
          </w:tcPr>
          <w:p w14:paraId="1835FA56" w14:textId="77777777" w:rsidR="00085C36" w:rsidRPr="006F6B75" w:rsidRDefault="00085C36" w:rsidP="0075002A">
            <w:pPr>
              <w:pStyle w:val="ad"/>
              <w:rPr>
                <w:lang w:val="kk-KZ"/>
              </w:rPr>
            </w:pPr>
            <w:r w:rsidRPr="006F6B75">
              <w:rPr>
                <w:rFonts w:hAnsi="Symbol"/>
                <w:lang w:val="kk-KZ"/>
              </w:rPr>
              <w:t></w:t>
            </w:r>
            <w:r w:rsidRPr="006F6B75">
              <w:rPr>
                <w:lang w:val="kk-KZ"/>
              </w:rPr>
              <w:t xml:space="preserve">  Мұратбаев, Ә. </w:t>
            </w:r>
            <w:r w:rsidRPr="006F6B75">
              <w:rPr>
                <w:rStyle w:val="af"/>
                <w:rFonts w:eastAsiaTheme="majorEastAsia"/>
                <w:lang w:val="kk-KZ"/>
              </w:rPr>
              <w:t>Бетпақдала мен Қызылқұм жануарлары</w:t>
            </w:r>
            <w:r w:rsidRPr="006F6B75">
              <w:rPr>
                <w:lang w:val="kk-KZ"/>
              </w:rPr>
              <w:t>. – Алматы: Ғылым, 2003. – 190 б.</w:t>
            </w:r>
          </w:p>
          <w:p w14:paraId="69D166FF" w14:textId="694CE9A5" w:rsidR="00085C36" w:rsidRPr="00C179C5" w:rsidRDefault="00085C36" w:rsidP="0075002A">
            <w:pPr>
              <w:pStyle w:val="ad"/>
              <w:rPr>
                <w:lang w:val="kk-KZ"/>
              </w:rPr>
            </w:pPr>
            <w:r w:rsidRPr="006F6B75">
              <w:rPr>
                <w:rFonts w:hAnsi="Symbol"/>
                <w:lang w:val="kk-KZ"/>
              </w:rPr>
              <w:t></w:t>
            </w:r>
            <w:r w:rsidRPr="006F6B75">
              <w:rPr>
                <w:lang w:val="kk-KZ"/>
              </w:rPr>
              <w:t xml:space="preserve">  Әбдірахманов, Қ. </w:t>
            </w:r>
            <w:r w:rsidRPr="006F6B75">
              <w:rPr>
                <w:rStyle w:val="af"/>
                <w:rFonts w:eastAsiaTheme="majorEastAsia"/>
                <w:lang w:val="kk-KZ"/>
              </w:rPr>
              <w:t>Қазақстанның Қызыл кітабына енген жануарлар</w:t>
            </w:r>
            <w:r w:rsidRPr="006F6B75">
              <w:rPr>
                <w:lang w:val="kk-KZ"/>
              </w:rPr>
              <w:t xml:space="preserve">. </w:t>
            </w:r>
          </w:p>
        </w:tc>
      </w:tr>
    </w:tbl>
    <w:p w14:paraId="46811E3B" w14:textId="0BDA1BCC" w:rsidR="00DB4E01" w:rsidRDefault="00DB4E01" w:rsidP="00DB4E0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11 </w:t>
      </w:r>
      <w:r w:rsidRPr="008F0996">
        <w:rPr>
          <w:rFonts w:ascii="Times New Roman" w:eastAsia="Calibri" w:hAnsi="Times New Roman" w:cs="Times New Roman"/>
          <w:sz w:val="28"/>
          <w:szCs w:val="28"/>
          <w:lang w:val="kk-KZ"/>
        </w:rPr>
        <w:t>-кестенің жалғасы</w:t>
      </w:r>
    </w:p>
    <w:p w14:paraId="114D9AD0" w14:textId="77777777" w:rsidR="00DB4E01" w:rsidRPr="00DB4E01" w:rsidRDefault="00DB4E01" w:rsidP="00DB4E01">
      <w:pPr>
        <w:spacing w:after="0" w:line="240" w:lineRule="auto"/>
        <w:rPr>
          <w:sz w:val="26"/>
          <w:szCs w:val="28"/>
        </w:rPr>
      </w:pPr>
    </w:p>
    <w:tbl>
      <w:tblPr>
        <w:tblStyle w:val="23"/>
        <w:tblW w:w="9639" w:type="dxa"/>
        <w:tblInd w:w="-5" w:type="dxa"/>
        <w:tblLayout w:type="fixed"/>
        <w:tblLook w:val="04A0" w:firstRow="1" w:lastRow="0" w:firstColumn="1" w:lastColumn="0" w:noHBand="0" w:noVBand="1"/>
      </w:tblPr>
      <w:tblGrid>
        <w:gridCol w:w="1134"/>
        <w:gridCol w:w="5245"/>
        <w:gridCol w:w="3260"/>
      </w:tblGrid>
      <w:tr w:rsidR="00DB4E01" w:rsidRPr="0007136F" w14:paraId="76D148ED" w14:textId="77777777" w:rsidTr="00A6098E">
        <w:tc>
          <w:tcPr>
            <w:tcW w:w="1134" w:type="dxa"/>
            <w:tcBorders>
              <w:bottom w:val="nil"/>
            </w:tcBorders>
          </w:tcPr>
          <w:p w14:paraId="29552783" w14:textId="55E7B225" w:rsidR="00DB4E01" w:rsidRDefault="00DB4E01" w:rsidP="00DB4E01">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245" w:type="dxa"/>
            <w:tcBorders>
              <w:bottom w:val="nil"/>
            </w:tcBorders>
          </w:tcPr>
          <w:p w14:paraId="42D98B3B" w14:textId="34AA0DA2" w:rsidR="00DB4E01" w:rsidRPr="00DB4E01" w:rsidRDefault="00DB4E01" w:rsidP="00DB4E01">
            <w:pPr>
              <w:pStyle w:val="ad"/>
              <w:ind w:left="720"/>
              <w:jc w:val="center"/>
              <w:rPr>
                <w:lang w:val="kk-KZ"/>
              </w:rPr>
            </w:pPr>
            <w:r>
              <w:rPr>
                <w:lang w:val="kk-KZ"/>
              </w:rPr>
              <w:t>2</w:t>
            </w:r>
          </w:p>
        </w:tc>
        <w:tc>
          <w:tcPr>
            <w:tcW w:w="3260" w:type="dxa"/>
            <w:tcBorders>
              <w:bottom w:val="nil"/>
            </w:tcBorders>
          </w:tcPr>
          <w:p w14:paraId="2EBF2A94" w14:textId="7AD9D1AC" w:rsidR="00DB4E01" w:rsidRPr="006F6B75" w:rsidRDefault="00DB4E01" w:rsidP="00DB4E01">
            <w:pPr>
              <w:pStyle w:val="ad"/>
              <w:jc w:val="center"/>
              <w:rPr>
                <w:lang w:val="kk-KZ"/>
              </w:rPr>
            </w:pPr>
            <w:r>
              <w:rPr>
                <w:lang w:val="kk-KZ"/>
              </w:rPr>
              <w:t>3</w:t>
            </w:r>
          </w:p>
        </w:tc>
      </w:tr>
      <w:tr w:rsidR="00DB4E01" w:rsidRPr="0007136F" w14:paraId="0A77EAC2" w14:textId="77777777" w:rsidTr="00A6098E">
        <w:tc>
          <w:tcPr>
            <w:tcW w:w="1134" w:type="dxa"/>
            <w:tcBorders>
              <w:bottom w:val="nil"/>
            </w:tcBorders>
          </w:tcPr>
          <w:p w14:paraId="7D387DA6" w14:textId="77777777" w:rsidR="00DB4E01" w:rsidRDefault="00DB4E01" w:rsidP="0075002A">
            <w:pPr>
              <w:spacing w:line="240" w:lineRule="auto"/>
              <w:rPr>
                <w:rFonts w:ascii="Times New Roman" w:eastAsia="Calibri" w:hAnsi="Times New Roman" w:cs="Times New Roman"/>
                <w:sz w:val="24"/>
                <w:szCs w:val="24"/>
                <w:lang w:val="kk-KZ"/>
              </w:rPr>
            </w:pPr>
          </w:p>
        </w:tc>
        <w:tc>
          <w:tcPr>
            <w:tcW w:w="5245" w:type="dxa"/>
            <w:tcBorders>
              <w:bottom w:val="nil"/>
            </w:tcBorders>
          </w:tcPr>
          <w:p w14:paraId="697ECBFD" w14:textId="77777777" w:rsidR="00DB4E01" w:rsidRPr="00DB4E01" w:rsidRDefault="00DB4E01" w:rsidP="00DB4E01">
            <w:pPr>
              <w:pStyle w:val="ad"/>
              <w:numPr>
                <w:ilvl w:val="0"/>
                <w:numId w:val="51"/>
              </w:numPr>
              <w:rPr>
                <w:lang w:val="kk-KZ"/>
              </w:rPr>
            </w:pPr>
            <w:r w:rsidRPr="00DB4E01">
              <w:rPr>
                <w:lang w:val="kk-KZ"/>
              </w:rPr>
              <w:t>Қай түрлері Қазақстанның Қызыл кітабына енгізілген?</w:t>
            </w:r>
          </w:p>
          <w:p w14:paraId="40649B7A" w14:textId="77777777" w:rsidR="00DB4E01" w:rsidRPr="00F107F7" w:rsidRDefault="00DB4E01" w:rsidP="00DB4E01">
            <w:pPr>
              <w:pStyle w:val="ad"/>
              <w:numPr>
                <w:ilvl w:val="0"/>
                <w:numId w:val="51"/>
              </w:numPr>
              <w:rPr>
                <w:lang w:val="kk-KZ"/>
              </w:rPr>
            </w:pPr>
            <w:r w:rsidRPr="00F107F7">
              <w:rPr>
                <w:lang w:val="kk-KZ"/>
              </w:rPr>
              <w:t xml:space="preserve">Қосмекенділерді қорғаудың қандай </w:t>
            </w:r>
            <w:r w:rsidRPr="006F6B75">
              <w:rPr>
                <w:lang w:val="kk-KZ"/>
              </w:rPr>
              <w:t>жолдары бар?</w:t>
            </w:r>
          </w:p>
          <w:p w14:paraId="1BFD2E54" w14:textId="77777777" w:rsidR="00DB4E01" w:rsidRDefault="00DB4E01" w:rsidP="0075002A">
            <w:pPr>
              <w:pStyle w:val="ad"/>
              <w:rPr>
                <w:rFonts w:eastAsia="Calibri"/>
              </w:rPr>
            </w:pPr>
            <w:r w:rsidRPr="00E73801">
              <w:rPr>
                <w:rFonts w:eastAsia="Calibri"/>
                <w:lang w:val="kk-KZ"/>
              </w:rPr>
              <w:t>Қызылода</w:t>
            </w:r>
            <w:r w:rsidRPr="00A777A5">
              <w:rPr>
                <w:rFonts w:eastAsia="Calibri"/>
                <w:lang w:val="kk-KZ"/>
              </w:rPr>
              <w:t xml:space="preserve"> аймағында тұратын қосмекенділердің түрлерімен және қорғалатын түрлермен танысу. </w:t>
            </w:r>
            <w:r w:rsidRPr="00E73801">
              <w:rPr>
                <w:rFonts w:eastAsia="Calibri"/>
              </w:rPr>
              <w:t>Қосымшаларды оқып, кестеде толтыру:</w:t>
            </w:r>
          </w:p>
          <w:tbl>
            <w:tblPr>
              <w:tblStyle w:val="23"/>
              <w:tblW w:w="4708" w:type="dxa"/>
              <w:tblLayout w:type="fixed"/>
              <w:tblLook w:val="04A0" w:firstRow="1" w:lastRow="0" w:firstColumn="1" w:lastColumn="0" w:noHBand="0" w:noVBand="1"/>
            </w:tblPr>
            <w:tblGrid>
              <w:gridCol w:w="1164"/>
              <w:gridCol w:w="1276"/>
              <w:gridCol w:w="929"/>
              <w:gridCol w:w="1339"/>
            </w:tblGrid>
            <w:tr w:rsidR="00DB4E01" w:rsidRPr="001C3A52" w14:paraId="535A7D14" w14:textId="77777777" w:rsidTr="00DB4E01">
              <w:tc>
                <w:tcPr>
                  <w:tcW w:w="1164" w:type="dxa"/>
                </w:tcPr>
                <w:p w14:paraId="5AE72082" w14:textId="77777777" w:rsidR="00DB4E01" w:rsidRPr="00E73801" w:rsidRDefault="00DB4E01" w:rsidP="00DB4E01">
                  <w:pPr>
                    <w:spacing w:line="240" w:lineRule="auto"/>
                    <w:rPr>
                      <w:rFonts w:ascii="Times New Roman" w:eastAsia="Calibri" w:hAnsi="Times New Roman" w:cs="Times New Roman"/>
                      <w:sz w:val="24"/>
                      <w:szCs w:val="24"/>
                    </w:rPr>
                  </w:pPr>
                  <w:r w:rsidRPr="00E73801">
                    <w:rPr>
                      <w:rFonts w:ascii="Times New Roman" w:eastAsia="Calibri" w:hAnsi="Times New Roman" w:cs="Times New Roman"/>
                      <w:sz w:val="24"/>
                      <w:szCs w:val="24"/>
                    </w:rPr>
                    <w:t>Түр атауы</w:t>
                  </w:r>
                </w:p>
              </w:tc>
              <w:tc>
                <w:tcPr>
                  <w:tcW w:w="1276" w:type="dxa"/>
                </w:tcPr>
                <w:p w14:paraId="6FD70CD1" w14:textId="77777777" w:rsidR="00DB4E01" w:rsidRPr="00E73801" w:rsidRDefault="00DB4E01" w:rsidP="00DB4E01">
                  <w:pPr>
                    <w:spacing w:line="240" w:lineRule="auto"/>
                    <w:rPr>
                      <w:rFonts w:ascii="Times New Roman" w:eastAsia="Calibri" w:hAnsi="Times New Roman" w:cs="Times New Roman"/>
                      <w:sz w:val="24"/>
                      <w:szCs w:val="24"/>
                    </w:rPr>
                  </w:pPr>
                  <w:r w:rsidRPr="00E73801">
                    <w:rPr>
                      <w:rFonts w:ascii="Times New Roman" w:eastAsia="Calibri" w:hAnsi="Times New Roman" w:cs="Times New Roman"/>
                      <w:sz w:val="24"/>
                      <w:szCs w:val="24"/>
                    </w:rPr>
                    <w:t>Түрге тән ерекшеліктер</w:t>
                  </w:r>
                </w:p>
              </w:tc>
              <w:tc>
                <w:tcPr>
                  <w:tcW w:w="929" w:type="dxa"/>
                </w:tcPr>
                <w:p w14:paraId="281395DA" w14:textId="77777777" w:rsidR="00DB4E01" w:rsidRPr="00E73801" w:rsidRDefault="00DB4E01" w:rsidP="00DB4E01">
                  <w:pPr>
                    <w:spacing w:line="240" w:lineRule="auto"/>
                    <w:ind w:right="-301"/>
                    <w:rPr>
                      <w:rFonts w:ascii="Times New Roman" w:eastAsia="Calibri" w:hAnsi="Times New Roman" w:cs="Times New Roman"/>
                      <w:sz w:val="24"/>
                      <w:szCs w:val="24"/>
                    </w:rPr>
                  </w:pPr>
                  <w:r w:rsidRPr="00E73801">
                    <w:rPr>
                      <w:rFonts w:ascii="Times New Roman" w:eastAsia="Calibri" w:hAnsi="Times New Roman" w:cs="Times New Roman"/>
                      <w:sz w:val="24"/>
                      <w:szCs w:val="24"/>
                    </w:rPr>
                    <w:t>Тіршілік ету ортасы</w:t>
                  </w:r>
                </w:p>
              </w:tc>
              <w:tc>
                <w:tcPr>
                  <w:tcW w:w="1339" w:type="dxa"/>
                </w:tcPr>
                <w:p w14:paraId="1268A3A4" w14:textId="77777777" w:rsidR="00DB4E01" w:rsidRPr="00E73801" w:rsidRDefault="00DB4E01" w:rsidP="00DB4E01">
                  <w:pPr>
                    <w:spacing w:line="240" w:lineRule="auto"/>
                    <w:rPr>
                      <w:rFonts w:ascii="Times New Roman" w:eastAsia="Calibri" w:hAnsi="Times New Roman" w:cs="Times New Roman"/>
                      <w:sz w:val="24"/>
                      <w:szCs w:val="24"/>
                    </w:rPr>
                  </w:pPr>
                  <w:r w:rsidRPr="00E73801">
                    <w:rPr>
                      <w:rFonts w:ascii="Times New Roman" w:eastAsia="Calibri" w:hAnsi="Times New Roman" w:cs="Times New Roman"/>
                      <w:sz w:val="24"/>
                      <w:szCs w:val="24"/>
                    </w:rPr>
                    <w:t>Қорғау шаралары</w:t>
                  </w:r>
                </w:p>
              </w:tc>
            </w:tr>
            <w:tr w:rsidR="00DB4E01" w:rsidRPr="001C3A52" w14:paraId="0B078A2F" w14:textId="77777777" w:rsidTr="00DB4E01">
              <w:tc>
                <w:tcPr>
                  <w:tcW w:w="1164" w:type="dxa"/>
                </w:tcPr>
                <w:p w14:paraId="517D5270" w14:textId="77777777" w:rsidR="00DB4E01" w:rsidRPr="00E73801" w:rsidRDefault="00DB4E01" w:rsidP="00DB4E01">
                  <w:pPr>
                    <w:spacing w:line="240" w:lineRule="auto"/>
                    <w:rPr>
                      <w:rFonts w:ascii="Times New Roman" w:eastAsia="Calibri" w:hAnsi="Times New Roman" w:cs="Times New Roman"/>
                      <w:sz w:val="24"/>
                      <w:szCs w:val="24"/>
                    </w:rPr>
                  </w:pPr>
                </w:p>
              </w:tc>
              <w:tc>
                <w:tcPr>
                  <w:tcW w:w="1276" w:type="dxa"/>
                </w:tcPr>
                <w:p w14:paraId="4FD07B49" w14:textId="77777777" w:rsidR="00DB4E01" w:rsidRPr="00E73801" w:rsidRDefault="00DB4E01" w:rsidP="00DB4E01">
                  <w:pPr>
                    <w:spacing w:line="240" w:lineRule="auto"/>
                    <w:rPr>
                      <w:rFonts w:ascii="Times New Roman" w:eastAsia="Calibri" w:hAnsi="Times New Roman" w:cs="Times New Roman"/>
                      <w:sz w:val="24"/>
                      <w:szCs w:val="24"/>
                    </w:rPr>
                  </w:pPr>
                </w:p>
              </w:tc>
              <w:tc>
                <w:tcPr>
                  <w:tcW w:w="929" w:type="dxa"/>
                </w:tcPr>
                <w:p w14:paraId="0C168F3E" w14:textId="77777777" w:rsidR="00DB4E01" w:rsidRPr="00E73801" w:rsidRDefault="00DB4E01" w:rsidP="00DB4E01">
                  <w:pPr>
                    <w:spacing w:line="240" w:lineRule="auto"/>
                    <w:rPr>
                      <w:rFonts w:ascii="Times New Roman" w:eastAsia="Calibri" w:hAnsi="Times New Roman" w:cs="Times New Roman"/>
                      <w:sz w:val="24"/>
                      <w:szCs w:val="24"/>
                    </w:rPr>
                  </w:pPr>
                </w:p>
              </w:tc>
              <w:tc>
                <w:tcPr>
                  <w:tcW w:w="1339" w:type="dxa"/>
                </w:tcPr>
                <w:p w14:paraId="5881EA54" w14:textId="77777777" w:rsidR="00DB4E01" w:rsidRPr="00E73801" w:rsidRDefault="00DB4E01" w:rsidP="00DB4E01">
                  <w:pPr>
                    <w:spacing w:line="240" w:lineRule="auto"/>
                    <w:rPr>
                      <w:rFonts w:ascii="Times New Roman" w:eastAsia="Calibri" w:hAnsi="Times New Roman" w:cs="Times New Roman"/>
                      <w:sz w:val="24"/>
                      <w:szCs w:val="24"/>
                    </w:rPr>
                  </w:pPr>
                </w:p>
              </w:tc>
            </w:tr>
          </w:tbl>
          <w:p w14:paraId="7B3935B9" w14:textId="69E1F191" w:rsidR="00DB4E01" w:rsidRPr="00C179C5" w:rsidRDefault="00DB4E01" w:rsidP="0075002A">
            <w:pPr>
              <w:pStyle w:val="ad"/>
              <w:rPr>
                <w:rStyle w:val="ae"/>
                <w:rFonts w:eastAsiaTheme="majorEastAsia"/>
                <w:b w:val="0"/>
              </w:rPr>
            </w:pPr>
          </w:p>
        </w:tc>
        <w:tc>
          <w:tcPr>
            <w:tcW w:w="3260" w:type="dxa"/>
            <w:tcBorders>
              <w:bottom w:val="nil"/>
            </w:tcBorders>
          </w:tcPr>
          <w:p w14:paraId="5CCEF41D" w14:textId="46AC58B3" w:rsidR="00DB4E01" w:rsidRPr="006F6B75" w:rsidRDefault="00DB4E01" w:rsidP="0075002A">
            <w:pPr>
              <w:pStyle w:val="ad"/>
              <w:rPr>
                <w:rFonts w:hAnsi="Symbol"/>
                <w:lang w:val="kk-KZ"/>
              </w:rPr>
            </w:pPr>
            <w:r w:rsidRPr="006F6B75">
              <w:rPr>
                <w:lang w:val="kk-KZ"/>
              </w:rPr>
              <w:t>– Алматы: Білім, 2010. – 220 б.</w:t>
            </w:r>
          </w:p>
        </w:tc>
      </w:tr>
      <w:tr w:rsidR="00085C36" w:rsidRPr="002D71A9" w14:paraId="24188248" w14:textId="77777777" w:rsidTr="00A6098E">
        <w:tc>
          <w:tcPr>
            <w:tcW w:w="1134" w:type="dxa"/>
          </w:tcPr>
          <w:p w14:paraId="7FBFD0F9" w14:textId="77777777" w:rsidR="00085C36" w:rsidRDefault="00085C36" w:rsidP="0075002A">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5245" w:type="dxa"/>
          </w:tcPr>
          <w:p w14:paraId="7CC0DF88" w14:textId="77777777" w:rsidR="00085C36" w:rsidRPr="00E73801" w:rsidRDefault="00085C36" w:rsidP="0075002A">
            <w:pPr>
              <w:pStyle w:val="ad"/>
              <w:spacing w:before="0" w:beforeAutospacing="0" w:after="0" w:afterAutospacing="0"/>
              <w:jc w:val="both"/>
              <w:rPr>
                <w:rStyle w:val="ae"/>
                <w:rFonts w:eastAsiaTheme="majorEastAsia"/>
                <w:lang w:val="kk-KZ"/>
              </w:rPr>
            </w:pPr>
            <w:r w:rsidRPr="00507236">
              <w:rPr>
                <w:rStyle w:val="ae"/>
                <w:rFonts w:eastAsiaTheme="majorEastAsia"/>
                <w:b w:val="0"/>
                <w:lang w:val="kk-KZ"/>
              </w:rPr>
              <w:t>Объективті</w:t>
            </w:r>
            <w:r w:rsidRPr="00E73801">
              <w:rPr>
                <w:rStyle w:val="ae"/>
                <w:rFonts w:eastAsiaTheme="majorEastAsia"/>
                <w:lang w:val="kk-KZ"/>
              </w:rPr>
              <w:t>:</w:t>
            </w:r>
            <w:r>
              <w:rPr>
                <w:lang w:val="kk-KZ"/>
              </w:rPr>
              <w:t xml:space="preserve"> Білім алушылар</w:t>
            </w:r>
            <w:r w:rsidRPr="00E73801">
              <w:rPr>
                <w:lang w:val="kk-KZ"/>
              </w:rPr>
              <w:t xml:space="preserve"> </w:t>
            </w:r>
            <w:r>
              <w:rPr>
                <w:lang w:val="kk-KZ"/>
              </w:rPr>
              <w:t>қ</w:t>
            </w:r>
            <w:r w:rsidRPr="00E73801">
              <w:rPr>
                <w:lang w:val="kk-KZ"/>
              </w:rPr>
              <w:t>осмекенділер класының негізгі белгілерін, олардың табиғаттағы рөлін, Қызылорда облысындағы таралуын білуі тиіс; сирек кездесетін және жойылып бара жатқан түрлерін ажыратып, оларды қорғау шаралары жөнінде түсінік алуы қажет.</w:t>
            </w:r>
          </w:p>
        </w:tc>
        <w:tc>
          <w:tcPr>
            <w:tcW w:w="3260" w:type="dxa"/>
          </w:tcPr>
          <w:p w14:paraId="0E4C6702" w14:textId="77777777" w:rsidR="00085C36" w:rsidRPr="003C034B" w:rsidRDefault="00085C36" w:rsidP="0075002A">
            <w:pPr>
              <w:pStyle w:val="ad"/>
              <w:rPr>
                <w:lang w:val="kk-KZ"/>
              </w:rPr>
            </w:pPr>
            <w:r w:rsidRPr="003C034B">
              <w:rPr>
                <w:lang w:val="kk-KZ"/>
              </w:rPr>
              <w:t xml:space="preserve">Ковшарь, А.Ф., Бекенов, А.Б. </w:t>
            </w:r>
            <w:r w:rsidRPr="003C034B">
              <w:rPr>
                <w:rStyle w:val="af"/>
                <w:rFonts w:eastAsiaTheme="majorEastAsia"/>
                <w:lang w:val="kk-KZ"/>
              </w:rPr>
              <w:t>Жануарлар дүниесін қорғау</w:t>
            </w:r>
            <w:r w:rsidRPr="003C034B">
              <w:rPr>
                <w:lang w:val="kk-KZ"/>
              </w:rPr>
              <w:t>. – Алматы: ҚазҰУ, 2008. – 240 б.</w:t>
            </w:r>
          </w:p>
        </w:tc>
      </w:tr>
    </w:tbl>
    <w:p w14:paraId="055DF299" w14:textId="77777777" w:rsidR="00C179C5" w:rsidRPr="00141D17" w:rsidRDefault="00C179C5" w:rsidP="000B36B8">
      <w:pPr>
        <w:spacing w:after="0" w:line="240" w:lineRule="auto"/>
        <w:rPr>
          <w:rFonts w:ascii="Times New Roman" w:eastAsia="Calibri" w:hAnsi="Times New Roman" w:cs="Times New Roman"/>
          <w:sz w:val="24"/>
          <w:szCs w:val="24"/>
          <w:highlight w:val="yellow"/>
          <w:lang w:val="kk-KZ"/>
        </w:rPr>
      </w:pPr>
    </w:p>
    <w:p w14:paraId="763FF0AF" w14:textId="2ABCEE7B" w:rsidR="000B36B8" w:rsidRDefault="00066339" w:rsidP="000B36B8">
      <w:pPr>
        <w:spacing w:after="0" w:line="240" w:lineRule="auto"/>
        <w:rPr>
          <w:rFonts w:ascii="Times New Roman" w:eastAsia="Calibri" w:hAnsi="Times New Roman" w:cs="Times New Roman"/>
          <w:sz w:val="28"/>
          <w:szCs w:val="28"/>
          <w:lang w:val="kk-KZ"/>
        </w:rPr>
      </w:pPr>
      <w:r w:rsidRPr="00507236">
        <w:rPr>
          <w:rFonts w:ascii="Times New Roman" w:eastAsia="Calibri" w:hAnsi="Times New Roman" w:cs="Times New Roman"/>
          <w:sz w:val="28"/>
          <w:szCs w:val="28"/>
          <w:lang w:val="kk-KZ"/>
        </w:rPr>
        <w:t>Кесте 12</w:t>
      </w:r>
      <w:r w:rsidR="00DB4E01">
        <w:rPr>
          <w:rFonts w:ascii="Times New Roman" w:eastAsia="Calibri" w:hAnsi="Times New Roman" w:cs="Times New Roman"/>
          <w:sz w:val="28"/>
          <w:szCs w:val="28"/>
          <w:lang w:val="kk-KZ"/>
        </w:rPr>
        <w:t xml:space="preserve"> -</w:t>
      </w:r>
      <w:r w:rsidRPr="00507236">
        <w:rPr>
          <w:rFonts w:ascii="Times New Roman" w:eastAsia="Calibri" w:hAnsi="Times New Roman" w:cs="Times New Roman"/>
          <w:sz w:val="28"/>
          <w:szCs w:val="28"/>
          <w:lang w:val="kk-KZ"/>
        </w:rPr>
        <w:t xml:space="preserve"> </w:t>
      </w:r>
      <w:r w:rsidR="003C034B" w:rsidRPr="00507236">
        <w:rPr>
          <w:rFonts w:ascii="Times New Roman" w:eastAsia="Calibri" w:hAnsi="Times New Roman" w:cs="Times New Roman"/>
          <w:sz w:val="28"/>
          <w:szCs w:val="28"/>
          <w:lang w:val="kk-KZ"/>
        </w:rPr>
        <w:t>Х</w:t>
      </w:r>
      <w:r w:rsidR="000B36B8" w:rsidRPr="00507236">
        <w:rPr>
          <w:rFonts w:ascii="Times New Roman" w:eastAsia="Calibri" w:hAnsi="Times New Roman" w:cs="Times New Roman"/>
          <w:sz w:val="28"/>
          <w:szCs w:val="28"/>
          <w:lang w:val="kk-KZ"/>
        </w:rPr>
        <w:t>ордалылар</w:t>
      </w:r>
      <w:r w:rsidR="003C034B" w:rsidRPr="00507236">
        <w:rPr>
          <w:rFonts w:ascii="Times New Roman" w:eastAsia="Calibri" w:hAnsi="Times New Roman" w:cs="Times New Roman"/>
          <w:sz w:val="28"/>
          <w:szCs w:val="28"/>
          <w:lang w:val="kk-KZ"/>
        </w:rPr>
        <w:t xml:space="preserve"> типі</w:t>
      </w:r>
      <w:r w:rsidR="000B36B8" w:rsidRPr="00507236">
        <w:rPr>
          <w:rFonts w:ascii="Times New Roman" w:eastAsia="Calibri" w:hAnsi="Times New Roman" w:cs="Times New Roman"/>
          <w:sz w:val="28"/>
          <w:szCs w:val="28"/>
          <w:lang w:val="kk-KZ"/>
        </w:rPr>
        <w:t xml:space="preserve">. Бауырымен </w:t>
      </w:r>
      <w:r w:rsidR="003C034B" w:rsidRPr="00507236">
        <w:rPr>
          <w:rFonts w:ascii="Times New Roman" w:eastAsia="Calibri" w:hAnsi="Times New Roman" w:cs="Times New Roman"/>
          <w:sz w:val="28"/>
          <w:szCs w:val="28"/>
          <w:lang w:val="kk-KZ"/>
        </w:rPr>
        <w:t>ж</w:t>
      </w:r>
      <w:r w:rsidR="000B36B8" w:rsidRPr="00507236">
        <w:rPr>
          <w:rFonts w:ascii="Times New Roman" w:eastAsia="Calibri" w:hAnsi="Times New Roman" w:cs="Times New Roman"/>
          <w:sz w:val="28"/>
          <w:szCs w:val="28"/>
          <w:lang w:val="kk-KZ"/>
        </w:rPr>
        <w:t xml:space="preserve">орғалаушылар </w:t>
      </w:r>
      <w:r w:rsidR="003C034B" w:rsidRPr="00507236">
        <w:rPr>
          <w:rFonts w:ascii="Times New Roman" w:eastAsia="Calibri" w:hAnsi="Times New Roman" w:cs="Times New Roman"/>
          <w:sz w:val="28"/>
          <w:szCs w:val="28"/>
          <w:lang w:val="kk-KZ"/>
        </w:rPr>
        <w:t>к</w:t>
      </w:r>
      <w:r w:rsidR="000B36B8" w:rsidRPr="00507236">
        <w:rPr>
          <w:rFonts w:ascii="Times New Roman" w:eastAsia="Calibri" w:hAnsi="Times New Roman" w:cs="Times New Roman"/>
          <w:sz w:val="28"/>
          <w:szCs w:val="28"/>
          <w:lang w:val="kk-KZ"/>
        </w:rPr>
        <w:t>ласы</w:t>
      </w:r>
    </w:p>
    <w:p w14:paraId="14F685B1" w14:textId="77777777" w:rsidR="00507236" w:rsidRPr="00507236" w:rsidRDefault="00507236" w:rsidP="000B36B8">
      <w:pPr>
        <w:spacing w:after="0" w:line="240" w:lineRule="auto"/>
        <w:rPr>
          <w:rFonts w:ascii="Times New Roman" w:eastAsia="Calibri" w:hAnsi="Times New Roman" w:cs="Times New Roman"/>
          <w:sz w:val="28"/>
          <w:szCs w:val="28"/>
          <w:lang w:val="kk-KZ"/>
        </w:rPr>
      </w:pPr>
    </w:p>
    <w:tbl>
      <w:tblPr>
        <w:tblStyle w:val="23"/>
        <w:tblW w:w="9634" w:type="dxa"/>
        <w:tblLook w:val="04A0" w:firstRow="1" w:lastRow="0" w:firstColumn="1" w:lastColumn="0" w:noHBand="0" w:noVBand="1"/>
      </w:tblPr>
      <w:tblGrid>
        <w:gridCol w:w="1016"/>
        <w:gridCol w:w="5357"/>
        <w:gridCol w:w="3261"/>
      </w:tblGrid>
      <w:tr w:rsidR="000B36B8" w:rsidRPr="003C034B" w14:paraId="3443A2C2" w14:textId="77777777" w:rsidTr="00A6098E">
        <w:tc>
          <w:tcPr>
            <w:tcW w:w="1016" w:type="dxa"/>
          </w:tcPr>
          <w:p w14:paraId="0E015BEB" w14:textId="77777777" w:rsidR="000B36B8" w:rsidRPr="003C034B" w:rsidRDefault="000B36B8" w:rsidP="00DB4E01">
            <w:pPr>
              <w:spacing w:line="240" w:lineRule="auto"/>
              <w:jc w:val="center"/>
              <w:rPr>
                <w:rFonts w:ascii="Times New Roman" w:eastAsia="Calibri" w:hAnsi="Times New Roman" w:cs="Times New Roman"/>
                <w:sz w:val="24"/>
                <w:szCs w:val="24"/>
              </w:rPr>
            </w:pPr>
            <w:r w:rsidRPr="003C034B">
              <w:rPr>
                <w:rFonts w:ascii="Times New Roman" w:eastAsia="Calibri" w:hAnsi="Times New Roman" w:cs="Times New Roman"/>
                <w:sz w:val="24"/>
                <w:szCs w:val="24"/>
              </w:rPr>
              <w:t>№</w:t>
            </w:r>
          </w:p>
        </w:tc>
        <w:tc>
          <w:tcPr>
            <w:tcW w:w="5357" w:type="dxa"/>
          </w:tcPr>
          <w:p w14:paraId="6530010A" w14:textId="23E22868" w:rsidR="000B36B8" w:rsidRPr="003C034B" w:rsidRDefault="000B36B8" w:rsidP="00DB4E01">
            <w:pPr>
              <w:spacing w:line="240" w:lineRule="auto"/>
              <w:jc w:val="center"/>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rPr>
              <w:t>Берілген</w:t>
            </w:r>
            <w:r w:rsidR="003C034B">
              <w:rPr>
                <w:rFonts w:ascii="Times New Roman" w:eastAsia="Calibri" w:hAnsi="Times New Roman" w:cs="Times New Roman"/>
                <w:sz w:val="24"/>
                <w:szCs w:val="24"/>
                <w:lang w:val="kk-KZ"/>
              </w:rPr>
              <w:t>і</w:t>
            </w:r>
          </w:p>
        </w:tc>
        <w:tc>
          <w:tcPr>
            <w:tcW w:w="3261" w:type="dxa"/>
          </w:tcPr>
          <w:p w14:paraId="7DA4BF16" w14:textId="68EFA88E" w:rsidR="000B36B8" w:rsidRPr="003C034B" w:rsidRDefault="003C034B" w:rsidP="00DB4E01">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Ұсыныстар</w:t>
            </w:r>
          </w:p>
        </w:tc>
      </w:tr>
      <w:tr w:rsidR="000B36B8" w:rsidRPr="003C034B" w14:paraId="6D541D77" w14:textId="77777777" w:rsidTr="00A6098E">
        <w:tc>
          <w:tcPr>
            <w:tcW w:w="1016" w:type="dxa"/>
            <w:tcBorders>
              <w:bottom w:val="single" w:sz="4" w:space="0" w:color="auto"/>
            </w:tcBorders>
          </w:tcPr>
          <w:p w14:paraId="21C7B862" w14:textId="77777777" w:rsidR="000B36B8" w:rsidRPr="003C034B" w:rsidRDefault="000B36B8" w:rsidP="00DB4E01">
            <w:pPr>
              <w:spacing w:line="240" w:lineRule="auto"/>
              <w:jc w:val="center"/>
              <w:rPr>
                <w:rFonts w:ascii="Times New Roman" w:eastAsia="Calibri" w:hAnsi="Times New Roman" w:cs="Times New Roman"/>
                <w:sz w:val="24"/>
                <w:szCs w:val="24"/>
              </w:rPr>
            </w:pPr>
            <w:r w:rsidRPr="003C034B">
              <w:rPr>
                <w:rFonts w:ascii="Times New Roman" w:eastAsia="Calibri" w:hAnsi="Times New Roman" w:cs="Times New Roman"/>
                <w:sz w:val="24"/>
                <w:szCs w:val="24"/>
              </w:rPr>
              <w:t>1</w:t>
            </w:r>
          </w:p>
        </w:tc>
        <w:tc>
          <w:tcPr>
            <w:tcW w:w="5357" w:type="dxa"/>
            <w:tcBorders>
              <w:bottom w:val="single" w:sz="4" w:space="0" w:color="auto"/>
            </w:tcBorders>
          </w:tcPr>
          <w:p w14:paraId="05F93B28" w14:textId="77777777" w:rsidR="000B36B8" w:rsidRPr="003C034B" w:rsidRDefault="000B36B8" w:rsidP="00DB4E01">
            <w:pPr>
              <w:spacing w:line="240" w:lineRule="auto"/>
              <w:jc w:val="center"/>
              <w:rPr>
                <w:rFonts w:ascii="Times New Roman" w:eastAsia="Calibri" w:hAnsi="Times New Roman" w:cs="Times New Roman"/>
                <w:sz w:val="24"/>
                <w:szCs w:val="24"/>
              </w:rPr>
            </w:pPr>
            <w:r w:rsidRPr="003C034B">
              <w:rPr>
                <w:rFonts w:ascii="Times New Roman" w:eastAsia="Calibri" w:hAnsi="Times New Roman" w:cs="Times New Roman"/>
                <w:sz w:val="24"/>
                <w:szCs w:val="24"/>
              </w:rPr>
              <w:t>2</w:t>
            </w:r>
          </w:p>
        </w:tc>
        <w:tc>
          <w:tcPr>
            <w:tcW w:w="3261" w:type="dxa"/>
            <w:tcBorders>
              <w:bottom w:val="single" w:sz="4" w:space="0" w:color="auto"/>
            </w:tcBorders>
          </w:tcPr>
          <w:p w14:paraId="455F1FCF" w14:textId="77777777" w:rsidR="000B36B8" w:rsidRPr="003C034B" w:rsidRDefault="000B36B8" w:rsidP="00DB4E01">
            <w:pPr>
              <w:spacing w:line="240" w:lineRule="auto"/>
              <w:jc w:val="center"/>
              <w:rPr>
                <w:rFonts w:ascii="Times New Roman" w:eastAsia="Calibri" w:hAnsi="Times New Roman" w:cs="Times New Roman"/>
                <w:sz w:val="24"/>
                <w:szCs w:val="24"/>
              </w:rPr>
            </w:pPr>
            <w:r w:rsidRPr="003C034B">
              <w:rPr>
                <w:rFonts w:ascii="Times New Roman" w:eastAsia="Calibri" w:hAnsi="Times New Roman" w:cs="Times New Roman"/>
                <w:sz w:val="24"/>
                <w:szCs w:val="24"/>
              </w:rPr>
              <w:t>3</w:t>
            </w:r>
          </w:p>
        </w:tc>
      </w:tr>
      <w:tr w:rsidR="000B36B8" w:rsidRPr="002D71A9" w14:paraId="3B4886B7" w14:textId="77777777" w:rsidTr="00A6098E">
        <w:tc>
          <w:tcPr>
            <w:tcW w:w="1016" w:type="dxa"/>
            <w:tcBorders>
              <w:bottom w:val="nil"/>
            </w:tcBorders>
          </w:tcPr>
          <w:p w14:paraId="4EFB5331" w14:textId="11BE1BE4" w:rsidR="000B36B8" w:rsidRPr="003C034B" w:rsidRDefault="003C034B" w:rsidP="000B36B8">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lang w:val="kk-KZ"/>
              </w:rPr>
              <w:t>1</w:t>
            </w:r>
          </w:p>
        </w:tc>
        <w:tc>
          <w:tcPr>
            <w:tcW w:w="5357" w:type="dxa"/>
            <w:tcBorders>
              <w:bottom w:val="nil"/>
            </w:tcBorders>
          </w:tcPr>
          <w:p w14:paraId="4CF92F3F" w14:textId="45C5B11F" w:rsidR="000B36B8" w:rsidRPr="003C034B" w:rsidRDefault="003C034B" w:rsidP="003C034B">
            <w:pPr>
              <w:spacing w:line="240" w:lineRule="auto"/>
              <w:jc w:val="both"/>
              <w:rPr>
                <w:rFonts w:ascii="Times New Roman" w:eastAsia="Calibri" w:hAnsi="Times New Roman" w:cs="Times New Roman"/>
                <w:sz w:val="24"/>
                <w:szCs w:val="24"/>
                <w:lang w:val="kk-KZ"/>
              </w:rPr>
            </w:pPr>
            <w:r w:rsidRPr="00507236">
              <w:rPr>
                <w:rFonts w:ascii="Times New Roman" w:eastAsia="Calibri" w:hAnsi="Times New Roman" w:cs="Times New Roman"/>
                <w:bCs/>
                <w:sz w:val="24"/>
                <w:szCs w:val="24"/>
                <w:lang w:val="kk-KZ"/>
              </w:rPr>
              <w:t>Мақсаты</w:t>
            </w:r>
            <w:r w:rsidRPr="003C034B">
              <w:rPr>
                <w:rFonts w:ascii="Times New Roman" w:eastAsia="Calibri" w:hAnsi="Times New Roman" w:cs="Times New Roman"/>
                <w:b/>
                <w:bCs/>
                <w:sz w:val="24"/>
                <w:szCs w:val="24"/>
                <w:lang w:val="kk-KZ"/>
              </w:rPr>
              <w:t>:</w:t>
            </w:r>
            <w:r w:rsidRPr="003C034B">
              <w:rPr>
                <w:rFonts w:ascii="Times New Roman" w:eastAsia="Calibri" w:hAnsi="Times New Roman" w:cs="Times New Roman"/>
                <w:sz w:val="24"/>
                <w:szCs w:val="24"/>
                <w:lang w:val="kk-KZ"/>
              </w:rPr>
              <w:t xml:space="preserve"> Бауырымен жорғалаушылардың жалпы биологиялық ерекшеліктерін, құрлықта тіршілік етуге бейімделуін меңгеру; Қызылорда </w:t>
            </w:r>
            <w:r w:rsidR="00DB4E01" w:rsidRPr="003C034B">
              <w:rPr>
                <w:rFonts w:ascii="Times New Roman" w:eastAsia="Calibri" w:hAnsi="Times New Roman" w:cs="Times New Roman"/>
                <w:sz w:val="24"/>
                <w:szCs w:val="24"/>
                <w:lang w:val="kk-KZ"/>
              </w:rPr>
              <w:t>облысында таралған түрлерімен және Қызыл кітапқа енгізілген өкілдерімен танысу.</w:t>
            </w:r>
          </w:p>
        </w:tc>
        <w:tc>
          <w:tcPr>
            <w:tcW w:w="3261" w:type="dxa"/>
            <w:tcBorders>
              <w:bottom w:val="nil"/>
            </w:tcBorders>
          </w:tcPr>
          <w:p w14:paraId="0E96690B" w14:textId="57F12E6A" w:rsidR="000B36B8" w:rsidRPr="003C034B" w:rsidRDefault="003C034B" w:rsidP="003C034B">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lang w:val="kk-KZ"/>
              </w:rPr>
              <w:t xml:space="preserve">Қасымбеков, С. Қазақстан табиғаты және жануарлар </w:t>
            </w:r>
            <w:r w:rsidR="00DB4E01" w:rsidRPr="00DB4E01">
              <w:rPr>
                <w:rFonts w:ascii="Times New Roman" w:eastAsia="Calibri" w:hAnsi="Times New Roman" w:cs="Times New Roman"/>
                <w:sz w:val="24"/>
                <w:szCs w:val="24"/>
                <w:lang w:val="kk-KZ"/>
              </w:rPr>
              <w:t>әлемі. – Астана: Фолиант, 2018. – 256 б.</w:t>
            </w:r>
          </w:p>
        </w:tc>
      </w:tr>
      <w:tr w:rsidR="00085C36" w:rsidRPr="003C034B" w14:paraId="5E855DEF" w14:textId="77777777" w:rsidTr="00A6098E">
        <w:tc>
          <w:tcPr>
            <w:tcW w:w="1016" w:type="dxa"/>
            <w:tcBorders>
              <w:bottom w:val="single" w:sz="4" w:space="0" w:color="auto"/>
            </w:tcBorders>
          </w:tcPr>
          <w:p w14:paraId="522F76BD" w14:textId="77777777" w:rsidR="00085C36" w:rsidRPr="003C034B" w:rsidRDefault="00085C36" w:rsidP="0075002A">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357" w:type="dxa"/>
            <w:tcBorders>
              <w:bottom w:val="single" w:sz="4" w:space="0" w:color="auto"/>
            </w:tcBorders>
          </w:tcPr>
          <w:p w14:paraId="01EB2062" w14:textId="77777777" w:rsidR="00085C36" w:rsidRDefault="00085C36" w:rsidP="0075002A">
            <w:pPr>
              <w:pStyle w:val="ad"/>
              <w:spacing w:before="0" w:beforeAutospacing="0" w:after="0" w:afterAutospacing="0"/>
              <w:jc w:val="both"/>
            </w:pPr>
            <w:r w:rsidRPr="00507236">
              <w:rPr>
                <w:rStyle w:val="ae"/>
                <w:rFonts w:eastAsiaTheme="majorEastAsia"/>
                <w:b w:val="0"/>
              </w:rPr>
              <w:t>Міндеттері</w:t>
            </w:r>
            <w:r>
              <w:rPr>
                <w:rStyle w:val="ae"/>
                <w:rFonts w:eastAsiaTheme="majorEastAsia"/>
              </w:rPr>
              <w:t>:</w:t>
            </w:r>
          </w:p>
          <w:p w14:paraId="3445FC69" w14:textId="77777777" w:rsidR="00085C36" w:rsidRDefault="00085C36" w:rsidP="0075002A">
            <w:pPr>
              <w:pStyle w:val="ad"/>
              <w:numPr>
                <w:ilvl w:val="0"/>
                <w:numId w:val="52"/>
              </w:numPr>
              <w:spacing w:before="0" w:beforeAutospacing="0" w:after="0" w:afterAutospacing="0"/>
              <w:jc w:val="both"/>
            </w:pPr>
            <w:r>
              <w:t>Бауырымен жорғалаушылардың сыртқы және ішкі құрылыс ерекшеліктерін анықтау;</w:t>
            </w:r>
          </w:p>
          <w:p w14:paraId="7BF11372" w14:textId="77777777" w:rsidR="00085C36" w:rsidRDefault="00085C36" w:rsidP="0075002A">
            <w:pPr>
              <w:pStyle w:val="ad"/>
              <w:numPr>
                <w:ilvl w:val="0"/>
                <w:numId w:val="52"/>
              </w:numPr>
              <w:spacing w:before="0" w:beforeAutospacing="0" w:after="0" w:afterAutospacing="0"/>
              <w:jc w:val="both"/>
            </w:pPr>
            <w:r>
              <w:t>Олардың құрлық жағдайына бейімделуін түсіндіру (құрғақ тері, өкпемен тыныс алу, жұмыртқа арқылы көбею);</w:t>
            </w:r>
          </w:p>
          <w:p w14:paraId="6A84024F" w14:textId="77777777" w:rsidR="00085C36" w:rsidRDefault="00085C36" w:rsidP="0075002A">
            <w:pPr>
              <w:pStyle w:val="ad"/>
              <w:numPr>
                <w:ilvl w:val="0"/>
                <w:numId w:val="52"/>
              </w:numPr>
              <w:spacing w:before="0" w:beforeAutospacing="0" w:after="0" w:afterAutospacing="0"/>
              <w:jc w:val="both"/>
            </w:pPr>
            <w:r>
              <w:t>Қызылорда облысында кездесетін кесірткелер, жыландар және тасбақалар түрлерімен танысу;</w:t>
            </w:r>
          </w:p>
          <w:p w14:paraId="65598151" w14:textId="77777777" w:rsidR="00085C36" w:rsidRDefault="00085C36" w:rsidP="0075002A">
            <w:pPr>
              <w:pStyle w:val="ad"/>
              <w:numPr>
                <w:ilvl w:val="0"/>
                <w:numId w:val="52"/>
              </w:numPr>
              <w:spacing w:before="0" w:beforeAutospacing="0" w:after="0" w:afterAutospacing="0"/>
              <w:jc w:val="both"/>
            </w:pPr>
            <w:r>
              <w:t>Сирек кездесетін және жойылып бара жатқан бауырымен жорғалаушыларды атау;</w:t>
            </w:r>
          </w:p>
          <w:p w14:paraId="35C2DA7E" w14:textId="77777777" w:rsidR="00085C36" w:rsidRPr="003C034B" w:rsidRDefault="00085C36" w:rsidP="0075002A">
            <w:pPr>
              <w:pStyle w:val="ad"/>
              <w:numPr>
                <w:ilvl w:val="0"/>
                <w:numId w:val="52"/>
              </w:numPr>
              <w:spacing w:before="0" w:beforeAutospacing="0" w:after="0" w:afterAutospacing="0"/>
              <w:jc w:val="both"/>
            </w:pPr>
            <w:r>
              <w:t>Бұл кластың табиғаттағы және адам өміріндегі рөлін түсіну.</w:t>
            </w:r>
          </w:p>
        </w:tc>
        <w:tc>
          <w:tcPr>
            <w:tcW w:w="3261" w:type="dxa"/>
            <w:tcBorders>
              <w:bottom w:val="single" w:sz="4" w:space="0" w:color="auto"/>
            </w:tcBorders>
          </w:tcPr>
          <w:p w14:paraId="0F44D3FE" w14:textId="77777777" w:rsidR="00085C36" w:rsidRPr="003C034B" w:rsidRDefault="00085C36" w:rsidP="0075002A">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Білім алушылармен берілген тапсырмаларды орындау</w:t>
            </w:r>
          </w:p>
        </w:tc>
      </w:tr>
      <w:tr w:rsidR="00085C36" w:rsidRPr="0007136F" w14:paraId="4F6C72B0" w14:textId="77777777" w:rsidTr="00A6098E">
        <w:tc>
          <w:tcPr>
            <w:tcW w:w="1016" w:type="dxa"/>
            <w:tcBorders>
              <w:bottom w:val="nil"/>
            </w:tcBorders>
          </w:tcPr>
          <w:p w14:paraId="3D718F89" w14:textId="77777777" w:rsidR="00085C36" w:rsidRPr="003C034B" w:rsidRDefault="00085C36" w:rsidP="0075002A">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5357" w:type="dxa"/>
            <w:tcBorders>
              <w:bottom w:val="nil"/>
            </w:tcBorders>
          </w:tcPr>
          <w:p w14:paraId="489C6252" w14:textId="77777777" w:rsidR="00085C36" w:rsidRDefault="00085C36" w:rsidP="0075002A">
            <w:pPr>
              <w:pStyle w:val="ad"/>
              <w:spacing w:before="0" w:beforeAutospacing="0" w:after="0" w:afterAutospacing="0"/>
            </w:pPr>
            <w:r w:rsidRPr="00507236">
              <w:rPr>
                <w:rStyle w:val="ae"/>
                <w:rFonts w:eastAsiaTheme="majorEastAsia"/>
                <w:b w:val="0"/>
              </w:rPr>
              <w:t>Сұрақтар</w:t>
            </w:r>
            <w:r>
              <w:rPr>
                <w:rStyle w:val="ae"/>
                <w:rFonts w:eastAsiaTheme="majorEastAsia"/>
              </w:rPr>
              <w:t>:</w:t>
            </w:r>
          </w:p>
          <w:p w14:paraId="435AAD4E" w14:textId="6D197366" w:rsidR="00085C36" w:rsidRPr="00DB4E01" w:rsidRDefault="00085C36" w:rsidP="00DB4E01">
            <w:pPr>
              <w:pStyle w:val="ad"/>
              <w:numPr>
                <w:ilvl w:val="0"/>
                <w:numId w:val="53"/>
              </w:numPr>
              <w:spacing w:before="0" w:beforeAutospacing="0" w:after="0" w:afterAutospacing="0"/>
            </w:pPr>
            <w:r>
              <w:t>Бауырымен жорғалаушылардың қосмекенділерден айырмашылығы неде?</w:t>
            </w:r>
          </w:p>
        </w:tc>
        <w:tc>
          <w:tcPr>
            <w:tcW w:w="3261" w:type="dxa"/>
            <w:tcBorders>
              <w:bottom w:val="nil"/>
            </w:tcBorders>
          </w:tcPr>
          <w:p w14:paraId="6A836FFF" w14:textId="0C8051EB" w:rsidR="00085C36" w:rsidRPr="003C034B" w:rsidRDefault="00085C36" w:rsidP="00DB4E01">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lang w:val="kk-KZ"/>
              </w:rPr>
              <w:t xml:space="preserve">Мұратбаев, Ә. Бетпақдала мен Қызылқұм жануарлары. </w:t>
            </w:r>
          </w:p>
        </w:tc>
      </w:tr>
    </w:tbl>
    <w:p w14:paraId="5E0E3E42" w14:textId="7573AC6D" w:rsidR="00DB4E01" w:rsidRDefault="00DB4E01" w:rsidP="00DB4E0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12 </w:t>
      </w:r>
      <w:r w:rsidRPr="008F0996">
        <w:rPr>
          <w:rFonts w:ascii="Times New Roman" w:eastAsia="Calibri" w:hAnsi="Times New Roman" w:cs="Times New Roman"/>
          <w:sz w:val="28"/>
          <w:szCs w:val="28"/>
          <w:lang w:val="kk-KZ"/>
        </w:rPr>
        <w:t>-кестенің жалғасы</w:t>
      </w:r>
    </w:p>
    <w:p w14:paraId="046CF3F0" w14:textId="77777777" w:rsidR="00DB4E01" w:rsidRDefault="00DB4E01" w:rsidP="00DB4E01">
      <w:pPr>
        <w:spacing w:after="0" w:line="240" w:lineRule="auto"/>
      </w:pPr>
    </w:p>
    <w:tbl>
      <w:tblPr>
        <w:tblStyle w:val="23"/>
        <w:tblW w:w="9634" w:type="dxa"/>
        <w:tblLook w:val="04A0" w:firstRow="1" w:lastRow="0" w:firstColumn="1" w:lastColumn="0" w:noHBand="0" w:noVBand="1"/>
      </w:tblPr>
      <w:tblGrid>
        <w:gridCol w:w="1016"/>
        <w:gridCol w:w="5357"/>
        <w:gridCol w:w="3261"/>
      </w:tblGrid>
      <w:tr w:rsidR="00DB4E01" w:rsidRPr="0007136F" w14:paraId="4BD9615D" w14:textId="77777777" w:rsidTr="00A6098E">
        <w:tc>
          <w:tcPr>
            <w:tcW w:w="1016" w:type="dxa"/>
            <w:tcBorders>
              <w:bottom w:val="nil"/>
            </w:tcBorders>
          </w:tcPr>
          <w:p w14:paraId="595FB748" w14:textId="6D79178E" w:rsidR="00DB4E01" w:rsidRDefault="00DB4E01" w:rsidP="00DB4E01">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357" w:type="dxa"/>
            <w:tcBorders>
              <w:bottom w:val="nil"/>
            </w:tcBorders>
          </w:tcPr>
          <w:p w14:paraId="4807340D" w14:textId="59899C91" w:rsidR="00DB4E01" w:rsidRPr="00DB4E01" w:rsidRDefault="00DB4E01" w:rsidP="00DB4E01">
            <w:pPr>
              <w:pStyle w:val="ad"/>
              <w:spacing w:before="0" w:beforeAutospacing="0" w:after="0" w:afterAutospacing="0"/>
              <w:jc w:val="center"/>
              <w:rPr>
                <w:rStyle w:val="ae"/>
                <w:rFonts w:eastAsiaTheme="majorEastAsia"/>
                <w:b w:val="0"/>
                <w:lang w:val="kk-KZ"/>
              </w:rPr>
            </w:pPr>
            <w:r>
              <w:rPr>
                <w:rStyle w:val="ae"/>
                <w:rFonts w:eastAsiaTheme="majorEastAsia"/>
                <w:b w:val="0"/>
                <w:lang w:val="kk-KZ"/>
              </w:rPr>
              <w:t>2</w:t>
            </w:r>
          </w:p>
        </w:tc>
        <w:tc>
          <w:tcPr>
            <w:tcW w:w="3261" w:type="dxa"/>
            <w:tcBorders>
              <w:bottom w:val="nil"/>
            </w:tcBorders>
          </w:tcPr>
          <w:p w14:paraId="5764A9F8" w14:textId="0F485BCB" w:rsidR="00DB4E01" w:rsidRPr="003C034B" w:rsidRDefault="00DB4E01" w:rsidP="00DB4E01">
            <w:pPr>
              <w:spacing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DB4E01" w:rsidRPr="002D71A9" w14:paraId="0710143F" w14:textId="77777777" w:rsidTr="00A6098E">
        <w:tc>
          <w:tcPr>
            <w:tcW w:w="1016" w:type="dxa"/>
            <w:tcBorders>
              <w:bottom w:val="nil"/>
            </w:tcBorders>
          </w:tcPr>
          <w:p w14:paraId="4B7850C7" w14:textId="77777777" w:rsidR="00DB4E01" w:rsidRDefault="00DB4E01" w:rsidP="00DB4E01">
            <w:pPr>
              <w:spacing w:line="240" w:lineRule="auto"/>
              <w:jc w:val="center"/>
              <w:rPr>
                <w:rFonts w:ascii="Times New Roman" w:eastAsia="Calibri" w:hAnsi="Times New Roman" w:cs="Times New Roman"/>
                <w:sz w:val="24"/>
                <w:szCs w:val="24"/>
                <w:lang w:val="kk-KZ"/>
              </w:rPr>
            </w:pPr>
          </w:p>
        </w:tc>
        <w:tc>
          <w:tcPr>
            <w:tcW w:w="5357" w:type="dxa"/>
            <w:tcBorders>
              <w:bottom w:val="nil"/>
            </w:tcBorders>
          </w:tcPr>
          <w:p w14:paraId="3BD76093" w14:textId="77777777" w:rsidR="00DB4E01" w:rsidRPr="00DB4E01" w:rsidRDefault="00DB4E01" w:rsidP="00DB4E01">
            <w:pPr>
              <w:pStyle w:val="ad"/>
              <w:numPr>
                <w:ilvl w:val="0"/>
                <w:numId w:val="53"/>
              </w:numPr>
              <w:spacing w:before="0" w:beforeAutospacing="0" w:after="0" w:afterAutospacing="0"/>
              <w:rPr>
                <w:lang w:val="kk-KZ"/>
              </w:rPr>
            </w:pPr>
            <w:r w:rsidRPr="00DB4E01">
              <w:rPr>
                <w:lang w:val="kk-KZ"/>
              </w:rPr>
              <w:t>Қызылорда облысының қандай жерлерінде бауырымен жорғалаушылар жиі таралған?</w:t>
            </w:r>
          </w:p>
          <w:p w14:paraId="50A0CC41" w14:textId="77777777" w:rsidR="00DB4E01" w:rsidRPr="00DB4E01" w:rsidRDefault="00DB4E01" w:rsidP="00DB4E01">
            <w:pPr>
              <w:pStyle w:val="ad"/>
              <w:numPr>
                <w:ilvl w:val="0"/>
                <w:numId w:val="53"/>
              </w:numPr>
              <w:spacing w:before="0" w:beforeAutospacing="0" w:after="0" w:afterAutospacing="0"/>
              <w:rPr>
                <w:lang w:val="kk-KZ"/>
              </w:rPr>
            </w:pPr>
            <w:r w:rsidRPr="00DB4E01">
              <w:rPr>
                <w:lang w:val="kk-KZ"/>
              </w:rPr>
              <w:t>Қазақстанның Қызыл кітабына енгізілген қандай бауырымен жорғалаушыларды білесіз?</w:t>
            </w:r>
          </w:p>
          <w:p w14:paraId="43C8C62F" w14:textId="77777777" w:rsidR="00DB4E01" w:rsidRPr="00507236" w:rsidRDefault="00DB4E01" w:rsidP="00DB4E01">
            <w:pPr>
              <w:pStyle w:val="ad"/>
              <w:numPr>
                <w:ilvl w:val="0"/>
                <w:numId w:val="53"/>
              </w:numPr>
              <w:spacing w:before="0" w:beforeAutospacing="0" w:after="0" w:afterAutospacing="0"/>
              <w:rPr>
                <w:lang w:val="kk-KZ"/>
              </w:rPr>
            </w:pPr>
            <w:r w:rsidRPr="00507236">
              <w:rPr>
                <w:lang w:val="kk-KZ"/>
              </w:rPr>
              <w:t>Бауырымен жорғалаушылардың экожүйедегі маңызы қандай?</w:t>
            </w:r>
          </w:p>
          <w:p w14:paraId="42E57253" w14:textId="77777777" w:rsidR="00DB4E01" w:rsidRDefault="00DB4E01" w:rsidP="00DB4E01">
            <w:pPr>
              <w:pStyle w:val="ad"/>
              <w:spacing w:before="0" w:beforeAutospacing="0" w:after="0" w:afterAutospacing="0"/>
              <w:jc w:val="center"/>
              <w:rPr>
                <w:lang w:val="kk-KZ"/>
              </w:rPr>
            </w:pPr>
            <w:r w:rsidRPr="00A777A5">
              <w:rPr>
                <w:lang w:val="kk-KZ"/>
              </w:rPr>
              <w:t>Бұл жануарларды қорғау үшін қандай шаралар қолдану қажет?</w:t>
            </w:r>
          </w:p>
          <w:tbl>
            <w:tblPr>
              <w:tblStyle w:val="23"/>
              <w:tblW w:w="0" w:type="auto"/>
              <w:tblLook w:val="04A0" w:firstRow="1" w:lastRow="0" w:firstColumn="1" w:lastColumn="0" w:noHBand="0" w:noVBand="1"/>
            </w:tblPr>
            <w:tblGrid>
              <w:gridCol w:w="1183"/>
              <w:gridCol w:w="1502"/>
              <w:gridCol w:w="1302"/>
              <w:gridCol w:w="1144"/>
            </w:tblGrid>
            <w:tr w:rsidR="00DB4E01" w:rsidRPr="001C3A52" w14:paraId="3D9D7378" w14:textId="77777777" w:rsidTr="001E3A91">
              <w:tc>
                <w:tcPr>
                  <w:tcW w:w="1963" w:type="dxa"/>
                </w:tcPr>
                <w:p w14:paraId="775FB27D" w14:textId="77777777" w:rsidR="00DB4E01" w:rsidRPr="003C034B" w:rsidRDefault="00DB4E01" w:rsidP="00DB4E0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Түрлер</w:t>
                  </w:r>
                </w:p>
              </w:tc>
              <w:tc>
                <w:tcPr>
                  <w:tcW w:w="1963" w:type="dxa"/>
                </w:tcPr>
                <w:p w14:paraId="2D4F6B89" w14:textId="77777777" w:rsidR="00DB4E01" w:rsidRPr="003C034B" w:rsidRDefault="00DB4E01" w:rsidP="00DB4E01">
                  <w:pPr>
                    <w:spacing w:line="240" w:lineRule="auto"/>
                    <w:rPr>
                      <w:rFonts w:ascii="Times New Roman" w:eastAsia="Calibri" w:hAnsi="Times New Roman" w:cs="Times New Roman"/>
                      <w:sz w:val="24"/>
                      <w:szCs w:val="24"/>
                    </w:rPr>
                  </w:pPr>
                  <w:r w:rsidRPr="003C034B">
                    <w:rPr>
                      <w:rFonts w:ascii="Times New Roman" w:eastAsia="Calibri" w:hAnsi="Times New Roman" w:cs="Times New Roman"/>
                      <w:sz w:val="24"/>
                      <w:szCs w:val="24"/>
                      <w:lang w:val="kk-KZ"/>
                    </w:rPr>
                    <w:t>Қызылода</w:t>
                  </w:r>
                  <w:r w:rsidRPr="003C034B">
                    <w:rPr>
                      <w:rFonts w:ascii="Times New Roman" w:eastAsia="Calibri" w:hAnsi="Times New Roman" w:cs="Times New Roman"/>
                      <w:sz w:val="24"/>
                      <w:szCs w:val="24"/>
                    </w:rPr>
                    <w:t xml:space="preserve"> облысында </w:t>
                  </w:r>
                  <w:r>
                    <w:rPr>
                      <w:rFonts w:ascii="Times New Roman" w:eastAsia="Calibri" w:hAnsi="Times New Roman" w:cs="Times New Roman"/>
                      <w:sz w:val="24"/>
                      <w:szCs w:val="24"/>
                      <w:lang w:val="kk-KZ"/>
                    </w:rPr>
                    <w:t xml:space="preserve">кездесетін </w:t>
                  </w:r>
                  <w:r w:rsidRPr="003C034B">
                    <w:rPr>
                      <w:rFonts w:ascii="Times New Roman" w:eastAsia="Calibri" w:hAnsi="Times New Roman" w:cs="Times New Roman"/>
                      <w:sz w:val="24"/>
                      <w:szCs w:val="24"/>
                    </w:rPr>
                    <w:t>өкілдер</w:t>
                  </w:r>
                </w:p>
              </w:tc>
              <w:tc>
                <w:tcPr>
                  <w:tcW w:w="1963" w:type="dxa"/>
                </w:tcPr>
                <w:p w14:paraId="5ADD1FA4" w14:textId="77777777" w:rsidR="00DB4E01" w:rsidRPr="003C034B" w:rsidRDefault="00DB4E01" w:rsidP="00DB4E01">
                  <w:pPr>
                    <w:spacing w:line="240" w:lineRule="auto"/>
                    <w:rPr>
                      <w:rFonts w:ascii="Times New Roman" w:eastAsia="Calibri" w:hAnsi="Times New Roman" w:cs="Times New Roman"/>
                      <w:sz w:val="24"/>
                      <w:szCs w:val="24"/>
                    </w:rPr>
                  </w:pPr>
                  <w:r w:rsidRPr="003C034B">
                    <w:rPr>
                      <w:rFonts w:ascii="Times New Roman" w:eastAsia="Calibri" w:hAnsi="Times New Roman" w:cs="Times New Roman"/>
                      <w:sz w:val="24"/>
                      <w:szCs w:val="24"/>
                    </w:rPr>
                    <w:t>Тіршілік ету ортасы</w:t>
                  </w:r>
                </w:p>
              </w:tc>
              <w:tc>
                <w:tcPr>
                  <w:tcW w:w="1964" w:type="dxa"/>
                </w:tcPr>
                <w:p w14:paraId="7013AB3F" w14:textId="77777777" w:rsidR="00DB4E01" w:rsidRPr="003C034B" w:rsidRDefault="00DB4E01" w:rsidP="00DB4E01">
                  <w:pPr>
                    <w:spacing w:line="240" w:lineRule="auto"/>
                    <w:rPr>
                      <w:rFonts w:ascii="Times New Roman" w:eastAsia="Calibri" w:hAnsi="Times New Roman" w:cs="Times New Roman"/>
                      <w:sz w:val="24"/>
                      <w:szCs w:val="24"/>
                    </w:rPr>
                  </w:pPr>
                  <w:r w:rsidRPr="003C034B">
                    <w:rPr>
                      <w:rFonts w:ascii="Times New Roman" w:eastAsia="Calibri" w:hAnsi="Times New Roman" w:cs="Times New Roman"/>
                      <w:sz w:val="24"/>
                      <w:szCs w:val="24"/>
                    </w:rPr>
                    <w:t>Түрді қорғау</w:t>
                  </w:r>
                </w:p>
              </w:tc>
            </w:tr>
          </w:tbl>
          <w:p w14:paraId="61BFC127" w14:textId="6D53CCD1" w:rsidR="00DB4E01" w:rsidRDefault="00DB4E01" w:rsidP="00DB4E01">
            <w:pPr>
              <w:pStyle w:val="ad"/>
              <w:spacing w:before="0" w:beforeAutospacing="0" w:after="0" w:afterAutospacing="0"/>
              <w:jc w:val="center"/>
              <w:rPr>
                <w:rStyle w:val="ae"/>
                <w:rFonts w:eastAsiaTheme="majorEastAsia"/>
                <w:b w:val="0"/>
                <w:lang w:val="kk-KZ"/>
              </w:rPr>
            </w:pPr>
          </w:p>
        </w:tc>
        <w:tc>
          <w:tcPr>
            <w:tcW w:w="3261" w:type="dxa"/>
            <w:tcBorders>
              <w:bottom w:val="nil"/>
            </w:tcBorders>
          </w:tcPr>
          <w:p w14:paraId="31D35C0B" w14:textId="77777777" w:rsidR="00DB4E01" w:rsidRPr="003C034B" w:rsidRDefault="00DB4E01" w:rsidP="00DB4E01">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lang w:val="kk-KZ"/>
              </w:rPr>
              <w:t>– Алматы: Ғылым, 2003. – 190 б.</w:t>
            </w:r>
          </w:p>
          <w:p w14:paraId="147EEA44" w14:textId="77777777" w:rsidR="00DB4E01" w:rsidRPr="003C034B" w:rsidRDefault="00DB4E01" w:rsidP="00DB4E01">
            <w:pPr>
              <w:spacing w:line="240" w:lineRule="auto"/>
              <w:rPr>
                <w:rFonts w:ascii="Times New Roman" w:eastAsia="Calibri" w:hAnsi="Times New Roman" w:cs="Times New Roman"/>
                <w:sz w:val="24"/>
                <w:szCs w:val="24"/>
                <w:lang w:val="kk-KZ"/>
              </w:rPr>
            </w:pPr>
          </w:p>
          <w:p w14:paraId="63EDE521" w14:textId="77777777" w:rsidR="00DB4E01" w:rsidRPr="003C034B" w:rsidRDefault="00DB4E01" w:rsidP="00DB4E01">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lang w:val="kk-KZ"/>
              </w:rPr>
              <w:t>Әбдірахманов, Қ. Қазақстанның Қызыл кітабына енген жануарлар. – Алматы: Білім, 2010. – 220 б.</w:t>
            </w:r>
          </w:p>
          <w:p w14:paraId="52133F5A" w14:textId="77777777" w:rsidR="00DB4E01" w:rsidRDefault="00DB4E01" w:rsidP="00DB4E01">
            <w:pPr>
              <w:spacing w:line="240" w:lineRule="auto"/>
              <w:jc w:val="center"/>
              <w:rPr>
                <w:rFonts w:ascii="Times New Roman" w:eastAsia="Calibri" w:hAnsi="Times New Roman" w:cs="Times New Roman"/>
                <w:sz w:val="24"/>
                <w:szCs w:val="24"/>
                <w:lang w:val="kk-KZ"/>
              </w:rPr>
            </w:pPr>
          </w:p>
          <w:p w14:paraId="07A26594" w14:textId="77777777" w:rsidR="00DB4E01" w:rsidRDefault="00DB4E01" w:rsidP="00DB4E01">
            <w:pPr>
              <w:spacing w:line="240" w:lineRule="auto"/>
              <w:jc w:val="center"/>
              <w:rPr>
                <w:rFonts w:ascii="Times New Roman" w:eastAsia="Calibri" w:hAnsi="Times New Roman" w:cs="Times New Roman"/>
                <w:sz w:val="24"/>
                <w:szCs w:val="24"/>
                <w:lang w:val="kk-KZ"/>
              </w:rPr>
            </w:pPr>
          </w:p>
          <w:p w14:paraId="62796359" w14:textId="77777777" w:rsidR="00DB4E01" w:rsidRDefault="00DB4E01" w:rsidP="00DB4E01">
            <w:pPr>
              <w:spacing w:line="240" w:lineRule="auto"/>
              <w:jc w:val="center"/>
              <w:rPr>
                <w:rFonts w:ascii="Times New Roman" w:eastAsia="Calibri" w:hAnsi="Times New Roman" w:cs="Times New Roman"/>
                <w:sz w:val="24"/>
                <w:szCs w:val="24"/>
                <w:lang w:val="kk-KZ"/>
              </w:rPr>
            </w:pPr>
          </w:p>
          <w:p w14:paraId="26B46B46" w14:textId="77777777" w:rsidR="00DB4E01" w:rsidRDefault="00DB4E01" w:rsidP="00DB4E01">
            <w:pPr>
              <w:spacing w:line="240" w:lineRule="auto"/>
              <w:jc w:val="center"/>
              <w:rPr>
                <w:rFonts w:ascii="Times New Roman" w:eastAsia="Calibri" w:hAnsi="Times New Roman" w:cs="Times New Roman"/>
                <w:sz w:val="24"/>
                <w:szCs w:val="24"/>
                <w:lang w:val="kk-KZ"/>
              </w:rPr>
            </w:pPr>
          </w:p>
          <w:p w14:paraId="52E9A058" w14:textId="77777777" w:rsidR="00DB4E01" w:rsidRDefault="00DB4E01" w:rsidP="00DB4E01">
            <w:pPr>
              <w:spacing w:line="240" w:lineRule="auto"/>
              <w:jc w:val="center"/>
              <w:rPr>
                <w:rFonts w:ascii="Times New Roman" w:eastAsia="Calibri" w:hAnsi="Times New Roman" w:cs="Times New Roman"/>
                <w:sz w:val="24"/>
                <w:szCs w:val="24"/>
                <w:lang w:val="kk-KZ"/>
              </w:rPr>
            </w:pPr>
          </w:p>
          <w:p w14:paraId="47012ACD" w14:textId="77777777" w:rsidR="00DB4E01" w:rsidRDefault="00DB4E01" w:rsidP="00DB4E01">
            <w:pPr>
              <w:spacing w:line="240" w:lineRule="auto"/>
              <w:jc w:val="center"/>
              <w:rPr>
                <w:rFonts w:ascii="Times New Roman" w:eastAsia="Calibri" w:hAnsi="Times New Roman" w:cs="Times New Roman"/>
                <w:sz w:val="24"/>
                <w:szCs w:val="24"/>
                <w:lang w:val="kk-KZ"/>
              </w:rPr>
            </w:pPr>
          </w:p>
          <w:p w14:paraId="626B1F68" w14:textId="77777777" w:rsidR="00DB4E01" w:rsidRDefault="00DB4E01" w:rsidP="00DB4E01">
            <w:pPr>
              <w:spacing w:line="240" w:lineRule="auto"/>
              <w:jc w:val="center"/>
              <w:rPr>
                <w:rFonts w:ascii="Times New Roman" w:eastAsia="Calibri" w:hAnsi="Times New Roman" w:cs="Times New Roman"/>
                <w:sz w:val="24"/>
                <w:szCs w:val="24"/>
                <w:lang w:val="kk-KZ"/>
              </w:rPr>
            </w:pPr>
          </w:p>
          <w:p w14:paraId="1461CD5D" w14:textId="12D3CCF9" w:rsidR="00DB4E01" w:rsidRDefault="00DB4E01" w:rsidP="00DB4E01">
            <w:pPr>
              <w:spacing w:line="240" w:lineRule="auto"/>
              <w:jc w:val="center"/>
              <w:rPr>
                <w:rFonts w:ascii="Times New Roman" w:eastAsia="Calibri" w:hAnsi="Times New Roman" w:cs="Times New Roman"/>
                <w:sz w:val="24"/>
                <w:szCs w:val="24"/>
                <w:lang w:val="kk-KZ"/>
              </w:rPr>
            </w:pPr>
          </w:p>
        </w:tc>
      </w:tr>
      <w:tr w:rsidR="00085C36" w:rsidRPr="002D71A9" w14:paraId="18F571C6" w14:textId="77777777" w:rsidTr="00A6098E">
        <w:tc>
          <w:tcPr>
            <w:tcW w:w="1016" w:type="dxa"/>
          </w:tcPr>
          <w:p w14:paraId="2184B5CB" w14:textId="77777777" w:rsidR="00085C36" w:rsidRPr="003C034B" w:rsidRDefault="00085C36" w:rsidP="0075002A">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5357" w:type="dxa"/>
          </w:tcPr>
          <w:p w14:paraId="7B3EE982" w14:textId="77777777" w:rsidR="00085C36" w:rsidRPr="003C034B" w:rsidRDefault="00085C36" w:rsidP="0075002A">
            <w:pPr>
              <w:spacing w:line="240" w:lineRule="auto"/>
              <w:jc w:val="both"/>
              <w:rPr>
                <w:rFonts w:ascii="Times New Roman" w:eastAsia="Calibri" w:hAnsi="Times New Roman" w:cs="Times New Roman"/>
                <w:b/>
                <w:bCs/>
                <w:sz w:val="24"/>
                <w:szCs w:val="24"/>
                <w:lang w:val="kk-KZ"/>
              </w:rPr>
            </w:pPr>
            <w:r w:rsidRPr="00507236">
              <w:rPr>
                <w:rFonts w:ascii="Times New Roman" w:eastAsia="Calibri" w:hAnsi="Times New Roman" w:cs="Times New Roman"/>
                <w:bCs/>
                <w:sz w:val="24"/>
                <w:szCs w:val="24"/>
                <w:lang w:val="kk-KZ"/>
              </w:rPr>
              <w:t>Объективті</w:t>
            </w:r>
            <w:r w:rsidRPr="003C034B">
              <w:rPr>
                <w:rFonts w:ascii="Times New Roman" w:eastAsia="Calibri" w:hAnsi="Times New Roman" w:cs="Times New Roman"/>
                <w:b/>
                <w:bCs/>
                <w:sz w:val="24"/>
                <w:szCs w:val="24"/>
                <w:lang w:val="kk-KZ"/>
              </w:rPr>
              <w:t>:</w:t>
            </w:r>
            <w:r>
              <w:rPr>
                <w:rFonts w:ascii="Times New Roman" w:eastAsia="Calibri" w:hAnsi="Times New Roman" w:cs="Times New Roman"/>
                <w:b/>
                <w:bCs/>
                <w:sz w:val="24"/>
                <w:szCs w:val="24"/>
                <w:lang w:val="kk-KZ"/>
              </w:rPr>
              <w:t xml:space="preserve"> </w:t>
            </w:r>
            <w:r w:rsidRPr="003C034B">
              <w:rPr>
                <w:rFonts w:ascii="Times New Roman" w:eastAsia="Calibri" w:hAnsi="Times New Roman" w:cs="Times New Roman"/>
                <w:sz w:val="24"/>
                <w:szCs w:val="24"/>
                <w:lang w:val="kk-KZ"/>
              </w:rPr>
              <w:t>Білім алушылар бауырымен жорғалаушылар класының ерекшеліктерін, олардың табиғи ортаға бейімделуін, Қызылорда облысындағы таралуын және сирек кездесетін түрлерін білуі керек; жануарларды қорғау жолдарын түсінуі тиіс.</w:t>
            </w:r>
          </w:p>
        </w:tc>
        <w:tc>
          <w:tcPr>
            <w:tcW w:w="3261" w:type="dxa"/>
          </w:tcPr>
          <w:p w14:paraId="37912C58" w14:textId="77777777" w:rsidR="00085C36" w:rsidRPr="003C034B" w:rsidRDefault="00085C36" w:rsidP="0075002A">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lang w:val="kk-KZ"/>
              </w:rPr>
              <w:t>Ковшарь, А.Ф., Бекенов, А.Б. Жануарлар дүниесін қорғау. – Алматы: ҚазҰУ, 2008. – 240 б.</w:t>
            </w:r>
          </w:p>
          <w:p w14:paraId="575EF938" w14:textId="77777777" w:rsidR="00085C36" w:rsidRPr="003C034B" w:rsidRDefault="00085C36" w:rsidP="0075002A">
            <w:pPr>
              <w:spacing w:line="240" w:lineRule="auto"/>
              <w:rPr>
                <w:rFonts w:ascii="Times New Roman" w:eastAsia="Calibri" w:hAnsi="Times New Roman" w:cs="Times New Roman"/>
                <w:sz w:val="24"/>
                <w:szCs w:val="24"/>
                <w:lang w:val="kk-KZ"/>
              </w:rPr>
            </w:pPr>
          </w:p>
          <w:p w14:paraId="718BBD98" w14:textId="77777777" w:rsidR="00085C36" w:rsidRPr="003C034B" w:rsidRDefault="00085C36" w:rsidP="0075002A">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lang w:val="kk-KZ"/>
              </w:rPr>
              <w:t>Қасымбеков, С. Қазақстан табиғаты және жануарлар әлемі. – Астана: Фолиант, 2018. – 256 б.</w:t>
            </w:r>
          </w:p>
        </w:tc>
      </w:tr>
    </w:tbl>
    <w:p w14:paraId="575314AB" w14:textId="77777777" w:rsidR="00507236" w:rsidRPr="00141D17" w:rsidRDefault="00507236" w:rsidP="000B36B8">
      <w:pPr>
        <w:spacing w:after="0" w:line="240" w:lineRule="auto"/>
        <w:rPr>
          <w:rFonts w:ascii="Times New Roman" w:eastAsia="Calibri" w:hAnsi="Times New Roman" w:cs="Times New Roman"/>
          <w:sz w:val="24"/>
          <w:szCs w:val="24"/>
          <w:lang w:val="kk-KZ"/>
        </w:rPr>
      </w:pPr>
    </w:p>
    <w:p w14:paraId="10C6AD64" w14:textId="410553B4" w:rsidR="000B36B8" w:rsidRPr="00507236" w:rsidRDefault="00066339" w:rsidP="000B36B8">
      <w:pPr>
        <w:spacing w:after="0" w:line="240" w:lineRule="auto"/>
        <w:rPr>
          <w:rFonts w:ascii="Times New Roman" w:eastAsia="Calibri" w:hAnsi="Times New Roman" w:cs="Times New Roman"/>
          <w:sz w:val="28"/>
          <w:szCs w:val="28"/>
          <w:lang w:val="kk-KZ"/>
        </w:rPr>
      </w:pPr>
      <w:r w:rsidRPr="00507236">
        <w:rPr>
          <w:rFonts w:ascii="Times New Roman" w:eastAsia="Calibri" w:hAnsi="Times New Roman" w:cs="Times New Roman"/>
          <w:sz w:val="28"/>
          <w:szCs w:val="28"/>
          <w:lang w:val="kk-KZ"/>
        </w:rPr>
        <w:t>Кесте 13</w:t>
      </w:r>
      <w:r w:rsidR="0083487D">
        <w:rPr>
          <w:rFonts w:ascii="Times New Roman" w:eastAsia="Calibri" w:hAnsi="Times New Roman" w:cs="Times New Roman"/>
          <w:sz w:val="28"/>
          <w:szCs w:val="28"/>
          <w:lang w:val="kk-KZ"/>
        </w:rPr>
        <w:t xml:space="preserve"> -</w:t>
      </w:r>
      <w:r w:rsidRPr="00507236">
        <w:rPr>
          <w:rFonts w:ascii="Times New Roman" w:eastAsia="Calibri" w:hAnsi="Times New Roman" w:cs="Times New Roman"/>
          <w:sz w:val="28"/>
          <w:szCs w:val="28"/>
          <w:lang w:val="kk-KZ"/>
        </w:rPr>
        <w:t xml:space="preserve"> </w:t>
      </w:r>
      <w:r w:rsidR="003C034B" w:rsidRPr="00507236">
        <w:rPr>
          <w:rFonts w:ascii="Times New Roman" w:eastAsia="Calibri" w:hAnsi="Times New Roman" w:cs="Times New Roman"/>
          <w:sz w:val="28"/>
          <w:szCs w:val="28"/>
          <w:lang w:val="kk-KZ"/>
        </w:rPr>
        <w:t>Х</w:t>
      </w:r>
      <w:r w:rsidR="000B36B8" w:rsidRPr="00507236">
        <w:rPr>
          <w:rFonts w:ascii="Times New Roman" w:eastAsia="Calibri" w:hAnsi="Times New Roman" w:cs="Times New Roman"/>
          <w:sz w:val="28"/>
          <w:szCs w:val="28"/>
        </w:rPr>
        <w:t>ордалылар</w:t>
      </w:r>
      <w:r w:rsidR="003C034B" w:rsidRPr="00507236">
        <w:rPr>
          <w:rFonts w:ascii="Times New Roman" w:eastAsia="Calibri" w:hAnsi="Times New Roman" w:cs="Times New Roman"/>
          <w:sz w:val="28"/>
          <w:szCs w:val="28"/>
          <w:lang w:val="kk-KZ"/>
        </w:rPr>
        <w:t xml:space="preserve"> типі</w:t>
      </w:r>
      <w:r w:rsidR="000B36B8" w:rsidRPr="00507236">
        <w:rPr>
          <w:rFonts w:ascii="Times New Roman" w:eastAsia="Calibri" w:hAnsi="Times New Roman" w:cs="Times New Roman"/>
          <w:sz w:val="28"/>
          <w:szCs w:val="28"/>
        </w:rPr>
        <w:t>. Сүтқоректілер</w:t>
      </w:r>
      <w:r w:rsidR="003C034B" w:rsidRPr="00507236">
        <w:rPr>
          <w:rFonts w:ascii="Times New Roman" w:eastAsia="Calibri" w:hAnsi="Times New Roman" w:cs="Times New Roman"/>
          <w:sz w:val="28"/>
          <w:szCs w:val="28"/>
          <w:lang w:val="kk-KZ"/>
        </w:rPr>
        <w:t xml:space="preserve"> класы</w:t>
      </w:r>
    </w:p>
    <w:p w14:paraId="30F6946B" w14:textId="77777777" w:rsidR="000B36B8" w:rsidRPr="001C3A52" w:rsidRDefault="000B36B8" w:rsidP="000B36B8">
      <w:pPr>
        <w:spacing w:after="0" w:line="240" w:lineRule="auto"/>
        <w:rPr>
          <w:rFonts w:ascii="Times New Roman" w:eastAsia="Calibri" w:hAnsi="Times New Roman" w:cs="Times New Roman"/>
          <w:sz w:val="24"/>
          <w:szCs w:val="24"/>
          <w:highlight w:val="yellow"/>
        </w:rPr>
      </w:pPr>
    </w:p>
    <w:tbl>
      <w:tblPr>
        <w:tblStyle w:val="23"/>
        <w:tblW w:w="9634" w:type="dxa"/>
        <w:tblLook w:val="04A0" w:firstRow="1" w:lastRow="0" w:firstColumn="1" w:lastColumn="0" w:noHBand="0" w:noVBand="1"/>
      </w:tblPr>
      <w:tblGrid>
        <w:gridCol w:w="704"/>
        <w:gridCol w:w="5954"/>
        <w:gridCol w:w="17"/>
        <w:gridCol w:w="2959"/>
      </w:tblGrid>
      <w:tr w:rsidR="000B36B8" w:rsidRPr="001C3A52" w14:paraId="1EC74713" w14:textId="77777777" w:rsidTr="00DB4E01">
        <w:tc>
          <w:tcPr>
            <w:tcW w:w="704" w:type="dxa"/>
            <w:tcBorders>
              <w:bottom w:val="single" w:sz="4" w:space="0" w:color="auto"/>
            </w:tcBorders>
          </w:tcPr>
          <w:p w14:paraId="7EA8A475" w14:textId="77777777" w:rsidR="000B36B8" w:rsidRPr="003C034B" w:rsidRDefault="000B36B8" w:rsidP="000B36B8">
            <w:pPr>
              <w:spacing w:line="240" w:lineRule="auto"/>
              <w:rPr>
                <w:rFonts w:ascii="Times New Roman" w:eastAsia="Calibri" w:hAnsi="Times New Roman" w:cs="Times New Roman"/>
                <w:sz w:val="24"/>
                <w:szCs w:val="24"/>
              </w:rPr>
            </w:pPr>
            <w:r w:rsidRPr="003C034B">
              <w:rPr>
                <w:rFonts w:ascii="Times New Roman" w:eastAsia="Calibri" w:hAnsi="Times New Roman" w:cs="Times New Roman"/>
                <w:sz w:val="24"/>
                <w:szCs w:val="24"/>
              </w:rPr>
              <w:t>№</w:t>
            </w:r>
          </w:p>
        </w:tc>
        <w:tc>
          <w:tcPr>
            <w:tcW w:w="5954" w:type="dxa"/>
            <w:tcBorders>
              <w:bottom w:val="single" w:sz="4" w:space="0" w:color="auto"/>
            </w:tcBorders>
          </w:tcPr>
          <w:p w14:paraId="26BA29AC" w14:textId="0C90B8C3" w:rsidR="000B36B8" w:rsidRPr="003C034B" w:rsidRDefault="000B36B8" w:rsidP="000B36B8">
            <w:pPr>
              <w:spacing w:line="240" w:lineRule="auto"/>
              <w:rPr>
                <w:rFonts w:ascii="Times New Roman" w:eastAsia="Calibri" w:hAnsi="Times New Roman" w:cs="Times New Roman"/>
                <w:sz w:val="24"/>
                <w:szCs w:val="24"/>
                <w:lang w:val="kk-KZ"/>
              </w:rPr>
            </w:pPr>
            <w:r w:rsidRPr="003C034B">
              <w:rPr>
                <w:rFonts w:ascii="Times New Roman" w:eastAsia="Calibri" w:hAnsi="Times New Roman" w:cs="Times New Roman"/>
                <w:sz w:val="24"/>
                <w:szCs w:val="24"/>
              </w:rPr>
              <w:t>Берілген</w:t>
            </w:r>
            <w:r w:rsidR="003C034B">
              <w:rPr>
                <w:rFonts w:ascii="Times New Roman" w:eastAsia="Calibri" w:hAnsi="Times New Roman" w:cs="Times New Roman"/>
                <w:sz w:val="24"/>
                <w:szCs w:val="24"/>
                <w:lang w:val="kk-KZ"/>
              </w:rPr>
              <w:t>і</w:t>
            </w:r>
          </w:p>
        </w:tc>
        <w:tc>
          <w:tcPr>
            <w:tcW w:w="2976" w:type="dxa"/>
            <w:gridSpan w:val="2"/>
            <w:tcBorders>
              <w:bottom w:val="single" w:sz="4" w:space="0" w:color="auto"/>
            </w:tcBorders>
          </w:tcPr>
          <w:p w14:paraId="4EDD670D" w14:textId="69013AFB" w:rsidR="000B36B8" w:rsidRPr="003C034B" w:rsidRDefault="003C034B" w:rsidP="000B36B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Ұсыныстар</w:t>
            </w:r>
          </w:p>
        </w:tc>
      </w:tr>
      <w:tr w:rsidR="000B36B8" w:rsidRPr="001C3A52" w14:paraId="7E61C0A4" w14:textId="77777777" w:rsidTr="00DB4E01">
        <w:tc>
          <w:tcPr>
            <w:tcW w:w="704" w:type="dxa"/>
            <w:tcBorders>
              <w:bottom w:val="nil"/>
            </w:tcBorders>
          </w:tcPr>
          <w:p w14:paraId="5DFE6636" w14:textId="77777777" w:rsidR="000B36B8" w:rsidRPr="003C034B" w:rsidRDefault="000B36B8" w:rsidP="00DB4E01">
            <w:pPr>
              <w:spacing w:line="240" w:lineRule="auto"/>
              <w:jc w:val="center"/>
              <w:rPr>
                <w:rFonts w:ascii="Times New Roman" w:eastAsia="Calibri" w:hAnsi="Times New Roman" w:cs="Times New Roman"/>
                <w:sz w:val="24"/>
                <w:szCs w:val="24"/>
              </w:rPr>
            </w:pPr>
            <w:r w:rsidRPr="003C034B">
              <w:rPr>
                <w:rFonts w:ascii="Times New Roman" w:eastAsia="Calibri" w:hAnsi="Times New Roman" w:cs="Times New Roman"/>
                <w:sz w:val="24"/>
                <w:szCs w:val="24"/>
              </w:rPr>
              <w:t>1</w:t>
            </w:r>
          </w:p>
        </w:tc>
        <w:tc>
          <w:tcPr>
            <w:tcW w:w="5954" w:type="dxa"/>
            <w:tcBorders>
              <w:bottom w:val="nil"/>
            </w:tcBorders>
          </w:tcPr>
          <w:p w14:paraId="03A41C4F" w14:textId="77777777" w:rsidR="000B36B8" w:rsidRPr="003C034B" w:rsidRDefault="000B36B8" w:rsidP="00DB4E01">
            <w:pPr>
              <w:spacing w:line="240" w:lineRule="auto"/>
              <w:jc w:val="center"/>
              <w:rPr>
                <w:rFonts w:ascii="Times New Roman" w:eastAsia="Calibri" w:hAnsi="Times New Roman" w:cs="Times New Roman"/>
                <w:sz w:val="24"/>
                <w:szCs w:val="24"/>
              </w:rPr>
            </w:pPr>
            <w:r w:rsidRPr="003C034B">
              <w:rPr>
                <w:rFonts w:ascii="Times New Roman" w:eastAsia="Calibri" w:hAnsi="Times New Roman" w:cs="Times New Roman"/>
                <w:sz w:val="24"/>
                <w:szCs w:val="24"/>
              </w:rPr>
              <w:t>2</w:t>
            </w:r>
          </w:p>
        </w:tc>
        <w:tc>
          <w:tcPr>
            <w:tcW w:w="2976" w:type="dxa"/>
            <w:gridSpan w:val="2"/>
            <w:tcBorders>
              <w:bottom w:val="nil"/>
            </w:tcBorders>
          </w:tcPr>
          <w:p w14:paraId="49DEAB63" w14:textId="77777777" w:rsidR="000B36B8" w:rsidRPr="003C034B" w:rsidRDefault="000B36B8" w:rsidP="00DB4E01">
            <w:pPr>
              <w:spacing w:line="240" w:lineRule="auto"/>
              <w:jc w:val="center"/>
              <w:rPr>
                <w:rFonts w:ascii="Times New Roman" w:eastAsia="Calibri" w:hAnsi="Times New Roman" w:cs="Times New Roman"/>
                <w:sz w:val="24"/>
                <w:szCs w:val="24"/>
              </w:rPr>
            </w:pPr>
            <w:r w:rsidRPr="003C034B">
              <w:rPr>
                <w:rFonts w:ascii="Times New Roman" w:eastAsia="Calibri" w:hAnsi="Times New Roman" w:cs="Times New Roman"/>
                <w:sz w:val="24"/>
                <w:szCs w:val="24"/>
              </w:rPr>
              <w:t>3</w:t>
            </w:r>
          </w:p>
        </w:tc>
      </w:tr>
      <w:tr w:rsidR="00085C36" w:rsidRPr="002D71A9" w14:paraId="4B8A0E14" w14:textId="77777777" w:rsidTr="00DB4E01">
        <w:tc>
          <w:tcPr>
            <w:tcW w:w="704" w:type="dxa"/>
            <w:tcBorders>
              <w:bottom w:val="single" w:sz="4" w:space="0" w:color="auto"/>
            </w:tcBorders>
          </w:tcPr>
          <w:p w14:paraId="3A091EEE" w14:textId="77777777" w:rsidR="00085C36" w:rsidRPr="00170CDD" w:rsidRDefault="00085C36" w:rsidP="0075002A">
            <w:pPr>
              <w:spacing w:line="240" w:lineRule="auto"/>
              <w:rPr>
                <w:rFonts w:ascii="Times New Roman" w:eastAsia="Calibri" w:hAnsi="Times New Roman" w:cs="Times New Roman"/>
                <w:sz w:val="24"/>
                <w:szCs w:val="24"/>
                <w:lang w:val="kk-KZ"/>
              </w:rPr>
            </w:pPr>
            <w:r w:rsidRPr="00170CDD">
              <w:rPr>
                <w:rFonts w:ascii="Times New Roman" w:eastAsia="Calibri" w:hAnsi="Times New Roman" w:cs="Times New Roman"/>
                <w:sz w:val="24"/>
                <w:szCs w:val="24"/>
                <w:lang w:val="kk-KZ"/>
              </w:rPr>
              <w:t>1</w:t>
            </w:r>
          </w:p>
        </w:tc>
        <w:tc>
          <w:tcPr>
            <w:tcW w:w="5971" w:type="dxa"/>
            <w:gridSpan w:val="2"/>
            <w:tcBorders>
              <w:bottom w:val="single" w:sz="4" w:space="0" w:color="auto"/>
            </w:tcBorders>
          </w:tcPr>
          <w:p w14:paraId="0AF46249" w14:textId="77777777" w:rsidR="00085C36" w:rsidRPr="00170CDD" w:rsidRDefault="00085C36" w:rsidP="0075002A">
            <w:pPr>
              <w:spacing w:line="240" w:lineRule="auto"/>
              <w:jc w:val="both"/>
              <w:rPr>
                <w:rFonts w:ascii="Times New Roman" w:eastAsia="Calibri" w:hAnsi="Times New Roman" w:cs="Times New Roman"/>
                <w:sz w:val="24"/>
                <w:szCs w:val="24"/>
                <w:lang w:val="kk-KZ"/>
              </w:rPr>
            </w:pPr>
            <w:r w:rsidRPr="00507236">
              <w:rPr>
                <w:rFonts w:ascii="Times New Roman" w:eastAsia="Calibri" w:hAnsi="Times New Roman" w:cs="Times New Roman"/>
                <w:bCs/>
                <w:sz w:val="24"/>
                <w:szCs w:val="24"/>
                <w:lang w:val="kk-KZ"/>
              </w:rPr>
              <w:t>Мақсаты</w:t>
            </w:r>
            <w:r w:rsidRPr="00170CDD">
              <w:rPr>
                <w:rFonts w:ascii="Times New Roman" w:eastAsia="Calibri" w:hAnsi="Times New Roman" w:cs="Times New Roman"/>
                <w:b/>
                <w:bCs/>
                <w:sz w:val="24"/>
                <w:szCs w:val="24"/>
                <w:lang w:val="kk-KZ"/>
              </w:rPr>
              <w:t>:</w:t>
            </w:r>
            <w:r>
              <w:rPr>
                <w:rFonts w:ascii="Times New Roman" w:eastAsia="Calibri" w:hAnsi="Times New Roman" w:cs="Times New Roman"/>
                <w:b/>
                <w:bCs/>
                <w:sz w:val="24"/>
                <w:szCs w:val="24"/>
                <w:lang w:val="kk-KZ"/>
              </w:rPr>
              <w:t xml:space="preserve"> </w:t>
            </w:r>
            <w:r w:rsidRPr="00170CDD">
              <w:rPr>
                <w:rFonts w:ascii="Times New Roman" w:eastAsia="Calibri" w:hAnsi="Times New Roman" w:cs="Times New Roman"/>
                <w:sz w:val="24"/>
                <w:szCs w:val="24"/>
                <w:lang w:val="kk-KZ"/>
              </w:rPr>
              <w:t>Сүтқоректілердің биологиялық ерекшеліктерін, олардың табиғаттағы және адам өміріндегі рөлін түсіну; Қызылорда облысында таралған түрлерімен және Қызыл кітапқа енгізілген өкілдерімен танысу.</w:t>
            </w:r>
          </w:p>
        </w:tc>
        <w:tc>
          <w:tcPr>
            <w:tcW w:w="2959" w:type="dxa"/>
            <w:tcBorders>
              <w:bottom w:val="single" w:sz="4" w:space="0" w:color="auto"/>
            </w:tcBorders>
          </w:tcPr>
          <w:p w14:paraId="5C6B4B7B" w14:textId="77777777" w:rsidR="00085C36" w:rsidRPr="00170CDD" w:rsidRDefault="00085C36" w:rsidP="0075002A">
            <w:pPr>
              <w:spacing w:line="240" w:lineRule="auto"/>
              <w:rPr>
                <w:rFonts w:ascii="Times New Roman" w:eastAsia="Calibri" w:hAnsi="Times New Roman" w:cs="Times New Roman"/>
                <w:sz w:val="24"/>
                <w:szCs w:val="24"/>
                <w:lang w:val="kk-KZ"/>
              </w:rPr>
            </w:pPr>
            <w:r w:rsidRPr="00170CDD">
              <w:rPr>
                <w:rFonts w:ascii="Times New Roman" w:eastAsia="Calibri" w:hAnsi="Times New Roman" w:cs="Times New Roman"/>
                <w:sz w:val="24"/>
                <w:szCs w:val="24"/>
                <w:lang w:val="kk-KZ"/>
              </w:rPr>
              <w:t>Ковшарь, А.Ф., Бекенов, А.Б. Жануарлар дүниесін қорғау. – Алматы: ҚазҰУ, 2008. – 240 б.</w:t>
            </w:r>
          </w:p>
          <w:p w14:paraId="1B3B9A08" w14:textId="77777777" w:rsidR="00085C36" w:rsidRPr="00170CDD" w:rsidRDefault="00085C36" w:rsidP="0075002A">
            <w:pPr>
              <w:spacing w:line="240" w:lineRule="auto"/>
              <w:rPr>
                <w:rFonts w:ascii="Times New Roman" w:eastAsia="Calibri" w:hAnsi="Times New Roman" w:cs="Times New Roman"/>
                <w:sz w:val="24"/>
                <w:szCs w:val="24"/>
                <w:lang w:val="kk-KZ"/>
              </w:rPr>
            </w:pPr>
          </w:p>
          <w:p w14:paraId="5890F168" w14:textId="77777777" w:rsidR="00085C36" w:rsidRPr="00170CDD" w:rsidRDefault="00085C36" w:rsidP="0075002A">
            <w:pPr>
              <w:spacing w:line="240" w:lineRule="auto"/>
              <w:rPr>
                <w:rFonts w:ascii="Times New Roman" w:eastAsia="Calibri" w:hAnsi="Times New Roman" w:cs="Times New Roman"/>
                <w:sz w:val="24"/>
                <w:szCs w:val="24"/>
                <w:highlight w:val="yellow"/>
                <w:lang w:val="kk-KZ"/>
              </w:rPr>
            </w:pPr>
            <w:r w:rsidRPr="00170CDD">
              <w:rPr>
                <w:rFonts w:ascii="Times New Roman" w:eastAsia="Calibri" w:hAnsi="Times New Roman" w:cs="Times New Roman"/>
                <w:sz w:val="24"/>
                <w:szCs w:val="24"/>
                <w:lang w:val="kk-KZ"/>
              </w:rPr>
              <w:t>Қасымбеков, С. Қазақстан табиғаты және жануарлар әлемі. – Астана: Фолиант, 2018. – 256 б.</w:t>
            </w:r>
          </w:p>
        </w:tc>
      </w:tr>
      <w:tr w:rsidR="00085C36" w:rsidRPr="00170CDD" w14:paraId="230573FE" w14:textId="77777777" w:rsidTr="00DB4E01">
        <w:tc>
          <w:tcPr>
            <w:tcW w:w="704" w:type="dxa"/>
            <w:tcBorders>
              <w:bottom w:val="nil"/>
            </w:tcBorders>
          </w:tcPr>
          <w:p w14:paraId="0A4AF34E" w14:textId="77777777" w:rsidR="00085C36" w:rsidRPr="00170CDD" w:rsidRDefault="00085C36" w:rsidP="0075002A">
            <w:pPr>
              <w:spacing w:line="240" w:lineRule="auto"/>
              <w:rPr>
                <w:rFonts w:ascii="Times New Roman" w:eastAsia="Calibri" w:hAnsi="Times New Roman" w:cs="Times New Roman"/>
                <w:sz w:val="24"/>
                <w:szCs w:val="24"/>
                <w:lang w:val="kk-KZ"/>
              </w:rPr>
            </w:pPr>
            <w:r w:rsidRPr="00170CDD">
              <w:rPr>
                <w:rFonts w:ascii="Times New Roman" w:eastAsia="Calibri" w:hAnsi="Times New Roman" w:cs="Times New Roman"/>
                <w:sz w:val="24"/>
                <w:szCs w:val="24"/>
                <w:lang w:val="kk-KZ"/>
              </w:rPr>
              <w:t>2</w:t>
            </w:r>
          </w:p>
        </w:tc>
        <w:tc>
          <w:tcPr>
            <w:tcW w:w="5971" w:type="dxa"/>
            <w:gridSpan w:val="2"/>
            <w:tcBorders>
              <w:bottom w:val="nil"/>
            </w:tcBorders>
          </w:tcPr>
          <w:p w14:paraId="7864A93C" w14:textId="77777777" w:rsidR="00085C36" w:rsidRPr="00507236" w:rsidRDefault="00085C36" w:rsidP="0075002A">
            <w:pPr>
              <w:pStyle w:val="ad"/>
              <w:spacing w:before="0" w:beforeAutospacing="0" w:after="0" w:afterAutospacing="0"/>
              <w:rPr>
                <w:b/>
              </w:rPr>
            </w:pPr>
            <w:r w:rsidRPr="00507236">
              <w:rPr>
                <w:rStyle w:val="ae"/>
                <w:rFonts w:eastAsiaTheme="majorEastAsia"/>
                <w:b w:val="0"/>
              </w:rPr>
              <w:t>Міндеттері:</w:t>
            </w:r>
          </w:p>
          <w:p w14:paraId="48BD61F3" w14:textId="77777777" w:rsidR="00085C36" w:rsidRDefault="00085C36" w:rsidP="0075002A">
            <w:pPr>
              <w:pStyle w:val="ad"/>
              <w:numPr>
                <w:ilvl w:val="0"/>
                <w:numId w:val="54"/>
              </w:numPr>
              <w:spacing w:before="0" w:beforeAutospacing="0" w:after="0" w:afterAutospacing="0"/>
            </w:pPr>
            <w:r>
              <w:t>Сүтқоректілердің сыртқы және ішкі құрылыс ерекшеліктерін анықтау;</w:t>
            </w:r>
          </w:p>
          <w:p w14:paraId="24638A8F" w14:textId="77777777" w:rsidR="00085C36" w:rsidRDefault="00085C36" w:rsidP="0075002A">
            <w:pPr>
              <w:pStyle w:val="ad"/>
              <w:numPr>
                <w:ilvl w:val="0"/>
                <w:numId w:val="54"/>
              </w:numPr>
              <w:spacing w:before="0" w:beforeAutospacing="0" w:after="0" w:afterAutospacing="0"/>
            </w:pPr>
            <w:r>
              <w:t>Олардың тірі тууы, сүтпен қоректендіруі және жылы қандылық қасиеттерін түсіндіру;</w:t>
            </w:r>
          </w:p>
          <w:p w14:paraId="3C47AABC" w14:textId="799C832B" w:rsidR="00085C36" w:rsidRPr="00170CDD" w:rsidRDefault="00085C36" w:rsidP="00DB4E01">
            <w:pPr>
              <w:pStyle w:val="ad"/>
              <w:numPr>
                <w:ilvl w:val="0"/>
                <w:numId w:val="54"/>
              </w:numPr>
              <w:spacing w:before="0" w:beforeAutospacing="0" w:after="0" w:afterAutospacing="0"/>
            </w:pPr>
            <w:r>
              <w:t>Қызылорда облысында кездесетін жыртқыштар, тұяқтылар, кеміргіштер және үй жануарларымен танысу;</w:t>
            </w:r>
          </w:p>
        </w:tc>
        <w:tc>
          <w:tcPr>
            <w:tcW w:w="2959" w:type="dxa"/>
            <w:tcBorders>
              <w:bottom w:val="nil"/>
            </w:tcBorders>
          </w:tcPr>
          <w:p w14:paraId="246DCAAF" w14:textId="77777777" w:rsidR="00085C36" w:rsidRPr="00170CDD" w:rsidRDefault="00085C36" w:rsidP="0075002A">
            <w:pPr>
              <w:spacing w:line="240" w:lineRule="auto"/>
              <w:rPr>
                <w:rFonts w:ascii="Times New Roman" w:eastAsia="Calibri" w:hAnsi="Times New Roman" w:cs="Times New Roman"/>
                <w:sz w:val="24"/>
                <w:szCs w:val="24"/>
                <w:highlight w:val="yellow"/>
                <w:lang w:val="kk-KZ"/>
              </w:rPr>
            </w:pPr>
          </w:p>
        </w:tc>
      </w:tr>
    </w:tbl>
    <w:p w14:paraId="16E8393A" w14:textId="77777777" w:rsidR="00DB4E01" w:rsidRDefault="00DB4E01" w:rsidP="00DB4E01">
      <w:pPr>
        <w:spacing w:after="0" w:line="240" w:lineRule="auto"/>
        <w:rPr>
          <w:rFonts w:ascii="Times New Roman" w:eastAsia="Calibri" w:hAnsi="Times New Roman" w:cs="Times New Roman"/>
          <w:sz w:val="28"/>
          <w:szCs w:val="28"/>
          <w:lang w:val="kk-KZ"/>
        </w:rPr>
      </w:pPr>
    </w:p>
    <w:p w14:paraId="14AA3BB7" w14:textId="77777777" w:rsidR="00DB4E01" w:rsidRDefault="00DB4E01" w:rsidP="00DB4E01">
      <w:pPr>
        <w:spacing w:after="0" w:line="240" w:lineRule="auto"/>
        <w:rPr>
          <w:rFonts w:ascii="Times New Roman" w:eastAsia="Calibri" w:hAnsi="Times New Roman" w:cs="Times New Roman"/>
          <w:sz w:val="28"/>
          <w:szCs w:val="28"/>
          <w:lang w:val="kk-KZ"/>
        </w:rPr>
      </w:pPr>
    </w:p>
    <w:p w14:paraId="2A90C54C" w14:textId="65E81CEA" w:rsidR="00DB4E01" w:rsidRDefault="00DB4E01" w:rsidP="00DB4E01">
      <w:pPr>
        <w:spacing w:after="0" w:line="240" w:lineRule="auto"/>
        <w:rPr>
          <w:rFonts w:ascii="Times New Roman" w:eastAsia="Calibri" w:hAnsi="Times New Roman" w:cs="Times New Roman"/>
          <w:sz w:val="28"/>
          <w:szCs w:val="28"/>
          <w:lang w:val="kk-KZ"/>
        </w:rPr>
      </w:pPr>
      <w:r w:rsidRPr="00507236">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3</w:t>
      </w:r>
      <w:r w:rsidRPr="00507236">
        <w:rPr>
          <w:rFonts w:ascii="Times New Roman" w:eastAsia="Calibri" w:hAnsi="Times New Roman" w:cs="Times New Roman"/>
          <w:sz w:val="28"/>
          <w:szCs w:val="28"/>
          <w:lang w:val="kk-KZ"/>
        </w:rPr>
        <w:t>-кестенің жалғасы</w:t>
      </w:r>
    </w:p>
    <w:p w14:paraId="47EB57B6" w14:textId="77777777" w:rsidR="00DB4E01" w:rsidRDefault="00DB4E01"/>
    <w:tbl>
      <w:tblPr>
        <w:tblStyle w:val="23"/>
        <w:tblW w:w="0" w:type="auto"/>
        <w:tblLook w:val="04A0" w:firstRow="1" w:lastRow="0" w:firstColumn="1" w:lastColumn="0" w:noHBand="0" w:noVBand="1"/>
      </w:tblPr>
      <w:tblGrid>
        <w:gridCol w:w="858"/>
        <w:gridCol w:w="5817"/>
        <w:gridCol w:w="2818"/>
      </w:tblGrid>
      <w:tr w:rsidR="00DB4E01" w:rsidRPr="00170CDD" w14:paraId="66D7C443" w14:textId="77777777" w:rsidTr="0080269F">
        <w:tc>
          <w:tcPr>
            <w:tcW w:w="858" w:type="dxa"/>
            <w:tcBorders>
              <w:bottom w:val="single" w:sz="4" w:space="0" w:color="auto"/>
            </w:tcBorders>
          </w:tcPr>
          <w:p w14:paraId="4B202E67" w14:textId="7E912FA1" w:rsidR="00DB4E01" w:rsidRPr="00DB4E01" w:rsidRDefault="00DB4E01" w:rsidP="00DB4E01">
            <w:pPr>
              <w:spacing w:line="240" w:lineRule="auto"/>
              <w:jc w:val="center"/>
              <w:rPr>
                <w:rFonts w:ascii="Times New Roman" w:eastAsia="Calibri" w:hAnsi="Times New Roman" w:cs="Times New Roman"/>
                <w:sz w:val="24"/>
                <w:szCs w:val="24"/>
                <w:lang w:val="kk-KZ"/>
              </w:rPr>
            </w:pPr>
            <w:r w:rsidRPr="00DB4E01">
              <w:rPr>
                <w:rFonts w:ascii="Times New Roman" w:eastAsia="Calibri" w:hAnsi="Times New Roman" w:cs="Times New Roman"/>
                <w:sz w:val="24"/>
                <w:szCs w:val="24"/>
                <w:lang w:val="kk-KZ"/>
              </w:rPr>
              <w:t>1</w:t>
            </w:r>
          </w:p>
        </w:tc>
        <w:tc>
          <w:tcPr>
            <w:tcW w:w="5817" w:type="dxa"/>
            <w:tcBorders>
              <w:bottom w:val="single" w:sz="4" w:space="0" w:color="auto"/>
            </w:tcBorders>
          </w:tcPr>
          <w:p w14:paraId="2CA10DF2" w14:textId="22DD25E8" w:rsidR="00DB4E01" w:rsidRPr="00DB4E01" w:rsidRDefault="00DB4E01" w:rsidP="00DB4E01">
            <w:pPr>
              <w:pStyle w:val="ad"/>
              <w:spacing w:before="0" w:beforeAutospacing="0" w:after="0" w:afterAutospacing="0"/>
              <w:ind w:left="360"/>
              <w:jc w:val="center"/>
              <w:rPr>
                <w:lang w:val="kk-KZ"/>
              </w:rPr>
            </w:pPr>
            <w:r w:rsidRPr="00DB4E01">
              <w:rPr>
                <w:lang w:val="kk-KZ"/>
              </w:rPr>
              <w:t>2</w:t>
            </w:r>
          </w:p>
        </w:tc>
        <w:tc>
          <w:tcPr>
            <w:tcW w:w="2818" w:type="dxa"/>
            <w:tcBorders>
              <w:bottom w:val="single" w:sz="4" w:space="0" w:color="auto"/>
            </w:tcBorders>
          </w:tcPr>
          <w:p w14:paraId="39A0BF4D" w14:textId="1903F6D9" w:rsidR="00DB4E01" w:rsidRPr="00DB4E01" w:rsidRDefault="00DB4E01" w:rsidP="00DB4E01">
            <w:pPr>
              <w:spacing w:line="240" w:lineRule="auto"/>
              <w:jc w:val="center"/>
              <w:rPr>
                <w:rFonts w:ascii="Times New Roman" w:eastAsia="Calibri" w:hAnsi="Times New Roman" w:cs="Times New Roman"/>
                <w:sz w:val="24"/>
                <w:szCs w:val="24"/>
                <w:lang w:val="kk-KZ"/>
              </w:rPr>
            </w:pPr>
            <w:r w:rsidRPr="00DB4E01">
              <w:rPr>
                <w:rFonts w:ascii="Times New Roman" w:eastAsia="Calibri" w:hAnsi="Times New Roman" w:cs="Times New Roman"/>
                <w:sz w:val="24"/>
                <w:szCs w:val="24"/>
                <w:lang w:val="kk-KZ"/>
              </w:rPr>
              <w:t>3</w:t>
            </w:r>
          </w:p>
        </w:tc>
      </w:tr>
      <w:tr w:rsidR="00DB4E01" w:rsidRPr="002D71A9" w14:paraId="53342652" w14:textId="77777777" w:rsidTr="0080269F">
        <w:tc>
          <w:tcPr>
            <w:tcW w:w="858" w:type="dxa"/>
            <w:tcBorders>
              <w:bottom w:val="single" w:sz="4" w:space="0" w:color="auto"/>
            </w:tcBorders>
          </w:tcPr>
          <w:p w14:paraId="2CFC27C1" w14:textId="77777777" w:rsidR="00DB4E01" w:rsidRPr="00170CDD" w:rsidRDefault="00DB4E01" w:rsidP="0075002A">
            <w:pPr>
              <w:spacing w:line="240" w:lineRule="auto"/>
              <w:rPr>
                <w:rFonts w:ascii="Times New Roman" w:eastAsia="Calibri" w:hAnsi="Times New Roman" w:cs="Times New Roman"/>
                <w:sz w:val="24"/>
                <w:szCs w:val="24"/>
                <w:lang w:val="kk-KZ"/>
              </w:rPr>
            </w:pPr>
          </w:p>
        </w:tc>
        <w:tc>
          <w:tcPr>
            <w:tcW w:w="5817" w:type="dxa"/>
            <w:tcBorders>
              <w:bottom w:val="single" w:sz="4" w:space="0" w:color="auto"/>
            </w:tcBorders>
          </w:tcPr>
          <w:p w14:paraId="4D700F79" w14:textId="77777777" w:rsidR="00DB4E01" w:rsidRPr="00DB4E01" w:rsidRDefault="00DB4E01" w:rsidP="00DB4E01">
            <w:pPr>
              <w:pStyle w:val="ad"/>
              <w:numPr>
                <w:ilvl w:val="0"/>
                <w:numId w:val="54"/>
              </w:numPr>
              <w:spacing w:before="0" w:beforeAutospacing="0" w:after="0" w:afterAutospacing="0"/>
              <w:rPr>
                <w:lang w:val="kk-KZ"/>
              </w:rPr>
            </w:pPr>
            <w:r w:rsidRPr="00DB4E01">
              <w:rPr>
                <w:lang w:val="kk-KZ"/>
              </w:rPr>
              <w:t>Сирек кездесетін және жойылып бара жатқан сүтқоректілерді атау;</w:t>
            </w:r>
          </w:p>
          <w:p w14:paraId="608DE1F7" w14:textId="5F0E6FFE" w:rsidR="00DB4E01" w:rsidRPr="00F107F7" w:rsidRDefault="00DB4E01" w:rsidP="00DB4E01">
            <w:pPr>
              <w:pStyle w:val="ad"/>
              <w:spacing w:before="0" w:beforeAutospacing="0" w:after="0" w:afterAutospacing="0"/>
              <w:rPr>
                <w:rStyle w:val="ae"/>
                <w:rFonts w:eastAsiaTheme="majorEastAsia"/>
                <w:b w:val="0"/>
                <w:lang w:val="kk-KZ"/>
              </w:rPr>
            </w:pPr>
            <w:r w:rsidRPr="00F107F7">
              <w:rPr>
                <w:lang w:val="kk-KZ"/>
              </w:rPr>
              <w:t>Бұл кластың табиғаттағы және адам өміріндегі рөлін түсіндіру.</w:t>
            </w:r>
          </w:p>
        </w:tc>
        <w:tc>
          <w:tcPr>
            <w:tcW w:w="2818" w:type="dxa"/>
            <w:tcBorders>
              <w:bottom w:val="single" w:sz="4" w:space="0" w:color="auto"/>
            </w:tcBorders>
          </w:tcPr>
          <w:p w14:paraId="3E22AC2E" w14:textId="77777777" w:rsidR="00DB4E01" w:rsidRPr="00170CDD" w:rsidRDefault="00DB4E01" w:rsidP="0075002A">
            <w:pPr>
              <w:spacing w:line="240" w:lineRule="auto"/>
              <w:rPr>
                <w:rFonts w:ascii="Times New Roman" w:eastAsia="Calibri" w:hAnsi="Times New Roman" w:cs="Times New Roman"/>
                <w:sz w:val="24"/>
                <w:szCs w:val="24"/>
                <w:highlight w:val="yellow"/>
                <w:lang w:val="kk-KZ"/>
              </w:rPr>
            </w:pPr>
          </w:p>
        </w:tc>
      </w:tr>
      <w:tr w:rsidR="00085C36" w:rsidRPr="002D71A9" w14:paraId="687FFDED" w14:textId="77777777" w:rsidTr="0080269F">
        <w:tc>
          <w:tcPr>
            <w:tcW w:w="858" w:type="dxa"/>
            <w:tcBorders>
              <w:bottom w:val="nil"/>
            </w:tcBorders>
          </w:tcPr>
          <w:p w14:paraId="233F97A4" w14:textId="77777777" w:rsidR="00085C36" w:rsidRPr="00170CDD" w:rsidRDefault="00085C36" w:rsidP="0075002A">
            <w:pPr>
              <w:spacing w:line="240" w:lineRule="auto"/>
              <w:rPr>
                <w:rFonts w:ascii="Times New Roman" w:eastAsia="Calibri" w:hAnsi="Times New Roman" w:cs="Times New Roman"/>
                <w:sz w:val="24"/>
                <w:szCs w:val="24"/>
                <w:lang w:val="kk-KZ"/>
              </w:rPr>
            </w:pPr>
            <w:r w:rsidRPr="00170CDD">
              <w:rPr>
                <w:rFonts w:ascii="Times New Roman" w:eastAsia="Calibri" w:hAnsi="Times New Roman" w:cs="Times New Roman"/>
                <w:sz w:val="24"/>
                <w:szCs w:val="24"/>
                <w:lang w:val="kk-KZ"/>
              </w:rPr>
              <w:t>3</w:t>
            </w:r>
          </w:p>
        </w:tc>
        <w:tc>
          <w:tcPr>
            <w:tcW w:w="5817" w:type="dxa"/>
            <w:tcBorders>
              <w:bottom w:val="nil"/>
            </w:tcBorders>
          </w:tcPr>
          <w:p w14:paraId="59A9232D" w14:textId="77777777" w:rsidR="00085C36" w:rsidRPr="00170CDD" w:rsidRDefault="00085C36" w:rsidP="0075002A">
            <w:pPr>
              <w:spacing w:line="240" w:lineRule="auto"/>
              <w:outlineLvl w:val="2"/>
              <w:rPr>
                <w:rFonts w:ascii="Times New Roman" w:eastAsia="Times New Roman" w:hAnsi="Times New Roman" w:cs="Times New Roman"/>
                <w:b/>
                <w:bCs/>
                <w:sz w:val="27"/>
                <w:szCs w:val="27"/>
                <w:lang w:eastAsia="ru-RU"/>
              </w:rPr>
            </w:pPr>
            <w:r w:rsidRPr="00507236">
              <w:rPr>
                <w:rFonts w:ascii="Times New Roman" w:eastAsia="Times New Roman" w:hAnsi="Times New Roman" w:cs="Times New Roman"/>
                <w:bCs/>
                <w:sz w:val="27"/>
                <w:szCs w:val="27"/>
                <w:lang w:eastAsia="ru-RU"/>
              </w:rPr>
              <w:t>Сұрақтар</w:t>
            </w:r>
            <w:r w:rsidRPr="00170CDD">
              <w:rPr>
                <w:rFonts w:ascii="Times New Roman" w:eastAsia="Times New Roman" w:hAnsi="Times New Roman" w:cs="Times New Roman"/>
                <w:b/>
                <w:bCs/>
                <w:sz w:val="27"/>
                <w:szCs w:val="27"/>
                <w:lang w:eastAsia="ru-RU"/>
              </w:rPr>
              <w:t>:</w:t>
            </w:r>
          </w:p>
          <w:p w14:paraId="48B762D1" w14:textId="77777777" w:rsidR="00085C36" w:rsidRPr="006F6B75" w:rsidRDefault="00085C36" w:rsidP="0075002A">
            <w:pPr>
              <w:numPr>
                <w:ilvl w:val="0"/>
                <w:numId w:val="55"/>
              </w:numPr>
              <w:spacing w:line="240" w:lineRule="auto"/>
              <w:rPr>
                <w:rFonts w:ascii="Times New Roman" w:eastAsia="Times New Roman" w:hAnsi="Times New Roman" w:cs="Times New Roman"/>
                <w:sz w:val="24"/>
                <w:szCs w:val="24"/>
                <w:lang w:eastAsia="ru-RU"/>
              </w:rPr>
            </w:pPr>
            <w:r w:rsidRPr="00170CDD">
              <w:rPr>
                <w:rFonts w:ascii="Times New Roman" w:eastAsia="Times New Roman" w:hAnsi="Times New Roman" w:cs="Times New Roman"/>
                <w:sz w:val="24"/>
                <w:szCs w:val="24"/>
                <w:lang w:eastAsia="ru-RU"/>
              </w:rPr>
              <w:t>Сүтқоректілердің бауырымен жорғалаушылардан негізгі айырмашылығы неде?</w:t>
            </w:r>
          </w:p>
          <w:p w14:paraId="3E56D43A" w14:textId="77777777" w:rsidR="00085C36" w:rsidRPr="00507236" w:rsidRDefault="00085C36" w:rsidP="0075002A">
            <w:pPr>
              <w:numPr>
                <w:ilvl w:val="0"/>
                <w:numId w:val="55"/>
              </w:numPr>
              <w:spacing w:line="240" w:lineRule="auto"/>
              <w:rPr>
                <w:rFonts w:ascii="Times New Roman" w:eastAsia="Times New Roman" w:hAnsi="Times New Roman" w:cs="Times New Roman"/>
                <w:sz w:val="24"/>
                <w:szCs w:val="24"/>
                <w:lang w:val="kk-KZ" w:eastAsia="ru-RU"/>
              </w:rPr>
            </w:pPr>
            <w:r w:rsidRPr="00507236">
              <w:rPr>
                <w:rFonts w:ascii="Times New Roman" w:eastAsia="Times New Roman" w:hAnsi="Times New Roman" w:cs="Times New Roman"/>
                <w:sz w:val="24"/>
                <w:szCs w:val="24"/>
                <w:lang w:val="kk-KZ" w:eastAsia="ru-RU"/>
              </w:rPr>
              <w:t>Қызылорда облысында қандай сүтқоректілер көп таралған?</w:t>
            </w:r>
          </w:p>
          <w:p w14:paraId="0C9FA4A0" w14:textId="77777777" w:rsidR="007C24A5" w:rsidRPr="006F6B75" w:rsidRDefault="00085C36" w:rsidP="007C24A5">
            <w:pPr>
              <w:pStyle w:val="a7"/>
              <w:numPr>
                <w:ilvl w:val="0"/>
                <w:numId w:val="55"/>
              </w:numPr>
              <w:spacing w:line="240" w:lineRule="auto"/>
              <w:rPr>
                <w:rFonts w:ascii="Times New Roman" w:eastAsia="Times New Roman" w:hAnsi="Times New Roman" w:cs="Times New Roman"/>
                <w:sz w:val="24"/>
                <w:szCs w:val="24"/>
                <w:lang w:val="kk-KZ" w:eastAsia="ru-RU"/>
              </w:rPr>
            </w:pPr>
            <w:r w:rsidRPr="00A777A5">
              <w:rPr>
                <w:rFonts w:ascii="Times New Roman" w:eastAsia="Times New Roman" w:hAnsi="Times New Roman" w:cs="Times New Roman"/>
                <w:sz w:val="24"/>
                <w:szCs w:val="24"/>
                <w:lang w:val="kk-KZ" w:eastAsia="ru-RU"/>
              </w:rPr>
              <w:t xml:space="preserve">Қазақстанның Қызыл кітабына енген қандай </w:t>
            </w:r>
            <w:r w:rsidR="007C24A5" w:rsidRPr="006F6B75">
              <w:rPr>
                <w:rFonts w:ascii="Times New Roman" w:eastAsia="Times New Roman" w:hAnsi="Times New Roman" w:cs="Times New Roman"/>
                <w:sz w:val="24"/>
                <w:szCs w:val="24"/>
                <w:lang w:val="kk-KZ" w:eastAsia="ru-RU"/>
              </w:rPr>
              <w:t>сүтқоректілерді білесіз?</w:t>
            </w:r>
          </w:p>
          <w:p w14:paraId="637B4B44" w14:textId="77777777" w:rsidR="007C24A5" w:rsidRPr="00170CDD" w:rsidRDefault="007C24A5" w:rsidP="007C24A5">
            <w:pPr>
              <w:numPr>
                <w:ilvl w:val="0"/>
                <w:numId w:val="55"/>
              </w:numPr>
              <w:spacing w:line="240" w:lineRule="auto"/>
              <w:rPr>
                <w:rFonts w:ascii="Times New Roman" w:eastAsia="Times New Roman" w:hAnsi="Times New Roman" w:cs="Times New Roman"/>
                <w:sz w:val="24"/>
                <w:szCs w:val="24"/>
                <w:lang w:eastAsia="ru-RU"/>
              </w:rPr>
            </w:pPr>
            <w:r w:rsidRPr="00170CDD">
              <w:rPr>
                <w:rFonts w:ascii="Times New Roman" w:eastAsia="Times New Roman" w:hAnsi="Times New Roman" w:cs="Times New Roman"/>
                <w:sz w:val="24"/>
                <w:szCs w:val="24"/>
                <w:lang w:eastAsia="ru-RU"/>
              </w:rPr>
              <w:t>Сүтқоректілердің табиғаттағы рөлі қандай?</w:t>
            </w:r>
          </w:p>
          <w:p w14:paraId="0C0351F0" w14:textId="77777777" w:rsidR="007C24A5" w:rsidRPr="00170CDD" w:rsidRDefault="007C24A5" w:rsidP="007C24A5">
            <w:pPr>
              <w:numPr>
                <w:ilvl w:val="0"/>
                <w:numId w:val="55"/>
              </w:numPr>
              <w:spacing w:line="240" w:lineRule="auto"/>
              <w:rPr>
                <w:rFonts w:ascii="Times New Roman" w:eastAsia="Times New Roman" w:hAnsi="Times New Roman" w:cs="Times New Roman"/>
                <w:sz w:val="24"/>
                <w:szCs w:val="24"/>
                <w:lang w:eastAsia="ru-RU"/>
              </w:rPr>
            </w:pPr>
            <w:r w:rsidRPr="00170CDD">
              <w:rPr>
                <w:rFonts w:ascii="Times New Roman" w:eastAsia="Times New Roman" w:hAnsi="Times New Roman" w:cs="Times New Roman"/>
                <w:sz w:val="24"/>
                <w:szCs w:val="24"/>
                <w:lang w:eastAsia="ru-RU"/>
              </w:rPr>
              <w:t>Бұл жануарларды қорғау үшін қандай шаралар қолдануға болады?</w:t>
            </w:r>
          </w:p>
          <w:p w14:paraId="766B1CAE" w14:textId="77777777" w:rsidR="007C24A5" w:rsidRDefault="007C24A5" w:rsidP="007C24A5">
            <w:pPr>
              <w:spacing w:line="240" w:lineRule="auto"/>
              <w:rPr>
                <w:rFonts w:ascii="Times New Roman" w:eastAsia="Times New Roman" w:hAnsi="Times New Roman" w:cs="Times New Roman"/>
                <w:sz w:val="24"/>
                <w:szCs w:val="24"/>
                <w:lang w:val="kk-KZ" w:eastAsia="ru-RU"/>
              </w:rPr>
            </w:pPr>
          </w:p>
          <w:p w14:paraId="06383DC5" w14:textId="77777777" w:rsidR="007C24A5" w:rsidRPr="00170CDD" w:rsidRDefault="007C24A5" w:rsidP="007C24A5">
            <w:pPr>
              <w:spacing w:line="240" w:lineRule="auto"/>
              <w:rPr>
                <w:rFonts w:ascii="Times New Roman" w:eastAsia="Calibri" w:hAnsi="Times New Roman" w:cs="Times New Roman"/>
                <w:sz w:val="24"/>
                <w:szCs w:val="24"/>
                <w:lang w:val="kk-KZ"/>
              </w:rPr>
            </w:pPr>
            <w:r w:rsidRPr="00507236">
              <w:rPr>
                <w:rFonts w:ascii="Times New Roman" w:eastAsia="Calibri" w:hAnsi="Times New Roman" w:cs="Times New Roman"/>
                <w:bCs/>
                <w:sz w:val="24"/>
                <w:szCs w:val="24"/>
                <w:lang w:val="kk-KZ"/>
              </w:rPr>
              <w:t>Мақсаты</w:t>
            </w:r>
            <w:r w:rsidRPr="00170CDD">
              <w:rPr>
                <w:rFonts w:ascii="Times New Roman" w:eastAsia="Calibri" w:hAnsi="Times New Roman" w:cs="Times New Roman"/>
                <w:b/>
                <w:bCs/>
                <w:sz w:val="24"/>
                <w:szCs w:val="24"/>
                <w:lang w:val="kk-KZ"/>
              </w:rPr>
              <w:t>:</w:t>
            </w:r>
            <w:r w:rsidRPr="00170CDD">
              <w:rPr>
                <w:rFonts w:ascii="Times New Roman" w:eastAsia="Calibri" w:hAnsi="Times New Roman" w:cs="Times New Roman"/>
                <w:sz w:val="24"/>
                <w:szCs w:val="24"/>
                <w:lang w:val="kk-KZ"/>
              </w:rPr>
              <w:t xml:space="preserve"> Қызылода облысы сүтқоректілерінің қорғалатын түрлерімен танысу</w:t>
            </w:r>
          </w:p>
          <w:tbl>
            <w:tblPr>
              <w:tblStyle w:val="23"/>
              <w:tblW w:w="0" w:type="auto"/>
              <w:tblLook w:val="04A0" w:firstRow="1" w:lastRow="0" w:firstColumn="1" w:lastColumn="0" w:noHBand="0" w:noVBand="1"/>
            </w:tblPr>
            <w:tblGrid>
              <w:gridCol w:w="1200"/>
              <w:gridCol w:w="1366"/>
              <w:gridCol w:w="1470"/>
              <w:gridCol w:w="1555"/>
            </w:tblGrid>
            <w:tr w:rsidR="007C24A5" w:rsidRPr="001C3A52" w14:paraId="3FE39991" w14:textId="77777777" w:rsidTr="0075002A">
              <w:tc>
                <w:tcPr>
                  <w:tcW w:w="2068" w:type="dxa"/>
                </w:tcPr>
                <w:p w14:paraId="36A65A1A" w14:textId="77777777" w:rsidR="007C24A5" w:rsidRPr="00170CDD" w:rsidRDefault="007C24A5" w:rsidP="007C24A5">
                  <w:pPr>
                    <w:spacing w:line="240" w:lineRule="auto"/>
                    <w:rPr>
                      <w:rFonts w:ascii="Times New Roman" w:eastAsia="Calibri" w:hAnsi="Times New Roman" w:cs="Times New Roman"/>
                      <w:sz w:val="24"/>
                      <w:szCs w:val="24"/>
                    </w:rPr>
                  </w:pPr>
                  <w:r w:rsidRPr="00170CDD">
                    <w:rPr>
                      <w:rFonts w:ascii="Times New Roman" w:eastAsia="Calibri" w:hAnsi="Times New Roman" w:cs="Times New Roman"/>
                      <w:sz w:val="24"/>
                      <w:szCs w:val="24"/>
                    </w:rPr>
                    <w:t>Түрі</w:t>
                  </w:r>
                </w:p>
              </w:tc>
              <w:tc>
                <w:tcPr>
                  <w:tcW w:w="2068" w:type="dxa"/>
                </w:tcPr>
                <w:p w14:paraId="26DB5F61" w14:textId="77777777" w:rsidR="007C24A5" w:rsidRPr="00170CDD" w:rsidRDefault="007C24A5" w:rsidP="007C24A5">
                  <w:pPr>
                    <w:spacing w:line="240" w:lineRule="auto"/>
                    <w:rPr>
                      <w:rFonts w:ascii="Times New Roman" w:eastAsia="Calibri" w:hAnsi="Times New Roman" w:cs="Times New Roman"/>
                      <w:sz w:val="24"/>
                      <w:szCs w:val="24"/>
                    </w:rPr>
                  </w:pPr>
                  <w:r w:rsidRPr="00170CDD">
                    <w:rPr>
                      <w:rFonts w:ascii="Times New Roman" w:eastAsia="Calibri" w:hAnsi="Times New Roman" w:cs="Times New Roman"/>
                      <w:sz w:val="24"/>
                      <w:szCs w:val="24"/>
                    </w:rPr>
                    <w:t>Отряд, отбасы</w:t>
                  </w:r>
                </w:p>
              </w:tc>
              <w:tc>
                <w:tcPr>
                  <w:tcW w:w="2069" w:type="dxa"/>
                </w:tcPr>
                <w:p w14:paraId="48E6CE1A" w14:textId="77777777" w:rsidR="007C24A5" w:rsidRPr="00170CDD" w:rsidRDefault="007C24A5" w:rsidP="007C24A5">
                  <w:pPr>
                    <w:spacing w:line="240" w:lineRule="auto"/>
                    <w:rPr>
                      <w:rFonts w:ascii="Times New Roman" w:eastAsia="Calibri" w:hAnsi="Times New Roman" w:cs="Times New Roman"/>
                      <w:sz w:val="24"/>
                      <w:szCs w:val="24"/>
                    </w:rPr>
                  </w:pPr>
                  <w:r w:rsidRPr="00170CDD">
                    <w:rPr>
                      <w:rFonts w:ascii="Times New Roman" w:eastAsia="Calibri" w:hAnsi="Times New Roman" w:cs="Times New Roman"/>
                      <w:sz w:val="24"/>
                      <w:szCs w:val="24"/>
                    </w:rPr>
                    <w:t>Тіршілік ету ортасы</w:t>
                  </w:r>
                </w:p>
              </w:tc>
              <w:tc>
                <w:tcPr>
                  <w:tcW w:w="2069" w:type="dxa"/>
                </w:tcPr>
                <w:p w14:paraId="597D8852" w14:textId="77777777" w:rsidR="007C24A5" w:rsidRPr="00170CDD" w:rsidRDefault="007C24A5" w:rsidP="007C24A5">
                  <w:pPr>
                    <w:spacing w:line="240" w:lineRule="auto"/>
                    <w:rPr>
                      <w:rFonts w:ascii="Times New Roman" w:eastAsia="Calibri" w:hAnsi="Times New Roman" w:cs="Times New Roman"/>
                      <w:sz w:val="24"/>
                      <w:szCs w:val="24"/>
                    </w:rPr>
                  </w:pPr>
                  <w:r w:rsidRPr="00170CDD">
                    <w:rPr>
                      <w:rFonts w:ascii="Times New Roman" w:eastAsia="Calibri" w:hAnsi="Times New Roman" w:cs="Times New Roman"/>
                      <w:sz w:val="24"/>
                      <w:szCs w:val="24"/>
                    </w:rPr>
                    <w:t>Қорғау шаралары</w:t>
                  </w:r>
                </w:p>
              </w:tc>
            </w:tr>
            <w:tr w:rsidR="007C24A5" w:rsidRPr="001C3A52" w14:paraId="004ED166" w14:textId="77777777" w:rsidTr="0075002A">
              <w:tc>
                <w:tcPr>
                  <w:tcW w:w="2068" w:type="dxa"/>
                </w:tcPr>
                <w:p w14:paraId="1987191C" w14:textId="77777777" w:rsidR="007C24A5" w:rsidRPr="001C3A52" w:rsidRDefault="007C24A5" w:rsidP="007C24A5">
                  <w:pPr>
                    <w:spacing w:line="240" w:lineRule="auto"/>
                    <w:rPr>
                      <w:rFonts w:ascii="Times New Roman" w:eastAsia="Calibri" w:hAnsi="Times New Roman" w:cs="Times New Roman"/>
                      <w:sz w:val="24"/>
                      <w:szCs w:val="24"/>
                      <w:highlight w:val="yellow"/>
                    </w:rPr>
                  </w:pPr>
                </w:p>
              </w:tc>
              <w:tc>
                <w:tcPr>
                  <w:tcW w:w="2068" w:type="dxa"/>
                </w:tcPr>
                <w:p w14:paraId="6EDAFAF2" w14:textId="77777777" w:rsidR="007C24A5" w:rsidRPr="001C3A52" w:rsidRDefault="007C24A5" w:rsidP="007C24A5">
                  <w:pPr>
                    <w:spacing w:line="240" w:lineRule="auto"/>
                    <w:rPr>
                      <w:rFonts w:ascii="Times New Roman" w:eastAsia="Calibri" w:hAnsi="Times New Roman" w:cs="Times New Roman"/>
                      <w:sz w:val="24"/>
                      <w:szCs w:val="24"/>
                      <w:highlight w:val="yellow"/>
                    </w:rPr>
                  </w:pPr>
                </w:p>
              </w:tc>
              <w:tc>
                <w:tcPr>
                  <w:tcW w:w="2069" w:type="dxa"/>
                </w:tcPr>
                <w:p w14:paraId="61DA0375" w14:textId="77777777" w:rsidR="007C24A5" w:rsidRPr="001C3A52" w:rsidRDefault="007C24A5" w:rsidP="007C24A5">
                  <w:pPr>
                    <w:spacing w:line="240" w:lineRule="auto"/>
                    <w:rPr>
                      <w:rFonts w:ascii="Times New Roman" w:eastAsia="Calibri" w:hAnsi="Times New Roman" w:cs="Times New Roman"/>
                      <w:sz w:val="24"/>
                      <w:szCs w:val="24"/>
                      <w:highlight w:val="yellow"/>
                    </w:rPr>
                  </w:pPr>
                </w:p>
              </w:tc>
              <w:tc>
                <w:tcPr>
                  <w:tcW w:w="2069" w:type="dxa"/>
                </w:tcPr>
                <w:p w14:paraId="03C38EED" w14:textId="77777777" w:rsidR="007C24A5" w:rsidRPr="001C3A52" w:rsidRDefault="007C24A5" w:rsidP="007C24A5">
                  <w:pPr>
                    <w:spacing w:line="240" w:lineRule="auto"/>
                    <w:rPr>
                      <w:rFonts w:ascii="Times New Roman" w:eastAsia="Calibri" w:hAnsi="Times New Roman" w:cs="Times New Roman"/>
                      <w:sz w:val="24"/>
                      <w:szCs w:val="24"/>
                      <w:highlight w:val="yellow"/>
                    </w:rPr>
                  </w:pPr>
                </w:p>
              </w:tc>
            </w:tr>
          </w:tbl>
          <w:p w14:paraId="241888EB" w14:textId="6AC3EB7A" w:rsidR="00085C36" w:rsidRPr="006F6B75" w:rsidRDefault="00085C36" w:rsidP="007C24A5">
            <w:pPr>
              <w:spacing w:line="240" w:lineRule="auto"/>
              <w:ind w:left="720"/>
              <w:rPr>
                <w:rFonts w:ascii="Times New Roman" w:eastAsia="Times New Roman" w:hAnsi="Times New Roman" w:cs="Times New Roman"/>
                <w:sz w:val="24"/>
                <w:szCs w:val="24"/>
                <w:lang w:val="kk-KZ" w:eastAsia="ru-RU"/>
              </w:rPr>
            </w:pPr>
          </w:p>
        </w:tc>
        <w:tc>
          <w:tcPr>
            <w:tcW w:w="2818" w:type="dxa"/>
            <w:tcBorders>
              <w:bottom w:val="nil"/>
            </w:tcBorders>
          </w:tcPr>
          <w:p w14:paraId="5C495CA9" w14:textId="77777777" w:rsidR="00085C36" w:rsidRPr="00170CDD" w:rsidRDefault="00085C36" w:rsidP="0075002A">
            <w:pPr>
              <w:spacing w:line="240" w:lineRule="auto"/>
              <w:rPr>
                <w:rFonts w:ascii="Times New Roman" w:eastAsia="Calibri" w:hAnsi="Times New Roman" w:cs="Times New Roman"/>
                <w:sz w:val="24"/>
                <w:szCs w:val="24"/>
                <w:lang w:val="kk-KZ"/>
              </w:rPr>
            </w:pPr>
            <w:r w:rsidRPr="00170CDD">
              <w:rPr>
                <w:rFonts w:ascii="Times New Roman" w:eastAsia="Calibri" w:hAnsi="Times New Roman" w:cs="Times New Roman"/>
                <w:sz w:val="24"/>
                <w:szCs w:val="24"/>
                <w:lang w:val="kk-KZ"/>
              </w:rPr>
              <w:t>Әбдірахманов, Қ. Қазақстанның Қызыл кітабына енген жануарлар. – Алматы: Білім, 2010. – 220 б.</w:t>
            </w:r>
          </w:p>
          <w:p w14:paraId="4B314AA3" w14:textId="77777777" w:rsidR="00085C36" w:rsidRDefault="00085C36" w:rsidP="0075002A">
            <w:pPr>
              <w:spacing w:line="240" w:lineRule="auto"/>
              <w:rPr>
                <w:rFonts w:ascii="Times New Roman" w:eastAsia="Calibri" w:hAnsi="Times New Roman" w:cs="Times New Roman"/>
                <w:sz w:val="24"/>
                <w:szCs w:val="24"/>
                <w:lang w:val="kk-KZ"/>
              </w:rPr>
            </w:pPr>
          </w:p>
          <w:p w14:paraId="26898C74" w14:textId="77777777" w:rsidR="00DB4E01" w:rsidRDefault="00DB4E01" w:rsidP="0075002A">
            <w:pPr>
              <w:spacing w:line="240" w:lineRule="auto"/>
              <w:rPr>
                <w:rFonts w:ascii="Times New Roman" w:eastAsia="Calibri" w:hAnsi="Times New Roman" w:cs="Times New Roman"/>
                <w:sz w:val="24"/>
                <w:szCs w:val="24"/>
                <w:lang w:val="kk-KZ"/>
              </w:rPr>
            </w:pPr>
          </w:p>
          <w:p w14:paraId="3259803B" w14:textId="77777777" w:rsidR="00DB4E01" w:rsidRDefault="00DB4E01" w:rsidP="0075002A">
            <w:pPr>
              <w:spacing w:line="240" w:lineRule="auto"/>
              <w:rPr>
                <w:rFonts w:ascii="Times New Roman" w:eastAsia="Calibri" w:hAnsi="Times New Roman" w:cs="Times New Roman"/>
                <w:sz w:val="24"/>
                <w:szCs w:val="24"/>
                <w:lang w:val="kk-KZ"/>
              </w:rPr>
            </w:pPr>
          </w:p>
          <w:p w14:paraId="438E986D" w14:textId="77777777" w:rsidR="00DB4E01" w:rsidRDefault="00DB4E01" w:rsidP="0075002A">
            <w:pPr>
              <w:spacing w:line="240" w:lineRule="auto"/>
              <w:rPr>
                <w:rFonts w:ascii="Times New Roman" w:eastAsia="Calibri" w:hAnsi="Times New Roman" w:cs="Times New Roman"/>
                <w:sz w:val="24"/>
                <w:szCs w:val="24"/>
                <w:lang w:val="kk-KZ"/>
              </w:rPr>
            </w:pPr>
          </w:p>
          <w:p w14:paraId="00134591" w14:textId="77777777" w:rsidR="00DB4E01" w:rsidRDefault="00DB4E01" w:rsidP="0075002A">
            <w:pPr>
              <w:spacing w:line="240" w:lineRule="auto"/>
              <w:rPr>
                <w:rFonts w:ascii="Times New Roman" w:eastAsia="Calibri" w:hAnsi="Times New Roman" w:cs="Times New Roman"/>
                <w:sz w:val="24"/>
                <w:szCs w:val="24"/>
                <w:lang w:val="kk-KZ"/>
              </w:rPr>
            </w:pPr>
          </w:p>
          <w:p w14:paraId="5576BE4D" w14:textId="77777777" w:rsidR="00DB4E01" w:rsidRDefault="00DB4E01" w:rsidP="0075002A">
            <w:pPr>
              <w:spacing w:line="240" w:lineRule="auto"/>
              <w:rPr>
                <w:rFonts w:ascii="Times New Roman" w:eastAsia="Calibri" w:hAnsi="Times New Roman" w:cs="Times New Roman"/>
                <w:sz w:val="24"/>
                <w:szCs w:val="24"/>
                <w:lang w:val="kk-KZ"/>
              </w:rPr>
            </w:pPr>
          </w:p>
          <w:p w14:paraId="175AEC53" w14:textId="77777777" w:rsidR="00DB4E01" w:rsidRDefault="00DB4E01" w:rsidP="0075002A">
            <w:pPr>
              <w:spacing w:line="240" w:lineRule="auto"/>
              <w:rPr>
                <w:rFonts w:ascii="Times New Roman" w:eastAsia="Calibri" w:hAnsi="Times New Roman" w:cs="Times New Roman"/>
                <w:sz w:val="24"/>
                <w:szCs w:val="24"/>
                <w:lang w:val="kk-KZ"/>
              </w:rPr>
            </w:pPr>
          </w:p>
          <w:p w14:paraId="3B345CD9" w14:textId="77777777" w:rsidR="00DB4E01" w:rsidRDefault="00DB4E01" w:rsidP="0075002A">
            <w:pPr>
              <w:spacing w:line="240" w:lineRule="auto"/>
              <w:rPr>
                <w:rFonts w:ascii="Times New Roman" w:eastAsia="Calibri" w:hAnsi="Times New Roman" w:cs="Times New Roman"/>
                <w:sz w:val="24"/>
                <w:szCs w:val="24"/>
                <w:lang w:val="kk-KZ"/>
              </w:rPr>
            </w:pPr>
          </w:p>
          <w:p w14:paraId="7D6D47DD" w14:textId="77777777" w:rsidR="00DB4E01" w:rsidRDefault="00DB4E01" w:rsidP="0075002A">
            <w:pPr>
              <w:spacing w:line="240" w:lineRule="auto"/>
              <w:rPr>
                <w:rFonts w:ascii="Times New Roman" w:eastAsia="Calibri" w:hAnsi="Times New Roman" w:cs="Times New Roman"/>
                <w:sz w:val="24"/>
                <w:szCs w:val="24"/>
                <w:lang w:val="kk-KZ"/>
              </w:rPr>
            </w:pPr>
          </w:p>
          <w:p w14:paraId="70F45B8A" w14:textId="77777777" w:rsidR="00DB4E01" w:rsidRDefault="00DB4E01" w:rsidP="0075002A">
            <w:pPr>
              <w:spacing w:line="240" w:lineRule="auto"/>
              <w:rPr>
                <w:rFonts w:ascii="Times New Roman" w:eastAsia="Calibri" w:hAnsi="Times New Roman" w:cs="Times New Roman"/>
                <w:sz w:val="24"/>
                <w:szCs w:val="24"/>
                <w:lang w:val="kk-KZ"/>
              </w:rPr>
            </w:pPr>
          </w:p>
          <w:p w14:paraId="6F969C32" w14:textId="77777777" w:rsidR="00DB4E01" w:rsidRDefault="00DB4E01" w:rsidP="0075002A">
            <w:pPr>
              <w:spacing w:line="240" w:lineRule="auto"/>
              <w:rPr>
                <w:rFonts w:ascii="Times New Roman" w:eastAsia="Calibri" w:hAnsi="Times New Roman" w:cs="Times New Roman"/>
                <w:sz w:val="24"/>
                <w:szCs w:val="24"/>
                <w:lang w:val="kk-KZ"/>
              </w:rPr>
            </w:pPr>
          </w:p>
          <w:p w14:paraId="2B1DF2F8" w14:textId="77777777" w:rsidR="00DB4E01" w:rsidRDefault="00DB4E01" w:rsidP="0075002A">
            <w:pPr>
              <w:spacing w:line="240" w:lineRule="auto"/>
              <w:rPr>
                <w:rFonts w:ascii="Times New Roman" w:eastAsia="Calibri" w:hAnsi="Times New Roman" w:cs="Times New Roman"/>
                <w:sz w:val="24"/>
                <w:szCs w:val="24"/>
                <w:lang w:val="kk-KZ"/>
              </w:rPr>
            </w:pPr>
          </w:p>
          <w:p w14:paraId="0574AF91" w14:textId="7FF3129C" w:rsidR="00DB4E01" w:rsidRPr="00507236" w:rsidRDefault="00DB4E01" w:rsidP="0075002A">
            <w:pPr>
              <w:spacing w:line="240" w:lineRule="auto"/>
              <w:rPr>
                <w:rFonts w:ascii="Times New Roman" w:eastAsia="Calibri" w:hAnsi="Times New Roman" w:cs="Times New Roman"/>
                <w:sz w:val="24"/>
                <w:szCs w:val="24"/>
                <w:lang w:val="kk-KZ"/>
              </w:rPr>
            </w:pPr>
          </w:p>
        </w:tc>
      </w:tr>
      <w:tr w:rsidR="007C24A5" w:rsidRPr="002D71A9" w14:paraId="047431B5" w14:textId="77777777" w:rsidTr="0080269F">
        <w:tc>
          <w:tcPr>
            <w:tcW w:w="858" w:type="dxa"/>
          </w:tcPr>
          <w:p w14:paraId="7664B197" w14:textId="77777777" w:rsidR="007C24A5" w:rsidRPr="00170CDD" w:rsidRDefault="007C24A5" w:rsidP="0075002A">
            <w:pPr>
              <w:spacing w:line="240" w:lineRule="auto"/>
              <w:rPr>
                <w:rFonts w:ascii="Times New Roman" w:eastAsia="Calibri" w:hAnsi="Times New Roman" w:cs="Times New Roman"/>
                <w:sz w:val="24"/>
                <w:szCs w:val="24"/>
                <w:lang w:val="kk-KZ"/>
              </w:rPr>
            </w:pPr>
            <w:r w:rsidRPr="00170CDD">
              <w:rPr>
                <w:rFonts w:ascii="Times New Roman" w:eastAsia="Calibri" w:hAnsi="Times New Roman" w:cs="Times New Roman"/>
                <w:sz w:val="24"/>
                <w:szCs w:val="24"/>
                <w:lang w:val="kk-KZ"/>
              </w:rPr>
              <w:t>4</w:t>
            </w:r>
          </w:p>
        </w:tc>
        <w:tc>
          <w:tcPr>
            <w:tcW w:w="5817" w:type="dxa"/>
          </w:tcPr>
          <w:p w14:paraId="0FFDE2F9" w14:textId="77777777" w:rsidR="007C24A5" w:rsidRPr="00170CDD" w:rsidRDefault="007C24A5" w:rsidP="0075002A">
            <w:pPr>
              <w:spacing w:line="240" w:lineRule="auto"/>
              <w:jc w:val="both"/>
              <w:rPr>
                <w:rFonts w:ascii="Times New Roman" w:eastAsia="Calibri" w:hAnsi="Times New Roman" w:cs="Times New Roman"/>
                <w:b/>
                <w:bCs/>
                <w:sz w:val="24"/>
                <w:szCs w:val="24"/>
                <w:lang w:val="kk-KZ"/>
              </w:rPr>
            </w:pPr>
            <w:r w:rsidRPr="00507236">
              <w:rPr>
                <w:rFonts w:ascii="Times New Roman" w:eastAsia="Calibri" w:hAnsi="Times New Roman" w:cs="Times New Roman"/>
                <w:bCs/>
                <w:sz w:val="24"/>
                <w:szCs w:val="24"/>
                <w:lang w:val="kk-KZ"/>
              </w:rPr>
              <w:t>Объективті</w:t>
            </w:r>
            <w:r w:rsidRPr="00170CDD">
              <w:rPr>
                <w:rFonts w:ascii="Times New Roman" w:eastAsia="Calibri" w:hAnsi="Times New Roman" w:cs="Times New Roman"/>
                <w:b/>
                <w:bCs/>
                <w:sz w:val="24"/>
                <w:szCs w:val="24"/>
                <w:lang w:val="kk-KZ"/>
              </w:rPr>
              <w:t>:</w:t>
            </w:r>
            <w:r>
              <w:rPr>
                <w:rFonts w:ascii="Times New Roman" w:eastAsia="Calibri" w:hAnsi="Times New Roman" w:cs="Times New Roman"/>
                <w:b/>
                <w:bCs/>
                <w:sz w:val="24"/>
                <w:szCs w:val="24"/>
                <w:lang w:val="kk-KZ"/>
              </w:rPr>
              <w:t xml:space="preserve"> </w:t>
            </w:r>
            <w:r w:rsidRPr="00170CDD">
              <w:rPr>
                <w:rFonts w:ascii="Times New Roman" w:eastAsia="Calibri" w:hAnsi="Times New Roman" w:cs="Times New Roman"/>
                <w:sz w:val="24"/>
                <w:szCs w:val="24"/>
                <w:lang w:val="kk-KZ"/>
              </w:rPr>
              <w:t>Оқушылар сүтқоректілердің ерекшеліктерін, олардың экологиялық рөлін, Қызылорда облысындағы таралуын және сирек кездесетін түрлерін білуі тиіс; жануарларды қорғаудың қажеттілігін түсінуі керек.</w:t>
            </w:r>
          </w:p>
        </w:tc>
        <w:tc>
          <w:tcPr>
            <w:tcW w:w="2818" w:type="dxa"/>
          </w:tcPr>
          <w:p w14:paraId="19F91A57" w14:textId="77777777" w:rsidR="007C24A5" w:rsidRPr="00170CDD" w:rsidRDefault="007C24A5" w:rsidP="0075002A">
            <w:pPr>
              <w:pStyle w:val="ad"/>
              <w:rPr>
                <w:lang w:val="kk-KZ"/>
              </w:rPr>
            </w:pPr>
            <w:r w:rsidRPr="00170CDD">
              <w:rPr>
                <w:lang w:val="kk-KZ"/>
              </w:rPr>
              <w:t xml:space="preserve">Мұратбаев, Ә. </w:t>
            </w:r>
            <w:r w:rsidRPr="00170CDD">
              <w:rPr>
                <w:rStyle w:val="af"/>
                <w:rFonts w:eastAsiaTheme="majorEastAsia"/>
                <w:lang w:val="kk-KZ"/>
              </w:rPr>
              <w:t>Бетпақдала мен Қызылқұм жануарлары</w:t>
            </w:r>
            <w:r w:rsidRPr="00170CDD">
              <w:rPr>
                <w:lang w:val="kk-KZ"/>
              </w:rPr>
              <w:t>. – Алматы: Ғылым, 2003. – 190 б.</w:t>
            </w:r>
          </w:p>
        </w:tc>
      </w:tr>
    </w:tbl>
    <w:p w14:paraId="3E578557" w14:textId="77777777" w:rsidR="00507236" w:rsidRDefault="00507236" w:rsidP="000B36B8">
      <w:pPr>
        <w:spacing w:after="0" w:line="240" w:lineRule="auto"/>
        <w:rPr>
          <w:rFonts w:ascii="Times New Roman" w:eastAsia="Calibri" w:hAnsi="Times New Roman" w:cs="Times New Roman"/>
          <w:sz w:val="24"/>
          <w:szCs w:val="24"/>
          <w:highlight w:val="yellow"/>
          <w:lang w:val="kk-KZ"/>
        </w:rPr>
      </w:pPr>
    </w:p>
    <w:p w14:paraId="512B8039" w14:textId="77777777" w:rsidR="00170CDD" w:rsidRPr="004A19A0" w:rsidRDefault="00170CDD" w:rsidP="00170CDD">
      <w:pPr>
        <w:pStyle w:val="ad"/>
        <w:spacing w:before="0" w:beforeAutospacing="0" w:after="0" w:afterAutospacing="0"/>
        <w:ind w:firstLineChars="202" w:firstLine="566"/>
        <w:jc w:val="both"/>
        <w:rPr>
          <w:sz w:val="28"/>
          <w:szCs w:val="28"/>
        </w:rPr>
      </w:pPr>
      <w:r w:rsidRPr="004A19A0">
        <w:rPr>
          <w:sz w:val="28"/>
          <w:szCs w:val="28"/>
        </w:rPr>
        <w:t>Модульдік бағдарламаның мазмұны:</w:t>
      </w:r>
    </w:p>
    <w:p w14:paraId="6F368E6C" w14:textId="77777777" w:rsidR="00170CDD" w:rsidRPr="004A19A0" w:rsidRDefault="00170CDD" w:rsidP="00DB4E01">
      <w:pPr>
        <w:pStyle w:val="ad"/>
        <w:numPr>
          <w:ilvl w:val="0"/>
          <w:numId w:val="28"/>
        </w:numPr>
        <w:tabs>
          <w:tab w:val="left" w:pos="993"/>
        </w:tabs>
        <w:spacing w:before="0" w:beforeAutospacing="0" w:after="0" w:afterAutospacing="0"/>
        <w:ind w:left="-142" w:firstLine="851"/>
        <w:jc w:val="both"/>
        <w:rPr>
          <w:sz w:val="28"/>
          <w:szCs w:val="28"/>
        </w:rPr>
      </w:pPr>
      <w:r w:rsidRPr="004A19A0">
        <w:rPr>
          <w:sz w:val="28"/>
          <w:szCs w:val="28"/>
        </w:rPr>
        <w:t>облыс аумағында кездесетін жануарлар дүниесінің түрлік құрамы;</w:t>
      </w:r>
    </w:p>
    <w:p w14:paraId="6B76854C" w14:textId="77777777" w:rsidR="00170CDD" w:rsidRPr="004A19A0" w:rsidRDefault="00170CDD" w:rsidP="00DB4E01">
      <w:pPr>
        <w:pStyle w:val="ad"/>
        <w:numPr>
          <w:ilvl w:val="0"/>
          <w:numId w:val="28"/>
        </w:numPr>
        <w:tabs>
          <w:tab w:val="left" w:pos="993"/>
        </w:tabs>
        <w:spacing w:before="0" w:beforeAutospacing="0" w:after="0" w:afterAutospacing="0"/>
        <w:ind w:left="-142" w:firstLine="851"/>
        <w:jc w:val="both"/>
        <w:rPr>
          <w:sz w:val="28"/>
          <w:szCs w:val="28"/>
        </w:rPr>
      </w:pPr>
      <w:r w:rsidRPr="004A19A0">
        <w:rPr>
          <w:sz w:val="28"/>
          <w:szCs w:val="28"/>
        </w:rPr>
        <w:t>сирек кездесетін және жойылып бара жатқан түрлерді қорғау шаралары;</w:t>
      </w:r>
    </w:p>
    <w:p w14:paraId="040BEBFE" w14:textId="77777777" w:rsidR="00170CDD" w:rsidRPr="004A19A0" w:rsidRDefault="00170CDD" w:rsidP="00DB4E01">
      <w:pPr>
        <w:pStyle w:val="ad"/>
        <w:numPr>
          <w:ilvl w:val="0"/>
          <w:numId w:val="28"/>
        </w:numPr>
        <w:tabs>
          <w:tab w:val="left" w:pos="993"/>
        </w:tabs>
        <w:spacing w:before="0" w:beforeAutospacing="0" w:after="0" w:afterAutospacing="0"/>
        <w:ind w:left="-142" w:firstLine="851"/>
        <w:jc w:val="both"/>
        <w:rPr>
          <w:sz w:val="28"/>
          <w:szCs w:val="28"/>
        </w:rPr>
      </w:pPr>
      <w:r w:rsidRPr="004A19A0">
        <w:rPr>
          <w:sz w:val="28"/>
          <w:szCs w:val="28"/>
        </w:rPr>
        <w:t>ерекше қорғалатын табиғи аумақтардағы жануарлар әлемінің маңызы;</w:t>
      </w:r>
    </w:p>
    <w:p w14:paraId="66B318D6" w14:textId="3D4E6881" w:rsidR="00170CDD" w:rsidRPr="004A19A0" w:rsidRDefault="00170CDD" w:rsidP="00DB4E01">
      <w:pPr>
        <w:pStyle w:val="ad"/>
        <w:numPr>
          <w:ilvl w:val="0"/>
          <w:numId w:val="28"/>
        </w:numPr>
        <w:tabs>
          <w:tab w:val="left" w:pos="993"/>
        </w:tabs>
        <w:spacing w:before="0" w:beforeAutospacing="0" w:after="0" w:afterAutospacing="0"/>
        <w:ind w:left="-142" w:firstLine="851"/>
        <w:jc w:val="both"/>
        <w:rPr>
          <w:sz w:val="28"/>
          <w:szCs w:val="28"/>
        </w:rPr>
      </w:pPr>
      <w:r w:rsidRPr="004A19A0">
        <w:rPr>
          <w:sz w:val="28"/>
          <w:szCs w:val="28"/>
        </w:rPr>
        <w:t>экологиялық білім мен тәрбиенің аймақтық мазмұндағы ерекшеліктері.</w:t>
      </w:r>
    </w:p>
    <w:p w14:paraId="31E0E01F" w14:textId="77777777" w:rsidR="00170CDD" w:rsidRPr="004A19A0" w:rsidRDefault="00170CDD" w:rsidP="00DB4E01">
      <w:pPr>
        <w:pStyle w:val="ad"/>
        <w:tabs>
          <w:tab w:val="left" w:pos="993"/>
        </w:tabs>
        <w:spacing w:before="0" w:beforeAutospacing="0" w:after="0" w:afterAutospacing="0"/>
        <w:ind w:left="-142" w:firstLineChars="202" w:firstLine="566"/>
        <w:jc w:val="both"/>
        <w:rPr>
          <w:sz w:val="28"/>
          <w:szCs w:val="28"/>
          <w:lang w:val="kk-KZ"/>
        </w:rPr>
      </w:pPr>
      <w:r w:rsidRPr="004A19A0">
        <w:rPr>
          <w:sz w:val="28"/>
          <w:szCs w:val="28"/>
        </w:rPr>
        <w:t>Бағдарламаны оқыту барысында оқушылар:</w:t>
      </w:r>
    </w:p>
    <w:p w14:paraId="217E35BC" w14:textId="77777777" w:rsidR="00170CDD" w:rsidRPr="004A19A0" w:rsidRDefault="00170CDD" w:rsidP="00DB4E01">
      <w:pPr>
        <w:pStyle w:val="ad"/>
        <w:numPr>
          <w:ilvl w:val="0"/>
          <w:numId w:val="56"/>
        </w:numPr>
        <w:tabs>
          <w:tab w:val="left" w:pos="993"/>
        </w:tabs>
        <w:spacing w:before="0" w:beforeAutospacing="0" w:after="0" w:afterAutospacing="0"/>
        <w:ind w:left="-142" w:firstLine="851"/>
        <w:jc w:val="both"/>
        <w:rPr>
          <w:sz w:val="28"/>
          <w:szCs w:val="28"/>
          <w:lang w:val="kk-KZ"/>
        </w:rPr>
      </w:pPr>
      <w:r w:rsidRPr="004A19A0">
        <w:rPr>
          <w:sz w:val="28"/>
          <w:szCs w:val="28"/>
          <w:lang w:val="kk-KZ"/>
        </w:rPr>
        <w:t>Қызылорда облысы фаунасының түрлік алуан түрлілігімен танысады;</w:t>
      </w:r>
    </w:p>
    <w:p w14:paraId="2D526703" w14:textId="77777777" w:rsidR="00170CDD" w:rsidRPr="004A19A0" w:rsidRDefault="00170CDD" w:rsidP="00DB4E01">
      <w:pPr>
        <w:pStyle w:val="ad"/>
        <w:numPr>
          <w:ilvl w:val="0"/>
          <w:numId w:val="56"/>
        </w:numPr>
        <w:tabs>
          <w:tab w:val="left" w:pos="993"/>
        </w:tabs>
        <w:spacing w:before="0" w:beforeAutospacing="0" w:after="0" w:afterAutospacing="0"/>
        <w:ind w:left="-142" w:firstLine="851"/>
        <w:jc w:val="both"/>
        <w:rPr>
          <w:sz w:val="28"/>
          <w:szCs w:val="28"/>
          <w:lang w:val="kk-KZ"/>
        </w:rPr>
      </w:pPr>
      <w:r w:rsidRPr="004A19A0">
        <w:rPr>
          <w:sz w:val="28"/>
          <w:szCs w:val="28"/>
          <w:lang w:val="kk-KZ"/>
        </w:rPr>
        <w:t>Қорғалатын және жиі кездесетін жануарларды ажырата алады;</w:t>
      </w:r>
    </w:p>
    <w:p w14:paraId="3791EA87" w14:textId="77777777" w:rsidR="00170CDD" w:rsidRPr="004A19A0" w:rsidRDefault="00170CDD" w:rsidP="00DB4E01">
      <w:pPr>
        <w:pStyle w:val="ad"/>
        <w:numPr>
          <w:ilvl w:val="0"/>
          <w:numId w:val="56"/>
        </w:numPr>
        <w:tabs>
          <w:tab w:val="left" w:pos="993"/>
        </w:tabs>
        <w:spacing w:before="0" w:beforeAutospacing="0" w:after="0" w:afterAutospacing="0"/>
        <w:ind w:left="-142" w:firstLine="851"/>
        <w:jc w:val="both"/>
        <w:rPr>
          <w:sz w:val="28"/>
          <w:szCs w:val="28"/>
          <w:lang w:val="kk-KZ"/>
        </w:rPr>
      </w:pPr>
      <w:r w:rsidRPr="004A19A0">
        <w:rPr>
          <w:sz w:val="28"/>
          <w:szCs w:val="28"/>
          <w:lang w:val="kk-KZ"/>
        </w:rPr>
        <w:t>Жануарлардың жойылып кетуіне әсер ететін факторларды талдайды;</w:t>
      </w:r>
    </w:p>
    <w:p w14:paraId="051D428D" w14:textId="77777777" w:rsidR="00170CDD" w:rsidRPr="004A19A0" w:rsidRDefault="00170CDD" w:rsidP="00DB4E01">
      <w:pPr>
        <w:pStyle w:val="ad"/>
        <w:numPr>
          <w:ilvl w:val="0"/>
          <w:numId w:val="56"/>
        </w:numPr>
        <w:tabs>
          <w:tab w:val="left" w:pos="993"/>
        </w:tabs>
        <w:spacing w:before="0" w:beforeAutospacing="0" w:after="0" w:afterAutospacing="0"/>
        <w:ind w:left="-142" w:firstLine="851"/>
        <w:jc w:val="both"/>
        <w:rPr>
          <w:sz w:val="28"/>
          <w:szCs w:val="28"/>
          <w:lang w:val="kk-KZ"/>
        </w:rPr>
      </w:pPr>
      <w:r w:rsidRPr="004A19A0">
        <w:rPr>
          <w:sz w:val="28"/>
          <w:szCs w:val="28"/>
          <w:lang w:val="kk-KZ"/>
        </w:rPr>
        <w:t>Оларды қорғаудың маңызы мен әдістерін меңгереді;</w:t>
      </w:r>
    </w:p>
    <w:p w14:paraId="065DEAF7" w14:textId="3EBD7423" w:rsidR="00170CDD" w:rsidRPr="004A19A0" w:rsidRDefault="00170CDD" w:rsidP="00DB4E01">
      <w:pPr>
        <w:pStyle w:val="ad"/>
        <w:numPr>
          <w:ilvl w:val="0"/>
          <w:numId w:val="56"/>
        </w:numPr>
        <w:tabs>
          <w:tab w:val="left" w:pos="993"/>
        </w:tabs>
        <w:spacing w:before="0" w:beforeAutospacing="0" w:after="0" w:afterAutospacing="0"/>
        <w:ind w:left="-142" w:firstLine="851"/>
        <w:jc w:val="both"/>
        <w:rPr>
          <w:sz w:val="28"/>
          <w:szCs w:val="28"/>
          <w:lang w:val="kk-KZ"/>
        </w:rPr>
      </w:pPr>
      <w:r w:rsidRPr="004A19A0">
        <w:rPr>
          <w:sz w:val="28"/>
          <w:szCs w:val="28"/>
        </w:rPr>
        <w:t>Аймақтық материалды жалпы биологиялық мазмұнмен байланыстырады.</w:t>
      </w:r>
    </w:p>
    <w:p w14:paraId="5C0BB84E" w14:textId="42613C4F" w:rsidR="00170CDD" w:rsidRPr="00141D17" w:rsidRDefault="00170CDD" w:rsidP="00170CDD">
      <w:pPr>
        <w:pStyle w:val="ad"/>
        <w:spacing w:before="0" w:beforeAutospacing="0" w:after="0" w:afterAutospacing="0"/>
        <w:ind w:firstLineChars="202" w:firstLine="566"/>
        <w:jc w:val="both"/>
        <w:rPr>
          <w:sz w:val="28"/>
          <w:szCs w:val="28"/>
          <w:lang w:val="kk-KZ"/>
        </w:rPr>
      </w:pPr>
      <w:r w:rsidRPr="004A19A0">
        <w:rPr>
          <w:sz w:val="28"/>
          <w:szCs w:val="28"/>
          <w:lang w:val="kk-KZ"/>
        </w:rPr>
        <w:t xml:space="preserve">Осылайша, бағдарлама </w:t>
      </w:r>
      <w:r w:rsidRPr="004A19A0">
        <w:rPr>
          <w:rStyle w:val="ae"/>
          <w:rFonts w:eastAsiaTheme="majorEastAsia"/>
          <w:b w:val="0"/>
          <w:bCs w:val="0"/>
          <w:sz w:val="28"/>
          <w:szCs w:val="28"/>
          <w:lang w:val="kk-KZ"/>
        </w:rPr>
        <w:t>білім алушылардың білімін аймақтық мазмұнда тереңдетуге, туған өлкенің табиғатын қорғауға деген жауапкершілігін арттыруға</w:t>
      </w:r>
      <w:r w:rsidRPr="004A19A0">
        <w:rPr>
          <w:b/>
          <w:bCs/>
          <w:sz w:val="28"/>
          <w:szCs w:val="28"/>
          <w:lang w:val="kk-KZ"/>
        </w:rPr>
        <w:t xml:space="preserve"> </w:t>
      </w:r>
      <w:r w:rsidRPr="004A19A0">
        <w:rPr>
          <w:sz w:val="28"/>
          <w:szCs w:val="28"/>
          <w:lang w:val="kk-KZ"/>
        </w:rPr>
        <w:t xml:space="preserve">бағытталған. </w:t>
      </w:r>
      <w:r w:rsidRPr="00141D17">
        <w:rPr>
          <w:sz w:val="28"/>
          <w:szCs w:val="28"/>
          <w:lang w:val="kk-KZ"/>
        </w:rPr>
        <w:t>Бұл әдістеме арқылы Қызылорда облысының оқушылары жануарлар дүниесін танып қана қоймай, табиғатты қорғаудың қажеттілігін түсінеді және экологиялық мәдениетті қалыптастырады.</w:t>
      </w:r>
    </w:p>
    <w:p w14:paraId="262385ED" w14:textId="4DD9A1C2" w:rsidR="002A154C" w:rsidRPr="002A154C" w:rsidRDefault="002A154C" w:rsidP="002A154C">
      <w:pPr>
        <w:pStyle w:val="ad"/>
        <w:spacing w:before="0" w:beforeAutospacing="0" w:after="0" w:afterAutospacing="0"/>
        <w:ind w:firstLineChars="202" w:firstLine="566"/>
        <w:jc w:val="both"/>
        <w:rPr>
          <w:sz w:val="28"/>
          <w:szCs w:val="28"/>
          <w:lang w:val="kk-KZ"/>
        </w:rPr>
      </w:pPr>
      <w:r w:rsidRPr="000D69AB">
        <w:rPr>
          <w:sz w:val="28"/>
          <w:szCs w:val="28"/>
          <w:lang w:val="kk-KZ"/>
        </w:rPr>
        <w:t xml:space="preserve">Жоғары оқу орындарында биологиялық алуан түрлілікті зерттеу және сақтау саласындағы басты ерекшелік – білім алушылардың теориялық даярлығын практикалық бағдармен ұштастыру болып табылады. </w:t>
      </w:r>
      <w:r w:rsidR="00463817" w:rsidRPr="000D69AB">
        <w:rPr>
          <w:sz w:val="28"/>
          <w:szCs w:val="28"/>
          <w:lang w:val="kk-KZ"/>
        </w:rPr>
        <w:t>Білім алушылар</w:t>
      </w:r>
      <w:r w:rsidRPr="000D69AB">
        <w:rPr>
          <w:sz w:val="28"/>
          <w:szCs w:val="28"/>
          <w:lang w:val="kk-KZ"/>
        </w:rPr>
        <w:t xml:space="preserve"> биологиялық алуан түрлілікті сақтауға қатысты түрлі мәселелерді шешу барысында табиғаттың күрделі заңдылықтарында бағдар жасай білу дағдыларын меңгеруі тиіс.</w:t>
      </w:r>
    </w:p>
    <w:p w14:paraId="3BD5AB44" w14:textId="2BFE95F0" w:rsidR="002A154C" w:rsidRPr="002A154C" w:rsidRDefault="00712AFA" w:rsidP="002A154C">
      <w:pPr>
        <w:pStyle w:val="ad"/>
        <w:spacing w:before="0" w:beforeAutospacing="0" w:after="0" w:afterAutospacing="0"/>
        <w:ind w:firstLineChars="202" w:firstLine="566"/>
        <w:jc w:val="both"/>
        <w:rPr>
          <w:sz w:val="28"/>
          <w:szCs w:val="28"/>
          <w:lang w:val="kk-KZ"/>
        </w:rPr>
      </w:pPr>
      <w:bookmarkStart w:id="12" w:name="_Hlk209787173"/>
      <w:r w:rsidRPr="00712AFA">
        <w:rPr>
          <w:sz w:val="28"/>
          <w:szCs w:val="28"/>
          <w:lang w:val="kk-KZ"/>
        </w:rPr>
        <w:t xml:space="preserve">Жоғары оқу орындарында </w:t>
      </w:r>
      <w:bookmarkEnd w:id="12"/>
      <w:r w:rsidR="002A154C" w:rsidRPr="002A154C">
        <w:rPr>
          <w:sz w:val="28"/>
          <w:szCs w:val="28"/>
          <w:lang w:val="kk-KZ"/>
        </w:rPr>
        <w:t xml:space="preserve">биология ғылымдарының бастапқы курсын оқып шыққаннан кейін </w:t>
      </w:r>
      <w:r>
        <w:rPr>
          <w:sz w:val="28"/>
          <w:szCs w:val="28"/>
          <w:lang w:val="kk-KZ"/>
        </w:rPr>
        <w:t xml:space="preserve">білім алушылар </w:t>
      </w:r>
      <w:r w:rsidR="002A154C" w:rsidRPr="002A154C">
        <w:rPr>
          <w:sz w:val="28"/>
          <w:szCs w:val="28"/>
          <w:lang w:val="kk-KZ"/>
        </w:rPr>
        <w:t xml:space="preserve">«биологиялық алуан түрлілік» ұғымын зерттеудің жаңа деңгейіне дайын болады. Жалпы биология бөлімі </w:t>
      </w:r>
      <w:r>
        <w:rPr>
          <w:sz w:val="28"/>
          <w:szCs w:val="28"/>
          <w:lang w:val="kk-KZ"/>
        </w:rPr>
        <w:t>ж</w:t>
      </w:r>
      <w:r w:rsidRPr="00712AFA">
        <w:rPr>
          <w:sz w:val="28"/>
          <w:szCs w:val="28"/>
          <w:lang w:val="kk-KZ"/>
        </w:rPr>
        <w:t>оғары оқу орындарында</w:t>
      </w:r>
      <w:r>
        <w:rPr>
          <w:sz w:val="28"/>
          <w:szCs w:val="28"/>
          <w:lang w:val="kk-KZ"/>
        </w:rPr>
        <w:t>ғы білім алушыларға</w:t>
      </w:r>
      <w:r w:rsidR="002A154C" w:rsidRPr="002A154C">
        <w:rPr>
          <w:sz w:val="28"/>
          <w:szCs w:val="28"/>
          <w:lang w:val="kk-KZ"/>
        </w:rPr>
        <w:t xml:space="preserve"> биологиялық алуан түрлілікті тереңірек түсінуге мүмкіндік береді. Бұл бағытта олар популяция, генотип арақатынасы, эволюция, табиғи сұрыпталу және басқа да негізгі биологиялық процестерді меңгереді.</w:t>
      </w:r>
    </w:p>
    <w:p w14:paraId="0F182533" w14:textId="1AB7209F" w:rsidR="002A154C" w:rsidRPr="002A154C" w:rsidRDefault="002A154C" w:rsidP="002A154C">
      <w:pPr>
        <w:pStyle w:val="ad"/>
        <w:spacing w:before="0" w:beforeAutospacing="0" w:after="0" w:afterAutospacing="0"/>
        <w:ind w:firstLineChars="202" w:firstLine="566"/>
        <w:jc w:val="both"/>
        <w:rPr>
          <w:sz w:val="28"/>
          <w:szCs w:val="28"/>
          <w:lang w:val="kk-KZ"/>
        </w:rPr>
      </w:pPr>
      <w:r w:rsidRPr="002A154C">
        <w:rPr>
          <w:sz w:val="28"/>
          <w:szCs w:val="28"/>
          <w:lang w:val="kk-KZ"/>
        </w:rPr>
        <w:t xml:space="preserve">Биология пәні бойынша мемлекеттік жалпыға міндетті білім беру стандартының федералдық компонентінде генетикалық алуан түрлілік мәселелері толық қамтылмайды. Сондықтан бұл тақырыптарды зерттеу жалпы биология пәні бойынша мамандандырылған сабақтарда немесе биологияға ерекше қызығушылық танытқан </w:t>
      </w:r>
      <w:r w:rsidR="00712AFA">
        <w:rPr>
          <w:sz w:val="28"/>
          <w:szCs w:val="28"/>
          <w:lang w:val="kk-KZ"/>
        </w:rPr>
        <w:t>білім алушылар</w:t>
      </w:r>
      <w:r w:rsidRPr="002A154C">
        <w:rPr>
          <w:sz w:val="28"/>
          <w:szCs w:val="28"/>
          <w:lang w:val="kk-KZ"/>
        </w:rPr>
        <w:t xml:space="preserve"> үшін сыныптан тыс іс-шараларда жүзеге асырылуы қажет.</w:t>
      </w:r>
    </w:p>
    <w:p w14:paraId="2C57D2AC" w14:textId="424D1C8A" w:rsidR="002A154C" w:rsidRPr="00712AFA" w:rsidRDefault="00712AFA" w:rsidP="00507236">
      <w:pPr>
        <w:pStyle w:val="ad"/>
        <w:spacing w:before="0" w:beforeAutospacing="0" w:after="0" w:afterAutospacing="0"/>
        <w:ind w:firstLineChars="202" w:firstLine="566"/>
        <w:jc w:val="both"/>
        <w:rPr>
          <w:sz w:val="28"/>
          <w:szCs w:val="28"/>
          <w:lang w:val="kk-KZ"/>
        </w:rPr>
      </w:pPr>
      <w:r w:rsidRPr="00507236">
        <w:rPr>
          <w:rStyle w:val="ae"/>
          <w:rFonts w:eastAsiaTheme="majorEastAsia"/>
          <w:b w:val="0"/>
          <w:sz w:val="28"/>
          <w:szCs w:val="28"/>
          <w:lang w:val="kk-KZ"/>
        </w:rPr>
        <w:t xml:space="preserve">Оқудан </w:t>
      </w:r>
      <w:r w:rsidR="002A154C" w:rsidRPr="00507236">
        <w:rPr>
          <w:rStyle w:val="ae"/>
          <w:rFonts w:eastAsiaTheme="majorEastAsia"/>
          <w:b w:val="0"/>
          <w:sz w:val="28"/>
          <w:szCs w:val="28"/>
          <w:lang w:val="kk-KZ"/>
        </w:rPr>
        <w:t>тыс жұмыс</w:t>
      </w:r>
      <w:r w:rsidR="002A154C" w:rsidRPr="002A154C">
        <w:rPr>
          <w:sz w:val="28"/>
          <w:szCs w:val="28"/>
          <w:lang w:val="kk-KZ"/>
        </w:rPr>
        <w:t xml:space="preserve"> – бұл оқу уақытынан тыс, </w:t>
      </w:r>
      <w:r>
        <w:rPr>
          <w:sz w:val="28"/>
          <w:szCs w:val="28"/>
          <w:lang w:val="kk-KZ"/>
        </w:rPr>
        <w:t>білім алушылар</w:t>
      </w:r>
      <w:r w:rsidR="002A154C" w:rsidRPr="002A154C">
        <w:rPr>
          <w:sz w:val="28"/>
          <w:szCs w:val="28"/>
          <w:lang w:val="kk-KZ"/>
        </w:rPr>
        <w:t xml:space="preserve"> үшін міндетті емес, олардың қызығушылығы мен ерікті қызметіне негізделген іс-әрекет. </w:t>
      </w:r>
      <w:r w:rsidR="002A154C" w:rsidRPr="00712AFA">
        <w:rPr>
          <w:sz w:val="28"/>
          <w:szCs w:val="28"/>
          <w:lang w:val="kk-KZ"/>
        </w:rPr>
        <w:t>Мұндай жұмыстың мазмұнын анықтағанда мұғалім келесі қағидаттарға сүйенеді:</w:t>
      </w:r>
    </w:p>
    <w:p w14:paraId="1531273E" w14:textId="77777777" w:rsidR="00712AFA" w:rsidRDefault="002A154C">
      <w:pPr>
        <w:pStyle w:val="ad"/>
        <w:numPr>
          <w:ilvl w:val="0"/>
          <w:numId w:val="56"/>
        </w:numPr>
        <w:spacing w:before="0" w:beforeAutospacing="0" w:after="0" w:afterAutospacing="0"/>
        <w:ind w:left="0" w:firstLine="567"/>
        <w:jc w:val="both"/>
        <w:rPr>
          <w:sz w:val="28"/>
          <w:szCs w:val="28"/>
          <w:lang w:val="kk-KZ"/>
        </w:rPr>
      </w:pPr>
      <w:r w:rsidRPr="00712AFA">
        <w:rPr>
          <w:sz w:val="28"/>
          <w:szCs w:val="28"/>
          <w:lang w:val="kk-KZ"/>
        </w:rPr>
        <w:t>оқу материалының өмірмен байланыстылығы және ел, облыс, аудан көлеміндегі өзекті мәселелермен сабақтастығы;</w:t>
      </w:r>
    </w:p>
    <w:p w14:paraId="7FD472B1" w14:textId="77777777" w:rsidR="00712AFA" w:rsidRDefault="002A154C">
      <w:pPr>
        <w:pStyle w:val="ad"/>
        <w:numPr>
          <w:ilvl w:val="0"/>
          <w:numId w:val="56"/>
        </w:numPr>
        <w:spacing w:before="0" w:beforeAutospacing="0" w:after="0" w:afterAutospacing="0"/>
        <w:ind w:left="0" w:firstLine="567"/>
        <w:jc w:val="both"/>
        <w:rPr>
          <w:sz w:val="28"/>
          <w:szCs w:val="28"/>
          <w:lang w:val="kk-KZ"/>
        </w:rPr>
      </w:pPr>
      <w:r w:rsidRPr="00712AFA">
        <w:rPr>
          <w:sz w:val="28"/>
          <w:szCs w:val="28"/>
          <w:lang w:val="kk-KZ"/>
        </w:rPr>
        <w:t>тақырып бойынша бағдарламалық мазмұнмен үйлесімділігі;</w:t>
      </w:r>
    </w:p>
    <w:p w14:paraId="2A345AC7" w14:textId="76318A46" w:rsidR="002A154C" w:rsidRPr="00712AFA" w:rsidRDefault="00712AFA">
      <w:pPr>
        <w:pStyle w:val="ad"/>
        <w:numPr>
          <w:ilvl w:val="0"/>
          <w:numId w:val="56"/>
        </w:numPr>
        <w:spacing w:before="0" w:beforeAutospacing="0" w:after="0" w:afterAutospacing="0"/>
        <w:ind w:left="0" w:firstLine="567"/>
        <w:jc w:val="both"/>
        <w:rPr>
          <w:sz w:val="28"/>
          <w:szCs w:val="28"/>
          <w:lang w:val="kk-KZ"/>
        </w:rPr>
      </w:pPr>
      <w:r>
        <w:rPr>
          <w:sz w:val="28"/>
          <w:szCs w:val="28"/>
          <w:lang w:val="kk-KZ"/>
        </w:rPr>
        <w:t>білім алуш</w:t>
      </w:r>
      <w:r w:rsidR="002A154C" w:rsidRPr="00712AFA">
        <w:rPr>
          <w:sz w:val="28"/>
          <w:szCs w:val="28"/>
          <w:lang w:val="kk-KZ"/>
        </w:rPr>
        <w:t>ылардың жас ерекшеліктеріне, психикалық дамуына және қызығушылықтарына сәйкестігі.</w:t>
      </w:r>
    </w:p>
    <w:p w14:paraId="4E562058" w14:textId="45E8080A" w:rsidR="000A637C" w:rsidRPr="00712AFA"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712AFA">
        <w:rPr>
          <w:rFonts w:ascii="Times New Roman" w:eastAsia="Calibri" w:hAnsi="Times New Roman" w:cs="Times New Roman"/>
          <w:sz w:val="28"/>
          <w:szCs w:val="28"/>
          <w:lang w:val="kk-KZ"/>
        </w:rPr>
        <w:t xml:space="preserve">Соңғы онжылдықта жоба әдісі </w:t>
      </w:r>
      <w:r w:rsidR="00712AFA" w:rsidRPr="00712AFA">
        <w:rPr>
          <w:rFonts w:ascii="Times New Roman" w:eastAsia="Calibri" w:hAnsi="Times New Roman" w:cs="Times New Roman"/>
          <w:sz w:val="28"/>
          <w:szCs w:val="28"/>
          <w:lang w:val="kk-KZ"/>
        </w:rPr>
        <w:t>жоғары оқу орнында</w:t>
      </w:r>
      <w:r w:rsidRPr="00712AFA">
        <w:rPr>
          <w:rFonts w:ascii="Times New Roman" w:eastAsia="Calibri" w:hAnsi="Times New Roman" w:cs="Times New Roman"/>
          <w:sz w:val="28"/>
          <w:szCs w:val="28"/>
          <w:lang w:val="kk-KZ"/>
        </w:rPr>
        <w:t xml:space="preserve"> және </w:t>
      </w:r>
      <w:r w:rsidR="00712AFA" w:rsidRPr="00712AFA">
        <w:rPr>
          <w:rFonts w:ascii="Times New Roman" w:eastAsia="Calibri" w:hAnsi="Times New Roman" w:cs="Times New Roman"/>
          <w:sz w:val="28"/>
          <w:szCs w:val="28"/>
          <w:lang w:val="kk-KZ"/>
        </w:rPr>
        <w:t xml:space="preserve">оқудан </w:t>
      </w:r>
      <w:r w:rsidRPr="00712AFA">
        <w:rPr>
          <w:rFonts w:ascii="Times New Roman" w:eastAsia="Calibri" w:hAnsi="Times New Roman" w:cs="Times New Roman"/>
          <w:sz w:val="28"/>
          <w:szCs w:val="28"/>
          <w:lang w:val="kk-KZ"/>
        </w:rPr>
        <w:t xml:space="preserve">тыс жұмыста кеңінен қолданылды. Біздің зерттеуімізде биологияны терең зерттей отырып, сабақтарда, сондай-ақ </w:t>
      </w:r>
      <w:r w:rsidR="00712AFA" w:rsidRPr="00712AFA">
        <w:rPr>
          <w:rFonts w:ascii="Times New Roman" w:eastAsia="Calibri" w:hAnsi="Times New Roman" w:cs="Times New Roman"/>
          <w:sz w:val="28"/>
          <w:szCs w:val="28"/>
          <w:lang w:val="kk-KZ"/>
        </w:rPr>
        <w:t>оқуан</w:t>
      </w:r>
      <w:r w:rsidRPr="00712AFA">
        <w:rPr>
          <w:rFonts w:ascii="Times New Roman" w:eastAsia="Calibri" w:hAnsi="Times New Roman" w:cs="Times New Roman"/>
          <w:sz w:val="28"/>
          <w:szCs w:val="28"/>
          <w:lang w:val="kk-KZ"/>
        </w:rPr>
        <w:t xml:space="preserve"> тыс жұмыста генетикалық алуан түрлілікті зерттеуде осы әдісті қолданудың маңыздылығын негіздейміз. Педагогикалық әдебиетте жоба әдісінің түрлі анықтамалары берілген. Ең әмбебап, біздің ойымызша, келесілер: «Жоба әдісі белгілі бір мақсатта таңдалған өмір  мiндет және оны iске асыру" [</w:t>
      </w:r>
      <w:r w:rsidR="00FA46F1">
        <w:rPr>
          <w:rFonts w:ascii="Times New Roman" w:eastAsia="Calibri" w:hAnsi="Times New Roman" w:cs="Times New Roman"/>
          <w:sz w:val="28"/>
          <w:szCs w:val="28"/>
          <w:lang w:val="kk-KZ"/>
        </w:rPr>
        <w:t>100</w:t>
      </w:r>
      <w:r w:rsidR="00BB3C9B" w:rsidRPr="00712AFA">
        <w:rPr>
          <w:rFonts w:ascii="Times New Roman" w:eastAsia="Calibri" w:hAnsi="Times New Roman" w:cs="Times New Roman"/>
          <w:sz w:val="28"/>
          <w:szCs w:val="28"/>
          <w:lang w:val="kk-KZ"/>
        </w:rPr>
        <w:t>]</w:t>
      </w:r>
      <w:r w:rsidRPr="00712AFA">
        <w:rPr>
          <w:rFonts w:ascii="Times New Roman" w:eastAsia="Calibri" w:hAnsi="Times New Roman" w:cs="Times New Roman"/>
          <w:sz w:val="28"/>
          <w:szCs w:val="28"/>
          <w:lang w:val="kk-KZ"/>
        </w:rPr>
        <w:t>.</w:t>
      </w:r>
    </w:p>
    <w:p w14:paraId="5923AC0E" w14:textId="7DC76D8B" w:rsidR="000A637C" w:rsidRPr="00712AFA"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712AFA">
        <w:rPr>
          <w:rFonts w:ascii="Times New Roman" w:eastAsia="Calibri" w:hAnsi="Times New Roman" w:cs="Times New Roman"/>
          <w:sz w:val="28"/>
          <w:szCs w:val="28"/>
          <w:lang w:val="kk-KZ"/>
        </w:rPr>
        <w:t>Алғаш рет жоба әдісі (жоба жүйесі) Америкада қолданылды, ол проблемалар әдісі деп те аталды және философия мен білім берудегі гуманистік бағыт идеяларымен байланысты болды. Бұл әдісті америкалық философ және тәрбиеші Дж. Дьюи, сондай-ақ оның шәкірті Уильям Кильпатрик. Олар білім алушылардың оқу іс-әрекетін жоспарлап, нақты практикалық міндеттерді шешу үдерісінде орынды қызметі арқылы оқытуды құруды ұйғарды.</w:t>
      </w:r>
    </w:p>
    <w:p w14:paraId="488C77FE" w14:textId="7055DAFC" w:rsidR="000A637C" w:rsidRPr="00712AFA"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712AFA">
        <w:rPr>
          <w:rFonts w:ascii="Times New Roman" w:eastAsia="Calibri" w:hAnsi="Times New Roman" w:cs="Times New Roman"/>
          <w:sz w:val="28"/>
          <w:szCs w:val="28"/>
          <w:lang w:val="kk-KZ"/>
        </w:rPr>
        <w:t>Ресейде жобаға негізделген оқыту идеясы американдық мұғалімдердің әзірлемелерімен бір мезгілде дерлік пайда болды</w:t>
      </w:r>
      <w:r w:rsidR="00BB3C9B" w:rsidRPr="00712AFA">
        <w:rPr>
          <w:rFonts w:ascii="Times New Roman" w:eastAsia="Calibri" w:hAnsi="Times New Roman" w:cs="Times New Roman"/>
          <w:sz w:val="28"/>
          <w:szCs w:val="28"/>
          <w:lang w:val="kk-KZ"/>
        </w:rPr>
        <w:t xml:space="preserve"> </w:t>
      </w:r>
      <w:r w:rsidRPr="00712AFA">
        <w:rPr>
          <w:rFonts w:ascii="Times New Roman" w:eastAsia="Calibri" w:hAnsi="Times New Roman" w:cs="Times New Roman"/>
          <w:sz w:val="28"/>
          <w:szCs w:val="28"/>
          <w:lang w:val="kk-KZ"/>
        </w:rPr>
        <w:t>[1</w:t>
      </w:r>
      <w:r w:rsidR="00FA46F1">
        <w:rPr>
          <w:rFonts w:ascii="Times New Roman" w:eastAsia="Calibri" w:hAnsi="Times New Roman" w:cs="Times New Roman"/>
          <w:sz w:val="28"/>
          <w:szCs w:val="28"/>
          <w:lang w:val="kk-KZ"/>
        </w:rPr>
        <w:t>01</w:t>
      </w:r>
      <w:r w:rsidRPr="00712AFA">
        <w:rPr>
          <w:rFonts w:ascii="Times New Roman" w:eastAsia="Calibri" w:hAnsi="Times New Roman" w:cs="Times New Roman"/>
          <w:sz w:val="28"/>
          <w:szCs w:val="28"/>
          <w:lang w:val="kk-KZ"/>
        </w:rPr>
        <w:t>]. Ресей мұғалімі С.</w:t>
      </w:r>
      <w:r w:rsidR="00712AFA" w:rsidRPr="00712AFA">
        <w:rPr>
          <w:rFonts w:ascii="Times New Roman" w:eastAsia="Calibri" w:hAnsi="Times New Roman" w:cs="Times New Roman"/>
          <w:sz w:val="28"/>
          <w:szCs w:val="28"/>
          <w:lang w:val="kk-KZ"/>
        </w:rPr>
        <w:t xml:space="preserve"> Шатскийд</w:t>
      </w:r>
      <w:r w:rsidRPr="00712AFA">
        <w:rPr>
          <w:rFonts w:ascii="Times New Roman" w:eastAsia="Calibri" w:hAnsi="Times New Roman" w:cs="Times New Roman"/>
          <w:sz w:val="28"/>
          <w:szCs w:val="28"/>
          <w:lang w:val="kk-KZ"/>
        </w:rPr>
        <w:t>ың еңбегінде 1905 жылы жоба әдісін сынау үшін қызметкерлердің шағын тобы ұйымдастырылды делінеді. Шатский білім берудің ең маңызды міндеттерін адамның сыртқы еркіндік жағдайындағы өмірге дайындығы, оның ішкі бостандығын игеруі, ойға, сезімге бағдарлануы, шығармашылыққа, жасампаздыққа, ынтымақтастыққа ерік беру деп есептеді. Жоба әдісі білім берудің осы проблемаларын шешті [</w:t>
      </w:r>
      <w:r w:rsidR="008F275D">
        <w:rPr>
          <w:rFonts w:ascii="Times New Roman" w:eastAsia="Calibri" w:hAnsi="Times New Roman" w:cs="Times New Roman"/>
          <w:sz w:val="28"/>
          <w:szCs w:val="28"/>
          <w:lang w:val="kk-KZ"/>
        </w:rPr>
        <w:t>102,</w:t>
      </w:r>
      <w:r w:rsidR="00FA46F1">
        <w:rPr>
          <w:rFonts w:ascii="Times New Roman" w:eastAsia="Calibri" w:hAnsi="Times New Roman" w:cs="Times New Roman"/>
          <w:sz w:val="28"/>
          <w:szCs w:val="28"/>
          <w:lang w:val="kk-KZ"/>
        </w:rPr>
        <w:t>103</w:t>
      </w:r>
      <w:r w:rsidR="00BB3C9B" w:rsidRPr="00712AFA">
        <w:rPr>
          <w:rFonts w:ascii="Times New Roman" w:eastAsia="Calibri" w:hAnsi="Times New Roman" w:cs="Times New Roman"/>
          <w:sz w:val="28"/>
          <w:szCs w:val="28"/>
          <w:lang w:val="kk-KZ"/>
        </w:rPr>
        <w:t>]</w:t>
      </w:r>
      <w:r w:rsidRPr="00712AFA">
        <w:rPr>
          <w:rFonts w:ascii="Times New Roman" w:eastAsia="Calibri" w:hAnsi="Times New Roman" w:cs="Times New Roman"/>
          <w:sz w:val="28"/>
          <w:szCs w:val="28"/>
          <w:lang w:val="kk-KZ"/>
        </w:rPr>
        <w:t>. Шетелдік мектептерде жоба әдісі теориялық білім мен нақты міндеттерді шешуге практикалық қолданудың үйлесіміне байланысты белсенді дамып, кең танымалдылыққа ие болды.</w:t>
      </w:r>
    </w:p>
    <w:p w14:paraId="4FE41C1F" w14:textId="6BE238EE" w:rsidR="000A637C" w:rsidRPr="00712AFA"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712AFA">
        <w:rPr>
          <w:rFonts w:ascii="Times New Roman" w:eastAsia="Calibri" w:hAnsi="Times New Roman" w:cs="Times New Roman"/>
          <w:sz w:val="28"/>
          <w:szCs w:val="28"/>
          <w:lang w:val="kk-KZ"/>
        </w:rPr>
        <w:t xml:space="preserve">Кеңестік режимде оқыту тәжірибесінде жоба әдісі </w:t>
      </w:r>
      <w:r w:rsidR="00712AFA" w:rsidRPr="00712AFA">
        <w:rPr>
          <w:rFonts w:ascii="Times New Roman" w:eastAsia="Calibri" w:hAnsi="Times New Roman" w:cs="Times New Roman"/>
          <w:sz w:val="28"/>
          <w:szCs w:val="28"/>
          <w:lang w:val="kk-KZ"/>
        </w:rPr>
        <w:t>жоғары оқу орындарда</w:t>
      </w:r>
      <w:r w:rsidRPr="00712AFA">
        <w:rPr>
          <w:rFonts w:ascii="Times New Roman" w:eastAsia="Calibri" w:hAnsi="Times New Roman" w:cs="Times New Roman"/>
          <w:sz w:val="28"/>
          <w:szCs w:val="28"/>
          <w:lang w:val="kk-KZ"/>
        </w:rPr>
        <w:t xml:space="preserve"> өте кең тарала бастады, бірақ жеткілікті түрде ойластырылған және дәйекті емес. Кеңес мектебінде топтық жұмыс түрлеріне баса назар аударылды, ал батысқа қарағанда үлкен рөл кез келген бизнестің өмірлік, әлеуметтік пайдалы бағдарына, </w:t>
      </w:r>
      <w:r w:rsidR="00712AFA" w:rsidRPr="00712AFA">
        <w:rPr>
          <w:rFonts w:ascii="Times New Roman" w:eastAsia="Calibri" w:hAnsi="Times New Roman" w:cs="Times New Roman"/>
          <w:sz w:val="28"/>
          <w:szCs w:val="28"/>
          <w:lang w:val="kk-KZ"/>
        </w:rPr>
        <w:t>білім алушыларда</w:t>
      </w:r>
      <w:r w:rsidRPr="00712AFA">
        <w:rPr>
          <w:rFonts w:ascii="Times New Roman" w:eastAsia="Calibri" w:hAnsi="Times New Roman" w:cs="Times New Roman"/>
          <w:sz w:val="28"/>
          <w:szCs w:val="28"/>
          <w:lang w:val="kk-KZ"/>
        </w:rPr>
        <w:t xml:space="preserve"> әлеуметтік құнды мінез-құлық дағдыларын дамытуға жүктелді.</w:t>
      </w:r>
      <w:r w:rsidR="00712AFA" w:rsidRPr="00712AFA">
        <w:rPr>
          <w:rFonts w:ascii="Times New Roman" w:eastAsia="Calibri" w:hAnsi="Times New Roman" w:cs="Times New Roman"/>
          <w:sz w:val="28"/>
          <w:szCs w:val="28"/>
          <w:lang w:val="kk-KZ"/>
        </w:rPr>
        <w:t xml:space="preserve"> </w:t>
      </w:r>
    </w:p>
    <w:p w14:paraId="7D17AAB9" w14:textId="473B239A" w:rsidR="000A637C" w:rsidRPr="000D69AB"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DD1EB3">
        <w:rPr>
          <w:rFonts w:ascii="Times New Roman" w:eastAsia="Calibri" w:hAnsi="Times New Roman" w:cs="Times New Roman"/>
          <w:sz w:val="28"/>
          <w:szCs w:val="28"/>
          <w:lang w:val="kk-KZ"/>
        </w:rPr>
        <w:t>Э.С. Полаттың пікірінше, академиялық білім мен прагматикалық дағдылар арасында ақылға қонымды тепе-теңдікті ұстанатын көптеген білім беру жүйелерін тартатын жоба әдісін қазіргі заманғы түсінудің негізгі тезисі былайша берілген: «мен үйренгеннің бәрі, маған неге керек екенін және осы білімді қайда және қалай қолдана алатынымды білемін» [</w:t>
      </w:r>
      <w:r w:rsidR="00FA46F1">
        <w:rPr>
          <w:rFonts w:ascii="Times New Roman" w:eastAsia="Calibri" w:hAnsi="Times New Roman" w:cs="Times New Roman"/>
          <w:sz w:val="28"/>
          <w:szCs w:val="28"/>
          <w:lang w:val="kk-KZ"/>
        </w:rPr>
        <w:t>104</w:t>
      </w:r>
      <w:r w:rsidR="00BB3C9B" w:rsidRPr="00DD1EB3">
        <w:rPr>
          <w:rFonts w:ascii="Times New Roman" w:eastAsia="Calibri" w:hAnsi="Times New Roman" w:cs="Times New Roman"/>
          <w:sz w:val="28"/>
          <w:szCs w:val="28"/>
          <w:lang w:val="kk-KZ"/>
        </w:rPr>
        <w:t>]</w:t>
      </w:r>
      <w:r w:rsidRPr="00DD1EB3">
        <w:rPr>
          <w:rFonts w:ascii="Times New Roman" w:eastAsia="Calibri" w:hAnsi="Times New Roman" w:cs="Times New Roman"/>
          <w:sz w:val="28"/>
          <w:szCs w:val="28"/>
          <w:lang w:val="kk-KZ"/>
        </w:rPr>
        <w:t xml:space="preserve">. Орта мектепте вариациялық білім берудің қалыптасу процесінде жобалық әдіс интеллектуалдық шығармашылық тұлғаны қалыптастырудың белсенді құралы және оқу процесінің тиімділігін арттыру нысаны ретінде қайта жаңғыртылды. Жоба әдісі </w:t>
      </w:r>
      <w:r w:rsidR="00712AFA" w:rsidRPr="00DD1EB3">
        <w:rPr>
          <w:rFonts w:ascii="Times New Roman" w:eastAsia="Calibri" w:hAnsi="Times New Roman" w:cs="Times New Roman"/>
          <w:sz w:val="28"/>
          <w:szCs w:val="28"/>
          <w:lang w:val="kk-KZ"/>
        </w:rPr>
        <w:t>білім алушылар</w:t>
      </w:r>
      <w:r w:rsidRPr="00DD1EB3">
        <w:rPr>
          <w:rFonts w:ascii="Times New Roman" w:eastAsia="Calibri" w:hAnsi="Times New Roman" w:cs="Times New Roman"/>
          <w:sz w:val="28"/>
          <w:szCs w:val="28"/>
          <w:lang w:val="kk-KZ"/>
        </w:rPr>
        <w:t>дың танымдық мүдделерін, өз білімдерін өз бетінше құру, ақпараттық кеңістікте бағдарлау, сондай-ақ жоба тақырыбына қатысты мәселелерде құзыреттілік көрсету қабілетін дамытуға бағытталған. Жоба әдісі баланың қызығушылығына, оның іс-әрекетінің пайдалылығын сезінуіне негізделеді. Бұл бала үшін маңызды өмірден алынған проблеманы талап етеді, оны шешу үшін алған білімін қолдануға, сондай-ақ жаңаларын сатып алуға тура келеді</w:t>
      </w:r>
      <w:r w:rsidRPr="000D69AB">
        <w:rPr>
          <w:rFonts w:ascii="Times New Roman" w:eastAsia="Calibri" w:hAnsi="Times New Roman" w:cs="Times New Roman"/>
          <w:sz w:val="28"/>
          <w:szCs w:val="28"/>
          <w:lang w:val="kk-KZ"/>
        </w:rPr>
        <w:t>. Қазiргi уақытта мектеп практикасында жобаға негiзделген оқыту әдiстемесi кеңiнен сұранысқа ие, өйтiлiк оқушылардың шығармашылық әлеуетiн дамыту әдiстерiн белсендi түрде iздестiрудi жалғастыруда.</w:t>
      </w:r>
    </w:p>
    <w:p w14:paraId="0FFD76C4" w14:textId="1A003220" w:rsidR="000A637C" w:rsidRPr="000D69AB" w:rsidRDefault="00DD1EB3" w:rsidP="000A637C">
      <w:pPr>
        <w:spacing w:after="0" w:line="240" w:lineRule="auto"/>
        <w:ind w:firstLineChars="201" w:firstLine="563"/>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Болашақ биология пәні мұғалімдерінің </w:t>
      </w:r>
      <w:r w:rsidR="000A637C" w:rsidRPr="000D69AB">
        <w:rPr>
          <w:rFonts w:ascii="Times New Roman" w:eastAsia="Calibri" w:hAnsi="Times New Roman" w:cs="Times New Roman"/>
          <w:sz w:val="28"/>
          <w:szCs w:val="28"/>
          <w:lang w:val="kk-KZ"/>
        </w:rPr>
        <w:t>жоба әдісіне деген қызығушылығының себебі де олардың тамыры педагогикалық салада ғана емес, негізінен әлеуметтік салада жатыр:</w:t>
      </w:r>
    </w:p>
    <w:p w14:paraId="279762AB" w14:textId="77777777" w:rsidR="00BB3C9B" w:rsidRPr="000D69AB" w:rsidRDefault="000A637C">
      <w:pPr>
        <w:pStyle w:val="a7"/>
        <w:numPr>
          <w:ilvl w:val="0"/>
          <w:numId w:val="33"/>
        </w:numPr>
        <w:spacing w:after="0" w:line="240" w:lineRule="auto"/>
        <w:ind w:left="0" w:firstLine="540"/>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білімді өз бетінше меңгеруге үйрету, алынған білімді жаңа танымдық және практикалық міндеттерді шешу үшін пайдалана білу;</w:t>
      </w:r>
    </w:p>
    <w:p w14:paraId="496A509D" w14:textId="77777777" w:rsidR="00BB3C9B" w:rsidRPr="000D69AB" w:rsidRDefault="000A637C">
      <w:pPr>
        <w:pStyle w:val="a7"/>
        <w:numPr>
          <w:ilvl w:val="0"/>
          <w:numId w:val="33"/>
        </w:numPr>
        <w:spacing w:after="0" w:line="240" w:lineRule="auto"/>
        <w:ind w:left="0" w:firstLine="540"/>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коммуникативтік дағдылар мен қабілеттерді меңгерудің өзектілігі;</w:t>
      </w:r>
    </w:p>
    <w:p w14:paraId="73E0A9F8" w14:textId="140C495B" w:rsidR="000A637C" w:rsidRPr="000D69AB" w:rsidRDefault="000A637C">
      <w:pPr>
        <w:pStyle w:val="a7"/>
        <w:numPr>
          <w:ilvl w:val="0"/>
          <w:numId w:val="33"/>
        </w:numPr>
        <w:spacing w:after="0" w:line="240" w:lineRule="auto"/>
        <w:ind w:left="0" w:firstLine="540"/>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адамның кең байланыстарының өзектілігі, әр түрлі мәдениеттермен танысу, бір проблема бойынша әр түрлі көзқарастар [</w:t>
      </w:r>
      <w:r w:rsidR="00FA46F1">
        <w:rPr>
          <w:rFonts w:ascii="Times New Roman" w:eastAsia="Calibri" w:hAnsi="Times New Roman" w:cs="Times New Roman"/>
          <w:sz w:val="28"/>
          <w:szCs w:val="28"/>
          <w:lang w:val="kk-KZ"/>
        </w:rPr>
        <w:t>105</w:t>
      </w:r>
      <w:r w:rsidRPr="000D69AB">
        <w:rPr>
          <w:rFonts w:ascii="Times New Roman" w:eastAsia="Calibri" w:hAnsi="Times New Roman" w:cs="Times New Roman"/>
          <w:sz w:val="28"/>
          <w:szCs w:val="28"/>
          <w:lang w:val="kk-KZ"/>
        </w:rPr>
        <w:t xml:space="preserve">]. Егер </w:t>
      </w:r>
      <w:r w:rsidR="00DD1EB3" w:rsidRPr="000D69AB">
        <w:rPr>
          <w:rFonts w:ascii="Times New Roman" w:eastAsia="Calibri" w:hAnsi="Times New Roman" w:cs="Times New Roman"/>
          <w:sz w:val="28"/>
          <w:szCs w:val="28"/>
          <w:lang w:val="kk-KZ"/>
        </w:rPr>
        <w:t>білім алушы</w:t>
      </w:r>
      <w:r w:rsidRPr="000D69AB">
        <w:rPr>
          <w:rFonts w:ascii="Times New Roman" w:eastAsia="Calibri" w:hAnsi="Times New Roman" w:cs="Times New Roman"/>
          <w:sz w:val="28"/>
          <w:szCs w:val="28"/>
          <w:lang w:val="kk-KZ"/>
        </w:rPr>
        <w:t xml:space="preserve"> осы дағдылар мен қабілеттерге ие болса, өмірге көбірек бейімделіп, өзгермелі жағдайларға бейімделіп, әр түрлі жағдайларда бағдарлап, қазіргі кезеңдегі білім беру мақсатына сай келетін әр түрлі ұжымдарда жұмыс істей алады.</w:t>
      </w:r>
    </w:p>
    <w:p w14:paraId="0CE575D3" w14:textId="613A5082" w:rsidR="000A637C" w:rsidRPr="00DD1EB3" w:rsidRDefault="0087174D" w:rsidP="000A637C">
      <w:pPr>
        <w:spacing w:after="0" w:line="240" w:lineRule="auto"/>
        <w:ind w:firstLineChars="201" w:firstLine="563"/>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Е.</w:t>
      </w:r>
      <w:r w:rsidR="000A637C" w:rsidRPr="000D69AB">
        <w:rPr>
          <w:rFonts w:ascii="Times New Roman" w:eastAsia="Calibri" w:hAnsi="Times New Roman" w:cs="Times New Roman"/>
          <w:sz w:val="28"/>
          <w:szCs w:val="28"/>
          <w:lang w:val="kk-KZ"/>
        </w:rPr>
        <w:t>Полат жобаны оқу процесін ұйымдастыру тәсілі ретінде қарастырады және оның мынадай ерекшеліктерін сипаттайды:</w:t>
      </w:r>
    </w:p>
    <w:p w14:paraId="0F4EC15B" w14:textId="658CFA63" w:rsidR="0087174D" w:rsidRPr="00DD1EB3" w:rsidRDefault="00DD1EB3">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DD1EB3">
        <w:rPr>
          <w:rFonts w:ascii="Times New Roman" w:eastAsia="Calibri" w:hAnsi="Times New Roman" w:cs="Times New Roman"/>
          <w:sz w:val="28"/>
          <w:szCs w:val="28"/>
          <w:lang w:val="kk-KZ"/>
        </w:rPr>
        <w:t>оқытушы</w:t>
      </w:r>
      <w:r w:rsidR="000A637C" w:rsidRPr="00DD1EB3">
        <w:rPr>
          <w:rFonts w:ascii="Times New Roman" w:eastAsia="Calibri" w:hAnsi="Times New Roman" w:cs="Times New Roman"/>
          <w:sz w:val="28"/>
          <w:szCs w:val="28"/>
          <w:lang w:val="kk-KZ"/>
        </w:rPr>
        <w:t xml:space="preserve"> мен </w:t>
      </w:r>
      <w:r w:rsidRPr="00DD1EB3">
        <w:rPr>
          <w:rFonts w:ascii="Times New Roman" w:eastAsia="Calibri" w:hAnsi="Times New Roman" w:cs="Times New Roman"/>
          <w:sz w:val="28"/>
          <w:szCs w:val="28"/>
          <w:lang w:val="kk-KZ"/>
        </w:rPr>
        <w:t>білім алушылардың</w:t>
      </w:r>
      <w:r w:rsidR="000A637C" w:rsidRPr="00DD1EB3">
        <w:rPr>
          <w:rFonts w:ascii="Times New Roman" w:eastAsia="Calibri" w:hAnsi="Times New Roman" w:cs="Times New Roman"/>
          <w:sz w:val="28"/>
          <w:szCs w:val="28"/>
          <w:lang w:val="kk-KZ"/>
        </w:rPr>
        <w:t xml:space="preserve"> бір-бірімен және қоршаған ортамен өзара іс-қимылы;</w:t>
      </w:r>
    </w:p>
    <w:p w14:paraId="55F38168" w14:textId="77777777" w:rsidR="0087174D" w:rsidRPr="00DD1EB3"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DD1EB3">
        <w:rPr>
          <w:rFonts w:ascii="Times New Roman" w:eastAsia="Calibri" w:hAnsi="Times New Roman" w:cs="Times New Roman"/>
          <w:sz w:val="28"/>
          <w:szCs w:val="28"/>
          <w:lang w:val="kk-KZ"/>
        </w:rPr>
        <w:t>қойылған мақсатқа жету үшін кезең-кезеңмен практикалық іс-шаралар;</w:t>
      </w:r>
    </w:p>
    <w:p w14:paraId="53D5AE58" w14:textId="67985D71" w:rsidR="0087174D" w:rsidRPr="00DD1EB3" w:rsidRDefault="00DD1EB3">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DD1EB3">
        <w:rPr>
          <w:rFonts w:ascii="Times New Roman" w:eastAsia="Calibri" w:hAnsi="Times New Roman" w:cs="Times New Roman"/>
          <w:sz w:val="28"/>
          <w:szCs w:val="28"/>
          <w:lang w:val="kk-KZ"/>
        </w:rPr>
        <w:t>білім алушылар</w:t>
      </w:r>
      <w:r w:rsidR="000A637C" w:rsidRPr="00DD1EB3">
        <w:rPr>
          <w:rFonts w:ascii="Times New Roman" w:eastAsia="Calibri" w:hAnsi="Times New Roman" w:cs="Times New Roman"/>
          <w:sz w:val="28"/>
          <w:szCs w:val="28"/>
          <w:lang w:val="kk-KZ"/>
        </w:rPr>
        <w:t xml:space="preserve"> өз жұмысының нәтижесін алдын ала болжап, одан арғы қадамдарды жоспарлауға, қабілеттерін, тәуелсіздігін көрсетуге мүмкіндік беру;</w:t>
      </w:r>
    </w:p>
    <w:p w14:paraId="76415681" w14:textId="77777777" w:rsidR="0087174D" w:rsidRPr="00DD1EB3"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DD1EB3">
        <w:rPr>
          <w:rFonts w:ascii="Times New Roman" w:eastAsia="Calibri" w:hAnsi="Times New Roman" w:cs="Times New Roman"/>
          <w:sz w:val="28"/>
          <w:szCs w:val="28"/>
        </w:rPr>
        <w:t>жобаның логикалық аяқталуы;</w:t>
      </w:r>
    </w:p>
    <w:p w14:paraId="7395698A" w14:textId="5A4077D0" w:rsidR="000A637C" w:rsidRPr="00DD1EB3"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DD1EB3">
        <w:rPr>
          <w:rFonts w:ascii="Times New Roman" w:eastAsia="Calibri" w:hAnsi="Times New Roman" w:cs="Times New Roman"/>
          <w:sz w:val="28"/>
          <w:szCs w:val="28"/>
        </w:rPr>
        <w:t>нақты практикалық нәтиженің болуы.</w:t>
      </w:r>
    </w:p>
    <w:p w14:paraId="45FED50F" w14:textId="63958E85" w:rsidR="000A637C" w:rsidRPr="00DD1EB3"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DD1EB3">
        <w:rPr>
          <w:rFonts w:ascii="Times New Roman" w:eastAsia="Calibri" w:hAnsi="Times New Roman" w:cs="Times New Roman"/>
          <w:sz w:val="28"/>
          <w:szCs w:val="28"/>
        </w:rPr>
        <w:t>Жобалардың әр түрлі түрлері және оларды жүйелеудің әртүрлі тәсілдері бар.</w:t>
      </w:r>
      <w:r w:rsidR="0087174D" w:rsidRPr="00DD1EB3">
        <w:rPr>
          <w:rFonts w:ascii="Times New Roman" w:eastAsia="Calibri" w:hAnsi="Times New Roman" w:cs="Times New Roman"/>
          <w:sz w:val="28"/>
          <w:szCs w:val="28"/>
          <w:lang w:val="kk-KZ"/>
        </w:rPr>
        <w:t xml:space="preserve"> </w:t>
      </w:r>
      <w:r w:rsidRPr="00DD1EB3">
        <w:rPr>
          <w:rFonts w:ascii="Times New Roman" w:eastAsia="Calibri" w:hAnsi="Times New Roman" w:cs="Times New Roman"/>
          <w:sz w:val="28"/>
          <w:szCs w:val="28"/>
          <w:lang w:val="kk-KZ"/>
        </w:rPr>
        <w:t>Е</w:t>
      </w:r>
      <w:r w:rsidR="0087174D" w:rsidRPr="00DD1EB3">
        <w:rPr>
          <w:rFonts w:ascii="Times New Roman" w:eastAsia="Calibri" w:hAnsi="Times New Roman" w:cs="Times New Roman"/>
          <w:sz w:val="28"/>
          <w:szCs w:val="28"/>
          <w:lang w:val="kk-KZ"/>
        </w:rPr>
        <w:t>.Полат</w:t>
      </w:r>
      <w:r w:rsidRPr="00DD1EB3">
        <w:rPr>
          <w:rFonts w:ascii="Times New Roman" w:eastAsia="Calibri" w:hAnsi="Times New Roman" w:cs="Times New Roman"/>
          <w:sz w:val="28"/>
          <w:szCs w:val="28"/>
          <w:lang w:val="kk-KZ"/>
        </w:rPr>
        <w:t xml:space="preserve"> ұсынған жобалардың типологиясы</w:t>
      </w:r>
      <w:r w:rsidR="0087174D" w:rsidRPr="00DD1EB3">
        <w:rPr>
          <w:rFonts w:ascii="Times New Roman" w:eastAsia="Calibri" w:hAnsi="Times New Roman" w:cs="Times New Roman"/>
          <w:sz w:val="28"/>
          <w:szCs w:val="28"/>
          <w:lang w:val="kk-KZ"/>
        </w:rPr>
        <w:t xml:space="preserve"> </w:t>
      </w:r>
      <w:r w:rsidRPr="00DD1EB3">
        <w:rPr>
          <w:rFonts w:ascii="Times New Roman" w:eastAsia="Calibri" w:hAnsi="Times New Roman" w:cs="Times New Roman"/>
          <w:sz w:val="28"/>
          <w:szCs w:val="28"/>
          <w:lang w:val="kk-KZ"/>
        </w:rPr>
        <w:t>мынадай ерекшеліктер бойынша құрастырылады:</w:t>
      </w:r>
    </w:p>
    <w:p w14:paraId="274812EB" w14:textId="77777777" w:rsidR="0087174D" w:rsidRPr="00DD1EB3"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DD1EB3">
        <w:rPr>
          <w:rFonts w:ascii="Times New Roman" w:eastAsia="Calibri" w:hAnsi="Times New Roman" w:cs="Times New Roman"/>
          <w:sz w:val="28"/>
          <w:szCs w:val="28"/>
          <w:lang w:val="kk-KZ"/>
        </w:rPr>
        <w:t>жобаға қатысушылардың саны (жеке, жұп, топ);</w:t>
      </w:r>
    </w:p>
    <w:p w14:paraId="1C52D978" w14:textId="77777777" w:rsidR="0087174D" w:rsidRPr="00DD1EB3"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DD1EB3">
        <w:rPr>
          <w:rFonts w:ascii="Times New Roman" w:eastAsia="Calibri" w:hAnsi="Times New Roman" w:cs="Times New Roman"/>
          <w:sz w:val="28"/>
          <w:szCs w:val="28"/>
        </w:rPr>
        <w:t>жобаның пәндік саласы (моно-субъект, пәнаралық, супра-субъект);</w:t>
      </w:r>
    </w:p>
    <w:p w14:paraId="02968774" w14:textId="77777777" w:rsidR="0087174D" w:rsidRPr="00DD1EB3"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DD1EB3">
        <w:rPr>
          <w:rFonts w:ascii="Times New Roman" w:eastAsia="Calibri" w:hAnsi="Times New Roman" w:cs="Times New Roman"/>
          <w:sz w:val="28"/>
          <w:szCs w:val="28"/>
        </w:rPr>
        <w:t>жобаның ұзақтығы (қысқа мерзімді, ұзақ мерзімді);</w:t>
      </w:r>
    </w:p>
    <w:p w14:paraId="11326BCE" w14:textId="405B1DE4" w:rsidR="000A637C" w:rsidRPr="00DD1EB3"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DD1EB3">
        <w:rPr>
          <w:rFonts w:ascii="Times New Roman" w:eastAsia="Calibri" w:hAnsi="Times New Roman" w:cs="Times New Roman"/>
          <w:sz w:val="28"/>
          <w:szCs w:val="28"/>
        </w:rPr>
        <w:t>жобада үстемдік ететін әдіс (зерттеу, шығармашылық, ойнақы, т.б.);</w:t>
      </w:r>
    </w:p>
    <w:p w14:paraId="28A9DB5B" w14:textId="77777777" w:rsidR="00DD1EB3" w:rsidRDefault="000A637C" w:rsidP="00DD1EB3">
      <w:pPr>
        <w:spacing w:after="0" w:line="240" w:lineRule="auto"/>
        <w:ind w:firstLineChars="201" w:firstLine="563"/>
        <w:jc w:val="both"/>
        <w:rPr>
          <w:rFonts w:ascii="Times New Roman" w:eastAsia="Calibri" w:hAnsi="Times New Roman" w:cs="Times New Roman"/>
          <w:sz w:val="28"/>
          <w:szCs w:val="28"/>
          <w:lang w:val="kk-KZ"/>
        </w:rPr>
      </w:pPr>
      <w:r w:rsidRPr="00DD1EB3">
        <w:rPr>
          <w:rFonts w:ascii="Times New Roman" w:eastAsia="Calibri" w:hAnsi="Times New Roman" w:cs="Times New Roman"/>
          <w:sz w:val="28"/>
          <w:szCs w:val="28"/>
        </w:rPr>
        <w:t>байланыстар сипаты (бір класқа қатысушылар арасында мектеп, қала, облыс, т.б.);</w:t>
      </w:r>
    </w:p>
    <w:p w14:paraId="00C35503" w14:textId="54D78FC4" w:rsidR="000A637C" w:rsidRPr="00DD1EB3" w:rsidRDefault="00DD1EB3" w:rsidP="00DD1EB3">
      <w:pPr>
        <w:spacing w:after="0" w:line="240" w:lineRule="auto"/>
        <w:ind w:firstLineChars="201" w:firstLine="563"/>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A637C" w:rsidRPr="00DD1EB3">
        <w:rPr>
          <w:rFonts w:ascii="Times New Roman" w:eastAsia="Calibri" w:hAnsi="Times New Roman" w:cs="Times New Roman"/>
          <w:sz w:val="28"/>
          <w:szCs w:val="28"/>
        </w:rPr>
        <w:t>жобаны үйлестіру сипаты (тікелей, жасырын) [</w:t>
      </w:r>
      <w:r w:rsidR="00FA46F1">
        <w:rPr>
          <w:rFonts w:ascii="Times New Roman" w:eastAsia="Calibri" w:hAnsi="Times New Roman" w:cs="Times New Roman"/>
          <w:sz w:val="28"/>
          <w:szCs w:val="28"/>
          <w:lang w:val="kk-KZ"/>
        </w:rPr>
        <w:t>106</w:t>
      </w:r>
      <w:r w:rsidR="000A637C" w:rsidRPr="00DD1EB3">
        <w:rPr>
          <w:rFonts w:ascii="Times New Roman" w:eastAsia="Calibri" w:hAnsi="Times New Roman" w:cs="Times New Roman"/>
          <w:sz w:val="28"/>
          <w:szCs w:val="28"/>
        </w:rPr>
        <w:t>].</w:t>
      </w:r>
    </w:p>
    <w:p w14:paraId="41DB6B1D" w14:textId="28BEDC5A" w:rsidR="0087174D" w:rsidRPr="00320C9E"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320C9E">
        <w:rPr>
          <w:rFonts w:ascii="Times New Roman" w:eastAsia="Calibri" w:hAnsi="Times New Roman" w:cs="Times New Roman"/>
          <w:sz w:val="28"/>
          <w:szCs w:val="28"/>
          <w:lang w:val="kk-KZ"/>
        </w:rPr>
        <w:t>А.И. Сав</w:t>
      </w:r>
      <w:r w:rsidR="0087174D" w:rsidRPr="00320C9E">
        <w:rPr>
          <w:rFonts w:ascii="Times New Roman" w:eastAsia="Calibri" w:hAnsi="Times New Roman" w:cs="Times New Roman"/>
          <w:sz w:val="28"/>
          <w:szCs w:val="28"/>
          <w:lang w:val="kk-KZ"/>
        </w:rPr>
        <w:t>е</w:t>
      </w:r>
      <w:r w:rsidRPr="00320C9E">
        <w:rPr>
          <w:rFonts w:ascii="Times New Roman" w:eastAsia="Calibri" w:hAnsi="Times New Roman" w:cs="Times New Roman"/>
          <w:sz w:val="28"/>
          <w:szCs w:val="28"/>
          <w:lang w:val="kk-KZ"/>
        </w:rPr>
        <w:t xml:space="preserve">нков ұсынған жобалардың типологиясы жобаны іске асыруда </w:t>
      </w:r>
      <w:r w:rsidR="00DD1EB3" w:rsidRPr="00320C9E">
        <w:rPr>
          <w:rFonts w:ascii="Times New Roman" w:eastAsia="Calibri" w:hAnsi="Times New Roman" w:cs="Times New Roman"/>
          <w:sz w:val="28"/>
          <w:szCs w:val="28"/>
          <w:lang w:val="kk-KZ"/>
        </w:rPr>
        <w:t>білім алушының</w:t>
      </w:r>
      <w:r w:rsidRPr="00320C9E">
        <w:rPr>
          <w:rFonts w:ascii="Times New Roman" w:eastAsia="Calibri" w:hAnsi="Times New Roman" w:cs="Times New Roman"/>
          <w:sz w:val="28"/>
          <w:szCs w:val="28"/>
          <w:lang w:val="kk-KZ"/>
        </w:rPr>
        <w:t xml:space="preserve"> тәуелсіздік дәрежесіне негізделген</w:t>
      </w:r>
      <w:r w:rsidR="00BB3C9B" w:rsidRPr="00320C9E">
        <w:rPr>
          <w:rFonts w:ascii="Times New Roman" w:eastAsia="Calibri" w:hAnsi="Times New Roman" w:cs="Times New Roman"/>
          <w:sz w:val="28"/>
          <w:szCs w:val="28"/>
          <w:lang w:val="kk-KZ"/>
        </w:rPr>
        <w:t xml:space="preserve"> </w:t>
      </w:r>
      <w:r w:rsidRPr="00320C9E">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68</w:t>
      </w:r>
      <w:r w:rsidR="008F275D">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 xml:space="preserve"> 45-45 б.</w:t>
      </w:r>
      <w:r w:rsidRPr="00320C9E">
        <w:rPr>
          <w:rFonts w:ascii="Times New Roman" w:eastAsia="Calibri" w:hAnsi="Times New Roman" w:cs="Times New Roman"/>
          <w:sz w:val="28"/>
          <w:szCs w:val="28"/>
          <w:lang w:val="kk-KZ"/>
        </w:rPr>
        <w:t>].</w:t>
      </w:r>
    </w:p>
    <w:p w14:paraId="60A11700" w14:textId="2393179F" w:rsidR="000A637C" w:rsidRPr="00320C9E"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320C9E">
        <w:rPr>
          <w:rFonts w:ascii="Times New Roman" w:eastAsia="Calibri" w:hAnsi="Times New Roman" w:cs="Times New Roman"/>
          <w:sz w:val="28"/>
          <w:szCs w:val="28"/>
          <w:lang w:val="kk-KZ"/>
        </w:rPr>
        <w:t xml:space="preserve">Новожилова сондай-ақ жобалардың үш түрін ажырата отырып, </w:t>
      </w:r>
      <w:r w:rsidR="00DD1EB3" w:rsidRPr="00320C9E">
        <w:rPr>
          <w:rFonts w:ascii="Times New Roman" w:eastAsia="Calibri" w:hAnsi="Times New Roman" w:cs="Times New Roman"/>
          <w:sz w:val="28"/>
          <w:szCs w:val="28"/>
          <w:lang w:val="kk-KZ"/>
        </w:rPr>
        <w:t>біілм алушылар</w:t>
      </w:r>
      <w:r w:rsidRPr="00320C9E">
        <w:rPr>
          <w:rFonts w:ascii="Times New Roman" w:eastAsia="Calibri" w:hAnsi="Times New Roman" w:cs="Times New Roman"/>
          <w:sz w:val="28"/>
          <w:szCs w:val="28"/>
          <w:lang w:val="kk-KZ"/>
        </w:rPr>
        <w:t>дың тәуелсіздік дәрежесіне сәйкес жобаларды жіктейді:</w:t>
      </w:r>
    </w:p>
    <w:p w14:paraId="1EFC3CB6" w14:textId="0F3A46F7" w:rsidR="000A637C" w:rsidRPr="00320C9E" w:rsidRDefault="00DD1EB3" w:rsidP="000A637C">
      <w:pPr>
        <w:spacing w:after="0" w:line="240" w:lineRule="auto"/>
        <w:ind w:firstLineChars="201" w:firstLine="563"/>
        <w:jc w:val="both"/>
        <w:rPr>
          <w:rFonts w:ascii="Times New Roman" w:eastAsia="Calibri" w:hAnsi="Times New Roman" w:cs="Times New Roman"/>
          <w:sz w:val="28"/>
          <w:szCs w:val="28"/>
          <w:lang w:val="kk-KZ"/>
        </w:rPr>
      </w:pPr>
      <w:r w:rsidRPr="00320C9E">
        <w:rPr>
          <w:rFonts w:ascii="Times New Roman" w:eastAsia="Calibri" w:hAnsi="Times New Roman" w:cs="Times New Roman"/>
          <w:sz w:val="28"/>
          <w:szCs w:val="28"/>
          <w:lang w:val="kk-KZ"/>
        </w:rPr>
        <w:t xml:space="preserve">Білім алушыларға </w:t>
      </w:r>
      <w:r w:rsidR="000A637C" w:rsidRPr="00320C9E">
        <w:rPr>
          <w:rFonts w:ascii="Times New Roman" w:eastAsia="Calibri" w:hAnsi="Times New Roman" w:cs="Times New Roman"/>
          <w:sz w:val="28"/>
          <w:szCs w:val="28"/>
          <w:lang w:val="kk-KZ"/>
        </w:rPr>
        <w:t xml:space="preserve">проблеманың дайын тұжырымын ұсынады, оны шешудің стратегиясы мен тактикасын баяндайды. </w:t>
      </w:r>
      <w:r w:rsidRPr="00320C9E">
        <w:rPr>
          <w:rFonts w:ascii="Times New Roman" w:eastAsia="Calibri" w:hAnsi="Times New Roman" w:cs="Times New Roman"/>
          <w:sz w:val="28"/>
          <w:szCs w:val="28"/>
          <w:lang w:val="kk-KZ"/>
        </w:rPr>
        <w:t>Білім алушы</w:t>
      </w:r>
      <w:r w:rsidR="000A637C" w:rsidRPr="00320C9E">
        <w:rPr>
          <w:rFonts w:ascii="Times New Roman" w:eastAsia="Calibri" w:hAnsi="Times New Roman" w:cs="Times New Roman"/>
          <w:sz w:val="28"/>
          <w:szCs w:val="28"/>
          <w:lang w:val="kk-KZ"/>
        </w:rPr>
        <w:t xml:space="preserve"> мәселенің шешімін тек өз бетінше табуы керек;</w:t>
      </w:r>
    </w:p>
    <w:p w14:paraId="4DB1CBA9" w14:textId="6D5C6FAB" w:rsidR="000A637C" w:rsidRPr="00320C9E"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320C9E">
        <w:rPr>
          <w:rFonts w:ascii="Times New Roman" w:eastAsia="Calibri" w:hAnsi="Times New Roman" w:cs="Times New Roman"/>
          <w:sz w:val="28"/>
          <w:szCs w:val="28"/>
          <w:lang w:val="kk-KZ"/>
        </w:rPr>
        <w:t xml:space="preserve">ересек адам проблема туғызады, бірақ </w:t>
      </w:r>
      <w:r w:rsidR="00DD1EB3" w:rsidRPr="00320C9E">
        <w:rPr>
          <w:rFonts w:ascii="Times New Roman" w:eastAsia="Calibri" w:hAnsi="Times New Roman" w:cs="Times New Roman"/>
          <w:sz w:val="28"/>
          <w:szCs w:val="28"/>
          <w:lang w:val="kk-KZ"/>
        </w:rPr>
        <w:t>білім алушы</w:t>
      </w:r>
      <w:r w:rsidRPr="00320C9E">
        <w:rPr>
          <w:rFonts w:ascii="Times New Roman" w:eastAsia="Calibri" w:hAnsi="Times New Roman" w:cs="Times New Roman"/>
          <w:sz w:val="28"/>
          <w:szCs w:val="28"/>
          <w:lang w:val="kk-KZ"/>
        </w:rPr>
        <w:t xml:space="preserve"> шешім әдісін өз бетінше іздейді; бұл жағдайда ұжымдық ізденіс болуы мүмкін;</w:t>
      </w:r>
    </w:p>
    <w:p w14:paraId="38DEFF6A" w14:textId="77476A02" w:rsidR="000A637C" w:rsidRPr="00320C9E" w:rsidRDefault="00DD1EB3" w:rsidP="000A637C">
      <w:pPr>
        <w:spacing w:after="0" w:line="240" w:lineRule="auto"/>
        <w:ind w:firstLineChars="201" w:firstLine="563"/>
        <w:jc w:val="both"/>
        <w:rPr>
          <w:rFonts w:ascii="Times New Roman" w:eastAsia="Calibri" w:hAnsi="Times New Roman" w:cs="Times New Roman"/>
          <w:sz w:val="28"/>
          <w:szCs w:val="28"/>
          <w:lang w:val="kk-KZ"/>
        </w:rPr>
      </w:pPr>
      <w:r w:rsidRPr="00320C9E">
        <w:rPr>
          <w:rFonts w:ascii="Times New Roman" w:eastAsia="Calibri" w:hAnsi="Times New Roman" w:cs="Times New Roman"/>
          <w:sz w:val="28"/>
          <w:szCs w:val="28"/>
          <w:lang w:val="kk-KZ"/>
        </w:rPr>
        <w:t>Білім алушы</w:t>
      </w:r>
      <w:r w:rsidR="000A637C" w:rsidRPr="00320C9E">
        <w:rPr>
          <w:rFonts w:ascii="Times New Roman" w:eastAsia="Calibri" w:hAnsi="Times New Roman" w:cs="Times New Roman"/>
          <w:sz w:val="28"/>
          <w:szCs w:val="28"/>
          <w:lang w:val="kk-KZ"/>
        </w:rPr>
        <w:t xml:space="preserve"> проблеманы тұжырымдап, оны шешу әдістерін іздеумен өз бетінше айналысады</w:t>
      </w:r>
      <w:r w:rsidR="00BB3C9B" w:rsidRPr="00320C9E">
        <w:rPr>
          <w:rFonts w:ascii="Times New Roman" w:eastAsia="Calibri" w:hAnsi="Times New Roman" w:cs="Times New Roman"/>
          <w:sz w:val="28"/>
          <w:szCs w:val="28"/>
          <w:lang w:val="kk-KZ"/>
        </w:rPr>
        <w:t xml:space="preserve"> </w:t>
      </w:r>
      <w:r w:rsidR="000A637C" w:rsidRPr="00320C9E">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107</w:t>
      </w:r>
      <w:r w:rsidR="000A637C" w:rsidRPr="00320C9E">
        <w:rPr>
          <w:rFonts w:ascii="Times New Roman" w:eastAsia="Calibri" w:hAnsi="Times New Roman" w:cs="Times New Roman"/>
          <w:sz w:val="28"/>
          <w:szCs w:val="28"/>
          <w:lang w:val="kk-KZ"/>
        </w:rPr>
        <w:t>].</w:t>
      </w:r>
    </w:p>
    <w:p w14:paraId="5DF96A5C" w14:textId="77777777" w:rsidR="000A637C" w:rsidRPr="00141D17"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Әдебиетті талдау негізінде ғалымдар әзірлеген жобалық әдісті ұйымдастыруға қойылатын талаптарды бөліп көрсететін боламыз:</w:t>
      </w:r>
    </w:p>
    <w:p w14:paraId="7D16EFFE" w14:textId="77777777" w:rsidR="0087174D" w:rsidRPr="00141D17"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ғылыми-зерттеу шығармашылық жоспарында елеулі проблеманың болуы;</w:t>
      </w:r>
    </w:p>
    <w:p w14:paraId="720AEEAB" w14:textId="77777777" w:rsidR="0087174D" w:rsidRPr="00141D17"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күтілетін нәтижелердің практикалық, теориялық, танымдық маңызы;</w:t>
      </w:r>
    </w:p>
    <w:p w14:paraId="3FE39516" w14:textId="16D80976" w:rsidR="0087174D" w:rsidRPr="00141D17" w:rsidRDefault="00DD1EB3">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320C9E">
        <w:rPr>
          <w:rFonts w:ascii="Times New Roman" w:eastAsia="Calibri" w:hAnsi="Times New Roman" w:cs="Times New Roman"/>
          <w:sz w:val="28"/>
          <w:szCs w:val="28"/>
          <w:lang w:val="kk-KZ"/>
        </w:rPr>
        <w:t>білім алушылардың</w:t>
      </w:r>
      <w:r w:rsidR="000A637C" w:rsidRPr="00141D17">
        <w:rPr>
          <w:rFonts w:ascii="Times New Roman" w:eastAsia="Calibri" w:hAnsi="Times New Roman" w:cs="Times New Roman"/>
          <w:sz w:val="28"/>
          <w:szCs w:val="28"/>
          <w:lang w:val="kk-KZ"/>
        </w:rPr>
        <w:t xml:space="preserve"> дербес қызметі (жеке, жұп, топтық);</w:t>
      </w:r>
    </w:p>
    <w:p w14:paraId="6C43A0AC" w14:textId="623407B0" w:rsidR="000A637C" w:rsidRPr="00141D17"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жобаның мазмұнын құрылымдау (сатылы нәтижелерді көрсете отырып).</w:t>
      </w:r>
    </w:p>
    <w:p w14:paraId="7977E183" w14:textId="41582A37" w:rsidR="000A637C" w:rsidRPr="00141D17"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 xml:space="preserve">Жобалық әдіс проблеманы шешуді көздейді және ол әртүрлі оқыту құралдарының жиынтығын қолдануды, сондай-ақ ғылымның, мәдениеттің, т.б. түрлі салалардан білім мен дағдыларды интеграциялау қажеттілігін көздейді. Жобалардың тақырыбын </w:t>
      </w:r>
      <w:r w:rsidR="00DD1EB3" w:rsidRPr="00320C9E">
        <w:rPr>
          <w:rFonts w:ascii="Times New Roman" w:eastAsia="Calibri" w:hAnsi="Times New Roman" w:cs="Times New Roman"/>
          <w:sz w:val="28"/>
          <w:szCs w:val="28"/>
          <w:lang w:val="kk-KZ"/>
        </w:rPr>
        <w:t>білім алушылар</w:t>
      </w:r>
      <w:r w:rsidRPr="00141D17">
        <w:rPr>
          <w:rFonts w:ascii="Times New Roman" w:eastAsia="Calibri" w:hAnsi="Times New Roman" w:cs="Times New Roman"/>
          <w:sz w:val="28"/>
          <w:szCs w:val="28"/>
          <w:lang w:val="kk-KZ"/>
        </w:rPr>
        <w:t>дың өздері ұсына алады, олар өз мүдделерін басшылыққа алады</w:t>
      </w:r>
      <w:r w:rsidR="00320C9E" w:rsidRPr="00320C9E">
        <w:rPr>
          <w:rFonts w:ascii="Times New Roman" w:eastAsia="Calibri" w:hAnsi="Times New Roman" w:cs="Times New Roman"/>
          <w:sz w:val="28"/>
          <w:szCs w:val="28"/>
          <w:lang w:val="kk-KZ"/>
        </w:rPr>
        <w:t>.</w:t>
      </w:r>
      <w:r w:rsidRPr="00141D17">
        <w:rPr>
          <w:rFonts w:ascii="Times New Roman" w:eastAsia="Calibri" w:hAnsi="Times New Roman" w:cs="Times New Roman"/>
          <w:sz w:val="28"/>
          <w:szCs w:val="28"/>
          <w:lang w:val="kk-KZ"/>
        </w:rPr>
        <w:t xml:space="preserve"> Мұндай жобалар </w:t>
      </w:r>
      <w:r w:rsidR="00320C9E" w:rsidRPr="00320C9E">
        <w:rPr>
          <w:rFonts w:ascii="Times New Roman" w:eastAsia="Calibri" w:hAnsi="Times New Roman" w:cs="Times New Roman"/>
          <w:sz w:val="28"/>
          <w:szCs w:val="28"/>
          <w:lang w:val="kk-KZ"/>
        </w:rPr>
        <w:t>оқудан</w:t>
      </w:r>
      <w:r w:rsidRPr="00141D17">
        <w:rPr>
          <w:rFonts w:ascii="Times New Roman" w:eastAsia="Calibri" w:hAnsi="Times New Roman" w:cs="Times New Roman"/>
          <w:sz w:val="28"/>
          <w:szCs w:val="28"/>
          <w:lang w:val="kk-KZ"/>
        </w:rPr>
        <w:t xml:space="preserve"> тыс іс-шараларға арналған.</w:t>
      </w:r>
    </w:p>
    <w:p w14:paraId="071368B0" w14:textId="545769C8" w:rsidR="000A637C" w:rsidRPr="00141D17"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 xml:space="preserve">Жоба оқытушыдан басқарудың неғұрлым икемді нысандарын талап етеді, ол нақты нұсқаулармен, кеңес берумен, талдаумен, қорытумен байланысты болуы тиіс. Оның ақпараттық функциясы минималды, бірақ басқарушылық белсенділігі артып келеді, ол жалпы білім беру проблемасын түсіну үшін </w:t>
      </w:r>
      <w:r w:rsidR="00320C9E" w:rsidRPr="00320C9E">
        <w:rPr>
          <w:rFonts w:ascii="Times New Roman" w:eastAsia="Calibri" w:hAnsi="Times New Roman" w:cs="Times New Roman"/>
          <w:sz w:val="28"/>
          <w:szCs w:val="28"/>
          <w:lang w:val="kk-KZ"/>
        </w:rPr>
        <w:t>білім алушылар</w:t>
      </w:r>
      <w:r w:rsidRPr="00141D17">
        <w:rPr>
          <w:rFonts w:ascii="Times New Roman" w:eastAsia="Calibri" w:hAnsi="Times New Roman" w:cs="Times New Roman"/>
          <w:sz w:val="28"/>
          <w:szCs w:val="28"/>
          <w:lang w:val="kk-KZ"/>
        </w:rPr>
        <w:t>дың іс-әрекетін ұйымдастыруға бағытталған. Жобалық әдісті қолдана білу мұғалімнің жоғары біліктілігінің көрсеткіші болып табылады. Мұғалімнің негізгі жауапкершілігі жобаның барлық кезеңдерінде оқушыларға көмек көрсету, оқушыларды анықтамалық және ғылыми әдебиетпен, қажетті жабдықтармен қамтамасыз ету функциясы болып табылады. Мұғалімнің рөлі оқушылардың танымдық қызметін ұйымдастырушы болып табылады.</w:t>
      </w:r>
    </w:p>
    <w:p w14:paraId="0EA3D26D" w14:textId="1523D14F" w:rsidR="000A637C" w:rsidRPr="00141D17"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 xml:space="preserve">Білім беру жүйесін жаңғырту жағдайында білім беру мен тұлғаны дамытудың педагогикалық құралдарының бүкіл арсеналы жандандырылады. Ол үшін мұғалімдер оқыту мен тәрбиедегі жаңа элементтерді үнемі іздестіріп, педагогикалық процестің нәтижелерін жетілдіруі қажет. Мұғалімдер </w:t>
      </w:r>
      <w:r w:rsidR="00320C9E" w:rsidRPr="00320C9E">
        <w:rPr>
          <w:rFonts w:ascii="Times New Roman" w:eastAsia="Calibri" w:hAnsi="Times New Roman" w:cs="Times New Roman"/>
          <w:sz w:val="28"/>
          <w:szCs w:val="28"/>
          <w:lang w:val="kk-KZ"/>
        </w:rPr>
        <w:t>Қазақстанның</w:t>
      </w:r>
      <w:r w:rsidRPr="00141D17">
        <w:rPr>
          <w:rFonts w:ascii="Times New Roman" w:eastAsia="Calibri" w:hAnsi="Times New Roman" w:cs="Times New Roman"/>
          <w:sz w:val="28"/>
          <w:szCs w:val="28"/>
          <w:lang w:val="kk-KZ"/>
        </w:rPr>
        <w:t xml:space="preserve"> жалпы білім беру жүйесінде ғылыми-зерттеу жұмыстарын ұйымдастыру мен жүргізудің қазіргі тәжірибесі білім беру және кәсіптік оқытудың осы түрін одан әрі дамыту мен жетілдірудің оң перспективаларын айғақтайтынын атап өтті. </w:t>
      </w:r>
      <w:r w:rsidR="00320C9E" w:rsidRPr="00320C9E">
        <w:rPr>
          <w:rFonts w:ascii="Times New Roman" w:eastAsia="Calibri" w:hAnsi="Times New Roman" w:cs="Times New Roman"/>
          <w:sz w:val="28"/>
          <w:szCs w:val="28"/>
          <w:lang w:val="kk-KZ"/>
        </w:rPr>
        <w:t>Білім алушылар</w:t>
      </w:r>
      <w:r w:rsidRPr="00141D17">
        <w:rPr>
          <w:rFonts w:ascii="Times New Roman" w:eastAsia="Calibri" w:hAnsi="Times New Roman" w:cs="Times New Roman"/>
          <w:sz w:val="28"/>
          <w:szCs w:val="28"/>
          <w:lang w:val="kk-KZ"/>
        </w:rPr>
        <w:t>ды ғылыми-зерттеу қызметімен таныстыру және олардың қабілеттерін дамыту күрделі және көп қырлы проблема болып табылады, оның түрлі аспектілері оқытушылар мен әдіскерлердің еңбектерінде қарастырылды</w:t>
      </w:r>
      <w:r w:rsidR="008F275D">
        <w:rPr>
          <w:rFonts w:ascii="Times New Roman" w:eastAsia="Calibri" w:hAnsi="Times New Roman" w:cs="Times New Roman"/>
          <w:sz w:val="28"/>
          <w:szCs w:val="28"/>
          <w:lang w:val="kk-KZ"/>
        </w:rPr>
        <w:t>.</w:t>
      </w:r>
    </w:p>
    <w:p w14:paraId="3DCC52B3" w14:textId="75B79BE1" w:rsidR="000A637C" w:rsidRPr="00141D17"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 xml:space="preserve">Оқу мақсаттарына барынша тиімді қол жеткізу және танымдық белсенділікті дамыту үшін </w:t>
      </w:r>
      <w:r w:rsidR="00320C9E" w:rsidRPr="00320C9E">
        <w:rPr>
          <w:rFonts w:ascii="Times New Roman" w:eastAsia="Calibri" w:hAnsi="Times New Roman" w:cs="Times New Roman"/>
          <w:sz w:val="28"/>
          <w:szCs w:val="28"/>
          <w:lang w:val="kk-KZ"/>
        </w:rPr>
        <w:t>білім алушылар</w:t>
      </w:r>
      <w:r w:rsidRPr="00141D17">
        <w:rPr>
          <w:rFonts w:ascii="Times New Roman" w:eastAsia="Calibri" w:hAnsi="Times New Roman" w:cs="Times New Roman"/>
          <w:sz w:val="28"/>
          <w:szCs w:val="28"/>
          <w:lang w:val="kk-KZ"/>
        </w:rPr>
        <w:t>ды ғылыми-зерттеу іс-шараларына қосу идеясы жаңалық емес. Оның басталуы зерттеу әдісінің жалпы идеясын қалыптастырған натуралист Т.Хьюкслидің педагог-биологы А.Я. Гердтің есімімен байланысты. XX ғасырдың 60-жылдарына қарай Д. Брунер зерттеу әдісіндегі әзірлемелерді бірнеше принциптер түрінде қорытындылады:</w:t>
      </w:r>
    </w:p>
    <w:p w14:paraId="628D7238" w14:textId="77777777" w:rsidR="000A637C" w:rsidRPr="00320C9E" w:rsidRDefault="000A637C" w:rsidP="000A637C">
      <w:pPr>
        <w:spacing w:after="0" w:line="240" w:lineRule="auto"/>
        <w:ind w:firstLineChars="201" w:firstLine="563"/>
        <w:jc w:val="both"/>
        <w:rPr>
          <w:rFonts w:ascii="Times New Roman" w:eastAsia="Calibri" w:hAnsi="Times New Roman" w:cs="Times New Roman"/>
          <w:sz w:val="28"/>
          <w:szCs w:val="28"/>
        </w:rPr>
      </w:pPr>
      <w:r w:rsidRPr="00141D17">
        <w:rPr>
          <w:rFonts w:ascii="Times New Roman" w:eastAsia="Calibri" w:hAnsi="Times New Roman" w:cs="Times New Roman"/>
          <w:sz w:val="28"/>
          <w:szCs w:val="28"/>
          <w:lang w:val="kk-KZ"/>
        </w:rPr>
        <w:t xml:space="preserve">1) пән мазмұны бойынша жетекші, негізгі ұғымдарды бөліп көрсету қажет. </w:t>
      </w:r>
      <w:r w:rsidRPr="00320C9E">
        <w:rPr>
          <w:rFonts w:ascii="Times New Roman" w:eastAsia="Calibri" w:hAnsi="Times New Roman" w:cs="Times New Roman"/>
          <w:sz w:val="28"/>
          <w:szCs w:val="28"/>
        </w:rPr>
        <w:t>Бұл бүкіл пәнді барынша қолжетімді етеді;</w:t>
      </w:r>
    </w:p>
    <w:p w14:paraId="77C1B5C4" w14:textId="77777777" w:rsidR="0087174D" w:rsidRPr="00320C9E"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320C9E">
        <w:rPr>
          <w:rFonts w:ascii="Times New Roman" w:eastAsia="Calibri" w:hAnsi="Times New Roman" w:cs="Times New Roman"/>
          <w:sz w:val="28"/>
          <w:szCs w:val="28"/>
        </w:rPr>
        <w:t>материалды зерттеу нақты фактілердің танымдық құрылымдармен, сұлбалармен корреляциясымен байланысты болуы керек;</w:t>
      </w:r>
    </w:p>
    <w:p w14:paraId="2113A7FC" w14:textId="77777777" w:rsidR="0087174D" w:rsidRPr="00320C9E" w:rsidRDefault="000A637C">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320C9E">
        <w:rPr>
          <w:rFonts w:ascii="Times New Roman" w:eastAsia="Calibri" w:hAnsi="Times New Roman" w:cs="Times New Roman"/>
          <w:sz w:val="28"/>
          <w:szCs w:val="28"/>
        </w:rPr>
        <w:t>негізгі ұғымдар мен принциптерді ассимиляциялау процесі кеңірек мағынаға ие болып, елеулі және нақты мазмұннан тыс танымдық қызмет әдістерін меңгеруге мүмкіндік береді;</w:t>
      </w:r>
    </w:p>
    <w:p w14:paraId="66250CBA" w14:textId="73772D0D" w:rsidR="006F6B75" w:rsidRPr="006F6B75" w:rsidRDefault="000A637C" w:rsidP="006F6B75">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320C9E">
        <w:rPr>
          <w:rFonts w:ascii="Times New Roman" w:eastAsia="Calibri" w:hAnsi="Times New Roman" w:cs="Times New Roman"/>
          <w:sz w:val="28"/>
          <w:szCs w:val="28"/>
        </w:rPr>
        <w:t>негізгі идеялар мен ұғымдарды "спиральді" зерттеуді пайдаланған жөн</w:t>
      </w:r>
      <w:r w:rsidR="006F6B75">
        <w:rPr>
          <w:rFonts w:ascii="Times New Roman" w:eastAsia="Calibri" w:hAnsi="Times New Roman" w:cs="Times New Roman"/>
          <w:sz w:val="28"/>
          <w:szCs w:val="28"/>
          <w:lang w:val="kk-KZ"/>
        </w:rPr>
        <w:t>.</w:t>
      </w:r>
    </w:p>
    <w:p w14:paraId="1DC39413" w14:textId="565C5E72" w:rsidR="000A637C" w:rsidRPr="006F6B75"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6F6B75">
        <w:rPr>
          <w:rFonts w:ascii="Times New Roman" w:eastAsia="Calibri" w:hAnsi="Times New Roman" w:cs="Times New Roman"/>
          <w:sz w:val="28"/>
          <w:szCs w:val="28"/>
          <w:lang w:val="kk-KZ"/>
        </w:rPr>
        <w:t>Н.А. Менчинская және басқа да педагог-зерттеушілер зерттеу әдісін оқушылардың танымдық белсенділігі мен оқуға деген уәждемесін дамыту құралы ретінде қарастырады [</w:t>
      </w:r>
      <w:r w:rsidR="008F275D">
        <w:rPr>
          <w:rFonts w:ascii="Times New Roman" w:eastAsia="Calibri" w:hAnsi="Times New Roman" w:cs="Times New Roman"/>
          <w:sz w:val="28"/>
          <w:szCs w:val="28"/>
          <w:lang w:val="kk-KZ"/>
        </w:rPr>
        <w:t>108</w:t>
      </w:r>
      <w:r w:rsidRPr="006F6B75">
        <w:rPr>
          <w:rFonts w:ascii="Times New Roman" w:eastAsia="Calibri" w:hAnsi="Times New Roman" w:cs="Times New Roman"/>
          <w:sz w:val="28"/>
          <w:szCs w:val="28"/>
          <w:lang w:val="kk-KZ"/>
        </w:rPr>
        <w:t>].</w:t>
      </w:r>
    </w:p>
    <w:p w14:paraId="73144E21" w14:textId="0B41CEEC" w:rsidR="000A637C" w:rsidRPr="00826613"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6F6B75">
        <w:rPr>
          <w:rFonts w:ascii="Times New Roman" w:eastAsia="Calibri" w:hAnsi="Times New Roman" w:cs="Times New Roman"/>
          <w:sz w:val="28"/>
          <w:szCs w:val="28"/>
          <w:lang w:val="kk-KZ"/>
        </w:rPr>
        <w:t>Ғылыми-зерттеу қызметінің мүмкін болатын бағыттарын талда</w:t>
      </w:r>
      <w:r w:rsidR="00320C9E" w:rsidRPr="00320C9E">
        <w:rPr>
          <w:rFonts w:ascii="Times New Roman" w:eastAsia="Calibri" w:hAnsi="Times New Roman" w:cs="Times New Roman"/>
          <w:sz w:val="28"/>
          <w:szCs w:val="28"/>
          <w:lang w:val="kk-KZ"/>
        </w:rPr>
        <w:t xml:space="preserve">у білім алушылардың </w:t>
      </w:r>
      <w:r w:rsidRPr="006F6B75">
        <w:rPr>
          <w:rFonts w:ascii="Times New Roman" w:eastAsia="Calibri" w:hAnsi="Times New Roman" w:cs="Times New Roman"/>
          <w:sz w:val="28"/>
          <w:szCs w:val="28"/>
          <w:lang w:val="kk-KZ"/>
        </w:rPr>
        <w:t>білім беру зерттеулерін және шығармашылық өсу әлеуетін, оның ішінде білім беру және танымдық мәдениетті дамыту жолдарын, ойлау тәуелсіздігін және өзін-өзі тәрбиелеуге уәждемесін қоса алғанда, оқу-танымдық қызметтің нақты бір түрі ретінде анықтауға мүмкіндік берді</w:t>
      </w:r>
      <w:r w:rsidR="00BB3C9B" w:rsidRPr="00320C9E">
        <w:rPr>
          <w:rFonts w:ascii="Times New Roman" w:eastAsia="Calibri" w:hAnsi="Times New Roman" w:cs="Times New Roman"/>
          <w:sz w:val="28"/>
          <w:szCs w:val="28"/>
          <w:lang w:val="kk-KZ"/>
        </w:rPr>
        <w:t xml:space="preserve"> </w:t>
      </w:r>
      <w:r w:rsidRPr="006F6B75">
        <w:rPr>
          <w:rFonts w:ascii="Times New Roman" w:eastAsia="Calibri" w:hAnsi="Times New Roman" w:cs="Times New Roman"/>
          <w:sz w:val="28"/>
          <w:szCs w:val="28"/>
          <w:lang w:val="kk-KZ"/>
        </w:rPr>
        <w:t>[93, 219</w:t>
      </w:r>
      <w:r w:rsidR="008F275D">
        <w:rPr>
          <w:rFonts w:ascii="Times New Roman" w:eastAsia="Calibri" w:hAnsi="Times New Roman" w:cs="Times New Roman"/>
          <w:sz w:val="28"/>
          <w:szCs w:val="28"/>
          <w:lang w:val="kk-KZ"/>
        </w:rPr>
        <w:t xml:space="preserve"> </w:t>
      </w:r>
      <w:r w:rsidRPr="006F6B75">
        <w:rPr>
          <w:rFonts w:ascii="Times New Roman" w:eastAsia="Calibri" w:hAnsi="Times New Roman" w:cs="Times New Roman"/>
          <w:sz w:val="28"/>
          <w:szCs w:val="28"/>
          <w:lang w:val="kk-KZ"/>
        </w:rPr>
        <w:t xml:space="preserve">б.]. </w:t>
      </w:r>
      <w:r w:rsidR="00320C9E">
        <w:rPr>
          <w:rFonts w:ascii="Times New Roman" w:eastAsia="Calibri" w:hAnsi="Times New Roman" w:cs="Times New Roman"/>
          <w:sz w:val="28"/>
          <w:szCs w:val="28"/>
          <w:lang w:val="kk-KZ"/>
        </w:rPr>
        <w:t>Осы орайда, біз</w:t>
      </w:r>
      <w:r w:rsidRPr="00826613">
        <w:rPr>
          <w:rFonts w:ascii="Times New Roman" w:eastAsia="Calibri" w:hAnsi="Times New Roman" w:cs="Times New Roman"/>
          <w:sz w:val="28"/>
          <w:szCs w:val="28"/>
          <w:lang w:val="kk-KZ"/>
        </w:rPr>
        <w:t xml:space="preserve"> В.П. Беспалькомен келісеміз</w:t>
      </w:r>
      <w:r w:rsidR="00320C9E">
        <w:rPr>
          <w:rFonts w:ascii="Times New Roman" w:eastAsia="Calibri" w:hAnsi="Times New Roman" w:cs="Times New Roman"/>
          <w:sz w:val="28"/>
          <w:szCs w:val="28"/>
          <w:lang w:val="kk-KZ"/>
        </w:rPr>
        <w:t>, ол</w:t>
      </w:r>
      <w:r w:rsidRPr="00826613">
        <w:rPr>
          <w:rFonts w:ascii="Times New Roman" w:eastAsia="Calibri" w:hAnsi="Times New Roman" w:cs="Times New Roman"/>
          <w:sz w:val="28"/>
          <w:szCs w:val="28"/>
          <w:lang w:val="kk-KZ"/>
        </w:rPr>
        <w:t>: «...</w:t>
      </w:r>
      <w:r w:rsidR="00320C9E" w:rsidRPr="00320C9E">
        <w:rPr>
          <w:rFonts w:ascii="Times New Roman" w:eastAsia="Calibri" w:hAnsi="Times New Roman" w:cs="Times New Roman"/>
          <w:sz w:val="28"/>
          <w:szCs w:val="28"/>
          <w:lang w:val="kk-KZ"/>
        </w:rPr>
        <w:t>білім алушылар</w:t>
      </w:r>
      <w:r w:rsidRPr="00826613">
        <w:rPr>
          <w:rFonts w:ascii="Times New Roman" w:eastAsia="Calibri" w:hAnsi="Times New Roman" w:cs="Times New Roman"/>
          <w:sz w:val="28"/>
          <w:szCs w:val="28"/>
          <w:lang w:val="kk-KZ"/>
        </w:rPr>
        <w:t xml:space="preserve">дың білімді ассимиляциялауы тек өзінің тәрбиелік және танымдық қызметінің нәтижесінде ғана орын алады» </w:t>
      </w:r>
      <w:r w:rsidR="00320C9E">
        <w:rPr>
          <w:rFonts w:ascii="Times New Roman" w:eastAsia="Calibri" w:hAnsi="Times New Roman" w:cs="Times New Roman"/>
          <w:sz w:val="28"/>
          <w:szCs w:val="28"/>
          <w:lang w:val="kk-KZ"/>
        </w:rPr>
        <w:t xml:space="preserve">деген болатын </w:t>
      </w:r>
      <w:r w:rsidRPr="00826613">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109</w:t>
      </w:r>
      <w:r w:rsidRPr="00826613">
        <w:rPr>
          <w:rFonts w:ascii="Times New Roman" w:eastAsia="Calibri" w:hAnsi="Times New Roman" w:cs="Times New Roman"/>
          <w:sz w:val="28"/>
          <w:szCs w:val="28"/>
          <w:lang w:val="kk-KZ"/>
        </w:rPr>
        <w:t>].</w:t>
      </w:r>
    </w:p>
    <w:p w14:paraId="6D063A4A" w14:textId="59AAE0B1" w:rsidR="000A637C" w:rsidRPr="00826613" w:rsidRDefault="000A637C" w:rsidP="000A637C">
      <w:pPr>
        <w:spacing w:after="0" w:line="240" w:lineRule="auto"/>
        <w:ind w:firstLineChars="201" w:firstLine="563"/>
        <w:jc w:val="both"/>
        <w:rPr>
          <w:rFonts w:ascii="Times New Roman" w:eastAsia="Calibri" w:hAnsi="Times New Roman" w:cs="Times New Roman"/>
          <w:sz w:val="28"/>
          <w:szCs w:val="28"/>
          <w:lang w:val="kk-KZ"/>
        </w:rPr>
      </w:pPr>
      <w:r w:rsidRPr="00826613">
        <w:rPr>
          <w:rFonts w:ascii="Times New Roman" w:eastAsia="Calibri" w:hAnsi="Times New Roman" w:cs="Times New Roman"/>
          <w:sz w:val="28"/>
          <w:szCs w:val="28"/>
          <w:lang w:val="kk-KZ"/>
        </w:rPr>
        <w:t xml:space="preserve">Биология курсының жалпы оқу-әдістемелік әлеуеті табиғи ғылыми экологиялық пән ретінде </w:t>
      </w:r>
      <w:r w:rsidR="00320C9E" w:rsidRPr="00320C9E">
        <w:rPr>
          <w:rFonts w:ascii="Times New Roman" w:eastAsia="Calibri" w:hAnsi="Times New Roman" w:cs="Times New Roman"/>
          <w:sz w:val="28"/>
          <w:szCs w:val="28"/>
          <w:lang w:val="kk-KZ"/>
        </w:rPr>
        <w:t>білім алушылар</w:t>
      </w:r>
      <w:r w:rsidRPr="00826613">
        <w:rPr>
          <w:rFonts w:ascii="Times New Roman" w:eastAsia="Calibri" w:hAnsi="Times New Roman" w:cs="Times New Roman"/>
          <w:sz w:val="28"/>
          <w:szCs w:val="28"/>
          <w:lang w:val="kk-KZ"/>
        </w:rPr>
        <w:t>дың сыныпта және сыныптан тыс жұмысында зерттеу іс-шараларының барлық түрлерін ұйымдастыруға мүмкіндік береді</w:t>
      </w:r>
      <w:r w:rsidR="00640F9E" w:rsidRPr="00826613">
        <w:rPr>
          <w:rFonts w:ascii="Times New Roman" w:eastAsia="Calibri" w:hAnsi="Times New Roman" w:cs="Times New Roman"/>
          <w:sz w:val="28"/>
          <w:szCs w:val="28"/>
          <w:lang w:val="kk-KZ"/>
        </w:rPr>
        <w:t xml:space="preserve"> [</w:t>
      </w:r>
      <w:r w:rsidR="00FA46F1">
        <w:rPr>
          <w:rFonts w:ascii="Times New Roman" w:eastAsia="Calibri" w:hAnsi="Times New Roman" w:cs="Times New Roman"/>
          <w:sz w:val="28"/>
          <w:szCs w:val="28"/>
          <w:lang w:val="kk-KZ"/>
        </w:rPr>
        <w:t>110</w:t>
      </w:r>
      <w:r w:rsidR="00640F9E" w:rsidRPr="00826613">
        <w:rPr>
          <w:rFonts w:ascii="Times New Roman" w:eastAsia="Calibri" w:hAnsi="Times New Roman" w:cs="Times New Roman"/>
          <w:sz w:val="28"/>
          <w:szCs w:val="28"/>
          <w:lang w:val="kk-KZ"/>
        </w:rPr>
        <w:t>]</w:t>
      </w:r>
      <w:r w:rsidRPr="00826613">
        <w:rPr>
          <w:rFonts w:ascii="Times New Roman" w:eastAsia="Calibri" w:hAnsi="Times New Roman" w:cs="Times New Roman"/>
          <w:sz w:val="28"/>
          <w:szCs w:val="28"/>
          <w:lang w:val="kk-KZ"/>
        </w:rPr>
        <w:t>.</w:t>
      </w:r>
    </w:p>
    <w:p w14:paraId="22F71981" w14:textId="3D64422F" w:rsidR="000A637C" w:rsidRPr="00826613" w:rsidRDefault="00320C9E" w:rsidP="000A637C">
      <w:pPr>
        <w:spacing w:after="0" w:line="240" w:lineRule="auto"/>
        <w:ind w:firstLine="567"/>
        <w:jc w:val="both"/>
        <w:rPr>
          <w:rFonts w:ascii="Times New Roman" w:eastAsia="Calibri" w:hAnsi="Times New Roman" w:cs="Times New Roman"/>
          <w:sz w:val="28"/>
          <w:szCs w:val="28"/>
          <w:lang w:val="kk-KZ"/>
        </w:rPr>
      </w:pPr>
      <w:r w:rsidRPr="00320C9E">
        <w:rPr>
          <w:rFonts w:ascii="Times New Roman" w:eastAsia="Calibri" w:hAnsi="Times New Roman" w:cs="Times New Roman"/>
          <w:sz w:val="28"/>
          <w:szCs w:val="28"/>
          <w:lang w:val="kk-KZ"/>
        </w:rPr>
        <w:t>Жоғары оқу орындарының</w:t>
      </w:r>
      <w:r w:rsidR="000A637C" w:rsidRPr="00826613">
        <w:rPr>
          <w:rFonts w:ascii="Times New Roman" w:eastAsia="Calibri" w:hAnsi="Times New Roman" w:cs="Times New Roman"/>
          <w:sz w:val="28"/>
          <w:szCs w:val="28"/>
          <w:lang w:val="kk-KZ"/>
        </w:rPr>
        <w:t xml:space="preserve"> базалық оқу жоспарында оқу орнының аймақтық (республикалық-өңiрлiк) құрамдас бөлiгi мен құрамдас бөлiгi үшiн сағаттар бөлiнедi. Бұл сағаттарды </w:t>
      </w:r>
      <w:r w:rsidRPr="00320C9E">
        <w:rPr>
          <w:rFonts w:ascii="Times New Roman" w:eastAsia="Calibri" w:hAnsi="Times New Roman" w:cs="Times New Roman"/>
          <w:sz w:val="28"/>
          <w:szCs w:val="28"/>
          <w:lang w:val="kk-KZ"/>
        </w:rPr>
        <w:t>білім ал</w:t>
      </w:r>
      <w:r w:rsidR="000A637C" w:rsidRPr="00826613">
        <w:rPr>
          <w:rFonts w:ascii="Times New Roman" w:eastAsia="Calibri" w:hAnsi="Times New Roman" w:cs="Times New Roman"/>
          <w:sz w:val="28"/>
          <w:szCs w:val="28"/>
          <w:lang w:val="kk-KZ"/>
        </w:rPr>
        <w:t>ушылардың әр түрлі танымдық қызметін ұйымдастыру үшін, оның ішінде өңірдің ерекшелігін ескере отырып зерттеулер жүргізу үшін пайдалану ұсынылады</w:t>
      </w:r>
      <w:r w:rsidR="00BB3C9B" w:rsidRPr="00320C9E">
        <w:rPr>
          <w:rFonts w:ascii="Times New Roman" w:eastAsia="Calibri" w:hAnsi="Times New Roman" w:cs="Times New Roman"/>
          <w:sz w:val="28"/>
          <w:szCs w:val="28"/>
          <w:lang w:val="kk-KZ"/>
        </w:rPr>
        <w:t xml:space="preserve"> </w:t>
      </w:r>
      <w:r w:rsidR="000A637C" w:rsidRPr="00826613">
        <w:rPr>
          <w:rFonts w:ascii="Times New Roman" w:eastAsia="Calibri" w:hAnsi="Times New Roman" w:cs="Times New Roman"/>
          <w:sz w:val="28"/>
          <w:szCs w:val="28"/>
          <w:lang w:val="kk-KZ"/>
        </w:rPr>
        <w:t>[41, 260</w:t>
      </w:r>
      <w:r w:rsidR="008F275D">
        <w:rPr>
          <w:rFonts w:ascii="Times New Roman" w:eastAsia="Calibri" w:hAnsi="Times New Roman" w:cs="Times New Roman"/>
          <w:sz w:val="28"/>
          <w:szCs w:val="28"/>
          <w:lang w:val="kk-KZ"/>
        </w:rPr>
        <w:t xml:space="preserve"> </w:t>
      </w:r>
      <w:r w:rsidR="000A637C" w:rsidRPr="00826613">
        <w:rPr>
          <w:rFonts w:ascii="Times New Roman" w:eastAsia="Calibri" w:hAnsi="Times New Roman" w:cs="Times New Roman"/>
          <w:sz w:val="28"/>
          <w:szCs w:val="28"/>
          <w:lang w:val="kk-KZ"/>
        </w:rPr>
        <w:t xml:space="preserve">б.]. Зерттеу әдісін енгізу кезінде жергілікті тарих қағидаты міндетті болып табылады, ол </w:t>
      </w:r>
      <w:r w:rsidRPr="00320C9E">
        <w:rPr>
          <w:rFonts w:ascii="Times New Roman" w:eastAsia="Calibri" w:hAnsi="Times New Roman" w:cs="Times New Roman"/>
          <w:sz w:val="28"/>
          <w:szCs w:val="28"/>
          <w:lang w:val="kk-KZ"/>
        </w:rPr>
        <w:t>болашақ биолог мұғалімдерді</w:t>
      </w:r>
      <w:r w:rsidR="000A637C" w:rsidRPr="00826613">
        <w:rPr>
          <w:rFonts w:ascii="Times New Roman" w:eastAsia="Calibri" w:hAnsi="Times New Roman" w:cs="Times New Roman"/>
          <w:sz w:val="28"/>
          <w:szCs w:val="28"/>
          <w:lang w:val="kk-KZ"/>
        </w:rPr>
        <w:t xml:space="preserve"> оқу процесінде сабақта және оқу сағатынан тыс жерде жергілікті материалды жүйелі және ұтымды пайдалануға бағдарланады. Өңiрлiк компоненттiң мазмұнын федерация пәндерi бойынша ғалымдар мен оқытушылар әзiрлейдi, облыстық бiлiм комитетi заңды түрде бекiтедi, ал оны iске асырудың нысандары мен әдiстерiн әрбiр педагог өз бетiнше айқындайды. Сонымен қатар, тез өзгеріп отыратын әлеуметтік жағдайларда оқушылардың шығармашылық қабілеттерін дамыту және проблемаларды шешу қабілетін дамыту құралы ретінде ғылыми-зерттеу қызметін ұйымдастыру қажеттілігі арта түседі.</w:t>
      </w:r>
    </w:p>
    <w:p w14:paraId="7C9A1DA3" w14:textId="50C93F9E" w:rsidR="000A637C" w:rsidRPr="00826613" w:rsidRDefault="000A637C" w:rsidP="000A637C">
      <w:pPr>
        <w:spacing w:after="0" w:line="240" w:lineRule="auto"/>
        <w:ind w:firstLine="567"/>
        <w:jc w:val="both"/>
        <w:rPr>
          <w:rFonts w:ascii="Times New Roman" w:eastAsia="Calibri" w:hAnsi="Times New Roman" w:cs="Times New Roman"/>
          <w:sz w:val="28"/>
          <w:szCs w:val="28"/>
          <w:lang w:val="kk-KZ"/>
        </w:rPr>
      </w:pPr>
      <w:r w:rsidRPr="00826613">
        <w:rPr>
          <w:rFonts w:ascii="Times New Roman" w:eastAsia="Calibri" w:hAnsi="Times New Roman" w:cs="Times New Roman"/>
          <w:sz w:val="28"/>
          <w:szCs w:val="28"/>
          <w:lang w:val="kk-KZ"/>
        </w:rPr>
        <w:t xml:space="preserve">Алайда, биология пәні мұғалімдерінің сауалнама деректерін талдау зерттеу әдісін сыныптан тыс жұмыста қолдану және оның элементтерін сыныпта пайдалану үшін аймақтық материалды пайдалана отырып, оқушылардың зерттеуін ұйымдастыру бойынша қосымша білімді талап ететінін көрсетті. Педагогикалық теория мен практика </w:t>
      </w:r>
      <w:r w:rsidR="00320C9E" w:rsidRPr="00320C9E">
        <w:rPr>
          <w:rFonts w:ascii="Times New Roman" w:eastAsia="Calibri" w:hAnsi="Times New Roman" w:cs="Times New Roman"/>
          <w:sz w:val="28"/>
          <w:szCs w:val="28"/>
          <w:lang w:val="kk-KZ"/>
        </w:rPr>
        <w:t>жоғары оқу орнында</w:t>
      </w:r>
      <w:r w:rsidRPr="00826613">
        <w:rPr>
          <w:rFonts w:ascii="Times New Roman" w:eastAsia="Calibri" w:hAnsi="Times New Roman" w:cs="Times New Roman"/>
          <w:sz w:val="28"/>
          <w:szCs w:val="28"/>
          <w:lang w:val="kk-KZ"/>
        </w:rPr>
        <w:t xml:space="preserve"> ғылыми зерттеу әдістерін қолданудың тиімді екенін растайды, бірақ көбінесе ғылыми материал </w:t>
      </w:r>
      <w:r w:rsidR="00320C9E" w:rsidRPr="00320C9E">
        <w:rPr>
          <w:rFonts w:ascii="Times New Roman" w:eastAsia="Calibri" w:hAnsi="Times New Roman" w:cs="Times New Roman"/>
          <w:sz w:val="28"/>
          <w:szCs w:val="28"/>
          <w:lang w:val="kk-KZ"/>
        </w:rPr>
        <w:t>жоғары оқу орнына</w:t>
      </w:r>
      <w:r w:rsidRPr="00826613">
        <w:rPr>
          <w:rFonts w:ascii="Times New Roman" w:eastAsia="Calibri" w:hAnsi="Times New Roman" w:cs="Times New Roman"/>
          <w:sz w:val="28"/>
          <w:szCs w:val="28"/>
          <w:lang w:val="kk-KZ"/>
        </w:rPr>
        <w:t xml:space="preserve"> бейімделмейді, бұл </w:t>
      </w:r>
      <w:r w:rsidR="00320C9E" w:rsidRPr="00320C9E">
        <w:rPr>
          <w:rFonts w:ascii="Times New Roman" w:eastAsia="Calibri" w:hAnsi="Times New Roman" w:cs="Times New Roman"/>
          <w:sz w:val="28"/>
          <w:szCs w:val="28"/>
          <w:lang w:val="kk-KZ"/>
        </w:rPr>
        <w:t>білім ал</w:t>
      </w:r>
      <w:r w:rsidRPr="00826613">
        <w:rPr>
          <w:rFonts w:ascii="Times New Roman" w:eastAsia="Calibri" w:hAnsi="Times New Roman" w:cs="Times New Roman"/>
          <w:sz w:val="28"/>
          <w:szCs w:val="28"/>
          <w:lang w:val="kk-KZ"/>
        </w:rPr>
        <w:t>ушылардың ғылыми-зерттеу қызметін ұйымдастыруда қиындықтар туғызады.</w:t>
      </w:r>
    </w:p>
    <w:p w14:paraId="34849E61" w14:textId="3AF5673A" w:rsidR="0087174D" w:rsidRPr="00826613" w:rsidRDefault="000A637C" w:rsidP="0087174D">
      <w:pPr>
        <w:spacing w:after="0" w:line="240" w:lineRule="auto"/>
        <w:ind w:firstLine="567"/>
        <w:jc w:val="both"/>
        <w:rPr>
          <w:rFonts w:ascii="Times New Roman" w:eastAsia="Calibri" w:hAnsi="Times New Roman" w:cs="Times New Roman"/>
          <w:sz w:val="28"/>
          <w:szCs w:val="28"/>
          <w:lang w:val="kk-KZ"/>
        </w:rPr>
      </w:pPr>
      <w:r w:rsidRPr="00826613">
        <w:rPr>
          <w:rFonts w:ascii="Times New Roman" w:eastAsia="Calibri" w:hAnsi="Times New Roman" w:cs="Times New Roman"/>
          <w:sz w:val="28"/>
          <w:szCs w:val="28"/>
          <w:lang w:val="kk-KZ"/>
        </w:rPr>
        <w:t>Біздің ойымызша, ғылыми-зерттеу жұмыстарын ұйымдастыруда жоба әдісін қолдану тиімді. Жобалардың бір түрі – зерттеулер туралы толығырақ айтайық. Оның құрылымы іс жүзінде нағыз ғылыми зерттеумен сәйкес келеді, онда тақырыптың өзектілігі анықталады; проблема, зерттеу субъектісі және объектісі; мақсаты, гипотезасы және одан туындайтын зерттеу міндеттері; зерттеу әдістері, нәтижелері, тұжырымдары мен ұсынымдары. Ғылыми-зерттеу жобасындағы оқу процесі «өзінің таза түрінде» білім іздеу ғана емес, жаңа танымдық, қолданбалы және практикалық ақпаратты іздеу ретінде құрылады</w:t>
      </w:r>
      <w:r w:rsidR="00BB3C9B" w:rsidRPr="000D69AB">
        <w:rPr>
          <w:rFonts w:ascii="Times New Roman" w:eastAsia="Calibri" w:hAnsi="Times New Roman" w:cs="Times New Roman"/>
          <w:sz w:val="28"/>
          <w:szCs w:val="28"/>
          <w:lang w:val="kk-KZ"/>
        </w:rPr>
        <w:t xml:space="preserve"> </w:t>
      </w:r>
      <w:r w:rsidRPr="00826613">
        <w:rPr>
          <w:rFonts w:ascii="Times New Roman" w:eastAsia="Calibri" w:hAnsi="Times New Roman" w:cs="Times New Roman"/>
          <w:sz w:val="28"/>
          <w:szCs w:val="28"/>
          <w:lang w:val="kk-KZ"/>
        </w:rPr>
        <w:t>[61</w:t>
      </w:r>
      <w:r w:rsidR="008F275D">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 xml:space="preserve"> 45-48 б.</w:t>
      </w:r>
      <w:r w:rsidRPr="00826613">
        <w:rPr>
          <w:rFonts w:ascii="Times New Roman" w:eastAsia="Calibri" w:hAnsi="Times New Roman" w:cs="Times New Roman"/>
          <w:sz w:val="28"/>
          <w:szCs w:val="28"/>
          <w:lang w:val="kk-KZ"/>
        </w:rPr>
        <w:t xml:space="preserve">]. Зерттеу тәсілі шеңберінде оқыту білім алушылардың тікелей (витагеникалық) тәжірибесі, </w:t>
      </w:r>
      <w:r w:rsidR="0087174D" w:rsidRPr="00826613">
        <w:rPr>
          <w:rFonts w:ascii="Times New Roman" w:eastAsia="Calibri" w:hAnsi="Times New Roman" w:cs="Times New Roman"/>
          <w:sz w:val="28"/>
          <w:szCs w:val="28"/>
          <w:lang w:val="kk-KZ"/>
        </w:rPr>
        <w:t>iздеу, зерттеу қызметi, әлемдi белсендi барлау оны оқу барысында кеңейту негізінде де жүзеге асырылады</w:t>
      </w:r>
      <w:r w:rsidR="0087174D" w:rsidRPr="000D69AB">
        <w:rPr>
          <w:rFonts w:ascii="Times New Roman" w:eastAsia="Calibri" w:hAnsi="Times New Roman" w:cs="Times New Roman"/>
          <w:sz w:val="28"/>
          <w:szCs w:val="28"/>
          <w:lang w:val="kk-KZ"/>
        </w:rPr>
        <w:t xml:space="preserve"> </w:t>
      </w:r>
      <w:r w:rsidR="0087174D" w:rsidRPr="00826613">
        <w:rPr>
          <w:rFonts w:ascii="Times New Roman" w:eastAsia="Calibri" w:hAnsi="Times New Roman" w:cs="Times New Roman"/>
          <w:sz w:val="28"/>
          <w:szCs w:val="28"/>
          <w:lang w:val="kk-KZ"/>
        </w:rPr>
        <w:t>[8, 132</w:t>
      </w:r>
      <w:r w:rsidR="008F275D">
        <w:rPr>
          <w:rFonts w:ascii="Times New Roman" w:eastAsia="Calibri" w:hAnsi="Times New Roman" w:cs="Times New Roman"/>
          <w:sz w:val="28"/>
          <w:szCs w:val="28"/>
          <w:lang w:val="kk-KZ"/>
        </w:rPr>
        <w:t xml:space="preserve"> </w:t>
      </w:r>
      <w:r w:rsidR="0087174D" w:rsidRPr="00826613">
        <w:rPr>
          <w:rFonts w:ascii="Times New Roman" w:eastAsia="Calibri" w:hAnsi="Times New Roman" w:cs="Times New Roman"/>
          <w:sz w:val="28"/>
          <w:szCs w:val="28"/>
          <w:lang w:val="kk-KZ"/>
        </w:rPr>
        <w:t>б.].</w:t>
      </w:r>
    </w:p>
    <w:p w14:paraId="7C07C6D9" w14:textId="607A4DE7" w:rsidR="000A637C" w:rsidRPr="00A6581A" w:rsidRDefault="000A637C" w:rsidP="000A637C">
      <w:pPr>
        <w:spacing w:after="0" w:line="240" w:lineRule="auto"/>
        <w:ind w:firstLine="567"/>
        <w:jc w:val="both"/>
        <w:rPr>
          <w:rFonts w:ascii="Times New Roman" w:eastAsia="Calibri" w:hAnsi="Times New Roman" w:cs="Times New Roman"/>
          <w:sz w:val="28"/>
          <w:szCs w:val="28"/>
          <w:lang w:val="kk-KZ"/>
        </w:rPr>
      </w:pPr>
      <w:r w:rsidRPr="00826613">
        <w:rPr>
          <w:rFonts w:ascii="Times New Roman" w:eastAsia="Calibri" w:hAnsi="Times New Roman" w:cs="Times New Roman"/>
          <w:sz w:val="28"/>
          <w:szCs w:val="28"/>
          <w:lang w:val="kk-KZ"/>
        </w:rPr>
        <w:t xml:space="preserve">Осылайша, біздің жұмыстың одан арғы бағыты </w:t>
      </w:r>
      <w:r w:rsidR="00320C9E" w:rsidRPr="00A6581A">
        <w:rPr>
          <w:rFonts w:ascii="Times New Roman" w:eastAsia="Calibri" w:hAnsi="Times New Roman" w:cs="Times New Roman"/>
          <w:sz w:val="28"/>
          <w:szCs w:val="28"/>
          <w:lang w:val="kk-KZ"/>
        </w:rPr>
        <w:t>білім алушылар</w:t>
      </w:r>
      <w:r w:rsidRPr="00826613">
        <w:rPr>
          <w:rFonts w:ascii="Times New Roman" w:eastAsia="Calibri" w:hAnsi="Times New Roman" w:cs="Times New Roman"/>
          <w:sz w:val="28"/>
          <w:szCs w:val="28"/>
          <w:lang w:val="kk-KZ"/>
        </w:rPr>
        <w:t xml:space="preserve">дың өңірдің биологиялық алуан түрлілігін зерттеу бойынша ғылыми-зерттеу жобасын әзірлеу ретінде анықталды. «Биоалуантүрлілік жақын» биологиясы бойынша </w:t>
      </w:r>
      <w:r w:rsidR="00320C9E" w:rsidRPr="00A6581A">
        <w:rPr>
          <w:rFonts w:ascii="Times New Roman" w:eastAsia="Calibri" w:hAnsi="Times New Roman" w:cs="Times New Roman"/>
          <w:sz w:val="28"/>
          <w:szCs w:val="28"/>
          <w:lang w:val="kk-KZ"/>
        </w:rPr>
        <w:t>оқудан</w:t>
      </w:r>
      <w:r w:rsidRPr="00826613">
        <w:rPr>
          <w:rFonts w:ascii="Times New Roman" w:eastAsia="Calibri" w:hAnsi="Times New Roman" w:cs="Times New Roman"/>
          <w:sz w:val="28"/>
          <w:szCs w:val="28"/>
          <w:lang w:val="kk-KZ"/>
        </w:rPr>
        <w:t xml:space="preserve"> тыс жұмысты ұйымдастыру үшін ғылыми-зерттеу іс-шараларының жобасын әзірледік.</w:t>
      </w:r>
    </w:p>
    <w:p w14:paraId="0D1D762B" w14:textId="1F765281" w:rsidR="00232023" w:rsidRPr="00A6581A" w:rsidRDefault="00232023" w:rsidP="00A6581A">
      <w:pPr>
        <w:suppressAutoHyphens/>
        <w:spacing w:after="0" w:line="240" w:lineRule="auto"/>
        <w:ind w:right="-1"/>
        <w:jc w:val="both"/>
        <w:rPr>
          <w:rFonts w:ascii="Times New Roman" w:eastAsia="Times New Roman" w:hAnsi="Times New Roman" w:cs="Times New Roman"/>
          <w:sz w:val="28"/>
          <w:szCs w:val="28"/>
          <w:lang w:val="kk-KZ" w:eastAsia="ar-SA"/>
        </w:rPr>
      </w:pPr>
      <w:r w:rsidRPr="00A6581A">
        <w:rPr>
          <w:rFonts w:ascii="Times New Roman" w:eastAsia="Times New Roman" w:hAnsi="Times New Roman" w:cs="Times New Roman"/>
          <w:b/>
          <w:sz w:val="28"/>
          <w:szCs w:val="28"/>
          <w:lang w:val="kk-KZ" w:eastAsia="ar-SA"/>
        </w:rPr>
        <w:t xml:space="preserve">       </w:t>
      </w:r>
      <w:r w:rsidRPr="00A6581A">
        <w:rPr>
          <w:rFonts w:ascii="Times New Roman" w:eastAsia="Times New Roman" w:hAnsi="Times New Roman" w:cs="Times New Roman"/>
          <w:bCs/>
          <w:sz w:val="28"/>
          <w:szCs w:val="28"/>
          <w:lang w:val="kk-KZ" w:eastAsia="ar-SA"/>
        </w:rPr>
        <w:t xml:space="preserve">Биоалуантүрліліктің мазмұнын зерттеу әдістемесінің теориялық моделі құрамдық элементтерінің құрылымы мен құрамын ғана емес, сонымен қатар оның қалыптасуының, құралуының (нормативтік-құқықтық база) теориялық негіздерін (заңдылықтарын, принциптерін) көрсетеді. </w:t>
      </w:r>
      <w:r w:rsidRPr="00A6581A">
        <w:rPr>
          <w:rFonts w:ascii="Times New Roman" w:eastAsia="Times New Roman" w:hAnsi="Times New Roman" w:cs="Times New Roman"/>
          <w:sz w:val="28"/>
          <w:szCs w:val="28"/>
          <w:lang w:val="kk-KZ" w:eastAsia="ar-SA"/>
        </w:rPr>
        <w:t>Әдістемелік дайындықтың мазмұны, кез-келген жүйе сияқты, ашық жүйе болғандықтан, модель тек мазмұнды ғана емес, сонымен қатар ЖОО-да биология білімгерлерін дайындауда оны зерттеу процесін көрсетеді (</w:t>
      </w:r>
      <w:r w:rsidR="0083487D">
        <w:rPr>
          <w:rFonts w:ascii="Times New Roman" w:eastAsia="Times New Roman" w:hAnsi="Times New Roman" w:cs="Times New Roman"/>
          <w:sz w:val="28"/>
          <w:szCs w:val="28"/>
          <w:lang w:val="kk-KZ" w:eastAsia="ar-SA"/>
        </w:rPr>
        <w:t>кесте 14</w:t>
      </w:r>
      <w:r w:rsidRPr="00A6581A">
        <w:rPr>
          <w:rFonts w:ascii="Times New Roman" w:eastAsia="Times New Roman" w:hAnsi="Times New Roman" w:cs="Times New Roman"/>
          <w:sz w:val="28"/>
          <w:szCs w:val="28"/>
          <w:lang w:val="kk-KZ" w:eastAsia="ar-SA"/>
        </w:rPr>
        <w:t>).</w:t>
      </w:r>
    </w:p>
    <w:p w14:paraId="5229854C" w14:textId="77777777" w:rsidR="0083487D" w:rsidRPr="00141D17" w:rsidRDefault="0083487D" w:rsidP="0083487D">
      <w:pPr>
        <w:spacing w:after="0" w:line="240" w:lineRule="auto"/>
        <w:rPr>
          <w:rFonts w:ascii="Times New Roman" w:eastAsia="Calibri" w:hAnsi="Times New Roman" w:cs="Times New Roman"/>
          <w:sz w:val="24"/>
          <w:szCs w:val="24"/>
          <w:lang w:val="kk-KZ"/>
        </w:rPr>
      </w:pPr>
    </w:p>
    <w:p w14:paraId="647DC115" w14:textId="15AA8E86" w:rsidR="00066339" w:rsidRPr="00507236" w:rsidRDefault="0083487D" w:rsidP="0083487D">
      <w:pPr>
        <w:suppressAutoHyphens/>
        <w:spacing w:after="0" w:line="240" w:lineRule="auto"/>
        <w:ind w:right="282"/>
        <w:jc w:val="both"/>
        <w:rPr>
          <w:rFonts w:ascii="Times New Roman" w:eastAsia="Times New Roman" w:hAnsi="Times New Roman" w:cs="Times New Roman"/>
          <w:sz w:val="28"/>
          <w:szCs w:val="28"/>
          <w:lang w:val="kk-KZ" w:eastAsia="ar-SA"/>
        </w:rPr>
      </w:pPr>
      <w:r w:rsidRPr="00507236">
        <w:rPr>
          <w:rFonts w:ascii="Times New Roman" w:eastAsia="Calibri" w:hAnsi="Times New Roman" w:cs="Times New Roman"/>
          <w:sz w:val="28"/>
          <w:szCs w:val="28"/>
          <w:lang w:val="kk-KZ"/>
        </w:rPr>
        <w:t>Кесте 1</w:t>
      </w:r>
      <w:r>
        <w:rPr>
          <w:rFonts w:ascii="Times New Roman" w:eastAsia="Calibri" w:hAnsi="Times New Roman" w:cs="Times New Roman"/>
          <w:sz w:val="28"/>
          <w:szCs w:val="28"/>
          <w:lang w:val="kk-KZ"/>
        </w:rPr>
        <w:t xml:space="preserve">4 </w:t>
      </w:r>
      <w:r w:rsidR="00507236" w:rsidRPr="00507236">
        <w:rPr>
          <w:rFonts w:ascii="Times New Roman" w:eastAsia="Times New Roman" w:hAnsi="Times New Roman" w:cs="Times New Roman"/>
          <w:sz w:val="28"/>
          <w:szCs w:val="28"/>
          <w:lang w:val="kk-KZ" w:eastAsia="ar-SA"/>
        </w:rPr>
        <w:t xml:space="preserve"> -</w:t>
      </w:r>
      <w:r w:rsidR="00066339" w:rsidRPr="00507236">
        <w:rPr>
          <w:rFonts w:ascii="Times New Roman" w:eastAsia="Times New Roman" w:hAnsi="Times New Roman" w:cs="Times New Roman"/>
          <w:sz w:val="28"/>
          <w:szCs w:val="28"/>
          <w:lang w:val="kk-KZ" w:eastAsia="ar-SA"/>
        </w:rPr>
        <w:t xml:space="preserve"> ЖОО-да биология пәнінің оқытушыларын дайындауда биоалуантүрлілік туралы мазмұнды зерттеу</w:t>
      </w:r>
    </w:p>
    <w:p w14:paraId="7098E0DF" w14:textId="77777777" w:rsidR="00232023" w:rsidRPr="001C3A52" w:rsidRDefault="00232023" w:rsidP="00232023">
      <w:pPr>
        <w:suppressAutoHyphens/>
        <w:spacing w:after="0" w:line="240" w:lineRule="auto"/>
        <w:ind w:right="282"/>
        <w:jc w:val="both"/>
        <w:rPr>
          <w:rFonts w:ascii="Times New Roman" w:eastAsia="Times New Roman" w:hAnsi="Times New Roman" w:cs="Times New Roman"/>
          <w:bCs/>
          <w:sz w:val="28"/>
          <w:szCs w:val="28"/>
          <w:highlight w:val="yellow"/>
          <w:lang w:val="kk-KZ" w:eastAsia="ar-SA"/>
        </w:rPr>
      </w:pPr>
    </w:p>
    <w:tbl>
      <w:tblPr>
        <w:tblW w:w="9644" w:type="dxa"/>
        <w:tblInd w:w="-1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1829"/>
        <w:gridCol w:w="2130"/>
        <w:gridCol w:w="3821"/>
      </w:tblGrid>
      <w:tr w:rsidR="0083487D" w:rsidRPr="002D71A9" w14:paraId="7D23C32C" w14:textId="77777777" w:rsidTr="0083487D">
        <w:tc>
          <w:tcPr>
            <w:tcW w:w="9644" w:type="dxa"/>
            <w:gridSpan w:val="4"/>
          </w:tcPr>
          <w:p w14:paraId="44A629DE" w14:textId="77777777" w:rsidR="0083487D" w:rsidRPr="008F275D" w:rsidRDefault="0083487D" w:rsidP="008F275D">
            <w:pPr>
              <w:suppressAutoHyphens/>
              <w:spacing w:after="0" w:line="276" w:lineRule="auto"/>
              <w:jc w:val="center"/>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ӘДІСТЕМЕЛІК ЖӘНЕ ТЕОРИЯЛЫҚ НЕГІЗДЕР</w:t>
            </w:r>
          </w:p>
          <w:p w14:paraId="35A10403" w14:textId="77777777" w:rsidR="0083487D" w:rsidRPr="008F275D" w:rsidRDefault="0083487D" w:rsidP="008F275D">
            <w:pPr>
              <w:suppressAutoHyphens/>
              <w:spacing w:after="0" w:line="276" w:lineRule="auto"/>
              <w:jc w:val="center"/>
              <w:rPr>
                <w:rFonts w:ascii="Calibri" w:eastAsia="Times New Roman" w:hAnsi="Calibri" w:cs="Times New Roman"/>
                <w:bCs/>
                <w:sz w:val="24"/>
                <w:szCs w:val="24"/>
                <w:lang w:val="kk-KZ" w:eastAsia="ar-SA"/>
              </w:rPr>
            </w:pPr>
            <w:bookmarkStart w:id="13" w:name="_Hlk208842644"/>
            <w:r w:rsidRPr="008F275D">
              <w:rPr>
                <w:rFonts w:ascii="Times New Roman" w:eastAsia="Times New Roman" w:hAnsi="Times New Roman" w:cs="Times New Roman"/>
                <w:bCs/>
                <w:sz w:val="24"/>
                <w:szCs w:val="24"/>
                <w:lang w:val="kk-KZ" w:eastAsia="ar-SA"/>
              </w:rPr>
              <w:t>ЖОО-да биология пәнінің оқытушыларын дайындауда биоалуантүрлілік туралы мазмұнды зерттеу</w:t>
            </w:r>
            <w:bookmarkEnd w:id="13"/>
          </w:p>
        </w:tc>
      </w:tr>
      <w:tr w:rsidR="0083487D" w:rsidRPr="008F275D" w14:paraId="58BDD013" w14:textId="77777777" w:rsidTr="0083487D">
        <w:tc>
          <w:tcPr>
            <w:tcW w:w="5823" w:type="dxa"/>
            <w:gridSpan w:val="3"/>
          </w:tcPr>
          <w:p w14:paraId="00292677" w14:textId="77777777" w:rsidR="0083487D" w:rsidRPr="008F275D" w:rsidRDefault="0083487D" w:rsidP="008F275D">
            <w:pPr>
              <w:suppressAutoHyphens/>
              <w:spacing w:after="0" w:line="276" w:lineRule="auto"/>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Тенденци</w:t>
            </w:r>
            <w:r w:rsidRPr="008F275D">
              <w:rPr>
                <w:rFonts w:ascii="Times New Roman" w:eastAsia="Times New Roman" w:hAnsi="Times New Roman" w:cs="Times New Roman"/>
                <w:bCs/>
                <w:sz w:val="24"/>
                <w:szCs w:val="24"/>
                <w:lang w:val="kk-KZ" w:eastAsia="ar-SA"/>
              </w:rPr>
              <w:t>ялар</w:t>
            </w:r>
            <w:r w:rsidRPr="008F275D">
              <w:rPr>
                <w:rFonts w:ascii="Times New Roman" w:eastAsia="Times New Roman" w:hAnsi="Times New Roman" w:cs="Times New Roman"/>
                <w:bCs/>
                <w:sz w:val="24"/>
                <w:szCs w:val="24"/>
                <w:lang w:eastAsia="ar-SA"/>
              </w:rPr>
              <w:t>: экологизация, интеграция, информатизация</w:t>
            </w:r>
          </w:p>
        </w:tc>
        <w:tc>
          <w:tcPr>
            <w:tcW w:w="3821" w:type="dxa"/>
          </w:tcPr>
          <w:p w14:paraId="45B55655" w14:textId="77777777" w:rsidR="0083487D" w:rsidRPr="008F275D" w:rsidRDefault="0083487D" w:rsidP="008F275D">
            <w:pPr>
              <w:suppressAutoHyphens/>
              <w:spacing w:after="0" w:line="276" w:lineRule="auto"/>
              <w:rPr>
                <w:rFonts w:ascii="Calibri" w:eastAsia="Times New Roman" w:hAnsi="Calibri" w:cs="Times New Roman"/>
                <w:bCs/>
                <w:sz w:val="24"/>
                <w:szCs w:val="24"/>
                <w:lang w:eastAsia="ar-SA"/>
              </w:rPr>
            </w:pPr>
            <w:r w:rsidRPr="008F275D">
              <w:rPr>
                <w:rFonts w:ascii="Times New Roman" w:eastAsia="Times New Roman" w:hAnsi="Times New Roman" w:cs="Times New Roman"/>
                <w:bCs/>
                <w:sz w:val="24"/>
                <w:szCs w:val="24"/>
                <w:lang w:val="kk-KZ" w:eastAsia="ar-SA"/>
              </w:rPr>
              <w:t>Әдістер</w:t>
            </w:r>
            <w:r w:rsidRPr="008F275D">
              <w:rPr>
                <w:rFonts w:ascii="Times New Roman" w:eastAsia="Times New Roman" w:hAnsi="Times New Roman" w:cs="Times New Roman"/>
                <w:bCs/>
                <w:sz w:val="24"/>
                <w:szCs w:val="24"/>
                <w:lang w:eastAsia="ar-SA"/>
              </w:rPr>
              <w:t>: құзыреттілік</w:t>
            </w:r>
          </w:p>
        </w:tc>
      </w:tr>
      <w:tr w:rsidR="0083487D" w:rsidRPr="008F275D" w14:paraId="3060E9EA" w14:textId="77777777" w:rsidTr="0083487D">
        <w:tc>
          <w:tcPr>
            <w:tcW w:w="5823" w:type="dxa"/>
            <w:gridSpan w:val="3"/>
          </w:tcPr>
          <w:p w14:paraId="69A1C16F" w14:textId="10FA7613" w:rsidR="0083487D" w:rsidRPr="008F275D" w:rsidRDefault="0083487D" w:rsidP="008F275D">
            <w:pPr>
              <w:suppressAutoHyphens/>
              <w:spacing w:after="0" w:line="276" w:lineRule="auto"/>
              <w:jc w:val="center"/>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1</w:t>
            </w:r>
          </w:p>
        </w:tc>
        <w:tc>
          <w:tcPr>
            <w:tcW w:w="3821" w:type="dxa"/>
          </w:tcPr>
          <w:p w14:paraId="7D869DCE" w14:textId="739075FD" w:rsidR="0083487D" w:rsidRPr="008F275D" w:rsidRDefault="0083487D" w:rsidP="008F275D">
            <w:pPr>
              <w:suppressAutoHyphens/>
              <w:spacing w:after="0" w:line="276" w:lineRule="auto"/>
              <w:jc w:val="center"/>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2</w:t>
            </w:r>
          </w:p>
        </w:tc>
      </w:tr>
      <w:tr w:rsidR="0083487D" w:rsidRPr="008F275D" w14:paraId="3D342C2B" w14:textId="77777777" w:rsidTr="0083487D">
        <w:tc>
          <w:tcPr>
            <w:tcW w:w="3693" w:type="dxa"/>
            <w:gridSpan w:val="2"/>
          </w:tcPr>
          <w:p w14:paraId="434EAB4B" w14:textId="77777777" w:rsidR="0083487D" w:rsidRPr="008F275D" w:rsidRDefault="0083487D" w:rsidP="008F275D">
            <w:pPr>
              <w:tabs>
                <w:tab w:val="left" w:pos="2001"/>
              </w:tabs>
              <w:suppressAutoHyphens/>
              <w:spacing w:after="0" w:line="276" w:lineRule="auto"/>
              <w:ind w:right="-89"/>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val="kk-KZ" w:eastAsia="ar-SA"/>
              </w:rPr>
              <w:t>Заңдылықтар</w:t>
            </w:r>
            <w:r w:rsidRPr="008F275D">
              <w:rPr>
                <w:rFonts w:ascii="Times New Roman" w:eastAsia="Times New Roman" w:hAnsi="Times New Roman" w:cs="Times New Roman"/>
                <w:bCs/>
                <w:sz w:val="24"/>
                <w:szCs w:val="24"/>
                <w:lang w:eastAsia="ar-SA"/>
              </w:rPr>
              <w:t>:</w:t>
            </w:r>
          </w:p>
          <w:p w14:paraId="56D9AF41" w14:textId="2FFFCE6A" w:rsidR="0083487D" w:rsidRPr="008F275D" w:rsidRDefault="0083487D" w:rsidP="008F275D">
            <w:pPr>
              <w:pStyle w:val="ad"/>
              <w:spacing w:before="0" w:beforeAutospacing="0" w:after="0" w:afterAutospacing="0" w:line="276" w:lineRule="auto"/>
              <w:jc w:val="both"/>
              <w:rPr>
                <w:bCs/>
              </w:rPr>
            </w:pPr>
            <w:r w:rsidRPr="008F275D">
              <w:rPr>
                <w:rFonts w:hAnsi="Symbol"/>
                <w:bCs/>
                <w:lang w:val="kk-KZ"/>
              </w:rPr>
              <w:t>-</w:t>
            </w:r>
            <w:r w:rsidRPr="008F275D">
              <w:rPr>
                <w:bCs/>
              </w:rPr>
              <w:t xml:space="preserve">  мазмұнның дамуы экологияландыру үрдісіне сәйкес келуі;</w:t>
            </w:r>
          </w:p>
          <w:p w14:paraId="78253B4F" w14:textId="74AC1A26" w:rsidR="0083487D" w:rsidRPr="008F275D" w:rsidRDefault="0083487D" w:rsidP="008F275D">
            <w:pPr>
              <w:pStyle w:val="ad"/>
              <w:spacing w:before="0" w:beforeAutospacing="0" w:after="0" w:afterAutospacing="0" w:line="276" w:lineRule="auto"/>
              <w:jc w:val="both"/>
              <w:rPr>
                <w:bCs/>
              </w:rPr>
            </w:pPr>
            <w:r w:rsidRPr="008F275D">
              <w:rPr>
                <w:rFonts w:hAnsi="Symbol"/>
                <w:bCs/>
                <w:lang w:val="kk-KZ"/>
              </w:rPr>
              <w:t>-</w:t>
            </w:r>
            <w:r w:rsidRPr="008F275D">
              <w:rPr>
                <w:bCs/>
              </w:rPr>
              <w:t xml:space="preserve">  оқыту процесінің барлық компоненттері арасындағы өзара байланыс;</w:t>
            </w:r>
          </w:p>
          <w:p w14:paraId="476138B7" w14:textId="462EE2B7" w:rsidR="0083487D" w:rsidRPr="008F275D" w:rsidRDefault="0083487D" w:rsidP="008F275D">
            <w:pPr>
              <w:pStyle w:val="ad"/>
              <w:spacing w:before="0" w:beforeAutospacing="0" w:after="0" w:afterAutospacing="0" w:line="276" w:lineRule="auto"/>
              <w:jc w:val="both"/>
              <w:rPr>
                <w:bCs/>
              </w:rPr>
            </w:pPr>
            <w:r w:rsidRPr="008F275D">
              <w:rPr>
                <w:rFonts w:hAnsi="Symbol"/>
                <w:bCs/>
                <w:lang w:val="kk-KZ"/>
              </w:rPr>
              <w:t>-</w:t>
            </w:r>
            <w:r w:rsidRPr="008F275D">
              <w:rPr>
                <w:bCs/>
              </w:rPr>
              <w:t xml:space="preserve"> оқыту процесінің міндетті құрылымы;</w:t>
            </w:r>
          </w:p>
          <w:p w14:paraId="3475F2AD" w14:textId="47832A13" w:rsidR="0083487D" w:rsidRPr="008F275D" w:rsidRDefault="0083487D" w:rsidP="008F275D">
            <w:pPr>
              <w:pStyle w:val="ad"/>
              <w:spacing w:before="0" w:beforeAutospacing="0" w:after="0" w:afterAutospacing="0" w:line="276" w:lineRule="auto"/>
              <w:jc w:val="both"/>
              <w:rPr>
                <w:bCs/>
                <w:lang w:val="kk-KZ"/>
              </w:rPr>
            </w:pPr>
            <w:r w:rsidRPr="008F275D">
              <w:rPr>
                <w:rFonts w:hAnsi="Symbol"/>
                <w:bCs/>
                <w:lang w:val="kk-KZ"/>
              </w:rPr>
              <w:t>-</w:t>
            </w:r>
            <w:r w:rsidRPr="008F275D">
              <w:rPr>
                <w:bCs/>
              </w:rPr>
              <w:t xml:space="preserve">  оқыту процесінің тапсырмалық құрылымы.</w:t>
            </w:r>
          </w:p>
        </w:tc>
        <w:tc>
          <w:tcPr>
            <w:tcW w:w="5951" w:type="dxa"/>
            <w:gridSpan w:val="2"/>
          </w:tcPr>
          <w:p w14:paraId="2BEBA4ED" w14:textId="77777777" w:rsidR="0083487D" w:rsidRPr="008F275D" w:rsidRDefault="0083487D" w:rsidP="008F275D">
            <w:pPr>
              <w:tabs>
                <w:tab w:val="left" w:pos="2001"/>
              </w:tabs>
              <w:suppressAutoHyphens/>
              <w:spacing w:after="0" w:line="276" w:lineRule="auto"/>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Принциптер:</w:t>
            </w:r>
          </w:p>
          <w:p w14:paraId="37AADB33" w14:textId="0F7F5497" w:rsidR="0083487D" w:rsidRPr="008F275D" w:rsidRDefault="0083487D" w:rsidP="008F275D">
            <w:pPr>
              <w:numPr>
                <w:ilvl w:val="0"/>
                <w:numId w:val="44"/>
              </w:numPr>
              <w:tabs>
                <w:tab w:val="left" w:pos="314"/>
              </w:tabs>
              <w:suppressAutoHyphens/>
              <w:spacing w:after="0" w:line="276" w:lineRule="auto"/>
              <w:ind w:left="31" w:firstLine="141"/>
              <w:jc w:val="both"/>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биологиялық дайындықтың биологияны оқыту әдістемесімен өзара байланысы;</w:t>
            </w:r>
          </w:p>
          <w:p w14:paraId="397787EF" w14:textId="4BC49089" w:rsidR="0083487D" w:rsidRPr="008F275D" w:rsidRDefault="0083487D" w:rsidP="008F275D">
            <w:pPr>
              <w:numPr>
                <w:ilvl w:val="0"/>
                <w:numId w:val="44"/>
              </w:numPr>
              <w:tabs>
                <w:tab w:val="left" w:pos="314"/>
              </w:tabs>
              <w:suppressAutoHyphens/>
              <w:spacing w:after="0" w:line="276" w:lineRule="auto"/>
              <w:ind w:left="31" w:firstLine="141"/>
              <w:jc w:val="both"/>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интеграция мен дифференциацияның бірлігі;</w:t>
            </w:r>
          </w:p>
          <w:p w14:paraId="4AFBB349" w14:textId="177BFDF3" w:rsidR="0083487D" w:rsidRPr="008F275D" w:rsidRDefault="0083487D" w:rsidP="008F275D">
            <w:pPr>
              <w:numPr>
                <w:ilvl w:val="0"/>
                <w:numId w:val="44"/>
              </w:numPr>
              <w:tabs>
                <w:tab w:val="left" w:pos="314"/>
              </w:tabs>
              <w:suppressAutoHyphens/>
              <w:spacing w:after="0" w:line="276" w:lineRule="auto"/>
              <w:ind w:left="31" w:firstLine="141"/>
              <w:jc w:val="both"/>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мәдени сәйкестік;</w:t>
            </w:r>
          </w:p>
          <w:p w14:paraId="38ACFD2D" w14:textId="7D7C6CB9" w:rsidR="0083487D" w:rsidRPr="008F275D" w:rsidRDefault="0083487D" w:rsidP="008F275D">
            <w:pPr>
              <w:numPr>
                <w:ilvl w:val="0"/>
                <w:numId w:val="44"/>
              </w:numPr>
              <w:tabs>
                <w:tab w:val="left" w:pos="314"/>
              </w:tabs>
              <w:suppressAutoHyphens/>
              <w:spacing w:after="0" w:line="276" w:lineRule="auto"/>
              <w:ind w:left="31" w:firstLine="141"/>
              <w:jc w:val="both"/>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тәжірибелік бағдарлылық;</w:t>
            </w:r>
          </w:p>
          <w:p w14:paraId="507B2158" w14:textId="31A93DD4" w:rsidR="0083487D" w:rsidRPr="008F275D" w:rsidRDefault="0083487D" w:rsidP="008F275D">
            <w:pPr>
              <w:numPr>
                <w:ilvl w:val="0"/>
                <w:numId w:val="44"/>
              </w:numPr>
              <w:tabs>
                <w:tab w:val="left" w:pos="314"/>
              </w:tabs>
              <w:suppressAutoHyphens/>
              <w:spacing w:after="0" w:line="276" w:lineRule="auto"/>
              <w:ind w:left="31" w:firstLine="141"/>
              <w:jc w:val="both"/>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«негізгі пән» қағидаты;</w:t>
            </w:r>
          </w:p>
          <w:p w14:paraId="0B6DBD6E" w14:textId="094086F5" w:rsidR="0083487D" w:rsidRPr="008F275D" w:rsidRDefault="0083487D" w:rsidP="008F275D">
            <w:pPr>
              <w:numPr>
                <w:ilvl w:val="0"/>
                <w:numId w:val="44"/>
              </w:numPr>
              <w:tabs>
                <w:tab w:val="left" w:pos="314"/>
              </w:tabs>
              <w:suppressAutoHyphens/>
              <w:spacing w:after="0" w:line="276" w:lineRule="auto"/>
              <w:ind w:left="31" w:firstLine="141"/>
              <w:jc w:val="both"/>
              <w:rPr>
                <w:rFonts w:ascii="Times New Roman" w:eastAsia="Times New Roman" w:hAnsi="Times New Roman" w:cs="Times New Roman"/>
                <w:bCs/>
                <w:sz w:val="24"/>
                <w:szCs w:val="24"/>
                <w:lang w:eastAsia="ar-SA"/>
              </w:rPr>
            </w:pPr>
            <w:r w:rsidRPr="008F275D">
              <w:rPr>
                <w:rFonts w:ascii="Times New Roman" w:eastAsia="Times New Roman" w:hAnsi="Times New Roman" w:cs="Times New Roman"/>
                <w:bCs/>
                <w:sz w:val="24"/>
                <w:szCs w:val="24"/>
                <w:lang w:eastAsia="ar-SA"/>
              </w:rPr>
              <w:t>технологиялылық, әлемдік, аймақтық және жергілікті деңгейлердің өзара байланысы;</w:t>
            </w:r>
          </w:p>
          <w:p w14:paraId="327B3F32" w14:textId="05155379" w:rsidR="0083487D" w:rsidRPr="008F275D" w:rsidRDefault="0083487D" w:rsidP="008F275D">
            <w:pPr>
              <w:numPr>
                <w:ilvl w:val="0"/>
                <w:numId w:val="44"/>
              </w:numPr>
              <w:tabs>
                <w:tab w:val="left" w:pos="314"/>
              </w:tabs>
              <w:suppressAutoHyphens/>
              <w:spacing w:after="0" w:line="276" w:lineRule="auto"/>
              <w:ind w:left="31" w:firstLine="141"/>
              <w:jc w:val="both"/>
              <w:rPr>
                <w:rFonts w:ascii="Calibri" w:eastAsia="Times New Roman" w:hAnsi="Calibri" w:cs="Times New Roman"/>
                <w:bCs/>
                <w:sz w:val="24"/>
                <w:szCs w:val="24"/>
                <w:lang w:eastAsia="ar-SA"/>
              </w:rPr>
            </w:pPr>
            <w:r w:rsidRPr="008F275D">
              <w:rPr>
                <w:rFonts w:ascii="Times New Roman" w:eastAsia="Times New Roman" w:hAnsi="Times New Roman" w:cs="Times New Roman"/>
                <w:bCs/>
                <w:sz w:val="24"/>
                <w:szCs w:val="24"/>
                <w:lang w:eastAsia="ar-SA"/>
              </w:rPr>
              <w:t xml:space="preserve">ақпаратты қабылдаудағы интеллектуалды және эмоционалды үйлесімділік. </w:t>
            </w:r>
          </w:p>
        </w:tc>
      </w:tr>
      <w:tr w:rsidR="0083487D" w:rsidRPr="008F275D" w14:paraId="77182278" w14:textId="77777777" w:rsidTr="0083487D">
        <w:tc>
          <w:tcPr>
            <w:tcW w:w="9644" w:type="dxa"/>
            <w:gridSpan w:val="4"/>
          </w:tcPr>
          <w:p w14:paraId="33AFB74F" w14:textId="77777777" w:rsidR="0083487D" w:rsidRPr="008F275D" w:rsidRDefault="0083487D" w:rsidP="008F275D">
            <w:pPr>
              <w:tabs>
                <w:tab w:val="left" w:pos="2001"/>
              </w:tabs>
              <w:suppressAutoHyphens/>
              <w:spacing w:after="0" w:line="276" w:lineRule="auto"/>
              <w:jc w:val="center"/>
              <w:rPr>
                <w:rFonts w:ascii="Calibri" w:eastAsia="Times New Roman" w:hAnsi="Calibri" w:cs="Times New Roman"/>
                <w:bCs/>
                <w:sz w:val="24"/>
                <w:szCs w:val="24"/>
                <w:lang w:eastAsia="ar-SA"/>
              </w:rPr>
            </w:pPr>
            <w:r w:rsidRPr="008F275D">
              <w:rPr>
                <w:rFonts w:ascii="Times New Roman" w:eastAsia="Times New Roman" w:hAnsi="Times New Roman" w:cs="Times New Roman"/>
                <w:bCs/>
                <w:sz w:val="24"/>
                <w:szCs w:val="24"/>
                <w:lang w:val="kk-KZ" w:eastAsia="ar-SA"/>
              </w:rPr>
              <w:t>МАҚСАТТЫ</w:t>
            </w:r>
            <w:r w:rsidRPr="008F275D">
              <w:rPr>
                <w:rFonts w:ascii="Times New Roman" w:eastAsia="Times New Roman" w:hAnsi="Times New Roman" w:cs="Times New Roman"/>
                <w:bCs/>
                <w:sz w:val="24"/>
                <w:szCs w:val="24"/>
                <w:lang w:eastAsia="ar-SA"/>
              </w:rPr>
              <w:t xml:space="preserve"> КОМПОНЕНТ</w:t>
            </w:r>
          </w:p>
        </w:tc>
      </w:tr>
      <w:tr w:rsidR="0083487D" w:rsidRPr="008F275D" w14:paraId="5758DCB5" w14:textId="77777777" w:rsidTr="0083487D">
        <w:tc>
          <w:tcPr>
            <w:tcW w:w="9644" w:type="dxa"/>
            <w:gridSpan w:val="4"/>
          </w:tcPr>
          <w:p w14:paraId="3EA19188" w14:textId="77777777" w:rsidR="0083487D" w:rsidRPr="008F275D" w:rsidRDefault="0083487D" w:rsidP="008F275D">
            <w:pPr>
              <w:suppressAutoHyphens/>
              <w:spacing w:after="0" w:line="276" w:lineRule="auto"/>
              <w:jc w:val="both"/>
              <w:rPr>
                <w:rFonts w:ascii="Calibri" w:eastAsia="Times New Roman" w:hAnsi="Calibri" w:cs="Times New Roman"/>
                <w:bCs/>
                <w:sz w:val="24"/>
                <w:szCs w:val="24"/>
                <w:lang w:eastAsia="ar-SA"/>
              </w:rPr>
            </w:pPr>
            <w:r w:rsidRPr="008F275D">
              <w:rPr>
                <w:rFonts w:ascii="Times New Roman" w:eastAsia="Times New Roman" w:hAnsi="Times New Roman" w:cs="Times New Roman"/>
                <w:bCs/>
                <w:sz w:val="24"/>
                <w:szCs w:val="24"/>
                <w:lang w:val="kk-KZ" w:eastAsia="ar-SA"/>
              </w:rPr>
              <w:t>Мақсат</w:t>
            </w:r>
            <w:r w:rsidRPr="008F275D">
              <w:rPr>
                <w:rFonts w:ascii="Times New Roman" w:eastAsia="Times New Roman" w:hAnsi="Times New Roman" w:cs="Times New Roman"/>
                <w:bCs/>
                <w:sz w:val="24"/>
                <w:szCs w:val="24"/>
                <w:lang w:eastAsia="ar-SA"/>
              </w:rPr>
              <w:t>: биоалуантүрлілік туралы білімге негізделген кәсіби құзыреттіліктің қалыптасуына ықпал ету</w:t>
            </w:r>
          </w:p>
        </w:tc>
      </w:tr>
      <w:tr w:rsidR="0083487D" w:rsidRPr="008F275D" w14:paraId="645FBD9A" w14:textId="77777777" w:rsidTr="0083487D">
        <w:tc>
          <w:tcPr>
            <w:tcW w:w="9644" w:type="dxa"/>
            <w:gridSpan w:val="4"/>
          </w:tcPr>
          <w:p w14:paraId="39BEB62D" w14:textId="77777777" w:rsidR="0083487D" w:rsidRPr="008F275D" w:rsidRDefault="0083487D" w:rsidP="008F275D">
            <w:pPr>
              <w:tabs>
                <w:tab w:val="left" w:pos="2001"/>
              </w:tabs>
              <w:suppressAutoHyphens/>
              <w:spacing w:after="0" w:line="276" w:lineRule="auto"/>
              <w:jc w:val="both"/>
              <w:rPr>
                <w:rFonts w:ascii="Calibri" w:eastAsia="Times New Roman" w:hAnsi="Calibri" w:cs="Times New Roman"/>
                <w:bCs/>
                <w:sz w:val="24"/>
                <w:szCs w:val="24"/>
                <w:lang w:eastAsia="ar-SA"/>
              </w:rPr>
            </w:pPr>
            <w:r w:rsidRPr="008F275D">
              <w:rPr>
                <w:rFonts w:ascii="Times New Roman" w:eastAsia="Times New Roman" w:hAnsi="Times New Roman" w:cs="Times New Roman"/>
                <w:bCs/>
                <w:sz w:val="24"/>
                <w:szCs w:val="24"/>
                <w:lang w:val="kk-KZ" w:eastAsia="ar-SA"/>
              </w:rPr>
              <w:t>Міндеттер</w:t>
            </w:r>
            <w:r w:rsidRPr="008F275D">
              <w:rPr>
                <w:rFonts w:ascii="Times New Roman" w:eastAsia="Times New Roman" w:hAnsi="Times New Roman" w:cs="Times New Roman"/>
                <w:bCs/>
                <w:sz w:val="24"/>
                <w:szCs w:val="24"/>
                <w:lang w:eastAsia="ar-SA"/>
              </w:rPr>
              <w:t>: биоалуантүрлілік туралы білімді қалыптастыру; биоалуантүрлілік туралы білімді міндеттер мен мәселелерді шешуде қолдану дағдыларын дамыту; табиғатқа құндылық қатынасты дамыту</w:t>
            </w:r>
          </w:p>
        </w:tc>
      </w:tr>
      <w:tr w:rsidR="0083487D" w:rsidRPr="008F275D" w14:paraId="42744E9D" w14:textId="77777777" w:rsidTr="0083487D">
        <w:tc>
          <w:tcPr>
            <w:tcW w:w="9644" w:type="dxa"/>
            <w:gridSpan w:val="4"/>
          </w:tcPr>
          <w:p w14:paraId="5186FBBC" w14:textId="77777777" w:rsidR="0083487D" w:rsidRPr="008F275D" w:rsidRDefault="0083487D" w:rsidP="008F275D">
            <w:pPr>
              <w:tabs>
                <w:tab w:val="left" w:pos="2001"/>
              </w:tabs>
              <w:suppressAutoHyphens/>
              <w:spacing w:after="0" w:line="276" w:lineRule="auto"/>
              <w:jc w:val="center"/>
              <w:rPr>
                <w:rFonts w:ascii="Calibri" w:eastAsia="Times New Roman" w:hAnsi="Calibri" w:cs="Times New Roman"/>
                <w:bCs/>
                <w:sz w:val="24"/>
                <w:szCs w:val="24"/>
                <w:lang w:val="kk-KZ" w:eastAsia="ar-SA"/>
              </w:rPr>
            </w:pPr>
            <w:r w:rsidRPr="008F275D">
              <w:rPr>
                <w:rFonts w:ascii="Times New Roman" w:eastAsia="Times New Roman" w:hAnsi="Times New Roman" w:cs="Times New Roman"/>
                <w:bCs/>
                <w:sz w:val="24"/>
                <w:szCs w:val="24"/>
                <w:lang w:eastAsia="ar-SA"/>
              </w:rPr>
              <w:t>КОМПОНЕНТ</w:t>
            </w:r>
            <w:r w:rsidRPr="008F275D">
              <w:rPr>
                <w:rFonts w:ascii="Times New Roman" w:eastAsia="Times New Roman" w:hAnsi="Times New Roman" w:cs="Times New Roman"/>
                <w:bCs/>
                <w:sz w:val="24"/>
                <w:szCs w:val="24"/>
                <w:lang w:val="kk-KZ" w:eastAsia="ar-SA"/>
              </w:rPr>
              <w:t>ТЕР</w:t>
            </w:r>
            <w:r w:rsidRPr="008F275D">
              <w:rPr>
                <w:rFonts w:ascii="Times New Roman" w:eastAsia="Times New Roman" w:hAnsi="Times New Roman" w:cs="Times New Roman"/>
                <w:bCs/>
                <w:sz w:val="24"/>
                <w:szCs w:val="24"/>
                <w:lang w:eastAsia="ar-SA"/>
              </w:rPr>
              <w:t xml:space="preserve"> </w:t>
            </w:r>
            <w:r w:rsidRPr="008F275D">
              <w:rPr>
                <w:rFonts w:ascii="Times New Roman" w:eastAsia="Times New Roman" w:hAnsi="Times New Roman" w:cs="Times New Roman"/>
                <w:bCs/>
                <w:sz w:val="24"/>
                <w:szCs w:val="24"/>
                <w:lang w:val="kk-KZ" w:eastAsia="ar-SA"/>
              </w:rPr>
              <w:t>МАЗМҰНЫ</w:t>
            </w:r>
          </w:p>
        </w:tc>
      </w:tr>
      <w:tr w:rsidR="0083487D" w:rsidRPr="002D71A9" w14:paraId="66042EE4" w14:textId="77777777" w:rsidTr="0083487D">
        <w:tc>
          <w:tcPr>
            <w:tcW w:w="1864" w:type="dxa"/>
          </w:tcPr>
          <w:p w14:paraId="17EEBF2F" w14:textId="77777777" w:rsidR="0083487D" w:rsidRPr="008F275D" w:rsidRDefault="0083487D" w:rsidP="008F275D">
            <w:pPr>
              <w:tabs>
                <w:tab w:val="left" w:pos="2001"/>
              </w:tabs>
              <w:suppressAutoHyphens/>
              <w:spacing w:after="0" w:line="276" w:lineRule="auto"/>
              <w:ind w:left="-94"/>
              <w:jc w:val="both"/>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Биоалуантүрлілік туралы білімдер</w:t>
            </w:r>
          </w:p>
        </w:tc>
        <w:tc>
          <w:tcPr>
            <w:tcW w:w="7780" w:type="dxa"/>
            <w:gridSpan w:val="3"/>
          </w:tcPr>
          <w:p w14:paraId="3D29223A" w14:textId="77777777" w:rsidR="0083487D" w:rsidRPr="008F275D" w:rsidRDefault="0083487D" w:rsidP="008F275D">
            <w:pPr>
              <w:tabs>
                <w:tab w:val="left" w:pos="16"/>
              </w:tabs>
              <w:suppressAutoHyphens/>
              <w:spacing w:after="0" w:line="276" w:lineRule="auto"/>
              <w:jc w:val="both"/>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Биоалуантүрлілік, биоалуантүрлілік деңгейлері (генетикалық, түрлік, экологиялық), биоалуантүрліліктің тұрақтылығы, биоалуантүрлілікті бағалау, биоалуантүрлілікті сақтау, биоәртүрлілік құндылықтары.</w:t>
            </w:r>
          </w:p>
          <w:p w14:paraId="6E12E5BB" w14:textId="391B7F89" w:rsidR="0083487D" w:rsidRPr="008F275D" w:rsidRDefault="0083487D" w:rsidP="008F275D">
            <w:pPr>
              <w:tabs>
                <w:tab w:val="left" w:pos="16"/>
              </w:tabs>
              <w:suppressAutoHyphens/>
              <w:spacing w:after="0" w:line="276" w:lineRule="auto"/>
              <w:jc w:val="both"/>
              <w:rPr>
                <w:rFonts w:ascii="Calibri" w:eastAsia="Times New Roman" w:hAnsi="Calibri" w:cs="Times New Roman"/>
                <w:bCs/>
                <w:sz w:val="24"/>
                <w:szCs w:val="24"/>
                <w:lang w:val="kk-KZ" w:eastAsia="ar-SA"/>
              </w:rPr>
            </w:pPr>
            <w:r w:rsidRPr="008F275D">
              <w:rPr>
                <w:rFonts w:ascii="Times New Roman" w:eastAsia="Times New Roman" w:hAnsi="Times New Roman" w:cs="Times New Roman"/>
                <w:bCs/>
                <w:sz w:val="24"/>
                <w:szCs w:val="24"/>
                <w:lang w:val="kk-KZ" w:eastAsia="ar-SA"/>
              </w:rPr>
              <w:t>Қазақстанның биоалуантүрлілігі, Қазақстандағы биоалуантүрлілікті бағалау, Қазақстандағы биоалуантүрлілікті сақтау жөніндегі іс-шаралар, Қазақстанның Қызыл кітабы, Қазақстанның ЕҚТА /ерекше қорғалатын табиғи аймақтар</w:t>
            </w:r>
          </w:p>
        </w:tc>
      </w:tr>
      <w:tr w:rsidR="0083487D" w:rsidRPr="002D71A9" w14:paraId="32B406DA" w14:textId="77777777" w:rsidTr="0083487D">
        <w:tc>
          <w:tcPr>
            <w:tcW w:w="1864" w:type="dxa"/>
            <w:tcBorders>
              <w:top w:val="single" w:sz="4" w:space="0" w:color="000000"/>
              <w:left w:val="single" w:sz="4" w:space="0" w:color="000000"/>
              <w:right w:val="single" w:sz="4" w:space="0" w:color="000000"/>
            </w:tcBorders>
          </w:tcPr>
          <w:p w14:paraId="47CE828A" w14:textId="77777777" w:rsidR="0083487D" w:rsidRPr="008F275D" w:rsidRDefault="0083487D" w:rsidP="008F275D">
            <w:pPr>
              <w:suppressAutoHyphens/>
              <w:spacing w:after="0" w:line="276" w:lineRule="auto"/>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Биоалуантүрлілік туралы білімді қолдана білу</w:t>
            </w:r>
          </w:p>
        </w:tc>
        <w:tc>
          <w:tcPr>
            <w:tcW w:w="7780" w:type="dxa"/>
            <w:gridSpan w:val="3"/>
            <w:tcBorders>
              <w:top w:val="single" w:sz="4" w:space="0" w:color="000000"/>
              <w:left w:val="single" w:sz="4" w:space="0" w:color="000000"/>
              <w:right w:val="single" w:sz="4" w:space="0" w:color="000000"/>
            </w:tcBorders>
          </w:tcPr>
          <w:p w14:paraId="5872C531" w14:textId="77777777" w:rsidR="0083487D" w:rsidRPr="008F275D" w:rsidRDefault="0083487D" w:rsidP="008F275D">
            <w:pPr>
              <w:suppressAutoHyphens/>
              <w:spacing w:after="0" w:line="276" w:lineRule="auto"/>
              <w:jc w:val="both"/>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Ұғымдарды анықтау және олардың мазмұнын ашу</w:t>
            </w:r>
          </w:p>
          <w:p w14:paraId="4603D991" w14:textId="77777777" w:rsidR="0083487D" w:rsidRPr="008F275D" w:rsidRDefault="0083487D" w:rsidP="008F275D">
            <w:pPr>
              <w:suppressAutoHyphens/>
              <w:spacing w:after="0" w:line="276" w:lineRule="auto"/>
              <w:jc w:val="both"/>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Биоалуантүрлілік тұжырымдамаларын арасныдағы байланыстырды анықтау</w:t>
            </w:r>
          </w:p>
          <w:p w14:paraId="5202062E" w14:textId="6B7B9034" w:rsidR="0083487D" w:rsidRPr="008F275D" w:rsidRDefault="0083487D" w:rsidP="008F275D">
            <w:pPr>
              <w:suppressAutoHyphens/>
              <w:spacing w:after="0" w:line="276" w:lineRule="auto"/>
              <w:jc w:val="both"/>
              <w:rPr>
                <w:rFonts w:ascii="Times New Roman" w:eastAsia="Times New Roman" w:hAnsi="Times New Roman" w:cs="Times New Roman"/>
                <w:bCs/>
                <w:sz w:val="24"/>
                <w:szCs w:val="24"/>
                <w:lang w:val="kk-KZ" w:eastAsia="ar-SA"/>
              </w:rPr>
            </w:pPr>
            <w:r w:rsidRPr="008F275D">
              <w:rPr>
                <w:rFonts w:ascii="Times New Roman" w:eastAsia="Times New Roman" w:hAnsi="Times New Roman" w:cs="Times New Roman"/>
                <w:bCs/>
                <w:sz w:val="24"/>
                <w:szCs w:val="24"/>
                <w:lang w:val="kk-KZ" w:eastAsia="ar-SA"/>
              </w:rPr>
              <w:t>Тұжырымдар мен жалпылауды дәлелдейтін ғылыми фактілердің мысалдарын келтіру</w:t>
            </w:r>
          </w:p>
        </w:tc>
      </w:tr>
    </w:tbl>
    <w:p w14:paraId="1D03834B" w14:textId="77777777" w:rsidR="0080269F" w:rsidRPr="008F275D" w:rsidRDefault="0080269F" w:rsidP="008F275D">
      <w:pPr>
        <w:spacing w:after="0" w:line="276" w:lineRule="auto"/>
        <w:jc w:val="both"/>
        <w:rPr>
          <w:rFonts w:ascii="Times New Roman" w:eastAsia="Calibri" w:hAnsi="Times New Roman" w:cs="Times New Roman"/>
          <w:sz w:val="28"/>
          <w:szCs w:val="28"/>
          <w:lang w:val="kk-KZ"/>
        </w:rPr>
      </w:pPr>
    </w:p>
    <w:p w14:paraId="122CAA08" w14:textId="2AD08AF2" w:rsidR="006F6B75" w:rsidRDefault="0083487D" w:rsidP="006F6B7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14-кестенің</w:t>
      </w:r>
      <w:r w:rsidR="006F6B75" w:rsidRPr="006F6B75">
        <w:rPr>
          <w:rFonts w:ascii="Times New Roman" w:eastAsia="Calibri" w:hAnsi="Times New Roman" w:cs="Times New Roman"/>
          <w:sz w:val="28"/>
          <w:szCs w:val="28"/>
          <w:lang w:val="kk-KZ"/>
        </w:rPr>
        <w:t xml:space="preserve"> жалғасы</w:t>
      </w:r>
    </w:p>
    <w:p w14:paraId="3A218CD2" w14:textId="77777777" w:rsidR="006F6B75" w:rsidRDefault="006F6B75" w:rsidP="006F6B75">
      <w:pPr>
        <w:spacing w:after="0" w:line="240" w:lineRule="auto"/>
        <w:jc w:val="both"/>
        <w:rPr>
          <w:rFonts w:ascii="Times New Roman" w:eastAsia="Calibri" w:hAnsi="Times New Roman" w:cs="Times New Roman"/>
          <w:sz w:val="28"/>
          <w:szCs w:val="28"/>
          <w:lang w:val="kk-KZ"/>
        </w:rPr>
      </w:pPr>
    </w:p>
    <w:tbl>
      <w:tblPr>
        <w:tblW w:w="9644" w:type="dxa"/>
        <w:tblInd w:w="-10" w:type="dxa"/>
        <w:tblLayout w:type="fixed"/>
        <w:tblLook w:val="0000" w:firstRow="0" w:lastRow="0" w:firstColumn="0" w:lastColumn="0" w:noHBand="0" w:noVBand="0"/>
      </w:tblPr>
      <w:tblGrid>
        <w:gridCol w:w="1864"/>
        <w:gridCol w:w="1752"/>
        <w:gridCol w:w="1537"/>
        <w:gridCol w:w="988"/>
        <w:gridCol w:w="3503"/>
      </w:tblGrid>
      <w:tr w:rsidR="0083487D" w:rsidRPr="0083487D" w14:paraId="341CD142" w14:textId="77777777" w:rsidTr="0083487D">
        <w:tc>
          <w:tcPr>
            <w:tcW w:w="1864" w:type="dxa"/>
            <w:tcBorders>
              <w:top w:val="single" w:sz="4" w:space="0" w:color="000000"/>
              <w:left w:val="single" w:sz="4" w:space="0" w:color="000000"/>
              <w:bottom w:val="single" w:sz="4" w:space="0" w:color="000000"/>
            </w:tcBorders>
          </w:tcPr>
          <w:p w14:paraId="63260614" w14:textId="5094AF63" w:rsidR="0083487D" w:rsidRPr="0083487D" w:rsidRDefault="0083487D" w:rsidP="0083487D">
            <w:pPr>
              <w:tabs>
                <w:tab w:val="left" w:pos="62"/>
              </w:tabs>
              <w:suppressAutoHyphens/>
              <w:spacing w:after="0" w:line="240" w:lineRule="auto"/>
              <w:ind w:left="-94"/>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1</w:t>
            </w:r>
          </w:p>
        </w:tc>
        <w:tc>
          <w:tcPr>
            <w:tcW w:w="7780" w:type="dxa"/>
            <w:gridSpan w:val="4"/>
            <w:tcBorders>
              <w:top w:val="single" w:sz="4" w:space="0" w:color="000000"/>
              <w:left w:val="single" w:sz="4" w:space="0" w:color="000000"/>
              <w:bottom w:val="single" w:sz="4" w:space="0" w:color="000000"/>
              <w:right w:val="single" w:sz="4" w:space="0" w:color="000000"/>
            </w:tcBorders>
          </w:tcPr>
          <w:p w14:paraId="44C42719" w14:textId="6DF9F633" w:rsidR="0083487D" w:rsidRPr="0083487D" w:rsidRDefault="0083487D" w:rsidP="0083487D">
            <w:pPr>
              <w:tabs>
                <w:tab w:val="left" w:pos="16"/>
              </w:tabs>
              <w:suppressAutoHyphens/>
              <w:spacing w:after="0" w:line="240" w:lineRule="auto"/>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2</w:t>
            </w:r>
          </w:p>
        </w:tc>
      </w:tr>
      <w:tr w:rsidR="0083487D" w:rsidRPr="002D71A9" w14:paraId="30EDB7BE" w14:textId="77777777" w:rsidTr="0083487D">
        <w:tc>
          <w:tcPr>
            <w:tcW w:w="1864" w:type="dxa"/>
            <w:tcBorders>
              <w:top w:val="single" w:sz="4" w:space="0" w:color="000000"/>
              <w:left w:val="single" w:sz="4" w:space="0" w:color="000000"/>
              <w:bottom w:val="single" w:sz="4" w:space="0" w:color="000000"/>
            </w:tcBorders>
          </w:tcPr>
          <w:p w14:paraId="54E3FCC9" w14:textId="7E57F986" w:rsidR="0083487D" w:rsidRPr="0083487D" w:rsidRDefault="0083487D" w:rsidP="0075002A">
            <w:pPr>
              <w:tabs>
                <w:tab w:val="left" w:pos="62"/>
              </w:tabs>
              <w:suppressAutoHyphens/>
              <w:spacing w:after="0" w:line="240" w:lineRule="auto"/>
              <w:ind w:left="-94"/>
              <w:jc w:val="center"/>
              <w:rPr>
                <w:rFonts w:ascii="Times New Roman" w:eastAsia="Times New Roman" w:hAnsi="Times New Roman" w:cs="Times New Roman"/>
                <w:bCs/>
                <w:sz w:val="24"/>
                <w:szCs w:val="24"/>
                <w:lang w:val="kk-KZ" w:eastAsia="ar-SA"/>
              </w:rPr>
            </w:pPr>
          </w:p>
        </w:tc>
        <w:tc>
          <w:tcPr>
            <w:tcW w:w="7780" w:type="dxa"/>
            <w:gridSpan w:val="4"/>
            <w:tcBorders>
              <w:top w:val="single" w:sz="4" w:space="0" w:color="000000"/>
              <w:left w:val="single" w:sz="4" w:space="0" w:color="000000"/>
              <w:bottom w:val="single" w:sz="4" w:space="0" w:color="000000"/>
              <w:right w:val="single" w:sz="4" w:space="0" w:color="000000"/>
            </w:tcBorders>
          </w:tcPr>
          <w:p w14:paraId="78D2254B" w14:textId="77777777" w:rsidR="0083487D" w:rsidRPr="0083487D" w:rsidRDefault="0083487D" w:rsidP="0075002A">
            <w:pPr>
              <w:tabs>
                <w:tab w:val="left" w:pos="16"/>
              </w:tabs>
              <w:suppressAutoHyphens/>
              <w:spacing w:after="0" w:line="240" w:lineRule="auto"/>
              <w:jc w:val="both"/>
              <w:rPr>
                <w:rFonts w:ascii="Calibri" w:eastAsia="Times New Roman" w:hAnsi="Calibri" w:cs="Times New Roman"/>
                <w:bCs/>
                <w:sz w:val="24"/>
                <w:szCs w:val="24"/>
                <w:lang w:val="kk-KZ" w:eastAsia="ar-SA"/>
              </w:rPr>
            </w:pPr>
            <w:r w:rsidRPr="0083487D">
              <w:rPr>
                <w:rFonts w:ascii="Times New Roman" w:eastAsia="Times New Roman" w:hAnsi="Times New Roman" w:cs="Times New Roman"/>
                <w:bCs/>
                <w:sz w:val="24"/>
                <w:szCs w:val="24"/>
                <w:lang w:val="kk-KZ" w:eastAsia="ar-SA"/>
              </w:rPr>
              <w:t>Мәселенің шешімін таңдау кезінде білімді қолдану</w:t>
            </w:r>
          </w:p>
        </w:tc>
      </w:tr>
      <w:tr w:rsidR="0083487D" w:rsidRPr="0083487D" w14:paraId="3CA4A18B" w14:textId="77777777" w:rsidTr="0083487D">
        <w:tc>
          <w:tcPr>
            <w:tcW w:w="1864" w:type="dxa"/>
            <w:tcBorders>
              <w:top w:val="single" w:sz="4" w:space="0" w:color="000000"/>
              <w:left w:val="single" w:sz="4" w:space="0" w:color="000000"/>
              <w:bottom w:val="single" w:sz="4" w:space="0" w:color="000000"/>
            </w:tcBorders>
          </w:tcPr>
          <w:p w14:paraId="0B28967C" w14:textId="77777777" w:rsidR="0083487D" w:rsidRPr="0083487D" w:rsidRDefault="0083487D" w:rsidP="0075002A">
            <w:pPr>
              <w:tabs>
                <w:tab w:val="left" w:pos="2001"/>
              </w:tabs>
              <w:suppressAutoHyphens/>
              <w:spacing w:after="0" w:line="240" w:lineRule="auto"/>
              <w:ind w:left="-94" w:right="-109"/>
              <w:jc w:val="center"/>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val="kk-KZ" w:eastAsia="ar-SA"/>
              </w:rPr>
              <w:t>Құндылықтар</w:t>
            </w:r>
            <w:r w:rsidRPr="0083487D">
              <w:rPr>
                <w:rFonts w:ascii="Times New Roman" w:eastAsia="Times New Roman" w:hAnsi="Times New Roman" w:cs="Times New Roman"/>
                <w:bCs/>
                <w:sz w:val="24"/>
                <w:szCs w:val="24"/>
                <w:lang w:eastAsia="ar-SA"/>
              </w:rPr>
              <w:t xml:space="preserve"> </w:t>
            </w:r>
          </w:p>
        </w:tc>
        <w:tc>
          <w:tcPr>
            <w:tcW w:w="7780" w:type="dxa"/>
            <w:gridSpan w:val="4"/>
            <w:tcBorders>
              <w:top w:val="single" w:sz="4" w:space="0" w:color="000000"/>
              <w:left w:val="single" w:sz="4" w:space="0" w:color="000000"/>
              <w:bottom w:val="single" w:sz="4" w:space="0" w:color="000000"/>
              <w:right w:val="single" w:sz="4" w:space="0" w:color="000000"/>
            </w:tcBorders>
          </w:tcPr>
          <w:p w14:paraId="2F21BEE2" w14:textId="77777777" w:rsidR="0083487D" w:rsidRPr="0083487D" w:rsidRDefault="0083487D" w:rsidP="0075002A">
            <w:pPr>
              <w:tabs>
                <w:tab w:val="left" w:pos="16"/>
                <w:tab w:val="left" w:pos="2001"/>
              </w:tabs>
              <w:suppressAutoHyphens/>
              <w:spacing w:after="0" w:line="240" w:lineRule="auto"/>
              <w:rPr>
                <w:rFonts w:ascii="Times New Roman" w:eastAsia="Times New Roman" w:hAnsi="Times New Roman" w:cs="Times New Roman"/>
                <w:bCs/>
                <w:sz w:val="24"/>
                <w:szCs w:val="24"/>
                <w:lang w:val="kk-KZ" w:eastAsia="ar-SA"/>
              </w:rPr>
            </w:pPr>
            <w:r w:rsidRPr="0083487D">
              <w:rPr>
                <w:rFonts w:ascii="Times New Roman" w:eastAsia="Times New Roman" w:hAnsi="Times New Roman" w:cs="Times New Roman"/>
                <w:bCs/>
                <w:sz w:val="24"/>
                <w:szCs w:val="24"/>
                <w:lang w:eastAsia="ar-SA"/>
              </w:rPr>
              <w:t xml:space="preserve">Экономикалық, опциондық, </w:t>
            </w:r>
            <w:r w:rsidRPr="0083487D">
              <w:rPr>
                <w:rFonts w:ascii="Times New Roman" w:eastAsia="Times New Roman" w:hAnsi="Times New Roman" w:cs="Times New Roman"/>
                <w:bCs/>
                <w:sz w:val="24"/>
                <w:szCs w:val="24"/>
                <w:lang w:val="kk-KZ" w:eastAsia="ar-SA"/>
              </w:rPr>
              <w:t>ғылыми</w:t>
            </w:r>
            <w:r w:rsidRPr="0083487D">
              <w:rPr>
                <w:rFonts w:ascii="Times New Roman" w:eastAsia="Times New Roman" w:hAnsi="Times New Roman" w:cs="Times New Roman"/>
                <w:bCs/>
                <w:sz w:val="24"/>
                <w:szCs w:val="24"/>
                <w:lang w:eastAsia="ar-SA"/>
              </w:rPr>
              <w:t xml:space="preserve">, </w:t>
            </w:r>
            <w:r w:rsidRPr="0083487D">
              <w:rPr>
                <w:rFonts w:ascii="Times New Roman" w:eastAsia="Times New Roman" w:hAnsi="Times New Roman" w:cs="Times New Roman"/>
                <w:bCs/>
                <w:sz w:val="24"/>
                <w:szCs w:val="24"/>
                <w:lang w:val="kk-KZ" w:eastAsia="ar-SA"/>
              </w:rPr>
              <w:t>білім беруші</w:t>
            </w:r>
          </w:p>
        </w:tc>
      </w:tr>
      <w:tr w:rsidR="0083487D" w:rsidRPr="0083487D" w14:paraId="31717C76" w14:textId="77777777" w:rsidTr="0083487D">
        <w:tc>
          <w:tcPr>
            <w:tcW w:w="9644" w:type="dxa"/>
            <w:gridSpan w:val="5"/>
            <w:tcBorders>
              <w:top w:val="single" w:sz="4" w:space="0" w:color="000000"/>
              <w:left w:val="single" w:sz="4" w:space="0" w:color="000000"/>
              <w:right w:val="single" w:sz="4" w:space="0" w:color="000000"/>
            </w:tcBorders>
          </w:tcPr>
          <w:p w14:paraId="3CF8D789" w14:textId="77777777" w:rsidR="0083487D" w:rsidRPr="0083487D" w:rsidRDefault="0083487D" w:rsidP="0075002A">
            <w:pPr>
              <w:suppressAutoHyphens/>
              <w:spacing w:after="0" w:line="240" w:lineRule="auto"/>
              <w:jc w:val="center"/>
              <w:rPr>
                <w:rFonts w:ascii="Calibri" w:eastAsia="Times New Roman" w:hAnsi="Calibri" w:cs="Times New Roman"/>
                <w:bCs/>
                <w:sz w:val="24"/>
                <w:szCs w:val="24"/>
                <w:lang w:eastAsia="ar-SA"/>
              </w:rPr>
            </w:pPr>
            <w:r w:rsidRPr="0083487D">
              <w:rPr>
                <w:rFonts w:ascii="Times New Roman" w:eastAsia="Times New Roman" w:hAnsi="Times New Roman" w:cs="Times New Roman"/>
                <w:bCs/>
                <w:sz w:val="24"/>
                <w:szCs w:val="24"/>
                <w:lang w:val="kk-KZ" w:eastAsia="ar-SA"/>
              </w:rPr>
              <w:t>Пәндер</w:t>
            </w:r>
            <w:r w:rsidRPr="0083487D">
              <w:rPr>
                <w:rFonts w:ascii="Times New Roman" w:eastAsia="Times New Roman" w:hAnsi="Times New Roman" w:cs="Times New Roman"/>
                <w:bCs/>
                <w:sz w:val="24"/>
                <w:szCs w:val="24"/>
                <w:lang w:eastAsia="ar-SA"/>
              </w:rPr>
              <w:t>:</w:t>
            </w:r>
          </w:p>
        </w:tc>
      </w:tr>
      <w:tr w:rsidR="0083487D" w:rsidRPr="0083487D" w14:paraId="382A5BB0" w14:textId="77777777" w:rsidTr="0083487D">
        <w:trPr>
          <w:trHeight w:val="708"/>
        </w:trPr>
        <w:tc>
          <w:tcPr>
            <w:tcW w:w="5153" w:type="dxa"/>
            <w:gridSpan w:val="3"/>
            <w:tcBorders>
              <w:left w:val="single" w:sz="4" w:space="0" w:color="000000"/>
              <w:bottom w:val="single" w:sz="4" w:space="0" w:color="000000"/>
            </w:tcBorders>
          </w:tcPr>
          <w:p w14:paraId="18C5BB94" w14:textId="77777777" w:rsidR="0083487D" w:rsidRPr="0083487D" w:rsidRDefault="0083487D" w:rsidP="0075002A">
            <w:pPr>
              <w:suppressAutoHyphens/>
              <w:spacing w:after="0" w:line="240" w:lineRule="auto"/>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eastAsia="ar-SA"/>
              </w:rPr>
              <w:t xml:space="preserve">Зоология; </w:t>
            </w:r>
            <w:r w:rsidRPr="0083487D">
              <w:rPr>
                <w:rFonts w:ascii="Times New Roman" w:eastAsia="Times New Roman" w:hAnsi="Times New Roman" w:cs="Times New Roman"/>
                <w:bCs/>
                <w:sz w:val="24"/>
                <w:szCs w:val="24"/>
                <w:lang w:val="kk-KZ" w:eastAsia="ar-SA"/>
              </w:rPr>
              <w:t>Өсімдіктер жүйесі</w:t>
            </w:r>
            <w:r w:rsidRPr="0083487D">
              <w:rPr>
                <w:rFonts w:ascii="Times New Roman" w:eastAsia="Times New Roman" w:hAnsi="Times New Roman" w:cs="Times New Roman"/>
                <w:bCs/>
                <w:sz w:val="24"/>
                <w:szCs w:val="24"/>
                <w:lang w:eastAsia="ar-SA"/>
              </w:rPr>
              <w:t xml:space="preserve">; Экология </w:t>
            </w:r>
            <w:r w:rsidRPr="0083487D">
              <w:rPr>
                <w:rFonts w:ascii="Times New Roman" w:eastAsia="Times New Roman" w:hAnsi="Times New Roman" w:cs="Times New Roman"/>
                <w:bCs/>
                <w:sz w:val="24"/>
                <w:szCs w:val="24"/>
                <w:lang w:val="kk-KZ" w:eastAsia="ar-SA"/>
              </w:rPr>
              <w:t>және</w:t>
            </w:r>
            <w:r w:rsidRPr="0083487D">
              <w:rPr>
                <w:rFonts w:ascii="Times New Roman" w:eastAsia="Times New Roman" w:hAnsi="Times New Roman" w:cs="Times New Roman"/>
                <w:bCs/>
                <w:sz w:val="24"/>
                <w:szCs w:val="24"/>
                <w:lang w:eastAsia="ar-SA"/>
              </w:rPr>
              <w:t xml:space="preserve"> </w:t>
            </w:r>
            <w:r w:rsidRPr="0083487D">
              <w:rPr>
                <w:rFonts w:ascii="Times New Roman" w:eastAsia="Times New Roman" w:hAnsi="Times New Roman" w:cs="Times New Roman"/>
                <w:bCs/>
                <w:sz w:val="24"/>
                <w:szCs w:val="24"/>
                <w:lang w:val="kk-KZ" w:eastAsia="ar-SA"/>
              </w:rPr>
              <w:t>ТД</w:t>
            </w:r>
            <w:r w:rsidRPr="0083487D">
              <w:rPr>
                <w:rFonts w:ascii="Times New Roman" w:eastAsia="Times New Roman" w:hAnsi="Times New Roman" w:cs="Times New Roman"/>
                <w:bCs/>
                <w:sz w:val="24"/>
                <w:szCs w:val="24"/>
                <w:lang w:eastAsia="ar-SA"/>
              </w:rPr>
              <w:t>;</w:t>
            </w:r>
          </w:p>
          <w:p w14:paraId="74B9EA3D" w14:textId="77777777" w:rsidR="0083487D" w:rsidRPr="0083487D" w:rsidRDefault="0083487D" w:rsidP="0075002A">
            <w:pPr>
              <w:suppressAutoHyphens/>
              <w:spacing w:after="0" w:line="240" w:lineRule="auto"/>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val="kk-KZ" w:eastAsia="ar-SA"/>
              </w:rPr>
              <w:t>Жануарлар</w:t>
            </w:r>
            <w:r w:rsidRPr="0083487D">
              <w:rPr>
                <w:rFonts w:ascii="Times New Roman" w:eastAsia="Times New Roman" w:hAnsi="Times New Roman" w:cs="Times New Roman"/>
                <w:bCs/>
                <w:sz w:val="24"/>
                <w:szCs w:val="24"/>
                <w:lang w:eastAsia="ar-SA"/>
              </w:rPr>
              <w:t xml:space="preserve"> экология</w:t>
            </w:r>
            <w:r w:rsidRPr="0083487D">
              <w:rPr>
                <w:rFonts w:ascii="Times New Roman" w:eastAsia="Times New Roman" w:hAnsi="Times New Roman" w:cs="Times New Roman"/>
                <w:bCs/>
                <w:sz w:val="24"/>
                <w:szCs w:val="24"/>
                <w:lang w:val="kk-KZ" w:eastAsia="ar-SA"/>
              </w:rPr>
              <w:t>сы</w:t>
            </w:r>
            <w:r w:rsidRPr="0083487D">
              <w:rPr>
                <w:rFonts w:ascii="Times New Roman" w:eastAsia="Times New Roman" w:hAnsi="Times New Roman" w:cs="Times New Roman"/>
                <w:bCs/>
                <w:sz w:val="24"/>
                <w:szCs w:val="24"/>
                <w:lang w:eastAsia="ar-SA"/>
              </w:rPr>
              <w:t xml:space="preserve">; Биогеография; Геоботаника </w:t>
            </w:r>
          </w:p>
        </w:tc>
        <w:tc>
          <w:tcPr>
            <w:tcW w:w="4491" w:type="dxa"/>
            <w:gridSpan w:val="2"/>
            <w:tcBorders>
              <w:bottom w:val="single" w:sz="4" w:space="0" w:color="000000"/>
              <w:right w:val="single" w:sz="4" w:space="0" w:color="000000"/>
            </w:tcBorders>
          </w:tcPr>
          <w:p w14:paraId="1B5C1F52" w14:textId="77777777" w:rsidR="0083487D" w:rsidRPr="0083487D" w:rsidRDefault="0083487D" w:rsidP="0075002A">
            <w:pPr>
              <w:suppressAutoHyphens/>
              <w:spacing w:after="0" w:line="240" w:lineRule="auto"/>
              <w:rPr>
                <w:rFonts w:ascii="Calibri" w:eastAsia="Times New Roman" w:hAnsi="Calibri" w:cs="Times New Roman"/>
                <w:bCs/>
                <w:sz w:val="24"/>
                <w:szCs w:val="24"/>
                <w:lang w:eastAsia="ar-SA"/>
              </w:rPr>
            </w:pPr>
            <w:r w:rsidRPr="0083487D">
              <w:rPr>
                <w:rFonts w:ascii="Times New Roman" w:eastAsia="Times New Roman" w:hAnsi="Times New Roman" w:cs="Times New Roman"/>
                <w:bCs/>
                <w:sz w:val="24"/>
                <w:szCs w:val="24"/>
                <w:lang w:val="kk-KZ" w:eastAsia="ar-SA"/>
              </w:rPr>
              <w:t>Қазақстанның биоқорлары</w:t>
            </w:r>
            <w:r w:rsidRPr="0083487D">
              <w:rPr>
                <w:rFonts w:ascii="Times New Roman" w:eastAsia="Times New Roman" w:hAnsi="Times New Roman" w:cs="Times New Roman"/>
                <w:bCs/>
                <w:sz w:val="24"/>
                <w:szCs w:val="24"/>
                <w:lang w:eastAsia="ar-SA"/>
              </w:rPr>
              <w:t>; Биологиялық алуантүрлілікті бағалаудың биогеографиялық тәсілдері; Қолданбалы биология топырақтану негіздерімен</w:t>
            </w:r>
          </w:p>
        </w:tc>
      </w:tr>
      <w:tr w:rsidR="0083487D" w:rsidRPr="0083487D" w14:paraId="505C4724" w14:textId="77777777" w:rsidTr="0083487D">
        <w:tc>
          <w:tcPr>
            <w:tcW w:w="9644" w:type="dxa"/>
            <w:gridSpan w:val="5"/>
            <w:tcBorders>
              <w:top w:val="single" w:sz="4" w:space="0" w:color="000000"/>
              <w:left w:val="single" w:sz="4" w:space="0" w:color="000000"/>
              <w:bottom w:val="single" w:sz="4" w:space="0" w:color="000000"/>
              <w:right w:val="single" w:sz="4" w:space="0" w:color="000000"/>
            </w:tcBorders>
          </w:tcPr>
          <w:p w14:paraId="0FDA9A40" w14:textId="77777777" w:rsidR="0083487D" w:rsidRPr="0083487D" w:rsidRDefault="0083487D" w:rsidP="0075002A">
            <w:pPr>
              <w:tabs>
                <w:tab w:val="left" w:pos="2001"/>
              </w:tabs>
              <w:suppressAutoHyphens/>
              <w:spacing w:after="0" w:line="240" w:lineRule="auto"/>
              <w:jc w:val="center"/>
              <w:rPr>
                <w:rFonts w:ascii="Calibri" w:eastAsia="Times New Roman" w:hAnsi="Calibri" w:cs="Times New Roman"/>
                <w:bCs/>
                <w:sz w:val="24"/>
                <w:szCs w:val="24"/>
                <w:lang w:eastAsia="ar-SA"/>
              </w:rPr>
            </w:pPr>
            <w:r w:rsidRPr="0083487D">
              <w:rPr>
                <w:rFonts w:ascii="Times New Roman" w:eastAsia="Times New Roman" w:hAnsi="Times New Roman" w:cs="Times New Roman"/>
                <w:bCs/>
                <w:sz w:val="24"/>
                <w:szCs w:val="24"/>
                <w:lang w:eastAsia="ar-SA"/>
              </w:rPr>
              <w:t>ПРОЦЕССУАЛЬ</w:t>
            </w:r>
            <w:r w:rsidRPr="0083487D">
              <w:rPr>
                <w:rFonts w:ascii="Times New Roman" w:eastAsia="Times New Roman" w:hAnsi="Times New Roman" w:cs="Times New Roman"/>
                <w:bCs/>
                <w:sz w:val="24"/>
                <w:szCs w:val="24"/>
                <w:lang w:val="kk-KZ" w:eastAsia="ar-SA"/>
              </w:rPr>
              <w:t>ДЫ</w:t>
            </w:r>
            <w:r w:rsidRPr="0083487D">
              <w:rPr>
                <w:rFonts w:ascii="Times New Roman" w:eastAsia="Times New Roman" w:hAnsi="Times New Roman" w:cs="Times New Roman"/>
                <w:bCs/>
                <w:sz w:val="24"/>
                <w:szCs w:val="24"/>
                <w:lang w:eastAsia="ar-SA"/>
              </w:rPr>
              <w:t xml:space="preserve"> КОМПОНЕНТ</w:t>
            </w:r>
          </w:p>
        </w:tc>
      </w:tr>
      <w:tr w:rsidR="0083487D" w:rsidRPr="0083487D" w14:paraId="0729476C" w14:textId="77777777" w:rsidTr="0083487D">
        <w:tc>
          <w:tcPr>
            <w:tcW w:w="9644" w:type="dxa"/>
            <w:gridSpan w:val="5"/>
            <w:tcBorders>
              <w:top w:val="single" w:sz="4" w:space="0" w:color="000000"/>
              <w:left w:val="single" w:sz="4" w:space="0" w:color="000000"/>
              <w:bottom w:val="single" w:sz="4" w:space="0" w:color="000000"/>
              <w:right w:val="single" w:sz="4" w:space="0" w:color="000000"/>
            </w:tcBorders>
          </w:tcPr>
          <w:p w14:paraId="58170BB7" w14:textId="77777777" w:rsidR="0083487D" w:rsidRPr="0083487D" w:rsidRDefault="0083487D" w:rsidP="0075002A">
            <w:pPr>
              <w:tabs>
                <w:tab w:val="left" w:pos="2001"/>
              </w:tabs>
              <w:suppressAutoHyphens/>
              <w:spacing w:after="0" w:line="240" w:lineRule="auto"/>
              <w:jc w:val="both"/>
              <w:rPr>
                <w:rFonts w:ascii="Calibri" w:eastAsia="Times New Roman" w:hAnsi="Calibri" w:cs="Times New Roman"/>
                <w:bCs/>
                <w:sz w:val="24"/>
                <w:szCs w:val="24"/>
                <w:lang w:val="kk-KZ" w:eastAsia="ar-SA"/>
              </w:rPr>
            </w:pPr>
            <w:r w:rsidRPr="0083487D">
              <w:rPr>
                <w:rFonts w:ascii="Times New Roman" w:eastAsia="Times New Roman" w:hAnsi="Times New Roman" w:cs="Times New Roman"/>
                <w:bCs/>
                <w:sz w:val="24"/>
                <w:szCs w:val="24"/>
                <w:lang w:eastAsia="ar-SA"/>
              </w:rPr>
              <w:t>Формалары: д</w:t>
            </w:r>
            <w:r w:rsidRPr="0083487D">
              <w:rPr>
                <w:rFonts w:ascii="Times New Roman" w:eastAsia="Times New Roman" w:hAnsi="Times New Roman" w:cs="Times New Roman"/>
                <w:bCs/>
                <w:sz w:val="24"/>
                <w:szCs w:val="24"/>
                <w:lang w:val="kk-KZ" w:eastAsia="ar-SA"/>
              </w:rPr>
              <w:t>әрістер</w:t>
            </w:r>
            <w:r w:rsidRPr="0083487D">
              <w:rPr>
                <w:rFonts w:ascii="Times New Roman" w:eastAsia="Times New Roman" w:hAnsi="Times New Roman" w:cs="Times New Roman"/>
                <w:bCs/>
                <w:sz w:val="24"/>
                <w:szCs w:val="24"/>
                <w:lang w:eastAsia="ar-SA"/>
              </w:rPr>
              <w:t xml:space="preserve">; </w:t>
            </w:r>
            <w:r w:rsidRPr="0083487D">
              <w:rPr>
                <w:rFonts w:ascii="Times New Roman" w:eastAsia="Times New Roman" w:hAnsi="Times New Roman" w:cs="Times New Roman"/>
                <w:bCs/>
                <w:sz w:val="24"/>
                <w:szCs w:val="24"/>
                <w:lang w:val="kk-KZ" w:eastAsia="ar-SA"/>
              </w:rPr>
              <w:t>тәжірибелік сабақтар</w:t>
            </w:r>
            <w:r w:rsidRPr="0083487D">
              <w:rPr>
                <w:rFonts w:ascii="Times New Roman" w:eastAsia="Times New Roman" w:hAnsi="Times New Roman" w:cs="Times New Roman"/>
                <w:bCs/>
                <w:sz w:val="24"/>
                <w:szCs w:val="24"/>
                <w:lang w:eastAsia="ar-SA"/>
              </w:rPr>
              <w:t xml:space="preserve">; </w:t>
            </w:r>
            <w:r w:rsidRPr="0083487D">
              <w:rPr>
                <w:rFonts w:ascii="Times New Roman" w:eastAsia="Times New Roman" w:hAnsi="Times New Roman" w:cs="Times New Roman"/>
                <w:bCs/>
                <w:sz w:val="24"/>
                <w:szCs w:val="24"/>
                <w:lang w:val="kk-KZ" w:eastAsia="ar-SA"/>
              </w:rPr>
              <w:t>оқу-зерттеу тәжірибесі</w:t>
            </w:r>
            <w:r w:rsidRPr="0083487D">
              <w:rPr>
                <w:rFonts w:ascii="Times New Roman" w:eastAsia="Times New Roman" w:hAnsi="Times New Roman" w:cs="Times New Roman"/>
                <w:bCs/>
                <w:sz w:val="24"/>
                <w:szCs w:val="24"/>
                <w:lang w:eastAsia="ar-SA"/>
              </w:rPr>
              <w:t xml:space="preserve"> (</w:t>
            </w:r>
            <w:r w:rsidRPr="0083487D">
              <w:rPr>
                <w:rFonts w:ascii="Times New Roman" w:eastAsia="Times New Roman" w:hAnsi="Times New Roman" w:cs="Times New Roman"/>
                <w:bCs/>
                <w:sz w:val="24"/>
                <w:szCs w:val="24"/>
                <w:lang w:val="kk-KZ" w:eastAsia="ar-SA"/>
              </w:rPr>
              <w:t>далалық</w:t>
            </w:r>
            <w:r w:rsidRPr="0083487D">
              <w:rPr>
                <w:rFonts w:ascii="Times New Roman" w:eastAsia="Times New Roman" w:hAnsi="Times New Roman" w:cs="Times New Roman"/>
                <w:bCs/>
                <w:sz w:val="24"/>
                <w:szCs w:val="24"/>
                <w:lang w:eastAsia="ar-SA"/>
              </w:rPr>
              <w:t xml:space="preserve"> практика); </w:t>
            </w:r>
            <w:r w:rsidRPr="0083487D">
              <w:rPr>
                <w:rFonts w:ascii="Times New Roman" w:eastAsia="Times New Roman" w:hAnsi="Times New Roman" w:cs="Times New Roman"/>
                <w:bCs/>
                <w:sz w:val="24"/>
                <w:szCs w:val="24"/>
                <w:lang w:val="kk-KZ" w:eastAsia="ar-SA"/>
              </w:rPr>
              <w:t>өзіндік жұмыс</w:t>
            </w:r>
          </w:p>
        </w:tc>
      </w:tr>
      <w:tr w:rsidR="0083487D" w:rsidRPr="0083487D" w14:paraId="547E3B07" w14:textId="77777777" w:rsidTr="0083487D">
        <w:tc>
          <w:tcPr>
            <w:tcW w:w="3616" w:type="dxa"/>
            <w:gridSpan w:val="2"/>
            <w:tcBorders>
              <w:top w:val="single" w:sz="4" w:space="0" w:color="000000"/>
              <w:left w:val="single" w:sz="4" w:space="0" w:color="000000"/>
              <w:bottom w:val="single" w:sz="4" w:space="0" w:color="000000"/>
            </w:tcBorders>
          </w:tcPr>
          <w:p w14:paraId="4F4B1932" w14:textId="77777777" w:rsidR="0083487D" w:rsidRPr="0083487D" w:rsidRDefault="0083487D" w:rsidP="0075002A">
            <w:pPr>
              <w:suppressAutoHyphens/>
              <w:spacing w:after="0" w:line="240" w:lineRule="auto"/>
              <w:ind w:right="-45"/>
              <w:jc w:val="both"/>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val="kk-KZ" w:eastAsia="ar-SA"/>
              </w:rPr>
              <w:t>Әдістер:</w:t>
            </w:r>
            <w:r w:rsidRPr="0083487D">
              <w:rPr>
                <w:rFonts w:ascii="Times New Roman" w:eastAsia="Times New Roman" w:hAnsi="Times New Roman" w:cs="Times New Roman"/>
                <w:bCs/>
                <w:sz w:val="24"/>
                <w:szCs w:val="24"/>
                <w:lang w:eastAsia="ar-SA"/>
              </w:rPr>
              <w:t xml:space="preserve"> </w:t>
            </w:r>
            <w:r w:rsidRPr="0083487D">
              <w:rPr>
                <w:rFonts w:ascii="Times New Roman" w:eastAsia="Times New Roman" w:hAnsi="Times New Roman" w:cs="Times New Roman"/>
                <w:bCs/>
                <w:sz w:val="24"/>
                <w:szCs w:val="24"/>
                <w:lang w:val="kk-KZ" w:eastAsia="ar-SA"/>
              </w:rPr>
              <w:t xml:space="preserve">нақты жағдайларды талдау; білім беру мәселелерін шешу, диалог әдістері </w:t>
            </w:r>
          </w:p>
        </w:tc>
        <w:tc>
          <w:tcPr>
            <w:tcW w:w="2525" w:type="dxa"/>
            <w:gridSpan w:val="2"/>
            <w:tcBorders>
              <w:top w:val="single" w:sz="4" w:space="0" w:color="000000"/>
              <w:left w:val="single" w:sz="4" w:space="0" w:color="000000"/>
              <w:bottom w:val="single" w:sz="4" w:space="0" w:color="000000"/>
            </w:tcBorders>
          </w:tcPr>
          <w:p w14:paraId="0F126BE2" w14:textId="77777777" w:rsidR="0083487D" w:rsidRPr="0083487D" w:rsidRDefault="0083487D" w:rsidP="0075002A">
            <w:pPr>
              <w:suppressAutoHyphens/>
              <w:spacing w:after="0" w:line="240" w:lineRule="auto"/>
              <w:jc w:val="both"/>
              <w:rPr>
                <w:rFonts w:ascii="Times New Roman" w:eastAsia="Times New Roman" w:hAnsi="Times New Roman" w:cs="Times New Roman"/>
                <w:bCs/>
                <w:sz w:val="24"/>
                <w:szCs w:val="24"/>
                <w:lang w:val="kk-KZ" w:eastAsia="ar-SA"/>
              </w:rPr>
            </w:pPr>
            <w:r w:rsidRPr="0083487D">
              <w:rPr>
                <w:rFonts w:ascii="Times New Roman" w:eastAsia="Times New Roman" w:hAnsi="Times New Roman" w:cs="Times New Roman"/>
                <w:bCs/>
                <w:sz w:val="24"/>
                <w:szCs w:val="24"/>
                <w:lang w:val="kk-KZ" w:eastAsia="ar-SA"/>
              </w:rPr>
              <w:t>Құралдар</w:t>
            </w:r>
            <w:r w:rsidRPr="0083487D">
              <w:rPr>
                <w:rFonts w:ascii="Times New Roman" w:eastAsia="Times New Roman" w:hAnsi="Times New Roman" w:cs="Times New Roman"/>
                <w:bCs/>
                <w:sz w:val="24"/>
                <w:szCs w:val="24"/>
                <w:lang w:eastAsia="ar-SA"/>
              </w:rPr>
              <w:t xml:space="preserve">: </w:t>
            </w:r>
            <w:r w:rsidRPr="0083487D">
              <w:rPr>
                <w:rFonts w:ascii="Times New Roman" w:eastAsia="Times New Roman" w:hAnsi="Times New Roman" w:cs="Times New Roman"/>
                <w:bCs/>
                <w:sz w:val="24"/>
                <w:szCs w:val="24"/>
                <w:lang w:val="kk-KZ" w:eastAsia="ar-SA"/>
              </w:rPr>
              <w:t>ақпараттық қорлар</w:t>
            </w:r>
          </w:p>
          <w:p w14:paraId="50C172F9" w14:textId="77777777" w:rsidR="0083487D" w:rsidRPr="0083487D" w:rsidRDefault="0083487D" w:rsidP="0075002A">
            <w:pPr>
              <w:suppressAutoHyphens/>
              <w:spacing w:after="0" w:line="240" w:lineRule="auto"/>
              <w:jc w:val="both"/>
              <w:rPr>
                <w:rFonts w:ascii="Times New Roman" w:eastAsia="Times New Roman" w:hAnsi="Times New Roman" w:cs="Times New Roman"/>
                <w:bCs/>
                <w:sz w:val="24"/>
                <w:szCs w:val="24"/>
                <w:lang w:val="kk-KZ" w:eastAsia="ar-SA"/>
              </w:rPr>
            </w:pPr>
            <w:r w:rsidRPr="0083487D">
              <w:rPr>
                <w:rFonts w:ascii="Times New Roman" w:eastAsia="Times New Roman" w:hAnsi="Times New Roman" w:cs="Times New Roman"/>
                <w:bCs/>
                <w:sz w:val="24"/>
                <w:szCs w:val="24"/>
                <w:lang w:val="kk-KZ" w:eastAsia="ar-SA"/>
              </w:rPr>
              <w:t>(интернет-қорлары, ғылыми және оқу әдебиеті, анықтамалар; нормативтік құжаттар</w:t>
            </w:r>
          </w:p>
        </w:tc>
        <w:tc>
          <w:tcPr>
            <w:tcW w:w="3503" w:type="dxa"/>
            <w:tcBorders>
              <w:top w:val="single" w:sz="4" w:space="0" w:color="000000"/>
              <w:left w:val="single" w:sz="4" w:space="0" w:color="000000"/>
              <w:bottom w:val="single" w:sz="4" w:space="0" w:color="000000"/>
              <w:right w:val="single" w:sz="4" w:space="0" w:color="000000"/>
            </w:tcBorders>
          </w:tcPr>
          <w:p w14:paraId="2864AB4D" w14:textId="77777777" w:rsidR="0083487D" w:rsidRPr="0083487D" w:rsidRDefault="0083487D" w:rsidP="0075002A">
            <w:pPr>
              <w:suppressAutoHyphens/>
              <w:spacing w:after="0" w:line="240" w:lineRule="auto"/>
              <w:ind w:right="-143"/>
              <w:jc w:val="both"/>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eastAsia="ar-SA"/>
              </w:rPr>
              <w:t>Технологи</w:t>
            </w:r>
            <w:r w:rsidRPr="0083487D">
              <w:rPr>
                <w:rFonts w:ascii="Times New Roman" w:eastAsia="Times New Roman" w:hAnsi="Times New Roman" w:cs="Times New Roman"/>
                <w:bCs/>
                <w:sz w:val="24"/>
                <w:szCs w:val="24"/>
                <w:lang w:val="kk-KZ" w:eastAsia="ar-SA"/>
              </w:rPr>
              <w:t>ялар</w:t>
            </w:r>
            <w:r w:rsidRPr="0083487D">
              <w:rPr>
                <w:rFonts w:ascii="Times New Roman" w:eastAsia="Times New Roman" w:hAnsi="Times New Roman" w:cs="Times New Roman"/>
                <w:bCs/>
                <w:sz w:val="24"/>
                <w:szCs w:val="24"/>
                <w:lang w:eastAsia="ar-SA"/>
              </w:rPr>
              <w:t xml:space="preserve">: </w:t>
            </w:r>
          </w:p>
          <w:p w14:paraId="390C7194" w14:textId="77777777" w:rsidR="0083487D" w:rsidRPr="0083487D" w:rsidRDefault="0083487D" w:rsidP="0075002A">
            <w:pPr>
              <w:tabs>
                <w:tab w:val="left" w:pos="2001"/>
              </w:tabs>
              <w:suppressAutoHyphens/>
              <w:spacing w:after="0" w:line="240" w:lineRule="auto"/>
              <w:ind w:right="-143"/>
              <w:jc w:val="both"/>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val="kk-KZ" w:eastAsia="ar-SA"/>
              </w:rPr>
              <w:t>мәселелік оқыту</w:t>
            </w:r>
            <w:r w:rsidRPr="0083487D">
              <w:rPr>
                <w:rFonts w:ascii="Times New Roman" w:eastAsia="Times New Roman" w:hAnsi="Times New Roman" w:cs="Times New Roman"/>
                <w:bCs/>
                <w:sz w:val="24"/>
                <w:szCs w:val="24"/>
                <w:lang w:eastAsia="ar-SA"/>
              </w:rPr>
              <w:t>;</w:t>
            </w:r>
          </w:p>
          <w:p w14:paraId="2D6E14FB" w14:textId="77777777" w:rsidR="0083487D" w:rsidRPr="0083487D" w:rsidRDefault="0083487D" w:rsidP="0075002A">
            <w:pPr>
              <w:tabs>
                <w:tab w:val="left" w:pos="2001"/>
              </w:tabs>
              <w:suppressAutoHyphens/>
              <w:spacing w:after="0" w:line="240" w:lineRule="auto"/>
              <w:ind w:right="-143"/>
              <w:jc w:val="both"/>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val="kk-KZ" w:eastAsia="ar-SA"/>
              </w:rPr>
              <w:t>ақпаратпен жұмыс жасау технологиясы</w:t>
            </w:r>
            <w:r w:rsidRPr="0083487D">
              <w:rPr>
                <w:rFonts w:ascii="Times New Roman" w:eastAsia="Times New Roman" w:hAnsi="Times New Roman" w:cs="Times New Roman"/>
                <w:bCs/>
                <w:sz w:val="24"/>
                <w:szCs w:val="24"/>
                <w:lang w:eastAsia="ar-SA"/>
              </w:rPr>
              <w:t>;</w:t>
            </w:r>
          </w:p>
          <w:p w14:paraId="7327AF55" w14:textId="77777777" w:rsidR="0083487D" w:rsidRPr="0083487D" w:rsidRDefault="0083487D" w:rsidP="0075002A">
            <w:pPr>
              <w:tabs>
                <w:tab w:val="left" w:pos="2001"/>
              </w:tabs>
              <w:suppressAutoHyphens/>
              <w:spacing w:after="0" w:line="240" w:lineRule="auto"/>
              <w:ind w:right="-143"/>
              <w:jc w:val="both"/>
              <w:rPr>
                <w:rFonts w:ascii="Calibri" w:eastAsia="Times New Roman" w:hAnsi="Calibri" w:cs="Times New Roman"/>
                <w:bCs/>
                <w:sz w:val="24"/>
                <w:szCs w:val="24"/>
                <w:lang w:val="kk-KZ" w:eastAsia="ar-SA"/>
              </w:rPr>
            </w:pPr>
            <w:r w:rsidRPr="0083487D">
              <w:rPr>
                <w:rFonts w:ascii="Times New Roman" w:eastAsia="Times New Roman" w:hAnsi="Times New Roman" w:cs="Times New Roman"/>
                <w:bCs/>
                <w:sz w:val="24"/>
                <w:szCs w:val="24"/>
                <w:lang w:val="kk-KZ" w:eastAsia="ar-SA"/>
              </w:rPr>
              <w:t>жобалық оқыту</w:t>
            </w:r>
          </w:p>
        </w:tc>
      </w:tr>
      <w:tr w:rsidR="0083487D" w:rsidRPr="0083487D" w14:paraId="664CFED0" w14:textId="77777777" w:rsidTr="0083487D">
        <w:tc>
          <w:tcPr>
            <w:tcW w:w="9644" w:type="dxa"/>
            <w:gridSpan w:val="5"/>
            <w:tcBorders>
              <w:top w:val="single" w:sz="4" w:space="0" w:color="000000"/>
              <w:left w:val="single" w:sz="4" w:space="0" w:color="000000"/>
              <w:bottom w:val="single" w:sz="4" w:space="0" w:color="000000"/>
              <w:right w:val="single" w:sz="4" w:space="0" w:color="000000"/>
            </w:tcBorders>
          </w:tcPr>
          <w:p w14:paraId="0B8772D5" w14:textId="77777777" w:rsidR="0083487D" w:rsidRPr="0083487D" w:rsidRDefault="0083487D" w:rsidP="0075002A">
            <w:pPr>
              <w:suppressAutoHyphens/>
              <w:spacing w:after="0" w:line="240" w:lineRule="auto"/>
              <w:jc w:val="center"/>
              <w:rPr>
                <w:rFonts w:ascii="Calibri" w:eastAsia="Times New Roman" w:hAnsi="Calibri" w:cs="Times New Roman"/>
                <w:bCs/>
                <w:sz w:val="24"/>
                <w:szCs w:val="24"/>
                <w:lang w:val="kk-KZ" w:eastAsia="ar-SA"/>
              </w:rPr>
            </w:pPr>
            <w:r w:rsidRPr="0083487D">
              <w:rPr>
                <w:rFonts w:ascii="Times New Roman" w:eastAsia="Times New Roman" w:hAnsi="Times New Roman" w:cs="Times New Roman"/>
                <w:bCs/>
                <w:sz w:val="24"/>
                <w:szCs w:val="24"/>
                <w:lang w:val="kk-KZ" w:eastAsia="ar-SA"/>
              </w:rPr>
              <w:t>НӘТИЖЕ-БАҒАЛАУ КОМПОНЕНТІ</w:t>
            </w:r>
          </w:p>
        </w:tc>
      </w:tr>
      <w:tr w:rsidR="0083487D" w:rsidRPr="0083487D" w14:paraId="3C77EB0C" w14:textId="77777777" w:rsidTr="0083487D">
        <w:tc>
          <w:tcPr>
            <w:tcW w:w="5153" w:type="dxa"/>
            <w:gridSpan w:val="3"/>
            <w:tcBorders>
              <w:top w:val="single" w:sz="4" w:space="0" w:color="000000"/>
              <w:left w:val="single" w:sz="4" w:space="0" w:color="000000"/>
              <w:bottom w:val="single" w:sz="4" w:space="0" w:color="000000"/>
            </w:tcBorders>
          </w:tcPr>
          <w:p w14:paraId="3163C27A" w14:textId="77777777" w:rsidR="0083487D" w:rsidRPr="0083487D" w:rsidRDefault="0083487D" w:rsidP="0075002A">
            <w:pPr>
              <w:suppressAutoHyphens/>
              <w:spacing w:after="0" w:line="240" w:lineRule="auto"/>
              <w:jc w:val="center"/>
              <w:rPr>
                <w:rFonts w:ascii="Times New Roman" w:eastAsia="Times New Roman" w:hAnsi="Times New Roman" w:cs="Times New Roman"/>
                <w:bCs/>
                <w:sz w:val="24"/>
                <w:szCs w:val="24"/>
                <w:lang w:eastAsia="ar-SA"/>
              </w:rPr>
            </w:pPr>
            <w:r w:rsidRPr="0083487D">
              <w:rPr>
                <w:rFonts w:ascii="Times New Roman" w:eastAsia="Times New Roman" w:hAnsi="Times New Roman" w:cs="Times New Roman"/>
                <w:bCs/>
                <w:sz w:val="24"/>
                <w:szCs w:val="24"/>
                <w:lang w:val="kk-KZ" w:eastAsia="ar-SA"/>
              </w:rPr>
              <w:t>Нәтиже</w:t>
            </w:r>
          </w:p>
        </w:tc>
        <w:tc>
          <w:tcPr>
            <w:tcW w:w="4491" w:type="dxa"/>
            <w:gridSpan w:val="2"/>
            <w:tcBorders>
              <w:top w:val="single" w:sz="4" w:space="0" w:color="000000"/>
              <w:left w:val="single" w:sz="4" w:space="0" w:color="000000"/>
              <w:bottom w:val="single" w:sz="4" w:space="0" w:color="000000"/>
              <w:right w:val="single" w:sz="4" w:space="0" w:color="000000"/>
            </w:tcBorders>
          </w:tcPr>
          <w:p w14:paraId="5B2884B5" w14:textId="77777777" w:rsidR="0083487D" w:rsidRPr="0083487D" w:rsidRDefault="0083487D" w:rsidP="0075002A">
            <w:pPr>
              <w:suppressAutoHyphens/>
              <w:spacing w:after="0" w:line="240" w:lineRule="auto"/>
              <w:jc w:val="center"/>
              <w:rPr>
                <w:rFonts w:ascii="Calibri" w:eastAsia="Times New Roman" w:hAnsi="Calibri" w:cs="Times New Roman"/>
                <w:bCs/>
                <w:sz w:val="24"/>
                <w:szCs w:val="24"/>
                <w:lang w:eastAsia="ar-SA"/>
              </w:rPr>
            </w:pPr>
            <w:r w:rsidRPr="0083487D">
              <w:rPr>
                <w:rFonts w:ascii="Times New Roman" w:eastAsia="Times New Roman" w:hAnsi="Times New Roman" w:cs="Times New Roman"/>
                <w:bCs/>
                <w:sz w:val="24"/>
                <w:szCs w:val="24"/>
                <w:lang w:val="kk-KZ" w:eastAsia="ar-SA"/>
              </w:rPr>
              <w:t>Бағалау критерийлері</w:t>
            </w:r>
          </w:p>
        </w:tc>
      </w:tr>
      <w:tr w:rsidR="0083487D" w:rsidRPr="002D71A9" w14:paraId="18580A9F" w14:textId="77777777" w:rsidTr="0083487D">
        <w:tc>
          <w:tcPr>
            <w:tcW w:w="5153" w:type="dxa"/>
            <w:gridSpan w:val="3"/>
            <w:tcBorders>
              <w:top w:val="single" w:sz="4" w:space="0" w:color="000000"/>
              <w:left w:val="single" w:sz="4" w:space="0" w:color="000000"/>
              <w:bottom w:val="single" w:sz="4" w:space="0" w:color="000000"/>
            </w:tcBorders>
          </w:tcPr>
          <w:p w14:paraId="717540EF" w14:textId="77777777" w:rsidR="0083487D" w:rsidRPr="0083487D" w:rsidRDefault="0083487D" w:rsidP="0075002A">
            <w:pPr>
              <w:suppressAutoHyphens/>
              <w:spacing w:after="0" w:line="240" w:lineRule="auto"/>
              <w:ind w:right="-142"/>
              <w:jc w:val="both"/>
              <w:rPr>
                <w:rFonts w:ascii="Times New Roman" w:eastAsia="Times New Roman" w:hAnsi="Times New Roman" w:cs="Times New Roman"/>
                <w:bCs/>
                <w:sz w:val="24"/>
                <w:szCs w:val="24"/>
                <w:lang w:val="kk-KZ" w:eastAsia="ar-SA"/>
              </w:rPr>
            </w:pPr>
            <w:r w:rsidRPr="0083487D">
              <w:rPr>
                <w:rFonts w:ascii="Times New Roman" w:eastAsia="Times New Roman" w:hAnsi="Times New Roman" w:cs="Times New Roman"/>
                <w:bCs/>
                <w:sz w:val="24"/>
                <w:szCs w:val="24"/>
                <w:lang w:eastAsia="ar-SA"/>
              </w:rPr>
              <w:t>биоалуантүрлілік туралы білімді қалыптастыру;</w:t>
            </w:r>
          </w:p>
          <w:p w14:paraId="3A48F8AD" w14:textId="77777777" w:rsidR="0083487D" w:rsidRPr="0083487D" w:rsidRDefault="0083487D" w:rsidP="0075002A">
            <w:pPr>
              <w:suppressAutoHyphens/>
              <w:spacing w:after="0" w:line="240" w:lineRule="auto"/>
              <w:ind w:right="-142"/>
              <w:jc w:val="both"/>
              <w:rPr>
                <w:rFonts w:ascii="Times New Roman" w:eastAsia="Times New Roman" w:hAnsi="Times New Roman" w:cs="Times New Roman"/>
                <w:bCs/>
                <w:sz w:val="24"/>
                <w:szCs w:val="24"/>
                <w:lang w:val="kk-KZ" w:eastAsia="ar-SA"/>
              </w:rPr>
            </w:pPr>
            <w:r w:rsidRPr="0083487D">
              <w:rPr>
                <w:rFonts w:ascii="Times New Roman" w:eastAsia="Times New Roman" w:hAnsi="Times New Roman" w:cs="Times New Roman"/>
                <w:bCs/>
                <w:sz w:val="24"/>
                <w:szCs w:val="24"/>
                <w:lang w:val="kk-KZ" w:eastAsia="ar-SA"/>
              </w:rPr>
              <w:t>білім беру міндеттері мен мәселелерін шешуде білімді қолдану дағдыларын қалыптастыру</w:t>
            </w:r>
          </w:p>
        </w:tc>
        <w:tc>
          <w:tcPr>
            <w:tcW w:w="4491" w:type="dxa"/>
            <w:gridSpan w:val="2"/>
            <w:tcBorders>
              <w:top w:val="single" w:sz="4" w:space="0" w:color="000000"/>
              <w:left w:val="single" w:sz="4" w:space="0" w:color="000000"/>
              <w:bottom w:val="single" w:sz="4" w:space="0" w:color="000000"/>
              <w:right w:val="single" w:sz="4" w:space="0" w:color="000000"/>
            </w:tcBorders>
          </w:tcPr>
          <w:p w14:paraId="1C78D566" w14:textId="77777777" w:rsidR="0083487D" w:rsidRPr="0083487D" w:rsidRDefault="0083487D" w:rsidP="0075002A">
            <w:pPr>
              <w:tabs>
                <w:tab w:val="left" w:pos="142"/>
              </w:tabs>
              <w:suppressAutoHyphens/>
              <w:spacing w:after="0" w:line="240" w:lineRule="auto"/>
              <w:ind w:left="-76" w:right="-234"/>
              <w:jc w:val="both"/>
              <w:rPr>
                <w:rFonts w:ascii="Times New Roman" w:eastAsia="Times New Roman" w:hAnsi="Times New Roman" w:cs="Times New Roman"/>
                <w:bCs/>
                <w:sz w:val="24"/>
                <w:szCs w:val="24"/>
                <w:lang w:val="kk-KZ" w:eastAsia="ar-SA"/>
              </w:rPr>
            </w:pPr>
            <w:r w:rsidRPr="0083487D">
              <w:rPr>
                <w:rFonts w:ascii="Times New Roman" w:eastAsia="Times New Roman" w:hAnsi="Times New Roman" w:cs="Times New Roman"/>
                <w:bCs/>
                <w:sz w:val="24"/>
                <w:szCs w:val="24"/>
                <w:lang w:val="kk-KZ" w:eastAsia="ar-SA"/>
              </w:rPr>
              <w:t>Деңгейлер: білімнің қалыптасуының,</w:t>
            </w:r>
          </w:p>
          <w:p w14:paraId="629F67A5" w14:textId="77777777" w:rsidR="0083487D" w:rsidRPr="0083487D" w:rsidRDefault="0083487D" w:rsidP="0075002A">
            <w:pPr>
              <w:tabs>
                <w:tab w:val="left" w:pos="142"/>
              </w:tabs>
              <w:suppressAutoHyphens/>
              <w:spacing w:after="0" w:line="240" w:lineRule="auto"/>
              <w:ind w:left="-76" w:right="-234"/>
              <w:jc w:val="both"/>
              <w:rPr>
                <w:rFonts w:ascii="Calibri" w:eastAsia="Times New Roman" w:hAnsi="Calibri" w:cs="Times New Roman"/>
                <w:bCs/>
                <w:sz w:val="24"/>
                <w:szCs w:val="24"/>
                <w:lang w:val="kk-KZ" w:eastAsia="ar-SA"/>
              </w:rPr>
            </w:pPr>
            <w:r w:rsidRPr="0083487D">
              <w:rPr>
                <w:rFonts w:ascii="Times New Roman" w:eastAsia="Times New Roman" w:hAnsi="Times New Roman" w:cs="Times New Roman"/>
                <w:bCs/>
                <w:sz w:val="24"/>
                <w:szCs w:val="24"/>
                <w:lang w:val="kk-KZ" w:eastAsia="ar-SA"/>
              </w:rPr>
              <w:t>дағдының қалыптасуының</w:t>
            </w:r>
          </w:p>
        </w:tc>
      </w:tr>
    </w:tbl>
    <w:p w14:paraId="67BA7FCF" w14:textId="77777777" w:rsidR="006F6B75" w:rsidRPr="006F6B75" w:rsidRDefault="006F6B75" w:rsidP="006F6B75">
      <w:pPr>
        <w:spacing w:after="0" w:line="240" w:lineRule="auto"/>
        <w:jc w:val="both"/>
        <w:rPr>
          <w:rFonts w:ascii="Times New Roman" w:eastAsia="Calibri" w:hAnsi="Times New Roman" w:cs="Times New Roman"/>
          <w:sz w:val="28"/>
          <w:szCs w:val="28"/>
          <w:lang w:val="kk-KZ"/>
        </w:rPr>
      </w:pPr>
    </w:p>
    <w:p w14:paraId="516474FB" w14:textId="77777777" w:rsidR="000A637C" w:rsidRPr="008A29BD" w:rsidRDefault="000A637C" w:rsidP="0083487D">
      <w:pPr>
        <w:tabs>
          <w:tab w:val="left" w:pos="851"/>
        </w:tabs>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Жобаны жасағанда Э.С. Полат ұсынған типологияға сүйендік [99, 62-65-бб. Жобаны әзірлеуде, негізінен, педагогикалық қызметтің тиімділігін үш негізгі шартпен байланыстыратын В.А. Славтенин, И.Ф. Исаева, А.И. Мищенконың шығармашылығында зерттелген тапсырма тәсіліне сүйену болды: міндеттер қою, олардың бірізділігі, шешу әдісі.</w:t>
      </w:r>
    </w:p>
    <w:p w14:paraId="15E8AEA8" w14:textId="77777777" w:rsidR="000A637C" w:rsidRPr="008A29BD" w:rsidRDefault="000A637C" w:rsidP="0083487D">
      <w:pPr>
        <w:tabs>
          <w:tab w:val="left" w:pos="851"/>
        </w:tabs>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Жобаны дайындау кезінде мынадай аспектілер ескерілді:</w:t>
      </w:r>
    </w:p>
    <w:p w14:paraId="50347ACE" w14:textId="77777777" w:rsidR="0087174D" w:rsidRPr="008A29BD"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танымдық – өз аймағының табиғаты туралы білімді кеңейту және тереңдету;</w:t>
      </w:r>
    </w:p>
    <w:p w14:paraId="45103784" w14:textId="77777777" w:rsidR="0087174D" w:rsidRPr="008A29BD"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құндылық - қоршаған ортаның сан алуандығын бағалау дағдыларын дамыту;</w:t>
      </w:r>
    </w:p>
    <w:p w14:paraId="6AE107D7" w14:textId="2F32A5D2" w:rsidR="000A637C" w:rsidRPr="008A29BD"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белсенділік – зерттеуге дайындықты қалыптастыру, оқушының шығармашылық белсенділігі, қоршаған ортаны қорғау.</w:t>
      </w:r>
    </w:p>
    <w:p w14:paraId="55F6B346" w14:textId="77777777" w:rsidR="000A637C" w:rsidRPr="008A29BD" w:rsidRDefault="000A637C" w:rsidP="0083487D">
      <w:pPr>
        <w:tabs>
          <w:tab w:val="left" w:pos="851"/>
        </w:tabs>
        <w:spacing w:after="0" w:line="240" w:lineRule="auto"/>
        <w:ind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«Биоалуантүрлілік жақын» жобасының сабақтарын жасағанда В.П. Беспалко әдісіне сүйендік:</w:t>
      </w:r>
    </w:p>
    <w:p w14:paraId="1AD21C20" w14:textId="571DEC57" w:rsidR="0087174D" w:rsidRPr="008A29BD"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білім мазмұнын дұрыс таңдап алып,</w:t>
      </w:r>
      <w:r w:rsidR="00A6581A" w:rsidRPr="00A6581A">
        <w:rPr>
          <w:rFonts w:ascii="Times New Roman" w:eastAsia="Calibri" w:hAnsi="Times New Roman" w:cs="Times New Roman"/>
          <w:sz w:val="28"/>
          <w:szCs w:val="28"/>
          <w:lang w:val="kk-KZ"/>
        </w:rPr>
        <w:t xml:space="preserve"> </w:t>
      </w:r>
      <w:r w:rsidRPr="008A29BD">
        <w:rPr>
          <w:rFonts w:ascii="Times New Roman" w:eastAsia="Calibri" w:hAnsi="Times New Roman" w:cs="Times New Roman"/>
          <w:sz w:val="28"/>
          <w:szCs w:val="28"/>
          <w:lang w:val="kk-KZ"/>
        </w:rPr>
        <w:t>білім берудің дәл анықталған міндеті;</w:t>
      </w:r>
    </w:p>
    <w:p w14:paraId="366491AC" w14:textId="77777777" w:rsidR="0087174D" w:rsidRPr="008A29BD"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пәннің әрбір объектісін зерттеудің дәл көрсетілген мақсаттары;</w:t>
      </w:r>
    </w:p>
    <w:p w14:paraId="44DADE0E" w14:textId="77777777" w:rsidR="0087174D" w:rsidRPr="008A29BD"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lang w:val="kk-KZ"/>
        </w:rPr>
      </w:pPr>
      <w:r w:rsidRPr="008A29BD">
        <w:rPr>
          <w:rFonts w:ascii="Times New Roman" w:eastAsia="Calibri" w:hAnsi="Times New Roman" w:cs="Times New Roman"/>
          <w:sz w:val="28"/>
          <w:szCs w:val="28"/>
          <w:lang w:val="kk-KZ"/>
        </w:rPr>
        <w:t>пәнді оқып-үйрену уақыты материалдың көлемімен байланысты;</w:t>
      </w:r>
    </w:p>
    <w:p w14:paraId="41E28343" w14:textId="77777777" w:rsidR="0087174D" w:rsidRPr="00A6581A"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A6581A">
        <w:rPr>
          <w:rFonts w:ascii="Times New Roman" w:eastAsia="Calibri" w:hAnsi="Times New Roman" w:cs="Times New Roman"/>
          <w:sz w:val="28"/>
          <w:szCs w:val="28"/>
        </w:rPr>
        <w:t>оны зерттеу бірізділігі тұрғызылады;</w:t>
      </w:r>
    </w:p>
    <w:p w14:paraId="7A13B287" w14:textId="0F5B6FF3" w:rsidR="000A637C" w:rsidRPr="00A6581A" w:rsidRDefault="000A637C" w:rsidP="0083487D">
      <w:pPr>
        <w:pStyle w:val="a7"/>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A6581A">
        <w:rPr>
          <w:rFonts w:ascii="Times New Roman" w:eastAsia="Calibri" w:hAnsi="Times New Roman" w:cs="Times New Roman"/>
          <w:sz w:val="28"/>
          <w:szCs w:val="28"/>
        </w:rPr>
        <w:t>дидактикалық процесті құрудың тиісті тәсілдері көрсетіледі [9].</w:t>
      </w:r>
    </w:p>
    <w:p w14:paraId="17EDC680" w14:textId="7EE6C8C5" w:rsidR="000A637C" w:rsidRPr="00A6581A" w:rsidRDefault="000A637C" w:rsidP="00C61715">
      <w:pPr>
        <w:spacing w:after="0" w:line="240" w:lineRule="auto"/>
        <w:ind w:firstLine="567"/>
        <w:jc w:val="both"/>
        <w:rPr>
          <w:rFonts w:ascii="Times New Roman" w:eastAsia="Calibri" w:hAnsi="Times New Roman" w:cs="Times New Roman"/>
          <w:sz w:val="28"/>
          <w:szCs w:val="28"/>
        </w:rPr>
      </w:pPr>
      <w:r w:rsidRPr="00A6581A">
        <w:rPr>
          <w:rFonts w:ascii="Times New Roman" w:eastAsia="Calibri" w:hAnsi="Times New Roman" w:cs="Times New Roman"/>
          <w:sz w:val="28"/>
          <w:szCs w:val="28"/>
        </w:rPr>
        <w:t xml:space="preserve">Биология саласында </w:t>
      </w:r>
      <w:r w:rsidR="00A6581A" w:rsidRPr="00A6581A">
        <w:rPr>
          <w:rFonts w:ascii="Times New Roman" w:eastAsia="Calibri" w:hAnsi="Times New Roman" w:cs="Times New Roman"/>
          <w:sz w:val="28"/>
          <w:szCs w:val="28"/>
          <w:lang w:val="kk-KZ"/>
        </w:rPr>
        <w:t>оқудан</w:t>
      </w:r>
      <w:r w:rsidRPr="00A6581A">
        <w:rPr>
          <w:rFonts w:ascii="Times New Roman" w:eastAsia="Calibri" w:hAnsi="Times New Roman" w:cs="Times New Roman"/>
          <w:sz w:val="28"/>
          <w:szCs w:val="28"/>
        </w:rPr>
        <w:t xml:space="preserve"> тыс жұмыстарды ұйымдастыруға арналған «Биоалуантүрлілік жақын» ғылыми-зерттеу іс-шараларының жобасы</w:t>
      </w:r>
      <w:r w:rsidR="0087174D" w:rsidRPr="00A6581A">
        <w:rPr>
          <w:rFonts w:ascii="Times New Roman" w:eastAsia="Calibri" w:hAnsi="Times New Roman" w:cs="Times New Roman"/>
          <w:sz w:val="28"/>
          <w:szCs w:val="28"/>
          <w:lang w:val="kk-KZ"/>
        </w:rPr>
        <w:t xml:space="preserve"> </w:t>
      </w:r>
      <w:r w:rsidR="00A6581A" w:rsidRPr="00A6581A">
        <w:rPr>
          <w:rFonts w:ascii="Times New Roman" w:eastAsia="Calibri" w:hAnsi="Times New Roman" w:cs="Times New Roman"/>
          <w:sz w:val="28"/>
          <w:szCs w:val="28"/>
          <w:lang w:val="kk-KZ"/>
        </w:rPr>
        <w:t>білім алушылар</w:t>
      </w:r>
      <w:r w:rsidRPr="00A6581A">
        <w:rPr>
          <w:rFonts w:ascii="Times New Roman" w:eastAsia="Calibri" w:hAnsi="Times New Roman" w:cs="Times New Roman"/>
          <w:sz w:val="28"/>
          <w:szCs w:val="28"/>
        </w:rPr>
        <w:t xml:space="preserve"> үшін</w:t>
      </w:r>
      <w:r w:rsidR="00A6581A" w:rsidRPr="00A6581A">
        <w:rPr>
          <w:rFonts w:ascii="Times New Roman" w:eastAsia="Calibri" w:hAnsi="Times New Roman" w:cs="Times New Roman"/>
          <w:sz w:val="28"/>
          <w:szCs w:val="28"/>
          <w:lang w:val="kk-KZ"/>
        </w:rPr>
        <w:t xml:space="preserve"> </w:t>
      </w:r>
      <w:r w:rsidRPr="00A6581A">
        <w:rPr>
          <w:rFonts w:ascii="Times New Roman" w:eastAsia="Calibri" w:hAnsi="Times New Roman" w:cs="Times New Roman"/>
          <w:sz w:val="28"/>
          <w:szCs w:val="28"/>
        </w:rPr>
        <w:t xml:space="preserve">ғылыми-зерттеу тапсырмалары мен оларды іске асыруға арналған өтінімдер кіреді. </w:t>
      </w:r>
      <w:r w:rsidR="00A6581A" w:rsidRPr="00A6581A">
        <w:rPr>
          <w:rFonts w:ascii="Times New Roman" w:eastAsia="Calibri" w:hAnsi="Times New Roman" w:cs="Times New Roman"/>
          <w:sz w:val="28"/>
          <w:szCs w:val="28"/>
          <w:lang w:val="kk-KZ"/>
        </w:rPr>
        <w:t>Білім алушылар</w:t>
      </w:r>
      <w:r w:rsidRPr="00A6581A">
        <w:rPr>
          <w:rFonts w:ascii="Times New Roman" w:eastAsia="Calibri" w:hAnsi="Times New Roman" w:cs="Times New Roman"/>
          <w:sz w:val="28"/>
          <w:szCs w:val="28"/>
        </w:rPr>
        <w:t>дың жеке жұмысы үшін жобаның міндеттерін орындау үшін PowerPoint бағдарламасының редакторында жасалған мультимедиялық қосымшаны да жасадық.</w:t>
      </w:r>
    </w:p>
    <w:p w14:paraId="17E4D54C" w14:textId="3A8D98BD" w:rsidR="000A637C" w:rsidRPr="000D69AB" w:rsidRDefault="000A637C" w:rsidP="00C61715">
      <w:pPr>
        <w:spacing w:after="0" w:line="240" w:lineRule="auto"/>
        <w:ind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 xml:space="preserve">Жобаның мақсаты жалпы биология курсын оқып жүрген </w:t>
      </w:r>
      <w:r w:rsidR="00A6581A" w:rsidRPr="000D69AB">
        <w:rPr>
          <w:rFonts w:ascii="Times New Roman" w:eastAsia="Calibri" w:hAnsi="Times New Roman" w:cs="Times New Roman"/>
          <w:sz w:val="28"/>
          <w:szCs w:val="28"/>
          <w:lang w:val="kk-KZ"/>
        </w:rPr>
        <w:t>білім алушыларда</w:t>
      </w:r>
      <w:r w:rsidRPr="000D69AB">
        <w:rPr>
          <w:rFonts w:ascii="Times New Roman" w:eastAsia="Calibri" w:hAnsi="Times New Roman" w:cs="Times New Roman"/>
          <w:sz w:val="28"/>
          <w:szCs w:val="28"/>
        </w:rPr>
        <w:t xml:space="preserve"> биологиялық алуан түрліліктің ғылыми негіздерін генетикалық деңгейде зерттеуде теориялық білім мен практикалық дағдыларды қалыптастыру болып табылады.</w:t>
      </w:r>
    </w:p>
    <w:p w14:paraId="40D7924F" w14:textId="77777777" w:rsidR="000A637C" w:rsidRPr="000D69AB" w:rsidRDefault="000A637C" w:rsidP="00C61715">
      <w:pPr>
        <w:spacing w:after="0" w:line="240" w:lineRule="auto"/>
        <w:ind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Жобаның міндеттері:</w:t>
      </w:r>
    </w:p>
    <w:p w14:paraId="3AFC10D4" w14:textId="77777777" w:rsidR="0087174D" w:rsidRPr="000D69AB" w:rsidRDefault="000A637C" w:rsidP="00C61715">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биологиялық алуан түрліліктің мәнін түсінудің кепілі болып табылатын биологиялық ұғымдардың дамуы мен тереңдеуі: түр, түр критерийлері, популяция, спецификалық өзгергіштік (полиморфизм), фенотип, фенотиптік құрылым, географиялық өзгергіштік;</w:t>
      </w:r>
    </w:p>
    <w:p w14:paraId="7B14AC7A" w14:textId="77777777" w:rsidR="0087174D" w:rsidRPr="000D69AB" w:rsidRDefault="000A637C" w:rsidP="00C61715">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тірі жандарды жинау және есепке алу әдістерін меңгеру, жануарлардың түрішілік өзгергіштігін талдау, фенотиптік алуан түрлілікті бағалау, математикалық өңдеу арқылы нақты жағдайда биологиялық алуан түрлілікті бағалау үшін ғылыми-зерттеу дағдыларын әзірлеу;</w:t>
      </w:r>
    </w:p>
    <w:p w14:paraId="6EF59C31" w14:textId="77777777" w:rsidR="0087174D" w:rsidRPr="000D69AB" w:rsidRDefault="000A637C" w:rsidP="00C61715">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ғылыми зерттеулер аппаратын меңгеру сияқты жалпы ғылыми-зерттеу дағдыларын дамыту; зерттеу деректерін графиктер, кестелер, диаграммалар, жинақтар түрінде қалыптастыру; әр түрлі ақпарат көздерімен жұмыс істеу;</w:t>
      </w:r>
    </w:p>
    <w:p w14:paraId="6F34A5CE" w14:textId="150B562C" w:rsidR="000A637C" w:rsidRPr="000D69AB" w:rsidRDefault="000A637C" w:rsidP="00C61715">
      <w:pPr>
        <w:pStyle w:val="a7"/>
        <w:numPr>
          <w:ilvl w:val="0"/>
          <w:numId w:val="28"/>
        </w:numPr>
        <w:spacing w:after="0" w:line="240" w:lineRule="auto"/>
        <w:ind w:left="0"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барлық тірі заттарға қамқорлық қарым-қатынасты тәрбиелеу.</w:t>
      </w:r>
    </w:p>
    <w:p w14:paraId="443F3866" w14:textId="3702DAE1" w:rsidR="000A637C" w:rsidRPr="000D69AB" w:rsidRDefault="000A637C" w:rsidP="00C61715">
      <w:pPr>
        <w:spacing w:after="0" w:line="240" w:lineRule="auto"/>
        <w:ind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 xml:space="preserve">Жалпы биология курсы </w:t>
      </w:r>
      <w:r w:rsidR="00A6581A"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rPr>
        <w:t>дың табиғаттың биологиялық алуан түрлілігінің маңыздылығы, оның жоғалу себептері, сондай-ақ оны сақтау жолдары туралы білімдерін дамытуға елеулі мүмкіндіктер береді. Түрлер мен экожүйелерді сақтау жөніндегі іс-шараларды әзірлеу үшін нақты жағдайларда биологиялық алуан түрлілікті бағалай білудің маңызы зор. Жалпы биология барысында зерттелетін түр, оның критерийлері, популяциясы, түрішілік өзгергіштігі (полиморфизм), фенотип, фенотиптік құрылымы, географиялық өзгергіштігі сияқты ұғымдар биологиялық алуан түрлілік ұғымын түсінудің кепілі болып табылады. Көбінесе бұл ұғымдарды оқушыларға ассимиляциялау қиынға соғады.</w:t>
      </w:r>
      <w:r w:rsidR="0083487D">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rPr>
        <w:t xml:space="preserve">Жоба популяцияларды зерттеуді, оның ішінде популяциялардағы белгілердің алуан түрлілігін зерттеуді, популяциялардың фенотиптік алуан түрлілігін бағалауды көздейді. Жануарлардың түрішілік өзгергіштігін талдау әдісін меңгергеннен кейін жобаға қатысушылар өздерінің қызығушылығын қанағаттандырып қана қоймай, өз өңіріндегі түрішілік өзгергіштіктің түрлі көріністері туралы деректер банкін құруға қатысу арқылы ғылымға үлкен көмек көрсете алды. Бұдан басқа, фактілерді талдау және қорыту, статистикалық өңдеу </w:t>
      </w:r>
      <w:r w:rsidR="002E1B21"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rPr>
        <w:t xml:space="preserve">ға биологиялық алуан түрлілікті түсінуге саналы түрде қарауға көмектеседі. </w:t>
      </w:r>
      <w:r w:rsidR="002E1B21"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rPr>
        <w:t xml:space="preserve"> әртүрлі ақпарат көздерін пайдалану, оларды талдау дағдыларын меңгере алады. Сондай-ақ, жоба бойынша жұмыс тәжірибелік-зерттеу қызметінің белгілі бір дағдылары мен қабілеттерін қалыптастыру ғана емес, сонымен қатар шығармашылық қабілеттерді, тәуелсіздікті, бастамашылдықты, өзін-өзі іске асыруға және өзін-өзі билеуге ұмтылуды дамыту болып табылады.</w:t>
      </w:r>
    </w:p>
    <w:p w14:paraId="2D1AC198" w14:textId="0ECBE746" w:rsidR="000A637C" w:rsidRPr="000D69AB" w:rsidRDefault="000A637C" w:rsidP="00C61715">
      <w:pPr>
        <w:spacing w:after="0" w:line="240" w:lineRule="auto"/>
        <w:ind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rPr>
        <w:t xml:space="preserve">Біздің ойымызша, өзгергіштікті зерттеуге арналған қызықты нысандардың бірі ханымқұс тұқымдас қоңыздар </w:t>
      </w:r>
      <w:r w:rsidR="002E1B21" w:rsidRPr="000D69AB">
        <w:rPr>
          <w:rFonts w:ascii="Times New Roman" w:eastAsia="Calibri" w:hAnsi="Times New Roman" w:cs="Times New Roman"/>
          <w:sz w:val="28"/>
          <w:szCs w:val="28"/>
        </w:rPr>
        <w:t xml:space="preserve">(Coccinellidae) </w:t>
      </w:r>
      <w:r w:rsidRPr="000D69AB">
        <w:rPr>
          <w:rFonts w:ascii="Times New Roman" w:eastAsia="Calibri" w:hAnsi="Times New Roman" w:cs="Times New Roman"/>
          <w:sz w:val="28"/>
          <w:szCs w:val="28"/>
        </w:rPr>
        <w:t xml:space="preserve">болуы мүмкін. Бұл </w:t>
      </w:r>
      <w:r w:rsidR="002E1B21" w:rsidRPr="000D69AB">
        <w:rPr>
          <w:rFonts w:ascii="Times New Roman" w:eastAsia="Calibri" w:hAnsi="Times New Roman" w:cs="Times New Roman"/>
          <w:sz w:val="28"/>
          <w:szCs w:val="28"/>
          <w:lang w:val="kk-KZ"/>
        </w:rPr>
        <w:t>тұқымдастың</w:t>
      </w:r>
      <w:r w:rsidRPr="000D69AB">
        <w:rPr>
          <w:rFonts w:ascii="Times New Roman" w:eastAsia="Calibri" w:hAnsi="Times New Roman" w:cs="Times New Roman"/>
          <w:sz w:val="28"/>
          <w:szCs w:val="28"/>
        </w:rPr>
        <w:t xml:space="preserve"> өкілдері </w:t>
      </w:r>
      <w:r w:rsidR="002E1B21" w:rsidRPr="000D69AB">
        <w:rPr>
          <w:rFonts w:ascii="Times New Roman" w:eastAsia="Calibri" w:hAnsi="Times New Roman" w:cs="Times New Roman"/>
          <w:sz w:val="28"/>
          <w:szCs w:val="28"/>
          <w:lang w:val="kk-KZ"/>
        </w:rPr>
        <w:t>көп</w:t>
      </w:r>
      <w:r w:rsidRPr="000D69AB">
        <w:rPr>
          <w:rFonts w:ascii="Times New Roman" w:eastAsia="Calibri" w:hAnsi="Times New Roman" w:cs="Times New Roman"/>
          <w:sz w:val="28"/>
          <w:szCs w:val="28"/>
        </w:rPr>
        <w:t xml:space="preserve"> және біздің өңірдегі жәндіктер арасында ең ауыспалы болып табылады. Оларды оқу пәні ретінде пайдаланудың ыңғайлылығы осы отбасының жаппай сипатымен байланысты. </w:t>
      </w:r>
      <w:bookmarkStart w:id="14" w:name="_Hlk209789811"/>
      <w:r w:rsidR="002E1B21" w:rsidRPr="000D69AB">
        <w:rPr>
          <w:rFonts w:ascii="Times New Roman" w:eastAsia="Calibri" w:hAnsi="Times New Roman" w:cs="Times New Roman"/>
          <w:sz w:val="28"/>
          <w:szCs w:val="28"/>
          <w:lang w:val="kk-KZ"/>
        </w:rPr>
        <w:t>Х</w:t>
      </w:r>
      <w:r w:rsidR="002E1B21" w:rsidRPr="000D69AB">
        <w:rPr>
          <w:rFonts w:ascii="Times New Roman" w:eastAsia="Calibri" w:hAnsi="Times New Roman" w:cs="Times New Roman"/>
          <w:sz w:val="28"/>
          <w:szCs w:val="28"/>
        </w:rPr>
        <w:t>анымқұс тұқымдас</w:t>
      </w:r>
      <w:r w:rsidRPr="000D69AB">
        <w:rPr>
          <w:rFonts w:ascii="Times New Roman" w:eastAsia="Calibri" w:hAnsi="Times New Roman" w:cs="Times New Roman"/>
          <w:sz w:val="28"/>
          <w:szCs w:val="28"/>
        </w:rPr>
        <w:t xml:space="preserve"> </w:t>
      </w:r>
      <w:r w:rsidR="002E1B21" w:rsidRPr="000D69AB">
        <w:rPr>
          <w:rFonts w:ascii="Times New Roman" w:eastAsia="Calibri" w:hAnsi="Times New Roman" w:cs="Times New Roman"/>
          <w:sz w:val="28"/>
          <w:szCs w:val="28"/>
          <w:lang w:val="kk-KZ"/>
        </w:rPr>
        <w:t>қоңыздар</w:t>
      </w:r>
      <w:bookmarkEnd w:id="14"/>
      <w:r w:rsidRPr="000D69AB">
        <w:rPr>
          <w:rFonts w:ascii="Times New Roman" w:eastAsia="Calibri" w:hAnsi="Times New Roman" w:cs="Times New Roman"/>
          <w:sz w:val="28"/>
          <w:szCs w:val="28"/>
        </w:rPr>
        <w:t xml:space="preserve"> колонияларында жеткілікті үлкен шоғырлар түзе алады. Көптеген түрлерді бір жерден кездестіруге болады. </w:t>
      </w:r>
      <w:r w:rsidR="002E1B21" w:rsidRPr="000D69AB">
        <w:rPr>
          <w:rFonts w:ascii="Times New Roman" w:eastAsia="Calibri" w:hAnsi="Times New Roman" w:cs="Times New Roman"/>
          <w:sz w:val="28"/>
          <w:szCs w:val="28"/>
          <w:lang w:val="kk-KZ"/>
        </w:rPr>
        <w:t>Х</w:t>
      </w:r>
      <w:r w:rsidR="002E1B21" w:rsidRPr="000D69AB">
        <w:rPr>
          <w:rFonts w:ascii="Times New Roman" w:eastAsia="Calibri" w:hAnsi="Times New Roman" w:cs="Times New Roman"/>
          <w:sz w:val="28"/>
          <w:szCs w:val="28"/>
        </w:rPr>
        <w:t xml:space="preserve">анымқұс тұқымдас </w:t>
      </w:r>
      <w:r w:rsidR="002E1B21" w:rsidRPr="000D69AB">
        <w:rPr>
          <w:rFonts w:ascii="Times New Roman" w:eastAsia="Calibri" w:hAnsi="Times New Roman" w:cs="Times New Roman"/>
          <w:sz w:val="28"/>
          <w:szCs w:val="28"/>
          <w:lang w:val="kk-KZ"/>
        </w:rPr>
        <w:t>қоңыздар</w:t>
      </w:r>
      <w:r w:rsidRPr="000D69AB">
        <w:rPr>
          <w:rFonts w:ascii="Times New Roman" w:eastAsia="Calibri" w:hAnsi="Times New Roman" w:cs="Times New Roman"/>
          <w:sz w:val="28"/>
          <w:szCs w:val="28"/>
        </w:rPr>
        <w:t xml:space="preserve"> адамға ең жақын және қала мекендейтін ортасын кеңінен игерген. </w:t>
      </w:r>
      <w:r w:rsidR="002E1B21" w:rsidRPr="000D69AB">
        <w:rPr>
          <w:rFonts w:ascii="Times New Roman" w:eastAsia="Calibri" w:hAnsi="Times New Roman" w:cs="Times New Roman"/>
          <w:sz w:val="28"/>
          <w:szCs w:val="28"/>
          <w:lang w:val="kk-KZ"/>
        </w:rPr>
        <w:t>Х</w:t>
      </w:r>
      <w:r w:rsidR="002E1B21" w:rsidRPr="000D69AB">
        <w:rPr>
          <w:rFonts w:ascii="Times New Roman" w:eastAsia="Calibri" w:hAnsi="Times New Roman" w:cs="Times New Roman"/>
          <w:sz w:val="28"/>
          <w:szCs w:val="28"/>
        </w:rPr>
        <w:t xml:space="preserve">анымқұс тұқымдас </w:t>
      </w:r>
      <w:r w:rsidR="002E1B21" w:rsidRPr="000D69AB">
        <w:rPr>
          <w:rFonts w:ascii="Times New Roman" w:eastAsia="Calibri" w:hAnsi="Times New Roman" w:cs="Times New Roman"/>
          <w:sz w:val="28"/>
          <w:szCs w:val="28"/>
          <w:lang w:val="kk-KZ"/>
        </w:rPr>
        <w:t>қоңыздар</w:t>
      </w:r>
      <w:r w:rsidR="002E1B21" w:rsidRPr="000D69AB">
        <w:rPr>
          <w:rFonts w:ascii="Times New Roman" w:eastAsia="Calibri" w:hAnsi="Times New Roman" w:cs="Times New Roman"/>
          <w:sz w:val="28"/>
          <w:szCs w:val="28"/>
        </w:rPr>
        <w:t xml:space="preserve"> </w:t>
      </w:r>
      <w:r w:rsidRPr="000D69AB">
        <w:rPr>
          <w:rFonts w:ascii="Times New Roman" w:eastAsia="Calibri" w:hAnsi="Times New Roman" w:cs="Times New Roman"/>
          <w:sz w:val="28"/>
          <w:szCs w:val="28"/>
        </w:rPr>
        <w:t>көпшілігі жыртқыш өмір салтын ұстанады, сол арқылы жәндіктердің санын азайтуда, жоюда елеулі рөл атқарады.</w:t>
      </w:r>
    </w:p>
    <w:p w14:paraId="6A4B3848" w14:textId="67D6D628" w:rsidR="000A637C" w:rsidRPr="000D69AB" w:rsidRDefault="002E1B21" w:rsidP="00C61715">
      <w:pPr>
        <w:spacing w:after="0" w:line="240" w:lineRule="auto"/>
        <w:ind w:firstLine="567"/>
        <w:jc w:val="both"/>
        <w:rPr>
          <w:rFonts w:ascii="Times New Roman" w:eastAsia="Calibri" w:hAnsi="Times New Roman" w:cs="Times New Roman"/>
          <w:sz w:val="28"/>
          <w:szCs w:val="28"/>
        </w:rPr>
      </w:pPr>
      <w:r w:rsidRPr="000D69AB">
        <w:rPr>
          <w:rFonts w:ascii="Times New Roman" w:eastAsia="Calibri" w:hAnsi="Times New Roman" w:cs="Times New Roman"/>
          <w:sz w:val="28"/>
          <w:szCs w:val="28"/>
          <w:lang w:val="kk-KZ"/>
        </w:rPr>
        <w:t>Х</w:t>
      </w:r>
      <w:r w:rsidRPr="000D69AB">
        <w:rPr>
          <w:rFonts w:ascii="Times New Roman" w:eastAsia="Calibri" w:hAnsi="Times New Roman" w:cs="Times New Roman"/>
          <w:sz w:val="28"/>
          <w:szCs w:val="28"/>
        </w:rPr>
        <w:t xml:space="preserve">анымқұс тұқымдас </w:t>
      </w:r>
      <w:r w:rsidRPr="000D69AB">
        <w:rPr>
          <w:rFonts w:ascii="Times New Roman" w:eastAsia="Calibri" w:hAnsi="Times New Roman" w:cs="Times New Roman"/>
          <w:sz w:val="28"/>
          <w:szCs w:val="28"/>
          <w:lang w:val="kk-KZ"/>
        </w:rPr>
        <w:t>қоңыздар</w:t>
      </w:r>
      <w:r w:rsidRPr="000D69AB">
        <w:rPr>
          <w:rFonts w:ascii="Times New Roman" w:eastAsia="Calibri" w:hAnsi="Times New Roman" w:cs="Times New Roman"/>
          <w:sz w:val="28"/>
          <w:szCs w:val="28"/>
        </w:rPr>
        <w:t xml:space="preserve"> </w:t>
      </w:r>
      <w:r w:rsidRPr="000D69AB">
        <w:rPr>
          <w:rFonts w:ascii="Times New Roman" w:eastAsia="Calibri" w:hAnsi="Times New Roman" w:cs="Times New Roman"/>
          <w:sz w:val="28"/>
          <w:szCs w:val="28"/>
          <w:lang w:val="kk-KZ"/>
        </w:rPr>
        <w:t xml:space="preserve">Қызылорда облысы </w:t>
      </w:r>
      <w:r w:rsidR="000A637C" w:rsidRPr="000D69AB">
        <w:rPr>
          <w:rFonts w:ascii="Times New Roman" w:eastAsia="Calibri" w:hAnsi="Times New Roman" w:cs="Times New Roman"/>
          <w:sz w:val="28"/>
          <w:szCs w:val="28"/>
        </w:rPr>
        <w:t xml:space="preserve">табиғи биоценоздарының энтомофаунасының маңызды құрамдас бөлігі болып табылады. Бұл қоңыздардың түр құрамын, таралуын және экологиясын зерттеу өңірдің бірегей биологиялық алуан түрлілігін сақтауда елеулі маңызға ие болуы мүмкін. </w:t>
      </w:r>
    </w:p>
    <w:p w14:paraId="0A8F9D41" w14:textId="13DFA1B8" w:rsidR="002E1B21"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rPr>
        <w:t>Мұнда «Биоалуантүрлілік жақын» жобасының әдіснамалық материалдары берілген</w:t>
      </w:r>
      <w:r w:rsidR="002E1B21" w:rsidRPr="000D69AB">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rPr>
        <w:t>мұғалімдерге арналған тақырыптық жоспарлауды ұсынады</w:t>
      </w:r>
      <w:r w:rsidR="00066339" w:rsidRPr="000D69AB">
        <w:rPr>
          <w:rFonts w:ascii="Times New Roman" w:eastAsia="Calibri" w:hAnsi="Times New Roman" w:cs="Times New Roman"/>
          <w:sz w:val="28"/>
          <w:szCs w:val="28"/>
          <w:lang w:val="kk-KZ"/>
        </w:rPr>
        <w:t xml:space="preserve"> (кесте 1</w:t>
      </w:r>
      <w:r w:rsidR="0083487D">
        <w:rPr>
          <w:rFonts w:ascii="Times New Roman" w:eastAsia="Calibri" w:hAnsi="Times New Roman" w:cs="Times New Roman"/>
          <w:sz w:val="28"/>
          <w:szCs w:val="28"/>
          <w:lang w:val="kk-KZ"/>
        </w:rPr>
        <w:t>5</w:t>
      </w:r>
      <w:r w:rsidR="00BF46D0" w:rsidRPr="000D69AB">
        <w:rPr>
          <w:rFonts w:ascii="Times New Roman" w:eastAsia="Calibri" w:hAnsi="Times New Roman" w:cs="Times New Roman"/>
          <w:sz w:val="28"/>
          <w:szCs w:val="28"/>
          <w:lang w:val="kk-KZ"/>
        </w:rPr>
        <w:t>-</w:t>
      </w:r>
      <w:r w:rsidR="0083487D">
        <w:rPr>
          <w:rFonts w:ascii="Times New Roman" w:eastAsia="Calibri" w:hAnsi="Times New Roman" w:cs="Times New Roman"/>
          <w:sz w:val="28"/>
          <w:szCs w:val="28"/>
          <w:lang w:val="kk-KZ"/>
        </w:rPr>
        <w:t>20</w:t>
      </w:r>
      <w:r w:rsidR="00066339" w:rsidRPr="000D69AB">
        <w:rPr>
          <w:rFonts w:ascii="Times New Roman" w:eastAsia="Calibri" w:hAnsi="Times New Roman" w:cs="Times New Roman"/>
          <w:sz w:val="28"/>
          <w:szCs w:val="28"/>
          <w:lang w:val="kk-KZ"/>
        </w:rPr>
        <w:t>)</w:t>
      </w:r>
      <w:r w:rsidR="00FB027A" w:rsidRPr="000D69AB">
        <w:rPr>
          <w:rFonts w:ascii="Times New Roman" w:eastAsia="Calibri" w:hAnsi="Times New Roman" w:cs="Times New Roman"/>
          <w:sz w:val="28"/>
          <w:szCs w:val="28"/>
        </w:rPr>
        <w:t xml:space="preserve"> [11</w:t>
      </w:r>
      <w:r w:rsidR="00FA46F1">
        <w:rPr>
          <w:rFonts w:ascii="Times New Roman" w:eastAsia="Calibri" w:hAnsi="Times New Roman" w:cs="Times New Roman"/>
          <w:sz w:val="28"/>
          <w:szCs w:val="28"/>
          <w:lang w:val="kk-KZ"/>
        </w:rPr>
        <w:t>1</w:t>
      </w:r>
      <w:r w:rsidR="00FB027A" w:rsidRPr="000D69AB">
        <w:rPr>
          <w:rFonts w:ascii="Times New Roman" w:eastAsia="Calibri" w:hAnsi="Times New Roman" w:cs="Times New Roman"/>
          <w:sz w:val="28"/>
          <w:szCs w:val="28"/>
        </w:rPr>
        <w:t>]</w:t>
      </w:r>
      <w:r w:rsidRPr="000D69AB">
        <w:rPr>
          <w:rFonts w:ascii="Times New Roman" w:eastAsia="Calibri" w:hAnsi="Times New Roman" w:cs="Times New Roman"/>
          <w:sz w:val="28"/>
          <w:szCs w:val="28"/>
        </w:rPr>
        <w:t>.</w:t>
      </w:r>
      <w:r w:rsidRPr="002E1B21">
        <w:rPr>
          <w:rFonts w:ascii="Times New Roman" w:eastAsia="Calibri" w:hAnsi="Times New Roman" w:cs="Times New Roman"/>
          <w:sz w:val="28"/>
          <w:szCs w:val="28"/>
        </w:rPr>
        <w:t xml:space="preserve"> </w:t>
      </w:r>
    </w:p>
    <w:p w14:paraId="2900BF32" w14:textId="77777777" w:rsidR="006F6B75" w:rsidRPr="006F6B75" w:rsidRDefault="006F6B75" w:rsidP="00C61715">
      <w:pPr>
        <w:spacing w:after="0" w:line="240" w:lineRule="auto"/>
        <w:ind w:firstLine="567"/>
        <w:jc w:val="both"/>
        <w:rPr>
          <w:rFonts w:ascii="Times New Roman" w:eastAsia="Calibri" w:hAnsi="Times New Roman" w:cs="Times New Roman"/>
          <w:sz w:val="28"/>
          <w:szCs w:val="28"/>
          <w:lang w:val="kk-KZ"/>
        </w:rPr>
      </w:pPr>
    </w:p>
    <w:p w14:paraId="4FF1E2EF" w14:textId="541AE0B3" w:rsidR="000A637C" w:rsidRDefault="000A637C" w:rsidP="00C61715">
      <w:pPr>
        <w:spacing w:after="0" w:line="240" w:lineRule="auto"/>
        <w:rPr>
          <w:rFonts w:ascii="Times New Roman" w:eastAsia="Calibri" w:hAnsi="Times New Roman" w:cs="Times New Roman"/>
          <w:sz w:val="28"/>
          <w:szCs w:val="28"/>
          <w:lang w:val="kk-KZ"/>
        </w:rPr>
      </w:pPr>
      <w:r w:rsidRPr="00507236">
        <w:rPr>
          <w:rFonts w:ascii="Times New Roman" w:eastAsia="Calibri" w:hAnsi="Times New Roman" w:cs="Times New Roman"/>
          <w:sz w:val="28"/>
          <w:szCs w:val="28"/>
          <w:lang w:val="kk-KZ"/>
        </w:rPr>
        <w:t xml:space="preserve"> </w:t>
      </w:r>
      <w:r w:rsidR="00507236" w:rsidRPr="00507236">
        <w:rPr>
          <w:rFonts w:ascii="Times New Roman" w:eastAsia="Calibri" w:hAnsi="Times New Roman" w:cs="Times New Roman"/>
          <w:sz w:val="28"/>
          <w:szCs w:val="28"/>
          <w:lang w:val="kk-KZ"/>
        </w:rPr>
        <w:t>Кесте 1</w:t>
      </w:r>
      <w:r w:rsidR="0083487D">
        <w:rPr>
          <w:rFonts w:ascii="Times New Roman" w:eastAsia="Calibri" w:hAnsi="Times New Roman" w:cs="Times New Roman"/>
          <w:sz w:val="28"/>
          <w:szCs w:val="28"/>
          <w:lang w:val="kk-KZ"/>
        </w:rPr>
        <w:t>5</w:t>
      </w:r>
      <w:r w:rsidR="00507236" w:rsidRPr="00507236">
        <w:rPr>
          <w:rFonts w:ascii="Times New Roman" w:eastAsia="Calibri" w:hAnsi="Times New Roman" w:cs="Times New Roman"/>
          <w:sz w:val="28"/>
          <w:szCs w:val="28"/>
          <w:lang w:val="kk-KZ"/>
        </w:rPr>
        <w:t xml:space="preserve"> -</w:t>
      </w:r>
      <w:r w:rsidR="0087174D" w:rsidRPr="00507236">
        <w:rPr>
          <w:rFonts w:ascii="Times New Roman" w:eastAsia="Calibri" w:hAnsi="Times New Roman" w:cs="Times New Roman"/>
          <w:sz w:val="28"/>
          <w:szCs w:val="28"/>
          <w:lang w:val="kk-KZ"/>
        </w:rPr>
        <w:t xml:space="preserve"> </w:t>
      </w:r>
      <w:r w:rsidRPr="00507236">
        <w:rPr>
          <w:rFonts w:ascii="Times New Roman" w:eastAsia="Calibri" w:hAnsi="Times New Roman" w:cs="Times New Roman"/>
          <w:sz w:val="28"/>
          <w:szCs w:val="28"/>
          <w:lang w:val="kk-KZ"/>
        </w:rPr>
        <w:t>«Биоалуантүрлілік жақын маңда» жобасының тақырыптық жоспары</w:t>
      </w:r>
    </w:p>
    <w:p w14:paraId="141419D6" w14:textId="77777777" w:rsidR="00507236" w:rsidRPr="00507236" w:rsidRDefault="00507236" w:rsidP="00C61715">
      <w:pPr>
        <w:spacing w:after="0" w:line="240" w:lineRule="auto"/>
        <w:rPr>
          <w:rFonts w:ascii="Times New Roman" w:eastAsia="Calibri" w:hAnsi="Times New Roman" w:cs="Times New Roman"/>
          <w:sz w:val="28"/>
          <w:szCs w:val="28"/>
          <w:lang w:val="kk-KZ"/>
        </w:rPr>
      </w:pPr>
    </w:p>
    <w:tbl>
      <w:tblPr>
        <w:tblW w:w="9507" w:type="dxa"/>
        <w:jc w:val="center"/>
        <w:tblLayout w:type="fixed"/>
        <w:tblCellMar>
          <w:left w:w="10" w:type="dxa"/>
          <w:right w:w="10" w:type="dxa"/>
        </w:tblCellMar>
        <w:tblLook w:val="0000" w:firstRow="0" w:lastRow="0" w:firstColumn="0" w:lastColumn="0" w:noHBand="0" w:noVBand="0"/>
      </w:tblPr>
      <w:tblGrid>
        <w:gridCol w:w="5680"/>
        <w:gridCol w:w="992"/>
        <w:gridCol w:w="1843"/>
        <w:gridCol w:w="992"/>
      </w:tblGrid>
      <w:tr w:rsidR="000A637C" w:rsidRPr="002E1B21" w14:paraId="4E94739D" w14:textId="77777777" w:rsidTr="0087174D">
        <w:trPr>
          <w:trHeight w:val="333"/>
          <w:jc w:val="center"/>
        </w:trPr>
        <w:tc>
          <w:tcPr>
            <w:tcW w:w="5680" w:type="dxa"/>
            <w:vMerge w:val="restart"/>
            <w:tcBorders>
              <w:top w:val="single" w:sz="4" w:space="0" w:color="auto"/>
              <w:left w:val="single" w:sz="4" w:space="0" w:color="auto"/>
              <w:right w:val="single" w:sz="4" w:space="0" w:color="auto"/>
            </w:tcBorders>
            <w:shd w:val="clear" w:color="auto" w:fill="FFFFFF"/>
          </w:tcPr>
          <w:p w14:paraId="0D9BDDD8" w14:textId="77777777" w:rsidR="000A637C" w:rsidRPr="002E1B21" w:rsidRDefault="000A637C" w:rsidP="0083487D">
            <w:pPr>
              <w:spacing w:after="0" w:line="240" w:lineRule="auto"/>
              <w:jc w:val="center"/>
              <w:rPr>
                <w:rFonts w:ascii="Times New Roman" w:eastAsia="Calibri" w:hAnsi="Times New Roman" w:cs="Times New Roman"/>
                <w:sz w:val="24"/>
                <w:szCs w:val="24"/>
              </w:rPr>
            </w:pPr>
            <w:r w:rsidRPr="002E1B21">
              <w:rPr>
                <w:rFonts w:ascii="Times New Roman" w:eastAsia="Calibri" w:hAnsi="Times New Roman" w:cs="Times New Roman"/>
                <w:sz w:val="24"/>
                <w:szCs w:val="24"/>
              </w:rPr>
              <w:t>Тақырып</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tcPr>
          <w:p w14:paraId="2F9A53FA" w14:textId="77777777" w:rsidR="000A637C" w:rsidRPr="002E1B21" w:rsidRDefault="000A637C" w:rsidP="0083487D">
            <w:pPr>
              <w:spacing w:after="0" w:line="240" w:lineRule="auto"/>
              <w:jc w:val="center"/>
              <w:rPr>
                <w:rFonts w:ascii="Times New Roman" w:eastAsia="Calibri" w:hAnsi="Times New Roman" w:cs="Times New Roman"/>
                <w:sz w:val="24"/>
                <w:szCs w:val="24"/>
              </w:rPr>
            </w:pPr>
            <w:r w:rsidRPr="002E1B21">
              <w:rPr>
                <w:rFonts w:ascii="Times New Roman" w:eastAsia="Calibri" w:hAnsi="Times New Roman" w:cs="Times New Roman"/>
                <w:sz w:val="24"/>
                <w:szCs w:val="24"/>
              </w:rPr>
              <w:t>Сағат саны</w:t>
            </w:r>
          </w:p>
        </w:tc>
      </w:tr>
      <w:tr w:rsidR="000A637C" w:rsidRPr="002E1B21" w14:paraId="1D007B42" w14:textId="77777777" w:rsidTr="0087174D">
        <w:trPr>
          <w:trHeight w:val="734"/>
          <w:jc w:val="center"/>
        </w:trPr>
        <w:tc>
          <w:tcPr>
            <w:tcW w:w="5680" w:type="dxa"/>
            <w:vMerge/>
            <w:tcBorders>
              <w:left w:val="single" w:sz="4" w:space="0" w:color="auto"/>
              <w:bottom w:val="single" w:sz="4" w:space="0" w:color="auto"/>
              <w:right w:val="single" w:sz="4" w:space="0" w:color="auto"/>
            </w:tcBorders>
            <w:shd w:val="clear" w:color="auto" w:fill="FFFFFF"/>
          </w:tcPr>
          <w:p w14:paraId="3024270D" w14:textId="77777777" w:rsidR="000A637C" w:rsidRPr="002E1B21" w:rsidRDefault="000A637C" w:rsidP="00C61715">
            <w:pPr>
              <w:spacing w:after="0" w:line="240"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5FAEF77" w14:textId="5660AE64" w:rsidR="000A637C" w:rsidRPr="002E1B21" w:rsidRDefault="002E1B21" w:rsidP="0083487D">
            <w:pPr>
              <w:spacing w:after="0" w:line="240" w:lineRule="auto"/>
              <w:jc w:val="center"/>
              <w:rPr>
                <w:rFonts w:ascii="Times New Roman" w:eastAsia="Calibri" w:hAnsi="Times New Roman" w:cs="Times New Roman"/>
                <w:sz w:val="24"/>
                <w:szCs w:val="24"/>
                <w:lang w:val="kk-KZ"/>
              </w:rPr>
            </w:pPr>
            <w:r w:rsidRPr="002E1B21">
              <w:rPr>
                <w:rFonts w:ascii="Times New Roman" w:eastAsia="Calibri" w:hAnsi="Times New Roman" w:cs="Times New Roman"/>
                <w:sz w:val="24"/>
                <w:szCs w:val="24"/>
                <w:lang w:val="kk-KZ"/>
              </w:rPr>
              <w:t>Дәріс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6C1AEF4" w14:textId="34D2B975" w:rsidR="000A637C" w:rsidRPr="002E1B21" w:rsidRDefault="002E1B21" w:rsidP="0083487D">
            <w:pPr>
              <w:spacing w:after="0" w:line="240" w:lineRule="auto"/>
              <w:jc w:val="center"/>
              <w:rPr>
                <w:rFonts w:ascii="Times New Roman" w:eastAsia="Calibri" w:hAnsi="Times New Roman" w:cs="Times New Roman"/>
                <w:sz w:val="24"/>
                <w:szCs w:val="24"/>
                <w:lang w:val="kk-KZ"/>
              </w:rPr>
            </w:pPr>
            <w:r w:rsidRPr="002E1B21">
              <w:rPr>
                <w:rFonts w:ascii="Times New Roman" w:eastAsia="Calibri" w:hAnsi="Times New Roman" w:cs="Times New Roman"/>
                <w:sz w:val="24"/>
                <w:szCs w:val="24"/>
                <w:lang w:val="kk-KZ"/>
              </w:rPr>
              <w:t>Семинар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F6190E5" w14:textId="77777777" w:rsidR="000A637C" w:rsidRPr="002E1B21" w:rsidRDefault="000A637C" w:rsidP="0083487D">
            <w:pPr>
              <w:spacing w:after="0" w:line="240" w:lineRule="auto"/>
              <w:jc w:val="center"/>
              <w:rPr>
                <w:rFonts w:ascii="Times New Roman" w:eastAsia="Calibri" w:hAnsi="Times New Roman" w:cs="Times New Roman"/>
                <w:sz w:val="24"/>
                <w:szCs w:val="24"/>
              </w:rPr>
            </w:pPr>
            <w:r w:rsidRPr="002E1B21">
              <w:rPr>
                <w:rFonts w:ascii="Times New Roman" w:eastAsia="Calibri" w:hAnsi="Times New Roman" w:cs="Times New Roman"/>
                <w:sz w:val="24"/>
                <w:szCs w:val="24"/>
              </w:rPr>
              <w:t>Барлығы</w:t>
            </w:r>
          </w:p>
        </w:tc>
      </w:tr>
      <w:tr w:rsidR="000A637C" w:rsidRPr="002E1B21" w14:paraId="11CA8422" w14:textId="77777777" w:rsidTr="0087174D">
        <w:trPr>
          <w:trHeight w:val="1039"/>
          <w:jc w:val="center"/>
        </w:trPr>
        <w:tc>
          <w:tcPr>
            <w:tcW w:w="5680" w:type="dxa"/>
            <w:tcBorders>
              <w:top w:val="single" w:sz="4" w:space="0" w:color="auto"/>
              <w:left w:val="single" w:sz="4" w:space="0" w:color="auto"/>
              <w:bottom w:val="single" w:sz="4" w:space="0" w:color="auto"/>
              <w:right w:val="single" w:sz="4" w:space="0" w:color="auto"/>
            </w:tcBorders>
            <w:shd w:val="clear" w:color="auto" w:fill="FFFFFF"/>
          </w:tcPr>
          <w:p w14:paraId="36855331" w14:textId="77777777" w:rsidR="000A637C" w:rsidRPr="002E1B21" w:rsidRDefault="000A637C" w:rsidP="00C61715">
            <w:pPr>
              <w:spacing w:after="0" w:line="240" w:lineRule="auto"/>
              <w:rPr>
                <w:rFonts w:ascii="Times New Roman" w:eastAsia="Calibri" w:hAnsi="Times New Roman" w:cs="Times New Roman"/>
                <w:sz w:val="24"/>
                <w:szCs w:val="24"/>
              </w:rPr>
            </w:pPr>
            <w:r w:rsidRPr="002E1B21">
              <w:rPr>
                <w:rFonts w:ascii="Times New Roman" w:eastAsia="Calibri" w:hAnsi="Times New Roman" w:cs="Times New Roman"/>
                <w:sz w:val="24"/>
                <w:szCs w:val="24"/>
              </w:rPr>
              <w:t>Кіріспе сабақ. Объектіні, зерттеу нысанасын, жобаның мақсаттары мен міндеттерін анықтау. Жұмыс бағытын, зерттеу тақырыбы бойынша ақпарат көздерін іздеу әдістерін анықтау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3D54BD4" w14:textId="7E0718AF" w:rsidR="000A637C"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8CAD35E" w14:textId="5DA005A4" w:rsidR="000A637C"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81B7E56" w14:textId="5F0B0BAD" w:rsidR="000A637C"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EC5760" w:rsidRPr="002E1B21" w14:paraId="70F86422" w14:textId="77777777" w:rsidTr="0087174D">
        <w:trPr>
          <w:trHeight w:val="529"/>
          <w:jc w:val="center"/>
        </w:trPr>
        <w:tc>
          <w:tcPr>
            <w:tcW w:w="5680" w:type="dxa"/>
            <w:tcBorders>
              <w:top w:val="single" w:sz="4" w:space="0" w:color="auto"/>
              <w:left w:val="single" w:sz="4" w:space="0" w:color="auto"/>
              <w:bottom w:val="single" w:sz="4" w:space="0" w:color="auto"/>
              <w:right w:val="single" w:sz="4" w:space="0" w:color="auto"/>
            </w:tcBorders>
            <w:shd w:val="clear" w:color="auto" w:fill="FFFFFF"/>
          </w:tcPr>
          <w:p w14:paraId="213BCC7E" w14:textId="476693E0" w:rsidR="00EC5760" w:rsidRPr="002E1B21" w:rsidRDefault="00EC5760" w:rsidP="00C61715">
            <w:pPr>
              <w:spacing w:after="0" w:line="240" w:lineRule="auto"/>
              <w:rPr>
                <w:rFonts w:ascii="Times New Roman" w:eastAsia="Calibri" w:hAnsi="Times New Roman" w:cs="Times New Roman"/>
                <w:sz w:val="24"/>
                <w:szCs w:val="24"/>
              </w:rPr>
            </w:pPr>
            <w:r w:rsidRPr="002E1B21">
              <w:rPr>
                <w:rFonts w:ascii="Times New Roman" w:eastAsia="Calibri" w:hAnsi="Times New Roman" w:cs="Times New Roman"/>
                <w:sz w:val="24"/>
                <w:szCs w:val="24"/>
              </w:rPr>
              <w:t xml:space="preserve">Adalia тектес Колеоптераның алуан түрлілігі. </w:t>
            </w:r>
            <w:r w:rsidRPr="002E1B21">
              <w:rPr>
                <w:rFonts w:ascii="Times New Roman" w:eastAsia="Calibri" w:hAnsi="Times New Roman" w:cs="Times New Roman"/>
                <w:sz w:val="24"/>
                <w:szCs w:val="24"/>
                <w:lang w:val="kk-KZ"/>
              </w:rPr>
              <w:t>Түрдің</w:t>
            </w:r>
            <w:r w:rsidRPr="002E1B21">
              <w:rPr>
                <w:rFonts w:ascii="Times New Roman" w:eastAsia="Calibri" w:hAnsi="Times New Roman" w:cs="Times New Roman"/>
                <w:sz w:val="24"/>
                <w:szCs w:val="24"/>
              </w:rPr>
              <w:t xml:space="preserve"> экологиялық және биологиялық ерекшеліктері</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E20C3D6" w14:textId="3E01B637" w:rsidR="00EC5760"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A0595DA" w14:textId="4D52095A" w:rsidR="00EC5760"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3528D02" w14:textId="38E9BA64" w:rsidR="00EC5760"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EC5760" w:rsidRPr="002E1B21" w14:paraId="62B32BD0" w14:textId="77777777" w:rsidTr="0087174D">
        <w:trPr>
          <w:trHeight w:val="524"/>
          <w:jc w:val="center"/>
        </w:trPr>
        <w:tc>
          <w:tcPr>
            <w:tcW w:w="5680" w:type="dxa"/>
            <w:tcBorders>
              <w:top w:val="single" w:sz="4" w:space="0" w:color="auto"/>
              <w:left w:val="single" w:sz="4" w:space="0" w:color="auto"/>
              <w:bottom w:val="single" w:sz="4" w:space="0" w:color="auto"/>
              <w:right w:val="single" w:sz="4" w:space="0" w:color="auto"/>
            </w:tcBorders>
            <w:shd w:val="clear" w:color="auto" w:fill="FFFFFF"/>
          </w:tcPr>
          <w:p w14:paraId="04266776" w14:textId="77777777" w:rsidR="00EC5760" w:rsidRPr="002E1B21" w:rsidRDefault="00EC5760" w:rsidP="00C61715">
            <w:pPr>
              <w:spacing w:after="0" w:line="240" w:lineRule="auto"/>
              <w:rPr>
                <w:rFonts w:ascii="Times New Roman" w:eastAsia="Calibri" w:hAnsi="Times New Roman" w:cs="Times New Roman"/>
                <w:sz w:val="24"/>
                <w:szCs w:val="24"/>
              </w:rPr>
            </w:pPr>
            <w:r w:rsidRPr="002E1B21">
              <w:rPr>
                <w:rFonts w:ascii="Times New Roman" w:eastAsia="Calibri" w:hAnsi="Times New Roman" w:cs="Times New Roman"/>
                <w:sz w:val="24"/>
                <w:szCs w:val="24"/>
              </w:rPr>
              <w:t>Adalia тектес Колеоптераның географиялық таралуы. Жүйелік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05BDE20" w14:textId="5F3DA473" w:rsidR="00EC5760" w:rsidRPr="002E1B21" w:rsidRDefault="00EC5760" w:rsidP="00C617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F655DAB" w14:textId="5ADAB90D" w:rsidR="00EC5760" w:rsidRPr="002E1B21" w:rsidRDefault="00EC5760" w:rsidP="00C617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C7667A" w14:textId="79A0580E" w:rsidR="00EC5760"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EC5760" w:rsidRPr="002E1B21" w14:paraId="12507E64" w14:textId="77777777" w:rsidTr="006F6B75">
        <w:trPr>
          <w:trHeight w:val="569"/>
          <w:jc w:val="center"/>
        </w:trPr>
        <w:tc>
          <w:tcPr>
            <w:tcW w:w="5680" w:type="dxa"/>
            <w:tcBorders>
              <w:top w:val="single" w:sz="4" w:space="0" w:color="auto"/>
              <w:left w:val="single" w:sz="4" w:space="0" w:color="auto"/>
              <w:bottom w:val="single" w:sz="4" w:space="0" w:color="auto"/>
              <w:right w:val="single" w:sz="4" w:space="0" w:color="auto"/>
            </w:tcBorders>
            <w:shd w:val="clear" w:color="auto" w:fill="FFFFFF"/>
          </w:tcPr>
          <w:p w14:paraId="0EA4AE12" w14:textId="79FB2316" w:rsidR="00EC5760" w:rsidRPr="002E1B21" w:rsidRDefault="00EC5760" w:rsidP="00C61715">
            <w:pPr>
              <w:spacing w:after="0" w:line="240" w:lineRule="auto"/>
              <w:rPr>
                <w:rFonts w:ascii="Times New Roman" w:eastAsia="Calibri" w:hAnsi="Times New Roman" w:cs="Times New Roman"/>
                <w:sz w:val="24"/>
                <w:szCs w:val="24"/>
                <w:lang w:val="kk-KZ"/>
              </w:rPr>
            </w:pPr>
            <w:r w:rsidRPr="002E1B21">
              <w:rPr>
                <w:rFonts w:ascii="Times New Roman" w:eastAsia="Calibri" w:hAnsi="Times New Roman" w:cs="Times New Roman"/>
                <w:sz w:val="24"/>
                <w:szCs w:val="24"/>
              </w:rPr>
              <w:t xml:space="preserve">Зерттеу объектісі ретінде Адалия тектес қоңыздарды пайдалану.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EB6A468" w14:textId="13FA096F" w:rsidR="00EC5760" w:rsidRPr="002E1B21" w:rsidRDefault="00EC5760" w:rsidP="00C617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FCE08A5" w14:textId="7A489567" w:rsidR="00EC5760" w:rsidRPr="002E1B21" w:rsidRDefault="00EC5760" w:rsidP="00C617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E2E53C5" w14:textId="175F071A" w:rsidR="00EC5760"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EC5760" w:rsidRPr="002E1B21" w14:paraId="748ECC4B" w14:textId="77777777" w:rsidTr="006F6B75">
        <w:trPr>
          <w:trHeight w:val="588"/>
          <w:jc w:val="center"/>
        </w:trPr>
        <w:tc>
          <w:tcPr>
            <w:tcW w:w="5680" w:type="dxa"/>
            <w:tcBorders>
              <w:top w:val="single" w:sz="4" w:space="0" w:color="auto"/>
              <w:left w:val="single" w:sz="4" w:space="0" w:color="auto"/>
              <w:right w:val="single" w:sz="4" w:space="0" w:color="auto"/>
            </w:tcBorders>
            <w:shd w:val="clear" w:color="auto" w:fill="FFFFFF"/>
          </w:tcPr>
          <w:p w14:paraId="350D834B" w14:textId="3AFB3EF1" w:rsidR="00EC5760" w:rsidRPr="002E1B21" w:rsidRDefault="00EC5760" w:rsidP="00C61715">
            <w:pPr>
              <w:spacing w:after="0" w:line="240" w:lineRule="auto"/>
              <w:rPr>
                <w:rFonts w:ascii="Times New Roman" w:eastAsia="Calibri" w:hAnsi="Times New Roman" w:cs="Times New Roman"/>
                <w:sz w:val="24"/>
                <w:szCs w:val="24"/>
                <w:lang w:val="kk-KZ"/>
              </w:rPr>
            </w:pPr>
            <w:r w:rsidRPr="002E1B21">
              <w:rPr>
                <w:rFonts w:ascii="Times New Roman" w:eastAsia="Calibri" w:hAnsi="Times New Roman" w:cs="Times New Roman"/>
                <w:sz w:val="24"/>
                <w:szCs w:val="24"/>
              </w:rPr>
              <w:t xml:space="preserve">Адалия тектес қоңыздар </w:t>
            </w:r>
            <w:r w:rsidRPr="002E1B21">
              <w:rPr>
                <w:rFonts w:ascii="Times New Roman" w:eastAsia="Calibri" w:hAnsi="Times New Roman" w:cs="Times New Roman"/>
                <w:sz w:val="24"/>
                <w:szCs w:val="24"/>
                <w:lang w:val="kk-KZ"/>
              </w:rPr>
              <w:t xml:space="preserve"> туралы</w:t>
            </w:r>
            <w:r w:rsidRPr="002E1B21">
              <w:rPr>
                <w:rFonts w:ascii="Times New Roman" w:eastAsia="Calibri" w:hAnsi="Times New Roman" w:cs="Times New Roman"/>
                <w:sz w:val="24"/>
                <w:szCs w:val="24"/>
              </w:rPr>
              <w:t xml:space="preserve"> </w:t>
            </w:r>
            <w:r w:rsidRPr="002E1B21">
              <w:rPr>
                <w:rFonts w:ascii="Times New Roman" w:eastAsia="Calibri" w:hAnsi="Times New Roman" w:cs="Times New Roman"/>
                <w:sz w:val="24"/>
                <w:szCs w:val="24"/>
                <w:lang w:val="kk-KZ"/>
              </w:rPr>
              <w:t>ғ</w:t>
            </w:r>
            <w:r w:rsidRPr="002E1B21">
              <w:rPr>
                <w:rFonts w:ascii="Times New Roman" w:eastAsia="Calibri" w:hAnsi="Times New Roman" w:cs="Times New Roman"/>
                <w:sz w:val="24"/>
                <w:szCs w:val="24"/>
              </w:rPr>
              <w:t>алымдардың көзқарастары</w:t>
            </w:r>
            <w:r w:rsidRPr="002E1B21">
              <w:rPr>
                <w:rFonts w:ascii="Times New Roman" w:eastAsia="Calibri" w:hAnsi="Times New Roman" w:cs="Times New Roman"/>
                <w:sz w:val="24"/>
                <w:szCs w:val="24"/>
                <w:lang w:val="kk-KZ"/>
              </w:rPr>
              <w:t xml:space="preserve"> саралау</w:t>
            </w:r>
          </w:p>
        </w:tc>
        <w:tc>
          <w:tcPr>
            <w:tcW w:w="992" w:type="dxa"/>
            <w:tcBorders>
              <w:top w:val="single" w:sz="4" w:space="0" w:color="auto"/>
              <w:left w:val="single" w:sz="4" w:space="0" w:color="auto"/>
              <w:right w:val="single" w:sz="4" w:space="0" w:color="auto"/>
            </w:tcBorders>
            <w:shd w:val="clear" w:color="auto" w:fill="FFFFFF"/>
          </w:tcPr>
          <w:p w14:paraId="62729A3A" w14:textId="4D988575" w:rsidR="00EC5760" w:rsidRPr="002E1B21" w:rsidRDefault="00EC5760" w:rsidP="00C617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right w:val="single" w:sz="4" w:space="0" w:color="auto"/>
            </w:tcBorders>
            <w:shd w:val="clear" w:color="auto" w:fill="FFFFFF"/>
          </w:tcPr>
          <w:p w14:paraId="619395EF" w14:textId="6F44A8DA" w:rsidR="00EC5760" w:rsidRPr="002E1B21" w:rsidRDefault="00EC5760" w:rsidP="00C617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right w:val="single" w:sz="4" w:space="0" w:color="auto"/>
            </w:tcBorders>
            <w:shd w:val="clear" w:color="auto" w:fill="FFFFFF"/>
          </w:tcPr>
          <w:p w14:paraId="75EBDD1E" w14:textId="33A02738" w:rsidR="00EC5760" w:rsidRPr="00EC5760" w:rsidRDefault="00EC5760" w:rsidP="00C61715">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7C24A5" w:rsidRPr="00EC5760" w14:paraId="4C84B51B" w14:textId="77777777" w:rsidTr="007C24A5">
        <w:trPr>
          <w:trHeight w:val="588"/>
          <w:jc w:val="center"/>
        </w:trPr>
        <w:tc>
          <w:tcPr>
            <w:tcW w:w="5680" w:type="dxa"/>
            <w:tcBorders>
              <w:top w:val="single" w:sz="4" w:space="0" w:color="auto"/>
              <w:left w:val="single" w:sz="4" w:space="0" w:color="auto"/>
              <w:right w:val="single" w:sz="4" w:space="0" w:color="auto"/>
            </w:tcBorders>
            <w:shd w:val="clear" w:color="auto" w:fill="FFFFFF"/>
          </w:tcPr>
          <w:p w14:paraId="5DF4E13C" w14:textId="77777777" w:rsidR="007C24A5" w:rsidRPr="007C24A5" w:rsidRDefault="007C24A5" w:rsidP="0075002A">
            <w:pPr>
              <w:spacing w:after="0" w:line="240" w:lineRule="auto"/>
              <w:rPr>
                <w:rFonts w:ascii="Times New Roman" w:eastAsia="Calibri" w:hAnsi="Times New Roman" w:cs="Times New Roman"/>
                <w:sz w:val="24"/>
                <w:szCs w:val="24"/>
              </w:rPr>
            </w:pPr>
            <w:r w:rsidRPr="007C24A5">
              <w:rPr>
                <w:rFonts w:ascii="Times New Roman" w:eastAsia="Calibri" w:hAnsi="Times New Roman" w:cs="Times New Roman"/>
                <w:sz w:val="24"/>
                <w:szCs w:val="24"/>
              </w:rPr>
              <w:t>Адалия тектес қоңыздар үлгісіндегі морфометриялық таңбалары</w:t>
            </w:r>
          </w:p>
        </w:tc>
        <w:tc>
          <w:tcPr>
            <w:tcW w:w="992" w:type="dxa"/>
            <w:tcBorders>
              <w:top w:val="single" w:sz="4" w:space="0" w:color="auto"/>
              <w:left w:val="single" w:sz="4" w:space="0" w:color="auto"/>
              <w:right w:val="single" w:sz="4" w:space="0" w:color="auto"/>
            </w:tcBorders>
            <w:shd w:val="clear" w:color="auto" w:fill="FFFFFF"/>
          </w:tcPr>
          <w:p w14:paraId="1671928A"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right w:val="single" w:sz="4" w:space="0" w:color="auto"/>
            </w:tcBorders>
            <w:shd w:val="clear" w:color="auto" w:fill="FFFFFF"/>
          </w:tcPr>
          <w:p w14:paraId="1E0F8683"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right w:val="single" w:sz="4" w:space="0" w:color="auto"/>
            </w:tcBorders>
            <w:shd w:val="clear" w:color="auto" w:fill="FFFFFF"/>
          </w:tcPr>
          <w:p w14:paraId="54A802EA" w14:textId="77777777" w:rsidR="007C24A5" w:rsidRPr="00EC5760"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7C24A5" w:rsidRPr="00EC5760" w14:paraId="2064A499" w14:textId="77777777" w:rsidTr="007C24A5">
        <w:trPr>
          <w:trHeight w:val="417"/>
          <w:jc w:val="center"/>
        </w:trPr>
        <w:tc>
          <w:tcPr>
            <w:tcW w:w="5680" w:type="dxa"/>
            <w:tcBorders>
              <w:top w:val="single" w:sz="4" w:space="0" w:color="auto"/>
              <w:left w:val="single" w:sz="4" w:space="0" w:color="auto"/>
              <w:right w:val="single" w:sz="4" w:space="0" w:color="auto"/>
            </w:tcBorders>
            <w:shd w:val="clear" w:color="auto" w:fill="FFFFFF"/>
          </w:tcPr>
          <w:p w14:paraId="1A24AE71" w14:textId="77777777" w:rsidR="007C24A5" w:rsidRPr="002E1B21" w:rsidRDefault="007C24A5" w:rsidP="0075002A">
            <w:pPr>
              <w:spacing w:after="0" w:line="240" w:lineRule="auto"/>
              <w:rPr>
                <w:rFonts w:ascii="Times New Roman" w:eastAsia="Calibri" w:hAnsi="Times New Roman" w:cs="Times New Roman"/>
                <w:sz w:val="24"/>
                <w:szCs w:val="24"/>
              </w:rPr>
            </w:pPr>
            <w:r w:rsidRPr="002E1B21">
              <w:rPr>
                <w:rFonts w:ascii="Times New Roman" w:eastAsia="Calibri" w:hAnsi="Times New Roman" w:cs="Times New Roman"/>
                <w:sz w:val="24"/>
                <w:szCs w:val="24"/>
              </w:rPr>
              <w:t>Түрдің өзгергіштігі</w:t>
            </w:r>
          </w:p>
        </w:tc>
        <w:tc>
          <w:tcPr>
            <w:tcW w:w="992" w:type="dxa"/>
            <w:tcBorders>
              <w:top w:val="single" w:sz="4" w:space="0" w:color="auto"/>
              <w:left w:val="single" w:sz="4" w:space="0" w:color="auto"/>
              <w:right w:val="single" w:sz="4" w:space="0" w:color="auto"/>
            </w:tcBorders>
            <w:shd w:val="clear" w:color="auto" w:fill="FFFFFF"/>
          </w:tcPr>
          <w:p w14:paraId="0C44F288"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right w:val="single" w:sz="4" w:space="0" w:color="auto"/>
            </w:tcBorders>
            <w:shd w:val="clear" w:color="auto" w:fill="FFFFFF"/>
          </w:tcPr>
          <w:p w14:paraId="4C18F7D7"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right w:val="single" w:sz="4" w:space="0" w:color="auto"/>
            </w:tcBorders>
            <w:shd w:val="clear" w:color="auto" w:fill="FFFFFF"/>
          </w:tcPr>
          <w:p w14:paraId="74E8C1ED" w14:textId="77777777" w:rsidR="007C24A5" w:rsidRPr="00EC5760"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7C24A5" w14:paraId="68842C8A" w14:textId="77777777" w:rsidTr="007C24A5">
        <w:trPr>
          <w:trHeight w:val="282"/>
          <w:jc w:val="center"/>
        </w:trPr>
        <w:tc>
          <w:tcPr>
            <w:tcW w:w="5680" w:type="dxa"/>
            <w:tcBorders>
              <w:top w:val="single" w:sz="4" w:space="0" w:color="auto"/>
              <w:left w:val="single" w:sz="4" w:space="0" w:color="auto"/>
              <w:right w:val="single" w:sz="4" w:space="0" w:color="auto"/>
            </w:tcBorders>
            <w:shd w:val="clear" w:color="auto" w:fill="FFFFFF"/>
          </w:tcPr>
          <w:p w14:paraId="0FBBAE73" w14:textId="77777777" w:rsidR="007C24A5" w:rsidRDefault="007C24A5" w:rsidP="0075002A">
            <w:pPr>
              <w:spacing w:after="0" w:line="240" w:lineRule="auto"/>
              <w:rPr>
                <w:rFonts w:ascii="Times New Roman" w:eastAsia="Calibri" w:hAnsi="Times New Roman" w:cs="Times New Roman"/>
                <w:sz w:val="24"/>
                <w:szCs w:val="24"/>
                <w:lang w:val="kk-KZ"/>
              </w:rPr>
            </w:pPr>
            <w:r w:rsidRPr="002E1B21">
              <w:rPr>
                <w:rFonts w:ascii="Times New Roman" w:eastAsia="Calibri" w:hAnsi="Times New Roman" w:cs="Times New Roman"/>
                <w:sz w:val="24"/>
                <w:szCs w:val="24"/>
              </w:rPr>
              <w:t>Жиналған материалды математикалық өңдеу</w:t>
            </w:r>
          </w:p>
          <w:p w14:paraId="500B5307" w14:textId="77777777" w:rsidR="007C24A5" w:rsidRPr="007C24A5" w:rsidRDefault="007C24A5" w:rsidP="0075002A">
            <w:pPr>
              <w:spacing w:after="0" w:line="240" w:lineRule="auto"/>
              <w:rPr>
                <w:rFonts w:ascii="Times New Roman" w:eastAsia="Calibri" w:hAnsi="Times New Roman" w:cs="Times New Roman"/>
                <w:sz w:val="24"/>
                <w:szCs w:val="24"/>
                <w:lang w:val="kk-KZ"/>
              </w:rPr>
            </w:pPr>
          </w:p>
        </w:tc>
        <w:tc>
          <w:tcPr>
            <w:tcW w:w="992" w:type="dxa"/>
            <w:tcBorders>
              <w:top w:val="single" w:sz="4" w:space="0" w:color="auto"/>
              <w:left w:val="single" w:sz="4" w:space="0" w:color="auto"/>
              <w:right w:val="single" w:sz="4" w:space="0" w:color="auto"/>
            </w:tcBorders>
            <w:shd w:val="clear" w:color="auto" w:fill="FFFFFF"/>
          </w:tcPr>
          <w:p w14:paraId="5D7D1E64" w14:textId="77777777" w:rsid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right w:val="single" w:sz="4" w:space="0" w:color="auto"/>
            </w:tcBorders>
            <w:shd w:val="clear" w:color="auto" w:fill="FFFFFF"/>
          </w:tcPr>
          <w:p w14:paraId="2403BCEB" w14:textId="77777777" w:rsid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right w:val="single" w:sz="4" w:space="0" w:color="auto"/>
            </w:tcBorders>
            <w:shd w:val="clear" w:color="auto" w:fill="FFFFFF"/>
          </w:tcPr>
          <w:p w14:paraId="3E734E00" w14:textId="77777777" w:rsid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7C24A5" w:rsidRPr="00EC5760" w14:paraId="5C6CA32A" w14:textId="77777777" w:rsidTr="007C24A5">
        <w:trPr>
          <w:trHeight w:val="588"/>
          <w:jc w:val="center"/>
        </w:trPr>
        <w:tc>
          <w:tcPr>
            <w:tcW w:w="5680" w:type="dxa"/>
            <w:tcBorders>
              <w:top w:val="single" w:sz="4" w:space="0" w:color="auto"/>
              <w:left w:val="single" w:sz="4" w:space="0" w:color="auto"/>
              <w:bottom w:val="single" w:sz="4" w:space="0" w:color="auto"/>
              <w:right w:val="single" w:sz="4" w:space="0" w:color="auto"/>
            </w:tcBorders>
            <w:shd w:val="clear" w:color="auto" w:fill="FFFFFF"/>
          </w:tcPr>
          <w:p w14:paraId="31ADA278" w14:textId="77777777" w:rsidR="007C24A5" w:rsidRPr="002E1B21" w:rsidRDefault="007C24A5" w:rsidP="0075002A">
            <w:pPr>
              <w:spacing w:after="0" w:line="240" w:lineRule="auto"/>
              <w:rPr>
                <w:rFonts w:ascii="Times New Roman" w:eastAsia="Calibri" w:hAnsi="Times New Roman" w:cs="Times New Roman"/>
                <w:sz w:val="24"/>
                <w:szCs w:val="24"/>
              </w:rPr>
            </w:pPr>
            <w:r w:rsidRPr="002E1B21">
              <w:rPr>
                <w:rFonts w:ascii="Times New Roman" w:eastAsia="Calibri" w:hAnsi="Times New Roman" w:cs="Times New Roman"/>
                <w:sz w:val="24"/>
                <w:szCs w:val="24"/>
              </w:rPr>
              <w:t>Конференция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D3EA47E"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73959E1"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E39D9FE" w14:textId="77777777" w:rsidR="007C24A5" w:rsidRPr="00EC5760"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7C24A5" w:rsidRPr="00EC5760" w14:paraId="1018B2C1" w14:textId="77777777" w:rsidTr="007C24A5">
        <w:trPr>
          <w:trHeight w:val="379"/>
          <w:jc w:val="center"/>
        </w:trPr>
        <w:tc>
          <w:tcPr>
            <w:tcW w:w="5680" w:type="dxa"/>
            <w:tcBorders>
              <w:top w:val="single" w:sz="4" w:space="0" w:color="auto"/>
              <w:left w:val="single" w:sz="4" w:space="0" w:color="auto"/>
              <w:bottom w:val="single" w:sz="4" w:space="0" w:color="auto"/>
              <w:right w:val="single" w:sz="4" w:space="0" w:color="auto"/>
            </w:tcBorders>
            <w:shd w:val="clear" w:color="auto" w:fill="FFFFFF"/>
          </w:tcPr>
          <w:p w14:paraId="4EBC5D72" w14:textId="77777777" w:rsidR="007C24A5" w:rsidRPr="002E1B21" w:rsidRDefault="007C24A5" w:rsidP="0075002A">
            <w:pPr>
              <w:spacing w:after="0" w:line="240" w:lineRule="auto"/>
              <w:rPr>
                <w:rFonts w:ascii="Times New Roman" w:eastAsia="Calibri" w:hAnsi="Times New Roman" w:cs="Times New Roman"/>
                <w:sz w:val="24"/>
                <w:szCs w:val="24"/>
              </w:rPr>
            </w:pPr>
            <w:r w:rsidRPr="002E1B21">
              <w:rPr>
                <w:rFonts w:ascii="Times New Roman" w:eastAsia="Calibri" w:hAnsi="Times New Roman" w:cs="Times New Roman"/>
                <w:sz w:val="24"/>
                <w:szCs w:val="24"/>
              </w:rPr>
              <w:t>Барлығы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B59BA6D"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C51C389" w14:textId="77777777" w:rsidR="007C24A5" w:rsidRPr="007C24A5"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C733BD" w14:textId="77777777" w:rsidR="007C24A5" w:rsidRPr="00EC5760" w:rsidRDefault="007C24A5" w:rsidP="0075002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45</w:t>
            </w:r>
          </w:p>
        </w:tc>
      </w:tr>
    </w:tbl>
    <w:p w14:paraId="2CE35D2D" w14:textId="77777777" w:rsidR="0083487D" w:rsidRDefault="0083487D" w:rsidP="00C61715">
      <w:pPr>
        <w:spacing w:after="0" w:line="240" w:lineRule="auto"/>
        <w:rPr>
          <w:rFonts w:ascii="Times New Roman" w:eastAsia="Calibri" w:hAnsi="Times New Roman" w:cs="Times New Roman"/>
          <w:sz w:val="28"/>
          <w:szCs w:val="28"/>
          <w:lang w:val="kk-KZ"/>
        </w:rPr>
      </w:pPr>
      <w:bookmarkStart w:id="15" w:name="_Hlk208842657"/>
      <w:bookmarkStart w:id="16" w:name="bookmark16"/>
    </w:p>
    <w:p w14:paraId="4595EAA8" w14:textId="5CEFAE70" w:rsidR="000A637C" w:rsidRPr="00507236" w:rsidRDefault="00507236" w:rsidP="00C61715">
      <w:pPr>
        <w:spacing w:after="0" w:line="240" w:lineRule="auto"/>
        <w:rPr>
          <w:rFonts w:ascii="Times New Roman" w:eastAsia="Calibri" w:hAnsi="Times New Roman" w:cs="Times New Roman"/>
          <w:sz w:val="28"/>
          <w:szCs w:val="28"/>
          <w:lang w:val="kk-KZ"/>
        </w:rPr>
      </w:pPr>
      <w:r w:rsidRPr="00507236">
        <w:rPr>
          <w:rFonts w:ascii="Times New Roman" w:eastAsia="Calibri" w:hAnsi="Times New Roman" w:cs="Times New Roman"/>
          <w:sz w:val="28"/>
          <w:szCs w:val="28"/>
          <w:lang w:val="kk-KZ"/>
        </w:rPr>
        <w:t>Кесте 1</w:t>
      </w:r>
      <w:r w:rsidR="0083487D">
        <w:rPr>
          <w:rFonts w:ascii="Times New Roman" w:eastAsia="Calibri" w:hAnsi="Times New Roman" w:cs="Times New Roman"/>
          <w:sz w:val="28"/>
          <w:szCs w:val="28"/>
          <w:lang w:val="kk-KZ"/>
        </w:rPr>
        <w:t>6</w:t>
      </w:r>
      <w:r w:rsidRPr="00507236">
        <w:rPr>
          <w:rFonts w:ascii="Times New Roman" w:eastAsia="Calibri" w:hAnsi="Times New Roman" w:cs="Times New Roman"/>
          <w:sz w:val="28"/>
          <w:szCs w:val="28"/>
          <w:lang w:val="kk-KZ"/>
        </w:rPr>
        <w:t xml:space="preserve"> -</w:t>
      </w:r>
      <w:r w:rsidR="0087174D" w:rsidRPr="00507236">
        <w:rPr>
          <w:rFonts w:ascii="Times New Roman" w:eastAsia="Calibri" w:hAnsi="Times New Roman" w:cs="Times New Roman"/>
          <w:sz w:val="28"/>
          <w:szCs w:val="28"/>
          <w:lang w:val="kk-KZ"/>
        </w:rPr>
        <w:t xml:space="preserve"> </w:t>
      </w:r>
      <w:bookmarkEnd w:id="15"/>
      <w:r w:rsidR="000A637C" w:rsidRPr="00507236">
        <w:rPr>
          <w:rFonts w:ascii="Times New Roman" w:eastAsia="Calibri" w:hAnsi="Times New Roman" w:cs="Times New Roman"/>
          <w:sz w:val="28"/>
          <w:szCs w:val="28"/>
          <w:lang w:val="kk-KZ"/>
        </w:rPr>
        <w:t>«Биоалуантүрлiлiк жақын» жобасының мазмұны</w:t>
      </w:r>
      <w:bookmarkEnd w:id="16"/>
    </w:p>
    <w:p w14:paraId="56B2A917" w14:textId="77777777" w:rsidR="00507236" w:rsidRPr="00507236" w:rsidRDefault="00507236" w:rsidP="00C61715">
      <w:pPr>
        <w:spacing w:after="0" w:line="240" w:lineRule="auto"/>
        <w:rPr>
          <w:rFonts w:ascii="Times New Roman" w:eastAsia="Calibri" w:hAnsi="Times New Roman" w:cs="Times New Roman"/>
          <w:sz w:val="28"/>
          <w:szCs w:val="28"/>
          <w:lang w:val="kk-KZ"/>
        </w:rPr>
      </w:pPr>
    </w:p>
    <w:tbl>
      <w:tblPr>
        <w:tblStyle w:val="af0"/>
        <w:tblW w:w="9634" w:type="dxa"/>
        <w:tblLook w:val="04A0" w:firstRow="1" w:lastRow="0" w:firstColumn="1" w:lastColumn="0" w:noHBand="0" w:noVBand="1"/>
      </w:tblPr>
      <w:tblGrid>
        <w:gridCol w:w="3114"/>
        <w:gridCol w:w="6520"/>
      </w:tblGrid>
      <w:tr w:rsidR="00EC5760" w:rsidRPr="000D69AB" w14:paraId="10028E15" w14:textId="77777777" w:rsidTr="0083487D">
        <w:tc>
          <w:tcPr>
            <w:tcW w:w="3114" w:type="dxa"/>
          </w:tcPr>
          <w:p w14:paraId="3D4D29F7" w14:textId="35DDE0E7" w:rsidR="00EC5760" w:rsidRPr="00507236" w:rsidRDefault="00EE7FBA" w:rsidP="00C61715">
            <w:pPr>
              <w:spacing w:line="240" w:lineRule="auto"/>
              <w:rPr>
                <w:rFonts w:ascii="Times New Roman" w:eastAsia="Calibri" w:hAnsi="Times New Roman" w:cs="Times New Roman"/>
                <w:bCs/>
                <w:sz w:val="24"/>
                <w:szCs w:val="24"/>
                <w:lang w:val="kk-KZ"/>
              </w:rPr>
            </w:pPr>
            <w:r w:rsidRPr="00507236">
              <w:rPr>
                <w:rFonts w:ascii="Times New Roman" w:eastAsia="Calibri" w:hAnsi="Times New Roman" w:cs="Times New Roman"/>
                <w:bCs/>
                <w:sz w:val="24"/>
                <w:szCs w:val="24"/>
                <w:lang w:val="kk-KZ"/>
              </w:rPr>
              <w:t>Бөлімдер</w:t>
            </w:r>
            <w:r w:rsidRPr="00507236">
              <w:rPr>
                <w:rFonts w:ascii="Times New Roman" w:eastAsia="Calibri" w:hAnsi="Times New Roman" w:cs="Times New Roman"/>
                <w:bCs/>
                <w:sz w:val="24"/>
                <w:szCs w:val="24"/>
                <w:lang w:val="kk-KZ"/>
              </w:rPr>
              <w:tab/>
            </w:r>
          </w:p>
        </w:tc>
        <w:tc>
          <w:tcPr>
            <w:tcW w:w="6520" w:type="dxa"/>
          </w:tcPr>
          <w:p w14:paraId="544FAF3D" w14:textId="1C09CACC" w:rsidR="00EC5760" w:rsidRPr="00507236" w:rsidRDefault="00EE7FBA" w:rsidP="00C61715">
            <w:pPr>
              <w:spacing w:line="240" w:lineRule="auto"/>
              <w:rPr>
                <w:rFonts w:ascii="Times New Roman" w:eastAsia="Calibri" w:hAnsi="Times New Roman" w:cs="Times New Roman"/>
                <w:bCs/>
                <w:sz w:val="24"/>
                <w:szCs w:val="24"/>
                <w:lang w:val="kk-KZ"/>
              </w:rPr>
            </w:pPr>
            <w:r w:rsidRPr="00507236">
              <w:rPr>
                <w:rFonts w:ascii="Times New Roman" w:eastAsia="Calibri" w:hAnsi="Times New Roman" w:cs="Times New Roman"/>
                <w:bCs/>
                <w:sz w:val="24"/>
                <w:szCs w:val="24"/>
                <w:lang w:val="kk-KZ"/>
              </w:rPr>
              <w:t>Мазмұны</w:t>
            </w:r>
          </w:p>
        </w:tc>
      </w:tr>
      <w:tr w:rsidR="00EE7FBA" w:rsidRPr="002D71A9" w14:paraId="6EC90612" w14:textId="77777777" w:rsidTr="0083487D">
        <w:tc>
          <w:tcPr>
            <w:tcW w:w="3114" w:type="dxa"/>
          </w:tcPr>
          <w:p w14:paraId="1B121B68" w14:textId="68C55FB3" w:rsidR="00EE7FBA" w:rsidRPr="00507236" w:rsidRDefault="00EE7FBA" w:rsidP="00C61715">
            <w:pPr>
              <w:spacing w:line="240" w:lineRule="auto"/>
              <w:rPr>
                <w:rFonts w:ascii="Times New Roman" w:eastAsia="Calibri" w:hAnsi="Times New Roman" w:cs="Times New Roman"/>
                <w:bCs/>
                <w:sz w:val="24"/>
                <w:szCs w:val="24"/>
                <w:lang w:val="kk-KZ"/>
              </w:rPr>
            </w:pPr>
            <w:r w:rsidRPr="00507236">
              <w:rPr>
                <w:rFonts w:ascii="Times New Roman" w:eastAsia="Calibri" w:hAnsi="Times New Roman" w:cs="Times New Roman"/>
                <w:bCs/>
                <w:sz w:val="24"/>
                <w:szCs w:val="24"/>
                <w:lang w:val="kk-KZ"/>
              </w:rPr>
              <w:t>Зерттеу нысаны</w:t>
            </w:r>
          </w:p>
        </w:tc>
        <w:tc>
          <w:tcPr>
            <w:tcW w:w="6520" w:type="dxa"/>
          </w:tcPr>
          <w:p w14:paraId="20B22F30" w14:textId="6FFEFD1B" w:rsidR="00EE7FBA" w:rsidRPr="000D69AB" w:rsidRDefault="00EE7FBA" w:rsidP="00C61715">
            <w:pPr>
              <w:spacing w:line="240" w:lineRule="auto"/>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Adalia тектес қоңыздар (Coccinellidae тұқымдасы)</w:t>
            </w:r>
          </w:p>
        </w:tc>
      </w:tr>
      <w:tr w:rsidR="00EC5760" w:rsidRPr="002D71A9" w14:paraId="29E1D8B2" w14:textId="77777777" w:rsidTr="0083487D">
        <w:tc>
          <w:tcPr>
            <w:tcW w:w="3114" w:type="dxa"/>
          </w:tcPr>
          <w:p w14:paraId="3F9EFCEE" w14:textId="77777777" w:rsidR="00EE7FBA" w:rsidRPr="00507236" w:rsidRDefault="00EE7FBA" w:rsidP="00C61715">
            <w:pPr>
              <w:spacing w:line="240" w:lineRule="auto"/>
              <w:rPr>
                <w:rFonts w:ascii="Times New Roman" w:eastAsia="Calibri" w:hAnsi="Times New Roman" w:cs="Times New Roman"/>
                <w:bCs/>
                <w:sz w:val="24"/>
                <w:szCs w:val="24"/>
                <w:lang w:val="kk-KZ"/>
              </w:rPr>
            </w:pPr>
            <w:r w:rsidRPr="00507236">
              <w:rPr>
                <w:rFonts w:ascii="Times New Roman" w:eastAsia="Calibri" w:hAnsi="Times New Roman" w:cs="Times New Roman"/>
                <w:bCs/>
                <w:sz w:val="24"/>
                <w:szCs w:val="24"/>
                <w:lang w:val="kk-KZ"/>
              </w:rPr>
              <w:t>Жобаның мақсаты</w:t>
            </w:r>
          </w:p>
          <w:p w14:paraId="4D1163B7" w14:textId="0301FCE6" w:rsidR="00EC5760" w:rsidRPr="00507236" w:rsidRDefault="00EC5760" w:rsidP="00C61715">
            <w:pPr>
              <w:spacing w:line="240" w:lineRule="auto"/>
              <w:rPr>
                <w:rFonts w:ascii="Times New Roman" w:eastAsia="Calibri" w:hAnsi="Times New Roman" w:cs="Times New Roman"/>
                <w:sz w:val="24"/>
                <w:szCs w:val="24"/>
                <w:lang w:val="kk-KZ"/>
              </w:rPr>
            </w:pPr>
          </w:p>
        </w:tc>
        <w:tc>
          <w:tcPr>
            <w:tcW w:w="6520" w:type="dxa"/>
          </w:tcPr>
          <w:p w14:paraId="2F2B4424" w14:textId="7E4FC603" w:rsidR="00EC5760" w:rsidRPr="000D69AB" w:rsidRDefault="00EE7FBA" w:rsidP="00C61715">
            <w:pPr>
              <w:spacing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Adalia тектес қоңыздарды зерттеу арқылы жергілікті биоалуантүрліліктің маңызын түсіндіру, табиғатты қорғау дағдыларын қалыптастыру</w:t>
            </w:r>
          </w:p>
        </w:tc>
      </w:tr>
      <w:tr w:rsidR="00EC5760" w:rsidRPr="000D69AB" w14:paraId="66B9EB38" w14:textId="77777777" w:rsidTr="0083487D">
        <w:tc>
          <w:tcPr>
            <w:tcW w:w="31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1"/>
            </w:tblGrid>
            <w:tr w:rsidR="00EE7FBA" w:rsidRPr="00507236" w14:paraId="1499DEA1" w14:textId="77777777">
              <w:trPr>
                <w:tblCellSpacing w:w="15" w:type="dxa"/>
              </w:trPr>
              <w:tc>
                <w:tcPr>
                  <w:tcW w:w="0" w:type="auto"/>
                  <w:vAlign w:val="center"/>
                  <w:hideMark/>
                </w:tcPr>
                <w:p w14:paraId="59C924E9" w14:textId="77777777" w:rsidR="00EE7FBA" w:rsidRPr="00507236" w:rsidRDefault="00EE7FBA" w:rsidP="00C61715">
                  <w:pPr>
                    <w:spacing w:after="0" w:line="240" w:lineRule="auto"/>
                    <w:rPr>
                      <w:rFonts w:ascii="Times New Roman" w:eastAsia="Times New Roman" w:hAnsi="Times New Roman" w:cs="Times New Roman"/>
                      <w:sz w:val="24"/>
                      <w:szCs w:val="24"/>
                      <w:lang w:eastAsia="ru-RU"/>
                    </w:rPr>
                  </w:pPr>
                  <w:r w:rsidRPr="00507236">
                    <w:rPr>
                      <w:rFonts w:ascii="Times New Roman" w:eastAsia="Times New Roman" w:hAnsi="Times New Roman" w:cs="Times New Roman"/>
                      <w:bCs/>
                      <w:sz w:val="24"/>
                      <w:szCs w:val="24"/>
                      <w:lang w:eastAsia="ru-RU"/>
                    </w:rPr>
                    <w:t>Міндеттері</w:t>
                  </w:r>
                </w:p>
              </w:tc>
            </w:tr>
          </w:tbl>
          <w:p w14:paraId="6DFE941D" w14:textId="77777777" w:rsidR="00EE7FBA" w:rsidRPr="00507236" w:rsidRDefault="00EE7FBA"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E7FBA" w:rsidRPr="00507236" w14:paraId="3AF506B9" w14:textId="77777777">
              <w:trPr>
                <w:tblCellSpacing w:w="15" w:type="dxa"/>
              </w:trPr>
              <w:tc>
                <w:tcPr>
                  <w:tcW w:w="0" w:type="auto"/>
                  <w:vAlign w:val="center"/>
                  <w:hideMark/>
                </w:tcPr>
                <w:p w14:paraId="5A84FD44" w14:textId="49C730C1" w:rsidR="00EE7FBA" w:rsidRPr="00507236" w:rsidRDefault="00EE7FBA" w:rsidP="00C61715">
                  <w:pPr>
                    <w:spacing w:after="0" w:line="240" w:lineRule="auto"/>
                    <w:rPr>
                      <w:rFonts w:ascii="Times New Roman" w:eastAsia="Times New Roman" w:hAnsi="Times New Roman" w:cs="Times New Roman"/>
                      <w:sz w:val="24"/>
                      <w:szCs w:val="24"/>
                      <w:lang w:eastAsia="ru-RU"/>
                    </w:rPr>
                  </w:pPr>
                </w:p>
              </w:tc>
            </w:tr>
          </w:tbl>
          <w:p w14:paraId="5842E04E" w14:textId="77777777" w:rsidR="00EC5760" w:rsidRPr="00507236" w:rsidRDefault="00EC5760" w:rsidP="00C61715">
            <w:pPr>
              <w:spacing w:line="240" w:lineRule="auto"/>
              <w:rPr>
                <w:rFonts w:ascii="Times New Roman" w:eastAsia="Calibri" w:hAnsi="Times New Roman" w:cs="Times New Roman"/>
                <w:sz w:val="24"/>
                <w:szCs w:val="24"/>
              </w:rPr>
            </w:pPr>
          </w:p>
        </w:tc>
        <w:tc>
          <w:tcPr>
            <w:tcW w:w="6520" w:type="dxa"/>
          </w:tcPr>
          <w:p w14:paraId="18A400A8" w14:textId="79A63A98" w:rsidR="00EC5760" w:rsidRPr="000D69AB" w:rsidRDefault="00EE7FBA" w:rsidP="00C61715">
            <w:pPr>
              <w:spacing w:line="240" w:lineRule="auto"/>
              <w:rPr>
                <w:rFonts w:ascii="Times New Roman" w:eastAsia="Calibri" w:hAnsi="Times New Roman" w:cs="Times New Roman"/>
                <w:sz w:val="24"/>
                <w:szCs w:val="24"/>
                <w:lang w:val="kk-KZ"/>
              </w:rPr>
            </w:pPr>
            <w:r w:rsidRPr="000D69AB">
              <w:rPr>
                <w:rFonts w:ascii="Times New Roman" w:eastAsia="Times New Roman" w:hAnsi="Times New Roman" w:cs="Times New Roman"/>
                <w:sz w:val="24"/>
                <w:szCs w:val="24"/>
                <w:lang w:eastAsia="ru-RU"/>
              </w:rPr>
              <w:t>– Қоңыздардың морфологиялық және экологиялық ерекшеліктерін зерттеу;</w:t>
            </w:r>
            <w:r w:rsidRPr="000D69AB">
              <w:rPr>
                <w:rFonts w:ascii="Times New Roman" w:eastAsia="Times New Roman" w:hAnsi="Times New Roman" w:cs="Times New Roman"/>
                <w:sz w:val="24"/>
                <w:szCs w:val="24"/>
                <w:lang w:eastAsia="ru-RU"/>
              </w:rPr>
              <w:br/>
              <w:t>– Географиялық таралуын анықтау;</w:t>
            </w:r>
            <w:r w:rsidRPr="000D69AB">
              <w:rPr>
                <w:rFonts w:ascii="Times New Roman" w:eastAsia="Times New Roman" w:hAnsi="Times New Roman" w:cs="Times New Roman"/>
                <w:sz w:val="24"/>
                <w:szCs w:val="24"/>
                <w:lang w:eastAsia="ru-RU"/>
              </w:rPr>
              <w:br/>
              <w:t>– Ауыл шаруашылығындағы рөлін көрсету;</w:t>
            </w:r>
            <w:r w:rsidRPr="000D69AB">
              <w:rPr>
                <w:rFonts w:ascii="Times New Roman" w:eastAsia="Times New Roman" w:hAnsi="Times New Roman" w:cs="Times New Roman"/>
                <w:sz w:val="24"/>
                <w:szCs w:val="24"/>
                <w:lang w:eastAsia="ru-RU"/>
              </w:rPr>
              <w:br/>
              <w:t>– Оқушылардың практикалық дағдыларын дамыту</w:t>
            </w:r>
          </w:p>
        </w:tc>
      </w:tr>
      <w:tr w:rsidR="00EC5760" w:rsidRPr="000D69AB" w14:paraId="09FAFB23" w14:textId="77777777" w:rsidTr="0083487D">
        <w:tc>
          <w:tcPr>
            <w:tcW w:w="31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0"/>
            </w:tblGrid>
            <w:tr w:rsidR="00EE7FBA" w:rsidRPr="00507236" w14:paraId="60C1F351" w14:textId="77777777">
              <w:trPr>
                <w:tblCellSpacing w:w="15" w:type="dxa"/>
              </w:trPr>
              <w:tc>
                <w:tcPr>
                  <w:tcW w:w="0" w:type="auto"/>
                  <w:vAlign w:val="center"/>
                  <w:hideMark/>
                </w:tcPr>
                <w:p w14:paraId="635576F8" w14:textId="77777777" w:rsidR="00EE7FBA" w:rsidRPr="00507236" w:rsidRDefault="00EE7FBA" w:rsidP="00C61715">
                  <w:pPr>
                    <w:spacing w:after="0" w:line="240" w:lineRule="auto"/>
                    <w:rPr>
                      <w:rFonts w:ascii="Times New Roman" w:eastAsia="Times New Roman" w:hAnsi="Times New Roman" w:cs="Times New Roman"/>
                      <w:sz w:val="24"/>
                      <w:szCs w:val="24"/>
                      <w:lang w:eastAsia="ru-RU"/>
                    </w:rPr>
                  </w:pPr>
                  <w:r w:rsidRPr="00507236">
                    <w:rPr>
                      <w:rFonts w:ascii="Times New Roman" w:eastAsia="Times New Roman" w:hAnsi="Times New Roman" w:cs="Times New Roman"/>
                      <w:bCs/>
                      <w:sz w:val="24"/>
                      <w:szCs w:val="24"/>
                      <w:lang w:eastAsia="ru-RU"/>
                    </w:rPr>
                    <w:t>Теориялық бөлім</w:t>
                  </w:r>
                </w:p>
              </w:tc>
            </w:tr>
          </w:tbl>
          <w:p w14:paraId="0BA04CF6" w14:textId="77777777" w:rsidR="00EE7FBA" w:rsidRPr="00507236" w:rsidRDefault="00EE7FBA"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E7FBA" w:rsidRPr="00507236" w14:paraId="03B45596" w14:textId="77777777">
              <w:trPr>
                <w:tblCellSpacing w:w="15" w:type="dxa"/>
              </w:trPr>
              <w:tc>
                <w:tcPr>
                  <w:tcW w:w="0" w:type="auto"/>
                  <w:vAlign w:val="center"/>
                  <w:hideMark/>
                </w:tcPr>
                <w:p w14:paraId="1FB52760" w14:textId="593112E2" w:rsidR="00EE7FBA" w:rsidRPr="00507236" w:rsidRDefault="00EE7FBA" w:rsidP="00C61715">
                  <w:pPr>
                    <w:spacing w:after="0" w:line="240" w:lineRule="auto"/>
                    <w:rPr>
                      <w:rFonts w:ascii="Times New Roman" w:eastAsia="Times New Roman" w:hAnsi="Times New Roman" w:cs="Times New Roman"/>
                      <w:sz w:val="24"/>
                      <w:szCs w:val="24"/>
                      <w:lang w:eastAsia="ru-RU"/>
                    </w:rPr>
                  </w:pPr>
                </w:p>
              </w:tc>
            </w:tr>
          </w:tbl>
          <w:p w14:paraId="0581BA69" w14:textId="77777777" w:rsidR="00EC5760" w:rsidRPr="00507236" w:rsidRDefault="00EC5760" w:rsidP="00C61715">
            <w:pPr>
              <w:spacing w:line="240" w:lineRule="auto"/>
              <w:rPr>
                <w:rFonts w:ascii="Times New Roman" w:eastAsia="Calibri" w:hAnsi="Times New Roman" w:cs="Times New Roman"/>
                <w:sz w:val="24"/>
                <w:szCs w:val="24"/>
              </w:rPr>
            </w:pPr>
          </w:p>
        </w:tc>
        <w:tc>
          <w:tcPr>
            <w:tcW w:w="6520" w:type="dxa"/>
          </w:tcPr>
          <w:p w14:paraId="5CD8F34F" w14:textId="4AAE4E01" w:rsidR="00EC5760" w:rsidRPr="000D69AB" w:rsidRDefault="00EE7FBA" w:rsidP="00C61715">
            <w:pPr>
              <w:spacing w:line="240" w:lineRule="auto"/>
              <w:rPr>
                <w:rFonts w:ascii="Times New Roman" w:eastAsia="Calibri" w:hAnsi="Times New Roman" w:cs="Times New Roman"/>
                <w:sz w:val="24"/>
                <w:szCs w:val="24"/>
                <w:lang w:val="kk-KZ"/>
              </w:rPr>
            </w:pPr>
            <w:r w:rsidRPr="000D69AB">
              <w:rPr>
                <w:rFonts w:ascii="Times New Roman" w:eastAsia="Times New Roman" w:hAnsi="Times New Roman" w:cs="Times New Roman"/>
                <w:sz w:val="24"/>
                <w:szCs w:val="24"/>
                <w:lang w:eastAsia="ru-RU"/>
              </w:rPr>
              <w:t>– Биоалуантүрлілік ұғымы;</w:t>
            </w:r>
            <w:r w:rsidRPr="000D69AB">
              <w:rPr>
                <w:rFonts w:ascii="Times New Roman" w:eastAsia="Times New Roman" w:hAnsi="Times New Roman" w:cs="Times New Roman"/>
                <w:sz w:val="24"/>
                <w:szCs w:val="24"/>
                <w:lang w:eastAsia="ru-RU"/>
              </w:rPr>
              <w:br/>
              <w:t>– Adalia тектес қоңыздардың таксономиялық орны (Coleoptera, Coccinellidae);</w:t>
            </w:r>
            <w:r w:rsidRPr="000D69AB">
              <w:rPr>
                <w:rFonts w:ascii="Times New Roman" w:eastAsia="Times New Roman" w:hAnsi="Times New Roman" w:cs="Times New Roman"/>
                <w:sz w:val="24"/>
                <w:szCs w:val="24"/>
                <w:lang w:eastAsia="ru-RU"/>
              </w:rPr>
              <w:br/>
              <w:t>– Ғалымдардың көзқарастары (Я.Я. Лусис, Н.В. Тимофеев-Рессовский, И.А. Захаров)</w:t>
            </w:r>
          </w:p>
        </w:tc>
      </w:tr>
      <w:tr w:rsidR="00EC5760" w:rsidRPr="000D69AB" w14:paraId="3684EB1B" w14:textId="77777777" w:rsidTr="0083487D">
        <w:tc>
          <w:tcPr>
            <w:tcW w:w="31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1"/>
            </w:tblGrid>
            <w:tr w:rsidR="00EE7FBA" w:rsidRPr="00507236" w14:paraId="03731AF4" w14:textId="77777777">
              <w:trPr>
                <w:tblCellSpacing w:w="15" w:type="dxa"/>
              </w:trPr>
              <w:tc>
                <w:tcPr>
                  <w:tcW w:w="0" w:type="auto"/>
                  <w:vAlign w:val="center"/>
                  <w:hideMark/>
                </w:tcPr>
                <w:p w14:paraId="5BF5E586" w14:textId="77777777" w:rsidR="00EE7FBA" w:rsidRPr="00507236" w:rsidRDefault="00EE7FBA" w:rsidP="00C61715">
                  <w:pPr>
                    <w:spacing w:after="0" w:line="240" w:lineRule="auto"/>
                    <w:rPr>
                      <w:rFonts w:ascii="Times New Roman" w:eastAsia="Times New Roman" w:hAnsi="Times New Roman" w:cs="Times New Roman"/>
                      <w:sz w:val="24"/>
                      <w:szCs w:val="24"/>
                      <w:lang w:eastAsia="ru-RU"/>
                    </w:rPr>
                  </w:pPr>
                  <w:r w:rsidRPr="00507236">
                    <w:rPr>
                      <w:rFonts w:ascii="Times New Roman" w:eastAsia="Times New Roman" w:hAnsi="Times New Roman" w:cs="Times New Roman"/>
                      <w:bCs/>
                      <w:sz w:val="24"/>
                      <w:szCs w:val="24"/>
                      <w:lang w:eastAsia="ru-RU"/>
                    </w:rPr>
                    <w:t>Практикалық бөлім</w:t>
                  </w:r>
                </w:p>
              </w:tc>
            </w:tr>
          </w:tbl>
          <w:p w14:paraId="71DDAAE0" w14:textId="77777777" w:rsidR="00EE7FBA" w:rsidRPr="00507236" w:rsidRDefault="00EE7FBA" w:rsidP="00C61715">
            <w:pPr>
              <w:spacing w:line="240" w:lineRule="auto"/>
              <w:rPr>
                <w:rFonts w:ascii="Times New Roman" w:eastAsia="Times New Roman" w:hAnsi="Times New Roman" w:cs="Times New Roman"/>
                <w:vanish/>
                <w:sz w:val="24"/>
                <w:szCs w:val="24"/>
                <w:lang w:eastAsia="ru-RU"/>
              </w:rPr>
            </w:pPr>
          </w:p>
          <w:p w14:paraId="7C813498" w14:textId="77777777" w:rsidR="00EC5760" w:rsidRPr="00507236" w:rsidRDefault="00EC5760" w:rsidP="00C61715">
            <w:pPr>
              <w:spacing w:line="240" w:lineRule="auto"/>
              <w:rPr>
                <w:rFonts w:ascii="Times New Roman" w:eastAsia="Calibri" w:hAnsi="Times New Roman" w:cs="Times New Roman"/>
                <w:sz w:val="24"/>
                <w:szCs w:val="24"/>
              </w:rPr>
            </w:pPr>
          </w:p>
        </w:tc>
        <w:tc>
          <w:tcPr>
            <w:tcW w:w="65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04"/>
            </w:tblGrid>
            <w:tr w:rsidR="00EE7FBA" w:rsidRPr="000D69AB" w14:paraId="417DFF6B" w14:textId="77777777" w:rsidTr="00162F35">
              <w:trPr>
                <w:tblCellSpacing w:w="15" w:type="dxa"/>
              </w:trPr>
              <w:tc>
                <w:tcPr>
                  <w:tcW w:w="0" w:type="auto"/>
                  <w:vAlign w:val="center"/>
                  <w:hideMark/>
                </w:tcPr>
                <w:p w14:paraId="531E03A0" w14:textId="77777777" w:rsidR="00EE7FBA" w:rsidRPr="000D69AB" w:rsidRDefault="00EE7FBA" w:rsidP="00C61715">
                  <w:pPr>
                    <w:spacing w:after="0" w:line="240" w:lineRule="auto"/>
                    <w:rPr>
                      <w:rFonts w:ascii="Times New Roman" w:eastAsia="Times New Roman" w:hAnsi="Times New Roman" w:cs="Times New Roman"/>
                      <w:sz w:val="24"/>
                      <w:szCs w:val="24"/>
                      <w:lang w:eastAsia="ru-RU"/>
                    </w:rPr>
                  </w:pPr>
                  <w:r w:rsidRPr="000D69AB">
                    <w:rPr>
                      <w:rFonts w:ascii="Times New Roman" w:eastAsia="Times New Roman" w:hAnsi="Times New Roman" w:cs="Times New Roman"/>
                      <w:sz w:val="24"/>
                      <w:szCs w:val="24"/>
                      <w:lang w:eastAsia="ru-RU"/>
                    </w:rPr>
                    <w:t>– Далалық бақылау, қоңыздарды жинау;</w:t>
                  </w:r>
                  <w:r w:rsidRPr="000D69AB">
                    <w:rPr>
                      <w:rFonts w:ascii="Times New Roman" w:eastAsia="Times New Roman" w:hAnsi="Times New Roman" w:cs="Times New Roman"/>
                      <w:sz w:val="24"/>
                      <w:szCs w:val="24"/>
                      <w:lang w:eastAsia="ru-RU"/>
                    </w:rPr>
                    <w:br/>
                    <w:t>– Морфометриялық өлшемдер жүргізу (дене ұзындығы, элитрадағы дақтар саны);</w:t>
                  </w:r>
                  <w:r w:rsidRPr="000D69AB">
                    <w:rPr>
                      <w:rFonts w:ascii="Times New Roman" w:eastAsia="Times New Roman" w:hAnsi="Times New Roman" w:cs="Times New Roman"/>
                      <w:sz w:val="24"/>
                      <w:szCs w:val="24"/>
                      <w:lang w:eastAsia="ru-RU"/>
                    </w:rPr>
                    <w:br/>
                    <w:t>– Қоректік тізбектегі орнын анықтау (тли, жапырақ бүргелерімен қоректенуі)</w:t>
                  </w:r>
                </w:p>
              </w:tc>
            </w:tr>
          </w:tbl>
          <w:p w14:paraId="03CBA4FB" w14:textId="77777777" w:rsidR="00EC5760" w:rsidRPr="000D69AB" w:rsidRDefault="00EC5760" w:rsidP="00C61715">
            <w:pPr>
              <w:spacing w:line="240" w:lineRule="auto"/>
              <w:rPr>
                <w:rFonts w:ascii="Times New Roman" w:eastAsia="Calibri" w:hAnsi="Times New Roman" w:cs="Times New Roman"/>
                <w:sz w:val="24"/>
                <w:szCs w:val="24"/>
                <w:lang w:val="kk-KZ"/>
              </w:rPr>
            </w:pPr>
          </w:p>
        </w:tc>
      </w:tr>
      <w:tr w:rsidR="00EE7FBA" w:rsidRPr="000D69AB" w14:paraId="245E7DF0" w14:textId="77777777" w:rsidTr="0083487D">
        <w:tc>
          <w:tcPr>
            <w:tcW w:w="31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1"/>
            </w:tblGrid>
            <w:tr w:rsidR="00EE7FBA" w:rsidRPr="00507236" w14:paraId="41D01DDF" w14:textId="77777777">
              <w:trPr>
                <w:tblCellSpacing w:w="15" w:type="dxa"/>
              </w:trPr>
              <w:tc>
                <w:tcPr>
                  <w:tcW w:w="0" w:type="auto"/>
                  <w:vAlign w:val="center"/>
                  <w:hideMark/>
                </w:tcPr>
                <w:p w14:paraId="5DE8AA0A" w14:textId="77777777" w:rsidR="00EE7FBA" w:rsidRPr="00507236" w:rsidRDefault="00EE7FBA" w:rsidP="00C61715">
                  <w:pPr>
                    <w:spacing w:after="0" w:line="240" w:lineRule="auto"/>
                    <w:rPr>
                      <w:rFonts w:ascii="Times New Roman" w:eastAsia="Times New Roman" w:hAnsi="Times New Roman" w:cs="Times New Roman"/>
                      <w:sz w:val="24"/>
                      <w:szCs w:val="24"/>
                      <w:lang w:eastAsia="ru-RU"/>
                    </w:rPr>
                  </w:pPr>
                  <w:r w:rsidRPr="00507236">
                    <w:rPr>
                      <w:rFonts w:ascii="Times New Roman" w:eastAsia="Times New Roman" w:hAnsi="Times New Roman" w:cs="Times New Roman"/>
                      <w:bCs/>
                      <w:sz w:val="24"/>
                      <w:szCs w:val="24"/>
                      <w:lang w:eastAsia="ru-RU"/>
                    </w:rPr>
                    <w:t>Экологиялық бөлім</w:t>
                  </w:r>
                </w:p>
              </w:tc>
            </w:tr>
          </w:tbl>
          <w:p w14:paraId="6816BE7D" w14:textId="77777777" w:rsidR="00EE7FBA" w:rsidRPr="00507236" w:rsidRDefault="00EE7FBA" w:rsidP="00C61715">
            <w:pPr>
              <w:spacing w:line="240" w:lineRule="auto"/>
              <w:rPr>
                <w:rFonts w:ascii="Times New Roman" w:eastAsia="Times New Roman" w:hAnsi="Times New Roman" w:cs="Times New Roman"/>
                <w:vanish/>
                <w:sz w:val="24"/>
                <w:szCs w:val="24"/>
                <w:lang w:eastAsia="ru-RU"/>
              </w:rPr>
            </w:pPr>
          </w:p>
          <w:p w14:paraId="144770A0" w14:textId="77777777" w:rsidR="00EE7FBA" w:rsidRPr="00507236" w:rsidRDefault="00EE7FBA" w:rsidP="00C61715">
            <w:pPr>
              <w:spacing w:line="240" w:lineRule="auto"/>
              <w:rPr>
                <w:rFonts w:ascii="Times New Roman" w:eastAsia="Calibri" w:hAnsi="Times New Roman" w:cs="Times New Roman"/>
                <w:sz w:val="24"/>
                <w:szCs w:val="24"/>
              </w:rPr>
            </w:pPr>
          </w:p>
        </w:tc>
        <w:tc>
          <w:tcPr>
            <w:tcW w:w="65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3"/>
            </w:tblGrid>
            <w:tr w:rsidR="00EE7FBA" w:rsidRPr="000D69AB" w14:paraId="55007AFB" w14:textId="77777777" w:rsidTr="00162F35">
              <w:trPr>
                <w:tblCellSpacing w:w="15" w:type="dxa"/>
              </w:trPr>
              <w:tc>
                <w:tcPr>
                  <w:tcW w:w="0" w:type="auto"/>
                  <w:vAlign w:val="center"/>
                  <w:hideMark/>
                </w:tcPr>
                <w:p w14:paraId="1911A555" w14:textId="77777777" w:rsidR="00EE7FBA" w:rsidRPr="000D69AB" w:rsidRDefault="00EE7FBA" w:rsidP="00C61715">
                  <w:pPr>
                    <w:spacing w:after="0" w:line="240" w:lineRule="auto"/>
                    <w:rPr>
                      <w:rFonts w:ascii="Times New Roman" w:eastAsia="Times New Roman" w:hAnsi="Times New Roman" w:cs="Times New Roman"/>
                      <w:sz w:val="24"/>
                      <w:szCs w:val="24"/>
                      <w:lang w:eastAsia="ru-RU"/>
                    </w:rPr>
                  </w:pPr>
                  <w:r w:rsidRPr="000D69AB">
                    <w:rPr>
                      <w:rFonts w:ascii="Times New Roman" w:eastAsia="Times New Roman" w:hAnsi="Times New Roman" w:cs="Times New Roman"/>
                      <w:sz w:val="24"/>
                      <w:szCs w:val="24"/>
                      <w:lang w:eastAsia="ru-RU"/>
                    </w:rPr>
                    <w:t>– Қоңыздардың экожүйедегі рөлі;</w:t>
                  </w:r>
                  <w:r w:rsidRPr="000D69AB">
                    <w:rPr>
                      <w:rFonts w:ascii="Times New Roman" w:eastAsia="Times New Roman" w:hAnsi="Times New Roman" w:cs="Times New Roman"/>
                      <w:sz w:val="24"/>
                      <w:szCs w:val="24"/>
                      <w:lang w:eastAsia="ru-RU"/>
                    </w:rPr>
                    <w:br/>
                    <w:t>– Жергілікті биоалуантүрлілікті сақтау шаралары;</w:t>
                  </w:r>
                  <w:r w:rsidRPr="000D69AB">
                    <w:rPr>
                      <w:rFonts w:ascii="Times New Roman" w:eastAsia="Times New Roman" w:hAnsi="Times New Roman" w:cs="Times New Roman"/>
                      <w:sz w:val="24"/>
                      <w:szCs w:val="24"/>
                      <w:lang w:eastAsia="ru-RU"/>
                    </w:rPr>
                    <w:br/>
                    <w:t>– Табиғатты қорғаудағы оқушылардың үлесі</w:t>
                  </w:r>
                </w:p>
              </w:tc>
            </w:tr>
          </w:tbl>
          <w:p w14:paraId="13B86745" w14:textId="77777777" w:rsidR="00EE7FBA" w:rsidRPr="000D69AB" w:rsidRDefault="00EE7FBA" w:rsidP="00C61715">
            <w:pPr>
              <w:spacing w:line="240" w:lineRule="auto"/>
              <w:rPr>
                <w:rFonts w:ascii="Times New Roman" w:eastAsia="Calibri" w:hAnsi="Times New Roman" w:cs="Times New Roman"/>
                <w:sz w:val="24"/>
                <w:szCs w:val="24"/>
                <w:lang w:val="kk-KZ"/>
              </w:rPr>
            </w:pPr>
          </w:p>
        </w:tc>
      </w:tr>
      <w:tr w:rsidR="00EE7FBA" w:rsidRPr="000D69AB" w14:paraId="43582036" w14:textId="77777777" w:rsidTr="0083487D">
        <w:tc>
          <w:tcPr>
            <w:tcW w:w="31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5"/>
            </w:tblGrid>
            <w:tr w:rsidR="00EE7FBA" w:rsidRPr="00507236" w14:paraId="75F781E7" w14:textId="77777777">
              <w:trPr>
                <w:tblCellSpacing w:w="15" w:type="dxa"/>
              </w:trPr>
              <w:tc>
                <w:tcPr>
                  <w:tcW w:w="0" w:type="auto"/>
                  <w:vAlign w:val="center"/>
                  <w:hideMark/>
                </w:tcPr>
                <w:p w14:paraId="285F9583" w14:textId="77777777" w:rsidR="00EE7FBA" w:rsidRPr="00507236" w:rsidRDefault="00EE7FBA" w:rsidP="00C61715">
                  <w:pPr>
                    <w:spacing w:after="0" w:line="240" w:lineRule="auto"/>
                    <w:rPr>
                      <w:rFonts w:ascii="Times New Roman" w:eastAsia="Times New Roman" w:hAnsi="Times New Roman" w:cs="Times New Roman"/>
                      <w:sz w:val="24"/>
                      <w:szCs w:val="24"/>
                      <w:lang w:eastAsia="ru-RU"/>
                    </w:rPr>
                  </w:pPr>
                  <w:r w:rsidRPr="00507236">
                    <w:rPr>
                      <w:rFonts w:ascii="Times New Roman" w:eastAsia="Times New Roman" w:hAnsi="Times New Roman" w:cs="Times New Roman"/>
                      <w:bCs/>
                      <w:sz w:val="24"/>
                      <w:szCs w:val="24"/>
                      <w:lang w:eastAsia="ru-RU"/>
                    </w:rPr>
                    <w:t>Күтілетін нәтижелер</w:t>
                  </w:r>
                </w:p>
              </w:tc>
            </w:tr>
          </w:tbl>
          <w:p w14:paraId="333F676A" w14:textId="77777777" w:rsidR="00EE7FBA" w:rsidRPr="00507236" w:rsidRDefault="00EE7FBA" w:rsidP="00C61715">
            <w:pPr>
              <w:spacing w:line="240" w:lineRule="auto"/>
              <w:rPr>
                <w:rFonts w:ascii="Times New Roman" w:eastAsia="Times New Roman" w:hAnsi="Times New Roman" w:cs="Times New Roman"/>
                <w:vanish/>
                <w:sz w:val="24"/>
                <w:szCs w:val="24"/>
                <w:lang w:eastAsia="ru-RU"/>
              </w:rPr>
            </w:pPr>
          </w:p>
          <w:p w14:paraId="2ECE3607" w14:textId="77777777" w:rsidR="00EE7FBA" w:rsidRPr="00507236" w:rsidRDefault="00EE7FBA" w:rsidP="00C61715">
            <w:pPr>
              <w:spacing w:line="240" w:lineRule="auto"/>
              <w:rPr>
                <w:rFonts w:ascii="Times New Roman" w:eastAsia="Calibri" w:hAnsi="Times New Roman" w:cs="Times New Roman"/>
                <w:sz w:val="24"/>
                <w:szCs w:val="24"/>
              </w:rPr>
            </w:pPr>
          </w:p>
        </w:tc>
        <w:tc>
          <w:tcPr>
            <w:tcW w:w="65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19"/>
            </w:tblGrid>
            <w:tr w:rsidR="00EE7FBA" w:rsidRPr="000D69AB" w14:paraId="4C74AFAD" w14:textId="77777777" w:rsidTr="00162F35">
              <w:trPr>
                <w:tblCellSpacing w:w="15" w:type="dxa"/>
              </w:trPr>
              <w:tc>
                <w:tcPr>
                  <w:tcW w:w="0" w:type="auto"/>
                  <w:vAlign w:val="center"/>
                  <w:hideMark/>
                </w:tcPr>
                <w:p w14:paraId="4CB4BAF2" w14:textId="77777777" w:rsidR="00EE7FBA" w:rsidRPr="000D69AB" w:rsidRDefault="00EE7FBA" w:rsidP="00C61715">
                  <w:pPr>
                    <w:spacing w:after="0" w:line="240" w:lineRule="auto"/>
                    <w:rPr>
                      <w:rFonts w:ascii="Times New Roman" w:eastAsia="Times New Roman" w:hAnsi="Times New Roman" w:cs="Times New Roman"/>
                      <w:sz w:val="24"/>
                      <w:szCs w:val="24"/>
                      <w:lang w:eastAsia="ru-RU"/>
                    </w:rPr>
                  </w:pPr>
                  <w:r w:rsidRPr="000D69AB">
                    <w:rPr>
                      <w:rFonts w:ascii="Times New Roman" w:eastAsia="Times New Roman" w:hAnsi="Times New Roman" w:cs="Times New Roman"/>
                      <w:sz w:val="24"/>
                      <w:szCs w:val="24"/>
                      <w:lang w:eastAsia="ru-RU"/>
                    </w:rPr>
                    <w:t>– Жергілікті Adalia түрлері туралы деректер жинақталады;</w:t>
                  </w:r>
                  <w:r w:rsidRPr="000D69AB">
                    <w:rPr>
                      <w:rFonts w:ascii="Times New Roman" w:eastAsia="Times New Roman" w:hAnsi="Times New Roman" w:cs="Times New Roman"/>
                      <w:sz w:val="24"/>
                      <w:szCs w:val="24"/>
                      <w:lang w:eastAsia="ru-RU"/>
                    </w:rPr>
                    <w:br/>
                    <w:t>– Морфологиялық фотокаталог жасалады;</w:t>
                  </w:r>
                  <w:r w:rsidRPr="000D69AB">
                    <w:rPr>
                      <w:rFonts w:ascii="Times New Roman" w:eastAsia="Times New Roman" w:hAnsi="Times New Roman" w:cs="Times New Roman"/>
                      <w:sz w:val="24"/>
                      <w:szCs w:val="24"/>
                      <w:lang w:eastAsia="ru-RU"/>
                    </w:rPr>
                    <w:br/>
                    <w:t>– Экологиялық ұсыныстар дайындалады;</w:t>
                  </w:r>
                  <w:r w:rsidRPr="000D69AB">
                    <w:rPr>
                      <w:rFonts w:ascii="Times New Roman" w:eastAsia="Times New Roman" w:hAnsi="Times New Roman" w:cs="Times New Roman"/>
                      <w:sz w:val="24"/>
                      <w:szCs w:val="24"/>
                      <w:lang w:eastAsia="ru-RU"/>
                    </w:rPr>
                    <w:br/>
                    <w:t>– Табиғатты қорғау дағдысы қалыптасады</w:t>
                  </w:r>
                </w:p>
              </w:tc>
            </w:tr>
          </w:tbl>
          <w:p w14:paraId="37FB6B82" w14:textId="77777777" w:rsidR="00EE7FBA" w:rsidRPr="000D69AB" w:rsidRDefault="00EE7FBA" w:rsidP="00C61715">
            <w:pPr>
              <w:spacing w:line="240" w:lineRule="auto"/>
              <w:rPr>
                <w:rFonts w:ascii="Times New Roman" w:eastAsia="Calibri" w:hAnsi="Times New Roman" w:cs="Times New Roman"/>
                <w:sz w:val="24"/>
                <w:szCs w:val="24"/>
                <w:lang w:val="kk-KZ"/>
              </w:rPr>
            </w:pPr>
          </w:p>
        </w:tc>
      </w:tr>
      <w:tr w:rsidR="00EE7FBA" w14:paraId="3EF36289" w14:textId="77777777" w:rsidTr="0083487D">
        <w:tc>
          <w:tcPr>
            <w:tcW w:w="311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5"/>
            </w:tblGrid>
            <w:tr w:rsidR="00EE7FBA" w:rsidRPr="00507236" w14:paraId="4C6F57C6" w14:textId="77777777">
              <w:trPr>
                <w:tblCellSpacing w:w="15" w:type="dxa"/>
              </w:trPr>
              <w:tc>
                <w:tcPr>
                  <w:tcW w:w="0" w:type="auto"/>
                  <w:vAlign w:val="center"/>
                  <w:hideMark/>
                </w:tcPr>
                <w:p w14:paraId="0AD29A1F" w14:textId="77777777" w:rsidR="00EE7FBA" w:rsidRPr="00507236" w:rsidRDefault="00EE7FBA" w:rsidP="00C61715">
                  <w:pPr>
                    <w:spacing w:after="0" w:line="240" w:lineRule="auto"/>
                    <w:rPr>
                      <w:rFonts w:ascii="Times New Roman" w:eastAsia="Times New Roman" w:hAnsi="Times New Roman" w:cs="Times New Roman"/>
                      <w:sz w:val="24"/>
                      <w:szCs w:val="24"/>
                      <w:lang w:eastAsia="ru-RU"/>
                    </w:rPr>
                  </w:pPr>
                  <w:r w:rsidRPr="00507236">
                    <w:rPr>
                      <w:rFonts w:ascii="Times New Roman" w:eastAsia="Times New Roman" w:hAnsi="Times New Roman" w:cs="Times New Roman"/>
                      <w:bCs/>
                      <w:sz w:val="24"/>
                      <w:szCs w:val="24"/>
                      <w:lang w:eastAsia="ru-RU"/>
                    </w:rPr>
                    <w:t>Жобаның өнімдері</w:t>
                  </w:r>
                </w:p>
              </w:tc>
            </w:tr>
          </w:tbl>
          <w:p w14:paraId="66872FD4" w14:textId="77777777" w:rsidR="00EE7FBA" w:rsidRPr="00507236" w:rsidRDefault="00EE7FBA" w:rsidP="00C61715">
            <w:pPr>
              <w:spacing w:line="240" w:lineRule="auto"/>
              <w:rPr>
                <w:rFonts w:ascii="Times New Roman" w:eastAsia="Times New Roman" w:hAnsi="Times New Roman" w:cs="Times New Roman"/>
                <w:vanish/>
                <w:sz w:val="24"/>
                <w:szCs w:val="24"/>
                <w:lang w:eastAsia="ru-RU"/>
              </w:rPr>
            </w:pPr>
          </w:p>
          <w:p w14:paraId="5B978233" w14:textId="77777777" w:rsidR="00EE7FBA" w:rsidRPr="00507236" w:rsidRDefault="00EE7FBA" w:rsidP="00C61715">
            <w:pPr>
              <w:spacing w:line="240" w:lineRule="auto"/>
              <w:rPr>
                <w:rFonts w:ascii="Times New Roman" w:eastAsia="Calibri" w:hAnsi="Times New Roman" w:cs="Times New Roman"/>
                <w:sz w:val="24"/>
                <w:szCs w:val="24"/>
              </w:rPr>
            </w:pPr>
          </w:p>
        </w:tc>
        <w:tc>
          <w:tcPr>
            <w:tcW w:w="65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64"/>
            </w:tblGrid>
            <w:tr w:rsidR="00EE7FBA" w:rsidRPr="000D69AB" w14:paraId="0D317A9D" w14:textId="77777777" w:rsidTr="00162F35">
              <w:trPr>
                <w:tblCellSpacing w:w="15" w:type="dxa"/>
              </w:trPr>
              <w:tc>
                <w:tcPr>
                  <w:tcW w:w="0" w:type="auto"/>
                  <w:vAlign w:val="center"/>
                  <w:hideMark/>
                </w:tcPr>
                <w:p w14:paraId="5AE13816" w14:textId="77777777" w:rsidR="00EE7FBA" w:rsidRPr="000D69AB" w:rsidRDefault="00EE7FBA" w:rsidP="00C61715">
                  <w:pPr>
                    <w:spacing w:after="0" w:line="240" w:lineRule="auto"/>
                    <w:rPr>
                      <w:rFonts w:ascii="Times New Roman" w:eastAsia="Times New Roman" w:hAnsi="Times New Roman" w:cs="Times New Roman"/>
                      <w:sz w:val="24"/>
                      <w:szCs w:val="24"/>
                      <w:lang w:eastAsia="ru-RU"/>
                    </w:rPr>
                  </w:pPr>
                  <w:r w:rsidRPr="000D69AB">
                    <w:rPr>
                      <w:rFonts w:ascii="Times New Roman" w:eastAsia="Times New Roman" w:hAnsi="Times New Roman" w:cs="Times New Roman"/>
                      <w:sz w:val="24"/>
                      <w:szCs w:val="24"/>
                      <w:lang w:eastAsia="ru-RU"/>
                    </w:rPr>
                    <w:t>– Ғылыми баяндама;</w:t>
                  </w:r>
                  <w:r w:rsidRPr="000D69AB">
                    <w:rPr>
                      <w:rFonts w:ascii="Times New Roman" w:eastAsia="Times New Roman" w:hAnsi="Times New Roman" w:cs="Times New Roman"/>
                      <w:sz w:val="24"/>
                      <w:szCs w:val="24"/>
                      <w:lang w:eastAsia="ru-RU"/>
                    </w:rPr>
                    <w:br/>
                    <w:t>– Фотоальбом және бейнематериал;</w:t>
                  </w:r>
                  <w:r w:rsidRPr="000D69AB">
                    <w:rPr>
                      <w:rFonts w:ascii="Times New Roman" w:eastAsia="Times New Roman" w:hAnsi="Times New Roman" w:cs="Times New Roman"/>
                      <w:sz w:val="24"/>
                      <w:szCs w:val="24"/>
                      <w:lang w:eastAsia="ru-RU"/>
                    </w:rPr>
                    <w:br/>
                    <w:t>– Экологиялық буклет «Adalia – табиғат қорғаушысы»;</w:t>
                  </w:r>
                  <w:r w:rsidRPr="000D69AB">
                    <w:rPr>
                      <w:rFonts w:ascii="Times New Roman" w:eastAsia="Times New Roman" w:hAnsi="Times New Roman" w:cs="Times New Roman"/>
                      <w:sz w:val="24"/>
                      <w:szCs w:val="24"/>
                      <w:lang w:eastAsia="ru-RU"/>
                    </w:rPr>
                    <w:br/>
                    <w:t>– «Жақын биоалуантүрлілік» көрмесі</w:t>
                  </w:r>
                </w:p>
              </w:tc>
            </w:tr>
          </w:tbl>
          <w:p w14:paraId="5E6AB6CB" w14:textId="77777777" w:rsidR="00EE7FBA" w:rsidRPr="000D69AB" w:rsidRDefault="00EE7FBA" w:rsidP="00C61715">
            <w:pPr>
              <w:spacing w:line="240" w:lineRule="auto"/>
              <w:rPr>
                <w:rFonts w:ascii="Times New Roman" w:eastAsia="Calibri" w:hAnsi="Times New Roman" w:cs="Times New Roman"/>
                <w:sz w:val="24"/>
                <w:szCs w:val="24"/>
                <w:lang w:val="kk-KZ"/>
              </w:rPr>
            </w:pPr>
          </w:p>
        </w:tc>
      </w:tr>
    </w:tbl>
    <w:p w14:paraId="0B16E3FB" w14:textId="77777777" w:rsidR="000A637C" w:rsidRPr="001C3A52" w:rsidRDefault="000A637C" w:rsidP="00C61715">
      <w:pPr>
        <w:spacing w:after="0" w:line="240" w:lineRule="auto"/>
        <w:rPr>
          <w:rFonts w:ascii="Times New Roman" w:eastAsia="Calibri" w:hAnsi="Times New Roman" w:cs="Times New Roman"/>
          <w:sz w:val="24"/>
          <w:szCs w:val="24"/>
          <w:highlight w:val="yellow"/>
          <w:lang w:val="kk-KZ"/>
        </w:rPr>
      </w:pPr>
      <w:bookmarkStart w:id="17" w:name="bookmark17"/>
    </w:p>
    <w:p w14:paraId="0834DDD8" w14:textId="475FE926" w:rsidR="000A637C" w:rsidRPr="00507236" w:rsidRDefault="00507236" w:rsidP="00C61715">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1</w:t>
      </w:r>
      <w:r w:rsidR="0083487D">
        <w:rPr>
          <w:rFonts w:ascii="Times New Roman" w:eastAsia="Calibri" w:hAnsi="Times New Roman" w:cs="Times New Roman"/>
          <w:sz w:val="28"/>
          <w:szCs w:val="28"/>
          <w:lang w:val="kk-KZ"/>
        </w:rPr>
        <w:t>7</w:t>
      </w:r>
      <w:r>
        <w:rPr>
          <w:rFonts w:ascii="Times New Roman" w:eastAsia="Calibri" w:hAnsi="Times New Roman" w:cs="Times New Roman"/>
          <w:sz w:val="28"/>
          <w:szCs w:val="28"/>
          <w:lang w:val="kk-KZ"/>
        </w:rPr>
        <w:t xml:space="preserve"> - </w:t>
      </w:r>
      <w:r w:rsidR="000A637C" w:rsidRPr="00507236">
        <w:rPr>
          <w:rFonts w:ascii="Times New Roman" w:eastAsia="Calibri" w:hAnsi="Times New Roman" w:cs="Times New Roman"/>
          <w:sz w:val="28"/>
          <w:szCs w:val="28"/>
          <w:lang w:val="kk-KZ"/>
        </w:rPr>
        <w:t>Зерттеу бағытын анықтау</w:t>
      </w:r>
      <w:bookmarkEnd w:id="17"/>
    </w:p>
    <w:p w14:paraId="4DEDEBB7" w14:textId="77777777" w:rsidR="0087174D" w:rsidRPr="001C3A52" w:rsidRDefault="0087174D" w:rsidP="00C61715">
      <w:pPr>
        <w:spacing w:after="0" w:line="240" w:lineRule="auto"/>
        <w:rPr>
          <w:rFonts w:ascii="Times New Roman" w:eastAsia="Calibri" w:hAnsi="Times New Roman" w:cs="Times New Roman"/>
          <w:sz w:val="24"/>
          <w:szCs w:val="24"/>
          <w:highlight w:val="yellow"/>
          <w:lang w:val="kk-KZ"/>
        </w:rPr>
      </w:pPr>
    </w:p>
    <w:tbl>
      <w:tblPr>
        <w:tblStyle w:val="31"/>
        <w:tblW w:w="9639" w:type="dxa"/>
        <w:tblInd w:w="-5" w:type="dxa"/>
        <w:tblLook w:val="04A0" w:firstRow="1" w:lastRow="0" w:firstColumn="1" w:lastColumn="0" w:noHBand="0" w:noVBand="1"/>
      </w:tblPr>
      <w:tblGrid>
        <w:gridCol w:w="4656"/>
        <w:gridCol w:w="4983"/>
      </w:tblGrid>
      <w:tr w:rsidR="000A637C" w:rsidRPr="00EE7FBA" w14:paraId="07B8E600" w14:textId="77777777" w:rsidTr="0083487D">
        <w:tc>
          <w:tcPr>
            <w:tcW w:w="4656" w:type="dxa"/>
            <w:tcBorders>
              <w:bottom w:val="single" w:sz="4" w:space="0" w:color="auto"/>
            </w:tcBorders>
          </w:tcPr>
          <w:p w14:paraId="6F2F49C9" w14:textId="77777777" w:rsidR="000A637C" w:rsidRPr="00507236" w:rsidRDefault="000A637C" w:rsidP="00C61715">
            <w:pPr>
              <w:spacing w:line="240" w:lineRule="auto"/>
              <w:rPr>
                <w:rFonts w:ascii="Times New Roman" w:eastAsia="Calibri" w:hAnsi="Times New Roman" w:cs="Times New Roman"/>
                <w:bCs/>
                <w:sz w:val="24"/>
                <w:szCs w:val="24"/>
              </w:rPr>
            </w:pPr>
            <w:r w:rsidRPr="00507236">
              <w:rPr>
                <w:rFonts w:ascii="Times New Roman" w:eastAsia="Calibri" w:hAnsi="Times New Roman" w:cs="Times New Roman"/>
                <w:bCs/>
                <w:sz w:val="24"/>
                <w:szCs w:val="24"/>
              </w:rPr>
              <w:t>Сабақ мазмұны</w:t>
            </w:r>
          </w:p>
        </w:tc>
        <w:tc>
          <w:tcPr>
            <w:tcW w:w="4983" w:type="dxa"/>
            <w:tcBorders>
              <w:bottom w:val="single" w:sz="4" w:space="0" w:color="auto"/>
            </w:tcBorders>
          </w:tcPr>
          <w:p w14:paraId="042E8535" w14:textId="77777777" w:rsidR="000A637C" w:rsidRPr="00507236" w:rsidRDefault="000A637C" w:rsidP="00C61715">
            <w:pPr>
              <w:spacing w:line="240" w:lineRule="auto"/>
              <w:rPr>
                <w:rFonts w:ascii="Times New Roman" w:eastAsia="Calibri" w:hAnsi="Times New Roman" w:cs="Times New Roman"/>
                <w:bCs/>
                <w:sz w:val="24"/>
                <w:szCs w:val="24"/>
              </w:rPr>
            </w:pPr>
            <w:r w:rsidRPr="00507236">
              <w:rPr>
                <w:rFonts w:ascii="Times New Roman" w:eastAsia="Calibri" w:hAnsi="Times New Roman" w:cs="Times New Roman"/>
                <w:bCs/>
                <w:sz w:val="24"/>
                <w:szCs w:val="24"/>
              </w:rPr>
              <w:t>Әдістер мен әдіснамалық тәсілдер</w:t>
            </w:r>
          </w:p>
        </w:tc>
      </w:tr>
      <w:tr w:rsidR="000A637C" w:rsidRPr="00EE7FBA" w14:paraId="06227E08" w14:textId="77777777" w:rsidTr="0083487D">
        <w:trPr>
          <w:trHeight w:val="257"/>
        </w:trPr>
        <w:tc>
          <w:tcPr>
            <w:tcW w:w="4656" w:type="dxa"/>
            <w:tcBorders>
              <w:bottom w:val="nil"/>
            </w:tcBorders>
          </w:tcPr>
          <w:p w14:paraId="7B3AAEA8" w14:textId="4FE7A22B" w:rsidR="000A637C" w:rsidRPr="006F6B75" w:rsidRDefault="000A637C" w:rsidP="00C61715">
            <w:pPr>
              <w:spacing w:line="240" w:lineRule="auto"/>
              <w:jc w:val="both"/>
              <w:rPr>
                <w:rFonts w:ascii="Times New Roman" w:eastAsia="Calibri" w:hAnsi="Times New Roman" w:cs="Times New Roman"/>
                <w:sz w:val="24"/>
                <w:szCs w:val="24"/>
                <w:lang w:val="kk-KZ"/>
              </w:rPr>
            </w:pPr>
            <w:r w:rsidRPr="00EE7FBA">
              <w:rPr>
                <w:rFonts w:ascii="Times New Roman" w:eastAsia="Calibri" w:hAnsi="Times New Roman" w:cs="Times New Roman"/>
                <w:sz w:val="24"/>
                <w:szCs w:val="24"/>
              </w:rPr>
              <w:t>1. Зерттеу объектісін анықтау</w:t>
            </w:r>
            <w:r w:rsidRPr="00EE7FBA">
              <w:rPr>
                <w:rFonts w:ascii="Times New Roman" w:eastAsia="Calibri" w:hAnsi="Times New Roman" w:cs="Times New Roman"/>
                <w:sz w:val="24"/>
                <w:szCs w:val="24"/>
              </w:rPr>
              <w:tab/>
            </w:r>
          </w:p>
        </w:tc>
        <w:tc>
          <w:tcPr>
            <w:tcW w:w="4983" w:type="dxa"/>
            <w:tcBorders>
              <w:bottom w:val="nil"/>
            </w:tcBorders>
          </w:tcPr>
          <w:p w14:paraId="154B55AD" w14:textId="1665868E" w:rsidR="000A637C" w:rsidRPr="00EE7FBA" w:rsidRDefault="000A637C" w:rsidP="00C61715">
            <w:pPr>
              <w:spacing w:line="240" w:lineRule="auto"/>
              <w:jc w:val="both"/>
              <w:rPr>
                <w:rFonts w:ascii="Times New Roman" w:eastAsia="Calibri" w:hAnsi="Times New Roman" w:cs="Times New Roman"/>
                <w:sz w:val="24"/>
                <w:szCs w:val="24"/>
              </w:rPr>
            </w:pPr>
            <w:r w:rsidRPr="00EE7FBA">
              <w:rPr>
                <w:rFonts w:ascii="Times New Roman" w:eastAsia="Calibri" w:hAnsi="Times New Roman" w:cs="Times New Roman"/>
                <w:sz w:val="24"/>
                <w:szCs w:val="24"/>
              </w:rPr>
              <w:t xml:space="preserve">Зерттеуге жататын мәселелерді анықтау </w:t>
            </w:r>
          </w:p>
        </w:tc>
      </w:tr>
      <w:tr w:rsidR="007C24A5" w:rsidRPr="00EE7FBA" w14:paraId="1763B64E" w14:textId="77777777" w:rsidTr="0083487D">
        <w:trPr>
          <w:trHeight w:val="396"/>
        </w:trPr>
        <w:tc>
          <w:tcPr>
            <w:tcW w:w="4656" w:type="dxa"/>
          </w:tcPr>
          <w:p w14:paraId="33C10449" w14:textId="77777777" w:rsidR="007C24A5" w:rsidRPr="006F6B75" w:rsidRDefault="007C24A5" w:rsidP="0075002A">
            <w:pPr>
              <w:spacing w:line="240" w:lineRule="auto"/>
              <w:jc w:val="both"/>
              <w:rPr>
                <w:rFonts w:ascii="Times New Roman" w:eastAsia="Calibri" w:hAnsi="Times New Roman" w:cs="Times New Roman"/>
                <w:sz w:val="24"/>
                <w:szCs w:val="24"/>
                <w:lang w:val="kk-KZ"/>
              </w:rPr>
            </w:pPr>
            <w:r w:rsidRPr="00EE7FBA">
              <w:rPr>
                <w:rFonts w:ascii="Times New Roman" w:eastAsia="Calibri" w:hAnsi="Times New Roman" w:cs="Times New Roman"/>
                <w:sz w:val="24"/>
                <w:szCs w:val="24"/>
              </w:rPr>
              <w:tab/>
            </w:r>
          </w:p>
        </w:tc>
        <w:tc>
          <w:tcPr>
            <w:tcW w:w="4983" w:type="dxa"/>
          </w:tcPr>
          <w:p w14:paraId="0ECE3213" w14:textId="77777777" w:rsidR="007C24A5" w:rsidRPr="00EE7FBA" w:rsidRDefault="007C24A5" w:rsidP="0075002A">
            <w:pPr>
              <w:spacing w:line="240" w:lineRule="auto"/>
              <w:jc w:val="both"/>
              <w:rPr>
                <w:rFonts w:ascii="Times New Roman" w:eastAsia="Calibri" w:hAnsi="Times New Roman" w:cs="Times New Roman"/>
                <w:sz w:val="24"/>
                <w:szCs w:val="24"/>
              </w:rPr>
            </w:pPr>
            <w:r w:rsidRPr="00EE7FBA">
              <w:rPr>
                <w:rFonts w:ascii="Times New Roman" w:eastAsia="Calibri" w:hAnsi="Times New Roman" w:cs="Times New Roman"/>
                <w:sz w:val="24"/>
                <w:szCs w:val="24"/>
              </w:rPr>
              <w:t xml:space="preserve"> (топтық жұмыс)</w:t>
            </w:r>
          </w:p>
        </w:tc>
      </w:tr>
      <w:tr w:rsidR="007C24A5" w:rsidRPr="00EE7FBA" w14:paraId="651C6385" w14:textId="77777777" w:rsidTr="0083487D">
        <w:tc>
          <w:tcPr>
            <w:tcW w:w="4656" w:type="dxa"/>
            <w:tcBorders>
              <w:bottom w:val="single" w:sz="4" w:space="0" w:color="auto"/>
            </w:tcBorders>
          </w:tcPr>
          <w:p w14:paraId="6755990A" w14:textId="77777777" w:rsidR="007C24A5" w:rsidRPr="00EE7FBA" w:rsidRDefault="007C24A5" w:rsidP="0075002A">
            <w:pPr>
              <w:spacing w:line="240" w:lineRule="auto"/>
              <w:jc w:val="both"/>
              <w:rPr>
                <w:rFonts w:ascii="Times New Roman" w:eastAsia="Calibri" w:hAnsi="Times New Roman" w:cs="Times New Roman"/>
                <w:sz w:val="24"/>
                <w:szCs w:val="24"/>
              </w:rPr>
            </w:pPr>
            <w:r w:rsidRPr="00EE7FBA">
              <w:rPr>
                <w:rFonts w:ascii="Times New Roman" w:eastAsia="Calibri" w:hAnsi="Times New Roman" w:cs="Times New Roman"/>
                <w:sz w:val="24"/>
                <w:szCs w:val="24"/>
              </w:rPr>
              <w:t>2. Зерттеу субъектісін анықтау</w:t>
            </w:r>
            <w:r w:rsidRPr="00EE7FBA">
              <w:rPr>
                <w:rFonts w:ascii="Times New Roman" w:eastAsia="Calibri" w:hAnsi="Times New Roman" w:cs="Times New Roman"/>
                <w:sz w:val="24"/>
                <w:szCs w:val="24"/>
              </w:rPr>
              <w:tab/>
            </w:r>
          </w:p>
          <w:p w14:paraId="59DCF224" w14:textId="77777777" w:rsidR="007C24A5" w:rsidRPr="00EE7FBA" w:rsidRDefault="007C24A5" w:rsidP="0075002A">
            <w:pPr>
              <w:spacing w:line="240" w:lineRule="auto"/>
              <w:jc w:val="both"/>
              <w:rPr>
                <w:rFonts w:ascii="Times New Roman" w:eastAsia="Calibri" w:hAnsi="Times New Roman" w:cs="Times New Roman"/>
                <w:sz w:val="24"/>
                <w:szCs w:val="24"/>
              </w:rPr>
            </w:pPr>
          </w:p>
        </w:tc>
        <w:tc>
          <w:tcPr>
            <w:tcW w:w="4983" w:type="dxa"/>
            <w:tcBorders>
              <w:bottom w:val="single" w:sz="4" w:space="0" w:color="auto"/>
            </w:tcBorders>
          </w:tcPr>
          <w:p w14:paraId="0C42434C" w14:textId="78559DE0" w:rsidR="007C24A5" w:rsidRPr="00EE7FBA" w:rsidRDefault="007C24A5" w:rsidP="0075002A">
            <w:pPr>
              <w:spacing w:line="240" w:lineRule="auto"/>
              <w:jc w:val="both"/>
              <w:rPr>
                <w:rFonts w:ascii="Times New Roman" w:eastAsia="Calibri" w:hAnsi="Times New Roman" w:cs="Times New Roman"/>
                <w:sz w:val="24"/>
                <w:szCs w:val="24"/>
              </w:rPr>
            </w:pPr>
            <w:r w:rsidRPr="00EE7FBA">
              <w:rPr>
                <w:rFonts w:ascii="Times New Roman" w:eastAsia="Calibri" w:hAnsi="Times New Roman" w:cs="Times New Roman"/>
                <w:sz w:val="24"/>
                <w:szCs w:val="24"/>
              </w:rPr>
              <w:t>Тақырып бойынша жинақтарды, диаграммаларды, кестелерді, диаграммаларды пайдаланып жалпы сөйлесу</w:t>
            </w:r>
          </w:p>
        </w:tc>
      </w:tr>
      <w:tr w:rsidR="007C24A5" w:rsidRPr="00EE7FBA" w14:paraId="012894D7" w14:textId="77777777" w:rsidTr="0083487D">
        <w:tc>
          <w:tcPr>
            <w:tcW w:w="4656" w:type="dxa"/>
            <w:tcBorders>
              <w:bottom w:val="single" w:sz="4" w:space="0" w:color="auto"/>
            </w:tcBorders>
          </w:tcPr>
          <w:p w14:paraId="53FE69A1" w14:textId="77777777" w:rsidR="007C24A5" w:rsidRPr="00EE7FBA" w:rsidRDefault="007C24A5" w:rsidP="0075002A">
            <w:pPr>
              <w:spacing w:line="240" w:lineRule="auto"/>
              <w:jc w:val="both"/>
              <w:rPr>
                <w:rFonts w:ascii="Times New Roman" w:eastAsia="Calibri" w:hAnsi="Times New Roman" w:cs="Times New Roman"/>
                <w:sz w:val="24"/>
                <w:szCs w:val="24"/>
              </w:rPr>
            </w:pPr>
            <w:r w:rsidRPr="00EE7FBA">
              <w:rPr>
                <w:rFonts w:ascii="Times New Roman" w:eastAsia="Calibri" w:hAnsi="Times New Roman" w:cs="Times New Roman"/>
                <w:sz w:val="24"/>
                <w:szCs w:val="24"/>
              </w:rPr>
              <w:t xml:space="preserve">3. Жұмыс бағытын анықтау. </w:t>
            </w:r>
          </w:p>
          <w:p w14:paraId="62272DB6" w14:textId="77777777" w:rsidR="007C24A5" w:rsidRPr="00EE7FBA" w:rsidRDefault="007C24A5" w:rsidP="0075002A">
            <w:pPr>
              <w:spacing w:line="240" w:lineRule="auto"/>
              <w:jc w:val="both"/>
              <w:rPr>
                <w:rFonts w:ascii="Times New Roman" w:eastAsia="Calibri" w:hAnsi="Times New Roman" w:cs="Times New Roman"/>
                <w:sz w:val="24"/>
                <w:szCs w:val="24"/>
              </w:rPr>
            </w:pPr>
          </w:p>
        </w:tc>
        <w:tc>
          <w:tcPr>
            <w:tcW w:w="4983" w:type="dxa"/>
            <w:tcBorders>
              <w:bottom w:val="single" w:sz="4" w:space="0" w:color="auto"/>
            </w:tcBorders>
          </w:tcPr>
          <w:p w14:paraId="1411925C" w14:textId="77777777" w:rsidR="007C24A5" w:rsidRPr="00EE7FBA" w:rsidRDefault="007C24A5" w:rsidP="0075002A">
            <w:pPr>
              <w:spacing w:line="240" w:lineRule="auto"/>
              <w:jc w:val="both"/>
              <w:rPr>
                <w:rFonts w:ascii="Times New Roman" w:eastAsia="Calibri" w:hAnsi="Times New Roman" w:cs="Times New Roman"/>
                <w:sz w:val="24"/>
                <w:szCs w:val="24"/>
              </w:rPr>
            </w:pPr>
            <w:r w:rsidRPr="00EE7FBA">
              <w:rPr>
                <w:rFonts w:ascii="Times New Roman" w:eastAsia="Calibri" w:hAnsi="Times New Roman" w:cs="Times New Roman"/>
                <w:sz w:val="24"/>
                <w:szCs w:val="24"/>
              </w:rPr>
              <w:t>Жобаның міндеттері</w:t>
            </w:r>
            <w:r w:rsidRPr="00EE7FBA">
              <w:rPr>
                <w:rFonts w:ascii="Times New Roman" w:eastAsia="Calibri" w:hAnsi="Times New Roman" w:cs="Times New Roman"/>
                <w:sz w:val="24"/>
                <w:szCs w:val="24"/>
              </w:rPr>
              <w:tab/>
              <w:t>Талқылау:зерттеу тапсырмалары бойынша қандай бағытта жұмыс істеуіміз керек</w:t>
            </w:r>
          </w:p>
        </w:tc>
      </w:tr>
      <w:tr w:rsidR="0083487D" w:rsidRPr="00EE7FBA" w14:paraId="6BDBE4FA" w14:textId="77777777" w:rsidTr="0083487D">
        <w:tc>
          <w:tcPr>
            <w:tcW w:w="4656" w:type="dxa"/>
            <w:tcBorders>
              <w:bottom w:val="single" w:sz="4" w:space="0" w:color="auto"/>
            </w:tcBorders>
          </w:tcPr>
          <w:p w14:paraId="04EDC2E7" w14:textId="77777777" w:rsidR="0083487D" w:rsidRPr="007C24A5" w:rsidRDefault="0083487D" w:rsidP="0083487D">
            <w:pPr>
              <w:spacing w:line="240" w:lineRule="auto"/>
              <w:jc w:val="both"/>
              <w:rPr>
                <w:rFonts w:ascii="Times New Roman" w:eastAsia="Calibri" w:hAnsi="Times New Roman" w:cs="Times New Roman"/>
                <w:sz w:val="24"/>
                <w:szCs w:val="24"/>
                <w:lang w:val="kk-KZ"/>
              </w:rPr>
            </w:pPr>
            <w:r w:rsidRPr="007C24A5">
              <w:rPr>
                <w:rFonts w:ascii="Times New Roman" w:eastAsia="Calibri" w:hAnsi="Times New Roman" w:cs="Times New Roman"/>
                <w:sz w:val="24"/>
                <w:szCs w:val="24"/>
                <w:lang w:val="kk-KZ"/>
              </w:rPr>
              <w:t>4 Зерттеу тақырыбы бойынша ақпарат көздерін іздеу тәсілдерін анықтау</w:t>
            </w:r>
            <w:r w:rsidRPr="007C24A5">
              <w:rPr>
                <w:rFonts w:ascii="Times New Roman" w:eastAsia="Calibri" w:hAnsi="Times New Roman" w:cs="Times New Roman"/>
                <w:sz w:val="24"/>
                <w:szCs w:val="24"/>
                <w:lang w:val="kk-KZ"/>
              </w:rPr>
              <w:tab/>
            </w:r>
          </w:p>
          <w:p w14:paraId="2F1ACE8B" w14:textId="77777777" w:rsidR="0083487D" w:rsidRPr="00EE7FBA" w:rsidRDefault="0083487D" w:rsidP="0083487D">
            <w:pPr>
              <w:spacing w:line="240" w:lineRule="auto"/>
              <w:jc w:val="both"/>
              <w:rPr>
                <w:rFonts w:ascii="Times New Roman" w:eastAsia="Calibri" w:hAnsi="Times New Roman" w:cs="Times New Roman"/>
                <w:sz w:val="24"/>
                <w:szCs w:val="24"/>
              </w:rPr>
            </w:pPr>
          </w:p>
        </w:tc>
        <w:tc>
          <w:tcPr>
            <w:tcW w:w="4983" w:type="dxa"/>
            <w:tcBorders>
              <w:bottom w:val="single" w:sz="4" w:space="0" w:color="auto"/>
            </w:tcBorders>
          </w:tcPr>
          <w:p w14:paraId="32727414" w14:textId="305ACF84" w:rsidR="0083487D" w:rsidRPr="00EE7FBA" w:rsidRDefault="0083487D" w:rsidP="0083487D">
            <w:pPr>
              <w:spacing w:line="240" w:lineRule="auto"/>
              <w:jc w:val="both"/>
              <w:rPr>
                <w:rFonts w:ascii="Times New Roman" w:eastAsia="Calibri" w:hAnsi="Times New Roman" w:cs="Times New Roman"/>
                <w:sz w:val="24"/>
                <w:szCs w:val="24"/>
              </w:rPr>
            </w:pPr>
            <w:r w:rsidRPr="00FD31A5">
              <w:rPr>
                <w:rFonts w:ascii="Times New Roman" w:eastAsia="Calibri" w:hAnsi="Times New Roman" w:cs="Times New Roman"/>
                <w:sz w:val="24"/>
                <w:szCs w:val="24"/>
                <w:lang w:val="kk-KZ"/>
              </w:rPr>
              <w:t>Әдебиетпен және басқа да ақпарат көздерімен жұмыс істеу бойынша мұғалімнің ұсыныстары</w:t>
            </w:r>
          </w:p>
        </w:tc>
      </w:tr>
    </w:tbl>
    <w:p w14:paraId="7259FD81" w14:textId="77777777" w:rsidR="007C24A5" w:rsidRDefault="007C24A5" w:rsidP="00C61715">
      <w:pPr>
        <w:spacing w:after="0" w:line="240" w:lineRule="auto"/>
        <w:rPr>
          <w:rFonts w:ascii="Times New Roman" w:eastAsia="Calibri" w:hAnsi="Times New Roman" w:cs="Times New Roman"/>
          <w:sz w:val="28"/>
          <w:szCs w:val="28"/>
          <w:lang w:val="kk-KZ"/>
        </w:rPr>
      </w:pPr>
    </w:p>
    <w:p w14:paraId="3A70425F" w14:textId="77777777" w:rsidR="007C24A5" w:rsidRDefault="007C24A5" w:rsidP="00C61715">
      <w:pPr>
        <w:spacing w:after="0" w:line="240" w:lineRule="auto"/>
        <w:rPr>
          <w:rFonts w:ascii="Times New Roman" w:eastAsia="Calibri" w:hAnsi="Times New Roman" w:cs="Times New Roman"/>
          <w:sz w:val="28"/>
          <w:szCs w:val="28"/>
          <w:lang w:val="kk-KZ"/>
        </w:rPr>
      </w:pPr>
    </w:p>
    <w:p w14:paraId="2D5186A2" w14:textId="3FC39029" w:rsidR="007C4800" w:rsidRPr="00507236" w:rsidRDefault="00507236" w:rsidP="00C61715">
      <w:pPr>
        <w:spacing w:after="0" w:line="240" w:lineRule="auto"/>
        <w:jc w:val="both"/>
        <w:rPr>
          <w:rFonts w:ascii="Times New Roman" w:hAnsi="Times New Roman" w:cs="Times New Roman"/>
          <w:sz w:val="28"/>
          <w:szCs w:val="28"/>
          <w:lang w:val="kk-KZ"/>
        </w:rPr>
      </w:pPr>
      <w:r w:rsidRPr="00507236">
        <w:rPr>
          <w:rFonts w:ascii="Times New Roman" w:hAnsi="Times New Roman" w:cs="Times New Roman"/>
          <w:sz w:val="28"/>
          <w:szCs w:val="28"/>
          <w:lang w:val="kk-KZ"/>
        </w:rPr>
        <w:t>Кесте 1</w:t>
      </w:r>
      <w:r w:rsidR="0083487D">
        <w:rPr>
          <w:rFonts w:ascii="Times New Roman" w:hAnsi="Times New Roman" w:cs="Times New Roman"/>
          <w:sz w:val="28"/>
          <w:szCs w:val="28"/>
          <w:lang w:val="kk-KZ"/>
        </w:rPr>
        <w:t>8</w:t>
      </w:r>
      <w:r w:rsidRPr="00507236">
        <w:rPr>
          <w:rFonts w:ascii="Times New Roman" w:hAnsi="Times New Roman" w:cs="Times New Roman"/>
          <w:sz w:val="28"/>
          <w:szCs w:val="28"/>
          <w:lang w:val="kk-KZ"/>
        </w:rPr>
        <w:t xml:space="preserve"> - </w:t>
      </w:r>
      <w:r w:rsidR="007C4800" w:rsidRPr="00507236">
        <w:rPr>
          <w:rFonts w:ascii="Times New Roman" w:hAnsi="Times New Roman" w:cs="Times New Roman"/>
          <w:sz w:val="28"/>
          <w:szCs w:val="28"/>
          <w:lang w:val="kk-KZ"/>
        </w:rPr>
        <w:t xml:space="preserve"> «Adalia тектес қоңыздарды зерттеу» жобалық курсының сабақ жоспары</w:t>
      </w:r>
    </w:p>
    <w:p w14:paraId="0F79915A" w14:textId="77777777" w:rsidR="007C4800" w:rsidRPr="007C4800" w:rsidRDefault="007C4800" w:rsidP="00C61715">
      <w:pPr>
        <w:spacing w:after="0" w:line="240" w:lineRule="auto"/>
        <w:ind w:firstLineChars="202" w:firstLine="485"/>
        <w:jc w:val="both"/>
        <w:rPr>
          <w:rFonts w:ascii="Times New Roman" w:hAnsi="Times New Roman" w:cs="Times New Roman"/>
          <w:sz w:val="24"/>
          <w:szCs w:val="24"/>
          <w:lang w:val="kk-KZ"/>
        </w:rPr>
      </w:pPr>
    </w:p>
    <w:tbl>
      <w:tblPr>
        <w:tblStyle w:val="af0"/>
        <w:tblW w:w="9668" w:type="dxa"/>
        <w:tblInd w:w="-34" w:type="dxa"/>
        <w:tblLook w:val="04A0" w:firstRow="1" w:lastRow="0" w:firstColumn="1" w:lastColumn="0" w:noHBand="0" w:noVBand="1"/>
      </w:tblPr>
      <w:tblGrid>
        <w:gridCol w:w="426"/>
        <w:gridCol w:w="2413"/>
        <w:gridCol w:w="2065"/>
        <w:gridCol w:w="2440"/>
        <w:gridCol w:w="2324"/>
      </w:tblGrid>
      <w:tr w:rsidR="007C4800" w:rsidRPr="007C4800" w14:paraId="1571E897" w14:textId="77777777" w:rsidTr="0080269F">
        <w:trPr>
          <w:trHeight w:val="573"/>
        </w:trPr>
        <w:tc>
          <w:tcPr>
            <w:tcW w:w="426" w:type="dxa"/>
          </w:tcPr>
          <w:p w14:paraId="1B0DD35D" w14:textId="51251CC6" w:rsidR="007C4800" w:rsidRPr="00507236" w:rsidRDefault="007C4800" w:rsidP="00C61715">
            <w:pPr>
              <w:spacing w:line="240" w:lineRule="auto"/>
              <w:jc w:val="both"/>
              <w:rPr>
                <w:rFonts w:ascii="Times New Roman" w:hAnsi="Times New Roman" w:cs="Times New Roman"/>
                <w:bCs/>
                <w:lang w:val="kk-KZ"/>
              </w:rPr>
            </w:pPr>
            <w:r w:rsidRPr="00507236">
              <w:rPr>
                <w:rFonts w:ascii="Times New Roman" w:hAnsi="Times New Roman" w:cs="Times New Roman"/>
                <w:bCs/>
                <w:lang w:val="kk-KZ"/>
              </w:rPr>
              <w:t>№</w:t>
            </w:r>
          </w:p>
        </w:tc>
        <w:tc>
          <w:tcPr>
            <w:tcW w:w="2413" w:type="dxa"/>
          </w:tcPr>
          <w:p w14:paraId="7C724816" w14:textId="5FC9DECE" w:rsidR="007C4800" w:rsidRPr="00507236" w:rsidRDefault="007C4800" w:rsidP="00C61715">
            <w:pPr>
              <w:spacing w:line="240" w:lineRule="auto"/>
              <w:jc w:val="both"/>
              <w:rPr>
                <w:rFonts w:ascii="Times New Roman" w:hAnsi="Times New Roman" w:cs="Times New Roman"/>
                <w:bCs/>
                <w:lang w:val="kk-KZ"/>
              </w:rPr>
            </w:pPr>
            <w:r w:rsidRPr="00507236">
              <w:rPr>
                <w:rFonts w:ascii="Times New Roman" w:hAnsi="Times New Roman" w:cs="Times New Roman"/>
                <w:bCs/>
                <w:lang w:val="kk-KZ"/>
              </w:rPr>
              <w:t>Сабақ тақырыбы</w:t>
            </w:r>
          </w:p>
        </w:tc>
        <w:tc>
          <w:tcPr>
            <w:tcW w:w="2010" w:type="dxa"/>
          </w:tcPr>
          <w:p w14:paraId="474461C3" w14:textId="651804E6" w:rsidR="007C4800" w:rsidRPr="00507236" w:rsidRDefault="007C4800" w:rsidP="00C61715">
            <w:pPr>
              <w:spacing w:line="240" w:lineRule="auto"/>
              <w:jc w:val="both"/>
              <w:rPr>
                <w:rFonts w:ascii="Times New Roman" w:hAnsi="Times New Roman" w:cs="Times New Roman"/>
                <w:bCs/>
                <w:lang w:val="kk-KZ"/>
              </w:rPr>
            </w:pPr>
            <w:r w:rsidRPr="00507236">
              <w:rPr>
                <w:rFonts w:ascii="Times New Roman" w:hAnsi="Times New Roman" w:cs="Times New Roman"/>
                <w:bCs/>
                <w:lang w:val="kk-KZ"/>
              </w:rPr>
              <w:t>Мақсаты</w:t>
            </w:r>
          </w:p>
        </w:tc>
        <w:tc>
          <w:tcPr>
            <w:tcW w:w="2487" w:type="dxa"/>
          </w:tcPr>
          <w:p w14:paraId="256753BA" w14:textId="244C1E9C" w:rsidR="007C4800" w:rsidRPr="00507236" w:rsidRDefault="007C4800" w:rsidP="00C61715">
            <w:pPr>
              <w:spacing w:line="240" w:lineRule="auto"/>
              <w:jc w:val="both"/>
              <w:rPr>
                <w:rFonts w:ascii="Times New Roman" w:hAnsi="Times New Roman" w:cs="Times New Roman"/>
                <w:bCs/>
                <w:lang w:val="kk-KZ"/>
              </w:rPr>
            </w:pPr>
            <w:r w:rsidRPr="00507236">
              <w:rPr>
                <w:rFonts w:ascii="Times New Roman" w:hAnsi="Times New Roman" w:cs="Times New Roman"/>
                <w:bCs/>
                <w:lang w:val="kk-KZ"/>
              </w:rPr>
              <w:t>Негізгі әрекеттер</w:t>
            </w:r>
            <w:r w:rsidRPr="00507236">
              <w:rPr>
                <w:rFonts w:ascii="Times New Roman" w:hAnsi="Times New Roman" w:cs="Times New Roman"/>
                <w:bCs/>
                <w:lang w:val="kk-KZ"/>
              </w:rPr>
              <w:tab/>
            </w:r>
          </w:p>
        </w:tc>
        <w:tc>
          <w:tcPr>
            <w:tcW w:w="2332" w:type="dxa"/>
          </w:tcPr>
          <w:p w14:paraId="0803D0E7" w14:textId="51531461" w:rsidR="007C4800" w:rsidRPr="00507236" w:rsidRDefault="007C4800" w:rsidP="00C61715">
            <w:pPr>
              <w:spacing w:line="240" w:lineRule="auto"/>
              <w:jc w:val="both"/>
              <w:rPr>
                <w:rFonts w:ascii="Times New Roman" w:hAnsi="Times New Roman" w:cs="Times New Roman"/>
                <w:bCs/>
                <w:lang w:val="kk-KZ"/>
              </w:rPr>
            </w:pPr>
            <w:r w:rsidRPr="00507236">
              <w:rPr>
                <w:rFonts w:ascii="Times New Roman" w:hAnsi="Times New Roman" w:cs="Times New Roman"/>
                <w:bCs/>
                <w:lang w:val="kk-KZ"/>
              </w:rPr>
              <w:t>Нәтиже</w:t>
            </w:r>
          </w:p>
        </w:tc>
      </w:tr>
      <w:tr w:rsidR="0080269F" w:rsidRPr="007C4800" w14:paraId="7C7BC7C6" w14:textId="77777777" w:rsidTr="0080269F">
        <w:trPr>
          <w:trHeight w:val="156"/>
        </w:trPr>
        <w:tc>
          <w:tcPr>
            <w:tcW w:w="426" w:type="dxa"/>
          </w:tcPr>
          <w:p w14:paraId="500F7246" w14:textId="33AC0359" w:rsidR="0080269F" w:rsidRPr="00507236" w:rsidRDefault="0080269F" w:rsidP="0080269F">
            <w:pPr>
              <w:spacing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413" w:type="dxa"/>
          </w:tcPr>
          <w:p w14:paraId="7B9FD113" w14:textId="69093017" w:rsidR="0080269F" w:rsidRPr="00507236" w:rsidRDefault="0080269F" w:rsidP="0080269F">
            <w:pPr>
              <w:spacing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010" w:type="dxa"/>
          </w:tcPr>
          <w:p w14:paraId="3D24CA73" w14:textId="2086DC7E" w:rsidR="0080269F" w:rsidRPr="00507236" w:rsidRDefault="0080269F" w:rsidP="0080269F">
            <w:pPr>
              <w:spacing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2487" w:type="dxa"/>
          </w:tcPr>
          <w:p w14:paraId="4777840E" w14:textId="70C58418" w:rsidR="0080269F" w:rsidRPr="00507236" w:rsidRDefault="0080269F" w:rsidP="0080269F">
            <w:pPr>
              <w:spacing w:line="240" w:lineRule="auto"/>
              <w:jc w:val="center"/>
              <w:rPr>
                <w:rFonts w:ascii="Times New Roman" w:hAnsi="Times New Roman" w:cs="Times New Roman"/>
                <w:bCs/>
                <w:lang w:val="kk-KZ"/>
              </w:rPr>
            </w:pPr>
            <w:r>
              <w:rPr>
                <w:rFonts w:ascii="Times New Roman" w:hAnsi="Times New Roman" w:cs="Times New Roman"/>
                <w:bCs/>
                <w:lang w:val="kk-KZ"/>
              </w:rPr>
              <w:t>4</w:t>
            </w:r>
          </w:p>
        </w:tc>
        <w:tc>
          <w:tcPr>
            <w:tcW w:w="2332" w:type="dxa"/>
          </w:tcPr>
          <w:p w14:paraId="4F11E49A" w14:textId="64698101" w:rsidR="0080269F" w:rsidRPr="00507236" w:rsidRDefault="0080269F" w:rsidP="0080269F">
            <w:pPr>
              <w:spacing w:line="240" w:lineRule="auto"/>
              <w:jc w:val="center"/>
              <w:rPr>
                <w:rFonts w:ascii="Times New Roman" w:hAnsi="Times New Roman" w:cs="Times New Roman"/>
                <w:bCs/>
                <w:lang w:val="kk-KZ"/>
              </w:rPr>
            </w:pPr>
            <w:r>
              <w:rPr>
                <w:rFonts w:ascii="Times New Roman" w:hAnsi="Times New Roman" w:cs="Times New Roman"/>
                <w:bCs/>
                <w:lang w:val="kk-KZ"/>
              </w:rPr>
              <w:t>5</w:t>
            </w:r>
          </w:p>
        </w:tc>
      </w:tr>
      <w:tr w:rsidR="007C4800" w:rsidRPr="002D71A9" w14:paraId="085809D0" w14:textId="77777777" w:rsidTr="0080269F">
        <w:trPr>
          <w:trHeight w:val="1946"/>
        </w:trPr>
        <w:tc>
          <w:tcPr>
            <w:tcW w:w="426" w:type="dxa"/>
          </w:tcPr>
          <w:p w14:paraId="4DF4A4F3" w14:textId="1368A8C9" w:rsidR="007C4800" w:rsidRPr="007C4800" w:rsidRDefault="007C4800" w:rsidP="00C61715">
            <w:pPr>
              <w:spacing w:line="240" w:lineRule="auto"/>
              <w:jc w:val="both"/>
              <w:rPr>
                <w:rFonts w:ascii="Times New Roman" w:hAnsi="Times New Roman" w:cs="Times New Roman"/>
                <w:lang w:val="kk-KZ"/>
              </w:rPr>
            </w:pPr>
            <w:r w:rsidRPr="007C4800">
              <w:rPr>
                <w:rFonts w:ascii="Times New Roman" w:hAnsi="Times New Roman" w:cs="Times New Roman"/>
                <w:lang w:val="kk-KZ"/>
              </w:rPr>
              <w:t>1</w:t>
            </w:r>
          </w:p>
        </w:tc>
        <w:tc>
          <w:tcPr>
            <w:tcW w:w="241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7C4800" w:rsidRPr="002D71A9" w14:paraId="3E4567AF" w14:textId="77777777">
              <w:trPr>
                <w:tblCellSpacing w:w="15" w:type="dxa"/>
              </w:trPr>
              <w:tc>
                <w:tcPr>
                  <w:tcW w:w="0" w:type="auto"/>
                  <w:vAlign w:val="center"/>
                  <w:hideMark/>
                </w:tcPr>
                <w:p w14:paraId="3346CD79" w14:textId="77777777" w:rsidR="007C4800" w:rsidRPr="007C4800" w:rsidRDefault="007C4800" w:rsidP="00C61715">
                  <w:pPr>
                    <w:spacing w:after="0" w:line="240" w:lineRule="auto"/>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val="kk-KZ" w:eastAsia="ru-RU"/>
                    </w:rPr>
                    <w:t>Кіріспе сабақ. Объектіні, зерттеу нысанасын, жобаның мақсаттары мен міндеттерін анықтау</w:t>
                  </w:r>
                </w:p>
              </w:tc>
            </w:tr>
          </w:tbl>
          <w:p w14:paraId="07A77E6B"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63C11019" w14:textId="77777777">
              <w:trPr>
                <w:tblCellSpacing w:w="15" w:type="dxa"/>
              </w:trPr>
              <w:tc>
                <w:tcPr>
                  <w:tcW w:w="0" w:type="auto"/>
                  <w:vAlign w:val="center"/>
                  <w:hideMark/>
                </w:tcPr>
                <w:p w14:paraId="3FA97A2E" w14:textId="098A6361"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009383AD"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4A4DD523" w14:textId="77777777">
              <w:trPr>
                <w:tblCellSpacing w:w="15" w:type="dxa"/>
              </w:trPr>
              <w:tc>
                <w:tcPr>
                  <w:tcW w:w="0" w:type="auto"/>
                  <w:vAlign w:val="center"/>
                  <w:hideMark/>
                </w:tcPr>
                <w:p w14:paraId="362F293D" w14:textId="3929C9C9"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26F68C10"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41F9FE5C" w14:textId="77777777">
              <w:trPr>
                <w:tblCellSpacing w:w="15" w:type="dxa"/>
              </w:trPr>
              <w:tc>
                <w:tcPr>
                  <w:tcW w:w="0" w:type="auto"/>
                  <w:vAlign w:val="center"/>
                  <w:hideMark/>
                </w:tcPr>
                <w:p w14:paraId="5B680E50" w14:textId="0EAFC6CA"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3D68CBAE" w14:textId="77777777" w:rsidR="007C4800" w:rsidRPr="00141D17" w:rsidRDefault="007C4800" w:rsidP="00C61715">
            <w:pPr>
              <w:spacing w:line="240" w:lineRule="auto"/>
              <w:jc w:val="both"/>
              <w:rPr>
                <w:rFonts w:ascii="Times New Roman" w:hAnsi="Times New Roman" w:cs="Times New Roman"/>
                <w:lang w:val="kk-KZ"/>
              </w:rPr>
            </w:pPr>
          </w:p>
        </w:tc>
        <w:tc>
          <w:tcPr>
            <w:tcW w:w="2010" w:type="dxa"/>
          </w:tcPr>
          <w:p w14:paraId="785A9E09" w14:textId="1D1345D9" w:rsidR="007C4800" w:rsidRPr="007C4800" w:rsidRDefault="007C4800" w:rsidP="00C61715">
            <w:pPr>
              <w:spacing w:line="240" w:lineRule="auto"/>
              <w:jc w:val="both"/>
              <w:rPr>
                <w:rFonts w:ascii="Times New Roman" w:hAnsi="Times New Roman" w:cs="Times New Roman"/>
                <w:b/>
                <w:bCs/>
                <w:lang w:val="kk-KZ"/>
              </w:rPr>
            </w:pPr>
            <w:r w:rsidRPr="00141D17">
              <w:rPr>
                <w:rFonts w:ascii="Times New Roman" w:eastAsia="Times New Roman" w:hAnsi="Times New Roman" w:cs="Times New Roman"/>
                <w:sz w:val="24"/>
                <w:szCs w:val="24"/>
                <w:lang w:val="kk-KZ" w:eastAsia="ru-RU"/>
              </w:rPr>
              <w:t>Жобаның мазмұнымен таныстыру, зерттеу объектісін анықтау</w:t>
            </w:r>
          </w:p>
        </w:tc>
        <w:tc>
          <w:tcPr>
            <w:tcW w:w="2487" w:type="dxa"/>
          </w:tcPr>
          <w:p w14:paraId="476DB894" w14:textId="132EFCE3"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 Adalia қоңыздарын зерттеу бағытын талқылау;</w:t>
            </w:r>
            <w:r w:rsidRPr="007C4800">
              <w:rPr>
                <w:rFonts w:ascii="Times New Roman" w:eastAsia="Times New Roman" w:hAnsi="Times New Roman" w:cs="Times New Roman"/>
                <w:sz w:val="24"/>
                <w:szCs w:val="24"/>
                <w:lang w:val="kk-KZ" w:eastAsia="ru-RU"/>
              </w:rPr>
              <w:br/>
              <w:t>– Мақсат, міндеттерді белгілеу;</w:t>
            </w:r>
            <w:r w:rsidRPr="007C4800">
              <w:rPr>
                <w:rFonts w:ascii="Times New Roman" w:eastAsia="Times New Roman" w:hAnsi="Times New Roman" w:cs="Times New Roman"/>
                <w:sz w:val="24"/>
                <w:szCs w:val="24"/>
                <w:lang w:val="kk-KZ" w:eastAsia="ru-RU"/>
              </w:rPr>
              <w:br/>
              <w:t>– Жұмыс жоспарын құру</w:t>
            </w:r>
          </w:p>
        </w:tc>
        <w:tc>
          <w:tcPr>
            <w:tcW w:w="2332" w:type="dxa"/>
          </w:tcPr>
          <w:p w14:paraId="574EE29A" w14:textId="0869F5D9"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Жоба құрылымы анықталады, зерттеу жоспары жасалады</w:t>
            </w:r>
          </w:p>
        </w:tc>
      </w:tr>
      <w:tr w:rsidR="007C4800" w:rsidRPr="002D71A9" w14:paraId="35621ECA" w14:textId="77777777" w:rsidTr="0080269F">
        <w:tc>
          <w:tcPr>
            <w:tcW w:w="426" w:type="dxa"/>
          </w:tcPr>
          <w:p w14:paraId="347D1833" w14:textId="7A71CCD8" w:rsidR="007C4800" w:rsidRPr="007C4800" w:rsidRDefault="007C4800" w:rsidP="00C61715">
            <w:pPr>
              <w:spacing w:line="240" w:lineRule="auto"/>
              <w:jc w:val="both"/>
              <w:rPr>
                <w:rFonts w:ascii="Times New Roman" w:hAnsi="Times New Roman" w:cs="Times New Roman"/>
                <w:lang w:val="kk-KZ"/>
              </w:rPr>
            </w:pPr>
            <w:r w:rsidRPr="007C4800">
              <w:rPr>
                <w:rFonts w:ascii="Times New Roman" w:hAnsi="Times New Roman" w:cs="Times New Roman"/>
                <w:lang w:val="kk-KZ"/>
              </w:rPr>
              <w:t>2</w:t>
            </w:r>
          </w:p>
        </w:tc>
        <w:tc>
          <w:tcPr>
            <w:tcW w:w="241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7C4800" w:rsidRPr="002D71A9" w14:paraId="39A0C318" w14:textId="77777777">
              <w:trPr>
                <w:tblCellSpacing w:w="15" w:type="dxa"/>
              </w:trPr>
              <w:tc>
                <w:tcPr>
                  <w:tcW w:w="0" w:type="auto"/>
                  <w:vAlign w:val="center"/>
                  <w:hideMark/>
                </w:tcPr>
                <w:p w14:paraId="5BD947B5" w14:textId="77777777" w:rsidR="007C4800" w:rsidRPr="007C4800" w:rsidRDefault="007C4800" w:rsidP="00C61715">
                  <w:pPr>
                    <w:spacing w:after="0" w:line="240" w:lineRule="auto"/>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val="kk-KZ" w:eastAsia="ru-RU"/>
                    </w:rPr>
                    <w:t>Adalia тектес Колеоптераның алуан түрлілігі</w:t>
                  </w:r>
                </w:p>
              </w:tc>
            </w:tr>
          </w:tbl>
          <w:p w14:paraId="67694F7A"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77398E83" w14:textId="77777777">
              <w:trPr>
                <w:tblCellSpacing w:w="15" w:type="dxa"/>
              </w:trPr>
              <w:tc>
                <w:tcPr>
                  <w:tcW w:w="0" w:type="auto"/>
                  <w:vAlign w:val="center"/>
                  <w:hideMark/>
                </w:tcPr>
                <w:p w14:paraId="4E1ADA67" w14:textId="2F3159CA"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761D2369"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119D97F3" w14:textId="77777777">
              <w:trPr>
                <w:tblCellSpacing w:w="15" w:type="dxa"/>
              </w:trPr>
              <w:tc>
                <w:tcPr>
                  <w:tcW w:w="0" w:type="auto"/>
                  <w:vAlign w:val="center"/>
                  <w:hideMark/>
                </w:tcPr>
                <w:p w14:paraId="56E45BAB" w14:textId="369588DF"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65DAFD2C"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3FA1C0F5" w14:textId="77777777">
              <w:trPr>
                <w:tblCellSpacing w:w="15" w:type="dxa"/>
              </w:trPr>
              <w:tc>
                <w:tcPr>
                  <w:tcW w:w="0" w:type="auto"/>
                  <w:vAlign w:val="center"/>
                  <w:hideMark/>
                </w:tcPr>
                <w:p w14:paraId="1D2F6E28" w14:textId="144BEB84"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3E1639BD" w14:textId="77777777" w:rsidR="007C4800" w:rsidRPr="00141D17" w:rsidRDefault="007C4800" w:rsidP="00C61715">
            <w:pPr>
              <w:spacing w:line="240" w:lineRule="auto"/>
              <w:jc w:val="both"/>
              <w:rPr>
                <w:rFonts w:ascii="Times New Roman" w:hAnsi="Times New Roman" w:cs="Times New Roman"/>
                <w:lang w:val="kk-KZ"/>
              </w:rPr>
            </w:pPr>
          </w:p>
        </w:tc>
        <w:tc>
          <w:tcPr>
            <w:tcW w:w="2010" w:type="dxa"/>
          </w:tcPr>
          <w:p w14:paraId="75B1DFFF" w14:textId="134E59B3"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eastAsia="ru-RU"/>
              </w:rPr>
              <w:t>Тектің морфологиялық ерекшеліктерін сипаттау</w:t>
            </w:r>
          </w:p>
        </w:tc>
        <w:tc>
          <w:tcPr>
            <w:tcW w:w="2487" w:type="dxa"/>
          </w:tcPr>
          <w:p w14:paraId="43EB3FC2" w14:textId="21B0AEF3"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 Түрлік алуан түрлілігін кестеге түсіру;</w:t>
            </w:r>
            <w:r w:rsidRPr="007C4800">
              <w:rPr>
                <w:rFonts w:ascii="Times New Roman" w:eastAsia="Times New Roman" w:hAnsi="Times New Roman" w:cs="Times New Roman"/>
                <w:sz w:val="24"/>
                <w:szCs w:val="24"/>
                <w:lang w:val="kk-KZ" w:eastAsia="ru-RU"/>
              </w:rPr>
              <w:br/>
              <w:t>– Суреттер, үлгілерді талдау</w:t>
            </w:r>
          </w:p>
        </w:tc>
        <w:tc>
          <w:tcPr>
            <w:tcW w:w="2332" w:type="dxa"/>
          </w:tcPr>
          <w:p w14:paraId="32F9D4B6" w14:textId="3F96D9C1"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Түрлердің айырмашылықтары туралы білім қалыптасады</w:t>
            </w:r>
          </w:p>
        </w:tc>
      </w:tr>
      <w:tr w:rsidR="007C4800" w:rsidRPr="002D71A9" w14:paraId="5D50D083" w14:textId="77777777" w:rsidTr="0080269F">
        <w:tc>
          <w:tcPr>
            <w:tcW w:w="426" w:type="dxa"/>
          </w:tcPr>
          <w:p w14:paraId="1043E89A" w14:textId="7ACC702E" w:rsidR="007C4800" w:rsidRPr="007C4800" w:rsidRDefault="007C4800" w:rsidP="00C61715">
            <w:pPr>
              <w:spacing w:line="240" w:lineRule="auto"/>
              <w:jc w:val="both"/>
              <w:rPr>
                <w:rFonts w:ascii="Times New Roman" w:hAnsi="Times New Roman" w:cs="Times New Roman"/>
                <w:lang w:val="kk-KZ"/>
              </w:rPr>
            </w:pPr>
            <w:r w:rsidRPr="007C4800">
              <w:rPr>
                <w:rFonts w:ascii="Times New Roman" w:hAnsi="Times New Roman" w:cs="Times New Roman"/>
                <w:lang w:val="kk-KZ"/>
              </w:rPr>
              <w:t>3</w:t>
            </w:r>
          </w:p>
        </w:tc>
        <w:tc>
          <w:tcPr>
            <w:tcW w:w="241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7C4800" w:rsidRPr="002D71A9" w14:paraId="055C322B" w14:textId="77777777">
              <w:trPr>
                <w:tblCellSpacing w:w="15" w:type="dxa"/>
              </w:trPr>
              <w:tc>
                <w:tcPr>
                  <w:tcW w:w="0" w:type="auto"/>
                  <w:vAlign w:val="center"/>
                  <w:hideMark/>
                </w:tcPr>
                <w:p w14:paraId="6738B3F2" w14:textId="77777777" w:rsidR="007C4800" w:rsidRPr="007C4800" w:rsidRDefault="007C4800" w:rsidP="00C61715">
                  <w:pPr>
                    <w:spacing w:after="0" w:line="240" w:lineRule="auto"/>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val="kk-KZ" w:eastAsia="ru-RU"/>
                    </w:rPr>
                    <w:t>Түрдің экологиялық және биологиялық ерекшеліктері</w:t>
                  </w:r>
                </w:p>
              </w:tc>
            </w:tr>
          </w:tbl>
          <w:p w14:paraId="3CFD5AA3"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131FCFAB" w14:textId="77777777">
              <w:trPr>
                <w:tblCellSpacing w:w="15" w:type="dxa"/>
              </w:trPr>
              <w:tc>
                <w:tcPr>
                  <w:tcW w:w="0" w:type="auto"/>
                  <w:vAlign w:val="center"/>
                  <w:hideMark/>
                </w:tcPr>
                <w:p w14:paraId="5E8AEFD6" w14:textId="1AA1C737"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466E8E50"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0376CABF" w14:textId="77777777">
              <w:trPr>
                <w:tblCellSpacing w:w="15" w:type="dxa"/>
              </w:trPr>
              <w:tc>
                <w:tcPr>
                  <w:tcW w:w="0" w:type="auto"/>
                  <w:vAlign w:val="center"/>
                  <w:hideMark/>
                </w:tcPr>
                <w:p w14:paraId="1A567FF0" w14:textId="5EA297D1"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7F4CA978" w14:textId="77777777" w:rsidR="007C4800" w:rsidRPr="00141D17" w:rsidRDefault="007C4800"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2D71A9" w14:paraId="32A9D82A" w14:textId="77777777">
              <w:trPr>
                <w:tblCellSpacing w:w="15" w:type="dxa"/>
              </w:trPr>
              <w:tc>
                <w:tcPr>
                  <w:tcW w:w="0" w:type="auto"/>
                  <w:vAlign w:val="center"/>
                  <w:hideMark/>
                </w:tcPr>
                <w:p w14:paraId="3B0E679D" w14:textId="283AAA73" w:rsidR="007C4800" w:rsidRPr="00141D17" w:rsidRDefault="007C4800" w:rsidP="00C61715">
                  <w:pPr>
                    <w:spacing w:after="0" w:line="240" w:lineRule="auto"/>
                    <w:rPr>
                      <w:rFonts w:ascii="Times New Roman" w:eastAsia="Times New Roman" w:hAnsi="Times New Roman" w:cs="Times New Roman"/>
                      <w:sz w:val="24"/>
                      <w:szCs w:val="24"/>
                      <w:lang w:val="kk-KZ" w:eastAsia="ru-RU"/>
                    </w:rPr>
                  </w:pPr>
                </w:p>
              </w:tc>
            </w:tr>
          </w:tbl>
          <w:p w14:paraId="183F1EC9" w14:textId="77777777" w:rsidR="007C4800" w:rsidRPr="00141D17" w:rsidRDefault="007C4800" w:rsidP="00C61715">
            <w:pPr>
              <w:spacing w:line="240" w:lineRule="auto"/>
              <w:jc w:val="both"/>
              <w:rPr>
                <w:rFonts w:ascii="Times New Roman" w:hAnsi="Times New Roman" w:cs="Times New Roman"/>
                <w:lang w:val="kk-KZ"/>
              </w:rPr>
            </w:pPr>
          </w:p>
        </w:tc>
        <w:tc>
          <w:tcPr>
            <w:tcW w:w="2010" w:type="dxa"/>
          </w:tcPr>
          <w:p w14:paraId="488CB965" w14:textId="4B64552F"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eastAsia="ru-RU"/>
              </w:rPr>
              <w:t>Қоңыздардың экологиясын меңгеру</w:t>
            </w:r>
          </w:p>
        </w:tc>
        <w:tc>
          <w:tcPr>
            <w:tcW w:w="2487" w:type="dxa"/>
          </w:tcPr>
          <w:p w14:paraId="59B13041" w14:textId="1EA70711"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 Қоректенуін, тіршілік ету ортасын қарастыру;</w:t>
            </w:r>
            <w:r w:rsidRPr="007C4800">
              <w:rPr>
                <w:rFonts w:ascii="Times New Roman" w:eastAsia="Times New Roman" w:hAnsi="Times New Roman" w:cs="Times New Roman"/>
                <w:sz w:val="24"/>
                <w:szCs w:val="24"/>
                <w:lang w:val="kk-KZ" w:eastAsia="ru-RU"/>
              </w:rPr>
              <w:br/>
              <w:t>– Экологиялық бейімделулерін талдау</w:t>
            </w:r>
          </w:p>
        </w:tc>
        <w:tc>
          <w:tcPr>
            <w:tcW w:w="2332" w:type="dxa"/>
          </w:tcPr>
          <w:p w14:paraId="7D952246" w14:textId="6DA9C39C"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Adalia қоңыздарының тіршілік ортасы туралы түсінік қалыптасады</w:t>
            </w:r>
          </w:p>
        </w:tc>
      </w:tr>
      <w:tr w:rsidR="007C4800" w:rsidRPr="002D71A9" w14:paraId="1F31D367" w14:textId="77777777" w:rsidTr="0080269F">
        <w:tc>
          <w:tcPr>
            <w:tcW w:w="426" w:type="dxa"/>
            <w:tcBorders>
              <w:bottom w:val="single" w:sz="4" w:space="0" w:color="auto"/>
            </w:tcBorders>
          </w:tcPr>
          <w:p w14:paraId="005C1FD0" w14:textId="0FF87C57" w:rsidR="007C4800" w:rsidRPr="007C4800" w:rsidRDefault="007C4800" w:rsidP="00C61715">
            <w:pPr>
              <w:spacing w:line="240" w:lineRule="auto"/>
              <w:jc w:val="both"/>
              <w:rPr>
                <w:rFonts w:ascii="Times New Roman" w:hAnsi="Times New Roman" w:cs="Times New Roman"/>
                <w:lang w:val="kk-KZ"/>
              </w:rPr>
            </w:pPr>
            <w:r w:rsidRPr="007C4800">
              <w:rPr>
                <w:rFonts w:ascii="Times New Roman" w:hAnsi="Times New Roman" w:cs="Times New Roman"/>
                <w:lang w:val="kk-KZ"/>
              </w:rPr>
              <w:t>4</w:t>
            </w:r>
          </w:p>
        </w:tc>
        <w:tc>
          <w:tcPr>
            <w:tcW w:w="2413"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7C4800" w:rsidRPr="007C4800" w14:paraId="366D0B4B" w14:textId="77777777">
              <w:trPr>
                <w:tblCellSpacing w:w="15" w:type="dxa"/>
              </w:trPr>
              <w:tc>
                <w:tcPr>
                  <w:tcW w:w="0" w:type="auto"/>
                  <w:vAlign w:val="center"/>
                  <w:hideMark/>
                </w:tcPr>
                <w:p w14:paraId="28072D99" w14:textId="77777777" w:rsidR="007C4800" w:rsidRPr="007C4800" w:rsidRDefault="007C4800" w:rsidP="00C61715">
                  <w:pPr>
                    <w:spacing w:after="0" w:line="240" w:lineRule="auto"/>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Adalia тектес Колеоптераның географиялық таралуы. Жүйелік</w:t>
                  </w:r>
                </w:p>
              </w:tc>
            </w:tr>
          </w:tbl>
          <w:p w14:paraId="10570561" w14:textId="77777777" w:rsidR="007C4800" w:rsidRPr="007C4800" w:rsidRDefault="007C4800"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7C4800" w14:paraId="4E96E487" w14:textId="77777777">
              <w:trPr>
                <w:tblCellSpacing w:w="15" w:type="dxa"/>
              </w:trPr>
              <w:tc>
                <w:tcPr>
                  <w:tcW w:w="0" w:type="auto"/>
                  <w:vAlign w:val="center"/>
                  <w:hideMark/>
                </w:tcPr>
                <w:p w14:paraId="75761880" w14:textId="5C4E4EC9" w:rsidR="007C4800" w:rsidRPr="007C4800" w:rsidRDefault="007C4800" w:rsidP="00C61715">
                  <w:pPr>
                    <w:spacing w:after="0" w:line="240" w:lineRule="auto"/>
                    <w:rPr>
                      <w:rFonts w:ascii="Times New Roman" w:eastAsia="Times New Roman" w:hAnsi="Times New Roman" w:cs="Times New Roman"/>
                      <w:sz w:val="24"/>
                      <w:szCs w:val="24"/>
                      <w:lang w:eastAsia="ru-RU"/>
                    </w:rPr>
                  </w:pPr>
                </w:p>
              </w:tc>
            </w:tr>
          </w:tbl>
          <w:p w14:paraId="0DC9FCF7" w14:textId="77777777" w:rsidR="007C4800" w:rsidRPr="007C4800" w:rsidRDefault="007C4800"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7C4800" w14:paraId="56A01B04" w14:textId="77777777">
              <w:trPr>
                <w:tblCellSpacing w:w="15" w:type="dxa"/>
              </w:trPr>
              <w:tc>
                <w:tcPr>
                  <w:tcW w:w="0" w:type="auto"/>
                  <w:vAlign w:val="center"/>
                  <w:hideMark/>
                </w:tcPr>
                <w:p w14:paraId="18FA551E" w14:textId="0CE09655" w:rsidR="007C4800" w:rsidRPr="007C4800" w:rsidRDefault="007C4800" w:rsidP="00C61715">
                  <w:pPr>
                    <w:spacing w:after="0" w:line="240" w:lineRule="auto"/>
                    <w:rPr>
                      <w:rFonts w:ascii="Times New Roman" w:eastAsia="Times New Roman" w:hAnsi="Times New Roman" w:cs="Times New Roman"/>
                      <w:sz w:val="24"/>
                      <w:szCs w:val="24"/>
                      <w:lang w:eastAsia="ru-RU"/>
                    </w:rPr>
                  </w:pPr>
                </w:p>
              </w:tc>
            </w:tr>
          </w:tbl>
          <w:p w14:paraId="57394E5B" w14:textId="77777777" w:rsidR="007C4800" w:rsidRPr="007C4800" w:rsidRDefault="007C4800"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7C4800" w14:paraId="5EF89128" w14:textId="77777777">
              <w:trPr>
                <w:tblCellSpacing w:w="15" w:type="dxa"/>
              </w:trPr>
              <w:tc>
                <w:tcPr>
                  <w:tcW w:w="0" w:type="auto"/>
                  <w:vAlign w:val="center"/>
                  <w:hideMark/>
                </w:tcPr>
                <w:p w14:paraId="4C7FD419" w14:textId="02096DD5" w:rsidR="007C4800" w:rsidRPr="007C4800" w:rsidRDefault="007C4800" w:rsidP="00C61715">
                  <w:pPr>
                    <w:spacing w:after="0" w:line="240" w:lineRule="auto"/>
                    <w:rPr>
                      <w:rFonts w:ascii="Times New Roman" w:eastAsia="Times New Roman" w:hAnsi="Times New Roman" w:cs="Times New Roman"/>
                      <w:sz w:val="24"/>
                      <w:szCs w:val="24"/>
                      <w:lang w:eastAsia="ru-RU"/>
                    </w:rPr>
                  </w:pPr>
                </w:p>
              </w:tc>
            </w:tr>
          </w:tbl>
          <w:p w14:paraId="693D2974" w14:textId="77777777" w:rsidR="007C4800" w:rsidRPr="007C4800" w:rsidRDefault="007C4800" w:rsidP="00C61715">
            <w:pPr>
              <w:spacing w:line="240" w:lineRule="auto"/>
              <w:jc w:val="both"/>
              <w:rPr>
                <w:rFonts w:ascii="Times New Roman" w:hAnsi="Times New Roman" w:cs="Times New Roman"/>
              </w:rPr>
            </w:pPr>
          </w:p>
        </w:tc>
        <w:tc>
          <w:tcPr>
            <w:tcW w:w="2010" w:type="dxa"/>
            <w:tcBorders>
              <w:bottom w:val="single" w:sz="4" w:space="0" w:color="auto"/>
            </w:tcBorders>
          </w:tcPr>
          <w:p w14:paraId="6A6C3E80" w14:textId="43315C6C"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eastAsia="ru-RU"/>
              </w:rPr>
              <w:t>Таралу аймақтарын білу</w:t>
            </w:r>
          </w:p>
        </w:tc>
        <w:tc>
          <w:tcPr>
            <w:tcW w:w="2487" w:type="dxa"/>
            <w:tcBorders>
              <w:bottom w:val="single" w:sz="4" w:space="0" w:color="auto"/>
            </w:tcBorders>
          </w:tcPr>
          <w:p w14:paraId="55A6AA49" w14:textId="43BC9B8E"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7C4800">
              <w:rPr>
                <w:rFonts w:ascii="Times New Roman" w:eastAsia="Times New Roman" w:hAnsi="Times New Roman" w:cs="Times New Roman"/>
                <w:sz w:val="24"/>
                <w:szCs w:val="24"/>
                <w:lang w:val="kk-KZ" w:eastAsia="ru-RU"/>
              </w:rPr>
              <w:t>Әлемдік және Қазақстандағы таралу картасын жасау;</w:t>
            </w:r>
            <w:r w:rsidRPr="007C4800">
              <w:rPr>
                <w:rFonts w:ascii="Times New Roman" w:eastAsia="Times New Roman" w:hAnsi="Times New Roman" w:cs="Times New Roman"/>
                <w:sz w:val="24"/>
                <w:szCs w:val="24"/>
                <w:lang w:val="kk-KZ" w:eastAsia="ru-RU"/>
              </w:rPr>
              <w:br/>
              <w:t>– Таксономиялық орны бойынша схема құру</w:t>
            </w:r>
          </w:p>
        </w:tc>
        <w:tc>
          <w:tcPr>
            <w:tcW w:w="2332" w:type="dxa"/>
            <w:tcBorders>
              <w:bottom w:val="single" w:sz="4" w:space="0" w:color="auto"/>
            </w:tcBorders>
          </w:tcPr>
          <w:p w14:paraId="75DFA109" w14:textId="3EC72F63"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Таралу аймағы анықталады, жүйелік орны түсініледі</w:t>
            </w:r>
          </w:p>
        </w:tc>
      </w:tr>
      <w:tr w:rsidR="007C4800" w:rsidRPr="002D71A9" w14:paraId="694A099D" w14:textId="77777777" w:rsidTr="0080269F">
        <w:trPr>
          <w:trHeight w:val="58"/>
        </w:trPr>
        <w:tc>
          <w:tcPr>
            <w:tcW w:w="426" w:type="dxa"/>
            <w:tcBorders>
              <w:bottom w:val="single" w:sz="4" w:space="0" w:color="auto"/>
            </w:tcBorders>
          </w:tcPr>
          <w:p w14:paraId="5587D715" w14:textId="4AC6D12C" w:rsidR="007C4800" w:rsidRPr="007C4800" w:rsidRDefault="007C4800" w:rsidP="00C61715">
            <w:pPr>
              <w:spacing w:line="240" w:lineRule="auto"/>
              <w:jc w:val="both"/>
              <w:rPr>
                <w:rFonts w:ascii="Times New Roman" w:hAnsi="Times New Roman" w:cs="Times New Roman"/>
                <w:lang w:val="kk-KZ"/>
              </w:rPr>
            </w:pPr>
            <w:r w:rsidRPr="007C4800">
              <w:rPr>
                <w:rFonts w:ascii="Times New Roman" w:hAnsi="Times New Roman" w:cs="Times New Roman"/>
                <w:lang w:val="kk-KZ"/>
              </w:rPr>
              <w:t>5</w:t>
            </w:r>
          </w:p>
        </w:tc>
        <w:tc>
          <w:tcPr>
            <w:tcW w:w="2413"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7C4800" w:rsidRPr="007C4800" w14:paraId="5B0EAA99" w14:textId="77777777">
              <w:trPr>
                <w:tblCellSpacing w:w="15" w:type="dxa"/>
              </w:trPr>
              <w:tc>
                <w:tcPr>
                  <w:tcW w:w="0" w:type="auto"/>
                  <w:vAlign w:val="center"/>
                  <w:hideMark/>
                </w:tcPr>
                <w:p w14:paraId="46CDAA64" w14:textId="77777777" w:rsidR="007C4800" w:rsidRPr="007C4800" w:rsidRDefault="007C4800" w:rsidP="00C61715">
                  <w:pPr>
                    <w:spacing w:after="0" w:line="240" w:lineRule="auto"/>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Зерттеу объектісі ретінде Адалия тектес қоңыздарды пайдалану</w:t>
                  </w:r>
                </w:p>
              </w:tc>
            </w:tr>
          </w:tbl>
          <w:p w14:paraId="5CB39B7A" w14:textId="77777777" w:rsidR="007C4800" w:rsidRPr="007C4800" w:rsidRDefault="007C4800"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7C4800" w14:paraId="1F1DDE53" w14:textId="77777777">
              <w:trPr>
                <w:tblCellSpacing w:w="15" w:type="dxa"/>
              </w:trPr>
              <w:tc>
                <w:tcPr>
                  <w:tcW w:w="0" w:type="auto"/>
                  <w:vAlign w:val="center"/>
                  <w:hideMark/>
                </w:tcPr>
                <w:p w14:paraId="716086BC" w14:textId="2E7D8DEA" w:rsidR="007C4800" w:rsidRPr="007C4800" w:rsidRDefault="007C4800" w:rsidP="00C61715">
                  <w:pPr>
                    <w:spacing w:after="0" w:line="240" w:lineRule="auto"/>
                    <w:rPr>
                      <w:rFonts w:ascii="Times New Roman" w:eastAsia="Times New Roman" w:hAnsi="Times New Roman" w:cs="Times New Roman"/>
                      <w:sz w:val="24"/>
                      <w:szCs w:val="24"/>
                      <w:lang w:eastAsia="ru-RU"/>
                    </w:rPr>
                  </w:pPr>
                </w:p>
              </w:tc>
            </w:tr>
          </w:tbl>
          <w:p w14:paraId="57E6CBBA" w14:textId="77777777" w:rsidR="007C4800" w:rsidRPr="007C4800" w:rsidRDefault="007C4800"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7C4800" w14:paraId="60B74E39" w14:textId="77777777">
              <w:trPr>
                <w:tblCellSpacing w:w="15" w:type="dxa"/>
              </w:trPr>
              <w:tc>
                <w:tcPr>
                  <w:tcW w:w="0" w:type="auto"/>
                  <w:vAlign w:val="center"/>
                  <w:hideMark/>
                </w:tcPr>
                <w:p w14:paraId="4C22738A" w14:textId="6C14CC71" w:rsidR="007C4800" w:rsidRPr="007C4800" w:rsidRDefault="007C4800" w:rsidP="00C61715">
                  <w:pPr>
                    <w:spacing w:after="0" w:line="240" w:lineRule="auto"/>
                    <w:rPr>
                      <w:rFonts w:ascii="Times New Roman" w:eastAsia="Times New Roman" w:hAnsi="Times New Roman" w:cs="Times New Roman"/>
                      <w:sz w:val="24"/>
                      <w:szCs w:val="24"/>
                      <w:lang w:eastAsia="ru-RU"/>
                    </w:rPr>
                  </w:pPr>
                </w:p>
              </w:tc>
            </w:tr>
          </w:tbl>
          <w:p w14:paraId="7340B96B" w14:textId="77777777" w:rsidR="007C4800" w:rsidRPr="007C4800" w:rsidRDefault="007C4800"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4800" w:rsidRPr="007C4800" w14:paraId="11B42C84" w14:textId="77777777">
              <w:trPr>
                <w:tblCellSpacing w:w="15" w:type="dxa"/>
              </w:trPr>
              <w:tc>
                <w:tcPr>
                  <w:tcW w:w="0" w:type="auto"/>
                  <w:vAlign w:val="center"/>
                  <w:hideMark/>
                </w:tcPr>
                <w:p w14:paraId="15164079" w14:textId="46DA0482" w:rsidR="007C4800" w:rsidRPr="007C4800" w:rsidRDefault="007C4800" w:rsidP="00C61715">
                  <w:pPr>
                    <w:spacing w:after="0" w:line="240" w:lineRule="auto"/>
                    <w:rPr>
                      <w:rFonts w:ascii="Times New Roman" w:eastAsia="Times New Roman" w:hAnsi="Times New Roman" w:cs="Times New Roman"/>
                      <w:sz w:val="24"/>
                      <w:szCs w:val="24"/>
                      <w:lang w:eastAsia="ru-RU"/>
                    </w:rPr>
                  </w:pPr>
                </w:p>
              </w:tc>
            </w:tr>
          </w:tbl>
          <w:p w14:paraId="5753111A" w14:textId="77777777" w:rsidR="007C4800" w:rsidRPr="007C4800" w:rsidRDefault="007C4800" w:rsidP="00C61715">
            <w:pPr>
              <w:spacing w:line="240" w:lineRule="auto"/>
              <w:jc w:val="both"/>
              <w:rPr>
                <w:rFonts w:ascii="Times New Roman" w:hAnsi="Times New Roman" w:cs="Times New Roman"/>
              </w:rPr>
            </w:pPr>
          </w:p>
        </w:tc>
        <w:tc>
          <w:tcPr>
            <w:tcW w:w="2010" w:type="dxa"/>
            <w:tcBorders>
              <w:bottom w:val="single" w:sz="4" w:space="0" w:color="auto"/>
            </w:tcBorders>
          </w:tcPr>
          <w:p w14:paraId="28C3EF6F" w14:textId="21BA244C"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eastAsia="ru-RU"/>
              </w:rPr>
              <w:t>Ғылыми-зерттеу нысаны ретіндегі маңызын түсіндіру</w:t>
            </w:r>
          </w:p>
        </w:tc>
        <w:tc>
          <w:tcPr>
            <w:tcW w:w="2487" w:type="dxa"/>
            <w:tcBorders>
              <w:bottom w:val="single" w:sz="4" w:space="0" w:color="auto"/>
            </w:tcBorders>
          </w:tcPr>
          <w:p w14:paraId="7FC538C2" w14:textId="0CAA7C9A"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–Ғылыми</w:t>
            </w:r>
            <w:r w:rsidR="006F6B75">
              <w:rPr>
                <w:rFonts w:ascii="Times New Roman" w:eastAsia="Times New Roman" w:hAnsi="Times New Roman" w:cs="Times New Roman"/>
                <w:sz w:val="24"/>
                <w:szCs w:val="24"/>
                <w:lang w:val="kk-KZ" w:eastAsia="ru-RU"/>
              </w:rPr>
              <w:t xml:space="preserve"> </w:t>
            </w:r>
            <w:r w:rsidRPr="007C4800">
              <w:rPr>
                <w:rFonts w:ascii="Times New Roman" w:eastAsia="Times New Roman" w:hAnsi="Times New Roman" w:cs="Times New Roman"/>
                <w:sz w:val="24"/>
                <w:szCs w:val="24"/>
                <w:lang w:val="kk-KZ" w:eastAsia="ru-RU"/>
              </w:rPr>
              <w:t>жобалардан мысалдар қарастыру;</w:t>
            </w:r>
            <w:r w:rsidRPr="007C4800">
              <w:rPr>
                <w:rFonts w:ascii="Times New Roman" w:eastAsia="Times New Roman" w:hAnsi="Times New Roman" w:cs="Times New Roman"/>
                <w:sz w:val="24"/>
                <w:szCs w:val="24"/>
                <w:lang w:val="kk-KZ" w:eastAsia="ru-RU"/>
              </w:rPr>
              <w:br/>
              <w:t>– Зерттеу әдістерін талдау</w:t>
            </w:r>
          </w:p>
        </w:tc>
        <w:tc>
          <w:tcPr>
            <w:tcW w:w="2332" w:type="dxa"/>
            <w:tcBorders>
              <w:bottom w:val="single" w:sz="4" w:space="0" w:color="auto"/>
            </w:tcBorders>
          </w:tcPr>
          <w:p w14:paraId="4C1F5699" w14:textId="34EBC8D8" w:rsidR="007C4800" w:rsidRPr="007C4800" w:rsidRDefault="007C4800" w:rsidP="00C61715">
            <w:pPr>
              <w:spacing w:line="240" w:lineRule="auto"/>
              <w:jc w:val="both"/>
              <w:rPr>
                <w:rFonts w:ascii="Times New Roman" w:hAnsi="Times New Roman" w:cs="Times New Roman"/>
                <w:b/>
                <w:bCs/>
                <w:lang w:val="kk-KZ"/>
              </w:rPr>
            </w:pPr>
            <w:r w:rsidRPr="007C4800">
              <w:rPr>
                <w:rFonts w:ascii="Times New Roman" w:eastAsia="Times New Roman" w:hAnsi="Times New Roman" w:cs="Times New Roman"/>
                <w:sz w:val="24"/>
                <w:szCs w:val="24"/>
                <w:lang w:val="kk-KZ" w:eastAsia="ru-RU"/>
              </w:rPr>
              <w:t>Adalia-ның зерттеу объектісі ретіндегі маңызы түсіндіріледі</w:t>
            </w:r>
          </w:p>
        </w:tc>
      </w:tr>
      <w:tr w:rsidR="007C24A5" w:rsidRPr="007C4800" w14:paraId="2E50A4A3" w14:textId="77777777" w:rsidTr="0080269F">
        <w:trPr>
          <w:trHeight w:val="1420"/>
        </w:trPr>
        <w:tc>
          <w:tcPr>
            <w:tcW w:w="426" w:type="dxa"/>
            <w:tcBorders>
              <w:bottom w:val="single" w:sz="4" w:space="0" w:color="auto"/>
            </w:tcBorders>
          </w:tcPr>
          <w:p w14:paraId="15A44B10" w14:textId="77777777" w:rsidR="007C24A5" w:rsidRPr="007C4800" w:rsidRDefault="007C24A5" w:rsidP="0075002A">
            <w:pPr>
              <w:spacing w:line="240" w:lineRule="auto"/>
              <w:jc w:val="both"/>
              <w:rPr>
                <w:rFonts w:ascii="Times New Roman" w:hAnsi="Times New Roman" w:cs="Times New Roman"/>
                <w:lang w:val="kk-KZ"/>
              </w:rPr>
            </w:pPr>
            <w:r>
              <w:rPr>
                <w:rFonts w:ascii="Times New Roman" w:hAnsi="Times New Roman" w:cs="Times New Roman"/>
                <w:lang w:val="kk-KZ"/>
              </w:rPr>
              <w:t>6</w:t>
            </w:r>
          </w:p>
        </w:tc>
        <w:tc>
          <w:tcPr>
            <w:tcW w:w="2413"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7C24A5" w:rsidRPr="007C4800" w14:paraId="6F7654B6" w14:textId="77777777" w:rsidTr="0075002A">
              <w:trPr>
                <w:tblCellSpacing w:w="15" w:type="dxa"/>
              </w:trPr>
              <w:tc>
                <w:tcPr>
                  <w:tcW w:w="0" w:type="auto"/>
                  <w:vAlign w:val="center"/>
                  <w:hideMark/>
                </w:tcPr>
                <w:p w14:paraId="5AE071B0" w14:textId="77777777" w:rsidR="007C24A5" w:rsidRPr="007C4800" w:rsidRDefault="007C24A5" w:rsidP="0075002A">
                  <w:pPr>
                    <w:spacing w:after="0" w:line="240" w:lineRule="auto"/>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Адалия тектес қоңыздар туралы ғалымдардың көзқарастарын саралау</w:t>
                  </w:r>
                </w:p>
              </w:tc>
            </w:tr>
          </w:tbl>
          <w:p w14:paraId="299CB9E9" w14:textId="77777777" w:rsidR="007C24A5" w:rsidRPr="007C4800" w:rsidRDefault="007C24A5" w:rsidP="0075002A">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24A5" w:rsidRPr="007C4800" w14:paraId="7A3F5B33" w14:textId="77777777" w:rsidTr="0075002A">
              <w:trPr>
                <w:tblCellSpacing w:w="15" w:type="dxa"/>
              </w:trPr>
              <w:tc>
                <w:tcPr>
                  <w:tcW w:w="0" w:type="auto"/>
                  <w:vAlign w:val="center"/>
                  <w:hideMark/>
                </w:tcPr>
                <w:p w14:paraId="7C94F9C8" w14:textId="77777777" w:rsidR="007C24A5" w:rsidRPr="007C4800" w:rsidRDefault="007C24A5" w:rsidP="0075002A">
                  <w:pPr>
                    <w:spacing w:after="0" w:line="240" w:lineRule="auto"/>
                    <w:rPr>
                      <w:rFonts w:ascii="Times New Roman" w:eastAsia="Times New Roman" w:hAnsi="Times New Roman" w:cs="Times New Roman"/>
                      <w:sz w:val="24"/>
                      <w:szCs w:val="24"/>
                      <w:lang w:eastAsia="ru-RU"/>
                    </w:rPr>
                  </w:pPr>
                </w:p>
              </w:tc>
            </w:tr>
          </w:tbl>
          <w:p w14:paraId="6B9AA2F2" w14:textId="77777777" w:rsidR="007C24A5" w:rsidRPr="007C4800" w:rsidRDefault="007C24A5" w:rsidP="0075002A">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24A5" w:rsidRPr="007C4800" w14:paraId="4AE7F222" w14:textId="77777777" w:rsidTr="0075002A">
              <w:trPr>
                <w:tblCellSpacing w:w="15" w:type="dxa"/>
              </w:trPr>
              <w:tc>
                <w:tcPr>
                  <w:tcW w:w="0" w:type="auto"/>
                  <w:vAlign w:val="center"/>
                  <w:hideMark/>
                </w:tcPr>
                <w:p w14:paraId="2669FBA7" w14:textId="77777777" w:rsidR="007C24A5" w:rsidRPr="007C4800" w:rsidRDefault="007C24A5" w:rsidP="0075002A">
                  <w:pPr>
                    <w:spacing w:after="0" w:line="240" w:lineRule="auto"/>
                    <w:rPr>
                      <w:rFonts w:ascii="Times New Roman" w:eastAsia="Times New Roman" w:hAnsi="Times New Roman" w:cs="Times New Roman"/>
                      <w:sz w:val="24"/>
                      <w:szCs w:val="24"/>
                      <w:lang w:eastAsia="ru-RU"/>
                    </w:rPr>
                  </w:pPr>
                </w:p>
              </w:tc>
            </w:tr>
          </w:tbl>
          <w:p w14:paraId="3F40F298" w14:textId="77777777" w:rsidR="007C24A5" w:rsidRPr="007C4800" w:rsidRDefault="007C24A5" w:rsidP="0075002A">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C24A5" w:rsidRPr="007C4800" w14:paraId="6C1E49A7" w14:textId="77777777" w:rsidTr="0075002A">
              <w:trPr>
                <w:tblCellSpacing w:w="15" w:type="dxa"/>
              </w:trPr>
              <w:tc>
                <w:tcPr>
                  <w:tcW w:w="0" w:type="auto"/>
                  <w:vAlign w:val="center"/>
                  <w:hideMark/>
                </w:tcPr>
                <w:p w14:paraId="39A78ECE" w14:textId="77777777" w:rsidR="007C24A5" w:rsidRPr="007C4800" w:rsidRDefault="007C24A5" w:rsidP="0075002A">
                  <w:pPr>
                    <w:spacing w:after="0" w:line="240" w:lineRule="auto"/>
                    <w:rPr>
                      <w:rFonts w:ascii="Times New Roman" w:eastAsia="Times New Roman" w:hAnsi="Times New Roman" w:cs="Times New Roman"/>
                      <w:sz w:val="24"/>
                      <w:szCs w:val="24"/>
                      <w:lang w:val="kk-KZ" w:eastAsia="ru-RU"/>
                    </w:rPr>
                  </w:pPr>
                </w:p>
              </w:tc>
            </w:tr>
          </w:tbl>
          <w:p w14:paraId="60FC7D2F" w14:textId="77777777" w:rsidR="007C24A5" w:rsidRPr="007C4800" w:rsidRDefault="007C24A5" w:rsidP="0075002A">
            <w:pPr>
              <w:spacing w:line="240" w:lineRule="auto"/>
              <w:rPr>
                <w:rFonts w:ascii="Times New Roman" w:eastAsia="Times New Roman" w:hAnsi="Times New Roman" w:cs="Times New Roman"/>
                <w:sz w:val="24"/>
                <w:szCs w:val="24"/>
                <w:lang w:eastAsia="ru-RU"/>
              </w:rPr>
            </w:pPr>
          </w:p>
        </w:tc>
        <w:tc>
          <w:tcPr>
            <w:tcW w:w="2010" w:type="dxa"/>
            <w:tcBorders>
              <w:bottom w:val="single" w:sz="4" w:space="0" w:color="auto"/>
            </w:tcBorders>
          </w:tcPr>
          <w:p w14:paraId="515B551B" w14:textId="77777777" w:rsidR="007C24A5" w:rsidRPr="007C4800" w:rsidRDefault="007C24A5" w:rsidP="0075002A">
            <w:pPr>
              <w:spacing w:line="240" w:lineRule="auto"/>
              <w:jc w:val="both"/>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Ғалымдардың еңбектерімен таныстыру</w:t>
            </w:r>
          </w:p>
        </w:tc>
        <w:tc>
          <w:tcPr>
            <w:tcW w:w="2487" w:type="dxa"/>
            <w:tcBorders>
              <w:bottom w:val="single" w:sz="4" w:space="0" w:color="auto"/>
            </w:tcBorders>
          </w:tcPr>
          <w:p w14:paraId="37DCCF44" w14:textId="77777777" w:rsidR="007C24A5" w:rsidRPr="007C4800" w:rsidRDefault="007C24A5" w:rsidP="0075002A">
            <w:pPr>
              <w:spacing w:line="240" w:lineRule="auto"/>
              <w:jc w:val="both"/>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eastAsia="ru-RU"/>
              </w:rPr>
              <w:t>– Я.Я. Лусис, Н.В. Тимофеев-Рессовский, И.А. Захаров еңбектерін қарастыру;</w:t>
            </w:r>
            <w:r w:rsidRPr="007C4800">
              <w:rPr>
                <w:rFonts w:ascii="Times New Roman" w:eastAsia="Times New Roman" w:hAnsi="Times New Roman" w:cs="Times New Roman"/>
                <w:sz w:val="24"/>
                <w:szCs w:val="24"/>
                <w:lang w:eastAsia="ru-RU"/>
              </w:rPr>
              <w:br/>
              <w:t>– Сараптау, салыстыру</w:t>
            </w:r>
          </w:p>
        </w:tc>
        <w:tc>
          <w:tcPr>
            <w:tcW w:w="2332" w:type="dxa"/>
            <w:tcBorders>
              <w:bottom w:val="single" w:sz="4" w:space="0" w:color="auto"/>
            </w:tcBorders>
          </w:tcPr>
          <w:p w14:paraId="2D08311B" w14:textId="77777777" w:rsidR="007C24A5" w:rsidRPr="007C4800" w:rsidRDefault="007C24A5" w:rsidP="0075002A">
            <w:pPr>
              <w:spacing w:line="240" w:lineRule="auto"/>
              <w:jc w:val="both"/>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eastAsia="ru-RU"/>
              </w:rPr>
              <w:t>Ғалымдардың көзқарастары жүйеленеді</w:t>
            </w:r>
          </w:p>
        </w:tc>
      </w:tr>
      <w:tr w:rsidR="00507236" w:rsidRPr="007C4800" w14:paraId="6F8B1D02" w14:textId="77777777" w:rsidTr="0080269F">
        <w:tc>
          <w:tcPr>
            <w:tcW w:w="426" w:type="dxa"/>
            <w:tcBorders>
              <w:bottom w:val="nil"/>
            </w:tcBorders>
          </w:tcPr>
          <w:p w14:paraId="1596F9C0" w14:textId="77777777" w:rsidR="00507236" w:rsidRPr="007C4800" w:rsidRDefault="00507236" w:rsidP="00C61715">
            <w:pPr>
              <w:spacing w:line="240" w:lineRule="auto"/>
              <w:jc w:val="both"/>
              <w:rPr>
                <w:rFonts w:ascii="Times New Roman" w:hAnsi="Times New Roman" w:cs="Times New Roman"/>
                <w:lang w:val="kk-KZ"/>
              </w:rPr>
            </w:pPr>
            <w:r>
              <w:rPr>
                <w:rFonts w:ascii="Times New Roman" w:hAnsi="Times New Roman" w:cs="Times New Roman"/>
                <w:lang w:val="kk-KZ"/>
              </w:rPr>
              <w:t>7</w:t>
            </w:r>
          </w:p>
        </w:tc>
        <w:tc>
          <w:tcPr>
            <w:tcW w:w="2413" w:type="dxa"/>
            <w:tcBorders>
              <w:bottom w:val="nil"/>
            </w:tcBorders>
          </w:tcPr>
          <w:tbl>
            <w:tblPr>
              <w:tblW w:w="2197" w:type="dxa"/>
              <w:tblCellSpacing w:w="15" w:type="dxa"/>
              <w:tblCellMar>
                <w:top w:w="15" w:type="dxa"/>
                <w:left w:w="15" w:type="dxa"/>
                <w:bottom w:w="15" w:type="dxa"/>
                <w:right w:w="15" w:type="dxa"/>
              </w:tblCellMar>
              <w:tblLook w:val="04A0" w:firstRow="1" w:lastRow="0" w:firstColumn="1" w:lastColumn="0" w:noHBand="0" w:noVBand="1"/>
            </w:tblPr>
            <w:tblGrid>
              <w:gridCol w:w="2197"/>
            </w:tblGrid>
            <w:tr w:rsidR="00507236" w:rsidRPr="002D71A9" w14:paraId="550FEF7C" w14:textId="77777777" w:rsidTr="0083487D">
              <w:trPr>
                <w:tblCellSpacing w:w="15" w:type="dxa"/>
              </w:trPr>
              <w:tc>
                <w:tcPr>
                  <w:tcW w:w="2137" w:type="dxa"/>
                  <w:vAlign w:val="center"/>
                  <w:hideMark/>
                </w:tcPr>
                <w:p w14:paraId="5BF80620" w14:textId="77777777" w:rsidR="00507236" w:rsidRPr="007C4800" w:rsidRDefault="00507236" w:rsidP="00C61715">
                  <w:pPr>
                    <w:spacing w:after="0" w:line="240" w:lineRule="auto"/>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val="kk-KZ" w:eastAsia="ru-RU"/>
                    </w:rPr>
                    <w:t>Адалия тектес қоңыздар үлгісіндегі морфометриялық таңбалары</w:t>
                  </w:r>
                </w:p>
              </w:tc>
            </w:tr>
          </w:tbl>
          <w:p w14:paraId="5F635D88" w14:textId="77777777" w:rsidR="00507236" w:rsidRPr="00141D17" w:rsidRDefault="00507236"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07236" w:rsidRPr="002D71A9" w14:paraId="0D4380C3" w14:textId="77777777" w:rsidTr="0075002A">
              <w:trPr>
                <w:tblCellSpacing w:w="15" w:type="dxa"/>
              </w:trPr>
              <w:tc>
                <w:tcPr>
                  <w:tcW w:w="0" w:type="auto"/>
                  <w:vAlign w:val="center"/>
                  <w:hideMark/>
                </w:tcPr>
                <w:p w14:paraId="0208236B" w14:textId="77777777" w:rsidR="00507236" w:rsidRPr="00141D17" w:rsidRDefault="00507236" w:rsidP="00C61715">
                  <w:pPr>
                    <w:spacing w:after="0" w:line="240" w:lineRule="auto"/>
                    <w:rPr>
                      <w:rFonts w:ascii="Times New Roman" w:eastAsia="Times New Roman" w:hAnsi="Times New Roman" w:cs="Times New Roman"/>
                      <w:sz w:val="24"/>
                      <w:szCs w:val="24"/>
                      <w:lang w:val="kk-KZ" w:eastAsia="ru-RU"/>
                    </w:rPr>
                  </w:pPr>
                </w:p>
              </w:tc>
            </w:tr>
          </w:tbl>
          <w:p w14:paraId="71AF77DB" w14:textId="77777777" w:rsidR="00507236" w:rsidRPr="00141D17" w:rsidRDefault="00507236" w:rsidP="00C61715">
            <w:pPr>
              <w:spacing w:line="240" w:lineRule="auto"/>
              <w:rPr>
                <w:rFonts w:ascii="Times New Roman" w:eastAsia="Times New Roman" w:hAnsi="Times New Roman" w:cs="Times New Roman"/>
                <w:vanish/>
                <w:sz w:val="24"/>
                <w:szCs w:val="24"/>
                <w:lang w:val="kk-KZ" w:eastAsia="ru-RU"/>
              </w:rPr>
            </w:pPr>
          </w:p>
          <w:p w14:paraId="7395F42C" w14:textId="77777777" w:rsidR="00507236" w:rsidRPr="00141D17" w:rsidRDefault="00507236" w:rsidP="00C61715">
            <w:pPr>
              <w:spacing w:line="240" w:lineRule="auto"/>
              <w:rPr>
                <w:rFonts w:ascii="Times New Roman" w:eastAsia="Times New Roman" w:hAnsi="Times New Roman" w:cs="Times New Roman"/>
                <w:vanish/>
                <w:sz w:val="24"/>
                <w:szCs w:val="24"/>
                <w:lang w:val="kk-KZ"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07236" w:rsidRPr="002D71A9" w14:paraId="5A8EDB99" w14:textId="77777777" w:rsidTr="0075002A">
              <w:trPr>
                <w:tblCellSpacing w:w="15" w:type="dxa"/>
              </w:trPr>
              <w:tc>
                <w:tcPr>
                  <w:tcW w:w="0" w:type="auto"/>
                  <w:vAlign w:val="center"/>
                  <w:hideMark/>
                </w:tcPr>
                <w:p w14:paraId="5AC534FE" w14:textId="77777777" w:rsidR="00507236" w:rsidRPr="00141D17" w:rsidRDefault="00507236" w:rsidP="00C61715">
                  <w:pPr>
                    <w:spacing w:after="0" w:line="240" w:lineRule="auto"/>
                    <w:rPr>
                      <w:rFonts w:ascii="Times New Roman" w:eastAsia="Times New Roman" w:hAnsi="Times New Roman" w:cs="Times New Roman"/>
                      <w:sz w:val="24"/>
                      <w:szCs w:val="24"/>
                      <w:lang w:val="kk-KZ" w:eastAsia="ru-RU"/>
                    </w:rPr>
                  </w:pPr>
                </w:p>
              </w:tc>
            </w:tr>
          </w:tbl>
          <w:p w14:paraId="358B68EE" w14:textId="77777777" w:rsidR="00507236" w:rsidRPr="00141D17" w:rsidRDefault="00507236" w:rsidP="00C61715">
            <w:pPr>
              <w:spacing w:line="240" w:lineRule="auto"/>
              <w:rPr>
                <w:rFonts w:ascii="Times New Roman" w:eastAsia="Times New Roman" w:hAnsi="Times New Roman" w:cs="Times New Roman"/>
                <w:sz w:val="24"/>
                <w:szCs w:val="24"/>
                <w:lang w:val="kk-KZ" w:eastAsia="ru-RU"/>
              </w:rPr>
            </w:pPr>
          </w:p>
        </w:tc>
        <w:tc>
          <w:tcPr>
            <w:tcW w:w="2010" w:type="dxa"/>
            <w:tcBorders>
              <w:bottom w:val="nil"/>
            </w:tcBorders>
          </w:tcPr>
          <w:p w14:paraId="40453EF7" w14:textId="77777777" w:rsidR="00507236" w:rsidRPr="007C4800" w:rsidRDefault="00507236" w:rsidP="00C61715">
            <w:pPr>
              <w:spacing w:line="240" w:lineRule="auto"/>
              <w:jc w:val="both"/>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Морфометриялық ерекшеліктерді анықтау</w:t>
            </w:r>
          </w:p>
        </w:tc>
        <w:tc>
          <w:tcPr>
            <w:tcW w:w="2487" w:type="dxa"/>
            <w:tcBorders>
              <w:bottom w:val="nil"/>
            </w:tcBorders>
          </w:tcPr>
          <w:p w14:paraId="3B8D4EAA" w14:textId="77777777" w:rsidR="00507236" w:rsidRPr="007C4800" w:rsidRDefault="00507236" w:rsidP="00C61715">
            <w:pPr>
              <w:spacing w:line="240" w:lineRule="auto"/>
              <w:jc w:val="both"/>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eastAsia="ru-RU"/>
              </w:rPr>
              <w:t>– Қоңыздардың өлшемдерін алу;</w:t>
            </w:r>
            <w:r w:rsidRPr="007C4800">
              <w:rPr>
                <w:rFonts w:ascii="Times New Roman" w:eastAsia="Times New Roman" w:hAnsi="Times New Roman" w:cs="Times New Roman"/>
                <w:sz w:val="24"/>
                <w:szCs w:val="24"/>
                <w:lang w:eastAsia="ru-RU"/>
              </w:rPr>
              <w:br/>
              <w:t>– Элита дақтарын есептеу</w:t>
            </w:r>
          </w:p>
        </w:tc>
        <w:tc>
          <w:tcPr>
            <w:tcW w:w="2332" w:type="dxa"/>
            <w:tcBorders>
              <w:bottom w:val="nil"/>
            </w:tcBorders>
          </w:tcPr>
          <w:p w14:paraId="370FADCB" w14:textId="77777777" w:rsidR="00507236" w:rsidRPr="007C4800" w:rsidRDefault="00507236" w:rsidP="00C61715">
            <w:pPr>
              <w:spacing w:line="240" w:lineRule="auto"/>
              <w:jc w:val="both"/>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eastAsia="ru-RU"/>
              </w:rPr>
              <w:t>Морфометриялық деректер жинақталады</w:t>
            </w:r>
          </w:p>
        </w:tc>
      </w:tr>
    </w:tbl>
    <w:p w14:paraId="64F7CB09" w14:textId="494B6BC6" w:rsidR="0083487D" w:rsidRDefault="0083487D" w:rsidP="0083487D">
      <w:pPr>
        <w:spacing w:after="0" w:line="240" w:lineRule="auto"/>
        <w:rPr>
          <w:rFonts w:ascii="Times New Roman" w:eastAsia="Calibri" w:hAnsi="Times New Roman" w:cs="Times New Roman"/>
          <w:sz w:val="28"/>
          <w:szCs w:val="28"/>
          <w:lang w:val="kk-KZ"/>
        </w:rPr>
      </w:pPr>
      <w:r w:rsidRPr="0083487D">
        <w:rPr>
          <w:rFonts w:ascii="Times New Roman" w:eastAsia="Calibri" w:hAnsi="Times New Roman" w:cs="Times New Roman"/>
          <w:sz w:val="28"/>
          <w:szCs w:val="28"/>
          <w:lang w:val="kk-KZ"/>
        </w:rPr>
        <w:t>18-кестенің жалғасы</w:t>
      </w:r>
    </w:p>
    <w:p w14:paraId="6D72745A" w14:textId="77777777" w:rsidR="0083487D" w:rsidRPr="0083487D" w:rsidRDefault="0083487D" w:rsidP="0083487D">
      <w:pPr>
        <w:spacing w:after="0" w:line="240" w:lineRule="auto"/>
        <w:rPr>
          <w:rFonts w:ascii="Times New Roman" w:eastAsia="Calibri" w:hAnsi="Times New Roman" w:cs="Times New Roman"/>
          <w:sz w:val="28"/>
          <w:szCs w:val="28"/>
          <w:lang w:val="kk-KZ"/>
        </w:rPr>
      </w:pPr>
    </w:p>
    <w:tbl>
      <w:tblPr>
        <w:tblStyle w:val="af0"/>
        <w:tblW w:w="9668" w:type="dxa"/>
        <w:tblInd w:w="-34" w:type="dxa"/>
        <w:tblLook w:val="04A0" w:firstRow="1" w:lastRow="0" w:firstColumn="1" w:lastColumn="0" w:noHBand="0" w:noVBand="1"/>
      </w:tblPr>
      <w:tblGrid>
        <w:gridCol w:w="426"/>
        <w:gridCol w:w="2358"/>
        <w:gridCol w:w="2065"/>
        <w:gridCol w:w="2451"/>
        <w:gridCol w:w="2368"/>
      </w:tblGrid>
      <w:tr w:rsidR="0083487D" w:rsidRPr="0007136F" w14:paraId="72E95DC3" w14:textId="77777777" w:rsidTr="0083487D">
        <w:trPr>
          <w:trHeight w:val="58"/>
        </w:trPr>
        <w:tc>
          <w:tcPr>
            <w:tcW w:w="426" w:type="dxa"/>
          </w:tcPr>
          <w:p w14:paraId="3255BE5A" w14:textId="7DBF057C" w:rsidR="0083487D" w:rsidRDefault="0083487D" w:rsidP="0083487D">
            <w:pPr>
              <w:spacing w:line="240" w:lineRule="auto"/>
              <w:jc w:val="center"/>
              <w:rPr>
                <w:rFonts w:ascii="Times New Roman" w:hAnsi="Times New Roman" w:cs="Times New Roman"/>
                <w:lang w:val="kk-KZ"/>
              </w:rPr>
            </w:pPr>
            <w:r>
              <w:rPr>
                <w:rFonts w:ascii="Times New Roman" w:hAnsi="Times New Roman" w:cs="Times New Roman"/>
                <w:lang w:val="kk-KZ"/>
              </w:rPr>
              <w:t>1</w:t>
            </w:r>
          </w:p>
        </w:tc>
        <w:tc>
          <w:tcPr>
            <w:tcW w:w="2358" w:type="dxa"/>
          </w:tcPr>
          <w:p w14:paraId="1E744263" w14:textId="24426BCC" w:rsidR="0083487D" w:rsidRPr="007C4800" w:rsidRDefault="0083487D" w:rsidP="0083487D">
            <w:pPr>
              <w:spacing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065" w:type="dxa"/>
          </w:tcPr>
          <w:p w14:paraId="6D239293" w14:textId="232E2D6E" w:rsidR="0083487D" w:rsidRPr="0083487D" w:rsidRDefault="0083487D" w:rsidP="0083487D">
            <w:pPr>
              <w:spacing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451" w:type="dxa"/>
          </w:tcPr>
          <w:p w14:paraId="08BAFD9A" w14:textId="3D9190E7" w:rsidR="0083487D" w:rsidRPr="0083487D" w:rsidRDefault="0083487D" w:rsidP="0083487D">
            <w:pPr>
              <w:spacing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2368" w:type="dxa"/>
          </w:tcPr>
          <w:p w14:paraId="089FBB84" w14:textId="1470D3C0" w:rsidR="0083487D" w:rsidRPr="00141D17" w:rsidRDefault="0083487D" w:rsidP="0083487D">
            <w:pPr>
              <w:spacing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83487D" w:rsidRPr="0007136F" w14:paraId="4D62A1EB" w14:textId="77777777" w:rsidTr="0083487D">
        <w:trPr>
          <w:trHeight w:val="58"/>
        </w:trPr>
        <w:tc>
          <w:tcPr>
            <w:tcW w:w="426" w:type="dxa"/>
          </w:tcPr>
          <w:p w14:paraId="25EAE9A2" w14:textId="77777777" w:rsidR="0083487D" w:rsidRDefault="0083487D" w:rsidP="00C61715">
            <w:pPr>
              <w:spacing w:line="240" w:lineRule="auto"/>
              <w:jc w:val="both"/>
              <w:rPr>
                <w:rFonts w:ascii="Times New Roman" w:hAnsi="Times New Roman" w:cs="Times New Roman"/>
                <w:lang w:val="kk-KZ"/>
              </w:rPr>
            </w:pPr>
          </w:p>
        </w:tc>
        <w:tc>
          <w:tcPr>
            <w:tcW w:w="2358" w:type="dxa"/>
          </w:tcPr>
          <w:p w14:paraId="4011C2FE" w14:textId="2C812257" w:rsidR="0083487D" w:rsidRPr="007C4800" w:rsidRDefault="0083487D" w:rsidP="00C61715">
            <w:pPr>
              <w:spacing w:line="240" w:lineRule="auto"/>
              <w:rPr>
                <w:rFonts w:ascii="Times New Roman" w:eastAsia="Times New Roman" w:hAnsi="Times New Roman" w:cs="Times New Roman"/>
                <w:sz w:val="24"/>
                <w:szCs w:val="24"/>
                <w:lang w:val="kk-KZ" w:eastAsia="ru-RU"/>
              </w:rPr>
            </w:pPr>
            <w:r w:rsidRPr="007C4800">
              <w:rPr>
                <w:rFonts w:ascii="Times New Roman" w:eastAsia="Times New Roman" w:hAnsi="Times New Roman" w:cs="Times New Roman"/>
                <w:sz w:val="24"/>
                <w:szCs w:val="24"/>
                <w:lang w:val="kk-KZ" w:eastAsia="ru-RU"/>
              </w:rPr>
              <w:t>математикалық өңдеу</w:t>
            </w:r>
          </w:p>
        </w:tc>
        <w:tc>
          <w:tcPr>
            <w:tcW w:w="2065" w:type="dxa"/>
          </w:tcPr>
          <w:p w14:paraId="04726DA2" w14:textId="77777777" w:rsidR="0083487D" w:rsidRPr="007C4800" w:rsidRDefault="0083487D" w:rsidP="00C61715">
            <w:pPr>
              <w:spacing w:line="240" w:lineRule="auto"/>
              <w:jc w:val="both"/>
              <w:rPr>
                <w:rFonts w:ascii="Times New Roman" w:eastAsia="Times New Roman" w:hAnsi="Times New Roman" w:cs="Times New Roman"/>
                <w:sz w:val="24"/>
                <w:szCs w:val="24"/>
                <w:lang w:eastAsia="ru-RU"/>
              </w:rPr>
            </w:pPr>
          </w:p>
        </w:tc>
        <w:tc>
          <w:tcPr>
            <w:tcW w:w="2451" w:type="dxa"/>
          </w:tcPr>
          <w:p w14:paraId="34E48DC9" w14:textId="5BD4C3E1" w:rsidR="0083487D" w:rsidRPr="007C4800" w:rsidRDefault="0083487D" w:rsidP="00C61715">
            <w:pPr>
              <w:spacing w:line="240" w:lineRule="auto"/>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өңдеу;</w:t>
            </w:r>
            <w:r w:rsidRPr="007C4800">
              <w:rPr>
                <w:rFonts w:ascii="Times New Roman" w:eastAsia="Times New Roman" w:hAnsi="Times New Roman" w:cs="Times New Roman"/>
                <w:sz w:val="24"/>
                <w:szCs w:val="24"/>
                <w:lang w:eastAsia="ru-RU"/>
              </w:rPr>
              <w:br/>
              <w:t>– Диаграмма, кестелер құру</w:t>
            </w:r>
          </w:p>
        </w:tc>
        <w:tc>
          <w:tcPr>
            <w:tcW w:w="2368" w:type="dxa"/>
          </w:tcPr>
          <w:p w14:paraId="3F2018C2" w14:textId="2263BD4D" w:rsidR="0083487D" w:rsidRPr="00141D17" w:rsidRDefault="0083487D" w:rsidP="00C61715">
            <w:pPr>
              <w:spacing w:line="240" w:lineRule="auto"/>
              <w:jc w:val="both"/>
              <w:rPr>
                <w:rFonts w:ascii="Times New Roman" w:eastAsia="Times New Roman" w:hAnsi="Times New Roman" w:cs="Times New Roman"/>
                <w:sz w:val="24"/>
                <w:szCs w:val="24"/>
                <w:lang w:val="kk-KZ" w:eastAsia="ru-RU"/>
              </w:rPr>
            </w:pPr>
            <w:r w:rsidRPr="00141D17">
              <w:rPr>
                <w:rFonts w:ascii="Times New Roman" w:eastAsia="Times New Roman" w:hAnsi="Times New Roman" w:cs="Times New Roman"/>
                <w:sz w:val="24"/>
                <w:szCs w:val="24"/>
                <w:lang w:val="kk-KZ" w:eastAsia="ru-RU"/>
              </w:rPr>
              <w:t>математикалық өңделеді</w:t>
            </w:r>
          </w:p>
        </w:tc>
      </w:tr>
      <w:tr w:rsidR="00507236" w:rsidRPr="007C4800" w14:paraId="23217153" w14:textId="77777777" w:rsidTr="0083487D">
        <w:trPr>
          <w:trHeight w:val="1837"/>
        </w:trPr>
        <w:tc>
          <w:tcPr>
            <w:tcW w:w="426" w:type="dxa"/>
          </w:tcPr>
          <w:p w14:paraId="108C0FAD" w14:textId="77777777" w:rsidR="00507236" w:rsidRDefault="00507236" w:rsidP="00C61715">
            <w:pPr>
              <w:spacing w:line="240" w:lineRule="auto"/>
              <w:jc w:val="both"/>
              <w:rPr>
                <w:rFonts w:ascii="Times New Roman" w:hAnsi="Times New Roman" w:cs="Times New Roman"/>
                <w:lang w:val="kk-KZ"/>
              </w:rPr>
            </w:pPr>
            <w:r>
              <w:rPr>
                <w:rFonts w:ascii="Times New Roman" w:hAnsi="Times New Roman" w:cs="Times New Roman"/>
                <w:lang w:val="kk-KZ"/>
              </w:rPr>
              <w:t>9</w:t>
            </w:r>
          </w:p>
        </w:tc>
        <w:tc>
          <w:tcPr>
            <w:tcW w:w="235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3"/>
            </w:tblGrid>
            <w:tr w:rsidR="00507236" w:rsidRPr="007C4800" w14:paraId="4D6A209A" w14:textId="77777777" w:rsidTr="0075002A">
              <w:trPr>
                <w:tblCellSpacing w:w="15" w:type="dxa"/>
              </w:trPr>
              <w:tc>
                <w:tcPr>
                  <w:tcW w:w="0" w:type="auto"/>
                  <w:vAlign w:val="center"/>
                  <w:hideMark/>
                </w:tcPr>
                <w:p w14:paraId="68422AA0" w14:textId="77777777" w:rsidR="00507236" w:rsidRPr="007C4800" w:rsidRDefault="00507236" w:rsidP="00C61715">
                  <w:pPr>
                    <w:spacing w:after="0" w:line="240" w:lineRule="auto"/>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Конференция</w:t>
                  </w:r>
                </w:p>
              </w:tc>
            </w:tr>
          </w:tbl>
          <w:p w14:paraId="7B71A409" w14:textId="77777777" w:rsidR="00507236" w:rsidRPr="007C4800" w:rsidRDefault="00507236"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07236" w:rsidRPr="007C4800" w14:paraId="3D521E4B" w14:textId="77777777" w:rsidTr="0075002A">
              <w:trPr>
                <w:tblCellSpacing w:w="15" w:type="dxa"/>
              </w:trPr>
              <w:tc>
                <w:tcPr>
                  <w:tcW w:w="0" w:type="auto"/>
                  <w:vAlign w:val="center"/>
                  <w:hideMark/>
                </w:tcPr>
                <w:p w14:paraId="51AEE348" w14:textId="77777777" w:rsidR="00507236" w:rsidRPr="007C4800" w:rsidRDefault="00507236" w:rsidP="00C61715">
                  <w:pPr>
                    <w:spacing w:after="0" w:line="240" w:lineRule="auto"/>
                    <w:rPr>
                      <w:rFonts w:ascii="Times New Roman" w:eastAsia="Times New Roman" w:hAnsi="Times New Roman" w:cs="Times New Roman"/>
                      <w:sz w:val="24"/>
                      <w:szCs w:val="24"/>
                      <w:lang w:eastAsia="ru-RU"/>
                    </w:rPr>
                  </w:pPr>
                </w:p>
              </w:tc>
            </w:tr>
          </w:tbl>
          <w:p w14:paraId="1260F49F" w14:textId="77777777" w:rsidR="00507236" w:rsidRPr="007C4800" w:rsidRDefault="00507236"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07236" w:rsidRPr="007C4800" w14:paraId="7329C380" w14:textId="77777777" w:rsidTr="0075002A">
              <w:trPr>
                <w:tblCellSpacing w:w="15" w:type="dxa"/>
              </w:trPr>
              <w:tc>
                <w:tcPr>
                  <w:tcW w:w="0" w:type="auto"/>
                  <w:vAlign w:val="center"/>
                  <w:hideMark/>
                </w:tcPr>
                <w:p w14:paraId="2C953548" w14:textId="77777777" w:rsidR="00507236" w:rsidRPr="007C4800" w:rsidRDefault="00507236" w:rsidP="00C61715">
                  <w:pPr>
                    <w:spacing w:after="0" w:line="240" w:lineRule="auto"/>
                    <w:rPr>
                      <w:rFonts w:ascii="Times New Roman" w:eastAsia="Times New Roman" w:hAnsi="Times New Roman" w:cs="Times New Roman"/>
                      <w:sz w:val="24"/>
                      <w:szCs w:val="24"/>
                      <w:lang w:eastAsia="ru-RU"/>
                    </w:rPr>
                  </w:pPr>
                </w:p>
              </w:tc>
            </w:tr>
          </w:tbl>
          <w:p w14:paraId="243DF61F" w14:textId="77777777" w:rsidR="00507236" w:rsidRPr="007C4800" w:rsidRDefault="00507236" w:rsidP="00C61715">
            <w:pPr>
              <w:spacing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07236" w:rsidRPr="007C4800" w14:paraId="40D5C1D1" w14:textId="77777777" w:rsidTr="0075002A">
              <w:trPr>
                <w:tblCellSpacing w:w="15" w:type="dxa"/>
              </w:trPr>
              <w:tc>
                <w:tcPr>
                  <w:tcW w:w="0" w:type="auto"/>
                  <w:vAlign w:val="center"/>
                  <w:hideMark/>
                </w:tcPr>
                <w:p w14:paraId="7817B709" w14:textId="77777777" w:rsidR="00507236" w:rsidRPr="007C4800" w:rsidRDefault="00507236" w:rsidP="00C61715">
                  <w:pPr>
                    <w:spacing w:after="0" w:line="240" w:lineRule="auto"/>
                    <w:rPr>
                      <w:rFonts w:ascii="Times New Roman" w:eastAsia="Times New Roman" w:hAnsi="Times New Roman" w:cs="Times New Roman"/>
                      <w:sz w:val="24"/>
                      <w:szCs w:val="24"/>
                      <w:lang w:eastAsia="ru-RU"/>
                    </w:rPr>
                  </w:pPr>
                </w:p>
              </w:tc>
            </w:tr>
          </w:tbl>
          <w:p w14:paraId="637937D4" w14:textId="77777777" w:rsidR="00507236" w:rsidRPr="007C4800" w:rsidRDefault="00507236" w:rsidP="00C61715">
            <w:pPr>
              <w:spacing w:line="240" w:lineRule="auto"/>
              <w:rPr>
                <w:rFonts w:ascii="Times New Roman" w:eastAsia="Times New Roman" w:hAnsi="Times New Roman" w:cs="Times New Roman"/>
                <w:sz w:val="24"/>
                <w:szCs w:val="24"/>
                <w:lang w:val="kk-KZ" w:eastAsia="ru-RU"/>
              </w:rPr>
            </w:pPr>
          </w:p>
        </w:tc>
        <w:tc>
          <w:tcPr>
            <w:tcW w:w="2065" w:type="dxa"/>
          </w:tcPr>
          <w:p w14:paraId="3C5FB61A" w14:textId="77777777" w:rsidR="00507236" w:rsidRPr="007C4800" w:rsidRDefault="00507236" w:rsidP="00C61715">
            <w:pPr>
              <w:spacing w:line="240" w:lineRule="auto"/>
              <w:jc w:val="both"/>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Зерттеу қорытындысын ұсыну</w:t>
            </w:r>
          </w:p>
        </w:tc>
        <w:tc>
          <w:tcPr>
            <w:tcW w:w="2451" w:type="dxa"/>
          </w:tcPr>
          <w:p w14:paraId="3ED9E77A" w14:textId="77777777" w:rsidR="00507236" w:rsidRPr="007C4800" w:rsidRDefault="00507236" w:rsidP="00C61715">
            <w:pPr>
              <w:spacing w:line="240" w:lineRule="auto"/>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 Оқушылар баяндамалары;</w:t>
            </w:r>
            <w:r w:rsidRPr="007C4800">
              <w:rPr>
                <w:rFonts w:ascii="Times New Roman" w:eastAsia="Times New Roman" w:hAnsi="Times New Roman" w:cs="Times New Roman"/>
                <w:sz w:val="24"/>
                <w:szCs w:val="24"/>
                <w:lang w:eastAsia="ru-RU"/>
              </w:rPr>
              <w:br/>
              <w:t>– Фото, презентация, кестелерді қорғау;</w:t>
            </w:r>
            <w:r w:rsidRPr="007C4800">
              <w:rPr>
                <w:rFonts w:ascii="Times New Roman" w:eastAsia="Times New Roman" w:hAnsi="Times New Roman" w:cs="Times New Roman"/>
                <w:sz w:val="24"/>
                <w:szCs w:val="24"/>
                <w:lang w:eastAsia="ru-RU"/>
              </w:rPr>
              <w:br/>
              <w:t>– Қорытынды пікірталас</w:t>
            </w:r>
          </w:p>
        </w:tc>
        <w:tc>
          <w:tcPr>
            <w:tcW w:w="2368" w:type="dxa"/>
          </w:tcPr>
          <w:p w14:paraId="4891F99A" w14:textId="77777777" w:rsidR="00507236" w:rsidRPr="007C4800" w:rsidRDefault="00507236" w:rsidP="00C61715">
            <w:pPr>
              <w:spacing w:line="240" w:lineRule="auto"/>
              <w:jc w:val="both"/>
              <w:rPr>
                <w:rFonts w:ascii="Times New Roman" w:eastAsia="Times New Roman" w:hAnsi="Times New Roman" w:cs="Times New Roman"/>
                <w:sz w:val="24"/>
                <w:szCs w:val="24"/>
                <w:lang w:eastAsia="ru-RU"/>
              </w:rPr>
            </w:pPr>
            <w:r w:rsidRPr="007C4800">
              <w:rPr>
                <w:rFonts w:ascii="Times New Roman" w:eastAsia="Times New Roman" w:hAnsi="Times New Roman" w:cs="Times New Roman"/>
                <w:sz w:val="24"/>
                <w:szCs w:val="24"/>
                <w:lang w:eastAsia="ru-RU"/>
              </w:rPr>
              <w:t>Жоба нәтижелері ұсынылады, оқушылар тәжірибесі қорытындыланады</w:t>
            </w:r>
          </w:p>
        </w:tc>
      </w:tr>
    </w:tbl>
    <w:p w14:paraId="7564B09E" w14:textId="77777777" w:rsidR="00507236" w:rsidRDefault="00507236" w:rsidP="00C61715">
      <w:pPr>
        <w:spacing w:after="0" w:line="240" w:lineRule="auto"/>
        <w:jc w:val="both"/>
        <w:rPr>
          <w:lang w:val="kk-KZ"/>
        </w:rPr>
      </w:pPr>
    </w:p>
    <w:p w14:paraId="38706BC5" w14:textId="43F1B59A" w:rsidR="00BF46D0" w:rsidRDefault="00507236" w:rsidP="00C61715">
      <w:pPr>
        <w:spacing w:after="0" w:line="240" w:lineRule="auto"/>
        <w:jc w:val="both"/>
        <w:rPr>
          <w:rFonts w:ascii="Times New Roman" w:eastAsia="Calibri" w:hAnsi="Times New Roman" w:cs="Times New Roman"/>
          <w:sz w:val="28"/>
          <w:szCs w:val="28"/>
          <w:lang w:val="kk-KZ"/>
        </w:rPr>
      </w:pPr>
      <w:r w:rsidRPr="00507236">
        <w:rPr>
          <w:rFonts w:ascii="Times New Roman" w:hAnsi="Times New Roman" w:cs="Times New Roman"/>
          <w:sz w:val="28"/>
          <w:szCs w:val="28"/>
          <w:lang w:val="kk-KZ"/>
        </w:rPr>
        <w:t>Кесте 1</w:t>
      </w:r>
      <w:r w:rsidR="0083487D">
        <w:rPr>
          <w:rFonts w:ascii="Times New Roman" w:hAnsi="Times New Roman" w:cs="Times New Roman"/>
          <w:sz w:val="28"/>
          <w:szCs w:val="28"/>
          <w:lang w:val="kk-KZ"/>
        </w:rPr>
        <w:t>9</w:t>
      </w:r>
      <w:r w:rsidRPr="00507236">
        <w:rPr>
          <w:rFonts w:ascii="Times New Roman" w:hAnsi="Times New Roman" w:cs="Times New Roman"/>
          <w:sz w:val="28"/>
          <w:szCs w:val="28"/>
          <w:lang w:val="kk-KZ"/>
        </w:rPr>
        <w:t xml:space="preserve"> - </w:t>
      </w:r>
      <w:r w:rsidR="00BF46D0" w:rsidRPr="00507236">
        <w:rPr>
          <w:rFonts w:ascii="Times New Roman" w:eastAsia="Calibri" w:hAnsi="Times New Roman" w:cs="Times New Roman"/>
          <w:sz w:val="28"/>
          <w:szCs w:val="28"/>
          <w:lang w:val="kk-KZ"/>
        </w:rPr>
        <w:t>Түр өзгергіштігі</w:t>
      </w:r>
    </w:p>
    <w:p w14:paraId="13DD8CF0" w14:textId="77777777" w:rsidR="00507236" w:rsidRPr="00507236" w:rsidRDefault="00507236" w:rsidP="00C61715">
      <w:pPr>
        <w:spacing w:after="0" w:line="240" w:lineRule="auto"/>
        <w:jc w:val="both"/>
        <w:rPr>
          <w:rFonts w:ascii="Times New Roman" w:eastAsia="Calibri" w:hAnsi="Times New Roman" w:cs="Times New Roman"/>
          <w:sz w:val="28"/>
          <w:szCs w:val="28"/>
          <w:lang w:val="kk-KZ"/>
        </w:rPr>
      </w:pPr>
    </w:p>
    <w:tbl>
      <w:tblPr>
        <w:tblW w:w="9575" w:type="dxa"/>
        <w:jc w:val="center"/>
        <w:tblLayout w:type="fixed"/>
        <w:tblCellMar>
          <w:left w:w="10" w:type="dxa"/>
          <w:right w:w="10" w:type="dxa"/>
        </w:tblCellMar>
        <w:tblLook w:val="0000" w:firstRow="0" w:lastRow="0" w:firstColumn="0" w:lastColumn="0" w:noHBand="0" w:noVBand="0"/>
      </w:tblPr>
      <w:tblGrid>
        <w:gridCol w:w="4877"/>
        <w:gridCol w:w="4698"/>
      </w:tblGrid>
      <w:tr w:rsidR="000A637C" w:rsidRPr="005D36EB" w14:paraId="4D29690E" w14:textId="77777777" w:rsidTr="006F6B75">
        <w:trPr>
          <w:trHeight w:val="369"/>
          <w:jc w:val="center"/>
        </w:trPr>
        <w:tc>
          <w:tcPr>
            <w:tcW w:w="4877" w:type="dxa"/>
            <w:tcBorders>
              <w:top w:val="single" w:sz="4" w:space="0" w:color="auto"/>
              <w:left w:val="single" w:sz="4" w:space="0" w:color="auto"/>
              <w:bottom w:val="single" w:sz="4" w:space="0" w:color="auto"/>
              <w:right w:val="single" w:sz="4" w:space="0" w:color="auto"/>
            </w:tcBorders>
            <w:shd w:val="clear" w:color="auto" w:fill="FFFFFF"/>
          </w:tcPr>
          <w:p w14:paraId="6D7BD8AE" w14:textId="77777777" w:rsidR="000A637C" w:rsidRPr="005D36EB" w:rsidRDefault="000A637C" w:rsidP="00C61715">
            <w:pPr>
              <w:spacing w:after="0" w:line="240" w:lineRule="auto"/>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Сабақ мазмұны</w:t>
            </w:r>
          </w:p>
        </w:tc>
        <w:tc>
          <w:tcPr>
            <w:tcW w:w="4698" w:type="dxa"/>
            <w:tcBorders>
              <w:top w:val="single" w:sz="4" w:space="0" w:color="auto"/>
              <w:left w:val="single" w:sz="4" w:space="0" w:color="auto"/>
              <w:bottom w:val="single" w:sz="4" w:space="0" w:color="auto"/>
              <w:right w:val="single" w:sz="4" w:space="0" w:color="auto"/>
            </w:tcBorders>
            <w:shd w:val="clear" w:color="auto" w:fill="FFFFFF"/>
          </w:tcPr>
          <w:p w14:paraId="43346C3E" w14:textId="77777777" w:rsidR="000A637C" w:rsidRPr="005D36EB" w:rsidRDefault="000A637C" w:rsidP="00C61715">
            <w:pPr>
              <w:spacing w:after="0" w:line="240" w:lineRule="auto"/>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Әдістер мен әдіснамалық тәсілдер</w:t>
            </w:r>
          </w:p>
        </w:tc>
      </w:tr>
      <w:tr w:rsidR="000A637C" w:rsidRPr="001C3A52" w14:paraId="19FAC854" w14:textId="77777777" w:rsidTr="006F6B75">
        <w:trPr>
          <w:trHeight w:val="1835"/>
          <w:jc w:val="center"/>
        </w:trPr>
        <w:tc>
          <w:tcPr>
            <w:tcW w:w="4877" w:type="dxa"/>
            <w:tcBorders>
              <w:top w:val="single" w:sz="4" w:space="0" w:color="auto"/>
              <w:left w:val="single" w:sz="4" w:space="0" w:color="auto"/>
              <w:bottom w:val="single" w:sz="4" w:space="0" w:color="auto"/>
              <w:right w:val="single" w:sz="4" w:space="0" w:color="auto"/>
            </w:tcBorders>
            <w:shd w:val="clear" w:color="auto" w:fill="FFFFFF"/>
          </w:tcPr>
          <w:p w14:paraId="48B01274" w14:textId="77777777" w:rsidR="000A637C" w:rsidRPr="005D36EB" w:rsidRDefault="000A637C" w:rsidP="00C61715">
            <w:pPr>
              <w:spacing w:after="0" w:line="240" w:lineRule="auto"/>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Жүйелі бірлік ретіндегі түрлері, оның критерийлері</w:t>
            </w:r>
          </w:p>
          <w:p w14:paraId="25C0DA36" w14:textId="77777777" w:rsidR="000A637C" w:rsidRPr="005D36EB" w:rsidRDefault="000A637C" w:rsidP="00C61715">
            <w:pPr>
              <w:spacing w:after="0" w:line="240" w:lineRule="auto"/>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Популяциясы, түрдің құрылымдық бөлімшесі</w:t>
            </w:r>
          </w:p>
          <w:p w14:paraId="72801CEF" w14:textId="77777777" w:rsidR="000A637C" w:rsidRPr="005D36EB" w:rsidRDefault="000A637C" w:rsidP="00C61715">
            <w:pPr>
              <w:spacing w:after="0" w:line="240" w:lineRule="auto"/>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 xml:space="preserve">Эволюция, бейімделу, алуан түрлілік, биологиялық алуан түрлілік драйверлері </w:t>
            </w:r>
          </w:p>
        </w:tc>
        <w:tc>
          <w:tcPr>
            <w:tcW w:w="4698" w:type="dxa"/>
            <w:tcBorders>
              <w:top w:val="single" w:sz="4" w:space="0" w:color="auto"/>
              <w:left w:val="single" w:sz="4" w:space="0" w:color="auto"/>
              <w:bottom w:val="single" w:sz="4" w:space="0" w:color="auto"/>
              <w:right w:val="single" w:sz="4" w:space="0" w:color="auto"/>
            </w:tcBorders>
            <w:shd w:val="clear" w:color="auto" w:fill="FFFFFF"/>
          </w:tcPr>
          <w:p w14:paraId="37E2FC6E" w14:textId="77777777" w:rsidR="000A637C" w:rsidRPr="005D36EB" w:rsidRDefault="000A637C" w:rsidP="00C61715">
            <w:pPr>
              <w:spacing w:after="0" w:line="240" w:lineRule="auto"/>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Берілген жоба бойынша білім алушылардың жеке жұмысы</w:t>
            </w:r>
          </w:p>
        </w:tc>
      </w:tr>
    </w:tbl>
    <w:p w14:paraId="4F4E811E" w14:textId="77777777" w:rsidR="00841AF4" w:rsidRDefault="00841AF4" w:rsidP="00C61715">
      <w:pPr>
        <w:spacing w:after="0" w:line="240" w:lineRule="auto"/>
        <w:jc w:val="both"/>
        <w:rPr>
          <w:rFonts w:ascii="Times New Roman" w:eastAsia="Calibri" w:hAnsi="Times New Roman" w:cs="Times New Roman"/>
          <w:sz w:val="28"/>
          <w:szCs w:val="28"/>
          <w:lang w:val="kk-KZ"/>
        </w:rPr>
      </w:pPr>
    </w:p>
    <w:p w14:paraId="78EDF69E" w14:textId="373C8698" w:rsidR="000A637C" w:rsidRDefault="00507236" w:rsidP="00C6171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w:t>
      </w:r>
      <w:r w:rsidR="0083487D">
        <w:rPr>
          <w:rFonts w:ascii="Times New Roman" w:eastAsia="Calibri" w:hAnsi="Times New Roman" w:cs="Times New Roman"/>
          <w:sz w:val="28"/>
          <w:szCs w:val="28"/>
          <w:lang w:val="kk-KZ"/>
        </w:rPr>
        <w:t>20</w:t>
      </w:r>
      <w:r>
        <w:rPr>
          <w:rFonts w:ascii="Times New Roman" w:eastAsia="Calibri" w:hAnsi="Times New Roman" w:cs="Times New Roman"/>
          <w:sz w:val="28"/>
          <w:szCs w:val="28"/>
          <w:lang w:val="kk-KZ"/>
        </w:rPr>
        <w:t xml:space="preserve"> - </w:t>
      </w:r>
      <w:r w:rsidR="00BF46D0" w:rsidRPr="006F6B75">
        <w:rPr>
          <w:rFonts w:ascii="Times New Roman" w:eastAsia="Calibri" w:hAnsi="Times New Roman" w:cs="Times New Roman"/>
          <w:sz w:val="28"/>
          <w:szCs w:val="28"/>
          <w:lang w:val="kk-KZ"/>
        </w:rPr>
        <w:t>Ө</w:t>
      </w:r>
      <w:r w:rsidR="000A637C" w:rsidRPr="006F6B75">
        <w:rPr>
          <w:rFonts w:ascii="Times New Roman" w:eastAsia="Calibri" w:hAnsi="Times New Roman" w:cs="Times New Roman"/>
          <w:sz w:val="28"/>
          <w:szCs w:val="28"/>
          <w:lang w:val="kk-KZ"/>
        </w:rPr>
        <w:t>ңірдің биологиялық алуан түрлілігі</w:t>
      </w:r>
    </w:p>
    <w:p w14:paraId="11BC3225" w14:textId="77777777" w:rsidR="00841AF4" w:rsidRPr="00841AF4" w:rsidRDefault="00841AF4" w:rsidP="00C61715">
      <w:pPr>
        <w:spacing w:after="0" w:line="240" w:lineRule="auto"/>
        <w:jc w:val="both"/>
        <w:rPr>
          <w:rFonts w:ascii="Times New Roman" w:eastAsia="Calibri" w:hAnsi="Times New Roman" w:cs="Times New Roman"/>
          <w:sz w:val="28"/>
          <w:szCs w:val="28"/>
          <w:lang w:val="kk-KZ"/>
        </w:rPr>
      </w:pPr>
    </w:p>
    <w:tbl>
      <w:tblPr>
        <w:tblW w:w="9634" w:type="dxa"/>
        <w:jc w:val="center"/>
        <w:tblLayout w:type="fixed"/>
        <w:tblCellMar>
          <w:left w:w="10" w:type="dxa"/>
          <w:right w:w="10" w:type="dxa"/>
        </w:tblCellMar>
        <w:tblLook w:val="0000" w:firstRow="0" w:lastRow="0" w:firstColumn="0" w:lastColumn="0" w:noHBand="0" w:noVBand="0"/>
      </w:tblPr>
      <w:tblGrid>
        <w:gridCol w:w="5350"/>
        <w:gridCol w:w="4284"/>
      </w:tblGrid>
      <w:tr w:rsidR="000A637C" w:rsidRPr="005D36EB" w14:paraId="374A391B" w14:textId="77777777" w:rsidTr="007C24A5">
        <w:trPr>
          <w:trHeight w:val="541"/>
          <w:jc w:val="center"/>
        </w:trPr>
        <w:tc>
          <w:tcPr>
            <w:tcW w:w="5350" w:type="dxa"/>
            <w:tcBorders>
              <w:top w:val="single" w:sz="4" w:space="0" w:color="auto"/>
              <w:left w:val="single" w:sz="4" w:space="0" w:color="auto"/>
              <w:bottom w:val="single" w:sz="4" w:space="0" w:color="auto"/>
              <w:right w:val="single" w:sz="4" w:space="0" w:color="auto"/>
            </w:tcBorders>
            <w:shd w:val="clear" w:color="auto" w:fill="FFFFFF"/>
          </w:tcPr>
          <w:p w14:paraId="5C1AF831" w14:textId="77777777" w:rsidR="000A637C" w:rsidRPr="005D36EB" w:rsidRDefault="000A637C" w:rsidP="00C61715">
            <w:pPr>
              <w:spacing w:after="0" w:line="240" w:lineRule="auto"/>
              <w:ind w:firstLineChars="202" w:firstLine="485"/>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Сабақ мазмұны</w:t>
            </w:r>
          </w:p>
        </w:tc>
        <w:tc>
          <w:tcPr>
            <w:tcW w:w="4284" w:type="dxa"/>
            <w:tcBorders>
              <w:top w:val="single" w:sz="4" w:space="0" w:color="auto"/>
              <w:left w:val="single" w:sz="4" w:space="0" w:color="auto"/>
              <w:bottom w:val="single" w:sz="4" w:space="0" w:color="auto"/>
              <w:right w:val="single" w:sz="4" w:space="0" w:color="auto"/>
            </w:tcBorders>
            <w:shd w:val="clear" w:color="auto" w:fill="FFFFFF"/>
          </w:tcPr>
          <w:p w14:paraId="11B0661E" w14:textId="77777777" w:rsidR="000A637C" w:rsidRPr="005D36EB" w:rsidRDefault="000A637C" w:rsidP="00C61715">
            <w:pPr>
              <w:spacing w:after="0" w:line="240" w:lineRule="auto"/>
              <w:ind w:firstLineChars="202" w:firstLine="485"/>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Әдістер мен әдіснамалық тәсілдер</w:t>
            </w:r>
          </w:p>
        </w:tc>
      </w:tr>
      <w:tr w:rsidR="00D81DA9" w:rsidRPr="005D36EB" w14:paraId="7441B6C0" w14:textId="77777777" w:rsidTr="007C24A5">
        <w:trPr>
          <w:trHeight w:val="541"/>
          <w:jc w:val="center"/>
        </w:trPr>
        <w:tc>
          <w:tcPr>
            <w:tcW w:w="5350" w:type="dxa"/>
            <w:tcBorders>
              <w:top w:val="single" w:sz="4" w:space="0" w:color="auto"/>
              <w:left w:val="single" w:sz="4" w:space="0" w:color="auto"/>
              <w:bottom w:val="single" w:sz="4" w:space="0" w:color="auto"/>
              <w:right w:val="single" w:sz="4" w:space="0" w:color="auto"/>
            </w:tcBorders>
            <w:shd w:val="clear" w:color="auto" w:fill="FFFFFF"/>
          </w:tcPr>
          <w:p w14:paraId="38C85B3F" w14:textId="77777777" w:rsidR="00D81DA9" w:rsidRPr="005D36EB" w:rsidRDefault="00D81DA9" w:rsidP="00D81DA9">
            <w:pPr>
              <w:spacing w:after="0" w:line="240" w:lineRule="auto"/>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Мұғалімнің кіріспе ескертпелері</w:t>
            </w:r>
          </w:p>
          <w:p w14:paraId="094B7BC9" w14:textId="77777777" w:rsidR="007C24A5" w:rsidRPr="00D81DA9" w:rsidRDefault="00D81DA9" w:rsidP="007C24A5">
            <w:pPr>
              <w:spacing w:after="0" w:line="240" w:lineRule="auto"/>
              <w:jc w:val="both"/>
              <w:rPr>
                <w:rFonts w:ascii="Times New Roman" w:eastAsia="Calibri" w:hAnsi="Times New Roman" w:cs="Times New Roman"/>
                <w:sz w:val="24"/>
                <w:szCs w:val="24"/>
                <w:lang w:val="kk-KZ"/>
              </w:rPr>
            </w:pPr>
            <w:r w:rsidRPr="005D36EB">
              <w:rPr>
                <w:rFonts w:ascii="Times New Roman" w:eastAsia="Calibri" w:hAnsi="Times New Roman" w:cs="Times New Roman"/>
                <w:sz w:val="24"/>
                <w:szCs w:val="24"/>
              </w:rPr>
              <w:t xml:space="preserve">оқушыларды зерттеу тақырыбы бойынша эксперименттік деректермен таныстыру; </w:t>
            </w:r>
            <w:r w:rsidR="007C24A5" w:rsidRPr="00D81DA9">
              <w:rPr>
                <w:rFonts w:ascii="Times New Roman" w:eastAsia="Calibri" w:hAnsi="Times New Roman" w:cs="Times New Roman"/>
                <w:sz w:val="24"/>
                <w:szCs w:val="24"/>
                <w:lang w:val="kk-KZ"/>
              </w:rPr>
              <w:t>анықталған заңдылықтар; жалпылау; қорытындылар</w:t>
            </w:r>
          </w:p>
          <w:p w14:paraId="56C71594" w14:textId="2FD87B5A" w:rsidR="00D81DA9" w:rsidRPr="00D81DA9" w:rsidRDefault="007C24A5" w:rsidP="007C24A5">
            <w:pPr>
              <w:spacing w:after="0" w:line="240" w:lineRule="auto"/>
              <w:jc w:val="both"/>
              <w:rPr>
                <w:rFonts w:ascii="Times New Roman" w:eastAsia="Calibri" w:hAnsi="Times New Roman" w:cs="Times New Roman"/>
                <w:sz w:val="24"/>
                <w:szCs w:val="24"/>
                <w:lang w:val="kk-KZ"/>
              </w:rPr>
            </w:pPr>
            <w:r w:rsidRPr="00D81DA9">
              <w:rPr>
                <w:rFonts w:ascii="Times New Roman" w:eastAsia="Calibri" w:hAnsi="Times New Roman" w:cs="Times New Roman"/>
                <w:sz w:val="24"/>
                <w:szCs w:val="24"/>
                <w:lang w:val="kk-KZ"/>
              </w:rPr>
              <w:t>Ғалымның қорытынды сөзі</w:t>
            </w:r>
          </w:p>
        </w:tc>
        <w:tc>
          <w:tcPr>
            <w:tcW w:w="4284" w:type="dxa"/>
            <w:tcBorders>
              <w:top w:val="single" w:sz="4" w:space="0" w:color="auto"/>
              <w:left w:val="single" w:sz="4" w:space="0" w:color="auto"/>
              <w:bottom w:val="single" w:sz="4" w:space="0" w:color="auto"/>
              <w:right w:val="single" w:sz="4" w:space="0" w:color="auto"/>
            </w:tcBorders>
            <w:shd w:val="clear" w:color="auto" w:fill="FFFFFF"/>
          </w:tcPr>
          <w:p w14:paraId="2E93B98A" w14:textId="0C0C44DF" w:rsidR="00D81DA9" w:rsidRPr="005D36EB" w:rsidRDefault="00D81DA9" w:rsidP="00C61715">
            <w:pPr>
              <w:spacing w:after="0" w:line="240" w:lineRule="auto"/>
              <w:ind w:firstLineChars="202" w:firstLine="485"/>
              <w:jc w:val="both"/>
              <w:rPr>
                <w:rFonts w:ascii="Times New Roman" w:eastAsia="Calibri" w:hAnsi="Times New Roman" w:cs="Times New Roman"/>
                <w:sz w:val="24"/>
                <w:szCs w:val="24"/>
              </w:rPr>
            </w:pPr>
            <w:r w:rsidRPr="005D36EB">
              <w:rPr>
                <w:rFonts w:ascii="Times New Roman" w:eastAsia="Calibri" w:hAnsi="Times New Roman" w:cs="Times New Roman"/>
                <w:sz w:val="24"/>
                <w:szCs w:val="24"/>
              </w:rPr>
              <w:t>Жинақтарды, кестелерді, графиктерді, карталарды көрсетумен сюжет</w:t>
            </w:r>
          </w:p>
        </w:tc>
      </w:tr>
    </w:tbl>
    <w:p w14:paraId="6C9E26AB" w14:textId="795902B3" w:rsidR="00D81DA9" w:rsidRPr="00D81DA9" w:rsidRDefault="00D81DA9" w:rsidP="007C24A5">
      <w:pPr>
        <w:spacing w:after="0" w:line="240" w:lineRule="auto"/>
        <w:jc w:val="both"/>
        <w:rPr>
          <w:rFonts w:ascii="Times New Roman" w:eastAsia="Calibri" w:hAnsi="Times New Roman" w:cs="Times New Roman"/>
          <w:sz w:val="28"/>
          <w:szCs w:val="28"/>
          <w:highlight w:val="yellow"/>
          <w:lang w:val="kk-KZ"/>
        </w:rPr>
      </w:pPr>
    </w:p>
    <w:p w14:paraId="797AE60E" w14:textId="28B0F31F" w:rsidR="002E77FF" w:rsidRPr="00414173" w:rsidRDefault="000A637C" w:rsidP="00C61715">
      <w:pPr>
        <w:spacing w:after="0" w:line="240" w:lineRule="auto"/>
        <w:ind w:firstLineChars="202" w:firstLine="566"/>
        <w:jc w:val="both"/>
        <w:rPr>
          <w:rFonts w:ascii="Times New Roman" w:eastAsia="Calibri" w:hAnsi="Times New Roman" w:cs="Times New Roman"/>
          <w:sz w:val="28"/>
          <w:szCs w:val="28"/>
          <w:lang w:val="kk-KZ"/>
        </w:rPr>
      </w:pPr>
      <w:r w:rsidRPr="00D81DA9">
        <w:rPr>
          <w:rFonts w:ascii="Times New Roman" w:eastAsia="Calibri" w:hAnsi="Times New Roman" w:cs="Times New Roman"/>
          <w:sz w:val="28"/>
          <w:szCs w:val="28"/>
          <w:lang w:val="kk-KZ"/>
        </w:rPr>
        <w:t xml:space="preserve">Осылайша, ғалымдардың жобалық әдісті енгізу жөніндегі теориялық және әдіснамалық әзірлемелері негізінде орта мектеп оқушыларына мультимедиялық қосымшасы бар «Биоалуантүрлілік жақын» ғылыми-зерттеу жобасын әзірледік. </w:t>
      </w:r>
      <w:r w:rsidRPr="00826613">
        <w:rPr>
          <w:rFonts w:ascii="Times New Roman" w:eastAsia="Calibri" w:hAnsi="Times New Roman" w:cs="Times New Roman"/>
          <w:sz w:val="28"/>
          <w:szCs w:val="28"/>
          <w:lang w:val="kk-KZ"/>
        </w:rPr>
        <w:t xml:space="preserve">Жобаны енгiзудiң ерекше әдiсi ретiнде жеке де, топтық та тәуелсiз ғылыми-зерттеу жұмыстарын ұйымдастыру қаралады. Ұсынылған ғылыми-зерттеу жобасын генетикалық деңгейде биологиялық алуан түрлілікті зерттеу кезінде </w:t>
      </w:r>
      <w:r w:rsidR="002E77FF" w:rsidRPr="000D69AB">
        <w:rPr>
          <w:rFonts w:ascii="Times New Roman" w:eastAsia="Calibri" w:hAnsi="Times New Roman" w:cs="Times New Roman"/>
          <w:sz w:val="28"/>
          <w:szCs w:val="28"/>
          <w:lang w:val="kk-KZ"/>
        </w:rPr>
        <w:t>оқудан</w:t>
      </w:r>
      <w:r w:rsidRPr="00826613">
        <w:rPr>
          <w:rFonts w:ascii="Times New Roman" w:eastAsia="Calibri" w:hAnsi="Times New Roman" w:cs="Times New Roman"/>
          <w:sz w:val="28"/>
          <w:szCs w:val="28"/>
          <w:lang w:val="kk-KZ"/>
        </w:rPr>
        <w:t xml:space="preserve"> тыс жұмыстарда немесе мамандандырылған сыныптарда өңірлік және мектеп компоненттерінің</w:t>
      </w:r>
      <w:r w:rsidR="002E77FF" w:rsidRPr="000D69AB">
        <w:rPr>
          <w:rFonts w:ascii="Times New Roman" w:eastAsia="Calibri" w:hAnsi="Times New Roman" w:cs="Times New Roman"/>
          <w:sz w:val="28"/>
          <w:szCs w:val="28"/>
          <w:lang w:val="kk-KZ"/>
        </w:rPr>
        <w:t xml:space="preserve"> </w:t>
      </w:r>
      <w:r w:rsidRPr="00826613">
        <w:rPr>
          <w:rFonts w:ascii="Times New Roman" w:eastAsia="Calibri" w:hAnsi="Times New Roman" w:cs="Times New Roman"/>
          <w:sz w:val="28"/>
          <w:szCs w:val="28"/>
          <w:lang w:val="kk-KZ"/>
        </w:rPr>
        <w:t xml:space="preserve">қолдану мүмкіндігі негізделеді. </w:t>
      </w:r>
      <w:bookmarkStart w:id="18" w:name="_Hlk208791295"/>
      <w:r w:rsidR="00414173">
        <w:rPr>
          <w:rFonts w:ascii="Times New Roman" w:eastAsia="Calibri" w:hAnsi="Times New Roman" w:cs="Times New Roman"/>
          <w:sz w:val="28"/>
          <w:szCs w:val="28"/>
          <w:lang w:val="kk-KZ"/>
        </w:rPr>
        <w:t xml:space="preserve"> Осы зерттеулердің негізінде «Биоалуантүрлілік негіздер (Қызылорда облысының материалдары негізінде) оқу құралы жарық көрді (Қосымша В)</w:t>
      </w:r>
    </w:p>
    <w:p w14:paraId="12AA5086" w14:textId="77777777" w:rsidR="002E77FF" w:rsidRPr="000D69AB" w:rsidRDefault="002E77FF" w:rsidP="00C61715">
      <w:pPr>
        <w:spacing w:after="0" w:line="240" w:lineRule="auto"/>
        <w:ind w:firstLineChars="202" w:firstLine="566"/>
        <w:jc w:val="both"/>
        <w:rPr>
          <w:rFonts w:ascii="Times New Roman" w:hAnsi="Times New Roman" w:cs="Times New Roman"/>
          <w:sz w:val="28"/>
          <w:szCs w:val="28"/>
          <w:lang w:val="kk-KZ"/>
        </w:rPr>
      </w:pPr>
      <w:r w:rsidRPr="000D69AB">
        <w:rPr>
          <w:rStyle w:val="ae"/>
          <w:rFonts w:ascii="Times New Roman" w:hAnsi="Times New Roman" w:cs="Times New Roman"/>
          <w:b w:val="0"/>
          <w:bCs w:val="0"/>
          <w:sz w:val="28"/>
          <w:szCs w:val="28"/>
          <w:lang w:val="kk-KZ"/>
        </w:rPr>
        <w:t>«Биоалуантүрлілік жақын» жобасы Қызылорда облысында студенттердің қатысуымен жүзеге асырылды.</w:t>
      </w:r>
    </w:p>
    <w:p w14:paraId="7D5E7219" w14:textId="77777777" w:rsidR="002E77FF" w:rsidRPr="000D69AB" w:rsidRDefault="002E77FF" w:rsidP="0083487D">
      <w:pPr>
        <w:spacing w:after="0" w:line="240" w:lineRule="auto"/>
        <w:ind w:firstLineChars="202" w:firstLine="566"/>
        <w:jc w:val="both"/>
        <w:rPr>
          <w:rFonts w:ascii="Times New Roman" w:hAnsi="Times New Roman" w:cs="Times New Roman"/>
          <w:sz w:val="28"/>
          <w:szCs w:val="28"/>
          <w:lang w:val="kk-KZ"/>
        </w:rPr>
      </w:pPr>
      <w:r w:rsidRPr="000D69AB">
        <w:rPr>
          <w:rFonts w:ascii="Times New Roman" w:hAnsi="Times New Roman" w:cs="Times New Roman"/>
          <w:sz w:val="28"/>
          <w:szCs w:val="28"/>
          <w:lang w:val="kk-KZ"/>
        </w:rPr>
        <w:t>Зерттеу эксперименті барысында А.П. Сидельковскийдің «Менің табиғатқа көзқарасым» атты сауалнамасы (В-қосымша) білім алушыларға ұсынылды. Сауалнама нәтижелері бойынша білім алушылар төрт топқа бөлінді.</w:t>
      </w:r>
    </w:p>
    <w:p w14:paraId="15284442" w14:textId="08E1C758" w:rsidR="002E77FF" w:rsidRPr="000D69AB" w:rsidRDefault="002E77FF" w:rsidP="0083487D">
      <w:pPr>
        <w:spacing w:after="0" w:line="240" w:lineRule="auto"/>
        <w:ind w:firstLineChars="202" w:firstLine="566"/>
        <w:jc w:val="both"/>
        <w:rPr>
          <w:rFonts w:ascii="Times New Roman" w:eastAsia="Calibri" w:hAnsi="Times New Roman" w:cs="Times New Roman"/>
          <w:sz w:val="28"/>
          <w:szCs w:val="28"/>
          <w:lang w:val="kk-KZ"/>
        </w:rPr>
      </w:pPr>
      <w:r w:rsidRPr="000D69AB">
        <w:rPr>
          <w:rFonts w:ascii="Times New Roman" w:hAnsi="Times New Roman" w:cs="Times New Roman"/>
          <w:sz w:val="28"/>
          <w:szCs w:val="28"/>
          <w:lang w:val="kk-KZ"/>
        </w:rPr>
        <w:t xml:space="preserve">Он бірінші сыныпқа теңестірілген білім алушылардың жалпы саны – 25. </w:t>
      </w:r>
      <w:r w:rsidRPr="000D69AB">
        <w:rPr>
          <w:rFonts w:ascii="Times New Roman" w:hAnsi="Times New Roman" w:cs="Times New Roman"/>
          <w:sz w:val="28"/>
          <w:szCs w:val="28"/>
        </w:rPr>
        <w:t>Олардың ішінде 13 студент 21 ұпай жинады. Бағалау критерийлеріне сәйкес:</w:t>
      </w:r>
    </w:p>
    <w:p w14:paraId="44CF5472" w14:textId="77777777" w:rsidR="002E77FF" w:rsidRPr="000D69AB" w:rsidRDefault="002E77FF" w:rsidP="0083487D">
      <w:pPr>
        <w:pStyle w:val="ad"/>
        <w:numPr>
          <w:ilvl w:val="0"/>
          <w:numId w:val="59"/>
        </w:numPr>
        <w:tabs>
          <w:tab w:val="clear" w:pos="720"/>
          <w:tab w:val="num" w:pos="851"/>
        </w:tabs>
        <w:spacing w:before="0" w:beforeAutospacing="0" w:after="0" w:afterAutospacing="0"/>
        <w:ind w:left="0" w:firstLineChars="202" w:firstLine="566"/>
        <w:jc w:val="both"/>
        <w:rPr>
          <w:sz w:val="28"/>
          <w:szCs w:val="28"/>
          <w:lang w:val="kk-KZ"/>
        </w:rPr>
      </w:pPr>
      <w:r w:rsidRPr="000D69AB">
        <w:rPr>
          <w:sz w:val="28"/>
          <w:szCs w:val="28"/>
          <w:lang w:val="kk-KZ"/>
        </w:rPr>
        <w:t>0–25 балл – табиғатқа көзқарастың 2-деңгейі (белсенді емес қатынас);</w:t>
      </w:r>
    </w:p>
    <w:p w14:paraId="130EEBE9" w14:textId="77777777" w:rsidR="002E77FF" w:rsidRPr="000D69AB" w:rsidRDefault="002E77FF" w:rsidP="0083487D">
      <w:pPr>
        <w:pStyle w:val="ad"/>
        <w:numPr>
          <w:ilvl w:val="0"/>
          <w:numId w:val="59"/>
        </w:numPr>
        <w:tabs>
          <w:tab w:val="clear" w:pos="720"/>
          <w:tab w:val="num" w:pos="851"/>
        </w:tabs>
        <w:spacing w:before="0" w:beforeAutospacing="0" w:after="0" w:afterAutospacing="0"/>
        <w:ind w:left="0" w:firstLineChars="202" w:firstLine="566"/>
        <w:jc w:val="both"/>
        <w:rPr>
          <w:sz w:val="28"/>
          <w:szCs w:val="28"/>
          <w:lang w:val="kk-KZ"/>
        </w:rPr>
      </w:pPr>
      <w:r w:rsidRPr="000D69AB">
        <w:rPr>
          <w:sz w:val="28"/>
          <w:szCs w:val="28"/>
          <w:lang w:val="kk-KZ"/>
        </w:rPr>
        <w:t>25–39 балл – табиғатқа деген қарым-қатынастың 3-деңгейі (оңтайлы қатынас).</w:t>
      </w:r>
    </w:p>
    <w:p w14:paraId="27D911D5" w14:textId="6594242C" w:rsidR="002E77FF" w:rsidRPr="000D69AB" w:rsidRDefault="002E77FF" w:rsidP="0083487D">
      <w:pPr>
        <w:pStyle w:val="ad"/>
        <w:spacing w:before="0" w:beforeAutospacing="0" w:after="0" w:afterAutospacing="0"/>
        <w:ind w:firstLineChars="202" w:firstLine="566"/>
        <w:jc w:val="both"/>
        <w:rPr>
          <w:sz w:val="28"/>
          <w:szCs w:val="28"/>
          <w:lang w:val="kk-KZ"/>
        </w:rPr>
      </w:pPr>
      <w:r w:rsidRPr="000D69AB">
        <w:rPr>
          <w:sz w:val="28"/>
          <w:szCs w:val="28"/>
          <w:lang w:val="kk-KZ"/>
        </w:rPr>
        <w:t>Жалпы білім алушылардың 52%-ын құрайтын (13 адам) топқа қосымша анкеталар ұсынылды:</w:t>
      </w:r>
    </w:p>
    <w:p w14:paraId="4D8DED32" w14:textId="77777777" w:rsidR="002E77FF" w:rsidRPr="000D69AB" w:rsidRDefault="002E77FF" w:rsidP="0083487D">
      <w:pPr>
        <w:pStyle w:val="ad"/>
        <w:numPr>
          <w:ilvl w:val="0"/>
          <w:numId w:val="60"/>
        </w:numPr>
        <w:tabs>
          <w:tab w:val="clear" w:pos="720"/>
          <w:tab w:val="num" w:pos="851"/>
        </w:tabs>
        <w:spacing w:before="0" w:beforeAutospacing="0" w:after="0" w:afterAutospacing="0"/>
        <w:ind w:left="0" w:firstLineChars="202" w:firstLine="566"/>
        <w:jc w:val="both"/>
        <w:rPr>
          <w:sz w:val="28"/>
          <w:szCs w:val="28"/>
          <w:lang w:val="kk-KZ"/>
        </w:rPr>
      </w:pPr>
      <w:r w:rsidRPr="000D69AB">
        <w:rPr>
          <w:rStyle w:val="ae"/>
          <w:rFonts w:eastAsiaTheme="majorEastAsia"/>
          <w:b w:val="0"/>
          <w:bCs w:val="0"/>
          <w:sz w:val="28"/>
          <w:szCs w:val="28"/>
          <w:lang w:val="kk-KZ"/>
        </w:rPr>
        <w:t>№1 сауалнама</w:t>
      </w:r>
      <w:r w:rsidRPr="000D69AB">
        <w:rPr>
          <w:sz w:val="28"/>
          <w:szCs w:val="28"/>
          <w:lang w:val="kk-KZ"/>
        </w:rPr>
        <w:t xml:space="preserve"> – танымдық қажеттілік деңгейін анықтау;</w:t>
      </w:r>
    </w:p>
    <w:p w14:paraId="58D188AE" w14:textId="77777777" w:rsidR="002E77FF" w:rsidRPr="000D69AB" w:rsidRDefault="002E77FF" w:rsidP="0083487D">
      <w:pPr>
        <w:pStyle w:val="ad"/>
        <w:numPr>
          <w:ilvl w:val="0"/>
          <w:numId w:val="60"/>
        </w:numPr>
        <w:tabs>
          <w:tab w:val="clear" w:pos="720"/>
          <w:tab w:val="num" w:pos="851"/>
        </w:tabs>
        <w:spacing w:before="0" w:beforeAutospacing="0" w:after="0" w:afterAutospacing="0"/>
        <w:ind w:left="0" w:firstLineChars="202" w:firstLine="566"/>
        <w:jc w:val="both"/>
        <w:rPr>
          <w:sz w:val="28"/>
          <w:szCs w:val="28"/>
          <w:lang w:val="kk-KZ"/>
        </w:rPr>
      </w:pPr>
      <w:r w:rsidRPr="000D69AB">
        <w:rPr>
          <w:rStyle w:val="ae"/>
          <w:rFonts w:eastAsiaTheme="majorEastAsia"/>
          <w:b w:val="0"/>
          <w:bCs w:val="0"/>
          <w:sz w:val="28"/>
          <w:szCs w:val="28"/>
          <w:lang w:val="kk-KZ"/>
        </w:rPr>
        <w:t>№2 сауалнама</w:t>
      </w:r>
      <w:r w:rsidRPr="000D69AB">
        <w:rPr>
          <w:sz w:val="28"/>
          <w:szCs w:val="28"/>
          <w:lang w:val="kk-KZ"/>
        </w:rPr>
        <w:t xml:space="preserve"> – танымдық қажеттіліктің интенсивтілігін бағалау (В.С. Юркевич, 1996) (10-қосымша).</w:t>
      </w:r>
    </w:p>
    <w:p w14:paraId="79755C2A" w14:textId="4B48D7D2" w:rsidR="002E77FF" w:rsidRPr="0083487D" w:rsidRDefault="00597ED8" w:rsidP="0083487D">
      <w:pPr>
        <w:pStyle w:val="ad"/>
        <w:spacing w:before="0" w:beforeAutospacing="0" w:after="0" w:afterAutospacing="0"/>
        <w:ind w:firstLineChars="202" w:firstLine="566"/>
        <w:jc w:val="both"/>
        <w:rPr>
          <w:sz w:val="28"/>
          <w:szCs w:val="28"/>
          <w:lang w:val="kk-KZ"/>
        </w:rPr>
      </w:pPr>
      <w:r w:rsidRPr="000D69AB">
        <w:rPr>
          <w:sz w:val="28"/>
          <w:szCs w:val="28"/>
          <w:lang w:val="kk-KZ"/>
        </w:rPr>
        <w:t>Оқудан</w:t>
      </w:r>
      <w:r w:rsidR="002E77FF" w:rsidRPr="000D69AB">
        <w:rPr>
          <w:sz w:val="28"/>
          <w:szCs w:val="28"/>
          <w:lang w:val="kk-KZ"/>
        </w:rPr>
        <w:t xml:space="preserve"> тыс жұмыстарға балама ретінде, </w:t>
      </w:r>
      <w:r w:rsidRPr="000D69AB">
        <w:rPr>
          <w:sz w:val="28"/>
          <w:szCs w:val="28"/>
          <w:lang w:val="kk-KZ"/>
        </w:rPr>
        <w:t>білім алушылар</w:t>
      </w:r>
      <w:r w:rsidR="002E77FF" w:rsidRPr="000D69AB">
        <w:rPr>
          <w:sz w:val="28"/>
          <w:szCs w:val="28"/>
          <w:lang w:val="kk-KZ"/>
        </w:rPr>
        <w:t xml:space="preserve"> үшін «Биоалуантүрлілік жақын» атты ғылыми-зерттеу жобасы негізінде тәжірибелік жұмыстар ұйымдастырылды. </w:t>
      </w:r>
      <w:r w:rsidR="002E77FF" w:rsidRPr="0083487D">
        <w:rPr>
          <w:sz w:val="28"/>
          <w:szCs w:val="28"/>
          <w:lang w:val="kk-KZ"/>
        </w:rPr>
        <w:t>Нәтижесінде мынадай топтар айқындалды:</w:t>
      </w:r>
    </w:p>
    <w:p w14:paraId="265DB91C" w14:textId="77777777" w:rsidR="002E77FF" w:rsidRPr="00F107F7" w:rsidRDefault="002E77FF" w:rsidP="0083487D">
      <w:pPr>
        <w:pStyle w:val="ad"/>
        <w:numPr>
          <w:ilvl w:val="0"/>
          <w:numId w:val="61"/>
        </w:numPr>
        <w:spacing w:before="0" w:beforeAutospacing="0" w:after="0" w:afterAutospacing="0"/>
        <w:ind w:left="0" w:firstLineChars="202" w:firstLine="566"/>
        <w:jc w:val="both"/>
        <w:rPr>
          <w:sz w:val="28"/>
          <w:szCs w:val="28"/>
          <w:lang w:val="kk-KZ"/>
        </w:rPr>
      </w:pPr>
      <w:r w:rsidRPr="00F107F7">
        <w:rPr>
          <w:rStyle w:val="ae"/>
          <w:rFonts w:eastAsiaTheme="majorEastAsia"/>
          <w:b w:val="0"/>
          <w:bCs w:val="0"/>
          <w:sz w:val="28"/>
          <w:szCs w:val="28"/>
          <w:lang w:val="kk-KZ"/>
        </w:rPr>
        <w:t>бақылау тобы</w:t>
      </w:r>
      <w:r w:rsidRPr="00F107F7">
        <w:rPr>
          <w:sz w:val="28"/>
          <w:szCs w:val="28"/>
          <w:lang w:val="kk-KZ"/>
        </w:rPr>
        <w:t xml:space="preserve"> – білімнің қалыптасу қарқыны мен толықтығын салыстыру үшін;</w:t>
      </w:r>
    </w:p>
    <w:p w14:paraId="749338C4" w14:textId="792AA4D8" w:rsidR="002E77FF" w:rsidRPr="00F107F7" w:rsidRDefault="002E77FF" w:rsidP="0083487D">
      <w:pPr>
        <w:pStyle w:val="ad"/>
        <w:numPr>
          <w:ilvl w:val="0"/>
          <w:numId w:val="61"/>
        </w:numPr>
        <w:spacing w:before="0" w:beforeAutospacing="0" w:after="0" w:afterAutospacing="0"/>
        <w:ind w:left="0" w:firstLineChars="202" w:firstLine="566"/>
        <w:jc w:val="both"/>
        <w:rPr>
          <w:sz w:val="28"/>
          <w:szCs w:val="28"/>
          <w:lang w:val="kk-KZ"/>
        </w:rPr>
      </w:pPr>
      <w:r w:rsidRPr="00F107F7">
        <w:rPr>
          <w:rStyle w:val="ae"/>
          <w:rFonts w:eastAsiaTheme="majorEastAsia"/>
          <w:b w:val="0"/>
          <w:bCs w:val="0"/>
          <w:sz w:val="28"/>
          <w:szCs w:val="28"/>
          <w:lang w:val="kk-KZ"/>
        </w:rPr>
        <w:t>эксперименттік топ</w:t>
      </w:r>
      <w:r w:rsidRPr="00F107F7">
        <w:rPr>
          <w:sz w:val="28"/>
          <w:szCs w:val="28"/>
          <w:lang w:val="kk-KZ"/>
        </w:rPr>
        <w:t xml:space="preserve"> – зерттеу жобасына тікелей қатысушылар (қатысушылардың тізімі – </w:t>
      </w:r>
      <w:r w:rsidR="00597ED8" w:rsidRPr="000D69AB">
        <w:rPr>
          <w:sz w:val="28"/>
          <w:szCs w:val="28"/>
          <w:lang w:val="kk-KZ"/>
        </w:rPr>
        <w:t>С</w:t>
      </w:r>
      <w:r w:rsidRPr="00F107F7">
        <w:rPr>
          <w:sz w:val="28"/>
          <w:szCs w:val="28"/>
          <w:lang w:val="kk-KZ"/>
        </w:rPr>
        <w:t>-қосымшада)</w:t>
      </w:r>
      <w:r w:rsidR="00597ED8" w:rsidRPr="000D69AB">
        <w:rPr>
          <w:sz w:val="28"/>
          <w:szCs w:val="28"/>
          <w:lang w:val="kk-KZ"/>
        </w:rPr>
        <w:t xml:space="preserve"> </w:t>
      </w:r>
      <w:r w:rsidRPr="00F107F7">
        <w:rPr>
          <w:sz w:val="28"/>
          <w:szCs w:val="28"/>
          <w:lang w:val="kk-KZ"/>
        </w:rPr>
        <w:t>[</w:t>
      </w:r>
      <w:r w:rsidR="00FA46F1">
        <w:rPr>
          <w:sz w:val="28"/>
          <w:szCs w:val="28"/>
          <w:lang w:val="kk-KZ"/>
        </w:rPr>
        <w:t>112</w:t>
      </w:r>
      <w:r w:rsidRPr="00F107F7">
        <w:rPr>
          <w:sz w:val="28"/>
          <w:szCs w:val="28"/>
          <w:lang w:val="kk-KZ"/>
        </w:rPr>
        <w:t>].</w:t>
      </w:r>
    </w:p>
    <w:p w14:paraId="2D699375" w14:textId="2799A50D" w:rsidR="002E77FF" w:rsidRPr="000D69AB" w:rsidRDefault="002E77FF" w:rsidP="0083487D">
      <w:pPr>
        <w:spacing w:after="0" w:line="240" w:lineRule="auto"/>
        <w:ind w:firstLineChars="202" w:firstLine="566"/>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Қалыптасу экспериментінің мақсаты биологиялық алуан түрліліктің негізгі ұғымдарын: түрді, популяцияны, түрдің өзгергіштігін, фенотиптік өзгергіштігін, морфтарды, фендерді және т.б. ассимиляциялау тиімділігін тәжірибе жүзінде тексеру болды; </w:t>
      </w:r>
      <w:r w:rsidR="00597ED8"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 xml:space="preserve">дың «Биология» пәніне оң көзқарасын қалыптастыру; зерттеу жобаларының әдісін қолданудың </w:t>
      </w:r>
      <w:r w:rsidR="00597ED8"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д</w:t>
      </w:r>
      <w:r w:rsidR="00597ED8" w:rsidRPr="000D69AB">
        <w:rPr>
          <w:rFonts w:ascii="Times New Roman" w:eastAsia="Calibri" w:hAnsi="Times New Roman" w:cs="Times New Roman"/>
          <w:sz w:val="28"/>
          <w:szCs w:val="28"/>
          <w:lang w:val="kk-KZ"/>
        </w:rPr>
        <w:t>ы</w:t>
      </w:r>
      <w:r w:rsidRPr="000D69AB">
        <w:rPr>
          <w:rFonts w:ascii="Times New Roman" w:eastAsia="Calibri" w:hAnsi="Times New Roman" w:cs="Times New Roman"/>
          <w:sz w:val="28"/>
          <w:szCs w:val="28"/>
          <w:lang w:val="kk-KZ"/>
        </w:rPr>
        <w:t>ң тәуелсіздігіне және ғылыми-зерттеу жұмыстарының дағдылары мен қабілеттерін алуына әсерін анықтау; білім беру және ғылыми-зерттеу қызметіне қатысу арқылы білім алушыларға интеллектті, шығармашылық қабілеттерді дамытуға көмек көрсету.</w:t>
      </w:r>
    </w:p>
    <w:p w14:paraId="464AB809" w14:textId="17D975E9" w:rsidR="002E77FF" w:rsidRPr="000D69AB" w:rsidRDefault="002E77FF" w:rsidP="0083487D">
      <w:pPr>
        <w:spacing w:after="0" w:line="240" w:lineRule="auto"/>
        <w:ind w:firstLineChars="202" w:firstLine="566"/>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Біз әзірлеген «Биоалуан түрлілік жақын» ғылыми-зерттеу жобасын іске асыру қорытындысы бойынша, біз бақылау-эксперименттік топтарға тест ұсындық (</w:t>
      </w:r>
      <w:r w:rsidR="00597ED8" w:rsidRPr="000D69AB">
        <w:rPr>
          <w:rFonts w:ascii="Times New Roman" w:eastAsia="Calibri" w:hAnsi="Times New Roman" w:cs="Times New Roman"/>
          <w:sz w:val="28"/>
          <w:szCs w:val="28"/>
          <w:lang w:val="kk-KZ"/>
        </w:rPr>
        <w:t>А</w:t>
      </w:r>
      <w:r w:rsidRPr="000D69AB">
        <w:rPr>
          <w:rFonts w:ascii="Times New Roman" w:eastAsia="Calibri" w:hAnsi="Times New Roman" w:cs="Times New Roman"/>
          <w:sz w:val="28"/>
          <w:szCs w:val="28"/>
          <w:lang w:val="kk-KZ"/>
        </w:rPr>
        <w:t>-қосымша). Тесттің мақсаты биологиялық алуан түрліліктің негізгі ұғымдарын: түрлерді, популяцияны, түрлердің өзгергіштігін, фенотиптік өзгергіштігін; биологиялық алуан түрлілік ұғымының мәнін түсіндіру қабілетін меңгеру туралы білімді ашу болды.</w:t>
      </w:r>
    </w:p>
    <w:p w14:paraId="3B830484" w14:textId="77777777" w:rsidR="002E77FF" w:rsidRPr="000D69AB" w:rsidRDefault="002E77FF" w:rsidP="0083487D">
      <w:pPr>
        <w:numPr>
          <w:ilvl w:val="0"/>
          <w:numId w:val="58"/>
        </w:numPr>
        <w:spacing w:after="0" w:line="240" w:lineRule="auto"/>
        <w:ind w:left="0" w:firstLineChars="202" w:firstLine="566"/>
        <w:contextualSpacing/>
        <w:jc w:val="both"/>
        <w:rPr>
          <w:rFonts w:ascii="Times New Roman" w:eastAsia="Calibri" w:hAnsi="Times New Roman"/>
          <w:sz w:val="28"/>
          <w:szCs w:val="28"/>
          <w:lang w:val="kk-KZ"/>
        </w:rPr>
      </w:pPr>
      <w:r w:rsidRPr="000D69AB">
        <w:rPr>
          <w:rFonts w:ascii="Times New Roman" w:eastAsia="Calibri" w:hAnsi="Times New Roman"/>
          <w:sz w:val="28"/>
          <w:szCs w:val="28"/>
          <w:lang w:val="kk-KZ"/>
        </w:rPr>
        <w:t>базалық білім қоры (Мемлекеттік биологиялық орта (толық) білім беру стандартының федералдық компонентінде жазылған экологиялық, биологиялық ұғымдарды, дағдыларды білу);</w:t>
      </w:r>
    </w:p>
    <w:p w14:paraId="2C510E3A" w14:textId="77777777" w:rsidR="002E77FF" w:rsidRPr="000D69AB" w:rsidRDefault="002E77FF" w:rsidP="0083487D">
      <w:pPr>
        <w:numPr>
          <w:ilvl w:val="0"/>
          <w:numId w:val="58"/>
        </w:numPr>
        <w:spacing w:after="0" w:line="240" w:lineRule="auto"/>
        <w:ind w:left="0" w:firstLineChars="202" w:firstLine="566"/>
        <w:contextualSpacing/>
        <w:jc w:val="both"/>
        <w:rPr>
          <w:rFonts w:ascii="Times New Roman" w:eastAsia="Calibri" w:hAnsi="Times New Roman"/>
          <w:sz w:val="28"/>
          <w:szCs w:val="28"/>
          <w:lang w:val="kk-KZ"/>
        </w:rPr>
      </w:pPr>
      <w:r w:rsidRPr="000D69AB">
        <w:rPr>
          <w:rFonts w:ascii="Times New Roman" w:eastAsia="Calibri" w:hAnsi="Times New Roman"/>
          <w:sz w:val="28"/>
          <w:szCs w:val="28"/>
          <w:lang w:val="kk-KZ"/>
        </w:rPr>
        <w:t>биологиялық алуан түрлілікті бағалай білу: белгілі бір популяцияның түршесіндегі әр түрлі фенотиптік өзгерістерді анықтау, түр өзгергіштігінің себебін түсіндіру.</w:t>
      </w:r>
    </w:p>
    <w:p w14:paraId="3C9B8B7B" w14:textId="2E8A5370" w:rsidR="002E77FF" w:rsidRPr="000D69AB" w:rsidRDefault="002E77FF" w:rsidP="0083487D">
      <w:pPr>
        <w:spacing w:after="0" w:line="240" w:lineRule="auto"/>
        <w:ind w:firstLineChars="202" w:firstLine="566"/>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Бақылау және эксперименттік топтардағы білім алушылардың білім көрсеткіштері (2</w:t>
      </w:r>
      <w:r w:rsidR="0083487D">
        <w:rPr>
          <w:rFonts w:ascii="Times New Roman" w:eastAsia="Calibri" w:hAnsi="Times New Roman" w:cs="Times New Roman"/>
          <w:sz w:val="28"/>
          <w:szCs w:val="28"/>
          <w:lang w:val="kk-KZ"/>
        </w:rPr>
        <w:t>1</w:t>
      </w:r>
      <w:r w:rsidRPr="000D69AB">
        <w:rPr>
          <w:rFonts w:ascii="Times New Roman" w:eastAsia="Calibri" w:hAnsi="Times New Roman" w:cs="Times New Roman"/>
          <w:sz w:val="28"/>
          <w:szCs w:val="28"/>
          <w:lang w:val="kk-KZ"/>
        </w:rPr>
        <w:t>-кестеде) келтірілген.</w:t>
      </w:r>
    </w:p>
    <w:p w14:paraId="60584D93" w14:textId="77777777" w:rsidR="00D81DA9" w:rsidRDefault="00D81DA9" w:rsidP="0083487D">
      <w:pPr>
        <w:spacing w:after="0" w:line="240" w:lineRule="auto"/>
        <w:ind w:firstLineChars="202" w:firstLine="566"/>
        <w:jc w:val="both"/>
        <w:rPr>
          <w:rFonts w:ascii="Times New Roman" w:eastAsia="Calibri" w:hAnsi="Times New Roman" w:cs="Times New Roman"/>
          <w:sz w:val="28"/>
          <w:szCs w:val="28"/>
          <w:lang w:val="kk-KZ"/>
        </w:rPr>
      </w:pPr>
    </w:p>
    <w:p w14:paraId="3642C14E" w14:textId="7C0BA230" w:rsidR="002E77FF" w:rsidRDefault="00841AF4" w:rsidP="00C61715">
      <w:pPr>
        <w:spacing w:after="0" w:line="240" w:lineRule="auto"/>
        <w:jc w:val="both"/>
        <w:rPr>
          <w:rFonts w:ascii="Times New Roman" w:eastAsia="Calibri" w:hAnsi="Times New Roman" w:cs="Times New Roman"/>
          <w:sz w:val="28"/>
          <w:szCs w:val="28"/>
          <w:lang w:val="kk-KZ"/>
        </w:rPr>
      </w:pPr>
      <w:r w:rsidRPr="00841AF4">
        <w:rPr>
          <w:rFonts w:ascii="Times New Roman" w:eastAsia="Calibri" w:hAnsi="Times New Roman" w:cs="Times New Roman"/>
          <w:sz w:val="28"/>
          <w:szCs w:val="28"/>
          <w:lang w:val="kk-KZ"/>
        </w:rPr>
        <w:t>Кесте 2</w:t>
      </w:r>
      <w:r w:rsidR="0083487D">
        <w:rPr>
          <w:rFonts w:ascii="Times New Roman" w:eastAsia="Calibri" w:hAnsi="Times New Roman" w:cs="Times New Roman"/>
          <w:sz w:val="28"/>
          <w:szCs w:val="28"/>
          <w:lang w:val="kk-KZ"/>
        </w:rPr>
        <w:t>1</w:t>
      </w:r>
      <w:r w:rsidRPr="00841AF4">
        <w:rPr>
          <w:rFonts w:ascii="Times New Roman" w:eastAsia="Calibri" w:hAnsi="Times New Roman" w:cs="Times New Roman"/>
          <w:sz w:val="28"/>
          <w:szCs w:val="28"/>
          <w:lang w:val="kk-KZ"/>
        </w:rPr>
        <w:t xml:space="preserve"> -</w:t>
      </w:r>
      <w:r w:rsidR="002E77FF" w:rsidRPr="00841AF4">
        <w:rPr>
          <w:rFonts w:ascii="Times New Roman" w:eastAsia="Calibri" w:hAnsi="Times New Roman" w:cs="Times New Roman"/>
          <w:sz w:val="28"/>
          <w:szCs w:val="28"/>
          <w:lang w:val="kk-KZ"/>
        </w:rPr>
        <w:t xml:space="preserve"> Биоалуантүрлiлiктi ғылыми бiлiмнiң негiздерi туралы</w:t>
      </w:r>
      <w:r w:rsidR="00F3069A" w:rsidRPr="00841AF4">
        <w:rPr>
          <w:rFonts w:ascii="Times New Roman" w:eastAsia="Calibri" w:hAnsi="Times New Roman" w:cs="Times New Roman"/>
          <w:sz w:val="28"/>
          <w:szCs w:val="28"/>
          <w:lang w:val="kk-KZ"/>
        </w:rPr>
        <w:t xml:space="preserve"> білім алушылардың</w:t>
      </w:r>
      <w:r w:rsidR="002E77FF" w:rsidRPr="00841AF4">
        <w:rPr>
          <w:rFonts w:ascii="Times New Roman" w:eastAsia="Calibri" w:hAnsi="Times New Roman" w:cs="Times New Roman"/>
          <w:sz w:val="28"/>
          <w:szCs w:val="28"/>
          <w:lang w:val="kk-KZ"/>
        </w:rPr>
        <w:t xml:space="preserve"> бiлiмдерiн талдау </w:t>
      </w:r>
    </w:p>
    <w:p w14:paraId="56D59782" w14:textId="77777777" w:rsidR="00841AF4" w:rsidRPr="00841AF4" w:rsidRDefault="00841AF4" w:rsidP="00C61715">
      <w:pPr>
        <w:spacing w:after="0" w:line="240" w:lineRule="auto"/>
        <w:jc w:val="both"/>
        <w:rPr>
          <w:rFonts w:ascii="Times New Roman" w:eastAsia="Calibri" w:hAnsi="Times New Roman" w:cs="Times New Roman"/>
          <w:sz w:val="28"/>
          <w:szCs w:val="28"/>
          <w:lang w:val="kk-KZ"/>
        </w:rPr>
      </w:pPr>
    </w:p>
    <w:tbl>
      <w:tblPr>
        <w:tblW w:w="0" w:type="auto"/>
        <w:jc w:val="center"/>
        <w:tblLayout w:type="fixed"/>
        <w:tblCellMar>
          <w:left w:w="10" w:type="dxa"/>
          <w:right w:w="10" w:type="dxa"/>
        </w:tblCellMar>
        <w:tblLook w:val="04A0" w:firstRow="1" w:lastRow="0" w:firstColumn="1" w:lastColumn="0" w:noHBand="0" w:noVBand="1"/>
      </w:tblPr>
      <w:tblGrid>
        <w:gridCol w:w="5263"/>
        <w:gridCol w:w="1941"/>
        <w:gridCol w:w="2324"/>
      </w:tblGrid>
      <w:tr w:rsidR="002E77FF" w:rsidRPr="000D69AB" w14:paraId="3B0FD063" w14:textId="77777777" w:rsidTr="0083487D">
        <w:trPr>
          <w:trHeight w:val="326"/>
          <w:jc w:val="center"/>
        </w:trPr>
        <w:tc>
          <w:tcPr>
            <w:tcW w:w="5263" w:type="dxa"/>
            <w:vMerge w:val="restart"/>
            <w:tcBorders>
              <w:top w:val="single" w:sz="4" w:space="0" w:color="auto"/>
              <w:left w:val="single" w:sz="4" w:space="0" w:color="auto"/>
              <w:bottom w:val="nil"/>
              <w:right w:val="single" w:sz="4" w:space="0" w:color="auto"/>
            </w:tcBorders>
            <w:shd w:val="clear" w:color="auto" w:fill="FFFFFF"/>
            <w:hideMark/>
          </w:tcPr>
          <w:p w14:paraId="39FE9C16"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Білім элементтері</w:t>
            </w:r>
          </w:p>
        </w:tc>
        <w:tc>
          <w:tcPr>
            <w:tcW w:w="426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B6CE28"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 xml:space="preserve"> Дұрыс жауаптар саны (%)</w:t>
            </w:r>
          </w:p>
        </w:tc>
      </w:tr>
      <w:tr w:rsidR="002E77FF" w:rsidRPr="000D69AB" w14:paraId="4F3424FC" w14:textId="77777777" w:rsidTr="0083487D">
        <w:trPr>
          <w:trHeight w:val="310"/>
          <w:jc w:val="center"/>
        </w:trPr>
        <w:tc>
          <w:tcPr>
            <w:tcW w:w="5263" w:type="dxa"/>
            <w:vMerge/>
            <w:tcBorders>
              <w:top w:val="single" w:sz="4" w:space="0" w:color="auto"/>
              <w:left w:val="single" w:sz="4" w:space="0" w:color="auto"/>
              <w:bottom w:val="nil"/>
              <w:right w:val="single" w:sz="4" w:space="0" w:color="auto"/>
            </w:tcBorders>
            <w:vAlign w:val="center"/>
            <w:hideMark/>
          </w:tcPr>
          <w:p w14:paraId="68BA498B" w14:textId="77777777" w:rsidR="002E77FF" w:rsidRPr="000D69AB" w:rsidRDefault="002E77FF" w:rsidP="00C61715">
            <w:pPr>
              <w:spacing w:after="0" w:line="240" w:lineRule="auto"/>
              <w:rPr>
                <w:rFonts w:ascii="Times New Roman" w:eastAsia="Calibri" w:hAnsi="Times New Roman" w:cs="Times New Roman"/>
                <w:kern w:val="2"/>
                <w:sz w:val="24"/>
                <w:szCs w:val="24"/>
                <w14:ligatures w14:val="standardContextual"/>
              </w:rPr>
            </w:pPr>
          </w:p>
        </w:tc>
        <w:tc>
          <w:tcPr>
            <w:tcW w:w="1941" w:type="dxa"/>
            <w:tcBorders>
              <w:top w:val="single" w:sz="4" w:space="0" w:color="auto"/>
              <w:left w:val="single" w:sz="4" w:space="0" w:color="auto"/>
              <w:bottom w:val="nil"/>
              <w:right w:val="single" w:sz="4" w:space="0" w:color="auto"/>
            </w:tcBorders>
            <w:shd w:val="clear" w:color="auto" w:fill="FFFFFF"/>
            <w:hideMark/>
          </w:tcPr>
          <w:p w14:paraId="4DA442B2" w14:textId="77777777" w:rsidR="002E77FF" w:rsidRPr="000D69AB" w:rsidRDefault="002E77FF" w:rsidP="00C61715">
            <w:pPr>
              <w:spacing w:after="0" w:line="240" w:lineRule="auto"/>
              <w:jc w:val="center"/>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Тәжірибе жасау.</w:t>
            </w:r>
          </w:p>
        </w:tc>
        <w:tc>
          <w:tcPr>
            <w:tcW w:w="2324" w:type="dxa"/>
            <w:tcBorders>
              <w:top w:val="single" w:sz="4" w:space="0" w:color="auto"/>
              <w:left w:val="single" w:sz="4" w:space="0" w:color="auto"/>
              <w:bottom w:val="nil"/>
              <w:right w:val="single" w:sz="4" w:space="0" w:color="auto"/>
            </w:tcBorders>
            <w:shd w:val="clear" w:color="auto" w:fill="FFFFFF"/>
            <w:hideMark/>
          </w:tcPr>
          <w:p w14:paraId="319F8167" w14:textId="77777777" w:rsidR="002E77FF" w:rsidRPr="000D69AB" w:rsidRDefault="002E77FF" w:rsidP="00C61715">
            <w:pPr>
              <w:spacing w:after="0" w:line="240" w:lineRule="auto"/>
              <w:jc w:val="center"/>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Басқару</w:t>
            </w:r>
          </w:p>
        </w:tc>
      </w:tr>
      <w:tr w:rsidR="002E77FF" w:rsidRPr="000D69AB" w14:paraId="6DDDCB4E" w14:textId="77777777" w:rsidTr="0083487D">
        <w:trPr>
          <w:trHeight w:val="388"/>
          <w:jc w:val="center"/>
        </w:trPr>
        <w:tc>
          <w:tcPr>
            <w:tcW w:w="5263" w:type="dxa"/>
            <w:tcBorders>
              <w:top w:val="nil"/>
              <w:left w:val="single" w:sz="4" w:space="0" w:color="auto"/>
              <w:bottom w:val="single" w:sz="4" w:space="0" w:color="auto"/>
              <w:right w:val="single" w:sz="4" w:space="0" w:color="auto"/>
            </w:tcBorders>
            <w:shd w:val="clear" w:color="auto" w:fill="FFFFFF"/>
          </w:tcPr>
          <w:p w14:paraId="1E7BA5D9" w14:textId="77777777" w:rsidR="002E77FF" w:rsidRPr="00841AF4" w:rsidRDefault="002E77FF" w:rsidP="00C61715">
            <w:pPr>
              <w:spacing w:after="0" w:line="240" w:lineRule="auto"/>
              <w:rPr>
                <w:rFonts w:ascii="Times New Roman" w:eastAsia="Calibri" w:hAnsi="Times New Roman" w:cs="Times New Roman"/>
                <w:kern w:val="2"/>
                <w:sz w:val="24"/>
                <w:szCs w:val="24"/>
                <w:lang w:val="kk-KZ"/>
                <w14:ligatures w14:val="standardContextual"/>
              </w:rPr>
            </w:pPr>
          </w:p>
        </w:tc>
        <w:tc>
          <w:tcPr>
            <w:tcW w:w="1941" w:type="dxa"/>
            <w:tcBorders>
              <w:top w:val="nil"/>
              <w:left w:val="single" w:sz="4" w:space="0" w:color="auto"/>
              <w:bottom w:val="single" w:sz="4" w:space="0" w:color="auto"/>
              <w:right w:val="single" w:sz="4" w:space="0" w:color="auto"/>
            </w:tcBorders>
            <w:shd w:val="clear" w:color="auto" w:fill="FFFFFF"/>
            <w:hideMark/>
          </w:tcPr>
          <w:p w14:paraId="0896488E" w14:textId="77777777" w:rsidR="002E77FF" w:rsidRPr="000D69AB" w:rsidRDefault="002E77FF" w:rsidP="00C61715">
            <w:pPr>
              <w:spacing w:after="0" w:line="240" w:lineRule="auto"/>
              <w:jc w:val="center"/>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топ</w:t>
            </w:r>
          </w:p>
        </w:tc>
        <w:tc>
          <w:tcPr>
            <w:tcW w:w="2324" w:type="dxa"/>
            <w:tcBorders>
              <w:top w:val="nil"/>
              <w:left w:val="single" w:sz="4" w:space="0" w:color="auto"/>
              <w:bottom w:val="single" w:sz="4" w:space="0" w:color="auto"/>
              <w:right w:val="single" w:sz="4" w:space="0" w:color="auto"/>
            </w:tcBorders>
            <w:shd w:val="clear" w:color="auto" w:fill="FFFFFF"/>
            <w:hideMark/>
          </w:tcPr>
          <w:p w14:paraId="086A3772" w14:textId="77777777" w:rsidR="002E77FF" w:rsidRPr="000D69AB" w:rsidRDefault="002E77FF" w:rsidP="00C61715">
            <w:pPr>
              <w:spacing w:after="0" w:line="240" w:lineRule="auto"/>
              <w:jc w:val="center"/>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топ</w:t>
            </w:r>
          </w:p>
        </w:tc>
      </w:tr>
      <w:tr w:rsidR="002E77FF" w:rsidRPr="000D69AB" w14:paraId="592E8B21" w14:textId="77777777" w:rsidTr="0083487D">
        <w:trPr>
          <w:trHeight w:val="396"/>
          <w:jc w:val="center"/>
        </w:trPr>
        <w:tc>
          <w:tcPr>
            <w:tcW w:w="5263" w:type="dxa"/>
            <w:tcBorders>
              <w:top w:val="single" w:sz="4" w:space="0" w:color="auto"/>
              <w:left w:val="single" w:sz="4" w:space="0" w:color="auto"/>
              <w:bottom w:val="single" w:sz="4" w:space="0" w:color="auto"/>
              <w:right w:val="single" w:sz="4" w:space="0" w:color="auto"/>
            </w:tcBorders>
            <w:shd w:val="clear" w:color="auto" w:fill="FFFFFF"/>
            <w:hideMark/>
          </w:tcPr>
          <w:p w14:paraId="70CD66B2" w14:textId="77777777" w:rsidR="002E77FF" w:rsidRPr="000D69AB" w:rsidRDefault="002E77FF" w:rsidP="00C61715">
            <w:pPr>
              <w:spacing w:after="0" w:line="240" w:lineRule="auto"/>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lang w:val="kk-KZ"/>
                <w14:ligatures w14:val="standardContextual"/>
              </w:rPr>
              <w:t>1.</w:t>
            </w:r>
            <w:r w:rsidRPr="000D69AB">
              <w:rPr>
                <w:rFonts w:ascii="Times New Roman" w:eastAsia="Calibri" w:hAnsi="Times New Roman" w:cs="Times New Roman"/>
                <w:kern w:val="2"/>
                <w:sz w:val="24"/>
                <w:szCs w:val="24"/>
                <w14:ligatures w14:val="standardContextual"/>
              </w:rPr>
              <w:t>Эволюциялық процестің бірлігі</w:t>
            </w:r>
          </w:p>
        </w:tc>
        <w:tc>
          <w:tcPr>
            <w:tcW w:w="1941" w:type="dxa"/>
            <w:tcBorders>
              <w:top w:val="single" w:sz="4" w:space="0" w:color="auto"/>
              <w:left w:val="single" w:sz="4" w:space="0" w:color="auto"/>
              <w:bottom w:val="single" w:sz="4" w:space="0" w:color="auto"/>
              <w:right w:val="single" w:sz="4" w:space="0" w:color="auto"/>
            </w:tcBorders>
            <w:shd w:val="clear" w:color="auto" w:fill="FFFFFF"/>
            <w:hideMark/>
          </w:tcPr>
          <w:p w14:paraId="12E9A225"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100</w:t>
            </w:r>
          </w:p>
        </w:tc>
        <w:tc>
          <w:tcPr>
            <w:tcW w:w="2324" w:type="dxa"/>
            <w:tcBorders>
              <w:top w:val="single" w:sz="4" w:space="0" w:color="auto"/>
              <w:left w:val="single" w:sz="4" w:space="0" w:color="auto"/>
              <w:bottom w:val="single" w:sz="4" w:space="0" w:color="auto"/>
              <w:right w:val="single" w:sz="4" w:space="0" w:color="auto"/>
            </w:tcBorders>
            <w:shd w:val="clear" w:color="auto" w:fill="FFFFFF"/>
            <w:hideMark/>
          </w:tcPr>
          <w:p w14:paraId="27FE1313"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60</w:t>
            </w:r>
          </w:p>
        </w:tc>
      </w:tr>
      <w:tr w:rsidR="002E77FF" w:rsidRPr="000D69AB" w14:paraId="097737DD" w14:textId="77777777" w:rsidTr="0083487D">
        <w:trPr>
          <w:trHeight w:val="319"/>
          <w:jc w:val="center"/>
        </w:trPr>
        <w:tc>
          <w:tcPr>
            <w:tcW w:w="5263" w:type="dxa"/>
            <w:tcBorders>
              <w:top w:val="single" w:sz="4" w:space="0" w:color="auto"/>
              <w:left w:val="single" w:sz="4" w:space="0" w:color="auto"/>
              <w:bottom w:val="single" w:sz="4" w:space="0" w:color="auto"/>
              <w:right w:val="single" w:sz="4" w:space="0" w:color="auto"/>
            </w:tcBorders>
            <w:shd w:val="clear" w:color="auto" w:fill="FFFFFF"/>
            <w:hideMark/>
          </w:tcPr>
          <w:p w14:paraId="699C58E9" w14:textId="77777777" w:rsidR="002E77FF" w:rsidRPr="000D69AB" w:rsidRDefault="002E77FF" w:rsidP="00C61715">
            <w:pPr>
              <w:spacing w:after="0" w:line="240" w:lineRule="auto"/>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2</w:t>
            </w:r>
            <w:r w:rsidRPr="000D69AB">
              <w:rPr>
                <w:rFonts w:ascii="Times New Roman" w:eastAsia="Calibri" w:hAnsi="Times New Roman" w:cs="Times New Roman"/>
                <w:kern w:val="2"/>
                <w:sz w:val="24"/>
                <w:szCs w:val="24"/>
                <w:lang w:val="kk-KZ"/>
                <w14:ligatures w14:val="standardContextual"/>
              </w:rPr>
              <w:t>.</w:t>
            </w:r>
            <w:r w:rsidRPr="000D69AB">
              <w:rPr>
                <w:rFonts w:ascii="Times New Roman" w:eastAsia="Calibri" w:hAnsi="Times New Roman" w:cs="Times New Roman"/>
                <w:kern w:val="2"/>
                <w:sz w:val="24"/>
                <w:szCs w:val="24"/>
                <w14:ligatures w14:val="standardContextual"/>
              </w:rPr>
              <w:t xml:space="preserve"> Эволюциялық процестер материалы</w:t>
            </w:r>
          </w:p>
        </w:tc>
        <w:tc>
          <w:tcPr>
            <w:tcW w:w="1941" w:type="dxa"/>
            <w:tcBorders>
              <w:top w:val="single" w:sz="4" w:space="0" w:color="auto"/>
              <w:left w:val="single" w:sz="4" w:space="0" w:color="auto"/>
              <w:bottom w:val="single" w:sz="4" w:space="0" w:color="auto"/>
              <w:right w:val="single" w:sz="4" w:space="0" w:color="auto"/>
            </w:tcBorders>
            <w:shd w:val="clear" w:color="auto" w:fill="FFFFFF"/>
            <w:hideMark/>
          </w:tcPr>
          <w:p w14:paraId="2E0BE060"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100</w:t>
            </w:r>
          </w:p>
        </w:tc>
        <w:tc>
          <w:tcPr>
            <w:tcW w:w="2324" w:type="dxa"/>
            <w:tcBorders>
              <w:top w:val="single" w:sz="4" w:space="0" w:color="auto"/>
              <w:left w:val="single" w:sz="4" w:space="0" w:color="auto"/>
              <w:bottom w:val="single" w:sz="4" w:space="0" w:color="auto"/>
              <w:right w:val="single" w:sz="4" w:space="0" w:color="auto"/>
            </w:tcBorders>
            <w:shd w:val="clear" w:color="auto" w:fill="FFFFFF"/>
            <w:hideMark/>
          </w:tcPr>
          <w:p w14:paraId="18AB94C6"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66</w:t>
            </w:r>
          </w:p>
        </w:tc>
      </w:tr>
      <w:tr w:rsidR="002E77FF" w:rsidRPr="000D69AB" w14:paraId="3C5CBA57" w14:textId="77777777" w:rsidTr="0083487D">
        <w:trPr>
          <w:trHeight w:val="310"/>
          <w:jc w:val="center"/>
        </w:trPr>
        <w:tc>
          <w:tcPr>
            <w:tcW w:w="5263" w:type="dxa"/>
            <w:tcBorders>
              <w:top w:val="single" w:sz="4" w:space="0" w:color="auto"/>
              <w:left w:val="single" w:sz="4" w:space="0" w:color="auto"/>
              <w:bottom w:val="single" w:sz="4" w:space="0" w:color="auto"/>
              <w:right w:val="single" w:sz="4" w:space="0" w:color="auto"/>
            </w:tcBorders>
            <w:shd w:val="clear" w:color="auto" w:fill="FFFFFF"/>
            <w:hideMark/>
          </w:tcPr>
          <w:p w14:paraId="3DA6DB26" w14:textId="77777777" w:rsidR="002E77FF" w:rsidRPr="000D69AB" w:rsidRDefault="002E77FF" w:rsidP="00C61715">
            <w:pPr>
              <w:spacing w:after="0" w:line="240" w:lineRule="auto"/>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3. Эволюция нәтижесі</w:t>
            </w:r>
          </w:p>
        </w:tc>
        <w:tc>
          <w:tcPr>
            <w:tcW w:w="1941" w:type="dxa"/>
            <w:tcBorders>
              <w:top w:val="single" w:sz="4" w:space="0" w:color="auto"/>
              <w:left w:val="single" w:sz="4" w:space="0" w:color="auto"/>
              <w:bottom w:val="single" w:sz="4" w:space="0" w:color="auto"/>
              <w:right w:val="single" w:sz="4" w:space="0" w:color="auto"/>
            </w:tcBorders>
            <w:shd w:val="clear" w:color="auto" w:fill="FFFFFF"/>
            <w:hideMark/>
          </w:tcPr>
          <w:p w14:paraId="45320DAE"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85</w:t>
            </w:r>
          </w:p>
        </w:tc>
        <w:tc>
          <w:tcPr>
            <w:tcW w:w="2324" w:type="dxa"/>
            <w:tcBorders>
              <w:top w:val="single" w:sz="4" w:space="0" w:color="auto"/>
              <w:left w:val="single" w:sz="4" w:space="0" w:color="auto"/>
              <w:bottom w:val="single" w:sz="4" w:space="0" w:color="auto"/>
              <w:right w:val="single" w:sz="4" w:space="0" w:color="auto"/>
            </w:tcBorders>
            <w:shd w:val="clear" w:color="auto" w:fill="FFFFFF"/>
            <w:hideMark/>
          </w:tcPr>
          <w:p w14:paraId="2C43B3FD"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46</w:t>
            </w:r>
          </w:p>
        </w:tc>
      </w:tr>
      <w:tr w:rsidR="002E77FF" w:rsidRPr="000D69AB" w14:paraId="4A10D7B6" w14:textId="77777777" w:rsidTr="0083487D">
        <w:trPr>
          <w:trHeight w:val="301"/>
          <w:jc w:val="center"/>
        </w:trPr>
        <w:tc>
          <w:tcPr>
            <w:tcW w:w="5263" w:type="dxa"/>
            <w:tcBorders>
              <w:top w:val="single" w:sz="4" w:space="0" w:color="auto"/>
              <w:left w:val="single" w:sz="4" w:space="0" w:color="auto"/>
              <w:bottom w:val="nil"/>
              <w:right w:val="single" w:sz="4" w:space="0" w:color="auto"/>
            </w:tcBorders>
            <w:shd w:val="clear" w:color="auto" w:fill="FFFFFF"/>
            <w:hideMark/>
          </w:tcPr>
          <w:p w14:paraId="4C6575BE" w14:textId="77777777" w:rsidR="002E77FF" w:rsidRPr="000D69AB" w:rsidRDefault="002E77FF" w:rsidP="00C61715">
            <w:pPr>
              <w:spacing w:after="0" w:line="240" w:lineRule="auto"/>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4</w:t>
            </w:r>
            <w:r w:rsidRPr="000D69AB">
              <w:rPr>
                <w:rFonts w:ascii="Times New Roman" w:eastAsia="Calibri" w:hAnsi="Times New Roman" w:cs="Times New Roman"/>
                <w:kern w:val="2"/>
                <w:sz w:val="24"/>
                <w:szCs w:val="24"/>
                <w:lang w:val="kk-KZ"/>
                <w14:ligatures w14:val="standardContextual"/>
              </w:rPr>
              <w:t>.</w:t>
            </w:r>
            <w:r w:rsidRPr="000D69AB">
              <w:rPr>
                <w:rFonts w:ascii="Times New Roman" w:eastAsia="Calibri" w:hAnsi="Times New Roman" w:cs="Times New Roman"/>
                <w:kern w:val="2"/>
                <w:sz w:val="24"/>
                <w:szCs w:val="24"/>
                <w14:ligatures w14:val="standardContextual"/>
              </w:rPr>
              <w:t xml:space="preserve"> Фенотиптік біртекті</w:t>
            </w:r>
            <w:r w:rsidRPr="000D69AB">
              <w:rPr>
                <w:rFonts w:ascii="Times New Roman" w:eastAsia="Calibri" w:hAnsi="Times New Roman" w:cs="Times New Roman"/>
                <w:kern w:val="2"/>
                <w:sz w:val="24"/>
                <w:szCs w:val="24"/>
                <w14:ligatures w14:val="standardContextual"/>
              </w:rPr>
              <w:softHyphen/>
              <w:t xml:space="preserve"> түрдің популяциясы</w:t>
            </w:r>
          </w:p>
        </w:tc>
        <w:tc>
          <w:tcPr>
            <w:tcW w:w="1941" w:type="dxa"/>
            <w:tcBorders>
              <w:top w:val="single" w:sz="4" w:space="0" w:color="auto"/>
              <w:left w:val="single" w:sz="4" w:space="0" w:color="auto"/>
              <w:bottom w:val="nil"/>
              <w:right w:val="single" w:sz="4" w:space="0" w:color="auto"/>
            </w:tcBorders>
            <w:shd w:val="clear" w:color="auto" w:fill="FFFFFF"/>
            <w:hideMark/>
          </w:tcPr>
          <w:p w14:paraId="6B62E791"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100</w:t>
            </w:r>
          </w:p>
        </w:tc>
        <w:tc>
          <w:tcPr>
            <w:tcW w:w="2324" w:type="dxa"/>
            <w:tcBorders>
              <w:top w:val="single" w:sz="4" w:space="0" w:color="auto"/>
              <w:left w:val="single" w:sz="4" w:space="0" w:color="auto"/>
              <w:bottom w:val="nil"/>
              <w:right w:val="single" w:sz="4" w:space="0" w:color="auto"/>
            </w:tcBorders>
            <w:shd w:val="clear" w:color="auto" w:fill="FFFFFF"/>
            <w:hideMark/>
          </w:tcPr>
          <w:p w14:paraId="4C5A94F2"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33</w:t>
            </w:r>
          </w:p>
        </w:tc>
      </w:tr>
      <w:tr w:rsidR="002E77FF" w:rsidRPr="000D69AB" w14:paraId="551F6BB2" w14:textId="77777777" w:rsidTr="0083487D">
        <w:trPr>
          <w:trHeight w:val="383"/>
          <w:jc w:val="center"/>
        </w:trPr>
        <w:tc>
          <w:tcPr>
            <w:tcW w:w="5263" w:type="dxa"/>
            <w:tcBorders>
              <w:top w:val="single" w:sz="4" w:space="0" w:color="auto"/>
              <w:left w:val="single" w:sz="4" w:space="0" w:color="auto"/>
              <w:bottom w:val="single" w:sz="4" w:space="0" w:color="auto"/>
              <w:right w:val="single" w:sz="4" w:space="0" w:color="auto"/>
            </w:tcBorders>
            <w:shd w:val="clear" w:color="auto" w:fill="FFFFFF"/>
            <w:hideMark/>
          </w:tcPr>
          <w:p w14:paraId="64E30362" w14:textId="77777777" w:rsidR="002E77FF" w:rsidRPr="000D69AB" w:rsidRDefault="002E77FF" w:rsidP="00C61715">
            <w:pPr>
              <w:spacing w:after="0" w:line="240" w:lineRule="auto"/>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5</w:t>
            </w:r>
            <w:r w:rsidRPr="000D69AB">
              <w:rPr>
                <w:rFonts w:ascii="Times New Roman" w:eastAsia="Calibri" w:hAnsi="Times New Roman" w:cs="Times New Roman"/>
                <w:kern w:val="2"/>
                <w:sz w:val="24"/>
                <w:szCs w:val="24"/>
                <w:lang w:val="kk-KZ"/>
                <w14:ligatures w14:val="standardContextual"/>
              </w:rPr>
              <w:t>.</w:t>
            </w:r>
            <w:r w:rsidRPr="000D69AB">
              <w:rPr>
                <w:rFonts w:ascii="Times New Roman" w:eastAsia="Calibri" w:hAnsi="Times New Roman" w:cs="Times New Roman"/>
                <w:kern w:val="2"/>
                <w:sz w:val="24"/>
                <w:szCs w:val="24"/>
                <w14:ligatures w14:val="standardContextual"/>
              </w:rPr>
              <w:t xml:space="preserve"> Түрлердiң сан алуандығының себебi</w:t>
            </w:r>
          </w:p>
        </w:tc>
        <w:tc>
          <w:tcPr>
            <w:tcW w:w="1941" w:type="dxa"/>
            <w:tcBorders>
              <w:top w:val="single" w:sz="4" w:space="0" w:color="auto"/>
              <w:left w:val="single" w:sz="4" w:space="0" w:color="auto"/>
              <w:bottom w:val="single" w:sz="4" w:space="0" w:color="auto"/>
              <w:right w:val="single" w:sz="4" w:space="0" w:color="auto"/>
            </w:tcBorders>
            <w:shd w:val="clear" w:color="auto" w:fill="FFFFFF"/>
            <w:hideMark/>
          </w:tcPr>
          <w:p w14:paraId="7405B5B8"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90</w:t>
            </w:r>
          </w:p>
        </w:tc>
        <w:tc>
          <w:tcPr>
            <w:tcW w:w="2324" w:type="dxa"/>
            <w:tcBorders>
              <w:top w:val="single" w:sz="4" w:space="0" w:color="auto"/>
              <w:left w:val="single" w:sz="4" w:space="0" w:color="auto"/>
              <w:bottom w:val="single" w:sz="4" w:space="0" w:color="auto"/>
              <w:right w:val="single" w:sz="4" w:space="0" w:color="auto"/>
            </w:tcBorders>
            <w:shd w:val="clear" w:color="auto" w:fill="FFFFFF"/>
            <w:hideMark/>
          </w:tcPr>
          <w:p w14:paraId="1A193BFF"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46</w:t>
            </w:r>
          </w:p>
        </w:tc>
      </w:tr>
      <w:tr w:rsidR="002E77FF" w:rsidRPr="000D69AB" w14:paraId="11B75DE3" w14:textId="77777777" w:rsidTr="0083487D">
        <w:trPr>
          <w:trHeight w:val="556"/>
          <w:jc w:val="center"/>
        </w:trPr>
        <w:tc>
          <w:tcPr>
            <w:tcW w:w="5263" w:type="dxa"/>
            <w:tcBorders>
              <w:top w:val="single" w:sz="4" w:space="0" w:color="auto"/>
              <w:left w:val="single" w:sz="4" w:space="0" w:color="auto"/>
              <w:bottom w:val="single" w:sz="4" w:space="0" w:color="auto"/>
              <w:right w:val="single" w:sz="4" w:space="0" w:color="auto"/>
            </w:tcBorders>
            <w:shd w:val="clear" w:color="auto" w:fill="FFFFFF"/>
            <w:hideMark/>
          </w:tcPr>
          <w:p w14:paraId="31735F23" w14:textId="77777777" w:rsidR="002E77FF" w:rsidRPr="000D69AB" w:rsidRDefault="002E77FF" w:rsidP="00C61715">
            <w:pPr>
              <w:spacing w:after="0" w:line="240" w:lineRule="auto"/>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6</w:t>
            </w:r>
            <w:r w:rsidRPr="000D69AB">
              <w:rPr>
                <w:rFonts w:ascii="Times New Roman" w:eastAsia="Calibri" w:hAnsi="Times New Roman" w:cs="Times New Roman"/>
                <w:kern w:val="2"/>
                <w:sz w:val="24"/>
                <w:szCs w:val="24"/>
                <w:lang w:val="kk-KZ"/>
                <w14:ligatures w14:val="standardContextual"/>
              </w:rPr>
              <w:t>.</w:t>
            </w:r>
            <w:r w:rsidRPr="000D69AB">
              <w:rPr>
                <w:rFonts w:ascii="Times New Roman" w:eastAsia="Calibri" w:hAnsi="Times New Roman" w:cs="Times New Roman"/>
                <w:kern w:val="2"/>
                <w:sz w:val="24"/>
                <w:szCs w:val="24"/>
                <w14:ligatures w14:val="standardContextual"/>
              </w:rPr>
              <w:t xml:space="preserve"> «Биоалуантүрлілік – экожүйенің және жалпы биосфераның тұрақты жағдайы»</w:t>
            </w:r>
          </w:p>
        </w:tc>
        <w:tc>
          <w:tcPr>
            <w:tcW w:w="1941" w:type="dxa"/>
            <w:tcBorders>
              <w:top w:val="single" w:sz="4" w:space="0" w:color="auto"/>
              <w:left w:val="single" w:sz="4" w:space="0" w:color="auto"/>
              <w:bottom w:val="single" w:sz="4" w:space="0" w:color="auto"/>
              <w:right w:val="single" w:sz="4" w:space="0" w:color="auto"/>
            </w:tcBorders>
            <w:shd w:val="clear" w:color="auto" w:fill="FFFFFF"/>
            <w:hideMark/>
          </w:tcPr>
          <w:p w14:paraId="32158287"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90</w:t>
            </w:r>
          </w:p>
        </w:tc>
        <w:tc>
          <w:tcPr>
            <w:tcW w:w="2324" w:type="dxa"/>
            <w:tcBorders>
              <w:top w:val="single" w:sz="4" w:space="0" w:color="auto"/>
              <w:left w:val="single" w:sz="4" w:space="0" w:color="auto"/>
              <w:bottom w:val="single" w:sz="4" w:space="0" w:color="auto"/>
              <w:right w:val="single" w:sz="4" w:space="0" w:color="auto"/>
            </w:tcBorders>
            <w:shd w:val="clear" w:color="auto" w:fill="FFFFFF"/>
            <w:hideMark/>
          </w:tcPr>
          <w:p w14:paraId="7E3D5373" w14:textId="77777777" w:rsidR="002E77FF" w:rsidRPr="000D69AB" w:rsidRDefault="002E77FF" w:rsidP="00C61715">
            <w:pPr>
              <w:spacing w:after="0" w:line="240" w:lineRule="auto"/>
              <w:ind w:firstLine="567"/>
              <w:jc w:val="both"/>
              <w:rPr>
                <w:rFonts w:ascii="Times New Roman" w:eastAsia="Calibri" w:hAnsi="Times New Roman" w:cs="Times New Roman"/>
                <w:kern w:val="2"/>
                <w:sz w:val="24"/>
                <w:szCs w:val="24"/>
                <w14:ligatures w14:val="standardContextual"/>
              </w:rPr>
            </w:pPr>
            <w:r w:rsidRPr="000D69AB">
              <w:rPr>
                <w:rFonts w:ascii="Times New Roman" w:eastAsia="Calibri" w:hAnsi="Times New Roman" w:cs="Times New Roman"/>
                <w:kern w:val="2"/>
                <w:sz w:val="24"/>
                <w:szCs w:val="24"/>
                <w14:ligatures w14:val="standardContextual"/>
              </w:rPr>
              <w:t>40</w:t>
            </w:r>
          </w:p>
        </w:tc>
      </w:tr>
    </w:tbl>
    <w:p w14:paraId="6D8B5B4D" w14:textId="77777777" w:rsidR="00D81DA9" w:rsidRDefault="00D81DA9" w:rsidP="00C61715">
      <w:pPr>
        <w:spacing w:after="0" w:line="240" w:lineRule="auto"/>
        <w:ind w:firstLine="567"/>
        <w:jc w:val="both"/>
        <w:rPr>
          <w:rFonts w:ascii="Times New Roman" w:eastAsia="Calibri" w:hAnsi="Times New Roman" w:cs="Times New Roman"/>
          <w:sz w:val="28"/>
          <w:szCs w:val="28"/>
          <w:lang w:val="kk-KZ"/>
        </w:rPr>
      </w:pPr>
    </w:p>
    <w:p w14:paraId="18785242" w14:textId="12A20AF7" w:rsidR="002E77FF" w:rsidRPr="002E77FF" w:rsidRDefault="002E77F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Жобада (эксперименттік топта) жұмыс істеген </w:t>
      </w:r>
      <w:r w:rsidR="00597ED8"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 xml:space="preserve"> үшін сынақ жұмыстарының сұрақтары қиындық туғызбады. Олар </w:t>
      </w:r>
      <w:r w:rsidR="00597ED8" w:rsidRPr="000D69AB">
        <w:rPr>
          <w:rFonts w:ascii="Times New Roman" w:eastAsia="Calibri" w:hAnsi="Times New Roman" w:cs="Times New Roman"/>
          <w:sz w:val="28"/>
          <w:szCs w:val="28"/>
          <w:lang w:val="kk-KZ"/>
        </w:rPr>
        <w:t>жануарлар</w:t>
      </w:r>
      <w:r w:rsidRPr="000D69AB">
        <w:rPr>
          <w:rFonts w:ascii="Times New Roman" w:eastAsia="Calibri" w:hAnsi="Times New Roman" w:cs="Times New Roman"/>
          <w:sz w:val="28"/>
          <w:szCs w:val="28"/>
          <w:lang w:val="kk-KZ"/>
        </w:rPr>
        <w:t xml:space="preserve"> дүниесінің жергілікті материалын біліп, өз жауаптарын нығайта отырып, проблемаларды жақсы біліп отырды. Бақылау тобының тыңдаушылары сынақ жұмысының көптеген сұрақтарына байланысты қиындықтарға тап болды. Популяциялардың генетикалық алуан түрлілігін түсіндіруге қатысты сұрақтар үлкен қиындық туғызды.</w:t>
      </w:r>
    </w:p>
    <w:p w14:paraId="5AF85E9B" w14:textId="7CBC53B7" w:rsidR="002E77FF" w:rsidRPr="002E77FF" w:rsidRDefault="002E77FF" w:rsidP="00C61715">
      <w:pPr>
        <w:spacing w:after="0" w:line="240" w:lineRule="auto"/>
        <w:ind w:firstLine="567"/>
        <w:jc w:val="both"/>
        <w:rPr>
          <w:rFonts w:ascii="Times New Roman" w:eastAsia="Calibri" w:hAnsi="Times New Roman" w:cs="Times New Roman"/>
          <w:sz w:val="28"/>
          <w:szCs w:val="28"/>
          <w:lang w:val="kk-KZ"/>
        </w:rPr>
      </w:pPr>
      <w:r w:rsidRPr="002E77FF">
        <w:rPr>
          <w:rFonts w:ascii="Times New Roman" w:eastAsia="Calibri" w:hAnsi="Times New Roman" w:cs="Times New Roman"/>
          <w:sz w:val="28"/>
          <w:szCs w:val="28"/>
          <w:lang w:val="kk-KZ"/>
        </w:rPr>
        <w:t>Жоба бойынша жұмыс істегеннен кейін, Экспериментке қатысушыларға А.П. Сидельковскийдің «Менің табиғатқа деген көзқарасым» атты сауалнамасы ұсынылды. Оның нәтижесі бойынша экспериментке қатысушылардың барлығы 28-ден 38 балға  дейін – табиғатқа деген көзқарастың 3-деңгейін  (оңтайлы) жинады. Ғылыми дағдылар мен қабілеттердің негіздерін анықтау мақсатында студенттерге М.В. Чимкурова әзірлеген тапсырмалар ұсынылды.</w:t>
      </w:r>
    </w:p>
    <w:p w14:paraId="4B949A7B" w14:textId="77777777" w:rsidR="00597ED8" w:rsidRDefault="002E77FF" w:rsidP="00C61715">
      <w:pPr>
        <w:spacing w:after="0" w:line="240" w:lineRule="auto"/>
        <w:ind w:firstLine="567"/>
        <w:jc w:val="both"/>
        <w:rPr>
          <w:rFonts w:ascii="Times New Roman" w:eastAsia="Calibri" w:hAnsi="Times New Roman" w:cs="Times New Roman"/>
          <w:sz w:val="28"/>
          <w:szCs w:val="28"/>
          <w:lang w:val="kk-KZ"/>
        </w:rPr>
      </w:pPr>
      <w:r w:rsidRPr="002E77FF">
        <w:rPr>
          <w:rFonts w:ascii="Times New Roman" w:eastAsia="Calibri" w:hAnsi="Times New Roman" w:cs="Times New Roman"/>
          <w:sz w:val="28"/>
          <w:szCs w:val="28"/>
          <w:lang w:val="kk-KZ"/>
        </w:rPr>
        <w:t xml:space="preserve">1-міндет, Әрбір </w:t>
      </w:r>
      <w:r w:rsidR="00597ED8" w:rsidRPr="004C49DB">
        <w:rPr>
          <w:rFonts w:ascii="Times New Roman" w:eastAsia="Calibri" w:hAnsi="Times New Roman" w:cs="Times New Roman"/>
          <w:sz w:val="28"/>
          <w:szCs w:val="28"/>
          <w:lang w:val="kk-KZ"/>
        </w:rPr>
        <w:t>білім алушы</w:t>
      </w:r>
      <w:r w:rsidRPr="002E77FF">
        <w:rPr>
          <w:rFonts w:ascii="Times New Roman" w:eastAsia="Calibri" w:hAnsi="Times New Roman" w:cs="Times New Roman"/>
          <w:sz w:val="28"/>
          <w:szCs w:val="28"/>
          <w:lang w:val="kk-KZ"/>
        </w:rPr>
        <w:t xml:space="preserve"> көрсетілген ғылыми мәтінмен танысып, белгілі бір жұмыс түрлерін орындауы тиіс: мәтіннің стилін анықтауы; оған жоспар жасауы; мәтіннің негізгі идеясын бөліп көрсетуі; мәтіннің нотасын алуы; тестерді жазуы; ғылыми ақпараттың санатын анықтауы тиіс. Ғылыми дағдылар мен қабілеттерді бағалау үшін біз төрт деңгейді анықтадық: 0 - шеберлік дамымаған; 1 - шеберлік жетілдіруді қажет етеді; 2 - шеберлік жақсы дамыған; 3 - шеберлік жетілдірілді. Бірінші тапсырма бойынша деректер 17-қосымшада көрсетілген, онда эксперименттік топқа қатысушылар қалың түрде ерекшеленеді.</w:t>
      </w:r>
    </w:p>
    <w:p w14:paraId="0A2440C1" w14:textId="77777777" w:rsidR="00597ED8" w:rsidRPr="00597ED8" w:rsidRDefault="00597ED8" w:rsidP="00C61715">
      <w:pPr>
        <w:spacing w:after="0" w:line="240" w:lineRule="auto"/>
        <w:ind w:firstLine="567"/>
        <w:jc w:val="both"/>
        <w:rPr>
          <w:rFonts w:ascii="Times New Roman" w:hAnsi="Times New Roman" w:cs="Times New Roman"/>
          <w:sz w:val="28"/>
          <w:szCs w:val="28"/>
          <w:lang w:val="kk-KZ"/>
        </w:rPr>
      </w:pPr>
      <w:r w:rsidRPr="00597ED8">
        <w:rPr>
          <w:rFonts w:ascii="Times New Roman" w:hAnsi="Times New Roman" w:cs="Times New Roman"/>
          <w:sz w:val="28"/>
          <w:szCs w:val="28"/>
          <w:lang w:val="kk-KZ"/>
        </w:rPr>
        <w:t xml:space="preserve">Екі топты белгілі параметрлер бойынша салыстыруды қарастырайық: </w:t>
      </w:r>
      <w:r w:rsidRPr="00597ED8">
        <w:rPr>
          <w:rStyle w:val="ae"/>
          <w:rFonts w:ascii="Times New Roman" w:hAnsi="Times New Roman" w:cs="Times New Roman"/>
          <w:b w:val="0"/>
          <w:bCs w:val="0"/>
          <w:sz w:val="28"/>
          <w:szCs w:val="28"/>
          <w:lang w:val="kk-KZ"/>
        </w:rPr>
        <w:t>әртүрлі дереккөздерден ақпарат қабылдай білу қабілеті</w:t>
      </w:r>
      <w:r w:rsidRPr="00597ED8">
        <w:rPr>
          <w:rFonts w:ascii="Times New Roman" w:hAnsi="Times New Roman" w:cs="Times New Roman"/>
          <w:b/>
          <w:bCs/>
          <w:sz w:val="28"/>
          <w:szCs w:val="28"/>
          <w:lang w:val="kk-KZ"/>
        </w:rPr>
        <w:t xml:space="preserve"> </w:t>
      </w:r>
      <w:r w:rsidRPr="00597ED8">
        <w:rPr>
          <w:rFonts w:ascii="Times New Roman" w:hAnsi="Times New Roman" w:cs="Times New Roman"/>
          <w:sz w:val="28"/>
          <w:szCs w:val="28"/>
          <w:lang w:val="kk-KZ"/>
        </w:rPr>
        <w:t>және</w:t>
      </w:r>
      <w:r w:rsidRPr="00597ED8">
        <w:rPr>
          <w:rFonts w:ascii="Times New Roman" w:hAnsi="Times New Roman" w:cs="Times New Roman"/>
          <w:b/>
          <w:bCs/>
          <w:sz w:val="28"/>
          <w:szCs w:val="28"/>
          <w:lang w:val="kk-KZ"/>
        </w:rPr>
        <w:t xml:space="preserve"> </w:t>
      </w:r>
      <w:r w:rsidRPr="00597ED8">
        <w:rPr>
          <w:rStyle w:val="ae"/>
          <w:rFonts w:ascii="Times New Roman" w:hAnsi="Times New Roman" w:cs="Times New Roman"/>
          <w:b w:val="0"/>
          <w:bCs w:val="0"/>
          <w:sz w:val="28"/>
          <w:szCs w:val="28"/>
          <w:lang w:val="kk-KZ"/>
        </w:rPr>
        <w:t>оқу ақпаратымен жұмыс істей білу дағдысы</w:t>
      </w:r>
      <w:r w:rsidRPr="00597ED8">
        <w:rPr>
          <w:rFonts w:ascii="Times New Roman" w:hAnsi="Times New Roman" w:cs="Times New Roman"/>
          <w:b/>
          <w:bCs/>
          <w:sz w:val="28"/>
          <w:szCs w:val="28"/>
          <w:lang w:val="kk-KZ"/>
        </w:rPr>
        <w:t>.</w:t>
      </w:r>
      <w:r w:rsidRPr="00597ED8">
        <w:rPr>
          <w:rFonts w:ascii="Times New Roman" w:hAnsi="Times New Roman" w:cs="Times New Roman"/>
          <w:sz w:val="28"/>
          <w:szCs w:val="28"/>
          <w:lang w:val="kk-KZ"/>
        </w:rPr>
        <w:t xml:space="preserve"> Бірінші параметр бірнеше кіші өлшемдерге бөлінеді, олардың әрқайсысы бойынша студенттердің топтарына </w:t>
      </w:r>
      <w:r w:rsidRPr="00597ED8">
        <w:rPr>
          <w:rStyle w:val="ae"/>
          <w:rFonts w:ascii="Times New Roman" w:hAnsi="Times New Roman" w:cs="Times New Roman"/>
          <w:b w:val="0"/>
          <w:bCs w:val="0"/>
          <w:sz w:val="28"/>
          <w:szCs w:val="28"/>
          <w:lang w:val="kk-KZ"/>
        </w:rPr>
        <w:t>Манн–Уитни критерийін</w:t>
      </w:r>
      <w:r w:rsidRPr="00597ED8">
        <w:rPr>
          <w:rFonts w:ascii="Times New Roman" w:hAnsi="Times New Roman" w:cs="Times New Roman"/>
          <w:sz w:val="28"/>
          <w:szCs w:val="28"/>
          <w:lang w:val="kk-KZ"/>
        </w:rPr>
        <w:t xml:space="preserve"> пайдалана отырып салыстырмалы талдау жүргізіледі.</w:t>
      </w:r>
    </w:p>
    <w:p w14:paraId="70CC25BD" w14:textId="77777777" w:rsidR="00597ED8" w:rsidRPr="00597ED8" w:rsidRDefault="00597ED8" w:rsidP="00C61715">
      <w:pPr>
        <w:spacing w:after="0" w:line="240" w:lineRule="auto"/>
        <w:ind w:firstLine="567"/>
        <w:jc w:val="both"/>
        <w:rPr>
          <w:rFonts w:ascii="Times New Roman" w:hAnsi="Times New Roman" w:cs="Times New Roman"/>
          <w:sz w:val="28"/>
          <w:szCs w:val="28"/>
          <w:lang w:val="kk-KZ"/>
        </w:rPr>
      </w:pPr>
      <w:r w:rsidRPr="00597ED8">
        <w:rPr>
          <w:rFonts w:ascii="Times New Roman" w:hAnsi="Times New Roman" w:cs="Times New Roman"/>
          <w:sz w:val="28"/>
          <w:szCs w:val="28"/>
          <w:lang w:val="kk-KZ"/>
        </w:rPr>
        <w:t xml:space="preserve">Маңыздылық деңгейі </w:t>
      </w:r>
      <w:r w:rsidRPr="00597ED8">
        <w:rPr>
          <w:rStyle w:val="katex-mathml"/>
          <w:rFonts w:ascii="Times New Roman" w:hAnsi="Times New Roman" w:cs="Times New Roman"/>
          <w:sz w:val="28"/>
          <w:szCs w:val="28"/>
        </w:rPr>
        <w:t>α</w:t>
      </w:r>
      <w:r w:rsidRPr="00597ED8">
        <w:rPr>
          <w:rStyle w:val="katex-mathml"/>
          <w:rFonts w:ascii="Times New Roman" w:hAnsi="Times New Roman" w:cs="Times New Roman"/>
          <w:sz w:val="28"/>
          <w:szCs w:val="28"/>
          <w:lang w:val="kk-KZ"/>
        </w:rPr>
        <w:t>=0,1\alpha = 0,1</w:t>
      </w:r>
      <w:r w:rsidRPr="00597ED8">
        <w:rPr>
          <w:rStyle w:val="mord"/>
          <w:rFonts w:ascii="Times New Roman" w:hAnsi="Times New Roman" w:cs="Times New Roman"/>
          <w:sz w:val="28"/>
          <w:szCs w:val="28"/>
        </w:rPr>
        <w:t>α</w:t>
      </w:r>
      <w:r w:rsidRPr="00597ED8">
        <w:rPr>
          <w:rStyle w:val="mrel"/>
          <w:rFonts w:ascii="Times New Roman" w:hAnsi="Times New Roman" w:cs="Times New Roman"/>
          <w:sz w:val="28"/>
          <w:szCs w:val="28"/>
          <w:lang w:val="kk-KZ"/>
        </w:rPr>
        <w:t>=</w:t>
      </w:r>
      <w:r w:rsidRPr="00597ED8">
        <w:rPr>
          <w:rStyle w:val="mord"/>
          <w:rFonts w:ascii="Times New Roman" w:hAnsi="Times New Roman" w:cs="Times New Roman"/>
          <w:sz w:val="28"/>
          <w:szCs w:val="28"/>
          <w:lang w:val="kk-KZ"/>
        </w:rPr>
        <w:t>0</w:t>
      </w:r>
      <w:r w:rsidRPr="00597ED8">
        <w:rPr>
          <w:rStyle w:val="mpunct"/>
          <w:rFonts w:ascii="Times New Roman" w:hAnsi="Times New Roman" w:cs="Times New Roman"/>
          <w:sz w:val="28"/>
          <w:szCs w:val="28"/>
          <w:lang w:val="kk-KZ"/>
        </w:rPr>
        <w:t>,</w:t>
      </w:r>
      <w:r w:rsidRPr="00597ED8">
        <w:rPr>
          <w:rStyle w:val="mord"/>
          <w:rFonts w:ascii="Times New Roman" w:hAnsi="Times New Roman" w:cs="Times New Roman"/>
          <w:sz w:val="28"/>
          <w:szCs w:val="28"/>
          <w:lang w:val="kk-KZ"/>
        </w:rPr>
        <w:t>1</w:t>
      </w:r>
      <w:r w:rsidRPr="00597ED8">
        <w:rPr>
          <w:rFonts w:ascii="Times New Roman" w:hAnsi="Times New Roman" w:cs="Times New Roman"/>
          <w:sz w:val="28"/>
          <w:szCs w:val="28"/>
          <w:lang w:val="kk-KZ"/>
        </w:rPr>
        <w:t xml:space="preserve"> болған жағдайда сыни мән </w:t>
      </w:r>
      <w:r w:rsidRPr="00597ED8">
        <w:rPr>
          <w:rStyle w:val="katex-mathml"/>
          <w:rFonts w:ascii="Times New Roman" w:hAnsi="Times New Roman" w:cs="Times New Roman"/>
          <w:sz w:val="28"/>
          <w:szCs w:val="28"/>
          <w:lang w:val="kk-KZ"/>
        </w:rPr>
        <w:t>Uкр=1,645U_{кр} = 1,645</w:t>
      </w:r>
      <w:r w:rsidRPr="00597ED8">
        <w:rPr>
          <w:rStyle w:val="mord"/>
          <w:rFonts w:ascii="Times New Roman" w:hAnsi="Times New Roman" w:cs="Times New Roman"/>
          <w:sz w:val="28"/>
          <w:szCs w:val="28"/>
          <w:lang w:val="kk-KZ"/>
        </w:rPr>
        <w:t>Uкр</w:t>
      </w:r>
      <w:r w:rsidRPr="00597ED8">
        <w:rPr>
          <w:rStyle w:val="vlist-s"/>
          <w:rFonts w:ascii="Times New Roman" w:hAnsi="Times New Roman" w:cs="Times New Roman"/>
          <w:sz w:val="28"/>
          <w:szCs w:val="28"/>
          <w:lang w:val="kk-KZ"/>
        </w:rPr>
        <w:t>​</w:t>
      </w:r>
      <w:r w:rsidRPr="00597ED8">
        <w:rPr>
          <w:rStyle w:val="mrel"/>
          <w:rFonts w:ascii="Times New Roman" w:hAnsi="Times New Roman" w:cs="Times New Roman"/>
          <w:sz w:val="28"/>
          <w:szCs w:val="28"/>
          <w:lang w:val="kk-KZ"/>
        </w:rPr>
        <w:t>=</w:t>
      </w:r>
      <w:r w:rsidRPr="00597ED8">
        <w:rPr>
          <w:rStyle w:val="mord"/>
          <w:rFonts w:ascii="Times New Roman" w:hAnsi="Times New Roman" w:cs="Times New Roman"/>
          <w:sz w:val="28"/>
          <w:szCs w:val="28"/>
          <w:lang w:val="kk-KZ"/>
        </w:rPr>
        <w:t>1</w:t>
      </w:r>
      <w:r w:rsidRPr="00597ED8">
        <w:rPr>
          <w:rStyle w:val="mpunct"/>
          <w:rFonts w:ascii="Times New Roman" w:hAnsi="Times New Roman" w:cs="Times New Roman"/>
          <w:sz w:val="28"/>
          <w:szCs w:val="28"/>
          <w:lang w:val="kk-KZ"/>
        </w:rPr>
        <w:t>,</w:t>
      </w:r>
      <w:r w:rsidRPr="00597ED8">
        <w:rPr>
          <w:rStyle w:val="mord"/>
          <w:rFonts w:ascii="Times New Roman" w:hAnsi="Times New Roman" w:cs="Times New Roman"/>
          <w:sz w:val="28"/>
          <w:szCs w:val="28"/>
          <w:lang w:val="kk-KZ"/>
        </w:rPr>
        <w:t>645</w:t>
      </w:r>
      <w:r w:rsidRPr="00597ED8">
        <w:rPr>
          <w:rFonts w:ascii="Times New Roman" w:hAnsi="Times New Roman" w:cs="Times New Roman"/>
          <w:sz w:val="28"/>
          <w:szCs w:val="28"/>
          <w:lang w:val="kk-KZ"/>
        </w:rPr>
        <w:t xml:space="preserve"> құрайды. Бұл мәнге студенттердің көрсеткіштерінен алынған Манн–Уитни статистикасының есептелген іріктемелік мәндері салыстырылады.</w:t>
      </w:r>
    </w:p>
    <w:p w14:paraId="16E7FAE9" w14:textId="77777777" w:rsidR="00597ED8" w:rsidRPr="00597ED8" w:rsidRDefault="00597ED8" w:rsidP="00C61715">
      <w:pPr>
        <w:spacing w:after="0" w:line="240" w:lineRule="auto"/>
        <w:ind w:firstLine="567"/>
        <w:jc w:val="both"/>
        <w:rPr>
          <w:rFonts w:ascii="Times New Roman" w:hAnsi="Times New Roman" w:cs="Times New Roman"/>
          <w:sz w:val="28"/>
          <w:szCs w:val="28"/>
          <w:lang w:val="kk-KZ"/>
        </w:rPr>
      </w:pPr>
      <w:r w:rsidRPr="00597ED8">
        <w:rPr>
          <w:rFonts w:ascii="Times New Roman" w:hAnsi="Times New Roman" w:cs="Times New Roman"/>
          <w:sz w:val="28"/>
          <w:szCs w:val="28"/>
          <w:lang w:val="kk-KZ"/>
        </w:rPr>
        <w:t xml:space="preserve">Зерттеу барысында </w:t>
      </w:r>
      <w:r w:rsidRPr="00597ED8">
        <w:rPr>
          <w:rStyle w:val="ae"/>
          <w:rFonts w:ascii="Times New Roman" w:hAnsi="Times New Roman" w:cs="Times New Roman"/>
          <w:b w:val="0"/>
          <w:bCs w:val="0"/>
          <w:sz w:val="28"/>
          <w:szCs w:val="28"/>
          <w:lang w:val="kk-KZ"/>
        </w:rPr>
        <w:t>топтар бірдей</w:t>
      </w:r>
      <w:r w:rsidRPr="00597ED8">
        <w:rPr>
          <w:rFonts w:ascii="Times New Roman" w:hAnsi="Times New Roman" w:cs="Times New Roman"/>
          <w:sz w:val="28"/>
          <w:szCs w:val="28"/>
          <w:lang w:val="kk-KZ"/>
        </w:rPr>
        <w:t xml:space="preserve"> деген нөлдік гипотеза </w:t>
      </w:r>
      <w:r w:rsidRPr="00597ED8">
        <w:rPr>
          <w:rStyle w:val="ae"/>
          <w:rFonts w:ascii="Times New Roman" w:hAnsi="Times New Roman" w:cs="Times New Roman"/>
          <w:b w:val="0"/>
          <w:bCs w:val="0"/>
          <w:sz w:val="28"/>
          <w:szCs w:val="28"/>
          <w:lang w:val="kk-KZ"/>
        </w:rPr>
        <w:t>топтар әр түрлі</w:t>
      </w:r>
      <w:r w:rsidRPr="00597ED8">
        <w:rPr>
          <w:rFonts w:ascii="Times New Roman" w:hAnsi="Times New Roman" w:cs="Times New Roman"/>
          <w:sz w:val="28"/>
          <w:szCs w:val="28"/>
          <w:lang w:val="kk-KZ"/>
        </w:rPr>
        <w:t xml:space="preserve"> деген баламалы гипотезаға қарсы тексеріледі. Айырмашылықтың бар екендігі расталады, егер Манн–Уитидің іріктемелік статистикасының абсолюттік мәні 1,645-тен асып кетсе.</w:t>
      </w:r>
    </w:p>
    <w:p w14:paraId="6E71DB28" w14:textId="4FF359F1" w:rsidR="002E77FF" w:rsidRPr="00D81DA9" w:rsidRDefault="00597ED8" w:rsidP="00D81DA9">
      <w:pPr>
        <w:spacing w:after="0" w:line="240" w:lineRule="auto"/>
        <w:ind w:firstLine="567"/>
        <w:jc w:val="both"/>
        <w:rPr>
          <w:rFonts w:ascii="Times New Roman" w:eastAsia="Calibri" w:hAnsi="Times New Roman" w:cs="Times New Roman"/>
          <w:sz w:val="28"/>
          <w:szCs w:val="28"/>
          <w:highlight w:val="yellow"/>
          <w:lang w:val="kk-KZ"/>
        </w:rPr>
      </w:pPr>
      <w:r w:rsidRPr="00597ED8">
        <w:rPr>
          <w:rFonts w:ascii="Times New Roman" w:hAnsi="Times New Roman" w:cs="Times New Roman"/>
          <w:sz w:val="28"/>
          <w:szCs w:val="28"/>
          <w:lang w:val="kk-KZ"/>
        </w:rPr>
        <w:t>Осыған сәйкес студенттерге жүргізілген зерттеудің есептік деректері 2</w:t>
      </w:r>
      <w:r w:rsidR="0083487D">
        <w:rPr>
          <w:rFonts w:ascii="Times New Roman" w:hAnsi="Times New Roman" w:cs="Times New Roman"/>
          <w:sz w:val="28"/>
          <w:szCs w:val="28"/>
          <w:lang w:val="kk-KZ"/>
        </w:rPr>
        <w:t>2</w:t>
      </w:r>
      <w:r w:rsidRPr="00597ED8">
        <w:rPr>
          <w:rFonts w:ascii="Times New Roman" w:hAnsi="Times New Roman" w:cs="Times New Roman"/>
          <w:sz w:val="28"/>
          <w:szCs w:val="28"/>
          <w:lang w:val="kk-KZ"/>
        </w:rPr>
        <w:t>-кестеде келтірілген.</w:t>
      </w:r>
    </w:p>
    <w:p w14:paraId="7741C6D8" w14:textId="77777777" w:rsidR="00841AF4" w:rsidRPr="002E77FF" w:rsidRDefault="00841AF4" w:rsidP="00C61715">
      <w:pPr>
        <w:spacing w:after="0" w:line="240" w:lineRule="auto"/>
        <w:ind w:firstLine="567"/>
        <w:jc w:val="both"/>
        <w:rPr>
          <w:rFonts w:ascii="Times New Roman" w:eastAsia="Calibri" w:hAnsi="Times New Roman" w:cs="Times New Roman"/>
          <w:sz w:val="24"/>
          <w:szCs w:val="24"/>
          <w:highlight w:val="yellow"/>
          <w:lang w:val="kk-KZ"/>
        </w:rPr>
      </w:pPr>
    </w:p>
    <w:p w14:paraId="20F19262" w14:textId="48C5A393" w:rsidR="002E77FF" w:rsidRDefault="00841AF4" w:rsidP="00C61715">
      <w:pPr>
        <w:spacing w:after="0" w:line="240" w:lineRule="auto"/>
        <w:jc w:val="both"/>
        <w:rPr>
          <w:rFonts w:ascii="Times New Roman" w:eastAsia="Calibri" w:hAnsi="Times New Roman" w:cs="Times New Roman"/>
          <w:sz w:val="28"/>
          <w:szCs w:val="28"/>
          <w:lang w:val="kk-KZ"/>
        </w:rPr>
      </w:pPr>
      <w:r w:rsidRPr="00841AF4">
        <w:rPr>
          <w:rFonts w:ascii="Times New Roman" w:eastAsia="Calibri" w:hAnsi="Times New Roman" w:cs="Times New Roman"/>
          <w:sz w:val="28"/>
          <w:szCs w:val="28"/>
          <w:lang w:val="kk-KZ"/>
        </w:rPr>
        <w:t>Кесте 2</w:t>
      </w:r>
      <w:r w:rsidR="0083487D">
        <w:rPr>
          <w:rFonts w:ascii="Times New Roman" w:eastAsia="Calibri" w:hAnsi="Times New Roman" w:cs="Times New Roman"/>
          <w:sz w:val="28"/>
          <w:szCs w:val="28"/>
          <w:lang w:val="kk-KZ"/>
        </w:rPr>
        <w:t>2</w:t>
      </w:r>
      <w:r w:rsidRPr="00841AF4">
        <w:rPr>
          <w:rFonts w:ascii="Times New Roman" w:eastAsia="Calibri" w:hAnsi="Times New Roman" w:cs="Times New Roman"/>
          <w:sz w:val="28"/>
          <w:szCs w:val="28"/>
          <w:lang w:val="kk-KZ"/>
        </w:rPr>
        <w:t xml:space="preserve"> -</w:t>
      </w:r>
      <w:r w:rsidR="002E77FF" w:rsidRPr="00841AF4">
        <w:rPr>
          <w:rFonts w:ascii="Aptos" w:eastAsia="Aptos" w:hAnsi="Aptos" w:cs="Times New Roman"/>
          <w:sz w:val="28"/>
          <w:szCs w:val="28"/>
          <w:lang w:val="kk-KZ"/>
        </w:rPr>
        <w:t xml:space="preserve"> </w:t>
      </w:r>
      <w:r w:rsidR="002E77FF" w:rsidRPr="00841AF4">
        <w:rPr>
          <w:rFonts w:ascii="Times New Roman" w:eastAsia="Calibri" w:hAnsi="Times New Roman" w:cs="Times New Roman"/>
          <w:sz w:val="28"/>
          <w:szCs w:val="28"/>
          <w:lang w:val="kk-KZ"/>
        </w:rPr>
        <w:t>Mann-Whitney іріктеме статистикасының абсолюттік мәні 1.645-тен асқан жағдайдағы есептік деректер</w:t>
      </w:r>
    </w:p>
    <w:p w14:paraId="61A49FF7" w14:textId="77777777" w:rsidR="00841AF4" w:rsidRPr="00841AF4" w:rsidRDefault="00841AF4" w:rsidP="00C61715">
      <w:pPr>
        <w:spacing w:after="0" w:line="240" w:lineRule="auto"/>
        <w:jc w:val="both"/>
        <w:rPr>
          <w:rFonts w:ascii="Times New Roman" w:eastAsia="Calibri" w:hAnsi="Times New Roman" w:cs="Times New Roman"/>
          <w:sz w:val="28"/>
          <w:szCs w:val="28"/>
          <w:lang w:val="kk-KZ"/>
        </w:rPr>
      </w:pPr>
    </w:p>
    <w:tbl>
      <w:tblPr>
        <w:tblW w:w="0" w:type="auto"/>
        <w:jc w:val="center"/>
        <w:tblLayout w:type="fixed"/>
        <w:tblCellMar>
          <w:left w:w="10" w:type="dxa"/>
          <w:right w:w="10" w:type="dxa"/>
        </w:tblCellMar>
        <w:tblLook w:val="04A0" w:firstRow="1" w:lastRow="0" w:firstColumn="1" w:lastColumn="0" w:noHBand="0" w:noVBand="1"/>
      </w:tblPr>
      <w:tblGrid>
        <w:gridCol w:w="3686"/>
        <w:gridCol w:w="3119"/>
        <w:gridCol w:w="2688"/>
      </w:tblGrid>
      <w:tr w:rsidR="002E77FF" w:rsidRPr="002E77FF" w14:paraId="09502244" w14:textId="77777777" w:rsidTr="0083487D">
        <w:trPr>
          <w:trHeight w:val="542"/>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14:paraId="6E896F06"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Субпараметр</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847300A" w14:textId="77777777" w:rsid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Манн-Уитни статистикасының мағынасы</w:t>
            </w:r>
          </w:p>
          <w:p w14:paraId="29752694" w14:textId="1C8C2A80" w:rsidR="0080269F" w:rsidRPr="002E77FF" w:rsidRDefault="0080269F" w:rsidP="0080269F">
            <w:pPr>
              <w:spacing w:after="0" w:line="240" w:lineRule="auto"/>
              <w:jc w:val="center"/>
              <w:rPr>
                <w:rFonts w:ascii="Times New Roman" w:eastAsia="Calibri" w:hAnsi="Times New Roman" w:cs="Times New Roman"/>
                <w:kern w:val="2"/>
                <w:sz w:val="24"/>
                <w:szCs w:val="24"/>
                <w14:ligatures w14:val="standardContextual"/>
              </w:rPr>
            </w:pPr>
          </w:p>
        </w:tc>
        <w:tc>
          <w:tcPr>
            <w:tcW w:w="2688" w:type="dxa"/>
            <w:tcBorders>
              <w:top w:val="single" w:sz="4" w:space="0" w:color="auto"/>
              <w:left w:val="single" w:sz="4" w:space="0" w:color="auto"/>
              <w:bottom w:val="single" w:sz="4" w:space="0" w:color="auto"/>
              <w:right w:val="single" w:sz="4" w:space="0" w:color="auto"/>
            </w:tcBorders>
            <w:shd w:val="clear" w:color="auto" w:fill="FFFFFF"/>
            <w:hideMark/>
          </w:tcPr>
          <w:p w14:paraId="0E55B6BD"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Кемшілік</w:t>
            </w:r>
          </w:p>
        </w:tc>
      </w:tr>
      <w:tr w:rsidR="002E77FF" w:rsidRPr="002E77FF" w14:paraId="3176DC0C" w14:textId="77777777" w:rsidTr="0083487D">
        <w:trPr>
          <w:trHeight w:val="52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14:paraId="623F479E"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Әр түрлі дереккөздерден жазбалар жинау</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30AB6C17"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-2,219</w:t>
            </w:r>
          </w:p>
        </w:tc>
        <w:tc>
          <w:tcPr>
            <w:tcW w:w="2688" w:type="dxa"/>
            <w:tcBorders>
              <w:top w:val="single" w:sz="4" w:space="0" w:color="auto"/>
              <w:left w:val="single" w:sz="4" w:space="0" w:color="auto"/>
              <w:bottom w:val="single" w:sz="4" w:space="0" w:color="auto"/>
              <w:right w:val="single" w:sz="4" w:space="0" w:color="auto"/>
            </w:tcBorders>
            <w:shd w:val="clear" w:color="auto" w:fill="FFFFFF"/>
            <w:hideMark/>
          </w:tcPr>
          <w:p w14:paraId="3B5E7337"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Топтар әр түрлі</w:t>
            </w:r>
          </w:p>
        </w:tc>
      </w:tr>
      <w:tr w:rsidR="002E77FF" w:rsidRPr="002E77FF" w14:paraId="5407957D" w14:textId="77777777" w:rsidTr="0083487D">
        <w:trPr>
          <w:trHeight w:val="533"/>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14:paraId="37E494BF"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Мағынасын өзгертпей мәтінді қысқарту</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72B3BCD"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-3,606</w:t>
            </w:r>
          </w:p>
        </w:tc>
        <w:tc>
          <w:tcPr>
            <w:tcW w:w="2688" w:type="dxa"/>
            <w:tcBorders>
              <w:top w:val="single" w:sz="4" w:space="0" w:color="auto"/>
              <w:left w:val="single" w:sz="4" w:space="0" w:color="auto"/>
              <w:bottom w:val="single" w:sz="4" w:space="0" w:color="auto"/>
              <w:right w:val="single" w:sz="4" w:space="0" w:color="auto"/>
            </w:tcBorders>
            <w:shd w:val="clear" w:color="auto" w:fill="FFFFFF"/>
            <w:hideMark/>
          </w:tcPr>
          <w:p w14:paraId="30A20E33"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Топтар әр түрлі</w:t>
            </w:r>
          </w:p>
        </w:tc>
      </w:tr>
      <w:tr w:rsidR="002E77FF" w:rsidRPr="002E77FF" w14:paraId="3562DFFA" w14:textId="77777777" w:rsidTr="0083487D">
        <w:trPr>
          <w:trHeight w:val="1114"/>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14:paraId="41FEC9E1"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Бірдей сұрақтарды салыстыру, ортақтықтарды анықтау, айырмашылықтарды табу</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6693A509"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-3,467</w:t>
            </w:r>
          </w:p>
        </w:tc>
        <w:tc>
          <w:tcPr>
            <w:tcW w:w="2688" w:type="dxa"/>
            <w:tcBorders>
              <w:top w:val="single" w:sz="4" w:space="0" w:color="auto"/>
              <w:left w:val="single" w:sz="4" w:space="0" w:color="auto"/>
              <w:bottom w:val="single" w:sz="4" w:space="0" w:color="auto"/>
              <w:right w:val="single" w:sz="4" w:space="0" w:color="auto"/>
            </w:tcBorders>
            <w:shd w:val="clear" w:color="auto" w:fill="FFFFFF"/>
            <w:hideMark/>
          </w:tcPr>
          <w:p w14:paraId="492F447A"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Топтар әр түрлі</w:t>
            </w:r>
          </w:p>
        </w:tc>
      </w:tr>
      <w:tr w:rsidR="002E77FF" w:rsidRPr="002E77FF" w14:paraId="101DDA83" w14:textId="77777777" w:rsidTr="0083487D">
        <w:trPr>
          <w:trHeight w:val="533"/>
          <w:jc w:val="center"/>
        </w:trPr>
        <w:tc>
          <w:tcPr>
            <w:tcW w:w="3686" w:type="dxa"/>
            <w:tcBorders>
              <w:top w:val="single" w:sz="4" w:space="0" w:color="auto"/>
              <w:left w:val="single" w:sz="4" w:space="0" w:color="auto"/>
              <w:right w:val="single" w:sz="4" w:space="0" w:color="auto"/>
            </w:tcBorders>
            <w:shd w:val="clear" w:color="auto" w:fill="FFFFFF"/>
            <w:hideMark/>
          </w:tcPr>
          <w:p w14:paraId="2D3743A0"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Анықтамалық әдебиеттермен жұмыс істеу</w:t>
            </w:r>
          </w:p>
        </w:tc>
        <w:tc>
          <w:tcPr>
            <w:tcW w:w="3119" w:type="dxa"/>
            <w:tcBorders>
              <w:top w:val="single" w:sz="4" w:space="0" w:color="auto"/>
              <w:left w:val="single" w:sz="4" w:space="0" w:color="auto"/>
              <w:right w:val="single" w:sz="4" w:space="0" w:color="auto"/>
            </w:tcBorders>
            <w:shd w:val="clear" w:color="auto" w:fill="FFFFFF"/>
            <w:hideMark/>
          </w:tcPr>
          <w:p w14:paraId="3C2A27BE"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-3,439</w:t>
            </w:r>
          </w:p>
        </w:tc>
        <w:tc>
          <w:tcPr>
            <w:tcW w:w="2688" w:type="dxa"/>
            <w:tcBorders>
              <w:top w:val="single" w:sz="4" w:space="0" w:color="auto"/>
              <w:left w:val="single" w:sz="4" w:space="0" w:color="auto"/>
              <w:right w:val="single" w:sz="4" w:space="0" w:color="auto"/>
            </w:tcBorders>
            <w:shd w:val="clear" w:color="auto" w:fill="FFFFFF"/>
            <w:hideMark/>
          </w:tcPr>
          <w:p w14:paraId="38437CF7" w14:textId="77777777" w:rsidR="002E77FF" w:rsidRPr="002E77FF" w:rsidRDefault="002E77FF"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Топтар әр түрлі</w:t>
            </w:r>
          </w:p>
        </w:tc>
      </w:tr>
      <w:tr w:rsidR="007C24A5" w:rsidRPr="002E77FF" w14:paraId="4CA8F450" w14:textId="77777777" w:rsidTr="0083487D">
        <w:trPr>
          <w:trHeight w:val="533"/>
          <w:jc w:val="center"/>
        </w:trPr>
        <w:tc>
          <w:tcPr>
            <w:tcW w:w="3686" w:type="dxa"/>
            <w:tcBorders>
              <w:top w:val="single" w:sz="4" w:space="0" w:color="auto"/>
              <w:left w:val="single" w:sz="4" w:space="0" w:color="auto"/>
              <w:right w:val="single" w:sz="4" w:space="0" w:color="auto"/>
            </w:tcBorders>
            <w:shd w:val="clear" w:color="auto" w:fill="FFFFFF"/>
            <w:hideMark/>
          </w:tcPr>
          <w:p w14:paraId="7E2E935E" w14:textId="77777777" w:rsidR="007C24A5" w:rsidRPr="007C24A5"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7C24A5">
              <w:rPr>
                <w:rFonts w:ascii="Times New Roman" w:eastAsia="Calibri" w:hAnsi="Times New Roman" w:cs="Times New Roman"/>
                <w:kern w:val="2"/>
                <w:sz w:val="24"/>
                <w:szCs w:val="24"/>
                <w14:ligatures w14:val="standardContextual"/>
              </w:rPr>
              <w:t>Оқылған кітаптар каталогын құра білу</w:t>
            </w:r>
          </w:p>
        </w:tc>
        <w:tc>
          <w:tcPr>
            <w:tcW w:w="3119" w:type="dxa"/>
            <w:tcBorders>
              <w:top w:val="single" w:sz="4" w:space="0" w:color="auto"/>
              <w:left w:val="single" w:sz="4" w:space="0" w:color="auto"/>
              <w:right w:val="single" w:sz="4" w:space="0" w:color="auto"/>
            </w:tcBorders>
            <w:shd w:val="clear" w:color="auto" w:fill="FFFFFF"/>
            <w:hideMark/>
          </w:tcPr>
          <w:p w14:paraId="5BD8794E"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-3,883</w:t>
            </w:r>
          </w:p>
        </w:tc>
        <w:tc>
          <w:tcPr>
            <w:tcW w:w="2688" w:type="dxa"/>
            <w:tcBorders>
              <w:top w:val="single" w:sz="4" w:space="0" w:color="auto"/>
              <w:left w:val="single" w:sz="4" w:space="0" w:color="auto"/>
              <w:right w:val="single" w:sz="4" w:space="0" w:color="auto"/>
            </w:tcBorders>
            <w:shd w:val="clear" w:color="auto" w:fill="FFFFFF"/>
            <w:hideMark/>
          </w:tcPr>
          <w:p w14:paraId="1AB27E6E"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Топтар әр түрлі</w:t>
            </w:r>
          </w:p>
        </w:tc>
      </w:tr>
      <w:tr w:rsidR="007C24A5" w:rsidRPr="002E77FF" w14:paraId="3398209A" w14:textId="77777777" w:rsidTr="0083487D">
        <w:trPr>
          <w:trHeight w:val="533"/>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14:paraId="08B17D4E"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Графикалық, схемалық түрде ақпаратты алу</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1C20BD74"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-3,661</w:t>
            </w:r>
          </w:p>
        </w:tc>
        <w:tc>
          <w:tcPr>
            <w:tcW w:w="2688" w:type="dxa"/>
            <w:tcBorders>
              <w:top w:val="single" w:sz="4" w:space="0" w:color="auto"/>
              <w:left w:val="single" w:sz="4" w:space="0" w:color="auto"/>
              <w:bottom w:val="single" w:sz="4" w:space="0" w:color="auto"/>
              <w:right w:val="single" w:sz="4" w:space="0" w:color="auto"/>
            </w:tcBorders>
            <w:shd w:val="clear" w:color="auto" w:fill="FFFFFF"/>
            <w:hideMark/>
          </w:tcPr>
          <w:p w14:paraId="2F10D3BF"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Топтар әр түрлі</w:t>
            </w:r>
          </w:p>
        </w:tc>
      </w:tr>
      <w:tr w:rsidR="007C24A5" w:rsidRPr="002E77FF" w14:paraId="29E7E8B6" w14:textId="77777777" w:rsidTr="0083487D">
        <w:trPr>
          <w:trHeight w:val="533"/>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hideMark/>
          </w:tcPr>
          <w:p w14:paraId="6E278218"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Эссе жазу</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7CB6BDDD"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-2,857</w:t>
            </w:r>
          </w:p>
        </w:tc>
        <w:tc>
          <w:tcPr>
            <w:tcW w:w="2688" w:type="dxa"/>
            <w:tcBorders>
              <w:top w:val="single" w:sz="4" w:space="0" w:color="auto"/>
              <w:left w:val="single" w:sz="4" w:space="0" w:color="auto"/>
              <w:bottom w:val="single" w:sz="4" w:space="0" w:color="auto"/>
              <w:right w:val="single" w:sz="4" w:space="0" w:color="auto"/>
            </w:tcBorders>
            <w:shd w:val="clear" w:color="auto" w:fill="FFFFFF"/>
            <w:hideMark/>
          </w:tcPr>
          <w:p w14:paraId="099EBDE6" w14:textId="77777777" w:rsidR="007C24A5" w:rsidRPr="002E77FF" w:rsidRDefault="007C24A5" w:rsidP="0080269F">
            <w:pPr>
              <w:spacing w:after="0" w:line="240" w:lineRule="auto"/>
              <w:jc w:val="center"/>
              <w:rPr>
                <w:rFonts w:ascii="Times New Roman" w:eastAsia="Calibri" w:hAnsi="Times New Roman" w:cs="Times New Roman"/>
                <w:kern w:val="2"/>
                <w:sz w:val="24"/>
                <w:szCs w:val="24"/>
                <w14:ligatures w14:val="standardContextual"/>
              </w:rPr>
            </w:pPr>
            <w:r w:rsidRPr="002E77FF">
              <w:rPr>
                <w:rFonts w:ascii="Times New Roman" w:eastAsia="Calibri" w:hAnsi="Times New Roman" w:cs="Times New Roman"/>
                <w:kern w:val="2"/>
                <w:sz w:val="24"/>
                <w:szCs w:val="24"/>
                <w14:ligatures w14:val="standardContextual"/>
              </w:rPr>
              <w:t>Топтар әр түрлі</w:t>
            </w:r>
          </w:p>
        </w:tc>
      </w:tr>
    </w:tbl>
    <w:p w14:paraId="365AD403" w14:textId="77777777" w:rsidR="00D81DA9" w:rsidRPr="00D81DA9" w:rsidRDefault="00D81DA9" w:rsidP="00C61715">
      <w:pPr>
        <w:spacing w:after="0" w:line="240" w:lineRule="auto"/>
        <w:rPr>
          <w:rFonts w:ascii="Times New Roman" w:eastAsia="Calibri" w:hAnsi="Times New Roman" w:cs="Times New Roman"/>
          <w:sz w:val="24"/>
          <w:szCs w:val="24"/>
          <w:lang w:val="kk-KZ"/>
        </w:rPr>
      </w:pPr>
    </w:p>
    <w:p w14:paraId="6EA78602" w14:textId="431E89AB" w:rsidR="002E77FF" w:rsidRPr="00826613" w:rsidRDefault="002E77FF" w:rsidP="00C61715">
      <w:pPr>
        <w:spacing w:after="0" w:line="240" w:lineRule="auto"/>
        <w:ind w:firstLine="567"/>
        <w:jc w:val="both"/>
        <w:rPr>
          <w:rFonts w:ascii="Times New Roman" w:eastAsia="Calibri" w:hAnsi="Times New Roman" w:cs="Times New Roman"/>
          <w:sz w:val="28"/>
          <w:szCs w:val="28"/>
          <w:lang w:val="kk-KZ"/>
        </w:rPr>
      </w:pPr>
      <w:r w:rsidRPr="00826613">
        <w:rPr>
          <w:rFonts w:ascii="Times New Roman" w:eastAsia="Calibri" w:hAnsi="Times New Roman" w:cs="Times New Roman"/>
          <w:sz w:val="28"/>
          <w:szCs w:val="28"/>
          <w:lang w:val="kk-KZ"/>
        </w:rPr>
        <w:t xml:space="preserve">Ұсынылған деректерді талдай отырып, біз қорытындыға </w:t>
      </w:r>
      <w:r w:rsidR="00E70147" w:rsidRPr="00C915A8">
        <w:rPr>
          <w:rFonts w:ascii="Times New Roman" w:eastAsia="Calibri" w:hAnsi="Times New Roman" w:cs="Times New Roman"/>
          <w:sz w:val="28"/>
          <w:szCs w:val="28"/>
          <w:lang w:val="kk-KZ"/>
        </w:rPr>
        <w:t xml:space="preserve">төмендегідей </w:t>
      </w:r>
      <w:r w:rsidRPr="00826613">
        <w:rPr>
          <w:rFonts w:ascii="Times New Roman" w:eastAsia="Calibri" w:hAnsi="Times New Roman" w:cs="Times New Roman"/>
          <w:sz w:val="28"/>
          <w:szCs w:val="28"/>
          <w:lang w:val="kk-KZ"/>
        </w:rPr>
        <w:t xml:space="preserve">келдік: экспериментке қатысушылар қойылған міндеттерді ойдағыдай орындады; бұл «Биоалуантүрлілік жақын» ғылыми-зерттеу жобасымен жұмыс істеу барысында оларға осындай міндеттерді шешуге, мәтіннің ғылыми құрамдас бөлігін «көруге», материал мен құрылымның үлкен көлеміне қорытынды жасауға және барлық материалды түрлендіруге тура келгенін көрсетеді. Эксперименттік топтан 3 </w:t>
      </w:r>
      <w:r w:rsidR="00E70147" w:rsidRPr="00C915A8">
        <w:rPr>
          <w:rFonts w:ascii="Times New Roman" w:eastAsia="Calibri" w:hAnsi="Times New Roman" w:cs="Times New Roman"/>
          <w:sz w:val="28"/>
          <w:szCs w:val="28"/>
          <w:lang w:val="kk-KZ"/>
        </w:rPr>
        <w:t>білім алушы</w:t>
      </w:r>
      <w:r w:rsidRPr="00826613">
        <w:rPr>
          <w:rFonts w:ascii="Times New Roman" w:eastAsia="Calibri" w:hAnsi="Times New Roman" w:cs="Times New Roman"/>
          <w:sz w:val="28"/>
          <w:szCs w:val="28"/>
          <w:lang w:val="kk-KZ"/>
        </w:rPr>
        <w:t xml:space="preserve"> бірінші деңгейде тапсырманы орындады, яғни тестерді жазу, ғылыми ақпараттың санатын анықтау және бірнеше тармақтар мен тарауларда қорыту жасау дағдыларын жетілдіру қажет. Жобаның қалған қатысушылары үшінші және екінші деңгейлі біліктіліктерін көрсетті. Бақылау тобынан 6 </w:t>
      </w:r>
      <w:r w:rsidR="00C915A8" w:rsidRPr="00C915A8">
        <w:rPr>
          <w:rFonts w:ascii="Times New Roman" w:eastAsia="Calibri" w:hAnsi="Times New Roman" w:cs="Times New Roman"/>
          <w:sz w:val="28"/>
          <w:szCs w:val="28"/>
          <w:lang w:val="kk-KZ"/>
        </w:rPr>
        <w:t>білім алушы</w:t>
      </w:r>
      <w:r w:rsidRPr="00826613">
        <w:rPr>
          <w:rFonts w:ascii="Times New Roman" w:eastAsia="Calibri" w:hAnsi="Times New Roman" w:cs="Times New Roman"/>
          <w:sz w:val="28"/>
          <w:szCs w:val="28"/>
          <w:lang w:val="kk-KZ"/>
        </w:rPr>
        <w:t xml:space="preserve"> екінші және үшінші деңгейлі тапсырмаларды орындады, қалғандары барлық тапсырмаларды орындауда қиындықтарға тап болды, олар бірінші орында қалды, ал үш оқушы нөлдік деңгейде қалды.</w:t>
      </w:r>
    </w:p>
    <w:p w14:paraId="2BCCF1A4" w14:textId="2CF2094C" w:rsidR="002E77FF" w:rsidRPr="00826613" w:rsidRDefault="002E77FF" w:rsidP="00C61715">
      <w:pPr>
        <w:spacing w:after="0" w:line="240" w:lineRule="auto"/>
        <w:ind w:firstLine="567"/>
        <w:jc w:val="both"/>
        <w:rPr>
          <w:rFonts w:ascii="Times New Roman" w:eastAsia="Calibri" w:hAnsi="Times New Roman" w:cs="Times New Roman"/>
          <w:sz w:val="28"/>
          <w:szCs w:val="28"/>
          <w:lang w:val="kk-KZ"/>
        </w:rPr>
      </w:pPr>
      <w:r w:rsidRPr="00826613">
        <w:rPr>
          <w:rFonts w:ascii="Times New Roman" w:eastAsia="Calibri" w:hAnsi="Times New Roman" w:cs="Times New Roman"/>
          <w:sz w:val="28"/>
          <w:szCs w:val="28"/>
          <w:lang w:val="kk-KZ"/>
        </w:rPr>
        <w:t xml:space="preserve">2-міндет. </w:t>
      </w:r>
      <w:r w:rsidR="00C915A8" w:rsidRPr="00C915A8">
        <w:rPr>
          <w:rFonts w:ascii="Times New Roman" w:eastAsia="Calibri" w:hAnsi="Times New Roman" w:cs="Times New Roman"/>
          <w:sz w:val="28"/>
          <w:szCs w:val="28"/>
          <w:lang w:val="kk-KZ"/>
        </w:rPr>
        <w:t>Білім алушылар</w:t>
      </w:r>
      <w:r w:rsidRPr="00826613">
        <w:rPr>
          <w:rFonts w:ascii="Times New Roman" w:eastAsia="Calibri" w:hAnsi="Times New Roman" w:cs="Times New Roman"/>
          <w:sz w:val="28"/>
          <w:szCs w:val="28"/>
          <w:lang w:val="kk-KZ"/>
        </w:rPr>
        <w:t xml:space="preserve"> әртүрлі дереккөздерден</w:t>
      </w:r>
      <w:r w:rsidR="00C915A8" w:rsidRPr="00C915A8">
        <w:rPr>
          <w:rFonts w:ascii="Times New Roman" w:eastAsia="Calibri" w:hAnsi="Times New Roman" w:cs="Times New Roman"/>
          <w:sz w:val="28"/>
          <w:szCs w:val="28"/>
          <w:lang w:val="kk-KZ"/>
        </w:rPr>
        <w:t xml:space="preserve"> төмендегідей</w:t>
      </w:r>
      <w:r w:rsidRPr="00826613">
        <w:rPr>
          <w:rFonts w:ascii="Times New Roman" w:eastAsia="Calibri" w:hAnsi="Times New Roman" w:cs="Times New Roman"/>
          <w:sz w:val="28"/>
          <w:szCs w:val="28"/>
          <w:lang w:val="kk-KZ"/>
        </w:rPr>
        <w:t xml:space="preserve"> ақпарат қабылдау қабілетін байқады: таңдау; мәтінді мағынасын өзгертпей қысқарту; бірдей сұрақтарды салыстыру, ортақтықты анықтау, айырмашылықтарды табу; анықтамалық әдебиетпен жұмыс істеу; оқылатын кітаптар каталогын жасау; графикалық және схемалық түрде ақпаратты қабылдау; реферат жазу. </w:t>
      </w:r>
    </w:p>
    <w:p w14:paraId="13EA2C3E" w14:textId="10F3444F" w:rsidR="002E77FF" w:rsidRPr="002E77FF" w:rsidRDefault="002E77FF" w:rsidP="00C61715">
      <w:pPr>
        <w:spacing w:after="0" w:line="240" w:lineRule="auto"/>
        <w:ind w:firstLine="567"/>
        <w:jc w:val="both"/>
        <w:rPr>
          <w:rFonts w:ascii="Times New Roman" w:eastAsia="Calibri" w:hAnsi="Times New Roman" w:cs="Times New Roman"/>
          <w:sz w:val="24"/>
          <w:szCs w:val="24"/>
          <w:highlight w:val="yellow"/>
          <w:lang w:val="kk-KZ"/>
        </w:rPr>
      </w:pPr>
      <w:r w:rsidRPr="00826613">
        <w:rPr>
          <w:rFonts w:ascii="Times New Roman" w:eastAsia="Calibri" w:hAnsi="Times New Roman" w:cs="Times New Roman"/>
          <w:sz w:val="28"/>
          <w:szCs w:val="28"/>
          <w:lang w:val="kk-KZ"/>
        </w:rPr>
        <w:t xml:space="preserve">Екінші параметр де бірнеше кіші параметрлерге бөлінеді, олардың әрқайсысы үшін Mann-Whitney тестін пайдалана отырып, балалар топтарына салыстырмалы талдау жасаймыз. 0,1 маңыздылық деңгейінде сыни мән (онымен Mann-Whitney статистикасының іріктемелі мәнін салыстырамыз) 1,645 құрайды, Біз топтардың әртүрлі гипотезаға қарсы бірдей екендігі туралы гипотезаны тексереміз. Егер Mann-Whitney үлгісі статистикасының абсолюттік мәні 1,645-тен асса, айырмашылық расталады. </w:t>
      </w:r>
    </w:p>
    <w:p w14:paraId="19B0022B" w14:textId="77777777" w:rsidR="002E77FF" w:rsidRPr="002E77FF" w:rsidRDefault="002E77FF" w:rsidP="00C61715">
      <w:pPr>
        <w:spacing w:after="0" w:line="240" w:lineRule="auto"/>
        <w:ind w:firstLine="567"/>
        <w:jc w:val="both"/>
        <w:rPr>
          <w:rFonts w:ascii="Times New Roman" w:eastAsia="Calibri" w:hAnsi="Times New Roman" w:cs="Times New Roman"/>
          <w:sz w:val="28"/>
          <w:szCs w:val="28"/>
          <w:lang w:val="kk-KZ"/>
        </w:rPr>
      </w:pPr>
      <w:r w:rsidRPr="002E77FF">
        <w:rPr>
          <w:rFonts w:ascii="Times New Roman" w:eastAsia="Calibri" w:hAnsi="Times New Roman" w:cs="Times New Roman"/>
          <w:sz w:val="28"/>
          <w:szCs w:val="28"/>
          <w:lang w:val="kk-KZ"/>
        </w:rPr>
        <w:t>Осылайша, ұсынылған кестеден тек бір параметрде - мәтінді қайта құру үшін топтар бірдей дағдыларды көрсеткен, ал қалған кіші өлшемдерде айырмашылықтар бар екендігі айтылады. Қатысушылар: білім беру ақпаратымен жұмыс істеу дағдыларын салыстыру (эксперименттік-бақылау топтары).</w:t>
      </w:r>
    </w:p>
    <w:p w14:paraId="104FF594" w14:textId="3373716A" w:rsidR="002E77FF" w:rsidRPr="002E77FF" w:rsidRDefault="002E77FF" w:rsidP="00C61715">
      <w:pPr>
        <w:spacing w:after="0" w:line="240" w:lineRule="auto"/>
        <w:ind w:firstLine="567"/>
        <w:jc w:val="both"/>
        <w:rPr>
          <w:rFonts w:ascii="Times New Roman" w:eastAsia="Calibri" w:hAnsi="Times New Roman" w:cs="Times New Roman"/>
          <w:sz w:val="28"/>
          <w:szCs w:val="28"/>
          <w:lang w:val="kk-KZ"/>
        </w:rPr>
      </w:pPr>
      <w:r w:rsidRPr="002E77FF">
        <w:rPr>
          <w:rFonts w:ascii="Times New Roman" w:eastAsia="Calibri" w:hAnsi="Times New Roman" w:cs="Times New Roman"/>
          <w:sz w:val="28"/>
          <w:szCs w:val="28"/>
          <w:lang w:val="kk-KZ"/>
        </w:rPr>
        <w:t xml:space="preserve">Бақылау тобының 15 </w:t>
      </w:r>
      <w:r w:rsidR="00C915A8" w:rsidRPr="00F9350F">
        <w:rPr>
          <w:rFonts w:ascii="Times New Roman" w:eastAsia="Calibri" w:hAnsi="Times New Roman" w:cs="Times New Roman"/>
          <w:sz w:val="28"/>
          <w:szCs w:val="28"/>
          <w:lang w:val="kk-KZ"/>
        </w:rPr>
        <w:t>білім алушысы</w:t>
      </w:r>
      <w:r w:rsidRPr="002E77FF">
        <w:rPr>
          <w:rFonts w:ascii="Times New Roman" w:eastAsia="Calibri" w:hAnsi="Times New Roman" w:cs="Times New Roman"/>
          <w:sz w:val="28"/>
          <w:szCs w:val="28"/>
          <w:lang w:val="kk-KZ"/>
        </w:rPr>
        <w:t xml:space="preserve">ның тек 3-еуі ғана екінші және үшінші деңгейдегі жұмыстарды орындады. Есептеулерді талдағаннан кейін біз бақылау тобының көптеген </w:t>
      </w:r>
      <w:r w:rsidR="00C915A8" w:rsidRPr="00F9350F">
        <w:rPr>
          <w:rFonts w:ascii="Times New Roman" w:eastAsia="Calibri" w:hAnsi="Times New Roman" w:cs="Times New Roman"/>
          <w:sz w:val="28"/>
          <w:szCs w:val="28"/>
          <w:lang w:val="kk-KZ"/>
        </w:rPr>
        <w:t>білім алушыларының</w:t>
      </w:r>
      <w:r w:rsidRPr="002E77FF">
        <w:rPr>
          <w:rFonts w:ascii="Times New Roman" w:eastAsia="Calibri" w:hAnsi="Times New Roman" w:cs="Times New Roman"/>
          <w:sz w:val="28"/>
          <w:szCs w:val="28"/>
          <w:lang w:val="kk-KZ"/>
        </w:rPr>
        <w:t xml:space="preserve"> оқу материалымен өз бетінше жұмыс істеуге мүмкіндігі жоқ, олар басқа </w:t>
      </w:r>
      <w:r w:rsidR="00C915A8" w:rsidRPr="00F9350F">
        <w:rPr>
          <w:rFonts w:ascii="Times New Roman" w:eastAsia="Calibri" w:hAnsi="Times New Roman" w:cs="Times New Roman"/>
          <w:sz w:val="28"/>
          <w:szCs w:val="28"/>
          <w:lang w:val="kk-KZ"/>
        </w:rPr>
        <w:t xml:space="preserve">оқудан </w:t>
      </w:r>
      <w:r w:rsidRPr="002E77FF">
        <w:rPr>
          <w:rFonts w:ascii="Times New Roman" w:eastAsia="Calibri" w:hAnsi="Times New Roman" w:cs="Times New Roman"/>
          <w:sz w:val="28"/>
          <w:szCs w:val="28"/>
          <w:lang w:val="kk-KZ"/>
        </w:rPr>
        <w:t>тыс көздерден келетін материалды өңдеуді білмейді деген қорытындыға келдік.  Эсселерді ресімдеу және жазу кезінде мәтінді құрылымдаудың, жоспар мен сілтемелер тізімін дұрыс жасаудың айқын мүмкіндігі жоқ.</w:t>
      </w:r>
    </w:p>
    <w:p w14:paraId="668CECF4" w14:textId="77777777" w:rsidR="002E77FF" w:rsidRPr="002E77FF" w:rsidRDefault="002E77FF" w:rsidP="00C61715">
      <w:pPr>
        <w:spacing w:after="0" w:line="240" w:lineRule="auto"/>
        <w:ind w:firstLine="567"/>
        <w:jc w:val="both"/>
        <w:rPr>
          <w:rFonts w:ascii="Times New Roman" w:eastAsia="Calibri" w:hAnsi="Times New Roman" w:cs="Times New Roman"/>
          <w:sz w:val="28"/>
          <w:szCs w:val="28"/>
          <w:lang w:val="kk-KZ"/>
        </w:rPr>
      </w:pPr>
      <w:r w:rsidRPr="002E77FF">
        <w:rPr>
          <w:rFonts w:ascii="Times New Roman" w:eastAsia="Calibri" w:hAnsi="Times New Roman" w:cs="Times New Roman"/>
          <w:sz w:val="28"/>
          <w:szCs w:val="28"/>
          <w:lang w:val="kk-KZ"/>
        </w:rPr>
        <w:t>Эксперимент аяқталғаннан кейін жобаға қатысушыларға мына сұраққа жауап беру ұсынылды: ғылыми зерттеуге қатысудан не алдым? Атқарылған жұмыстың маңыздылығы білім алушылардың жауаптарымен куәландырылады. Мұнда кейбір ықтимал жауаптар берілген:</w:t>
      </w:r>
    </w:p>
    <w:p w14:paraId="476B43B4"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lang w:val="kk-KZ"/>
        </w:rPr>
      </w:pPr>
      <w:r w:rsidRPr="002E77FF">
        <w:rPr>
          <w:rFonts w:ascii="Times New Roman" w:eastAsia="Calibri" w:hAnsi="Times New Roman"/>
          <w:sz w:val="28"/>
          <w:szCs w:val="28"/>
          <w:lang w:val="kk-KZ"/>
        </w:rPr>
        <w:t>алған білімі маған мамандық таңдауда бағдарлауға көмектеседі;</w:t>
      </w:r>
    </w:p>
    <w:p w14:paraId="79111BEA"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lang w:val="kk-KZ"/>
        </w:rPr>
      </w:pPr>
      <w:r w:rsidRPr="002E77FF">
        <w:rPr>
          <w:rFonts w:ascii="Times New Roman" w:eastAsia="Calibri" w:hAnsi="Times New Roman"/>
          <w:sz w:val="28"/>
          <w:szCs w:val="28"/>
          <w:lang w:val="kk-KZ"/>
        </w:rPr>
        <w:t>зерттеу процесінде айналамда қаншалықты таңқаларлық және бір мезгілде қарапайым және осы қарапайымды білудің қаншалықты қызық екенін білдім;</w:t>
      </w:r>
    </w:p>
    <w:p w14:paraId="2068E3CF"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lang w:val="kk-KZ"/>
        </w:rPr>
      </w:pPr>
      <w:r w:rsidRPr="002E77FF">
        <w:rPr>
          <w:rFonts w:ascii="Times New Roman" w:eastAsia="Calibri" w:hAnsi="Times New Roman"/>
          <w:sz w:val="28"/>
          <w:szCs w:val="28"/>
          <w:lang w:val="kk-KZ"/>
        </w:rPr>
        <w:t>зерттеу процесінде көп білудің қаншалықты маңызды екенін, қанша оқу керектігін түсіндім;</w:t>
      </w:r>
    </w:p>
    <w:p w14:paraId="72F84327"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rPr>
      </w:pPr>
      <w:r w:rsidRPr="002E77FF">
        <w:rPr>
          <w:rFonts w:ascii="Times New Roman" w:eastAsia="Calibri" w:hAnsi="Times New Roman"/>
          <w:sz w:val="28"/>
          <w:szCs w:val="28"/>
          <w:lang w:val="kk-KZ"/>
        </w:rPr>
        <w:t>у</w:t>
      </w:r>
      <w:r w:rsidRPr="002E77FF">
        <w:rPr>
          <w:rFonts w:ascii="Times New Roman" w:eastAsia="Calibri" w:hAnsi="Times New Roman"/>
          <w:sz w:val="28"/>
          <w:szCs w:val="28"/>
        </w:rPr>
        <w:t>ақытымды басқаруды үйрендім;</w:t>
      </w:r>
    </w:p>
    <w:p w14:paraId="39352FE5"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rPr>
      </w:pPr>
      <w:r w:rsidRPr="002E77FF">
        <w:rPr>
          <w:rFonts w:ascii="Times New Roman" w:eastAsia="Calibri" w:hAnsi="Times New Roman"/>
          <w:sz w:val="28"/>
          <w:szCs w:val="28"/>
        </w:rPr>
        <w:t>ғылыми қызметпен айналысу үшін қажырлы еңбек ету керек;</w:t>
      </w:r>
    </w:p>
    <w:p w14:paraId="487B406E" w14:textId="4A1A330B" w:rsidR="002E77FF" w:rsidRPr="002E77FF" w:rsidRDefault="002E77FF" w:rsidP="00C61715">
      <w:pPr>
        <w:spacing w:after="0" w:line="240" w:lineRule="auto"/>
        <w:ind w:firstLine="567"/>
        <w:jc w:val="both"/>
        <w:rPr>
          <w:rFonts w:ascii="Times New Roman" w:eastAsia="Calibri" w:hAnsi="Times New Roman" w:cs="Times New Roman"/>
          <w:sz w:val="28"/>
          <w:szCs w:val="28"/>
        </w:rPr>
      </w:pPr>
      <w:r w:rsidRPr="002E77FF">
        <w:rPr>
          <w:rFonts w:ascii="Times New Roman" w:eastAsia="Calibri" w:hAnsi="Times New Roman" w:cs="Times New Roman"/>
          <w:sz w:val="28"/>
          <w:szCs w:val="28"/>
        </w:rPr>
        <w:t>Біздің еңбегіміздің тақырыбы қарапайым емес, табиғатымыздың биологиялық алуан түрлілігі бірегей, зерттеуге болады;</w:t>
      </w:r>
    </w:p>
    <w:p w14:paraId="3B638671" w14:textId="77777777" w:rsidR="002E77FF" w:rsidRPr="002E77FF" w:rsidRDefault="002E77FF" w:rsidP="00C61715">
      <w:pPr>
        <w:spacing w:after="0" w:line="240" w:lineRule="auto"/>
        <w:ind w:firstLine="567"/>
        <w:jc w:val="both"/>
        <w:rPr>
          <w:rFonts w:ascii="Times New Roman" w:eastAsia="Calibri" w:hAnsi="Times New Roman" w:cs="Times New Roman"/>
          <w:sz w:val="28"/>
          <w:szCs w:val="28"/>
        </w:rPr>
      </w:pPr>
      <w:r w:rsidRPr="002E77FF">
        <w:rPr>
          <w:rFonts w:ascii="Times New Roman" w:eastAsia="Calibri" w:hAnsi="Times New Roman" w:cs="Times New Roman"/>
          <w:sz w:val="28"/>
          <w:szCs w:val="28"/>
        </w:rPr>
        <w:t>Биологиялық алуан түрлілікті тереңірек зерттегім келеді.</w:t>
      </w:r>
    </w:p>
    <w:p w14:paraId="742965A7" w14:textId="77777777" w:rsidR="002E77FF" w:rsidRPr="002E77FF" w:rsidRDefault="002E77FF" w:rsidP="00C61715">
      <w:pPr>
        <w:spacing w:after="0" w:line="240" w:lineRule="auto"/>
        <w:ind w:firstLine="567"/>
        <w:jc w:val="both"/>
        <w:rPr>
          <w:rFonts w:ascii="Times New Roman" w:eastAsia="Calibri" w:hAnsi="Times New Roman" w:cs="Times New Roman"/>
          <w:sz w:val="28"/>
          <w:szCs w:val="28"/>
        </w:rPr>
      </w:pPr>
      <w:r w:rsidRPr="002E77FF">
        <w:rPr>
          <w:rFonts w:ascii="Times New Roman" w:eastAsia="Calibri" w:hAnsi="Times New Roman" w:cs="Times New Roman"/>
          <w:sz w:val="28"/>
          <w:szCs w:val="28"/>
        </w:rPr>
        <w:t>Әзірленген жобаны сынақтан өткізу кезінде «Биоалуантүрлілік жақын» ғылыми-зерттеу жобасы бойынша жұмыстың тиімділігі мынадай әдіснамалық жағдайларға байланысты екенін анықтадық:</w:t>
      </w:r>
    </w:p>
    <w:p w14:paraId="732DB83E"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rPr>
      </w:pPr>
      <w:r w:rsidRPr="002E77FF">
        <w:rPr>
          <w:rFonts w:ascii="Times New Roman" w:eastAsia="Calibri" w:hAnsi="Times New Roman"/>
          <w:sz w:val="28"/>
          <w:szCs w:val="28"/>
        </w:rPr>
        <w:t>білім алушылардың өз аймағының жай-күйін бағалау және фаунасын сақтау жөніндегі дербес ғылыми-зерттеу қызметін ұйымдастыру;</w:t>
      </w:r>
    </w:p>
    <w:p w14:paraId="3C02170A"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rPr>
      </w:pPr>
      <w:r w:rsidRPr="002E77FF">
        <w:rPr>
          <w:rFonts w:ascii="Times New Roman" w:eastAsia="Calibri" w:hAnsi="Times New Roman"/>
          <w:sz w:val="28"/>
          <w:szCs w:val="28"/>
        </w:rPr>
        <w:t>өз аймағының экологиялық жағдайын жақсарту жөніндегі жұмысты ұйымдастыру (биологиялық алуан түрлілікті бағалау: генетикалық әлеуетті бақылау және сақтау  , белгілі бір саладағы экожүйелердің жай-күйін бақылау);</w:t>
      </w:r>
    </w:p>
    <w:p w14:paraId="373A9F7E" w14:textId="77777777" w:rsidR="002E77FF" w:rsidRPr="002E77FF"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rPr>
      </w:pPr>
      <w:r w:rsidRPr="002E77FF">
        <w:rPr>
          <w:rFonts w:ascii="Times New Roman" w:eastAsia="Calibri" w:hAnsi="Times New Roman"/>
          <w:sz w:val="28"/>
          <w:szCs w:val="28"/>
        </w:rPr>
        <w:t>білім алушыларға қоғам мен табиғаттың өзара қарым-қатынасының мақсаттарын, сипаты мен нәтижелерін және биологияда сыныптан тыс жұмысты ұйымдастыру процесінде онымен өзіндік өзара іс-қимылын түсінуге көмек көрсету (қолда бар жергілікті материал бойынша нақты емес алуан түрлілікті зерттеу бойынша зерттеу тапсырмаларының кешенін әзірлеу);</w:t>
      </w:r>
    </w:p>
    <w:p w14:paraId="5F057BD7" w14:textId="7517E84D" w:rsidR="002E77FF" w:rsidRPr="002E77FF" w:rsidRDefault="004C49DB" w:rsidP="00C61715">
      <w:pPr>
        <w:numPr>
          <w:ilvl w:val="0"/>
          <w:numId w:val="58"/>
        </w:numPr>
        <w:spacing w:after="0" w:line="240" w:lineRule="auto"/>
        <w:ind w:left="0" w:firstLine="567"/>
        <w:contextualSpacing/>
        <w:jc w:val="both"/>
        <w:rPr>
          <w:rFonts w:ascii="Times New Roman" w:eastAsia="Calibri" w:hAnsi="Times New Roman"/>
          <w:sz w:val="28"/>
          <w:szCs w:val="28"/>
        </w:rPr>
      </w:pPr>
      <w:r w:rsidRPr="00F9350F">
        <w:rPr>
          <w:rFonts w:ascii="Times New Roman" w:eastAsia="Calibri" w:hAnsi="Times New Roman"/>
          <w:sz w:val="28"/>
          <w:szCs w:val="28"/>
          <w:lang w:val="kk-KZ"/>
        </w:rPr>
        <w:t>білім алушылар</w:t>
      </w:r>
      <w:r w:rsidR="002E77FF" w:rsidRPr="002E77FF">
        <w:rPr>
          <w:rFonts w:ascii="Times New Roman" w:eastAsia="Calibri" w:hAnsi="Times New Roman"/>
          <w:sz w:val="28"/>
          <w:szCs w:val="28"/>
        </w:rPr>
        <w:t>ды ғылыми-зерттеу жобасын іске асыру үшін әдістемелік материалдармен, оның ішінде мультимедиялық қолдаумен қамтамасыз ету.</w:t>
      </w:r>
    </w:p>
    <w:p w14:paraId="706CC37D" w14:textId="7EA97FF2" w:rsidR="002E77FF" w:rsidRPr="002E77FF" w:rsidRDefault="002E77FF" w:rsidP="00C61715">
      <w:pPr>
        <w:spacing w:after="0" w:line="240" w:lineRule="auto"/>
        <w:ind w:firstLine="567"/>
        <w:jc w:val="both"/>
        <w:rPr>
          <w:rFonts w:ascii="Times New Roman" w:eastAsia="Calibri" w:hAnsi="Times New Roman" w:cs="Times New Roman"/>
          <w:sz w:val="28"/>
          <w:szCs w:val="28"/>
          <w:lang w:val="kk-KZ"/>
        </w:rPr>
      </w:pPr>
      <w:r w:rsidRPr="002E77FF">
        <w:rPr>
          <w:rFonts w:ascii="Times New Roman" w:eastAsia="Calibri" w:hAnsi="Times New Roman" w:cs="Times New Roman"/>
          <w:sz w:val="28"/>
          <w:szCs w:val="28"/>
        </w:rPr>
        <w:t xml:space="preserve">Біздің ойымызша, әзірленген «Биоалуантүрлілік – жақын» ғылыми-зерттеу жобасын мамандандырылған сабақтар үшін жалпы биологияны зерттеу процесінде, сондай-ақ </w:t>
      </w:r>
      <w:r w:rsidR="00C915A8" w:rsidRPr="00F9350F">
        <w:rPr>
          <w:rFonts w:ascii="Times New Roman" w:eastAsia="Calibri" w:hAnsi="Times New Roman" w:cs="Times New Roman"/>
          <w:sz w:val="28"/>
          <w:szCs w:val="28"/>
          <w:lang w:val="kk-KZ"/>
        </w:rPr>
        <w:t>білім алушылар</w:t>
      </w:r>
      <w:r w:rsidRPr="002E77FF">
        <w:rPr>
          <w:rFonts w:ascii="Times New Roman" w:eastAsia="Calibri" w:hAnsi="Times New Roman" w:cs="Times New Roman"/>
          <w:sz w:val="28"/>
          <w:szCs w:val="28"/>
        </w:rPr>
        <w:t xml:space="preserve">дың </w:t>
      </w:r>
      <w:r w:rsidR="00C915A8" w:rsidRPr="00F9350F">
        <w:rPr>
          <w:rFonts w:ascii="Times New Roman" w:eastAsia="Calibri" w:hAnsi="Times New Roman" w:cs="Times New Roman"/>
          <w:sz w:val="28"/>
          <w:szCs w:val="28"/>
          <w:lang w:val="kk-KZ"/>
        </w:rPr>
        <w:t>оқудан</w:t>
      </w:r>
      <w:r w:rsidRPr="002E77FF">
        <w:rPr>
          <w:rFonts w:ascii="Times New Roman" w:eastAsia="Calibri" w:hAnsi="Times New Roman" w:cs="Times New Roman"/>
          <w:sz w:val="28"/>
          <w:szCs w:val="28"/>
        </w:rPr>
        <w:t xml:space="preserve"> тыс жұмысындағы жекелеген биология сабақтары үшін ұсынуға болады, өйткені ұсынылған жобаның:</w:t>
      </w:r>
      <w:r w:rsidR="00C915A8" w:rsidRPr="00F9350F">
        <w:rPr>
          <w:rFonts w:ascii="Times New Roman" w:eastAsia="Calibri" w:hAnsi="Times New Roman" w:cs="Times New Roman"/>
          <w:sz w:val="28"/>
          <w:szCs w:val="28"/>
          <w:lang w:val="kk-KZ"/>
        </w:rPr>
        <w:t xml:space="preserve"> </w:t>
      </w:r>
    </w:p>
    <w:p w14:paraId="17949131" w14:textId="6D35DEDD" w:rsidR="002E77FF" w:rsidRPr="00141D17" w:rsidRDefault="00C915A8" w:rsidP="00C61715">
      <w:pPr>
        <w:numPr>
          <w:ilvl w:val="0"/>
          <w:numId w:val="58"/>
        </w:numPr>
        <w:spacing w:after="0" w:line="240" w:lineRule="auto"/>
        <w:ind w:left="0" w:firstLine="567"/>
        <w:contextualSpacing/>
        <w:jc w:val="both"/>
        <w:rPr>
          <w:rFonts w:ascii="Times New Roman" w:eastAsia="Calibri" w:hAnsi="Times New Roman"/>
          <w:sz w:val="28"/>
          <w:szCs w:val="28"/>
          <w:lang w:val="kk-KZ"/>
        </w:rPr>
      </w:pPr>
      <w:r w:rsidRPr="00F9350F">
        <w:rPr>
          <w:rFonts w:ascii="Times New Roman" w:eastAsia="Calibri" w:hAnsi="Times New Roman"/>
          <w:sz w:val="28"/>
          <w:szCs w:val="28"/>
          <w:lang w:val="kk-KZ"/>
        </w:rPr>
        <w:t>білім алушылар</w:t>
      </w:r>
      <w:r w:rsidR="002E77FF" w:rsidRPr="00141D17">
        <w:rPr>
          <w:rFonts w:ascii="Times New Roman" w:eastAsia="Calibri" w:hAnsi="Times New Roman"/>
          <w:sz w:val="28"/>
          <w:szCs w:val="28"/>
          <w:lang w:val="kk-KZ"/>
        </w:rPr>
        <w:t>дың жалпы биология және атап айтқанда биологиялық алуан түрлілік туралы білім сапасын жақсартады;</w:t>
      </w:r>
    </w:p>
    <w:p w14:paraId="3992C52A" w14:textId="54DA9153" w:rsidR="002E77FF" w:rsidRPr="00141D17" w:rsidRDefault="00C915A8" w:rsidP="00C61715">
      <w:pPr>
        <w:numPr>
          <w:ilvl w:val="0"/>
          <w:numId w:val="58"/>
        </w:numPr>
        <w:spacing w:after="0" w:line="240" w:lineRule="auto"/>
        <w:ind w:left="0" w:firstLine="567"/>
        <w:contextualSpacing/>
        <w:jc w:val="both"/>
        <w:rPr>
          <w:rFonts w:ascii="Times New Roman" w:eastAsia="Calibri" w:hAnsi="Times New Roman"/>
          <w:sz w:val="28"/>
          <w:szCs w:val="28"/>
          <w:lang w:val="kk-KZ"/>
        </w:rPr>
      </w:pPr>
      <w:r w:rsidRPr="00F9350F">
        <w:rPr>
          <w:rFonts w:ascii="Times New Roman" w:eastAsia="Calibri" w:hAnsi="Times New Roman"/>
          <w:sz w:val="28"/>
          <w:szCs w:val="28"/>
          <w:lang w:val="kk-KZ"/>
        </w:rPr>
        <w:t>білім алушыларда</w:t>
      </w:r>
      <w:r w:rsidR="002E77FF" w:rsidRPr="00141D17">
        <w:rPr>
          <w:rFonts w:ascii="Times New Roman" w:eastAsia="Calibri" w:hAnsi="Times New Roman"/>
          <w:sz w:val="28"/>
          <w:szCs w:val="28"/>
          <w:lang w:val="kk-KZ"/>
        </w:rPr>
        <w:t xml:space="preserve"> ғылыми-зерттеу дағдыларын дамытады.</w:t>
      </w:r>
    </w:p>
    <w:p w14:paraId="4EA2B738" w14:textId="3B3CCF18" w:rsidR="002E77FF" w:rsidRPr="00141D17" w:rsidRDefault="002E77FF" w:rsidP="00C61715">
      <w:pPr>
        <w:spacing w:after="0" w:line="240" w:lineRule="auto"/>
        <w:ind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Осы теориялық және эксперименттік зерттеуді «</w:t>
      </w:r>
      <w:r w:rsidR="00C915A8" w:rsidRPr="00F9350F">
        <w:rPr>
          <w:rFonts w:ascii="Times New Roman" w:eastAsia="Calibri" w:hAnsi="Times New Roman" w:cs="Times New Roman"/>
          <w:sz w:val="28"/>
          <w:szCs w:val="28"/>
          <w:lang w:val="kk-KZ"/>
        </w:rPr>
        <w:t>Жоғарғы оқу орны</w:t>
      </w:r>
      <w:r w:rsidRPr="00141D17">
        <w:rPr>
          <w:rFonts w:ascii="Times New Roman" w:eastAsia="Calibri" w:hAnsi="Times New Roman" w:cs="Times New Roman"/>
          <w:sz w:val="28"/>
          <w:szCs w:val="28"/>
          <w:lang w:val="kk-KZ"/>
        </w:rPr>
        <w:t xml:space="preserve"> биологиясы (аймақтық аспекті) барысында биологиялық алуан түрлілік проблемасын зерттеудің әдіснамалық негіздері» тақырыбы бойынша қорытындылай келе, зерттеудің мынадай ережелерін ескеру қажет деп есептейміз:</w:t>
      </w:r>
    </w:p>
    <w:p w14:paraId="535BCCD0" w14:textId="0F8E42F4" w:rsidR="002E77FF" w:rsidRPr="00141D17" w:rsidRDefault="002E77FF" w:rsidP="00C61715">
      <w:pPr>
        <w:spacing w:after="0" w:line="240" w:lineRule="auto"/>
        <w:ind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 xml:space="preserve">«Биологиялық алуан түрлілік» ұғымы айтарлықтай күрделі және әр түрлі мағынада қолданылады, ол тірі организмдер түрлерінің сан алуандығын, гендер мен экожүйелердің алуан түрлілігін ғана қамтымайды, сонымен қатар орнықты дамуды қамтамасыз ету процесінің іргелі элементтерінің бірі ретінде қарастырылады, ол аумақтардың әл-ауқатының сенімді дәлелі болып табылады. Соңғы онжылдықта биологиялық алуан түрлілікті сақтау, мұқият пайдалану және қалпына келтіру проблемасы аса өзекті болып қалды, бұл 1992 жылы қабылданған </w:t>
      </w:r>
      <w:r w:rsidR="004C49DB" w:rsidRPr="00F9350F">
        <w:rPr>
          <w:rFonts w:ascii="Times New Roman" w:eastAsia="Calibri" w:hAnsi="Times New Roman" w:cs="Times New Roman"/>
          <w:sz w:val="28"/>
          <w:szCs w:val="28"/>
          <w:lang w:val="kk-KZ"/>
        </w:rPr>
        <w:t>«</w:t>
      </w:r>
      <w:r w:rsidRPr="00141D17">
        <w:rPr>
          <w:rFonts w:ascii="Times New Roman" w:eastAsia="Calibri" w:hAnsi="Times New Roman" w:cs="Times New Roman"/>
          <w:sz w:val="28"/>
          <w:szCs w:val="28"/>
          <w:lang w:val="kk-KZ"/>
        </w:rPr>
        <w:t>Биологиялық алуан түрлілік</w:t>
      </w:r>
      <w:r w:rsidR="004C49DB" w:rsidRPr="00F9350F">
        <w:rPr>
          <w:rFonts w:ascii="Times New Roman" w:eastAsia="Calibri" w:hAnsi="Times New Roman" w:cs="Times New Roman"/>
          <w:sz w:val="28"/>
          <w:szCs w:val="28"/>
          <w:lang w:val="kk-KZ"/>
        </w:rPr>
        <w:t>»</w:t>
      </w:r>
      <w:r w:rsidRPr="00141D17">
        <w:rPr>
          <w:rFonts w:ascii="Times New Roman" w:eastAsia="Calibri" w:hAnsi="Times New Roman" w:cs="Times New Roman"/>
          <w:sz w:val="28"/>
          <w:szCs w:val="28"/>
          <w:lang w:val="kk-KZ"/>
        </w:rPr>
        <w:t xml:space="preserve"> туралы конвенцияны ратификациялаған барлық мемлекеттердің күш-жігеріне байланысты.</w:t>
      </w:r>
    </w:p>
    <w:p w14:paraId="03CD2FDE" w14:textId="45F5D908" w:rsidR="002E77FF" w:rsidRPr="00141D17" w:rsidRDefault="002E77FF" w:rsidP="00C61715">
      <w:pPr>
        <w:spacing w:after="0" w:line="240" w:lineRule="auto"/>
        <w:ind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 xml:space="preserve">Биологияны оқыту әдістемесінің тарихын талдау негізінде XVIII ғасыр мектебіне енгізілген жаратылыстану ғылымының курсын зерттеу табиғатты утилитарлық позициядан танымға бағыттады деп тұжырымдауға болады. Ресейде мұндай үрдіс XX ғасырдың 60-жылдарына дейін жалғасты; 1970 жылдардың ортасынан бастап </w:t>
      </w:r>
      <w:r w:rsidR="004C49DB" w:rsidRPr="00F9350F">
        <w:rPr>
          <w:rFonts w:ascii="Times New Roman" w:eastAsia="Calibri" w:hAnsi="Times New Roman" w:cs="Times New Roman"/>
          <w:sz w:val="28"/>
          <w:szCs w:val="28"/>
          <w:lang w:val="kk-KZ"/>
        </w:rPr>
        <w:t>оқу ордаларында</w:t>
      </w:r>
      <w:r w:rsidRPr="00141D17">
        <w:rPr>
          <w:rFonts w:ascii="Times New Roman" w:eastAsia="Calibri" w:hAnsi="Times New Roman" w:cs="Times New Roman"/>
          <w:sz w:val="28"/>
          <w:szCs w:val="28"/>
          <w:lang w:val="kk-KZ"/>
        </w:rPr>
        <w:t xml:space="preserve"> экологиялық білім берудің таралу үрдісі байқалады, биология іргелі рөл атқарады. </w:t>
      </w:r>
      <w:r w:rsidR="004C49DB" w:rsidRPr="00F9350F">
        <w:rPr>
          <w:rFonts w:ascii="Times New Roman" w:eastAsia="Calibri" w:hAnsi="Times New Roman" w:cs="Times New Roman"/>
          <w:sz w:val="28"/>
          <w:szCs w:val="28"/>
          <w:lang w:val="kk-KZ"/>
        </w:rPr>
        <w:t xml:space="preserve">Жоғарғы оқу орындарында </w:t>
      </w:r>
      <w:r w:rsidRPr="00141D17">
        <w:rPr>
          <w:rFonts w:ascii="Times New Roman" w:eastAsia="Calibri" w:hAnsi="Times New Roman" w:cs="Times New Roman"/>
          <w:sz w:val="28"/>
          <w:szCs w:val="28"/>
          <w:lang w:val="kk-KZ"/>
        </w:rPr>
        <w:t>аймақтық компонентті енгізу</w:t>
      </w:r>
      <w:r w:rsidR="004C49DB" w:rsidRPr="00F9350F">
        <w:rPr>
          <w:rFonts w:ascii="Times New Roman" w:eastAsia="Calibri" w:hAnsi="Times New Roman" w:cs="Times New Roman"/>
          <w:sz w:val="28"/>
          <w:szCs w:val="28"/>
          <w:lang w:val="kk-KZ"/>
        </w:rPr>
        <w:t>,</w:t>
      </w:r>
      <w:r w:rsidRPr="00141D17">
        <w:rPr>
          <w:rFonts w:ascii="Times New Roman" w:eastAsia="Calibri" w:hAnsi="Times New Roman" w:cs="Times New Roman"/>
          <w:sz w:val="28"/>
          <w:szCs w:val="28"/>
          <w:lang w:val="kk-KZ"/>
        </w:rPr>
        <w:t xml:space="preserve"> туған табиғатты зерттеуді жандандыруға, </w:t>
      </w:r>
      <w:r w:rsidR="004C49DB" w:rsidRPr="00F9350F">
        <w:rPr>
          <w:rFonts w:ascii="Times New Roman" w:eastAsia="Calibri" w:hAnsi="Times New Roman" w:cs="Times New Roman"/>
          <w:sz w:val="28"/>
          <w:szCs w:val="28"/>
          <w:lang w:val="kk-KZ"/>
        </w:rPr>
        <w:t>білім алушылар</w:t>
      </w:r>
      <w:r w:rsidRPr="00141D17">
        <w:rPr>
          <w:rFonts w:ascii="Times New Roman" w:eastAsia="Calibri" w:hAnsi="Times New Roman" w:cs="Times New Roman"/>
          <w:sz w:val="28"/>
          <w:szCs w:val="28"/>
          <w:lang w:val="kk-KZ"/>
        </w:rPr>
        <w:t>ды өз аймағының экологиялық проблемаларына, оның ішінде биологиялық алуан түрлілікті сақтау аспектілеріне жақындатуға мүмкіндік берді;</w:t>
      </w:r>
    </w:p>
    <w:p w14:paraId="71B20521" w14:textId="0393E74B" w:rsidR="002E77FF" w:rsidRPr="00141D17" w:rsidRDefault="002E77FF" w:rsidP="00C61715">
      <w:pPr>
        <w:spacing w:after="0" w:line="240" w:lineRule="auto"/>
        <w:ind w:firstLine="567"/>
        <w:jc w:val="both"/>
        <w:rPr>
          <w:rFonts w:ascii="Times New Roman" w:eastAsia="Calibri" w:hAnsi="Times New Roman" w:cs="Times New Roman"/>
          <w:sz w:val="28"/>
          <w:szCs w:val="28"/>
          <w:lang w:val="kk-KZ"/>
        </w:rPr>
      </w:pPr>
      <w:r w:rsidRPr="002E77FF">
        <w:rPr>
          <w:rFonts w:ascii="Times New Roman" w:eastAsia="Calibri" w:hAnsi="Times New Roman" w:cs="Times New Roman"/>
          <w:sz w:val="28"/>
          <w:szCs w:val="28"/>
          <w:lang w:val="kk-KZ"/>
        </w:rPr>
        <w:t>Қызылода</w:t>
      </w:r>
      <w:r w:rsidRPr="00141D17">
        <w:rPr>
          <w:rFonts w:ascii="Times New Roman" w:eastAsia="Calibri" w:hAnsi="Times New Roman" w:cs="Times New Roman"/>
          <w:sz w:val="28"/>
          <w:szCs w:val="28"/>
          <w:lang w:val="kk-KZ"/>
        </w:rPr>
        <w:t xml:space="preserve"> өңіріндегі биология мұғалімдерінің әдіснамалық, педагогикалық, биологиялық әдебиеттерін зерттеу, диссертациялық зерттеулер мен тәжірибені талдау негізінде биологиялық алуан түрлілікті зерттеу проблемасының қазіргі жай-күйі анықталды, ол биологиялық алуан түрлілік туралы конвенцияның негізгі аспектілерін зерттеу үшін биология пәнінің әлеуетін жеткіліксіз пайдаланумен сипатталады;</w:t>
      </w:r>
    </w:p>
    <w:p w14:paraId="557BA6A4" w14:textId="77777777" w:rsidR="002E77FF" w:rsidRPr="00141D17" w:rsidRDefault="002E77FF" w:rsidP="00C61715">
      <w:pPr>
        <w:numPr>
          <w:ilvl w:val="0"/>
          <w:numId w:val="58"/>
        </w:numPr>
        <w:spacing w:after="0" w:line="240" w:lineRule="auto"/>
        <w:ind w:left="0" w:firstLine="567"/>
        <w:contextualSpacing/>
        <w:jc w:val="both"/>
        <w:rPr>
          <w:rFonts w:ascii="Times New Roman" w:eastAsia="Calibri" w:hAnsi="Times New Roman"/>
          <w:sz w:val="28"/>
          <w:szCs w:val="28"/>
          <w:lang w:val="kk-KZ"/>
        </w:rPr>
      </w:pPr>
      <w:r w:rsidRPr="00141D17">
        <w:rPr>
          <w:rFonts w:ascii="Times New Roman" w:eastAsia="Calibri" w:hAnsi="Times New Roman"/>
          <w:sz w:val="28"/>
          <w:szCs w:val="28"/>
          <w:lang w:val="kk-KZ"/>
        </w:rPr>
        <w:t xml:space="preserve">проблеманы теориялық талдау негізінде </w:t>
      </w:r>
      <w:r w:rsidRPr="002E77FF">
        <w:rPr>
          <w:rFonts w:ascii="Times New Roman" w:eastAsia="Calibri" w:hAnsi="Times New Roman"/>
          <w:sz w:val="28"/>
          <w:szCs w:val="28"/>
          <w:lang w:val="kk-KZ"/>
        </w:rPr>
        <w:t>Қызылода</w:t>
      </w:r>
      <w:r w:rsidRPr="00141D17">
        <w:rPr>
          <w:rFonts w:ascii="Times New Roman" w:eastAsia="Calibri" w:hAnsi="Times New Roman"/>
          <w:sz w:val="28"/>
          <w:szCs w:val="28"/>
          <w:lang w:val="kk-KZ"/>
        </w:rPr>
        <w:t xml:space="preserve"> облысындағы мұғалімдердің жұмысын талдау және педагогикалық эксперимент, белсенді оқыту әдістері негізінде облыс фаунасының түр алуан түрлілігін жүйелі және мақсатты зерттеу қажеттілігі — модульдік оқыту технологиясы және жобалық әдіс негізделді;</w:t>
      </w:r>
    </w:p>
    <w:p w14:paraId="03B4D1E6" w14:textId="6409AECE" w:rsidR="002E77FF" w:rsidRPr="00141D17" w:rsidRDefault="002E77FF" w:rsidP="00C61715">
      <w:pPr>
        <w:spacing w:after="0" w:line="240" w:lineRule="auto"/>
        <w:ind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 xml:space="preserve">Біз аймақ фаунасының әртүрлілігі туралы ғылыми мазмұнды </w:t>
      </w:r>
      <w:r w:rsidR="004C49DB" w:rsidRPr="00F9350F">
        <w:rPr>
          <w:rFonts w:ascii="Times New Roman" w:eastAsia="Calibri" w:hAnsi="Times New Roman" w:cs="Times New Roman"/>
          <w:sz w:val="28"/>
          <w:szCs w:val="28"/>
          <w:lang w:val="kk-KZ"/>
        </w:rPr>
        <w:t>жоғары оқу орнында биология пәні мұғалімдерін даярлауға бейімдедік</w:t>
      </w:r>
      <w:r w:rsidR="00F9350F" w:rsidRPr="00F9350F">
        <w:rPr>
          <w:rFonts w:ascii="Times New Roman" w:eastAsia="Calibri" w:hAnsi="Times New Roman" w:cs="Times New Roman"/>
          <w:sz w:val="28"/>
          <w:szCs w:val="28"/>
          <w:lang w:val="kk-KZ"/>
        </w:rPr>
        <w:t>.</w:t>
      </w:r>
      <w:r w:rsidR="004C49DB" w:rsidRPr="00F9350F">
        <w:rPr>
          <w:rFonts w:ascii="Times New Roman" w:eastAsia="Calibri" w:hAnsi="Times New Roman" w:cs="Times New Roman"/>
          <w:sz w:val="28"/>
          <w:szCs w:val="28"/>
          <w:lang w:val="kk-KZ"/>
        </w:rPr>
        <w:t xml:space="preserve"> </w:t>
      </w:r>
      <w:r w:rsidRPr="00141D17">
        <w:rPr>
          <w:rFonts w:ascii="Times New Roman" w:eastAsia="Calibri" w:hAnsi="Times New Roman" w:cs="Times New Roman"/>
          <w:sz w:val="28"/>
          <w:szCs w:val="28"/>
          <w:lang w:val="kk-KZ"/>
        </w:rPr>
        <w:t xml:space="preserve"> </w:t>
      </w:r>
      <w:r w:rsidR="00F9350F" w:rsidRPr="00F9350F">
        <w:rPr>
          <w:rFonts w:ascii="Times New Roman" w:eastAsia="Calibri" w:hAnsi="Times New Roman" w:cs="Times New Roman"/>
          <w:sz w:val="28"/>
          <w:szCs w:val="28"/>
          <w:lang w:val="kk-KZ"/>
        </w:rPr>
        <w:t xml:space="preserve">Осылайша, </w:t>
      </w:r>
      <w:r w:rsidRPr="00141D17">
        <w:rPr>
          <w:rFonts w:ascii="Times New Roman" w:eastAsia="Calibri" w:hAnsi="Times New Roman" w:cs="Times New Roman"/>
          <w:sz w:val="28"/>
          <w:szCs w:val="28"/>
          <w:lang w:val="kk-KZ"/>
        </w:rPr>
        <w:t xml:space="preserve"> </w:t>
      </w:r>
      <w:r w:rsidR="00F9350F" w:rsidRPr="00F9350F">
        <w:rPr>
          <w:rFonts w:ascii="Times New Roman" w:eastAsia="Calibri" w:hAnsi="Times New Roman" w:cs="Times New Roman"/>
          <w:sz w:val="28"/>
          <w:szCs w:val="28"/>
          <w:lang w:val="kk-KZ"/>
        </w:rPr>
        <w:t xml:space="preserve">биологияның </w:t>
      </w:r>
      <w:r w:rsidRPr="00141D17">
        <w:rPr>
          <w:rFonts w:ascii="Times New Roman" w:eastAsia="Calibri" w:hAnsi="Times New Roman" w:cs="Times New Roman"/>
          <w:sz w:val="28"/>
          <w:szCs w:val="28"/>
          <w:lang w:val="kk-KZ"/>
        </w:rPr>
        <w:t>барлық бөлімдері үшін өңірлік компонент әзірледік. «</w:t>
      </w:r>
      <w:r w:rsidRPr="002E77FF">
        <w:rPr>
          <w:rFonts w:ascii="Times New Roman" w:eastAsia="Calibri" w:hAnsi="Times New Roman" w:cs="Times New Roman"/>
          <w:sz w:val="28"/>
          <w:szCs w:val="28"/>
          <w:lang w:val="kk-KZ"/>
        </w:rPr>
        <w:t>Қызылода</w:t>
      </w:r>
      <w:r w:rsidRPr="00141D17">
        <w:rPr>
          <w:rFonts w:ascii="Times New Roman" w:eastAsia="Calibri" w:hAnsi="Times New Roman" w:cs="Times New Roman"/>
          <w:sz w:val="28"/>
          <w:szCs w:val="28"/>
          <w:lang w:val="kk-KZ"/>
        </w:rPr>
        <w:t xml:space="preserve"> облысының қорғалған және жиі кездесетін жануарлары (14 сағат) және оны Қызылода облысының </w:t>
      </w:r>
      <w:r w:rsidR="00F9350F" w:rsidRPr="00F9350F">
        <w:rPr>
          <w:rFonts w:ascii="Times New Roman" w:eastAsia="Calibri" w:hAnsi="Times New Roman" w:cs="Times New Roman"/>
          <w:sz w:val="28"/>
          <w:szCs w:val="28"/>
          <w:lang w:val="kk-KZ"/>
        </w:rPr>
        <w:t>білім алушылары</w:t>
      </w:r>
      <w:r w:rsidRPr="00141D17">
        <w:rPr>
          <w:rFonts w:ascii="Times New Roman" w:eastAsia="Calibri" w:hAnsi="Times New Roman" w:cs="Times New Roman"/>
          <w:sz w:val="28"/>
          <w:szCs w:val="28"/>
          <w:lang w:val="kk-KZ"/>
        </w:rPr>
        <w:t xml:space="preserve"> үшін енгізу негізделді. Осы оқу-әдістемелік материалды облыстың </w:t>
      </w:r>
      <w:r w:rsidR="00F9350F" w:rsidRPr="00F9350F">
        <w:rPr>
          <w:rFonts w:ascii="Times New Roman" w:eastAsia="Calibri" w:hAnsi="Times New Roman" w:cs="Times New Roman"/>
          <w:sz w:val="28"/>
          <w:szCs w:val="28"/>
          <w:lang w:val="kk-KZ"/>
        </w:rPr>
        <w:t>жоғарғы оқу орындарындағы биология пәні мұғалімдерін даярлау</w:t>
      </w:r>
      <w:r w:rsidRPr="00141D17">
        <w:rPr>
          <w:rFonts w:ascii="Times New Roman" w:eastAsia="Calibri" w:hAnsi="Times New Roman" w:cs="Times New Roman"/>
          <w:sz w:val="28"/>
          <w:szCs w:val="28"/>
          <w:lang w:val="kk-KZ"/>
        </w:rPr>
        <w:t xml:space="preserve"> енгізу</w:t>
      </w:r>
      <w:r w:rsidR="00F9350F" w:rsidRPr="00F9350F">
        <w:rPr>
          <w:rFonts w:ascii="Times New Roman" w:eastAsia="Calibri" w:hAnsi="Times New Roman" w:cs="Times New Roman"/>
          <w:sz w:val="28"/>
          <w:szCs w:val="28"/>
          <w:lang w:val="kk-KZ"/>
        </w:rPr>
        <w:t>ге</w:t>
      </w:r>
      <w:r w:rsidRPr="00141D17">
        <w:rPr>
          <w:rFonts w:ascii="Times New Roman" w:eastAsia="Calibri" w:hAnsi="Times New Roman" w:cs="Times New Roman"/>
          <w:sz w:val="28"/>
          <w:szCs w:val="28"/>
          <w:lang w:val="kk-KZ"/>
        </w:rPr>
        <w:t xml:space="preserve"> модульдік оқыту негізінде биологиялық тәрбие процесінің тиімділігін арттыратыны дәлелденді. Оқытуды модульдік ұйымдастыруға негізделген оқу-әдістемелік материалдар өңір фаунасының алуан түрлілігін зерттеудің маңызды әдіснамалық шарттарының бірі болып табылады;</w:t>
      </w:r>
    </w:p>
    <w:p w14:paraId="4AE522BF" w14:textId="62840D78" w:rsidR="002E77FF" w:rsidRPr="002E77FF" w:rsidRDefault="002E77FF" w:rsidP="00C61715">
      <w:pPr>
        <w:spacing w:after="0" w:line="240" w:lineRule="auto"/>
        <w:ind w:firstLine="567"/>
        <w:jc w:val="both"/>
        <w:rPr>
          <w:rFonts w:ascii="Times New Roman" w:eastAsia="Calibri" w:hAnsi="Times New Roman" w:cs="Times New Roman"/>
          <w:sz w:val="28"/>
          <w:szCs w:val="28"/>
          <w:lang w:val="kk-KZ"/>
        </w:rPr>
      </w:pPr>
      <w:r w:rsidRPr="00141D17">
        <w:rPr>
          <w:rFonts w:ascii="Times New Roman" w:eastAsia="Calibri" w:hAnsi="Times New Roman" w:cs="Times New Roman"/>
          <w:sz w:val="28"/>
          <w:szCs w:val="28"/>
          <w:lang w:val="kk-KZ"/>
        </w:rPr>
        <w:t>Жобаны енгізудің арнайы әдісі ретінде жеке де, топтық та тәуелсіз ғылыми-зерттеу жұмыстарын ұйымдастыру қарастырылды.</w:t>
      </w:r>
      <w:r w:rsidR="00F9350F" w:rsidRPr="00F9350F">
        <w:rPr>
          <w:rFonts w:ascii="Times New Roman" w:eastAsia="Calibri" w:hAnsi="Times New Roman" w:cs="Times New Roman"/>
          <w:sz w:val="28"/>
          <w:szCs w:val="28"/>
          <w:lang w:val="kk-KZ"/>
        </w:rPr>
        <w:t xml:space="preserve"> </w:t>
      </w:r>
      <w:r w:rsidRPr="002E77FF">
        <w:rPr>
          <w:rFonts w:ascii="Times New Roman" w:eastAsia="Calibri" w:hAnsi="Times New Roman" w:cs="Times New Roman"/>
          <w:sz w:val="28"/>
          <w:szCs w:val="28"/>
          <w:lang w:val="kk-KZ"/>
        </w:rPr>
        <w:t>Биологиялық алуан түрлілікті генетикалық деңгейде зерттеу үшін түрдің ыңғайлы биологиялық объект-қоңыздары анықталды Harmonía axyridis (Қызылода облысы үшін).</w:t>
      </w:r>
    </w:p>
    <w:p w14:paraId="5372CA15" w14:textId="77777777" w:rsidR="002E77FF" w:rsidRPr="000D69AB" w:rsidRDefault="002E77F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Біздің зерттеу нәтижелері келесі тұжырымдарды тұжырымдауға мүмкіндік береді:</w:t>
      </w:r>
    </w:p>
    <w:p w14:paraId="75BF7984" w14:textId="763AA281" w:rsidR="002E77FF" w:rsidRPr="000D69AB" w:rsidRDefault="00F9350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Жоғарғы оқу орнында биология пәні мұғалімдерін даярлауда</w:t>
      </w:r>
      <w:r w:rsidR="002E77FF" w:rsidRPr="000D69AB">
        <w:rPr>
          <w:rFonts w:ascii="Times New Roman" w:eastAsia="Calibri" w:hAnsi="Times New Roman" w:cs="Times New Roman"/>
          <w:sz w:val="28"/>
          <w:szCs w:val="28"/>
          <w:lang w:val="kk-KZ"/>
        </w:rPr>
        <w:t xml:space="preserve"> биологиялық алуан түрлілік проблемасын зерттеудің қазіргі жай-күйі анықталады, ол </w:t>
      </w:r>
      <w:r w:rsidRPr="000D69AB">
        <w:rPr>
          <w:rFonts w:ascii="Times New Roman" w:eastAsia="Calibri" w:hAnsi="Times New Roman" w:cs="Times New Roman"/>
          <w:sz w:val="28"/>
          <w:szCs w:val="28"/>
          <w:lang w:val="kk-KZ"/>
        </w:rPr>
        <w:t>б</w:t>
      </w:r>
      <w:r w:rsidR="002E77FF" w:rsidRPr="000D69AB">
        <w:rPr>
          <w:rFonts w:ascii="Times New Roman" w:eastAsia="Calibri" w:hAnsi="Times New Roman" w:cs="Times New Roman"/>
          <w:sz w:val="28"/>
          <w:szCs w:val="28"/>
          <w:lang w:val="kk-KZ"/>
        </w:rPr>
        <w:t>иологиялық алуан түрлілік туралы конвенцияның негізгі аспектілерін зерделеу үшін биология пәнінің әлеуетін жеткіліксіз пайдаланумен сипатталады.</w:t>
      </w:r>
    </w:p>
    <w:p w14:paraId="4DA5C0C0" w14:textId="1B54DCB0" w:rsidR="002E77FF" w:rsidRPr="000D69AB" w:rsidRDefault="002E77F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Биоалуантүрлілікті сақтау проблемасы бойынша өңірлік материалдың барысына жаңа әдіснамалық тәсіл ұсынылады: мазмұн модульдері ерекшеленеді; өлке фаунасында жануарлар түрлері анықталып, оның мысалында </w:t>
      </w:r>
      <w:r w:rsidR="00F9350F"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 xml:space="preserve">дың биологиялық алуан түрлілікті сақтау қажеттігі туралы ойларын қалыптастыру ыңғайлы; </w:t>
      </w:r>
      <w:r w:rsidR="00F9350F"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 xml:space="preserve"> оқу-зерттеу қызметіне арналған биологиялық объекті тапты: Harmonía axyridis</w:t>
      </w:r>
      <w:r w:rsidR="00F9350F"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 xml:space="preserve"> Модульдік оқыту технологиясына және ғылыми-зерттеу жобасына негізделген жұмыс әдістері әзірленді, биологиялық алуан түрлілікті сақтау проблемасы бойынша білім мен дағдыларды қалыптастыруға ықпал ететін әдіснамалық жағдайлар анықталды.</w:t>
      </w:r>
    </w:p>
    <w:p w14:paraId="6AE07311" w14:textId="0CF5DE2B" w:rsidR="002E77FF" w:rsidRPr="000D69AB" w:rsidRDefault="002E77F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Оқу-әдістемелік жинақ әзірленді және оның </w:t>
      </w:r>
      <w:r w:rsidR="00F9350F"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дың биологиялық алуан түрлілікті зерттеудегі теориялық білімі мен практикалық дағдыларын қалыптастырудағы тиімділігі және Қызылода өңірінде оны сақтау проблемасы дәлелденді.</w:t>
      </w:r>
    </w:p>
    <w:p w14:paraId="3FAB53E7" w14:textId="77777777" w:rsidR="002E77FF" w:rsidRPr="000D69AB" w:rsidRDefault="002E77F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Зерттеу толыққанды болуды талап етпейді, оны әр түрлі білім беру технологияларын қолдану бағытында жалғастыруға болады, мысалы, анықтамалық жазбалар, ойын әдістері, т.б.</w:t>
      </w:r>
    </w:p>
    <w:p w14:paraId="2ABEA128" w14:textId="77777777" w:rsidR="002E77FF" w:rsidRPr="000D69AB" w:rsidRDefault="002E77F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Осылайша, біз тұжырымдаған зерттеу міндеттері шешіліп, мақсатқа қол жеткізілді.</w:t>
      </w:r>
    </w:p>
    <w:p w14:paraId="2B8BC44A" w14:textId="77777777" w:rsidR="002A154C" w:rsidRDefault="002A154C" w:rsidP="00C61715">
      <w:pPr>
        <w:spacing w:after="0" w:line="240" w:lineRule="auto"/>
        <w:jc w:val="both"/>
        <w:rPr>
          <w:rFonts w:ascii="Times New Roman" w:eastAsia="Calibri" w:hAnsi="Times New Roman" w:cs="Times New Roman"/>
          <w:sz w:val="28"/>
          <w:szCs w:val="28"/>
          <w:lang w:val="kk-KZ"/>
        </w:rPr>
      </w:pPr>
    </w:p>
    <w:p w14:paraId="0399C30A" w14:textId="77777777" w:rsidR="00841AF4" w:rsidRPr="000D69AB" w:rsidRDefault="00841AF4" w:rsidP="00C61715">
      <w:pPr>
        <w:spacing w:after="0" w:line="240" w:lineRule="auto"/>
        <w:jc w:val="both"/>
        <w:rPr>
          <w:rFonts w:ascii="Times New Roman" w:eastAsia="Calibri" w:hAnsi="Times New Roman" w:cs="Times New Roman"/>
          <w:sz w:val="28"/>
          <w:szCs w:val="28"/>
          <w:lang w:val="kk-KZ"/>
        </w:rPr>
      </w:pPr>
    </w:p>
    <w:bookmarkEnd w:id="18"/>
    <w:p w14:paraId="4D38B500" w14:textId="481AA128" w:rsidR="00401B3F" w:rsidRPr="0080269F" w:rsidRDefault="00401B3F" w:rsidP="0080269F">
      <w:pPr>
        <w:pStyle w:val="a7"/>
        <w:numPr>
          <w:ilvl w:val="1"/>
          <w:numId w:val="76"/>
        </w:numPr>
        <w:spacing w:after="0" w:line="240" w:lineRule="auto"/>
        <w:jc w:val="both"/>
        <w:rPr>
          <w:rFonts w:ascii="Times New Roman" w:eastAsia="Calibri" w:hAnsi="Times New Roman" w:cs="Times New Roman"/>
          <w:sz w:val="28"/>
          <w:szCs w:val="28"/>
          <w:lang w:val="kk-KZ"/>
        </w:rPr>
      </w:pPr>
      <w:r w:rsidRPr="0080269F">
        <w:rPr>
          <w:rFonts w:ascii="Times New Roman" w:eastAsia="Calibri" w:hAnsi="Times New Roman" w:cs="Times New Roman"/>
          <w:b/>
          <w:bCs/>
          <w:sz w:val="28"/>
          <w:szCs w:val="28"/>
          <w:lang w:val="kk-KZ"/>
        </w:rPr>
        <w:t xml:space="preserve">Тәжірибелік жұмыстардың нәтижелері мен тұжырымдары </w:t>
      </w:r>
    </w:p>
    <w:p w14:paraId="302CC8CF" w14:textId="4ACFE7B0" w:rsidR="008307D3" w:rsidRPr="000D69AB" w:rsidRDefault="000A637C" w:rsidP="00C61715">
      <w:pPr>
        <w:spacing w:after="0" w:line="240" w:lineRule="auto"/>
        <w:ind w:firstLineChars="202" w:firstLine="566"/>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Қалыптасу эксперименті басталғанға дейін </w:t>
      </w:r>
      <w:r w:rsidR="0017262F" w:rsidRPr="000D69AB">
        <w:rPr>
          <w:rFonts w:ascii="Times New Roman" w:eastAsia="Calibri" w:hAnsi="Times New Roman" w:cs="Times New Roman"/>
          <w:sz w:val="28"/>
          <w:szCs w:val="28"/>
          <w:lang w:val="kk-KZ"/>
        </w:rPr>
        <w:t>білім алушыларға</w:t>
      </w:r>
      <w:r w:rsidRPr="000D69AB">
        <w:rPr>
          <w:rFonts w:ascii="Times New Roman" w:eastAsia="Calibri" w:hAnsi="Times New Roman" w:cs="Times New Roman"/>
          <w:sz w:val="28"/>
          <w:szCs w:val="28"/>
          <w:lang w:val="kk-KZ"/>
        </w:rPr>
        <w:t xml:space="preserve"> сауалнама ұсынылды (</w:t>
      </w:r>
      <w:r w:rsidR="00FA46F1">
        <w:rPr>
          <w:rFonts w:ascii="Times New Roman" w:eastAsia="Calibri" w:hAnsi="Times New Roman" w:cs="Times New Roman"/>
          <w:sz w:val="28"/>
          <w:szCs w:val="28"/>
          <w:lang w:val="kk-KZ"/>
        </w:rPr>
        <w:t>Қосымша А</w:t>
      </w:r>
      <w:r w:rsidRPr="000D69AB">
        <w:rPr>
          <w:rFonts w:ascii="Times New Roman" w:eastAsia="Calibri" w:hAnsi="Times New Roman" w:cs="Times New Roman"/>
          <w:sz w:val="28"/>
          <w:szCs w:val="28"/>
          <w:lang w:val="kk-KZ"/>
        </w:rPr>
        <w:t xml:space="preserve">), оның мақсаты жалпы және облыс бойынша биологиялық алуан түрлілік туралы білімдерін анықтау болды. </w:t>
      </w:r>
    </w:p>
    <w:p w14:paraId="4CDB2EE9" w14:textId="1B1763A7" w:rsidR="000A637C" w:rsidRPr="000D69AB" w:rsidRDefault="000A637C" w:rsidP="00C61715">
      <w:pPr>
        <w:spacing w:after="0" w:line="240" w:lineRule="auto"/>
        <w:ind w:firstLineChars="202" w:firstLine="566"/>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Кейбір жауаптарға талдау жасайық. «Қоршаған ортаны қорғаудың қандай шараларын білесің?» деген сауалнамаға </w:t>
      </w:r>
      <w:r w:rsidR="0017262F" w:rsidRPr="000D69AB">
        <w:rPr>
          <w:rFonts w:ascii="Times New Roman" w:eastAsia="Calibri" w:hAnsi="Times New Roman" w:cs="Times New Roman"/>
          <w:sz w:val="28"/>
          <w:szCs w:val="28"/>
          <w:lang w:val="kk-KZ"/>
        </w:rPr>
        <w:t>білім алушылардың</w:t>
      </w:r>
      <w:r w:rsidRPr="000D69AB">
        <w:rPr>
          <w:rFonts w:ascii="Times New Roman" w:eastAsia="Calibri" w:hAnsi="Times New Roman" w:cs="Times New Roman"/>
          <w:sz w:val="28"/>
          <w:szCs w:val="28"/>
          <w:lang w:val="kk-KZ"/>
        </w:rPr>
        <w:t xml:space="preserve"> жауаптары мынадай түрде таратылды: хайуанаттар паркі - 15%; қорлар - 20%; насихат - 15%; Білмеймін - 50%. Қоршаған ортаны қорғауға қатысу 66%- ға расталды. Респонденттердің көпшілігі (63,8%) «биологиялық алуан түрліліктің» мәнін түсіндіре алмады. «Өз аймағыңның фаунасын сақтауға ықпал ете аласың ба?» деген сауалнама сұрағына. 40,6% «жоқ» деп жауап берді. Бұл жауаптар оқушылардың экологиялық проблемаларға жиі қызығушылық танытпайтынын көрсетті</w:t>
      </w:r>
      <w:r w:rsidR="002F2BB0" w:rsidRPr="000D69AB">
        <w:rPr>
          <w:rFonts w:ascii="Times New Roman" w:eastAsia="Calibri" w:hAnsi="Times New Roman" w:cs="Times New Roman"/>
          <w:sz w:val="28"/>
          <w:szCs w:val="28"/>
          <w:lang w:val="kk-KZ"/>
        </w:rPr>
        <w:t xml:space="preserve"> (сурет </w:t>
      </w:r>
      <w:r w:rsidR="0080269F">
        <w:rPr>
          <w:rFonts w:ascii="Times New Roman" w:eastAsia="Calibri" w:hAnsi="Times New Roman" w:cs="Times New Roman"/>
          <w:sz w:val="28"/>
          <w:szCs w:val="28"/>
          <w:lang w:val="kk-KZ"/>
        </w:rPr>
        <w:t>2</w:t>
      </w:r>
      <w:r w:rsidR="002F2BB0"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w:t>
      </w:r>
    </w:p>
    <w:p w14:paraId="4FA436D8" w14:textId="77777777" w:rsidR="00DE5D18" w:rsidRPr="000D69AB" w:rsidRDefault="00DE5D18" w:rsidP="00C61715">
      <w:pPr>
        <w:spacing w:after="0" w:line="240" w:lineRule="auto"/>
        <w:ind w:firstLineChars="202" w:firstLine="566"/>
        <w:jc w:val="both"/>
        <w:rPr>
          <w:rFonts w:ascii="Times New Roman" w:eastAsia="Calibri" w:hAnsi="Times New Roman" w:cs="Times New Roman"/>
          <w:sz w:val="28"/>
          <w:szCs w:val="28"/>
          <w:lang w:val="kk-KZ"/>
        </w:rPr>
      </w:pPr>
    </w:p>
    <w:p w14:paraId="4F4996DC" w14:textId="7770832E" w:rsidR="00DE5D18" w:rsidRPr="00D10CE7" w:rsidRDefault="0080269F" w:rsidP="0080269F">
      <w:pPr>
        <w:spacing w:after="0" w:line="240" w:lineRule="auto"/>
        <w:ind w:firstLineChars="202" w:firstLine="566"/>
        <w:jc w:val="center"/>
        <w:rPr>
          <w:rFonts w:ascii="Times New Roman" w:eastAsia="Calibri" w:hAnsi="Times New Roman" w:cs="Times New Roman"/>
          <w:sz w:val="24"/>
          <w:szCs w:val="24"/>
          <w:highlight w:val="yellow"/>
          <w:lang w:val="kk-KZ"/>
        </w:rPr>
      </w:pPr>
      <w:r w:rsidRPr="00D10CE7">
        <w:rPr>
          <w:rFonts w:ascii="Times New Roman" w:eastAsia="Calibri" w:hAnsi="Times New Roman" w:cs="Times New Roman"/>
          <w:noProof/>
          <w:sz w:val="28"/>
          <w:szCs w:val="28"/>
          <w:highlight w:val="yellow"/>
          <w:lang w:eastAsia="ru-RU"/>
        </w:rPr>
        <w:drawing>
          <wp:inline distT="0" distB="0" distL="0" distR="0" wp14:anchorId="32656B0E" wp14:editId="74CDACB0">
            <wp:extent cx="4708525" cy="3295650"/>
            <wp:effectExtent l="0" t="0" r="0" b="0"/>
            <wp:docPr id="12401600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8970" cy="3309960"/>
                    </a:xfrm>
                    <a:prstGeom prst="rect">
                      <a:avLst/>
                    </a:prstGeom>
                    <a:noFill/>
                  </pic:spPr>
                </pic:pic>
              </a:graphicData>
            </a:graphic>
          </wp:inline>
        </w:drawing>
      </w:r>
    </w:p>
    <w:p w14:paraId="754FCB13" w14:textId="77777777" w:rsidR="0080269F" w:rsidRDefault="0080269F" w:rsidP="00D81DA9">
      <w:pPr>
        <w:spacing w:after="0" w:line="240" w:lineRule="auto"/>
        <w:ind w:firstLineChars="202" w:firstLine="566"/>
        <w:jc w:val="center"/>
        <w:rPr>
          <w:rFonts w:ascii="Times New Roman" w:eastAsia="Calibri" w:hAnsi="Times New Roman" w:cs="Times New Roman"/>
          <w:sz w:val="28"/>
          <w:szCs w:val="28"/>
          <w:highlight w:val="yellow"/>
          <w:lang w:val="kk-KZ"/>
        </w:rPr>
      </w:pPr>
    </w:p>
    <w:p w14:paraId="1351C822" w14:textId="5BCCF80E" w:rsidR="0080269F" w:rsidRPr="00841AF4" w:rsidRDefault="0080269F" w:rsidP="0080269F">
      <w:pPr>
        <w:spacing w:after="0" w:line="240" w:lineRule="auto"/>
        <w:jc w:val="center"/>
        <w:rPr>
          <w:rFonts w:ascii="Times New Roman" w:eastAsia="Calibri" w:hAnsi="Times New Roman" w:cs="Times New Roman"/>
          <w:sz w:val="28"/>
          <w:szCs w:val="28"/>
          <w:lang w:val="kk-KZ"/>
        </w:rPr>
      </w:pPr>
      <w:r w:rsidRPr="00841AF4">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2</w:t>
      </w:r>
      <w:r w:rsidRPr="00841AF4">
        <w:rPr>
          <w:rFonts w:ascii="Times New Roman" w:eastAsia="Calibri" w:hAnsi="Times New Roman" w:cs="Times New Roman"/>
          <w:sz w:val="28"/>
          <w:szCs w:val="28"/>
          <w:lang w:val="kk-KZ"/>
        </w:rPr>
        <w:t xml:space="preserve"> - </w:t>
      </w:r>
      <w:bookmarkStart w:id="19" w:name="_Hlk210030180"/>
      <w:r w:rsidRPr="00841AF4">
        <w:rPr>
          <w:rFonts w:ascii="Times New Roman" w:eastAsia="Calibri" w:hAnsi="Times New Roman" w:cs="Times New Roman"/>
          <w:sz w:val="28"/>
          <w:szCs w:val="28"/>
          <w:lang w:val="kk-KZ"/>
        </w:rPr>
        <w:t>«Қоршаған ортаны қорғаудың қандай шараларын білесің?» сұрағына берілген жауаптар бойынша гистограмма</w:t>
      </w:r>
      <w:bookmarkEnd w:id="19"/>
    </w:p>
    <w:p w14:paraId="069F3A73" w14:textId="77777777" w:rsidR="007C24A5" w:rsidRDefault="007C24A5" w:rsidP="00C61715">
      <w:pPr>
        <w:spacing w:after="0" w:line="240" w:lineRule="auto"/>
        <w:ind w:firstLineChars="202" w:firstLine="566"/>
        <w:jc w:val="both"/>
        <w:rPr>
          <w:rFonts w:ascii="Times New Roman" w:eastAsia="Calibri" w:hAnsi="Times New Roman" w:cs="Times New Roman"/>
          <w:sz w:val="28"/>
          <w:szCs w:val="28"/>
          <w:lang w:val="kk-KZ"/>
        </w:rPr>
      </w:pPr>
    </w:p>
    <w:p w14:paraId="5CF123EB" w14:textId="6B9D4670" w:rsidR="001777FA" w:rsidRPr="000D69AB" w:rsidRDefault="000A637C" w:rsidP="00C61715">
      <w:pPr>
        <w:spacing w:after="0" w:line="240" w:lineRule="auto"/>
        <w:ind w:firstLineChars="202" w:firstLine="566"/>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Сауалнамаға қатысқандардың тек 15%-ы ғана сүтқоректілердің үштен астам түрін, ал  буынаяқтылардың 3-4 түрін атаған; 20%-ы сүтқоректілердің 2-3 түрін атаған; 65%-ы жауап беру қиынға соққан.  </w:t>
      </w:r>
      <w:r w:rsidR="00991B95" w:rsidRPr="000D69AB">
        <w:rPr>
          <w:rFonts w:ascii="Times New Roman" w:eastAsia="Calibri" w:hAnsi="Times New Roman" w:cs="Times New Roman"/>
          <w:sz w:val="28"/>
          <w:szCs w:val="28"/>
          <w:lang w:val="kk-KZ"/>
        </w:rPr>
        <w:t>Қызылода</w:t>
      </w:r>
      <w:r w:rsidRPr="000D69AB">
        <w:rPr>
          <w:rFonts w:ascii="Times New Roman" w:eastAsia="Calibri" w:hAnsi="Times New Roman" w:cs="Times New Roman"/>
          <w:sz w:val="28"/>
          <w:szCs w:val="28"/>
          <w:lang w:val="kk-KZ"/>
        </w:rPr>
        <w:t xml:space="preserve"> өңірінде тіршілік ететін сүтқоректілердің, құстардың, балықтардың, қосмекенділердің, бауырымен жорғалаушылардың, жәндіктердің қанша түрін тізімге ала алады.         Сүтқоректілердің 10-нан астам түрі аталды - 38%; құстардың 10-нан астам түрі - 30%; қосмекенділер 3 түр (аумақта барлығы 5 түрі тіршілік етеді) - 60%; бауырымен жорғалаушылардың 2 түрі (барлығы 5 түрі) - 40%; балықтардың 10-нан астам түрі - 15%; жәндіктердің 10-нан астам түрі - 20% деп аталды</w:t>
      </w:r>
      <w:r w:rsidR="002F2BB0" w:rsidRPr="000D69AB">
        <w:rPr>
          <w:rFonts w:ascii="Times New Roman" w:eastAsia="Calibri" w:hAnsi="Times New Roman" w:cs="Times New Roman"/>
          <w:sz w:val="28"/>
          <w:szCs w:val="28"/>
          <w:lang w:val="kk-KZ"/>
        </w:rPr>
        <w:t xml:space="preserve"> (сурет </w:t>
      </w:r>
      <w:r w:rsidR="0080269F">
        <w:rPr>
          <w:rFonts w:ascii="Times New Roman" w:eastAsia="Calibri" w:hAnsi="Times New Roman" w:cs="Times New Roman"/>
          <w:sz w:val="28"/>
          <w:szCs w:val="28"/>
          <w:lang w:val="kk-KZ"/>
        </w:rPr>
        <w:t>3</w:t>
      </w:r>
      <w:r w:rsidR="002F2BB0"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w:t>
      </w:r>
    </w:p>
    <w:p w14:paraId="3F52E237" w14:textId="77777777" w:rsidR="001777FA" w:rsidRPr="000D69AB" w:rsidRDefault="001777FA" w:rsidP="00C61715">
      <w:pPr>
        <w:spacing w:after="0" w:line="240" w:lineRule="auto"/>
        <w:ind w:firstLineChars="202" w:firstLine="566"/>
        <w:jc w:val="both"/>
        <w:rPr>
          <w:rFonts w:ascii="Times New Roman" w:eastAsia="Calibri" w:hAnsi="Times New Roman" w:cs="Times New Roman"/>
          <w:sz w:val="28"/>
          <w:szCs w:val="28"/>
          <w:lang w:val="kk-KZ"/>
        </w:rPr>
      </w:pPr>
    </w:p>
    <w:p w14:paraId="33D12B0A" w14:textId="3685E2B4" w:rsidR="001777FA" w:rsidRPr="00D10CE7" w:rsidRDefault="001777FA" w:rsidP="00D81DA9">
      <w:pPr>
        <w:spacing w:after="0" w:line="240" w:lineRule="auto"/>
        <w:ind w:firstLineChars="202" w:firstLine="566"/>
        <w:jc w:val="both"/>
        <w:rPr>
          <w:rFonts w:ascii="Times New Roman" w:eastAsia="Calibri" w:hAnsi="Times New Roman" w:cs="Times New Roman"/>
          <w:sz w:val="28"/>
          <w:szCs w:val="28"/>
          <w:highlight w:val="yellow"/>
          <w:lang w:val="kk-KZ"/>
        </w:rPr>
      </w:pPr>
      <w:r w:rsidRPr="00D10CE7">
        <w:rPr>
          <w:rFonts w:ascii="Times New Roman" w:eastAsia="Calibri" w:hAnsi="Times New Roman" w:cs="Times New Roman"/>
          <w:noProof/>
          <w:sz w:val="28"/>
          <w:szCs w:val="28"/>
          <w:highlight w:val="yellow"/>
          <w:lang w:eastAsia="ru-RU"/>
        </w:rPr>
        <w:drawing>
          <wp:inline distT="0" distB="0" distL="0" distR="0" wp14:anchorId="7026E76E" wp14:editId="495D54D4">
            <wp:extent cx="5390119" cy="2790825"/>
            <wp:effectExtent l="0" t="0" r="1270" b="0"/>
            <wp:docPr id="25752103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170"/>
                    <a:stretch>
                      <a:fillRect/>
                    </a:stretch>
                  </pic:blipFill>
                  <pic:spPr bwMode="auto">
                    <a:xfrm>
                      <a:off x="0" y="0"/>
                      <a:ext cx="5512977" cy="2854437"/>
                    </a:xfrm>
                    <a:prstGeom prst="rect">
                      <a:avLst/>
                    </a:prstGeom>
                    <a:noFill/>
                    <a:ln>
                      <a:noFill/>
                    </a:ln>
                    <a:extLst>
                      <a:ext uri="{53640926-AAD7-44D8-BBD7-CCE9431645EC}">
                        <a14:shadowObscured xmlns:a14="http://schemas.microsoft.com/office/drawing/2010/main"/>
                      </a:ext>
                    </a:extLst>
                  </pic:spPr>
                </pic:pic>
              </a:graphicData>
            </a:graphic>
          </wp:inline>
        </w:drawing>
      </w:r>
    </w:p>
    <w:p w14:paraId="3498A90F" w14:textId="77777777" w:rsidR="0080269F" w:rsidRDefault="0080269F" w:rsidP="0080269F">
      <w:pPr>
        <w:spacing w:after="0" w:line="240" w:lineRule="auto"/>
        <w:ind w:firstLine="567"/>
        <w:jc w:val="center"/>
        <w:rPr>
          <w:rFonts w:ascii="Times New Roman" w:eastAsia="Calibri" w:hAnsi="Times New Roman" w:cs="Times New Roman"/>
          <w:sz w:val="28"/>
          <w:szCs w:val="28"/>
          <w:lang w:val="kk-KZ"/>
        </w:rPr>
      </w:pPr>
    </w:p>
    <w:p w14:paraId="3C387F20" w14:textId="5F8824EE" w:rsidR="0080269F" w:rsidRDefault="0080269F" w:rsidP="0080269F">
      <w:pPr>
        <w:spacing w:after="0" w:line="240" w:lineRule="auto"/>
        <w:ind w:firstLine="567"/>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3 -</w:t>
      </w:r>
      <w:r w:rsidRPr="000D69AB">
        <w:rPr>
          <w:rFonts w:ascii="Times New Roman" w:eastAsia="Calibri" w:hAnsi="Times New Roman" w:cs="Times New Roman"/>
          <w:sz w:val="28"/>
          <w:szCs w:val="28"/>
          <w:lang w:val="kk-KZ"/>
        </w:rPr>
        <w:t xml:space="preserve"> </w:t>
      </w:r>
      <w:bookmarkStart w:id="20" w:name="_Hlk210030268"/>
      <w:r w:rsidRPr="000D69AB">
        <w:rPr>
          <w:rFonts w:ascii="Times New Roman" w:eastAsia="Calibri" w:hAnsi="Times New Roman" w:cs="Times New Roman"/>
          <w:sz w:val="28"/>
          <w:szCs w:val="28"/>
          <w:lang w:val="kk-KZ"/>
        </w:rPr>
        <w:t>Қызылорда өңірінде жануарлар түрлері</w:t>
      </w:r>
      <w:bookmarkEnd w:id="20"/>
    </w:p>
    <w:p w14:paraId="4E9D0978" w14:textId="77777777" w:rsidR="0080269F" w:rsidRDefault="0080269F" w:rsidP="00C61715">
      <w:pPr>
        <w:spacing w:after="0" w:line="240" w:lineRule="auto"/>
        <w:ind w:firstLine="567"/>
        <w:jc w:val="both"/>
        <w:rPr>
          <w:rFonts w:ascii="Times New Roman" w:eastAsia="Calibri" w:hAnsi="Times New Roman" w:cs="Times New Roman"/>
          <w:sz w:val="28"/>
          <w:szCs w:val="28"/>
          <w:lang w:val="kk-KZ"/>
        </w:rPr>
      </w:pPr>
    </w:p>
    <w:p w14:paraId="64C970CF" w14:textId="5E71CB9C" w:rsidR="000A637C" w:rsidRPr="000D69AB" w:rsidRDefault="0080269F"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 </w:t>
      </w:r>
      <w:r w:rsidR="000A637C" w:rsidRPr="000D69AB">
        <w:rPr>
          <w:rFonts w:ascii="Times New Roman" w:eastAsia="Calibri" w:hAnsi="Times New Roman" w:cs="Times New Roman"/>
          <w:sz w:val="28"/>
          <w:szCs w:val="28"/>
          <w:lang w:val="kk-KZ"/>
        </w:rPr>
        <w:t>Тәжірибелік-бақылау топтарындағы білімнің орташа балы мен сапасы туралы салыстырмалы деректер. Білім сапасының серпіні.</w:t>
      </w:r>
    </w:p>
    <w:p w14:paraId="1EF99410" w14:textId="77777777" w:rsidR="000A637C" w:rsidRPr="000D69AB"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Эксперименттік бақылау               </w:t>
      </w:r>
    </w:p>
    <w:p w14:paraId="530BEEC3" w14:textId="77777777" w:rsidR="009419D8" w:rsidRPr="000D69AB" w:rsidRDefault="009419D8"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w:t>
      </w:r>
      <w:r w:rsidR="000A637C" w:rsidRPr="000D69AB">
        <w:rPr>
          <w:rFonts w:ascii="Times New Roman" w:eastAsia="Calibri" w:hAnsi="Times New Roman" w:cs="Times New Roman"/>
          <w:sz w:val="28"/>
          <w:szCs w:val="28"/>
          <w:lang w:val="kk-KZ"/>
        </w:rPr>
        <w:t>дейін</w:t>
      </w:r>
      <w:r w:rsidRPr="000D69AB">
        <w:rPr>
          <w:rFonts w:ascii="Times New Roman" w:eastAsia="Calibri" w:hAnsi="Times New Roman" w:cs="Times New Roman"/>
          <w:sz w:val="28"/>
          <w:szCs w:val="28"/>
          <w:lang w:val="kk-KZ"/>
        </w:rPr>
        <w:t>;</w:t>
      </w:r>
    </w:p>
    <w:p w14:paraId="2D43F467" w14:textId="58494448" w:rsidR="000A637C" w:rsidRPr="000D69AB" w:rsidRDefault="009419D8"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w:t>
      </w:r>
      <w:r w:rsidR="000A637C" w:rsidRPr="000D69AB">
        <w:rPr>
          <w:rFonts w:ascii="Times New Roman" w:eastAsia="Calibri" w:hAnsi="Times New Roman" w:cs="Times New Roman"/>
          <w:sz w:val="28"/>
          <w:szCs w:val="28"/>
          <w:lang w:val="kk-KZ"/>
        </w:rPr>
        <w:t>кейін</w:t>
      </w:r>
      <w:r w:rsidRPr="000D69AB">
        <w:rPr>
          <w:rFonts w:ascii="Times New Roman" w:eastAsia="Calibri" w:hAnsi="Times New Roman" w:cs="Times New Roman"/>
          <w:sz w:val="28"/>
          <w:szCs w:val="28"/>
          <w:lang w:val="kk-KZ"/>
        </w:rPr>
        <w:t>.</w:t>
      </w:r>
    </w:p>
    <w:p w14:paraId="2303D462" w14:textId="14465FEB" w:rsidR="000A637C" w:rsidRPr="000D69AB"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Эксперимент алдындағы және бөлімдерден кейінгі орташа балды негізге ала отырып, тәжірибе тобындағы биологиялық алуан түрлілік туралы білімнің 4 деңгейін анықтадық (модульдік бағдарламада салынған білімдер мен дағдылар стандарт ретінде қабылданады), білімнің толықтығын ескере отырып: 1 - төмен деңгей (фактологиялық материалды білудің болмауы); 2 - орташадан төмен (стандарттың 1/3 білімі);3 - орташа (стандартқа сәйкес білім, қателер болуы мүмкін); 4 - жоғары (стандартқа сәйкес)</w:t>
      </w:r>
      <w:r w:rsidR="009419D8" w:rsidRPr="000D69AB">
        <w:rPr>
          <w:rFonts w:ascii="Times New Roman" w:eastAsia="Calibri" w:hAnsi="Times New Roman" w:cs="Times New Roman"/>
          <w:sz w:val="28"/>
          <w:szCs w:val="28"/>
          <w:lang w:val="kk-KZ"/>
        </w:rPr>
        <w:t xml:space="preserve"> (кесте </w:t>
      </w:r>
      <w:r w:rsidR="002F2BB0" w:rsidRPr="000D69AB">
        <w:rPr>
          <w:rFonts w:ascii="Times New Roman" w:eastAsia="Calibri" w:hAnsi="Times New Roman" w:cs="Times New Roman"/>
          <w:sz w:val="28"/>
          <w:szCs w:val="28"/>
          <w:lang w:val="kk-KZ"/>
        </w:rPr>
        <w:t>2</w:t>
      </w:r>
      <w:r w:rsidR="0080269F">
        <w:rPr>
          <w:rFonts w:ascii="Times New Roman" w:eastAsia="Calibri" w:hAnsi="Times New Roman" w:cs="Times New Roman"/>
          <w:sz w:val="28"/>
          <w:szCs w:val="28"/>
          <w:lang w:val="kk-KZ"/>
        </w:rPr>
        <w:t>3</w:t>
      </w:r>
      <w:r w:rsidR="002F2BB0" w:rsidRPr="000D69AB">
        <w:rPr>
          <w:rFonts w:ascii="Times New Roman" w:eastAsia="Calibri" w:hAnsi="Times New Roman" w:cs="Times New Roman"/>
          <w:sz w:val="28"/>
          <w:szCs w:val="28"/>
          <w:lang w:val="kk-KZ"/>
        </w:rPr>
        <w:t xml:space="preserve">, сурет </w:t>
      </w:r>
      <w:r w:rsidR="0080269F">
        <w:rPr>
          <w:rFonts w:ascii="Times New Roman" w:eastAsia="Calibri" w:hAnsi="Times New Roman" w:cs="Times New Roman"/>
          <w:sz w:val="28"/>
          <w:szCs w:val="28"/>
          <w:lang w:val="kk-KZ"/>
        </w:rPr>
        <w:t>4</w:t>
      </w:r>
      <w:r w:rsidR="009419D8"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w:t>
      </w:r>
    </w:p>
    <w:p w14:paraId="301B792F" w14:textId="77777777" w:rsidR="00933912" w:rsidRPr="000D69AB" w:rsidRDefault="00933912" w:rsidP="00C61715">
      <w:pPr>
        <w:spacing w:after="0" w:line="240" w:lineRule="auto"/>
        <w:ind w:firstLine="567"/>
        <w:rPr>
          <w:rFonts w:ascii="Times New Roman" w:eastAsia="Calibri" w:hAnsi="Times New Roman" w:cs="Times New Roman"/>
          <w:sz w:val="24"/>
          <w:szCs w:val="24"/>
          <w:lang w:val="kk-KZ"/>
        </w:rPr>
      </w:pPr>
    </w:p>
    <w:p w14:paraId="05003BFF" w14:textId="2F0DF690" w:rsidR="000A637C" w:rsidRPr="00841AF4" w:rsidRDefault="00841AF4" w:rsidP="0080269F">
      <w:pPr>
        <w:spacing w:after="0" w:line="240" w:lineRule="auto"/>
        <w:jc w:val="both"/>
        <w:rPr>
          <w:rFonts w:ascii="Times New Roman" w:eastAsia="Calibri" w:hAnsi="Times New Roman" w:cs="Times New Roman"/>
          <w:sz w:val="28"/>
          <w:szCs w:val="28"/>
          <w:lang w:val="kk-KZ"/>
        </w:rPr>
      </w:pPr>
      <w:bookmarkStart w:id="21" w:name="_Hlk209877660"/>
      <w:bookmarkStart w:id="22" w:name="_Hlk210030345"/>
      <w:r>
        <w:rPr>
          <w:rFonts w:ascii="Times New Roman" w:eastAsia="Calibri" w:hAnsi="Times New Roman" w:cs="Times New Roman"/>
          <w:sz w:val="28"/>
          <w:szCs w:val="28"/>
          <w:lang w:val="kk-KZ"/>
        </w:rPr>
        <w:t>Кесте 2</w:t>
      </w:r>
      <w:r w:rsidR="0080269F">
        <w:rPr>
          <w:rFonts w:ascii="Times New Roman" w:eastAsia="Calibri" w:hAnsi="Times New Roman" w:cs="Times New Roman"/>
          <w:sz w:val="28"/>
          <w:szCs w:val="28"/>
          <w:lang w:val="kk-KZ"/>
        </w:rPr>
        <w:t>3</w:t>
      </w:r>
      <w:r w:rsidRPr="00841AF4">
        <w:rPr>
          <w:rFonts w:ascii="Times New Roman" w:eastAsia="Calibri" w:hAnsi="Times New Roman" w:cs="Times New Roman"/>
          <w:sz w:val="28"/>
          <w:szCs w:val="28"/>
          <w:lang w:val="kk-KZ"/>
        </w:rPr>
        <w:t xml:space="preserve"> - </w:t>
      </w:r>
      <w:r w:rsidR="000A637C" w:rsidRPr="00841AF4">
        <w:rPr>
          <w:rFonts w:ascii="Times New Roman" w:eastAsia="Calibri" w:hAnsi="Times New Roman" w:cs="Times New Roman"/>
          <w:sz w:val="28"/>
          <w:szCs w:val="28"/>
          <w:lang w:val="kk-KZ"/>
        </w:rPr>
        <w:t>Эксперименттік топтағы түр алуан түрлілігі туралы білімнің толықтығын бағалау</w:t>
      </w:r>
    </w:p>
    <w:bookmarkEnd w:id="21"/>
    <w:p w14:paraId="3768775E" w14:textId="77777777" w:rsidR="00933912" w:rsidRPr="00841AF4" w:rsidRDefault="00933912" w:rsidP="00C61715">
      <w:pPr>
        <w:spacing w:after="0" w:line="240" w:lineRule="auto"/>
        <w:ind w:firstLine="567"/>
        <w:rPr>
          <w:rFonts w:ascii="Times New Roman" w:eastAsia="Calibri" w:hAnsi="Times New Roman" w:cs="Times New Roman"/>
          <w:sz w:val="28"/>
          <w:szCs w:val="28"/>
          <w:lang w:val="kk-KZ"/>
        </w:rPr>
      </w:pPr>
    </w:p>
    <w:tbl>
      <w:tblPr>
        <w:tblW w:w="0" w:type="auto"/>
        <w:jc w:val="center"/>
        <w:tblLayout w:type="fixed"/>
        <w:tblCellMar>
          <w:left w:w="10" w:type="dxa"/>
          <w:right w:w="10" w:type="dxa"/>
        </w:tblCellMar>
        <w:tblLook w:val="0000" w:firstRow="0" w:lastRow="0" w:firstColumn="0" w:lastColumn="0" w:noHBand="0" w:noVBand="0"/>
      </w:tblPr>
      <w:tblGrid>
        <w:gridCol w:w="2418"/>
        <w:gridCol w:w="3154"/>
        <w:gridCol w:w="3921"/>
      </w:tblGrid>
      <w:tr w:rsidR="000A637C" w:rsidRPr="000D69AB" w14:paraId="4A784E3E" w14:textId="77777777" w:rsidTr="0080269F">
        <w:trPr>
          <w:trHeight w:val="422"/>
          <w:jc w:val="center"/>
        </w:trPr>
        <w:tc>
          <w:tcPr>
            <w:tcW w:w="2418" w:type="dxa"/>
            <w:tcBorders>
              <w:top w:val="single" w:sz="4" w:space="0" w:color="auto"/>
              <w:left w:val="single" w:sz="4" w:space="0" w:color="auto"/>
              <w:right w:val="single" w:sz="4" w:space="0" w:color="auto"/>
            </w:tcBorders>
            <w:shd w:val="clear" w:color="auto" w:fill="FFFFFF"/>
          </w:tcPr>
          <w:p w14:paraId="750A6A91" w14:textId="77777777" w:rsidR="000A637C" w:rsidRPr="000D69AB" w:rsidRDefault="000A637C" w:rsidP="0080269F">
            <w:pPr>
              <w:spacing w:after="0" w:line="240" w:lineRule="auto"/>
              <w:ind w:firstLine="567"/>
              <w:rPr>
                <w:rFonts w:ascii="Times New Roman" w:eastAsia="Calibri" w:hAnsi="Times New Roman" w:cs="Times New Roman"/>
                <w:sz w:val="24"/>
                <w:szCs w:val="24"/>
                <w:lang w:val="kk-KZ"/>
              </w:rPr>
            </w:pPr>
            <w:bookmarkStart w:id="23" w:name="_Hlk209877304"/>
          </w:p>
        </w:tc>
        <w:tc>
          <w:tcPr>
            <w:tcW w:w="7075" w:type="dxa"/>
            <w:gridSpan w:val="2"/>
            <w:tcBorders>
              <w:top w:val="single" w:sz="4" w:space="0" w:color="auto"/>
              <w:left w:val="single" w:sz="4" w:space="0" w:color="auto"/>
              <w:bottom w:val="single" w:sz="4" w:space="0" w:color="auto"/>
              <w:right w:val="single" w:sz="4" w:space="0" w:color="auto"/>
            </w:tcBorders>
            <w:shd w:val="clear" w:color="auto" w:fill="FFFFFF"/>
          </w:tcPr>
          <w:p w14:paraId="2BA74113"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Тәжірибе тобында оқитындар саны</w:t>
            </w:r>
          </w:p>
        </w:tc>
      </w:tr>
      <w:tr w:rsidR="000A637C" w:rsidRPr="000D69AB" w14:paraId="76D2076F" w14:textId="77777777" w:rsidTr="0080269F">
        <w:trPr>
          <w:trHeight w:val="413"/>
          <w:jc w:val="center"/>
        </w:trPr>
        <w:tc>
          <w:tcPr>
            <w:tcW w:w="2418" w:type="dxa"/>
            <w:tcBorders>
              <w:left w:val="single" w:sz="4" w:space="0" w:color="auto"/>
              <w:right w:val="single" w:sz="4" w:space="0" w:color="auto"/>
            </w:tcBorders>
            <w:shd w:val="clear" w:color="auto" w:fill="FFFFFF"/>
          </w:tcPr>
          <w:p w14:paraId="59598B7E" w14:textId="77777777" w:rsidR="00933912" w:rsidRPr="000D69AB" w:rsidRDefault="00933912" w:rsidP="0080269F">
            <w:pPr>
              <w:spacing w:after="0" w:line="240" w:lineRule="auto"/>
              <w:ind w:firstLine="567"/>
              <w:rPr>
                <w:rFonts w:ascii="Times New Roman" w:eastAsia="Calibri" w:hAnsi="Times New Roman" w:cs="Times New Roman"/>
                <w:sz w:val="24"/>
                <w:szCs w:val="24"/>
                <w:lang w:val="kk-KZ"/>
              </w:rPr>
            </w:pPr>
          </w:p>
          <w:p w14:paraId="045E8049" w14:textId="3DB81063" w:rsidR="000A637C" w:rsidRPr="000D69AB" w:rsidRDefault="000A637C" w:rsidP="0080269F">
            <w:pPr>
              <w:spacing w:after="0" w:line="240" w:lineRule="auto"/>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Деңгейлер</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14:paraId="386C293E"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Эксперимент алдында</w:t>
            </w:r>
          </w:p>
        </w:tc>
        <w:tc>
          <w:tcPr>
            <w:tcW w:w="3921" w:type="dxa"/>
            <w:tcBorders>
              <w:top w:val="single" w:sz="4" w:space="0" w:color="auto"/>
              <w:left w:val="single" w:sz="4" w:space="0" w:color="auto"/>
              <w:bottom w:val="single" w:sz="4" w:space="0" w:color="auto"/>
              <w:right w:val="single" w:sz="4" w:space="0" w:color="auto"/>
            </w:tcBorders>
            <w:shd w:val="clear" w:color="auto" w:fill="FFFFFF"/>
          </w:tcPr>
          <w:p w14:paraId="2876F642"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Эксперименттен кейін</w:t>
            </w:r>
          </w:p>
        </w:tc>
      </w:tr>
      <w:tr w:rsidR="000A637C" w:rsidRPr="000D69AB" w14:paraId="7758FA9C" w14:textId="77777777" w:rsidTr="0080269F">
        <w:trPr>
          <w:trHeight w:val="321"/>
          <w:jc w:val="center"/>
        </w:trPr>
        <w:tc>
          <w:tcPr>
            <w:tcW w:w="2418" w:type="dxa"/>
            <w:tcBorders>
              <w:left w:val="single" w:sz="4" w:space="0" w:color="auto"/>
              <w:bottom w:val="single" w:sz="4" w:space="0" w:color="auto"/>
              <w:right w:val="single" w:sz="4" w:space="0" w:color="auto"/>
            </w:tcBorders>
            <w:shd w:val="clear" w:color="auto" w:fill="FFFFFF"/>
          </w:tcPr>
          <w:p w14:paraId="727415C6" w14:textId="77777777" w:rsidR="000A637C" w:rsidRPr="000D69AB" w:rsidRDefault="000A637C" w:rsidP="0080269F">
            <w:pPr>
              <w:spacing w:after="0" w:line="240" w:lineRule="auto"/>
              <w:ind w:firstLine="567"/>
              <w:rPr>
                <w:rFonts w:ascii="Times New Roman" w:eastAsia="Calibri" w:hAnsi="Times New Roman" w:cs="Times New Roman"/>
                <w:sz w:val="24"/>
                <w:szCs w:val="24"/>
              </w:rPr>
            </w:pPr>
          </w:p>
        </w:tc>
        <w:tc>
          <w:tcPr>
            <w:tcW w:w="3154" w:type="dxa"/>
            <w:tcBorders>
              <w:top w:val="single" w:sz="4" w:space="0" w:color="auto"/>
              <w:left w:val="single" w:sz="4" w:space="0" w:color="auto"/>
              <w:bottom w:val="single" w:sz="4" w:space="0" w:color="auto"/>
              <w:right w:val="single" w:sz="4" w:space="0" w:color="auto"/>
            </w:tcBorders>
            <w:shd w:val="clear" w:color="auto" w:fill="FFFFFF"/>
          </w:tcPr>
          <w:p w14:paraId="6A742EDC"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Білімнің толықтығы</w:t>
            </w:r>
          </w:p>
        </w:tc>
        <w:tc>
          <w:tcPr>
            <w:tcW w:w="3921" w:type="dxa"/>
            <w:tcBorders>
              <w:top w:val="single" w:sz="4" w:space="0" w:color="auto"/>
              <w:left w:val="single" w:sz="4" w:space="0" w:color="auto"/>
              <w:bottom w:val="single" w:sz="4" w:space="0" w:color="auto"/>
              <w:right w:val="single" w:sz="4" w:space="0" w:color="auto"/>
            </w:tcBorders>
            <w:shd w:val="clear" w:color="auto" w:fill="FFFFFF"/>
          </w:tcPr>
          <w:p w14:paraId="0636975A"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Білімнің толықтығы</w:t>
            </w:r>
          </w:p>
        </w:tc>
      </w:tr>
      <w:tr w:rsidR="000A637C" w:rsidRPr="000D69AB" w14:paraId="34719EF7" w14:textId="77777777" w:rsidTr="0080269F">
        <w:trPr>
          <w:trHeight w:val="270"/>
          <w:jc w:val="center"/>
        </w:trPr>
        <w:tc>
          <w:tcPr>
            <w:tcW w:w="2418" w:type="dxa"/>
            <w:tcBorders>
              <w:top w:val="single" w:sz="4" w:space="0" w:color="auto"/>
              <w:left w:val="single" w:sz="4" w:space="0" w:color="auto"/>
              <w:bottom w:val="single" w:sz="4" w:space="0" w:color="auto"/>
              <w:right w:val="single" w:sz="4" w:space="0" w:color="auto"/>
            </w:tcBorders>
            <w:shd w:val="clear" w:color="auto" w:fill="FFFFFF"/>
          </w:tcPr>
          <w:p w14:paraId="2B93253D"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1</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14:paraId="470864A9"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3</w:t>
            </w:r>
          </w:p>
        </w:tc>
        <w:tc>
          <w:tcPr>
            <w:tcW w:w="3921" w:type="dxa"/>
            <w:tcBorders>
              <w:top w:val="single" w:sz="4" w:space="0" w:color="auto"/>
              <w:left w:val="single" w:sz="4" w:space="0" w:color="auto"/>
              <w:bottom w:val="single" w:sz="4" w:space="0" w:color="auto"/>
              <w:right w:val="single" w:sz="4" w:space="0" w:color="auto"/>
            </w:tcBorders>
            <w:shd w:val="clear" w:color="auto" w:fill="FFFFFF"/>
          </w:tcPr>
          <w:p w14:paraId="280A7685"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2</w:t>
            </w:r>
          </w:p>
        </w:tc>
      </w:tr>
      <w:tr w:rsidR="000A637C" w:rsidRPr="000D69AB" w14:paraId="47A649EE" w14:textId="77777777" w:rsidTr="0080269F">
        <w:trPr>
          <w:trHeight w:val="274"/>
          <w:jc w:val="center"/>
        </w:trPr>
        <w:tc>
          <w:tcPr>
            <w:tcW w:w="2418" w:type="dxa"/>
            <w:tcBorders>
              <w:top w:val="single" w:sz="4" w:space="0" w:color="auto"/>
              <w:left w:val="single" w:sz="4" w:space="0" w:color="auto"/>
              <w:bottom w:val="single" w:sz="4" w:space="0" w:color="auto"/>
              <w:right w:val="single" w:sz="4" w:space="0" w:color="auto"/>
            </w:tcBorders>
            <w:shd w:val="clear" w:color="auto" w:fill="FFFFFF"/>
          </w:tcPr>
          <w:p w14:paraId="05EC2A9F"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2</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14:paraId="502BD4C7"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30</w:t>
            </w:r>
          </w:p>
        </w:tc>
        <w:tc>
          <w:tcPr>
            <w:tcW w:w="3921" w:type="dxa"/>
            <w:tcBorders>
              <w:top w:val="single" w:sz="4" w:space="0" w:color="auto"/>
              <w:left w:val="single" w:sz="4" w:space="0" w:color="auto"/>
              <w:bottom w:val="single" w:sz="4" w:space="0" w:color="auto"/>
              <w:right w:val="single" w:sz="4" w:space="0" w:color="auto"/>
            </w:tcBorders>
            <w:shd w:val="clear" w:color="auto" w:fill="FFFFFF"/>
          </w:tcPr>
          <w:p w14:paraId="3C8EA6EB"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14</w:t>
            </w:r>
          </w:p>
        </w:tc>
      </w:tr>
      <w:tr w:rsidR="000A637C" w:rsidRPr="000D69AB" w14:paraId="46C7D6FD" w14:textId="77777777" w:rsidTr="0080269F">
        <w:trPr>
          <w:trHeight w:val="278"/>
          <w:jc w:val="center"/>
        </w:trPr>
        <w:tc>
          <w:tcPr>
            <w:tcW w:w="2418" w:type="dxa"/>
            <w:tcBorders>
              <w:top w:val="single" w:sz="4" w:space="0" w:color="auto"/>
              <w:left w:val="single" w:sz="4" w:space="0" w:color="auto"/>
              <w:bottom w:val="single" w:sz="4" w:space="0" w:color="auto"/>
              <w:right w:val="single" w:sz="4" w:space="0" w:color="auto"/>
            </w:tcBorders>
            <w:shd w:val="clear" w:color="auto" w:fill="FFFFFF"/>
          </w:tcPr>
          <w:p w14:paraId="516F1104"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3</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14:paraId="2CECB353"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28</w:t>
            </w:r>
          </w:p>
        </w:tc>
        <w:tc>
          <w:tcPr>
            <w:tcW w:w="3921" w:type="dxa"/>
            <w:tcBorders>
              <w:top w:val="single" w:sz="4" w:space="0" w:color="auto"/>
              <w:left w:val="single" w:sz="4" w:space="0" w:color="auto"/>
              <w:bottom w:val="single" w:sz="4" w:space="0" w:color="auto"/>
              <w:right w:val="single" w:sz="4" w:space="0" w:color="auto"/>
            </w:tcBorders>
            <w:shd w:val="clear" w:color="auto" w:fill="FFFFFF"/>
          </w:tcPr>
          <w:p w14:paraId="0FA84E13"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29</w:t>
            </w:r>
          </w:p>
        </w:tc>
      </w:tr>
      <w:tr w:rsidR="000A637C" w:rsidRPr="000D69AB" w14:paraId="7ABC26AB" w14:textId="77777777" w:rsidTr="0080269F">
        <w:trPr>
          <w:trHeight w:val="254"/>
          <w:jc w:val="center"/>
        </w:trPr>
        <w:tc>
          <w:tcPr>
            <w:tcW w:w="2418" w:type="dxa"/>
            <w:tcBorders>
              <w:top w:val="single" w:sz="4" w:space="0" w:color="auto"/>
              <w:left w:val="single" w:sz="4" w:space="0" w:color="auto"/>
              <w:bottom w:val="single" w:sz="4" w:space="0" w:color="auto"/>
              <w:right w:val="single" w:sz="4" w:space="0" w:color="auto"/>
            </w:tcBorders>
            <w:shd w:val="clear" w:color="auto" w:fill="FFFFFF"/>
          </w:tcPr>
          <w:p w14:paraId="7B8F8890"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4</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14:paraId="4C7708A7"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8</w:t>
            </w:r>
          </w:p>
        </w:tc>
        <w:tc>
          <w:tcPr>
            <w:tcW w:w="3921" w:type="dxa"/>
            <w:tcBorders>
              <w:top w:val="single" w:sz="4" w:space="0" w:color="auto"/>
              <w:left w:val="single" w:sz="4" w:space="0" w:color="auto"/>
              <w:bottom w:val="single" w:sz="4" w:space="0" w:color="auto"/>
              <w:right w:val="single" w:sz="4" w:space="0" w:color="auto"/>
            </w:tcBorders>
            <w:shd w:val="clear" w:color="auto" w:fill="FFFFFF"/>
          </w:tcPr>
          <w:p w14:paraId="0D93D0C1" w14:textId="77777777" w:rsidR="000A637C" w:rsidRPr="000D69AB" w:rsidRDefault="000A637C" w:rsidP="0080269F">
            <w:pPr>
              <w:spacing w:after="0" w:line="240" w:lineRule="auto"/>
              <w:ind w:firstLine="567"/>
              <w:jc w:val="center"/>
              <w:rPr>
                <w:rFonts w:ascii="Times New Roman" w:eastAsia="Calibri" w:hAnsi="Times New Roman" w:cs="Times New Roman"/>
                <w:sz w:val="24"/>
                <w:szCs w:val="24"/>
              </w:rPr>
            </w:pPr>
            <w:r w:rsidRPr="000D69AB">
              <w:rPr>
                <w:rFonts w:ascii="Times New Roman" w:eastAsia="Calibri" w:hAnsi="Times New Roman" w:cs="Times New Roman"/>
                <w:sz w:val="24"/>
                <w:szCs w:val="24"/>
                <w:lang w:val="es"/>
              </w:rPr>
              <w:t>24</w:t>
            </w:r>
          </w:p>
        </w:tc>
      </w:tr>
      <w:bookmarkEnd w:id="22"/>
      <w:bookmarkEnd w:id="23"/>
    </w:tbl>
    <w:p w14:paraId="1F2474EB" w14:textId="77777777" w:rsidR="000A637C" w:rsidRPr="000D69AB" w:rsidRDefault="000A637C" w:rsidP="00C61715">
      <w:pPr>
        <w:spacing w:after="0" w:line="240" w:lineRule="auto"/>
        <w:ind w:firstLine="567"/>
        <w:rPr>
          <w:rFonts w:ascii="Times New Roman" w:eastAsia="Calibri" w:hAnsi="Times New Roman" w:cs="Times New Roman"/>
          <w:sz w:val="28"/>
          <w:szCs w:val="28"/>
        </w:rPr>
      </w:pPr>
    </w:p>
    <w:p w14:paraId="583DDAEC" w14:textId="4956D1A8" w:rsidR="006B7FC4" w:rsidRPr="000D69AB" w:rsidRDefault="007503E2" w:rsidP="00D81DA9">
      <w:pPr>
        <w:spacing w:after="0" w:line="240" w:lineRule="auto"/>
        <w:ind w:firstLine="567"/>
        <w:jc w:val="center"/>
        <w:rPr>
          <w:rFonts w:ascii="Times New Roman" w:eastAsia="Calibri" w:hAnsi="Times New Roman" w:cs="Times New Roman"/>
          <w:sz w:val="28"/>
          <w:szCs w:val="28"/>
          <w:lang w:val="kk-KZ"/>
        </w:rPr>
      </w:pPr>
      <w:r w:rsidRPr="000D69AB">
        <w:rPr>
          <w:rFonts w:ascii="Times New Roman" w:eastAsia="Calibri" w:hAnsi="Times New Roman" w:cs="Times New Roman"/>
          <w:noProof/>
          <w:sz w:val="28"/>
          <w:szCs w:val="28"/>
          <w:lang w:eastAsia="ru-RU"/>
        </w:rPr>
        <w:drawing>
          <wp:inline distT="0" distB="0" distL="0" distR="0" wp14:anchorId="6B3005E5" wp14:editId="2C7FD8CC">
            <wp:extent cx="4584700" cy="2758440"/>
            <wp:effectExtent l="0" t="0" r="6350" b="3810"/>
            <wp:docPr id="45361226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8440"/>
                    </a:xfrm>
                    <a:prstGeom prst="rect">
                      <a:avLst/>
                    </a:prstGeom>
                    <a:noFill/>
                  </pic:spPr>
                </pic:pic>
              </a:graphicData>
            </a:graphic>
          </wp:inline>
        </w:drawing>
      </w:r>
    </w:p>
    <w:p w14:paraId="7D3E0A3E" w14:textId="77777777" w:rsidR="0080269F" w:rsidRDefault="0080269F" w:rsidP="0080269F">
      <w:pPr>
        <w:spacing w:after="0" w:line="240" w:lineRule="auto"/>
        <w:jc w:val="center"/>
        <w:rPr>
          <w:rFonts w:ascii="Times New Roman" w:eastAsia="Calibri" w:hAnsi="Times New Roman" w:cs="Times New Roman"/>
          <w:sz w:val="28"/>
          <w:szCs w:val="28"/>
          <w:lang w:val="kk-KZ"/>
        </w:rPr>
      </w:pPr>
    </w:p>
    <w:p w14:paraId="3C397DCD" w14:textId="7ADCA1F4" w:rsidR="0080269F" w:rsidRDefault="0080269F" w:rsidP="0080269F">
      <w:pPr>
        <w:spacing w:after="0" w:line="240" w:lineRule="auto"/>
        <w:jc w:val="center"/>
        <w:rPr>
          <w:rFonts w:ascii="Times New Roman" w:eastAsia="Calibri" w:hAnsi="Times New Roman" w:cs="Times New Roman"/>
          <w:sz w:val="28"/>
          <w:szCs w:val="28"/>
          <w:lang w:val="kk-KZ"/>
        </w:rPr>
      </w:pPr>
      <w:r w:rsidRPr="0080269F">
        <w:rPr>
          <w:rFonts w:ascii="Times New Roman" w:eastAsia="Calibri" w:hAnsi="Times New Roman" w:cs="Times New Roman"/>
          <w:sz w:val="28"/>
          <w:szCs w:val="28"/>
          <w:lang w:val="kk-KZ"/>
        </w:rPr>
        <w:t>Сурет</w:t>
      </w:r>
      <w:r w:rsidRPr="00841AF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4</w:t>
      </w:r>
      <w:r w:rsidRPr="00841AF4">
        <w:rPr>
          <w:rFonts w:ascii="Times New Roman" w:eastAsia="Calibri" w:hAnsi="Times New Roman" w:cs="Times New Roman"/>
          <w:sz w:val="28"/>
          <w:szCs w:val="28"/>
          <w:lang w:val="kk-KZ"/>
        </w:rPr>
        <w:t xml:space="preserve"> - Эксперименттік топтағы түр алуан түрлілігі туралы білімнің толықтығын бағалау</w:t>
      </w:r>
    </w:p>
    <w:p w14:paraId="6BCEE2B8" w14:textId="77777777" w:rsidR="0080269F" w:rsidRPr="00841AF4" w:rsidRDefault="0080269F" w:rsidP="0080269F">
      <w:pPr>
        <w:spacing w:after="0" w:line="240" w:lineRule="auto"/>
        <w:jc w:val="center"/>
        <w:rPr>
          <w:rFonts w:ascii="Times New Roman" w:eastAsia="Calibri" w:hAnsi="Times New Roman" w:cs="Times New Roman"/>
          <w:sz w:val="28"/>
          <w:szCs w:val="28"/>
          <w:lang w:val="kk-KZ"/>
        </w:rPr>
      </w:pPr>
    </w:p>
    <w:p w14:paraId="54A62C84" w14:textId="5FE49076" w:rsidR="000A637C" w:rsidRPr="000D69AB"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Статистикалық деректерді талдау тәжірибелік сабақтардағы оқушылардың білім сапасының айтарлықтай ерекшеленетінін көрсетеді; Бiлiмнiң толықтығы деңгейiнiң өзгеруi модульдiк бағдарламаны iске асырудан кейiн </w:t>
      </w:r>
      <w:r w:rsidR="0017262F" w:rsidRPr="000D69AB">
        <w:rPr>
          <w:rFonts w:ascii="Times New Roman" w:eastAsia="Calibri" w:hAnsi="Times New Roman" w:cs="Times New Roman"/>
          <w:sz w:val="28"/>
          <w:szCs w:val="28"/>
          <w:lang w:val="kk-KZ"/>
        </w:rPr>
        <w:t>білім алушылардың</w:t>
      </w:r>
      <w:r w:rsidRPr="000D69AB">
        <w:rPr>
          <w:rFonts w:ascii="Times New Roman" w:eastAsia="Calibri" w:hAnsi="Times New Roman" w:cs="Times New Roman"/>
          <w:sz w:val="28"/>
          <w:szCs w:val="28"/>
          <w:lang w:val="kk-KZ"/>
        </w:rPr>
        <w:t xml:space="preserve"> көпшiлiгi </w:t>
      </w:r>
      <w:r w:rsidR="0017262F" w:rsidRPr="000D69AB">
        <w:rPr>
          <w:rFonts w:ascii="Times New Roman" w:eastAsia="Calibri" w:hAnsi="Times New Roman" w:cs="Times New Roman"/>
          <w:sz w:val="28"/>
          <w:szCs w:val="28"/>
          <w:lang w:val="kk-KZ"/>
        </w:rPr>
        <w:t>Қызылорда облысында</w:t>
      </w:r>
      <w:r w:rsidRPr="000D69AB">
        <w:rPr>
          <w:rFonts w:ascii="Times New Roman" w:eastAsia="Calibri" w:hAnsi="Times New Roman" w:cs="Times New Roman"/>
          <w:sz w:val="28"/>
          <w:szCs w:val="28"/>
          <w:lang w:val="kk-KZ"/>
        </w:rPr>
        <w:t xml:space="preserve"> қорғалатын және жиi кездесетiн жануарларының түрлiк алуан түрлiлiгi туралы материалды игергенiн көрсетедi, өйткенi </w:t>
      </w:r>
      <w:r w:rsidR="0017262F"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 xml:space="preserve"> санының деңгейiнде өзгерiс орын алған: егер эксперимент алдында 4 -</w:t>
      </w:r>
      <w:r w:rsidR="008F275D">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lang w:val="kk-KZ"/>
        </w:rPr>
        <w:t>деңгей (жоғары) деңгейiнде 8 адам болса, онда модульдiк бағдарламаны iске асырудан кейiн олардың 24-i болған.</w:t>
      </w:r>
    </w:p>
    <w:p w14:paraId="0606B94B" w14:textId="77777777" w:rsidR="000A637C" w:rsidRPr="000D69AB"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Облысқа тән жануарларды зерттеу дәстүрлі әдіснама бойынша жүргізілген бақылау сабақтарында мұғалім ұсынған материалдарға сәйкес білім сапасы әлдеқайда төмен.</w:t>
      </w:r>
    </w:p>
    <w:p w14:paraId="4AFF36F4" w14:textId="4DF03C6F" w:rsidR="000A637C" w:rsidRPr="000D69AB"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Білім беру процесіне енгізілген өңірдегі жануарлардың түр алуан түрлілігі бойынша бейімделген оқу материалы модульдік оқыту негізінде </w:t>
      </w:r>
      <w:r w:rsidR="0017262F" w:rsidRPr="000D69AB">
        <w:rPr>
          <w:rFonts w:ascii="Times New Roman" w:eastAsia="Calibri" w:hAnsi="Times New Roman" w:cs="Times New Roman"/>
          <w:sz w:val="28"/>
          <w:szCs w:val="28"/>
          <w:lang w:val="kk-KZ"/>
        </w:rPr>
        <w:t xml:space="preserve">біілм алушылардың </w:t>
      </w:r>
      <w:r w:rsidRPr="000D69AB">
        <w:rPr>
          <w:rFonts w:ascii="Times New Roman" w:eastAsia="Calibri" w:hAnsi="Times New Roman" w:cs="Times New Roman"/>
          <w:sz w:val="28"/>
          <w:szCs w:val="28"/>
          <w:lang w:val="kk-KZ"/>
        </w:rPr>
        <w:t>білім сапасын арттырудың маңызды әдіснамалық шарты болып табылады деген қорытынды жасауға болады.</w:t>
      </w:r>
    </w:p>
    <w:p w14:paraId="3BEC1E22" w14:textId="144B5F3F" w:rsidR="000A637C" w:rsidRPr="000D69AB"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Сөйтіп, эксперимент барысында модульдік бағдарламада құрылымдалған түр алуан түрлілігін зерттеу үшін ұсынылған «</w:t>
      </w:r>
      <w:r w:rsidR="00144B09" w:rsidRPr="000D69AB">
        <w:rPr>
          <w:rFonts w:ascii="Times New Roman" w:eastAsia="Calibri" w:hAnsi="Times New Roman" w:cs="Times New Roman"/>
          <w:sz w:val="28"/>
          <w:szCs w:val="28"/>
          <w:lang w:val="kk-KZ"/>
        </w:rPr>
        <w:t>Қызылода</w:t>
      </w:r>
      <w:r w:rsidRPr="000D69AB">
        <w:rPr>
          <w:rFonts w:ascii="Times New Roman" w:eastAsia="Calibri" w:hAnsi="Times New Roman" w:cs="Times New Roman"/>
          <w:sz w:val="28"/>
          <w:szCs w:val="28"/>
          <w:lang w:val="kk-KZ"/>
        </w:rPr>
        <w:t xml:space="preserve"> облысының қорғалған және жиі кездесетін жануарлары» әдістемелік материалының тиімділігі дәлелденді. Біз әзірлеген модульдік бағдарлама </w:t>
      </w:r>
      <w:r w:rsidR="00144B09" w:rsidRPr="000D69AB">
        <w:rPr>
          <w:rFonts w:ascii="Times New Roman" w:eastAsia="Calibri" w:hAnsi="Times New Roman" w:cs="Times New Roman"/>
          <w:sz w:val="28"/>
          <w:szCs w:val="28"/>
          <w:lang w:val="kk-KZ"/>
        </w:rPr>
        <w:t>Қызылода</w:t>
      </w:r>
      <w:r w:rsidRPr="000D69AB">
        <w:rPr>
          <w:rFonts w:ascii="Times New Roman" w:eastAsia="Calibri" w:hAnsi="Times New Roman" w:cs="Times New Roman"/>
          <w:sz w:val="28"/>
          <w:szCs w:val="28"/>
          <w:lang w:val="kk-KZ"/>
        </w:rPr>
        <w:t xml:space="preserve"> өңіріндегі биологиялық білім мазмұнына өңірлік (ұлттық-өңірлік) компонент ретінде енгізілуі мүмкін.</w:t>
      </w:r>
    </w:p>
    <w:p w14:paraId="6C4CE2FA" w14:textId="77777777" w:rsidR="000A637C" w:rsidRPr="000D69AB" w:rsidRDefault="000A637C"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Практикаға енгізілген оқу процесін модульдік ұйымдастыру дәстүрлі оқыту нысандарын жаңғыртуға мүмкіндік береді.</w:t>
      </w:r>
    </w:p>
    <w:p w14:paraId="75438128" w14:textId="77777777" w:rsidR="003B0770" w:rsidRPr="000D69AB" w:rsidRDefault="003B0770" w:rsidP="00C61715">
      <w:pPr>
        <w:spacing w:after="0" w:line="240" w:lineRule="auto"/>
        <w:ind w:firstLine="709"/>
        <w:contextualSpacing/>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Біздің зерттеуіміздің міндеттерінің бірі жоғарғы оқу орындарында биология оқытушыларын даярлаудың жаппай тәжірибесінде биоалуантүрлілік туралы білімді қалыптастыру мәселесінің қазіргі жағдайын анықтау болды.</w:t>
      </w:r>
    </w:p>
    <w:p w14:paraId="39BECC73" w14:textId="6974D0D3" w:rsidR="003B0770" w:rsidRPr="000D69AB" w:rsidRDefault="003B0770" w:rsidP="00C61715">
      <w:pPr>
        <w:spacing w:after="0" w:line="240" w:lineRule="auto"/>
        <w:ind w:firstLine="709"/>
        <w:contextualSpacing/>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Анықтау тәжірибесінің міндеттерін жүзеге асыру үшін біз келесі педагогикалық зерттеу әдістерін қолдандық: сауалнама; орта мектепте мұғалімдерімен, білімалушылар және оқытушылар - педагогикалық жоғары оқу орындарының бұрынғы түлектерімен әңгімелесу.</w:t>
      </w:r>
      <w:r w:rsidRPr="000D69AB">
        <w:rPr>
          <w:rFonts w:ascii="Times New Roman" w:eastAsia="Calibri" w:hAnsi="Times New Roman" w:cs="Times New Roman"/>
          <w:sz w:val="28"/>
          <w:szCs w:val="28"/>
          <w:lang w:val="kk-KZ" w:eastAsia="ru-RU"/>
        </w:rPr>
        <w:t xml:space="preserve"> </w:t>
      </w:r>
      <w:r w:rsidRPr="000D69AB">
        <w:rPr>
          <w:rFonts w:ascii="Times New Roman" w:eastAsia="Calibri" w:hAnsi="Times New Roman" w:cs="Times New Roman"/>
          <w:sz w:val="28"/>
          <w:szCs w:val="28"/>
          <w:lang w:val="kk-KZ"/>
        </w:rPr>
        <w:t xml:space="preserve">Сондай-ақ </w:t>
      </w:r>
      <w:r w:rsidR="0017262F" w:rsidRPr="000D69AB">
        <w:rPr>
          <w:rFonts w:ascii="Times New Roman" w:eastAsia="Calibri" w:hAnsi="Times New Roman" w:cs="Times New Roman"/>
          <w:sz w:val="28"/>
          <w:szCs w:val="28"/>
          <w:lang w:val="kk-KZ"/>
        </w:rPr>
        <w:t>білім алушылардың</w:t>
      </w:r>
      <w:r w:rsidRPr="000D69AB">
        <w:rPr>
          <w:rFonts w:ascii="Times New Roman" w:eastAsia="Calibri" w:hAnsi="Times New Roman" w:cs="Times New Roman"/>
          <w:sz w:val="28"/>
          <w:szCs w:val="28"/>
          <w:lang w:val="kk-KZ"/>
        </w:rPr>
        <w:t xml:space="preserve"> жоғарғы оқу орындарындағы дайындықтары кезінде биоалуантүрлілік туралы қаншалықты білімге ие екендігін анықтауға мүмкіндік беретіндей білімдеріне бақылаушы тексеру өткізілді, бұл Зерттеудің міндеттерін ескере отырып, сауалнамалар жасалды, әңгіме сұрақтары құрастырылды, білімгерлерге арналған тестілік және бақылау тапсырмалары жасалды.</w:t>
      </w:r>
    </w:p>
    <w:p w14:paraId="19810E53" w14:textId="4AC1079A" w:rsidR="009419D8" w:rsidRDefault="003B0770" w:rsidP="00C61715">
      <w:pPr>
        <w:spacing w:after="0" w:line="240" w:lineRule="auto"/>
        <w:ind w:firstLine="709"/>
        <w:contextualSpacing/>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Анықтау тәжірибесі барысында (2018-20</w:t>
      </w:r>
      <w:r w:rsidR="00FA46F1">
        <w:rPr>
          <w:rFonts w:ascii="Times New Roman" w:eastAsia="Calibri" w:hAnsi="Times New Roman" w:cs="Times New Roman"/>
          <w:sz w:val="28"/>
          <w:szCs w:val="28"/>
          <w:lang w:val="kk-KZ"/>
        </w:rPr>
        <w:t>21</w:t>
      </w:r>
      <w:r w:rsidRPr="000D69AB">
        <w:rPr>
          <w:rFonts w:ascii="Times New Roman" w:eastAsia="Calibri" w:hAnsi="Times New Roman" w:cs="Times New Roman"/>
          <w:sz w:val="28"/>
          <w:szCs w:val="28"/>
          <w:lang w:val="kk-KZ"/>
        </w:rPr>
        <w:t xml:space="preserve"> жж.) сауалнама жүргізілді (биоалуантүрлілік туралы білімнің қалыптасуын бақылау кезінде 84 оқушы және есептер мен мәселелер шешуде биоалуантүрлілік туралы білімді қолдана білу дағдыларын қалыптастыруда 106 оқушы)</w:t>
      </w:r>
      <w:r w:rsidR="009419D8" w:rsidRPr="000D69AB">
        <w:rPr>
          <w:rFonts w:ascii="Times New Roman" w:eastAsia="Calibri" w:hAnsi="Times New Roman" w:cs="Times New Roman"/>
          <w:sz w:val="28"/>
          <w:szCs w:val="28"/>
          <w:lang w:val="kk-KZ"/>
        </w:rPr>
        <w:t xml:space="preserve"> (сурет </w:t>
      </w:r>
      <w:r w:rsidR="0039680D">
        <w:rPr>
          <w:rFonts w:ascii="Times New Roman" w:eastAsia="Calibri" w:hAnsi="Times New Roman" w:cs="Times New Roman"/>
          <w:sz w:val="28"/>
          <w:szCs w:val="28"/>
          <w:lang w:val="kk-KZ"/>
        </w:rPr>
        <w:t>5</w:t>
      </w:r>
      <w:r w:rsidR="009419D8"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w:t>
      </w:r>
    </w:p>
    <w:p w14:paraId="5FD41096" w14:textId="77777777" w:rsidR="001777FA" w:rsidRDefault="001777FA" w:rsidP="00C61715">
      <w:pPr>
        <w:spacing w:after="0" w:line="240" w:lineRule="auto"/>
        <w:ind w:firstLine="405"/>
        <w:jc w:val="both"/>
        <w:rPr>
          <w:rFonts w:ascii="Times New Roman" w:eastAsia="Times New Roman" w:hAnsi="Times New Roman" w:cs="Times New Roman"/>
          <w:sz w:val="28"/>
          <w:szCs w:val="24"/>
          <w:lang w:val="kk-KZ" w:eastAsia="ru-RU"/>
        </w:rPr>
      </w:pPr>
    </w:p>
    <w:p w14:paraId="4226AF64" w14:textId="07E66789" w:rsidR="003B0770" w:rsidRPr="003B0770" w:rsidRDefault="003B0770" w:rsidP="00C61715">
      <w:pPr>
        <w:spacing w:after="0" w:line="240" w:lineRule="auto"/>
        <w:ind w:firstLine="405"/>
        <w:jc w:val="both"/>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1552" behindDoc="0" locked="0" layoutInCell="1" allowOverlap="1" wp14:anchorId="2BAD26A0" wp14:editId="2CAFA543">
                <wp:simplePos x="0" y="0"/>
                <wp:positionH relativeFrom="column">
                  <wp:posOffset>1367790</wp:posOffset>
                </wp:positionH>
                <wp:positionV relativeFrom="paragraph">
                  <wp:posOffset>76201</wp:posOffset>
                </wp:positionV>
                <wp:extent cx="3314700" cy="381000"/>
                <wp:effectExtent l="19050" t="19050" r="38100" b="381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1000"/>
                        </a:xfrm>
                        <a:prstGeom prst="rect">
                          <a:avLst/>
                        </a:prstGeom>
                        <a:solidFill>
                          <a:srgbClr val="C0C0C0">
                            <a:alpha val="85001"/>
                          </a:srgbClr>
                        </a:solidFill>
                        <a:ln w="57150" cmpd="thinThick"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8769D" w14:textId="77777777" w:rsidR="001E3A91" w:rsidRPr="007F190E" w:rsidRDefault="001E3A91" w:rsidP="003B0770">
                            <w:pPr>
                              <w:jc w:val="center"/>
                              <w:rPr>
                                <w:b/>
                                <w:i/>
                                <w:lang w:val="kk-KZ"/>
                              </w:rPr>
                            </w:pPr>
                            <w:r>
                              <w:rPr>
                                <w:b/>
                                <w:i/>
                                <w:lang w:val="kk-KZ"/>
                              </w:rPr>
                              <w:t>Зерттеу мақсаты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26A0" id="Прямоугольник 35" o:spid="_x0000_s1073" style="position:absolute;left:0;text-align:left;margin-left:107.7pt;margin-top:6pt;width:261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" fillcolor="silver" strokeweight="4.5pt">
                <v:fill opacity="55769f"/>
                <v:stroke linestyle="thinThick"/>
                <v:textbox>
                  <w:txbxContent>
                    <w:p w14:paraId="73A8769D" w14:textId="77777777" w:rsidR="001E3A91" w:rsidRPr="007F190E" w:rsidRDefault="001E3A91" w:rsidP="003B0770">
                      <w:pPr>
                        <w:jc w:val="center"/>
                        <w:rPr>
                          <w:b/>
                          <w:i/>
                          <w:lang w:val="kk-KZ"/>
                        </w:rPr>
                      </w:pPr>
                      <w:r>
                        <w:rPr>
                          <w:b/>
                          <w:i/>
                          <w:lang w:val="kk-KZ"/>
                        </w:rPr>
                        <w:t>Зерттеу мақсаты</w:t>
                      </w:r>
                    </w:p>
                  </w:txbxContent>
                </v:textbox>
              </v:rect>
            </w:pict>
          </mc:Fallback>
        </mc:AlternateContent>
      </w:r>
    </w:p>
    <w:p w14:paraId="61236F4F" w14:textId="72571981" w:rsidR="003B0770" w:rsidRPr="003B0770" w:rsidRDefault="0080269F" w:rsidP="00C61715">
      <w:pPr>
        <w:spacing w:after="0" w:line="240" w:lineRule="auto"/>
        <w:ind w:firstLine="405"/>
        <w:jc w:val="both"/>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5344" behindDoc="0" locked="0" layoutInCell="1" allowOverlap="1" wp14:anchorId="0FD72659" wp14:editId="77EE150F">
                <wp:simplePos x="0" y="0"/>
                <wp:positionH relativeFrom="column">
                  <wp:posOffset>5139690</wp:posOffset>
                </wp:positionH>
                <wp:positionV relativeFrom="paragraph">
                  <wp:posOffset>156210</wp:posOffset>
                </wp:positionV>
                <wp:extent cx="19050" cy="891540"/>
                <wp:effectExtent l="57150" t="0" r="57150" b="6096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91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51C2C9" id="Прямая соединительная линия 3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7pt,12.3pt" to="406.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">
                <v:stroke endarrow="block"/>
              </v:line>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2272" behindDoc="0" locked="0" layoutInCell="1" allowOverlap="1" wp14:anchorId="6963CCB6" wp14:editId="077C8060">
                <wp:simplePos x="0" y="0"/>
                <wp:positionH relativeFrom="column">
                  <wp:posOffset>910590</wp:posOffset>
                </wp:positionH>
                <wp:positionV relativeFrom="paragraph">
                  <wp:posOffset>156211</wp:posOffset>
                </wp:positionV>
                <wp:extent cx="9525" cy="933450"/>
                <wp:effectExtent l="38100" t="0" r="66675" b="571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33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8F1F20" id="Прямая соединительная линия 3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2.3pt" to="72.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">
                <v:stroke endarrow="block"/>
              </v:line>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4320" behindDoc="0" locked="0" layoutInCell="1" allowOverlap="1" wp14:anchorId="755BCA8E" wp14:editId="5D769029">
                <wp:simplePos x="0" y="0"/>
                <wp:positionH relativeFrom="column">
                  <wp:posOffset>4686300</wp:posOffset>
                </wp:positionH>
                <wp:positionV relativeFrom="paragraph">
                  <wp:posOffset>150495</wp:posOffset>
                </wp:positionV>
                <wp:extent cx="457200" cy="0"/>
                <wp:effectExtent l="9525" t="7620" r="9525" b="1143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1A474" id="Прямая соединительная линия 3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85pt" to="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"/>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3296" behindDoc="0" locked="0" layoutInCell="1" allowOverlap="1" wp14:anchorId="2885685C" wp14:editId="210167BE">
                <wp:simplePos x="0" y="0"/>
                <wp:positionH relativeFrom="column">
                  <wp:posOffset>914400</wp:posOffset>
                </wp:positionH>
                <wp:positionV relativeFrom="paragraph">
                  <wp:posOffset>150495</wp:posOffset>
                </wp:positionV>
                <wp:extent cx="457200" cy="0"/>
                <wp:effectExtent l="9525" t="7620" r="9525" b="1143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A08DA4" id="Прямая соединительная линия 3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85pt" to="10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"/>
            </w:pict>
          </mc:Fallback>
        </mc:AlternateContent>
      </w:r>
    </w:p>
    <w:p w14:paraId="27721DB1" w14:textId="77777777"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1248" behindDoc="0" locked="0" layoutInCell="1" allowOverlap="1" wp14:anchorId="4DF5A117" wp14:editId="6331CA9E">
                <wp:simplePos x="0" y="0"/>
                <wp:positionH relativeFrom="column">
                  <wp:posOffset>1485900</wp:posOffset>
                </wp:positionH>
                <wp:positionV relativeFrom="paragraph">
                  <wp:posOffset>72390</wp:posOffset>
                </wp:positionV>
                <wp:extent cx="3429000" cy="571500"/>
                <wp:effectExtent l="9525" t="5715" r="9525" b="1333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DB54AE" w14:textId="77777777" w:rsidR="001E3A91" w:rsidRPr="00D41C2B" w:rsidRDefault="001E3A91" w:rsidP="003B0770">
                            <w:pPr>
                              <w:jc w:val="center"/>
                              <w:rPr>
                                <w:sz w:val="20"/>
                                <w:szCs w:val="20"/>
                              </w:rPr>
                            </w:pPr>
                            <w:r w:rsidRPr="007F190E">
                              <w:rPr>
                                <w:sz w:val="20"/>
                                <w:szCs w:val="20"/>
                              </w:rPr>
                              <w:t xml:space="preserve">Биология пәні мұғалімдерін даярлауда биоалуантүрлілік туралы білімді қалыптастыру </w:t>
                            </w:r>
                            <w:r>
                              <w:rPr>
                                <w:sz w:val="20"/>
                                <w:szCs w:val="20"/>
                                <w:lang w:val="kk-KZ"/>
                              </w:rPr>
                              <w:t>мәселесінің</w:t>
                            </w:r>
                            <w:r w:rsidRPr="007F190E">
                              <w:rPr>
                                <w:sz w:val="20"/>
                                <w:szCs w:val="20"/>
                              </w:rPr>
                              <w:t xml:space="preserve"> күйін зерттеу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5A117" id="Прямоугольник 30" o:spid="_x0000_s1074" style="position:absolute;left:0;text-align:left;margin-left:117pt;margin-top:5.7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">
                <v:textbox>
                  <w:txbxContent>
                    <w:p w14:paraId="20DB54AE" w14:textId="77777777" w:rsidR="001E3A91" w:rsidRPr="00D41C2B" w:rsidRDefault="001E3A91" w:rsidP="003B0770">
                      <w:pPr>
                        <w:jc w:val="center"/>
                        <w:rPr>
                          <w:sz w:val="20"/>
                          <w:szCs w:val="20"/>
                        </w:rPr>
                      </w:pPr>
                      <w:r w:rsidRPr="007F190E">
                        <w:rPr>
                          <w:sz w:val="20"/>
                          <w:szCs w:val="20"/>
                        </w:rPr>
                        <w:t xml:space="preserve">Биология пәні мұғалімдерін даярлауда биоалуантүрлілік туралы білімді қалыптастыру </w:t>
                      </w:r>
                      <w:r>
                        <w:rPr>
                          <w:sz w:val="20"/>
                          <w:szCs w:val="20"/>
                          <w:lang w:val="kk-KZ"/>
                        </w:rPr>
                        <w:t>мәселесінің</w:t>
                      </w:r>
                      <w:r w:rsidRPr="007F190E">
                        <w:rPr>
                          <w:sz w:val="20"/>
                          <w:szCs w:val="20"/>
                        </w:rPr>
                        <w:t xml:space="preserve"> күйін зерттеу</w:t>
                      </w:r>
                    </w:p>
                  </w:txbxContent>
                </v:textbox>
              </v:rect>
            </w:pict>
          </mc:Fallback>
        </mc:AlternateContent>
      </w:r>
    </w:p>
    <w:p w14:paraId="5FE9C9AB" w14:textId="77777777"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p>
    <w:p w14:paraId="26EA9212" w14:textId="77777777"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7936" behindDoc="0" locked="0" layoutInCell="1" allowOverlap="1" wp14:anchorId="0836F262" wp14:editId="36A3E69C">
                <wp:simplePos x="0" y="0"/>
                <wp:positionH relativeFrom="column">
                  <wp:posOffset>2977514</wp:posOffset>
                </wp:positionH>
                <wp:positionV relativeFrom="paragraph">
                  <wp:posOffset>114301</wp:posOffset>
                </wp:positionV>
                <wp:extent cx="19050" cy="285750"/>
                <wp:effectExtent l="57150" t="0" r="57150" b="571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AAAB4E" id="Прямая соединительная линия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9pt" to="235.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">
                <v:stroke endarrow="block"/>
              </v:line>
            </w:pict>
          </mc:Fallback>
        </mc:AlternateContent>
      </w:r>
    </w:p>
    <w:p w14:paraId="0FF27410" w14:textId="77777777"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2576" behindDoc="0" locked="0" layoutInCell="1" allowOverlap="1" wp14:anchorId="16352D6F" wp14:editId="111CAA88">
                <wp:simplePos x="0" y="0"/>
                <wp:positionH relativeFrom="column">
                  <wp:posOffset>0</wp:posOffset>
                </wp:positionH>
                <wp:positionV relativeFrom="paragraph">
                  <wp:posOffset>289560</wp:posOffset>
                </wp:positionV>
                <wp:extent cx="1714500" cy="457200"/>
                <wp:effectExtent l="19050" t="22860" r="2857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C0C0C0">
                            <a:alpha val="50000"/>
                          </a:srgbClr>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C6391" w14:textId="77777777" w:rsidR="001E3A91" w:rsidRPr="007F190E" w:rsidRDefault="001E3A91" w:rsidP="003B0770">
                            <w:pPr>
                              <w:jc w:val="center"/>
                              <w:rPr>
                                <w:lang w:val="kk-KZ"/>
                              </w:rPr>
                            </w:pPr>
                            <w:r>
                              <w:rPr>
                                <w:b/>
                                <w:i/>
                                <w:lang w:val="kk-KZ"/>
                              </w:rPr>
                              <w:t>Зерттеу міндеттері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52D6F" id="Прямоугольник 28" o:spid="_x0000_s1075" style="position:absolute;left:0;text-align:left;margin-left:0;margin-top:22.8pt;width:13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" fillcolor="silver" strokeweight="3pt">
                <v:fill opacity="32896f"/>
                <v:stroke linestyle="thinThin"/>
                <v:textbox>
                  <w:txbxContent>
                    <w:p w14:paraId="194C6391" w14:textId="77777777" w:rsidR="001E3A91" w:rsidRPr="007F190E" w:rsidRDefault="001E3A91" w:rsidP="003B0770">
                      <w:pPr>
                        <w:jc w:val="center"/>
                        <w:rPr>
                          <w:lang w:val="kk-KZ"/>
                        </w:rPr>
                      </w:pPr>
                      <w:r>
                        <w:rPr>
                          <w:b/>
                          <w:i/>
                          <w:lang w:val="kk-KZ"/>
                        </w:rPr>
                        <w:t>Зерттеу міндеттері</w:t>
                      </w:r>
                    </w:p>
                  </w:txbxContent>
                </v:textbox>
              </v:rect>
            </w:pict>
          </mc:Fallback>
        </mc:AlternateContent>
      </w:r>
    </w:p>
    <w:p w14:paraId="635B5424" w14:textId="77777777"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3056" behindDoc="0" locked="0" layoutInCell="1" allowOverlap="1" wp14:anchorId="13C6E785" wp14:editId="50AC9110">
                <wp:simplePos x="0" y="0"/>
                <wp:positionH relativeFrom="column">
                  <wp:posOffset>3886200</wp:posOffset>
                </wp:positionH>
                <wp:positionV relativeFrom="paragraph">
                  <wp:posOffset>253365</wp:posOffset>
                </wp:positionV>
                <wp:extent cx="457200" cy="0"/>
                <wp:effectExtent l="9525" t="53340" r="19050" b="609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4AB553" id="Прямая соединительная линия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95pt" to="34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qxwEAAHc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">
                <v:stroke endarrow="block"/>
              </v:line>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2032" behindDoc="0" locked="0" layoutInCell="1" allowOverlap="1" wp14:anchorId="0745F20D" wp14:editId="21638B08">
                <wp:simplePos x="0" y="0"/>
                <wp:positionH relativeFrom="column">
                  <wp:posOffset>1714500</wp:posOffset>
                </wp:positionH>
                <wp:positionV relativeFrom="paragraph">
                  <wp:posOffset>253365</wp:posOffset>
                </wp:positionV>
                <wp:extent cx="457200" cy="0"/>
                <wp:effectExtent l="9525" t="53340" r="19050" b="6096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545B56" id="Прямая соединительная линия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9.95pt" to="171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qxwEAAHc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">
                <v:stroke endarrow="block"/>
              </v:line>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4624" behindDoc="0" locked="0" layoutInCell="1" allowOverlap="1" wp14:anchorId="02D96F20" wp14:editId="6A88E175">
                <wp:simplePos x="0" y="0"/>
                <wp:positionH relativeFrom="column">
                  <wp:posOffset>4343400</wp:posOffset>
                </wp:positionH>
                <wp:positionV relativeFrom="paragraph">
                  <wp:posOffset>24765</wp:posOffset>
                </wp:positionV>
                <wp:extent cx="1600200" cy="457200"/>
                <wp:effectExtent l="19050" t="24765" r="19050" b="228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C0C0C0">
                            <a:alpha val="50000"/>
                          </a:srgbClr>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9468AD" w14:textId="77777777" w:rsidR="001E3A91" w:rsidRPr="007F190E" w:rsidRDefault="001E3A91" w:rsidP="003B0770">
                            <w:pPr>
                              <w:jc w:val="center"/>
                              <w:rPr>
                                <w:lang w:val="kk-KZ"/>
                              </w:rPr>
                            </w:pPr>
                            <w:r>
                              <w:rPr>
                                <w:b/>
                                <w:i/>
                                <w:lang w:val="kk-KZ"/>
                              </w:rPr>
                              <w:t>Сыналушылар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96F20" id="Прямоугольник 25" o:spid="_x0000_s1076" style="position:absolute;left:0;text-align:left;margin-left:342pt;margin-top:1.95pt;width:12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" fillcolor="silver" strokeweight="3pt">
                <v:fill opacity="32896f"/>
                <v:stroke linestyle="thinThin"/>
                <v:textbox>
                  <w:txbxContent>
                    <w:p w14:paraId="229468AD" w14:textId="77777777" w:rsidR="001E3A91" w:rsidRPr="007F190E" w:rsidRDefault="001E3A91" w:rsidP="003B0770">
                      <w:pPr>
                        <w:jc w:val="center"/>
                        <w:rPr>
                          <w:lang w:val="kk-KZ"/>
                        </w:rPr>
                      </w:pPr>
                      <w:r>
                        <w:rPr>
                          <w:b/>
                          <w:i/>
                          <w:lang w:val="kk-KZ"/>
                        </w:rPr>
                        <w:t>Сыналушылар</w:t>
                      </w:r>
                    </w:p>
                  </w:txbxContent>
                </v:textbox>
              </v:rect>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3600" behindDoc="0" locked="0" layoutInCell="1" allowOverlap="1" wp14:anchorId="203E469C" wp14:editId="102797E1">
                <wp:simplePos x="0" y="0"/>
                <wp:positionH relativeFrom="column">
                  <wp:posOffset>2171700</wp:posOffset>
                </wp:positionH>
                <wp:positionV relativeFrom="paragraph">
                  <wp:posOffset>24765</wp:posOffset>
                </wp:positionV>
                <wp:extent cx="1714500" cy="457200"/>
                <wp:effectExtent l="19050" t="24765" r="19050" b="2286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C0C0C0">
                            <a:alpha val="50000"/>
                          </a:srgbClr>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8074C3" w14:textId="77777777" w:rsidR="001E3A91" w:rsidRPr="007F190E" w:rsidRDefault="001E3A91" w:rsidP="003B0770">
                            <w:pPr>
                              <w:jc w:val="center"/>
                              <w:rPr>
                                <w:lang w:val="kk-KZ"/>
                              </w:rPr>
                            </w:pPr>
                            <w:r>
                              <w:rPr>
                                <w:b/>
                                <w:i/>
                                <w:lang w:val="kk-KZ"/>
                              </w:rPr>
                              <w:t>Зерттеу әдістері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E469C" id="Прямоугольник 24" o:spid="_x0000_s1077" style="position:absolute;left:0;text-align:left;margin-left:171pt;margin-top:1.95pt;width:13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" fillcolor="silver" strokeweight="3pt">
                <v:fill opacity="32896f"/>
                <v:stroke linestyle="thinThin"/>
                <v:textbox>
                  <w:txbxContent>
                    <w:p w14:paraId="328074C3" w14:textId="77777777" w:rsidR="001E3A91" w:rsidRPr="007F190E" w:rsidRDefault="001E3A91" w:rsidP="003B0770">
                      <w:pPr>
                        <w:jc w:val="center"/>
                        <w:rPr>
                          <w:lang w:val="kk-KZ"/>
                        </w:rPr>
                      </w:pPr>
                      <w:r>
                        <w:rPr>
                          <w:b/>
                          <w:i/>
                          <w:lang w:val="kk-KZ"/>
                        </w:rPr>
                        <w:t>Зерттеу әдістері</w:t>
                      </w:r>
                    </w:p>
                  </w:txbxContent>
                </v:textbox>
              </v:rect>
            </w:pict>
          </mc:Fallback>
        </mc:AlternateContent>
      </w:r>
    </w:p>
    <w:p w14:paraId="41B7CA1C" w14:textId="787B833C" w:rsidR="003B0770" w:rsidRPr="003B0770" w:rsidRDefault="0080269F" w:rsidP="00C61715">
      <w:pPr>
        <w:tabs>
          <w:tab w:val="left" w:pos="2160"/>
          <w:tab w:val="left" w:pos="7380"/>
        </w:tabs>
        <w:spacing w:after="0" w:line="240" w:lineRule="auto"/>
        <w:ind w:firstLine="720"/>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5648" behindDoc="0" locked="0" layoutInCell="1" allowOverlap="1" wp14:anchorId="7534E4CA" wp14:editId="24472546">
                <wp:simplePos x="0" y="0"/>
                <wp:positionH relativeFrom="column">
                  <wp:posOffset>95250</wp:posOffset>
                </wp:positionH>
                <wp:positionV relativeFrom="paragraph">
                  <wp:posOffset>171450</wp:posOffset>
                </wp:positionV>
                <wp:extent cx="1714500" cy="914400"/>
                <wp:effectExtent l="9525" t="9525" r="9525" b="952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4E86B6" w14:textId="77777777" w:rsidR="001E3A91" w:rsidRPr="007F190E" w:rsidRDefault="001E3A91" w:rsidP="003B0770">
                            <w:pPr>
                              <w:jc w:val="center"/>
                              <w:rPr>
                                <w:sz w:val="20"/>
                                <w:szCs w:val="20"/>
                                <w:lang w:val="kk-KZ"/>
                              </w:rPr>
                            </w:pPr>
                            <w:r>
                              <w:rPr>
                                <w:sz w:val="20"/>
                                <w:szCs w:val="20"/>
                                <w:lang w:val="kk-KZ"/>
                              </w:rPr>
                              <w:t>Білімгерлердің</w:t>
                            </w:r>
                            <w:r w:rsidRPr="007F190E">
                              <w:rPr>
                                <w:sz w:val="20"/>
                                <w:szCs w:val="20"/>
                              </w:rPr>
                              <w:t xml:space="preserve"> биоалуантүрлілік туралы білімді и</w:t>
                            </w:r>
                            <w:r>
                              <w:rPr>
                                <w:sz w:val="20"/>
                                <w:szCs w:val="20"/>
                              </w:rPr>
                              <w:t>геру сапасын анықтау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E4CA" id="Прямоугольник 22" o:spid="_x0000_s1078" style="position:absolute;left:0;text-align:left;margin-left:7.5pt;margin-top:13.5pt;width:13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">
                <v:textbox>
                  <w:txbxContent>
                    <w:p w14:paraId="4D4E86B6" w14:textId="77777777" w:rsidR="001E3A91" w:rsidRPr="007F190E" w:rsidRDefault="001E3A91" w:rsidP="003B0770">
                      <w:pPr>
                        <w:jc w:val="center"/>
                        <w:rPr>
                          <w:sz w:val="20"/>
                          <w:szCs w:val="20"/>
                          <w:lang w:val="kk-KZ"/>
                        </w:rPr>
                      </w:pPr>
                      <w:r>
                        <w:rPr>
                          <w:sz w:val="20"/>
                          <w:szCs w:val="20"/>
                          <w:lang w:val="kk-KZ"/>
                        </w:rPr>
                        <w:t>Білімгерлердің</w:t>
                      </w:r>
                      <w:r w:rsidRPr="007F190E">
                        <w:rPr>
                          <w:sz w:val="20"/>
                          <w:szCs w:val="20"/>
                        </w:rPr>
                        <w:t xml:space="preserve"> биоалуантүрлілік туралы білімді и</w:t>
                      </w:r>
                      <w:r>
                        <w:rPr>
                          <w:sz w:val="20"/>
                          <w:szCs w:val="20"/>
                        </w:rPr>
                        <w:t>геру сапасын анықтау</w:t>
                      </w:r>
                    </w:p>
                  </w:txbxContent>
                </v:textbox>
              </v:rect>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7696" behindDoc="0" locked="0" layoutInCell="1" allowOverlap="1" wp14:anchorId="59FA57F9" wp14:editId="27F46393">
                <wp:simplePos x="0" y="0"/>
                <wp:positionH relativeFrom="column">
                  <wp:posOffset>2287905</wp:posOffset>
                </wp:positionH>
                <wp:positionV relativeFrom="paragraph">
                  <wp:posOffset>168910</wp:posOffset>
                </wp:positionV>
                <wp:extent cx="1714500" cy="579120"/>
                <wp:effectExtent l="0" t="0" r="19050" b="1143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91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C345C" w14:textId="77777777" w:rsidR="001E3A91" w:rsidRPr="00BD37DB" w:rsidRDefault="001E3A91" w:rsidP="003B0770">
                            <w:pPr>
                              <w:jc w:val="center"/>
                              <w:rPr>
                                <w:sz w:val="20"/>
                                <w:szCs w:val="20"/>
                              </w:rPr>
                            </w:pPr>
                            <w:r w:rsidRPr="007F190E">
                              <w:rPr>
                                <w:sz w:val="20"/>
                                <w:szCs w:val="20"/>
                              </w:rPr>
                              <w:t xml:space="preserve">Педагогикалық және әдістемелік әдебиеттерді </w:t>
                            </w:r>
                            <w:r>
                              <w:rPr>
                                <w:sz w:val="20"/>
                                <w:szCs w:val="20"/>
                                <w:lang w:val="kk-KZ"/>
                              </w:rPr>
                              <w:t xml:space="preserve"> </w:t>
                            </w:r>
                            <w:r w:rsidRPr="007F190E">
                              <w:rPr>
                                <w:sz w:val="20"/>
                                <w:szCs w:val="20"/>
                              </w:rPr>
                              <w:t>талдау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57F9" id="Прямоугольник 21" o:spid="_x0000_s1079" style="position:absolute;left:0;text-align:left;margin-left:180.15pt;margin-top:13.3pt;width:135pt;height:4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">
                <v:textbox>
                  <w:txbxContent>
                    <w:p w14:paraId="050C345C" w14:textId="77777777" w:rsidR="001E3A91" w:rsidRPr="00BD37DB" w:rsidRDefault="001E3A91" w:rsidP="003B0770">
                      <w:pPr>
                        <w:jc w:val="center"/>
                        <w:rPr>
                          <w:sz w:val="20"/>
                          <w:szCs w:val="20"/>
                        </w:rPr>
                      </w:pPr>
                      <w:r w:rsidRPr="007F190E">
                        <w:rPr>
                          <w:sz w:val="20"/>
                          <w:szCs w:val="20"/>
                        </w:rPr>
                        <w:t xml:space="preserve">Педагогикалық және әдістемелік әдебиеттерді </w:t>
                      </w:r>
                      <w:r>
                        <w:rPr>
                          <w:sz w:val="20"/>
                          <w:szCs w:val="20"/>
                          <w:lang w:val="kk-KZ"/>
                        </w:rPr>
                        <w:t xml:space="preserve"> </w:t>
                      </w:r>
                      <w:r w:rsidRPr="007F190E">
                        <w:rPr>
                          <w:sz w:val="20"/>
                          <w:szCs w:val="20"/>
                        </w:rPr>
                        <w:t>талдау</w:t>
                      </w:r>
                    </w:p>
                  </w:txbxContent>
                </v:textbox>
              </v:rect>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3840" behindDoc="0" locked="0" layoutInCell="1" allowOverlap="1" wp14:anchorId="4E655125" wp14:editId="0A9DC4CC">
                <wp:simplePos x="0" y="0"/>
                <wp:positionH relativeFrom="column">
                  <wp:posOffset>4457700</wp:posOffset>
                </wp:positionH>
                <wp:positionV relativeFrom="paragraph">
                  <wp:posOffset>253365</wp:posOffset>
                </wp:positionV>
                <wp:extent cx="1714500" cy="571500"/>
                <wp:effectExtent l="9525" t="5715" r="9525" b="1333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166E4" w14:textId="77777777" w:rsidR="001E3A91" w:rsidRDefault="001E3A91" w:rsidP="003B0770">
                            <w:pPr>
                              <w:jc w:val="center"/>
                              <w:rPr>
                                <w:sz w:val="20"/>
                                <w:szCs w:val="20"/>
                              </w:rPr>
                            </w:pPr>
                          </w:p>
                          <w:p w14:paraId="28151EE2" w14:textId="77777777" w:rsidR="001E3A91" w:rsidRPr="007F190E" w:rsidRDefault="001E3A91" w:rsidP="003B0770">
                            <w:pPr>
                              <w:jc w:val="center"/>
                              <w:rPr>
                                <w:sz w:val="20"/>
                                <w:szCs w:val="20"/>
                                <w:lang w:val="kk-KZ"/>
                              </w:rPr>
                            </w:pPr>
                            <w:r>
                              <w:rPr>
                                <w:sz w:val="20"/>
                                <w:szCs w:val="20"/>
                                <w:lang w:val="kk-KZ"/>
                              </w:rPr>
                              <w:t>Оқытушылар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5125" id="Прямоугольник 23" o:spid="_x0000_s1080" style="position:absolute;left:0;text-align:left;margin-left:351pt;margin-top:19.95pt;width:13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">
                <v:textbox>
                  <w:txbxContent>
                    <w:p w14:paraId="404166E4" w14:textId="77777777" w:rsidR="001E3A91" w:rsidRDefault="001E3A91" w:rsidP="003B0770">
                      <w:pPr>
                        <w:jc w:val="center"/>
                        <w:rPr>
                          <w:sz w:val="20"/>
                          <w:szCs w:val="20"/>
                        </w:rPr>
                      </w:pPr>
                    </w:p>
                    <w:p w14:paraId="28151EE2" w14:textId="77777777" w:rsidR="001E3A91" w:rsidRPr="007F190E" w:rsidRDefault="001E3A91" w:rsidP="003B0770">
                      <w:pPr>
                        <w:jc w:val="center"/>
                        <w:rPr>
                          <w:sz w:val="20"/>
                          <w:szCs w:val="20"/>
                          <w:lang w:val="kk-KZ"/>
                        </w:rPr>
                      </w:pPr>
                      <w:r>
                        <w:rPr>
                          <w:sz w:val="20"/>
                          <w:szCs w:val="20"/>
                          <w:lang w:val="kk-KZ"/>
                        </w:rPr>
                        <w:t>Оқытушылар</w:t>
                      </w:r>
                    </w:p>
                  </w:txbxContent>
                </v:textbox>
              </v:rect>
            </w:pict>
          </mc:Fallback>
        </mc:AlternateContent>
      </w:r>
    </w:p>
    <w:p w14:paraId="42D176A1" w14:textId="77777777"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5104" behindDoc="0" locked="0" layoutInCell="1" allowOverlap="1" wp14:anchorId="15B218B5" wp14:editId="6C6A8E4D">
                <wp:simplePos x="0" y="0"/>
                <wp:positionH relativeFrom="column">
                  <wp:posOffset>2167890</wp:posOffset>
                </wp:positionH>
                <wp:positionV relativeFrom="paragraph">
                  <wp:posOffset>5715</wp:posOffset>
                </wp:positionV>
                <wp:extent cx="0" cy="1314450"/>
                <wp:effectExtent l="0" t="0" r="1905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238A4" id="Прямая соединительная линия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45pt" to="170.7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"/>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4080" behindDoc="0" locked="0" layoutInCell="1" allowOverlap="1" wp14:anchorId="4EE202CD" wp14:editId="4F9262CA">
                <wp:simplePos x="0" y="0"/>
                <wp:positionH relativeFrom="column">
                  <wp:posOffset>1828800</wp:posOffset>
                </wp:positionH>
                <wp:positionV relativeFrom="paragraph">
                  <wp:posOffset>55245</wp:posOffset>
                </wp:positionV>
                <wp:extent cx="457200" cy="0"/>
                <wp:effectExtent l="9525" t="55245" r="19050" b="5905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CA2279" id="Прямая соединительная линия 1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35pt" to="18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qxwEAAHc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">
                <v:stroke endarrow="block"/>
              </v:line>
            </w:pict>
          </mc:Fallback>
        </mc:AlternateContent>
      </w:r>
    </w:p>
    <w:p w14:paraId="78C0CBE3" w14:textId="6FF1D04E" w:rsidR="003B0770" w:rsidRPr="003B0770" w:rsidRDefault="0080269F"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8720" behindDoc="0" locked="0" layoutInCell="1" allowOverlap="1" wp14:anchorId="330535FE" wp14:editId="7FEC33DA">
                <wp:simplePos x="0" y="0"/>
                <wp:positionH relativeFrom="column">
                  <wp:posOffset>2278380</wp:posOffset>
                </wp:positionH>
                <wp:positionV relativeFrom="paragraph">
                  <wp:posOffset>142240</wp:posOffset>
                </wp:positionV>
                <wp:extent cx="1714500" cy="300990"/>
                <wp:effectExtent l="0" t="0" r="19050" b="228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009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B441FE" w14:textId="77777777" w:rsidR="001E3A91" w:rsidRDefault="001E3A91" w:rsidP="003B0770">
                            <w:pPr>
                              <w:jc w:val="center"/>
                              <w:rPr>
                                <w:sz w:val="20"/>
                                <w:szCs w:val="20"/>
                              </w:rPr>
                            </w:pPr>
                            <w:r>
                              <w:rPr>
                                <w:sz w:val="20"/>
                                <w:szCs w:val="20"/>
                                <w:lang w:val="kk-KZ"/>
                              </w:rPr>
                              <w:t>Педагогикалық бақылау</w:t>
                            </w:r>
                            <w:r>
                              <w:rPr>
                                <w:sz w:val="20"/>
                                <w:szCs w:val="20"/>
                              </w:rPr>
                              <w:t xml:space="preserve"> </w:t>
                            </w:r>
                          </w:p>
                          <w:p w14:paraId="3F547A73" w14:textId="77777777" w:rsidR="001E3A91" w:rsidRDefault="001E3A91" w:rsidP="003B0770">
                            <w:pPr>
                              <w:jc w:val="center"/>
                              <w:rPr>
                                <w:sz w:val="20"/>
                                <w:szCs w:val="20"/>
                              </w:rPr>
                            </w:pPr>
                          </w:p>
                          <w:p w14:paraId="26EA6B11" w14:textId="77777777" w:rsidR="001E3A91" w:rsidRPr="00BD37DB" w:rsidRDefault="001E3A91" w:rsidP="003B077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35FE" id="Прямоугольник 17" o:spid="_x0000_s1081" style="position:absolute;left:0;text-align:left;margin-left:179.4pt;margin-top:11.2pt;width:135pt;height:2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">
                <v:textbox>
                  <w:txbxContent>
                    <w:p w14:paraId="15B441FE" w14:textId="77777777" w:rsidR="001E3A91" w:rsidRDefault="001E3A91" w:rsidP="003B0770">
                      <w:pPr>
                        <w:jc w:val="center"/>
                        <w:rPr>
                          <w:sz w:val="20"/>
                          <w:szCs w:val="20"/>
                        </w:rPr>
                      </w:pPr>
                      <w:r>
                        <w:rPr>
                          <w:sz w:val="20"/>
                          <w:szCs w:val="20"/>
                          <w:lang w:val="kk-KZ"/>
                        </w:rPr>
                        <w:t>Педагогикалық бақылау</w:t>
                      </w:r>
                      <w:r>
                        <w:rPr>
                          <w:sz w:val="20"/>
                          <w:szCs w:val="20"/>
                        </w:rPr>
                        <w:t xml:space="preserve"> </w:t>
                      </w:r>
                    </w:p>
                    <w:p w14:paraId="3F547A73" w14:textId="77777777" w:rsidR="001E3A91" w:rsidRDefault="001E3A91" w:rsidP="003B0770">
                      <w:pPr>
                        <w:jc w:val="center"/>
                        <w:rPr>
                          <w:sz w:val="20"/>
                          <w:szCs w:val="20"/>
                        </w:rPr>
                      </w:pPr>
                    </w:p>
                    <w:p w14:paraId="26EA6B11" w14:textId="77777777" w:rsidR="001E3A91" w:rsidRPr="00BD37DB" w:rsidRDefault="001E3A91" w:rsidP="003B0770">
                      <w:pPr>
                        <w:jc w:val="center"/>
                        <w:rPr>
                          <w:sz w:val="20"/>
                          <w:szCs w:val="20"/>
                        </w:rPr>
                      </w:pPr>
                    </w:p>
                  </w:txbxContent>
                </v:textbox>
              </v:rect>
            </w:pict>
          </mc:Fallback>
        </mc:AlternateContent>
      </w:r>
      <w:r w:rsidR="0017262F"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4864" behindDoc="0" locked="0" layoutInCell="1" allowOverlap="1" wp14:anchorId="7E0DC2FF" wp14:editId="10C5A2A5">
                <wp:simplePos x="0" y="0"/>
                <wp:positionH relativeFrom="column">
                  <wp:posOffset>4451985</wp:posOffset>
                </wp:positionH>
                <wp:positionV relativeFrom="paragraph">
                  <wp:posOffset>134620</wp:posOffset>
                </wp:positionV>
                <wp:extent cx="1714500" cy="299085"/>
                <wp:effectExtent l="0" t="0" r="19050" b="2476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99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E894E7" w14:textId="77777777" w:rsidR="001E3A91" w:rsidRPr="007F190E" w:rsidRDefault="001E3A91" w:rsidP="0017262F">
                            <w:pPr>
                              <w:jc w:val="center"/>
                              <w:rPr>
                                <w:sz w:val="20"/>
                                <w:szCs w:val="20"/>
                                <w:lang w:val="kk-KZ"/>
                              </w:rPr>
                            </w:pPr>
                            <w:r>
                              <w:rPr>
                                <w:sz w:val="20"/>
                                <w:szCs w:val="20"/>
                                <w:lang w:val="kk-KZ"/>
                              </w:rPr>
                              <w:t>Білімгерлер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DC2FF" id="Прямоугольник 18" o:spid="_x0000_s1082" style="position:absolute;left:0;text-align:left;margin-left:350.55pt;margin-top:10.6pt;width:135pt;height:2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">
                <v:textbox>
                  <w:txbxContent>
                    <w:p w14:paraId="27E894E7" w14:textId="77777777" w:rsidR="001E3A91" w:rsidRPr="007F190E" w:rsidRDefault="001E3A91" w:rsidP="0017262F">
                      <w:pPr>
                        <w:jc w:val="center"/>
                        <w:rPr>
                          <w:sz w:val="20"/>
                          <w:szCs w:val="20"/>
                          <w:lang w:val="kk-KZ"/>
                        </w:rPr>
                      </w:pPr>
                      <w:r>
                        <w:rPr>
                          <w:sz w:val="20"/>
                          <w:szCs w:val="20"/>
                          <w:lang w:val="kk-KZ"/>
                        </w:rPr>
                        <w:t>Білімгерлер</w:t>
                      </w:r>
                    </w:p>
                  </w:txbxContent>
                </v:textbox>
              </v:rect>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6128" behindDoc="0" locked="0" layoutInCell="1" allowOverlap="1" wp14:anchorId="74DBC4F9" wp14:editId="2E206E08">
                <wp:simplePos x="0" y="0"/>
                <wp:positionH relativeFrom="column">
                  <wp:posOffset>2171700</wp:posOffset>
                </wp:positionH>
                <wp:positionV relativeFrom="paragraph">
                  <wp:posOffset>91440</wp:posOffset>
                </wp:positionV>
                <wp:extent cx="114300" cy="0"/>
                <wp:effectExtent l="9525" t="53340" r="19050" b="6096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4000D4" id="Прямая соединительная линия 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2pt" to="18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">
                <v:stroke endarrow="block"/>
              </v:line>
            </w:pict>
          </mc:Fallback>
        </mc:AlternateContent>
      </w:r>
    </w:p>
    <w:p w14:paraId="175AB5A9" w14:textId="4C8BE3DC" w:rsidR="003B0770" w:rsidRPr="003B0770" w:rsidRDefault="0080269F"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6672" behindDoc="0" locked="0" layoutInCell="1" allowOverlap="1" wp14:anchorId="3DE4C3F0" wp14:editId="28240807">
                <wp:simplePos x="0" y="0"/>
                <wp:positionH relativeFrom="column">
                  <wp:posOffset>108585</wp:posOffset>
                </wp:positionH>
                <wp:positionV relativeFrom="paragraph">
                  <wp:posOffset>133985</wp:posOffset>
                </wp:positionV>
                <wp:extent cx="1714500" cy="929640"/>
                <wp:effectExtent l="0" t="0" r="19050" b="22860"/>
                <wp:wrapNone/>
                <wp:docPr id="183467206" name="Прямоугольник 183467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29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92E050" w14:textId="77777777" w:rsidR="001E3A91" w:rsidRPr="00584ABE" w:rsidRDefault="001E3A91" w:rsidP="003B0770">
                            <w:pPr>
                              <w:jc w:val="center"/>
                              <w:rPr>
                                <w:sz w:val="20"/>
                                <w:szCs w:val="20"/>
                              </w:rPr>
                            </w:pPr>
                            <w:r>
                              <w:rPr>
                                <w:sz w:val="20"/>
                                <w:szCs w:val="20"/>
                              </w:rPr>
                              <w:t>Студенттерді дайындауда биоалуан</w:t>
                            </w:r>
                            <w:r w:rsidRPr="007F190E">
                              <w:rPr>
                                <w:sz w:val="20"/>
                                <w:szCs w:val="20"/>
                              </w:rPr>
                              <w:t>түрлілік туралы білімді игеру сапасының төмендігінің себептерін анықтау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4C3F0" id="Прямоугольник 183467206" o:spid="_x0000_s1083" style="position:absolute;left:0;text-align:left;margin-left:8.55pt;margin-top:10.55pt;width:135pt;height:7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">
                <v:textbox>
                  <w:txbxContent>
                    <w:p w14:paraId="5892E050" w14:textId="77777777" w:rsidR="001E3A91" w:rsidRPr="00584ABE" w:rsidRDefault="001E3A91" w:rsidP="003B0770">
                      <w:pPr>
                        <w:jc w:val="center"/>
                        <w:rPr>
                          <w:sz w:val="20"/>
                          <w:szCs w:val="20"/>
                        </w:rPr>
                      </w:pPr>
                      <w:r>
                        <w:rPr>
                          <w:sz w:val="20"/>
                          <w:szCs w:val="20"/>
                        </w:rPr>
                        <w:t>Студенттерді дайындауда биоалуан</w:t>
                      </w:r>
                      <w:r w:rsidRPr="007F190E">
                        <w:rPr>
                          <w:sz w:val="20"/>
                          <w:szCs w:val="20"/>
                        </w:rPr>
                        <w:t>түрлілік туралы білімді игеру сапасының төмендігінің себептерін анықтау</w:t>
                      </w:r>
                    </w:p>
                  </w:txbxContent>
                </v:textbox>
              </v:rect>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9744" behindDoc="0" locked="0" layoutInCell="1" allowOverlap="1" wp14:anchorId="2D2A0033" wp14:editId="3F566F75">
                <wp:simplePos x="0" y="0"/>
                <wp:positionH relativeFrom="column">
                  <wp:posOffset>2294255</wp:posOffset>
                </wp:positionH>
                <wp:positionV relativeFrom="paragraph">
                  <wp:posOffset>240342</wp:posOffset>
                </wp:positionV>
                <wp:extent cx="1714500" cy="342900"/>
                <wp:effectExtent l="0" t="0" r="19050" b="19050"/>
                <wp:wrapNone/>
                <wp:docPr id="860478953" name="Прямоугольник 860478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A51B04" w14:textId="77777777" w:rsidR="001E3A91" w:rsidRPr="007F190E" w:rsidRDefault="001E3A91" w:rsidP="003B0770">
                            <w:pPr>
                              <w:jc w:val="center"/>
                              <w:rPr>
                                <w:sz w:val="20"/>
                                <w:szCs w:val="20"/>
                                <w:lang w:val="kk-KZ"/>
                              </w:rPr>
                            </w:pPr>
                            <w:r>
                              <w:rPr>
                                <w:sz w:val="20"/>
                                <w:szCs w:val="20"/>
                                <w:lang w:val="kk-KZ"/>
                              </w:rPr>
                              <w:t>Сауалнама және сұрау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0033" id="Прямоугольник 860478953" o:spid="_x0000_s1084" style="position:absolute;left:0;text-align:left;margin-left:180.65pt;margin-top:18.9pt;width:13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">
                <v:textbox>
                  <w:txbxContent>
                    <w:p w14:paraId="20A51B04" w14:textId="77777777" w:rsidR="001E3A91" w:rsidRPr="007F190E" w:rsidRDefault="001E3A91" w:rsidP="003B0770">
                      <w:pPr>
                        <w:jc w:val="center"/>
                        <w:rPr>
                          <w:sz w:val="20"/>
                          <w:szCs w:val="20"/>
                          <w:lang w:val="kk-KZ"/>
                        </w:rPr>
                      </w:pPr>
                      <w:r>
                        <w:rPr>
                          <w:sz w:val="20"/>
                          <w:szCs w:val="20"/>
                          <w:lang w:val="kk-KZ"/>
                        </w:rPr>
                        <w:t>Сауалнама және сұрау</w:t>
                      </w:r>
                    </w:p>
                  </w:txbxContent>
                </v:textbox>
              </v:rect>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5888" behindDoc="0" locked="0" layoutInCell="1" allowOverlap="1" wp14:anchorId="71FEA78E" wp14:editId="516EDA70">
                <wp:simplePos x="0" y="0"/>
                <wp:positionH relativeFrom="column">
                  <wp:posOffset>4457700</wp:posOffset>
                </wp:positionH>
                <wp:positionV relativeFrom="paragraph">
                  <wp:posOffset>171450</wp:posOffset>
                </wp:positionV>
                <wp:extent cx="1714500" cy="571500"/>
                <wp:effectExtent l="0" t="0" r="19050" b="19050"/>
                <wp:wrapNone/>
                <wp:docPr id="1964847405" name="Прямоугольник 1964847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0A2BA9" w14:textId="77777777" w:rsidR="001E3A91" w:rsidRPr="00BD37DB" w:rsidRDefault="001E3A91" w:rsidP="003B0770">
                            <w:pPr>
                              <w:jc w:val="center"/>
                              <w:rPr>
                                <w:sz w:val="20"/>
                                <w:szCs w:val="20"/>
                              </w:rPr>
                            </w:pPr>
                            <w:r w:rsidRPr="007F190E">
                              <w:rPr>
                                <w:sz w:val="20"/>
                                <w:szCs w:val="20"/>
                              </w:rPr>
                              <w:t xml:space="preserve">Биология пәнінің мұғалімдері - </w:t>
                            </w:r>
                            <w:r>
                              <w:rPr>
                                <w:sz w:val="20"/>
                                <w:szCs w:val="20"/>
                                <w:lang w:val="kk-KZ"/>
                              </w:rPr>
                              <w:t>ЖОО</w:t>
                            </w:r>
                            <w:r w:rsidRPr="007F190E">
                              <w:rPr>
                                <w:sz w:val="20"/>
                                <w:szCs w:val="20"/>
                              </w:rPr>
                              <w:t xml:space="preserve"> түлектері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EA78E" id="Прямоугольник 1964847405" o:spid="_x0000_s1085" style="position:absolute;left:0;text-align:left;margin-left:351pt;margin-top:13.5pt;width:13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">
                <v:textbox>
                  <w:txbxContent>
                    <w:p w14:paraId="790A2BA9" w14:textId="77777777" w:rsidR="001E3A91" w:rsidRPr="00BD37DB" w:rsidRDefault="001E3A91" w:rsidP="003B0770">
                      <w:pPr>
                        <w:jc w:val="center"/>
                        <w:rPr>
                          <w:sz w:val="20"/>
                          <w:szCs w:val="20"/>
                        </w:rPr>
                      </w:pPr>
                      <w:r w:rsidRPr="007F190E">
                        <w:rPr>
                          <w:sz w:val="20"/>
                          <w:szCs w:val="20"/>
                        </w:rPr>
                        <w:t xml:space="preserve">Биология пәнінің мұғалімдері - </w:t>
                      </w:r>
                      <w:r>
                        <w:rPr>
                          <w:sz w:val="20"/>
                          <w:szCs w:val="20"/>
                          <w:lang w:val="kk-KZ"/>
                        </w:rPr>
                        <w:t>ЖОО</w:t>
                      </w:r>
                      <w:r w:rsidRPr="007F190E">
                        <w:rPr>
                          <w:sz w:val="20"/>
                          <w:szCs w:val="20"/>
                        </w:rPr>
                        <w:t xml:space="preserve"> түлектері</w:t>
                      </w:r>
                    </w:p>
                  </w:txbxContent>
                </v:textbox>
              </v:rect>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7152" behindDoc="0" locked="0" layoutInCell="1" allowOverlap="1" wp14:anchorId="24BECB3D" wp14:editId="4687A0C0">
                <wp:simplePos x="0" y="0"/>
                <wp:positionH relativeFrom="column">
                  <wp:posOffset>2171700</wp:posOffset>
                </wp:positionH>
                <wp:positionV relativeFrom="paragraph">
                  <wp:posOffset>128270</wp:posOffset>
                </wp:positionV>
                <wp:extent cx="114300" cy="0"/>
                <wp:effectExtent l="9525" t="61595" r="19050" b="52705"/>
                <wp:wrapNone/>
                <wp:docPr id="1153640048" name="Прямая соединительная линия 1153640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E8D35C" id="Прямая соединительная линия 115364004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1pt" to="180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">
                <v:stroke endarrow="block"/>
              </v:line>
            </w:pict>
          </mc:Fallback>
        </mc:AlternateContent>
      </w:r>
    </w:p>
    <w:p w14:paraId="0DF7C0FB" w14:textId="77777777"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0768" behindDoc="0" locked="0" layoutInCell="1" allowOverlap="1" wp14:anchorId="5C2ECB6D" wp14:editId="0A3F0119">
                <wp:simplePos x="0" y="0"/>
                <wp:positionH relativeFrom="column">
                  <wp:posOffset>2282190</wp:posOffset>
                </wp:positionH>
                <wp:positionV relativeFrom="paragraph">
                  <wp:posOffset>288781</wp:posOffset>
                </wp:positionV>
                <wp:extent cx="1714500" cy="561975"/>
                <wp:effectExtent l="0" t="0" r="19050" b="28575"/>
                <wp:wrapNone/>
                <wp:docPr id="304355508" name="Прямоугольник 304355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619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9EFFA" w14:textId="77777777" w:rsidR="001E3A91" w:rsidRPr="007F190E" w:rsidRDefault="001E3A91" w:rsidP="003B0770">
                            <w:pPr>
                              <w:jc w:val="center"/>
                              <w:rPr>
                                <w:sz w:val="20"/>
                                <w:szCs w:val="20"/>
                                <w:lang w:val="kk-KZ"/>
                              </w:rPr>
                            </w:pPr>
                            <w:r>
                              <w:rPr>
                                <w:sz w:val="20"/>
                                <w:szCs w:val="20"/>
                                <w:lang w:val="kk-KZ"/>
                              </w:rPr>
                              <w:t>Игерген білімдерін талдау</w:t>
                            </w:r>
                          </w:p>
                          <w:p w14:paraId="47B80DC8" w14:textId="77777777" w:rsidR="001E3A91" w:rsidRDefault="001E3A91" w:rsidP="003B0770">
                            <w:pPr>
                              <w:jc w:val="center"/>
                              <w:rPr>
                                <w:sz w:val="20"/>
                                <w:szCs w:val="20"/>
                              </w:rPr>
                            </w:pPr>
                          </w:p>
                          <w:p w14:paraId="7AF581D4" w14:textId="77777777" w:rsidR="001E3A91" w:rsidRPr="00BD37DB" w:rsidRDefault="001E3A91" w:rsidP="003B077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CB6D" id="Прямоугольник 304355508" o:spid="_x0000_s1086" style="position:absolute;left:0;text-align:left;margin-left:179.7pt;margin-top:22.75pt;width:13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">
                <v:textbox>
                  <w:txbxContent>
                    <w:p w14:paraId="1639EFFA" w14:textId="77777777" w:rsidR="001E3A91" w:rsidRPr="007F190E" w:rsidRDefault="001E3A91" w:rsidP="003B0770">
                      <w:pPr>
                        <w:jc w:val="center"/>
                        <w:rPr>
                          <w:sz w:val="20"/>
                          <w:szCs w:val="20"/>
                          <w:lang w:val="kk-KZ"/>
                        </w:rPr>
                      </w:pPr>
                      <w:r>
                        <w:rPr>
                          <w:sz w:val="20"/>
                          <w:szCs w:val="20"/>
                          <w:lang w:val="kk-KZ"/>
                        </w:rPr>
                        <w:t>Игерген білімдерін талдау</w:t>
                      </w:r>
                    </w:p>
                    <w:p w14:paraId="47B80DC8" w14:textId="77777777" w:rsidR="001E3A91" w:rsidRDefault="001E3A91" w:rsidP="003B0770">
                      <w:pPr>
                        <w:jc w:val="center"/>
                        <w:rPr>
                          <w:sz w:val="20"/>
                          <w:szCs w:val="20"/>
                        </w:rPr>
                      </w:pPr>
                    </w:p>
                    <w:p w14:paraId="7AF581D4" w14:textId="77777777" w:rsidR="001E3A91" w:rsidRPr="00BD37DB" w:rsidRDefault="001E3A91" w:rsidP="003B0770">
                      <w:pPr>
                        <w:jc w:val="center"/>
                        <w:rPr>
                          <w:sz w:val="20"/>
                          <w:szCs w:val="20"/>
                        </w:rPr>
                      </w:pPr>
                    </w:p>
                  </w:txbxContent>
                </v:textbox>
              </v:rect>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8176" behindDoc="0" locked="0" layoutInCell="1" allowOverlap="1" wp14:anchorId="2E19D029" wp14:editId="2F537196">
                <wp:simplePos x="0" y="0"/>
                <wp:positionH relativeFrom="column">
                  <wp:posOffset>2171700</wp:posOffset>
                </wp:positionH>
                <wp:positionV relativeFrom="paragraph">
                  <wp:posOffset>164465</wp:posOffset>
                </wp:positionV>
                <wp:extent cx="114300" cy="0"/>
                <wp:effectExtent l="9525" t="59690" r="19050" b="54610"/>
                <wp:wrapNone/>
                <wp:docPr id="1870350579" name="Прямая соединительная линия 1870350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1C9346" id="Прямая соединительная линия 187035057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95pt" to="180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">
                <v:stroke endarrow="block"/>
              </v:line>
            </w:pict>
          </mc:Fallback>
        </mc:AlternateContent>
      </w:r>
    </w:p>
    <w:p w14:paraId="74B31394" w14:textId="0F5B2BB8" w:rsidR="003B0770" w:rsidRPr="003B0770" w:rsidRDefault="003B0770"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9200" behindDoc="0" locked="0" layoutInCell="1" allowOverlap="1" wp14:anchorId="46ED7E99" wp14:editId="4B637D3E">
                <wp:simplePos x="0" y="0"/>
                <wp:positionH relativeFrom="column">
                  <wp:posOffset>2171700</wp:posOffset>
                </wp:positionH>
                <wp:positionV relativeFrom="paragraph">
                  <wp:posOffset>57785</wp:posOffset>
                </wp:positionV>
                <wp:extent cx="114300" cy="0"/>
                <wp:effectExtent l="0" t="76200" r="19050" b="95250"/>
                <wp:wrapNone/>
                <wp:docPr id="1566579861" name="Прямая соединительная линия 1566579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EFF8E" id="Прямая соединительная линия 156657986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55pt" to="180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">
                <v:stroke endarrow="block"/>
              </v:line>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0224" behindDoc="0" locked="0" layoutInCell="1" allowOverlap="1" wp14:anchorId="4C91F785" wp14:editId="16D199B6">
                <wp:simplePos x="0" y="0"/>
                <wp:positionH relativeFrom="column">
                  <wp:posOffset>1828800</wp:posOffset>
                </wp:positionH>
                <wp:positionV relativeFrom="paragraph">
                  <wp:posOffset>76835</wp:posOffset>
                </wp:positionV>
                <wp:extent cx="457200" cy="0"/>
                <wp:effectExtent l="0" t="76200" r="19050" b="95250"/>
                <wp:wrapNone/>
                <wp:docPr id="1925396253" name="Прямая соединительная линия 1925396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32429E" id="Прямая соединительная линия 192539625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05pt" to="18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qxwEAAHc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">
                <v:stroke endarrow="block"/>
              </v:line>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1792" behindDoc="0" locked="0" layoutInCell="1" allowOverlap="1" wp14:anchorId="0202A048" wp14:editId="39CB905F">
                <wp:simplePos x="0" y="0"/>
                <wp:positionH relativeFrom="column">
                  <wp:posOffset>7349490</wp:posOffset>
                </wp:positionH>
                <wp:positionV relativeFrom="paragraph">
                  <wp:posOffset>83820</wp:posOffset>
                </wp:positionV>
                <wp:extent cx="1676400" cy="885825"/>
                <wp:effectExtent l="0" t="0" r="19050" b="28575"/>
                <wp:wrapNone/>
                <wp:docPr id="913009989" name="Прямоугольник 913009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858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82897E" w14:textId="77777777" w:rsidR="001E3A91" w:rsidRPr="00BD37DB" w:rsidRDefault="001E3A91" w:rsidP="003B0770">
                            <w:pPr>
                              <w:ind w:left="708"/>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2A048" id="Прямоугольник 913009989" o:spid="_x0000_s1087" style="position:absolute;left:0;text-align:left;margin-left:578.7pt;margin-top:6.6pt;width:132pt;height: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">
                <v:textbox>
                  <w:txbxContent>
                    <w:p w14:paraId="3782897E" w14:textId="77777777" w:rsidR="001E3A91" w:rsidRPr="00BD37DB" w:rsidRDefault="001E3A91" w:rsidP="003B0770">
                      <w:pPr>
                        <w:ind w:left="708"/>
                        <w:rPr>
                          <w:sz w:val="20"/>
                          <w:szCs w:val="20"/>
                        </w:rPr>
                      </w:pPr>
                    </w:p>
                  </w:txbxContent>
                </v:textbox>
              </v:rect>
            </w:pict>
          </mc:Fallback>
        </mc:AlternateContent>
      </w:r>
    </w:p>
    <w:p w14:paraId="15031007" w14:textId="37A8F80D" w:rsidR="003B0770" w:rsidRPr="003B0770" w:rsidRDefault="0080269F" w:rsidP="00C61715">
      <w:pPr>
        <w:spacing w:after="0" w:line="240" w:lineRule="auto"/>
        <w:ind w:firstLine="720"/>
        <w:jc w:val="center"/>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1008" behindDoc="0" locked="0" layoutInCell="1" allowOverlap="1" wp14:anchorId="2F396647" wp14:editId="2CE5E4FE">
                <wp:simplePos x="0" y="0"/>
                <wp:positionH relativeFrom="column">
                  <wp:posOffset>4625340</wp:posOffset>
                </wp:positionH>
                <wp:positionV relativeFrom="paragraph">
                  <wp:posOffset>160655</wp:posOffset>
                </wp:positionV>
                <wp:extent cx="0" cy="542925"/>
                <wp:effectExtent l="76200" t="0" r="57150" b="47625"/>
                <wp:wrapNone/>
                <wp:docPr id="46818697" name="Прямая соединительная линия 46818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8A0BC" id="Прямая соединительная линия 4681869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2pt,12.65pt" to="364.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">
                <v:stroke endarrow="block"/>
              </v:line>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2816" behindDoc="0" locked="0" layoutInCell="1" allowOverlap="1" wp14:anchorId="4A82E42C" wp14:editId="5DBF7B9C">
                <wp:simplePos x="0" y="0"/>
                <wp:positionH relativeFrom="column">
                  <wp:posOffset>7530465</wp:posOffset>
                </wp:positionH>
                <wp:positionV relativeFrom="paragraph">
                  <wp:posOffset>129540</wp:posOffset>
                </wp:positionV>
                <wp:extent cx="581025" cy="447675"/>
                <wp:effectExtent l="0" t="0" r="28575" b="28575"/>
                <wp:wrapNone/>
                <wp:docPr id="612631780" name="Прямоугольник 61263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47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E17AC5" w14:textId="77777777" w:rsidR="001E3A91" w:rsidRPr="00BD37DB" w:rsidRDefault="001E3A91" w:rsidP="003B077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2E42C" id="Прямоугольник 612631780" o:spid="_x0000_s1088" style="position:absolute;left:0;text-align:left;margin-left:592.95pt;margin-top:10.2pt;width:45.7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">
                <v:textbox>
                  <w:txbxContent>
                    <w:p w14:paraId="25E17AC5" w14:textId="77777777" w:rsidR="001E3A91" w:rsidRPr="00BD37DB" w:rsidRDefault="001E3A91" w:rsidP="003B0770">
                      <w:pPr>
                        <w:jc w:val="center"/>
                        <w:rPr>
                          <w:sz w:val="20"/>
                          <w:szCs w:val="20"/>
                        </w:rPr>
                      </w:pPr>
                    </w:p>
                  </w:txbxContent>
                </v:textbox>
              </v:rect>
            </w:pict>
          </mc:Fallback>
        </mc:AlternateContent>
      </w:r>
    </w:p>
    <w:p w14:paraId="318A8861" w14:textId="4E4FE2DE" w:rsidR="003B0770" w:rsidRPr="003B0770" w:rsidRDefault="003B0770" w:rsidP="00C61715">
      <w:pPr>
        <w:spacing w:after="0" w:line="240" w:lineRule="auto"/>
        <w:ind w:firstLine="737"/>
        <w:jc w:val="both"/>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val="kk-KZ" w:eastAsia="ru-RU"/>
        </w:rPr>
        <w:t xml:space="preserve">                            </w:t>
      </w:r>
    </w:p>
    <w:p w14:paraId="2A9EAEAE" w14:textId="162A7B72" w:rsidR="003B0770" w:rsidRPr="003B0770" w:rsidRDefault="0080269F" w:rsidP="00C61715">
      <w:pPr>
        <w:spacing w:after="0" w:line="240" w:lineRule="auto"/>
        <w:ind w:firstLine="737"/>
        <w:jc w:val="both"/>
        <w:rPr>
          <w:rFonts w:ascii="Times New Roman" w:eastAsia="Times New Roman" w:hAnsi="Times New Roman" w:cs="Times New Roman"/>
          <w:sz w:val="28"/>
          <w:szCs w:val="24"/>
          <w:lang w:val="kk-KZ" w:eastAsia="ru-RU"/>
        </w:rPr>
      </w:pP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8960" behindDoc="0" locked="0" layoutInCell="1" allowOverlap="1" wp14:anchorId="7C500664" wp14:editId="47A0D6A8">
                <wp:simplePos x="0" y="0"/>
                <wp:positionH relativeFrom="column">
                  <wp:posOffset>1634490</wp:posOffset>
                </wp:positionH>
                <wp:positionV relativeFrom="paragraph">
                  <wp:posOffset>8890</wp:posOffset>
                </wp:positionV>
                <wp:extent cx="0" cy="257175"/>
                <wp:effectExtent l="76200" t="0" r="57150" b="47625"/>
                <wp:wrapNone/>
                <wp:docPr id="1892924387" name="Прямая соединительная линия 1892924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4061A1" id="Прямая соединительная линия 1892924387"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7pt" to="128.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">
                <v:stroke endarrow="block"/>
              </v:line>
            </w:pict>
          </mc:Fallback>
        </mc:AlternateContent>
      </w:r>
      <w:r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9984" behindDoc="0" locked="0" layoutInCell="1" allowOverlap="1" wp14:anchorId="516E586A" wp14:editId="6C3E4359">
                <wp:simplePos x="0" y="0"/>
                <wp:positionH relativeFrom="column">
                  <wp:posOffset>3177540</wp:posOffset>
                </wp:positionH>
                <wp:positionV relativeFrom="paragraph">
                  <wp:posOffset>8891</wp:posOffset>
                </wp:positionV>
                <wp:extent cx="9525" cy="266700"/>
                <wp:effectExtent l="38100" t="0" r="66675" b="57150"/>
                <wp:wrapNone/>
                <wp:docPr id="331854889" name="Прямая соединительная линия 331854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9D05A0" id="Прямая соединительная линия 33185488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7pt" to="250.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">
                <v:stroke endarrow="block"/>
              </v:line>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6912" behindDoc="0" locked="0" layoutInCell="1" allowOverlap="1" wp14:anchorId="128BC7CB" wp14:editId="177C7803">
                <wp:simplePos x="0" y="0"/>
                <wp:positionH relativeFrom="column">
                  <wp:posOffset>1367790</wp:posOffset>
                </wp:positionH>
                <wp:positionV relativeFrom="paragraph">
                  <wp:posOffset>293369</wp:posOffset>
                </wp:positionV>
                <wp:extent cx="3429000" cy="676275"/>
                <wp:effectExtent l="19050" t="19050" r="38100" b="476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6275"/>
                        </a:xfrm>
                        <a:prstGeom prst="rect">
                          <a:avLst/>
                        </a:prstGeom>
                        <a:solidFill>
                          <a:srgbClr val="C0C0C0">
                            <a:alpha val="85001"/>
                          </a:srgbClr>
                        </a:solidFill>
                        <a:ln w="57150" cmpd="thinThick"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FA2CB" w14:textId="77777777" w:rsidR="001E3A91" w:rsidRPr="00A36C0B" w:rsidRDefault="001E3A91" w:rsidP="003B0770">
                            <w:pPr>
                              <w:jc w:val="center"/>
                              <w:rPr>
                                <w:b/>
                                <w:i/>
                              </w:rPr>
                            </w:pPr>
                            <w:r w:rsidRPr="007F190E">
                              <w:rPr>
                                <w:b/>
                                <w:i/>
                              </w:rPr>
                              <w:t>Зерттеу нәтижелері: биоалуантүрлілік туралы білімді қалыптастыру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BC7CB" id="Прямоугольник 2" o:spid="_x0000_s1089" style="position:absolute;left:0;text-align:left;margin-left:107.7pt;margin-top:23.1pt;width:270pt;height: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" fillcolor="silver" strokeweight="4.5pt">
                <v:fill opacity="55769f"/>
                <v:stroke linestyle="thinThick"/>
                <v:textbox>
                  <w:txbxContent>
                    <w:p w14:paraId="562FA2CB" w14:textId="77777777" w:rsidR="001E3A91" w:rsidRPr="00A36C0B" w:rsidRDefault="001E3A91" w:rsidP="003B0770">
                      <w:pPr>
                        <w:jc w:val="center"/>
                        <w:rPr>
                          <w:b/>
                          <w:i/>
                        </w:rPr>
                      </w:pPr>
                      <w:r w:rsidRPr="007F190E">
                        <w:rPr>
                          <w:b/>
                          <w:i/>
                        </w:rPr>
                        <w:t>Зерттеу нәтижелері: биоалуантүрлілік туралы білімді қалыптастыру</w:t>
                      </w:r>
                    </w:p>
                  </w:txbxContent>
                </v:textbox>
              </v:rect>
            </w:pict>
          </mc:Fallback>
        </mc:AlternateContent>
      </w:r>
      <w:r w:rsidR="003B0770" w:rsidRPr="003B077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6368" behindDoc="0" locked="0" layoutInCell="1" allowOverlap="1" wp14:anchorId="1D14C696" wp14:editId="41132483">
                <wp:simplePos x="0" y="0"/>
                <wp:positionH relativeFrom="column">
                  <wp:posOffset>8511540</wp:posOffset>
                </wp:positionH>
                <wp:positionV relativeFrom="paragraph">
                  <wp:posOffset>49530</wp:posOffset>
                </wp:positionV>
                <wp:extent cx="400050" cy="6858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852DAB" w14:textId="77777777" w:rsidR="001E3A91" w:rsidRPr="009E2352" w:rsidRDefault="001E3A91" w:rsidP="003B077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4C696" id="Прямоугольник 1" o:spid="_x0000_s1090" style="position:absolute;left:0;text-align:left;margin-left:670.2pt;margin-top:3.9pt;width:31.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">
                <v:textbox>
                  <w:txbxContent>
                    <w:p w14:paraId="7C852DAB" w14:textId="77777777" w:rsidR="001E3A91" w:rsidRPr="009E2352" w:rsidRDefault="001E3A91" w:rsidP="003B0770">
                      <w:pPr>
                        <w:jc w:val="center"/>
                        <w:rPr>
                          <w:sz w:val="20"/>
                          <w:szCs w:val="20"/>
                        </w:rPr>
                      </w:pPr>
                    </w:p>
                  </w:txbxContent>
                </v:textbox>
              </v:rect>
            </w:pict>
          </mc:Fallback>
        </mc:AlternateContent>
      </w:r>
    </w:p>
    <w:p w14:paraId="24A020F4" w14:textId="77777777" w:rsidR="003B0770" w:rsidRPr="003B0770" w:rsidRDefault="003B0770" w:rsidP="00C61715">
      <w:pPr>
        <w:spacing w:after="0" w:line="240" w:lineRule="auto"/>
        <w:ind w:firstLine="360"/>
        <w:jc w:val="center"/>
        <w:rPr>
          <w:rFonts w:ascii="Times New Roman" w:eastAsia="Times New Roman" w:hAnsi="Times New Roman" w:cs="Times New Roman"/>
          <w:sz w:val="28"/>
          <w:szCs w:val="24"/>
          <w:lang w:val="kk-KZ" w:eastAsia="ru-RU"/>
        </w:rPr>
      </w:pPr>
    </w:p>
    <w:p w14:paraId="2E1CFF04" w14:textId="77777777" w:rsidR="003B0770" w:rsidRPr="003B0770" w:rsidRDefault="003B0770" w:rsidP="00C61715">
      <w:pPr>
        <w:spacing w:after="0" w:line="240" w:lineRule="auto"/>
        <w:ind w:firstLine="360"/>
        <w:jc w:val="center"/>
        <w:rPr>
          <w:rFonts w:ascii="Times New Roman" w:eastAsia="Times New Roman" w:hAnsi="Times New Roman" w:cs="Times New Roman"/>
          <w:sz w:val="28"/>
          <w:szCs w:val="24"/>
          <w:lang w:val="kk-KZ" w:eastAsia="ru-RU"/>
        </w:rPr>
      </w:pPr>
    </w:p>
    <w:p w14:paraId="29701625" w14:textId="77777777" w:rsidR="003B0770" w:rsidRPr="003B0770" w:rsidRDefault="003B0770" w:rsidP="00C61715">
      <w:pPr>
        <w:spacing w:after="0" w:line="240" w:lineRule="auto"/>
        <w:ind w:firstLine="360"/>
        <w:jc w:val="center"/>
        <w:rPr>
          <w:rFonts w:ascii="Times New Roman" w:eastAsia="Times New Roman" w:hAnsi="Times New Roman" w:cs="Times New Roman"/>
          <w:sz w:val="28"/>
          <w:szCs w:val="24"/>
          <w:lang w:val="kk-KZ" w:eastAsia="ru-RU"/>
        </w:rPr>
      </w:pPr>
    </w:p>
    <w:p w14:paraId="3906276F" w14:textId="77777777" w:rsidR="00D81DA9" w:rsidRDefault="00D81DA9" w:rsidP="00C61715">
      <w:pPr>
        <w:spacing w:after="0" w:line="240" w:lineRule="auto"/>
        <w:ind w:firstLine="567"/>
        <w:jc w:val="both"/>
        <w:rPr>
          <w:rFonts w:ascii="Times New Roman" w:eastAsia="Calibri" w:hAnsi="Times New Roman" w:cs="Times New Roman"/>
          <w:sz w:val="28"/>
          <w:szCs w:val="28"/>
          <w:lang w:val="kk-KZ" w:eastAsia="ru-RU"/>
        </w:rPr>
      </w:pPr>
    </w:p>
    <w:p w14:paraId="62990FC4" w14:textId="77777777" w:rsidR="0080269F" w:rsidRDefault="0080269F" w:rsidP="0080269F">
      <w:pPr>
        <w:spacing w:after="0" w:line="240" w:lineRule="auto"/>
        <w:jc w:val="both"/>
        <w:rPr>
          <w:rFonts w:ascii="Times New Roman" w:eastAsia="Calibri" w:hAnsi="Times New Roman" w:cs="Times New Roman"/>
          <w:sz w:val="28"/>
          <w:szCs w:val="28"/>
          <w:lang w:val="kk-KZ"/>
        </w:rPr>
      </w:pPr>
    </w:p>
    <w:p w14:paraId="5396ABB6" w14:textId="362FF5A5" w:rsidR="0080269F" w:rsidRPr="00841AF4" w:rsidRDefault="0080269F" w:rsidP="0080269F">
      <w:pPr>
        <w:spacing w:after="0" w:line="240" w:lineRule="auto"/>
        <w:jc w:val="both"/>
        <w:rPr>
          <w:rFonts w:ascii="Times New Roman" w:eastAsia="Calibri" w:hAnsi="Times New Roman" w:cs="Times New Roman"/>
          <w:sz w:val="28"/>
          <w:szCs w:val="28"/>
          <w:lang w:val="kk-KZ"/>
        </w:rPr>
      </w:pPr>
      <w:r w:rsidRPr="00841AF4">
        <w:rPr>
          <w:rFonts w:ascii="Times New Roman" w:eastAsia="Calibri" w:hAnsi="Times New Roman" w:cs="Times New Roman"/>
          <w:sz w:val="28"/>
          <w:szCs w:val="28"/>
          <w:lang w:val="kk-KZ"/>
        </w:rPr>
        <w:t xml:space="preserve">Сурет </w:t>
      </w:r>
      <w:r w:rsidR="0039680D">
        <w:rPr>
          <w:rFonts w:ascii="Times New Roman" w:eastAsia="Calibri" w:hAnsi="Times New Roman" w:cs="Times New Roman"/>
          <w:sz w:val="28"/>
          <w:szCs w:val="28"/>
          <w:lang w:val="kk-KZ"/>
        </w:rPr>
        <w:t>5</w:t>
      </w:r>
      <w:r w:rsidRPr="00841AF4">
        <w:rPr>
          <w:rFonts w:ascii="Times New Roman" w:eastAsia="Calibri" w:hAnsi="Times New Roman" w:cs="Times New Roman"/>
          <w:sz w:val="28"/>
          <w:szCs w:val="28"/>
          <w:lang w:val="kk-KZ"/>
        </w:rPr>
        <w:t xml:space="preserve"> - Анықтау кезеңіндегі тәжірибенің құрылымы диаграммада көрсетілген </w:t>
      </w:r>
    </w:p>
    <w:p w14:paraId="3F692113" w14:textId="77777777" w:rsidR="00D81DA9" w:rsidRDefault="00D81DA9" w:rsidP="00C61715">
      <w:pPr>
        <w:spacing w:after="0" w:line="240" w:lineRule="auto"/>
        <w:ind w:firstLine="567"/>
        <w:jc w:val="both"/>
        <w:rPr>
          <w:rFonts w:ascii="Times New Roman" w:eastAsia="Calibri" w:hAnsi="Times New Roman" w:cs="Times New Roman"/>
          <w:sz w:val="28"/>
          <w:szCs w:val="28"/>
          <w:lang w:val="kk-KZ" w:eastAsia="ru-RU"/>
        </w:rPr>
      </w:pPr>
    </w:p>
    <w:p w14:paraId="1069DDC2" w14:textId="3C23AB23" w:rsidR="003B0770" w:rsidRPr="000D69AB" w:rsidRDefault="003B0770" w:rsidP="00C61715">
      <w:pPr>
        <w:spacing w:after="0" w:line="240" w:lineRule="auto"/>
        <w:ind w:firstLine="567"/>
        <w:jc w:val="both"/>
        <w:rPr>
          <w:rFonts w:ascii="Times New Roman" w:eastAsia="Calibri" w:hAnsi="Times New Roman" w:cs="Times New Roman"/>
          <w:sz w:val="28"/>
          <w:szCs w:val="28"/>
          <w:lang w:val="kk-KZ" w:eastAsia="ru-RU"/>
        </w:rPr>
      </w:pPr>
      <w:r w:rsidRPr="000D69AB">
        <w:rPr>
          <w:rFonts w:ascii="Times New Roman" w:eastAsia="Calibri" w:hAnsi="Times New Roman" w:cs="Times New Roman"/>
          <w:sz w:val="28"/>
          <w:szCs w:val="28"/>
          <w:lang w:val="kk-KZ" w:eastAsia="ru-RU"/>
        </w:rPr>
        <w:t>Зерттеу мәселесі бойынша әдістемелік әдебиеттерді зерттеу және талдау мектеп оқушылары үшін биоалуантүрлілік туралы білімнің өзектілігі туралы, демек, биология мұғалімінің оларды игеру қажеттілігі туралы фактілерді ашуға мүмкіндік берді. Осылайша, м</w:t>
      </w:r>
      <w:r w:rsidRPr="000D69AB">
        <w:rPr>
          <w:rFonts w:ascii="Times New Roman" w:eastAsia="Calibri" w:hAnsi="Times New Roman" w:cs="Times New Roman"/>
          <w:sz w:val="28"/>
          <w:szCs w:val="28"/>
          <w:lang w:val="kk-KZ"/>
        </w:rPr>
        <w:t>әселен, Т.В. Уткина, Е.А. Ламехова, Ю.Г. Ламеховалардың мақаласында өмірді ұйымдастырудың әртүрлі деңгейлерінде көрінетін биоалуантүрлілік туралы ғылыми көзқарастар жалпы білім беруші мектептерге арналған биология және экология курстарының мазмұнында көрініс табатындығын атап өтті</w:t>
      </w:r>
      <w:r w:rsidRPr="000D69AB">
        <w:rPr>
          <w:rFonts w:ascii="Times New Roman" w:eastAsia="Calibri" w:hAnsi="Times New Roman" w:cs="Times New Roman"/>
          <w:sz w:val="28"/>
          <w:szCs w:val="28"/>
          <w:lang w:val="kk-KZ" w:eastAsia="ru-RU"/>
        </w:rPr>
        <w:t xml:space="preserve">. </w:t>
      </w:r>
      <w:r w:rsidRPr="000D69AB">
        <w:rPr>
          <w:rFonts w:ascii="Times New Roman" w:eastAsia="Calibri" w:hAnsi="Times New Roman" w:cs="Times New Roman"/>
          <w:sz w:val="28"/>
          <w:szCs w:val="28"/>
          <w:lang w:val="kk-KZ"/>
        </w:rPr>
        <w:t xml:space="preserve">Авторлар қазіргі заманғы адамзаттың құндылығы әртүрлі ауқымдағы - жергіліктіден ғаламдыққа дейінгі экологиялық мәселелерді шешу таптырмайтын экологиялық білім деп санайды. </w:t>
      </w:r>
      <w:r w:rsidR="0017262F" w:rsidRPr="000D69AB">
        <w:rPr>
          <w:rFonts w:ascii="Times New Roman" w:eastAsia="Calibri" w:hAnsi="Times New Roman" w:cs="Times New Roman"/>
          <w:sz w:val="28"/>
          <w:szCs w:val="28"/>
          <w:lang w:val="kk-KZ"/>
        </w:rPr>
        <w:t>Жоғарғы оқу орындарындағы</w:t>
      </w:r>
      <w:r w:rsidRPr="000D69AB">
        <w:rPr>
          <w:rFonts w:ascii="Times New Roman" w:eastAsia="Calibri" w:hAnsi="Times New Roman" w:cs="Times New Roman"/>
          <w:sz w:val="28"/>
          <w:szCs w:val="28"/>
          <w:lang w:val="kk-KZ"/>
        </w:rPr>
        <w:t xml:space="preserve"> биоалуантүрлілікті нәтижелі зерттеудің маңызды шарты мұғалімдердің экологиялық білімге ие болуынан басқа, мұғалімдердің қоршаған ортаның күйін зерттеу бойынша </w:t>
      </w:r>
      <w:r w:rsidR="00E740EC"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дың іс-әрекетін ұйымдастыруға қажетті біліктілік пен дағдыларға ие болуы.</w:t>
      </w:r>
    </w:p>
    <w:p w14:paraId="486D0FB4" w14:textId="153837CC" w:rsidR="003B0770" w:rsidRPr="000D69AB" w:rsidRDefault="00E740EC" w:rsidP="00C61715">
      <w:pPr>
        <w:spacing w:after="0" w:line="240" w:lineRule="auto"/>
        <w:ind w:firstLine="709"/>
        <w:jc w:val="both"/>
        <w:rPr>
          <w:rFonts w:ascii="Times New Roman" w:eastAsia="Calibri" w:hAnsi="Times New Roman" w:cs="Times New Roman"/>
          <w:sz w:val="28"/>
          <w:szCs w:val="28"/>
          <w:lang w:val="kk-KZ" w:eastAsia="ru-RU"/>
        </w:rPr>
      </w:pPr>
      <w:r w:rsidRPr="000D69AB">
        <w:rPr>
          <w:rFonts w:ascii="Times New Roman" w:eastAsia="Calibri" w:hAnsi="Times New Roman" w:cs="Times New Roman"/>
          <w:sz w:val="28"/>
          <w:szCs w:val="28"/>
          <w:lang w:val="kk-KZ"/>
        </w:rPr>
        <w:t>Білім алушыларға</w:t>
      </w:r>
      <w:r w:rsidR="003B0770" w:rsidRPr="000D69AB">
        <w:rPr>
          <w:rFonts w:ascii="Times New Roman" w:eastAsia="Calibri" w:hAnsi="Times New Roman" w:cs="Times New Roman"/>
          <w:sz w:val="28"/>
          <w:szCs w:val="28"/>
          <w:lang w:val="kk-KZ"/>
        </w:rPr>
        <w:t xml:space="preserve"> экологиялық білім беруді жүзеге асыратын мұғалімдердің дайындығын талқылай келе, Х.Д. Саттарова былай деп жазады: «Қазіргі мұғалімнің жеке тұлғалық моделі биосфераның ажырамас құрылымын, күйі мен дамуын, адамзат қоғамының өміріндегі табиғаттың жан-жақты құндылығы мен функционалды рөлін ашатын жалпыланған және жүйеленген білімнің реттелген жиынтығын қамтиды.</w:t>
      </w:r>
      <w:r w:rsidR="003B0770" w:rsidRPr="000D69AB">
        <w:rPr>
          <w:rFonts w:ascii="Times New Roman" w:eastAsia="Calibri" w:hAnsi="Times New Roman" w:cs="Times New Roman"/>
          <w:sz w:val="28"/>
          <w:szCs w:val="28"/>
          <w:lang w:val="kk-KZ" w:eastAsia="ru-RU"/>
        </w:rPr>
        <w:t xml:space="preserve"> </w:t>
      </w:r>
      <w:r w:rsidR="003B0770" w:rsidRPr="000D69AB">
        <w:rPr>
          <w:rFonts w:ascii="Times New Roman" w:eastAsia="Calibri" w:hAnsi="Times New Roman" w:cs="Times New Roman"/>
          <w:sz w:val="28"/>
          <w:szCs w:val="28"/>
          <w:lang w:val="kk-KZ"/>
        </w:rPr>
        <w:t xml:space="preserve">Адамдардың әлеуметтік өмірінің заңдылықтары мен оның табиғи ортамен күрделі байланысы туралы белсенді және жеткілікті ауқымды білім мұғалімді </w:t>
      </w:r>
      <w:r w:rsidRPr="000D69AB">
        <w:rPr>
          <w:rFonts w:ascii="Times New Roman" w:eastAsia="Calibri" w:hAnsi="Times New Roman" w:cs="Times New Roman"/>
          <w:sz w:val="28"/>
          <w:szCs w:val="28"/>
          <w:lang w:val="kk-KZ"/>
        </w:rPr>
        <w:t>білім алушыларға</w:t>
      </w:r>
      <w:r w:rsidR="003B0770" w:rsidRPr="000D69AB">
        <w:rPr>
          <w:rFonts w:ascii="Times New Roman" w:eastAsia="Calibri" w:hAnsi="Times New Roman" w:cs="Times New Roman"/>
          <w:sz w:val="28"/>
          <w:szCs w:val="28"/>
          <w:lang w:val="kk-KZ"/>
        </w:rPr>
        <w:t xml:space="preserve"> экологиялық білім беруге кәсіби тұрғыдан сай етеді</w:t>
      </w:r>
      <w:r w:rsidR="003B0770" w:rsidRPr="000D69AB">
        <w:rPr>
          <w:rFonts w:ascii="Times New Roman" w:eastAsia="Calibri" w:hAnsi="Times New Roman" w:cs="Times New Roman"/>
          <w:sz w:val="28"/>
          <w:szCs w:val="28"/>
          <w:lang w:val="kk-KZ" w:eastAsia="ru-RU"/>
        </w:rPr>
        <w:t>.</w:t>
      </w:r>
    </w:p>
    <w:p w14:paraId="1B003706" w14:textId="4AED1964" w:rsidR="003B0770" w:rsidRPr="000D69AB" w:rsidRDefault="003B0770" w:rsidP="00C61715">
      <w:pPr>
        <w:spacing w:after="0" w:line="240" w:lineRule="auto"/>
        <w:ind w:firstLine="709"/>
        <w:jc w:val="both"/>
        <w:rPr>
          <w:rFonts w:ascii="Times New Roman" w:eastAsia="Calibri" w:hAnsi="Times New Roman" w:cs="Times New Roman"/>
          <w:sz w:val="28"/>
          <w:szCs w:val="28"/>
          <w:lang w:val="kk-KZ" w:eastAsia="ru-RU"/>
        </w:rPr>
      </w:pPr>
      <w:r w:rsidRPr="000D69AB">
        <w:rPr>
          <w:rFonts w:ascii="Times New Roman" w:eastAsia="Calibri" w:hAnsi="Times New Roman" w:cs="Times New Roman"/>
          <w:sz w:val="28"/>
          <w:szCs w:val="28"/>
          <w:lang w:val="kk-KZ"/>
        </w:rPr>
        <w:t xml:space="preserve">Қазақстан Республикасының </w:t>
      </w:r>
      <w:r w:rsidR="00E740EC" w:rsidRPr="000D69AB">
        <w:rPr>
          <w:rFonts w:ascii="Times New Roman" w:eastAsia="Calibri" w:hAnsi="Times New Roman" w:cs="Times New Roman"/>
          <w:sz w:val="28"/>
          <w:szCs w:val="28"/>
          <w:lang w:val="kk-KZ"/>
        </w:rPr>
        <w:t>жоғарғы оқу орындарында</w:t>
      </w:r>
      <w:r w:rsidRPr="000D69AB">
        <w:rPr>
          <w:rFonts w:ascii="Times New Roman" w:eastAsia="Calibri" w:hAnsi="Times New Roman" w:cs="Times New Roman"/>
          <w:sz w:val="28"/>
          <w:szCs w:val="28"/>
          <w:lang w:val="kk-KZ"/>
        </w:rPr>
        <w:t xml:space="preserve"> экологиялық білім беру жүйесі бұрыннан жолға қойылған, клубтарға, ҮЕҰ және басқа бірлестіктердің жұмысына оқушыларды тарту арқылы жастарға экологиялық білім беру жүйесі қалыптасқан. </w:t>
      </w:r>
      <w:r w:rsidR="0010615F" w:rsidRPr="000D69AB">
        <w:rPr>
          <w:rFonts w:ascii="Times New Roman" w:eastAsia="Calibri" w:hAnsi="Times New Roman" w:cs="Times New Roman"/>
          <w:sz w:val="28"/>
          <w:szCs w:val="28"/>
          <w:lang w:val="kk-KZ"/>
        </w:rPr>
        <w:t>Қорқыт Ата атындағы Қызылорда мемлекеттік университеті</w:t>
      </w:r>
      <w:r w:rsidRPr="000D69AB">
        <w:rPr>
          <w:rFonts w:ascii="Times New Roman" w:eastAsia="Calibri" w:hAnsi="Times New Roman" w:cs="Times New Roman"/>
          <w:sz w:val="28"/>
          <w:szCs w:val="28"/>
          <w:lang w:val="kk-KZ"/>
        </w:rPr>
        <w:t xml:space="preserve"> негізінде құрылғанстуденттік клубы - қазіргі уақытта республикада жұмыс істеп жатқан клубтарының бірі; клуб 2007 жылдың сәуір айында ДББҰ «</w:t>
      </w:r>
      <w:r w:rsidR="0010615F" w:rsidRPr="000D69AB">
        <w:rPr>
          <w:rFonts w:ascii="Times New Roman" w:eastAsia="Calibri" w:hAnsi="Times New Roman" w:cs="Times New Roman"/>
          <w:sz w:val="28"/>
          <w:szCs w:val="28"/>
          <w:lang w:val="kk-KZ"/>
        </w:rPr>
        <w:t>Барсакелмес</w:t>
      </w:r>
      <w:r w:rsidRPr="000D69AB">
        <w:rPr>
          <w:rFonts w:ascii="Times New Roman" w:eastAsia="Calibri" w:hAnsi="Times New Roman" w:cs="Times New Roman"/>
          <w:sz w:val="28"/>
          <w:szCs w:val="28"/>
          <w:lang w:val="kk-KZ"/>
        </w:rPr>
        <w:t>», Қазақстанның биоалуантүрлілігін сақтау қауымдастығы (АСБК) мен Биология және Экология мәселелері бойынша Ғылыми-зерттеу Орталығының (НИЦ ПЭБ) қолдауымен құрылды.</w:t>
      </w:r>
    </w:p>
    <w:p w14:paraId="724B915B" w14:textId="77777777" w:rsidR="003B0770" w:rsidRPr="000D69AB" w:rsidRDefault="003B0770" w:rsidP="00C61715">
      <w:pPr>
        <w:spacing w:after="0" w:line="240" w:lineRule="auto"/>
        <w:ind w:firstLine="709"/>
        <w:jc w:val="both"/>
        <w:rPr>
          <w:rFonts w:ascii="Times New Roman" w:eastAsia="Calibri" w:hAnsi="Times New Roman" w:cs="Times New Roman"/>
          <w:sz w:val="28"/>
          <w:szCs w:val="28"/>
          <w:lang w:val="kk-KZ" w:eastAsia="ru-RU"/>
        </w:rPr>
      </w:pPr>
      <w:r w:rsidRPr="000D69AB">
        <w:rPr>
          <w:rFonts w:ascii="Times New Roman" w:eastAsia="Calibri" w:hAnsi="Times New Roman" w:cs="Times New Roman"/>
          <w:sz w:val="28"/>
          <w:szCs w:val="28"/>
          <w:lang w:val="kk-KZ"/>
        </w:rPr>
        <w:t>Пайдалы өсімдіктердің биоалуантүрлілігі мәселесін ашуда аймақтық компоненттің қолданылуы мыналармен байланысты: Қазақстанның кең территориясы, табиғи жағдайлардың алуан түрлілігі, флораның түрлік алуан түрлілігі, бұзылмай сақталған экожүйелердің болуы.</w:t>
      </w:r>
    </w:p>
    <w:p w14:paraId="58144864" w14:textId="63245779" w:rsidR="003B0770" w:rsidRPr="000D69AB" w:rsidRDefault="003B0770" w:rsidP="00C61715">
      <w:pPr>
        <w:spacing w:after="0" w:line="240" w:lineRule="auto"/>
        <w:ind w:firstLine="709"/>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Оңтүстік Қазақстан мысалын қолдана отырып, өсімдіктердің биоалуантүрлілігін зерттеу мәселесін қарастыра отырып, Д.К. Айдарбаева мен Г.А. Шолпанқұлова пайдалы өсімдіктердің биоалуантүрлілігі мәселесін ашуда аймақтық компоненттің қолданылуы Қазақстанның кең территориясымен, табиғи жағдайларының алуан түрлілігімен, өсімдіктер дүниесінің алуан түрлілігімен, сақталған бұзылмаған экожүйелердің болуымен байланысты екендігін атап отыр. Сонымен қатар, ғалымдар өз аймағының ерекшеліктерін білу өсімдік түрлерінің алуан түрлілігін, экожүйелердегі байланыстарды ескеруге, жалпы биологиялық ұғымдарды жаңа фактілермен, жергілікті мысалдармен нақтылауға, организмдер түрлерін және организмдер қауымдастығын сақтау тек табиғи экожүйелердің бөлігі ретінде мүмкін болатындығына </w:t>
      </w:r>
      <w:r w:rsidR="0010615F"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дың сенімін қалыптастыруға мүмкіндік беретіндігін атап көрсетеді</w:t>
      </w:r>
      <w:r w:rsidRPr="000D69AB">
        <w:rPr>
          <w:rFonts w:ascii="Times New Roman" w:eastAsia="Calibri" w:hAnsi="Times New Roman" w:cs="Times New Roman"/>
          <w:spacing w:val="-10"/>
          <w:sz w:val="28"/>
          <w:szCs w:val="28"/>
          <w:lang w:val="kk-KZ"/>
        </w:rPr>
        <w:t>.</w:t>
      </w:r>
    </w:p>
    <w:p w14:paraId="1D2A19BE" w14:textId="23E1F5F3" w:rsidR="003B0770" w:rsidRPr="000D69AB" w:rsidRDefault="003B0770" w:rsidP="0080269F">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Көптеген танымал биологтардың, экологтардың және мұғалімдердің жұмыстары биоалуантүрлілікті зерттеуге арналған. Құндылық көзқарасы тұрғысынан биоалуантүрлілікті М.Н.Мамедов, Н.Н.Моисеев, М.М.Тяптиргянов және басқалардың еңбектерінен түсінуге болады. Эстетикалық құндылық әр жеке түрдің, түрлер тобының, қауымдастықтардың, белгілі бір ландшафттың көркемдік мәнерлілігінен байқалады. «Жабайы табиғаттың құндылықтарын үғыну табиғатты қорғау мотивациясын тудырады, яғни табиғатты және биологиялық алуантүрлілікті қорғауға деген ұмтылыс. </w:t>
      </w:r>
    </w:p>
    <w:p w14:paraId="732A59B3" w14:textId="77777777" w:rsidR="003B0770" w:rsidRPr="000D69AB" w:rsidRDefault="003B0770" w:rsidP="0080269F">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Бірақ, мектеп пен жоғарғы оқу орындарындағы биоалуантүрлілікті зерттеуге арналған басылымдарға қарамастан, жоғарғы оқу орындарындағы биология пәнінің мұғалімдерін даярлауда биоалуантүрлілік туралы білімді қалыптастыру мәселесі шешілмеген.</w:t>
      </w:r>
    </w:p>
    <w:p w14:paraId="3AC01366" w14:textId="631EC20B" w:rsidR="003B0770" w:rsidRPr="000D69AB" w:rsidRDefault="003B0770" w:rsidP="0080269F">
      <w:pPr>
        <w:spacing w:after="0" w:line="240" w:lineRule="auto"/>
        <w:ind w:firstLine="709"/>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Жоғарғы оқы орындарында биологиялық және экологиялық пәндерді жүргізетін оқытушылардан алынған сауалнаманың нәтижелерін талдай отырып, Қазақстан Республикасында биоалуантүрлілік пен оны сақтау мәселелеріне жеткіліксіз назар аудару фактісі анықталды.</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Мысалы, сауалнамаға қатысқан оқытушылардың тек 60% -ы ғана білім беру мазмұнын таңдау кезінде биоалуантүрлілікті сақтау туралы сұрақтарға назар аударады.</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Көбінесе, бұл «сирек кездесетін түрлер», «жойылып кету қаупі бар түрлер», «Қазақстанның Қызыл кітабы» және басқалары сияқты түсініктерге қатысты.</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Сонымен бірге, мұғалімдердің 56%-ы биологиялық алуантүрлілік туралы материалдарды өздерінің оқу пәндерінің мазмұнына түрлік деңгейде қосады, тек 32,2% -ы (9 адам) биогеоценоздардың алуантүрлілігіне назар аударады.</w:t>
      </w:r>
    </w:p>
    <w:p w14:paraId="75B51521" w14:textId="62EE742D" w:rsidR="003B0770" w:rsidRPr="000D69AB" w:rsidRDefault="003B0770" w:rsidP="0080269F">
      <w:pPr>
        <w:spacing w:after="0" w:line="240" w:lineRule="auto"/>
        <w:ind w:firstLine="709"/>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Білім</w:t>
      </w:r>
      <w:r w:rsidR="0010615F" w:rsidRPr="000D69AB">
        <w:rPr>
          <w:rFonts w:ascii="Times New Roman" w:eastAsia="Calibri" w:hAnsi="Times New Roman" w:cs="Times New Roman"/>
          <w:sz w:val="28"/>
          <w:szCs w:val="28"/>
          <w:lang w:val="kk-KZ"/>
        </w:rPr>
        <w:t xml:space="preserve"> аалушылардың</w:t>
      </w:r>
      <w:r w:rsidRPr="000D69AB">
        <w:rPr>
          <w:rFonts w:ascii="Times New Roman" w:eastAsia="Calibri" w:hAnsi="Times New Roman" w:cs="Times New Roman"/>
          <w:sz w:val="28"/>
          <w:szCs w:val="28"/>
          <w:lang w:val="kk-KZ"/>
        </w:rPr>
        <w:t xml:space="preserve"> биоалуантүрлілікті, атап айтқанда, биоалуантүрлілік және оны Қазақстан Республикасында сақтау сұрақтары бойынша зерттеу жұмыстары қалай ұйымдастырылғандығы туралы сауалнамаға мұғалімдер (48%) өздері ақпарат таңдап, білімгерлерді «дайын» ​​біліммен таныстырамыз жауап берген.</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Бұл анық жеткіліксіз және уақыт талабына сәйкес келмейді, себебі бүгінгі таңда білімгерлердің өз бетінше ақпарат іздеу жұмыстары өте маңызды. Бүгінгі таңда білімгерлердің білімі әрекеті талдау нәтижелерімен танысуға және зерттелетін аймақтағы халықаралық және отандық зерттеулер нәтижесінде алынған талдамалық зерттеу деректерін түсінуге, рефлексиялық тәжірибені, азаматтық позицияны, кәсіби мәселелер мен міндеттерді шешу қабілеттерін дамытуға, кәсіби іс-әрекеттердегі жеке және ұжымдық жауапкершілікті қалыптастыруға бағытталуы керек.</w:t>
      </w:r>
    </w:p>
    <w:p w14:paraId="3EF89477" w14:textId="3C92F375" w:rsidR="003B0770" w:rsidRPr="000D69AB" w:rsidRDefault="003B0770" w:rsidP="0080269F">
      <w:pPr>
        <w:spacing w:after="0" w:line="240" w:lineRule="auto"/>
        <w:ind w:firstLine="709"/>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Білім</w:t>
      </w:r>
      <w:r w:rsidR="0010615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сауалнамасы (20</w:t>
      </w:r>
      <w:r w:rsidR="00FA46F1">
        <w:rPr>
          <w:rFonts w:ascii="Times New Roman" w:eastAsia="Calibri" w:hAnsi="Times New Roman" w:cs="Times New Roman"/>
          <w:sz w:val="28"/>
          <w:szCs w:val="28"/>
          <w:lang w:val="kk-KZ"/>
        </w:rPr>
        <w:t>18</w:t>
      </w:r>
      <w:r w:rsidRPr="000D69AB">
        <w:rPr>
          <w:rFonts w:ascii="Times New Roman" w:eastAsia="Calibri" w:hAnsi="Times New Roman" w:cs="Times New Roman"/>
          <w:sz w:val="28"/>
          <w:szCs w:val="28"/>
          <w:lang w:val="kk-KZ"/>
        </w:rPr>
        <w:t>-201</w:t>
      </w:r>
      <w:r w:rsidR="00FA46F1">
        <w:rPr>
          <w:rFonts w:ascii="Times New Roman" w:eastAsia="Calibri" w:hAnsi="Times New Roman" w:cs="Times New Roman"/>
          <w:sz w:val="28"/>
          <w:szCs w:val="28"/>
          <w:lang w:val="kk-KZ"/>
        </w:rPr>
        <w:t>9</w:t>
      </w:r>
      <w:r w:rsidRPr="000D69AB">
        <w:rPr>
          <w:rFonts w:ascii="Times New Roman" w:eastAsia="Calibri" w:hAnsi="Times New Roman" w:cs="Times New Roman"/>
          <w:sz w:val="28"/>
          <w:szCs w:val="28"/>
          <w:lang w:val="kk-KZ"/>
        </w:rPr>
        <w:t xml:space="preserve"> оқу жылы, 201</w:t>
      </w:r>
      <w:r w:rsidR="00FA46F1">
        <w:rPr>
          <w:rFonts w:ascii="Times New Roman" w:eastAsia="Calibri" w:hAnsi="Times New Roman" w:cs="Times New Roman"/>
          <w:sz w:val="28"/>
          <w:szCs w:val="28"/>
          <w:lang w:val="kk-KZ"/>
        </w:rPr>
        <w:t>9</w:t>
      </w:r>
      <w:r w:rsidRPr="000D69AB">
        <w:rPr>
          <w:rFonts w:ascii="Times New Roman" w:eastAsia="Calibri" w:hAnsi="Times New Roman" w:cs="Times New Roman"/>
          <w:sz w:val="28"/>
          <w:szCs w:val="28"/>
          <w:lang w:val="kk-KZ"/>
        </w:rPr>
        <w:t>-20</w:t>
      </w:r>
      <w:r w:rsidR="00FA46F1">
        <w:rPr>
          <w:rFonts w:ascii="Times New Roman" w:eastAsia="Calibri" w:hAnsi="Times New Roman" w:cs="Times New Roman"/>
          <w:sz w:val="28"/>
          <w:szCs w:val="28"/>
          <w:lang w:val="kk-KZ"/>
        </w:rPr>
        <w:t>20</w:t>
      </w:r>
      <w:r w:rsidRPr="000D69AB">
        <w:rPr>
          <w:rFonts w:ascii="Times New Roman" w:eastAsia="Calibri" w:hAnsi="Times New Roman" w:cs="Times New Roman"/>
          <w:sz w:val="28"/>
          <w:szCs w:val="28"/>
          <w:lang w:val="kk-KZ"/>
        </w:rPr>
        <w:t xml:space="preserve"> оқу жылы) «биоалуантүрлілік» ұғымымен байланысты және оның мазмұнын ашатын негізгі білімді игерудің төмен сапасын куәландыратын нәтижелер алуға мүмкіндік берді.</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Білім</w:t>
      </w:r>
      <w:r w:rsidR="0010615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білім бөлімдерін бақылау нәтижелері де соны дәлелдеді.</w:t>
      </w:r>
    </w:p>
    <w:p w14:paraId="61646E46" w14:textId="77777777" w:rsidR="003B0770" w:rsidRPr="000D69AB" w:rsidRDefault="003B0770" w:rsidP="0080269F">
      <w:pPr>
        <w:spacing w:after="0" w:line="240" w:lineRule="auto"/>
        <w:ind w:firstLine="709"/>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Сауалнамада білімгерлерге сұрақтар қойылды:</w:t>
      </w:r>
    </w:p>
    <w:p w14:paraId="64E7537C" w14:textId="77777777" w:rsidR="003B0770" w:rsidRPr="000D69AB" w:rsidRDefault="003B0770" w:rsidP="0080269F">
      <w:pPr>
        <w:numPr>
          <w:ilvl w:val="0"/>
          <w:numId w:val="29"/>
        </w:numPr>
        <w:spacing w:after="0" w:line="240" w:lineRule="auto"/>
        <w:ind w:firstLine="709"/>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 Оқу барысында сіз биологиялық алуантүрлілік туралы, оның ішінде Қазақстандағы биоалуантүрлілікті сақтау туралы материалдармен танысу мүмкіндігіне ие болған 4-тен аспайтын академиялық пәндердің аттарын көрсетіңіз.</w:t>
      </w:r>
    </w:p>
    <w:p w14:paraId="197AB702" w14:textId="77777777" w:rsidR="003B0770" w:rsidRPr="000D69AB" w:rsidRDefault="003B0770" w:rsidP="0080269F">
      <w:pPr>
        <w:numPr>
          <w:ilvl w:val="0"/>
          <w:numId w:val="29"/>
        </w:numPr>
        <w:tabs>
          <w:tab w:val="left" w:pos="993"/>
        </w:tabs>
        <w:spacing w:after="0" w:line="240" w:lineRule="auto"/>
        <w:ind w:firstLine="709"/>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 Жауап беріңіз, биологиялық алуантүрліліктің құндылығын неден көресіз (құндылықтың бірнеше аспектілерін атаңыз)?</w:t>
      </w:r>
    </w:p>
    <w:p w14:paraId="13CB7DFA" w14:textId="77777777" w:rsidR="003B0770" w:rsidRPr="000D69AB" w:rsidRDefault="003B0770" w:rsidP="0080269F">
      <w:pPr>
        <w:numPr>
          <w:ilvl w:val="0"/>
          <w:numId w:val="29"/>
        </w:numPr>
        <w:tabs>
          <w:tab w:val="left" w:pos="993"/>
        </w:tabs>
        <w:spacing w:after="0" w:line="240" w:lineRule="auto"/>
        <w:ind w:firstLine="709"/>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 Сіз өзіңіздің біліміңізді қалай бағалайсыз (5 балдық жүйе бойынша):</w:t>
      </w:r>
    </w:p>
    <w:p w14:paraId="00ACA6C8" w14:textId="77777777" w:rsidR="003B0770" w:rsidRPr="000D69AB" w:rsidRDefault="003B0770" w:rsidP="0080269F">
      <w:pPr>
        <w:numPr>
          <w:ilvl w:val="0"/>
          <w:numId w:val="30"/>
        </w:numPr>
        <w:tabs>
          <w:tab w:val="left" w:pos="993"/>
        </w:tabs>
        <w:spacing w:after="0" w:line="240" w:lineRule="auto"/>
        <w:ind w:left="-142" w:firstLine="851"/>
        <w:contextualSpacing/>
        <w:jc w:val="both"/>
        <w:rPr>
          <w:rFonts w:ascii="Times New Roman" w:eastAsia="Calibri" w:hAnsi="Times New Roman" w:cs="Times New Roman"/>
          <w:spacing w:val="-10"/>
          <w:sz w:val="28"/>
          <w:szCs w:val="28"/>
        </w:rPr>
      </w:pPr>
      <w:r w:rsidRPr="000D69AB">
        <w:rPr>
          <w:rFonts w:ascii="Times New Roman" w:eastAsia="Calibri" w:hAnsi="Times New Roman" w:cs="Times New Roman"/>
          <w:spacing w:val="-10"/>
          <w:sz w:val="28"/>
          <w:szCs w:val="28"/>
          <w:lang w:val="kk-KZ"/>
        </w:rPr>
        <w:t>Биоалуантүрлілік дегеніміз не</w:t>
      </w:r>
      <w:r w:rsidRPr="000D69AB">
        <w:rPr>
          <w:rFonts w:ascii="Times New Roman" w:eastAsia="Calibri" w:hAnsi="Times New Roman" w:cs="Times New Roman"/>
          <w:spacing w:val="-10"/>
          <w:sz w:val="28"/>
          <w:szCs w:val="28"/>
        </w:rPr>
        <w:t>?______________________</w:t>
      </w:r>
    </w:p>
    <w:p w14:paraId="7A86FAA7" w14:textId="77777777" w:rsidR="003B0770" w:rsidRPr="000D69AB" w:rsidRDefault="003B0770" w:rsidP="0080269F">
      <w:pPr>
        <w:numPr>
          <w:ilvl w:val="0"/>
          <w:numId w:val="30"/>
        </w:numPr>
        <w:tabs>
          <w:tab w:val="left" w:pos="993"/>
        </w:tabs>
        <w:spacing w:after="0" w:line="240" w:lineRule="auto"/>
        <w:ind w:left="-142" w:firstLine="851"/>
        <w:contextualSpacing/>
        <w:jc w:val="both"/>
        <w:rPr>
          <w:rFonts w:ascii="Times New Roman" w:eastAsia="Calibri" w:hAnsi="Times New Roman" w:cs="Times New Roman"/>
          <w:spacing w:val="-10"/>
          <w:sz w:val="28"/>
          <w:szCs w:val="28"/>
        </w:rPr>
      </w:pPr>
      <w:r w:rsidRPr="000D69AB">
        <w:rPr>
          <w:rFonts w:ascii="Times New Roman" w:eastAsia="Calibri" w:hAnsi="Times New Roman" w:cs="Times New Roman"/>
          <w:sz w:val="28"/>
          <w:szCs w:val="28"/>
          <w:lang w:val="kk-KZ"/>
        </w:rPr>
        <w:t>Қазақстанның биоалуантүрлілігі неден құралады?</w:t>
      </w:r>
      <w:r w:rsidRPr="000D69AB">
        <w:rPr>
          <w:rFonts w:ascii="Times New Roman" w:eastAsia="Calibri" w:hAnsi="Times New Roman" w:cs="Times New Roman"/>
          <w:spacing w:val="-10"/>
          <w:sz w:val="28"/>
          <w:szCs w:val="28"/>
        </w:rPr>
        <w:t xml:space="preserve"> __________</w:t>
      </w:r>
    </w:p>
    <w:p w14:paraId="274ADB1F" w14:textId="77777777" w:rsidR="003B0770" w:rsidRPr="000D69AB" w:rsidRDefault="003B0770" w:rsidP="0080269F">
      <w:pPr>
        <w:numPr>
          <w:ilvl w:val="0"/>
          <w:numId w:val="30"/>
        </w:numPr>
        <w:tabs>
          <w:tab w:val="left" w:pos="993"/>
        </w:tabs>
        <w:spacing w:after="0" w:line="240" w:lineRule="auto"/>
        <w:ind w:left="-142" w:firstLine="851"/>
        <w:contextualSpacing/>
        <w:jc w:val="both"/>
        <w:rPr>
          <w:rFonts w:ascii="Times New Roman" w:eastAsia="Calibri" w:hAnsi="Times New Roman" w:cs="Times New Roman"/>
          <w:spacing w:val="-10"/>
          <w:sz w:val="28"/>
          <w:szCs w:val="28"/>
        </w:rPr>
      </w:pPr>
      <w:r w:rsidRPr="000D69AB">
        <w:rPr>
          <w:rFonts w:ascii="Times New Roman" w:eastAsia="Calibri" w:hAnsi="Times New Roman" w:cs="Times New Roman"/>
          <w:sz w:val="28"/>
          <w:szCs w:val="28"/>
          <w:lang w:val="kk-KZ"/>
        </w:rPr>
        <w:t>Биоалуантүрлілікті сақтауға қандай шаралар (әдістер) ықпал етеді? ___________</w:t>
      </w:r>
      <w:r w:rsidRPr="000D69AB">
        <w:rPr>
          <w:rFonts w:ascii="Times New Roman" w:eastAsia="Calibri" w:hAnsi="Times New Roman" w:cs="Times New Roman"/>
          <w:spacing w:val="-10"/>
          <w:sz w:val="28"/>
          <w:szCs w:val="28"/>
        </w:rPr>
        <w:t>___________</w:t>
      </w:r>
    </w:p>
    <w:p w14:paraId="7DC4FC6A" w14:textId="77777777" w:rsidR="003B0770" w:rsidRPr="000D69AB" w:rsidRDefault="003B0770" w:rsidP="0080269F">
      <w:pPr>
        <w:numPr>
          <w:ilvl w:val="0"/>
          <w:numId w:val="29"/>
        </w:numPr>
        <w:tabs>
          <w:tab w:val="left" w:pos="993"/>
        </w:tabs>
        <w:spacing w:after="0" w:line="240" w:lineRule="auto"/>
        <w:ind w:left="-142" w:firstLine="851"/>
        <w:contextualSpacing/>
        <w:jc w:val="both"/>
        <w:rPr>
          <w:rFonts w:ascii="Times New Roman" w:eastAsia="Calibri" w:hAnsi="Times New Roman" w:cs="Times New Roman"/>
          <w:spacing w:val="-10"/>
          <w:sz w:val="28"/>
          <w:szCs w:val="28"/>
        </w:rPr>
      </w:pPr>
      <w:r w:rsidRPr="000D69AB">
        <w:rPr>
          <w:rFonts w:ascii="Times New Roman" w:eastAsia="Calibri" w:hAnsi="Times New Roman" w:cs="Times New Roman"/>
          <w:sz w:val="28"/>
          <w:szCs w:val="28"/>
          <w:lang w:val="kk-KZ"/>
        </w:rPr>
        <w:t xml:space="preserve"> Қазақстандағы биоалуантүрліліктің төмендеуіне қандай факторлар әсер етуі мүмкін?</w:t>
      </w:r>
      <w:r w:rsidRPr="000D69AB">
        <w:rPr>
          <w:rFonts w:ascii="Times New Roman" w:eastAsia="Calibri" w:hAnsi="Times New Roman" w:cs="Times New Roman"/>
          <w:spacing w:val="-10"/>
          <w:sz w:val="28"/>
          <w:szCs w:val="28"/>
        </w:rPr>
        <w:t>____________</w:t>
      </w:r>
    </w:p>
    <w:p w14:paraId="09146BA4" w14:textId="77777777" w:rsidR="003B0770" w:rsidRPr="000D69AB" w:rsidRDefault="003B0770" w:rsidP="0080269F">
      <w:pPr>
        <w:numPr>
          <w:ilvl w:val="0"/>
          <w:numId w:val="29"/>
        </w:numPr>
        <w:tabs>
          <w:tab w:val="left" w:pos="993"/>
        </w:tabs>
        <w:spacing w:after="0" w:line="240" w:lineRule="auto"/>
        <w:ind w:firstLine="709"/>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 Қазақстандағы биоалуантүрлілікті сақтауға қандай шаралар мен әдістер ықпал ете алатындығын келтіріңіз?</w:t>
      </w:r>
    </w:p>
    <w:p w14:paraId="6F72333D" w14:textId="77777777" w:rsidR="003B0770" w:rsidRPr="000D69AB" w:rsidRDefault="003B0770" w:rsidP="0080269F">
      <w:pPr>
        <w:numPr>
          <w:ilvl w:val="0"/>
          <w:numId w:val="29"/>
        </w:numPr>
        <w:tabs>
          <w:tab w:val="left" w:pos="993"/>
        </w:tabs>
        <w:spacing w:after="0" w:line="240" w:lineRule="auto"/>
        <w:ind w:firstLine="709"/>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 Сіздің ойыңызша, биология мұғалімі үшін биоалуантүрлілік және биоалуантүрлілікті сақтау туралы білімнің болуы маңызды ма? Егер болса, неге?</w:t>
      </w:r>
    </w:p>
    <w:p w14:paraId="0B24A200" w14:textId="61DDE035" w:rsidR="003B0770" w:rsidRPr="000D69AB" w:rsidRDefault="003B0770" w:rsidP="00C61715">
      <w:pPr>
        <w:spacing w:after="0" w:line="240" w:lineRule="auto"/>
        <w:ind w:firstLine="851"/>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Білім</w:t>
      </w:r>
      <w:r w:rsidR="0010615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сауалнамаға берген жауаптары биологиялық алуантүрлілік ұғымы мен осы ұғыммен байланысты білім 8-ші семестрге дейін оқыған биология білімгерлері арасында толық емес және дәл емес екенін көрсетеді.</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 xml:space="preserve">Мысалы, </w:t>
      </w:r>
      <w:r w:rsidR="0010615F"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д</w:t>
      </w:r>
      <w:r w:rsidR="0010615F" w:rsidRPr="000D69AB">
        <w:rPr>
          <w:rFonts w:ascii="Times New Roman" w:eastAsia="Calibri" w:hAnsi="Times New Roman" w:cs="Times New Roman"/>
          <w:sz w:val="28"/>
          <w:szCs w:val="28"/>
          <w:lang w:val="kk-KZ"/>
        </w:rPr>
        <w:t>ы</w:t>
      </w:r>
      <w:r w:rsidRPr="000D69AB">
        <w:rPr>
          <w:rFonts w:ascii="Times New Roman" w:eastAsia="Calibri" w:hAnsi="Times New Roman" w:cs="Times New Roman"/>
          <w:sz w:val="28"/>
          <w:szCs w:val="28"/>
          <w:lang w:val="kk-KZ"/>
        </w:rPr>
        <w:t>ң өз білімдерін өздері бағалаумен жауаптарын қамтитын сауалнама сұрағына білімгерлер 4-5 ұпай қояды.</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Осылайша, олардың биоалуантүрлілікті сақтауға ықпал ету шаралары туралы білімдерін бағалай отырып, көпшілігі (71,4%) 5 ұпай берді, ал біз білімгерлердің биоалуантүрлілік туралы білімді игеруін қадағалау барысында, 84% (71 адам) «биоалуантүрлілік» ұғымын тірі организмдердің алуантүрлілігі ретінде ғана ашты.</w:t>
      </w:r>
      <w:r w:rsidR="0010615F"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Сонымен бірге білім</w:t>
      </w:r>
      <w:r w:rsidR="00D73CAA"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35,7%-ы тіпті «биоалуантүрлілік өсімдіктер мен жануарлар түрлерінің алуан түрлілігі» деп жалпылай көрсетеді</w:t>
      </w:r>
      <w:r w:rsidR="002F2BB0" w:rsidRPr="000D69AB">
        <w:rPr>
          <w:rFonts w:ascii="Times New Roman" w:eastAsia="Calibri" w:hAnsi="Times New Roman" w:cs="Times New Roman"/>
          <w:sz w:val="28"/>
          <w:szCs w:val="28"/>
          <w:lang w:val="kk-KZ"/>
        </w:rPr>
        <w:t xml:space="preserve"> (сурет </w:t>
      </w:r>
      <w:r w:rsidR="0039680D">
        <w:rPr>
          <w:rFonts w:ascii="Times New Roman" w:eastAsia="Calibri" w:hAnsi="Times New Roman" w:cs="Times New Roman"/>
          <w:sz w:val="28"/>
          <w:szCs w:val="28"/>
          <w:lang w:val="kk-KZ"/>
        </w:rPr>
        <w:t>6</w:t>
      </w:r>
      <w:r w:rsidR="002F2BB0"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Бұл жағдай білім</w:t>
      </w:r>
      <w:r w:rsidR="0010615F" w:rsidRPr="000D69AB">
        <w:rPr>
          <w:rFonts w:ascii="Times New Roman" w:eastAsia="Calibri" w:hAnsi="Times New Roman" w:cs="Times New Roman"/>
          <w:sz w:val="28"/>
          <w:szCs w:val="28"/>
          <w:lang w:val="kk-KZ"/>
        </w:rPr>
        <w:t xml:space="preserve"> алушылардың </w:t>
      </w:r>
      <w:r w:rsidRPr="000D69AB">
        <w:rPr>
          <w:rFonts w:ascii="Times New Roman" w:eastAsia="Calibri" w:hAnsi="Times New Roman" w:cs="Times New Roman"/>
          <w:sz w:val="28"/>
          <w:szCs w:val="28"/>
          <w:lang w:val="kk-KZ"/>
        </w:rPr>
        <w:t xml:space="preserve"> биоалуантүрлілік туралы өз білімдерін асыра бағалағандығын көрсетеді.</w:t>
      </w:r>
    </w:p>
    <w:p w14:paraId="7C78C50E" w14:textId="77777777" w:rsidR="00D73CAA" w:rsidRPr="000D69AB" w:rsidRDefault="00D73CAA" w:rsidP="00C61715">
      <w:pPr>
        <w:spacing w:after="0" w:line="240" w:lineRule="auto"/>
        <w:ind w:firstLine="851"/>
        <w:jc w:val="both"/>
        <w:rPr>
          <w:rFonts w:ascii="Times New Roman" w:eastAsia="Calibri" w:hAnsi="Times New Roman" w:cs="Times New Roman"/>
          <w:sz w:val="24"/>
          <w:szCs w:val="24"/>
          <w:lang w:val="kk-KZ"/>
        </w:rPr>
      </w:pPr>
      <w:bookmarkStart w:id="24" w:name="_Hlk210030518"/>
    </w:p>
    <w:p w14:paraId="0ADE7E08" w14:textId="6AE03D7E" w:rsidR="00D73CAA" w:rsidRPr="000D69AB" w:rsidRDefault="00D73CAA" w:rsidP="0039680D">
      <w:pPr>
        <w:spacing w:after="0" w:line="240" w:lineRule="auto"/>
        <w:ind w:firstLine="851"/>
        <w:jc w:val="center"/>
        <w:rPr>
          <w:rFonts w:ascii="Times New Roman" w:eastAsia="Calibri" w:hAnsi="Times New Roman" w:cs="Times New Roman"/>
          <w:sz w:val="24"/>
          <w:szCs w:val="24"/>
          <w:lang w:val="kk-KZ"/>
        </w:rPr>
      </w:pPr>
      <w:r w:rsidRPr="000D69AB">
        <w:rPr>
          <w:noProof/>
          <w:lang w:eastAsia="ru-RU"/>
          <w14:ligatures w14:val="standardContextual"/>
        </w:rPr>
        <w:drawing>
          <wp:inline distT="0" distB="0" distL="0" distR="0" wp14:anchorId="37A3EF1A" wp14:editId="41858081">
            <wp:extent cx="4394200" cy="2425700"/>
            <wp:effectExtent l="0" t="0" r="25400" b="12700"/>
            <wp:docPr id="478589046" name="Диаграмма 1">
              <a:extLst xmlns:a="http://schemas.openxmlformats.org/drawingml/2006/main">
                <a:ext uri="{FF2B5EF4-FFF2-40B4-BE49-F238E27FC236}">
                  <a16:creationId xmlns:a16="http://schemas.microsoft.com/office/drawing/2014/main" id="{4379599F-919E-069D-52CE-F2328BE3A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C0A7F3" w14:textId="77777777" w:rsidR="0039680D" w:rsidRDefault="0039680D" w:rsidP="0039680D">
      <w:pPr>
        <w:spacing w:after="0" w:line="240" w:lineRule="auto"/>
        <w:jc w:val="center"/>
        <w:rPr>
          <w:rFonts w:ascii="Times New Roman" w:eastAsia="Calibri" w:hAnsi="Times New Roman" w:cs="Times New Roman"/>
          <w:sz w:val="28"/>
          <w:szCs w:val="28"/>
          <w:lang w:val="kk-KZ"/>
        </w:rPr>
      </w:pPr>
    </w:p>
    <w:p w14:paraId="4D41EBAE" w14:textId="1121294D" w:rsidR="0039680D" w:rsidRPr="00841AF4" w:rsidRDefault="0039680D" w:rsidP="0039680D">
      <w:pPr>
        <w:spacing w:after="0" w:line="240" w:lineRule="auto"/>
        <w:jc w:val="center"/>
        <w:rPr>
          <w:rFonts w:ascii="Times New Roman" w:eastAsia="Calibri" w:hAnsi="Times New Roman" w:cs="Times New Roman"/>
          <w:sz w:val="28"/>
          <w:szCs w:val="28"/>
          <w:lang w:val="kk-KZ"/>
        </w:rPr>
      </w:pPr>
      <w:r w:rsidRPr="00841AF4">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6</w:t>
      </w:r>
      <w:r w:rsidRPr="00841AF4">
        <w:rPr>
          <w:rFonts w:ascii="Times New Roman" w:eastAsia="Calibri" w:hAnsi="Times New Roman" w:cs="Times New Roman"/>
          <w:sz w:val="28"/>
          <w:szCs w:val="28"/>
          <w:lang w:val="kk-KZ"/>
        </w:rPr>
        <w:t xml:space="preserve"> -  Білім алушылардың биоалуантүрлілік туралы білімін бағалау нәтижелері</w:t>
      </w:r>
    </w:p>
    <w:p w14:paraId="19713BB1" w14:textId="77777777" w:rsidR="00D73CAA" w:rsidRPr="000D69AB" w:rsidRDefault="00D73CAA" w:rsidP="00C61715">
      <w:pPr>
        <w:spacing w:after="0" w:line="240" w:lineRule="auto"/>
        <w:jc w:val="both"/>
        <w:rPr>
          <w:rFonts w:ascii="Times New Roman" w:eastAsia="Calibri" w:hAnsi="Times New Roman" w:cs="Times New Roman"/>
          <w:spacing w:val="-10"/>
          <w:sz w:val="28"/>
          <w:szCs w:val="28"/>
          <w:lang w:val="kk-KZ"/>
        </w:rPr>
      </w:pPr>
    </w:p>
    <w:bookmarkEnd w:id="24"/>
    <w:p w14:paraId="176790C6" w14:textId="5E86D7CE" w:rsidR="003B0770" w:rsidRPr="000D69AB" w:rsidRDefault="003B0770" w:rsidP="00C61715">
      <w:pPr>
        <w:spacing w:after="0" w:line="240" w:lineRule="auto"/>
        <w:ind w:firstLine="851"/>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«Оқу барысында сіз биологиялық алуантүрлілік туралы, оның ішінде Қазақстандағы биоалуантүрлілікті сақтау туралы материалдармен танысу мүмкіндігіне ие болған 4-тен аспайтын академиялық пәндердің атауын көрсетіңіз» деген сауалға білімгерлер көбінесе омыртқалылар зоологиясы, өсімдіктер жүйесі, жануарлар экологиясы, Қазақстанның биологиялық қорлары сияқты академиялық пәндерді жиірек атады</w:t>
      </w:r>
      <w:r w:rsidR="00640F9E" w:rsidRPr="000D69AB">
        <w:rPr>
          <w:rFonts w:ascii="Times New Roman" w:eastAsia="Calibri" w:hAnsi="Times New Roman" w:cs="Times New Roman"/>
          <w:sz w:val="28"/>
          <w:szCs w:val="28"/>
          <w:lang w:val="kk-KZ"/>
        </w:rPr>
        <w:t xml:space="preserve"> [92</w:t>
      </w:r>
      <w:r w:rsidR="008F275D">
        <w:rPr>
          <w:rFonts w:ascii="Times New Roman" w:eastAsia="Calibri" w:hAnsi="Times New Roman" w:cs="Times New Roman"/>
          <w:sz w:val="28"/>
          <w:szCs w:val="28"/>
          <w:lang w:val="kk-KZ"/>
        </w:rPr>
        <w:t>,</w:t>
      </w:r>
      <w:r w:rsidR="00FA46F1">
        <w:rPr>
          <w:rFonts w:ascii="Times New Roman" w:eastAsia="Calibri" w:hAnsi="Times New Roman" w:cs="Times New Roman"/>
          <w:sz w:val="28"/>
          <w:szCs w:val="28"/>
          <w:lang w:val="kk-KZ"/>
        </w:rPr>
        <w:t xml:space="preserve"> 84 б</w:t>
      </w:r>
      <w:r w:rsidR="00640F9E"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w:t>
      </w:r>
    </w:p>
    <w:p w14:paraId="7B29CD4C" w14:textId="06039D35" w:rsidR="003B0770" w:rsidRPr="000D69AB" w:rsidRDefault="003B0770" w:rsidP="00C61715">
      <w:pPr>
        <w:spacing w:after="0" w:line="240" w:lineRule="auto"/>
        <w:ind w:firstLine="851"/>
        <w:jc w:val="both"/>
        <w:rPr>
          <w:rFonts w:ascii="Times New Roman" w:eastAsia="Calibri" w:hAnsi="Times New Roman" w:cs="Times New Roman"/>
          <w:sz w:val="28"/>
          <w:szCs w:val="28"/>
          <w:lang w:val="kk-KZ"/>
        </w:rPr>
      </w:pPr>
      <w:r w:rsidRPr="000D69AB">
        <w:rPr>
          <w:rFonts w:ascii="Times New Roman" w:eastAsia="Calibri" w:hAnsi="Times New Roman" w:cs="Times New Roman"/>
          <w:spacing w:val="-10"/>
          <w:sz w:val="28"/>
          <w:szCs w:val="28"/>
          <w:lang w:val="kk-KZ"/>
        </w:rPr>
        <w:t>«</w:t>
      </w:r>
      <w:r w:rsidRPr="000D69AB">
        <w:rPr>
          <w:rFonts w:ascii="Times New Roman" w:eastAsia="Calibri" w:hAnsi="Times New Roman" w:cs="Times New Roman"/>
          <w:sz w:val="28"/>
          <w:szCs w:val="28"/>
          <w:lang w:val="kk-KZ"/>
        </w:rPr>
        <w:t>Биоалуантүрліліктің құндылығын неден көресіз (құндылықтың бірнеше аспектілерін атаңыз)?» деген сұраққа жауап бере отырып, білім</w:t>
      </w:r>
      <w:r w:rsidR="00D73CAA" w:rsidRPr="000D69AB">
        <w:rPr>
          <w:rFonts w:ascii="Times New Roman" w:eastAsia="Calibri" w:hAnsi="Times New Roman" w:cs="Times New Roman"/>
          <w:sz w:val="28"/>
          <w:szCs w:val="28"/>
          <w:lang w:val="kk-KZ"/>
        </w:rPr>
        <w:t xml:space="preserve"> алушылар </w:t>
      </w:r>
      <w:r w:rsidRPr="000D69AB">
        <w:rPr>
          <w:rFonts w:ascii="Times New Roman" w:eastAsia="Calibri" w:hAnsi="Times New Roman" w:cs="Times New Roman"/>
          <w:sz w:val="28"/>
          <w:szCs w:val="28"/>
          <w:lang w:val="kk-KZ"/>
        </w:rPr>
        <w:t>көбінесе қорлық (экономикалық) (89,3%), ғылыми (39%), білім (28,5%) құндылығын атап өтті. Білімгерлердің тек 11,9% -ы ғана биоалуантүрлілік биосфераның тұрақтылығын, Жердегі тіршіліктің тұрақтылығын қамтамасыз ететіндігін атап өтті</w:t>
      </w:r>
      <w:r w:rsidR="002F2BB0" w:rsidRPr="000D69AB">
        <w:rPr>
          <w:rFonts w:ascii="Times New Roman" w:eastAsia="Calibri" w:hAnsi="Times New Roman" w:cs="Times New Roman"/>
          <w:sz w:val="28"/>
          <w:szCs w:val="28"/>
          <w:lang w:val="kk-KZ"/>
        </w:rPr>
        <w:t xml:space="preserve"> (кесте 2</w:t>
      </w:r>
      <w:r w:rsidR="0039680D">
        <w:rPr>
          <w:rFonts w:ascii="Times New Roman" w:eastAsia="Calibri" w:hAnsi="Times New Roman" w:cs="Times New Roman"/>
          <w:sz w:val="28"/>
          <w:szCs w:val="28"/>
          <w:lang w:val="kk-KZ"/>
        </w:rPr>
        <w:t>4</w:t>
      </w:r>
      <w:r w:rsidR="002F2BB0" w:rsidRPr="000D69AB">
        <w:rPr>
          <w:rFonts w:ascii="Times New Roman" w:eastAsia="Calibri" w:hAnsi="Times New Roman" w:cs="Times New Roman"/>
          <w:sz w:val="28"/>
          <w:szCs w:val="28"/>
          <w:lang w:val="kk-KZ"/>
        </w:rPr>
        <w:t xml:space="preserve">, сурет </w:t>
      </w:r>
      <w:r w:rsidR="0039680D">
        <w:rPr>
          <w:rFonts w:ascii="Times New Roman" w:eastAsia="Calibri" w:hAnsi="Times New Roman" w:cs="Times New Roman"/>
          <w:sz w:val="28"/>
          <w:szCs w:val="28"/>
          <w:lang w:val="kk-KZ"/>
        </w:rPr>
        <w:t>7</w:t>
      </w:r>
      <w:r w:rsidR="002F2BB0"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w:t>
      </w:r>
    </w:p>
    <w:p w14:paraId="4791C4FD" w14:textId="77777777" w:rsidR="005D32B8" w:rsidRPr="000D69AB" w:rsidRDefault="005D32B8" w:rsidP="00C61715">
      <w:pPr>
        <w:spacing w:after="0" w:line="240" w:lineRule="auto"/>
        <w:ind w:firstLine="851"/>
        <w:jc w:val="both"/>
        <w:rPr>
          <w:rFonts w:ascii="Times New Roman" w:eastAsia="Calibri" w:hAnsi="Times New Roman" w:cs="Times New Roman"/>
          <w:spacing w:val="-10"/>
          <w:sz w:val="28"/>
          <w:szCs w:val="28"/>
          <w:lang w:val="kk-KZ"/>
        </w:rPr>
      </w:pPr>
    </w:p>
    <w:p w14:paraId="0D01F538" w14:textId="78F0F091" w:rsidR="005D32B8" w:rsidRDefault="00841AF4" w:rsidP="00C61715">
      <w:pPr>
        <w:spacing w:after="0" w:line="240" w:lineRule="auto"/>
        <w:jc w:val="both"/>
        <w:rPr>
          <w:rFonts w:ascii="Times New Roman" w:eastAsia="Calibri" w:hAnsi="Times New Roman" w:cs="Times New Roman"/>
          <w:spacing w:val="-10"/>
          <w:sz w:val="28"/>
          <w:szCs w:val="28"/>
          <w:lang w:val="kk-KZ"/>
        </w:rPr>
      </w:pPr>
      <w:r w:rsidRPr="00841AF4">
        <w:rPr>
          <w:rFonts w:ascii="Times New Roman" w:eastAsia="Calibri" w:hAnsi="Times New Roman" w:cs="Times New Roman"/>
          <w:spacing w:val="-10"/>
          <w:sz w:val="28"/>
          <w:szCs w:val="28"/>
          <w:lang w:val="kk-KZ"/>
        </w:rPr>
        <w:t>Кесте 2</w:t>
      </w:r>
      <w:r w:rsidR="0039680D">
        <w:rPr>
          <w:rFonts w:ascii="Times New Roman" w:eastAsia="Calibri" w:hAnsi="Times New Roman" w:cs="Times New Roman"/>
          <w:spacing w:val="-10"/>
          <w:sz w:val="28"/>
          <w:szCs w:val="28"/>
          <w:lang w:val="kk-KZ"/>
        </w:rPr>
        <w:t>4</w:t>
      </w:r>
      <w:r w:rsidRPr="00841AF4">
        <w:rPr>
          <w:rFonts w:ascii="Times New Roman" w:eastAsia="Calibri" w:hAnsi="Times New Roman" w:cs="Times New Roman"/>
          <w:spacing w:val="-10"/>
          <w:sz w:val="28"/>
          <w:szCs w:val="28"/>
          <w:lang w:val="kk-KZ"/>
        </w:rPr>
        <w:t xml:space="preserve"> -</w:t>
      </w:r>
      <w:r w:rsidR="005D32B8" w:rsidRPr="00841AF4">
        <w:rPr>
          <w:rFonts w:ascii="Times New Roman" w:eastAsia="Calibri" w:hAnsi="Times New Roman" w:cs="Times New Roman"/>
          <w:spacing w:val="-10"/>
          <w:sz w:val="28"/>
          <w:szCs w:val="28"/>
          <w:lang w:val="kk-KZ"/>
        </w:rPr>
        <w:t xml:space="preserve"> </w:t>
      </w:r>
      <w:bookmarkStart w:id="25" w:name="_Hlk209881260"/>
      <w:r w:rsidR="005D32B8" w:rsidRPr="00841AF4">
        <w:rPr>
          <w:rFonts w:ascii="Times New Roman" w:eastAsia="Calibri" w:hAnsi="Times New Roman" w:cs="Times New Roman"/>
          <w:spacing w:val="-10"/>
          <w:sz w:val="28"/>
          <w:szCs w:val="28"/>
          <w:lang w:val="kk-KZ"/>
        </w:rPr>
        <w:t>Білім алушылардың биоалуантүрлілік құндылығы туралы жауаптары</w:t>
      </w:r>
      <w:bookmarkEnd w:id="25"/>
    </w:p>
    <w:p w14:paraId="65BA0354" w14:textId="77777777" w:rsidR="00841AF4" w:rsidRPr="00841AF4" w:rsidRDefault="00841AF4" w:rsidP="00C61715">
      <w:pPr>
        <w:spacing w:after="0" w:line="240" w:lineRule="auto"/>
        <w:jc w:val="both"/>
        <w:rPr>
          <w:rFonts w:ascii="Times New Roman" w:eastAsia="Calibri" w:hAnsi="Times New Roman" w:cs="Times New Roman"/>
          <w:spacing w:val="-10"/>
          <w:sz w:val="28"/>
          <w:szCs w:val="28"/>
          <w:lang w:val="kk-KZ"/>
        </w:rPr>
      </w:pPr>
    </w:p>
    <w:tbl>
      <w:tblPr>
        <w:tblStyle w:val="af0"/>
        <w:tblW w:w="9634" w:type="dxa"/>
        <w:tblLook w:val="04A0" w:firstRow="1" w:lastRow="0" w:firstColumn="1" w:lastColumn="0" w:noHBand="0" w:noVBand="1"/>
      </w:tblPr>
      <w:tblGrid>
        <w:gridCol w:w="4672"/>
        <w:gridCol w:w="4962"/>
      </w:tblGrid>
      <w:tr w:rsidR="005D32B8" w:rsidRPr="000D69AB" w14:paraId="02860856" w14:textId="77777777" w:rsidTr="0039680D">
        <w:trPr>
          <w:trHeight w:val="359"/>
        </w:trPr>
        <w:tc>
          <w:tcPr>
            <w:tcW w:w="4672" w:type="dxa"/>
          </w:tcPr>
          <w:p w14:paraId="4C6AB6F9" w14:textId="3A7179B5" w:rsidR="005D32B8" w:rsidRPr="0039680D" w:rsidRDefault="005D32B8" w:rsidP="00C61715">
            <w:pPr>
              <w:spacing w:line="240" w:lineRule="auto"/>
              <w:jc w:val="center"/>
              <w:rPr>
                <w:rFonts w:ascii="Times New Roman" w:eastAsia="Calibri" w:hAnsi="Times New Roman" w:cs="Times New Roman"/>
                <w:spacing w:val="-10"/>
                <w:sz w:val="24"/>
                <w:szCs w:val="24"/>
                <w:lang w:val="kk-KZ"/>
              </w:rPr>
            </w:pPr>
            <w:bookmarkStart w:id="26" w:name="_Hlk210030551"/>
            <w:r w:rsidRPr="0039680D">
              <w:rPr>
                <w:rFonts w:ascii="Times New Roman" w:eastAsia="Times New Roman" w:hAnsi="Times New Roman" w:cs="Times New Roman"/>
                <w:sz w:val="24"/>
                <w:szCs w:val="24"/>
                <w:lang w:eastAsia="ru-RU"/>
              </w:rPr>
              <w:t>Құндылық аспектілері</w:t>
            </w:r>
          </w:p>
        </w:tc>
        <w:tc>
          <w:tcPr>
            <w:tcW w:w="4962" w:type="dxa"/>
          </w:tcPr>
          <w:p w14:paraId="34FA546F" w14:textId="076B4CE4" w:rsidR="005D32B8" w:rsidRPr="0039680D" w:rsidRDefault="005D32B8" w:rsidP="00C61715">
            <w:pPr>
              <w:spacing w:line="240" w:lineRule="auto"/>
              <w:jc w:val="center"/>
              <w:rPr>
                <w:rFonts w:ascii="Times New Roman" w:eastAsia="Calibri" w:hAnsi="Times New Roman" w:cs="Times New Roman"/>
                <w:spacing w:val="-10"/>
                <w:sz w:val="24"/>
                <w:szCs w:val="24"/>
                <w:lang w:val="kk-KZ"/>
              </w:rPr>
            </w:pPr>
            <w:r w:rsidRPr="0039680D">
              <w:rPr>
                <w:rFonts w:ascii="Times New Roman" w:eastAsia="Times New Roman" w:hAnsi="Times New Roman" w:cs="Times New Roman"/>
                <w:sz w:val="24"/>
                <w:szCs w:val="24"/>
                <w:lang w:eastAsia="ru-RU"/>
              </w:rPr>
              <w:t>Жауап бергендер (%)</w:t>
            </w:r>
          </w:p>
        </w:tc>
      </w:tr>
      <w:tr w:rsidR="005D32B8" w:rsidRPr="000D69AB" w14:paraId="1508499A" w14:textId="77777777" w:rsidTr="0039680D">
        <w:tc>
          <w:tcPr>
            <w:tcW w:w="4672" w:type="dxa"/>
          </w:tcPr>
          <w:p w14:paraId="6AFA6ED5" w14:textId="707994D3"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Times New Roman" w:hAnsi="Times New Roman" w:cs="Times New Roman"/>
                <w:sz w:val="24"/>
                <w:szCs w:val="24"/>
                <w:lang w:eastAsia="ru-RU"/>
              </w:rPr>
              <w:t>Қорлық (экономикалық) құндылығы</w:t>
            </w:r>
          </w:p>
        </w:tc>
        <w:tc>
          <w:tcPr>
            <w:tcW w:w="4962" w:type="dxa"/>
          </w:tcPr>
          <w:p w14:paraId="247AC5F0" w14:textId="608C6C0B"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Times New Roman" w:hAnsi="Times New Roman" w:cs="Times New Roman"/>
                <w:sz w:val="24"/>
                <w:szCs w:val="24"/>
                <w:lang w:eastAsia="ru-RU"/>
              </w:rPr>
              <w:t>89,3%</w:t>
            </w:r>
          </w:p>
        </w:tc>
      </w:tr>
      <w:tr w:rsidR="005D32B8" w:rsidRPr="000D69AB" w14:paraId="38837BB6" w14:textId="77777777" w:rsidTr="0039680D">
        <w:tc>
          <w:tcPr>
            <w:tcW w:w="4672" w:type="dxa"/>
          </w:tcPr>
          <w:p w14:paraId="79FC625F" w14:textId="03699B06"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Times New Roman" w:hAnsi="Times New Roman" w:cs="Times New Roman"/>
                <w:sz w:val="24"/>
                <w:szCs w:val="24"/>
                <w:lang w:eastAsia="ru-RU"/>
              </w:rPr>
              <w:t>Ғылыми құндылығы</w:t>
            </w:r>
          </w:p>
        </w:tc>
        <w:tc>
          <w:tcPr>
            <w:tcW w:w="4962" w:type="dxa"/>
          </w:tcPr>
          <w:p w14:paraId="6256D703" w14:textId="576252E2"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Calibri" w:hAnsi="Times New Roman" w:cs="Times New Roman"/>
                <w:spacing w:val="-10"/>
                <w:sz w:val="24"/>
                <w:szCs w:val="24"/>
                <w:lang w:val="kk-KZ"/>
              </w:rPr>
              <w:t>39%</w:t>
            </w:r>
          </w:p>
        </w:tc>
      </w:tr>
      <w:tr w:rsidR="005D32B8" w:rsidRPr="000D69AB" w14:paraId="51CCE8C7" w14:textId="77777777" w:rsidTr="0039680D">
        <w:tc>
          <w:tcPr>
            <w:tcW w:w="4672" w:type="dxa"/>
          </w:tcPr>
          <w:p w14:paraId="272DC4FE" w14:textId="43B285E4"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Times New Roman" w:hAnsi="Times New Roman" w:cs="Times New Roman"/>
                <w:sz w:val="24"/>
                <w:szCs w:val="24"/>
                <w:lang w:eastAsia="ru-RU"/>
              </w:rPr>
              <w:t>Білім беру құндылығы</w:t>
            </w:r>
          </w:p>
        </w:tc>
        <w:tc>
          <w:tcPr>
            <w:tcW w:w="4962" w:type="dxa"/>
          </w:tcPr>
          <w:p w14:paraId="21EB0FE1" w14:textId="43D855DA"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Times New Roman" w:hAnsi="Times New Roman" w:cs="Times New Roman"/>
                <w:sz w:val="24"/>
                <w:szCs w:val="24"/>
                <w:lang w:eastAsia="ru-RU"/>
              </w:rPr>
              <w:t>28,5%</w:t>
            </w:r>
          </w:p>
        </w:tc>
      </w:tr>
      <w:tr w:rsidR="005D32B8" w:rsidRPr="000D69AB" w14:paraId="0925B745" w14:textId="77777777" w:rsidTr="0039680D">
        <w:tc>
          <w:tcPr>
            <w:tcW w:w="4672" w:type="dxa"/>
          </w:tcPr>
          <w:p w14:paraId="3D0B036B" w14:textId="00EBB9DB"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Times New Roman" w:hAnsi="Times New Roman" w:cs="Times New Roman"/>
                <w:sz w:val="24"/>
                <w:szCs w:val="24"/>
                <w:lang w:val="kk-KZ" w:eastAsia="ru-RU"/>
              </w:rPr>
              <w:t>Биосфера мен Жердегі тіршіліктің тұрақтылығы</w:t>
            </w:r>
          </w:p>
        </w:tc>
        <w:tc>
          <w:tcPr>
            <w:tcW w:w="4962" w:type="dxa"/>
          </w:tcPr>
          <w:p w14:paraId="6A8EF3A3" w14:textId="489B4F4D" w:rsidR="005D32B8" w:rsidRPr="000D69AB" w:rsidRDefault="005D32B8" w:rsidP="00C61715">
            <w:pPr>
              <w:spacing w:line="240" w:lineRule="auto"/>
              <w:jc w:val="center"/>
              <w:rPr>
                <w:rFonts w:ascii="Times New Roman" w:eastAsia="Calibri" w:hAnsi="Times New Roman" w:cs="Times New Roman"/>
                <w:spacing w:val="-10"/>
                <w:sz w:val="24"/>
                <w:szCs w:val="24"/>
                <w:lang w:val="kk-KZ"/>
              </w:rPr>
            </w:pPr>
            <w:r w:rsidRPr="000D69AB">
              <w:rPr>
                <w:rFonts w:ascii="Times New Roman" w:eastAsia="Times New Roman" w:hAnsi="Times New Roman" w:cs="Times New Roman"/>
                <w:sz w:val="24"/>
                <w:szCs w:val="24"/>
                <w:lang w:eastAsia="ru-RU"/>
              </w:rPr>
              <w:t>11,9%</w:t>
            </w:r>
          </w:p>
        </w:tc>
      </w:tr>
    </w:tbl>
    <w:p w14:paraId="22ADE011" w14:textId="6264900B" w:rsidR="005D32B8" w:rsidRPr="000D69AB" w:rsidRDefault="005D32B8" w:rsidP="00C61715">
      <w:pPr>
        <w:spacing w:after="0" w:line="240" w:lineRule="auto"/>
        <w:ind w:firstLine="851"/>
        <w:jc w:val="both"/>
        <w:rPr>
          <w:rFonts w:ascii="Times New Roman" w:eastAsia="Calibri" w:hAnsi="Times New Roman" w:cs="Times New Roman"/>
          <w:spacing w:val="-10"/>
          <w:sz w:val="24"/>
          <w:szCs w:val="24"/>
          <w:lang w:val="kk-KZ"/>
        </w:rPr>
      </w:pPr>
    </w:p>
    <w:bookmarkEnd w:id="26"/>
    <w:p w14:paraId="04E18DD1" w14:textId="2A00DA94" w:rsidR="00535B66" w:rsidRPr="000D69AB" w:rsidRDefault="00535B66" w:rsidP="0039680D">
      <w:pPr>
        <w:spacing w:after="0" w:line="240" w:lineRule="auto"/>
        <w:ind w:firstLine="851"/>
        <w:jc w:val="center"/>
        <w:rPr>
          <w:rFonts w:ascii="Times New Roman" w:eastAsia="Calibri" w:hAnsi="Times New Roman" w:cs="Times New Roman"/>
          <w:spacing w:val="-10"/>
          <w:sz w:val="28"/>
          <w:szCs w:val="28"/>
          <w:lang w:val="kk-KZ"/>
        </w:rPr>
      </w:pPr>
      <w:r w:rsidRPr="000D69AB">
        <w:rPr>
          <w:noProof/>
          <w:lang w:eastAsia="ru-RU"/>
          <w14:ligatures w14:val="standardContextual"/>
        </w:rPr>
        <w:drawing>
          <wp:inline distT="0" distB="0" distL="0" distR="0" wp14:anchorId="7DCE30B0" wp14:editId="6A2EBBDF">
            <wp:extent cx="4572000" cy="2743200"/>
            <wp:effectExtent l="0" t="0" r="0" b="0"/>
            <wp:docPr id="2123787141" name="Диаграмма 1">
              <a:extLst xmlns:a="http://schemas.openxmlformats.org/drawingml/2006/main">
                <a:ext uri="{FF2B5EF4-FFF2-40B4-BE49-F238E27FC236}">
                  <a16:creationId xmlns:a16="http://schemas.microsoft.com/office/drawing/2014/main" id="{6D460229-E6C3-738E-B0D4-BDD579492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3E85E2" w14:textId="77777777" w:rsidR="0039680D" w:rsidRDefault="0039680D" w:rsidP="0039680D">
      <w:pPr>
        <w:spacing w:after="0" w:line="240" w:lineRule="auto"/>
        <w:jc w:val="both"/>
        <w:rPr>
          <w:rFonts w:ascii="Times New Roman" w:eastAsia="Calibri" w:hAnsi="Times New Roman" w:cs="Times New Roman"/>
          <w:spacing w:val="-10"/>
          <w:sz w:val="28"/>
          <w:szCs w:val="28"/>
          <w:lang w:val="kk-KZ"/>
        </w:rPr>
      </w:pPr>
    </w:p>
    <w:p w14:paraId="28CA31E2" w14:textId="6FE870DB" w:rsidR="0039680D" w:rsidRDefault="0039680D" w:rsidP="0039680D">
      <w:pPr>
        <w:spacing w:after="0" w:line="240" w:lineRule="auto"/>
        <w:jc w:val="center"/>
        <w:rPr>
          <w:rFonts w:ascii="Times New Roman" w:eastAsia="Calibri" w:hAnsi="Times New Roman" w:cs="Times New Roman"/>
          <w:spacing w:val="-10"/>
          <w:sz w:val="28"/>
          <w:szCs w:val="28"/>
          <w:lang w:val="kk-KZ"/>
        </w:rPr>
      </w:pPr>
      <w:r w:rsidRPr="00841AF4">
        <w:rPr>
          <w:rFonts w:ascii="Times New Roman" w:eastAsia="Calibri" w:hAnsi="Times New Roman" w:cs="Times New Roman"/>
          <w:spacing w:val="-10"/>
          <w:sz w:val="28"/>
          <w:szCs w:val="28"/>
          <w:lang w:val="kk-KZ"/>
        </w:rPr>
        <w:t xml:space="preserve">Сурет </w:t>
      </w:r>
      <w:r>
        <w:rPr>
          <w:rFonts w:ascii="Times New Roman" w:eastAsia="Calibri" w:hAnsi="Times New Roman" w:cs="Times New Roman"/>
          <w:spacing w:val="-10"/>
          <w:sz w:val="28"/>
          <w:szCs w:val="28"/>
          <w:lang w:val="kk-KZ"/>
        </w:rPr>
        <w:t>7</w:t>
      </w:r>
      <w:r w:rsidRPr="00841AF4">
        <w:rPr>
          <w:rFonts w:ascii="Times New Roman" w:eastAsia="Calibri" w:hAnsi="Times New Roman" w:cs="Times New Roman"/>
          <w:spacing w:val="-10"/>
          <w:sz w:val="28"/>
          <w:szCs w:val="28"/>
          <w:lang w:val="kk-KZ"/>
        </w:rPr>
        <w:t xml:space="preserve"> -  Білім алушылардың биоалуантүрлілік құндылығы туралы жауаптары</w:t>
      </w:r>
    </w:p>
    <w:p w14:paraId="0566073A" w14:textId="77777777" w:rsidR="005D32B8" w:rsidRPr="000D69AB" w:rsidRDefault="005D32B8" w:rsidP="00C61715">
      <w:pPr>
        <w:spacing w:after="0" w:line="240" w:lineRule="auto"/>
        <w:ind w:firstLine="851"/>
        <w:jc w:val="both"/>
        <w:rPr>
          <w:rFonts w:ascii="Times New Roman" w:eastAsia="Calibri" w:hAnsi="Times New Roman" w:cs="Times New Roman"/>
          <w:spacing w:val="-10"/>
          <w:sz w:val="28"/>
          <w:szCs w:val="28"/>
          <w:lang w:val="kk-KZ"/>
        </w:rPr>
      </w:pPr>
    </w:p>
    <w:p w14:paraId="0DB5E6DB" w14:textId="21FD0FEB" w:rsidR="003B0770" w:rsidRPr="000D69AB" w:rsidRDefault="003B0770" w:rsidP="00C61715">
      <w:pPr>
        <w:spacing w:after="0" w:line="240" w:lineRule="auto"/>
        <w:ind w:firstLine="851"/>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Қызықты факт </w:t>
      </w:r>
      <w:r w:rsidR="00D73CAA" w:rsidRPr="000D69AB">
        <w:rPr>
          <w:rFonts w:ascii="Times New Roman" w:eastAsia="Calibri" w:hAnsi="Times New Roman" w:cs="Times New Roman"/>
          <w:sz w:val="28"/>
          <w:szCs w:val="28"/>
          <w:lang w:val="kk-KZ"/>
        </w:rPr>
        <w:t>–</w:t>
      </w:r>
      <w:r w:rsidRPr="000D69AB">
        <w:rPr>
          <w:rFonts w:ascii="Times New Roman" w:eastAsia="Calibri" w:hAnsi="Times New Roman" w:cs="Times New Roman"/>
          <w:sz w:val="28"/>
          <w:szCs w:val="28"/>
          <w:lang w:val="kk-KZ"/>
        </w:rPr>
        <w:t xml:space="preserve"> білім</w:t>
      </w:r>
      <w:r w:rsidR="00D73CAA" w:rsidRPr="000D69AB">
        <w:rPr>
          <w:rFonts w:ascii="Times New Roman" w:eastAsia="Calibri" w:hAnsi="Times New Roman" w:cs="Times New Roman"/>
          <w:sz w:val="28"/>
          <w:szCs w:val="28"/>
          <w:lang w:val="kk-KZ"/>
        </w:rPr>
        <w:t xml:space="preserve"> алушылар</w:t>
      </w:r>
      <w:r w:rsidRPr="000D69AB">
        <w:rPr>
          <w:rFonts w:ascii="Times New Roman" w:eastAsia="Calibri" w:hAnsi="Times New Roman" w:cs="Times New Roman"/>
          <w:sz w:val="28"/>
          <w:szCs w:val="28"/>
          <w:lang w:val="kk-KZ"/>
        </w:rPr>
        <w:t xml:space="preserve"> биоалуантүрлілікті сақтауға ықпал ету шаралары туралы өз білімдерін 4 және 5 ұпаймен бағалағандықтары (сәйкесінше 50% және 40,4%).</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Алайда биоалуантүрлілікті сақтау, оның ішінде Қазақстандағы сақтау шараларының мазмұнын ашқан кезде көптеген білімгерлер (35,7%) биоалуантүрлілікті сақтау мен қорғауға бағытталған әдістер мен шаралар туралы нақты мысалдар келтіре алмады.</w:t>
      </w:r>
    </w:p>
    <w:p w14:paraId="166617FC" w14:textId="77777777" w:rsidR="003B0770" w:rsidRPr="000D69AB" w:rsidRDefault="003B0770" w:rsidP="00C61715">
      <w:pPr>
        <w:spacing w:after="0" w:line="240" w:lineRule="auto"/>
        <w:ind w:firstLine="480"/>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Биология пәнінің мұғалімдері – жоғарғы оқу орындарының бұрынғы түлектеріне сауалнама жүргізу кезінде білімгерлердің сауалнамасындағыдай сұрақтар қойылды. Бұл мұғалімдердің биоалуантүрлілік туралы білімдерін өзін-өзі бағалауын қажет етпеді және мектеп биологиясының қандай оқу тақырыптары оқушылардың биоалуантүрлілік туралы білімін қалыптастыратындығы туралы сұрақтар қосымша қосылды. Мұғалімдердің білімі іс жүзінде білімгерлер білімінен өзгеше болмады.</w:t>
      </w:r>
    </w:p>
    <w:p w14:paraId="65B2C967" w14:textId="01ADAA70" w:rsidR="003B0770" w:rsidRPr="000D69AB" w:rsidRDefault="003B0770" w:rsidP="00C61715">
      <w:pPr>
        <w:spacing w:after="0" w:line="240" w:lineRule="auto"/>
        <w:ind w:firstLine="851"/>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Зерттеудің анықтау кезеңінде биология білімгерлері арасында биоалуантүрлілік туралы білімді қалыптастыру мәселесінің жағдайын анықтау мақсатында анықтаушы бақылау жүргізілді (20</w:t>
      </w:r>
      <w:r w:rsidR="00FA46F1">
        <w:rPr>
          <w:rFonts w:ascii="Times New Roman" w:eastAsia="Calibri" w:hAnsi="Times New Roman" w:cs="Times New Roman"/>
          <w:sz w:val="28"/>
          <w:szCs w:val="28"/>
          <w:lang w:val="kk-KZ"/>
        </w:rPr>
        <w:t>18</w:t>
      </w:r>
      <w:r w:rsidRPr="000D69AB">
        <w:rPr>
          <w:rFonts w:ascii="Times New Roman" w:eastAsia="Calibri" w:hAnsi="Times New Roman" w:cs="Times New Roman"/>
          <w:sz w:val="28"/>
          <w:szCs w:val="28"/>
          <w:lang w:val="kk-KZ"/>
        </w:rPr>
        <w:t>-20</w:t>
      </w:r>
      <w:r w:rsidR="00FA46F1">
        <w:rPr>
          <w:rFonts w:ascii="Times New Roman" w:eastAsia="Calibri" w:hAnsi="Times New Roman" w:cs="Times New Roman"/>
          <w:sz w:val="28"/>
          <w:szCs w:val="28"/>
          <w:lang w:val="kk-KZ"/>
        </w:rPr>
        <w:t>19</w:t>
      </w:r>
      <w:r w:rsidRPr="000D69AB">
        <w:rPr>
          <w:rFonts w:ascii="Times New Roman" w:eastAsia="Calibri" w:hAnsi="Times New Roman" w:cs="Times New Roman"/>
          <w:sz w:val="28"/>
          <w:szCs w:val="28"/>
          <w:lang w:val="kk-KZ"/>
        </w:rPr>
        <w:t xml:space="preserve"> оқу жылы және 20</w:t>
      </w:r>
      <w:r w:rsidR="00FA46F1">
        <w:rPr>
          <w:rFonts w:ascii="Times New Roman" w:eastAsia="Calibri" w:hAnsi="Times New Roman" w:cs="Times New Roman"/>
          <w:sz w:val="28"/>
          <w:szCs w:val="28"/>
          <w:lang w:val="kk-KZ"/>
        </w:rPr>
        <w:t>19</w:t>
      </w:r>
      <w:r w:rsidRPr="000D69AB">
        <w:rPr>
          <w:rFonts w:ascii="Times New Roman" w:eastAsia="Calibri" w:hAnsi="Times New Roman" w:cs="Times New Roman"/>
          <w:sz w:val="28"/>
          <w:szCs w:val="28"/>
          <w:lang w:val="kk-KZ"/>
        </w:rPr>
        <w:t>-20</w:t>
      </w:r>
      <w:r w:rsidR="00FA46F1">
        <w:rPr>
          <w:rFonts w:ascii="Times New Roman" w:eastAsia="Calibri" w:hAnsi="Times New Roman" w:cs="Times New Roman"/>
          <w:sz w:val="28"/>
          <w:szCs w:val="28"/>
          <w:lang w:val="kk-KZ"/>
        </w:rPr>
        <w:t xml:space="preserve">20 </w:t>
      </w:r>
      <w:r w:rsidR="00FA46F1" w:rsidRPr="000D69AB">
        <w:rPr>
          <w:rFonts w:ascii="Times New Roman" w:eastAsia="Calibri" w:hAnsi="Times New Roman" w:cs="Times New Roman"/>
          <w:sz w:val="28"/>
          <w:szCs w:val="28"/>
          <w:lang w:val="kk-KZ"/>
        </w:rPr>
        <w:t>оқу жылы</w:t>
      </w:r>
      <w:r w:rsidR="00FA46F1">
        <w:rPr>
          <w:rFonts w:ascii="Times New Roman" w:eastAsia="Calibri" w:hAnsi="Times New Roman" w:cs="Times New Roman"/>
          <w:sz w:val="28"/>
          <w:szCs w:val="28"/>
          <w:lang w:val="kk-KZ"/>
        </w:rPr>
        <w:t>, 2020-2021</w:t>
      </w:r>
      <w:r w:rsidR="00FA46F1" w:rsidRPr="00FA46F1">
        <w:rPr>
          <w:rFonts w:ascii="Times New Roman" w:eastAsia="Calibri" w:hAnsi="Times New Roman" w:cs="Times New Roman"/>
          <w:sz w:val="28"/>
          <w:szCs w:val="28"/>
          <w:lang w:val="kk-KZ"/>
        </w:rPr>
        <w:t xml:space="preserve"> </w:t>
      </w:r>
      <w:r w:rsidR="00FA46F1" w:rsidRPr="000D69AB">
        <w:rPr>
          <w:rFonts w:ascii="Times New Roman" w:eastAsia="Calibri" w:hAnsi="Times New Roman" w:cs="Times New Roman"/>
          <w:sz w:val="28"/>
          <w:szCs w:val="28"/>
          <w:lang w:val="kk-KZ"/>
        </w:rPr>
        <w:t>оқу жылы</w:t>
      </w:r>
      <w:r w:rsidRPr="000D69AB">
        <w:rPr>
          <w:rFonts w:ascii="Times New Roman" w:eastAsia="Calibri" w:hAnsi="Times New Roman" w:cs="Times New Roman"/>
          <w:sz w:val="28"/>
          <w:szCs w:val="28"/>
          <w:lang w:val="kk-KZ"/>
        </w:rPr>
        <w:t>).</w:t>
      </w:r>
      <w:r w:rsidRPr="000D69AB">
        <w:rPr>
          <w:rFonts w:ascii="Times New Roman" w:eastAsia="Calibri" w:hAnsi="Times New Roman" w:cs="Times New Roman"/>
          <w:spacing w:val="-10"/>
          <w:sz w:val="28"/>
          <w:szCs w:val="28"/>
          <w:lang w:val="kk-KZ"/>
        </w:rPr>
        <w:t xml:space="preserve"> </w:t>
      </w:r>
      <w:r w:rsidRPr="000D69AB">
        <w:rPr>
          <w:rFonts w:ascii="Times New Roman" w:eastAsia="Calibri" w:hAnsi="Times New Roman" w:cs="Times New Roman"/>
          <w:sz w:val="28"/>
          <w:szCs w:val="28"/>
          <w:lang w:val="kk-KZ"/>
        </w:rPr>
        <w:t>Ол үшін бакалавриатта оқуын аяқтайтын білімгерлердің санаты ретінде 4 курс білімгерлері (8 семестр) тартылды.</w:t>
      </w:r>
    </w:p>
    <w:p w14:paraId="16E570BA" w14:textId="120BEF8A" w:rsidR="003B0770" w:rsidRPr="000D69AB" w:rsidRDefault="003B0770" w:rsidP="00C61715">
      <w:pPr>
        <w:spacing w:after="0" w:line="240" w:lineRule="auto"/>
        <w:ind w:firstLine="851"/>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Білім</w:t>
      </w:r>
      <w:r w:rsidR="0010615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білімін бақылау бөлімінде келесі тапсырмалар ұсынылды:</w:t>
      </w:r>
    </w:p>
    <w:p w14:paraId="4BE8ECE6" w14:textId="77777777" w:rsidR="00D21C6C" w:rsidRPr="000D69AB" w:rsidRDefault="003B0770" w:rsidP="0039680D">
      <w:pPr>
        <w:numPr>
          <w:ilvl w:val="0"/>
          <w:numId w:val="31"/>
        </w:numPr>
        <w:tabs>
          <w:tab w:val="left" w:pos="851"/>
        </w:tabs>
        <w:spacing w:after="0" w:line="240" w:lineRule="auto"/>
        <w:ind w:left="0" w:firstLine="851"/>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Қазіргі ғылымдағы түсініктерге сәйкес келетін «биоалуантүрлілік» ұғымына анықтама беріңіз (Жауап эталоны: «Биоалуантүрлілік - экожүйелердің құрылымдық-функционалдық ұйымдастырылуын қалыптастыратын және олардың қоршаған орта  өзгеруіне, оның ішінде антропогендік әсерлерге төзімділігі пен тұрақтылығын  қамтамасыз ететін тірі табиғаттың ерекше ерекшелігі»,).</w:t>
      </w:r>
    </w:p>
    <w:p w14:paraId="19876D49" w14:textId="77777777" w:rsidR="00D21C6C" w:rsidRPr="000D69AB" w:rsidRDefault="003B0770" w:rsidP="0039680D">
      <w:pPr>
        <w:numPr>
          <w:ilvl w:val="0"/>
          <w:numId w:val="31"/>
        </w:numPr>
        <w:tabs>
          <w:tab w:val="left" w:pos="851"/>
        </w:tabs>
        <w:spacing w:after="0" w:line="240" w:lineRule="auto"/>
        <w:ind w:left="0" w:firstLine="851"/>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«Биоалуантүрлілік деңгейлері» ұғымының мәнін ашыңыз. Биоалуантүрлілік деңгейлеріне мысалдар келтіріңіз». (Жауап эталоны: Биоалуантүрлілікті тірі материяның ұйымдастырылу деңгейіне сәйкес деңгейдлере қарастыруға болады. Генетикалық алуантүрлілік, түрлердің алуантүрлілігі, экологиялық алуантүрлілік деп бөліп көрсетеді. Генетикалық алуантүрлілік - гендердің, генотиптердің алуантүрлілігі. Түрлер алуантүрлілігі - өсімдіктер, жануарлар, саңырауқұлақтар мен микроорганизмдер түрлерінің алуантүрлілігі. Экологиялық алуантүрлілік - экожүйелер мен биогеоценоздардың алуантүрлілігі).</w:t>
      </w:r>
    </w:p>
    <w:p w14:paraId="4685FBC0" w14:textId="77777777" w:rsidR="00D21C6C" w:rsidRPr="000D69AB" w:rsidRDefault="003B0770" w:rsidP="0039680D">
      <w:pPr>
        <w:numPr>
          <w:ilvl w:val="0"/>
          <w:numId w:val="31"/>
        </w:numPr>
        <w:tabs>
          <w:tab w:val="left" w:pos="851"/>
        </w:tabs>
        <w:spacing w:after="0" w:line="240" w:lineRule="auto"/>
        <w:ind w:left="0" w:firstLine="851"/>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Ғаламшардың биоалуантүрлілігіне әсер ететін факторларды атаңыз. (Жауап эталоны: ғаламшардың биоалуантүрлілігіне ғаламдық факторлар әсер етеді: геологиялық процестер, климаттың өзгеруі; антропогендік факторлар).</w:t>
      </w:r>
    </w:p>
    <w:p w14:paraId="59706308" w14:textId="77777777" w:rsidR="00D21C6C" w:rsidRPr="000D69AB" w:rsidRDefault="003B0770" w:rsidP="0039680D">
      <w:pPr>
        <w:numPr>
          <w:ilvl w:val="0"/>
          <w:numId w:val="31"/>
        </w:numPr>
        <w:tabs>
          <w:tab w:val="left" w:pos="851"/>
        </w:tabs>
        <w:spacing w:after="0" w:line="240" w:lineRule="auto"/>
        <w:ind w:left="0" w:firstLine="851"/>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Қазіргі уақытта биоалуантүрлілікті сақтаудың қандай тәсілдері бар екенін түсіндіріңіз. (Жауап эталоны: екі негізгі тәсіл бар; біріншісі популяциялар мен жойылып бара жатқан түрлерді сақтауға назар аударуға негізделген; екіншісі - түрлердің жойылып кетуімен қауіп төндіретін тіршілік ету ортасы ретінде экожүйелерге).</w:t>
      </w:r>
    </w:p>
    <w:p w14:paraId="78252414" w14:textId="1A81C8F8" w:rsidR="00D21C6C" w:rsidRPr="000D69AB" w:rsidRDefault="003B0770" w:rsidP="0039680D">
      <w:pPr>
        <w:numPr>
          <w:ilvl w:val="0"/>
          <w:numId w:val="31"/>
        </w:numPr>
        <w:tabs>
          <w:tab w:val="left" w:pos="851"/>
        </w:tabs>
        <w:spacing w:after="0" w:line="240" w:lineRule="auto"/>
        <w:ind w:left="0" w:firstLine="851"/>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 xml:space="preserve">Қандай территориялардың ерекше қорғалатын табиғи аумақтарға жататынын атаңыз. (Жауап эталоны: </w:t>
      </w:r>
      <w:r w:rsidRPr="000D69AB">
        <w:rPr>
          <w:rFonts w:ascii="Times New Roman" w:eastAsia="Calibri" w:hAnsi="Times New Roman" w:cs="Times New Roman"/>
          <w:i/>
          <w:sz w:val="28"/>
          <w:szCs w:val="28"/>
          <w:lang w:val="kk-KZ"/>
        </w:rPr>
        <w:t>Ерекше қорғалатын табиғи аумақтар</w:t>
      </w:r>
      <w:r w:rsidRPr="000D69AB">
        <w:rPr>
          <w:rFonts w:ascii="Times New Roman" w:eastAsia="Calibri" w:hAnsi="Times New Roman" w:cs="Times New Roman"/>
          <w:sz w:val="28"/>
          <w:szCs w:val="28"/>
          <w:lang w:val="kk-KZ"/>
        </w:rPr>
        <w:t xml:space="preserve"> - бұл арнайы экологиялық, ғылыми, мәдени және эстетикалық маңызы бар, арнайы қорғау режимін белгілей отырып, шаруашылық пайдаланудан толықтай немесе ішінара алынған табиғи кешендер мен объектілер. Мысалдар:табиғи қорықтар - бүлінбеген табиғи кешендерді сақтау, өсімдіктер мен жануарлар дүниесін қорғау мақсатында кез-келген шаруашылық қызметтен алынып тасталатын ерекше қорғалатын аумақтар; </w:t>
      </w:r>
      <w:r w:rsidR="006D778F" w:rsidRPr="000D69AB">
        <w:rPr>
          <w:rFonts w:ascii="Times New Roman" w:eastAsia="Calibri" w:hAnsi="Times New Roman" w:cs="Times New Roman"/>
          <w:sz w:val="28"/>
          <w:szCs w:val="28"/>
          <w:lang w:val="kk-KZ"/>
        </w:rPr>
        <w:t>қ</w:t>
      </w:r>
      <w:r w:rsidRPr="000D69AB">
        <w:rPr>
          <w:rFonts w:ascii="Times New Roman" w:eastAsia="Calibri" w:hAnsi="Times New Roman" w:cs="Times New Roman"/>
          <w:sz w:val="28"/>
          <w:szCs w:val="28"/>
          <w:lang w:val="kk-KZ"/>
        </w:rPr>
        <w:t>орықшалар -  табиғи кешендерді немесе олардың компоненттерін сақтау немесе қалпына келтіру үшін ерекше маңызы бар табиғи аймақтар; қорықшалар - ландшафттық, биологиялық, гидрологиялық, геологиялық, палеонтологиялық, топырақты және батпақты). Биосфералық қорықтар - бұл биомдардың эталондық учаскелері бар қатаң қорғалатын аймақтар.</w:t>
      </w:r>
    </w:p>
    <w:p w14:paraId="12F62DB5" w14:textId="04241ACF" w:rsidR="003B0770" w:rsidRPr="000D69AB" w:rsidRDefault="003B0770" w:rsidP="0039680D">
      <w:pPr>
        <w:numPr>
          <w:ilvl w:val="0"/>
          <w:numId w:val="31"/>
        </w:numPr>
        <w:tabs>
          <w:tab w:val="left" w:pos="851"/>
        </w:tabs>
        <w:spacing w:after="0" w:line="240" w:lineRule="auto"/>
        <w:ind w:left="0" w:firstLine="851"/>
        <w:contextualSpacing/>
        <w:jc w:val="both"/>
        <w:rPr>
          <w:rFonts w:ascii="Times New Roman" w:eastAsia="Calibri" w:hAnsi="Times New Roman" w:cs="Times New Roman"/>
          <w:spacing w:val="-10"/>
          <w:sz w:val="28"/>
          <w:szCs w:val="28"/>
          <w:lang w:val="kk-KZ"/>
        </w:rPr>
      </w:pPr>
      <w:r w:rsidRPr="000D69AB">
        <w:rPr>
          <w:rFonts w:ascii="Times New Roman" w:eastAsia="Calibri" w:hAnsi="Times New Roman" w:cs="Times New Roman"/>
          <w:sz w:val="28"/>
          <w:szCs w:val="28"/>
          <w:lang w:val="kk-KZ"/>
        </w:rPr>
        <w:t>Қазақстандағы ерекше қорғалатын табиғи аумақтарға мысалдар келтіріңіз.</w:t>
      </w:r>
    </w:p>
    <w:p w14:paraId="094440EA" w14:textId="05DEB52F" w:rsidR="003B0770" w:rsidRPr="000D69AB" w:rsidRDefault="003B0770" w:rsidP="0039680D">
      <w:pPr>
        <w:tabs>
          <w:tab w:val="left" w:pos="851"/>
        </w:tabs>
        <w:spacing w:after="0" w:line="240" w:lineRule="auto"/>
        <w:ind w:firstLine="851"/>
        <w:jc w:val="both"/>
        <w:rPr>
          <w:rFonts w:ascii="Times New Roman" w:eastAsia="Calibri" w:hAnsi="Times New Roman" w:cs="Times New Roman"/>
          <w:sz w:val="28"/>
          <w:szCs w:val="28"/>
          <w:lang w:val="kk-KZ"/>
        </w:rPr>
      </w:pPr>
      <w:r w:rsidRPr="000D69AB">
        <w:rPr>
          <w:rFonts w:ascii="Times New Roman" w:eastAsia="Calibri" w:hAnsi="Times New Roman" w:cs="Times New Roman"/>
          <w:spacing w:val="-10"/>
          <w:sz w:val="28"/>
          <w:szCs w:val="28"/>
          <w:lang w:val="kk-KZ"/>
        </w:rPr>
        <w:t>Б</w:t>
      </w:r>
      <w:r w:rsidRPr="000D69AB">
        <w:rPr>
          <w:rFonts w:ascii="Times New Roman" w:eastAsia="Calibri" w:hAnsi="Times New Roman" w:cs="Times New Roman"/>
          <w:sz w:val="28"/>
          <w:szCs w:val="28"/>
          <w:lang w:val="kk-KZ"/>
        </w:rPr>
        <w:t>ілімгерлер білімін анықтаушы бақылау нәтижелерін талдау деректері кестеде келтірілген (</w:t>
      </w:r>
      <w:r w:rsidR="00020C54" w:rsidRPr="000D69AB">
        <w:rPr>
          <w:rFonts w:ascii="Times New Roman" w:eastAsia="Calibri" w:hAnsi="Times New Roman" w:cs="Times New Roman"/>
          <w:sz w:val="28"/>
          <w:szCs w:val="28"/>
          <w:lang w:val="kk-KZ"/>
        </w:rPr>
        <w:t>кесте 2</w:t>
      </w:r>
      <w:r w:rsidR="0039680D">
        <w:rPr>
          <w:rFonts w:ascii="Times New Roman" w:eastAsia="Calibri" w:hAnsi="Times New Roman" w:cs="Times New Roman"/>
          <w:sz w:val="28"/>
          <w:szCs w:val="28"/>
          <w:lang w:val="kk-KZ"/>
        </w:rPr>
        <w:t>5</w:t>
      </w:r>
      <w:r w:rsidR="00020C54" w:rsidRPr="000D69AB">
        <w:rPr>
          <w:rFonts w:ascii="Times New Roman" w:eastAsia="Calibri" w:hAnsi="Times New Roman" w:cs="Times New Roman"/>
          <w:sz w:val="28"/>
          <w:szCs w:val="28"/>
          <w:lang w:val="kk-KZ"/>
        </w:rPr>
        <w:t xml:space="preserve">, сурет </w:t>
      </w:r>
      <w:r w:rsidR="0039680D">
        <w:rPr>
          <w:rFonts w:ascii="Times New Roman" w:eastAsia="Calibri" w:hAnsi="Times New Roman" w:cs="Times New Roman"/>
          <w:sz w:val="28"/>
          <w:szCs w:val="28"/>
          <w:lang w:val="kk-KZ"/>
        </w:rPr>
        <w:t>8</w:t>
      </w:r>
      <w:r w:rsidRPr="000D69AB">
        <w:rPr>
          <w:rFonts w:ascii="Times New Roman" w:eastAsia="Calibri" w:hAnsi="Times New Roman" w:cs="Times New Roman"/>
          <w:sz w:val="28"/>
          <w:szCs w:val="28"/>
          <w:lang w:val="kk-KZ"/>
        </w:rPr>
        <w:t>).</w:t>
      </w:r>
    </w:p>
    <w:p w14:paraId="5729228E" w14:textId="77777777" w:rsidR="009419D8" w:rsidRPr="000D69AB" w:rsidRDefault="009419D8" w:rsidP="00C61715">
      <w:pPr>
        <w:spacing w:after="0" w:line="240" w:lineRule="auto"/>
        <w:ind w:firstLine="851"/>
        <w:jc w:val="both"/>
        <w:rPr>
          <w:rFonts w:ascii="Times New Roman" w:eastAsia="Calibri" w:hAnsi="Times New Roman" w:cs="Times New Roman"/>
          <w:spacing w:val="-10"/>
          <w:sz w:val="28"/>
          <w:szCs w:val="28"/>
          <w:lang w:val="kk-KZ"/>
        </w:rPr>
      </w:pPr>
    </w:p>
    <w:p w14:paraId="7BF20005" w14:textId="2D245CE0" w:rsidR="003B0770" w:rsidRPr="00841AF4" w:rsidRDefault="00841AF4" w:rsidP="00C61715">
      <w:pPr>
        <w:tabs>
          <w:tab w:val="left" w:pos="3477"/>
        </w:tabs>
        <w:spacing w:after="0" w:line="240" w:lineRule="auto"/>
        <w:jc w:val="both"/>
        <w:rPr>
          <w:rFonts w:ascii="Times New Roman" w:eastAsia="Calibri" w:hAnsi="Times New Roman" w:cs="Times New Roman"/>
          <w:bCs/>
          <w:sz w:val="28"/>
          <w:szCs w:val="28"/>
          <w:lang w:val="kk-KZ"/>
        </w:rPr>
      </w:pPr>
      <w:bookmarkStart w:id="27" w:name="_Hlk209882416"/>
      <w:r w:rsidRPr="00841AF4">
        <w:rPr>
          <w:rFonts w:ascii="Times New Roman" w:eastAsia="Calibri" w:hAnsi="Times New Roman" w:cs="Times New Roman"/>
          <w:bCs/>
          <w:sz w:val="28"/>
          <w:szCs w:val="28"/>
          <w:lang w:val="kk-KZ"/>
        </w:rPr>
        <w:t>Кесте 2</w:t>
      </w:r>
      <w:r w:rsidR="0039680D">
        <w:rPr>
          <w:rFonts w:ascii="Times New Roman" w:eastAsia="Calibri" w:hAnsi="Times New Roman" w:cs="Times New Roman"/>
          <w:bCs/>
          <w:sz w:val="28"/>
          <w:szCs w:val="28"/>
          <w:lang w:val="kk-KZ"/>
        </w:rPr>
        <w:t>5</w:t>
      </w:r>
      <w:r w:rsidRPr="00841AF4">
        <w:rPr>
          <w:rFonts w:ascii="Times New Roman" w:eastAsia="Calibri" w:hAnsi="Times New Roman" w:cs="Times New Roman"/>
          <w:bCs/>
          <w:sz w:val="28"/>
          <w:szCs w:val="28"/>
          <w:lang w:val="kk-KZ"/>
        </w:rPr>
        <w:t xml:space="preserve"> -</w:t>
      </w:r>
      <w:r w:rsidR="009419D8" w:rsidRPr="00841AF4">
        <w:rPr>
          <w:rFonts w:ascii="Times New Roman" w:eastAsia="Calibri" w:hAnsi="Times New Roman" w:cs="Times New Roman"/>
          <w:bCs/>
          <w:sz w:val="28"/>
          <w:szCs w:val="28"/>
          <w:lang w:val="kk-KZ"/>
        </w:rPr>
        <w:t xml:space="preserve"> </w:t>
      </w:r>
      <w:bookmarkStart w:id="28" w:name="_Hlk210030677"/>
      <w:r w:rsidR="003B0770" w:rsidRPr="00841AF4">
        <w:rPr>
          <w:rFonts w:ascii="Times New Roman" w:eastAsia="Calibri" w:hAnsi="Times New Roman" w:cs="Times New Roman"/>
          <w:bCs/>
          <w:sz w:val="28"/>
          <w:szCs w:val="28"/>
          <w:lang w:val="kk-KZ"/>
        </w:rPr>
        <w:t>4 курс білім</w:t>
      </w:r>
      <w:r w:rsidR="00020C54" w:rsidRPr="00841AF4">
        <w:rPr>
          <w:rFonts w:ascii="Times New Roman" w:eastAsia="Calibri" w:hAnsi="Times New Roman" w:cs="Times New Roman"/>
          <w:bCs/>
          <w:sz w:val="28"/>
          <w:szCs w:val="28"/>
          <w:lang w:val="kk-KZ"/>
        </w:rPr>
        <w:t xml:space="preserve"> алушылардың</w:t>
      </w:r>
      <w:r w:rsidR="003B0770" w:rsidRPr="00841AF4">
        <w:rPr>
          <w:rFonts w:ascii="Times New Roman" w:eastAsia="Calibri" w:hAnsi="Times New Roman" w:cs="Times New Roman"/>
          <w:bCs/>
          <w:sz w:val="28"/>
          <w:szCs w:val="28"/>
          <w:lang w:val="kk-KZ"/>
        </w:rPr>
        <w:t xml:space="preserve"> биоалуантүрлілік туралы білімді игеру сапасын талдау нәтижелері </w:t>
      </w:r>
      <w:bookmarkEnd w:id="27"/>
      <w:r w:rsidR="003B0770" w:rsidRPr="00841AF4">
        <w:rPr>
          <w:rFonts w:ascii="Times New Roman" w:eastAsia="Calibri" w:hAnsi="Times New Roman" w:cs="Times New Roman"/>
          <w:bCs/>
          <w:sz w:val="28"/>
          <w:szCs w:val="28"/>
          <w:lang w:val="kk-KZ"/>
        </w:rPr>
        <w:t xml:space="preserve">(анықтау кезеңі,% -бен, 84 </w:t>
      </w:r>
      <w:r w:rsidR="00B123B2" w:rsidRPr="00841AF4">
        <w:rPr>
          <w:rFonts w:ascii="Times New Roman" w:eastAsia="Calibri" w:hAnsi="Times New Roman" w:cs="Times New Roman"/>
          <w:bCs/>
          <w:sz w:val="28"/>
          <w:szCs w:val="28"/>
          <w:lang w:val="kk-KZ"/>
        </w:rPr>
        <w:t>білім алушы</w:t>
      </w:r>
      <w:r w:rsidR="003B0770" w:rsidRPr="00841AF4">
        <w:rPr>
          <w:rFonts w:ascii="Times New Roman" w:eastAsia="Calibri" w:hAnsi="Times New Roman" w:cs="Times New Roman"/>
          <w:bCs/>
          <w:sz w:val="28"/>
          <w:szCs w:val="28"/>
          <w:lang w:val="kk-KZ"/>
        </w:rPr>
        <w:t>)</w:t>
      </w:r>
    </w:p>
    <w:p w14:paraId="0DF7A8B8" w14:textId="77777777" w:rsidR="003B0770" w:rsidRPr="000D69AB" w:rsidRDefault="003B0770" w:rsidP="00C61715">
      <w:pPr>
        <w:tabs>
          <w:tab w:val="left" w:pos="3477"/>
        </w:tabs>
        <w:spacing w:after="0" w:line="240" w:lineRule="auto"/>
        <w:ind w:firstLine="482"/>
        <w:jc w:val="center"/>
        <w:rPr>
          <w:rFonts w:ascii="Times New Roman" w:eastAsia="Calibri" w:hAnsi="Times New Roman" w:cs="Times New Roman"/>
          <w:b/>
          <w:sz w:val="28"/>
          <w:szCs w:val="28"/>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559"/>
        <w:gridCol w:w="1559"/>
        <w:gridCol w:w="1701"/>
      </w:tblGrid>
      <w:tr w:rsidR="003B0770" w:rsidRPr="002D71A9" w14:paraId="1405091B" w14:textId="77777777" w:rsidTr="00162F35">
        <w:tc>
          <w:tcPr>
            <w:tcW w:w="3369" w:type="dxa"/>
          </w:tcPr>
          <w:p w14:paraId="711059B5" w14:textId="77777777" w:rsidR="003B0770" w:rsidRPr="000D69AB" w:rsidRDefault="003B0770" w:rsidP="00C61715">
            <w:pPr>
              <w:tabs>
                <w:tab w:val="left" w:pos="3477"/>
              </w:tabs>
              <w:spacing w:after="0" w:line="240" w:lineRule="auto"/>
              <w:jc w:val="center"/>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Тексерілетін білім</w:t>
            </w:r>
          </w:p>
        </w:tc>
        <w:tc>
          <w:tcPr>
            <w:tcW w:w="1701" w:type="dxa"/>
          </w:tcPr>
          <w:p w14:paraId="1B4E5DCE"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0 деңгей (жауап жоқ, дұрыс емес жауап)</w:t>
            </w:r>
          </w:p>
        </w:tc>
        <w:tc>
          <w:tcPr>
            <w:tcW w:w="1559" w:type="dxa"/>
          </w:tcPr>
          <w:p w14:paraId="287174CA"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I деңгей (толық емес дәл емес білім,)</w:t>
            </w:r>
          </w:p>
        </w:tc>
        <w:tc>
          <w:tcPr>
            <w:tcW w:w="1559" w:type="dxa"/>
          </w:tcPr>
          <w:p w14:paraId="239A31C4"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II деңгей (онша толық емес, дәл білімдер,)</w:t>
            </w:r>
          </w:p>
        </w:tc>
        <w:tc>
          <w:tcPr>
            <w:tcW w:w="1701" w:type="dxa"/>
          </w:tcPr>
          <w:p w14:paraId="6D73F182"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 xml:space="preserve">III деігей (дәл ,толық білімдер) </w:t>
            </w:r>
          </w:p>
        </w:tc>
      </w:tr>
      <w:tr w:rsidR="003B0770" w:rsidRPr="000D69AB" w14:paraId="140AFC62" w14:textId="77777777" w:rsidTr="00162F35">
        <w:tc>
          <w:tcPr>
            <w:tcW w:w="3369" w:type="dxa"/>
          </w:tcPr>
          <w:p w14:paraId="203B1479"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Биоалуантүрлілік</w:t>
            </w:r>
          </w:p>
        </w:tc>
        <w:tc>
          <w:tcPr>
            <w:tcW w:w="1701" w:type="dxa"/>
          </w:tcPr>
          <w:p w14:paraId="158D1A43"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23,8</w:t>
            </w:r>
          </w:p>
        </w:tc>
        <w:tc>
          <w:tcPr>
            <w:tcW w:w="1559" w:type="dxa"/>
          </w:tcPr>
          <w:p w14:paraId="61352792"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34,5</w:t>
            </w:r>
          </w:p>
        </w:tc>
        <w:tc>
          <w:tcPr>
            <w:tcW w:w="1559" w:type="dxa"/>
          </w:tcPr>
          <w:p w14:paraId="4F3C04D3"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23,8</w:t>
            </w:r>
          </w:p>
        </w:tc>
        <w:tc>
          <w:tcPr>
            <w:tcW w:w="1701" w:type="dxa"/>
          </w:tcPr>
          <w:p w14:paraId="4C91E500"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17,9</w:t>
            </w:r>
          </w:p>
        </w:tc>
      </w:tr>
      <w:tr w:rsidR="003B0770" w:rsidRPr="000D69AB" w14:paraId="44C3E96E" w14:textId="77777777" w:rsidTr="00162F35">
        <w:tc>
          <w:tcPr>
            <w:tcW w:w="3369" w:type="dxa"/>
          </w:tcPr>
          <w:p w14:paraId="0480E4BE"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rPr>
              <w:t>Биоалуантүрлілік</w:t>
            </w:r>
            <w:r w:rsidRPr="000D69AB">
              <w:rPr>
                <w:rFonts w:ascii="Times New Roman" w:eastAsia="Calibri" w:hAnsi="Times New Roman" w:cs="Times New Roman"/>
                <w:sz w:val="24"/>
                <w:szCs w:val="24"/>
                <w:lang w:val="kk-KZ"/>
              </w:rPr>
              <w:t xml:space="preserve"> деңгейлері</w:t>
            </w:r>
          </w:p>
        </w:tc>
        <w:tc>
          <w:tcPr>
            <w:tcW w:w="1701" w:type="dxa"/>
          </w:tcPr>
          <w:p w14:paraId="5FD3F5C8"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32,1</w:t>
            </w:r>
          </w:p>
        </w:tc>
        <w:tc>
          <w:tcPr>
            <w:tcW w:w="1559" w:type="dxa"/>
          </w:tcPr>
          <w:p w14:paraId="6188F2AA"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41,6</w:t>
            </w:r>
          </w:p>
        </w:tc>
        <w:tc>
          <w:tcPr>
            <w:tcW w:w="1559" w:type="dxa"/>
          </w:tcPr>
          <w:p w14:paraId="5DD24B02"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23,8</w:t>
            </w:r>
          </w:p>
        </w:tc>
        <w:tc>
          <w:tcPr>
            <w:tcW w:w="1701" w:type="dxa"/>
          </w:tcPr>
          <w:p w14:paraId="6794711A"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2,4</w:t>
            </w:r>
          </w:p>
        </w:tc>
      </w:tr>
      <w:tr w:rsidR="003B0770" w:rsidRPr="000D69AB" w14:paraId="4D624775" w14:textId="77777777" w:rsidTr="00162F35">
        <w:tc>
          <w:tcPr>
            <w:tcW w:w="3369" w:type="dxa"/>
          </w:tcPr>
          <w:p w14:paraId="2ADF0BE3"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z w:val="24"/>
                <w:szCs w:val="24"/>
                <w:lang w:val="kk-KZ"/>
              </w:rPr>
              <w:t>Ғаламшардың биоалуантүрлілігіне әсер ететін факторлар</w:t>
            </w:r>
          </w:p>
        </w:tc>
        <w:tc>
          <w:tcPr>
            <w:tcW w:w="1701" w:type="dxa"/>
          </w:tcPr>
          <w:p w14:paraId="49D7BEA8" w14:textId="6A02DED1"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16</w:t>
            </w:r>
            <w:r w:rsidR="00290EF8" w:rsidRPr="000D69AB">
              <w:rPr>
                <w:rFonts w:ascii="Times New Roman" w:eastAsia="Calibri" w:hAnsi="Times New Roman" w:cs="Times New Roman"/>
                <w:sz w:val="24"/>
                <w:szCs w:val="24"/>
                <w:lang w:val="kk-KZ"/>
              </w:rPr>
              <w:t>,</w:t>
            </w:r>
            <w:r w:rsidRPr="000D69AB">
              <w:rPr>
                <w:rFonts w:ascii="Times New Roman" w:eastAsia="Calibri" w:hAnsi="Times New Roman" w:cs="Times New Roman"/>
                <w:sz w:val="24"/>
                <w:szCs w:val="24"/>
              </w:rPr>
              <w:t>6</w:t>
            </w:r>
          </w:p>
        </w:tc>
        <w:tc>
          <w:tcPr>
            <w:tcW w:w="1559" w:type="dxa"/>
          </w:tcPr>
          <w:p w14:paraId="74BA1FE6"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25,1</w:t>
            </w:r>
          </w:p>
        </w:tc>
        <w:tc>
          <w:tcPr>
            <w:tcW w:w="1559" w:type="dxa"/>
          </w:tcPr>
          <w:p w14:paraId="2366B7D6"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42,8</w:t>
            </w:r>
          </w:p>
        </w:tc>
        <w:tc>
          <w:tcPr>
            <w:tcW w:w="1701" w:type="dxa"/>
          </w:tcPr>
          <w:p w14:paraId="36A75B31"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15,5</w:t>
            </w:r>
          </w:p>
        </w:tc>
      </w:tr>
      <w:tr w:rsidR="003B0770" w:rsidRPr="000D69AB" w14:paraId="1484E665" w14:textId="77777777" w:rsidTr="00162F35">
        <w:tc>
          <w:tcPr>
            <w:tcW w:w="3369" w:type="dxa"/>
          </w:tcPr>
          <w:p w14:paraId="4E5C397B"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lang w:val="kk-KZ"/>
              </w:rPr>
              <w:t>Биоалуантүрлілікті сақтау тәсілдері</w:t>
            </w:r>
          </w:p>
        </w:tc>
        <w:tc>
          <w:tcPr>
            <w:tcW w:w="1701" w:type="dxa"/>
          </w:tcPr>
          <w:p w14:paraId="431605B1"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39,3</w:t>
            </w:r>
          </w:p>
        </w:tc>
        <w:tc>
          <w:tcPr>
            <w:tcW w:w="1559" w:type="dxa"/>
          </w:tcPr>
          <w:p w14:paraId="3EE52141"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32,1</w:t>
            </w:r>
          </w:p>
        </w:tc>
        <w:tc>
          <w:tcPr>
            <w:tcW w:w="1559" w:type="dxa"/>
          </w:tcPr>
          <w:p w14:paraId="77399F2A" w14:textId="06F18488"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22</w:t>
            </w:r>
            <w:r w:rsidR="00290EF8" w:rsidRPr="000D69AB">
              <w:rPr>
                <w:rFonts w:ascii="Times New Roman" w:eastAsia="Calibri" w:hAnsi="Times New Roman" w:cs="Times New Roman"/>
                <w:sz w:val="24"/>
                <w:szCs w:val="24"/>
                <w:lang w:val="kk-KZ"/>
              </w:rPr>
              <w:t>,</w:t>
            </w:r>
            <w:r w:rsidRPr="000D69AB">
              <w:rPr>
                <w:rFonts w:ascii="Times New Roman" w:eastAsia="Calibri" w:hAnsi="Times New Roman" w:cs="Times New Roman"/>
                <w:sz w:val="24"/>
                <w:szCs w:val="24"/>
              </w:rPr>
              <w:t>6</w:t>
            </w:r>
          </w:p>
        </w:tc>
        <w:tc>
          <w:tcPr>
            <w:tcW w:w="1701" w:type="dxa"/>
          </w:tcPr>
          <w:p w14:paraId="789C0551"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5,9</w:t>
            </w:r>
          </w:p>
        </w:tc>
      </w:tr>
      <w:tr w:rsidR="003B0770" w:rsidRPr="000D69AB" w14:paraId="747CCB91" w14:textId="77777777" w:rsidTr="00162F35">
        <w:tc>
          <w:tcPr>
            <w:tcW w:w="3369" w:type="dxa"/>
          </w:tcPr>
          <w:p w14:paraId="49876ECF"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pacing w:val="-10"/>
                <w:sz w:val="24"/>
                <w:szCs w:val="24"/>
                <w:lang w:val="kk-KZ"/>
              </w:rPr>
              <w:t>Ерекше қорғалатын табиғи территориялар</w:t>
            </w:r>
          </w:p>
        </w:tc>
        <w:tc>
          <w:tcPr>
            <w:tcW w:w="1701" w:type="dxa"/>
          </w:tcPr>
          <w:p w14:paraId="6BB2C4ED"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22,6</w:t>
            </w:r>
          </w:p>
        </w:tc>
        <w:tc>
          <w:tcPr>
            <w:tcW w:w="1559" w:type="dxa"/>
          </w:tcPr>
          <w:p w14:paraId="4439AE1C"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36,9</w:t>
            </w:r>
          </w:p>
        </w:tc>
        <w:tc>
          <w:tcPr>
            <w:tcW w:w="1559" w:type="dxa"/>
          </w:tcPr>
          <w:p w14:paraId="73D9454E"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25,1</w:t>
            </w:r>
          </w:p>
        </w:tc>
        <w:tc>
          <w:tcPr>
            <w:tcW w:w="1701" w:type="dxa"/>
          </w:tcPr>
          <w:p w14:paraId="7144B912"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15,4</w:t>
            </w:r>
          </w:p>
        </w:tc>
      </w:tr>
      <w:tr w:rsidR="003B0770" w:rsidRPr="000D69AB" w14:paraId="61DF3A33" w14:textId="77777777" w:rsidTr="00162F35">
        <w:tc>
          <w:tcPr>
            <w:tcW w:w="3369" w:type="dxa"/>
          </w:tcPr>
          <w:p w14:paraId="729A6665" w14:textId="3C9BD834"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lang w:val="kk-KZ"/>
              </w:rPr>
            </w:pPr>
            <w:r w:rsidRPr="000D69AB">
              <w:rPr>
                <w:rFonts w:ascii="Times New Roman" w:eastAsia="Calibri" w:hAnsi="Times New Roman" w:cs="Times New Roman"/>
                <w:spacing w:val="-10"/>
                <w:sz w:val="24"/>
                <w:szCs w:val="24"/>
                <w:lang w:val="kk-KZ"/>
              </w:rPr>
              <w:t xml:space="preserve">Қазақстанның </w:t>
            </w:r>
            <w:r w:rsidR="006D778F" w:rsidRPr="000D69AB">
              <w:rPr>
                <w:rFonts w:ascii="Times New Roman" w:eastAsia="Calibri" w:hAnsi="Times New Roman" w:cs="Times New Roman"/>
                <w:spacing w:val="-10"/>
                <w:sz w:val="24"/>
                <w:szCs w:val="24"/>
                <w:lang w:val="kk-KZ"/>
              </w:rPr>
              <w:t>е</w:t>
            </w:r>
            <w:r w:rsidRPr="000D69AB">
              <w:rPr>
                <w:rFonts w:ascii="Times New Roman" w:eastAsia="Calibri" w:hAnsi="Times New Roman" w:cs="Times New Roman"/>
                <w:spacing w:val="-10"/>
                <w:sz w:val="24"/>
                <w:szCs w:val="24"/>
                <w:lang w:val="kk-KZ"/>
              </w:rPr>
              <w:t>рекше қорғалатын территориялары</w:t>
            </w:r>
          </w:p>
        </w:tc>
        <w:tc>
          <w:tcPr>
            <w:tcW w:w="1701" w:type="dxa"/>
          </w:tcPr>
          <w:p w14:paraId="2857201D"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13,1</w:t>
            </w:r>
          </w:p>
        </w:tc>
        <w:tc>
          <w:tcPr>
            <w:tcW w:w="1559" w:type="dxa"/>
          </w:tcPr>
          <w:p w14:paraId="3177AFE9"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40,5</w:t>
            </w:r>
          </w:p>
        </w:tc>
        <w:tc>
          <w:tcPr>
            <w:tcW w:w="1559" w:type="dxa"/>
          </w:tcPr>
          <w:p w14:paraId="57A43A09" w14:textId="77777777" w:rsidR="003B0770" w:rsidRPr="000D69AB" w:rsidRDefault="003B0770" w:rsidP="00C61715">
            <w:pPr>
              <w:tabs>
                <w:tab w:val="left" w:pos="3477"/>
              </w:tabs>
              <w:spacing w:after="0" w:line="240" w:lineRule="auto"/>
              <w:jc w:val="both"/>
              <w:rPr>
                <w:rFonts w:ascii="Times New Roman" w:eastAsia="Calibri" w:hAnsi="Times New Roman" w:cs="Times New Roman"/>
                <w:sz w:val="24"/>
                <w:szCs w:val="24"/>
              </w:rPr>
            </w:pPr>
            <w:r w:rsidRPr="000D69AB">
              <w:rPr>
                <w:rFonts w:ascii="Times New Roman" w:eastAsia="Calibri" w:hAnsi="Times New Roman" w:cs="Times New Roman"/>
                <w:sz w:val="24"/>
                <w:szCs w:val="24"/>
              </w:rPr>
              <w:t>33,3</w:t>
            </w:r>
          </w:p>
        </w:tc>
        <w:tc>
          <w:tcPr>
            <w:tcW w:w="1701" w:type="dxa"/>
          </w:tcPr>
          <w:p w14:paraId="5253548B" w14:textId="77777777" w:rsidR="003B0770" w:rsidRPr="000D69AB" w:rsidRDefault="003B0770" w:rsidP="00C61715">
            <w:pPr>
              <w:tabs>
                <w:tab w:val="left" w:pos="3477"/>
              </w:tabs>
              <w:spacing w:after="0" w:line="240" w:lineRule="auto"/>
              <w:jc w:val="both"/>
              <w:rPr>
                <w:rFonts w:ascii="Times New Roman" w:eastAsia="Calibri" w:hAnsi="Times New Roman" w:cs="Times New Roman"/>
                <w:b/>
                <w:sz w:val="24"/>
                <w:szCs w:val="24"/>
              </w:rPr>
            </w:pPr>
            <w:r w:rsidRPr="000D69AB">
              <w:rPr>
                <w:rFonts w:ascii="Times New Roman" w:eastAsia="Calibri" w:hAnsi="Times New Roman" w:cs="Times New Roman"/>
                <w:sz w:val="24"/>
                <w:szCs w:val="24"/>
              </w:rPr>
              <w:t>13,1</w:t>
            </w:r>
          </w:p>
        </w:tc>
      </w:tr>
      <w:bookmarkEnd w:id="28"/>
    </w:tbl>
    <w:p w14:paraId="7E0B4C91" w14:textId="77777777" w:rsidR="003B0770" w:rsidRPr="000D69AB" w:rsidRDefault="003B0770" w:rsidP="00C61715">
      <w:pPr>
        <w:spacing w:after="0" w:line="240" w:lineRule="auto"/>
        <w:jc w:val="both"/>
        <w:rPr>
          <w:rFonts w:ascii="Times New Roman" w:eastAsia="Calibri" w:hAnsi="Times New Roman" w:cs="Times New Roman"/>
          <w:sz w:val="28"/>
          <w:szCs w:val="28"/>
          <w:lang w:val="kk-KZ"/>
        </w:rPr>
      </w:pPr>
    </w:p>
    <w:p w14:paraId="674FDA91" w14:textId="03D22636" w:rsidR="00290EF8" w:rsidRPr="000D69AB" w:rsidRDefault="00290EF8" w:rsidP="00C61715">
      <w:pPr>
        <w:spacing w:after="0" w:line="240" w:lineRule="auto"/>
        <w:jc w:val="center"/>
        <w:rPr>
          <w:rFonts w:ascii="Times New Roman" w:eastAsia="Calibri" w:hAnsi="Times New Roman" w:cs="Times New Roman"/>
          <w:sz w:val="28"/>
          <w:szCs w:val="28"/>
          <w:lang w:val="kk-KZ"/>
        </w:rPr>
      </w:pPr>
      <w:r w:rsidRPr="000D69AB">
        <w:rPr>
          <w:noProof/>
          <w:lang w:eastAsia="ru-RU"/>
          <w14:ligatures w14:val="standardContextual"/>
        </w:rPr>
        <w:drawing>
          <wp:inline distT="0" distB="0" distL="0" distR="0" wp14:anchorId="30108CCE" wp14:editId="344551EC">
            <wp:extent cx="5461000" cy="3231931"/>
            <wp:effectExtent l="0" t="0" r="6350" b="6985"/>
            <wp:docPr id="1139740647" name="Диаграмма 1">
              <a:extLst xmlns:a="http://schemas.openxmlformats.org/drawingml/2006/main">
                <a:ext uri="{FF2B5EF4-FFF2-40B4-BE49-F238E27FC236}">
                  <a16:creationId xmlns:a16="http://schemas.microsoft.com/office/drawing/2014/main" id="{4EFE5ADE-A952-5AEA-240F-4424A1E2C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56F1D3" w14:textId="77777777" w:rsidR="0039680D" w:rsidRDefault="0039680D" w:rsidP="0039680D">
      <w:pPr>
        <w:spacing w:after="0" w:line="240" w:lineRule="auto"/>
        <w:jc w:val="center"/>
        <w:rPr>
          <w:rFonts w:ascii="Times New Roman" w:eastAsia="Calibri" w:hAnsi="Times New Roman" w:cs="Times New Roman"/>
          <w:sz w:val="28"/>
          <w:szCs w:val="28"/>
          <w:lang w:val="kk-KZ"/>
        </w:rPr>
      </w:pPr>
    </w:p>
    <w:p w14:paraId="1D949597" w14:textId="4E1C4384" w:rsidR="0039680D" w:rsidRPr="0039680D" w:rsidRDefault="0039680D" w:rsidP="0039680D">
      <w:pPr>
        <w:spacing w:after="0" w:line="240" w:lineRule="auto"/>
        <w:jc w:val="center"/>
        <w:rPr>
          <w:rFonts w:ascii="Times New Roman" w:eastAsia="Calibri" w:hAnsi="Times New Roman" w:cs="Times New Roman"/>
          <w:bCs/>
          <w:sz w:val="28"/>
          <w:szCs w:val="28"/>
          <w:lang w:val="kk-KZ"/>
        </w:rPr>
      </w:pPr>
      <w:r w:rsidRPr="00841AF4">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8</w:t>
      </w:r>
      <w:r w:rsidRPr="00841AF4">
        <w:rPr>
          <w:rFonts w:ascii="Times New Roman" w:eastAsia="Calibri" w:hAnsi="Times New Roman" w:cs="Times New Roman"/>
          <w:bCs/>
          <w:sz w:val="28"/>
          <w:szCs w:val="28"/>
          <w:lang w:val="kk-KZ"/>
        </w:rPr>
        <w:t xml:space="preserve"> - 4 курс білім алушылардың биоалуантүрлілік туралы білімді игеру </w:t>
      </w:r>
      <w:r w:rsidRPr="0039680D">
        <w:rPr>
          <w:rFonts w:ascii="Times New Roman" w:eastAsia="Calibri" w:hAnsi="Times New Roman" w:cs="Times New Roman"/>
          <w:bCs/>
          <w:sz w:val="28"/>
          <w:szCs w:val="28"/>
          <w:lang w:val="kk-KZ"/>
        </w:rPr>
        <w:t>сапасын талдау нәтижелері</w:t>
      </w:r>
    </w:p>
    <w:p w14:paraId="3D7E2890" w14:textId="77777777" w:rsidR="0039680D"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 «Биоалуантүрлілік» ұғымына анықтама беру тапсырмасының жауаптарында көбінесе (58,3%) биоалуантүрлілік өсімдіктердің, жануарлардың, саңырауқұлақтардың алуан түрлілігі ретіндегі түсінік болды.</w:t>
      </w:r>
    </w:p>
    <w:p w14:paraId="171BF4EF" w14:textId="64B6378E" w:rsidR="0039680D"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 Білімгерлер биологиялық алуантүрлілікті тек организмдердің түрлерімен ғана емес, сонымен қатар әртүрлі биогеоценоздармен де ұсынатындығын сирек  атап өтті. Және білімгерлер өте сирек (17,9%) өз жауаптарын биоалуантүрлілікке әр түрлі генотиптер мен гендерді қамтитындығымен толықтырды. </w:t>
      </w:r>
    </w:p>
    <w:p w14:paraId="57B759BE" w14:textId="77777777" w:rsidR="0039680D"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Осындай толық емес және дәйексіз ғылыми көзқарастардың салдарынан білім</w:t>
      </w:r>
      <w:r w:rsidR="006D778F" w:rsidRPr="000D69AB">
        <w:rPr>
          <w:rFonts w:ascii="Times New Roman" w:eastAsia="Calibri" w:hAnsi="Times New Roman" w:cs="Times New Roman"/>
          <w:sz w:val="28"/>
          <w:szCs w:val="28"/>
          <w:lang w:val="kk-KZ"/>
        </w:rPr>
        <w:t xml:space="preserve"> алушылар</w:t>
      </w:r>
      <w:r w:rsidRPr="000D69AB">
        <w:rPr>
          <w:rFonts w:ascii="Times New Roman" w:eastAsia="Calibri" w:hAnsi="Times New Roman" w:cs="Times New Roman"/>
          <w:sz w:val="28"/>
          <w:szCs w:val="28"/>
          <w:lang w:val="kk-KZ"/>
        </w:rPr>
        <w:t xml:space="preserve"> биоалуантүрлілік деңгейлері туралы да білімдерінің жеткіліксіздігін көрсетті. </w:t>
      </w:r>
    </w:p>
    <w:p w14:paraId="076075DE" w14:textId="2BE6FE52" w:rsidR="0039680D"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Осындай толық емес және дәйексіз ғылыми көзқарастардың салдарынан </w:t>
      </w:r>
      <w:r w:rsidR="006D778F" w:rsidRPr="000D69AB">
        <w:rPr>
          <w:rFonts w:ascii="Times New Roman" w:eastAsia="Calibri" w:hAnsi="Times New Roman" w:cs="Times New Roman"/>
          <w:sz w:val="28"/>
          <w:szCs w:val="28"/>
          <w:lang w:val="kk-KZ"/>
        </w:rPr>
        <w:t>білім алушылар</w:t>
      </w:r>
      <w:r w:rsidRPr="000D69AB">
        <w:rPr>
          <w:rFonts w:ascii="Times New Roman" w:eastAsia="Calibri" w:hAnsi="Times New Roman" w:cs="Times New Roman"/>
          <w:sz w:val="28"/>
          <w:szCs w:val="28"/>
          <w:lang w:val="kk-KZ"/>
        </w:rPr>
        <w:t xml:space="preserve"> д</w:t>
      </w:r>
      <w:r w:rsidR="006D778F" w:rsidRPr="000D69AB">
        <w:rPr>
          <w:rFonts w:ascii="Times New Roman" w:eastAsia="Calibri" w:hAnsi="Times New Roman" w:cs="Times New Roman"/>
          <w:sz w:val="28"/>
          <w:szCs w:val="28"/>
          <w:lang w:val="kk-KZ"/>
        </w:rPr>
        <w:t>а</w:t>
      </w:r>
      <w:r w:rsidRPr="000D69AB">
        <w:rPr>
          <w:rFonts w:ascii="Times New Roman" w:eastAsia="Calibri" w:hAnsi="Times New Roman" w:cs="Times New Roman"/>
          <w:sz w:val="28"/>
          <w:szCs w:val="28"/>
          <w:lang w:val="kk-KZ"/>
        </w:rPr>
        <w:t xml:space="preserve"> биоалуантүрлілік деңгейлері туралы білімдерінің жеткіліксіздігін көрсетті. Биоалуантүрлілікке әсер ететін факторлар туралы сұрақ</w:t>
      </w:r>
      <w:r w:rsidR="006D778F" w:rsidRPr="000D69AB">
        <w:rPr>
          <w:rFonts w:ascii="Times New Roman" w:eastAsia="Calibri" w:hAnsi="Times New Roman" w:cs="Times New Roman"/>
          <w:sz w:val="28"/>
          <w:szCs w:val="28"/>
          <w:lang w:val="kk-KZ"/>
        </w:rPr>
        <w:t>қа</w:t>
      </w:r>
      <w:r w:rsidRPr="000D69AB">
        <w:rPr>
          <w:rFonts w:ascii="Times New Roman" w:eastAsia="Calibri" w:hAnsi="Times New Roman" w:cs="Times New Roman"/>
          <w:sz w:val="28"/>
          <w:szCs w:val="28"/>
          <w:lang w:val="kk-KZ"/>
        </w:rPr>
        <w:t xml:space="preserve"> </w:t>
      </w:r>
      <w:r w:rsidR="006D778F" w:rsidRPr="000D69AB">
        <w:rPr>
          <w:rFonts w:ascii="Times New Roman" w:eastAsia="Calibri" w:hAnsi="Times New Roman" w:cs="Times New Roman"/>
          <w:sz w:val="28"/>
          <w:szCs w:val="28"/>
          <w:lang w:val="kk-KZ"/>
        </w:rPr>
        <w:t>біліма лушылар</w:t>
      </w:r>
      <w:r w:rsidRPr="000D69AB">
        <w:rPr>
          <w:rFonts w:ascii="Times New Roman" w:eastAsia="Calibri" w:hAnsi="Times New Roman" w:cs="Times New Roman"/>
          <w:sz w:val="28"/>
          <w:szCs w:val="28"/>
          <w:lang w:val="kk-KZ"/>
        </w:rPr>
        <w:t xml:space="preserve"> үшін ең оңай болып шықты. Олар бұл сұраққа сәтті жауап берді. </w:t>
      </w:r>
    </w:p>
    <w:p w14:paraId="3BF79CD0" w14:textId="269042D4" w:rsidR="006D778F" w:rsidRPr="000D69AB" w:rsidRDefault="006D778F"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Биологиялық алуантүрлілікті сақтау тәсілдеріне қатысты сұрақ ең күрделі сұрақтардың бірі болды. Зерттеу нәтижесінде білім алушылардың 94,1%-ы биологиялық алуантүрлілікті сақтау тек тірі организмдердің түрлерін қорғаудан тұрады деп есептейді. Ал небәрі 5,1%-ы ғана жауаптарында биоалуантүрлілікті сақтау үшін олардың тіршілік ортасын (ұя салатын жерлер, құстардың жаппай қоныс аударатын аймақтары, балықтардың уылдырық шашатын алаңдары және т.б.) қорғаудың қажеттілігін атап өтті.</w:t>
      </w:r>
    </w:p>
    <w:p w14:paraId="197814E3" w14:textId="77777777" w:rsidR="0039680D"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Білімнің анықтаушы бақылауының нәтижелері биоалуантүрлілік деңгейлері мен биоалуантүрлілікті сақтау тәсілдері туралы білімді білім</w:t>
      </w:r>
      <w:r w:rsidR="006D778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ең аз игергендіктерін көрсетеді. </w:t>
      </w:r>
    </w:p>
    <w:p w14:paraId="205D07BF" w14:textId="1A9677A1" w:rsidR="003B0770" w:rsidRPr="000D69AB"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Білім</w:t>
      </w:r>
      <w:r w:rsidR="006D778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көпшілігі үшін анықтаушы тәжірибе шеңберінде жүзеге асырылған білімді игеру II және III деңгейлерге сәйкес келеді, бұл өз кезегінде біздің зерттеу жұмысымыздың өзектілігін растайды.</w:t>
      </w:r>
    </w:p>
    <w:p w14:paraId="2BFEECA0" w14:textId="1DA51D5E" w:rsidR="003B0770" w:rsidRPr="000D69AB"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Зерттеудің анықталу кезеңінде мәселелерді шешуде биоалуантүрлілік туралы білімді қолдану дағдыларын қалыптастыру тексерілді.</w:t>
      </w:r>
    </w:p>
    <w:p w14:paraId="6DC87F7A" w14:textId="772BDBA3" w:rsidR="003B0770" w:rsidRPr="000D69AB"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I деңгей  (төменгі) </w:t>
      </w:r>
      <w:r w:rsidR="006D778F" w:rsidRPr="000D69AB">
        <w:rPr>
          <w:rFonts w:ascii="Times New Roman" w:eastAsia="Calibri" w:hAnsi="Times New Roman" w:cs="Times New Roman"/>
          <w:sz w:val="28"/>
          <w:szCs w:val="28"/>
          <w:lang w:val="kk-KZ"/>
        </w:rPr>
        <w:t>білім алушылардың</w:t>
      </w:r>
      <w:r w:rsidRPr="000D69AB">
        <w:rPr>
          <w:rFonts w:ascii="Times New Roman" w:eastAsia="Calibri" w:hAnsi="Times New Roman" w:cs="Times New Roman"/>
          <w:sz w:val="28"/>
          <w:szCs w:val="28"/>
          <w:lang w:val="kk-KZ"/>
        </w:rPr>
        <w:t xml:space="preserve"> жеке операцияларды орындауымен сипатталады, олардың реттілігі дұрыс болмауы мүмкін;</w:t>
      </w:r>
    </w:p>
    <w:p w14:paraId="3FCF64DB" w14:textId="1F635B58" w:rsidR="003B0770" w:rsidRPr="000D69AB"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II  деңгей (орта) –</w:t>
      </w:r>
      <w:r w:rsidR="006D778F" w:rsidRPr="000D69AB">
        <w:rPr>
          <w:rFonts w:ascii="Times New Roman" w:eastAsia="Calibri" w:hAnsi="Times New Roman" w:cs="Times New Roman"/>
          <w:sz w:val="28"/>
          <w:szCs w:val="28"/>
          <w:lang w:val="kk-KZ"/>
        </w:rPr>
        <w:t xml:space="preserve"> білім алушылар</w:t>
      </w:r>
      <w:r w:rsidRPr="000D69AB">
        <w:rPr>
          <w:rFonts w:ascii="Times New Roman" w:eastAsia="Calibri" w:hAnsi="Times New Roman" w:cs="Times New Roman"/>
          <w:sz w:val="28"/>
          <w:szCs w:val="28"/>
          <w:lang w:val="kk-KZ"/>
        </w:rPr>
        <w:t xml:space="preserve"> барлық қажетті операцияларды орындайды, бірақ олардың реттілігі ойластырылмаған, әрекеттер жеткілікті түрде жетілмеген;</w:t>
      </w:r>
    </w:p>
    <w:p w14:paraId="125CF104" w14:textId="37C8A8C2" w:rsidR="003B0770" w:rsidRPr="000D69AB" w:rsidRDefault="003B0770" w:rsidP="00C61715">
      <w:pPr>
        <w:spacing w:after="0" w:line="240" w:lineRule="auto"/>
        <w:ind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III деңгей (жоғары) –</w:t>
      </w:r>
      <w:r w:rsidR="006D778F" w:rsidRPr="000D69AB">
        <w:rPr>
          <w:rFonts w:ascii="Times New Roman" w:eastAsia="Calibri" w:hAnsi="Times New Roman" w:cs="Times New Roman"/>
          <w:sz w:val="28"/>
          <w:szCs w:val="28"/>
          <w:lang w:val="kk-KZ"/>
        </w:rPr>
        <w:t xml:space="preserve"> білім алушылар</w:t>
      </w:r>
      <w:r w:rsidRPr="000D69AB">
        <w:rPr>
          <w:rFonts w:ascii="Times New Roman" w:eastAsia="Calibri" w:hAnsi="Times New Roman" w:cs="Times New Roman"/>
          <w:sz w:val="28"/>
          <w:szCs w:val="28"/>
          <w:lang w:val="kk-KZ"/>
        </w:rPr>
        <w:t xml:space="preserve"> барлық операцияларды орындайды, реттілік рационалды, ал әрекеттері саналы. Дағдылардың қалыптасуын талдау нәтижелері </w:t>
      </w:r>
      <w:r w:rsidR="00020C54" w:rsidRPr="000D69AB">
        <w:rPr>
          <w:rFonts w:ascii="Times New Roman" w:eastAsia="Calibri" w:hAnsi="Times New Roman" w:cs="Times New Roman"/>
          <w:sz w:val="28"/>
          <w:szCs w:val="28"/>
          <w:lang w:val="kk-KZ"/>
        </w:rPr>
        <w:t>25</w:t>
      </w:r>
      <w:r w:rsidRPr="000D69AB">
        <w:rPr>
          <w:rFonts w:ascii="Times New Roman" w:eastAsia="Calibri" w:hAnsi="Times New Roman" w:cs="Times New Roman"/>
          <w:sz w:val="28"/>
          <w:szCs w:val="28"/>
          <w:lang w:val="kk-KZ"/>
        </w:rPr>
        <w:t xml:space="preserve"> кестеде</w:t>
      </w:r>
      <w:r w:rsidR="00020C54" w:rsidRPr="000D69AB">
        <w:rPr>
          <w:rFonts w:ascii="Times New Roman" w:eastAsia="Calibri" w:hAnsi="Times New Roman" w:cs="Times New Roman"/>
          <w:sz w:val="28"/>
          <w:szCs w:val="28"/>
          <w:lang w:val="kk-KZ"/>
        </w:rPr>
        <w:t xml:space="preserve"> және </w:t>
      </w:r>
      <w:r w:rsidR="0039680D">
        <w:rPr>
          <w:rFonts w:ascii="Times New Roman" w:eastAsia="Calibri" w:hAnsi="Times New Roman" w:cs="Times New Roman"/>
          <w:sz w:val="28"/>
          <w:szCs w:val="28"/>
          <w:lang w:val="kk-KZ"/>
        </w:rPr>
        <w:t>9</w:t>
      </w:r>
      <w:r w:rsidR="00020C54" w:rsidRPr="000D69AB">
        <w:rPr>
          <w:rFonts w:ascii="Times New Roman" w:eastAsia="Calibri" w:hAnsi="Times New Roman" w:cs="Times New Roman"/>
          <w:sz w:val="28"/>
          <w:szCs w:val="28"/>
          <w:lang w:val="kk-KZ"/>
        </w:rPr>
        <w:t>-суреттен</w:t>
      </w:r>
      <w:r w:rsidRPr="000D69AB">
        <w:rPr>
          <w:rFonts w:ascii="Times New Roman" w:eastAsia="Calibri" w:hAnsi="Times New Roman" w:cs="Times New Roman"/>
          <w:sz w:val="28"/>
          <w:szCs w:val="28"/>
          <w:lang w:val="kk-KZ"/>
        </w:rPr>
        <w:t xml:space="preserve"> келтірілген.</w:t>
      </w:r>
    </w:p>
    <w:p w14:paraId="20095AB5" w14:textId="77777777" w:rsidR="0039680D" w:rsidRDefault="0039680D" w:rsidP="00C61715">
      <w:pPr>
        <w:tabs>
          <w:tab w:val="left" w:pos="5954"/>
          <w:tab w:val="left" w:pos="10204"/>
        </w:tabs>
        <w:spacing w:after="0" w:line="240" w:lineRule="auto"/>
        <w:jc w:val="both"/>
        <w:rPr>
          <w:rFonts w:ascii="Times New Roman" w:eastAsia="Calibri" w:hAnsi="Times New Roman" w:cs="Times New Roman"/>
          <w:sz w:val="28"/>
          <w:szCs w:val="28"/>
          <w:lang w:val="kk-KZ"/>
        </w:rPr>
      </w:pPr>
    </w:p>
    <w:p w14:paraId="7D28552B" w14:textId="77777777" w:rsidR="0039680D" w:rsidRDefault="0039680D" w:rsidP="00C61715">
      <w:pPr>
        <w:tabs>
          <w:tab w:val="left" w:pos="5954"/>
          <w:tab w:val="left" w:pos="10204"/>
        </w:tabs>
        <w:spacing w:after="0" w:line="240" w:lineRule="auto"/>
        <w:jc w:val="both"/>
        <w:rPr>
          <w:rFonts w:ascii="Times New Roman" w:eastAsia="Calibri" w:hAnsi="Times New Roman" w:cs="Times New Roman"/>
          <w:sz w:val="28"/>
          <w:szCs w:val="28"/>
          <w:lang w:val="kk-KZ"/>
        </w:rPr>
      </w:pPr>
    </w:p>
    <w:p w14:paraId="47605D93" w14:textId="77777777" w:rsidR="0039680D" w:rsidRDefault="0039680D" w:rsidP="00C61715">
      <w:pPr>
        <w:tabs>
          <w:tab w:val="left" w:pos="5954"/>
          <w:tab w:val="left" w:pos="10204"/>
        </w:tabs>
        <w:spacing w:after="0" w:line="240" w:lineRule="auto"/>
        <w:jc w:val="both"/>
        <w:rPr>
          <w:rFonts w:ascii="Times New Roman" w:eastAsia="Calibri" w:hAnsi="Times New Roman" w:cs="Times New Roman"/>
          <w:sz w:val="28"/>
          <w:szCs w:val="28"/>
          <w:lang w:val="kk-KZ"/>
        </w:rPr>
      </w:pPr>
    </w:p>
    <w:p w14:paraId="38B5E476" w14:textId="77777777" w:rsidR="0039680D" w:rsidRDefault="0039680D" w:rsidP="00C61715">
      <w:pPr>
        <w:tabs>
          <w:tab w:val="left" w:pos="5954"/>
          <w:tab w:val="left" w:pos="10204"/>
        </w:tabs>
        <w:spacing w:after="0" w:line="240" w:lineRule="auto"/>
        <w:jc w:val="both"/>
        <w:rPr>
          <w:rFonts w:ascii="Times New Roman" w:eastAsia="Calibri" w:hAnsi="Times New Roman" w:cs="Times New Roman"/>
          <w:sz w:val="28"/>
          <w:szCs w:val="28"/>
          <w:lang w:val="kk-KZ"/>
        </w:rPr>
      </w:pPr>
    </w:p>
    <w:p w14:paraId="67575729" w14:textId="77777777" w:rsidR="0039680D" w:rsidRDefault="0039680D" w:rsidP="00C61715">
      <w:pPr>
        <w:tabs>
          <w:tab w:val="left" w:pos="5954"/>
          <w:tab w:val="left" w:pos="10204"/>
        </w:tabs>
        <w:spacing w:after="0" w:line="240" w:lineRule="auto"/>
        <w:jc w:val="both"/>
        <w:rPr>
          <w:rFonts w:ascii="Times New Roman" w:eastAsia="Calibri" w:hAnsi="Times New Roman" w:cs="Times New Roman"/>
          <w:sz w:val="28"/>
          <w:szCs w:val="28"/>
          <w:lang w:val="kk-KZ"/>
        </w:rPr>
      </w:pPr>
    </w:p>
    <w:p w14:paraId="4CAB1AC9" w14:textId="77777777" w:rsidR="0039680D" w:rsidRDefault="0039680D" w:rsidP="00C61715">
      <w:pPr>
        <w:tabs>
          <w:tab w:val="left" w:pos="5954"/>
          <w:tab w:val="left" w:pos="10204"/>
        </w:tabs>
        <w:spacing w:after="0" w:line="240" w:lineRule="auto"/>
        <w:jc w:val="both"/>
        <w:rPr>
          <w:rFonts w:ascii="Times New Roman" w:eastAsia="Calibri" w:hAnsi="Times New Roman" w:cs="Times New Roman"/>
          <w:sz w:val="28"/>
          <w:szCs w:val="28"/>
          <w:lang w:val="kk-KZ"/>
        </w:rPr>
      </w:pPr>
    </w:p>
    <w:p w14:paraId="65443230" w14:textId="7B7992E3" w:rsidR="009419D8" w:rsidRPr="00841AF4" w:rsidRDefault="00841AF4" w:rsidP="00C61715">
      <w:pPr>
        <w:tabs>
          <w:tab w:val="left" w:pos="5954"/>
          <w:tab w:val="left" w:pos="10204"/>
        </w:tabs>
        <w:spacing w:after="0" w:line="240" w:lineRule="auto"/>
        <w:jc w:val="both"/>
        <w:rPr>
          <w:rFonts w:ascii="Times New Roman" w:eastAsia="Calibri" w:hAnsi="Times New Roman" w:cs="Times New Roman"/>
          <w:sz w:val="28"/>
          <w:szCs w:val="28"/>
          <w:lang w:val="kk-KZ"/>
        </w:rPr>
      </w:pPr>
      <w:r w:rsidRPr="00841AF4">
        <w:rPr>
          <w:rFonts w:ascii="Times New Roman" w:eastAsia="Calibri" w:hAnsi="Times New Roman" w:cs="Times New Roman"/>
          <w:sz w:val="28"/>
          <w:szCs w:val="28"/>
          <w:lang w:val="kk-KZ"/>
        </w:rPr>
        <w:t>Кесте 2</w:t>
      </w:r>
      <w:r w:rsidR="0039680D">
        <w:rPr>
          <w:rFonts w:ascii="Times New Roman" w:eastAsia="Calibri" w:hAnsi="Times New Roman" w:cs="Times New Roman"/>
          <w:sz w:val="28"/>
          <w:szCs w:val="28"/>
          <w:lang w:val="kk-KZ"/>
        </w:rPr>
        <w:t>6</w:t>
      </w:r>
      <w:r w:rsidRPr="00841AF4">
        <w:rPr>
          <w:rFonts w:ascii="Times New Roman" w:eastAsia="Calibri" w:hAnsi="Times New Roman" w:cs="Times New Roman"/>
          <w:sz w:val="28"/>
          <w:szCs w:val="28"/>
          <w:lang w:val="kk-KZ"/>
        </w:rPr>
        <w:t xml:space="preserve"> -</w:t>
      </w:r>
      <w:r w:rsidR="009419D8" w:rsidRPr="00841AF4">
        <w:rPr>
          <w:rFonts w:ascii="Times New Roman" w:eastAsia="Calibri" w:hAnsi="Times New Roman" w:cs="Times New Roman"/>
          <w:sz w:val="28"/>
          <w:szCs w:val="28"/>
          <w:lang w:val="kk-KZ"/>
        </w:rPr>
        <w:t xml:space="preserve"> </w:t>
      </w:r>
      <w:bookmarkStart w:id="29" w:name="_Hlk209882647"/>
      <w:bookmarkStart w:id="30" w:name="_Hlk210030750"/>
      <w:r w:rsidR="003B0770" w:rsidRPr="00841AF4">
        <w:rPr>
          <w:rFonts w:ascii="Times New Roman" w:eastAsia="Calibri" w:hAnsi="Times New Roman" w:cs="Times New Roman"/>
          <w:sz w:val="28"/>
          <w:szCs w:val="28"/>
          <w:lang w:val="kk-KZ"/>
        </w:rPr>
        <w:t>Білім</w:t>
      </w:r>
      <w:r w:rsidR="00020C54" w:rsidRPr="00841AF4">
        <w:rPr>
          <w:rFonts w:ascii="Times New Roman" w:eastAsia="Calibri" w:hAnsi="Times New Roman" w:cs="Times New Roman"/>
          <w:sz w:val="28"/>
          <w:szCs w:val="28"/>
          <w:lang w:val="kk-KZ"/>
        </w:rPr>
        <w:t xml:space="preserve"> алушылар</w:t>
      </w:r>
      <w:r w:rsidR="003B0770" w:rsidRPr="00841AF4">
        <w:rPr>
          <w:rFonts w:ascii="Times New Roman" w:eastAsia="Calibri" w:hAnsi="Times New Roman" w:cs="Times New Roman"/>
          <w:sz w:val="28"/>
          <w:szCs w:val="28"/>
          <w:lang w:val="kk-KZ"/>
        </w:rPr>
        <w:t xml:space="preserve"> арасындағы міндеттер мен мәселелерді шешуде биоалуантүрлілік туралы білімді қолдана білу дағдыларын қалыптастыру нәтижелерін талдау </w:t>
      </w:r>
      <w:bookmarkEnd w:id="29"/>
      <w:r w:rsidR="003B0770" w:rsidRPr="00841AF4">
        <w:rPr>
          <w:rFonts w:ascii="Times New Roman" w:eastAsia="Calibri" w:hAnsi="Times New Roman" w:cs="Times New Roman"/>
          <w:sz w:val="28"/>
          <w:szCs w:val="28"/>
          <w:lang w:val="kk-KZ"/>
        </w:rPr>
        <w:t xml:space="preserve">(анықтау кезеңінде деңгейлер бойынша, </w:t>
      </w:r>
      <w:r w:rsidR="00B123B2" w:rsidRPr="00841AF4">
        <w:rPr>
          <w:rFonts w:ascii="Times New Roman" w:eastAsia="Calibri" w:hAnsi="Times New Roman" w:cs="Times New Roman"/>
          <w:sz w:val="28"/>
          <w:szCs w:val="28"/>
          <w:lang w:val="kk-KZ"/>
        </w:rPr>
        <w:t>84</w:t>
      </w:r>
      <w:r w:rsidR="003B0770" w:rsidRPr="00841AF4">
        <w:rPr>
          <w:rFonts w:ascii="Times New Roman" w:eastAsia="Calibri" w:hAnsi="Times New Roman" w:cs="Times New Roman"/>
          <w:sz w:val="28"/>
          <w:szCs w:val="28"/>
          <w:lang w:val="kk-KZ"/>
        </w:rPr>
        <w:t xml:space="preserve"> </w:t>
      </w:r>
      <w:r w:rsidR="00B123B2" w:rsidRPr="00841AF4">
        <w:rPr>
          <w:rFonts w:ascii="Times New Roman" w:eastAsia="Calibri" w:hAnsi="Times New Roman" w:cs="Times New Roman"/>
          <w:sz w:val="28"/>
          <w:szCs w:val="28"/>
          <w:lang w:val="kk-KZ"/>
        </w:rPr>
        <w:t>білім алушы</w:t>
      </w:r>
      <w:r w:rsidR="003B0770" w:rsidRPr="00841AF4">
        <w:rPr>
          <w:rFonts w:ascii="Times New Roman" w:eastAsia="Calibri" w:hAnsi="Times New Roman" w:cs="Times New Roman"/>
          <w:sz w:val="28"/>
          <w:szCs w:val="28"/>
          <w:lang w:val="kk-KZ"/>
        </w:rPr>
        <w:t xml:space="preserve"> %-бен)</w:t>
      </w:r>
      <w:r w:rsidR="00290EF8" w:rsidRPr="00841AF4">
        <w:rPr>
          <w:rFonts w:ascii="Times New Roman" w:eastAsia="Calibri" w:hAnsi="Times New Roman" w:cs="Times New Roman"/>
          <w:sz w:val="28"/>
          <w:szCs w:val="28"/>
          <w:lang w:val="kk-KZ"/>
        </w:rPr>
        <w:t>.</w:t>
      </w:r>
    </w:p>
    <w:p w14:paraId="727408A1" w14:textId="77777777" w:rsidR="00F3069A" w:rsidRPr="000D69AB" w:rsidRDefault="00F3069A" w:rsidP="00C61715">
      <w:pPr>
        <w:tabs>
          <w:tab w:val="left" w:pos="5954"/>
          <w:tab w:val="left" w:pos="10204"/>
        </w:tabs>
        <w:spacing w:after="0" w:line="240" w:lineRule="auto"/>
        <w:ind w:firstLine="709"/>
        <w:jc w:val="both"/>
        <w:rPr>
          <w:rFonts w:ascii="Times New Roman" w:eastAsia="Calibri" w:hAnsi="Times New Roman" w:cs="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134"/>
        <w:gridCol w:w="1276"/>
        <w:gridCol w:w="1275"/>
        <w:gridCol w:w="1412"/>
      </w:tblGrid>
      <w:tr w:rsidR="003B0770" w:rsidRPr="0039680D" w14:paraId="795CA2B9" w14:textId="77777777" w:rsidTr="00841AF4">
        <w:trPr>
          <w:trHeight w:val="140"/>
        </w:trPr>
        <w:tc>
          <w:tcPr>
            <w:tcW w:w="4248" w:type="dxa"/>
            <w:tcBorders>
              <w:bottom w:val="single" w:sz="4" w:space="0" w:color="auto"/>
            </w:tcBorders>
          </w:tcPr>
          <w:p w14:paraId="59A52065" w14:textId="77777777" w:rsidR="003B0770" w:rsidRPr="0039680D" w:rsidRDefault="003B0770" w:rsidP="00C61715">
            <w:pPr>
              <w:tabs>
                <w:tab w:val="left" w:pos="3477"/>
              </w:tabs>
              <w:spacing w:after="0" w:line="240" w:lineRule="auto"/>
              <w:rPr>
                <w:rFonts w:ascii="Times New Roman" w:eastAsia="Calibri" w:hAnsi="Times New Roman" w:cs="Times New Roman"/>
                <w:bCs/>
                <w:sz w:val="24"/>
                <w:szCs w:val="24"/>
                <w:lang w:val="kk-KZ"/>
              </w:rPr>
            </w:pPr>
            <w:r w:rsidRPr="0039680D">
              <w:rPr>
                <w:rFonts w:ascii="Times New Roman" w:eastAsia="Calibri" w:hAnsi="Times New Roman" w:cs="Times New Roman"/>
                <w:bCs/>
                <w:sz w:val="24"/>
                <w:szCs w:val="24"/>
                <w:lang w:val="kk-KZ"/>
              </w:rPr>
              <w:t>Білімді қолдана білу</w:t>
            </w:r>
          </w:p>
        </w:tc>
        <w:tc>
          <w:tcPr>
            <w:tcW w:w="1134" w:type="dxa"/>
            <w:tcBorders>
              <w:bottom w:val="single" w:sz="4" w:space="0" w:color="auto"/>
            </w:tcBorders>
          </w:tcPr>
          <w:p w14:paraId="2ED8BB8D" w14:textId="7FFB03FE" w:rsidR="003B0770" w:rsidRPr="0039680D" w:rsidRDefault="003B0770" w:rsidP="00C61715">
            <w:pPr>
              <w:widowControl w:val="0"/>
              <w:tabs>
                <w:tab w:val="left" w:pos="3477"/>
              </w:tabs>
              <w:spacing w:after="0" w:line="240" w:lineRule="auto"/>
              <w:jc w:val="center"/>
              <w:rPr>
                <w:rFonts w:ascii="Times New Roman" w:eastAsia="Calibri" w:hAnsi="Times New Roman" w:cs="Times New Roman"/>
                <w:bCs/>
                <w:sz w:val="24"/>
                <w:szCs w:val="24"/>
                <w:lang w:val="kk-KZ"/>
              </w:rPr>
            </w:pPr>
            <w:r w:rsidRPr="0039680D">
              <w:rPr>
                <w:rFonts w:ascii="Times New Roman" w:eastAsia="Calibri" w:hAnsi="Times New Roman" w:cs="Times New Roman"/>
                <w:bCs/>
                <w:sz w:val="24"/>
                <w:szCs w:val="24"/>
              </w:rPr>
              <w:t>0</w:t>
            </w:r>
            <w:r w:rsidR="00290EF8" w:rsidRPr="0039680D">
              <w:rPr>
                <w:rFonts w:ascii="Times New Roman" w:eastAsia="Calibri" w:hAnsi="Times New Roman" w:cs="Times New Roman"/>
                <w:bCs/>
                <w:sz w:val="24"/>
                <w:szCs w:val="24"/>
                <w:lang w:val="kk-KZ"/>
              </w:rPr>
              <w:t xml:space="preserve"> </w:t>
            </w:r>
            <w:r w:rsidRPr="0039680D">
              <w:rPr>
                <w:rFonts w:ascii="Times New Roman" w:eastAsia="Calibri" w:hAnsi="Times New Roman" w:cs="Times New Roman"/>
                <w:bCs/>
                <w:sz w:val="24"/>
                <w:szCs w:val="24"/>
                <w:lang w:val="kk-KZ"/>
              </w:rPr>
              <w:t>деңгей</w:t>
            </w:r>
          </w:p>
        </w:tc>
        <w:tc>
          <w:tcPr>
            <w:tcW w:w="1276" w:type="dxa"/>
            <w:tcBorders>
              <w:bottom w:val="single" w:sz="4" w:space="0" w:color="auto"/>
            </w:tcBorders>
          </w:tcPr>
          <w:p w14:paraId="50CF1A64" w14:textId="490C4C4E" w:rsidR="003B0770" w:rsidRPr="0039680D" w:rsidRDefault="003B0770" w:rsidP="00C61715">
            <w:pPr>
              <w:widowControl w:val="0"/>
              <w:tabs>
                <w:tab w:val="left" w:pos="3477"/>
              </w:tabs>
              <w:spacing w:after="0" w:line="240" w:lineRule="auto"/>
              <w:jc w:val="center"/>
              <w:rPr>
                <w:rFonts w:ascii="Times New Roman" w:eastAsia="Calibri" w:hAnsi="Times New Roman" w:cs="Times New Roman"/>
                <w:bCs/>
                <w:sz w:val="24"/>
                <w:szCs w:val="24"/>
                <w:lang w:val="en-US"/>
              </w:rPr>
            </w:pPr>
            <w:r w:rsidRPr="0039680D">
              <w:rPr>
                <w:rFonts w:ascii="Times New Roman" w:eastAsia="Calibri" w:hAnsi="Times New Roman" w:cs="Times New Roman"/>
                <w:bCs/>
                <w:sz w:val="24"/>
                <w:szCs w:val="24"/>
                <w:lang w:val="en-US"/>
              </w:rPr>
              <w:t xml:space="preserve">I </w:t>
            </w:r>
            <w:r w:rsidRPr="0039680D">
              <w:rPr>
                <w:rFonts w:ascii="Times New Roman" w:eastAsia="Calibri" w:hAnsi="Times New Roman" w:cs="Times New Roman"/>
                <w:bCs/>
                <w:sz w:val="24"/>
                <w:szCs w:val="24"/>
                <w:lang w:val="kk-KZ"/>
              </w:rPr>
              <w:t>деңгей</w:t>
            </w:r>
          </w:p>
        </w:tc>
        <w:tc>
          <w:tcPr>
            <w:tcW w:w="1275" w:type="dxa"/>
            <w:tcBorders>
              <w:bottom w:val="single" w:sz="4" w:space="0" w:color="auto"/>
            </w:tcBorders>
          </w:tcPr>
          <w:p w14:paraId="53431C7E" w14:textId="215FD028" w:rsidR="003B0770" w:rsidRPr="0039680D" w:rsidRDefault="003B0770" w:rsidP="00C61715">
            <w:pPr>
              <w:widowControl w:val="0"/>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lang w:val="en-US"/>
              </w:rPr>
              <w:t>II</w:t>
            </w:r>
            <w:r w:rsidR="00290EF8" w:rsidRPr="0039680D">
              <w:rPr>
                <w:rFonts w:ascii="Times New Roman" w:eastAsia="Calibri" w:hAnsi="Times New Roman" w:cs="Times New Roman"/>
                <w:bCs/>
                <w:sz w:val="24"/>
                <w:szCs w:val="24"/>
                <w:lang w:val="kk-KZ"/>
              </w:rPr>
              <w:t xml:space="preserve"> </w:t>
            </w:r>
            <w:r w:rsidRPr="0039680D">
              <w:rPr>
                <w:rFonts w:ascii="Times New Roman" w:eastAsia="Calibri" w:hAnsi="Times New Roman" w:cs="Times New Roman"/>
                <w:bCs/>
                <w:sz w:val="24"/>
                <w:szCs w:val="24"/>
                <w:lang w:val="kk-KZ"/>
              </w:rPr>
              <w:t>деңгей</w:t>
            </w:r>
          </w:p>
        </w:tc>
        <w:tc>
          <w:tcPr>
            <w:tcW w:w="1412" w:type="dxa"/>
            <w:tcBorders>
              <w:bottom w:val="single" w:sz="4" w:space="0" w:color="auto"/>
            </w:tcBorders>
          </w:tcPr>
          <w:p w14:paraId="7C5F9178" w14:textId="580E1866" w:rsidR="003B0770" w:rsidRPr="0039680D" w:rsidRDefault="003B0770" w:rsidP="00C61715">
            <w:pPr>
              <w:widowControl w:val="0"/>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lang w:val="en-US"/>
              </w:rPr>
              <w:t>III</w:t>
            </w:r>
            <w:r w:rsidR="00290EF8" w:rsidRPr="0039680D">
              <w:rPr>
                <w:rFonts w:ascii="Times New Roman" w:eastAsia="Calibri" w:hAnsi="Times New Roman" w:cs="Times New Roman"/>
                <w:bCs/>
                <w:sz w:val="24"/>
                <w:szCs w:val="24"/>
                <w:lang w:val="kk-KZ"/>
              </w:rPr>
              <w:t xml:space="preserve"> </w:t>
            </w:r>
            <w:r w:rsidRPr="0039680D">
              <w:rPr>
                <w:rFonts w:ascii="Times New Roman" w:eastAsia="Calibri" w:hAnsi="Times New Roman" w:cs="Times New Roman"/>
                <w:bCs/>
                <w:sz w:val="24"/>
                <w:szCs w:val="24"/>
                <w:lang w:val="kk-KZ"/>
              </w:rPr>
              <w:t>деңгей</w:t>
            </w:r>
          </w:p>
        </w:tc>
      </w:tr>
      <w:tr w:rsidR="003B0770" w:rsidRPr="0039680D" w14:paraId="3A2A251E" w14:textId="77777777" w:rsidTr="00841AF4">
        <w:tc>
          <w:tcPr>
            <w:tcW w:w="4248" w:type="dxa"/>
            <w:tcBorders>
              <w:bottom w:val="nil"/>
            </w:tcBorders>
          </w:tcPr>
          <w:p w14:paraId="71DB9667" w14:textId="7ED868ED" w:rsidR="003B0770" w:rsidRPr="0039680D" w:rsidRDefault="003B0770" w:rsidP="00C61715">
            <w:pPr>
              <w:tabs>
                <w:tab w:val="left" w:pos="3477"/>
              </w:tabs>
              <w:spacing w:after="0" w:line="240" w:lineRule="auto"/>
              <w:jc w:val="both"/>
              <w:rPr>
                <w:rFonts w:ascii="Times New Roman" w:eastAsia="Calibri" w:hAnsi="Times New Roman" w:cs="Times New Roman"/>
                <w:bCs/>
                <w:sz w:val="24"/>
                <w:szCs w:val="24"/>
              </w:rPr>
            </w:pPr>
            <w:r w:rsidRPr="0039680D">
              <w:rPr>
                <w:rFonts w:ascii="Times New Roman" w:eastAsia="Calibri" w:hAnsi="Times New Roman" w:cs="Times New Roman"/>
                <w:bCs/>
                <w:sz w:val="24"/>
                <w:szCs w:val="24"/>
                <w:lang w:val="kk-KZ"/>
              </w:rPr>
              <w:t xml:space="preserve">Ұғымдарды анықтау және олардың </w:t>
            </w:r>
            <w:r w:rsidR="00D81DA9" w:rsidRPr="0039680D">
              <w:rPr>
                <w:rFonts w:ascii="Times New Roman" w:eastAsia="Calibri" w:hAnsi="Times New Roman" w:cs="Times New Roman"/>
                <w:bCs/>
                <w:sz w:val="24"/>
                <w:szCs w:val="24"/>
                <w:lang w:val="kk-KZ"/>
              </w:rPr>
              <w:t>мазмұнын ашу</w:t>
            </w:r>
          </w:p>
        </w:tc>
        <w:tc>
          <w:tcPr>
            <w:tcW w:w="1134" w:type="dxa"/>
            <w:tcBorders>
              <w:bottom w:val="nil"/>
            </w:tcBorders>
          </w:tcPr>
          <w:p w14:paraId="1025EFB9" w14:textId="77777777" w:rsidR="003B0770" w:rsidRPr="0039680D" w:rsidRDefault="003B0770" w:rsidP="00C61715">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 xml:space="preserve">34,4 </w:t>
            </w:r>
          </w:p>
        </w:tc>
        <w:tc>
          <w:tcPr>
            <w:tcW w:w="1276" w:type="dxa"/>
            <w:tcBorders>
              <w:bottom w:val="nil"/>
            </w:tcBorders>
          </w:tcPr>
          <w:p w14:paraId="1A6A3AE4" w14:textId="77777777" w:rsidR="003B0770" w:rsidRPr="0039680D" w:rsidRDefault="003B0770" w:rsidP="00C61715">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48,2</w:t>
            </w:r>
          </w:p>
        </w:tc>
        <w:tc>
          <w:tcPr>
            <w:tcW w:w="1275" w:type="dxa"/>
            <w:tcBorders>
              <w:bottom w:val="nil"/>
            </w:tcBorders>
          </w:tcPr>
          <w:p w14:paraId="7861F685" w14:textId="77777777" w:rsidR="003B0770" w:rsidRPr="0039680D" w:rsidRDefault="003B0770" w:rsidP="00C61715">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10,3</w:t>
            </w:r>
          </w:p>
        </w:tc>
        <w:tc>
          <w:tcPr>
            <w:tcW w:w="1412" w:type="dxa"/>
            <w:tcBorders>
              <w:bottom w:val="nil"/>
            </w:tcBorders>
          </w:tcPr>
          <w:p w14:paraId="613B4746" w14:textId="77777777" w:rsidR="003B0770" w:rsidRPr="0039680D" w:rsidRDefault="003B0770" w:rsidP="00C61715">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6,9</w:t>
            </w:r>
          </w:p>
        </w:tc>
      </w:tr>
      <w:bookmarkEnd w:id="30"/>
      <w:tr w:rsidR="00D81DA9" w:rsidRPr="0039680D" w14:paraId="3FAA91AD" w14:textId="77777777" w:rsidTr="00D81DA9">
        <w:tc>
          <w:tcPr>
            <w:tcW w:w="4248" w:type="dxa"/>
            <w:tcBorders>
              <w:top w:val="single" w:sz="4" w:space="0" w:color="auto"/>
              <w:left w:val="single" w:sz="4" w:space="0" w:color="auto"/>
              <w:bottom w:val="nil"/>
              <w:right w:val="single" w:sz="4" w:space="0" w:color="auto"/>
            </w:tcBorders>
          </w:tcPr>
          <w:p w14:paraId="50E51398" w14:textId="77777777" w:rsidR="00D81DA9" w:rsidRPr="0039680D" w:rsidRDefault="00D81DA9" w:rsidP="0075002A">
            <w:pPr>
              <w:tabs>
                <w:tab w:val="left" w:pos="3477"/>
              </w:tabs>
              <w:spacing w:after="0" w:line="240" w:lineRule="auto"/>
              <w:jc w:val="both"/>
              <w:rPr>
                <w:rFonts w:ascii="Times New Roman" w:eastAsia="Calibri" w:hAnsi="Times New Roman" w:cs="Times New Roman"/>
                <w:bCs/>
                <w:sz w:val="24"/>
                <w:szCs w:val="24"/>
                <w:lang w:val="kk-KZ"/>
              </w:rPr>
            </w:pPr>
            <w:r w:rsidRPr="0039680D">
              <w:rPr>
                <w:rFonts w:ascii="Times New Roman" w:eastAsia="Calibri" w:hAnsi="Times New Roman" w:cs="Times New Roman"/>
                <w:bCs/>
                <w:sz w:val="24"/>
                <w:szCs w:val="24"/>
                <w:lang w:val="kk-KZ"/>
              </w:rPr>
              <w:t>Биоалуантүрлілік туралы түсініктер арасындағы байланыстырды анықтау</w:t>
            </w:r>
          </w:p>
        </w:tc>
        <w:tc>
          <w:tcPr>
            <w:tcW w:w="1134" w:type="dxa"/>
            <w:tcBorders>
              <w:top w:val="single" w:sz="4" w:space="0" w:color="auto"/>
              <w:left w:val="single" w:sz="4" w:space="0" w:color="auto"/>
              <w:bottom w:val="nil"/>
              <w:right w:val="single" w:sz="4" w:space="0" w:color="auto"/>
            </w:tcBorders>
          </w:tcPr>
          <w:p w14:paraId="7F2D96D1"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 xml:space="preserve">37,9 </w:t>
            </w:r>
          </w:p>
        </w:tc>
        <w:tc>
          <w:tcPr>
            <w:tcW w:w="1276" w:type="dxa"/>
            <w:tcBorders>
              <w:top w:val="single" w:sz="4" w:space="0" w:color="auto"/>
              <w:left w:val="single" w:sz="4" w:space="0" w:color="auto"/>
              <w:bottom w:val="nil"/>
              <w:right w:val="single" w:sz="4" w:space="0" w:color="auto"/>
            </w:tcBorders>
          </w:tcPr>
          <w:p w14:paraId="12FFBFA6"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46,5</w:t>
            </w:r>
          </w:p>
        </w:tc>
        <w:tc>
          <w:tcPr>
            <w:tcW w:w="1275" w:type="dxa"/>
            <w:tcBorders>
              <w:top w:val="single" w:sz="4" w:space="0" w:color="auto"/>
              <w:left w:val="single" w:sz="4" w:space="0" w:color="auto"/>
              <w:bottom w:val="nil"/>
              <w:right w:val="single" w:sz="4" w:space="0" w:color="auto"/>
            </w:tcBorders>
          </w:tcPr>
          <w:p w14:paraId="7867F02F"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8,6</w:t>
            </w:r>
          </w:p>
        </w:tc>
        <w:tc>
          <w:tcPr>
            <w:tcW w:w="1412" w:type="dxa"/>
            <w:tcBorders>
              <w:top w:val="single" w:sz="4" w:space="0" w:color="auto"/>
              <w:left w:val="single" w:sz="4" w:space="0" w:color="auto"/>
              <w:bottom w:val="nil"/>
              <w:right w:val="single" w:sz="4" w:space="0" w:color="auto"/>
            </w:tcBorders>
          </w:tcPr>
          <w:p w14:paraId="467633B5"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6,8</w:t>
            </w:r>
          </w:p>
        </w:tc>
      </w:tr>
      <w:tr w:rsidR="00D81DA9" w:rsidRPr="0039680D" w14:paraId="79683A4D" w14:textId="77777777" w:rsidTr="00D81DA9">
        <w:tc>
          <w:tcPr>
            <w:tcW w:w="4248" w:type="dxa"/>
            <w:tcBorders>
              <w:top w:val="single" w:sz="4" w:space="0" w:color="auto"/>
              <w:left w:val="single" w:sz="4" w:space="0" w:color="auto"/>
              <w:bottom w:val="single" w:sz="4" w:space="0" w:color="auto"/>
              <w:right w:val="single" w:sz="4" w:space="0" w:color="auto"/>
            </w:tcBorders>
          </w:tcPr>
          <w:p w14:paraId="0DA37B68" w14:textId="77777777" w:rsidR="00D81DA9" w:rsidRPr="0039680D" w:rsidRDefault="00D81DA9" w:rsidP="0075002A">
            <w:pPr>
              <w:tabs>
                <w:tab w:val="left" w:pos="3477"/>
              </w:tabs>
              <w:spacing w:after="0" w:line="240" w:lineRule="auto"/>
              <w:jc w:val="both"/>
              <w:rPr>
                <w:rFonts w:ascii="Times New Roman" w:eastAsia="Calibri" w:hAnsi="Times New Roman" w:cs="Times New Roman"/>
                <w:bCs/>
                <w:sz w:val="24"/>
                <w:szCs w:val="24"/>
                <w:lang w:val="kk-KZ"/>
              </w:rPr>
            </w:pPr>
            <w:r w:rsidRPr="0039680D">
              <w:rPr>
                <w:rFonts w:ascii="Times New Roman" w:eastAsia="Calibri" w:hAnsi="Times New Roman" w:cs="Times New Roman"/>
                <w:bCs/>
                <w:sz w:val="24"/>
                <w:szCs w:val="24"/>
                <w:lang w:val="kk-KZ"/>
              </w:rPr>
              <w:t>Қорытындылар мен жалпылауды дәлелдейтін ғылыми фактілерге мысалдар келтіріңіз</w:t>
            </w:r>
          </w:p>
        </w:tc>
        <w:tc>
          <w:tcPr>
            <w:tcW w:w="1134" w:type="dxa"/>
            <w:tcBorders>
              <w:top w:val="single" w:sz="4" w:space="0" w:color="auto"/>
              <w:left w:val="single" w:sz="4" w:space="0" w:color="auto"/>
              <w:bottom w:val="single" w:sz="4" w:space="0" w:color="auto"/>
              <w:right w:val="single" w:sz="4" w:space="0" w:color="auto"/>
            </w:tcBorders>
          </w:tcPr>
          <w:p w14:paraId="53C20B4A"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 xml:space="preserve">34,5 </w:t>
            </w:r>
          </w:p>
        </w:tc>
        <w:tc>
          <w:tcPr>
            <w:tcW w:w="1276" w:type="dxa"/>
            <w:tcBorders>
              <w:top w:val="single" w:sz="4" w:space="0" w:color="auto"/>
              <w:left w:val="single" w:sz="4" w:space="0" w:color="auto"/>
              <w:bottom w:val="single" w:sz="4" w:space="0" w:color="auto"/>
              <w:right w:val="single" w:sz="4" w:space="0" w:color="auto"/>
            </w:tcBorders>
          </w:tcPr>
          <w:p w14:paraId="5637ECCC"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43,1</w:t>
            </w:r>
          </w:p>
        </w:tc>
        <w:tc>
          <w:tcPr>
            <w:tcW w:w="1275" w:type="dxa"/>
            <w:tcBorders>
              <w:top w:val="single" w:sz="4" w:space="0" w:color="auto"/>
              <w:left w:val="single" w:sz="4" w:space="0" w:color="auto"/>
              <w:bottom w:val="single" w:sz="4" w:space="0" w:color="auto"/>
              <w:right w:val="single" w:sz="4" w:space="0" w:color="auto"/>
            </w:tcBorders>
          </w:tcPr>
          <w:p w14:paraId="3A8442EC"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12,9</w:t>
            </w:r>
          </w:p>
        </w:tc>
        <w:tc>
          <w:tcPr>
            <w:tcW w:w="1412" w:type="dxa"/>
            <w:tcBorders>
              <w:top w:val="single" w:sz="4" w:space="0" w:color="auto"/>
              <w:left w:val="single" w:sz="4" w:space="0" w:color="auto"/>
              <w:bottom w:val="single" w:sz="4" w:space="0" w:color="auto"/>
              <w:right w:val="single" w:sz="4" w:space="0" w:color="auto"/>
            </w:tcBorders>
          </w:tcPr>
          <w:p w14:paraId="7F083863"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9,4</w:t>
            </w:r>
          </w:p>
        </w:tc>
      </w:tr>
      <w:tr w:rsidR="00D81DA9" w:rsidRPr="0039680D" w14:paraId="1F022DBF" w14:textId="77777777" w:rsidTr="00D81DA9">
        <w:tc>
          <w:tcPr>
            <w:tcW w:w="4248" w:type="dxa"/>
            <w:tcBorders>
              <w:top w:val="single" w:sz="4" w:space="0" w:color="auto"/>
              <w:left w:val="single" w:sz="4" w:space="0" w:color="auto"/>
              <w:bottom w:val="single" w:sz="4" w:space="0" w:color="auto"/>
              <w:right w:val="single" w:sz="4" w:space="0" w:color="auto"/>
            </w:tcBorders>
          </w:tcPr>
          <w:p w14:paraId="2E91A46B" w14:textId="77777777" w:rsidR="00D81DA9" w:rsidRPr="0039680D" w:rsidRDefault="00D81DA9" w:rsidP="0075002A">
            <w:pPr>
              <w:tabs>
                <w:tab w:val="left" w:pos="3477"/>
              </w:tabs>
              <w:spacing w:after="0" w:line="240" w:lineRule="auto"/>
              <w:jc w:val="both"/>
              <w:rPr>
                <w:rFonts w:ascii="Times New Roman" w:eastAsia="Calibri" w:hAnsi="Times New Roman" w:cs="Times New Roman"/>
                <w:bCs/>
                <w:sz w:val="24"/>
                <w:szCs w:val="24"/>
                <w:lang w:val="kk-KZ"/>
              </w:rPr>
            </w:pPr>
            <w:r w:rsidRPr="0039680D">
              <w:rPr>
                <w:rFonts w:ascii="Times New Roman" w:eastAsia="Calibri" w:hAnsi="Times New Roman" w:cs="Times New Roman"/>
                <w:bCs/>
                <w:sz w:val="24"/>
                <w:szCs w:val="24"/>
                <w:lang w:val="kk-KZ"/>
              </w:rPr>
              <w:t>Мәселенің шешімін таңдау кезінде білімді қолдану</w:t>
            </w:r>
          </w:p>
        </w:tc>
        <w:tc>
          <w:tcPr>
            <w:tcW w:w="1134" w:type="dxa"/>
            <w:tcBorders>
              <w:top w:val="single" w:sz="4" w:space="0" w:color="auto"/>
              <w:left w:val="single" w:sz="4" w:space="0" w:color="auto"/>
              <w:bottom w:val="single" w:sz="4" w:space="0" w:color="auto"/>
              <w:right w:val="single" w:sz="4" w:space="0" w:color="auto"/>
            </w:tcBorders>
          </w:tcPr>
          <w:p w14:paraId="245D6DDF"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 xml:space="preserve">35,3 </w:t>
            </w:r>
          </w:p>
        </w:tc>
        <w:tc>
          <w:tcPr>
            <w:tcW w:w="1276" w:type="dxa"/>
            <w:tcBorders>
              <w:top w:val="single" w:sz="4" w:space="0" w:color="auto"/>
              <w:left w:val="single" w:sz="4" w:space="0" w:color="auto"/>
              <w:bottom w:val="single" w:sz="4" w:space="0" w:color="auto"/>
              <w:right w:val="single" w:sz="4" w:space="0" w:color="auto"/>
            </w:tcBorders>
          </w:tcPr>
          <w:p w14:paraId="2F4CC50D"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41,4</w:t>
            </w:r>
          </w:p>
        </w:tc>
        <w:tc>
          <w:tcPr>
            <w:tcW w:w="1275" w:type="dxa"/>
            <w:tcBorders>
              <w:top w:val="single" w:sz="4" w:space="0" w:color="auto"/>
              <w:left w:val="single" w:sz="4" w:space="0" w:color="auto"/>
              <w:bottom w:val="single" w:sz="4" w:space="0" w:color="auto"/>
              <w:right w:val="single" w:sz="4" w:space="0" w:color="auto"/>
            </w:tcBorders>
          </w:tcPr>
          <w:p w14:paraId="2F3050AD"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12,9</w:t>
            </w:r>
          </w:p>
        </w:tc>
        <w:tc>
          <w:tcPr>
            <w:tcW w:w="1412" w:type="dxa"/>
            <w:tcBorders>
              <w:top w:val="single" w:sz="4" w:space="0" w:color="auto"/>
              <w:left w:val="single" w:sz="4" w:space="0" w:color="auto"/>
              <w:bottom w:val="single" w:sz="4" w:space="0" w:color="auto"/>
              <w:right w:val="single" w:sz="4" w:space="0" w:color="auto"/>
            </w:tcBorders>
          </w:tcPr>
          <w:p w14:paraId="6B93C53A" w14:textId="77777777" w:rsidR="00D81DA9" w:rsidRPr="0039680D" w:rsidRDefault="00D81DA9" w:rsidP="0075002A">
            <w:pPr>
              <w:tabs>
                <w:tab w:val="left" w:pos="3477"/>
              </w:tabs>
              <w:spacing w:after="0" w:line="240" w:lineRule="auto"/>
              <w:jc w:val="center"/>
              <w:rPr>
                <w:rFonts w:ascii="Times New Roman" w:eastAsia="Calibri" w:hAnsi="Times New Roman" w:cs="Times New Roman"/>
                <w:bCs/>
                <w:sz w:val="24"/>
                <w:szCs w:val="24"/>
              </w:rPr>
            </w:pPr>
            <w:r w:rsidRPr="0039680D">
              <w:rPr>
                <w:rFonts w:ascii="Times New Roman" w:eastAsia="Calibri" w:hAnsi="Times New Roman" w:cs="Times New Roman"/>
                <w:bCs/>
                <w:sz w:val="24"/>
                <w:szCs w:val="24"/>
              </w:rPr>
              <w:t>10,3</w:t>
            </w:r>
          </w:p>
        </w:tc>
      </w:tr>
    </w:tbl>
    <w:p w14:paraId="105C3D73" w14:textId="77777777" w:rsidR="00841AF4" w:rsidRPr="000D69AB" w:rsidRDefault="00841AF4" w:rsidP="00C61715">
      <w:pPr>
        <w:tabs>
          <w:tab w:val="left" w:pos="0"/>
        </w:tabs>
        <w:spacing w:after="0" w:line="240" w:lineRule="auto"/>
        <w:jc w:val="both"/>
        <w:rPr>
          <w:rFonts w:ascii="Times New Roman" w:eastAsia="Calibri" w:hAnsi="Times New Roman" w:cs="Times New Roman"/>
          <w:sz w:val="28"/>
          <w:szCs w:val="28"/>
          <w:lang w:val="kk-KZ"/>
        </w:rPr>
      </w:pPr>
    </w:p>
    <w:p w14:paraId="18CA794D" w14:textId="77777777" w:rsidR="009E6FFF" w:rsidRPr="000D69AB" w:rsidRDefault="009E6FFF" w:rsidP="00C61715">
      <w:pPr>
        <w:tabs>
          <w:tab w:val="left" w:pos="0"/>
        </w:tabs>
        <w:spacing w:after="0" w:line="240" w:lineRule="auto"/>
        <w:ind w:firstLine="709"/>
        <w:jc w:val="both"/>
        <w:rPr>
          <w:rFonts w:ascii="Times New Roman" w:eastAsia="Calibri" w:hAnsi="Times New Roman" w:cs="Times New Roman"/>
          <w:sz w:val="28"/>
          <w:szCs w:val="28"/>
          <w:lang w:val="kk-KZ"/>
        </w:rPr>
      </w:pPr>
    </w:p>
    <w:p w14:paraId="47A99C08" w14:textId="6E1176AE" w:rsidR="009E6FFF" w:rsidRPr="000D69AB" w:rsidRDefault="009E6FFF" w:rsidP="00C61715">
      <w:pPr>
        <w:tabs>
          <w:tab w:val="left" w:pos="0"/>
        </w:tabs>
        <w:spacing w:after="0" w:line="240" w:lineRule="auto"/>
        <w:ind w:firstLine="709"/>
        <w:jc w:val="both"/>
        <w:rPr>
          <w:rFonts w:ascii="Times New Roman" w:eastAsia="Calibri" w:hAnsi="Times New Roman" w:cs="Times New Roman"/>
          <w:sz w:val="28"/>
          <w:szCs w:val="28"/>
          <w:lang w:val="kk-KZ"/>
        </w:rPr>
      </w:pPr>
      <w:r w:rsidRPr="000D69AB">
        <w:rPr>
          <w:noProof/>
          <w:lang w:eastAsia="ru-RU"/>
          <w14:ligatures w14:val="standardContextual"/>
        </w:rPr>
        <w:drawing>
          <wp:inline distT="0" distB="0" distL="0" distR="0" wp14:anchorId="2F02D83D" wp14:editId="068C8BE7">
            <wp:extent cx="5402580" cy="2880360"/>
            <wp:effectExtent l="0" t="0" r="7620" b="15240"/>
            <wp:docPr id="396135343" name="Диаграмма 1">
              <a:extLst xmlns:a="http://schemas.openxmlformats.org/drawingml/2006/main">
                <a:ext uri="{FF2B5EF4-FFF2-40B4-BE49-F238E27FC236}">
                  <a16:creationId xmlns:a16="http://schemas.microsoft.com/office/drawing/2014/main" id="{92E7297D-DAAB-A355-8AC5-DE5794505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5FB2D5" w14:textId="77777777" w:rsidR="0039680D" w:rsidRDefault="0039680D" w:rsidP="0039680D">
      <w:pPr>
        <w:tabs>
          <w:tab w:val="left" w:pos="0"/>
        </w:tabs>
        <w:spacing w:after="0" w:line="240" w:lineRule="auto"/>
        <w:jc w:val="center"/>
        <w:rPr>
          <w:rFonts w:ascii="Times New Roman" w:eastAsia="Calibri" w:hAnsi="Times New Roman" w:cs="Times New Roman"/>
          <w:sz w:val="28"/>
          <w:szCs w:val="28"/>
          <w:lang w:val="kk-KZ"/>
        </w:rPr>
      </w:pPr>
    </w:p>
    <w:p w14:paraId="726A31C1" w14:textId="7E10C72E" w:rsidR="0039680D" w:rsidRPr="000D69AB" w:rsidRDefault="0039680D" w:rsidP="0039680D">
      <w:pPr>
        <w:tabs>
          <w:tab w:val="left" w:pos="0"/>
        </w:tabs>
        <w:spacing w:after="0" w:line="240" w:lineRule="auto"/>
        <w:jc w:val="center"/>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9 -</w:t>
      </w:r>
      <w:r w:rsidRPr="000D69AB">
        <w:rPr>
          <w:rFonts w:ascii="Times New Roman" w:eastAsia="Calibri" w:hAnsi="Times New Roman" w:cs="Times New Roman"/>
          <w:sz w:val="28"/>
          <w:szCs w:val="28"/>
          <w:lang w:val="kk-KZ"/>
        </w:rPr>
        <w:t xml:space="preserve"> Білім алушылар арасындағы міндеттер мен мәселелерді шешуде биоалуантүрлілік туралы білімді қолдана білу дағдыларын қалыптастыру нәтижелерін талдау</w:t>
      </w:r>
    </w:p>
    <w:p w14:paraId="669F7AD5" w14:textId="77777777" w:rsidR="009E6FFF" w:rsidRPr="000D69AB" w:rsidRDefault="009E6FFF" w:rsidP="00C61715">
      <w:pPr>
        <w:tabs>
          <w:tab w:val="left" w:pos="0"/>
        </w:tabs>
        <w:spacing w:after="0" w:line="240" w:lineRule="auto"/>
        <w:ind w:firstLine="709"/>
        <w:jc w:val="both"/>
        <w:rPr>
          <w:rFonts w:ascii="Times New Roman" w:eastAsia="Calibri" w:hAnsi="Times New Roman" w:cs="Times New Roman"/>
          <w:sz w:val="28"/>
          <w:szCs w:val="28"/>
          <w:lang w:val="kk-KZ"/>
        </w:rPr>
      </w:pPr>
    </w:p>
    <w:p w14:paraId="402C6B38" w14:textId="4EBDCB21" w:rsidR="003B0770" w:rsidRPr="000D69AB" w:rsidRDefault="003B0770" w:rsidP="00C61715">
      <w:pPr>
        <w:tabs>
          <w:tab w:val="left" w:pos="0"/>
        </w:tabs>
        <w:spacing w:after="0" w:line="240" w:lineRule="auto"/>
        <w:ind w:firstLine="709"/>
        <w:jc w:val="both"/>
        <w:rPr>
          <w:rFonts w:ascii="Times New Roman" w:eastAsia="Calibri" w:hAnsi="Times New Roman" w:cs="Times New Roman"/>
          <w:kern w:val="1"/>
          <w:sz w:val="28"/>
          <w:szCs w:val="28"/>
          <w:lang w:val="kk-KZ"/>
        </w:rPr>
      </w:pPr>
      <w:r w:rsidRPr="000D69AB">
        <w:rPr>
          <w:rFonts w:ascii="Times New Roman" w:eastAsia="Calibri" w:hAnsi="Times New Roman" w:cs="Times New Roman"/>
          <w:sz w:val="28"/>
          <w:szCs w:val="28"/>
          <w:lang w:val="kk-KZ"/>
        </w:rPr>
        <w:t>Білім</w:t>
      </w:r>
      <w:r w:rsidR="006D778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биоалуантүрлілік туралы білімді қолдана білу қабілетін меңгеру сапасын анықтау үшін қолданылатын тапсырмалар мен міндеттер ситуациялық тапсырмалар, тесттік тапсырмалар түрінде болды.</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Осы тапсырмаларды шешу кезінде жоғарыда аталған дағдылар тексеріліп, бағаланды.</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Білім</w:t>
      </w:r>
      <w:r w:rsidR="006D778F" w:rsidRPr="000D69AB">
        <w:rPr>
          <w:rFonts w:ascii="Times New Roman" w:eastAsia="Calibri" w:hAnsi="Times New Roman" w:cs="Times New Roman"/>
          <w:sz w:val="28"/>
          <w:szCs w:val="28"/>
          <w:lang w:val="kk-KZ"/>
        </w:rPr>
        <w:t xml:space="preserve"> алушыларға</w:t>
      </w:r>
      <w:r w:rsidRPr="000D69AB">
        <w:rPr>
          <w:rFonts w:ascii="Times New Roman" w:eastAsia="Calibri" w:hAnsi="Times New Roman" w:cs="Times New Roman"/>
          <w:sz w:val="28"/>
          <w:szCs w:val="28"/>
          <w:lang w:val="kk-KZ"/>
        </w:rPr>
        <w:t xml:space="preserve"> қойылған міндеттерді шешу биоалуантүрлілік туралы теориялық және тәжірибелік білімді қолдануды талап етті.</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Әр білімгерге 4 тапсырма ұсынылды, олардың шешімі, жалпы алғанда, барлық төрт топтғы білімгерлердің өз шеберліктерін көрсетуді талап етті.</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Алынған нәтижелерді талдау білімгерлердің басым бөлігі 0 және I деңгейлеріндегі дағдыларға ие екендігін көрсетті.</w:t>
      </w:r>
    </w:p>
    <w:p w14:paraId="031A2415" w14:textId="09B440EA" w:rsidR="003B0770" w:rsidRPr="000D69AB" w:rsidRDefault="003B0770" w:rsidP="0039680D">
      <w:pPr>
        <w:tabs>
          <w:tab w:val="left" w:pos="0"/>
        </w:tabs>
        <w:spacing w:after="0" w:line="240" w:lineRule="auto"/>
        <w:ind w:firstLine="709"/>
        <w:jc w:val="both"/>
        <w:rPr>
          <w:rFonts w:ascii="Times New Roman" w:eastAsia="Calibri" w:hAnsi="Times New Roman" w:cs="Times New Roman"/>
          <w:kern w:val="1"/>
          <w:sz w:val="28"/>
          <w:szCs w:val="28"/>
          <w:lang w:val="kk-KZ"/>
        </w:rPr>
      </w:pPr>
      <w:r w:rsidRPr="000D69AB">
        <w:rPr>
          <w:rFonts w:ascii="Times New Roman" w:eastAsia="Calibri" w:hAnsi="Times New Roman" w:cs="Times New Roman"/>
          <w:sz w:val="28"/>
          <w:szCs w:val="28"/>
          <w:lang w:val="kk-KZ"/>
        </w:rPr>
        <w:t>Білім</w:t>
      </w:r>
      <w:r w:rsidR="006D778F" w:rsidRPr="000D69AB">
        <w:rPr>
          <w:rFonts w:ascii="Times New Roman" w:eastAsia="Calibri" w:hAnsi="Times New Roman" w:cs="Times New Roman"/>
          <w:sz w:val="28"/>
          <w:szCs w:val="28"/>
          <w:lang w:val="kk-KZ"/>
        </w:rPr>
        <w:t xml:space="preserve"> алушылардың</w:t>
      </w:r>
      <w:r w:rsidRPr="000D69AB">
        <w:rPr>
          <w:rFonts w:ascii="Times New Roman" w:eastAsia="Calibri" w:hAnsi="Times New Roman" w:cs="Times New Roman"/>
          <w:sz w:val="28"/>
          <w:szCs w:val="28"/>
          <w:lang w:val="kk-KZ"/>
        </w:rPr>
        <w:t xml:space="preserve"> биоалуантүрлілік туралы білімді игеру нәтижелері және оларды әр түрлі оқу міндеттерін шешуде қолдана білу біздің зерттеу тақырыбымыздың өзектілігін растайды.</w:t>
      </w:r>
    </w:p>
    <w:p w14:paraId="2CE92949" w14:textId="77777777" w:rsidR="007B4ED6" w:rsidRPr="000D69AB" w:rsidRDefault="007B4ED6" w:rsidP="0039680D">
      <w:pPr>
        <w:spacing w:after="0" w:line="240" w:lineRule="auto"/>
        <w:ind w:firstLine="709"/>
        <w:jc w:val="both"/>
        <w:rPr>
          <w:rFonts w:ascii="Times New Roman" w:eastAsia="Calibri" w:hAnsi="Times New Roman" w:cs="Times New Roman"/>
          <w:b/>
          <w:bCs/>
          <w:sz w:val="28"/>
          <w:szCs w:val="28"/>
          <w:lang w:val="kk-KZ"/>
        </w:rPr>
      </w:pPr>
    </w:p>
    <w:p w14:paraId="58C31A45" w14:textId="77777777" w:rsidR="00535B66" w:rsidRDefault="00535B66" w:rsidP="0039680D">
      <w:pPr>
        <w:spacing w:after="0" w:line="240" w:lineRule="auto"/>
        <w:ind w:firstLine="709"/>
        <w:jc w:val="both"/>
        <w:rPr>
          <w:rFonts w:ascii="Times New Roman" w:eastAsia="Calibri" w:hAnsi="Times New Roman" w:cs="Times New Roman"/>
          <w:b/>
          <w:bCs/>
          <w:sz w:val="28"/>
          <w:szCs w:val="28"/>
          <w:lang w:val="kk-KZ"/>
        </w:rPr>
      </w:pPr>
    </w:p>
    <w:p w14:paraId="23850CCB" w14:textId="77777777" w:rsidR="00877160" w:rsidRPr="00877160" w:rsidRDefault="00877160" w:rsidP="0039680D">
      <w:pPr>
        <w:spacing w:after="0" w:line="240" w:lineRule="auto"/>
        <w:ind w:firstLine="709"/>
        <w:jc w:val="both"/>
        <w:rPr>
          <w:rFonts w:ascii="Times New Roman" w:hAnsi="Times New Roman" w:cs="Times New Roman"/>
          <w:b/>
          <w:bCs/>
          <w:sz w:val="28"/>
          <w:szCs w:val="28"/>
          <w:lang w:val="kk-KZ"/>
        </w:rPr>
      </w:pPr>
      <w:r w:rsidRPr="00877160">
        <w:rPr>
          <w:rFonts w:ascii="Times New Roman" w:hAnsi="Times New Roman" w:cs="Times New Roman"/>
          <w:b/>
          <w:bCs/>
          <w:sz w:val="28"/>
          <w:szCs w:val="28"/>
          <w:lang w:val="kk-KZ"/>
        </w:rPr>
        <w:t>3-бөлім бойынша тұжырым</w:t>
      </w:r>
    </w:p>
    <w:p w14:paraId="7AAAC278" w14:textId="7FDB3CC5" w:rsidR="00877160" w:rsidRPr="000D69AB" w:rsidRDefault="00877160" w:rsidP="0039680D">
      <w:pPr>
        <w:tabs>
          <w:tab w:val="left" w:pos="0"/>
        </w:tabs>
        <w:spacing w:after="0" w:line="240" w:lineRule="auto"/>
        <w:ind w:firstLine="709"/>
        <w:jc w:val="both"/>
        <w:rPr>
          <w:rFonts w:ascii="Times New Roman" w:eastAsia="Calibri" w:hAnsi="Times New Roman" w:cs="Times New Roman"/>
          <w:kern w:val="1"/>
          <w:sz w:val="28"/>
          <w:szCs w:val="28"/>
          <w:lang w:val="kk-KZ"/>
        </w:rPr>
      </w:pPr>
      <w:r w:rsidRPr="001C5DD6">
        <w:rPr>
          <w:rFonts w:ascii="Times New Roman" w:hAnsi="Times New Roman" w:cs="Times New Roman"/>
          <w:sz w:val="28"/>
          <w:szCs w:val="28"/>
          <w:lang w:val="kk-KZ"/>
        </w:rPr>
        <w:t>«</w:t>
      </w:r>
      <w:r w:rsidRPr="001C5DD6">
        <w:rPr>
          <w:rFonts w:ascii="Times New Roman" w:eastAsia="Times New Roman" w:hAnsi="Times New Roman" w:cs="Times New Roman"/>
          <w:bCs/>
          <w:kern w:val="2"/>
          <w:sz w:val="28"/>
          <w:szCs w:val="28"/>
          <w:lang w:val="kk-KZ"/>
          <w14:ligatures w14:val="standardContextual"/>
        </w:rPr>
        <w:t>ЖОО-да биоалуантүрлілікті   оқыту әдістемесі</w:t>
      </w:r>
      <w:r w:rsidRPr="001C5DD6">
        <w:rPr>
          <w:rFonts w:ascii="Times New Roman" w:hAnsi="Times New Roman" w:cs="Times New Roman"/>
          <w:sz w:val="28"/>
          <w:szCs w:val="28"/>
          <w:lang w:val="kk-KZ"/>
        </w:rPr>
        <w:t xml:space="preserve">» атты үшінші тарауда </w:t>
      </w:r>
      <w:r w:rsidRPr="003C112F">
        <w:rPr>
          <w:rFonts w:ascii="Times New Roman" w:eastAsia="Times New Roman" w:hAnsi="Times New Roman" w:cs="Times New Roman"/>
          <w:bCs/>
          <w:sz w:val="32"/>
          <w:szCs w:val="32"/>
          <w:lang w:val="kk-KZ" w:eastAsia="ar-SA"/>
        </w:rPr>
        <w:t>Болаша</w:t>
      </w:r>
      <w:r>
        <w:rPr>
          <w:rFonts w:ascii="Times New Roman" w:eastAsia="Times New Roman" w:hAnsi="Times New Roman" w:cs="Times New Roman"/>
          <w:bCs/>
          <w:sz w:val="32"/>
          <w:szCs w:val="32"/>
          <w:lang w:val="kk-KZ" w:eastAsia="ar-SA"/>
        </w:rPr>
        <w:t xml:space="preserve">қ биология мұғалімдерін даярлауда </w:t>
      </w:r>
      <w:r w:rsidRPr="003C112F">
        <w:rPr>
          <w:rFonts w:ascii="Times New Roman" w:eastAsia="Times New Roman" w:hAnsi="Times New Roman" w:cs="Times New Roman"/>
          <w:bCs/>
          <w:sz w:val="32"/>
          <w:szCs w:val="32"/>
          <w:lang w:val="kk-KZ" w:eastAsia="ar-SA"/>
        </w:rPr>
        <w:t xml:space="preserve"> </w:t>
      </w:r>
      <w:r>
        <w:rPr>
          <w:rFonts w:ascii="Times New Roman" w:eastAsia="Times New Roman" w:hAnsi="Times New Roman" w:cs="Times New Roman"/>
          <w:bCs/>
          <w:sz w:val="32"/>
          <w:szCs w:val="32"/>
          <w:lang w:val="kk-KZ" w:eastAsia="ar-SA"/>
        </w:rPr>
        <w:t xml:space="preserve"> </w:t>
      </w:r>
      <w:r w:rsidRPr="008F206A">
        <w:rPr>
          <w:rFonts w:ascii="Times New Roman" w:eastAsia="Times New Roman" w:hAnsi="Times New Roman" w:cs="Times New Roman"/>
          <w:bCs/>
          <w:sz w:val="32"/>
          <w:szCs w:val="32"/>
          <w:lang w:val="kk-KZ" w:eastAsia="ar-SA"/>
        </w:rPr>
        <w:t xml:space="preserve">Қызылорда облысы </w:t>
      </w:r>
      <w:r>
        <w:rPr>
          <w:rFonts w:ascii="Times New Roman" w:eastAsia="Times New Roman" w:hAnsi="Times New Roman" w:cs="Times New Roman"/>
          <w:bCs/>
          <w:sz w:val="32"/>
          <w:szCs w:val="32"/>
          <w:lang w:val="kk-KZ" w:eastAsia="ar-SA"/>
        </w:rPr>
        <w:t xml:space="preserve">  биоалуантүрлілігін</w:t>
      </w:r>
      <w:r w:rsidRPr="003C112F">
        <w:rPr>
          <w:rFonts w:ascii="Times New Roman" w:eastAsia="Times New Roman" w:hAnsi="Times New Roman" w:cs="Times New Roman"/>
          <w:bCs/>
          <w:sz w:val="32"/>
          <w:szCs w:val="32"/>
          <w:lang w:val="kk-KZ" w:eastAsia="ar-SA"/>
        </w:rPr>
        <w:t xml:space="preserve"> </w:t>
      </w:r>
      <w:r>
        <w:rPr>
          <w:rFonts w:ascii="Times New Roman" w:eastAsia="Times New Roman" w:hAnsi="Times New Roman" w:cs="Times New Roman"/>
          <w:bCs/>
          <w:sz w:val="32"/>
          <w:szCs w:val="32"/>
          <w:lang w:val="kk-KZ" w:eastAsia="ar-SA"/>
        </w:rPr>
        <w:t xml:space="preserve">оқыту әдістемесі жасалды. </w:t>
      </w:r>
      <w:r w:rsidRPr="001C5DD6">
        <w:rPr>
          <w:rFonts w:ascii="Times New Roman" w:hAnsi="Times New Roman" w:cs="Times New Roman"/>
          <w:sz w:val="28"/>
          <w:szCs w:val="28"/>
          <w:lang w:val="kk-KZ"/>
        </w:rPr>
        <w:t xml:space="preserve"> болашақ биолог мамандардың </w:t>
      </w:r>
      <w:r>
        <w:rPr>
          <w:rFonts w:ascii="Times New Roman" w:hAnsi="Times New Roman" w:cs="Times New Roman"/>
          <w:sz w:val="28"/>
          <w:szCs w:val="28"/>
          <w:lang w:val="kk-KZ"/>
        </w:rPr>
        <w:t>биоалуантүрлілік</w:t>
      </w:r>
      <w:r w:rsidRPr="001C5DD6">
        <w:rPr>
          <w:rFonts w:ascii="Times New Roman" w:hAnsi="Times New Roman" w:cs="Times New Roman"/>
          <w:sz w:val="28"/>
          <w:szCs w:val="28"/>
          <w:lang w:val="kk-KZ"/>
        </w:rPr>
        <w:t xml:space="preserve"> білімдерін дамытудың жолдары мен әдістері ұсынылды. Болашақ маманның генетикалық білімін тереңдету мақсатымен </w:t>
      </w:r>
      <w:r>
        <w:rPr>
          <w:rFonts w:ascii="Times New Roman" w:hAnsi="Times New Roman" w:cs="Times New Roman"/>
          <w:sz w:val="28"/>
          <w:szCs w:val="28"/>
          <w:lang w:val="kk-KZ"/>
        </w:rPr>
        <w:t>тапсырмалар</w:t>
      </w:r>
      <w:r w:rsidRPr="001C5DD6">
        <w:rPr>
          <w:rFonts w:ascii="Times New Roman" w:hAnsi="Times New Roman" w:cs="Times New Roman"/>
          <w:sz w:val="28"/>
          <w:szCs w:val="28"/>
          <w:lang w:val="kk-KZ"/>
        </w:rPr>
        <w:t xml:space="preserve"> ұсынылды. Педагогикалық эксперимент бірнеше кезеңдерден тұрды, атап айтсақ: анықтау, қалыптастыру және бақылау. </w:t>
      </w:r>
      <w:r w:rsidRPr="000D69AB">
        <w:rPr>
          <w:rFonts w:ascii="Times New Roman" w:eastAsia="Calibri" w:hAnsi="Times New Roman" w:cs="Times New Roman"/>
          <w:sz w:val="28"/>
          <w:szCs w:val="28"/>
          <w:lang w:val="kk-KZ"/>
        </w:rPr>
        <w:t>Білім алушылардың биоалуантүрлілік туралы білімді қолдана білу қабілетін меңгеру сапасын анықтау үшін қолданылатын тапсырмалар мен міндеттер ситуациялық тапсырмалар, тесттік тапсырмалар түрінде болды.</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Осы тапсырмаларды шешу кезінде дағдылар тексеріліп, бағаланды.</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Білім алушыларға қойылған міндеттерді шешу биоалуантүрлілік туралы теориялық және тәжірибелік білімді қолдануды талап етті.</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Әр білімгерге 4 тапсырма ұсынылды, олардың шешімі, жалпы алғанда, барлық төрт топтғы білімгерлердің өз шеберліктерін көрсетуді талап етті.</w:t>
      </w:r>
      <w:r w:rsidRPr="000D69AB">
        <w:rPr>
          <w:rFonts w:ascii="Times New Roman" w:eastAsia="Calibri" w:hAnsi="Times New Roman" w:cs="Times New Roman"/>
          <w:kern w:val="1"/>
          <w:sz w:val="28"/>
          <w:szCs w:val="28"/>
          <w:lang w:val="kk-KZ"/>
        </w:rPr>
        <w:t xml:space="preserve"> </w:t>
      </w:r>
      <w:r w:rsidRPr="000D69AB">
        <w:rPr>
          <w:rFonts w:ascii="Times New Roman" w:eastAsia="Calibri" w:hAnsi="Times New Roman" w:cs="Times New Roman"/>
          <w:sz w:val="28"/>
          <w:szCs w:val="28"/>
          <w:lang w:val="kk-KZ"/>
        </w:rPr>
        <w:t>Алынған нәтижелерді талдау білімгерлердің басым бөлігі 0 және I деңгейлеріндегі дағдыларға ие екендігін көрсетті.</w:t>
      </w:r>
    </w:p>
    <w:p w14:paraId="03F3726E" w14:textId="77777777" w:rsidR="00877160" w:rsidRDefault="00877160" w:rsidP="00C61715">
      <w:pPr>
        <w:spacing w:after="0" w:line="240" w:lineRule="auto"/>
        <w:ind w:firstLine="567"/>
        <w:jc w:val="both"/>
        <w:rPr>
          <w:rFonts w:ascii="Times New Roman" w:hAnsi="Times New Roman" w:cs="Times New Roman"/>
          <w:sz w:val="28"/>
          <w:szCs w:val="28"/>
          <w:lang w:val="kk-KZ"/>
        </w:rPr>
      </w:pPr>
    </w:p>
    <w:p w14:paraId="7FAA9658"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6B11C602"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523EB07B"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465BD295"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670288AB"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6721798B"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7061A266"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539E2D84"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5263EC3E"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43E0B075"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779EEDE4"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10F1A609"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129D56D9"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234C4A4F"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5AE73F24"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443136D7"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5355B712"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7E0DA49D"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49B04A99"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7E1CECA1"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6AE2A03D" w14:textId="77777777" w:rsidR="006160C8" w:rsidRDefault="006160C8" w:rsidP="00C61715">
      <w:pPr>
        <w:spacing w:after="0" w:line="240" w:lineRule="auto"/>
        <w:ind w:firstLine="567"/>
        <w:jc w:val="center"/>
        <w:rPr>
          <w:rFonts w:ascii="Times New Roman" w:eastAsia="Calibri" w:hAnsi="Times New Roman" w:cs="Times New Roman"/>
          <w:b/>
          <w:bCs/>
          <w:sz w:val="28"/>
          <w:szCs w:val="28"/>
          <w:lang w:val="kk-KZ"/>
        </w:rPr>
      </w:pPr>
    </w:p>
    <w:p w14:paraId="43856812" w14:textId="32E2EEEC" w:rsidR="00654062" w:rsidRPr="000D69AB" w:rsidRDefault="006160C8" w:rsidP="008F275D">
      <w:pPr>
        <w:spacing w:after="0" w:line="240"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Қ</w:t>
      </w:r>
      <w:r w:rsidR="00144B09" w:rsidRPr="000D69AB">
        <w:rPr>
          <w:rFonts w:ascii="Times New Roman" w:eastAsia="Calibri" w:hAnsi="Times New Roman" w:cs="Times New Roman"/>
          <w:b/>
          <w:bCs/>
          <w:sz w:val="28"/>
          <w:szCs w:val="28"/>
          <w:lang w:val="kk-KZ"/>
        </w:rPr>
        <w:t>ОРЫТЫНДЫ</w:t>
      </w:r>
    </w:p>
    <w:p w14:paraId="1A034613" w14:textId="77777777" w:rsidR="00144B09" w:rsidRPr="000D69AB" w:rsidRDefault="00144B09" w:rsidP="00C61715">
      <w:pPr>
        <w:spacing w:after="0" w:line="240" w:lineRule="auto"/>
        <w:ind w:firstLine="567"/>
        <w:jc w:val="both"/>
        <w:rPr>
          <w:rFonts w:ascii="Times New Roman" w:eastAsia="Calibri" w:hAnsi="Times New Roman" w:cs="Times New Roman"/>
          <w:sz w:val="28"/>
          <w:szCs w:val="28"/>
          <w:lang w:val="kk-KZ"/>
        </w:rPr>
      </w:pPr>
    </w:p>
    <w:p w14:paraId="3D4F454B" w14:textId="359EEC35" w:rsidR="00144B09" w:rsidRPr="000D69AB" w:rsidRDefault="00144B09"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Жүргізілген зерттеу Қазақстан Республикасының жоғары оқу орындарында болашақ биология пәні мұғалімдерін даярлауда биоалуантүрлілікті зерттеудің теориялық негіздері мен әдістерін ғылыми негіздеу мәселесін зерттеуге арналған. Диссертациялық зерттеу жұмысында қойылған негізгі міндеттер, атап айтқанда: қазіргі заманғы мұғалімдер білімін дамытудағы экологияландыруды жетекші тенденция ретінде негіздеу; «биоалуантүрлілік» ұғымының қазіргі ғылыми түсіндірмесін нақтылау; жоғарғы оқу орындарында биология білімгерлерін оқыту тәжірибесінде биоалуантүрлілік туралы білімді қалыптастыру мәселесінің күйін анықтау; жоғарғы оқу орындарында биология білімгерлерін оқыту процесінде биоалуантүрлілік туралы білімді қалыптастыру принциптерін анықтау; биоалуантүрлілік туралы мазмұнды дамыту және оны білімгерлердің биологиялық, экологиялық және әдістемелік даярлау пәндеріне енгізу мүмкіндіктерін анықтау; білімгерлердің биоалуантүрлілік туралы білімін қалыптастыруға ықпал ететін формалар, әдістер мен технологияларды анықтау; жоғарғы оқу орнында  биология пәнінің оқытушыларын даярлауда биоалуантүрлілікті зерттеу әдістемесінің тиімділігін эксперименттік түрде Қызылорда облысының мысалында сынақтан өткізу табысты шешілді және зерттеу нәтижелері алға қойылған гипотезаның дәлдігін</w:t>
      </w:r>
      <w:r w:rsidR="001726A4" w:rsidRPr="000D69AB">
        <w:rPr>
          <w:rFonts w:ascii="Times New Roman" w:eastAsia="Calibri" w:hAnsi="Times New Roman" w:cs="Times New Roman"/>
          <w:sz w:val="28"/>
          <w:szCs w:val="28"/>
          <w:lang w:val="kk-KZ"/>
        </w:rPr>
        <w:t xml:space="preserve"> </w:t>
      </w:r>
      <w:r w:rsidRPr="000D69AB">
        <w:rPr>
          <w:rFonts w:ascii="Times New Roman" w:eastAsia="Calibri" w:hAnsi="Times New Roman" w:cs="Times New Roman"/>
          <w:sz w:val="28"/>
          <w:szCs w:val="28"/>
          <w:lang w:val="kk-KZ"/>
        </w:rPr>
        <w:t>көрсетті.</w:t>
      </w:r>
    </w:p>
    <w:p w14:paraId="60B6281A" w14:textId="2DAFE6B2" w:rsidR="001726A4" w:rsidRPr="000D69AB" w:rsidRDefault="001726A4"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Зерттеу барысында болашақ биология мұғалімдеріне Қызылорда облысы мысалында биоалуантүрлілікті оқыту процесінің ғылыми-әдістемелік негіздері айқындалды.</w:t>
      </w:r>
      <w:r w:rsidRPr="000D69AB">
        <w:rPr>
          <w:lang w:val="kk-KZ"/>
        </w:rPr>
        <w:t xml:space="preserve"> </w:t>
      </w:r>
      <w:r w:rsidRPr="000D69AB">
        <w:rPr>
          <w:rFonts w:ascii="Times New Roman" w:hAnsi="Times New Roman" w:cs="Times New Roman"/>
          <w:sz w:val="28"/>
          <w:szCs w:val="28"/>
          <w:lang w:val="kk-KZ"/>
        </w:rPr>
        <w:t>З</w:t>
      </w:r>
      <w:r w:rsidRPr="000D69AB">
        <w:rPr>
          <w:rFonts w:ascii="Times New Roman" w:eastAsia="Calibri" w:hAnsi="Times New Roman" w:cs="Times New Roman"/>
          <w:sz w:val="28"/>
          <w:szCs w:val="28"/>
          <w:lang w:val="kk-KZ"/>
        </w:rPr>
        <w:t>ерттеуіміздің ғылыми болжамы тәжірибелік-эксперименттік жұмыс барысында толықтай дәлелденіп, қойылған мақсат пен міндеттерге сәйкес нәтижелер алынды:</w:t>
      </w:r>
    </w:p>
    <w:p w14:paraId="720916DF" w14:textId="2FF4F23B" w:rsidR="001726A4" w:rsidRPr="000D69AB" w:rsidRDefault="001726A4" w:rsidP="00C61715">
      <w:pPr>
        <w:pStyle w:val="a7"/>
        <w:numPr>
          <w:ilvl w:val="2"/>
          <w:numId w:val="3"/>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Зерттеу барысында болашақ биолог мұғалімдерге биоалуантүрлілікті оқытуда Қызылорда облысының фаунасына қатысты материалдарды теориялық және практикалық тұрғыдан талдау жүргізілді. Бұл талдау нәтижесінде фаунаның әртүрлілігін сақтаудың аймақтық ерекшеліктері анықталып, оларды оқу процесінде қолданудың тиімді жолдары көрсетілді;</w:t>
      </w:r>
    </w:p>
    <w:p w14:paraId="0CD36EE6" w14:textId="77777777" w:rsidR="00EF23BB" w:rsidRPr="000D69AB" w:rsidRDefault="00EF23BB" w:rsidP="00EF23BB">
      <w:pPr>
        <w:pStyle w:val="a7"/>
        <w:numPr>
          <w:ilvl w:val="2"/>
          <w:numId w:val="3"/>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Зерттеу нәтижесінде Қызылорда облысы материалдары негізінде болашақ биолог мұғалімдерге биоалуантүрлілікті оқытудың құрылымдық-мазмұндық моделі жасалды. Бұл модель оқыту мақсаттары, мазмұндық бағыттары, әдіс-тәсілдері мен нәтижелерін қамтитын тұтас жүйе ретінде ұсынылып, болашақ мұғалімдердің кәсіби даярлығын жетілдіруге ықпал етті;</w:t>
      </w:r>
    </w:p>
    <w:p w14:paraId="1F3ADB1F" w14:textId="08513969" w:rsidR="001726A4" w:rsidRPr="000D69AB" w:rsidRDefault="001726A4" w:rsidP="00C61715">
      <w:pPr>
        <w:pStyle w:val="a7"/>
        <w:numPr>
          <w:ilvl w:val="2"/>
          <w:numId w:val="3"/>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Қызылорда облысының биоалуантүрлілігін оқытудың мазмұндық модульдері айқындалды. Мұндай модульдер болашақ мұғалімдерге аймақтың жануарлар дүниесін жүйелі түрде меңгеруге, оны жалпы биология курстарымен байланыстыра оқытуға және оқушыларға жеткізуге мүмкіндік береді;</w:t>
      </w:r>
    </w:p>
    <w:p w14:paraId="0A718138" w14:textId="16B36E80" w:rsidR="001726A4" w:rsidRPr="000D69AB" w:rsidRDefault="001726A4" w:rsidP="00C61715">
      <w:pPr>
        <w:pStyle w:val="a7"/>
        <w:numPr>
          <w:ilvl w:val="2"/>
          <w:numId w:val="3"/>
        </w:numPr>
        <w:spacing w:after="0" w:line="240" w:lineRule="auto"/>
        <w:ind w:left="0"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Қызылорда облысында биоалуантүрлілікті оқытуға арналған оқу-әдістемелік материалдар әзірленіп, олардың тиімділігі тәжірибелік-эксперименттік жұмыс барысында тексерілді. Нәтижесінде алынған деректер негізінде әдістемелік ұсыныстар дайындалып, оларды оқу процесінде қолдану болашақ биология мұғалімдерінің кәсіби құзыреттілігін арттыруға бағытталды.</w:t>
      </w:r>
    </w:p>
    <w:p w14:paraId="25222F21" w14:textId="77777777" w:rsidR="00144B09" w:rsidRPr="000D69AB" w:rsidRDefault="00144B09"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Психологиялық-педагогикалық тұжырымдамалар, болашақ биология мұғалімдерін кәсіби даярлауға қойылатын талаптардың биологиялық алуантүрлілік мазмұнының ерекшеліктерін (ғаламдық, аймақтық аспектілерді ескере отырып) талдауға мүмкіндік берді:</w:t>
      </w:r>
    </w:p>
    <w:p w14:paraId="172488B1" w14:textId="77777777" w:rsidR="00144B09" w:rsidRPr="000D69AB" w:rsidRDefault="00144B09" w:rsidP="00C61715">
      <w:pPr>
        <w:pStyle w:val="a7"/>
        <w:numPr>
          <w:ilvl w:val="0"/>
          <w:numId w:val="43"/>
        </w:numPr>
        <w:spacing w:after="0" w:line="240" w:lineRule="auto"/>
        <w:ind w:left="0"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экологияландыруды қазіргі заманғы мұғалімдер білімін дамытудың жетекші тенденциясы ретінде сипаттау;</w:t>
      </w:r>
    </w:p>
    <w:p w14:paraId="3C00E6FF" w14:textId="77777777" w:rsidR="00144B09" w:rsidRPr="000D69AB" w:rsidRDefault="00144B09" w:rsidP="00C61715">
      <w:pPr>
        <w:pStyle w:val="a7"/>
        <w:numPr>
          <w:ilvl w:val="0"/>
          <w:numId w:val="43"/>
        </w:numPr>
        <w:spacing w:after="0" w:line="240" w:lineRule="auto"/>
        <w:ind w:left="0"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«биоалуантүрлілік» ұғымының мәнін оның қазіргі ғылыми түсіндірмесіне сәйкес ашу;</w:t>
      </w:r>
    </w:p>
    <w:p w14:paraId="0AFD5FC6" w14:textId="77777777" w:rsidR="00144B09" w:rsidRPr="000D69AB" w:rsidRDefault="00144B09" w:rsidP="00C61715">
      <w:pPr>
        <w:pStyle w:val="a7"/>
        <w:numPr>
          <w:ilvl w:val="0"/>
          <w:numId w:val="43"/>
        </w:numPr>
        <w:spacing w:after="0" w:line="240" w:lineRule="auto"/>
        <w:ind w:left="0"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жоғарғы оқу орнында биология пәнінің оқытушыларын даярлауда биоалуантүрлілікті зерттеу процесінің мазмұны мен ұйымдастырылуын таңдау принциптерін негіздеу;</w:t>
      </w:r>
    </w:p>
    <w:p w14:paraId="2245688F" w14:textId="77777777" w:rsidR="00144B09" w:rsidRPr="000D69AB" w:rsidRDefault="00144B09" w:rsidP="00C61715">
      <w:pPr>
        <w:pStyle w:val="a7"/>
        <w:numPr>
          <w:ilvl w:val="0"/>
          <w:numId w:val="43"/>
        </w:numPr>
        <w:spacing w:after="0" w:line="240" w:lineRule="auto"/>
        <w:ind w:left="0"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болашақ биология мұғалімдерін даярлау мазмұнындағы биоалуантүрлілік туралы білімнің құрамы мен орнын анықтау (Қызылорда облысы мысалында);</w:t>
      </w:r>
    </w:p>
    <w:p w14:paraId="3DEBCA94" w14:textId="514013D3" w:rsidR="00144B09" w:rsidRPr="000D69AB" w:rsidRDefault="00144B09" w:rsidP="00C61715">
      <w:pPr>
        <w:pStyle w:val="a7"/>
        <w:numPr>
          <w:ilvl w:val="0"/>
          <w:numId w:val="43"/>
        </w:numPr>
        <w:spacing w:after="0" w:line="240" w:lineRule="auto"/>
        <w:ind w:left="0" w:firstLine="709"/>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жоғарғы оқу орнында биология білімгерлерін даярлау кезінде биологиялық алуантүрлілікті зерттеу әдістемесін әзірлеу (Қызылорда облысы мысалында).</w:t>
      </w:r>
    </w:p>
    <w:p w14:paraId="19C760EA" w14:textId="13C0D1E5" w:rsidR="00144B09" w:rsidRPr="000D69AB" w:rsidRDefault="00144B09"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Зерттеу жұмысында биологиялық алуантүрлілікті зерттеу мәселесі қазіргі кезде өзекті болып отырғанын дәлелдейді, себебі биоалуантүрлілікті сақтау адамзат пен біздің ғаламшардың болашақ тіршілігін қамтамасыз етуге байланысты негізгі әлемдік басымдықтардың біріне айналды. Биоалуантүрлілік туралы білімнің ғаламшардың әрбір азаматы үшін маңыздылығын болашақ мұғалімдердің түсінуі, осы түсінікті қалыптастыру қабілетінің болуы</w:t>
      </w:r>
      <w:r w:rsidR="001726A4" w:rsidRPr="000D69AB">
        <w:rPr>
          <w:rFonts w:ascii="Times New Roman" w:eastAsia="Calibri" w:hAnsi="Times New Roman" w:cs="Times New Roman"/>
          <w:sz w:val="28"/>
          <w:szCs w:val="28"/>
          <w:lang w:val="kk-KZ"/>
        </w:rPr>
        <w:t xml:space="preserve"> деуге болады.</w:t>
      </w:r>
    </w:p>
    <w:p w14:paraId="5210B2A8" w14:textId="55FED618" w:rsidR="00144B09" w:rsidRPr="000D69AB" w:rsidRDefault="001726A4"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Зерттеу жұмысымыздың</w:t>
      </w:r>
      <w:r w:rsidR="00144B09" w:rsidRPr="000D69AB">
        <w:rPr>
          <w:rFonts w:ascii="Times New Roman" w:eastAsia="Calibri" w:hAnsi="Times New Roman" w:cs="Times New Roman"/>
          <w:sz w:val="28"/>
          <w:szCs w:val="28"/>
          <w:lang w:val="kk-KZ"/>
        </w:rPr>
        <w:t xml:space="preserve"> барысында алынған статистикалық маңызды мәліметтер білімгерлердің биоалуантүрлілік мазмұнын игеруіндегі  когнитивті (білімдік) компоненттің басымдығын көрсетеді, алайда биоалуантүрлілік құндылықтарын түсінуде оң тенденция байқалады.</w:t>
      </w:r>
    </w:p>
    <w:p w14:paraId="40112F7A" w14:textId="4FE808EB" w:rsidR="001726A4" w:rsidRPr="00144B09" w:rsidRDefault="001726A4" w:rsidP="00C61715">
      <w:pPr>
        <w:spacing w:after="0" w:line="240" w:lineRule="auto"/>
        <w:ind w:firstLine="567"/>
        <w:jc w:val="both"/>
        <w:rPr>
          <w:rFonts w:ascii="Times New Roman" w:eastAsia="Calibri" w:hAnsi="Times New Roman" w:cs="Times New Roman"/>
          <w:sz w:val="28"/>
          <w:szCs w:val="28"/>
          <w:lang w:val="kk-KZ"/>
        </w:rPr>
      </w:pPr>
      <w:r w:rsidRPr="000D69AB">
        <w:rPr>
          <w:rFonts w:ascii="Times New Roman" w:eastAsia="Calibri" w:hAnsi="Times New Roman" w:cs="Times New Roman"/>
          <w:sz w:val="28"/>
          <w:szCs w:val="28"/>
          <w:lang w:val="kk-KZ"/>
        </w:rPr>
        <w:t>Әрине, зерттеу жұмысы қойылған мәселенің барлық қырын толық қамтиды деу қиын. Дегенмен, алынған нәтижелер болашақ мұғалімдерді кәсіби даярлауда биоалуантүрлілікті оқытудың ғылыми-әдістемелік негіздерін жетілдіруге нақты үлес қосады. Алдағы уақытта аймақтық биоалуантүрлілікті оқыту әдістемесін кеңейту, жаңа технологиялар мен инновациялық тәсілдерді енгізу болашақ мұғалімдердің кәсіби құзыреттілігін арттыруда өзекті мәселе болып қала бермек.</w:t>
      </w:r>
    </w:p>
    <w:p w14:paraId="14210624" w14:textId="77777777" w:rsidR="00F72264" w:rsidRDefault="00F72264" w:rsidP="00C61715">
      <w:pPr>
        <w:spacing w:after="0" w:line="240" w:lineRule="auto"/>
        <w:ind w:firstLine="567"/>
        <w:jc w:val="both"/>
        <w:rPr>
          <w:rFonts w:ascii="Times New Roman" w:eastAsia="Calibri" w:hAnsi="Times New Roman" w:cs="Times New Roman"/>
          <w:b/>
          <w:bCs/>
          <w:sz w:val="28"/>
          <w:szCs w:val="28"/>
          <w:lang w:val="kk-KZ"/>
        </w:rPr>
      </w:pPr>
    </w:p>
    <w:p w14:paraId="4A08029A" w14:textId="77777777" w:rsidR="00F72264" w:rsidRDefault="00F72264" w:rsidP="00C61715">
      <w:pPr>
        <w:spacing w:after="0" w:line="240" w:lineRule="auto"/>
        <w:ind w:firstLine="567"/>
        <w:jc w:val="both"/>
        <w:rPr>
          <w:rFonts w:ascii="Times New Roman" w:eastAsia="Calibri" w:hAnsi="Times New Roman" w:cs="Times New Roman"/>
          <w:b/>
          <w:bCs/>
          <w:sz w:val="28"/>
          <w:szCs w:val="28"/>
          <w:lang w:val="kk-KZ"/>
        </w:rPr>
      </w:pPr>
    </w:p>
    <w:p w14:paraId="6C31A450" w14:textId="77777777" w:rsidR="00FA46F1" w:rsidRDefault="00FA46F1" w:rsidP="00C61715">
      <w:pPr>
        <w:spacing w:after="0" w:line="240" w:lineRule="auto"/>
        <w:ind w:firstLine="567"/>
        <w:jc w:val="both"/>
        <w:rPr>
          <w:rFonts w:ascii="Times New Roman" w:eastAsia="Calibri" w:hAnsi="Times New Roman" w:cs="Times New Roman"/>
          <w:b/>
          <w:bCs/>
          <w:sz w:val="28"/>
          <w:szCs w:val="28"/>
          <w:lang w:val="kk-KZ"/>
        </w:rPr>
      </w:pPr>
    </w:p>
    <w:p w14:paraId="720E3D36" w14:textId="77777777" w:rsidR="007C24A5" w:rsidRDefault="007C24A5" w:rsidP="00C61715">
      <w:pPr>
        <w:spacing w:after="0" w:line="240" w:lineRule="auto"/>
        <w:ind w:firstLine="567"/>
        <w:jc w:val="both"/>
        <w:rPr>
          <w:rFonts w:ascii="Times New Roman" w:eastAsia="Calibri" w:hAnsi="Times New Roman" w:cs="Times New Roman"/>
          <w:b/>
          <w:bCs/>
          <w:sz w:val="28"/>
          <w:szCs w:val="28"/>
          <w:lang w:val="kk-KZ"/>
        </w:rPr>
      </w:pPr>
    </w:p>
    <w:p w14:paraId="03EE5592" w14:textId="77777777" w:rsidR="00C61715" w:rsidRDefault="00C61715" w:rsidP="00C61715">
      <w:pPr>
        <w:spacing w:after="0" w:line="240" w:lineRule="auto"/>
        <w:ind w:firstLine="567"/>
        <w:jc w:val="both"/>
        <w:rPr>
          <w:rFonts w:ascii="Times New Roman" w:eastAsia="Calibri" w:hAnsi="Times New Roman" w:cs="Times New Roman"/>
          <w:b/>
          <w:bCs/>
          <w:sz w:val="28"/>
          <w:szCs w:val="28"/>
          <w:lang w:val="kk-KZ"/>
        </w:rPr>
      </w:pPr>
    </w:p>
    <w:p w14:paraId="0C8A71A6" w14:textId="77777777" w:rsidR="00C61715" w:rsidRDefault="00C61715" w:rsidP="00C61715">
      <w:pPr>
        <w:spacing w:after="0" w:line="240" w:lineRule="auto"/>
        <w:ind w:firstLine="567"/>
        <w:jc w:val="both"/>
        <w:rPr>
          <w:rFonts w:ascii="Times New Roman" w:eastAsia="Calibri" w:hAnsi="Times New Roman" w:cs="Times New Roman"/>
          <w:b/>
          <w:bCs/>
          <w:sz w:val="28"/>
          <w:szCs w:val="28"/>
          <w:lang w:val="kk-KZ"/>
        </w:rPr>
      </w:pPr>
    </w:p>
    <w:p w14:paraId="161952FE" w14:textId="77777777" w:rsidR="0039680D" w:rsidRDefault="0039680D" w:rsidP="00C61715">
      <w:pPr>
        <w:suppressAutoHyphens/>
        <w:spacing w:after="0" w:line="240" w:lineRule="auto"/>
        <w:ind w:right="900" w:firstLine="567"/>
        <w:jc w:val="center"/>
        <w:rPr>
          <w:rFonts w:ascii="Times New Roman" w:eastAsia="Times New Roman" w:hAnsi="Times New Roman" w:cs="Times New Roman"/>
          <w:b/>
          <w:sz w:val="28"/>
          <w:szCs w:val="28"/>
          <w:lang w:val="kk-KZ" w:eastAsia="ar-SA"/>
        </w:rPr>
      </w:pPr>
    </w:p>
    <w:p w14:paraId="4150AC65" w14:textId="77777777" w:rsidR="0039680D" w:rsidRDefault="0039680D" w:rsidP="00C61715">
      <w:pPr>
        <w:suppressAutoHyphens/>
        <w:spacing w:after="0" w:line="240" w:lineRule="auto"/>
        <w:ind w:right="900" w:firstLine="567"/>
        <w:jc w:val="center"/>
        <w:rPr>
          <w:rFonts w:ascii="Times New Roman" w:eastAsia="Times New Roman" w:hAnsi="Times New Roman" w:cs="Times New Roman"/>
          <w:b/>
          <w:sz w:val="28"/>
          <w:szCs w:val="28"/>
          <w:lang w:val="kk-KZ" w:eastAsia="ar-SA"/>
        </w:rPr>
      </w:pPr>
    </w:p>
    <w:p w14:paraId="48C17729" w14:textId="77777777" w:rsidR="0039680D" w:rsidRDefault="0039680D" w:rsidP="00C61715">
      <w:pPr>
        <w:suppressAutoHyphens/>
        <w:spacing w:after="0" w:line="240" w:lineRule="auto"/>
        <w:ind w:right="900" w:firstLine="567"/>
        <w:jc w:val="center"/>
        <w:rPr>
          <w:rFonts w:ascii="Times New Roman" w:eastAsia="Times New Roman" w:hAnsi="Times New Roman" w:cs="Times New Roman"/>
          <w:b/>
          <w:sz w:val="28"/>
          <w:szCs w:val="28"/>
          <w:lang w:val="kk-KZ" w:eastAsia="ar-SA"/>
        </w:rPr>
      </w:pPr>
    </w:p>
    <w:p w14:paraId="0314157D" w14:textId="77777777" w:rsidR="0039680D" w:rsidRDefault="0039680D" w:rsidP="00C61715">
      <w:pPr>
        <w:suppressAutoHyphens/>
        <w:spacing w:after="0" w:line="240" w:lineRule="auto"/>
        <w:ind w:right="900" w:firstLine="567"/>
        <w:jc w:val="center"/>
        <w:rPr>
          <w:rFonts w:ascii="Times New Roman" w:eastAsia="Times New Roman" w:hAnsi="Times New Roman" w:cs="Times New Roman"/>
          <w:b/>
          <w:sz w:val="28"/>
          <w:szCs w:val="28"/>
          <w:lang w:val="kk-KZ" w:eastAsia="ar-SA"/>
        </w:rPr>
      </w:pPr>
    </w:p>
    <w:p w14:paraId="5A7CC1BB" w14:textId="41054AD1" w:rsidR="00F72264" w:rsidRDefault="00841AF4" w:rsidP="00C61715">
      <w:pPr>
        <w:suppressAutoHyphens/>
        <w:spacing w:after="0" w:line="240" w:lineRule="auto"/>
        <w:ind w:right="900" w:firstLine="567"/>
        <w:jc w:val="center"/>
        <w:rPr>
          <w:rFonts w:ascii="Times New Roman" w:eastAsia="Times New Roman" w:hAnsi="Times New Roman" w:cs="Times New Roman"/>
          <w:b/>
          <w:sz w:val="28"/>
          <w:szCs w:val="28"/>
          <w:lang w:val="kk-KZ" w:eastAsia="ar-SA"/>
        </w:rPr>
      </w:pPr>
      <w:r>
        <w:rPr>
          <w:rFonts w:ascii="Times New Roman" w:eastAsia="Times New Roman" w:hAnsi="Times New Roman" w:cs="Times New Roman"/>
          <w:b/>
          <w:sz w:val="28"/>
          <w:szCs w:val="28"/>
          <w:lang w:val="kk-KZ" w:eastAsia="ar-SA"/>
        </w:rPr>
        <w:t xml:space="preserve">ПАЙДАЛАНЫЛҒАН </w:t>
      </w:r>
      <w:r w:rsidR="00286C68" w:rsidRPr="00286C68">
        <w:rPr>
          <w:rFonts w:ascii="Times New Roman" w:eastAsia="Times New Roman" w:hAnsi="Times New Roman" w:cs="Times New Roman"/>
          <w:b/>
          <w:sz w:val="28"/>
          <w:szCs w:val="28"/>
          <w:lang w:val="kk-KZ" w:eastAsia="ar-SA"/>
        </w:rPr>
        <w:t>ӘДЕБИЕТТЕР</w:t>
      </w:r>
      <w:r w:rsidR="00286C68">
        <w:rPr>
          <w:rFonts w:ascii="Times New Roman" w:eastAsia="Times New Roman" w:hAnsi="Times New Roman" w:cs="Times New Roman"/>
          <w:b/>
          <w:sz w:val="28"/>
          <w:szCs w:val="28"/>
          <w:lang w:val="kk-KZ" w:eastAsia="ar-SA"/>
        </w:rPr>
        <w:t xml:space="preserve"> ТІЗІМІ</w:t>
      </w:r>
    </w:p>
    <w:p w14:paraId="55A22A47" w14:textId="77777777" w:rsidR="00D81DA9" w:rsidRDefault="00D81DA9" w:rsidP="00C61715">
      <w:pPr>
        <w:suppressAutoHyphens/>
        <w:spacing w:after="0" w:line="240" w:lineRule="auto"/>
        <w:ind w:right="900" w:firstLine="567"/>
        <w:jc w:val="center"/>
        <w:rPr>
          <w:rFonts w:ascii="Times New Roman" w:eastAsia="Times New Roman" w:hAnsi="Times New Roman" w:cs="Times New Roman"/>
          <w:b/>
          <w:sz w:val="28"/>
          <w:szCs w:val="28"/>
          <w:lang w:val="kk-KZ" w:eastAsia="ar-SA"/>
        </w:rPr>
      </w:pPr>
    </w:p>
    <w:p w14:paraId="0490E84C" w14:textId="77777777" w:rsidR="00FA46F1" w:rsidRPr="00286C68" w:rsidRDefault="00FA46F1" w:rsidP="00C61715">
      <w:pPr>
        <w:numPr>
          <w:ilvl w:val="1"/>
          <w:numId w:val="34"/>
        </w:numPr>
        <w:tabs>
          <w:tab w:val="num" w:pos="644"/>
          <w:tab w:val="num" w:pos="851"/>
          <w:tab w:val="num" w:pos="1080"/>
        </w:tabs>
        <w:suppressAutoHyphens/>
        <w:spacing w:after="0" w:line="240" w:lineRule="auto"/>
        <w:ind w:left="0" w:firstLine="567"/>
        <w:contextualSpacing/>
        <w:jc w:val="both"/>
        <w:rPr>
          <w:rFonts w:ascii="Times New Roman" w:eastAsia="Times New Roman" w:hAnsi="Times New Roman" w:cs="Times New Roman"/>
          <w:sz w:val="28"/>
          <w:szCs w:val="28"/>
          <w:lang w:val="kk-KZ" w:eastAsia="ru-RU"/>
        </w:rPr>
      </w:pPr>
      <w:r w:rsidRPr="00286C68">
        <w:rPr>
          <w:rFonts w:ascii="Times New Roman" w:eastAsia="Calibri" w:hAnsi="Times New Roman" w:cs="Times New Roman"/>
          <w:sz w:val="28"/>
          <w:szCs w:val="28"/>
          <w:lang w:val="kk-KZ"/>
        </w:rPr>
        <w:t>Қазақстан Республикасы Экология және табиғи ресурстар министрлігі. Биологиялық алуан түрлілік жөніндегі конвенция және Қазақстан: ұлттық стратегия мен іс-қимыл жоспары. – Астана, 2016.</w:t>
      </w:r>
    </w:p>
    <w:p w14:paraId="462C4DA0" w14:textId="77777777" w:rsidR="00FA46F1" w:rsidRDefault="00FA46F1" w:rsidP="00C61715">
      <w:pPr>
        <w:numPr>
          <w:ilvl w:val="1"/>
          <w:numId w:val="34"/>
        </w:numPr>
        <w:tabs>
          <w:tab w:val="num" w:pos="644"/>
          <w:tab w:val="num" w:pos="851"/>
          <w:tab w:val="num" w:pos="1080"/>
        </w:tabs>
        <w:suppressAutoHyphens/>
        <w:spacing w:after="0" w:line="240" w:lineRule="auto"/>
        <w:ind w:left="0" w:firstLine="567"/>
        <w:contextualSpacing/>
        <w:jc w:val="both"/>
        <w:rPr>
          <w:rFonts w:ascii="Times New Roman" w:eastAsia="Times New Roman" w:hAnsi="Times New Roman" w:cs="Times New Roman"/>
          <w:sz w:val="28"/>
          <w:szCs w:val="28"/>
          <w:lang w:val="kk-KZ" w:eastAsia="ru-RU"/>
        </w:rPr>
      </w:pPr>
      <w:r w:rsidRPr="00286C68">
        <w:rPr>
          <w:rFonts w:ascii="Times New Roman" w:eastAsia="Times New Roman" w:hAnsi="Times New Roman" w:cs="Times New Roman"/>
          <w:sz w:val="28"/>
          <w:szCs w:val="28"/>
          <w:lang w:val="kk-KZ" w:eastAsia="ru-RU"/>
        </w:rPr>
        <w:t>Қазақстан Республикасының 2020 жылға дейінгі Стратегиялық даму жоспары, № 922 Жарлық, 01.02.2010 ж.</w:t>
      </w:r>
      <w:r w:rsidRPr="00286C68">
        <w:rPr>
          <w:rFonts w:ascii="Times New Roman" w:eastAsia="Times New Roman" w:hAnsi="Times New Roman" w:cs="Times New Roman"/>
          <w:sz w:val="24"/>
          <w:szCs w:val="24"/>
          <w:lang w:val="kk-KZ" w:eastAsia="ru-RU"/>
        </w:rPr>
        <w:t xml:space="preserve"> //</w:t>
      </w:r>
      <w:r w:rsidRPr="00286C68">
        <w:rPr>
          <w:rFonts w:ascii="Times New Roman" w:eastAsia="Times New Roman" w:hAnsi="Times New Roman" w:cs="Times New Roman"/>
          <w:sz w:val="28"/>
          <w:szCs w:val="28"/>
          <w:lang w:val="kk-KZ" w:eastAsia="ru-RU"/>
        </w:rPr>
        <w:t xml:space="preserve">adilet.zan.kz/ </w:t>
      </w:r>
    </w:p>
    <w:p w14:paraId="2CAADECC" w14:textId="630A256A" w:rsidR="00FA46F1" w:rsidRPr="00286C68" w:rsidRDefault="00FA46F1" w:rsidP="00C61715">
      <w:pPr>
        <w:numPr>
          <w:ilvl w:val="1"/>
          <w:numId w:val="34"/>
        </w:numPr>
        <w:tabs>
          <w:tab w:val="num" w:pos="644"/>
          <w:tab w:val="num" w:pos="851"/>
          <w:tab w:val="num" w:pos="1080"/>
        </w:tabs>
        <w:suppressAutoHyphens/>
        <w:spacing w:after="0" w:line="240" w:lineRule="auto"/>
        <w:ind w:left="0" w:firstLine="567"/>
        <w:contextualSpacing/>
        <w:jc w:val="both"/>
        <w:rPr>
          <w:rFonts w:ascii="Times New Roman" w:eastAsia="Times New Roman" w:hAnsi="Times New Roman" w:cs="Times New Roman"/>
          <w:sz w:val="28"/>
          <w:szCs w:val="28"/>
          <w:lang w:val="kk-KZ" w:eastAsia="ru-RU"/>
        </w:rPr>
      </w:pPr>
      <w:r w:rsidRPr="006C15DC">
        <w:rPr>
          <w:rFonts w:ascii="Times New Roman" w:eastAsia="Times New Roman" w:hAnsi="Times New Roman" w:cs="Times New Roman"/>
          <w:sz w:val="28"/>
          <w:szCs w:val="28"/>
          <w:lang w:eastAsia="ru-RU"/>
        </w:rPr>
        <w:t>Сарыбеков</w:t>
      </w:r>
      <w:r w:rsidRPr="006C15DC">
        <w:rPr>
          <w:rFonts w:ascii="Times New Roman" w:eastAsia="Times New Roman" w:hAnsi="Times New Roman" w:cs="Times New Roman"/>
          <w:sz w:val="28"/>
          <w:szCs w:val="28"/>
          <w:lang w:val="kk-KZ" w:eastAsia="ru-RU"/>
        </w:rPr>
        <w:t xml:space="preserve"> </w:t>
      </w:r>
      <w:r w:rsidRPr="006C15DC">
        <w:rPr>
          <w:rFonts w:ascii="Times New Roman" w:eastAsia="Times New Roman" w:hAnsi="Times New Roman" w:cs="Times New Roman"/>
          <w:sz w:val="28"/>
          <w:szCs w:val="28"/>
          <w:lang w:eastAsia="ru-RU"/>
        </w:rPr>
        <w:t>Н</w:t>
      </w:r>
      <w:r w:rsidRPr="006C15DC">
        <w:rPr>
          <w:rFonts w:ascii="Times New Roman" w:eastAsia="Times New Roman" w:hAnsi="Times New Roman" w:cs="Times New Roman"/>
          <w:sz w:val="28"/>
          <w:szCs w:val="28"/>
          <w:lang w:val="kk-KZ" w:eastAsia="ru-RU"/>
        </w:rPr>
        <w:t>.</w:t>
      </w:r>
      <w:r w:rsidRPr="006C15DC">
        <w:rPr>
          <w:rFonts w:ascii="Times New Roman" w:eastAsia="Times New Roman" w:hAnsi="Times New Roman" w:cs="Times New Roman"/>
          <w:sz w:val="28"/>
          <w:szCs w:val="28"/>
          <w:lang w:eastAsia="ru-RU"/>
        </w:rPr>
        <w:t>С</w:t>
      </w:r>
      <w:r w:rsidRPr="006C15D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6C15DC">
        <w:rPr>
          <w:rFonts w:ascii="Times New Roman" w:eastAsia="Times New Roman" w:hAnsi="Times New Roman" w:cs="Times New Roman"/>
          <w:sz w:val="28"/>
          <w:szCs w:val="28"/>
          <w:lang w:eastAsia="ru-RU"/>
        </w:rPr>
        <w:t>Педагогические основы подготовки учащихся к охране биосферы. - Алма-Ата: Мектеп, 1978. - 128 с</w:t>
      </w:r>
      <w:r w:rsidR="00E9387E">
        <w:rPr>
          <w:rFonts w:ascii="Times New Roman" w:eastAsia="Times New Roman" w:hAnsi="Times New Roman" w:cs="Times New Roman"/>
          <w:sz w:val="28"/>
          <w:szCs w:val="28"/>
          <w:lang w:val="kk-KZ" w:eastAsia="ru-RU"/>
        </w:rPr>
        <w:t>.</w:t>
      </w:r>
    </w:p>
    <w:p w14:paraId="323212A0"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lang w:val="kk-KZ"/>
        </w:rPr>
        <w:t>Чилдибаев Ж.Б., Аманбаева М.Б. Экологияны оқыту технологиясы. - Алматы: Қарасай, 2015.- 252 б.</w:t>
      </w:r>
    </w:p>
    <w:p w14:paraId="460147C9" w14:textId="0E5A628D"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А.С. Бейсенова </w:t>
      </w:r>
      <w:r w:rsidRPr="006830ED">
        <w:rPr>
          <w:rFonts w:ascii="Times New Roman" w:eastAsia="Calibri" w:hAnsi="Times New Roman" w:cs="Times New Roman"/>
          <w:sz w:val="28"/>
          <w:szCs w:val="28"/>
        </w:rPr>
        <w:t>Исследования природы и развитие физико-географических идей в Казахстане (с древнейших времен до начала XX века) : диссертация ... доктора географических наук: 11.00.01, 07.00.10</w:t>
      </w:r>
      <w:r w:rsidRPr="00286C68">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w:t>
      </w:r>
      <w:r w:rsidR="00E9387E">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Баку, 1987.-</w:t>
      </w:r>
      <w:r w:rsidR="00E9387E">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416 с</w:t>
      </w:r>
      <w:r w:rsidR="00E9387E">
        <w:rPr>
          <w:rFonts w:ascii="Times New Roman" w:eastAsia="Calibri" w:hAnsi="Times New Roman" w:cs="Times New Roman"/>
          <w:bCs/>
          <w:sz w:val="28"/>
          <w:szCs w:val="28"/>
          <w:lang w:val="kk-KZ"/>
        </w:rPr>
        <w:t>.</w:t>
      </w:r>
    </w:p>
    <w:p w14:paraId="3A2BC4AF" w14:textId="77777777" w:rsidR="00FA46F1" w:rsidRPr="00D92FF7"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lang w:val="kk-KZ"/>
        </w:rPr>
        <w:t xml:space="preserve">Аманбаева М.Б. </w:t>
      </w:r>
      <w:r w:rsidRPr="00286C68">
        <w:rPr>
          <w:rFonts w:ascii="Times New Roman" w:eastAsia="Calibri" w:hAnsi="Times New Roman" w:cs="Times New Roman"/>
          <w:bCs/>
          <w:sz w:val="28"/>
          <w:szCs w:val="28"/>
          <w:lang w:val="kk-KZ"/>
        </w:rPr>
        <w:t xml:space="preserve">Болашақ биолог мұғалімдердің зерттеушілік іс - әрекетін қалыптастыру әдістемесі: фил. док. (PhD) ... дис.: 6D011300- Биология. - Алматы, 2016. - </w:t>
      </w:r>
      <w:r>
        <w:rPr>
          <w:rFonts w:ascii="Times New Roman" w:eastAsia="Calibri" w:hAnsi="Times New Roman" w:cs="Times New Roman"/>
          <w:bCs/>
          <w:sz w:val="28"/>
          <w:szCs w:val="28"/>
          <w:lang w:val="kk-KZ"/>
        </w:rPr>
        <w:t>1</w:t>
      </w:r>
      <w:r w:rsidRPr="00286C68">
        <w:rPr>
          <w:rFonts w:ascii="Times New Roman" w:eastAsia="Calibri" w:hAnsi="Times New Roman" w:cs="Times New Roman"/>
          <w:bCs/>
          <w:sz w:val="28"/>
          <w:szCs w:val="28"/>
          <w:lang w:val="kk-KZ"/>
        </w:rPr>
        <w:t>38 б.</w:t>
      </w:r>
    </w:p>
    <w:p w14:paraId="3C253F2C"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D92FF7">
        <w:rPr>
          <w:rFonts w:ascii="Times New Roman" w:eastAsia="Calibri" w:hAnsi="Times New Roman" w:cs="Times New Roman"/>
          <w:sz w:val="28"/>
          <w:szCs w:val="28"/>
        </w:rPr>
        <w:t>Дилимбетова Г.К. Дидактические основы экологизации в процессе обучения студентов: дис. ... док.пед. наук: 13.00.01. – Алматы, 2002. – 331 с.</w:t>
      </w:r>
    </w:p>
    <w:p w14:paraId="7BF54D67" w14:textId="0D4798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D92FF7">
        <w:rPr>
          <w:rFonts w:ascii="Times New Roman" w:eastAsia="Calibri" w:hAnsi="Times New Roman" w:cs="Times New Roman"/>
          <w:sz w:val="28"/>
          <w:szCs w:val="28"/>
        </w:rPr>
        <w:t>Шайхеслямова К.О. Научно-методические основы формирования экологической культуры в процессе обучения школьного курса химии в интеграции предметов естественнонаучного цикла: дис. ... док. пед. наук. – Алматы, 2004. – 316 с</w:t>
      </w:r>
      <w:r w:rsidR="00E9387E">
        <w:rPr>
          <w:rFonts w:ascii="Times New Roman" w:eastAsia="Calibri" w:hAnsi="Times New Roman" w:cs="Times New Roman"/>
          <w:sz w:val="28"/>
          <w:szCs w:val="28"/>
          <w:lang w:val="kk-KZ"/>
        </w:rPr>
        <w:t>.</w:t>
      </w:r>
    </w:p>
    <w:p w14:paraId="0CA76122"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D92FF7">
        <w:rPr>
          <w:rFonts w:ascii="Times New Roman" w:eastAsia="Calibri" w:hAnsi="Times New Roman" w:cs="Times New Roman"/>
          <w:sz w:val="28"/>
          <w:szCs w:val="28"/>
        </w:rPr>
        <w:t>Сармурзина А.Г. и др. Основные принципы и опыт построения интегрированных уроков экологической направленности. – Алматы, 1996. – С. 12-13.</w:t>
      </w:r>
    </w:p>
    <w:p w14:paraId="0C45FA72"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4832D0">
        <w:rPr>
          <w:rFonts w:ascii="Times New Roman" w:eastAsia="Calibri" w:hAnsi="Times New Roman" w:cs="Times New Roman"/>
          <w:sz w:val="28"/>
          <w:szCs w:val="28"/>
        </w:rPr>
        <w:t xml:space="preserve">Васильева Т.В. Некоторые подходы к экологическому образованию студентов педагогических вузов // Материалы VIII Международной конференции по экологическому образованию: Тез. докл. - Тверь: Изд-во ГУПТО ТОТ, 2022. - Ч. 5. - С. 258-260. </w:t>
      </w:r>
    </w:p>
    <w:p w14:paraId="73A59784"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4832D0">
        <w:rPr>
          <w:rFonts w:ascii="Times New Roman" w:eastAsia="Calibri" w:hAnsi="Times New Roman" w:cs="Times New Roman"/>
          <w:sz w:val="28"/>
          <w:szCs w:val="28"/>
        </w:rPr>
        <w:t>Андреева Н.Д. Система эколого-педагогического образования студентов-биологов в педагогическом вузе: автореф. … док. пед. наук: 13.00.08. - СПб., 2000. - 65 с.</w:t>
      </w:r>
    </w:p>
    <w:p w14:paraId="32B29452"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4832D0">
        <w:rPr>
          <w:rFonts w:ascii="Times New Roman" w:eastAsia="Calibri" w:hAnsi="Times New Roman" w:cs="Times New Roman"/>
          <w:sz w:val="28"/>
          <w:szCs w:val="28"/>
        </w:rPr>
        <w:t xml:space="preserve">Зверев И.Д. Ведущие идеи и понятия в содержании школьного экологического образования.Совершенствование содержания образования в школе /под ред. И.Д. Зверева, М.П. Кашина. – М.: Педагогика, 1985. – С. 224-240.  </w:t>
      </w:r>
    </w:p>
    <w:p w14:paraId="07F0E0E3"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4832D0">
        <w:rPr>
          <w:rFonts w:ascii="Times New Roman" w:eastAsia="Calibri" w:hAnsi="Times New Roman" w:cs="Times New Roman"/>
          <w:sz w:val="28"/>
          <w:szCs w:val="28"/>
        </w:rPr>
        <w:t xml:space="preserve">Захлебный А.Н. Содержание экологического образования в средней общеобразовательной школе: теоретическое обоснование и пути реализации: автореф. … док. пед. наук. – М., 1988. – 36 с. </w:t>
      </w:r>
    </w:p>
    <w:p w14:paraId="3EF028CD"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4832D0">
        <w:rPr>
          <w:rFonts w:ascii="Times New Roman" w:eastAsia="Calibri" w:hAnsi="Times New Roman" w:cs="Times New Roman"/>
          <w:sz w:val="28"/>
          <w:szCs w:val="28"/>
        </w:rPr>
        <w:t xml:space="preserve"> Суравегина И.Т. Концепция экологического образования и воспитания в советской общеобразовательной школе. Экология и естествознание в общеобразовательной школе СССР-ПНР. – М., 1990. – С. 4-14. </w:t>
      </w:r>
    </w:p>
    <w:p w14:paraId="1E5A0D20"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4832D0">
        <w:rPr>
          <w:rFonts w:ascii="Times New Roman" w:eastAsia="Calibri" w:hAnsi="Times New Roman" w:cs="Times New Roman"/>
          <w:sz w:val="28"/>
          <w:szCs w:val="28"/>
        </w:rPr>
        <w:t xml:space="preserve"> Мамедов Н.М. Основания экологического образования // Экология и культура / отв. ред. Т.В. Кучер. – Красноярск, 1991. – С. 9-10. </w:t>
      </w:r>
    </w:p>
    <w:p w14:paraId="7FB6577E"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4832D0">
        <w:rPr>
          <w:rFonts w:ascii="Times New Roman" w:eastAsia="Calibri" w:hAnsi="Times New Roman" w:cs="Times New Roman"/>
          <w:sz w:val="28"/>
          <w:szCs w:val="28"/>
        </w:rPr>
        <w:t>Каропа Г.Н. Принцип системной дифференциации в экологическом образовании // Педагогика. – 1998. - №7. – С. 31-36.</w:t>
      </w:r>
    </w:p>
    <w:p w14:paraId="114778EF"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47B86">
        <w:rPr>
          <w:rFonts w:ascii="Times New Roman" w:eastAsia="Calibri" w:hAnsi="Times New Roman" w:cs="Times New Roman"/>
          <w:sz w:val="28"/>
          <w:szCs w:val="28"/>
        </w:rPr>
        <w:t>Бейсенова А.С. Задачи экологического образования и воспитания в Казахстане. – Алматы: АГУ им. Абая, 1991. – 63 с.</w:t>
      </w:r>
    </w:p>
    <w:p w14:paraId="7DF71B8C" w14:textId="28D4BF9A"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Каймулдинова К.Д. </w:t>
      </w:r>
      <w:r w:rsidRPr="00324D46">
        <w:rPr>
          <w:rFonts w:ascii="Times New Roman" w:eastAsia="Calibri" w:hAnsi="Times New Roman" w:cs="Times New Roman"/>
          <w:sz w:val="28"/>
          <w:szCs w:val="28"/>
        </w:rPr>
        <w:t>Топонимические аспекты традиций природопользования и охраны природы казахского народа : автореферат дис. ... канд</w:t>
      </w:r>
      <w:r w:rsidR="00E9387E">
        <w:rPr>
          <w:rFonts w:ascii="Times New Roman" w:eastAsia="Calibri" w:hAnsi="Times New Roman" w:cs="Times New Roman"/>
          <w:sz w:val="28"/>
          <w:szCs w:val="28"/>
          <w:lang w:val="kk-KZ"/>
        </w:rPr>
        <w:t>.</w:t>
      </w:r>
      <w:r w:rsidRPr="00324D46">
        <w:rPr>
          <w:rFonts w:ascii="Times New Roman" w:eastAsia="Calibri" w:hAnsi="Times New Roman" w:cs="Times New Roman"/>
          <w:sz w:val="28"/>
          <w:szCs w:val="28"/>
        </w:rPr>
        <w:t xml:space="preserve"> геогр</w:t>
      </w:r>
      <w:r w:rsidR="00E9387E">
        <w:rPr>
          <w:rFonts w:ascii="Times New Roman" w:eastAsia="Calibri" w:hAnsi="Times New Roman" w:cs="Times New Roman"/>
          <w:sz w:val="28"/>
          <w:szCs w:val="28"/>
          <w:lang w:val="kk-KZ"/>
        </w:rPr>
        <w:t>.</w:t>
      </w:r>
      <w:r w:rsidRPr="00324D46">
        <w:rPr>
          <w:rFonts w:ascii="Times New Roman" w:eastAsia="Calibri" w:hAnsi="Times New Roman" w:cs="Times New Roman"/>
          <w:sz w:val="28"/>
          <w:szCs w:val="28"/>
        </w:rPr>
        <w:t xml:space="preserve"> наук : 11.00.11</w:t>
      </w:r>
      <w:r w:rsidRPr="00247B86">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-Алматы, 1998. -165 с.</w:t>
      </w:r>
    </w:p>
    <w:p w14:paraId="0BE8C8F1" w14:textId="0EB0D1DE"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47B86">
        <w:rPr>
          <w:rFonts w:ascii="Times New Roman" w:eastAsia="Calibri" w:hAnsi="Times New Roman" w:cs="Times New Roman"/>
          <w:sz w:val="28"/>
          <w:szCs w:val="28"/>
          <w:lang w:val="kk-KZ"/>
        </w:rPr>
        <w:t xml:space="preserve">Амантаева А.К. Болашақ биолог мұғалімдердің экологиялық құзыреттілігінқалыптастырудың әдістемелік негіздері (жобалау технологиясы мысалында): филос. док. </w:t>
      </w:r>
      <w:r w:rsidRPr="00032473">
        <w:rPr>
          <w:rFonts w:ascii="Times New Roman" w:eastAsia="Calibri" w:hAnsi="Times New Roman" w:cs="Times New Roman"/>
          <w:sz w:val="28"/>
          <w:szCs w:val="28"/>
          <w:lang w:val="kk-KZ"/>
        </w:rPr>
        <w:t>(PhD) ... дис.: 6D011300. – Алматы, 2022. – 150 б</w:t>
      </w:r>
      <w:r w:rsidR="00E9387E">
        <w:rPr>
          <w:rFonts w:ascii="Times New Roman" w:eastAsia="Calibri" w:hAnsi="Times New Roman" w:cs="Times New Roman"/>
          <w:sz w:val="28"/>
          <w:szCs w:val="28"/>
          <w:lang w:val="kk-KZ"/>
        </w:rPr>
        <w:t>.</w:t>
      </w:r>
    </w:p>
    <w:p w14:paraId="7C717B6C"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47B86">
        <w:rPr>
          <w:rFonts w:ascii="Times New Roman" w:eastAsia="Calibri" w:hAnsi="Times New Roman" w:cs="Times New Roman"/>
          <w:sz w:val="28"/>
          <w:szCs w:val="28"/>
          <w:lang w:val="kk-KZ"/>
        </w:rPr>
        <w:t>Ермекбаева А.Т. Педагогикалық жоғары оқу орындарында биолог</w:t>
      </w:r>
      <w:r>
        <w:rPr>
          <w:rFonts w:ascii="Times New Roman" w:eastAsia="Calibri" w:hAnsi="Times New Roman" w:cs="Times New Roman"/>
          <w:sz w:val="28"/>
          <w:szCs w:val="28"/>
          <w:lang w:val="kk-KZ"/>
        </w:rPr>
        <w:t>-</w:t>
      </w:r>
      <w:r w:rsidRPr="00247B86">
        <w:rPr>
          <w:rFonts w:ascii="Times New Roman" w:eastAsia="Calibri" w:hAnsi="Times New Roman" w:cs="Times New Roman"/>
          <w:sz w:val="28"/>
          <w:szCs w:val="28"/>
          <w:lang w:val="kk-KZ"/>
        </w:rPr>
        <w:t>бакалаврларды пәндік және әдістемелік дайындау мазмұны құрылымындағы өлкелік компонент: филос. док. (PhD) ... дис.: 6D011300. – Алматы, 2018. – 148 б.</w:t>
      </w:r>
    </w:p>
    <w:p w14:paraId="2898CF14"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032473">
        <w:rPr>
          <w:rFonts w:ascii="Times New Roman" w:eastAsia="Calibri" w:hAnsi="Times New Roman" w:cs="Times New Roman"/>
          <w:sz w:val="28"/>
          <w:szCs w:val="28"/>
          <w:lang w:val="kk-KZ"/>
        </w:rPr>
        <w:t>Умирзакова Н.Т. Өлкетану принципі негізінде орта мектепте экологиялық іс-шараларды ұйымдастыру // Педагогика ғылымдарының докторы, проф. Шілдебаев Жұмәділ Бәйділдәұлының 75-жылдық мерейтойына арналған «Қазақстан тәуелсіздігінің 30 жылдығы: Орта және жоғары мектептерде биологиялық және экологиялық білім берудің өзекті мәселелері (Инновация және тәжірибе)» атты халықаралық ғылыми-практикалық конференция. - Алматы, 2021. – Б. 294-297.</w:t>
      </w:r>
    </w:p>
    <w:p w14:paraId="094CFB06"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032473">
        <w:rPr>
          <w:rFonts w:ascii="Times New Roman" w:eastAsia="Calibri" w:hAnsi="Times New Roman" w:cs="Times New Roman"/>
          <w:sz w:val="28"/>
          <w:szCs w:val="28"/>
        </w:rPr>
        <w:t>А</w:t>
      </w:r>
      <w:r w:rsidRPr="00032473">
        <w:rPr>
          <w:rFonts w:ascii="Times New Roman" w:eastAsia="Calibri" w:hAnsi="Times New Roman" w:cs="Times New Roman"/>
          <w:sz w:val="28"/>
          <w:szCs w:val="28"/>
          <w:lang w:val="en-US"/>
        </w:rPr>
        <w:t xml:space="preserve">zhmoldaeva K., Ibadullayeva S., Shildebayev Z., Zhumisov A., Zhusupova L., Alieva Z. Student-centered technology in the professional training of future biology teachers for the regional component // Word jounal on Educational Technology: Current. – 2022. – Vol. 1, №3. – </w:t>
      </w:r>
      <w:r w:rsidRPr="00032473">
        <w:rPr>
          <w:rFonts w:ascii="Times New Roman" w:eastAsia="Calibri" w:hAnsi="Times New Roman" w:cs="Times New Roman"/>
          <w:sz w:val="28"/>
          <w:szCs w:val="28"/>
        </w:rPr>
        <w:t>Р</w:t>
      </w:r>
      <w:r w:rsidRPr="00032473">
        <w:rPr>
          <w:rFonts w:ascii="Times New Roman" w:eastAsia="Calibri" w:hAnsi="Times New Roman" w:cs="Times New Roman"/>
          <w:sz w:val="28"/>
          <w:szCs w:val="28"/>
          <w:lang w:val="en-US"/>
        </w:rPr>
        <w:t>. 837-854.</w:t>
      </w:r>
    </w:p>
    <w:p w14:paraId="6946D6F7" w14:textId="20A90AA2" w:rsidR="00FA46F1" w:rsidRDefault="00FA46F1" w:rsidP="00C61715">
      <w:pPr>
        <w:pStyle w:val="a7"/>
        <w:numPr>
          <w:ilvl w:val="1"/>
          <w:numId w:val="34"/>
        </w:numPr>
        <w:tabs>
          <w:tab w:val="num" w:pos="993"/>
        </w:tabs>
        <w:spacing w:after="0" w:line="240" w:lineRule="auto"/>
        <w:ind w:left="0" w:firstLine="426"/>
        <w:jc w:val="both"/>
        <w:rPr>
          <w:rFonts w:ascii="Times New Roman" w:hAnsi="Times New Roman" w:cs="Times New Roman"/>
          <w:sz w:val="28"/>
          <w:szCs w:val="28"/>
          <w:lang w:val="kk-KZ"/>
        </w:rPr>
      </w:pPr>
      <w:r w:rsidRPr="00E167ED">
        <w:rPr>
          <w:rFonts w:ascii="Times New Roman" w:hAnsi="Times New Roman" w:cs="Times New Roman"/>
          <w:sz w:val="28"/>
          <w:szCs w:val="28"/>
          <w:lang w:val="kk-KZ"/>
        </w:rPr>
        <w:t>Азизова И.Ю. Формирование ценностных ориентаций у учащихся при обучении биологии в курсе «Человек и его здоровье»</w:t>
      </w:r>
      <w:r w:rsidR="00E9387E">
        <w:rPr>
          <w:rFonts w:ascii="Times New Roman" w:hAnsi="Times New Roman" w:cs="Times New Roman"/>
          <w:sz w:val="28"/>
          <w:szCs w:val="28"/>
          <w:lang w:val="kk-KZ"/>
        </w:rPr>
        <w:t>: а</w:t>
      </w:r>
      <w:r w:rsidRPr="00E167ED">
        <w:rPr>
          <w:rFonts w:ascii="Times New Roman" w:hAnsi="Times New Roman" w:cs="Times New Roman"/>
          <w:sz w:val="28"/>
          <w:szCs w:val="28"/>
          <w:lang w:val="kk-KZ"/>
        </w:rPr>
        <w:t>втореф.</w:t>
      </w:r>
      <w:r w:rsidR="00E9387E">
        <w:rPr>
          <w:rFonts w:ascii="Times New Roman" w:hAnsi="Times New Roman" w:cs="Times New Roman"/>
          <w:sz w:val="28"/>
          <w:szCs w:val="28"/>
          <w:lang w:val="kk-KZ"/>
        </w:rPr>
        <w:t xml:space="preserve"> ... </w:t>
      </w:r>
      <w:r w:rsidRPr="00E167ED">
        <w:rPr>
          <w:rFonts w:ascii="Times New Roman" w:hAnsi="Times New Roman" w:cs="Times New Roman"/>
          <w:sz w:val="28"/>
          <w:szCs w:val="28"/>
          <w:lang w:val="kk-KZ"/>
        </w:rPr>
        <w:t xml:space="preserve">дисс.канд.пед.наук: 13.00.02: РГПУ им.Герцена. </w:t>
      </w:r>
      <w:r w:rsidR="00E9387E">
        <w:rPr>
          <w:rFonts w:ascii="Times New Roman" w:hAnsi="Times New Roman" w:cs="Times New Roman"/>
          <w:sz w:val="28"/>
          <w:szCs w:val="28"/>
          <w:lang w:val="kk-KZ"/>
        </w:rPr>
        <w:t xml:space="preserve">- </w:t>
      </w:r>
      <w:r w:rsidRPr="00E167ED">
        <w:rPr>
          <w:rFonts w:ascii="Times New Roman" w:hAnsi="Times New Roman" w:cs="Times New Roman"/>
          <w:sz w:val="28"/>
          <w:szCs w:val="28"/>
          <w:lang w:val="kk-KZ"/>
        </w:rPr>
        <w:t xml:space="preserve">СПб, 2006. </w:t>
      </w:r>
      <w:r w:rsidR="00E9387E">
        <w:rPr>
          <w:rFonts w:ascii="Times New Roman" w:hAnsi="Times New Roman" w:cs="Times New Roman"/>
          <w:sz w:val="28"/>
          <w:szCs w:val="28"/>
          <w:lang w:val="kk-KZ"/>
        </w:rPr>
        <w:t xml:space="preserve"> – </w:t>
      </w:r>
      <w:r w:rsidRPr="00E167ED">
        <w:rPr>
          <w:rFonts w:ascii="Times New Roman" w:hAnsi="Times New Roman" w:cs="Times New Roman"/>
          <w:sz w:val="28"/>
          <w:szCs w:val="28"/>
          <w:lang w:val="kk-KZ"/>
        </w:rPr>
        <w:t>19</w:t>
      </w:r>
      <w:r w:rsidR="00E9387E">
        <w:rPr>
          <w:rFonts w:ascii="Times New Roman" w:hAnsi="Times New Roman" w:cs="Times New Roman"/>
          <w:sz w:val="28"/>
          <w:szCs w:val="28"/>
          <w:lang w:val="kk-KZ"/>
        </w:rPr>
        <w:t xml:space="preserve">  с</w:t>
      </w:r>
      <w:r w:rsidRPr="00E167ED">
        <w:rPr>
          <w:rFonts w:ascii="Times New Roman" w:hAnsi="Times New Roman" w:cs="Times New Roman"/>
          <w:sz w:val="28"/>
          <w:szCs w:val="28"/>
          <w:lang w:val="kk-KZ"/>
        </w:rPr>
        <w:t xml:space="preserve">. </w:t>
      </w:r>
    </w:p>
    <w:p w14:paraId="5DB1AE00" w14:textId="77777777" w:rsidR="00FA46F1" w:rsidRPr="00E167ED" w:rsidRDefault="00FA46F1" w:rsidP="00C61715">
      <w:pPr>
        <w:pStyle w:val="a7"/>
        <w:numPr>
          <w:ilvl w:val="1"/>
          <w:numId w:val="34"/>
        </w:numPr>
        <w:tabs>
          <w:tab w:val="num" w:pos="993"/>
        </w:tabs>
        <w:spacing w:after="0" w:line="240" w:lineRule="auto"/>
        <w:ind w:left="0" w:firstLine="426"/>
        <w:jc w:val="both"/>
        <w:rPr>
          <w:rFonts w:ascii="Times New Roman" w:hAnsi="Times New Roman" w:cs="Times New Roman"/>
          <w:sz w:val="28"/>
          <w:szCs w:val="28"/>
          <w:lang w:val="kk-KZ"/>
        </w:rPr>
      </w:pPr>
      <w:bookmarkStart w:id="31" w:name="_Hlk210210387"/>
      <w:r w:rsidRPr="00324D46">
        <w:rPr>
          <w:rFonts w:ascii="Times New Roman" w:hAnsi="Times New Roman" w:cs="Times New Roman"/>
          <w:sz w:val="28"/>
          <w:szCs w:val="28"/>
          <w:lang w:val="kk-KZ"/>
        </w:rPr>
        <w:t xml:space="preserve">Әмірашева Б.К. </w:t>
      </w:r>
      <w:bookmarkEnd w:id="31"/>
      <w:r w:rsidRPr="00324D46">
        <w:rPr>
          <w:rFonts w:ascii="Times New Roman" w:hAnsi="Times New Roman" w:cs="Times New Roman"/>
          <w:sz w:val="28"/>
          <w:szCs w:val="28"/>
          <w:lang w:val="kk-KZ"/>
        </w:rPr>
        <w:t xml:space="preserve">Биолог мамандарын дайындауда экологиялық білім берудің теориялық және әдістемелік негіздері (антропогенді бұзылған биогеоценоздар мысалында): филос. док. </w:t>
      </w:r>
      <w:r w:rsidRPr="00324D46">
        <w:rPr>
          <w:rFonts w:ascii="Times New Roman" w:hAnsi="Times New Roman" w:cs="Times New Roman"/>
          <w:sz w:val="28"/>
          <w:szCs w:val="28"/>
        </w:rPr>
        <w:t>(PhD) ... дис. - Алматы, 2013. - 111 б.</w:t>
      </w:r>
    </w:p>
    <w:p w14:paraId="046D21E7"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lang w:val="kk-KZ"/>
        </w:rPr>
        <w:t>Xмeль Н.Д. Методология профессиональной подготовки учителя. // Материалы международной конференции «Научное обеспичение функционирования 12 – летнего среднего образования». - Алматы, 2007. - С. 55-60.</w:t>
      </w:r>
    </w:p>
    <w:p w14:paraId="69BA3D9C"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lang w:val="kk-KZ"/>
        </w:rPr>
        <w:t>Исаева З.А. Формирования профессианально - исследовательской культуры педагога в системе университетского образования: дис. … док. пед. наук. – Алматы, 1997. - 301 с.</w:t>
      </w:r>
    </w:p>
    <w:p w14:paraId="28DA6755"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lang w:val="kk-KZ"/>
        </w:rPr>
        <w:t>Беспалько В.П. О возможностях системного подхода в педагогике // Сов. Педагогика. - М., 1990. - № 7. - С. 59-60.</w:t>
      </w:r>
    </w:p>
    <w:p w14:paraId="5DBB03AA"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lang w:val="kk-KZ"/>
        </w:rPr>
        <w:t>Қуанышева С.Е. Биологияны оқыту әдістемесі. – Шымкент, 2000. -300 б.</w:t>
      </w:r>
    </w:p>
    <w:p w14:paraId="6A887E27" w14:textId="54AABEC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 xml:space="preserve">Состояние среды обитания и ее влияние на здоровье населения. Гос.доклад «О санитарно-эпидемиологической обстановке в РФ». Экологический Вестник </w:t>
      </w:r>
      <w:r w:rsidRPr="00286C68">
        <w:rPr>
          <w:rFonts w:ascii="Times New Roman" w:eastAsia="Times New Roman" w:hAnsi="Times New Roman" w:cs="Times New Roman"/>
          <w:sz w:val="28"/>
          <w:szCs w:val="28"/>
          <w:lang w:val="kk-KZ" w:eastAsia="ru-RU"/>
        </w:rPr>
        <w:t>России: информ.-справ. Бюллетень.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2003.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eastAsia="ru-RU"/>
        </w:rPr>
        <w:t xml:space="preserve">2.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С.3-10</w:t>
      </w:r>
    </w:p>
    <w:p w14:paraId="115C7F81" w14:textId="1EA45A1A"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 xml:space="preserve">Экологическая доктрина РФ. –М., 2001.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8</w:t>
      </w:r>
      <w:r w:rsidR="00E9387E">
        <w:rPr>
          <w:rFonts w:ascii="Times New Roman" w:eastAsia="Times New Roman" w:hAnsi="Times New Roman" w:cs="Times New Roman"/>
          <w:sz w:val="28"/>
          <w:szCs w:val="28"/>
          <w:lang w:val="kk-KZ" w:eastAsia="ru-RU"/>
        </w:rPr>
        <w:t xml:space="preserve"> с.</w:t>
      </w:r>
    </w:p>
    <w:p w14:paraId="24942978" w14:textId="0E3AE11E"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Мамедов Н.М. Культура, экология, образование.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 xml:space="preserve">М.: Знание, 1996.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64</w:t>
      </w:r>
      <w:r w:rsidR="00E9387E">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eastAsia="ru-RU"/>
        </w:rPr>
        <w:t>.</w:t>
      </w:r>
    </w:p>
    <w:p w14:paraId="63079D82" w14:textId="76CEE2E5"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bookmarkStart w:id="32" w:name="_Hlk208832239"/>
      <w:r w:rsidRPr="00286C68">
        <w:rPr>
          <w:rFonts w:ascii="Times New Roman" w:eastAsia="Times New Roman" w:hAnsi="Times New Roman" w:cs="Times New Roman"/>
          <w:sz w:val="28"/>
          <w:szCs w:val="28"/>
          <w:lang w:eastAsia="ru-RU"/>
        </w:rPr>
        <w:t>Моисеев Н.Н. Экология и образование.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 xml:space="preserve">М.: ЮНИСАМ, 1996.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191</w:t>
      </w:r>
      <w:r w:rsidR="00E9387E">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eastAsia="ru-RU"/>
        </w:rPr>
        <w:t>.</w:t>
      </w:r>
    </w:p>
    <w:bookmarkEnd w:id="32"/>
    <w:p w14:paraId="363277EB" w14:textId="2910EB6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Алексеев С.В. Экология: наука и область образования. – СПб.: Крисмас</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1994.</w:t>
      </w:r>
    </w:p>
    <w:p w14:paraId="492F373B" w14:textId="5FF32E5C"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Воспитательная система школы проблемы управления: Очерки прагматической теории</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под ред. В.А.Караковского, Л.Я.Новиковой, Н.А.Селивановой, Е.И.Соколовой. –М.: Сентябрь</w:t>
      </w:r>
      <w:r w:rsidR="00E9387E">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val="kk-KZ" w:eastAsia="ru-RU"/>
        </w:rPr>
        <w:t xml:space="preserve"> 1997.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 211</w:t>
      </w:r>
      <w:r w:rsidR="00E9387E">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val="kk-KZ" w:eastAsia="ru-RU"/>
        </w:rPr>
        <w:t>.</w:t>
      </w:r>
    </w:p>
    <w:p w14:paraId="3366A980" w14:textId="3252C338" w:rsidR="00FA46F1" w:rsidRPr="00640F9E"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 xml:space="preserve">Байхожаева Г.М., </w:t>
      </w:r>
      <w:r w:rsidRPr="00640F9E">
        <w:rPr>
          <w:rFonts w:ascii="Times New Roman" w:eastAsia="Times New Roman" w:hAnsi="Times New Roman" w:cs="Times New Roman"/>
          <w:sz w:val="28"/>
          <w:szCs w:val="28"/>
          <w:lang w:val="kk-KZ" w:eastAsia="ru-RU"/>
        </w:rPr>
        <w:t xml:space="preserve">Қарабек Г. Биологиялық алуантүрлілік түрлері және оны сақтау жолдары. «Жоғары мектептердің ғылымы 2022» атты Халықаралық ғылыми-практикалық конференциясының материалдары. </w:t>
      </w:r>
      <w:r w:rsidR="00E9387E">
        <w:rPr>
          <w:rFonts w:ascii="Times New Roman" w:eastAsia="Times New Roman" w:hAnsi="Times New Roman" w:cs="Times New Roman"/>
          <w:sz w:val="28"/>
          <w:szCs w:val="28"/>
          <w:lang w:val="kk-KZ" w:eastAsia="ru-RU"/>
        </w:rPr>
        <w:t xml:space="preserve">- </w:t>
      </w:r>
      <w:r w:rsidRPr="00640F9E">
        <w:rPr>
          <w:rFonts w:ascii="Times New Roman" w:eastAsia="Times New Roman" w:hAnsi="Times New Roman" w:cs="Times New Roman"/>
          <w:sz w:val="28"/>
          <w:szCs w:val="28"/>
          <w:lang w:val="kk-KZ" w:eastAsia="ru-RU"/>
        </w:rPr>
        <w:t>Шымкент -</w:t>
      </w:r>
      <w:r w:rsidR="00E9387E">
        <w:rPr>
          <w:rFonts w:ascii="Times New Roman" w:eastAsia="Times New Roman" w:hAnsi="Times New Roman" w:cs="Times New Roman"/>
          <w:sz w:val="28"/>
          <w:szCs w:val="28"/>
          <w:lang w:val="kk-KZ" w:eastAsia="ru-RU"/>
        </w:rPr>
        <w:t xml:space="preserve"> </w:t>
      </w:r>
      <w:r w:rsidRPr="00640F9E">
        <w:rPr>
          <w:rFonts w:ascii="Times New Roman" w:eastAsia="Times New Roman" w:hAnsi="Times New Roman" w:cs="Times New Roman"/>
          <w:sz w:val="28"/>
          <w:szCs w:val="28"/>
          <w:lang w:val="kk-KZ" w:eastAsia="ru-RU"/>
        </w:rPr>
        <w:t xml:space="preserve">2022. </w:t>
      </w:r>
      <w:r w:rsidR="00E9387E">
        <w:rPr>
          <w:rFonts w:ascii="Times New Roman" w:eastAsia="Times New Roman" w:hAnsi="Times New Roman" w:cs="Times New Roman"/>
          <w:sz w:val="28"/>
          <w:szCs w:val="28"/>
          <w:lang w:val="kk-KZ" w:eastAsia="ru-RU"/>
        </w:rPr>
        <w:t xml:space="preserve">- </w:t>
      </w:r>
      <w:r w:rsidRPr="00640F9E">
        <w:rPr>
          <w:rFonts w:ascii="Times New Roman" w:eastAsia="Times New Roman" w:hAnsi="Times New Roman" w:cs="Times New Roman"/>
          <w:sz w:val="28"/>
          <w:szCs w:val="28"/>
          <w:lang w:val="kk-KZ" w:eastAsia="ru-RU"/>
        </w:rPr>
        <w:t>Б</w:t>
      </w:r>
      <w:r w:rsidR="00E9387E">
        <w:rPr>
          <w:rFonts w:ascii="Times New Roman" w:eastAsia="Times New Roman" w:hAnsi="Times New Roman" w:cs="Times New Roman"/>
          <w:sz w:val="28"/>
          <w:szCs w:val="28"/>
          <w:lang w:val="kk-KZ" w:eastAsia="ru-RU"/>
        </w:rPr>
        <w:t>.</w:t>
      </w:r>
      <w:r w:rsidRPr="00640F9E">
        <w:rPr>
          <w:rFonts w:ascii="Times New Roman" w:eastAsia="Times New Roman" w:hAnsi="Times New Roman" w:cs="Times New Roman"/>
          <w:sz w:val="28"/>
          <w:szCs w:val="28"/>
          <w:lang w:val="kk-KZ" w:eastAsia="ru-RU"/>
        </w:rPr>
        <w:t xml:space="preserve"> 201-205. </w:t>
      </w:r>
    </w:p>
    <w:p w14:paraId="04816FE4"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Сериков В.В. Образование и личность. Теория и практика проектирования педагогических систем. –М.: Логос, 1999. </w:t>
      </w:r>
    </w:p>
    <w:p w14:paraId="74AE2FE1" w14:textId="6FA88A95"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Морозова М.И. Формирование научного мирозрение у учащихся при обучении общей биологии: дисс.</w:t>
      </w:r>
      <w:r w:rsidR="00E9387E">
        <w:rPr>
          <w:rFonts w:ascii="Times New Roman" w:eastAsia="Times New Roman" w:hAnsi="Times New Roman" w:cs="Times New Roman"/>
          <w:sz w:val="28"/>
          <w:szCs w:val="28"/>
          <w:lang w:val="kk-KZ" w:eastAsia="ru-RU"/>
        </w:rPr>
        <w:t xml:space="preserve"> ... </w:t>
      </w:r>
      <w:r w:rsidRPr="00286C68">
        <w:rPr>
          <w:rFonts w:ascii="Times New Roman" w:eastAsia="Times New Roman" w:hAnsi="Times New Roman" w:cs="Times New Roman"/>
          <w:sz w:val="28"/>
          <w:szCs w:val="28"/>
          <w:lang w:val="kk-KZ" w:eastAsia="ru-RU"/>
        </w:rPr>
        <w:t>док.пед.наук.: 13.00.02</w:t>
      </w:r>
      <w:r w:rsidR="00E9387E">
        <w:rPr>
          <w:rFonts w:ascii="Times New Roman" w:eastAsia="Times New Roman" w:hAnsi="Times New Roman" w:cs="Times New Roman"/>
          <w:sz w:val="28"/>
          <w:szCs w:val="28"/>
          <w:lang w:val="kk-KZ" w:eastAsia="ru-RU"/>
        </w:rPr>
        <w:t>. –</w:t>
      </w:r>
      <w:r w:rsidRPr="00286C68">
        <w:rPr>
          <w:rFonts w:ascii="Times New Roman" w:eastAsia="Times New Roman" w:hAnsi="Times New Roman" w:cs="Times New Roman"/>
          <w:sz w:val="28"/>
          <w:szCs w:val="28"/>
          <w:lang w:val="kk-KZ" w:eastAsia="ru-RU"/>
        </w:rPr>
        <w:t xml:space="preserve"> СПб</w:t>
      </w:r>
      <w:r w:rsidR="00E9387E">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val="kk-KZ" w:eastAsia="ru-RU"/>
        </w:rPr>
        <w:t xml:space="preserve"> РГПУ</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2004. 159</w:t>
      </w:r>
      <w:r w:rsidR="00E9387E">
        <w:rPr>
          <w:rFonts w:ascii="Times New Roman" w:eastAsia="Times New Roman" w:hAnsi="Times New Roman" w:cs="Times New Roman"/>
          <w:sz w:val="28"/>
          <w:szCs w:val="28"/>
          <w:lang w:val="kk-KZ" w:eastAsia="ru-RU"/>
        </w:rPr>
        <w:t xml:space="preserve"> с.</w:t>
      </w:r>
    </w:p>
    <w:p w14:paraId="596FB177" w14:textId="10352150"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Власова Е.А. Экологизация содержания профильного курса биологии на основе изучения биологического разнообразия: автореф.</w:t>
      </w:r>
      <w:r w:rsidR="00E9387E">
        <w:rPr>
          <w:rFonts w:ascii="Times New Roman" w:eastAsia="Times New Roman" w:hAnsi="Times New Roman" w:cs="Times New Roman"/>
          <w:sz w:val="28"/>
          <w:szCs w:val="28"/>
          <w:lang w:val="kk-KZ" w:eastAsia="ru-RU"/>
        </w:rPr>
        <w:t xml:space="preserve"> ... </w:t>
      </w:r>
      <w:r w:rsidRPr="00286C68">
        <w:rPr>
          <w:rFonts w:ascii="Times New Roman" w:eastAsia="Times New Roman" w:hAnsi="Times New Roman" w:cs="Times New Roman"/>
          <w:sz w:val="28"/>
          <w:szCs w:val="28"/>
          <w:lang w:val="kk-KZ" w:eastAsia="ru-RU"/>
        </w:rPr>
        <w:t>дисс.канд.пед.наук.: 13.00.02.</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 Астрахань, 2009.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22</w:t>
      </w:r>
      <w:r w:rsidR="00E9387E">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val="kk-KZ" w:eastAsia="ru-RU"/>
        </w:rPr>
        <w:t>.</w:t>
      </w:r>
    </w:p>
    <w:p w14:paraId="2CF7FD45" w14:textId="061EDD1C"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Гайсин И.Т. Эколого-нравственное воспитание учащихся в процессе изучения естественнонаучных дисциплин: автореф.канд.пед.наук:13.00.01. –Казань, 1995. </w:t>
      </w:r>
      <w:r w:rsidR="00E9387E">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val="kk-KZ" w:eastAsia="ru-RU"/>
        </w:rPr>
        <w:t xml:space="preserve"> 19</w:t>
      </w:r>
      <w:r w:rsidR="00E9387E">
        <w:rPr>
          <w:rFonts w:ascii="Times New Roman" w:eastAsia="Times New Roman" w:hAnsi="Times New Roman" w:cs="Times New Roman"/>
          <w:sz w:val="28"/>
          <w:szCs w:val="28"/>
          <w:lang w:val="kk-KZ" w:eastAsia="ru-RU"/>
        </w:rPr>
        <w:t xml:space="preserve"> с.</w:t>
      </w:r>
    </w:p>
    <w:p w14:paraId="40BC0E24" w14:textId="3E595FFC"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Гершунский Б.С. Философия образования для ХХІ </w:t>
      </w:r>
      <w:r w:rsidRPr="00286C68">
        <w:rPr>
          <w:rFonts w:ascii="Times New Roman" w:eastAsia="Times New Roman" w:hAnsi="Times New Roman" w:cs="Times New Roman"/>
          <w:sz w:val="28"/>
          <w:szCs w:val="28"/>
          <w:lang w:eastAsia="ru-RU"/>
        </w:rPr>
        <w:t>века (в поисках практико-ориентированных образовательных концепций). –М.: Совершенство, 1998.</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 xml:space="preserve"> 608</w:t>
      </w:r>
      <w:r w:rsidR="00E9387E">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eastAsia="ru-RU"/>
        </w:rPr>
        <w:t>.</w:t>
      </w:r>
    </w:p>
    <w:p w14:paraId="09775F43" w14:textId="168387F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Дерябо С.Д. Учителю о диагностике эффективности образовательной среды. –М., 1997.</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 xml:space="preserve"> 214</w:t>
      </w:r>
      <w:r w:rsidR="00E9387E">
        <w:rPr>
          <w:rFonts w:ascii="Times New Roman" w:eastAsia="Times New Roman" w:hAnsi="Times New Roman" w:cs="Times New Roman"/>
          <w:sz w:val="28"/>
          <w:szCs w:val="28"/>
          <w:lang w:val="kk-KZ" w:eastAsia="ru-RU"/>
        </w:rPr>
        <w:t xml:space="preserve"> с.</w:t>
      </w:r>
    </w:p>
    <w:p w14:paraId="438E3B32" w14:textId="53830E36"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 xml:space="preserve">Ермаков Д.С. Педагогическая концепция формирования экологической компетентности учащихся: автореф.дисс.канд.пед.наук: 13.00.01. </w:t>
      </w:r>
    </w:p>
    <w:p w14:paraId="4281CD4C"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Загвязинский В.И. Методология и методы психолого-педагогического исследования. –М., Академия, 2001. С.208</w:t>
      </w:r>
    </w:p>
    <w:p w14:paraId="08ADB82D"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Зверев И.Д. Приоритеты экологического образования// Экологическое образование: проблемы и перспективы: межвуз.сб. – Нижний-Новгород, 1998. С. 8-17</w:t>
      </w:r>
    </w:p>
    <w:p w14:paraId="0B7F487A" w14:textId="7EEC8A62"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Зорина Л.Я. Ценности естественнонаучного образвания. Педагогика, 1995</w:t>
      </w:r>
      <w:r w:rsidR="00E9387E">
        <w:rPr>
          <w:rFonts w:ascii="Times New Roman" w:eastAsia="Times New Roman" w:hAnsi="Times New Roman" w:cs="Times New Roman"/>
          <w:sz w:val="28"/>
          <w:szCs w:val="28"/>
          <w:lang w:val="kk-KZ" w:eastAsia="ru-RU"/>
        </w:rPr>
        <w:t>. -</w:t>
      </w:r>
      <w:r w:rsidRPr="00286C68">
        <w:rPr>
          <w:rFonts w:ascii="Times New Roman" w:eastAsia="Times New Roman" w:hAnsi="Times New Roman" w:cs="Times New Roman"/>
          <w:sz w:val="28"/>
          <w:szCs w:val="28"/>
          <w:lang w:eastAsia="ru-RU"/>
        </w:rPr>
        <w:t xml:space="preserve"> </w:t>
      </w:r>
      <w:r w:rsidRPr="00286C68">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eastAsia="ru-RU"/>
        </w:rPr>
        <w:t xml:space="preserve">3. </w:t>
      </w:r>
      <w:r w:rsidR="00E9387E">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С. 29-33</w:t>
      </w:r>
      <w:r w:rsidR="00E9387E">
        <w:rPr>
          <w:rFonts w:ascii="Times New Roman" w:eastAsia="Times New Roman" w:hAnsi="Times New Roman" w:cs="Times New Roman"/>
          <w:sz w:val="28"/>
          <w:szCs w:val="28"/>
          <w:lang w:val="kk-KZ" w:eastAsia="ru-RU"/>
        </w:rPr>
        <w:t>.</w:t>
      </w:r>
    </w:p>
    <w:p w14:paraId="2D0C37A7"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Зорина Л.Я. Дидактические аспекты естественнонаучного образования. –М., РАО ИТП и МИО, 1993.</w:t>
      </w:r>
    </w:p>
    <w:p w14:paraId="48BFD882" w14:textId="4BEDC500"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Ильин Е.П. Мотивация и мотивы. –СПб: «Питер», 2000.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246</w:t>
      </w:r>
      <w:r w:rsidR="001E3A91">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val="kk-KZ" w:eastAsia="ru-RU"/>
        </w:rPr>
        <w:t>.</w:t>
      </w:r>
    </w:p>
    <w:p w14:paraId="02E1E113" w14:textId="372642B5" w:rsidR="00FA46F1" w:rsidRPr="000516C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Байхожаева Г.М., </w:t>
      </w:r>
      <w:r w:rsidRPr="000516C1">
        <w:rPr>
          <w:rFonts w:ascii="Times New Roman" w:eastAsia="Calibri" w:hAnsi="Times New Roman" w:cs="Times New Roman"/>
          <w:sz w:val="28"/>
          <w:szCs w:val="28"/>
          <w:lang w:val="kk-KZ"/>
        </w:rPr>
        <w:t>Ибадуллаева С.Ж., Жумагулова К.А.Экологизация – қазіргі педагогикалық білімді дамытудың басты тенденсі</w:t>
      </w:r>
      <w:r w:rsidR="001E3A91">
        <w:rPr>
          <w:rFonts w:ascii="Times New Roman" w:eastAsia="Calibri" w:hAnsi="Times New Roman" w:cs="Times New Roman"/>
          <w:sz w:val="28"/>
          <w:szCs w:val="28"/>
          <w:lang w:val="kk-KZ"/>
        </w:rPr>
        <w:t xml:space="preserve"> //</w:t>
      </w:r>
      <w:r w:rsidRPr="000516C1">
        <w:rPr>
          <w:rFonts w:ascii="Times New Roman" w:eastAsia="Calibri" w:hAnsi="Times New Roman" w:cs="Times New Roman"/>
          <w:sz w:val="28"/>
          <w:szCs w:val="28"/>
          <w:lang w:val="kk-KZ"/>
        </w:rPr>
        <w:t xml:space="preserve"> Торайғыров университетінің Хабаршысы. 2021</w:t>
      </w:r>
      <w:r w:rsidR="001E3A91">
        <w:rPr>
          <w:rFonts w:ascii="Times New Roman" w:eastAsia="Calibri" w:hAnsi="Times New Roman" w:cs="Times New Roman"/>
          <w:sz w:val="28"/>
          <w:szCs w:val="28"/>
          <w:lang w:val="kk-KZ"/>
        </w:rPr>
        <w:t>. -</w:t>
      </w:r>
      <w:r w:rsidRPr="000516C1">
        <w:rPr>
          <w:rFonts w:ascii="Times New Roman" w:eastAsia="Calibri" w:hAnsi="Times New Roman" w:cs="Times New Roman"/>
          <w:sz w:val="28"/>
          <w:szCs w:val="28"/>
          <w:lang w:val="kk-KZ"/>
        </w:rPr>
        <w:t xml:space="preserve"> </w:t>
      </w:r>
      <w:r w:rsidR="001E3A91" w:rsidRPr="000516C1">
        <w:rPr>
          <w:rFonts w:ascii="Times New Roman" w:eastAsia="Calibri" w:hAnsi="Times New Roman" w:cs="Times New Roman"/>
          <w:sz w:val="28"/>
          <w:szCs w:val="28"/>
          <w:lang w:val="kk-KZ"/>
        </w:rPr>
        <w:t>№3</w:t>
      </w:r>
      <w:r w:rsidR="001E3A91">
        <w:rPr>
          <w:rFonts w:ascii="Times New Roman" w:eastAsia="Calibri" w:hAnsi="Times New Roman" w:cs="Times New Roman"/>
          <w:sz w:val="28"/>
          <w:szCs w:val="28"/>
          <w:lang w:val="kk-KZ"/>
        </w:rPr>
        <w:t>. – Б.</w:t>
      </w:r>
      <w:r w:rsidRPr="000516C1">
        <w:rPr>
          <w:rFonts w:ascii="Times New Roman" w:eastAsia="Calibri" w:hAnsi="Times New Roman" w:cs="Times New Roman"/>
          <w:sz w:val="28"/>
          <w:szCs w:val="28"/>
          <w:lang w:val="kk-KZ"/>
        </w:rPr>
        <w:t xml:space="preserve"> 41-55. </w:t>
      </w:r>
    </w:p>
    <w:p w14:paraId="2E845452" w14:textId="21DEEDBE"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Казакина М.Г. Ценностные ориентации и их формирование.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Л.: Изд-во РГПУ, 1989</w:t>
      </w:r>
      <w:r w:rsidR="001E3A91">
        <w:rPr>
          <w:rFonts w:ascii="Times New Roman" w:eastAsia="Times New Roman" w:hAnsi="Times New Roman" w:cs="Times New Roman"/>
          <w:sz w:val="28"/>
          <w:szCs w:val="28"/>
          <w:lang w:val="kk-KZ" w:eastAsia="ru-RU"/>
        </w:rPr>
        <w:t xml:space="preserve">. – </w:t>
      </w:r>
      <w:r w:rsidRPr="00286C68">
        <w:rPr>
          <w:rFonts w:ascii="Times New Roman" w:eastAsia="Times New Roman" w:hAnsi="Times New Roman" w:cs="Times New Roman"/>
          <w:sz w:val="28"/>
          <w:szCs w:val="28"/>
          <w:lang w:eastAsia="ru-RU"/>
        </w:rPr>
        <w:t>83</w:t>
      </w:r>
      <w:r w:rsidR="001E3A91">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eastAsia="ru-RU"/>
        </w:rPr>
        <w:t>.</w:t>
      </w:r>
    </w:p>
    <w:p w14:paraId="25A38D08" w14:textId="7CBE16FA"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Кашлев С.С. Интерактивные методы развития экологической культуры учащихся. –Минск, Зорны верасень, 2007.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 148</w:t>
      </w:r>
      <w:r w:rsidR="001E3A91">
        <w:rPr>
          <w:rFonts w:ascii="Times New Roman" w:eastAsia="Times New Roman" w:hAnsi="Times New Roman" w:cs="Times New Roman"/>
          <w:sz w:val="28"/>
          <w:szCs w:val="28"/>
          <w:lang w:val="kk-KZ" w:eastAsia="ru-RU"/>
        </w:rPr>
        <w:t xml:space="preserve"> с</w:t>
      </w:r>
      <w:r w:rsidRPr="00286C68">
        <w:rPr>
          <w:rFonts w:ascii="Times New Roman" w:eastAsia="Times New Roman" w:hAnsi="Times New Roman" w:cs="Times New Roman"/>
          <w:sz w:val="28"/>
          <w:szCs w:val="28"/>
          <w:lang w:val="kk-KZ" w:eastAsia="ru-RU"/>
        </w:rPr>
        <w:t>.</w:t>
      </w:r>
    </w:p>
    <w:p w14:paraId="0E664214" w14:textId="67EC5269"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Кларин М.В. Инновации в основе исследования, игры и дисскуссии. (Анализ зарубежного опыта). –Рига: НМЦ «Эксперимент», 1995. </w:t>
      </w:r>
      <w:r w:rsidR="001E3A91">
        <w:rPr>
          <w:rFonts w:ascii="Times New Roman" w:eastAsia="Times New Roman" w:hAnsi="Times New Roman" w:cs="Times New Roman"/>
          <w:sz w:val="28"/>
          <w:szCs w:val="28"/>
          <w:lang w:val="kk-KZ" w:eastAsia="ru-RU"/>
        </w:rPr>
        <w:t xml:space="preserve"> – </w:t>
      </w:r>
      <w:r w:rsidRPr="00286C68">
        <w:rPr>
          <w:rFonts w:ascii="Times New Roman" w:eastAsia="Times New Roman" w:hAnsi="Times New Roman" w:cs="Times New Roman"/>
          <w:sz w:val="28"/>
          <w:szCs w:val="28"/>
          <w:lang w:val="kk-KZ" w:eastAsia="ru-RU"/>
        </w:rPr>
        <w:t>76</w:t>
      </w:r>
      <w:r w:rsidR="001E3A91">
        <w:rPr>
          <w:rFonts w:ascii="Times New Roman" w:eastAsia="Times New Roman" w:hAnsi="Times New Roman" w:cs="Times New Roman"/>
          <w:sz w:val="28"/>
          <w:szCs w:val="28"/>
          <w:lang w:val="kk-KZ" w:eastAsia="ru-RU"/>
        </w:rPr>
        <w:t xml:space="preserve"> с.</w:t>
      </w:r>
    </w:p>
    <w:p w14:paraId="0401A866" w14:textId="375B18F5"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Кузовкова Т.В. Проектная ориентация школьного естественнонаучного образования как средство реализации эколого-аксиологического подхода в естественнонаучном образовании. – Екатеринбург: Изд-во УрГУ, 2003.</w:t>
      </w:r>
      <w:r w:rsidR="001E3A91">
        <w:rPr>
          <w:rFonts w:ascii="Times New Roman" w:eastAsia="Times New Roman" w:hAnsi="Times New Roman" w:cs="Times New Roman"/>
          <w:sz w:val="28"/>
          <w:szCs w:val="28"/>
          <w:lang w:val="kk-KZ" w:eastAsia="ru-RU"/>
        </w:rPr>
        <w:t xml:space="preserve"> – </w:t>
      </w:r>
      <w:r w:rsidRPr="00286C68">
        <w:rPr>
          <w:rFonts w:ascii="Times New Roman" w:eastAsia="Times New Roman" w:hAnsi="Times New Roman" w:cs="Times New Roman"/>
          <w:sz w:val="28"/>
          <w:szCs w:val="28"/>
          <w:lang w:val="kk-KZ" w:eastAsia="ru-RU"/>
        </w:rPr>
        <w:t>121</w:t>
      </w:r>
      <w:r w:rsidR="001E3A91">
        <w:rPr>
          <w:rFonts w:ascii="Times New Roman" w:eastAsia="Times New Roman" w:hAnsi="Times New Roman" w:cs="Times New Roman"/>
          <w:sz w:val="28"/>
          <w:szCs w:val="28"/>
          <w:lang w:val="kk-KZ" w:eastAsia="ru-RU"/>
        </w:rPr>
        <w:t xml:space="preserve"> с.</w:t>
      </w:r>
    </w:p>
    <w:p w14:paraId="4EA60E32" w14:textId="377C6996"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Кузьмина Н.В. Методика исследования педагогической деятельности. –Л.: ЛГУ, 1970. </w:t>
      </w:r>
      <w:r w:rsidR="001E3A91">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val="kk-KZ" w:eastAsia="ru-RU"/>
        </w:rPr>
        <w:t xml:space="preserve"> 114</w:t>
      </w:r>
      <w:r w:rsidR="001E3A91">
        <w:rPr>
          <w:rFonts w:ascii="Times New Roman" w:eastAsia="Times New Roman" w:hAnsi="Times New Roman" w:cs="Times New Roman"/>
          <w:sz w:val="28"/>
          <w:szCs w:val="28"/>
          <w:lang w:val="kk-KZ" w:eastAsia="ru-RU"/>
        </w:rPr>
        <w:t xml:space="preserve"> с.</w:t>
      </w:r>
    </w:p>
    <w:p w14:paraId="537B7665" w14:textId="11292D5D"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Куприянова М.К. фенологические наблюдения во внеклассной краеведческой работе. –Екатеринбург, 2000. </w:t>
      </w:r>
      <w:r w:rsidR="001E3A91">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val="kk-KZ" w:eastAsia="ru-RU"/>
        </w:rPr>
        <w:t xml:space="preserve"> 24</w:t>
      </w:r>
      <w:r w:rsidR="001E3A91">
        <w:rPr>
          <w:rFonts w:ascii="Times New Roman" w:eastAsia="Times New Roman" w:hAnsi="Times New Roman" w:cs="Times New Roman"/>
          <w:sz w:val="28"/>
          <w:szCs w:val="28"/>
          <w:lang w:val="kk-KZ" w:eastAsia="ru-RU"/>
        </w:rPr>
        <w:t xml:space="preserve"> с.</w:t>
      </w:r>
    </w:p>
    <w:p w14:paraId="4279DF8D"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bookmarkStart w:id="33" w:name="_Hlk208833764"/>
      <w:r w:rsidRPr="00286C68">
        <w:rPr>
          <w:rFonts w:ascii="Times New Roman" w:eastAsia="Times New Roman" w:hAnsi="Times New Roman" w:cs="Times New Roman"/>
          <w:sz w:val="28"/>
          <w:szCs w:val="28"/>
          <w:lang w:eastAsia="ru-RU"/>
        </w:rPr>
        <w:t>Миронов А.В., Владыкина А.В. Реализуем комплексную программу непрерывной экологической подготовки студентов // Начальная школа, 1989. - № 2.</w:t>
      </w:r>
    </w:p>
    <w:bookmarkEnd w:id="33"/>
    <w:p w14:paraId="5881FC69" w14:textId="38E65AD9"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eastAsia="ru-RU"/>
        </w:rPr>
        <w:t>Разумовский В.Г. Сохранить естественнонаучное образование школьников // «Стратегия образования», 2001</w:t>
      </w:r>
      <w:r w:rsidR="001E3A91">
        <w:rPr>
          <w:rFonts w:ascii="Times New Roman" w:eastAsia="Times New Roman" w:hAnsi="Times New Roman" w:cs="Times New Roman"/>
          <w:sz w:val="28"/>
          <w:szCs w:val="28"/>
          <w:lang w:val="kk-KZ" w:eastAsia="ru-RU"/>
        </w:rPr>
        <w:t xml:space="preserve">. - </w:t>
      </w:r>
      <w:r w:rsidR="001E3A91" w:rsidRPr="00286C68">
        <w:rPr>
          <w:rFonts w:ascii="Times New Roman" w:eastAsia="Times New Roman" w:hAnsi="Times New Roman" w:cs="Times New Roman"/>
          <w:sz w:val="28"/>
          <w:szCs w:val="28"/>
          <w:lang w:eastAsia="ru-RU"/>
        </w:rPr>
        <w:t>№ 4</w:t>
      </w:r>
      <w:r w:rsidR="001E3A91">
        <w:rPr>
          <w:rFonts w:ascii="Times New Roman" w:eastAsia="Times New Roman" w:hAnsi="Times New Roman" w:cs="Times New Roman"/>
          <w:sz w:val="28"/>
          <w:szCs w:val="28"/>
          <w:lang w:val="kk-KZ" w:eastAsia="ru-RU"/>
        </w:rPr>
        <w:t>.</w:t>
      </w:r>
    </w:p>
    <w:p w14:paraId="0DBD4055" w14:textId="0EE343B8"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Мкртчян М. А. Перспективы развития дидактики // Инновации в образовании. 2011.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 5.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С. 42-50.</w:t>
      </w:r>
    </w:p>
    <w:p w14:paraId="3059BDD8" w14:textId="77C97BAD"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Мкртчян М. А. Становление коллективного способа обучения: монография. Красноярск, 2010. </w:t>
      </w:r>
      <w:r w:rsidR="001E3A91">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val="kk-KZ" w:eastAsia="ru-RU"/>
        </w:rPr>
        <w:t xml:space="preserve"> 31</w:t>
      </w:r>
      <w:r w:rsidR="001E3A91">
        <w:rPr>
          <w:rFonts w:ascii="Times New Roman" w:eastAsia="Times New Roman" w:hAnsi="Times New Roman" w:cs="Times New Roman"/>
          <w:sz w:val="28"/>
          <w:szCs w:val="28"/>
          <w:lang w:val="kk-KZ" w:eastAsia="ru-RU"/>
        </w:rPr>
        <w:t xml:space="preserve"> с.</w:t>
      </w:r>
    </w:p>
    <w:p w14:paraId="7DD4CD73"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Дьяченко В. К. Новая дидактика. М.: Народное образование, 2001. 496 с.</w:t>
      </w:r>
    </w:p>
    <w:p w14:paraId="67DAA7A4" w14:textId="29C6716F"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Лебединцев В. Б. Теоретико-дидактические предпосылки создания новых систем обучения // Инновации в образовании.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2012.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 3.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С. 5-19.</w:t>
      </w:r>
    </w:p>
    <w:p w14:paraId="4A5E29F3" w14:textId="14E483AD"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Леднев В.С. Содержание образования: сущность, структура, персппективы. –М.: Высшая школа, 1991. </w:t>
      </w:r>
      <w:r w:rsidR="001E3A91">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val="kk-KZ" w:eastAsia="ru-RU"/>
        </w:rPr>
        <w:t xml:space="preserve"> 224</w:t>
      </w:r>
      <w:r w:rsidR="001E3A91">
        <w:rPr>
          <w:rFonts w:ascii="Times New Roman" w:eastAsia="Times New Roman" w:hAnsi="Times New Roman" w:cs="Times New Roman"/>
          <w:sz w:val="28"/>
          <w:szCs w:val="28"/>
          <w:lang w:val="kk-KZ" w:eastAsia="ru-RU"/>
        </w:rPr>
        <w:t xml:space="preserve"> с.</w:t>
      </w:r>
    </w:p>
    <w:p w14:paraId="197C3449" w14:textId="2CC48ED6"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Леонтьев А.Н. Деятельность. Сознание.  Личность. –М.: Педагогика, 1982.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304</w:t>
      </w:r>
      <w:r w:rsidR="001E3A91">
        <w:rPr>
          <w:rFonts w:ascii="Times New Roman" w:eastAsia="Times New Roman" w:hAnsi="Times New Roman" w:cs="Times New Roman"/>
          <w:sz w:val="28"/>
          <w:szCs w:val="28"/>
          <w:lang w:val="kk-KZ" w:eastAsia="ru-RU"/>
        </w:rPr>
        <w:t xml:space="preserve"> с.</w:t>
      </w:r>
    </w:p>
    <w:p w14:paraId="4CEE824D" w14:textId="7277645F"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Полянская Е.И. Педагогические условия развития экологической культуры учащихся краеведческими средствами: дисс.</w:t>
      </w:r>
      <w:r w:rsidR="001E3A91">
        <w:rPr>
          <w:rFonts w:ascii="Times New Roman" w:eastAsia="Times New Roman" w:hAnsi="Times New Roman" w:cs="Times New Roman"/>
          <w:sz w:val="28"/>
          <w:szCs w:val="28"/>
          <w:lang w:val="kk-KZ" w:eastAsia="ru-RU"/>
        </w:rPr>
        <w:t xml:space="preserve"> ... </w:t>
      </w:r>
      <w:r w:rsidRPr="00286C68">
        <w:rPr>
          <w:rFonts w:ascii="Times New Roman" w:eastAsia="Times New Roman" w:hAnsi="Times New Roman" w:cs="Times New Roman"/>
          <w:sz w:val="28"/>
          <w:szCs w:val="28"/>
          <w:lang w:val="kk-KZ" w:eastAsia="ru-RU"/>
        </w:rPr>
        <w:t xml:space="preserve">канд.пед.наук. 13.00.01.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Воронежский гос.пед.университет</w:t>
      </w:r>
      <w:r w:rsidR="001E3A91">
        <w:rPr>
          <w:rFonts w:ascii="Times New Roman" w:eastAsia="Times New Roman" w:hAnsi="Times New Roman" w:cs="Times New Roman"/>
          <w:sz w:val="28"/>
          <w:szCs w:val="28"/>
          <w:lang w:val="kk-KZ" w:eastAsia="ru-RU"/>
        </w:rPr>
        <w:t>. -</w:t>
      </w:r>
      <w:r w:rsidRPr="00286C68">
        <w:rPr>
          <w:rFonts w:ascii="Times New Roman" w:eastAsia="Times New Roman" w:hAnsi="Times New Roman" w:cs="Times New Roman"/>
          <w:sz w:val="28"/>
          <w:szCs w:val="28"/>
          <w:lang w:val="kk-KZ" w:eastAsia="ru-RU"/>
        </w:rPr>
        <w:t xml:space="preserve"> Воронеж, 2010.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235</w:t>
      </w:r>
      <w:r w:rsidR="001E3A91">
        <w:rPr>
          <w:rFonts w:ascii="Times New Roman" w:eastAsia="Times New Roman" w:hAnsi="Times New Roman" w:cs="Times New Roman"/>
          <w:sz w:val="28"/>
          <w:szCs w:val="28"/>
          <w:lang w:val="kk-KZ" w:eastAsia="ru-RU"/>
        </w:rPr>
        <w:t xml:space="preserve"> с.</w:t>
      </w:r>
    </w:p>
    <w:p w14:paraId="75099D22" w14:textId="4429FAC3"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 xml:space="preserve">Кормилицына Н.К., Субботина О.А. Развитие экологической грамотности школьников при реализации регионального компонента в общеобразовательной школе. Сборник материалов ІХ </w:t>
      </w:r>
      <w:r w:rsidRPr="00286C68">
        <w:rPr>
          <w:rFonts w:ascii="Times New Roman" w:eastAsia="Times New Roman" w:hAnsi="Times New Roman" w:cs="Times New Roman"/>
          <w:sz w:val="28"/>
          <w:szCs w:val="28"/>
          <w:lang w:eastAsia="ru-RU"/>
        </w:rPr>
        <w:t>Всероссийского Методологического семинара</w:t>
      </w:r>
      <w:r w:rsidRPr="00286C68">
        <w:rPr>
          <w:rFonts w:ascii="Times New Roman" w:eastAsia="Times New Roman" w:hAnsi="Times New Roman" w:cs="Times New Roman"/>
          <w:sz w:val="28"/>
          <w:szCs w:val="28"/>
          <w:lang w:val="kk-KZ" w:eastAsia="ru-RU"/>
        </w:rPr>
        <w:t xml:space="preserve"> «Методология и теория биологическогог и экологического образования в вузе и школе» РГПУ им.Герцена.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 xml:space="preserve">СПб, 2009.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val="kk-KZ" w:eastAsia="ru-RU"/>
        </w:rPr>
        <w:t>С. 104-107</w:t>
      </w:r>
    </w:p>
    <w:p w14:paraId="0CDE2767"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rPr>
        <w:t>Экологический кодекс Республики Казахстан от 9 января 2007 года №212. «Казахстанская правда» от 23 января 2007г. №12 (25257)</w:t>
      </w:r>
    </w:p>
    <w:p w14:paraId="419A4C3F"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rPr>
        <w:t>Информационно - аналитический  Центр природных ресурсов и охраны  окружающей  среды  Республики Казахстан.  Алматы, 2010.</w:t>
      </w:r>
    </w:p>
    <w:p w14:paraId="576BDEB5" w14:textId="1985DAB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rPr>
        <w:t>Национальная  стратегия  план  действий по</w:t>
      </w:r>
      <w:r w:rsidRPr="00286C68">
        <w:rPr>
          <w:rFonts w:ascii="Times New Roman" w:eastAsia="Calibri" w:hAnsi="Times New Roman" w:cs="Times New Roman"/>
          <w:sz w:val="28"/>
          <w:szCs w:val="28"/>
          <w:lang w:val="kk-KZ"/>
        </w:rPr>
        <w:t xml:space="preserve"> </w:t>
      </w:r>
      <w:r w:rsidRPr="00286C68">
        <w:rPr>
          <w:rFonts w:ascii="Times New Roman" w:eastAsia="Calibri" w:hAnsi="Times New Roman" w:cs="Times New Roman"/>
          <w:sz w:val="28"/>
          <w:szCs w:val="28"/>
        </w:rPr>
        <w:t>устойчивому  развитию Казахстана, ЦАГИ,</w:t>
      </w:r>
      <w:r w:rsidR="001E3A91">
        <w:rPr>
          <w:rFonts w:ascii="Times New Roman" w:eastAsia="Calibri" w:hAnsi="Times New Roman" w:cs="Times New Roman"/>
          <w:sz w:val="28"/>
          <w:szCs w:val="28"/>
          <w:lang w:val="kk-KZ"/>
        </w:rPr>
        <w:t xml:space="preserve"> </w:t>
      </w:r>
      <w:r w:rsidRPr="00286C68">
        <w:rPr>
          <w:rFonts w:ascii="Times New Roman" w:eastAsia="Calibri" w:hAnsi="Times New Roman" w:cs="Times New Roman"/>
          <w:sz w:val="28"/>
          <w:szCs w:val="28"/>
        </w:rPr>
        <w:t>2011.</w:t>
      </w:r>
    </w:p>
    <w:p w14:paraId="604BAD14" w14:textId="77777777" w:rsidR="00FA46F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Айдаров О.Т., Шілдебаев Ж.Б. және т.б. Қызылорда облысының географиясы. Оқу құралы.-Астана.-Фолиант , 2013.- 184 б.</w:t>
      </w:r>
    </w:p>
    <w:p w14:paraId="523BC49C" w14:textId="66985295" w:rsidR="00FA46F1" w:rsidRPr="00066C67"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Шілдебаев Ж.Б., Аралбай Н.К. және т.б. Қызылорда жануарлар әлемі Оқу құралы.-</w:t>
      </w:r>
      <w:r w:rsidR="001E3A9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Астана</w:t>
      </w:r>
      <w:r w:rsidR="001E3A9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Фолиант, 2013.- 184 б.</w:t>
      </w:r>
    </w:p>
    <w:p w14:paraId="59F28789"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rPr>
      </w:pPr>
      <w:r w:rsidRPr="00286C68">
        <w:rPr>
          <w:rFonts w:ascii="Times New Roman" w:eastAsia="Calibri" w:hAnsi="Times New Roman" w:cs="Times New Roman"/>
          <w:sz w:val="28"/>
          <w:szCs w:val="28"/>
        </w:rPr>
        <w:t>Беляева А.П. Дидактические принципы профессиональной подготовки в профтехучилищах: Методич. пособие.- -М.: Высшая школа, 1991.- 208 с.</w:t>
      </w:r>
    </w:p>
    <w:p w14:paraId="48467E11" w14:textId="6719E3C7" w:rsidR="00FA46F1" w:rsidRPr="000A16EC"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val="kk-KZ" w:eastAsia="ru-RU"/>
        </w:rPr>
        <w:t xml:space="preserve">Байхожаева Г.М., </w:t>
      </w:r>
      <w:r w:rsidRPr="000516C1">
        <w:rPr>
          <w:rFonts w:ascii="Times New Roman" w:eastAsia="Times New Roman" w:hAnsi="Times New Roman" w:cs="Times New Roman"/>
          <w:sz w:val="28"/>
          <w:szCs w:val="28"/>
          <w:lang w:eastAsia="ru-RU"/>
        </w:rPr>
        <w:t>Ибадуллаева С.Ж., Жумагулова К.А.Болашақ биология мұғалімдерін дайындау процесінде биоәртүрлілікті зерттеу</w:t>
      </w:r>
      <w:r w:rsidR="001E3A91">
        <w:rPr>
          <w:rFonts w:ascii="Times New Roman" w:eastAsia="Times New Roman" w:hAnsi="Times New Roman" w:cs="Times New Roman"/>
          <w:sz w:val="28"/>
          <w:szCs w:val="28"/>
          <w:lang w:val="kk-KZ" w:eastAsia="ru-RU"/>
        </w:rPr>
        <w:t xml:space="preserve"> //</w:t>
      </w:r>
      <w:r w:rsidRPr="000516C1">
        <w:rPr>
          <w:rFonts w:ascii="Times New Roman" w:eastAsia="Times New Roman" w:hAnsi="Times New Roman" w:cs="Times New Roman"/>
          <w:sz w:val="28"/>
          <w:szCs w:val="28"/>
          <w:lang w:eastAsia="ru-RU"/>
        </w:rPr>
        <w:t xml:space="preserve"> Ясауи Университетінің Хабаршысы, 2023.</w:t>
      </w:r>
      <w:r w:rsidR="001E3A91" w:rsidRPr="001E3A91">
        <w:rPr>
          <w:rFonts w:ascii="Times New Roman" w:eastAsia="Times New Roman" w:hAnsi="Times New Roman" w:cs="Times New Roman"/>
          <w:sz w:val="28"/>
          <w:szCs w:val="28"/>
          <w:lang w:eastAsia="ru-RU"/>
        </w:rPr>
        <w:t xml:space="preserve"> </w:t>
      </w:r>
      <w:r w:rsidR="001E3A91">
        <w:rPr>
          <w:rFonts w:ascii="Times New Roman" w:eastAsia="Times New Roman" w:hAnsi="Times New Roman" w:cs="Times New Roman"/>
          <w:sz w:val="28"/>
          <w:szCs w:val="28"/>
          <w:lang w:val="kk-KZ" w:eastAsia="ru-RU"/>
        </w:rPr>
        <w:t xml:space="preserve">- </w:t>
      </w:r>
      <w:r w:rsidR="001E3A91" w:rsidRPr="000516C1">
        <w:rPr>
          <w:rFonts w:ascii="Times New Roman" w:eastAsia="Times New Roman" w:hAnsi="Times New Roman" w:cs="Times New Roman"/>
          <w:sz w:val="28"/>
          <w:szCs w:val="28"/>
          <w:lang w:eastAsia="ru-RU"/>
        </w:rPr>
        <w:t>№3 (129)</w:t>
      </w:r>
      <w:r w:rsidR="001E3A91">
        <w:rPr>
          <w:rFonts w:ascii="Times New Roman" w:eastAsia="Times New Roman" w:hAnsi="Times New Roman" w:cs="Times New Roman"/>
          <w:sz w:val="28"/>
          <w:szCs w:val="28"/>
          <w:lang w:val="kk-KZ" w:eastAsia="ru-RU"/>
        </w:rPr>
        <w:t>. - Б.</w:t>
      </w:r>
      <w:r w:rsidRPr="000516C1">
        <w:rPr>
          <w:rFonts w:ascii="Times New Roman" w:eastAsia="Times New Roman" w:hAnsi="Times New Roman" w:cs="Times New Roman"/>
          <w:sz w:val="28"/>
          <w:szCs w:val="28"/>
          <w:lang w:eastAsia="ru-RU"/>
        </w:rPr>
        <w:t xml:space="preserve"> 15-18. </w:t>
      </w:r>
    </w:p>
    <w:p w14:paraId="535F3036" w14:textId="20FB37BA"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val="kk-KZ" w:eastAsia="ru-RU"/>
        </w:rPr>
        <w:t xml:space="preserve">Осколкова В.Р. Структурно-содержательная модель формирования профессиональной компетентности будущего учителя. Педагогика высшей школы </w:t>
      </w:r>
      <w:r w:rsidR="001E3A91">
        <w:rPr>
          <w:rFonts w:ascii="Times New Roman" w:eastAsia="Times New Roman" w:hAnsi="Times New Roman" w:cs="Times New Roman"/>
          <w:bCs/>
          <w:sz w:val="28"/>
          <w:szCs w:val="28"/>
          <w:lang w:val="kk-KZ" w:eastAsia="ru-RU"/>
        </w:rPr>
        <w:t xml:space="preserve">// </w:t>
      </w:r>
      <w:r w:rsidRPr="00286C68">
        <w:rPr>
          <w:rFonts w:ascii="Times New Roman" w:eastAsia="Times New Roman" w:hAnsi="Times New Roman" w:cs="Times New Roman"/>
          <w:bCs/>
          <w:sz w:val="28"/>
          <w:szCs w:val="28"/>
          <w:lang w:val="kk-KZ" w:eastAsia="ru-RU"/>
        </w:rPr>
        <w:t xml:space="preserve"> Научное обозрение. Педагогические науки</w:t>
      </w:r>
      <w:r w:rsidR="001E3A91">
        <w:rPr>
          <w:rFonts w:ascii="Times New Roman" w:eastAsia="Times New Roman" w:hAnsi="Times New Roman" w:cs="Times New Roman"/>
          <w:bCs/>
          <w:sz w:val="28"/>
          <w:szCs w:val="28"/>
          <w:lang w:val="kk-KZ" w:eastAsia="ru-RU"/>
        </w:rPr>
        <w:t>.</w:t>
      </w:r>
      <w:r w:rsidRPr="00286C68">
        <w:rPr>
          <w:rFonts w:ascii="Times New Roman" w:eastAsia="Times New Roman" w:hAnsi="Times New Roman" w:cs="Times New Roman"/>
          <w:bCs/>
          <w:sz w:val="28"/>
          <w:szCs w:val="28"/>
          <w:lang w:val="kk-KZ" w:eastAsia="ru-RU"/>
        </w:rPr>
        <w:t xml:space="preserve"> </w:t>
      </w:r>
      <w:r w:rsidR="001E3A91">
        <w:rPr>
          <w:rFonts w:ascii="Times New Roman" w:eastAsia="Times New Roman" w:hAnsi="Times New Roman" w:cs="Times New Roman"/>
          <w:bCs/>
          <w:sz w:val="28"/>
          <w:szCs w:val="28"/>
          <w:lang w:val="kk-KZ" w:eastAsia="ru-RU"/>
        </w:rPr>
        <w:t>-</w:t>
      </w:r>
      <w:r w:rsidR="001E3A91" w:rsidRPr="00286C68">
        <w:rPr>
          <w:rFonts w:ascii="Times New Roman" w:eastAsia="Times New Roman" w:hAnsi="Times New Roman" w:cs="Times New Roman"/>
          <w:bCs/>
          <w:sz w:val="28"/>
          <w:szCs w:val="28"/>
          <w:lang w:val="kk-KZ" w:eastAsia="ru-RU"/>
        </w:rPr>
        <w:t xml:space="preserve"> 2015. </w:t>
      </w:r>
      <w:r w:rsidR="001E3A91">
        <w:rPr>
          <w:rFonts w:ascii="Times New Roman" w:eastAsia="Times New Roman" w:hAnsi="Times New Roman" w:cs="Times New Roman"/>
          <w:bCs/>
          <w:sz w:val="28"/>
          <w:szCs w:val="28"/>
          <w:lang w:val="kk-KZ" w:eastAsia="ru-RU"/>
        </w:rPr>
        <w:t xml:space="preserve">- </w:t>
      </w:r>
      <w:r w:rsidRPr="00286C68">
        <w:rPr>
          <w:rFonts w:ascii="Times New Roman" w:eastAsia="Times New Roman" w:hAnsi="Times New Roman" w:cs="Times New Roman"/>
          <w:bCs/>
          <w:sz w:val="28"/>
          <w:szCs w:val="28"/>
          <w:lang w:val="kk-KZ" w:eastAsia="ru-RU"/>
        </w:rPr>
        <w:t>№3</w:t>
      </w:r>
      <w:r w:rsidR="001E3A91">
        <w:rPr>
          <w:rFonts w:ascii="Times New Roman" w:eastAsia="Times New Roman" w:hAnsi="Times New Roman" w:cs="Times New Roman"/>
          <w:bCs/>
          <w:sz w:val="28"/>
          <w:szCs w:val="28"/>
          <w:lang w:val="kk-KZ" w:eastAsia="ru-RU"/>
        </w:rPr>
        <w:t>. – С.</w:t>
      </w:r>
      <w:r w:rsidRPr="00286C68">
        <w:rPr>
          <w:rFonts w:ascii="Times New Roman" w:eastAsia="Times New Roman" w:hAnsi="Times New Roman" w:cs="Times New Roman"/>
          <w:bCs/>
          <w:sz w:val="28"/>
          <w:szCs w:val="28"/>
          <w:lang w:val="kk-KZ" w:eastAsia="ru-RU"/>
        </w:rPr>
        <w:t xml:space="preserve"> 34-35. </w:t>
      </w:r>
    </w:p>
    <w:p w14:paraId="05C95FE3" w14:textId="79C0E9FC"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val="kk-KZ" w:eastAsia="ru-RU"/>
        </w:rPr>
        <w:t>Lewis Theodore. Content or Process as Approaches to Technology Curriculum: Does It Matter Come Monday Morning? Journal of Technology Education,</w:t>
      </w:r>
      <w:r w:rsidR="001E3A91" w:rsidRPr="001E3A91">
        <w:rPr>
          <w:rFonts w:ascii="Times New Roman" w:eastAsia="Times New Roman" w:hAnsi="Times New Roman" w:cs="Times New Roman"/>
          <w:bCs/>
          <w:sz w:val="28"/>
          <w:szCs w:val="28"/>
          <w:lang w:val="kk-KZ" w:eastAsia="ru-RU"/>
        </w:rPr>
        <w:t xml:space="preserve"> </w:t>
      </w:r>
      <w:r w:rsidR="001E3A91" w:rsidRPr="00286C68">
        <w:rPr>
          <w:rFonts w:ascii="Times New Roman" w:eastAsia="Times New Roman" w:hAnsi="Times New Roman" w:cs="Times New Roman"/>
          <w:bCs/>
          <w:sz w:val="28"/>
          <w:szCs w:val="28"/>
          <w:lang w:val="kk-KZ" w:eastAsia="ru-RU"/>
        </w:rPr>
        <w:t xml:space="preserve">1999. </w:t>
      </w:r>
      <w:r w:rsidRPr="00286C68">
        <w:rPr>
          <w:rFonts w:ascii="Times New Roman" w:eastAsia="Times New Roman" w:hAnsi="Times New Roman" w:cs="Times New Roman"/>
          <w:bCs/>
          <w:sz w:val="28"/>
          <w:szCs w:val="28"/>
          <w:lang w:val="kk-KZ" w:eastAsia="ru-RU"/>
        </w:rPr>
        <w:t xml:space="preserve"> </w:t>
      </w:r>
      <w:r w:rsidR="001E3A91">
        <w:rPr>
          <w:rFonts w:ascii="Times New Roman" w:eastAsia="Times New Roman" w:hAnsi="Times New Roman" w:cs="Times New Roman"/>
          <w:bCs/>
          <w:sz w:val="28"/>
          <w:szCs w:val="28"/>
          <w:lang w:val="kk-KZ" w:eastAsia="ru-RU"/>
        </w:rPr>
        <w:t xml:space="preserve">- </w:t>
      </w:r>
      <w:r w:rsidRPr="00286C68">
        <w:rPr>
          <w:rFonts w:ascii="Times New Roman" w:eastAsia="Times New Roman" w:hAnsi="Times New Roman" w:cs="Times New Roman"/>
          <w:bCs/>
          <w:sz w:val="28"/>
          <w:szCs w:val="28"/>
          <w:lang w:val="kk-KZ" w:eastAsia="ru-RU"/>
        </w:rPr>
        <w:t xml:space="preserve">Vol. 11, </w:t>
      </w:r>
      <w:r w:rsidR="001E3A91">
        <w:rPr>
          <w:rFonts w:ascii="Times New Roman" w:eastAsia="Times New Roman" w:hAnsi="Times New Roman" w:cs="Times New Roman"/>
          <w:bCs/>
          <w:sz w:val="28"/>
          <w:szCs w:val="28"/>
          <w:lang w:val="kk-KZ" w:eastAsia="ru-RU"/>
        </w:rPr>
        <w:t>№</w:t>
      </w:r>
      <w:r w:rsidRPr="00286C68">
        <w:rPr>
          <w:rFonts w:ascii="Times New Roman" w:eastAsia="Times New Roman" w:hAnsi="Times New Roman" w:cs="Times New Roman"/>
          <w:bCs/>
          <w:sz w:val="28"/>
          <w:szCs w:val="28"/>
          <w:lang w:val="kk-KZ" w:eastAsia="ru-RU"/>
        </w:rPr>
        <w:t xml:space="preserve"> 1</w:t>
      </w:r>
      <w:r w:rsidR="001E3A91">
        <w:rPr>
          <w:rFonts w:ascii="Times New Roman" w:eastAsia="Times New Roman" w:hAnsi="Times New Roman" w:cs="Times New Roman"/>
          <w:bCs/>
          <w:sz w:val="28"/>
          <w:szCs w:val="28"/>
          <w:lang w:val="kk-KZ" w:eastAsia="ru-RU"/>
        </w:rPr>
        <w:t>. – Р.</w:t>
      </w:r>
      <w:r w:rsidRPr="00286C68">
        <w:rPr>
          <w:rFonts w:ascii="Times New Roman" w:eastAsia="Times New Roman" w:hAnsi="Times New Roman" w:cs="Times New Roman"/>
          <w:bCs/>
          <w:sz w:val="28"/>
          <w:szCs w:val="28"/>
          <w:lang w:val="kk-KZ" w:eastAsia="ru-RU"/>
        </w:rPr>
        <w:t>45-59</w:t>
      </w:r>
      <w:r w:rsidR="001E3A91">
        <w:rPr>
          <w:rFonts w:ascii="Times New Roman" w:eastAsia="Times New Roman" w:hAnsi="Times New Roman" w:cs="Times New Roman"/>
          <w:bCs/>
          <w:sz w:val="28"/>
          <w:szCs w:val="28"/>
          <w:lang w:val="kk-KZ" w:eastAsia="ru-RU"/>
        </w:rPr>
        <w:t>.</w:t>
      </w:r>
    </w:p>
    <w:p w14:paraId="197039E5" w14:textId="30C1909A"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val="kk-KZ" w:eastAsia="ru-RU"/>
        </w:rPr>
        <w:t>Уткина</w:t>
      </w:r>
      <w:r w:rsidR="001E3A91" w:rsidRPr="001E3A91">
        <w:rPr>
          <w:rFonts w:ascii="Times New Roman" w:eastAsia="Times New Roman" w:hAnsi="Times New Roman" w:cs="Times New Roman"/>
          <w:bCs/>
          <w:sz w:val="28"/>
          <w:szCs w:val="28"/>
          <w:lang w:val="kk-KZ" w:eastAsia="ru-RU"/>
        </w:rPr>
        <w:t xml:space="preserve"> </w:t>
      </w:r>
      <w:r w:rsidR="001E3A91" w:rsidRPr="00286C68">
        <w:rPr>
          <w:rFonts w:ascii="Times New Roman" w:eastAsia="Times New Roman" w:hAnsi="Times New Roman" w:cs="Times New Roman"/>
          <w:bCs/>
          <w:sz w:val="28"/>
          <w:szCs w:val="28"/>
          <w:lang w:val="kk-KZ" w:eastAsia="ru-RU"/>
        </w:rPr>
        <w:t>Т.В.</w:t>
      </w:r>
      <w:r w:rsidRPr="00286C68">
        <w:rPr>
          <w:rFonts w:ascii="Times New Roman" w:eastAsia="Times New Roman" w:hAnsi="Times New Roman" w:cs="Times New Roman"/>
          <w:bCs/>
          <w:sz w:val="28"/>
          <w:szCs w:val="28"/>
          <w:lang w:val="kk-KZ" w:eastAsia="ru-RU"/>
        </w:rPr>
        <w:t>, Ламехова</w:t>
      </w:r>
      <w:r w:rsidR="001E3A91" w:rsidRPr="001E3A91">
        <w:rPr>
          <w:rFonts w:ascii="Times New Roman" w:eastAsia="Times New Roman" w:hAnsi="Times New Roman" w:cs="Times New Roman"/>
          <w:bCs/>
          <w:sz w:val="28"/>
          <w:szCs w:val="28"/>
          <w:lang w:val="kk-KZ" w:eastAsia="ru-RU"/>
        </w:rPr>
        <w:t xml:space="preserve"> </w:t>
      </w:r>
      <w:r w:rsidR="001E3A91" w:rsidRPr="00286C68">
        <w:rPr>
          <w:rFonts w:ascii="Times New Roman" w:eastAsia="Times New Roman" w:hAnsi="Times New Roman" w:cs="Times New Roman"/>
          <w:bCs/>
          <w:sz w:val="28"/>
          <w:szCs w:val="28"/>
          <w:lang w:val="kk-KZ" w:eastAsia="ru-RU"/>
        </w:rPr>
        <w:t>Е.А.</w:t>
      </w:r>
      <w:r w:rsidRPr="00286C68">
        <w:rPr>
          <w:rFonts w:ascii="Times New Roman" w:eastAsia="Times New Roman" w:hAnsi="Times New Roman" w:cs="Times New Roman"/>
          <w:bCs/>
          <w:sz w:val="28"/>
          <w:szCs w:val="28"/>
          <w:lang w:val="kk-KZ" w:eastAsia="ru-RU"/>
        </w:rPr>
        <w:t xml:space="preserve">, Ламехов </w:t>
      </w:r>
      <w:r w:rsidR="001E3A91" w:rsidRPr="00286C68">
        <w:rPr>
          <w:rFonts w:ascii="Times New Roman" w:eastAsia="Times New Roman" w:hAnsi="Times New Roman" w:cs="Times New Roman"/>
          <w:bCs/>
          <w:sz w:val="28"/>
          <w:szCs w:val="28"/>
          <w:lang w:val="kk-KZ" w:eastAsia="ru-RU"/>
        </w:rPr>
        <w:t xml:space="preserve">Ю.Г. </w:t>
      </w:r>
      <w:r w:rsidRPr="00286C68">
        <w:rPr>
          <w:rFonts w:ascii="Times New Roman" w:eastAsia="Times New Roman" w:hAnsi="Times New Roman" w:cs="Times New Roman"/>
          <w:bCs/>
          <w:sz w:val="28"/>
          <w:szCs w:val="28"/>
          <w:lang w:val="kk-KZ" w:eastAsia="ru-RU"/>
        </w:rPr>
        <w:t>// К вопросу о методике изучения биологического разнообразия в средней общеобразовательной школе. - международный научный журнал «инновационная наука»</w:t>
      </w:r>
      <w:r w:rsidR="001E3A91">
        <w:rPr>
          <w:rFonts w:ascii="Times New Roman" w:eastAsia="Times New Roman" w:hAnsi="Times New Roman" w:cs="Times New Roman"/>
          <w:bCs/>
          <w:sz w:val="28"/>
          <w:szCs w:val="28"/>
          <w:lang w:val="kk-KZ" w:eastAsia="ru-RU"/>
        </w:rPr>
        <w:t xml:space="preserve">. - </w:t>
      </w:r>
      <w:r w:rsidRPr="00286C68">
        <w:rPr>
          <w:rFonts w:ascii="Times New Roman" w:eastAsia="Times New Roman" w:hAnsi="Times New Roman" w:cs="Times New Roman"/>
          <w:bCs/>
          <w:sz w:val="28"/>
          <w:szCs w:val="28"/>
          <w:lang w:val="kk-KZ" w:eastAsia="ru-RU"/>
        </w:rPr>
        <w:t>2016.</w:t>
      </w:r>
      <w:r w:rsidR="001E3A91" w:rsidRPr="001E3A91">
        <w:rPr>
          <w:rFonts w:ascii="Times New Roman" w:eastAsia="Times New Roman" w:hAnsi="Times New Roman" w:cs="Times New Roman"/>
          <w:bCs/>
          <w:sz w:val="28"/>
          <w:szCs w:val="28"/>
          <w:lang w:val="kk-KZ" w:eastAsia="ru-RU"/>
        </w:rPr>
        <w:t xml:space="preserve"> </w:t>
      </w:r>
      <w:r w:rsidR="001E3A91">
        <w:rPr>
          <w:rFonts w:ascii="Times New Roman" w:eastAsia="Times New Roman" w:hAnsi="Times New Roman" w:cs="Times New Roman"/>
          <w:bCs/>
          <w:sz w:val="28"/>
          <w:szCs w:val="28"/>
          <w:lang w:val="kk-KZ" w:eastAsia="ru-RU"/>
        </w:rPr>
        <w:t xml:space="preserve">- </w:t>
      </w:r>
      <w:r w:rsidR="001E3A91" w:rsidRPr="00286C68">
        <w:rPr>
          <w:rFonts w:ascii="Times New Roman" w:eastAsia="Times New Roman" w:hAnsi="Times New Roman" w:cs="Times New Roman"/>
          <w:bCs/>
          <w:sz w:val="28"/>
          <w:szCs w:val="28"/>
          <w:lang w:val="kk-KZ" w:eastAsia="ru-RU"/>
        </w:rPr>
        <w:t>№3</w:t>
      </w:r>
      <w:r w:rsidR="001E3A91">
        <w:rPr>
          <w:rFonts w:ascii="Times New Roman" w:eastAsia="Times New Roman" w:hAnsi="Times New Roman" w:cs="Times New Roman"/>
          <w:bCs/>
          <w:sz w:val="28"/>
          <w:szCs w:val="28"/>
          <w:lang w:val="kk-KZ" w:eastAsia="ru-RU"/>
        </w:rPr>
        <w:t>.</w:t>
      </w:r>
    </w:p>
    <w:p w14:paraId="0169C30A" w14:textId="512C06FE"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val="kk-KZ" w:eastAsia="ru-RU"/>
        </w:rPr>
        <w:t xml:space="preserve">Саттарова </w:t>
      </w:r>
      <w:r w:rsidR="001E3A91" w:rsidRPr="00286C68">
        <w:rPr>
          <w:rFonts w:ascii="Times New Roman" w:eastAsia="Times New Roman" w:hAnsi="Times New Roman" w:cs="Times New Roman"/>
          <w:bCs/>
          <w:sz w:val="28"/>
          <w:szCs w:val="28"/>
          <w:lang w:val="kk-KZ" w:eastAsia="ru-RU"/>
        </w:rPr>
        <w:t>Х.Д.</w:t>
      </w:r>
      <w:r w:rsidR="001E3A91">
        <w:rPr>
          <w:rFonts w:ascii="Times New Roman" w:eastAsia="Times New Roman" w:hAnsi="Times New Roman" w:cs="Times New Roman"/>
          <w:bCs/>
          <w:sz w:val="28"/>
          <w:szCs w:val="28"/>
          <w:lang w:val="kk-KZ" w:eastAsia="ru-RU"/>
        </w:rPr>
        <w:t xml:space="preserve"> </w:t>
      </w:r>
      <w:r w:rsidRPr="00286C68">
        <w:rPr>
          <w:rFonts w:ascii="Times New Roman" w:eastAsia="Times New Roman" w:hAnsi="Times New Roman" w:cs="Times New Roman"/>
          <w:bCs/>
          <w:sz w:val="28"/>
          <w:szCs w:val="28"/>
          <w:lang w:val="kk-KZ" w:eastAsia="ru-RU"/>
        </w:rPr>
        <w:t>Подготовка учителя к реализации экологического образования школьников. -  Казанский педагогический журнал. – 2011.- №3.</w:t>
      </w:r>
    </w:p>
    <w:p w14:paraId="516BF6A0"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val="kk-KZ" w:eastAsia="ru-RU"/>
        </w:rPr>
        <w:t>Айдарбаева Д. К. , Шолпанкулова Г.А. Изучение биоразнообразия полезных растении южного Казахстана / Перспективные направления исследований в методике обучения биологии и экологии  / Сборник     статей  Международной научно-практической конференции   (19 – 22 ноября 2018 г.). Выпуск 16,  Санкт-Петербург  /    под ред. проф. Н.Д. Андреевой.  –  СПб.: «Свое издательство», 2018. –  С.193-195</w:t>
      </w:r>
    </w:p>
    <w:p w14:paraId="35E14778" w14:textId="43FCC32B"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Calibri" w:hAnsi="Times New Roman" w:cs="Times New Roman"/>
          <w:bCs/>
          <w:iCs/>
          <w:kern w:val="2"/>
          <w:sz w:val="28"/>
          <w:szCs w:val="28"/>
          <w:lang w:val="kk-KZ" w:eastAsia="ru-RU"/>
          <w14:ligatures w14:val="standardContextual"/>
        </w:rPr>
        <w:t>Гершунский Б.С.</w:t>
      </w:r>
      <w:r w:rsidRPr="00286C68">
        <w:rPr>
          <w:rFonts w:ascii="Times New Roman" w:eastAsia="Calibri" w:hAnsi="Times New Roman" w:cs="Times New Roman"/>
          <w:bCs/>
          <w:iCs/>
          <w:kern w:val="2"/>
          <w:sz w:val="28"/>
          <w:szCs w:val="28"/>
          <w:lang w:val="kk-KZ" w:eastAsia="ru-RU"/>
          <w14:ligatures w14:val="standardContextual"/>
        </w:rPr>
        <w:t xml:space="preserve"> Психологические аспекты развития экологического мышления в системе образования. Концептуальные подходы к развитию муниципальной системы непрерывного экол. обр. в СПб. – СПб.: Крисмас+, 1998. – С. 27</w:t>
      </w:r>
      <w:r w:rsidRPr="00286C68">
        <w:rPr>
          <w:rFonts w:ascii="Times New Roman" w:eastAsia="Calibri" w:hAnsi="Times New Roman" w:cs="Times New Roman"/>
          <w:bCs/>
          <w:iCs/>
          <w:kern w:val="2"/>
          <w:sz w:val="28"/>
          <w:szCs w:val="28"/>
          <w:lang w:val="kk-KZ" w:eastAsia="ru-RU"/>
          <w14:ligatures w14:val="standardContextual"/>
        </w:rPr>
        <w:noBreakHyphen/>
        <w:t>35</w:t>
      </w:r>
      <w:r w:rsidRPr="00286C68">
        <w:rPr>
          <w:rFonts w:ascii="Times New Roman" w:eastAsia="Calibri" w:hAnsi="Times New Roman" w:cs="Times New Roman"/>
          <w:kern w:val="2"/>
          <w:sz w:val="28"/>
          <w:szCs w:val="28"/>
          <w:lang w:val="kk-KZ" w:eastAsia="ru-RU"/>
          <w14:ligatures w14:val="standardContextual"/>
        </w:rPr>
        <w:t>.</w:t>
      </w:r>
    </w:p>
    <w:p w14:paraId="1E7FA8C1" w14:textId="097CA58E" w:rsidR="00FA46F1" w:rsidRPr="000A16EC"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Times New Roman" w:hAnsi="Times New Roman" w:cs="Times New Roman"/>
          <w:sz w:val="28"/>
          <w:szCs w:val="28"/>
          <w:lang w:val="kk-KZ" w:eastAsia="ru-RU"/>
        </w:rPr>
        <w:t>Шаймерденова Г.З., Чилдебаев Ж.Б., Ермекбаева А.Т.</w:t>
      </w:r>
      <w:r w:rsidRPr="00286C68">
        <w:rPr>
          <w:rFonts w:ascii="Times New Roman" w:eastAsia="Times New Roman" w:hAnsi="Times New Roman" w:cs="Times New Roman"/>
          <w:bCs/>
          <w:color w:val="000000"/>
          <w:lang w:val="kk-KZ" w:eastAsia="ru-RU"/>
        </w:rPr>
        <w:t xml:space="preserve"> </w:t>
      </w:r>
      <w:r w:rsidRPr="00286C68">
        <w:rPr>
          <w:rFonts w:ascii="Times New Roman" w:eastAsia="Times New Roman" w:hAnsi="Times New Roman" w:cs="Times New Roman"/>
          <w:bCs/>
          <w:color w:val="000000"/>
          <w:sz w:val="28"/>
          <w:szCs w:val="28"/>
          <w:lang w:val="kk-KZ" w:eastAsia="ru-RU"/>
        </w:rPr>
        <w:t>The effect of teaching methods of cognitive achievement in biology studying/</w:t>
      </w:r>
      <w:r w:rsidRPr="00286C68">
        <w:rPr>
          <w:rFonts w:ascii="Times New Roman" w:eastAsia="Times New Roman" w:hAnsi="Times New Roman" w:cs="Times New Roman"/>
          <w:sz w:val="28"/>
          <w:szCs w:val="28"/>
          <w:lang w:val="kk-KZ" w:eastAsia="ru-RU"/>
        </w:rPr>
        <w:t xml:space="preserve"> «Ерекше қорғалатын табиғи аумақтар және биоалуантүрлілік» атты  халықаралық ғылыми практикалық конференцияның материалдары. ҚазМемҚызПУ</w:t>
      </w:r>
      <w:r w:rsidR="001E3A91">
        <w:rPr>
          <w:rFonts w:ascii="Times New Roman" w:eastAsia="Times New Roman" w:hAnsi="Times New Roman" w:cs="Times New Roman"/>
          <w:sz w:val="28"/>
          <w:szCs w:val="28"/>
          <w:lang w:val="kk-KZ" w:eastAsia="ru-RU"/>
        </w:rPr>
        <w:t>. -</w:t>
      </w:r>
      <w:r w:rsidRPr="00286C68">
        <w:rPr>
          <w:rFonts w:ascii="Times New Roman" w:eastAsia="Times New Roman" w:hAnsi="Times New Roman" w:cs="Times New Roman"/>
          <w:sz w:val="28"/>
          <w:szCs w:val="28"/>
          <w:lang w:val="kk-KZ" w:eastAsia="ru-RU"/>
        </w:rPr>
        <w:t xml:space="preserve">  Алматы, 2015. </w:t>
      </w:r>
      <w:r w:rsidR="001E3A91">
        <w:rPr>
          <w:rFonts w:ascii="Times New Roman" w:eastAsia="Times New Roman" w:hAnsi="Times New Roman" w:cs="Times New Roman"/>
          <w:sz w:val="28"/>
          <w:szCs w:val="28"/>
          <w:lang w:val="kk-KZ" w:eastAsia="ru-RU"/>
        </w:rPr>
        <w:t>– Б.</w:t>
      </w:r>
      <w:r w:rsidRPr="00286C68">
        <w:rPr>
          <w:rFonts w:ascii="Times New Roman" w:eastAsia="Times New Roman" w:hAnsi="Times New Roman" w:cs="Times New Roman"/>
          <w:sz w:val="28"/>
          <w:szCs w:val="28"/>
          <w:lang w:val="kk-KZ" w:eastAsia="ru-RU"/>
        </w:rPr>
        <w:t>253-256.</w:t>
      </w:r>
    </w:p>
    <w:p w14:paraId="2279A5A5" w14:textId="0F55BF6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en-US"/>
        </w:rPr>
      </w:pPr>
      <w:r w:rsidRPr="00286C68">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Шаймерденова Г.З., Ермекбаева А.Т. Теоретические основы использования инновационных технологий для повышения биоэкологического образования студентов высших учебных заведений. Актуальные проблемы гуманитарных и естественных наук. Материалы ІІІ международной научнной конференции. «Мастерство педагога и инновации в образовании». –М</w:t>
      </w:r>
      <w:r w:rsidR="001E3A91">
        <w:rPr>
          <w:rFonts w:ascii="Times New Roman" w:eastAsia="Times New Roman" w:hAnsi="Times New Roman" w:cs="Times New Roman"/>
          <w:sz w:val="28"/>
          <w:szCs w:val="28"/>
          <w:lang w:val="kk-KZ" w:eastAsia="ru-RU"/>
        </w:rPr>
        <w:t>.</w:t>
      </w:r>
      <w:r w:rsidRPr="00286C68">
        <w:rPr>
          <w:rFonts w:ascii="Times New Roman" w:eastAsia="Times New Roman" w:hAnsi="Times New Roman" w:cs="Times New Roman"/>
          <w:sz w:val="28"/>
          <w:szCs w:val="28"/>
          <w:lang w:eastAsia="ru-RU"/>
        </w:rPr>
        <w:t xml:space="preserve">, </w:t>
      </w:r>
      <w:r w:rsidR="001E3A91" w:rsidRPr="00286C68">
        <w:rPr>
          <w:rFonts w:ascii="Times New Roman" w:eastAsia="Times New Roman" w:hAnsi="Times New Roman" w:cs="Times New Roman"/>
          <w:sz w:val="28"/>
          <w:szCs w:val="28"/>
          <w:lang w:eastAsia="ru-RU"/>
        </w:rPr>
        <w:t xml:space="preserve">2015. </w:t>
      </w:r>
      <w:r w:rsidRPr="00286C68">
        <w:rPr>
          <w:rFonts w:ascii="Times New Roman" w:eastAsia="Times New Roman" w:hAnsi="Times New Roman" w:cs="Times New Roman"/>
          <w:sz w:val="28"/>
          <w:szCs w:val="28"/>
          <w:lang w:eastAsia="ru-RU"/>
        </w:rPr>
        <w:t xml:space="preserve">- №11.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 xml:space="preserve"> С.72-74.</w:t>
      </w:r>
    </w:p>
    <w:p w14:paraId="2FD460E4" w14:textId="3C013AE9" w:rsidR="00FA46F1" w:rsidRPr="001E3A9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rPr>
      </w:pPr>
      <w:r w:rsidRPr="00286C68">
        <w:rPr>
          <w:rFonts w:ascii="Times New Roman" w:eastAsia="Calibri" w:hAnsi="Times New Roman" w:cs="Times New Roman"/>
          <w:sz w:val="28"/>
          <w:szCs w:val="28"/>
          <w:bdr w:val="none" w:sz="0" w:space="0" w:color="auto" w:frame="1"/>
          <w:lang w:val="kk-KZ"/>
        </w:rPr>
        <w:t xml:space="preserve">Шаймерденова Г.З., </w:t>
      </w:r>
      <w:r w:rsidRPr="00286C68">
        <w:rPr>
          <w:rFonts w:ascii="Times New Roman" w:eastAsia="Calibri" w:hAnsi="Times New Roman" w:cs="Times New Roman"/>
          <w:sz w:val="28"/>
          <w:szCs w:val="28"/>
          <w:lang w:val="kk-KZ"/>
        </w:rPr>
        <w:t xml:space="preserve">Ермекбаева А.Т. </w:t>
      </w:r>
      <w:r w:rsidRPr="00286C68">
        <w:rPr>
          <w:rFonts w:ascii="Times New Roman" w:eastAsia="Calibri" w:hAnsi="Times New Roman" w:cs="Times New Roman"/>
          <w:bCs/>
          <w:sz w:val="28"/>
          <w:szCs w:val="28"/>
          <w:lang w:val="kk-KZ"/>
        </w:rPr>
        <w:t>О</w:t>
      </w:r>
      <w:r w:rsidRPr="00286C68">
        <w:rPr>
          <w:rFonts w:ascii="Times New Roman" w:eastAsia="Calibri" w:hAnsi="Times New Roman" w:cs="Times New Roman"/>
          <w:bCs/>
          <w:sz w:val="28"/>
          <w:szCs w:val="28"/>
        </w:rPr>
        <w:t xml:space="preserve">собенности технологии развивающего обучения и воспитания на уроках биологии </w:t>
      </w:r>
      <w:r w:rsidRPr="00286C68">
        <w:rPr>
          <w:rFonts w:ascii="Times New Roman" w:eastAsia="Calibri" w:hAnsi="Times New Roman" w:cs="Times New Roman"/>
          <w:bCs/>
          <w:sz w:val="28"/>
          <w:szCs w:val="28"/>
          <w:lang w:val="kk-KZ"/>
        </w:rPr>
        <w:t>//</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kk-KZ"/>
        </w:rPr>
        <w:t xml:space="preserve">Вестник. Академии педагогических наук Казахстана. - 2015. - </w:t>
      </w:r>
      <w:r w:rsidR="001E3A91" w:rsidRPr="00286C68">
        <w:rPr>
          <w:rFonts w:ascii="Times New Roman" w:eastAsia="Calibri" w:hAnsi="Times New Roman" w:cs="Times New Roman"/>
          <w:bCs/>
          <w:sz w:val="28"/>
          <w:szCs w:val="28"/>
          <w:lang w:val="kk-KZ"/>
        </w:rPr>
        <w:t>№6 (68)</w:t>
      </w:r>
      <w:r w:rsidR="001E3A91">
        <w:rPr>
          <w:rFonts w:ascii="Times New Roman" w:eastAsia="Calibri" w:hAnsi="Times New Roman" w:cs="Times New Roman"/>
          <w:bCs/>
          <w:sz w:val="28"/>
          <w:szCs w:val="28"/>
          <w:lang w:val="kk-KZ"/>
        </w:rPr>
        <w:t xml:space="preserve">. - </w:t>
      </w:r>
      <w:r w:rsidRPr="00286C68">
        <w:rPr>
          <w:rFonts w:ascii="Times New Roman" w:eastAsia="Calibri" w:hAnsi="Times New Roman" w:cs="Times New Roman"/>
          <w:bCs/>
          <w:sz w:val="28"/>
          <w:szCs w:val="28"/>
          <w:lang w:val="kk-KZ"/>
        </w:rPr>
        <w:t>С. 113-120.</w:t>
      </w:r>
    </w:p>
    <w:p w14:paraId="0195DC48" w14:textId="2803A5C2"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rPr>
      </w:pPr>
      <w:r w:rsidRPr="00286C68">
        <w:rPr>
          <w:rFonts w:ascii="Times New Roman" w:eastAsia="Calibri" w:hAnsi="Times New Roman" w:cs="Times New Roman"/>
          <w:sz w:val="28"/>
          <w:szCs w:val="28"/>
          <w:bdr w:val="none" w:sz="0" w:space="0" w:color="auto" w:frame="1"/>
          <w:lang w:val="kk-KZ"/>
        </w:rPr>
        <w:t xml:space="preserve">Шаймерденова Г.З., </w:t>
      </w:r>
      <w:r w:rsidRPr="00286C68">
        <w:rPr>
          <w:rFonts w:ascii="Times New Roman" w:eastAsia="Times New Roman" w:hAnsi="Times New Roman" w:cs="Times New Roman"/>
          <w:sz w:val="28"/>
          <w:szCs w:val="28"/>
          <w:lang w:val="kk-KZ"/>
        </w:rPr>
        <w:t xml:space="preserve">Есимов Б.К., Чилдебаев Ж.Б., Ермекбаева А.Т.     </w:t>
      </w:r>
      <w:r w:rsidRPr="00286C68">
        <w:rPr>
          <w:rFonts w:ascii="Times New Roman" w:eastAsia="Calibri" w:hAnsi="Times New Roman" w:cs="Times New Roman"/>
          <w:bCs/>
          <w:sz w:val="28"/>
          <w:szCs w:val="28"/>
          <w:lang w:val="kk-KZ"/>
        </w:rPr>
        <w:t>Р</w:t>
      </w:r>
      <w:r w:rsidRPr="00286C68">
        <w:rPr>
          <w:rFonts w:ascii="Times New Roman" w:eastAsia="Calibri" w:hAnsi="Times New Roman" w:cs="Times New Roman"/>
          <w:bCs/>
          <w:sz w:val="28"/>
          <w:szCs w:val="28"/>
        </w:rPr>
        <w:t>егиональные открытые образовательные модульные мультимедиа системы</w:t>
      </w:r>
      <w:r w:rsidRPr="00286C68">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sz w:val="28"/>
          <w:szCs w:val="28"/>
          <w:lang w:val="kk-KZ"/>
        </w:rPr>
        <w:t>Материалы V международной научно-практической конференции: «Роль науки в развитии социума: теоретические и практические аспекты». – Киев,</w:t>
      </w:r>
      <w:r w:rsidRPr="00286C68">
        <w:rPr>
          <w:rFonts w:ascii="Times New Roman" w:eastAsia="Calibri" w:hAnsi="Times New Roman" w:cs="Times New Roman"/>
          <w:bCs/>
          <w:sz w:val="28"/>
          <w:szCs w:val="28"/>
          <w:lang w:val="kk-KZ"/>
        </w:rPr>
        <w:t xml:space="preserve"> 2016. </w:t>
      </w:r>
      <w:r w:rsidR="001E3A91" w:rsidRPr="00286C68">
        <w:rPr>
          <w:rFonts w:ascii="Times New Roman" w:eastAsia="Calibri" w:hAnsi="Times New Roman" w:cs="Times New Roman"/>
          <w:bCs/>
          <w:sz w:val="28"/>
          <w:szCs w:val="28"/>
          <w:lang w:val="kk-KZ"/>
        </w:rPr>
        <w:t xml:space="preserve">- №5. </w:t>
      </w:r>
      <w:r w:rsidRPr="00286C68">
        <w:rPr>
          <w:rFonts w:ascii="Times New Roman" w:eastAsia="Calibri" w:hAnsi="Times New Roman" w:cs="Times New Roman"/>
          <w:bCs/>
          <w:sz w:val="28"/>
          <w:szCs w:val="28"/>
          <w:lang w:val="kk-KZ"/>
        </w:rPr>
        <w:t>-</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kk-KZ"/>
        </w:rPr>
        <w:t>С. 29-33.</w:t>
      </w:r>
      <w:r w:rsidRPr="00286C68">
        <w:rPr>
          <w:rFonts w:ascii="Times New Roman" w:eastAsia="Calibri" w:hAnsi="Times New Roman" w:cs="Times New Roman"/>
          <w:b/>
          <w:bCs/>
          <w:sz w:val="28"/>
          <w:szCs w:val="28"/>
          <w:lang w:val="kk-KZ"/>
        </w:rPr>
        <w:t xml:space="preserve"> </w:t>
      </w:r>
    </w:p>
    <w:p w14:paraId="6D305446" w14:textId="516A7F4D"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en-US"/>
        </w:rPr>
      </w:pPr>
      <w:r w:rsidRPr="00286C68">
        <w:rPr>
          <w:rFonts w:ascii="Times New Roman" w:eastAsia="Times New Roman" w:hAnsi="Times New Roman" w:cs="Times New Roman"/>
          <w:sz w:val="28"/>
          <w:szCs w:val="28"/>
          <w:lang w:val="en-US" w:eastAsia="ru-RU"/>
        </w:rPr>
        <w:t xml:space="preserve">Shaimerdenova G., Ermekbayeva A., Esimov B., Childebayev Zh., Ziyaeva G., Koshimbetova S. Complex studying of bioecology of rodents and snakes in educational process of students of higher education institutions. //Ecology, Environment and Conservation. - 2015. - </w:t>
      </w:r>
      <w:r w:rsidR="001E3A91" w:rsidRPr="00286C68">
        <w:rPr>
          <w:rFonts w:ascii="Times New Roman" w:eastAsia="Times New Roman" w:hAnsi="Times New Roman" w:cs="Times New Roman"/>
          <w:sz w:val="28"/>
          <w:szCs w:val="28"/>
          <w:lang w:val="en-US" w:eastAsia="ru-RU"/>
        </w:rPr>
        <w:t xml:space="preserve">№4. </w:t>
      </w:r>
      <w:r w:rsidR="001E3A91">
        <w:rPr>
          <w:rFonts w:ascii="Times New Roman" w:eastAsia="Times New Roman" w:hAnsi="Times New Roman" w:cs="Times New Roman"/>
          <w:sz w:val="28"/>
          <w:szCs w:val="28"/>
          <w:lang w:val="kk-KZ" w:eastAsia="ru-RU"/>
        </w:rPr>
        <w:t xml:space="preserve">- </w:t>
      </w:r>
      <w:r w:rsidRPr="00286C68">
        <w:rPr>
          <w:rFonts w:ascii="Times New Roman" w:eastAsia="Times New Roman" w:hAnsi="Times New Roman" w:cs="Times New Roman"/>
          <w:sz w:val="28"/>
          <w:szCs w:val="28"/>
          <w:lang w:eastAsia="ru-RU"/>
        </w:rPr>
        <w:t>Т</w:t>
      </w:r>
      <w:r w:rsidRPr="00286C68">
        <w:rPr>
          <w:rFonts w:ascii="Times New Roman" w:eastAsia="Times New Roman" w:hAnsi="Times New Roman" w:cs="Times New Roman"/>
          <w:sz w:val="28"/>
          <w:szCs w:val="28"/>
          <w:lang w:val="en-US" w:eastAsia="ru-RU"/>
        </w:rPr>
        <w:t>.21.-  P.163-167</w:t>
      </w:r>
      <w:r w:rsidR="001E3A91">
        <w:rPr>
          <w:rFonts w:ascii="Times New Roman" w:eastAsia="Times New Roman" w:hAnsi="Times New Roman" w:cs="Times New Roman"/>
          <w:sz w:val="28"/>
          <w:szCs w:val="28"/>
          <w:lang w:val="kk-KZ" w:eastAsia="ru-RU"/>
        </w:rPr>
        <w:t>.</w:t>
      </w:r>
    </w:p>
    <w:p w14:paraId="721E0261" w14:textId="183B014C"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en-US"/>
        </w:rPr>
      </w:pPr>
      <w:r w:rsidRPr="00286C68">
        <w:rPr>
          <w:rFonts w:ascii="Times New Roman" w:eastAsia="Calibri" w:hAnsi="Times New Roman" w:cs="Times New Roman"/>
          <w:sz w:val="28"/>
          <w:szCs w:val="28"/>
        </w:rPr>
        <w:t>Айдарбекова</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rPr>
        <w:t>А</w:t>
      </w:r>
      <w:r w:rsidRPr="00286C68">
        <w:rPr>
          <w:rFonts w:ascii="Times New Roman" w:eastAsia="Calibri" w:hAnsi="Times New Roman" w:cs="Times New Roman"/>
          <w:sz w:val="28"/>
          <w:szCs w:val="28"/>
          <w:lang w:val="en-US"/>
        </w:rPr>
        <w:t>.</w:t>
      </w:r>
      <w:r w:rsidRPr="00286C68">
        <w:rPr>
          <w:rFonts w:ascii="Times New Roman" w:eastAsia="Calibri" w:hAnsi="Times New Roman" w:cs="Times New Roman"/>
          <w:sz w:val="28"/>
          <w:szCs w:val="28"/>
        </w:rPr>
        <w:t>С</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lang w:val="kk-KZ"/>
        </w:rPr>
        <w:t>Ермекбаева А.Т.</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rPr>
        <w:t>Қалшораева</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rPr>
        <w:t>Б</w:t>
      </w:r>
      <w:r w:rsidRPr="00286C68">
        <w:rPr>
          <w:rFonts w:ascii="Times New Roman" w:eastAsia="Calibri" w:hAnsi="Times New Roman" w:cs="Times New Roman"/>
          <w:sz w:val="28"/>
          <w:szCs w:val="28"/>
          <w:lang w:val="en-US"/>
        </w:rPr>
        <w:t>.</w:t>
      </w:r>
      <w:r w:rsidRPr="00286C68">
        <w:rPr>
          <w:rFonts w:ascii="Times New Roman" w:eastAsia="Calibri" w:hAnsi="Times New Roman" w:cs="Times New Roman"/>
          <w:sz w:val="28"/>
          <w:szCs w:val="28"/>
        </w:rPr>
        <w:t>Н</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lang w:val="kk-KZ"/>
        </w:rPr>
        <w:t xml:space="preserve">ҚР мектептеріндегі биология пәнін жүргізудегі құзыреттілік қатынасты іске асыру ерекшеліктері </w:t>
      </w:r>
      <w:r w:rsidR="001E3A91">
        <w:rPr>
          <w:rFonts w:ascii="Times New Roman" w:eastAsia="Calibri" w:hAnsi="Times New Roman" w:cs="Times New Roman"/>
          <w:sz w:val="28"/>
          <w:szCs w:val="28"/>
          <w:lang w:val="kk-KZ"/>
        </w:rPr>
        <w:t>/</w:t>
      </w:r>
      <w:r w:rsidRPr="00286C68">
        <w:rPr>
          <w:rFonts w:ascii="Times New Roman" w:eastAsia="Calibri" w:hAnsi="Times New Roman" w:cs="Times New Roman"/>
          <w:bCs/>
          <w:sz w:val="28"/>
          <w:szCs w:val="28"/>
          <w:lang w:val="kk-KZ"/>
        </w:rPr>
        <w:t xml:space="preserve">/«Бәсекеге қабілетті қоғам тірегі - ұстаз: «Мәңгілік ел» - ұрпақтың мәңгілік болашағы» атты Республикалық ғылыми–тәжірибелік конференция материалдары.. – Шымкент, 2014. – </w:t>
      </w:r>
      <w:r w:rsidR="001E3A91">
        <w:rPr>
          <w:rFonts w:ascii="Times New Roman" w:eastAsia="Calibri" w:hAnsi="Times New Roman" w:cs="Times New Roman"/>
          <w:bCs/>
          <w:sz w:val="28"/>
          <w:szCs w:val="28"/>
          <w:lang w:val="kk-KZ"/>
        </w:rPr>
        <w:t>Б.</w:t>
      </w:r>
      <w:r w:rsidRPr="00286C68">
        <w:rPr>
          <w:rFonts w:ascii="Times New Roman" w:eastAsia="Calibri" w:hAnsi="Times New Roman" w:cs="Times New Roman"/>
          <w:bCs/>
          <w:sz w:val="28"/>
          <w:szCs w:val="28"/>
          <w:lang w:val="kk-KZ"/>
        </w:rPr>
        <w:t>392-397.</w:t>
      </w:r>
    </w:p>
    <w:p w14:paraId="044E3FD9" w14:textId="03CF7B28"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en-US"/>
        </w:rPr>
      </w:pPr>
      <w:r w:rsidRPr="00286C68">
        <w:rPr>
          <w:rFonts w:ascii="Times New Roman" w:eastAsia="Calibri" w:hAnsi="Times New Roman" w:cs="Times New Roman"/>
          <w:sz w:val="28"/>
          <w:szCs w:val="28"/>
        </w:rPr>
        <w:t>Айдарбекова</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rPr>
        <w:t>А</w:t>
      </w:r>
      <w:r w:rsidRPr="00286C68">
        <w:rPr>
          <w:rFonts w:ascii="Times New Roman" w:eastAsia="Calibri" w:hAnsi="Times New Roman" w:cs="Times New Roman"/>
          <w:sz w:val="28"/>
          <w:szCs w:val="28"/>
          <w:lang w:val="en-US"/>
        </w:rPr>
        <w:t>.</w:t>
      </w:r>
      <w:r w:rsidRPr="00286C68">
        <w:rPr>
          <w:rFonts w:ascii="Times New Roman" w:eastAsia="Calibri" w:hAnsi="Times New Roman" w:cs="Times New Roman"/>
          <w:sz w:val="28"/>
          <w:szCs w:val="28"/>
        </w:rPr>
        <w:t>С</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lang w:val="kk-KZ"/>
        </w:rPr>
        <w:t>Ермекбаева А.Т.</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rPr>
        <w:t>Қалшораева</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rPr>
        <w:t>Б</w:t>
      </w:r>
      <w:r w:rsidRPr="00286C68">
        <w:rPr>
          <w:rFonts w:ascii="Times New Roman" w:eastAsia="Calibri" w:hAnsi="Times New Roman" w:cs="Times New Roman"/>
          <w:sz w:val="28"/>
          <w:szCs w:val="28"/>
          <w:lang w:val="en-US"/>
        </w:rPr>
        <w:t>.</w:t>
      </w:r>
      <w:r w:rsidRPr="00286C68">
        <w:rPr>
          <w:rFonts w:ascii="Times New Roman" w:eastAsia="Calibri" w:hAnsi="Times New Roman" w:cs="Times New Roman"/>
          <w:sz w:val="28"/>
          <w:szCs w:val="28"/>
        </w:rPr>
        <w:t>Н</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lang w:val="kk-KZ"/>
        </w:rPr>
        <w:t>ЖОО оқытушысының педагогикалық шеберлігін қалыптастыру мәселесі</w:t>
      </w:r>
      <w:r w:rsidRPr="00286C68">
        <w:rPr>
          <w:rFonts w:ascii="Times New Roman" w:eastAsia="Calibri" w:hAnsi="Times New Roman" w:cs="Times New Roman"/>
          <w:sz w:val="28"/>
          <w:szCs w:val="28"/>
          <w:lang w:val="en-US"/>
        </w:rPr>
        <w:t>/</w:t>
      </w:r>
      <w:r w:rsidRPr="00286C68">
        <w:rPr>
          <w:rFonts w:ascii="Times New Roman" w:eastAsia="Calibri" w:hAnsi="Times New Roman" w:cs="Times New Roman"/>
          <w:bCs/>
          <w:sz w:val="28"/>
          <w:szCs w:val="28"/>
          <w:lang w:val="kk-KZ"/>
        </w:rPr>
        <w:t xml:space="preserve">/«Жаңа формацияда кәсіптік білім берудің өзекті мәселелері» атты ІІ-дәстүрлі Халықаралық ғылыми-тәжірибелік интернет-конференцияның Материалдары. ІІ том. – Түркістан </w:t>
      </w:r>
      <w:r w:rsidRPr="00286C68">
        <w:rPr>
          <w:rFonts w:ascii="Times New Roman" w:eastAsia="Calibri" w:hAnsi="Times New Roman" w:cs="Times New Roman"/>
          <w:bCs/>
          <w:sz w:val="28"/>
          <w:szCs w:val="28"/>
          <w:lang w:val="en-US"/>
        </w:rPr>
        <w:t>–</w:t>
      </w:r>
      <w:r w:rsidRPr="00286C68">
        <w:rPr>
          <w:rFonts w:ascii="Times New Roman" w:eastAsia="Calibri" w:hAnsi="Times New Roman" w:cs="Times New Roman"/>
          <w:bCs/>
          <w:sz w:val="28"/>
          <w:szCs w:val="28"/>
          <w:lang w:val="kk-KZ"/>
        </w:rPr>
        <w:t>М</w:t>
      </w:r>
      <w:r w:rsidR="001E3A91">
        <w:rPr>
          <w:rFonts w:ascii="Times New Roman" w:eastAsia="Calibri" w:hAnsi="Times New Roman" w:cs="Times New Roman"/>
          <w:bCs/>
          <w:sz w:val="28"/>
          <w:szCs w:val="28"/>
          <w:lang w:val="kk-KZ"/>
        </w:rPr>
        <w:t>.</w:t>
      </w:r>
      <w:r w:rsidRPr="00286C68">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en-US"/>
        </w:rPr>
        <w:t>2014</w:t>
      </w:r>
      <w:r w:rsidRPr="00286C68">
        <w:rPr>
          <w:rFonts w:ascii="Times New Roman" w:eastAsia="Calibri" w:hAnsi="Times New Roman" w:cs="Times New Roman"/>
          <w:bCs/>
          <w:sz w:val="28"/>
          <w:szCs w:val="28"/>
          <w:lang w:val="kk-KZ"/>
        </w:rPr>
        <w:t>. -</w:t>
      </w:r>
      <w:r w:rsidR="001E3A91">
        <w:rPr>
          <w:rFonts w:ascii="Times New Roman" w:eastAsia="Calibri" w:hAnsi="Times New Roman" w:cs="Times New Roman"/>
          <w:bCs/>
          <w:sz w:val="28"/>
          <w:szCs w:val="28"/>
          <w:lang w:val="kk-KZ"/>
        </w:rPr>
        <w:t xml:space="preserve"> Б.</w:t>
      </w:r>
      <w:r w:rsidRPr="00286C68">
        <w:rPr>
          <w:rFonts w:ascii="Times New Roman" w:eastAsia="Calibri" w:hAnsi="Times New Roman" w:cs="Times New Roman"/>
          <w:bCs/>
          <w:sz w:val="28"/>
          <w:szCs w:val="28"/>
          <w:lang w:val="kk-KZ"/>
        </w:rPr>
        <w:t>7-11.</w:t>
      </w:r>
    </w:p>
    <w:p w14:paraId="48F41E01" w14:textId="1BB053E3"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en-US"/>
        </w:rPr>
      </w:pPr>
      <w:r w:rsidRPr="00286C68">
        <w:rPr>
          <w:rFonts w:ascii="Times New Roman" w:eastAsia="Calibri" w:hAnsi="Times New Roman" w:cs="Times New Roman"/>
          <w:bCs/>
          <w:sz w:val="28"/>
          <w:szCs w:val="28"/>
          <w:lang w:val="en-US"/>
        </w:rPr>
        <w:t>Childibaev J</w:t>
      </w:r>
      <w:r w:rsidRPr="00286C68">
        <w:rPr>
          <w:rFonts w:ascii="Times New Roman" w:eastAsia="Calibri" w:hAnsi="Times New Roman" w:cs="Times New Roman"/>
          <w:bCs/>
          <w:sz w:val="28"/>
          <w:szCs w:val="28"/>
          <w:lang w:val="kk-KZ"/>
        </w:rPr>
        <w:t xml:space="preserve">., </w:t>
      </w:r>
      <w:r w:rsidRPr="00286C68">
        <w:rPr>
          <w:rFonts w:ascii="Times New Roman" w:eastAsia="Times New Roman" w:hAnsi="Times New Roman" w:cs="Times New Roman"/>
          <w:sz w:val="28"/>
          <w:szCs w:val="28"/>
          <w:lang w:val="en-US" w:eastAsia="ru-RU"/>
        </w:rPr>
        <w:t xml:space="preserve">Ermekbayeva A. </w:t>
      </w:r>
      <w:r w:rsidRPr="00286C68">
        <w:rPr>
          <w:rFonts w:ascii="Times New Roman" w:eastAsia="Calibri" w:hAnsi="Times New Roman" w:cs="Times New Roman"/>
          <w:sz w:val="28"/>
          <w:szCs w:val="28"/>
          <w:lang w:val="kk-KZ"/>
        </w:rPr>
        <w:t xml:space="preserve">Use snake venoms/ </w:t>
      </w:r>
      <w:r w:rsidRPr="00286C68">
        <w:rPr>
          <w:rFonts w:ascii="Times New Roman" w:eastAsia="Calibri" w:hAnsi="Times New Roman" w:cs="Times New Roman"/>
          <w:bCs/>
          <w:color w:val="000000"/>
          <w:sz w:val="28"/>
          <w:szCs w:val="28"/>
          <w:lang w:val="kk-KZ"/>
        </w:rPr>
        <w:t xml:space="preserve">Vestnik of the South Kazakhstan state pharmaceutical academy. Republican scientific journal. </w:t>
      </w:r>
      <w:r w:rsidRPr="00286C68">
        <w:rPr>
          <w:rFonts w:ascii="Times New Roman" w:eastAsia="Calibri" w:hAnsi="Times New Roman" w:cs="Times New Roman"/>
          <w:bCs/>
          <w:sz w:val="28"/>
          <w:szCs w:val="28"/>
          <w:lang w:val="kk-KZ"/>
        </w:rPr>
        <w:t>–</w:t>
      </w:r>
      <w:r w:rsidRPr="00286C68">
        <w:rPr>
          <w:rFonts w:ascii="Times New Roman" w:eastAsia="Calibri" w:hAnsi="Times New Roman" w:cs="Times New Roman"/>
          <w:bCs/>
          <w:color w:val="000000"/>
          <w:sz w:val="28"/>
          <w:szCs w:val="28"/>
          <w:lang w:val="kk-KZ"/>
        </w:rPr>
        <w:t>Sh</w:t>
      </w:r>
      <w:r w:rsidRPr="00286C68">
        <w:rPr>
          <w:rFonts w:ascii="Times New Roman" w:eastAsia="Calibri" w:hAnsi="Times New Roman" w:cs="Times New Roman"/>
          <w:bCs/>
          <w:color w:val="000000"/>
          <w:sz w:val="28"/>
          <w:szCs w:val="28"/>
          <w:lang w:val="en-US"/>
        </w:rPr>
        <w:t>ymkent</w:t>
      </w:r>
      <w:r w:rsidRPr="00286C68">
        <w:rPr>
          <w:rFonts w:ascii="Times New Roman" w:eastAsia="Calibri" w:hAnsi="Times New Roman" w:cs="Times New Roman"/>
          <w:bCs/>
          <w:sz w:val="28"/>
          <w:szCs w:val="28"/>
          <w:lang w:val="kk-KZ"/>
        </w:rPr>
        <w:t>, 2014. –</w:t>
      </w:r>
      <w:r w:rsidRPr="00286C68">
        <w:rPr>
          <w:rFonts w:ascii="Times New Roman" w:eastAsia="Calibri" w:hAnsi="Times New Roman" w:cs="Times New Roman"/>
          <w:bCs/>
          <w:color w:val="000000"/>
          <w:sz w:val="28"/>
          <w:szCs w:val="28"/>
          <w:lang w:val="kk-KZ"/>
        </w:rPr>
        <w:t>103</w:t>
      </w:r>
      <w:r w:rsidR="001E3A91">
        <w:rPr>
          <w:rFonts w:ascii="Times New Roman" w:eastAsia="Calibri" w:hAnsi="Times New Roman" w:cs="Times New Roman"/>
          <w:bCs/>
          <w:color w:val="000000"/>
          <w:sz w:val="28"/>
          <w:szCs w:val="28"/>
          <w:lang w:val="kk-KZ"/>
        </w:rPr>
        <w:t xml:space="preserve"> р</w:t>
      </w:r>
      <w:r w:rsidRPr="00286C68">
        <w:rPr>
          <w:rFonts w:ascii="Times New Roman" w:eastAsia="Calibri" w:hAnsi="Times New Roman" w:cs="Times New Roman"/>
          <w:bCs/>
          <w:color w:val="000000"/>
          <w:sz w:val="28"/>
          <w:szCs w:val="28"/>
          <w:lang w:val="kk-KZ"/>
        </w:rPr>
        <w:t>.</w:t>
      </w:r>
    </w:p>
    <w:p w14:paraId="582FF2B7" w14:textId="3ED8F78E"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en-US"/>
        </w:rPr>
      </w:pPr>
      <w:r w:rsidRPr="00286C68">
        <w:rPr>
          <w:rFonts w:ascii="Times New Roman" w:eastAsia="Calibri" w:hAnsi="Times New Roman" w:cs="Times New Roman"/>
          <w:bCs/>
          <w:sz w:val="28"/>
          <w:szCs w:val="28"/>
          <w:lang w:val="kk-KZ"/>
        </w:rPr>
        <w:t xml:space="preserve">Шілдебаев Ж.Б., </w:t>
      </w:r>
      <w:r w:rsidRPr="00286C68">
        <w:rPr>
          <w:rFonts w:ascii="Times New Roman" w:eastAsia="Calibri" w:hAnsi="Times New Roman" w:cs="Times New Roman"/>
          <w:sz w:val="28"/>
          <w:szCs w:val="28"/>
          <w:lang w:val="kk-KZ"/>
        </w:rPr>
        <w:t>Ермекбаева А.Т.</w:t>
      </w:r>
      <w:r w:rsidRPr="00286C68">
        <w:rPr>
          <w:rFonts w:ascii="Times New Roman" w:eastAsia="Calibri" w:hAnsi="Times New Roman" w:cs="Times New Roman"/>
          <w:sz w:val="28"/>
          <w:szCs w:val="28"/>
          <w:lang w:val="en-US"/>
        </w:rPr>
        <w:t xml:space="preserve"> </w:t>
      </w:r>
      <w:r w:rsidRPr="00286C68">
        <w:rPr>
          <w:rFonts w:ascii="Times New Roman" w:eastAsia="Calibri" w:hAnsi="Times New Roman" w:cs="Times New Roman"/>
          <w:sz w:val="28"/>
          <w:szCs w:val="28"/>
          <w:lang w:val="kk-KZ"/>
        </w:rPr>
        <w:t xml:space="preserve">Қазақстан жыландарының биологиясы. </w:t>
      </w:r>
      <w:r w:rsidRPr="00286C68">
        <w:rPr>
          <w:rFonts w:ascii="Times New Roman" w:eastAsia="Calibri" w:hAnsi="Times New Roman" w:cs="Times New Roman"/>
          <w:bCs/>
          <w:sz w:val="28"/>
          <w:szCs w:val="28"/>
          <w:lang w:val="en-US"/>
        </w:rPr>
        <w:t>//</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kk-KZ"/>
        </w:rPr>
        <w:t xml:space="preserve">ҚР ҰҒА Хабаршысы. Биология және медицина сериясы.– Алматы, 2015. - </w:t>
      </w:r>
      <w:r w:rsidR="001E3A91">
        <w:rPr>
          <w:rFonts w:ascii="Times New Roman" w:eastAsia="Calibri" w:hAnsi="Times New Roman" w:cs="Times New Roman"/>
          <w:bCs/>
          <w:sz w:val="28"/>
          <w:szCs w:val="28"/>
          <w:lang w:val="kk-KZ"/>
        </w:rPr>
        <w:t>№</w:t>
      </w:r>
      <w:r w:rsidR="001E3A91" w:rsidRPr="00286C68">
        <w:rPr>
          <w:rFonts w:ascii="Times New Roman" w:eastAsia="Calibri" w:hAnsi="Times New Roman" w:cs="Times New Roman"/>
          <w:bCs/>
          <w:sz w:val="28"/>
          <w:szCs w:val="28"/>
          <w:lang w:val="en-US"/>
        </w:rPr>
        <w:t>2(308)</w:t>
      </w:r>
      <w:r w:rsidR="001E3A91" w:rsidRPr="00286C68">
        <w:rPr>
          <w:rFonts w:ascii="Times New Roman" w:eastAsia="Calibri" w:hAnsi="Times New Roman" w:cs="Times New Roman"/>
          <w:bCs/>
          <w:sz w:val="28"/>
          <w:szCs w:val="28"/>
          <w:lang w:val="kk-KZ"/>
        </w:rPr>
        <w:t xml:space="preserve">. </w:t>
      </w:r>
      <w:r w:rsidR="001E3A91">
        <w:rPr>
          <w:rFonts w:ascii="Times New Roman" w:eastAsia="Calibri" w:hAnsi="Times New Roman" w:cs="Times New Roman"/>
          <w:bCs/>
          <w:sz w:val="28"/>
          <w:szCs w:val="28"/>
          <w:lang w:val="kk-KZ"/>
        </w:rPr>
        <w:t>– Б.</w:t>
      </w:r>
      <w:r w:rsidRPr="00286C68">
        <w:rPr>
          <w:rFonts w:ascii="Times New Roman" w:eastAsia="Calibri" w:hAnsi="Times New Roman" w:cs="Times New Roman"/>
          <w:bCs/>
          <w:sz w:val="28"/>
          <w:szCs w:val="28"/>
          <w:lang w:val="kk-KZ"/>
        </w:rPr>
        <w:t>48-53.</w:t>
      </w:r>
    </w:p>
    <w:p w14:paraId="427F34F7" w14:textId="578B4E5B"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rPr>
      </w:pPr>
      <w:r w:rsidRPr="00286C68">
        <w:rPr>
          <w:rFonts w:ascii="Times New Roman" w:eastAsia="Calibri" w:hAnsi="Times New Roman" w:cs="Times New Roman"/>
          <w:sz w:val="28"/>
          <w:szCs w:val="28"/>
        </w:rPr>
        <w:t xml:space="preserve">Ермекбаева А.Т., Чилдибаев Дж.Б., Шинишерова Г.Б. Совершенствования регионального компонента в содержании образования. </w:t>
      </w:r>
      <w:r w:rsidRPr="00286C68">
        <w:rPr>
          <w:rFonts w:ascii="Times New Roman" w:eastAsia="Calibri" w:hAnsi="Times New Roman" w:cs="Times New Roman"/>
          <w:bCs/>
          <w:sz w:val="28"/>
          <w:szCs w:val="28"/>
          <w:lang w:val="kk-KZ"/>
        </w:rPr>
        <w:t>Материалы Международной научно-практической конференции, посвященной 30-летию школьной информатики. – М</w:t>
      </w:r>
      <w:r w:rsidR="001E3A91">
        <w:rPr>
          <w:rFonts w:ascii="Times New Roman" w:eastAsia="Calibri" w:hAnsi="Times New Roman" w:cs="Times New Roman"/>
          <w:bCs/>
          <w:sz w:val="28"/>
          <w:szCs w:val="28"/>
          <w:lang w:val="kk-KZ"/>
        </w:rPr>
        <w:t>.</w:t>
      </w:r>
      <w:r w:rsidRPr="00286C68">
        <w:rPr>
          <w:rFonts w:ascii="Times New Roman" w:eastAsia="Calibri" w:hAnsi="Times New Roman" w:cs="Times New Roman"/>
          <w:bCs/>
          <w:sz w:val="28"/>
          <w:szCs w:val="28"/>
          <w:lang w:val="kk-KZ"/>
        </w:rPr>
        <w:t>, 2015. - С.144-151.</w:t>
      </w:r>
    </w:p>
    <w:p w14:paraId="251FC372" w14:textId="1BBB0540" w:rsidR="00FA46F1" w:rsidRPr="001E3A91"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en-US"/>
        </w:rPr>
      </w:pPr>
      <w:r w:rsidRPr="00286C68">
        <w:rPr>
          <w:rFonts w:ascii="Times New Roman" w:eastAsia="Calibri" w:hAnsi="Times New Roman" w:cs="Times New Roman"/>
          <w:bCs/>
          <w:sz w:val="28"/>
          <w:szCs w:val="28"/>
        </w:rPr>
        <w:t>Ермекбаева А.Т., Чилдибаев Дж.Б. Использование регионального компонента в структуре содержания подготовки бакалавров-биологов</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kk-KZ"/>
        </w:rPr>
        <w:t>/</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kk-KZ"/>
        </w:rPr>
        <w:t>М</w:t>
      </w:r>
      <w:r w:rsidRPr="00286C68">
        <w:rPr>
          <w:rFonts w:ascii="Times New Roman" w:eastAsia="Calibri" w:hAnsi="Times New Roman" w:cs="Times New Roman"/>
          <w:bCs/>
          <w:sz w:val="28"/>
          <w:szCs w:val="28"/>
          <w:lang w:val="en-US"/>
        </w:rPr>
        <w:t>aterials</w:t>
      </w:r>
      <w:r w:rsidRPr="00286C68">
        <w:rPr>
          <w:rFonts w:ascii="Times New Roman" w:eastAsia="Calibri" w:hAnsi="Times New Roman" w:cs="Times New Roman"/>
          <w:bCs/>
          <w:sz w:val="28"/>
          <w:szCs w:val="28"/>
        </w:rPr>
        <w:t xml:space="preserve"> </w:t>
      </w:r>
      <w:r w:rsidRPr="00286C68">
        <w:rPr>
          <w:rFonts w:ascii="Times New Roman" w:eastAsia="Calibri" w:hAnsi="Times New Roman" w:cs="Times New Roman"/>
          <w:bCs/>
          <w:sz w:val="28"/>
          <w:szCs w:val="28"/>
          <w:lang w:val="en-US"/>
        </w:rPr>
        <w:t>of</w:t>
      </w:r>
      <w:r w:rsidRPr="00286C68">
        <w:rPr>
          <w:rFonts w:ascii="Times New Roman" w:eastAsia="Calibri" w:hAnsi="Times New Roman" w:cs="Times New Roman"/>
          <w:bCs/>
          <w:sz w:val="28"/>
          <w:szCs w:val="28"/>
        </w:rPr>
        <w:t xml:space="preserve"> </w:t>
      </w:r>
      <w:r w:rsidRPr="00286C68">
        <w:rPr>
          <w:rFonts w:ascii="Times New Roman" w:eastAsia="Calibri" w:hAnsi="Times New Roman" w:cs="Times New Roman"/>
          <w:bCs/>
          <w:sz w:val="28"/>
          <w:szCs w:val="28"/>
          <w:lang w:val="en-US"/>
        </w:rPr>
        <w:t>the</w:t>
      </w:r>
      <w:r w:rsidRPr="00286C68">
        <w:rPr>
          <w:rFonts w:ascii="Times New Roman" w:eastAsia="Calibri" w:hAnsi="Times New Roman" w:cs="Times New Roman"/>
          <w:bCs/>
          <w:sz w:val="28"/>
          <w:szCs w:val="28"/>
        </w:rPr>
        <w:t xml:space="preserve"> </w:t>
      </w:r>
      <w:r w:rsidRPr="00286C68">
        <w:rPr>
          <w:rFonts w:ascii="Times New Roman" w:eastAsia="Calibri" w:hAnsi="Times New Roman" w:cs="Times New Roman"/>
          <w:bCs/>
          <w:sz w:val="28"/>
          <w:szCs w:val="28"/>
          <w:lang w:val="en-US"/>
        </w:rPr>
        <w:t>International</w:t>
      </w:r>
      <w:r w:rsidRPr="00286C68">
        <w:rPr>
          <w:rFonts w:ascii="Times New Roman" w:eastAsia="Calibri" w:hAnsi="Times New Roman" w:cs="Times New Roman"/>
          <w:bCs/>
          <w:sz w:val="28"/>
          <w:szCs w:val="28"/>
        </w:rPr>
        <w:t xml:space="preserve"> </w:t>
      </w:r>
      <w:r w:rsidRPr="00286C68">
        <w:rPr>
          <w:rFonts w:ascii="Times New Roman" w:eastAsia="Calibri" w:hAnsi="Times New Roman" w:cs="Times New Roman"/>
          <w:bCs/>
          <w:sz w:val="28"/>
          <w:szCs w:val="28"/>
          <w:lang w:val="en-US"/>
        </w:rPr>
        <w:t>research</w:t>
      </w:r>
      <w:r w:rsidRPr="00286C68">
        <w:rPr>
          <w:rFonts w:ascii="Times New Roman" w:eastAsia="Calibri" w:hAnsi="Times New Roman" w:cs="Times New Roman"/>
          <w:bCs/>
          <w:sz w:val="28"/>
          <w:szCs w:val="28"/>
        </w:rPr>
        <w:t xml:space="preserve"> </w:t>
      </w:r>
      <w:r w:rsidRPr="00286C68">
        <w:rPr>
          <w:rFonts w:ascii="Times New Roman" w:eastAsia="Calibri" w:hAnsi="Times New Roman" w:cs="Times New Roman"/>
          <w:bCs/>
          <w:sz w:val="28"/>
          <w:szCs w:val="28"/>
          <w:lang w:val="en-US"/>
        </w:rPr>
        <w:t>and</w:t>
      </w:r>
      <w:r w:rsidRPr="00286C68">
        <w:rPr>
          <w:rFonts w:ascii="Times New Roman" w:eastAsia="Calibri" w:hAnsi="Times New Roman" w:cs="Times New Roman"/>
          <w:bCs/>
          <w:sz w:val="28"/>
          <w:szCs w:val="28"/>
        </w:rPr>
        <w:t xml:space="preserve"> </w:t>
      </w:r>
      <w:r w:rsidRPr="00286C68">
        <w:rPr>
          <w:rFonts w:ascii="Times New Roman" w:eastAsia="Calibri" w:hAnsi="Times New Roman" w:cs="Times New Roman"/>
          <w:bCs/>
          <w:sz w:val="28"/>
          <w:szCs w:val="28"/>
          <w:lang w:val="en-US"/>
        </w:rPr>
        <w:t>practice</w:t>
      </w:r>
      <w:r w:rsidRPr="00286C68">
        <w:rPr>
          <w:rFonts w:ascii="Times New Roman" w:eastAsia="Calibri" w:hAnsi="Times New Roman" w:cs="Times New Roman"/>
          <w:bCs/>
          <w:sz w:val="28"/>
          <w:szCs w:val="28"/>
        </w:rPr>
        <w:t xml:space="preserve"> </w:t>
      </w:r>
      <w:r w:rsidRPr="00286C68">
        <w:rPr>
          <w:rFonts w:ascii="Times New Roman" w:eastAsia="Calibri" w:hAnsi="Times New Roman" w:cs="Times New Roman"/>
          <w:bCs/>
          <w:sz w:val="28"/>
          <w:szCs w:val="28"/>
          <w:lang w:val="en-US"/>
        </w:rPr>
        <w:t>conference</w:t>
      </w:r>
      <w:r w:rsidRPr="00286C68">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en-US"/>
        </w:rPr>
        <w:t>Pedagogy and psychology at the present stage of sciences development</w:t>
      </w:r>
      <w:r w:rsidRPr="00286C68">
        <w:rPr>
          <w:rFonts w:ascii="Times New Roman" w:eastAsia="Calibri" w:hAnsi="Times New Roman" w:cs="Times New Roman"/>
          <w:bCs/>
          <w:sz w:val="28"/>
          <w:szCs w:val="28"/>
          <w:lang w:val="kk-KZ"/>
        </w:rPr>
        <w:t>. –</w:t>
      </w:r>
      <w:r w:rsidRPr="00286C68">
        <w:rPr>
          <w:rFonts w:ascii="Times New Roman" w:eastAsia="Calibri" w:hAnsi="Times New Roman" w:cs="Times New Roman"/>
          <w:bCs/>
          <w:sz w:val="28"/>
          <w:szCs w:val="28"/>
          <w:lang w:val="en-US"/>
        </w:rPr>
        <w:t xml:space="preserve"> USA, Los-Gatos (CA)</w:t>
      </w:r>
      <w:r w:rsidRPr="00286C68">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en-US"/>
        </w:rPr>
        <w:t>2016</w:t>
      </w:r>
      <w:r w:rsidRPr="00286C68">
        <w:rPr>
          <w:rFonts w:ascii="Times New Roman" w:eastAsia="Calibri" w:hAnsi="Times New Roman" w:cs="Times New Roman"/>
          <w:bCs/>
          <w:sz w:val="28"/>
          <w:szCs w:val="28"/>
          <w:lang w:val="kk-KZ"/>
        </w:rPr>
        <w:t>.</w:t>
      </w:r>
      <w:r w:rsidRPr="00286C68">
        <w:rPr>
          <w:rFonts w:ascii="Times New Roman" w:eastAsia="Calibri" w:hAnsi="Times New Roman" w:cs="Times New Roman"/>
          <w:bCs/>
          <w:sz w:val="28"/>
          <w:szCs w:val="28"/>
          <w:lang w:val="en-US"/>
        </w:rPr>
        <w:t xml:space="preserve"> </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rPr>
        <w:t>Р</w:t>
      </w:r>
      <w:r w:rsidRPr="00286C68">
        <w:rPr>
          <w:rFonts w:ascii="Times New Roman" w:eastAsia="Calibri" w:hAnsi="Times New Roman" w:cs="Times New Roman"/>
          <w:bCs/>
          <w:sz w:val="28"/>
          <w:szCs w:val="28"/>
          <w:lang w:val="en-US"/>
        </w:rPr>
        <w:t>.13-21</w:t>
      </w:r>
    </w:p>
    <w:p w14:paraId="4E99AC7A" w14:textId="7AAC8F88"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Calibri" w:hAnsi="Times New Roman" w:cs="Times New Roman"/>
          <w:sz w:val="28"/>
          <w:szCs w:val="28"/>
          <w:lang w:val="kk-KZ"/>
        </w:rPr>
      </w:pPr>
      <w:r w:rsidRPr="00286C68">
        <w:rPr>
          <w:rFonts w:ascii="Times New Roman" w:eastAsia="Calibri" w:hAnsi="Times New Roman" w:cs="Times New Roman"/>
          <w:sz w:val="28"/>
          <w:szCs w:val="28"/>
          <w:lang w:val="kk-KZ"/>
        </w:rPr>
        <w:t xml:space="preserve">Ермекбаева А.Т., Шілдебаев Ж.Б., Шинышерова Г.Б. </w:t>
      </w:r>
      <w:r w:rsidRPr="00286C68">
        <w:rPr>
          <w:rFonts w:ascii="Times New Roman" w:eastAsia="Calibri" w:hAnsi="Times New Roman" w:cs="Times New Roman"/>
          <w:sz w:val="28"/>
          <w:szCs w:val="28"/>
        </w:rPr>
        <w:t>Использование национально-регионального компонента в обучении биологии (на примере элективного курса «Биоразнообразие змей Казахстана») /</w:t>
      </w:r>
      <w:r w:rsidRPr="00286C68">
        <w:rPr>
          <w:rFonts w:ascii="Times New Roman" w:eastAsia="Calibri" w:hAnsi="Times New Roman" w:cs="Times New Roman"/>
          <w:bCs/>
          <w:sz w:val="28"/>
          <w:szCs w:val="28"/>
        </w:rPr>
        <w:t>/</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rPr>
        <w:t xml:space="preserve">Материалы </w:t>
      </w:r>
      <w:r w:rsidRPr="00286C68">
        <w:rPr>
          <w:rFonts w:ascii="Times New Roman" w:eastAsia="Calibri" w:hAnsi="Times New Roman" w:cs="Times New Roman"/>
          <w:bCs/>
          <w:sz w:val="28"/>
          <w:szCs w:val="28"/>
          <w:lang w:val="kk-KZ"/>
        </w:rPr>
        <w:t>М</w:t>
      </w:r>
      <w:r w:rsidRPr="00286C68">
        <w:rPr>
          <w:rFonts w:ascii="Times New Roman" w:eastAsia="Calibri" w:hAnsi="Times New Roman" w:cs="Times New Roman"/>
          <w:bCs/>
          <w:sz w:val="28"/>
          <w:szCs w:val="28"/>
        </w:rPr>
        <w:t>еждународной научно-практической конференции «Проблемы и перспективы этнокультурного образования в современном мире»</w:t>
      </w:r>
      <w:r w:rsidRPr="00286C68">
        <w:rPr>
          <w:rFonts w:ascii="Times New Roman" w:eastAsia="Calibri" w:hAnsi="Times New Roman" w:cs="Times New Roman"/>
          <w:bCs/>
          <w:sz w:val="28"/>
          <w:szCs w:val="28"/>
          <w:lang w:val="kk-KZ"/>
        </w:rPr>
        <w:t>.        –</w:t>
      </w:r>
      <w:r w:rsidRPr="00286C68">
        <w:rPr>
          <w:rFonts w:ascii="Times New Roman" w:eastAsia="Calibri" w:hAnsi="Times New Roman" w:cs="Times New Roman"/>
          <w:bCs/>
          <w:sz w:val="28"/>
          <w:szCs w:val="28"/>
        </w:rPr>
        <w:t>Павлодар</w:t>
      </w:r>
      <w:r w:rsidRPr="00286C68">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rPr>
        <w:t>2016.</w:t>
      </w:r>
      <w:r w:rsidRPr="00286C68">
        <w:rPr>
          <w:rFonts w:ascii="Times New Roman" w:eastAsia="Calibri" w:hAnsi="Times New Roman" w:cs="Times New Roman"/>
          <w:bCs/>
          <w:sz w:val="28"/>
          <w:szCs w:val="28"/>
          <w:lang w:val="kk-KZ"/>
        </w:rPr>
        <w:t xml:space="preserve"> </w:t>
      </w:r>
      <w:r w:rsidR="001E3A91">
        <w:rPr>
          <w:rFonts w:ascii="Times New Roman" w:eastAsia="Calibri" w:hAnsi="Times New Roman" w:cs="Times New Roman"/>
          <w:bCs/>
          <w:sz w:val="28"/>
          <w:szCs w:val="28"/>
          <w:lang w:val="kk-KZ"/>
        </w:rPr>
        <w:t xml:space="preserve">- </w:t>
      </w:r>
      <w:r w:rsidR="001E3A91" w:rsidRPr="00286C68">
        <w:rPr>
          <w:rFonts w:ascii="Times New Roman" w:eastAsia="Calibri" w:hAnsi="Times New Roman" w:cs="Times New Roman"/>
          <w:bCs/>
          <w:sz w:val="28"/>
          <w:szCs w:val="28"/>
          <w:lang w:val="kk-KZ"/>
        </w:rPr>
        <w:t>Т</w:t>
      </w:r>
      <w:r w:rsidR="001E3A91">
        <w:rPr>
          <w:rFonts w:ascii="Times New Roman" w:eastAsia="Calibri" w:hAnsi="Times New Roman" w:cs="Times New Roman"/>
          <w:bCs/>
          <w:sz w:val="28"/>
          <w:szCs w:val="28"/>
          <w:lang w:val="kk-KZ"/>
        </w:rPr>
        <w:t>.</w:t>
      </w:r>
      <w:r w:rsidR="001E3A91" w:rsidRPr="00286C68">
        <w:rPr>
          <w:rFonts w:ascii="Times New Roman" w:eastAsia="Calibri" w:hAnsi="Times New Roman" w:cs="Times New Roman"/>
          <w:bCs/>
          <w:sz w:val="28"/>
          <w:szCs w:val="28"/>
          <w:lang w:val="kk-KZ"/>
        </w:rPr>
        <w:t xml:space="preserve"> І</w:t>
      </w:r>
      <w:r w:rsidR="001E3A91">
        <w:rPr>
          <w:rFonts w:ascii="Times New Roman" w:eastAsia="Calibri" w:hAnsi="Times New Roman" w:cs="Times New Roman"/>
          <w:bCs/>
          <w:sz w:val="28"/>
          <w:szCs w:val="28"/>
          <w:lang w:val="kk-KZ"/>
        </w:rPr>
        <w:t xml:space="preserve">. </w:t>
      </w:r>
      <w:r w:rsidRPr="00286C68">
        <w:rPr>
          <w:rFonts w:ascii="Times New Roman" w:eastAsia="Calibri" w:hAnsi="Times New Roman" w:cs="Times New Roman"/>
          <w:bCs/>
          <w:sz w:val="28"/>
          <w:szCs w:val="28"/>
          <w:lang w:val="kk-KZ"/>
        </w:rPr>
        <w:t>- С.</w:t>
      </w:r>
      <w:r w:rsidRPr="00286C68">
        <w:rPr>
          <w:rFonts w:ascii="Times New Roman" w:eastAsia="Calibri" w:hAnsi="Times New Roman" w:cs="Times New Roman"/>
          <w:bCs/>
          <w:sz w:val="28"/>
          <w:szCs w:val="28"/>
        </w:rPr>
        <w:t>123-129</w:t>
      </w:r>
      <w:r w:rsidRPr="00286C68">
        <w:rPr>
          <w:rFonts w:ascii="Times New Roman" w:eastAsia="Calibri" w:hAnsi="Times New Roman" w:cs="Times New Roman"/>
          <w:bCs/>
          <w:sz w:val="28"/>
          <w:szCs w:val="28"/>
          <w:lang w:val="kk-KZ"/>
        </w:rPr>
        <w:t>.</w:t>
      </w:r>
    </w:p>
    <w:p w14:paraId="787AA9C5" w14:textId="1A647D06"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sz w:val="28"/>
          <w:szCs w:val="28"/>
          <w:lang w:val="kk-KZ" w:eastAsia="ru-RU"/>
        </w:rPr>
        <w:t xml:space="preserve">Чилдибаев Ж.Б., Ермекбаева А.Т. </w:t>
      </w:r>
      <w:r w:rsidRPr="00286C68">
        <w:rPr>
          <w:rFonts w:ascii="Times New Roman" w:eastAsia="Times New Roman" w:hAnsi="Times New Roman" w:cs="Times New Roman"/>
          <w:bCs/>
          <w:sz w:val="28"/>
          <w:szCs w:val="28"/>
          <w:lang w:val="kk-KZ" w:eastAsia="ru-RU"/>
        </w:rPr>
        <w:t>Сущность краеведческого подхода при подготовки студентов-биологов</w:t>
      </w:r>
      <w:r w:rsidRPr="00286C68">
        <w:rPr>
          <w:rFonts w:ascii="Times New Roman" w:eastAsia="Calibri" w:hAnsi="Times New Roman" w:cs="Times New Roman"/>
          <w:bCs/>
          <w:color w:val="000000"/>
          <w:sz w:val="28"/>
          <w:szCs w:val="28"/>
          <w:lang w:val="kk-KZ" w:eastAsia="ru-RU"/>
        </w:rPr>
        <w:t xml:space="preserve">/Материалы Международной научно-практической конференции «Биологическое и экологическое образование в школе и вузе: теория, методика, практика». </w:t>
      </w:r>
      <w:r w:rsidR="001E3A91">
        <w:rPr>
          <w:rFonts w:ascii="Times New Roman" w:eastAsia="Times New Roman" w:hAnsi="Times New Roman" w:cs="Times New Roman"/>
          <w:bCs/>
          <w:sz w:val="28"/>
          <w:szCs w:val="28"/>
          <w:lang w:val="kk-KZ" w:eastAsia="ru-RU"/>
        </w:rPr>
        <w:t>–</w:t>
      </w:r>
      <w:r w:rsidRPr="00286C68">
        <w:rPr>
          <w:rFonts w:ascii="Times New Roman" w:eastAsia="Calibri" w:hAnsi="Times New Roman" w:cs="Times New Roman"/>
          <w:bCs/>
          <w:color w:val="000000"/>
          <w:sz w:val="28"/>
          <w:szCs w:val="28"/>
          <w:lang w:eastAsia="ru-RU"/>
        </w:rPr>
        <w:t xml:space="preserve"> </w:t>
      </w:r>
      <w:r w:rsidRPr="00286C68">
        <w:rPr>
          <w:rFonts w:ascii="Times New Roman" w:eastAsia="Times New Roman" w:hAnsi="Times New Roman" w:cs="Times New Roman"/>
          <w:bCs/>
          <w:sz w:val="28"/>
          <w:szCs w:val="28"/>
          <w:lang w:eastAsia="ru-RU"/>
        </w:rPr>
        <w:t>С</w:t>
      </w:r>
      <w:r w:rsidR="001E3A91">
        <w:rPr>
          <w:rFonts w:ascii="Times New Roman" w:eastAsia="Times New Roman" w:hAnsi="Times New Roman" w:cs="Times New Roman"/>
          <w:bCs/>
          <w:sz w:val="28"/>
          <w:szCs w:val="28"/>
          <w:lang w:val="kk-KZ" w:eastAsia="ru-RU"/>
        </w:rPr>
        <w:t>Пб.</w:t>
      </w:r>
      <w:r w:rsidRPr="00286C68">
        <w:rPr>
          <w:rFonts w:ascii="Times New Roman" w:eastAsia="Times New Roman" w:hAnsi="Times New Roman" w:cs="Times New Roman"/>
          <w:bCs/>
          <w:sz w:val="28"/>
          <w:szCs w:val="28"/>
          <w:lang w:val="kk-KZ" w:eastAsia="ru-RU"/>
        </w:rPr>
        <w:t xml:space="preserve">, </w:t>
      </w:r>
      <w:r w:rsidRPr="00286C68">
        <w:rPr>
          <w:rFonts w:ascii="Times New Roman" w:eastAsia="Calibri" w:hAnsi="Times New Roman" w:cs="Times New Roman"/>
          <w:bCs/>
          <w:color w:val="000000"/>
          <w:sz w:val="28"/>
          <w:szCs w:val="28"/>
          <w:lang w:eastAsia="ru-RU"/>
        </w:rPr>
        <w:t>2016</w:t>
      </w:r>
      <w:r w:rsidRPr="00286C68">
        <w:rPr>
          <w:rFonts w:ascii="Times New Roman" w:eastAsia="Times New Roman" w:hAnsi="Times New Roman" w:cs="Times New Roman"/>
          <w:bCs/>
          <w:sz w:val="28"/>
          <w:szCs w:val="28"/>
          <w:lang w:eastAsia="ru-RU"/>
        </w:rPr>
        <w:t xml:space="preserve">. </w:t>
      </w:r>
      <w:r w:rsidRPr="00286C68">
        <w:rPr>
          <w:rFonts w:ascii="Times New Roman" w:eastAsia="Times New Roman" w:hAnsi="Times New Roman" w:cs="Times New Roman"/>
          <w:bCs/>
          <w:sz w:val="28"/>
          <w:szCs w:val="28"/>
          <w:lang w:val="kk-KZ" w:eastAsia="ru-RU"/>
        </w:rPr>
        <w:t xml:space="preserve">- </w:t>
      </w:r>
      <w:r w:rsidRPr="00286C68">
        <w:rPr>
          <w:rFonts w:ascii="Times New Roman" w:eastAsia="Times New Roman" w:hAnsi="Times New Roman" w:cs="Times New Roman"/>
          <w:bCs/>
          <w:sz w:val="28"/>
          <w:szCs w:val="28"/>
          <w:lang w:eastAsia="ru-RU"/>
        </w:rPr>
        <w:t>С.154-156</w:t>
      </w:r>
      <w:r w:rsidRPr="00286C68">
        <w:rPr>
          <w:rFonts w:ascii="Times New Roman" w:eastAsia="Times New Roman" w:hAnsi="Times New Roman" w:cs="Times New Roman"/>
          <w:bCs/>
          <w:sz w:val="28"/>
          <w:szCs w:val="28"/>
          <w:lang w:val="kk-KZ" w:eastAsia="ru-RU"/>
        </w:rPr>
        <w:t xml:space="preserve">. </w:t>
      </w:r>
    </w:p>
    <w:p w14:paraId="14CFE886" w14:textId="65A9D172"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val="kk-KZ" w:eastAsia="ru-RU"/>
        </w:rPr>
        <w:t xml:space="preserve">Шілдебаев Ж.Б. </w:t>
      </w:r>
      <w:r w:rsidRPr="00286C68">
        <w:rPr>
          <w:rFonts w:ascii="Times New Roman" w:eastAsia="Calibri" w:hAnsi="Times New Roman" w:cs="Times New Roman"/>
          <w:bCs/>
          <w:sz w:val="28"/>
          <w:szCs w:val="28"/>
          <w:lang w:val="kk-KZ"/>
        </w:rPr>
        <w:t>Биолог бакалаврларының заманауи педагогикалық-әдістемелік іс-әрекетке дайындығын қалыптастыру</w:t>
      </w:r>
      <w:r w:rsidRPr="00286C68">
        <w:rPr>
          <w:rFonts w:ascii="Calibri" w:eastAsia="Calibri" w:hAnsi="Calibri" w:cs="Times New Roman"/>
          <w:bCs/>
          <w:color w:val="000000"/>
          <w:lang w:val="kk-KZ" w:eastAsia="ru-RU"/>
        </w:rPr>
        <w:t>/</w:t>
      </w:r>
      <w:r w:rsidRPr="00286C68">
        <w:rPr>
          <w:rFonts w:ascii="Times New Roman" w:eastAsia="Calibri" w:hAnsi="Times New Roman" w:cs="Times New Roman"/>
          <w:bCs/>
          <w:color w:val="000000"/>
          <w:sz w:val="28"/>
          <w:szCs w:val="28"/>
          <w:lang w:val="kk-KZ" w:eastAsia="ru-RU"/>
        </w:rPr>
        <w:t>«Орта және жоғарғы мектептерде биологиялық және экологиялық білім берудің өзекті проблемалары: инновация және тәжірибе» атты Халықаралық ғылыми-практикалық конференция материалдары. –</w:t>
      </w:r>
      <w:r w:rsidR="001E3A91">
        <w:rPr>
          <w:rFonts w:ascii="Times New Roman" w:eastAsia="Calibri" w:hAnsi="Times New Roman" w:cs="Times New Roman"/>
          <w:bCs/>
          <w:color w:val="000000"/>
          <w:sz w:val="28"/>
          <w:szCs w:val="28"/>
          <w:lang w:val="kk-KZ" w:eastAsia="ru-RU"/>
        </w:rPr>
        <w:t xml:space="preserve"> </w:t>
      </w:r>
      <w:r w:rsidRPr="00286C68">
        <w:rPr>
          <w:rFonts w:ascii="Times New Roman" w:eastAsia="Calibri" w:hAnsi="Times New Roman" w:cs="Times New Roman"/>
          <w:bCs/>
          <w:color w:val="000000"/>
          <w:sz w:val="28"/>
          <w:szCs w:val="28"/>
          <w:lang w:val="kk-KZ" w:eastAsia="ru-RU"/>
        </w:rPr>
        <w:t xml:space="preserve">Алматы, 2016. </w:t>
      </w:r>
      <w:r w:rsidR="001E3A91">
        <w:rPr>
          <w:rFonts w:ascii="Times New Roman" w:eastAsia="Calibri" w:hAnsi="Times New Roman" w:cs="Times New Roman"/>
          <w:bCs/>
          <w:color w:val="000000"/>
          <w:sz w:val="28"/>
          <w:szCs w:val="28"/>
          <w:lang w:val="kk-KZ" w:eastAsia="ru-RU"/>
        </w:rPr>
        <w:t>–</w:t>
      </w:r>
      <w:r w:rsidRPr="00286C68">
        <w:rPr>
          <w:rFonts w:ascii="Times New Roman" w:eastAsia="Calibri" w:hAnsi="Times New Roman" w:cs="Times New Roman"/>
          <w:bCs/>
          <w:color w:val="000000"/>
          <w:sz w:val="28"/>
          <w:szCs w:val="28"/>
          <w:lang w:val="kk-KZ" w:eastAsia="ru-RU"/>
        </w:rPr>
        <w:t xml:space="preserve"> </w:t>
      </w:r>
      <w:r w:rsidR="001E3A91">
        <w:rPr>
          <w:rFonts w:ascii="Times New Roman" w:eastAsia="Calibri" w:hAnsi="Times New Roman" w:cs="Times New Roman"/>
          <w:bCs/>
          <w:color w:val="000000"/>
          <w:sz w:val="28"/>
          <w:szCs w:val="28"/>
          <w:lang w:val="kk-KZ" w:eastAsia="ru-RU"/>
        </w:rPr>
        <w:t>Б.</w:t>
      </w:r>
      <w:r w:rsidRPr="00286C68">
        <w:rPr>
          <w:rFonts w:ascii="Times New Roman" w:eastAsia="Times New Roman" w:hAnsi="Times New Roman" w:cs="Times New Roman"/>
          <w:bCs/>
          <w:sz w:val="28"/>
          <w:szCs w:val="28"/>
          <w:lang w:val="kk-KZ" w:eastAsia="ru-RU"/>
        </w:rPr>
        <w:t>74-77.</w:t>
      </w:r>
    </w:p>
    <w:p w14:paraId="07181D32"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eastAsia="ru-RU"/>
        </w:rPr>
        <w:t>Беспалько В. П. Основы теории педагогических систем. – Воронеж, 1977. – 303 с.</w:t>
      </w:r>
    </w:p>
    <w:p w14:paraId="4324C9B3" w14:textId="605F5D67" w:rsidR="00FA46F1" w:rsidRPr="00640F9E"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Calibri" w:hAnsi="Times New Roman" w:cs="Times New Roman"/>
          <w:sz w:val="28"/>
          <w:szCs w:val="28"/>
          <w:lang w:val="kk-KZ"/>
        </w:rPr>
        <w:t xml:space="preserve">Байхожаева Г.М., </w:t>
      </w:r>
      <w:r w:rsidRPr="00640F9E">
        <w:rPr>
          <w:rFonts w:ascii="Times New Roman" w:eastAsia="Calibri" w:hAnsi="Times New Roman" w:cs="Times New Roman"/>
          <w:sz w:val="28"/>
          <w:szCs w:val="28"/>
          <w:lang w:val="kk-KZ"/>
        </w:rPr>
        <w:t>Қарабек Г. Chemical indicators of soils of the Kazaly district. International Conference “Process Management and Scientific Developments” Birmingham, United Kingdom</w:t>
      </w:r>
      <w:r w:rsidR="001E3A91">
        <w:rPr>
          <w:rFonts w:ascii="Times New Roman" w:eastAsia="Calibri" w:hAnsi="Times New Roman" w:cs="Times New Roman"/>
          <w:sz w:val="28"/>
          <w:szCs w:val="28"/>
          <w:lang w:val="kk-KZ"/>
        </w:rPr>
        <w:t xml:space="preserve">. – </w:t>
      </w:r>
      <w:r w:rsidRPr="00640F9E">
        <w:rPr>
          <w:rFonts w:ascii="Times New Roman" w:eastAsia="Calibri" w:hAnsi="Times New Roman" w:cs="Times New Roman"/>
          <w:sz w:val="28"/>
          <w:szCs w:val="28"/>
          <w:lang w:val="kk-KZ"/>
        </w:rPr>
        <w:t>2019</w:t>
      </w:r>
      <w:r w:rsidR="001E3A91">
        <w:rPr>
          <w:rFonts w:ascii="Times New Roman" w:eastAsia="Calibri" w:hAnsi="Times New Roman" w:cs="Times New Roman"/>
          <w:sz w:val="28"/>
          <w:szCs w:val="28"/>
          <w:lang w:val="kk-KZ"/>
        </w:rPr>
        <w:t>. – Р.</w:t>
      </w:r>
      <w:r w:rsidRPr="00640F9E">
        <w:rPr>
          <w:rFonts w:ascii="Times New Roman" w:eastAsia="Calibri" w:hAnsi="Times New Roman" w:cs="Times New Roman"/>
          <w:sz w:val="28"/>
          <w:szCs w:val="28"/>
          <w:lang w:val="kk-KZ"/>
        </w:rPr>
        <w:t xml:space="preserve"> 180-189.</w:t>
      </w:r>
      <w:r w:rsidRPr="00640F9E">
        <w:rPr>
          <w:rFonts w:ascii="Calibri" w:eastAsia="Calibri" w:hAnsi="Calibri" w:cs="Times New Roman"/>
          <w:lang w:val="en-US"/>
        </w:rPr>
        <w:t xml:space="preserve"> </w:t>
      </w:r>
    </w:p>
    <w:p w14:paraId="755ABD41"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eastAsia="ru-RU"/>
        </w:rPr>
        <w:t>Кыверялг А. А. Методы исследования в профессиональной педагогике. – Таллин: Валгус, 1980. – 334 с.</w:t>
      </w:r>
    </w:p>
    <w:p w14:paraId="351B4FAA"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bookmarkStart w:id="34" w:name="_Hlk208833243"/>
      <w:r w:rsidRPr="00286C68">
        <w:rPr>
          <w:rFonts w:ascii="Times New Roman" w:eastAsia="Times New Roman" w:hAnsi="Times New Roman" w:cs="Times New Roman"/>
          <w:bCs/>
          <w:sz w:val="28"/>
          <w:szCs w:val="28"/>
          <w:lang w:eastAsia="ru-RU"/>
        </w:rPr>
        <w:t>Усова А. В. Анализ усвоения учащимися научных понятий (на примере понятия «сила» в курсе физики) // Нов. исслед. в пед. науках. - №4 (XVIII). – М.: Педагогика, 1971. – С. 117-121.</w:t>
      </w:r>
      <w:bookmarkEnd w:id="34"/>
    </w:p>
    <w:p w14:paraId="73CBF9B5"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bCs/>
          <w:sz w:val="28"/>
          <w:szCs w:val="28"/>
          <w:lang w:eastAsia="ru-RU"/>
        </w:rPr>
        <w:t>Усова А. В. О критериях и уровнях сформированности познавательных умений учащихся. // Сов. Педагогика. – 1980. - №12. – С. 45-48.</w:t>
      </w:r>
    </w:p>
    <w:p w14:paraId="7337837F" w14:textId="2B288AFB" w:rsidR="00FA46F1" w:rsidRPr="00640F9E"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640F9E">
        <w:rPr>
          <w:rFonts w:ascii="Times New Roman" w:eastAsia="Calibri" w:hAnsi="Times New Roman" w:cs="Times New Roman"/>
          <w:bCs/>
          <w:sz w:val="28"/>
          <w:szCs w:val="28"/>
          <w:lang w:val="kk-KZ" w:eastAsia="ru-RU"/>
        </w:rPr>
        <w:t xml:space="preserve">Перспективные направления исследований в методике обучения биологии и экологии  / Сборник     статей  Международной научно-практической конференции   (19 – 22 ноября 2018 г.). /    под ред. проф. Н.Д. Андреевой.  –  СПб.: «Свое издательство», 2018. –  </w:t>
      </w:r>
      <w:r w:rsidR="001E3A91" w:rsidRPr="00640F9E">
        <w:rPr>
          <w:rFonts w:ascii="Times New Roman" w:eastAsia="Calibri" w:hAnsi="Times New Roman" w:cs="Times New Roman"/>
          <w:bCs/>
          <w:sz w:val="28"/>
          <w:szCs w:val="28"/>
          <w:lang w:val="kk-KZ" w:eastAsia="ru-RU"/>
        </w:rPr>
        <w:t>Вып</w:t>
      </w:r>
      <w:r w:rsidR="001E3A91">
        <w:rPr>
          <w:rFonts w:ascii="Times New Roman" w:eastAsia="Calibri" w:hAnsi="Times New Roman" w:cs="Times New Roman"/>
          <w:bCs/>
          <w:sz w:val="28"/>
          <w:szCs w:val="28"/>
          <w:lang w:val="kk-KZ" w:eastAsia="ru-RU"/>
        </w:rPr>
        <w:t>.</w:t>
      </w:r>
      <w:r w:rsidR="001E3A91" w:rsidRPr="00640F9E">
        <w:rPr>
          <w:rFonts w:ascii="Times New Roman" w:eastAsia="Calibri" w:hAnsi="Times New Roman" w:cs="Times New Roman"/>
          <w:bCs/>
          <w:sz w:val="28"/>
          <w:szCs w:val="28"/>
          <w:lang w:val="kk-KZ" w:eastAsia="ru-RU"/>
        </w:rPr>
        <w:t xml:space="preserve"> 16</w:t>
      </w:r>
      <w:r w:rsidR="001E3A91">
        <w:rPr>
          <w:rFonts w:ascii="Times New Roman" w:eastAsia="Calibri" w:hAnsi="Times New Roman" w:cs="Times New Roman"/>
          <w:bCs/>
          <w:sz w:val="28"/>
          <w:szCs w:val="28"/>
          <w:lang w:val="kk-KZ" w:eastAsia="ru-RU"/>
        </w:rPr>
        <w:t xml:space="preserve">. - </w:t>
      </w:r>
      <w:r w:rsidR="001E3A91" w:rsidRPr="00640F9E">
        <w:rPr>
          <w:rFonts w:ascii="Times New Roman" w:eastAsia="Calibri" w:hAnsi="Times New Roman" w:cs="Times New Roman"/>
          <w:bCs/>
          <w:sz w:val="28"/>
          <w:szCs w:val="28"/>
          <w:lang w:val="kk-KZ" w:eastAsia="ru-RU"/>
        </w:rPr>
        <w:t xml:space="preserve"> </w:t>
      </w:r>
      <w:r w:rsidRPr="00640F9E">
        <w:rPr>
          <w:rFonts w:ascii="Times New Roman" w:eastAsia="Calibri" w:hAnsi="Times New Roman" w:cs="Times New Roman"/>
          <w:bCs/>
          <w:sz w:val="28"/>
          <w:szCs w:val="28"/>
          <w:lang w:val="kk-KZ" w:eastAsia="ru-RU"/>
        </w:rPr>
        <w:t>386 с.</w:t>
      </w:r>
    </w:p>
    <w:p w14:paraId="33BC8AF6" w14:textId="5C47B890"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Calibri" w:hAnsi="Times New Roman" w:cs="Times New Roman"/>
          <w:kern w:val="2"/>
          <w:sz w:val="28"/>
          <w:szCs w:val="28"/>
          <w:lang w:val="kk-KZ"/>
          <w14:ligatures w14:val="standardContextual"/>
        </w:rPr>
        <w:t xml:space="preserve">Бродский А.К. Биоразнообразие: структура, проблемы и перспективы сохранения / Сб. трудов Зоологического музея МГУ им. </w:t>
      </w:r>
      <w:r w:rsidRPr="00286C68">
        <w:rPr>
          <w:rFonts w:ascii="Times New Roman" w:eastAsia="Calibri" w:hAnsi="Times New Roman" w:cs="Times New Roman"/>
          <w:kern w:val="2"/>
          <w:sz w:val="28"/>
          <w:szCs w:val="28"/>
          <w14:ligatures w14:val="standardContextual"/>
        </w:rPr>
        <w:t xml:space="preserve">М.В. Ломоносова. </w:t>
      </w:r>
      <w:r w:rsidR="001E3A91">
        <w:rPr>
          <w:rFonts w:ascii="Times New Roman" w:eastAsia="Calibri" w:hAnsi="Times New Roman" w:cs="Times New Roman"/>
          <w:kern w:val="2"/>
          <w:sz w:val="28"/>
          <w:szCs w:val="28"/>
          <w:lang w:val="kk-KZ"/>
          <w14:ligatures w14:val="standardContextual"/>
        </w:rPr>
        <w:t xml:space="preserve">- </w:t>
      </w:r>
      <w:r w:rsidRPr="00286C68">
        <w:rPr>
          <w:rFonts w:ascii="Times New Roman" w:eastAsia="Calibri" w:hAnsi="Times New Roman" w:cs="Times New Roman"/>
          <w:kern w:val="2"/>
          <w:sz w:val="28"/>
          <w:szCs w:val="28"/>
          <w14:ligatures w14:val="standardContextual"/>
        </w:rPr>
        <w:t>Т</w:t>
      </w:r>
      <w:r w:rsidR="001E3A91">
        <w:rPr>
          <w:rFonts w:ascii="Times New Roman" w:eastAsia="Calibri" w:hAnsi="Times New Roman" w:cs="Times New Roman"/>
          <w:kern w:val="2"/>
          <w:sz w:val="28"/>
          <w:szCs w:val="28"/>
          <w:lang w:val="kk-KZ"/>
          <w14:ligatures w14:val="standardContextual"/>
        </w:rPr>
        <w:t>.</w:t>
      </w:r>
      <w:r w:rsidRPr="00286C68">
        <w:rPr>
          <w:rFonts w:ascii="Times New Roman" w:eastAsia="Calibri" w:hAnsi="Times New Roman" w:cs="Times New Roman"/>
          <w:kern w:val="2"/>
          <w:sz w:val="28"/>
          <w:szCs w:val="28"/>
          <w14:ligatures w14:val="standardContextual"/>
        </w:rPr>
        <w:t xml:space="preserve"> 54. </w:t>
      </w:r>
      <w:r w:rsidR="001E3A91">
        <w:rPr>
          <w:rFonts w:ascii="Times New Roman" w:eastAsia="Calibri" w:hAnsi="Times New Roman" w:cs="Times New Roman"/>
          <w:kern w:val="2"/>
          <w:sz w:val="28"/>
          <w:szCs w:val="28"/>
          <w:lang w:val="kk-KZ"/>
          <w14:ligatures w14:val="standardContextual"/>
        </w:rPr>
        <w:t xml:space="preserve">- </w:t>
      </w:r>
      <w:r w:rsidRPr="00286C68">
        <w:rPr>
          <w:rFonts w:ascii="Times New Roman" w:eastAsia="Calibri" w:hAnsi="Times New Roman" w:cs="Times New Roman"/>
          <w:kern w:val="2"/>
          <w:sz w:val="28"/>
          <w:szCs w:val="28"/>
          <w14:ligatures w14:val="standardContextual"/>
        </w:rPr>
        <w:t>С.38-396</w:t>
      </w:r>
      <w:r w:rsidR="001E3A91">
        <w:rPr>
          <w:rFonts w:ascii="Times New Roman" w:eastAsia="Calibri" w:hAnsi="Times New Roman" w:cs="Times New Roman"/>
          <w:kern w:val="2"/>
          <w:sz w:val="28"/>
          <w:szCs w:val="28"/>
          <w:lang w:val="kk-KZ"/>
          <w14:ligatures w14:val="standardContextual"/>
        </w:rPr>
        <w:t>.</w:t>
      </w:r>
      <w:r w:rsidRPr="00286C68">
        <w:rPr>
          <w:rFonts w:ascii="Times New Roman" w:eastAsia="Calibri" w:hAnsi="Times New Roman" w:cs="Times New Roman"/>
          <w:kern w:val="2"/>
          <w:sz w:val="28"/>
          <w:szCs w:val="28"/>
          <w14:ligatures w14:val="standardContextual"/>
        </w:rPr>
        <w:t xml:space="preserve"> </w:t>
      </w:r>
      <w:hyperlink r:id="rId22" w:history="1">
        <w:r w:rsidRPr="00286C68">
          <w:rPr>
            <w:rFonts w:ascii="Times New Roman" w:eastAsia="Calibri" w:hAnsi="Times New Roman" w:cs="Times New Roman"/>
            <w:color w:val="0000FF"/>
            <w:kern w:val="2"/>
            <w:sz w:val="28"/>
            <w:szCs w:val="28"/>
            <w:u w:val="single"/>
            <w14:ligatures w14:val="standardContextual"/>
          </w:rPr>
          <w:t>http://zmmu.msu.ru/files/aspects_biodiv/16_brodsky.pdf</w:t>
        </w:r>
      </w:hyperlink>
      <w:r w:rsidR="001E3A91">
        <w:rPr>
          <w:rFonts w:ascii="Times New Roman" w:eastAsia="Calibri" w:hAnsi="Times New Roman" w:cs="Times New Roman"/>
          <w:color w:val="0000FF"/>
          <w:kern w:val="2"/>
          <w:sz w:val="28"/>
          <w:szCs w:val="28"/>
          <w:u w:val="single"/>
          <w:lang w:val="kk-KZ"/>
          <w14:ligatures w14:val="standardContextual"/>
        </w:rPr>
        <w:t>. 01.10.2023.</w:t>
      </w:r>
    </w:p>
    <w:p w14:paraId="632BC187" w14:textId="77777777" w:rsidR="00FA46F1" w:rsidRPr="00286C68" w:rsidRDefault="00FA46F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286C68">
        <w:rPr>
          <w:rFonts w:ascii="Times New Roman" w:eastAsia="Times New Roman" w:hAnsi="Times New Roman" w:cs="Times New Roman"/>
          <w:kern w:val="3"/>
          <w:sz w:val="28"/>
          <w:szCs w:val="28"/>
          <w:lang w:val="kk-KZ" w:eastAsia="zh-CN"/>
          <w14:ligatures w14:val="standardContextual"/>
        </w:rPr>
        <w:t xml:space="preserve">Маклярский Б.М. Экологический бумеранг [ / Б.М. Маклярский. – М.: Междунар. отношения, 1980. - 232 с.     </w:t>
      </w:r>
    </w:p>
    <w:p w14:paraId="20AC40CC" w14:textId="3A106011" w:rsidR="00FA46F1" w:rsidRPr="00286C68" w:rsidRDefault="001E3A9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kern w:val="3"/>
          <w:sz w:val="28"/>
          <w:szCs w:val="28"/>
          <w:lang w:val="kk-KZ" w:eastAsia="zh-CN"/>
          <w14:ligatures w14:val="standardContextual"/>
        </w:rPr>
        <w:t xml:space="preserve"> </w:t>
      </w:r>
      <w:r w:rsidR="00FA46F1" w:rsidRPr="00286C68">
        <w:rPr>
          <w:rFonts w:ascii="Times New Roman" w:eastAsia="Times New Roman" w:hAnsi="Times New Roman" w:cs="Times New Roman"/>
          <w:kern w:val="3"/>
          <w:sz w:val="28"/>
          <w:szCs w:val="28"/>
          <w:lang w:eastAsia="zh-CN"/>
          <w14:ligatures w14:val="standardContextual"/>
        </w:rPr>
        <w:t xml:space="preserve">Красилов В.А. Охрана природы: принципы, проблемы, приоритеты / В.А.Красилов. - М., 1992. - 174 с.   </w:t>
      </w:r>
    </w:p>
    <w:p w14:paraId="0B3E830B" w14:textId="214248B7" w:rsidR="00FA46F1" w:rsidRPr="00286C68" w:rsidRDefault="001E3A9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kern w:val="3"/>
          <w:sz w:val="28"/>
          <w:szCs w:val="28"/>
          <w:lang w:val="kk-KZ" w:eastAsia="zh-CN"/>
          <w14:ligatures w14:val="standardContextual"/>
        </w:rPr>
        <w:t xml:space="preserve"> </w:t>
      </w:r>
      <w:r w:rsidR="00FA46F1" w:rsidRPr="00286C68">
        <w:rPr>
          <w:rFonts w:ascii="Times New Roman" w:eastAsia="Times New Roman" w:hAnsi="Times New Roman" w:cs="Times New Roman"/>
          <w:kern w:val="3"/>
          <w:sz w:val="28"/>
          <w:szCs w:val="28"/>
          <w:lang w:eastAsia="zh-CN"/>
          <w14:ligatures w14:val="standardContextual"/>
        </w:rPr>
        <w:t>Данилов-Данильян В.И. Экологический кризис и устойчивое развитие : учеб.пособие / В.И.Данилов-Данильян, К.С.Лосев. – М., 2000. – 416 с.</w:t>
      </w:r>
    </w:p>
    <w:p w14:paraId="7835E18F" w14:textId="06EC5479" w:rsidR="00FA46F1" w:rsidRPr="00640F9E" w:rsidRDefault="001E3A91"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Calibri" w:hAnsi="Times New Roman" w:cs="Times New Roman"/>
          <w:kern w:val="2"/>
          <w:sz w:val="28"/>
          <w:szCs w:val="28"/>
          <w:shd w:val="clear" w:color="auto" w:fill="FFFFFF"/>
          <w:lang w:val="kk-KZ"/>
          <w14:ligatures w14:val="standardContextual"/>
        </w:rPr>
        <w:t xml:space="preserve"> </w:t>
      </w:r>
      <w:r w:rsidR="00FA46F1" w:rsidRPr="00640F9E">
        <w:rPr>
          <w:rFonts w:ascii="Times New Roman" w:eastAsia="Calibri" w:hAnsi="Times New Roman" w:cs="Times New Roman"/>
          <w:kern w:val="2"/>
          <w:sz w:val="28"/>
          <w:szCs w:val="28"/>
          <w:shd w:val="clear" w:color="auto" w:fill="FFFFFF"/>
          <w14:ligatures w14:val="standardContextual"/>
        </w:rPr>
        <w:t>Байхожаева Г.М., Қарабек Г. Разнообразие растительности нефтедобывающих регионов Прикаспия. Экологический мониторинг и биоразнообразие материалы Всероссийской (с международным участием) научно-практической конференции 25-26 декабря 2018 года, г.Ишим Б 61-62.</w:t>
      </w:r>
    </w:p>
    <w:p w14:paraId="461B1D5D" w14:textId="43A2AE7C" w:rsidR="00FA46F1" w:rsidRPr="00286C68"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Calibri" w:hAnsi="Times New Roman" w:cs="Times New Roman"/>
          <w:kern w:val="2"/>
          <w:sz w:val="28"/>
          <w:szCs w:val="28"/>
          <w:lang w:val="kk-KZ"/>
          <w14:ligatures w14:val="standardContextual"/>
        </w:rPr>
        <w:t xml:space="preserve"> </w:t>
      </w:r>
      <w:r w:rsidR="00FA46F1" w:rsidRPr="00286C68">
        <w:rPr>
          <w:rFonts w:ascii="Times New Roman" w:eastAsia="Calibri" w:hAnsi="Times New Roman" w:cs="Times New Roman"/>
          <w:kern w:val="2"/>
          <w:sz w:val="28"/>
          <w:szCs w:val="28"/>
          <w:lang w:val="kk-KZ"/>
          <w14:ligatures w14:val="standardContextual"/>
        </w:rPr>
        <w:t xml:space="preserve">Қызыл кітап https://cicon.ru/krasnaya-kniga-mira.html] құрастырады </w:t>
      </w:r>
      <w:hyperlink r:id="rId23" w:history="1">
        <w:r w:rsidR="00FA46F1" w:rsidRPr="00286C68">
          <w:rPr>
            <w:rFonts w:ascii="Times New Roman" w:eastAsia="Calibri" w:hAnsi="Times New Roman" w:cs="Times New Roman"/>
            <w:color w:val="0000FF"/>
            <w:kern w:val="2"/>
            <w:sz w:val="28"/>
            <w:szCs w:val="28"/>
            <w:u w:val="single"/>
            <w:lang w:val="kk-KZ"/>
            <w14:ligatures w14:val="standardContextual"/>
          </w:rPr>
          <w:t>https://cicon.ru/krasnaya-kniga-mira.html</w:t>
        </w:r>
      </w:hyperlink>
      <w:r>
        <w:rPr>
          <w:rFonts w:ascii="Times New Roman" w:eastAsia="Calibri" w:hAnsi="Times New Roman" w:cs="Times New Roman"/>
          <w:color w:val="0000FF"/>
          <w:kern w:val="2"/>
          <w:sz w:val="28"/>
          <w:szCs w:val="28"/>
          <w:u w:val="single"/>
          <w:lang w:val="kk-KZ"/>
          <w14:ligatures w14:val="standardContextual"/>
        </w:rPr>
        <w:t xml:space="preserve"> . </w:t>
      </w:r>
      <w:r w:rsidRPr="00B91C3A">
        <w:rPr>
          <w:rFonts w:ascii="Times New Roman" w:eastAsia="Calibri" w:hAnsi="Times New Roman" w:cs="Times New Roman"/>
          <w:kern w:val="2"/>
          <w:sz w:val="28"/>
          <w:szCs w:val="28"/>
          <w:lang w:val="kk-KZ"/>
          <w14:ligatures w14:val="standardContextual"/>
        </w:rPr>
        <w:t>01.10.2023.</w:t>
      </w:r>
    </w:p>
    <w:p w14:paraId="194260B7" w14:textId="53510D5C" w:rsidR="00FA46F1" w:rsidRPr="00286C68"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FA46F1" w:rsidRPr="00286C68">
        <w:rPr>
          <w:rFonts w:ascii="Times New Roman" w:eastAsia="Times New Roman" w:hAnsi="Times New Roman" w:cs="Times New Roman"/>
          <w:bCs/>
          <w:sz w:val="28"/>
          <w:szCs w:val="28"/>
          <w:lang w:val="kk-KZ" w:eastAsia="ru-RU"/>
        </w:rPr>
        <w:t xml:space="preserve">Суравегина, И. Т. «Биоразнообразие». Новая тема в курсе биологии / И. Т. Суравегина, Л. И. Шурхал // Биология в школе. – 1999. – № 7. – С. 31–35. 10. </w:t>
      </w:r>
    </w:p>
    <w:p w14:paraId="2284FD7C" w14:textId="677A6D31" w:rsidR="00FA46F1" w:rsidRPr="00286C68"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FA46F1" w:rsidRPr="00286C68">
        <w:rPr>
          <w:rFonts w:ascii="Times New Roman" w:eastAsia="Times New Roman" w:hAnsi="Times New Roman" w:cs="Times New Roman"/>
          <w:bCs/>
          <w:sz w:val="28"/>
          <w:szCs w:val="28"/>
          <w:lang w:val="kk-KZ" w:eastAsia="ru-RU"/>
        </w:rPr>
        <w:t>Тяптиргянов, М. М. Биоразнообразие как предмет философского анализа  / М. М. Тяптиргянов. – М. : Экономика и информатика, 2002. – 184 с.</w:t>
      </w:r>
    </w:p>
    <w:p w14:paraId="62FD4FF1" w14:textId="598F3AF7" w:rsidR="00FA46F1" w:rsidRPr="000516C1"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kern w:val="2"/>
          <w:sz w:val="28"/>
          <w:szCs w:val="28"/>
          <w:lang w:val="kk-KZ" w:eastAsia="ru-RU"/>
          <w14:ligatures w14:val="standardContextual"/>
        </w:rPr>
        <w:t xml:space="preserve"> </w:t>
      </w:r>
      <w:r w:rsidR="00FA46F1">
        <w:rPr>
          <w:rFonts w:ascii="Times New Roman" w:eastAsia="Times New Roman" w:hAnsi="Times New Roman" w:cs="Times New Roman"/>
          <w:kern w:val="2"/>
          <w:sz w:val="28"/>
          <w:szCs w:val="28"/>
          <w:lang w:val="kk-KZ" w:eastAsia="ru-RU"/>
          <w14:ligatures w14:val="standardContextual"/>
        </w:rPr>
        <w:t xml:space="preserve">Байхожаева Г.М., </w:t>
      </w:r>
      <w:r w:rsidR="00FA46F1" w:rsidRPr="000516C1">
        <w:rPr>
          <w:rFonts w:ascii="Times New Roman" w:eastAsia="Times New Roman" w:hAnsi="Times New Roman" w:cs="Times New Roman"/>
          <w:kern w:val="2"/>
          <w:sz w:val="28"/>
          <w:szCs w:val="28"/>
          <w:lang w:val="kk-KZ" w:eastAsia="ru-RU"/>
          <w14:ligatures w14:val="standardContextual"/>
        </w:rPr>
        <w:t>Ибадуллаева С.Ж., Жумагулова К.А. Қызылорда облысы биоалуантүрлілігінің құрылым мен өзгеру жағдайлары</w:t>
      </w:r>
      <w:r>
        <w:rPr>
          <w:rFonts w:ascii="Times New Roman" w:eastAsia="Times New Roman" w:hAnsi="Times New Roman" w:cs="Times New Roman"/>
          <w:kern w:val="2"/>
          <w:sz w:val="28"/>
          <w:szCs w:val="28"/>
          <w:lang w:val="kk-KZ" w:eastAsia="ru-RU"/>
          <w14:ligatures w14:val="standardContextual"/>
        </w:rPr>
        <w:t xml:space="preserve"> //</w:t>
      </w:r>
      <w:r w:rsidR="00FA46F1" w:rsidRPr="000516C1">
        <w:rPr>
          <w:rFonts w:ascii="Times New Roman" w:eastAsia="Times New Roman" w:hAnsi="Times New Roman" w:cs="Times New Roman"/>
          <w:kern w:val="2"/>
          <w:sz w:val="28"/>
          <w:szCs w:val="28"/>
          <w:lang w:val="kk-KZ" w:eastAsia="ru-RU"/>
          <w14:ligatures w14:val="standardContextual"/>
        </w:rPr>
        <w:t xml:space="preserve"> Семей қаласының Шәкәрім атындағы мемлекеттік университетінің Хабаршы «Ғылыми журнал»</w:t>
      </w:r>
      <w:r>
        <w:rPr>
          <w:rFonts w:ascii="Times New Roman" w:eastAsia="Times New Roman" w:hAnsi="Times New Roman" w:cs="Times New Roman"/>
          <w:kern w:val="2"/>
          <w:sz w:val="28"/>
          <w:szCs w:val="28"/>
          <w:lang w:val="kk-KZ" w:eastAsia="ru-RU"/>
          <w14:ligatures w14:val="standardContextual"/>
        </w:rPr>
        <w:t>. -</w:t>
      </w:r>
      <w:r w:rsidR="00FA46F1" w:rsidRPr="000516C1">
        <w:rPr>
          <w:rFonts w:ascii="Times New Roman" w:eastAsia="Times New Roman" w:hAnsi="Times New Roman" w:cs="Times New Roman"/>
          <w:kern w:val="2"/>
          <w:sz w:val="28"/>
          <w:szCs w:val="28"/>
          <w:lang w:val="kk-KZ" w:eastAsia="ru-RU"/>
          <w14:ligatures w14:val="standardContextual"/>
        </w:rPr>
        <w:t xml:space="preserve"> Семей</w:t>
      </w:r>
      <w:r>
        <w:rPr>
          <w:rFonts w:ascii="Times New Roman" w:eastAsia="Times New Roman" w:hAnsi="Times New Roman" w:cs="Times New Roman"/>
          <w:kern w:val="2"/>
          <w:sz w:val="28"/>
          <w:szCs w:val="28"/>
          <w:lang w:val="kk-KZ" w:eastAsia="ru-RU"/>
          <w14:ligatures w14:val="standardContextual"/>
        </w:rPr>
        <w:t>. -</w:t>
      </w:r>
      <w:r w:rsidR="00FA46F1" w:rsidRPr="000516C1">
        <w:rPr>
          <w:rFonts w:ascii="Times New Roman" w:eastAsia="Times New Roman" w:hAnsi="Times New Roman" w:cs="Times New Roman"/>
          <w:kern w:val="2"/>
          <w:sz w:val="28"/>
          <w:szCs w:val="28"/>
          <w:lang w:val="kk-KZ" w:eastAsia="ru-RU"/>
          <w14:ligatures w14:val="standardContextual"/>
        </w:rPr>
        <w:t xml:space="preserve"> 2019. </w:t>
      </w:r>
      <w:r>
        <w:rPr>
          <w:rFonts w:ascii="Times New Roman" w:eastAsia="Times New Roman" w:hAnsi="Times New Roman" w:cs="Times New Roman"/>
          <w:kern w:val="2"/>
          <w:sz w:val="28"/>
          <w:szCs w:val="28"/>
          <w:lang w:val="kk-KZ" w:eastAsia="ru-RU"/>
          <w14:ligatures w14:val="standardContextual"/>
        </w:rPr>
        <w:t xml:space="preserve">- </w:t>
      </w:r>
      <w:r w:rsidRPr="000516C1">
        <w:rPr>
          <w:rFonts w:ascii="Times New Roman" w:eastAsia="Times New Roman" w:hAnsi="Times New Roman" w:cs="Times New Roman"/>
          <w:kern w:val="2"/>
          <w:sz w:val="28"/>
          <w:szCs w:val="28"/>
          <w:lang w:val="kk-KZ" w:eastAsia="ru-RU"/>
          <w14:ligatures w14:val="standardContextual"/>
        </w:rPr>
        <w:t>№3(87)</w:t>
      </w:r>
      <w:r>
        <w:rPr>
          <w:rFonts w:ascii="Times New Roman" w:eastAsia="Times New Roman" w:hAnsi="Times New Roman" w:cs="Times New Roman"/>
          <w:kern w:val="2"/>
          <w:sz w:val="28"/>
          <w:szCs w:val="28"/>
          <w:lang w:val="kk-KZ" w:eastAsia="ru-RU"/>
          <w14:ligatures w14:val="standardContextual"/>
        </w:rPr>
        <w:t>.</w:t>
      </w:r>
    </w:p>
    <w:p w14:paraId="2AF0BED9" w14:textId="1927673D" w:rsidR="00FA46F1" w:rsidRPr="00286C68"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FA46F1" w:rsidRPr="00286C68">
        <w:rPr>
          <w:rFonts w:ascii="Times New Roman" w:eastAsia="Times New Roman" w:hAnsi="Times New Roman" w:cs="Times New Roman"/>
          <w:bCs/>
          <w:sz w:val="28"/>
          <w:szCs w:val="28"/>
          <w:lang w:val="kk-KZ" w:eastAsia="ru-RU"/>
        </w:rPr>
        <w:t>Власова Е.А. Содержание понятия о биологическом разнообразии в профильном курсе биологии</w:t>
      </w:r>
      <w:r>
        <w:rPr>
          <w:rFonts w:ascii="Times New Roman" w:eastAsia="Times New Roman" w:hAnsi="Times New Roman" w:cs="Times New Roman"/>
          <w:bCs/>
          <w:sz w:val="28"/>
          <w:szCs w:val="28"/>
          <w:lang w:val="kk-KZ" w:eastAsia="ru-RU"/>
        </w:rPr>
        <w:t xml:space="preserve"> //</w:t>
      </w:r>
      <w:r w:rsidR="00FA46F1" w:rsidRPr="00286C68">
        <w:rPr>
          <w:rFonts w:ascii="Times New Roman" w:eastAsia="Times New Roman" w:hAnsi="Times New Roman" w:cs="Times New Roman"/>
          <w:bCs/>
          <w:sz w:val="28"/>
          <w:szCs w:val="28"/>
          <w:lang w:val="kk-KZ" w:eastAsia="ru-RU"/>
        </w:rPr>
        <w:t xml:space="preserve"> Ярославский педагогический вестник</w:t>
      </w:r>
      <w:r>
        <w:rPr>
          <w:rFonts w:ascii="Times New Roman" w:eastAsia="Times New Roman" w:hAnsi="Times New Roman" w:cs="Times New Roman"/>
          <w:bCs/>
          <w:sz w:val="28"/>
          <w:szCs w:val="28"/>
          <w:lang w:val="kk-KZ" w:eastAsia="ru-RU"/>
        </w:rPr>
        <w:t>. – 2009. -</w:t>
      </w:r>
      <w:r w:rsidR="00FA46F1" w:rsidRPr="00286C68">
        <w:rPr>
          <w:rFonts w:ascii="Times New Roman" w:eastAsia="Times New Roman" w:hAnsi="Times New Roman" w:cs="Times New Roman"/>
          <w:bCs/>
          <w:sz w:val="28"/>
          <w:szCs w:val="28"/>
          <w:lang w:val="kk-KZ" w:eastAsia="ru-RU"/>
        </w:rPr>
        <w:t xml:space="preserve"> № 2-2009 (59)</w:t>
      </w:r>
      <w:r>
        <w:rPr>
          <w:rFonts w:ascii="Times New Roman" w:eastAsia="Times New Roman" w:hAnsi="Times New Roman" w:cs="Times New Roman"/>
          <w:bCs/>
          <w:sz w:val="28"/>
          <w:szCs w:val="28"/>
          <w:lang w:val="kk-KZ" w:eastAsia="ru-RU"/>
        </w:rPr>
        <w:t>.</w:t>
      </w:r>
    </w:p>
    <w:p w14:paraId="70D64CB1" w14:textId="4C0C84BE" w:rsidR="00FA46F1" w:rsidRPr="00286C68"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FA46F1" w:rsidRPr="00286C68">
        <w:rPr>
          <w:rFonts w:ascii="Times New Roman" w:eastAsia="Times New Roman" w:hAnsi="Times New Roman" w:cs="Times New Roman"/>
          <w:bCs/>
          <w:sz w:val="28"/>
          <w:szCs w:val="28"/>
          <w:lang w:val="kk-KZ" w:eastAsia="ru-RU"/>
        </w:rPr>
        <w:t xml:space="preserve">Azhmoldaeva K. Student-centered technology in the professional training of future biology teachers for the regional component. World Journal on Educational Technology: Current Issues, </w:t>
      </w:r>
      <w:r w:rsidRPr="00286C68">
        <w:rPr>
          <w:rFonts w:ascii="Times New Roman" w:eastAsia="Times New Roman" w:hAnsi="Times New Roman" w:cs="Times New Roman"/>
          <w:bCs/>
          <w:sz w:val="28"/>
          <w:szCs w:val="28"/>
          <w:lang w:val="kk-KZ" w:eastAsia="ru-RU"/>
        </w:rPr>
        <w:t>2022.</w:t>
      </w:r>
      <w:r>
        <w:rPr>
          <w:rFonts w:ascii="Times New Roman" w:eastAsia="Times New Roman" w:hAnsi="Times New Roman" w:cs="Times New Roman"/>
          <w:bCs/>
          <w:sz w:val="28"/>
          <w:szCs w:val="28"/>
          <w:lang w:val="kk-KZ" w:eastAsia="ru-RU"/>
        </w:rPr>
        <w:t xml:space="preserve"> - №</w:t>
      </w:r>
      <w:r w:rsidR="00FA46F1" w:rsidRPr="00286C68">
        <w:rPr>
          <w:rFonts w:ascii="Times New Roman" w:eastAsia="Times New Roman" w:hAnsi="Times New Roman" w:cs="Times New Roman"/>
          <w:bCs/>
          <w:sz w:val="28"/>
          <w:szCs w:val="28"/>
          <w:lang w:val="kk-KZ" w:eastAsia="ru-RU"/>
        </w:rPr>
        <w:t>14(3)</w:t>
      </w:r>
      <w:r>
        <w:rPr>
          <w:rFonts w:ascii="Times New Roman" w:eastAsia="Times New Roman" w:hAnsi="Times New Roman" w:cs="Times New Roman"/>
          <w:bCs/>
          <w:sz w:val="28"/>
          <w:szCs w:val="28"/>
          <w:lang w:val="kk-KZ" w:eastAsia="ru-RU"/>
        </w:rPr>
        <w:t>. – Р.</w:t>
      </w:r>
      <w:r w:rsidR="00FA46F1" w:rsidRPr="00286C68">
        <w:rPr>
          <w:rFonts w:ascii="Times New Roman" w:eastAsia="Times New Roman" w:hAnsi="Times New Roman" w:cs="Times New Roman"/>
          <w:bCs/>
          <w:sz w:val="28"/>
          <w:szCs w:val="28"/>
          <w:lang w:val="kk-KZ" w:eastAsia="ru-RU"/>
        </w:rPr>
        <w:t xml:space="preserve">837-854. </w:t>
      </w:r>
    </w:p>
    <w:p w14:paraId="6849158A" w14:textId="6C9EF86E" w:rsidR="00FA46F1" w:rsidRPr="00640F9E"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FA46F1">
        <w:rPr>
          <w:rFonts w:ascii="Times New Roman" w:eastAsia="Times New Roman" w:hAnsi="Times New Roman" w:cs="Times New Roman"/>
          <w:bCs/>
          <w:sz w:val="28"/>
          <w:szCs w:val="28"/>
          <w:lang w:val="kk-KZ" w:eastAsia="ru-RU"/>
        </w:rPr>
        <w:t>Байхожаева А.Г.</w:t>
      </w:r>
      <w:r w:rsidR="00FA46F1" w:rsidRPr="00640F9E">
        <w:rPr>
          <w:rFonts w:ascii="Times New Roman" w:eastAsia="Times New Roman" w:hAnsi="Times New Roman" w:cs="Times New Roman"/>
          <w:bCs/>
          <w:sz w:val="28"/>
          <w:szCs w:val="28"/>
          <w:lang w:val="kk-KZ" w:eastAsia="ru-RU"/>
        </w:rPr>
        <w:t xml:space="preserve"> Биоалуантүрлілік негіздері</w:t>
      </w:r>
      <w:r>
        <w:rPr>
          <w:rFonts w:ascii="Times New Roman" w:eastAsia="Times New Roman" w:hAnsi="Times New Roman" w:cs="Times New Roman"/>
          <w:bCs/>
          <w:sz w:val="28"/>
          <w:szCs w:val="28"/>
          <w:lang w:val="kk-KZ" w:eastAsia="ru-RU"/>
        </w:rPr>
        <w:t xml:space="preserve"> </w:t>
      </w:r>
      <w:r w:rsidR="00FA46F1" w:rsidRPr="00640F9E">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FA46F1" w:rsidRPr="00640F9E">
        <w:rPr>
          <w:rFonts w:ascii="Times New Roman" w:eastAsia="Times New Roman" w:hAnsi="Times New Roman" w:cs="Times New Roman"/>
          <w:bCs/>
          <w:sz w:val="28"/>
          <w:szCs w:val="28"/>
          <w:lang w:val="kk-KZ" w:eastAsia="ru-RU"/>
        </w:rPr>
        <w:t xml:space="preserve">Оқу құралы – Қызылорда: Жиенай баспасы, 2019. </w:t>
      </w:r>
      <w:r>
        <w:rPr>
          <w:rFonts w:ascii="Times New Roman" w:eastAsia="Times New Roman" w:hAnsi="Times New Roman" w:cs="Times New Roman"/>
          <w:bCs/>
          <w:sz w:val="28"/>
          <w:szCs w:val="28"/>
          <w:lang w:val="kk-KZ" w:eastAsia="ru-RU"/>
        </w:rPr>
        <w:t>–</w:t>
      </w:r>
      <w:r w:rsidR="00FA46F1" w:rsidRPr="00640F9E">
        <w:rPr>
          <w:rFonts w:ascii="Times New Roman" w:eastAsia="Times New Roman" w:hAnsi="Times New Roman" w:cs="Times New Roman"/>
          <w:bCs/>
          <w:sz w:val="28"/>
          <w:szCs w:val="28"/>
          <w:lang w:val="kk-KZ" w:eastAsia="ru-RU"/>
        </w:rPr>
        <w:t xml:space="preserve"> 53</w:t>
      </w:r>
      <w:r>
        <w:rPr>
          <w:rFonts w:ascii="Times New Roman" w:eastAsia="Times New Roman" w:hAnsi="Times New Roman" w:cs="Times New Roman"/>
          <w:bCs/>
          <w:sz w:val="28"/>
          <w:szCs w:val="28"/>
          <w:lang w:val="kk-KZ" w:eastAsia="ru-RU"/>
        </w:rPr>
        <w:t xml:space="preserve"> </w:t>
      </w:r>
      <w:r w:rsidR="00FA46F1" w:rsidRPr="00640F9E">
        <w:rPr>
          <w:rFonts w:ascii="Times New Roman" w:eastAsia="Times New Roman" w:hAnsi="Times New Roman" w:cs="Times New Roman"/>
          <w:bCs/>
          <w:sz w:val="28"/>
          <w:szCs w:val="28"/>
          <w:lang w:val="kk-KZ" w:eastAsia="ru-RU"/>
        </w:rPr>
        <w:t>б</w:t>
      </w:r>
      <w:r>
        <w:rPr>
          <w:rFonts w:ascii="Times New Roman" w:eastAsia="Times New Roman" w:hAnsi="Times New Roman" w:cs="Times New Roman"/>
          <w:bCs/>
          <w:sz w:val="28"/>
          <w:szCs w:val="28"/>
          <w:lang w:val="kk-KZ" w:eastAsia="ru-RU"/>
        </w:rPr>
        <w:t>.</w:t>
      </w:r>
    </w:p>
    <w:p w14:paraId="736911D0" w14:textId="6646542B" w:rsidR="00FA46F1" w:rsidRPr="00286C68"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Calibri" w:hAnsi="Times New Roman" w:cs="Times New Roman"/>
          <w:bCs/>
          <w:iCs/>
          <w:kern w:val="2"/>
          <w:sz w:val="28"/>
          <w:szCs w:val="28"/>
          <w:lang w:val="kk-KZ" w:eastAsia="ru-RU"/>
          <w14:ligatures w14:val="standardContextual"/>
        </w:rPr>
        <w:t xml:space="preserve"> </w:t>
      </w:r>
      <w:r w:rsidR="00FA46F1" w:rsidRPr="00286C68">
        <w:rPr>
          <w:rFonts w:ascii="Times New Roman" w:eastAsia="Calibri" w:hAnsi="Times New Roman" w:cs="Times New Roman"/>
          <w:bCs/>
          <w:iCs/>
          <w:kern w:val="2"/>
          <w:sz w:val="28"/>
          <w:szCs w:val="28"/>
          <w:lang w:val="kk-KZ" w:eastAsia="ru-RU"/>
          <w14:ligatures w14:val="standardContextual"/>
        </w:rPr>
        <w:t>Кедров Б. М.</w:t>
      </w:r>
      <w:r w:rsidR="00FA46F1" w:rsidRPr="00286C68">
        <w:rPr>
          <w:rFonts w:ascii="Times New Roman" w:eastAsia="Calibri" w:hAnsi="Times New Roman" w:cs="Times New Roman"/>
          <w:kern w:val="2"/>
          <w:sz w:val="28"/>
          <w:szCs w:val="28"/>
          <w:lang w:val="kk-KZ" w:eastAsia="ru-RU"/>
          <w14:ligatures w14:val="standardContextual"/>
        </w:rPr>
        <w:t xml:space="preserve"> Классификация наук. Прогноз К. Маркса о науке будущего. </w:t>
      </w:r>
      <w:r w:rsidR="00FA46F1" w:rsidRPr="00286C68">
        <w:rPr>
          <w:rFonts w:ascii="Times New Roman" w:eastAsia="Calibri" w:hAnsi="Times New Roman" w:cs="Times New Roman"/>
          <w:kern w:val="2"/>
          <w:sz w:val="28"/>
          <w:szCs w:val="28"/>
          <w:lang w:val="kk-KZ" w:eastAsia="ru-RU"/>
          <w14:ligatures w14:val="standardContextual"/>
        </w:rPr>
        <w:noBreakHyphen/>
        <w:t xml:space="preserve"> М.: Мысль, 1985. </w:t>
      </w:r>
      <w:r w:rsidR="00FA46F1" w:rsidRPr="00286C68">
        <w:rPr>
          <w:rFonts w:ascii="Times New Roman" w:eastAsia="Calibri" w:hAnsi="Times New Roman" w:cs="Times New Roman"/>
          <w:kern w:val="2"/>
          <w:sz w:val="28"/>
          <w:szCs w:val="28"/>
          <w:lang w:val="kk-KZ" w:eastAsia="ru-RU"/>
          <w14:ligatures w14:val="standardContextual"/>
        </w:rPr>
        <w:noBreakHyphen/>
        <w:t xml:space="preserve"> 543 с</w:t>
      </w:r>
      <w:r>
        <w:rPr>
          <w:rFonts w:ascii="Times New Roman" w:eastAsia="Calibri" w:hAnsi="Times New Roman" w:cs="Times New Roman"/>
          <w:kern w:val="2"/>
          <w:sz w:val="28"/>
          <w:szCs w:val="28"/>
          <w:lang w:val="kk-KZ" w:eastAsia="ru-RU"/>
          <w14:ligatures w14:val="standardContextual"/>
        </w:rPr>
        <w:t>.</w:t>
      </w:r>
    </w:p>
    <w:p w14:paraId="20DD50D3" w14:textId="776D325D" w:rsidR="00FA46F1" w:rsidRPr="006A3BDF"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FA46F1" w:rsidRPr="006A3BDF">
        <w:rPr>
          <w:rFonts w:ascii="Times New Roman" w:eastAsia="Times New Roman" w:hAnsi="Times New Roman" w:cs="Times New Roman"/>
          <w:bCs/>
          <w:sz w:val="28"/>
          <w:szCs w:val="28"/>
          <w:lang w:val="en-US" w:eastAsia="ru-RU"/>
        </w:rPr>
        <w:t>Bayhozhaeva</w:t>
      </w:r>
      <w:r w:rsidR="00FA46F1">
        <w:rPr>
          <w:rFonts w:ascii="Times New Roman" w:eastAsia="Times New Roman" w:hAnsi="Times New Roman" w:cs="Times New Roman"/>
          <w:bCs/>
          <w:sz w:val="28"/>
          <w:szCs w:val="28"/>
          <w:lang w:val="kk-KZ" w:eastAsia="ru-RU"/>
        </w:rPr>
        <w:t xml:space="preserve"> </w:t>
      </w:r>
      <w:r w:rsidR="00FA46F1" w:rsidRPr="006A3BDF">
        <w:rPr>
          <w:rFonts w:ascii="Times New Roman" w:eastAsia="Times New Roman" w:hAnsi="Times New Roman" w:cs="Times New Roman"/>
          <w:bCs/>
          <w:sz w:val="28"/>
          <w:szCs w:val="28"/>
          <w:lang w:val="en-US" w:eastAsia="ru-RU"/>
        </w:rPr>
        <w:t xml:space="preserve">G.M, </w:t>
      </w:r>
      <w:r w:rsidR="00FA46F1" w:rsidRPr="006A3BDF">
        <w:rPr>
          <w:rFonts w:ascii="Times New Roman" w:eastAsia="Times New Roman" w:hAnsi="Times New Roman" w:cs="Times New Roman"/>
          <w:bCs/>
          <w:sz w:val="28"/>
          <w:szCs w:val="28"/>
          <w:lang w:val="kk-KZ" w:eastAsia="ru-RU"/>
        </w:rPr>
        <w:t>S.Ibadullayeva., A.Urgenishbekov., M.Dilmakhanova.,  A.Aimyrzayeva., Y.Kenzheyev.</w:t>
      </w:r>
      <w:r w:rsidR="00FA46F1">
        <w:rPr>
          <w:rFonts w:ascii="Times New Roman" w:eastAsia="Times New Roman" w:hAnsi="Times New Roman" w:cs="Times New Roman"/>
          <w:bCs/>
          <w:sz w:val="28"/>
          <w:szCs w:val="28"/>
          <w:lang w:val="en-US" w:eastAsia="ru-RU"/>
        </w:rPr>
        <w:t xml:space="preserve"> </w:t>
      </w:r>
      <w:r w:rsidR="00FA46F1" w:rsidRPr="006A3BDF">
        <w:rPr>
          <w:rFonts w:ascii="Times New Roman" w:eastAsia="Times New Roman" w:hAnsi="Times New Roman" w:cs="Times New Roman"/>
          <w:bCs/>
          <w:sz w:val="28"/>
          <w:szCs w:val="28"/>
          <w:lang w:val="kk-KZ" w:eastAsia="ru-RU"/>
        </w:rPr>
        <w:t>Scientific and methodological foundations in the process of training future biology teachers</w:t>
      </w:r>
      <w:r>
        <w:rPr>
          <w:rFonts w:ascii="Times New Roman" w:eastAsia="Times New Roman" w:hAnsi="Times New Roman" w:cs="Times New Roman"/>
          <w:bCs/>
          <w:sz w:val="28"/>
          <w:szCs w:val="28"/>
          <w:lang w:val="kk-KZ" w:eastAsia="ru-RU"/>
        </w:rPr>
        <w:t xml:space="preserve"> //</w:t>
      </w:r>
      <w:r w:rsidR="00FA46F1" w:rsidRPr="006A3BDF">
        <w:rPr>
          <w:rFonts w:ascii="Times New Roman" w:eastAsia="Times New Roman" w:hAnsi="Times New Roman" w:cs="Times New Roman"/>
          <w:bCs/>
          <w:sz w:val="28"/>
          <w:szCs w:val="28"/>
          <w:lang w:val="kk-KZ" w:eastAsia="ru-RU"/>
        </w:rPr>
        <w:t xml:space="preserve"> Cypriot Journal of Educational, Sciences</w:t>
      </w:r>
      <w:r>
        <w:rPr>
          <w:rFonts w:ascii="Times New Roman" w:eastAsia="Times New Roman" w:hAnsi="Times New Roman" w:cs="Times New Roman"/>
          <w:bCs/>
          <w:sz w:val="28"/>
          <w:szCs w:val="28"/>
          <w:lang w:val="kk-KZ" w:eastAsia="ru-RU"/>
        </w:rPr>
        <w:t>. –</w:t>
      </w:r>
      <w:r w:rsidR="00FA46F1" w:rsidRPr="006A3BDF">
        <w:rPr>
          <w:rFonts w:ascii="Times New Roman" w:eastAsia="Times New Roman" w:hAnsi="Times New Roman" w:cs="Times New Roman"/>
          <w:bCs/>
          <w:sz w:val="28"/>
          <w:szCs w:val="28"/>
          <w:lang w:val="kk-KZ" w:eastAsia="ru-RU"/>
        </w:rPr>
        <w:t xml:space="preserve"> </w:t>
      </w:r>
      <w:r w:rsidRPr="006A3BDF">
        <w:rPr>
          <w:rFonts w:ascii="Times New Roman" w:eastAsia="Times New Roman" w:hAnsi="Times New Roman" w:cs="Times New Roman"/>
          <w:bCs/>
          <w:sz w:val="28"/>
          <w:szCs w:val="28"/>
          <w:lang w:val="kk-KZ" w:eastAsia="ru-RU"/>
        </w:rPr>
        <w:t>2022</w:t>
      </w:r>
      <w:r>
        <w:rPr>
          <w:rFonts w:ascii="Times New Roman" w:eastAsia="Times New Roman" w:hAnsi="Times New Roman" w:cs="Times New Roman"/>
          <w:bCs/>
          <w:sz w:val="28"/>
          <w:szCs w:val="28"/>
          <w:lang w:val="kk-KZ" w:eastAsia="ru-RU"/>
        </w:rPr>
        <w:t>. -</w:t>
      </w:r>
      <w:r w:rsidR="00FA46F1" w:rsidRPr="006A3BDF">
        <w:rPr>
          <w:rFonts w:ascii="Times New Roman" w:eastAsia="Times New Roman" w:hAnsi="Times New Roman" w:cs="Times New Roman"/>
          <w:bCs/>
          <w:sz w:val="28"/>
          <w:szCs w:val="28"/>
          <w:lang w:val="kk-KZ" w:eastAsia="ru-RU"/>
        </w:rPr>
        <w:t>Vol</w:t>
      </w:r>
      <w:r>
        <w:rPr>
          <w:rFonts w:ascii="Times New Roman" w:eastAsia="Times New Roman" w:hAnsi="Times New Roman" w:cs="Times New Roman"/>
          <w:bCs/>
          <w:sz w:val="28"/>
          <w:szCs w:val="28"/>
          <w:lang w:val="kk-KZ" w:eastAsia="ru-RU"/>
        </w:rPr>
        <w:t>.</w:t>
      </w:r>
      <w:r w:rsidR="00FA46F1" w:rsidRPr="006A3BDF">
        <w:rPr>
          <w:rFonts w:ascii="Times New Roman" w:eastAsia="Times New Roman" w:hAnsi="Times New Roman" w:cs="Times New Roman"/>
          <w:bCs/>
          <w:sz w:val="28"/>
          <w:szCs w:val="28"/>
          <w:lang w:val="kk-KZ" w:eastAsia="ru-RU"/>
        </w:rPr>
        <w:t>17, Iss</w:t>
      </w:r>
      <w:r>
        <w:rPr>
          <w:rFonts w:ascii="Times New Roman" w:eastAsia="Times New Roman" w:hAnsi="Times New Roman" w:cs="Times New Roman"/>
          <w:bCs/>
          <w:sz w:val="28"/>
          <w:szCs w:val="28"/>
          <w:lang w:val="kk-KZ" w:eastAsia="ru-RU"/>
        </w:rPr>
        <w:t>.</w:t>
      </w:r>
      <w:r w:rsidR="00FA46F1" w:rsidRPr="006A3BDF">
        <w:rPr>
          <w:rFonts w:ascii="Times New Roman" w:eastAsia="Times New Roman" w:hAnsi="Times New Roman" w:cs="Times New Roman"/>
          <w:bCs/>
          <w:sz w:val="28"/>
          <w:szCs w:val="28"/>
          <w:lang w:val="kk-KZ" w:eastAsia="ru-RU"/>
        </w:rPr>
        <w:t xml:space="preserve"> 9</w:t>
      </w:r>
      <w:r>
        <w:rPr>
          <w:rFonts w:ascii="Times New Roman" w:eastAsia="Times New Roman" w:hAnsi="Times New Roman" w:cs="Times New Roman"/>
          <w:bCs/>
          <w:sz w:val="28"/>
          <w:szCs w:val="28"/>
          <w:lang w:val="kk-KZ" w:eastAsia="ru-RU"/>
        </w:rPr>
        <w:t>. – Р.</w:t>
      </w:r>
      <w:r w:rsidR="00FA46F1" w:rsidRPr="006A3BDF">
        <w:rPr>
          <w:rFonts w:ascii="Times New Roman" w:eastAsia="Times New Roman" w:hAnsi="Times New Roman" w:cs="Times New Roman"/>
          <w:bCs/>
          <w:sz w:val="28"/>
          <w:szCs w:val="28"/>
          <w:lang w:val="kk-KZ" w:eastAsia="ru-RU"/>
        </w:rPr>
        <w:t xml:space="preserve"> 2999-3011. </w:t>
      </w:r>
    </w:p>
    <w:p w14:paraId="657276A8" w14:textId="1BD7C3F4" w:rsidR="00FA46F1" w:rsidRPr="00640F9E" w:rsidRDefault="00B91C3A" w:rsidP="00C61715">
      <w:pPr>
        <w:numPr>
          <w:ilvl w:val="1"/>
          <w:numId w:val="34"/>
        </w:numPr>
        <w:tabs>
          <w:tab w:val="num" w:pos="644"/>
          <w:tab w:val="num" w:pos="993"/>
        </w:tabs>
        <w:suppressAutoHyphens/>
        <w:spacing w:after="0" w:line="240" w:lineRule="auto"/>
        <w:ind w:left="0" w:firstLine="567"/>
        <w:contextualSpacing/>
        <w:jc w:val="both"/>
        <w:rPr>
          <w:rFonts w:ascii="Times New Roman" w:eastAsia="Times New Roman" w:hAnsi="Times New Roman" w:cs="Times New Roman"/>
          <w:bCs/>
          <w:sz w:val="28"/>
          <w:szCs w:val="28"/>
          <w:lang w:val="kk-KZ" w:eastAsia="ru-RU"/>
        </w:rPr>
      </w:pPr>
      <w:bookmarkStart w:id="35" w:name="_Hlk208926908"/>
      <w:r>
        <w:rPr>
          <w:rFonts w:ascii="Times New Roman" w:eastAsia="Times New Roman" w:hAnsi="Times New Roman" w:cs="Times New Roman"/>
          <w:bCs/>
          <w:sz w:val="28"/>
          <w:szCs w:val="28"/>
          <w:lang w:val="kk-KZ" w:eastAsia="ru-RU"/>
        </w:rPr>
        <w:t xml:space="preserve"> </w:t>
      </w:r>
      <w:r w:rsidR="00FA46F1">
        <w:rPr>
          <w:rFonts w:ascii="Times New Roman" w:eastAsia="Times New Roman" w:hAnsi="Times New Roman" w:cs="Times New Roman"/>
          <w:bCs/>
          <w:sz w:val="28"/>
          <w:szCs w:val="28"/>
          <w:lang w:val="kk-KZ" w:eastAsia="ru-RU"/>
        </w:rPr>
        <w:t xml:space="preserve">Байхожаева А.Г., </w:t>
      </w:r>
      <w:bookmarkEnd w:id="35"/>
      <w:r w:rsidR="00FA46F1" w:rsidRPr="000516C1">
        <w:rPr>
          <w:rFonts w:ascii="Times New Roman" w:eastAsia="Times New Roman" w:hAnsi="Times New Roman" w:cs="Times New Roman"/>
          <w:bCs/>
          <w:sz w:val="28"/>
          <w:szCs w:val="28"/>
          <w:lang w:val="kk-KZ" w:eastAsia="ru-RU"/>
        </w:rPr>
        <w:t>Ибадуллаева С.Ж., Жумагулова К.А.Биолог мұғалімдерді даярлауда биоалуантүрлілік туралы білімді қалыптастыру жолдары. РҚБ «Халық» ЖҚ хабаршысы</w:t>
      </w:r>
      <w:r>
        <w:rPr>
          <w:rFonts w:ascii="Times New Roman" w:eastAsia="Times New Roman" w:hAnsi="Times New Roman" w:cs="Times New Roman"/>
          <w:bCs/>
          <w:sz w:val="28"/>
          <w:szCs w:val="28"/>
          <w:lang w:val="kk-KZ" w:eastAsia="ru-RU"/>
        </w:rPr>
        <w:t>. –</w:t>
      </w:r>
      <w:r w:rsidR="00FA46F1" w:rsidRPr="000516C1">
        <w:rPr>
          <w:rFonts w:ascii="Times New Roman" w:eastAsia="Times New Roman" w:hAnsi="Times New Roman" w:cs="Times New Roman"/>
          <w:bCs/>
          <w:sz w:val="28"/>
          <w:szCs w:val="28"/>
          <w:lang w:val="kk-KZ" w:eastAsia="ru-RU"/>
        </w:rPr>
        <w:t xml:space="preserve"> Almat</w:t>
      </w:r>
      <w:r>
        <w:rPr>
          <w:rFonts w:ascii="Times New Roman" w:eastAsia="Times New Roman" w:hAnsi="Times New Roman" w:cs="Times New Roman"/>
          <w:bCs/>
          <w:sz w:val="28"/>
          <w:szCs w:val="28"/>
          <w:lang w:val="kk-KZ" w:eastAsia="ru-RU"/>
        </w:rPr>
        <w:t>у:</w:t>
      </w:r>
      <w:r w:rsidR="00FA46F1" w:rsidRPr="000516C1">
        <w:rPr>
          <w:rFonts w:ascii="Times New Roman" w:eastAsia="Times New Roman" w:hAnsi="Times New Roman" w:cs="Times New Roman"/>
          <w:bCs/>
          <w:sz w:val="28"/>
          <w:szCs w:val="28"/>
          <w:lang w:val="kk-KZ" w:eastAsia="ru-RU"/>
        </w:rPr>
        <w:t xml:space="preserve"> NAS RK,</w:t>
      </w:r>
      <w:r w:rsidRPr="00B91C3A">
        <w:rPr>
          <w:rFonts w:ascii="Times New Roman" w:eastAsia="Times New Roman" w:hAnsi="Times New Roman" w:cs="Times New Roman"/>
          <w:bCs/>
          <w:sz w:val="28"/>
          <w:szCs w:val="28"/>
          <w:lang w:val="kk-KZ" w:eastAsia="ru-RU"/>
        </w:rPr>
        <w:t xml:space="preserve"> </w:t>
      </w:r>
      <w:r w:rsidRPr="000516C1">
        <w:rPr>
          <w:rFonts w:ascii="Times New Roman" w:eastAsia="Times New Roman" w:hAnsi="Times New Roman" w:cs="Times New Roman"/>
          <w:bCs/>
          <w:sz w:val="28"/>
          <w:szCs w:val="28"/>
          <w:lang w:val="kk-KZ" w:eastAsia="ru-RU"/>
        </w:rPr>
        <w:t>2023</w:t>
      </w:r>
      <w:r>
        <w:rPr>
          <w:rFonts w:ascii="Times New Roman" w:eastAsia="Times New Roman" w:hAnsi="Times New Roman" w:cs="Times New Roman"/>
          <w:bCs/>
          <w:sz w:val="28"/>
          <w:szCs w:val="28"/>
          <w:lang w:val="kk-KZ" w:eastAsia="ru-RU"/>
        </w:rPr>
        <w:t xml:space="preserve">. - </w:t>
      </w:r>
      <w:r w:rsidRPr="000516C1">
        <w:rPr>
          <w:rFonts w:ascii="Times New Roman" w:eastAsia="Times New Roman" w:hAnsi="Times New Roman" w:cs="Times New Roman"/>
          <w:bCs/>
          <w:sz w:val="28"/>
          <w:szCs w:val="28"/>
          <w:lang w:val="kk-KZ" w:eastAsia="ru-RU"/>
        </w:rPr>
        <w:t>№4 (404)</w:t>
      </w:r>
      <w:r>
        <w:rPr>
          <w:rFonts w:ascii="Times New Roman" w:eastAsia="Times New Roman" w:hAnsi="Times New Roman" w:cs="Times New Roman"/>
          <w:bCs/>
          <w:sz w:val="28"/>
          <w:szCs w:val="28"/>
          <w:lang w:val="kk-KZ" w:eastAsia="ru-RU"/>
        </w:rPr>
        <w:t>. – Б.</w:t>
      </w:r>
      <w:r w:rsidR="00FA46F1" w:rsidRPr="000516C1">
        <w:rPr>
          <w:rFonts w:ascii="Times New Roman" w:eastAsia="Times New Roman" w:hAnsi="Times New Roman" w:cs="Times New Roman"/>
          <w:bCs/>
          <w:sz w:val="28"/>
          <w:szCs w:val="28"/>
          <w:lang w:val="kk-KZ" w:eastAsia="ru-RU"/>
        </w:rPr>
        <w:t xml:space="preserve"> 36-37. </w:t>
      </w:r>
    </w:p>
    <w:p w14:paraId="07C435B8" w14:textId="77777777" w:rsidR="00841AF4" w:rsidRDefault="00841AF4" w:rsidP="00C61715">
      <w:pPr>
        <w:tabs>
          <w:tab w:val="left" w:pos="9720"/>
        </w:tabs>
        <w:suppressAutoHyphens/>
        <w:spacing w:after="0" w:line="240" w:lineRule="auto"/>
        <w:ind w:right="-1"/>
        <w:rPr>
          <w:rFonts w:ascii="Times New Roman" w:eastAsia="Times New Roman" w:hAnsi="Times New Roman" w:cs="Times New Roman"/>
          <w:sz w:val="28"/>
          <w:szCs w:val="28"/>
          <w:lang w:val="kk-KZ" w:eastAsia="ar-SA"/>
        </w:rPr>
      </w:pPr>
    </w:p>
    <w:p w14:paraId="0D4D8C58" w14:textId="77777777" w:rsidR="00841AF4" w:rsidRDefault="00841AF4" w:rsidP="00C61715">
      <w:pPr>
        <w:tabs>
          <w:tab w:val="left" w:pos="9720"/>
        </w:tabs>
        <w:suppressAutoHyphens/>
        <w:spacing w:after="0" w:line="240" w:lineRule="auto"/>
        <w:ind w:right="-1"/>
        <w:rPr>
          <w:rFonts w:ascii="Times New Roman" w:eastAsia="Times New Roman" w:hAnsi="Times New Roman" w:cs="Times New Roman"/>
          <w:sz w:val="28"/>
          <w:szCs w:val="28"/>
          <w:lang w:val="kk-KZ" w:eastAsia="ar-SA"/>
        </w:rPr>
      </w:pPr>
    </w:p>
    <w:p w14:paraId="730DBDCB" w14:textId="77777777" w:rsidR="00841AF4" w:rsidRDefault="00841AF4" w:rsidP="00C61715">
      <w:pPr>
        <w:tabs>
          <w:tab w:val="left" w:pos="9720"/>
        </w:tabs>
        <w:suppressAutoHyphens/>
        <w:spacing w:after="0" w:line="240" w:lineRule="auto"/>
        <w:ind w:right="-1"/>
        <w:rPr>
          <w:rFonts w:ascii="Times New Roman" w:eastAsia="Times New Roman" w:hAnsi="Times New Roman" w:cs="Times New Roman"/>
          <w:sz w:val="28"/>
          <w:szCs w:val="28"/>
          <w:lang w:val="kk-KZ" w:eastAsia="ar-SA"/>
        </w:rPr>
      </w:pPr>
    </w:p>
    <w:p w14:paraId="71370CEE" w14:textId="77777777" w:rsidR="00841AF4" w:rsidRDefault="00841AF4" w:rsidP="00C61715">
      <w:pPr>
        <w:tabs>
          <w:tab w:val="left" w:pos="9720"/>
        </w:tabs>
        <w:suppressAutoHyphens/>
        <w:spacing w:after="0" w:line="240" w:lineRule="auto"/>
        <w:ind w:right="-1"/>
        <w:rPr>
          <w:rFonts w:ascii="Times New Roman" w:eastAsia="Times New Roman" w:hAnsi="Times New Roman" w:cs="Times New Roman"/>
          <w:sz w:val="28"/>
          <w:szCs w:val="28"/>
          <w:lang w:val="kk-KZ" w:eastAsia="ar-SA"/>
        </w:rPr>
      </w:pPr>
    </w:p>
    <w:p w14:paraId="67F7EDC9" w14:textId="77777777" w:rsidR="00841AF4" w:rsidRDefault="00841AF4" w:rsidP="00C61715">
      <w:pPr>
        <w:tabs>
          <w:tab w:val="left" w:pos="9720"/>
        </w:tabs>
        <w:suppressAutoHyphens/>
        <w:spacing w:after="0" w:line="240" w:lineRule="auto"/>
        <w:ind w:right="-1"/>
        <w:rPr>
          <w:rFonts w:ascii="Times New Roman" w:eastAsia="Times New Roman" w:hAnsi="Times New Roman" w:cs="Times New Roman"/>
          <w:sz w:val="28"/>
          <w:szCs w:val="28"/>
          <w:lang w:val="kk-KZ" w:eastAsia="ar-SA"/>
        </w:rPr>
      </w:pPr>
    </w:p>
    <w:p w14:paraId="32B5AABE" w14:textId="77777777" w:rsidR="000E25E4" w:rsidRDefault="000E25E4" w:rsidP="00FB027A">
      <w:pPr>
        <w:tabs>
          <w:tab w:val="left" w:pos="9720"/>
        </w:tabs>
        <w:suppressAutoHyphens/>
        <w:spacing w:after="0" w:line="240" w:lineRule="auto"/>
        <w:ind w:right="-1"/>
        <w:rPr>
          <w:rFonts w:ascii="Times New Roman" w:eastAsia="Times New Roman" w:hAnsi="Times New Roman" w:cs="Times New Roman"/>
          <w:sz w:val="28"/>
          <w:szCs w:val="28"/>
          <w:lang w:val="kk-KZ" w:eastAsia="ar-SA"/>
        </w:rPr>
      </w:pPr>
    </w:p>
    <w:p w14:paraId="0D325E6F" w14:textId="77777777" w:rsidR="00225248" w:rsidRPr="00947376" w:rsidRDefault="00225248" w:rsidP="00FB027A">
      <w:pPr>
        <w:tabs>
          <w:tab w:val="left" w:pos="9720"/>
        </w:tabs>
        <w:suppressAutoHyphens/>
        <w:spacing w:after="0" w:line="240" w:lineRule="auto"/>
        <w:ind w:right="-1"/>
        <w:rPr>
          <w:rFonts w:ascii="Times New Roman" w:eastAsia="Times New Roman" w:hAnsi="Times New Roman" w:cs="Times New Roman"/>
          <w:sz w:val="28"/>
          <w:szCs w:val="28"/>
          <w:lang w:val="kk-KZ" w:eastAsia="ar-SA"/>
        </w:rPr>
      </w:pPr>
    </w:p>
    <w:p w14:paraId="75ACBD6D"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3AAF9D6E"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2C56BA7E"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4675ED20"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4336FCAE"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2222B330"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626FCA96"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3E9C1D8D"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0BF34A87"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0DBF1F41" w14:textId="77777777" w:rsidR="0039680D" w:rsidRDefault="0039680D"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73AFBA10" w14:textId="77777777" w:rsidR="00B91C3A" w:rsidRDefault="00B91C3A"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0F230E11" w14:textId="77777777" w:rsidR="00B91C3A" w:rsidRDefault="00B91C3A"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6A024C89" w14:textId="77777777" w:rsidR="00B91C3A" w:rsidRDefault="00B91C3A"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0E9C63F0" w14:textId="77777777" w:rsidR="00B91C3A" w:rsidRDefault="00B91C3A"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0315A439" w14:textId="77777777" w:rsidR="00B91C3A" w:rsidRDefault="00B91C3A"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p>
    <w:p w14:paraId="16FC6130" w14:textId="20B2B6A5" w:rsidR="000E25E4" w:rsidRDefault="000E25E4" w:rsidP="00841AF4">
      <w:pPr>
        <w:tabs>
          <w:tab w:val="left" w:pos="9720"/>
        </w:tabs>
        <w:suppressAutoHyphens/>
        <w:spacing w:after="0" w:line="240" w:lineRule="auto"/>
        <w:ind w:right="-1" w:firstLine="709"/>
        <w:jc w:val="center"/>
        <w:rPr>
          <w:rFonts w:ascii="Times New Roman" w:eastAsia="Times New Roman" w:hAnsi="Times New Roman" w:cs="Times New Roman"/>
          <w:b/>
          <w:sz w:val="28"/>
          <w:szCs w:val="28"/>
          <w:lang w:val="kk-KZ" w:eastAsia="ar-SA"/>
        </w:rPr>
      </w:pPr>
      <w:r w:rsidRPr="000E25E4">
        <w:rPr>
          <w:rFonts w:ascii="Times New Roman" w:eastAsia="Times New Roman" w:hAnsi="Times New Roman" w:cs="Times New Roman"/>
          <w:b/>
          <w:sz w:val="28"/>
          <w:szCs w:val="28"/>
          <w:lang w:val="kk-KZ" w:eastAsia="ar-SA"/>
        </w:rPr>
        <w:t xml:space="preserve">ҚОСЫМША А </w:t>
      </w:r>
    </w:p>
    <w:p w14:paraId="5D22DAC1" w14:textId="424D4A01" w:rsidR="000E25E4" w:rsidRPr="0039680D" w:rsidRDefault="000E25E4" w:rsidP="00841AF4">
      <w:pPr>
        <w:tabs>
          <w:tab w:val="left" w:pos="9720"/>
        </w:tabs>
        <w:suppressAutoHyphens/>
        <w:spacing w:after="0" w:line="240" w:lineRule="auto"/>
        <w:ind w:right="-1" w:firstLine="709"/>
        <w:jc w:val="center"/>
        <w:rPr>
          <w:rFonts w:ascii="Times New Roman" w:eastAsia="Times New Roman" w:hAnsi="Times New Roman" w:cs="Times New Roman"/>
          <w:bCs/>
          <w:sz w:val="28"/>
          <w:szCs w:val="28"/>
          <w:lang w:val="kk-KZ" w:eastAsia="ar-SA"/>
        </w:rPr>
      </w:pPr>
      <w:r w:rsidRPr="0039680D">
        <w:rPr>
          <w:rFonts w:ascii="Times New Roman" w:eastAsia="Times New Roman" w:hAnsi="Times New Roman" w:cs="Times New Roman"/>
          <w:bCs/>
          <w:sz w:val="28"/>
          <w:szCs w:val="28"/>
          <w:lang w:val="kk-KZ" w:eastAsia="ar-SA"/>
        </w:rPr>
        <w:t>«Қазақстан биоресурстары» пәнінің силлабусы</w:t>
      </w:r>
    </w:p>
    <w:p w14:paraId="40EA3313" w14:textId="77777777" w:rsidR="00F72264" w:rsidRPr="00662709" w:rsidRDefault="00F72264" w:rsidP="00F72264">
      <w:pPr>
        <w:suppressAutoHyphens/>
        <w:spacing w:after="0" w:line="240" w:lineRule="auto"/>
        <w:rPr>
          <w:rFonts w:ascii="Times New Roman" w:eastAsia="Times New Roman" w:hAnsi="Times New Roman" w:cs="Times New Roman"/>
          <w:b/>
          <w:sz w:val="28"/>
          <w:szCs w:val="28"/>
          <w:lang w:val="kk-KZ" w:eastAsia="ar-SA"/>
        </w:rPr>
      </w:pPr>
    </w:p>
    <w:p w14:paraId="64A0D8F5" w14:textId="4004813C" w:rsidR="00F72264" w:rsidRPr="00D81DA9" w:rsidRDefault="00D81DA9" w:rsidP="00F72264">
      <w:pPr>
        <w:suppressAutoHyphens/>
        <w:spacing w:after="0" w:line="240" w:lineRule="auto"/>
        <w:rPr>
          <w:rFonts w:ascii="Times New Roman" w:eastAsia="Times New Roman" w:hAnsi="Times New Roman" w:cs="Times New Roman"/>
          <w:b/>
          <w:sz w:val="28"/>
          <w:szCs w:val="28"/>
          <w:lang w:val="kk-KZ" w:eastAsia="ar-SA"/>
        </w:rPr>
      </w:pPr>
      <w:r w:rsidRPr="00D81DA9">
        <w:rPr>
          <w:rFonts w:ascii="Times New Roman" w:eastAsia="Times New Roman" w:hAnsi="Times New Roman" w:cs="Times New Roman"/>
          <w:b/>
          <w:noProof/>
          <w:sz w:val="28"/>
          <w:szCs w:val="28"/>
          <w:lang w:val="kk-KZ" w:eastAsia="ar-SA"/>
        </w:rPr>
        <w:drawing>
          <wp:inline distT="0" distB="0" distL="0" distR="0" wp14:anchorId="07DEB2D7" wp14:editId="13649E28">
            <wp:extent cx="5939790" cy="7865110"/>
            <wp:effectExtent l="0" t="0" r="3810" b="2540"/>
            <wp:docPr id="629336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36551" name=""/>
                    <pic:cNvPicPr/>
                  </pic:nvPicPr>
                  <pic:blipFill>
                    <a:blip r:embed="rId24"/>
                    <a:stretch>
                      <a:fillRect/>
                    </a:stretch>
                  </pic:blipFill>
                  <pic:spPr>
                    <a:xfrm>
                      <a:off x="0" y="0"/>
                      <a:ext cx="5939790" cy="7865110"/>
                    </a:xfrm>
                    <a:prstGeom prst="rect">
                      <a:avLst/>
                    </a:prstGeom>
                  </pic:spPr>
                </pic:pic>
              </a:graphicData>
            </a:graphic>
          </wp:inline>
        </w:drawing>
      </w:r>
    </w:p>
    <w:p w14:paraId="09B0197B" w14:textId="77777777" w:rsidR="00F72264" w:rsidRPr="00D81DA9" w:rsidRDefault="00F72264" w:rsidP="00F72264">
      <w:pPr>
        <w:suppressAutoHyphens/>
        <w:spacing w:after="0" w:line="240" w:lineRule="auto"/>
        <w:rPr>
          <w:rFonts w:ascii="Times New Roman" w:eastAsia="Times New Roman" w:hAnsi="Times New Roman" w:cs="Times New Roman"/>
          <w:b/>
          <w:sz w:val="28"/>
          <w:szCs w:val="28"/>
          <w:lang w:val="kk-KZ" w:eastAsia="ar-SA"/>
        </w:rPr>
      </w:pPr>
    </w:p>
    <w:p w14:paraId="43CE3B6E" w14:textId="77777777" w:rsidR="00F72264" w:rsidRPr="00D81DA9" w:rsidRDefault="00F72264" w:rsidP="00F72264">
      <w:pPr>
        <w:suppressAutoHyphens/>
        <w:spacing w:after="0" w:line="240" w:lineRule="auto"/>
        <w:rPr>
          <w:rFonts w:ascii="Times New Roman" w:eastAsia="Times New Roman" w:hAnsi="Times New Roman" w:cs="Times New Roman"/>
          <w:b/>
          <w:sz w:val="28"/>
          <w:szCs w:val="28"/>
          <w:lang w:val="kk-KZ" w:eastAsia="ar-SA"/>
        </w:rPr>
      </w:pPr>
    </w:p>
    <w:p w14:paraId="7C636015" w14:textId="77777777" w:rsidR="00834B05" w:rsidRDefault="00834B05" w:rsidP="00841AF4">
      <w:pPr>
        <w:suppressAutoHyphens/>
        <w:spacing w:after="0" w:line="240" w:lineRule="auto"/>
        <w:rPr>
          <w:rFonts w:ascii="Times New Roman" w:eastAsia="Times New Roman" w:hAnsi="Times New Roman" w:cs="Times New Roman"/>
          <w:b/>
          <w:sz w:val="28"/>
          <w:szCs w:val="28"/>
          <w:lang w:val="kk-KZ" w:eastAsia="ar-SA"/>
        </w:rPr>
      </w:pPr>
    </w:p>
    <w:p w14:paraId="54075378" w14:textId="58F014BE" w:rsidR="00885E38" w:rsidRDefault="00885E38" w:rsidP="00885E38">
      <w:pPr>
        <w:suppressAutoHyphens/>
        <w:spacing w:after="0" w:line="240" w:lineRule="auto"/>
        <w:jc w:val="center"/>
        <w:rPr>
          <w:rFonts w:ascii="Times New Roman" w:eastAsia="Times New Roman" w:hAnsi="Times New Roman" w:cs="Times New Roman"/>
          <w:b/>
          <w:sz w:val="28"/>
          <w:szCs w:val="28"/>
          <w:lang w:val="kk-KZ" w:eastAsia="ar-SA"/>
        </w:rPr>
      </w:pPr>
      <w:r w:rsidRPr="00F72264">
        <w:rPr>
          <w:rFonts w:ascii="Times New Roman" w:eastAsia="Times New Roman" w:hAnsi="Times New Roman" w:cs="Times New Roman"/>
          <w:b/>
          <w:sz w:val="28"/>
          <w:szCs w:val="28"/>
          <w:lang w:val="kk-KZ" w:eastAsia="ar-SA"/>
        </w:rPr>
        <w:t>ҚОСЫМША</w:t>
      </w:r>
      <w:r w:rsidRPr="00662709">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Ә</w:t>
      </w:r>
    </w:p>
    <w:p w14:paraId="7E93C0EE" w14:textId="68D19022" w:rsidR="00834B05" w:rsidRPr="0039680D" w:rsidRDefault="00834B05" w:rsidP="00885E38">
      <w:pPr>
        <w:suppressAutoHyphens/>
        <w:spacing w:after="0" w:line="240" w:lineRule="auto"/>
        <w:jc w:val="center"/>
        <w:rPr>
          <w:rFonts w:ascii="Times New Roman" w:eastAsia="Times New Roman" w:hAnsi="Times New Roman" w:cs="Times New Roman"/>
          <w:bCs/>
          <w:sz w:val="28"/>
          <w:szCs w:val="28"/>
          <w:lang w:val="kk-KZ" w:eastAsia="ar-SA"/>
        </w:rPr>
      </w:pPr>
      <w:r w:rsidRPr="0039680D">
        <w:rPr>
          <w:rFonts w:ascii="Times New Roman" w:eastAsia="Times New Roman" w:hAnsi="Times New Roman" w:cs="Times New Roman"/>
          <w:bCs/>
          <w:sz w:val="28"/>
          <w:szCs w:val="28"/>
          <w:lang w:val="kk-KZ" w:eastAsia="ar-SA"/>
        </w:rPr>
        <w:t>Ендіру актісі</w:t>
      </w:r>
    </w:p>
    <w:p w14:paraId="69BD5AFD" w14:textId="77777777" w:rsidR="000E25E4" w:rsidRPr="0039680D" w:rsidRDefault="000E25E4" w:rsidP="00841AF4">
      <w:pPr>
        <w:suppressAutoHyphens/>
        <w:spacing w:after="0" w:line="240" w:lineRule="auto"/>
        <w:jc w:val="center"/>
        <w:rPr>
          <w:rFonts w:ascii="Times New Roman" w:eastAsia="Times New Roman" w:hAnsi="Times New Roman" w:cs="Times New Roman"/>
          <w:bCs/>
          <w:sz w:val="28"/>
          <w:szCs w:val="28"/>
          <w:lang w:val="kk-KZ" w:eastAsia="ar-SA"/>
        </w:rPr>
      </w:pPr>
    </w:p>
    <w:p w14:paraId="00B4E9DE" w14:textId="711B40AB" w:rsidR="000E25E4" w:rsidRDefault="00D81DA9" w:rsidP="00841AF4">
      <w:pPr>
        <w:suppressAutoHyphens/>
        <w:spacing w:after="0" w:line="240" w:lineRule="auto"/>
        <w:jc w:val="center"/>
        <w:rPr>
          <w:rFonts w:ascii="Times New Roman" w:eastAsia="Times New Roman" w:hAnsi="Times New Roman" w:cs="Times New Roman"/>
          <w:b/>
          <w:sz w:val="28"/>
          <w:szCs w:val="28"/>
          <w:lang w:val="kk-KZ" w:eastAsia="ar-SA"/>
        </w:rPr>
      </w:pPr>
      <w:r w:rsidRPr="00D81DA9">
        <w:rPr>
          <w:rFonts w:ascii="Times New Roman" w:eastAsia="Times New Roman" w:hAnsi="Times New Roman" w:cs="Times New Roman"/>
          <w:b/>
          <w:noProof/>
          <w:sz w:val="28"/>
          <w:szCs w:val="28"/>
          <w:lang w:val="kk-KZ" w:eastAsia="ar-SA"/>
        </w:rPr>
        <w:drawing>
          <wp:inline distT="0" distB="0" distL="0" distR="0" wp14:anchorId="3D8CDFE0" wp14:editId="2D29DBC7">
            <wp:extent cx="5939790" cy="7861935"/>
            <wp:effectExtent l="0" t="0" r="3810" b="5715"/>
            <wp:docPr id="1835563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63769" name=""/>
                    <pic:cNvPicPr/>
                  </pic:nvPicPr>
                  <pic:blipFill>
                    <a:blip r:embed="rId25"/>
                    <a:stretch>
                      <a:fillRect/>
                    </a:stretch>
                  </pic:blipFill>
                  <pic:spPr>
                    <a:xfrm>
                      <a:off x="0" y="0"/>
                      <a:ext cx="5939790" cy="7861935"/>
                    </a:xfrm>
                    <a:prstGeom prst="rect">
                      <a:avLst/>
                    </a:prstGeom>
                  </pic:spPr>
                </pic:pic>
              </a:graphicData>
            </a:graphic>
          </wp:inline>
        </w:drawing>
      </w:r>
    </w:p>
    <w:p w14:paraId="44765159"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5FBFDA49"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742F317E"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3D7BAC5B" w14:textId="77777777" w:rsidR="005706EB" w:rsidRPr="005706EB" w:rsidRDefault="005706EB" w:rsidP="005706EB">
      <w:pPr>
        <w:suppressAutoHyphens/>
        <w:spacing w:after="0" w:line="240" w:lineRule="auto"/>
        <w:rPr>
          <w:rFonts w:ascii="Times New Roman" w:eastAsia="Times New Roman" w:hAnsi="Times New Roman" w:cs="Times New Roman"/>
          <w:bCs/>
          <w:sz w:val="28"/>
          <w:szCs w:val="28"/>
          <w:lang w:val="kk-KZ" w:eastAsia="ar-SA"/>
        </w:rPr>
      </w:pPr>
    </w:p>
    <w:p w14:paraId="50AF5B42" w14:textId="0B4A85CE" w:rsidR="000E25E4" w:rsidRDefault="00D81DA9" w:rsidP="00841AF4">
      <w:pPr>
        <w:suppressAutoHyphens/>
        <w:spacing w:after="0" w:line="240" w:lineRule="auto"/>
        <w:jc w:val="center"/>
        <w:rPr>
          <w:rFonts w:ascii="Times New Roman" w:eastAsia="Times New Roman" w:hAnsi="Times New Roman" w:cs="Times New Roman"/>
          <w:b/>
          <w:sz w:val="28"/>
          <w:szCs w:val="28"/>
          <w:lang w:val="kk-KZ" w:eastAsia="ar-SA"/>
        </w:rPr>
      </w:pPr>
      <w:r w:rsidRPr="00D81DA9">
        <w:rPr>
          <w:rFonts w:ascii="Times New Roman" w:eastAsia="Times New Roman" w:hAnsi="Times New Roman" w:cs="Times New Roman"/>
          <w:b/>
          <w:noProof/>
          <w:sz w:val="28"/>
          <w:szCs w:val="28"/>
          <w:lang w:val="kk-KZ" w:eastAsia="ar-SA"/>
        </w:rPr>
        <w:drawing>
          <wp:inline distT="0" distB="0" distL="0" distR="0" wp14:anchorId="44FBE2CA" wp14:editId="0B1051BA">
            <wp:extent cx="5939790" cy="7048500"/>
            <wp:effectExtent l="0" t="0" r="3810" b="0"/>
            <wp:docPr id="411331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31381" name=""/>
                    <pic:cNvPicPr/>
                  </pic:nvPicPr>
                  <pic:blipFill>
                    <a:blip r:embed="rId26"/>
                    <a:stretch>
                      <a:fillRect/>
                    </a:stretch>
                  </pic:blipFill>
                  <pic:spPr>
                    <a:xfrm>
                      <a:off x="0" y="0"/>
                      <a:ext cx="5939790" cy="7048500"/>
                    </a:xfrm>
                    <a:prstGeom prst="rect">
                      <a:avLst/>
                    </a:prstGeom>
                  </pic:spPr>
                </pic:pic>
              </a:graphicData>
            </a:graphic>
          </wp:inline>
        </w:drawing>
      </w:r>
    </w:p>
    <w:p w14:paraId="0917CB8E"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2D2AF2FC"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3523E132"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09D56F8B"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0B19E958"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784FA935" w14:textId="3E924623"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0C9990BF" w14:textId="77777777" w:rsidR="006E271D" w:rsidRDefault="006E271D" w:rsidP="00841AF4">
      <w:pPr>
        <w:suppressAutoHyphens/>
        <w:spacing w:after="0" w:line="240" w:lineRule="auto"/>
        <w:jc w:val="center"/>
        <w:rPr>
          <w:rFonts w:ascii="Times New Roman" w:eastAsia="Times New Roman" w:hAnsi="Times New Roman" w:cs="Times New Roman"/>
          <w:b/>
          <w:sz w:val="28"/>
          <w:szCs w:val="28"/>
          <w:lang w:val="kk-KZ" w:eastAsia="ar-SA"/>
        </w:rPr>
      </w:pPr>
    </w:p>
    <w:p w14:paraId="6904ACF1" w14:textId="77777777" w:rsidR="000E25E4" w:rsidRDefault="000E25E4" w:rsidP="00841AF4">
      <w:pPr>
        <w:suppressAutoHyphens/>
        <w:spacing w:after="0" w:line="240" w:lineRule="auto"/>
        <w:jc w:val="center"/>
        <w:rPr>
          <w:rFonts w:ascii="Times New Roman" w:eastAsia="Times New Roman" w:hAnsi="Times New Roman" w:cs="Times New Roman"/>
          <w:b/>
          <w:sz w:val="28"/>
          <w:szCs w:val="28"/>
          <w:lang w:val="kk-KZ" w:eastAsia="ar-SA"/>
        </w:rPr>
      </w:pPr>
    </w:p>
    <w:p w14:paraId="60009E4F" w14:textId="77777777" w:rsidR="00885E38" w:rsidRDefault="00885E38" w:rsidP="005706EB">
      <w:pPr>
        <w:suppressAutoHyphens/>
        <w:spacing w:after="0" w:line="240" w:lineRule="auto"/>
        <w:rPr>
          <w:rFonts w:ascii="Times New Roman" w:eastAsia="Times New Roman" w:hAnsi="Times New Roman" w:cs="Times New Roman"/>
          <w:b/>
          <w:sz w:val="28"/>
          <w:szCs w:val="28"/>
          <w:lang w:val="kk-KZ" w:eastAsia="ar-SA"/>
        </w:rPr>
      </w:pPr>
    </w:p>
    <w:p w14:paraId="13B3840E" w14:textId="25FA8F71" w:rsidR="00F72264" w:rsidRPr="00662709" w:rsidRDefault="00841AF4" w:rsidP="00841AF4">
      <w:pPr>
        <w:suppressAutoHyphens/>
        <w:spacing w:after="0" w:line="240" w:lineRule="auto"/>
        <w:jc w:val="center"/>
        <w:rPr>
          <w:rFonts w:ascii="Times New Roman" w:eastAsia="Times New Roman" w:hAnsi="Times New Roman" w:cs="Times New Roman"/>
          <w:b/>
          <w:sz w:val="28"/>
          <w:szCs w:val="28"/>
          <w:lang w:val="kk-KZ" w:eastAsia="ar-SA"/>
        </w:rPr>
      </w:pPr>
      <w:r w:rsidRPr="00F72264">
        <w:rPr>
          <w:rFonts w:ascii="Times New Roman" w:eastAsia="Times New Roman" w:hAnsi="Times New Roman" w:cs="Times New Roman"/>
          <w:b/>
          <w:sz w:val="28"/>
          <w:szCs w:val="28"/>
          <w:lang w:val="kk-KZ" w:eastAsia="ar-SA"/>
        </w:rPr>
        <w:t>ҚОСЫМША</w:t>
      </w:r>
      <w:r w:rsidRPr="00662709">
        <w:rPr>
          <w:rFonts w:ascii="Times New Roman" w:eastAsia="Times New Roman" w:hAnsi="Times New Roman" w:cs="Times New Roman"/>
          <w:b/>
          <w:sz w:val="28"/>
          <w:szCs w:val="28"/>
          <w:lang w:val="kk-KZ" w:eastAsia="ar-SA"/>
        </w:rPr>
        <w:t xml:space="preserve"> </w:t>
      </w:r>
      <w:r w:rsidR="000E25E4">
        <w:rPr>
          <w:rFonts w:ascii="Times New Roman" w:eastAsia="Times New Roman" w:hAnsi="Times New Roman" w:cs="Times New Roman"/>
          <w:b/>
          <w:sz w:val="28"/>
          <w:szCs w:val="28"/>
          <w:lang w:val="kk-KZ" w:eastAsia="ar-SA"/>
        </w:rPr>
        <w:t>Б</w:t>
      </w:r>
    </w:p>
    <w:p w14:paraId="68DDDB62" w14:textId="3AB70A93" w:rsidR="00F72264" w:rsidRPr="0039680D" w:rsidRDefault="00F72264" w:rsidP="00F72264">
      <w:pPr>
        <w:suppressAutoHyphens/>
        <w:spacing w:after="0" w:line="240" w:lineRule="auto"/>
        <w:jc w:val="center"/>
        <w:rPr>
          <w:rFonts w:ascii="Times New Roman" w:eastAsia="Times New Roman" w:hAnsi="Times New Roman" w:cs="Times New Roman"/>
          <w:bCs/>
          <w:sz w:val="28"/>
          <w:szCs w:val="28"/>
          <w:lang w:val="kk-KZ" w:eastAsia="ar-SA"/>
        </w:rPr>
      </w:pPr>
      <w:r w:rsidRPr="0039680D">
        <w:rPr>
          <w:rFonts w:ascii="Times New Roman" w:eastAsia="Times New Roman" w:hAnsi="Times New Roman" w:cs="Times New Roman"/>
          <w:bCs/>
          <w:sz w:val="28"/>
          <w:szCs w:val="28"/>
          <w:lang w:val="kk-KZ" w:eastAsia="ar-SA"/>
        </w:rPr>
        <w:t>Білім</w:t>
      </w:r>
      <w:r w:rsidR="00C16BAA" w:rsidRPr="0039680D">
        <w:rPr>
          <w:rFonts w:ascii="Times New Roman" w:eastAsia="Times New Roman" w:hAnsi="Times New Roman" w:cs="Times New Roman"/>
          <w:bCs/>
          <w:sz w:val="28"/>
          <w:szCs w:val="28"/>
          <w:lang w:val="kk-KZ" w:eastAsia="ar-SA"/>
        </w:rPr>
        <w:t xml:space="preserve"> алушыларға </w:t>
      </w:r>
      <w:r w:rsidRPr="0039680D">
        <w:rPr>
          <w:rFonts w:ascii="Times New Roman" w:eastAsia="Times New Roman" w:hAnsi="Times New Roman" w:cs="Times New Roman"/>
          <w:bCs/>
          <w:sz w:val="28"/>
          <w:szCs w:val="28"/>
          <w:lang w:val="kk-KZ" w:eastAsia="ar-SA"/>
        </w:rPr>
        <w:t xml:space="preserve"> арналған сауалнама</w:t>
      </w:r>
    </w:p>
    <w:p w14:paraId="150322CC" w14:textId="3D2BC394" w:rsidR="00F72264" w:rsidRDefault="00F72264" w:rsidP="00F72264">
      <w:pPr>
        <w:suppressAutoHyphens/>
        <w:spacing w:after="0" w:line="240" w:lineRule="auto"/>
        <w:ind w:firstLine="567"/>
        <w:jc w:val="center"/>
        <w:rPr>
          <w:rFonts w:ascii="Times New Roman" w:eastAsia="Times New Roman" w:hAnsi="Times New Roman" w:cs="Times New Roman"/>
          <w:i/>
          <w:sz w:val="28"/>
          <w:szCs w:val="28"/>
          <w:lang w:val="kk-KZ" w:eastAsia="ar-SA"/>
        </w:rPr>
      </w:pPr>
      <w:r w:rsidRPr="00F72264">
        <w:rPr>
          <w:rFonts w:ascii="Times New Roman" w:eastAsia="Times New Roman" w:hAnsi="Times New Roman" w:cs="Times New Roman"/>
          <w:i/>
          <w:sz w:val="28"/>
          <w:szCs w:val="28"/>
          <w:lang w:val="kk-KZ" w:eastAsia="ar-SA"/>
        </w:rPr>
        <w:t>Құрметті білімгер</w:t>
      </w:r>
      <w:r w:rsidRPr="00662709">
        <w:rPr>
          <w:rFonts w:ascii="Times New Roman" w:eastAsia="Times New Roman" w:hAnsi="Times New Roman" w:cs="Times New Roman"/>
          <w:i/>
          <w:sz w:val="28"/>
          <w:szCs w:val="28"/>
          <w:lang w:val="kk-KZ" w:eastAsia="ar-SA"/>
        </w:rPr>
        <w:t>! Сізден ғылыми мақсатта жүргізілген сауалнамаға қатысып, келесі сұрақтарға жауап беруіңізді сұраймыз</w:t>
      </w:r>
    </w:p>
    <w:p w14:paraId="7CB677ED" w14:textId="77777777" w:rsidR="00F72264" w:rsidRPr="00F72264" w:rsidRDefault="00F72264" w:rsidP="00F72264">
      <w:pPr>
        <w:suppressAutoHyphens/>
        <w:spacing w:after="0" w:line="240" w:lineRule="auto"/>
        <w:ind w:firstLine="567"/>
        <w:jc w:val="center"/>
        <w:rPr>
          <w:rFonts w:ascii="Times New Roman" w:eastAsia="Times New Roman" w:hAnsi="Times New Roman" w:cs="Times New Roman"/>
          <w:i/>
          <w:sz w:val="28"/>
          <w:szCs w:val="28"/>
          <w:lang w:val="kk-KZ" w:eastAsia="ar-SA"/>
        </w:rPr>
      </w:pPr>
    </w:p>
    <w:p w14:paraId="345AA701" w14:textId="77777777" w:rsidR="00F72264" w:rsidRPr="00F72264" w:rsidRDefault="00F72264">
      <w:pPr>
        <w:numPr>
          <w:ilvl w:val="2"/>
          <w:numId w:val="34"/>
        </w:numPr>
        <w:suppressAutoHyphens/>
        <w:spacing w:after="200" w:line="276" w:lineRule="auto"/>
        <w:ind w:left="0" w:firstLine="709"/>
        <w:contextualSpacing/>
        <w:rPr>
          <w:rFonts w:ascii="Times New Roman" w:eastAsia="Calibri" w:hAnsi="Times New Roman" w:cs="Times New Roman"/>
          <w:spacing w:val="-10"/>
          <w:sz w:val="28"/>
          <w:szCs w:val="28"/>
          <w:lang w:val="kk-KZ"/>
        </w:rPr>
      </w:pPr>
      <w:r w:rsidRPr="00F72264">
        <w:rPr>
          <w:rFonts w:ascii="Times New Roman" w:eastAsia="Calibri" w:hAnsi="Times New Roman" w:cs="Times New Roman"/>
          <w:spacing w:val="-10"/>
          <w:sz w:val="28"/>
          <w:szCs w:val="28"/>
          <w:lang w:val="kk-KZ"/>
        </w:rPr>
        <w:t>Оқу барысында сіз биологиялық алуантүрлілік туралы, оның ішінде Қазақстандағы биоалуантүрлілікті сақтау туралы материалдармен танысу мүмкіндігіне ие болған төрт академиялық пәннің аттарын көрсетіңіз.</w:t>
      </w:r>
    </w:p>
    <w:p w14:paraId="14C5A25D" w14:textId="77777777" w:rsidR="00F72264" w:rsidRPr="00F72264" w:rsidRDefault="00F72264">
      <w:pPr>
        <w:numPr>
          <w:ilvl w:val="0"/>
          <w:numId w:val="41"/>
        </w:numPr>
        <w:suppressAutoHyphens/>
        <w:spacing w:after="200" w:line="276" w:lineRule="auto"/>
        <w:ind w:left="1134" w:firstLine="0"/>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7CF28AD2" w14:textId="77777777" w:rsidR="00F72264" w:rsidRPr="00F72264" w:rsidRDefault="00F72264">
      <w:pPr>
        <w:numPr>
          <w:ilvl w:val="0"/>
          <w:numId w:val="41"/>
        </w:numPr>
        <w:suppressAutoHyphens/>
        <w:spacing w:after="200" w:line="276" w:lineRule="auto"/>
        <w:ind w:left="1134" w:firstLine="0"/>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7FC48D9A" w14:textId="77777777" w:rsidR="00F72264" w:rsidRPr="00F72264" w:rsidRDefault="00F72264">
      <w:pPr>
        <w:numPr>
          <w:ilvl w:val="0"/>
          <w:numId w:val="41"/>
        </w:numPr>
        <w:suppressAutoHyphens/>
        <w:spacing w:after="200" w:line="276" w:lineRule="auto"/>
        <w:ind w:left="1134" w:firstLine="0"/>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32793BC4" w14:textId="77777777" w:rsidR="00F72264" w:rsidRPr="00F72264" w:rsidRDefault="00F72264">
      <w:pPr>
        <w:numPr>
          <w:ilvl w:val="0"/>
          <w:numId w:val="41"/>
        </w:numPr>
        <w:suppressAutoHyphens/>
        <w:spacing w:after="200" w:line="276" w:lineRule="auto"/>
        <w:ind w:left="1134" w:firstLine="0"/>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6FF69A8D" w14:textId="77777777" w:rsidR="00F72264" w:rsidRPr="00F72264" w:rsidRDefault="00F72264">
      <w:pPr>
        <w:numPr>
          <w:ilvl w:val="0"/>
          <w:numId w:val="34"/>
        </w:numPr>
        <w:suppressAutoHyphens/>
        <w:spacing w:after="200" w:line="276" w:lineRule="auto"/>
        <w:ind w:left="0" w:firstLine="709"/>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Биоалуантүрліліктің құндылығын неден көресіз (құндылықтың бірнеше аспектілерін атаңыз)</w:t>
      </w:r>
    </w:p>
    <w:p w14:paraId="629416F2" w14:textId="77777777"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1)…………………………………………………………………………..</w:t>
      </w:r>
    </w:p>
    <w:p w14:paraId="66412857" w14:textId="77777777"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2) ………………………………………………………………………….</w:t>
      </w:r>
    </w:p>
    <w:p w14:paraId="49493082" w14:textId="7B5C98EC" w:rsidR="00F72264" w:rsidRPr="001726A4" w:rsidRDefault="00F72264" w:rsidP="001726A4">
      <w:pPr>
        <w:spacing w:after="200" w:line="276" w:lineRule="auto"/>
        <w:ind w:left="1134"/>
        <w:contextualSpacing/>
        <w:rPr>
          <w:rFonts w:ascii="Times New Roman" w:eastAsia="Calibri" w:hAnsi="Times New Roman" w:cs="Times New Roman"/>
          <w:spacing w:val="-10"/>
          <w:sz w:val="28"/>
          <w:szCs w:val="28"/>
          <w:lang w:val="kk-KZ"/>
        </w:rPr>
      </w:pPr>
      <w:r w:rsidRPr="00F72264">
        <w:rPr>
          <w:rFonts w:ascii="Times New Roman" w:eastAsia="Calibri" w:hAnsi="Times New Roman" w:cs="Times New Roman"/>
          <w:spacing w:val="-10"/>
          <w:sz w:val="28"/>
          <w:szCs w:val="28"/>
        </w:rPr>
        <w:t>3)………………………………………………………………………….</w:t>
      </w:r>
    </w:p>
    <w:p w14:paraId="17D6D421" w14:textId="77777777" w:rsidR="00F72264" w:rsidRPr="00F72264" w:rsidRDefault="00F72264">
      <w:pPr>
        <w:numPr>
          <w:ilvl w:val="0"/>
          <w:numId w:val="34"/>
        </w:numPr>
        <w:suppressAutoHyphens/>
        <w:spacing w:after="200" w:line="276" w:lineRule="auto"/>
        <w:ind w:left="0" w:firstLine="709"/>
        <w:contextualSpacing/>
        <w:rPr>
          <w:rFonts w:ascii="Times New Roman" w:eastAsia="Calibri" w:hAnsi="Times New Roman" w:cs="Times New Roman"/>
          <w:spacing w:val="-10"/>
          <w:sz w:val="28"/>
          <w:szCs w:val="28"/>
          <w:lang w:val="kk-KZ"/>
        </w:rPr>
      </w:pPr>
      <w:r w:rsidRPr="00F72264">
        <w:rPr>
          <w:rFonts w:ascii="Times New Roman" w:eastAsia="Calibri" w:hAnsi="Times New Roman" w:cs="Times New Roman"/>
          <w:spacing w:val="-10"/>
          <w:sz w:val="28"/>
          <w:szCs w:val="28"/>
          <w:lang w:val="kk-KZ"/>
        </w:rPr>
        <w:t xml:space="preserve"> Сіз өзіңіздің біліміңізді қалай бағалайсыз (5 балдық жүйе бойынша):</w:t>
      </w:r>
    </w:p>
    <w:p w14:paraId="2794B4DB" w14:textId="77777777" w:rsidR="00F72264" w:rsidRPr="00F72264" w:rsidRDefault="00F72264">
      <w:pPr>
        <w:numPr>
          <w:ilvl w:val="0"/>
          <w:numId w:val="42"/>
        </w:numPr>
        <w:suppressAutoHyphens/>
        <w:spacing w:after="200" w:line="276" w:lineRule="auto"/>
        <w:ind w:left="1134" w:firstLine="0"/>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lang w:val="kk-KZ"/>
        </w:rPr>
        <w:t>Биоалуантүрлілік дегеніміз не</w:t>
      </w:r>
      <w:r w:rsidRPr="00F72264">
        <w:rPr>
          <w:rFonts w:ascii="Times New Roman" w:eastAsia="Calibri" w:hAnsi="Times New Roman" w:cs="Times New Roman"/>
          <w:spacing w:val="-10"/>
          <w:sz w:val="28"/>
          <w:szCs w:val="28"/>
        </w:rPr>
        <w:t>?</w:t>
      </w:r>
    </w:p>
    <w:p w14:paraId="0EEAF840" w14:textId="77777777"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674255B0" w14:textId="77777777"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76DE21BE" w14:textId="77777777" w:rsidR="00F72264" w:rsidRPr="00F72264" w:rsidRDefault="00F72264">
      <w:pPr>
        <w:numPr>
          <w:ilvl w:val="0"/>
          <w:numId w:val="42"/>
        </w:numPr>
        <w:suppressAutoHyphens/>
        <w:spacing w:after="200" w:line="276" w:lineRule="auto"/>
        <w:ind w:left="1134" w:firstLine="0"/>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2) Қазақстанның биоалуантүрлілігі дегеніміз не??</w:t>
      </w:r>
    </w:p>
    <w:p w14:paraId="42C169F0" w14:textId="77777777"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1109F608" w14:textId="77777777"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46303C37" w14:textId="77777777" w:rsidR="00F72264" w:rsidRPr="00F72264" w:rsidRDefault="00F72264">
      <w:pPr>
        <w:numPr>
          <w:ilvl w:val="0"/>
          <w:numId w:val="42"/>
        </w:numPr>
        <w:suppressAutoHyphens/>
        <w:spacing w:after="200" w:line="276" w:lineRule="auto"/>
        <w:ind w:left="1134" w:firstLine="0"/>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Биоалуантүрлілікті сақтауға қандай шаралар (әдістер) ықпал етеді?</w:t>
      </w:r>
    </w:p>
    <w:p w14:paraId="4382E35F" w14:textId="77777777"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77D2FB69" w14:textId="7F23BC99" w:rsidR="00F72264" w:rsidRPr="00F72264" w:rsidRDefault="00F72264" w:rsidP="00F72264">
      <w:pPr>
        <w:spacing w:after="200" w:line="276" w:lineRule="auto"/>
        <w:ind w:left="1134"/>
        <w:contextualSpacing/>
        <w:rPr>
          <w:rFonts w:ascii="Times New Roman" w:eastAsia="Calibri" w:hAnsi="Times New Roman" w:cs="Times New Roman"/>
          <w:spacing w:val="-10"/>
          <w:sz w:val="28"/>
          <w:szCs w:val="28"/>
          <w:lang w:val="kk-KZ"/>
        </w:rPr>
      </w:pPr>
      <w:r w:rsidRPr="00F72264">
        <w:rPr>
          <w:rFonts w:ascii="Times New Roman" w:eastAsia="Calibri" w:hAnsi="Times New Roman" w:cs="Times New Roman"/>
          <w:spacing w:val="-10"/>
          <w:sz w:val="28"/>
          <w:szCs w:val="28"/>
        </w:rPr>
        <w:t>……………………………………………………………………………</w:t>
      </w:r>
    </w:p>
    <w:p w14:paraId="7403DD7B" w14:textId="77777777" w:rsidR="00F72264" w:rsidRPr="00F72264" w:rsidRDefault="00F72264">
      <w:pPr>
        <w:numPr>
          <w:ilvl w:val="0"/>
          <w:numId w:val="34"/>
        </w:numPr>
        <w:suppressAutoHyphens/>
        <w:spacing w:after="200" w:line="276" w:lineRule="auto"/>
        <w:ind w:left="0" w:firstLine="709"/>
        <w:contextualSpacing/>
        <w:rPr>
          <w:rFonts w:ascii="Times New Roman" w:eastAsia="Calibri" w:hAnsi="Times New Roman" w:cs="Times New Roman"/>
          <w:spacing w:val="-10"/>
          <w:sz w:val="28"/>
          <w:szCs w:val="28"/>
          <w:lang w:val="kk-KZ"/>
        </w:rPr>
      </w:pPr>
      <w:r w:rsidRPr="00F72264">
        <w:rPr>
          <w:rFonts w:ascii="Times New Roman" w:eastAsia="Calibri" w:hAnsi="Times New Roman" w:cs="Times New Roman"/>
          <w:spacing w:val="-10"/>
          <w:sz w:val="28"/>
          <w:szCs w:val="28"/>
          <w:lang w:val="kk-KZ"/>
        </w:rPr>
        <w:t>Қазақстандағы биоалуантүрліліктің төмендеуіне қандай факторлар әсер етуі мүмкін?</w:t>
      </w:r>
    </w:p>
    <w:p w14:paraId="5354BF14" w14:textId="77777777" w:rsidR="00F72264" w:rsidRPr="00F72264" w:rsidRDefault="00F72264" w:rsidP="00F72264">
      <w:pPr>
        <w:spacing w:after="200" w:line="276" w:lineRule="auto"/>
        <w:ind w:left="1137"/>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753344CB" w14:textId="77777777" w:rsidR="00F72264" w:rsidRPr="00F72264" w:rsidRDefault="00F72264" w:rsidP="00F72264">
      <w:pPr>
        <w:spacing w:after="200" w:line="276" w:lineRule="auto"/>
        <w:ind w:left="1137"/>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4AE31A7A" w14:textId="77777777" w:rsidR="00F72264" w:rsidRPr="00F72264" w:rsidRDefault="00F72264">
      <w:pPr>
        <w:numPr>
          <w:ilvl w:val="0"/>
          <w:numId w:val="34"/>
        </w:numPr>
        <w:suppressAutoHyphens/>
        <w:spacing w:after="200" w:line="276" w:lineRule="auto"/>
        <w:ind w:left="0" w:firstLine="709"/>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Қазақстандағы био</w:t>
      </w:r>
      <w:r w:rsidRPr="00F72264">
        <w:rPr>
          <w:rFonts w:ascii="Times New Roman" w:eastAsia="Calibri" w:hAnsi="Times New Roman" w:cs="Times New Roman"/>
          <w:spacing w:val="-10"/>
          <w:sz w:val="28"/>
          <w:szCs w:val="28"/>
          <w:lang w:val="kk-KZ"/>
        </w:rPr>
        <w:t>алуан</w:t>
      </w:r>
      <w:r w:rsidRPr="00F72264">
        <w:rPr>
          <w:rFonts w:ascii="Times New Roman" w:eastAsia="Calibri" w:hAnsi="Times New Roman" w:cs="Times New Roman"/>
          <w:spacing w:val="-10"/>
          <w:sz w:val="28"/>
          <w:szCs w:val="28"/>
        </w:rPr>
        <w:t>түрлілікті сақтауға қандай шаралар мен әдістер ықпал ете алатындығын келтіріңіз</w:t>
      </w:r>
    </w:p>
    <w:p w14:paraId="057BA88B" w14:textId="77777777" w:rsidR="00F72264" w:rsidRPr="00F72264" w:rsidRDefault="00F72264" w:rsidP="00F72264">
      <w:pPr>
        <w:spacing w:after="200" w:line="276" w:lineRule="auto"/>
        <w:ind w:left="1137"/>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73FD9763" w14:textId="77777777" w:rsidR="00F72264" w:rsidRPr="00F72264" w:rsidRDefault="00F72264" w:rsidP="00F72264">
      <w:pPr>
        <w:spacing w:after="200" w:line="276" w:lineRule="auto"/>
        <w:ind w:left="1137"/>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w:t>
      </w:r>
    </w:p>
    <w:p w14:paraId="62A5A853" w14:textId="77777777" w:rsidR="00F72264" w:rsidRPr="00F72264" w:rsidRDefault="00F72264">
      <w:pPr>
        <w:numPr>
          <w:ilvl w:val="0"/>
          <w:numId w:val="34"/>
        </w:numPr>
        <w:suppressAutoHyphens/>
        <w:spacing w:after="200" w:line="276" w:lineRule="auto"/>
        <w:ind w:left="0" w:firstLine="709"/>
        <w:contextualSpacing/>
        <w:rPr>
          <w:rFonts w:ascii="Times New Roman" w:eastAsia="Calibri" w:hAnsi="Times New Roman" w:cs="Times New Roman"/>
          <w:spacing w:val="-10"/>
          <w:sz w:val="28"/>
          <w:szCs w:val="28"/>
        </w:rPr>
      </w:pPr>
      <w:r w:rsidRPr="00F72264">
        <w:rPr>
          <w:rFonts w:ascii="Times New Roman" w:eastAsia="Calibri" w:hAnsi="Times New Roman" w:cs="Times New Roman"/>
          <w:spacing w:val="-10"/>
          <w:sz w:val="28"/>
          <w:szCs w:val="28"/>
        </w:rPr>
        <w:t>Сіздің ойыңызша, биология мұғалімі үшін биоалуантүрлілік және био</w:t>
      </w:r>
      <w:r w:rsidRPr="00F72264">
        <w:rPr>
          <w:rFonts w:ascii="Times New Roman" w:eastAsia="Calibri" w:hAnsi="Times New Roman" w:cs="Times New Roman"/>
          <w:spacing w:val="-10"/>
          <w:sz w:val="28"/>
          <w:szCs w:val="28"/>
          <w:lang w:val="kk-KZ"/>
        </w:rPr>
        <w:t>алуан</w:t>
      </w:r>
      <w:r w:rsidRPr="00F72264">
        <w:rPr>
          <w:rFonts w:ascii="Times New Roman" w:eastAsia="Calibri" w:hAnsi="Times New Roman" w:cs="Times New Roman"/>
          <w:spacing w:val="-10"/>
          <w:sz w:val="28"/>
          <w:szCs w:val="28"/>
        </w:rPr>
        <w:t>түрлілікті сақтау туралы білімнің болуы маңызды ма? Егер болса, неге?</w:t>
      </w:r>
    </w:p>
    <w:p w14:paraId="295DBB68" w14:textId="02D75F16" w:rsidR="00F72264" w:rsidRPr="00F72264" w:rsidRDefault="00F72264" w:rsidP="00F72264">
      <w:pPr>
        <w:spacing w:after="200" w:line="276" w:lineRule="auto"/>
        <w:ind w:left="1137"/>
        <w:contextualSpacing/>
        <w:rPr>
          <w:rFonts w:ascii="Times New Roman" w:eastAsia="Calibri" w:hAnsi="Times New Roman" w:cs="Times New Roman"/>
          <w:spacing w:val="-10"/>
          <w:sz w:val="28"/>
          <w:szCs w:val="28"/>
          <w:lang w:val="kk-KZ"/>
        </w:rPr>
      </w:pPr>
      <w:r w:rsidRPr="00F72264">
        <w:rPr>
          <w:rFonts w:ascii="Times New Roman" w:eastAsia="Calibri" w:hAnsi="Times New Roman" w:cs="Times New Roman"/>
          <w:spacing w:val="-10"/>
          <w:sz w:val="28"/>
          <w:szCs w:val="28"/>
        </w:rPr>
        <w:t>……………………………………………………………………………….</w:t>
      </w:r>
    </w:p>
    <w:p w14:paraId="2766B8AA" w14:textId="77777777" w:rsidR="00F72264" w:rsidRDefault="00F72264" w:rsidP="001726A4">
      <w:pPr>
        <w:suppressAutoHyphens/>
        <w:spacing w:after="0" w:line="240" w:lineRule="auto"/>
        <w:jc w:val="center"/>
        <w:rPr>
          <w:rFonts w:ascii="Times New Roman" w:eastAsia="Times New Roman" w:hAnsi="Times New Roman" w:cs="Times New Roman"/>
          <w:b/>
          <w:sz w:val="28"/>
          <w:szCs w:val="28"/>
          <w:lang w:val="kk-KZ" w:eastAsia="ar-SA"/>
        </w:rPr>
      </w:pPr>
      <w:r w:rsidRPr="00F72264">
        <w:rPr>
          <w:rFonts w:ascii="Times New Roman" w:eastAsia="Times New Roman" w:hAnsi="Times New Roman" w:cs="Times New Roman"/>
          <w:b/>
          <w:i/>
          <w:sz w:val="28"/>
          <w:szCs w:val="28"/>
          <w:lang w:eastAsia="ar-SA"/>
        </w:rPr>
        <w:t>Қатысқандарыңызға рахмет!</w:t>
      </w:r>
    </w:p>
    <w:p w14:paraId="719E0152" w14:textId="41CB40F1" w:rsidR="00F72264" w:rsidRDefault="00841AF4" w:rsidP="00841AF4">
      <w:pPr>
        <w:suppressAutoHyphens/>
        <w:spacing w:after="0" w:line="240" w:lineRule="auto"/>
        <w:ind w:firstLine="567"/>
        <w:jc w:val="center"/>
        <w:rPr>
          <w:rFonts w:ascii="Times New Roman" w:eastAsia="Times New Roman" w:hAnsi="Times New Roman" w:cs="Times New Roman"/>
          <w:b/>
          <w:sz w:val="28"/>
          <w:szCs w:val="28"/>
          <w:lang w:val="kk-KZ" w:eastAsia="ar-SA"/>
        </w:rPr>
      </w:pPr>
      <w:r w:rsidRPr="00F72264">
        <w:rPr>
          <w:rFonts w:ascii="Times New Roman" w:eastAsia="Times New Roman" w:hAnsi="Times New Roman" w:cs="Times New Roman"/>
          <w:b/>
          <w:sz w:val="28"/>
          <w:szCs w:val="28"/>
          <w:lang w:val="kk-KZ" w:eastAsia="ar-SA"/>
        </w:rPr>
        <w:t xml:space="preserve">ҚОСЫМША </w:t>
      </w:r>
      <w:r w:rsidR="000E25E4">
        <w:rPr>
          <w:rFonts w:ascii="Times New Roman" w:eastAsia="Times New Roman" w:hAnsi="Times New Roman" w:cs="Times New Roman"/>
          <w:b/>
          <w:sz w:val="28"/>
          <w:szCs w:val="28"/>
          <w:lang w:val="kk-KZ" w:eastAsia="ar-SA"/>
        </w:rPr>
        <w:t>В</w:t>
      </w:r>
    </w:p>
    <w:p w14:paraId="54475EB6" w14:textId="46170502" w:rsidR="00885E38" w:rsidRPr="0039680D" w:rsidRDefault="00885E38" w:rsidP="00841AF4">
      <w:pPr>
        <w:suppressAutoHyphens/>
        <w:spacing w:after="0" w:line="240" w:lineRule="auto"/>
        <w:ind w:firstLine="567"/>
        <w:jc w:val="center"/>
        <w:rPr>
          <w:rFonts w:ascii="Times New Roman" w:eastAsia="Times New Roman" w:hAnsi="Times New Roman" w:cs="Times New Roman"/>
          <w:bCs/>
          <w:sz w:val="28"/>
          <w:szCs w:val="28"/>
          <w:lang w:val="kk-KZ" w:eastAsia="ar-SA"/>
        </w:rPr>
      </w:pPr>
      <w:r w:rsidRPr="0039680D">
        <w:rPr>
          <w:rFonts w:ascii="Times New Roman" w:eastAsia="Times New Roman" w:hAnsi="Times New Roman" w:cs="Times New Roman"/>
          <w:bCs/>
          <w:sz w:val="28"/>
          <w:szCs w:val="28"/>
          <w:lang w:val="kk-KZ" w:eastAsia="ar-SA"/>
        </w:rPr>
        <w:t>«Биоалуантүрлілік негіздері (Қызылорда облысының материалдары негізінде) оқу құралы</w:t>
      </w:r>
    </w:p>
    <w:p w14:paraId="4F1680C5" w14:textId="77777777" w:rsidR="005706EB" w:rsidRPr="0039680D" w:rsidRDefault="005706EB" w:rsidP="00841AF4">
      <w:pPr>
        <w:suppressAutoHyphens/>
        <w:spacing w:after="0" w:line="240" w:lineRule="auto"/>
        <w:ind w:firstLine="567"/>
        <w:jc w:val="center"/>
        <w:rPr>
          <w:rFonts w:ascii="Times New Roman" w:eastAsia="Times New Roman" w:hAnsi="Times New Roman" w:cs="Times New Roman"/>
          <w:bCs/>
          <w:sz w:val="28"/>
          <w:szCs w:val="28"/>
          <w:lang w:val="kk-KZ" w:eastAsia="ar-SA"/>
        </w:rPr>
      </w:pPr>
    </w:p>
    <w:p w14:paraId="55A595E8" w14:textId="1881A2C4" w:rsidR="00F72264" w:rsidRDefault="005706EB" w:rsidP="005706EB">
      <w:pPr>
        <w:suppressAutoHyphens/>
        <w:spacing w:after="0" w:line="240" w:lineRule="auto"/>
        <w:ind w:left="57" w:hanging="57"/>
        <w:jc w:val="center"/>
        <w:rPr>
          <w:rFonts w:ascii="Times New Roman" w:eastAsia="Times New Roman" w:hAnsi="Times New Roman" w:cs="Times New Roman"/>
          <w:b/>
          <w:sz w:val="24"/>
          <w:szCs w:val="24"/>
          <w:lang w:val="kk-KZ" w:eastAsia="ar-SA"/>
        </w:rPr>
      </w:pPr>
      <w:r w:rsidRPr="005706EB">
        <w:rPr>
          <w:rFonts w:ascii="Times New Roman" w:eastAsia="Times New Roman" w:hAnsi="Times New Roman" w:cs="Times New Roman"/>
          <w:b/>
          <w:noProof/>
          <w:sz w:val="24"/>
          <w:szCs w:val="24"/>
          <w:lang w:val="kk-KZ" w:eastAsia="ar-SA"/>
        </w:rPr>
        <w:drawing>
          <wp:inline distT="0" distB="0" distL="0" distR="0" wp14:anchorId="404DEFAD" wp14:editId="7B8E4E58">
            <wp:extent cx="5939790" cy="8159115"/>
            <wp:effectExtent l="0" t="0" r="3810" b="0"/>
            <wp:docPr id="13840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196" name=""/>
                    <pic:cNvPicPr/>
                  </pic:nvPicPr>
                  <pic:blipFill>
                    <a:blip r:embed="rId27"/>
                    <a:stretch>
                      <a:fillRect/>
                    </a:stretch>
                  </pic:blipFill>
                  <pic:spPr>
                    <a:xfrm>
                      <a:off x="0" y="0"/>
                      <a:ext cx="5939790" cy="8159115"/>
                    </a:xfrm>
                    <a:prstGeom prst="rect">
                      <a:avLst/>
                    </a:prstGeom>
                  </pic:spPr>
                </pic:pic>
              </a:graphicData>
            </a:graphic>
          </wp:inline>
        </w:drawing>
      </w:r>
    </w:p>
    <w:p w14:paraId="7C0704F2" w14:textId="77777777" w:rsidR="005706EB" w:rsidRDefault="005706EB" w:rsidP="005706EB">
      <w:pPr>
        <w:suppressAutoHyphens/>
        <w:spacing w:after="0" w:line="240" w:lineRule="auto"/>
        <w:ind w:left="57" w:hanging="57"/>
        <w:jc w:val="center"/>
        <w:rPr>
          <w:rFonts w:ascii="Times New Roman" w:eastAsia="Times New Roman" w:hAnsi="Times New Roman" w:cs="Times New Roman"/>
          <w:b/>
          <w:sz w:val="24"/>
          <w:szCs w:val="24"/>
          <w:lang w:val="kk-KZ" w:eastAsia="ar-SA"/>
        </w:rPr>
      </w:pPr>
    </w:p>
    <w:p w14:paraId="7BFF280D" w14:textId="77777777" w:rsidR="005706EB" w:rsidRDefault="005706EB" w:rsidP="005706EB">
      <w:pPr>
        <w:suppressAutoHyphens/>
        <w:spacing w:after="0" w:line="240" w:lineRule="auto"/>
        <w:ind w:left="57" w:hanging="57"/>
        <w:jc w:val="right"/>
        <w:rPr>
          <w:rFonts w:ascii="Times New Roman" w:eastAsia="Times New Roman" w:hAnsi="Times New Roman" w:cs="Times New Roman"/>
          <w:bCs/>
          <w:sz w:val="28"/>
          <w:szCs w:val="28"/>
          <w:lang w:val="kk-KZ" w:eastAsia="ar-SA"/>
        </w:rPr>
      </w:pPr>
    </w:p>
    <w:p w14:paraId="3C06C0CF" w14:textId="300B6FA1" w:rsidR="005706EB" w:rsidRPr="005706EB" w:rsidRDefault="005706EB" w:rsidP="005706EB">
      <w:pPr>
        <w:suppressAutoHyphens/>
        <w:spacing w:after="0" w:line="240" w:lineRule="auto"/>
        <w:ind w:left="57" w:hanging="57"/>
        <w:jc w:val="right"/>
        <w:rPr>
          <w:rFonts w:ascii="Times New Roman" w:eastAsia="Times New Roman" w:hAnsi="Times New Roman" w:cs="Times New Roman"/>
          <w:bCs/>
          <w:sz w:val="28"/>
          <w:szCs w:val="28"/>
          <w:lang w:val="en-US" w:eastAsia="ar-SA"/>
        </w:rPr>
      </w:pPr>
      <w:r w:rsidRPr="005706EB">
        <w:rPr>
          <w:rFonts w:ascii="Times New Roman" w:eastAsia="Times New Roman" w:hAnsi="Times New Roman" w:cs="Times New Roman"/>
          <w:bCs/>
          <w:noProof/>
          <w:sz w:val="28"/>
          <w:szCs w:val="28"/>
          <w:lang w:val="kk-KZ" w:eastAsia="ar-SA"/>
        </w:rPr>
        <w:drawing>
          <wp:inline distT="0" distB="0" distL="0" distR="0" wp14:anchorId="41C64802" wp14:editId="0E038133">
            <wp:extent cx="5939790" cy="6744335"/>
            <wp:effectExtent l="0" t="0" r="3810" b="0"/>
            <wp:docPr id="387774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74393" name=""/>
                    <pic:cNvPicPr/>
                  </pic:nvPicPr>
                  <pic:blipFill>
                    <a:blip r:embed="rId28"/>
                    <a:stretch>
                      <a:fillRect/>
                    </a:stretch>
                  </pic:blipFill>
                  <pic:spPr>
                    <a:xfrm>
                      <a:off x="0" y="0"/>
                      <a:ext cx="5939790" cy="6744335"/>
                    </a:xfrm>
                    <a:prstGeom prst="rect">
                      <a:avLst/>
                    </a:prstGeom>
                  </pic:spPr>
                </pic:pic>
              </a:graphicData>
            </a:graphic>
          </wp:inline>
        </w:drawing>
      </w:r>
    </w:p>
    <w:sectPr w:rsidR="005706EB" w:rsidRPr="005706EB" w:rsidSect="0007136F">
      <w:footerReference w:type="default" r:id="rId29"/>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62958" w14:textId="77777777" w:rsidR="00F71E45" w:rsidRDefault="00F71E45" w:rsidP="00B425D0">
      <w:pPr>
        <w:spacing w:after="0" w:line="240" w:lineRule="auto"/>
      </w:pPr>
      <w:r>
        <w:separator/>
      </w:r>
    </w:p>
  </w:endnote>
  <w:endnote w:type="continuationSeparator" w:id="0">
    <w:p w14:paraId="06E8D59D" w14:textId="77777777" w:rsidR="00F71E45" w:rsidRDefault="00F71E45" w:rsidP="00B4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172928"/>
      <w:docPartObj>
        <w:docPartGallery w:val="Page Numbers (Bottom of Page)"/>
        <w:docPartUnique/>
      </w:docPartObj>
    </w:sdtPr>
    <w:sdtContent>
      <w:p w14:paraId="752E40C0" w14:textId="4CBFBA75" w:rsidR="001E3A91" w:rsidRDefault="001E3A91">
        <w:pPr>
          <w:pStyle w:val="af3"/>
          <w:jc w:val="center"/>
        </w:pPr>
        <w:r>
          <w:fldChar w:fldCharType="begin"/>
        </w:r>
        <w:r>
          <w:instrText>PAGE   \* MERGEFORMAT</w:instrText>
        </w:r>
        <w:r>
          <w:fldChar w:fldCharType="separate"/>
        </w:r>
        <w:r>
          <w:rPr>
            <w:noProof/>
          </w:rPr>
          <w:t>2</w:t>
        </w:r>
        <w:r>
          <w:fldChar w:fldCharType="end"/>
        </w:r>
      </w:p>
    </w:sdtContent>
  </w:sdt>
  <w:p w14:paraId="2677BF49" w14:textId="77777777" w:rsidR="001E3A91" w:rsidRDefault="001E3A9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636F7" w14:textId="77777777" w:rsidR="00F71E45" w:rsidRDefault="00F71E45" w:rsidP="00B425D0">
      <w:pPr>
        <w:spacing w:after="0" w:line="240" w:lineRule="auto"/>
      </w:pPr>
      <w:r>
        <w:separator/>
      </w:r>
    </w:p>
  </w:footnote>
  <w:footnote w:type="continuationSeparator" w:id="0">
    <w:p w14:paraId="4F092AD2" w14:textId="77777777" w:rsidR="00F71E45" w:rsidRDefault="00F71E45" w:rsidP="00B425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99225DD8"/>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3"/>
    <w:multiLevelType w:val="singleLevel"/>
    <w:tmpl w:val="D92AA40A"/>
    <w:lvl w:ilvl="0">
      <w:numFmt w:val="bullet"/>
      <w:lvlText w:val="‐"/>
      <w:lvlJc w:val="left"/>
      <w:pPr>
        <w:ind w:left="1470" w:hanging="360"/>
      </w:pPr>
      <w:rPr>
        <w:rFonts w:ascii="Times New Roman" w:eastAsia="Times New Roman" w:hAnsi="Times New Roman" w:cs="Times New Roman" w:hint="default"/>
        <w:w w:val="100"/>
        <w:sz w:val="24"/>
        <w:szCs w:val="24"/>
      </w:rPr>
    </w:lvl>
  </w:abstractNum>
  <w:abstractNum w:abstractNumId="2" w15:restartNumberingAfterBreak="0">
    <w:nsid w:val="0000004B"/>
    <w:multiLevelType w:val="singleLevel"/>
    <w:tmpl w:val="0000004B"/>
    <w:name w:val="WW8Num75"/>
    <w:lvl w:ilvl="0">
      <w:start w:val="1"/>
      <w:numFmt w:val="bullet"/>
      <w:lvlText w:val="–"/>
      <w:lvlJc w:val="left"/>
      <w:pPr>
        <w:tabs>
          <w:tab w:val="num" w:pos="0"/>
        </w:tabs>
        <w:ind w:left="360" w:hanging="360"/>
      </w:pPr>
      <w:rPr>
        <w:rFonts w:ascii="Times New Roman" w:hAnsi="Times New Roman" w:cs="Times New Roman" w:hint="default"/>
      </w:rPr>
    </w:lvl>
  </w:abstractNum>
  <w:abstractNum w:abstractNumId="3" w15:restartNumberingAfterBreak="0">
    <w:nsid w:val="008E7BC5"/>
    <w:multiLevelType w:val="hybridMultilevel"/>
    <w:tmpl w:val="07CA3CB8"/>
    <w:lvl w:ilvl="0" w:tplc="EC9CADD2">
      <w:start w:val="2"/>
      <w:numFmt w:val="bullet"/>
      <w:lvlText w:val="-"/>
      <w:lvlJc w:val="left"/>
      <w:pPr>
        <w:ind w:left="491" w:hanging="360"/>
      </w:pPr>
      <w:rPr>
        <w:rFonts w:ascii="Times New Roman" w:eastAsiaTheme="minorHAnsi" w:hAnsi="Times New Roman" w:cs="Times New Roman" w:hint="default"/>
      </w:rPr>
    </w:lvl>
    <w:lvl w:ilvl="1" w:tplc="04190003" w:tentative="1">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1931" w:hanging="360"/>
      </w:pPr>
      <w:rPr>
        <w:rFonts w:ascii="Wingdings" w:hAnsi="Wingdings" w:hint="default"/>
      </w:rPr>
    </w:lvl>
    <w:lvl w:ilvl="3" w:tplc="04190001" w:tentative="1">
      <w:start w:val="1"/>
      <w:numFmt w:val="bullet"/>
      <w:lvlText w:val=""/>
      <w:lvlJc w:val="left"/>
      <w:pPr>
        <w:ind w:left="2651" w:hanging="360"/>
      </w:pPr>
      <w:rPr>
        <w:rFonts w:ascii="Symbol" w:hAnsi="Symbol" w:hint="default"/>
      </w:rPr>
    </w:lvl>
    <w:lvl w:ilvl="4" w:tplc="04190003" w:tentative="1">
      <w:start w:val="1"/>
      <w:numFmt w:val="bullet"/>
      <w:lvlText w:val="o"/>
      <w:lvlJc w:val="left"/>
      <w:pPr>
        <w:ind w:left="3371" w:hanging="360"/>
      </w:pPr>
      <w:rPr>
        <w:rFonts w:ascii="Courier New" w:hAnsi="Courier New" w:cs="Courier New" w:hint="default"/>
      </w:rPr>
    </w:lvl>
    <w:lvl w:ilvl="5" w:tplc="04190005" w:tentative="1">
      <w:start w:val="1"/>
      <w:numFmt w:val="bullet"/>
      <w:lvlText w:val=""/>
      <w:lvlJc w:val="left"/>
      <w:pPr>
        <w:ind w:left="4091" w:hanging="360"/>
      </w:pPr>
      <w:rPr>
        <w:rFonts w:ascii="Wingdings" w:hAnsi="Wingdings" w:hint="default"/>
      </w:rPr>
    </w:lvl>
    <w:lvl w:ilvl="6" w:tplc="04190001" w:tentative="1">
      <w:start w:val="1"/>
      <w:numFmt w:val="bullet"/>
      <w:lvlText w:val=""/>
      <w:lvlJc w:val="left"/>
      <w:pPr>
        <w:ind w:left="4811" w:hanging="360"/>
      </w:pPr>
      <w:rPr>
        <w:rFonts w:ascii="Symbol" w:hAnsi="Symbol" w:hint="default"/>
      </w:rPr>
    </w:lvl>
    <w:lvl w:ilvl="7" w:tplc="04190003" w:tentative="1">
      <w:start w:val="1"/>
      <w:numFmt w:val="bullet"/>
      <w:lvlText w:val="o"/>
      <w:lvlJc w:val="left"/>
      <w:pPr>
        <w:ind w:left="5531" w:hanging="360"/>
      </w:pPr>
      <w:rPr>
        <w:rFonts w:ascii="Courier New" w:hAnsi="Courier New" w:cs="Courier New" w:hint="default"/>
      </w:rPr>
    </w:lvl>
    <w:lvl w:ilvl="8" w:tplc="04190005" w:tentative="1">
      <w:start w:val="1"/>
      <w:numFmt w:val="bullet"/>
      <w:lvlText w:val=""/>
      <w:lvlJc w:val="left"/>
      <w:pPr>
        <w:ind w:left="6251" w:hanging="360"/>
      </w:pPr>
      <w:rPr>
        <w:rFonts w:ascii="Wingdings" w:hAnsi="Wingdings" w:hint="default"/>
      </w:rPr>
    </w:lvl>
  </w:abstractNum>
  <w:abstractNum w:abstractNumId="4" w15:restartNumberingAfterBreak="0">
    <w:nsid w:val="00B8487E"/>
    <w:multiLevelType w:val="hybridMultilevel"/>
    <w:tmpl w:val="7F44EC2C"/>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1F156C"/>
    <w:multiLevelType w:val="hybridMultilevel"/>
    <w:tmpl w:val="F14ED322"/>
    <w:lvl w:ilvl="0" w:tplc="9B22137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267D29"/>
    <w:multiLevelType w:val="hybridMultilevel"/>
    <w:tmpl w:val="EFE0EC1C"/>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CB4585"/>
    <w:multiLevelType w:val="multilevel"/>
    <w:tmpl w:val="7552246C"/>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D5901"/>
    <w:multiLevelType w:val="multilevel"/>
    <w:tmpl w:val="8D1CD9CE"/>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B28A0"/>
    <w:multiLevelType w:val="multilevel"/>
    <w:tmpl w:val="A28A217E"/>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F17BCE"/>
    <w:multiLevelType w:val="hybridMultilevel"/>
    <w:tmpl w:val="DAD84AAC"/>
    <w:lvl w:ilvl="0" w:tplc="EC9CADD2">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335066D"/>
    <w:multiLevelType w:val="multilevel"/>
    <w:tmpl w:val="3448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9A22BB"/>
    <w:multiLevelType w:val="multilevel"/>
    <w:tmpl w:val="C87833CC"/>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8D13B5"/>
    <w:multiLevelType w:val="hybridMultilevel"/>
    <w:tmpl w:val="B1964C18"/>
    <w:lvl w:ilvl="0" w:tplc="8D84730A">
      <w:start w:val="1"/>
      <w:numFmt w:val="decimal"/>
      <w:lvlText w:val="%1."/>
      <w:lvlJc w:val="left"/>
      <w:pPr>
        <w:tabs>
          <w:tab w:val="num" w:pos="540"/>
        </w:tabs>
        <w:ind w:left="540" w:hanging="360"/>
      </w:pPr>
      <w:rPr>
        <w:rFonts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9132952"/>
    <w:multiLevelType w:val="hybridMultilevel"/>
    <w:tmpl w:val="ADF2A20A"/>
    <w:lvl w:ilvl="0" w:tplc="D92AA40A">
      <w:numFmt w:val="bullet"/>
      <w:lvlText w:val="‐"/>
      <w:lvlJc w:val="left"/>
      <w:pPr>
        <w:ind w:left="147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5" w15:restartNumberingAfterBreak="0">
    <w:nsid w:val="1A8C2768"/>
    <w:multiLevelType w:val="hybridMultilevel"/>
    <w:tmpl w:val="65329712"/>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437ED7"/>
    <w:multiLevelType w:val="multilevel"/>
    <w:tmpl w:val="1EEEF370"/>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5D5F8A"/>
    <w:multiLevelType w:val="hybridMultilevel"/>
    <w:tmpl w:val="D968E5CE"/>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D1A2B1F"/>
    <w:multiLevelType w:val="hybridMultilevel"/>
    <w:tmpl w:val="047EAD08"/>
    <w:lvl w:ilvl="0" w:tplc="B08EDE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1EAC6B3F"/>
    <w:multiLevelType w:val="multilevel"/>
    <w:tmpl w:val="2DC0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79730B"/>
    <w:multiLevelType w:val="hybridMultilevel"/>
    <w:tmpl w:val="5CF833B8"/>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EA3174"/>
    <w:multiLevelType w:val="multilevel"/>
    <w:tmpl w:val="44002B92"/>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483163"/>
    <w:multiLevelType w:val="multilevel"/>
    <w:tmpl w:val="C58E9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AD28D8"/>
    <w:multiLevelType w:val="hybridMultilevel"/>
    <w:tmpl w:val="2110BE6C"/>
    <w:lvl w:ilvl="0" w:tplc="F3943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7654C6"/>
    <w:multiLevelType w:val="hybridMultilevel"/>
    <w:tmpl w:val="0EDE9CA2"/>
    <w:lvl w:ilvl="0" w:tplc="A314B934">
      <w:start w:val="1"/>
      <w:numFmt w:val="decimal"/>
      <w:lvlText w:val="%1-"/>
      <w:lvlJc w:val="left"/>
      <w:pPr>
        <w:ind w:left="1172" w:hanging="233"/>
      </w:pPr>
      <w:rPr>
        <w:rFonts w:ascii="Times New Roman" w:eastAsia="Times New Roman" w:hAnsi="Times New Roman" w:cs="Times New Roman" w:hint="default"/>
        <w:spacing w:val="-2"/>
        <w:w w:val="99"/>
        <w:sz w:val="26"/>
        <w:szCs w:val="26"/>
        <w:lang w:val="kk-KZ" w:eastAsia="en-US" w:bidi="ar-SA"/>
      </w:rPr>
    </w:lvl>
    <w:lvl w:ilvl="1" w:tplc="B2B2C7BA">
      <w:start w:val="1"/>
      <w:numFmt w:val="decimal"/>
      <w:lvlText w:val="%2."/>
      <w:lvlJc w:val="left"/>
      <w:pPr>
        <w:ind w:left="939" w:hanging="360"/>
      </w:pPr>
      <w:rPr>
        <w:rFonts w:ascii="Times New Roman" w:eastAsia="Times New Roman" w:hAnsi="Times New Roman" w:cs="Times New Roman" w:hint="default"/>
        <w:w w:val="99"/>
        <w:sz w:val="28"/>
        <w:szCs w:val="28"/>
        <w:lang w:val="kk-KZ" w:eastAsia="en-US" w:bidi="ar-SA"/>
      </w:rPr>
    </w:lvl>
    <w:lvl w:ilvl="2" w:tplc="BCAA6206">
      <w:numFmt w:val="bullet"/>
      <w:lvlText w:val="•"/>
      <w:lvlJc w:val="left"/>
      <w:pPr>
        <w:ind w:left="2249" w:hanging="360"/>
      </w:pPr>
      <w:rPr>
        <w:lang w:val="kk-KZ" w:eastAsia="en-US" w:bidi="ar-SA"/>
      </w:rPr>
    </w:lvl>
    <w:lvl w:ilvl="3" w:tplc="ED7E897C">
      <w:numFmt w:val="bullet"/>
      <w:lvlText w:val="•"/>
      <w:lvlJc w:val="left"/>
      <w:pPr>
        <w:ind w:left="3318" w:hanging="360"/>
      </w:pPr>
      <w:rPr>
        <w:lang w:val="kk-KZ" w:eastAsia="en-US" w:bidi="ar-SA"/>
      </w:rPr>
    </w:lvl>
    <w:lvl w:ilvl="4" w:tplc="CA7EE810">
      <w:numFmt w:val="bullet"/>
      <w:lvlText w:val="•"/>
      <w:lvlJc w:val="left"/>
      <w:pPr>
        <w:ind w:left="4388" w:hanging="360"/>
      </w:pPr>
      <w:rPr>
        <w:lang w:val="kk-KZ" w:eastAsia="en-US" w:bidi="ar-SA"/>
      </w:rPr>
    </w:lvl>
    <w:lvl w:ilvl="5" w:tplc="75C0CB0A">
      <w:numFmt w:val="bullet"/>
      <w:lvlText w:val="•"/>
      <w:lvlJc w:val="left"/>
      <w:pPr>
        <w:ind w:left="5457" w:hanging="360"/>
      </w:pPr>
      <w:rPr>
        <w:lang w:val="kk-KZ" w:eastAsia="en-US" w:bidi="ar-SA"/>
      </w:rPr>
    </w:lvl>
    <w:lvl w:ilvl="6" w:tplc="BD96A374">
      <w:numFmt w:val="bullet"/>
      <w:lvlText w:val="•"/>
      <w:lvlJc w:val="left"/>
      <w:pPr>
        <w:ind w:left="6526" w:hanging="360"/>
      </w:pPr>
      <w:rPr>
        <w:lang w:val="kk-KZ" w:eastAsia="en-US" w:bidi="ar-SA"/>
      </w:rPr>
    </w:lvl>
    <w:lvl w:ilvl="7" w:tplc="3C2CEEAC">
      <w:numFmt w:val="bullet"/>
      <w:lvlText w:val="•"/>
      <w:lvlJc w:val="left"/>
      <w:pPr>
        <w:ind w:left="7596" w:hanging="360"/>
      </w:pPr>
      <w:rPr>
        <w:lang w:val="kk-KZ" w:eastAsia="en-US" w:bidi="ar-SA"/>
      </w:rPr>
    </w:lvl>
    <w:lvl w:ilvl="8" w:tplc="D4F42E60">
      <w:numFmt w:val="bullet"/>
      <w:lvlText w:val="•"/>
      <w:lvlJc w:val="left"/>
      <w:pPr>
        <w:ind w:left="8665" w:hanging="360"/>
      </w:pPr>
      <w:rPr>
        <w:lang w:val="kk-KZ" w:eastAsia="en-US" w:bidi="ar-SA"/>
      </w:rPr>
    </w:lvl>
  </w:abstractNum>
  <w:abstractNum w:abstractNumId="25" w15:restartNumberingAfterBreak="0">
    <w:nsid w:val="25DE731E"/>
    <w:multiLevelType w:val="multilevel"/>
    <w:tmpl w:val="2258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096E0B"/>
    <w:multiLevelType w:val="hybridMultilevel"/>
    <w:tmpl w:val="14CE9E76"/>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A26269B"/>
    <w:multiLevelType w:val="hybridMultilevel"/>
    <w:tmpl w:val="82FA311A"/>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A356436"/>
    <w:multiLevelType w:val="multilevel"/>
    <w:tmpl w:val="3448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FA6EF2"/>
    <w:multiLevelType w:val="multilevel"/>
    <w:tmpl w:val="C0342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6D369A"/>
    <w:multiLevelType w:val="hybridMultilevel"/>
    <w:tmpl w:val="E21C115C"/>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C446111"/>
    <w:multiLevelType w:val="multilevel"/>
    <w:tmpl w:val="2CEE1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C1027C"/>
    <w:multiLevelType w:val="hybridMultilevel"/>
    <w:tmpl w:val="1D76A686"/>
    <w:lvl w:ilvl="0" w:tplc="EC9CADD2">
      <w:start w:val="2"/>
      <w:numFmt w:val="bullet"/>
      <w:lvlText w:val="-"/>
      <w:lvlJc w:val="left"/>
      <w:pPr>
        <w:ind w:left="1286" w:hanging="360"/>
      </w:pPr>
      <w:rPr>
        <w:rFonts w:ascii="Times New Roman" w:eastAsiaTheme="minorHAnsi"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3" w15:restartNumberingAfterBreak="0">
    <w:nsid w:val="324B1BCA"/>
    <w:multiLevelType w:val="hybridMultilevel"/>
    <w:tmpl w:val="90768D52"/>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3B148BA"/>
    <w:multiLevelType w:val="hybridMultilevel"/>
    <w:tmpl w:val="F2682698"/>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3BA27F1"/>
    <w:multiLevelType w:val="hybridMultilevel"/>
    <w:tmpl w:val="E5EC1410"/>
    <w:lvl w:ilvl="0" w:tplc="F3943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70C0AD8"/>
    <w:multiLevelType w:val="multilevel"/>
    <w:tmpl w:val="77CA21A0"/>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AD72D0"/>
    <w:multiLevelType w:val="multilevel"/>
    <w:tmpl w:val="C170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3006DC"/>
    <w:multiLevelType w:val="multilevel"/>
    <w:tmpl w:val="C0342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A4214A"/>
    <w:multiLevelType w:val="multilevel"/>
    <w:tmpl w:val="80E40892"/>
    <w:lvl w:ilvl="0">
      <w:start w:val="3"/>
      <w:numFmt w:val="decimal"/>
      <w:lvlText w:val="%1"/>
      <w:lvlJc w:val="left"/>
      <w:pPr>
        <w:ind w:left="375" w:hanging="375"/>
      </w:pPr>
      <w:rPr>
        <w:rFonts w:hint="default"/>
        <w:b/>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0" w15:restartNumberingAfterBreak="0">
    <w:nsid w:val="40C177C8"/>
    <w:multiLevelType w:val="hybridMultilevel"/>
    <w:tmpl w:val="FFDEB04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43D4507D"/>
    <w:multiLevelType w:val="hybridMultilevel"/>
    <w:tmpl w:val="5AFCD830"/>
    <w:lvl w:ilvl="0" w:tplc="746A9576">
      <w:start w:val="1"/>
      <w:numFmt w:val="decimal"/>
      <w:lvlText w:val="%1)"/>
      <w:lvlJc w:val="left"/>
      <w:pPr>
        <w:ind w:left="1794" w:hanging="360"/>
      </w:pPr>
      <w:rPr>
        <w:rFonts w:hint="default"/>
      </w:rPr>
    </w:lvl>
    <w:lvl w:ilvl="1" w:tplc="04190019" w:tentative="1">
      <w:start w:val="1"/>
      <w:numFmt w:val="lowerLetter"/>
      <w:lvlText w:val="%2."/>
      <w:lvlJc w:val="left"/>
      <w:pPr>
        <w:ind w:left="2514" w:hanging="360"/>
      </w:pPr>
    </w:lvl>
    <w:lvl w:ilvl="2" w:tplc="0419001B" w:tentative="1">
      <w:start w:val="1"/>
      <w:numFmt w:val="lowerRoman"/>
      <w:lvlText w:val="%3."/>
      <w:lvlJc w:val="right"/>
      <w:pPr>
        <w:ind w:left="3234" w:hanging="180"/>
      </w:pPr>
    </w:lvl>
    <w:lvl w:ilvl="3" w:tplc="0419000F" w:tentative="1">
      <w:start w:val="1"/>
      <w:numFmt w:val="decimal"/>
      <w:lvlText w:val="%4."/>
      <w:lvlJc w:val="left"/>
      <w:pPr>
        <w:ind w:left="3954" w:hanging="360"/>
      </w:pPr>
    </w:lvl>
    <w:lvl w:ilvl="4" w:tplc="04190019" w:tentative="1">
      <w:start w:val="1"/>
      <w:numFmt w:val="lowerLetter"/>
      <w:lvlText w:val="%5."/>
      <w:lvlJc w:val="left"/>
      <w:pPr>
        <w:ind w:left="4674" w:hanging="360"/>
      </w:pPr>
    </w:lvl>
    <w:lvl w:ilvl="5" w:tplc="0419001B" w:tentative="1">
      <w:start w:val="1"/>
      <w:numFmt w:val="lowerRoman"/>
      <w:lvlText w:val="%6."/>
      <w:lvlJc w:val="right"/>
      <w:pPr>
        <w:ind w:left="5394" w:hanging="180"/>
      </w:pPr>
    </w:lvl>
    <w:lvl w:ilvl="6" w:tplc="0419000F" w:tentative="1">
      <w:start w:val="1"/>
      <w:numFmt w:val="decimal"/>
      <w:lvlText w:val="%7."/>
      <w:lvlJc w:val="left"/>
      <w:pPr>
        <w:ind w:left="6114" w:hanging="360"/>
      </w:pPr>
    </w:lvl>
    <w:lvl w:ilvl="7" w:tplc="04190019" w:tentative="1">
      <w:start w:val="1"/>
      <w:numFmt w:val="lowerLetter"/>
      <w:lvlText w:val="%8."/>
      <w:lvlJc w:val="left"/>
      <w:pPr>
        <w:ind w:left="6834" w:hanging="360"/>
      </w:pPr>
    </w:lvl>
    <w:lvl w:ilvl="8" w:tplc="0419001B" w:tentative="1">
      <w:start w:val="1"/>
      <w:numFmt w:val="lowerRoman"/>
      <w:lvlText w:val="%9."/>
      <w:lvlJc w:val="right"/>
      <w:pPr>
        <w:ind w:left="7554" w:hanging="180"/>
      </w:pPr>
    </w:lvl>
  </w:abstractNum>
  <w:abstractNum w:abstractNumId="42" w15:restartNumberingAfterBreak="0">
    <w:nsid w:val="44CA4F3D"/>
    <w:multiLevelType w:val="multilevel"/>
    <w:tmpl w:val="C58E9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4F82022"/>
    <w:multiLevelType w:val="hybridMultilevel"/>
    <w:tmpl w:val="3D684F14"/>
    <w:lvl w:ilvl="0" w:tplc="D92AA40A">
      <w:numFmt w:val="bullet"/>
      <w:lvlText w:val="‐"/>
      <w:lvlJc w:val="left"/>
      <w:pPr>
        <w:ind w:left="372"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092" w:hanging="360"/>
      </w:pPr>
      <w:rPr>
        <w:rFonts w:ascii="Courier New" w:hAnsi="Courier New" w:cs="Courier New" w:hint="default"/>
      </w:rPr>
    </w:lvl>
    <w:lvl w:ilvl="2" w:tplc="04190005" w:tentative="1">
      <w:start w:val="1"/>
      <w:numFmt w:val="bullet"/>
      <w:lvlText w:val=""/>
      <w:lvlJc w:val="left"/>
      <w:pPr>
        <w:ind w:left="1812" w:hanging="360"/>
      </w:pPr>
      <w:rPr>
        <w:rFonts w:ascii="Wingdings" w:hAnsi="Wingdings" w:hint="default"/>
      </w:rPr>
    </w:lvl>
    <w:lvl w:ilvl="3" w:tplc="04190001" w:tentative="1">
      <w:start w:val="1"/>
      <w:numFmt w:val="bullet"/>
      <w:lvlText w:val=""/>
      <w:lvlJc w:val="left"/>
      <w:pPr>
        <w:ind w:left="2532" w:hanging="360"/>
      </w:pPr>
      <w:rPr>
        <w:rFonts w:ascii="Symbol" w:hAnsi="Symbol" w:hint="default"/>
      </w:rPr>
    </w:lvl>
    <w:lvl w:ilvl="4" w:tplc="04190003" w:tentative="1">
      <w:start w:val="1"/>
      <w:numFmt w:val="bullet"/>
      <w:lvlText w:val="o"/>
      <w:lvlJc w:val="left"/>
      <w:pPr>
        <w:ind w:left="3252" w:hanging="360"/>
      </w:pPr>
      <w:rPr>
        <w:rFonts w:ascii="Courier New" w:hAnsi="Courier New" w:cs="Courier New" w:hint="default"/>
      </w:rPr>
    </w:lvl>
    <w:lvl w:ilvl="5" w:tplc="04190005" w:tentative="1">
      <w:start w:val="1"/>
      <w:numFmt w:val="bullet"/>
      <w:lvlText w:val=""/>
      <w:lvlJc w:val="left"/>
      <w:pPr>
        <w:ind w:left="3972" w:hanging="360"/>
      </w:pPr>
      <w:rPr>
        <w:rFonts w:ascii="Wingdings" w:hAnsi="Wingdings" w:hint="default"/>
      </w:rPr>
    </w:lvl>
    <w:lvl w:ilvl="6" w:tplc="04190001" w:tentative="1">
      <w:start w:val="1"/>
      <w:numFmt w:val="bullet"/>
      <w:lvlText w:val=""/>
      <w:lvlJc w:val="left"/>
      <w:pPr>
        <w:ind w:left="4692" w:hanging="360"/>
      </w:pPr>
      <w:rPr>
        <w:rFonts w:ascii="Symbol" w:hAnsi="Symbol" w:hint="default"/>
      </w:rPr>
    </w:lvl>
    <w:lvl w:ilvl="7" w:tplc="04190003" w:tentative="1">
      <w:start w:val="1"/>
      <w:numFmt w:val="bullet"/>
      <w:lvlText w:val="o"/>
      <w:lvlJc w:val="left"/>
      <w:pPr>
        <w:ind w:left="5412" w:hanging="360"/>
      </w:pPr>
      <w:rPr>
        <w:rFonts w:ascii="Courier New" w:hAnsi="Courier New" w:cs="Courier New" w:hint="default"/>
      </w:rPr>
    </w:lvl>
    <w:lvl w:ilvl="8" w:tplc="04190005" w:tentative="1">
      <w:start w:val="1"/>
      <w:numFmt w:val="bullet"/>
      <w:lvlText w:val=""/>
      <w:lvlJc w:val="left"/>
      <w:pPr>
        <w:ind w:left="6132" w:hanging="360"/>
      </w:pPr>
      <w:rPr>
        <w:rFonts w:ascii="Wingdings" w:hAnsi="Wingdings" w:hint="default"/>
      </w:rPr>
    </w:lvl>
  </w:abstractNum>
  <w:abstractNum w:abstractNumId="44" w15:restartNumberingAfterBreak="0">
    <w:nsid w:val="463F2261"/>
    <w:multiLevelType w:val="hybridMultilevel"/>
    <w:tmpl w:val="746231D0"/>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6DA556F"/>
    <w:multiLevelType w:val="hybridMultilevel"/>
    <w:tmpl w:val="918AFC92"/>
    <w:lvl w:ilvl="0" w:tplc="EC9CADD2">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494F164D"/>
    <w:multiLevelType w:val="multilevel"/>
    <w:tmpl w:val="C170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9C95E01"/>
    <w:multiLevelType w:val="hybridMultilevel"/>
    <w:tmpl w:val="DD4C3FCA"/>
    <w:lvl w:ilvl="0" w:tplc="EC9CADD2">
      <w:start w:val="2"/>
      <w:numFmt w:val="bullet"/>
      <w:lvlText w:val="-"/>
      <w:lvlJc w:val="left"/>
      <w:pPr>
        <w:ind w:left="1286" w:hanging="360"/>
      </w:pPr>
      <w:rPr>
        <w:rFonts w:ascii="Times New Roman" w:eastAsiaTheme="minorHAnsi"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8" w15:restartNumberingAfterBreak="0">
    <w:nsid w:val="4BC57E14"/>
    <w:multiLevelType w:val="hybridMultilevel"/>
    <w:tmpl w:val="4E0A61AE"/>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C6917C8"/>
    <w:multiLevelType w:val="hybridMultilevel"/>
    <w:tmpl w:val="6A76A3E2"/>
    <w:lvl w:ilvl="0" w:tplc="A2D2F6D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15:restartNumberingAfterBreak="0">
    <w:nsid w:val="4D5C0516"/>
    <w:multiLevelType w:val="hybridMultilevel"/>
    <w:tmpl w:val="14148918"/>
    <w:lvl w:ilvl="0" w:tplc="F394360E">
      <w:start w:val="1"/>
      <w:numFmt w:val="bullet"/>
      <w:lvlText w:val=""/>
      <w:lvlJc w:val="left"/>
      <w:pPr>
        <w:ind w:left="720" w:hanging="360"/>
      </w:pPr>
      <w:rPr>
        <w:rFonts w:ascii="Symbol" w:hAnsi="Symbol" w:hint="default"/>
      </w:rPr>
    </w:lvl>
    <w:lvl w:ilvl="1" w:tplc="EC9CADD2">
      <w:start w:val="2"/>
      <w:numFmt w:val="bullet"/>
      <w:lvlText w:val="-"/>
      <w:lvlJc w:val="left"/>
      <w:pPr>
        <w:ind w:left="1440" w:hanging="360"/>
      </w:pPr>
      <w:rPr>
        <w:rFonts w:ascii="Times New Roman" w:eastAsiaTheme="minorHAnsi" w:hAnsi="Times New Roman" w:cs="Times New Roman" w:hint="default"/>
      </w:rPr>
    </w:lvl>
    <w:lvl w:ilvl="2" w:tplc="F394360E">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0075C15"/>
    <w:multiLevelType w:val="hybridMultilevel"/>
    <w:tmpl w:val="702A60EA"/>
    <w:lvl w:ilvl="0" w:tplc="5060FF1C">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2" w15:restartNumberingAfterBreak="0">
    <w:nsid w:val="50674400"/>
    <w:multiLevelType w:val="hybridMultilevel"/>
    <w:tmpl w:val="30A6C224"/>
    <w:lvl w:ilvl="0" w:tplc="664249A8">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3" w15:restartNumberingAfterBreak="0">
    <w:nsid w:val="50B45E3D"/>
    <w:multiLevelType w:val="multilevel"/>
    <w:tmpl w:val="E47042AE"/>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BB04160"/>
    <w:multiLevelType w:val="hybridMultilevel"/>
    <w:tmpl w:val="29A03752"/>
    <w:lvl w:ilvl="0" w:tplc="6E5418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CC07580"/>
    <w:multiLevelType w:val="hybridMultilevel"/>
    <w:tmpl w:val="96C0D2AE"/>
    <w:lvl w:ilvl="0" w:tplc="9D02EE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5E1E0013"/>
    <w:multiLevelType w:val="hybridMultilevel"/>
    <w:tmpl w:val="27987DEE"/>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F5622C8"/>
    <w:multiLevelType w:val="multilevel"/>
    <w:tmpl w:val="C58E9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F5A4C22"/>
    <w:multiLevelType w:val="hybridMultilevel"/>
    <w:tmpl w:val="DB70001A"/>
    <w:lvl w:ilvl="0" w:tplc="EC9CADD2">
      <w:start w:val="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60224D1A"/>
    <w:multiLevelType w:val="hybridMultilevel"/>
    <w:tmpl w:val="29B6AA7C"/>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629F287C"/>
    <w:multiLevelType w:val="hybridMultilevel"/>
    <w:tmpl w:val="820A1C76"/>
    <w:lvl w:ilvl="0" w:tplc="FAB22FF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63BB52FC"/>
    <w:multiLevelType w:val="hybridMultilevel"/>
    <w:tmpl w:val="CC6284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676B4332"/>
    <w:multiLevelType w:val="hybridMultilevel"/>
    <w:tmpl w:val="1DBADF14"/>
    <w:lvl w:ilvl="0" w:tplc="0419000F">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6A824F51"/>
    <w:multiLevelType w:val="hybridMultilevel"/>
    <w:tmpl w:val="28B86F34"/>
    <w:lvl w:ilvl="0" w:tplc="218089CE">
      <w:start w:val="3"/>
      <w:numFmt w:val="bullet"/>
      <w:lvlText w:val="-"/>
      <w:lvlJc w:val="left"/>
      <w:pPr>
        <w:ind w:left="720" w:hanging="360"/>
      </w:pPr>
      <w:rPr>
        <w:rFonts w:ascii="Times New Roman" w:eastAsiaTheme="majorEastAsia"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B183A5E"/>
    <w:multiLevelType w:val="multilevel"/>
    <w:tmpl w:val="2CEE1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EAC0D4B"/>
    <w:multiLevelType w:val="multilevel"/>
    <w:tmpl w:val="2CEE1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FB24E8C"/>
    <w:multiLevelType w:val="multilevel"/>
    <w:tmpl w:val="3448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FF2554C"/>
    <w:multiLevelType w:val="multilevel"/>
    <w:tmpl w:val="1368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606432"/>
    <w:multiLevelType w:val="hybridMultilevel"/>
    <w:tmpl w:val="3FECC8E0"/>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748D22E1"/>
    <w:multiLevelType w:val="multilevel"/>
    <w:tmpl w:val="8E108296"/>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64927B9"/>
    <w:multiLevelType w:val="hybridMultilevel"/>
    <w:tmpl w:val="B792E614"/>
    <w:lvl w:ilvl="0" w:tplc="218089CE">
      <w:start w:val="3"/>
      <w:numFmt w:val="bullet"/>
      <w:lvlText w:val="-"/>
      <w:lvlJc w:val="left"/>
      <w:pPr>
        <w:ind w:left="900" w:hanging="360"/>
      </w:pPr>
      <w:rPr>
        <w:rFonts w:ascii="Times New Roman" w:eastAsiaTheme="majorEastAsia" w:hAnsi="Times New Roman" w:cs="Times New Roman" w:hint="default"/>
        <w:sz w:val="24"/>
      </w:rPr>
    </w:lvl>
    <w:lvl w:ilvl="1" w:tplc="20000003">
      <w:start w:val="1"/>
      <w:numFmt w:val="bullet"/>
      <w:lvlText w:val="o"/>
      <w:lvlJc w:val="left"/>
      <w:pPr>
        <w:ind w:left="1620" w:hanging="360"/>
      </w:pPr>
      <w:rPr>
        <w:rFonts w:ascii="Courier New" w:hAnsi="Courier New" w:cs="Courier New" w:hint="default"/>
      </w:rPr>
    </w:lvl>
    <w:lvl w:ilvl="2" w:tplc="20000005">
      <w:start w:val="1"/>
      <w:numFmt w:val="bullet"/>
      <w:lvlText w:val=""/>
      <w:lvlJc w:val="left"/>
      <w:pPr>
        <w:ind w:left="2340" w:hanging="360"/>
      </w:pPr>
      <w:rPr>
        <w:rFonts w:ascii="Wingdings" w:hAnsi="Wingdings" w:hint="default"/>
      </w:rPr>
    </w:lvl>
    <w:lvl w:ilvl="3" w:tplc="20000001">
      <w:start w:val="1"/>
      <w:numFmt w:val="bullet"/>
      <w:lvlText w:val=""/>
      <w:lvlJc w:val="left"/>
      <w:pPr>
        <w:ind w:left="3060" w:hanging="360"/>
      </w:pPr>
      <w:rPr>
        <w:rFonts w:ascii="Symbol" w:hAnsi="Symbol" w:hint="default"/>
      </w:rPr>
    </w:lvl>
    <w:lvl w:ilvl="4" w:tplc="20000003">
      <w:start w:val="1"/>
      <w:numFmt w:val="bullet"/>
      <w:lvlText w:val="o"/>
      <w:lvlJc w:val="left"/>
      <w:pPr>
        <w:ind w:left="3780" w:hanging="360"/>
      </w:pPr>
      <w:rPr>
        <w:rFonts w:ascii="Courier New" w:hAnsi="Courier New" w:cs="Courier New" w:hint="default"/>
      </w:rPr>
    </w:lvl>
    <w:lvl w:ilvl="5" w:tplc="20000005">
      <w:start w:val="1"/>
      <w:numFmt w:val="bullet"/>
      <w:lvlText w:val=""/>
      <w:lvlJc w:val="left"/>
      <w:pPr>
        <w:ind w:left="4500" w:hanging="360"/>
      </w:pPr>
      <w:rPr>
        <w:rFonts w:ascii="Wingdings" w:hAnsi="Wingdings" w:hint="default"/>
      </w:rPr>
    </w:lvl>
    <w:lvl w:ilvl="6" w:tplc="20000001">
      <w:start w:val="1"/>
      <w:numFmt w:val="bullet"/>
      <w:lvlText w:val=""/>
      <w:lvlJc w:val="left"/>
      <w:pPr>
        <w:ind w:left="5220" w:hanging="360"/>
      </w:pPr>
      <w:rPr>
        <w:rFonts w:ascii="Symbol" w:hAnsi="Symbol" w:hint="default"/>
      </w:rPr>
    </w:lvl>
    <w:lvl w:ilvl="7" w:tplc="20000003">
      <w:start w:val="1"/>
      <w:numFmt w:val="bullet"/>
      <w:lvlText w:val="o"/>
      <w:lvlJc w:val="left"/>
      <w:pPr>
        <w:ind w:left="5940" w:hanging="360"/>
      </w:pPr>
      <w:rPr>
        <w:rFonts w:ascii="Courier New" w:hAnsi="Courier New" w:cs="Courier New" w:hint="default"/>
      </w:rPr>
    </w:lvl>
    <w:lvl w:ilvl="8" w:tplc="20000005">
      <w:start w:val="1"/>
      <w:numFmt w:val="bullet"/>
      <w:lvlText w:val=""/>
      <w:lvlJc w:val="left"/>
      <w:pPr>
        <w:ind w:left="6660" w:hanging="360"/>
      </w:pPr>
      <w:rPr>
        <w:rFonts w:ascii="Wingdings" w:hAnsi="Wingdings" w:hint="default"/>
      </w:rPr>
    </w:lvl>
  </w:abstractNum>
  <w:abstractNum w:abstractNumId="71" w15:restartNumberingAfterBreak="0">
    <w:nsid w:val="785A5E44"/>
    <w:multiLevelType w:val="hybridMultilevel"/>
    <w:tmpl w:val="13284DA4"/>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85B15E6"/>
    <w:multiLevelType w:val="hybridMultilevel"/>
    <w:tmpl w:val="8910A73A"/>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87C7201"/>
    <w:multiLevelType w:val="hybridMultilevel"/>
    <w:tmpl w:val="D72415FE"/>
    <w:lvl w:ilvl="0" w:tplc="EC9CADD2">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79EF25D5"/>
    <w:multiLevelType w:val="multilevel"/>
    <w:tmpl w:val="0B3684B8"/>
    <w:lvl w:ilvl="0">
      <w:start w:val="3"/>
      <w:numFmt w:val="decimal"/>
      <w:lvlText w:val="%1."/>
      <w:lvlJc w:val="left"/>
      <w:pPr>
        <w:ind w:left="432" w:hanging="432"/>
      </w:pPr>
      <w:rPr>
        <w:rFonts w:hint="default"/>
        <w:b/>
      </w:rPr>
    </w:lvl>
    <w:lvl w:ilvl="1">
      <w:start w:val="2"/>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75" w15:restartNumberingAfterBreak="0">
    <w:nsid w:val="7CC96E1B"/>
    <w:multiLevelType w:val="multilevel"/>
    <w:tmpl w:val="C1D23B46"/>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D63DFE"/>
    <w:multiLevelType w:val="hybridMultilevel"/>
    <w:tmpl w:val="4E10368A"/>
    <w:lvl w:ilvl="0" w:tplc="D92AA40A">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39868892">
    <w:abstractNumId w:val="26"/>
  </w:num>
  <w:num w:numId="2" w16cid:durableId="1316909459">
    <w:abstractNumId w:val="25"/>
  </w:num>
  <w:num w:numId="3" w16cid:durableId="1341199307">
    <w:abstractNumId w:val="69"/>
  </w:num>
  <w:num w:numId="4" w16cid:durableId="108597932">
    <w:abstractNumId w:val="33"/>
  </w:num>
  <w:num w:numId="5" w16cid:durableId="724380283">
    <w:abstractNumId w:val="59"/>
  </w:num>
  <w:num w:numId="6" w16cid:durableId="1995141016">
    <w:abstractNumId w:val="48"/>
  </w:num>
  <w:num w:numId="7" w16cid:durableId="150487952">
    <w:abstractNumId w:val="3"/>
  </w:num>
  <w:num w:numId="8" w16cid:durableId="412363576">
    <w:abstractNumId w:val="36"/>
  </w:num>
  <w:num w:numId="9" w16cid:durableId="1921057683">
    <w:abstractNumId w:val="10"/>
  </w:num>
  <w:num w:numId="10" w16cid:durableId="389693272">
    <w:abstractNumId w:val="61"/>
  </w:num>
  <w:num w:numId="11" w16cid:durableId="385645334">
    <w:abstractNumId w:val="73"/>
  </w:num>
  <w:num w:numId="12" w16cid:durableId="543370782">
    <w:abstractNumId w:val="56"/>
  </w:num>
  <w:num w:numId="13" w16cid:durableId="384452752">
    <w:abstractNumId w:val="45"/>
  </w:num>
  <w:num w:numId="14" w16cid:durableId="344331942">
    <w:abstractNumId w:val="34"/>
  </w:num>
  <w:num w:numId="15" w16cid:durableId="1906601231">
    <w:abstractNumId w:val="43"/>
  </w:num>
  <w:num w:numId="16" w16cid:durableId="166406914">
    <w:abstractNumId w:val="51"/>
  </w:num>
  <w:num w:numId="17" w16cid:durableId="297419696">
    <w:abstractNumId w:val="14"/>
  </w:num>
  <w:num w:numId="18" w16cid:durableId="1353529378">
    <w:abstractNumId w:val="50"/>
  </w:num>
  <w:num w:numId="19" w16cid:durableId="1829904745">
    <w:abstractNumId w:val="71"/>
  </w:num>
  <w:num w:numId="20" w16cid:durableId="1364794019">
    <w:abstractNumId w:val="44"/>
  </w:num>
  <w:num w:numId="21" w16cid:durableId="561404864">
    <w:abstractNumId w:val="15"/>
  </w:num>
  <w:num w:numId="22" w16cid:durableId="150951876">
    <w:abstractNumId w:val="72"/>
  </w:num>
  <w:num w:numId="23" w16cid:durableId="1916357258">
    <w:abstractNumId w:val="6"/>
  </w:num>
  <w:num w:numId="24" w16cid:durableId="665716441">
    <w:abstractNumId w:val="76"/>
  </w:num>
  <w:num w:numId="25" w16cid:durableId="1782605241">
    <w:abstractNumId w:val="17"/>
  </w:num>
  <w:num w:numId="26" w16cid:durableId="1890218889">
    <w:abstractNumId w:val="4"/>
  </w:num>
  <w:num w:numId="27" w16cid:durableId="237372887">
    <w:abstractNumId w:val="20"/>
  </w:num>
  <w:num w:numId="28" w16cid:durableId="1799567161">
    <w:abstractNumId w:val="27"/>
  </w:num>
  <w:num w:numId="29" w16cid:durableId="667253261">
    <w:abstractNumId w:val="52"/>
  </w:num>
  <w:num w:numId="30" w16cid:durableId="1447771456">
    <w:abstractNumId w:val="40"/>
  </w:num>
  <w:num w:numId="31" w16cid:durableId="1963998698">
    <w:abstractNumId w:val="18"/>
  </w:num>
  <w:num w:numId="32" w16cid:durableId="1982617384">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33" w16cid:durableId="662396496">
    <w:abstractNumId w:val="70"/>
  </w:num>
  <w:num w:numId="34" w16cid:durableId="295840323">
    <w:abstractNumId w:val="0"/>
  </w:num>
  <w:num w:numId="35" w16cid:durableId="1577935236">
    <w:abstractNumId w:val="35"/>
  </w:num>
  <w:num w:numId="36" w16cid:durableId="778109645">
    <w:abstractNumId w:val="23"/>
  </w:num>
  <w:num w:numId="37" w16cid:durableId="212932507">
    <w:abstractNumId w:val="60"/>
  </w:num>
  <w:num w:numId="38" w16cid:durableId="574632079">
    <w:abstractNumId w:val="62"/>
  </w:num>
  <w:num w:numId="39" w16cid:durableId="1356077852">
    <w:abstractNumId w:val="5"/>
  </w:num>
  <w:num w:numId="40" w16cid:durableId="799499261">
    <w:abstractNumId w:val="13"/>
  </w:num>
  <w:num w:numId="41" w16cid:durableId="2092387461">
    <w:abstractNumId w:val="49"/>
  </w:num>
  <w:num w:numId="42" w16cid:durableId="1922594027">
    <w:abstractNumId w:val="41"/>
  </w:num>
  <w:num w:numId="43" w16cid:durableId="1086074898">
    <w:abstractNumId w:val="63"/>
  </w:num>
  <w:num w:numId="44" w16cid:durableId="1937129281">
    <w:abstractNumId w:val="1"/>
  </w:num>
  <w:num w:numId="45" w16cid:durableId="58335450">
    <w:abstractNumId w:val="8"/>
  </w:num>
  <w:num w:numId="46" w16cid:durableId="371268871">
    <w:abstractNumId w:val="7"/>
  </w:num>
  <w:num w:numId="47" w16cid:durableId="1992245124">
    <w:abstractNumId w:val="38"/>
  </w:num>
  <w:num w:numId="48" w16cid:durableId="1120682110">
    <w:abstractNumId w:val="9"/>
  </w:num>
  <w:num w:numId="49" w16cid:durableId="151533684">
    <w:abstractNumId w:val="22"/>
  </w:num>
  <w:num w:numId="50" w16cid:durableId="1785923221">
    <w:abstractNumId w:val="53"/>
  </w:num>
  <w:num w:numId="51" w16cid:durableId="1027292449">
    <w:abstractNumId w:val="31"/>
  </w:num>
  <w:num w:numId="52" w16cid:durableId="111753496">
    <w:abstractNumId w:val="19"/>
  </w:num>
  <w:num w:numId="53" w16cid:durableId="1223785355">
    <w:abstractNumId w:val="66"/>
  </w:num>
  <w:num w:numId="54" w16cid:durableId="779107067">
    <w:abstractNumId w:val="67"/>
  </w:num>
  <w:num w:numId="55" w16cid:durableId="319387798">
    <w:abstractNumId w:val="37"/>
  </w:num>
  <w:num w:numId="56" w16cid:durableId="1281569304">
    <w:abstractNumId w:val="32"/>
  </w:num>
  <w:num w:numId="57" w16cid:durableId="110706576">
    <w:abstractNumId w:val="74"/>
  </w:num>
  <w:num w:numId="58" w16cid:durableId="750662007">
    <w:abstractNumId w:val="47"/>
  </w:num>
  <w:num w:numId="59" w16cid:durableId="1329792488">
    <w:abstractNumId w:val="12"/>
  </w:num>
  <w:num w:numId="60" w16cid:durableId="1995064777">
    <w:abstractNumId w:val="21"/>
  </w:num>
  <w:num w:numId="61" w16cid:durableId="1185250791">
    <w:abstractNumId w:val="16"/>
  </w:num>
  <w:num w:numId="62" w16cid:durableId="1730155546">
    <w:abstractNumId w:val="75"/>
  </w:num>
  <w:num w:numId="63" w16cid:durableId="2130467145">
    <w:abstractNumId w:val="55"/>
  </w:num>
  <w:num w:numId="64" w16cid:durableId="1669670816">
    <w:abstractNumId w:val="58"/>
  </w:num>
  <w:num w:numId="65" w16cid:durableId="1570573023">
    <w:abstractNumId w:val="30"/>
  </w:num>
  <w:num w:numId="66" w16cid:durableId="565920098">
    <w:abstractNumId w:val="68"/>
  </w:num>
  <w:num w:numId="67" w16cid:durableId="182792128">
    <w:abstractNumId w:val="57"/>
  </w:num>
  <w:num w:numId="68" w16cid:durableId="636566250">
    <w:abstractNumId w:val="64"/>
  </w:num>
  <w:num w:numId="69" w16cid:durableId="1681198370">
    <w:abstractNumId w:val="28"/>
  </w:num>
  <w:num w:numId="70" w16cid:durableId="83846935">
    <w:abstractNumId w:val="46"/>
  </w:num>
  <w:num w:numId="71" w16cid:durableId="925920466">
    <w:abstractNumId w:val="29"/>
  </w:num>
  <w:num w:numId="72" w16cid:durableId="1513835582">
    <w:abstractNumId w:val="54"/>
  </w:num>
  <w:num w:numId="73" w16cid:durableId="479274024">
    <w:abstractNumId w:val="42"/>
  </w:num>
  <w:num w:numId="74" w16cid:durableId="351297672">
    <w:abstractNumId w:val="65"/>
  </w:num>
  <w:num w:numId="75" w16cid:durableId="1962346048">
    <w:abstractNumId w:val="11"/>
  </w:num>
  <w:num w:numId="76" w16cid:durableId="439375340">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D5"/>
    <w:rsid w:val="00002974"/>
    <w:rsid w:val="00015CEC"/>
    <w:rsid w:val="00020C54"/>
    <w:rsid w:val="00025C78"/>
    <w:rsid w:val="0003079C"/>
    <w:rsid w:val="00030E81"/>
    <w:rsid w:val="00034A35"/>
    <w:rsid w:val="000516C1"/>
    <w:rsid w:val="000546A6"/>
    <w:rsid w:val="00066221"/>
    <w:rsid w:val="00066339"/>
    <w:rsid w:val="00067130"/>
    <w:rsid w:val="0007136F"/>
    <w:rsid w:val="00085C36"/>
    <w:rsid w:val="000A087D"/>
    <w:rsid w:val="000A637C"/>
    <w:rsid w:val="000B36B8"/>
    <w:rsid w:val="000C331B"/>
    <w:rsid w:val="000D3A78"/>
    <w:rsid w:val="000D69AB"/>
    <w:rsid w:val="000E09BF"/>
    <w:rsid w:val="000E25E4"/>
    <w:rsid w:val="000E6696"/>
    <w:rsid w:val="000F0E00"/>
    <w:rsid w:val="000F175F"/>
    <w:rsid w:val="000F610A"/>
    <w:rsid w:val="0010615F"/>
    <w:rsid w:val="00121A44"/>
    <w:rsid w:val="00141D17"/>
    <w:rsid w:val="00144B09"/>
    <w:rsid w:val="00162F35"/>
    <w:rsid w:val="001701D4"/>
    <w:rsid w:val="00170CDD"/>
    <w:rsid w:val="0017262F"/>
    <w:rsid w:val="001726A4"/>
    <w:rsid w:val="001777FA"/>
    <w:rsid w:val="001804C9"/>
    <w:rsid w:val="001A317E"/>
    <w:rsid w:val="001B0D66"/>
    <w:rsid w:val="001C373B"/>
    <w:rsid w:val="001C3A52"/>
    <w:rsid w:val="001E20D4"/>
    <w:rsid w:val="001E3A91"/>
    <w:rsid w:val="00212CD8"/>
    <w:rsid w:val="00214F4F"/>
    <w:rsid w:val="00224860"/>
    <w:rsid w:val="00225248"/>
    <w:rsid w:val="00232023"/>
    <w:rsid w:val="00232329"/>
    <w:rsid w:val="0023301F"/>
    <w:rsid w:val="00233C78"/>
    <w:rsid w:val="0023557C"/>
    <w:rsid w:val="00240562"/>
    <w:rsid w:val="00256B13"/>
    <w:rsid w:val="00261FA2"/>
    <w:rsid w:val="00274241"/>
    <w:rsid w:val="00274EAF"/>
    <w:rsid w:val="00286C68"/>
    <w:rsid w:val="00290EF8"/>
    <w:rsid w:val="0029277E"/>
    <w:rsid w:val="00294AF1"/>
    <w:rsid w:val="002A154C"/>
    <w:rsid w:val="002A3F49"/>
    <w:rsid w:val="002B2EF8"/>
    <w:rsid w:val="002B61D9"/>
    <w:rsid w:val="002C1D59"/>
    <w:rsid w:val="002D71A9"/>
    <w:rsid w:val="002D781E"/>
    <w:rsid w:val="002D7F56"/>
    <w:rsid w:val="002E0B84"/>
    <w:rsid w:val="002E1B21"/>
    <w:rsid w:val="002E62B0"/>
    <w:rsid w:val="002E77FF"/>
    <w:rsid w:val="002F2BB0"/>
    <w:rsid w:val="0030030E"/>
    <w:rsid w:val="00300B3B"/>
    <w:rsid w:val="0030319F"/>
    <w:rsid w:val="00310254"/>
    <w:rsid w:val="00320C9E"/>
    <w:rsid w:val="0032253A"/>
    <w:rsid w:val="00326895"/>
    <w:rsid w:val="00341E1F"/>
    <w:rsid w:val="00350384"/>
    <w:rsid w:val="00354686"/>
    <w:rsid w:val="00380F15"/>
    <w:rsid w:val="003867FB"/>
    <w:rsid w:val="0039680D"/>
    <w:rsid w:val="003A4947"/>
    <w:rsid w:val="003B0770"/>
    <w:rsid w:val="003C025D"/>
    <w:rsid w:val="003C034B"/>
    <w:rsid w:val="003C112F"/>
    <w:rsid w:val="003C29B0"/>
    <w:rsid w:val="003D0B35"/>
    <w:rsid w:val="003D2290"/>
    <w:rsid w:val="003D45CC"/>
    <w:rsid w:val="003E00DC"/>
    <w:rsid w:val="003F12D4"/>
    <w:rsid w:val="003F6F96"/>
    <w:rsid w:val="00401B3F"/>
    <w:rsid w:val="00414173"/>
    <w:rsid w:val="0042518C"/>
    <w:rsid w:val="00425DB5"/>
    <w:rsid w:val="004508E7"/>
    <w:rsid w:val="00452ABD"/>
    <w:rsid w:val="004551E8"/>
    <w:rsid w:val="00463817"/>
    <w:rsid w:val="00471E2A"/>
    <w:rsid w:val="004A19A0"/>
    <w:rsid w:val="004C49DB"/>
    <w:rsid w:val="004D296C"/>
    <w:rsid w:val="004E0548"/>
    <w:rsid w:val="00507236"/>
    <w:rsid w:val="00517B76"/>
    <w:rsid w:val="005256DD"/>
    <w:rsid w:val="00532E00"/>
    <w:rsid w:val="00535B66"/>
    <w:rsid w:val="00537D8D"/>
    <w:rsid w:val="0055211F"/>
    <w:rsid w:val="005559A7"/>
    <w:rsid w:val="00560534"/>
    <w:rsid w:val="005614CD"/>
    <w:rsid w:val="00570351"/>
    <w:rsid w:val="005706EB"/>
    <w:rsid w:val="0058324D"/>
    <w:rsid w:val="00587B59"/>
    <w:rsid w:val="0059320C"/>
    <w:rsid w:val="00594A08"/>
    <w:rsid w:val="00597ED8"/>
    <w:rsid w:val="005A77DF"/>
    <w:rsid w:val="005B4153"/>
    <w:rsid w:val="005D32B8"/>
    <w:rsid w:val="005D36EB"/>
    <w:rsid w:val="005E18EB"/>
    <w:rsid w:val="005F7A12"/>
    <w:rsid w:val="0060063F"/>
    <w:rsid w:val="006079F3"/>
    <w:rsid w:val="00611D36"/>
    <w:rsid w:val="00611E6E"/>
    <w:rsid w:val="006160C8"/>
    <w:rsid w:val="00622FD0"/>
    <w:rsid w:val="00623E33"/>
    <w:rsid w:val="00630783"/>
    <w:rsid w:val="00632020"/>
    <w:rsid w:val="006351FA"/>
    <w:rsid w:val="006408FB"/>
    <w:rsid w:val="00640F9E"/>
    <w:rsid w:val="00643070"/>
    <w:rsid w:val="006452FD"/>
    <w:rsid w:val="00654062"/>
    <w:rsid w:val="0066033E"/>
    <w:rsid w:val="006614A6"/>
    <w:rsid w:val="00662709"/>
    <w:rsid w:val="00666C38"/>
    <w:rsid w:val="00666E5C"/>
    <w:rsid w:val="00671BF9"/>
    <w:rsid w:val="006722FE"/>
    <w:rsid w:val="006A3BDF"/>
    <w:rsid w:val="006A401A"/>
    <w:rsid w:val="006B4A6C"/>
    <w:rsid w:val="006B7FC4"/>
    <w:rsid w:val="006C3156"/>
    <w:rsid w:val="006C4A62"/>
    <w:rsid w:val="006C6F3D"/>
    <w:rsid w:val="006D30E6"/>
    <w:rsid w:val="006D778F"/>
    <w:rsid w:val="006E271D"/>
    <w:rsid w:val="006E7F50"/>
    <w:rsid w:val="006F36B8"/>
    <w:rsid w:val="006F6B75"/>
    <w:rsid w:val="00712AFA"/>
    <w:rsid w:val="0071732C"/>
    <w:rsid w:val="0072059A"/>
    <w:rsid w:val="00747353"/>
    <w:rsid w:val="0075002A"/>
    <w:rsid w:val="007503E2"/>
    <w:rsid w:val="00763529"/>
    <w:rsid w:val="0077134F"/>
    <w:rsid w:val="007B0325"/>
    <w:rsid w:val="007B47D3"/>
    <w:rsid w:val="007B4ED6"/>
    <w:rsid w:val="007C24A5"/>
    <w:rsid w:val="007C4800"/>
    <w:rsid w:val="007C634B"/>
    <w:rsid w:val="007D453A"/>
    <w:rsid w:val="007D4AB1"/>
    <w:rsid w:val="007E0470"/>
    <w:rsid w:val="007F05C1"/>
    <w:rsid w:val="0080269F"/>
    <w:rsid w:val="008151F5"/>
    <w:rsid w:val="00815754"/>
    <w:rsid w:val="00826613"/>
    <w:rsid w:val="008307D3"/>
    <w:rsid w:val="0083487D"/>
    <w:rsid w:val="00834B05"/>
    <w:rsid w:val="00841AF4"/>
    <w:rsid w:val="008640B5"/>
    <w:rsid w:val="008642D9"/>
    <w:rsid w:val="0087174D"/>
    <w:rsid w:val="0087195D"/>
    <w:rsid w:val="00877160"/>
    <w:rsid w:val="00883DA1"/>
    <w:rsid w:val="0088505A"/>
    <w:rsid w:val="00885E38"/>
    <w:rsid w:val="008A05AA"/>
    <w:rsid w:val="008A0F7E"/>
    <w:rsid w:val="008A29BD"/>
    <w:rsid w:val="008B45B0"/>
    <w:rsid w:val="008B7339"/>
    <w:rsid w:val="008C41E5"/>
    <w:rsid w:val="008D0521"/>
    <w:rsid w:val="008D67C4"/>
    <w:rsid w:val="008F0996"/>
    <w:rsid w:val="008F206A"/>
    <w:rsid w:val="008F275D"/>
    <w:rsid w:val="008F72EB"/>
    <w:rsid w:val="009036DC"/>
    <w:rsid w:val="00904489"/>
    <w:rsid w:val="00904898"/>
    <w:rsid w:val="009100EC"/>
    <w:rsid w:val="0091312A"/>
    <w:rsid w:val="00922227"/>
    <w:rsid w:val="0092435C"/>
    <w:rsid w:val="00931FE0"/>
    <w:rsid w:val="00933912"/>
    <w:rsid w:val="009369D5"/>
    <w:rsid w:val="009419D8"/>
    <w:rsid w:val="009465CF"/>
    <w:rsid w:val="00947376"/>
    <w:rsid w:val="0095093E"/>
    <w:rsid w:val="00956A55"/>
    <w:rsid w:val="00961BFE"/>
    <w:rsid w:val="00972674"/>
    <w:rsid w:val="00991B95"/>
    <w:rsid w:val="00992D47"/>
    <w:rsid w:val="009962B8"/>
    <w:rsid w:val="009B6438"/>
    <w:rsid w:val="009C0A92"/>
    <w:rsid w:val="009D2B18"/>
    <w:rsid w:val="009E29F4"/>
    <w:rsid w:val="009E6FFF"/>
    <w:rsid w:val="009F3459"/>
    <w:rsid w:val="00A03729"/>
    <w:rsid w:val="00A07474"/>
    <w:rsid w:val="00A2176D"/>
    <w:rsid w:val="00A23548"/>
    <w:rsid w:val="00A40C61"/>
    <w:rsid w:val="00A54303"/>
    <w:rsid w:val="00A553DE"/>
    <w:rsid w:val="00A6098E"/>
    <w:rsid w:val="00A6504C"/>
    <w:rsid w:val="00A6581A"/>
    <w:rsid w:val="00A777A5"/>
    <w:rsid w:val="00A77DAF"/>
    <w:rsid w:val="00A77F26"/>
    <w:rsid w:val="00A87640"/>
    <w:rsid w:val="00AC3640"/>
    <w:rsid w:val="00AE40C3"/>
    <w:rsid w:val="00AE44A2"/>
    <w:rsid w:val="00AF759A"/>
    <w:rsid w:val="00B123B2"/>
    <w:rsid w:val="00B30D43"/>
    <w:rsid w:val="00B348A6"/>
    <w:rsid w:val="00B36FEE"/>
    <w:rsid w:val="00B425D0"/>
    <w:rsid w:val="00B467A6"/>
    <w:rsid w:val="00B62248"/>
    <w:rsid w:val="00B665F1"/>
    <w:rsid w:val="00B91C3A"/>
    <w:rsid w:val="00BA0C58"/>
    <w:rsid w:val="00BB3C9B"/>
    <w:rsid w:val="00BD1BC3"/>
    <w:rsid w:val="00BE552F"/>
    <w:rsid w:val="00BF46D0"/>
    <w:rsid w:val="00C041CE"/>
    <w:rsid w:val="00C04557"/>
    <w:rsid w:val="00C16BAA"/>
    <w:rsid w:val="00C173C5"/>
    <w:rsid w:val="00C174F7"/>
    <w:rsid w:val="00C179C5"/>
    <w:rsid w:val="00C20F70"/>
    <w:rsid w:val="00C54541"/>
    <w:rsid w:val="00C557DB"/>
    <w:rsid w:val="00C61715"/>
    <w:rsid w:val="00C66D36"/>
    <w:rsid w:val="00C77318"/>
    <w:rsid w:val="00C81085"/>
    <w:rsid w:val="00C915A8"/>
    <w:rsid w:val="00CA47C7"/>
    <w:rsid w:val="00CD60AF"/>
    <w:rsid w:val="00D049CB"/>
    <w:rsid w:val="00D10CE7"/>
    <w:rsid w:val="00D11DF6"/>
    <w:rsid w:val="00D15686"/>
    <w:rsid w:val="00D200A0"/>
    <w:rsid w:val="00D20135"/>
    <w:rsid w:val="00D2063F"/>
    <w:rsid w:val="00D21C6C"/>
    <w:rsid w:val="00D30B5C"/>
    <w:rsid w:val="00D33C07"/>
    <w:rsid w:val="00D3530D"/>
    <w:rsid w:val="00D40006"/>
    <w:rsid w:val="00D46427"/>
    <w:rsid w:val="00D47420"/>
    <w:rsid w:val="00D5199A"/>
    <w:rsid w:val="00D54952"/>
    <w:rsid w:val="00D73CAA"/>
    <w:rsid w:val="00D81DA9"/>
    <w:rsid w:val="00DB48D4"/>
    <w:rsid w:val="00DB4E01"/>
    <w:rsid w:val="00DD1EB3"/>
    <w:rsid w:val="00DD2EA4"/>
    <w:rsid w:val="00DD587A"/>
    <w:rsid w:val="00DE4EB7"/>
    <w:rsid w:val="00DE5D18"/>
    <w:rsid w:val="00DE6C73"/>
    <w:rsid w:val="00DF44A4"/>
    <w:rsid w:val="00E047BC"/>
    <w:rsid w:val="00E234E9"/>
    <w:rsid w:val="00E267B1"/>
    <w:rsid w:val="00E55BBA"/>
    <w:rsid w:val="00E62950"/>
    <w:rsid w:val="00E70147"/>
    <w:rsid w:val="00E73801"/>
    <w:rsid w:val="00E740EC"/>
    <w:rsid w:val="00E8291A"/>
    <w:rsid w:val="00E9387E"/>
    <w:rsid w:val="00EA4A7B"/>
    <w:rsid w:val="00EC167F"/>
    <w:rsid w:val="00EC301B"/>
    <w:rsid w:val="00EC5760"/>
    <w:rsid w:val="00EE0342"/>
    <w:rsid w:val="00EE24B9"/>
    <w:rsid w:val="00EE7FBA"/>
    <w:rsid w:val="00EF161F"/>
    <w:rsid w:val="00EF23BB"/>
    <w:rsid w:val="00EF7D09"/>
    <w:rsid w:val="00F107F7"/>
    <w:rsid w:val="00F3069A"/>
    <w:rsid w:val="00F32C93"/>
    <w:rsid w:val="00F32E3C"/>
    <w:rsid w:val="00F32FF3"/>
    <w:rsid w:val="00F34B23"/>
    <w:rsid w:val="00F51254"/>
    <w:rsid w:val="00F64A5F"/>
    <w:rsid w:val="00F71D29"/>
    <w:rsid w:val="00F71E45"/>
    <w:rsid w:val="00F72264"/>
    <w:rsid w:val="00F8401F"/>
    <w:rsid w:val="00F9350F"/>
    <w:rsid w:val="00F96EDA"/>
    <w:rsid w:val="00FA46F1"/>
    <w:rsid w:val="00FB027A"/>
    <w:rsid w:val="00FB2BE6"/>
    <w:rsid w:val="00FD31A5"/>
    <w:rsid w:val="00FD6235"/>
    <w:rsid w:val="00FF2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FB473"/>
  <w15:docId w15:val="{DDE5AD8B-BEA6-4229-920E-01F63777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7FC4"/>
    <w:pPr>
      <w:spacing w:line="259" w:lineRule="auto"/>
    </w:pPr>
    <w:rPr>
      <w:kern w:val="0"/>
      <w:sz w:val="22"/>
      <w:szCs w:val="22"/>
      <w14:ligatures w14:val="none"/>
    </w:rPr>
  </w:style>
  <w:style w:type="paragraph" w:styleId="1">
    <w:name w:val="heading 1"/>
    <w:basedOn w:val="a"/>
    <w:next w:val="a"/>
    <w:link w:val="10"/>
    <w:uiPriority w:val="1"/>
    <w:qFormat/>
    <w:rsid w:val="009369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369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369D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369D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369D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369D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369D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369D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369D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369D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369D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369D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369D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369D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369D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369D5"/>
    <w:rPr>
      <w:rFonts w:eastAsiaTheme="majorEastAsia" w:cstheme="majorBidi"/>
      <w:color w:val="595959" w:themeColor="text1" w:themeTint="A6"/>
    </w:rPr>
  </w:style>
  <w:style w:type="character" w:customStyle="1" w:styleId="80">
    <w:name w:val="Заголовок 8 Знак"/>
    <w:basedOn w:val="a0"/>
    <w:link w:val="8"/>
    <w:uiPriority w:val="9"/>
    <w:semiHidden/>
    <w:rsid w:val="009369D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369D5"/>
    <w:rPr>
      <w:rFonts w:eastAsiaTheme="majorEastAsia" w:cstheme="majorBidi"/>
      <w:color w:val="272727" w:themeColor="text1" w:themeTint="D8"/>
    </w:rPr>
  </w:style>
  <w:style w:type="paragraph" w:styleId="a3">
    <w:name w:val="Title"/>
    <w:basedOn w:val="a"/>
    <w:next w:val="a"/>
    <w:link w:val="a4"/>
    <w:uiPriority w:val="10"/>
    <w:qFormat/>
    <w:rsid w:val="009369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369D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369D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369D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369D5"/>
    <w:pPr>
      <w:spacing w:before="160"/>
      <w:jc w:val="center"/>
    </w:pPr>
    <w:rPr>
      <w:i/>
      <w:iCs/>
      <w:color w:val="404040" w:themeColor="text1" w:themeTint="BF"/>
    </w:rPr>
  </w:style>
  <w:style w:type="character" w:customStyle="1" w:styleId="22">
    <w:name w:val="Цитата 2 Знак"/>
    <w:basedOn w:val="a0"/>
    <w:link w:val="21"/>
    <w:uiPriority w:val="29"/>
    <w:rsid w:val="009369D5"/>
    <w:rPr>
      <w:i/>
      <w:iCs/>
      <w:color w:val="404040" w:themeColor="text1" w:themeTint="BF"/>
    </w:rPr>
  </w:style>
  <w:style w:type="paragraph" w:styleId="a7">
    <w:name w:val="List Paragraph"/>
    <w:basedOn w:val="a"/>
    <w:link w:val="a8"/>
    <w:uiPriority w:val="1"/>
    <w:qFormat/>
    <w:rsid w:val="009369D5"/>
    <w:pPr>
      <w:ind w:left="720"/>
      <w:contextualSpacing/>
    </w:pPr>
  </w:style>
  <w:style w:type="character" w:styleId="a9">
    <w:name w:val="Intense Emphasis"/>
    <w:basedOn w:val="a0"/>
    <w:uiPriority w:val="21"/>
    <w:qFormat/>
    <w:rsid w:val="009369D5"/>
    <w:rPr>
      <w:i/>
      <w:iCs/>
      <w:color w:val="0F4761" w:themeColor="accent1" w:themeShade="BF"/>
    </w:rPr>
  </w:style>
  <w:style w:type="paragraph" w:styleId="aa">
    <w:name w:val="Intense Quote"/>
    <w:basedOn w:val="a"/>
    <w:next w:val="a"/>
    <w:link w:val="ab"/>
    <w:uiPriority w:val="30"/>
    <w:qFormat/>
    <w:rsid w:val="009369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9369D5"/>
    <w:rPr>
      <w:i/>
      <w:iCs/>
      <w:color w:val="0F4761" w:themeColor="accent1" w:themeShade="BF"/>
    </w:rPr>
  </w:style>
  <w:style w:type="character" w:styleId="ac">
    <w:name w:val="Intense Reference"/>
    <w:basedOn w:val="a0"/>
    <w:uiPriority w:val="32"/>
    <w:qFormat/>
    <w:rsid w:val="009369D5"/>
    <w:rPr>
      <w:b/>
      <w:bCs/>
      <w:smallCaps/>
      <w:color w:val="0F4761" w:themeColor="accent1" w:themeShade="BF"/>
      <w:spacing w:val="5"/>
    </w:rPr>
  </w:style>
  <w:style w:type="paragraph" w:styleId="ad">
    <w:name w:val="Normal (Web)"/>
    <w:basedOn w:val="a"/>
    <w:uiPriority w:val="99"/>
    <w:unhideWhenUsed/>
    <w:rsid w:val="002B61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2B61D9"/>
    <w:rPr>
      <w:b/>
      <w:bCs/>
    </w:rPr>
  </w:style>
  <w:style w:type="character" w:styleId="af">
    <w:name w:val="Emphasis"/>
    <w:basedOn w:val="a0"/>
    <w:uiPriority w:val="20"/>
    <w:qFormat/>
    <w:rsid w:val="00AF759A"/>
    <w:rPr>
      <w:i/>
      <w:iCs/>
    </w:rPr>
  </w:style>
  <w:style w:type="character" w:customStyle="1" w:styleId="ms-1">
    <w:name w:val="ms-1"/>
    <w:basedOn w:val="a0"/>
    <w:rsid w:val="00AF759A"/>
  </w:style>
  <w:style w:type="character" w:customStyle="1" w:styleId="max-w-15ch">
    <w:name w:val="max-w-[15ch]"/>
    <w:basedOn w:val="a0"/>
    <w:rsid w:val="00AF759A"/>
  </w:style>
  <w:style w:type="table" w:styleId="af0">
    <w:name w:val="Table Grid"/>
    <w:basedOn w:val="a1"/>
    <w:uiPriority w:val="39"/>
    <w:rsid w:val="000E6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container">
    <w:name w:val="button-container"/>
    <w:basedOn w:val="a0"/>
    <w:rsid w:val="00B425D0"/>
  </w:style>
  <w:style w:type="paragraph" w:styleId="af1">
    <w:name w:val="header"/>
    <w:basedOn w:val="a"/>
    <w:link w:val="af2"/>
    <w:uiPriority w:val="99"/>
    <w:unhideWhenUsed/>
    <w:rsid w:val="00B425D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425D0"/>
    <w:rPr>
      <w:kern w:val="0"/>
      <w:sz w:val="22"/>
      <w:szCs w:val="22"/>
      <w14:ligatures w14:val="none"/>
    </w:rPr>
  </w:style>
  <w:style w:type="paragraph" w:styleId="af3">
    <w:name w:val="footer"/>
    <w:basedOn w:val="a"/>
    <w:link w:val="af4"/>
    <w:uiPriority w:val="99"/>
    <w:unhideWhenUsed/>
    <w:rsid w:val="00B425D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425D0"/>
    <w:rPr>
      <w:kern w:val="0"/>
      <w:sz w:val="22"/>
      <w:szCs w:val="22"/>
      <w14:ligatures w14:val="none"/>
    </w:rPr>
  </w:style>
  <w:style w:type="table" w:customStyle="1" w:styleId="11">
    <w:name w:val="Сетка таблицы1"/>
    <w:basedOn w:val="a1"/>
    <w:next w:val="af0"/>
    <w:uiPriority w:val="59"/>
    <w:rsid w:val="007B4ED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0"/>
    <w:uiPriority w:val="59"/>
    <w:rsid w:val="000B36B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0"/>
    <w:uiPriority w:val="59"/>
    <w:rsid w:val="000A637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0A637C"/>
  </w:style>
  <w:style w:type="character" w:customStyle="1" w:styleId="af5">
    <w:name w:val="Основной текст_"/>
    <w:basedOn w:val="a0"/>
    <w:link w:val="91"/>
    <w:rsid w:val="000A637C"/>
    <w:rPr>
      <w:rFonts w:ascii="Times New Roman" w:eastAsia="Times New Roman" w:hAnsi="Times New Roman" w:cs="Times New Roman"/>
      <w:sz w:val="25"/>
      <w:szCs w:val="25"/>
      <w:shd w:val="clear" w:color="auto" w:fill="FFFFFF"/>
    </w:rPr>
  </w:style>
  <w:style w:type="paragraph" w:customStyle="1" w:styleId="91">
    <w:name w:val="Основной текст9"/>
    <w:basedOn w:val="a"/>
    <w:link w:val="af5"/>
    <w:rsid w:val="000A637C"/>
    <w:pPr>
      <w:shd w:val="clear" w:color="auto" w:fill="FFFFFF"/>
      <w:spacing w:before="360" w:after="840" w:line="305" w:lineRule="exact"/>
      <w:ind w:hanging="860"/>
      <w:jc w:val="center"/>
    </w:pPr>
    <w:rPr>
      <w:rFonts w:ascii="Times New Roman" w:eastAsia="Times New Roman" w:hAnsi="Times New Roman" w:cs="Times New Roman"/>
      <w:kern w:val="2"/>
      <w:sz w:val="25"/>
      <w:szCs w:val="25"/>
      <w14:ligatures w14:val="standardContextual"/>
    </w:rPr>
  </w:style>
  <w:style w:type="paragraph" w:customStyle="1" w:styleId="Standard">
    <w:name w:val="Standard"/>
    <w:rsid w:val="000A637C"/>
    <w:pPr>
      <w:autoSpaceDN w:val="0"/>
      <w:spacing w:after="0" w:line="240" w:lineRule="auto"/>
      <w:textAlignment w:val="baseline"/>
    </w:pPr>
    <w:rPr>
      <w:rFonts w:ascii="Times New Roman" w:eastAsia="Times New Roman" w:hAnsi="Times New Roman" w:cs="Times New Roman"/>
      <w:kern w:val="3"/>
      <w:lang w:eastAsia="zh-CN"/>
      <w14:ligatures w14:val="none"/>
    </w:rPr>
  </w:style>
  <w:style w:type="character" w:customStyle="1" w:styleId="viiyi">
    <w:name w:val="viiyi"/>
    <w:basedOn w:val="a0"/>
    <w:rsid w:val="000A637C"/>
  </w:style>
  <w:style w:type="paragraph" w:customStyle="1" w:styleId="12">
    <w:name w:val="Интервалсыз1"/>
    <w:next w:val="af6"/>
    <w:uiPriority w:val="1"/>
    <w:qFormat/>
    <w:rsid w:val="000A637C"/>
    <w:pPr>
      <w:spacing w:after="0" w:line="240" w:lineRule="auto"/>
    </w:pPr>
    <w:rPr>
      <w:rFonts w:eastAsia="Times New Roman"/>
      <w:kern w:val="0"/>
      <w:sz w:val="22"/>
      <w:szCs w:val="22"/>
      <w:lang w:eastAsia="ru-RU"/>
      <w14:ligatures w14:val="none"/>
    </w:rPr>
  </w:style>
  <w:style w:type="character" w:customStyle="1" w:styleId="ezkurwreuab5ozgtqnkl">
    <w:name w:val="ezkurwreuab5ozgtqnkl"/>
    <w:basedOn w:val="a0"/>
    <w:rsid w:val="000A637C"/>
  </w:style>
  <w:style w:type="paragraph" w:styleId="af7">
    <w:name w:val="Bibliography"/>
    <w:basedOn w:val="a"/>
    <w:next w:val="a"/>
    <w:uiPriority w:val="37"/>
    <w:semiHidden/>
    <w:unhideWhenUsed/>
    <w:rsid w:val="000A637C"/>
  </w:style>
  <w:style w:type="character" w:customStyle="1" w:styleId="13">
    <w:name w:val="Гиперссылка1"/>
    <w:basedOn w:val="a0"/>
    <w:unhideWhenUsed/>
    <w:rsid w:val="000A637C"/>
    <w:rPr>
      <w:color w:val="0563C1"/>
      <w:u w:val="single"/>
    </w:rPr>
  </w:style>
  <w:style w:type="character" w:customStyle="1" w:styleId="a8">
    <w:name w:val="Абзац списка Знак"/>
    <w:link w:val="a7"/>
    <w:uiPriority w:val="34"/>
    <w:locked/>
    <w:rsid w:val="000A637C"/>
    <w:rPr>
      <w:kern w:val="0"/>
      <w:sz w:val="22"/>
      <w:szCs w:val="22"/>
      <w14:ligatures w14:val="none"/>
    </w:rPr>
  </w:style>
  <w:style w:type="paragraph" w:styleId="af6">
    <w:name w:val="No Spacing"/>
    <w:aliases w:val="Интервалсыз,Без интервала1"/>
    <w:link w:val="af8"/>
    <w:uiPriority w:val="1"/>
    <w:qFormat/>
    <w:rsid w:val="000A637C"/>
    <w:pPr>
      <w:spacing w:after="0" w:line="240" w:lineRule="auto"/>
    </w:pPr>
    <w:rPr>
      <w:kern w:val="0"/>
      <w:sz w:val="22"/>
      <w:szCs w:val="22"/>
      <w14:ligatures w14:val="none"/>
    </w:rPr>
  </w:style>
  <w:style w:type="character" w:styleId="af9">
    <w:name w:val="Hyperlink"/>
    <w:basedOn w:val="a0"/>
    <w:uiPriority w:val="99"/>
    <w:unhideWhenUsed/>
    <w:rsid w:val="000A637C"/>
    <w:rPr>
      <w:color w:val="467886" w:themeColor="hyperlink"/>
      <w:u w:val="single"/>
    </w:rPr>
  </w:style>
  <w:style w:type="numbering" w:customStyle="1" w:styleId="14">
    <w:name w:val="Нет списка1"/>
    <w:next w:val="a2"/>
    <w:uiPriority w:val="99"/>
    <w:semiHidden/>
    <w:unhideWhenUsed/>
    <w:rsid w:val="00D11DF6"/>
  </w:style>
  <w:style w:type="character" w:customStyle="1" w:styleId="15">
    <w:name w:val="Просмотренная гиперссылка1"/>
    <w:basedOn w:val="a0"/>
    <w:uiPriority w:val="99"/>
    <w:semiHidden/>
    <w:unhideWhenUsed/>
    <w:rsid w:val="00D11DF6"/>
    <w:rPr>
      <w:color w:val="954F72"/>
      <w:u w:val="single"/>
    </w:rPr>
  </w:style>
  <w:style w:type="paragraph" w:customStyle="1" w:styleId="msonormal0">
    <w:name w:val="msonormal"/>
    <w:basedOn w:val="a"/>
    <w:uiPriority w:val="99"/>
    <w:semiHidden/>
    <w:rsid w:val="00D11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Body Text"/>
    <w:basedOn w:val="a"/>
    <w:link w:val="afb"/>
    <w:uiPriority w:val="99"/>
    <w:semiHidden/>
    <w:unhideWhenUsed/>
    <w:rsid w:val="00D11DF6"/>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uiPriority w:val="99"/>
    <w:semiHidden/>
    <w:rsid w:val="00D11DF6"/>
    <w:rPr>
      <w:rFonts w:ascii="Times New Roman" w:eastAsia="Times New Roman" w:hAnsi="Times New Roman" w:cs="Times New Roman"/>
      <w:kern w:val="0"/>
      <w:lang w:eastAsia="ru-RU"/>
      <w14:ligatures w14:val="none"/>
    </w:rPr>
  </w:style>
  <w:style w:type="paragraph" w:styleId="24">
    <w:name w:val="Body Text Indent 2"/>
    <w:basedOn w:val="a"/>
    <w:link w:val="25"/>
    <w:uiPriority w:val="99"/>
    <w:semiHidden/>
    <w:unhideWhenUsed/>
    <w:rsid w:val="00D11DF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D11DF6"/>
    <w:rPr>
      <w:rFonts w:ascii="Times New Roman" w:eastAsia="Times New Roman" w:hAnsi="Times New Roman" w:cs="Times New Roman"/>
      <w:kern w:val="0"/>
      <w:lang w:eastAsia="ru-RU"/>
      <w14:ligatures w14:val="none"/>
    </w:rPr>
  </w:style>
  <w:style w:type="character" w:customStyle="1" w:styleId="af8">
    <w:name w:val="Без интервала Знак"/>
    <w:aliases w:val="Интервалсыз Знак,Без интервала1 Знак"/>
    <w:link w:val="af6"/>
    <w:uiPriority w:val="1"/>
    <w:locked/>
    <w:rsid w:val="00D11DF6"/>
    <w:rPr>
      <w:kern w:val="0"/>
      <w:sz w:val="22"/>
      <w:szCs w:val="22"/>
      <w14:ligatures w14:val="none"/>
    </w:rPr>
  </w:style>
  <w:style w:type="character" w:customStyle="1" w:styleId="fontstyle21">
    <w:name w:val="fontstyle21"/>
    <w:basedOn w:val="a0"/>
    <w:rsid w:val="00D11DF6"/>
    <w:rPr>
      <w:rFonts w:ascii="TimesNewRoman" w:hAnsi="TimesNewRoman" w:hint="default"/>
      <w:b w:val="0"/>
      <w:bCs w:val="0"/>
      <w:i w:val="0"/>
      <w:iCs w:val="0"/>
      <w:color w:val="000000"/>
      <w:sz w:val="22"/>
      <w:szCs w:val="22"/>
    </w:rPr>
  </w:style>
  <w:style w:type="character" w:customStyle="1" w:styleId="mw-page-title-main">
    <w:name w:val="mw-page-title-main"/>
    <w:basedOn w:val="a0"/>
    <w:rsid w:val="00D11DF6"/>
  </w:style>
  <w:style w:type="character" w:customStyle="1" w:styleId="cite-bracket">
    <w:name w:val="cite-bracket"/>
    <w:basedOn w:val="a0"/>
    <w:rsid w:val="00D11DF6"/>
  </w:style>
  <w:style w:type="character" w:customStyle="1" w:styleId="anegp0gi0b9av8jahpyh">
    <w:name w:val="anegp0gi0b9av8jahpyh"/>
    <w:basedOn w:val="a0"/>
    <w:rsid w:val="00D11DF6"/>
  </w:style>
  <w:style w:type="character" w:customStyle="1" w:styleId="firstcharacter2">
    <w:name w:val="firstcharacter2"/>
    <w:basedOn w:val="a0"/>
    <w:rsid w:val="00D11DF6"/>
  </w:style>
  <w:style w:type="character" w:styleId="afc">
    <w:name w:val="FollowedHyperlink"/>
    <w:basedOn w:val="a0"/>
    <w:uiPriority w:val="99"/>
    <w:semiHidden/>
    <w:unhideWhenUsed/>
    <w:rsid w:val="00D11DF6"/>
    <w:rPr>
      <w:color w:val="96607D" w:themeColor="followedHyperlink"/>
      <w:u w:val="single"/>
    </w:rPr>
  </w:style>
  <w:style w:type="character" w:styleId="afd">
    <w:name w:val="Placeholder Text"/>
    <w:basedOn w:val="a0"/>
    <w:uiPriority w:val="99"/>
    <w:semiHidden/>
    <w:rsid w:val="00D11DF6"/>
    <w:rPr>
      <w:color w:val="666666"/>
    </w:rPr>
  </w:style>
  <w:style w:type="character" w:customStyle="1" w:styleId="katex-mathml">
    <w:name w:val="katex-mathml"/>
    <w:basedOn w:val="a0"/>
    <w:rsid w:val="00597ED8"/>
  </w:style>
  <w:style w:type="character" w:customStyle="1" w:styleId="mord">
    <w:name w:val="mord"/>
    <w:basedOn w:val="a0"/>
    <w:rsid w:val="00597ED8"/>
  </w:style>
  <w:style w:type="character" w:customStyle="1" w:styleId="mrel">
    <w:name w:val="mrel"/>
    <w:basedOn w:val="a0"/>
    <w:rsid w:val="00597ED8"/>
  </w:style>
  <w:style w:type="character" w:customStyle="1" w:styleId="mpunct">
    <w:name w:val="mpunct"/>
    <w:basedOn w:val="a0"/>
    <w:rsid w:val="00597ED8"/>
  </w:style>
  <w:style w:type="character" w:customStyle="1" w:styleId="vlist-s">
    <w:name w:val="vlist-s"/>
    <w:basedOn w:val="a0"/>
    <w:rsid w:val="00597ED8"/>
  </w:style>
  <w:style w:type="character" w:customStyle="1" w:styleId="16">
    <w:name w:val="Неразрешенное упоминание1"/>
    <w:basedOn w:val="a0"/>
    <w:uiPriority w:val="99"/>
    <w:semiHidden/>
    <w:unhideWhenUsed/>
    <w:rsid w:val="001B0D66"/>
    <w:rPr>
      <w:color w:val="605E5C"/>
      <w:shd w:val="clear" w:color="auto" w:fill="E1DFDD"/>
    </w:rPr>
  </w:style>
  <w:style w:type="paragraph" w:styleId="afe">
    <w:name w:val="Balloon Text"/>
    <w:basedOn w:val="a"/>
    <w:link w:val="aff"/>
    <w:uiPriority w:val="99"/>
    <w:semiHidden/>
    <w:unhideWhenUsed/>
    <w:rsid w:val="00841AF4"/>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841AF4"/>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korda.kz/kz/" TargetMode="External"/><Relationship Id="rId13" Type="http://schemas.openxmlformats.org/officeDocument/2006/relationships/hyperlink" Target="https://kk.wikipedia.org/w/index.php?title=%D0%91%D0%BE%D0%BB%D0%B0%D1%88%D0%B0%D2%9B_%D2%B1%D1%80%D0%BF%D0%B0%D2%93%D1%8B&amp;action=edit&amp;redlink=1" TargetMode="External"/><Relationship Id="rId18" Type="http://schemas.openxmlformats.org/officeDocument/2006/relationships/chart" Target="charts/chart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kk.wikipedia.org/w/index.php?title=%D0%AD%D0%BA%D0%BE%D0%BD%D0%BE%D0%BC%D0%B8%D0%BA%D0%B0%D0%BB%D1%8B%D2%9B_%D3%A9%D1%80%D0%BA%D0%B5%D0%BD%D0%B4%D0%B5%D1%83&amp;action=edit&amp;redlink=1"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91%D1%96%D1%80%D1%96%D0%BA%D0%BA%D0%B5%D0%BD_%D2%B0%D0%BB%D1%82%D1%82%D0%B0%D1%80_%D2%B0%D0%B9%D1%8B%D0%BC%D1%8B"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cicon.ru/krasnaya-kniga-mira.html" TargetMode="External"/><Relationship Id="rId28" Type="http://schemas.openxmlformats.org/officeDocument/2006/relationships/image" Target="media/image8.png"/><Relationship Id="rId10" Type="http://schemas.openxmlformats.org/officeDocument/2006/relationships/hyperlink" Target="https://adilet.zan.kz/kaz/docs/V2200028916" TargetMode="Externa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ilet.zan.kz/kaz/docs/Z070000319" TargetMode="External"/><Relationship Id="rId14" Type="http://schemas.openxmlformats.org/officeDocument/2006/relationships/hyperlink" Target="https://kk.wikipedia.org/wiki/%D0%A1%D1%82%D1%80%D0%B0%D1%82%D0%B5%D0%B3%D0%B8%D1%8F" TargetMode="External"/><Relationship Id="rId22" Type="http://schemas.openxmlformats.org/officeDocument/2006/relationships/hyperlink" Target="http://zmmu.msu.ru/files/aspects_biodiv/16_brodsky.pdf" TargetMode="External"/><Relationship Id="rId27" Type="http://schemas.openxmlformats.org/officeDocument/2006/relationships/image" Target="media/image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 көрсеткіші</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99-4A0F-B4DC-7A657CA547C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99-4A0F-B4DC-7A657CA547C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99-4A0F-B4DC-7A657CA547C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99-4A0F-B4DC-7A657CA547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Өз білімін бағалау (4–5 ұпай)</c:v>
                </c:pt>
                <c:pt idx="1">
                  <c:v>Биоалуантүрлілікті сақтау шаралары (5 ұпай)</c:v>
                </c:pt>
                <c:pt idx="2">
                  <c:v>Ұғымды тек тірі ағзаларға теңегендер</c:v>
                </c:pt>
                <c:pt idx="3">
                  <c:v>Өсімдік пен жануарлар түрімен шектегендер</c:v>
                </c:pt>
              </c:strCache>
            </c:strRef>
          </c:cat>
          <c:val>
            <c:numRef>
              <c:f>Лист1!$B$2:$B$5</c:f>
              <c:numCache>
                <c:formatCode>General</c:formatCode>
                <c:ptCount val="4"/>
                <c:pt idx="0">
                  <c:v>100</c:v>
                </c:pt>
                <c:pt idx="1">
                  <c:v>71.400000000000006</c:v>
                </c:pt>
                <c:pt idx="2">
                  <c:v>84</c:v>
                </c:pt>
                <c:pt idx="3">
                  <c:v>35.700000000000003</c:v>
                </c:pt>
              </c:numCache>
            </c:numRef>
          </c:val>
          <c:extLst>
            <c:ext xmlns:c16="http://schemas.microsoft.com/office/drawing/2014/chart" uri="{C3380CC4-5D6E-409C-BE32-E72D297353CC}">
              <c16:uniqueId val="{00000004-8999-4A0F-B4DC-7A657CA547C6}"/>
            </c:ext>
          </c:extLst>
        </c:ser>
        <c:dLbls>
          <c:showLegendKey val="0"/>
          <c:showVal val="0"/>
          <c:showCatName val="0"/>
          <c:showSerName val="0"/>
          <c:showPercent val="0"/>
          <c:showBubbleSize val="0"/>
        </c:dLbls>
        <c:gapWidth val="150"/>
        <c:shape val="box"/>
        <c:axId val="233911040"/>
        <c:axId val="233912576"/>
        <c:axId val="0"/>
      </c:bar3DChart>
      <c:catAx>
        <c:axId val="23391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12576"/>
        <c:crosses val="autoZero"/>
        <c:auto val="1"/>
        <c:lblAlgn val="ctr"/>
        <c:lblOffset val="100"/>
        <c:noMultiLvlLbl val="0"/>
      </c:catAx>
      <c:valAx>
        <c:axId val="23391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11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Жауап бергендер (%)</c:v>
                </c:pt>
              </c:strCache>
            </c:strRef>
          </c:tx>
          <c:spPr>
            <a:solidFill>
              <a:schemeClr val="accent1"/>
            </a:solidFill>
            <a:ln>
              <a:noFill/>
            </a:ln>
            <a:effectLst/>
          </c:spPr>
          <c:invertIfNegative val="0"/>
          <c:cat>
            <c:strRef>
              <c:f>Лист1!$A$2:$A$5</c:f>
              <c:strCache>
                <c:ptCount val="4"/>
                <c:pt idx="0">
                  <c:v>Қорлық (экономикалық) құндылығы</c:v>
                </c:pt>
                <c:pt idx="1">
                  <c:v>Ғылыми құндылығы</c:v>
                </c:pt>
                <c:pt idx="2">
                  <c:v>Білім беру құндылығы</c:v>
                </c:pt>
                <c:pt idx="3">
                  <c:v>Биосфера мен Жердегі тіршіліктің тұрақтылығы</c:v>
                </c:pt>
              </c:strCache>
            </c:strRef>
          </c:cat>
          <c:val>
            <c:numRef>
              <c:f>Лист1!$B$2:$B$5</c:f>
              <c:numCache>
                <c:formatCode>0%</c:formatCode>
                <c:ptCount val="4"/>
                <c:pt idx="0" formatCode="0.00%">
                  <c:v>0.89300000000000002</c:v>
                </c:pt>
                <c:pt idx="1">
                  <c:v>0.39</c:v>
                </c:pt>
                <c:pt idx="2" formatCode="0.00%">
                  <c:v>0.28499999999999998</c:v>
                </c:pt>
                <c:pt idx="3" formatCode="0.00%">
                  <c:v>0.11899999999999999</c:v>
                </c:pt>
              </c:numCache>
            </c:numRef>
          </c:val>
          <c:extLst>
            <c:ext xmlns:c16="http://schemas.microsoft.com/office/drawing/2014/chart" uri="{C3380CC4-5D6E-409C-BE32-E72D297353CC}">
              <c16:uniqueId val="{00000000-46E7-4838-9C81-15C2830C44E5}"/>
            </c:ext>
          </c:extLst>
        </c:ser>
        <c:dLbls>
          <c:showLegendKey val="0"/>
          <c:showVal val="0"/>
          <c:showCatName val="0"/>
          <c:showSerName val="0"/>
          <c:showPercent val="0"/>
          <c:showBubbleSize val="0"/>
        </c:dLbls>
        <c:gapWidth val="219"/>
        <c:overlap val="-27"/>
        <c:axId val="235010304"/>
        <c:axId val="235077632"/>
      </c:barChart>
      <c:catAx>
        <c:axId val="2350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077632"/>
        <c:crosses val="autoZero"/>
        <c:auto val="1"/>
        <c:lblAlgn val="ctr"/>
        <c:lblOffset val="100"/>
        <c:noMultiLvlLbl val="0"/>
      </c:catAx>
      <c:valAx>
        <c:axId val="235077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010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Биоалуантүрлілік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 (жауап жоқ, дұрыс емес жауап)</c:v>
                </c:pt>
                <c:pt idx="1">
                  <c:v>I деңгей (толық емес дәл емес білім,)</c:v>
                </c:pt>
                <c:pt idx="2">
                  <c:v>II деңгей (онша толық емес, дәл білімдер,)</c:v>
                </c:pt>
                <c:pt idx="3">
                  <c:v>III деігей (дәл ,толық білімдер) </c:v>
                </c:pt>
              </c:strCache>
            </c:strRef>
          </c:cat>
          <c:val>
            <c:numRef>
              <c:f>Лист1!$B$2:$E$2</c:f>
              <c:numCache>
                <c:formatCode>General</c:formatCode>
                <c:ptCount val="4"/>
                <c:pt idx="0">
                  <c:v>23.8</c:v>
                </c:pt>
                <c:pt idx="1">
                  <c:v>34.5</c:v>
                </c:pt>
                <c:pt idx="2">
                  <c:v>23.8</c:v>
                </c:pt>
                <c:pt idx="3">
                  <c:v>17.899999999999999</c:v>
                </c:pt>
              </c:numCache>
            </c:numRef>
          </c:val>
          <c:extLst>
            <c:ext xmlns:c16="http://schemas.microsoft.com/office/drawing/2014/chart" uri="{C3380CC4-5D6E-409C-BE32-E72D297353CC}">
              <c16:uniqueId val="{00000000-3016-48BE-AD9F-863D8A66119A}"/>
            </c:ext>
          </c:extLst>
        </c:ser>
        <c:ser>
          <c:idx val="1"/>
          <c:order val="1"/>
          <c:tx>
            <c:strRef>
              <c:f>Лист1!$A$3</c:f>
              <c:strCache>
                <c:ptCount val="1"/>
                <c:pt idx="0">
                  <c:v>Биоалуантүрлілік деңгейлері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 (жауап жоқ, дұрыс емес жауап)</c:v>
                </c:pt>
                <c:pt idx="1">
                  <c:v>I деңгей (толық емес дәл емес білім,)</c:v>
                </c:pt>
                <c:pt idx="2">
                  <c:v>II деңгей (онша толық емес, дәл білімдер,)</c:v>
                </c:pt>
                <c:pt idx="3">
                  <c:v>III деігей (дәл ,толық білімдер) </c:v>
                </c:pt>
              </c:strCache>
            </c:strRef>
          </c:cat>
          <c:val>
            <c:numRef>
              <c:f>Лист1!$B$3:$E$3</c:f>
              <c:numCache>
                <c:formatCode>General</c:formatCode>
                <c:ptCount val="4"/>
                <c:pt idx="0">
                  <c:v>32.1</c:v>
                </c:pt>
                <c:pt idx="1">
                  <c:v>41.6</c:v>
                </c:pt>
                <c:pt idx="2">
                  <c:v>23.8</c:v>
                </c:pt>
                <c:pt idx="3">
                  <c:v>2.4</c:v>
                </c:pt>
              </c:numCache>
            </c:numRef>
          </c:val>
          <c:extLst>
            <c:ext xmlns:c16="http://schemas.microsoft.com/office/drawing/2014/chart" uri="{C3380CC4-5D6E-409C-BE32-E72D297353CC}">
              <c16:uniqueId val="{00000001-3016-48BE-AD9F-863D8A66119A}"/>
            </c:ext>
          </c:extLst>
        </c:ser>
        <c:ser>
          <c:idx val="2"/>
          <c:order val="2"/>
          <c:tx>
            <c:strRef>
              <c:f>Лист1!$A$4</c:f>
              <c:strCache>
                <c:ptCount val="1"/>
                <c:pt idx="0">
                  <c:v>Ғаламшардың биоалуантүрлілігіне әсер ететін факторлар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 (жауап жоқ, дұрыс емес жауап)</c:v>
                </c:pt>
                <c:pt idx="1">
                  <c:v>I деңгей (толық емес дәл емес білім,)</c:v>
                </c:pt>
                <c:pt idx="2">
                  <c:v>II деңгей (онша толық емес, дәл білімдер,)</c:v>
                </c:pt>
                <c:pt idx="3">
                  <c:v>III деігей (дәл ,толық білімдер) </c:v>
                </c:pt>
              </c:strCache>
            </c:strRef>
          </c:cat>
          <c:val>
            <c:numRef>
              <c:f>Лист1!$B$4:$E$4</c:f>
              <c:numCache>
                <c:formatCode>General</c:formatCode>
                <c:ptCount val="4"/>
                <c:pt idx="0">
                  <c:v>16.600000000000001</c:v>
                </c:pt>
                <c:pt idx="1">
                  <c:v>25.1</c:v>
                </c:pt>
                <c:pt idx="2">
                  <c:v>42.8</c:v>
                </c:pt>
                <c:pt idx="3">
                  <c:v>15.5</c:v>
                </c:pt>
              </c:numCache>
            </c:numRef>
          </c:val>
          <c:extLst>
            <c:ext xmlns:c16="http://schemas.microsoft.com/office/drawing/2014/chart" uri="{C3380CC4-5D6E-409C-BE32-E72D297353CC}">
              <c16:uniqueId val="{00000002-3016-48BE-AD9F-863D8A66119A}"/>
            </c:ext>
          </c:extLst>
        </c:ser>
        <c:ser>
          <c:idx val="3"/>
          <c:order val="3"/>
          <c:tx>
            <c:strRef>
              <c:f>Лист1!$A$5</c:f>
              <c:strCache>
                <c:ptCount val="1"/>
                <c:pt idx="0">
                  <c:v>Биоалуантүрлілікті сақтау тәсілдері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 (жауап жоқ, дұрыс емес жауап)</c:v>
                </c:pt>
                <c:pt idx="1">
                  <c:v>I деңгей (толық емес дәл емес білім,)</c:v>
                </c:pt>
                <c:pt idx="2">
                  <c:v>II деңгей (онша толық емес, дәл білімдер,)</c:v>
                </c:pt>
                <c:pt idx="3">
                  <c:v>III деігей (дәл ,толық білімдер) </c:v>
                </c:pt>
              </c:strCache>
            </c:strRef>
          </c:cat>
          <c:val>
            <c:numRef>
              <c:f>Лист1!$B$5:$E$5</c:f>
              <c:numCache>
                <c:formatCode>General</c:formatCode>
                <c:ptCount val="4"/>
                <c:pt idx="0">
                  <c:v>39.299999999999997</c:v>
                </c:pt>
                <c:pt idx="1">
                  <c:v>32.1</c:v>
                </c:pt>
                <c:pt idx="2">
                  <c:v>22.6</c:v>
                </c:pt>
                <c:pt idx="3">
                  <c:v>5.9</c:v>
                </c:pt>
              </c:numCache>
            </c:numRef>
          </c:val>
          <c:extLst>
            <c:ext xmlns:c16="http://schemas.microsoft.com/office/drawing/2014/chart" uri="{C3380CC4-5D6E-409C-BE32-E72D297353CC}">
              <c16:uniqueId val="{00000003-3016-48BE-AD9F-863D8A66119A}"/>
            </c:ext>
          </c:extLst>
        </c:ser>
        <c:ser>
          <c:idx val="4"/>
          <c:order val="4"/>
          <c:tx>
            <c:strRef>
              <c:f>Лист1!$A$6</c:f>
              <c:strCache>
                <c:ptCount val="1"/>
                <c:pt idx="0">
                  <c:v>Ерекше қорғалатын табиғи территориялар</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 (жауап жоқ, дұрыс емес жауап)</c:v>
                </c:pt>
                <c:pt idx="1">
                  <c:v>I деңгей (толық емес дәл емес білім,)</c:v>
                </c:pt>
                <c:pt idx="2">
                  <c:v>II деңгей (онша толық емес, дәл білімдер,)</c:v>
                </c:pt>
                <c:pt idx="3">
                  <c:v>III деігей (дәл ,толық білімдер) </c:v>
                </c:pt>
              </c:strCache>
            </c:strRef>
          </c:cat>
          <c:val>
            <c:numRef>
              <c:f>Лист1!$B$6:$E$6</c:f>
              <c:numCache>
                <c:formatCode>General</c:formatCode>
                <c:ptCount val="4"/>
                <c:pt idx="0">
                  <c:v>22.6</c:v>
                </c:pt>
                <c:pt idx="1">
                  <c:v>36.9</c:v>
                </c:pt>
                <c:pt idx="2">
                  <c:v>25.1</c:v>
                </c:pt>
                <c:pt idx="3">
                  <c:v>15.4</c:v>
                </c:pt>
              </c:numCache>
            </c:numRef>
          </c:val>
          <c:extLst>
            <c:ext xmlns:c16="http://schemas.microsoft.com/office/drawing/2014/chart" uri="{C3380CC4-5D6E-409C-BE32-E72D297353CC}">
              <c16:uniqueId val="{00000004-3016-48BE-AD9F-863D8A66119A}"/>
            </c:ext>
          </c:extLst>
        </c:ser>
        <c:ser>
          <c:idx val="5"/>
          <c:order val="5"/>
          <c:tx>
            <c:strRef>
              <c:f>Лист1!$A$7</c:f>
              <c:strCache>
                <c:ptCount val="1"/>
                <c:pt idx="0">
                  <c:v>Қазақстанның ерекше қорғалатын территориялары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 (жауап жоқ, дұрыс емес жауап)</c:v>
                </c:pt>
                <c:pt idx="1">
                  <c:v>I деңгей (толық емес дәл емес білім,)</c:v>
                </c:pt>
                <c:pt idx="2">
                  <c:v>II деңгей (онша толық емес, дәл білімдер,)</c:v>
                </c:pt>
                <c:pt idx="3">
                  <c:v>III деігей (дәл ,толық білімдер) </c:v>
                </c:pt>
              </c:strCache>
            </c:strRef>
          </c:cat>
          <c:val>
            <c:numRef>
              <c:f>Лист1!$B$7:$E$7</c:f>
              <c:numCache>
                <c:formatCode>General</c:formatCode>
                <c:ptCount val="4"/>
                <c:pt idx="0">
                  <c:v>13.1</c:v>
                </c:pt>
                <c:pt idx="1">
                  <c:v>40.5</c:v>
                </c:pt>
                <c:pt idx="2">
                  <c:v>33.299999999999997</c:v>
                </c:pt>
                <c:pt idx="3">
                  <c:v>13.1</c:v>
                </c:pt>
              </c:numCache>
            </c:numRef>
          </c:val>
          <c:extLst>
            <c:ext xmlns:c16="http://schemas.microsoft.com/office/drawing/2014/chart" uri="{C3380CC4-5D6E-409C-BE32-E72D297353CC}">
              <c16:uniqueId val="{00000005-3016-48BE-AD9F-863D8A66119A}"/>
            </c:ext>
          </c:extLst>
        </c:ser>
        <c:dLbls>
          <c:showLegendKey val="0"/>
          <c:showVal val="0"/>
          <c:showCatName val="0"/>
          <c:showSerName val="0"/>
          <c:showPercent val="0"/>
          <c:showBubbleSize val="0"/>
        </c:dLbls>
        <c:gapWidth val="219"/>
        <c:overlap val="-27"/>
        <c:axId val="235131264"/>
        <c:axId val="235132800"/>
      </c:barChart>
      <c:catAx>
        <c:axId val="23513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132800"/>
        <c:crosses val="autoZero"/>
        <c:auto val="1"/>
        <c:lblAlgn val="ctr"/>
        <c:lblOffset val="100"/>
        <c:noMultiLvlLbl val="0"/>
      </c:catAx>
      <c:valAx>
        <c:axId val="23513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13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Ұғымдарды анықтау және олардың мазмұнын ашу</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c:v>
                </c:pt>
                <c:pt idx="1">
                  <c:v>I деңгей</c:v>
                </c:pt>
                <c:pt idx="2">
                  <c:v>II деңгей</c:v>
                </c:pt>
                <c:pt idx="3">
                  <c:v>III деңгей</c:v>
                </c:pt>
              </c:strCache>
            </c:strRef>
          </c:cat>
          <c:val>
            <c:numRef>
              <c:f>Лист1!$B$2:$E$2</c:f>
              <c:numCache>
                <c:formatCode>General</c:formatCode>
                <c:ptCount val="4"/>
                <c:pt idx="0">
                  <c:v>34.4</c:v>
                </c:pt>
                <c:pt idx="1">
                  <c:v>48.2</c:v>
                </c:pt>
                <c:pt idx="2">
                  <c:v>10.3</c:v>
                </c:pt>
                <c:pt idx="3">
                  <c:v>6.9</c:v>
                </c:pt>
              </c:numCache>
            </c:numRef>
          </c:val>
          <c:extLst>
            <c:ext xmlns:c16="http://schemas.microsoft.com/office/drawing/2014/chart" uri="{C3380CC4-5D6E-409C-BE32-E72D297353CC}">
              <c16:uniqueId val="{00000000-576D-4D0D-B16B-7998AD9566DA}"/>
            </c:ext>
          </c:extLst>
        </c:ser>
        <c:ser>
          <c:idx val="1"/>
          <c:order val="1"/>
          <c:tx>
            <c:strRef>
              <c:f>Лист1!$A$3</c:f>
              <c:strCache>
                <c:ptCount val="1"/>
                <c:pt idx="0">
                  <c:v>Биоалуантүрлілік туралы түсініктер арасындағы байланыстырды анықтау</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c:v>
                </c:pt>
                <c:pt idx="1">
                  <c:v>I деңгей</c:v>
                </c:pt>
                <c:pt idx="2">
                  <c:v>II деңгей</c:v>
                </c:pt>
                <c:pt idx="3">
                  <c:v>III деңгей</c:v>
                </c:pt>
              </c:strCache>
            </c:strRef>
          </c:cat>
          <c:val>
            <c:numRef>
              <c:f>Лист1!$B$3:$E$3</c:f>
              <c:numCache>
                <c:formatCode>General</c:formatCode>
                <c:ptCount val="4"/>
                <c:pt idx="0">
                  <c:v>37.9</c:v>
                </c:pt>
                <c:pt idx="1">
                  <c:v>46.5</c:v>
                </c:pt>
                <c:pt idx="2">
                  <c:v>8.6</c:v>
                </c:pt>
                <c:pt idx="3">
                  <c:v>6.8</c:v>
                </c:pt>
              </c:numCache>
            </c:numRef>
          </c:val>
          <c:extLst>
            <c:ext xmlns:c16="http://schemas.microsoft.com/office/drawing/2014/chart" uri="{C3380CC4-5D6E-409C-BE32-E72D297353CC}">
              <c16:uniqueId val="{00000001-576D-4D0D-B16B-7998AD9566DA}"/>
            </c:ext>
          </c:extLst>
        </c:ser>
        <c:ser>
          <c:idx val="2"/>
          <c:order val="2"/>
          <c:tx>
            <c:strRef>
              <c:f>Лист1!$A$4</c:f>
              <c:strCache>
                <c:ptCount val="1"/>
                <c:pt idx="0">
                  <c:v>Қорытындылар мен жалпылауды дәлелдейтін ғылыми фактілерге мысалдар келтіріңіз</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c:v>
                </c:pt>
                <c:pt idx="1">
                  <c:v>I деңгей</c:v>
                </c:pt>
                <c:pt idx="2">
                  <c:v>II деңгей</c:v>
                </c:pt>
                <c:pt idx="3">
                  <c:v>III деңгей</c:v>
                </c:pt>
              </c:strCache>
            </c:strRef>
          </c:cat>
          <c:val>
            <c:numRef>
              <c:f>Лист1!$B$4:$E$4</c:f>
              <c:numCache>
                <c:formatCode>General</c:formatCode>
                <c:ptCount val="4"/>
                <c:pt idx="0">
                  <c:v>34.5</c:v>
                </c:pt>
                <c:pt idx="1">
                  <c:v>43.1</c:v>
                </c:pt>
                <c:pt idx="2">
                  <c:v>12.9</c:v>
                </c:pt>
                <c:pt idx="3">
                  <c:v>9.4</c:v>
                </c:pt>
              </c:numCache>
            </c:numRef>
          </c:val>
          <c:extLst>
            <c:ext xmlns:c16="http://schemas.microsoft.com/office/drawing/2014/chart" uri="{C3380CC4-5D6E-409C-BE32-E72D297353CC}">
              <c16:uniqueId val="{00000002-576D-4D0D-B16B-7998AD9566DA}"/>
            </c:ext>
          </c:extLst>
        </c:ser>
        <c:ser>
          <c:idx val="3"/>
          <c:order val="3"/>
          <c:tx>
            <c:strRef>
              <c:f>Лист1!$A$5</c:f>
              <c:strCache>
                <c:ptCount val="1"/>
                <c:pt idx="0">
                  <c:v>Мәселенің шешімін таңдау кезінде білімді қолдану</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0 деңгей</c:v>
                </c:pt>
                <c:pt idx="1">
                  <c:v>I деңгей</c:v>
                </c:pt>
                <c:pt idx="2">
                  <c:v>II деңгей</c:v>
                </c:pt>
                <c:pt idx="3">
                  <c:v>III деңгей</c:v>
                </c:pt>
              </c:strCache>
            </c:strRef>
          </c:cat>
          <c:val>
            <c:numRef>
              <c:f>Лист1!$B$5:$E$5</c:f>
              <c:numCache>
                <c:formatCode>General</c:formatCode>
                <c:ptCount val="4"/>
                <c:pt idx="0">
                  <c:v>35.299999999999997</c:v>
                </c:pt>
                <c:pt idx="1">
                  <c:v>41.4</c:v>
                </c:pt>
                <c:pt idx="2">
                  <c:v>12.9</c:v>
                </c:pt>
                <c:pt idx="3">
                  <c:v>10.3</c:v>
                </c:pt>
              </c:numCache>
            </c:numRef>
          </c:val>
          <c:extLst>
            <c:ext xmlns:c16="http://schemas.microsoft.com/office/drawing/2014/chart" uri="{C3380CC4-5D6E-409C-BE32-E72D297353CC}">
              <c16:uniqueId val="{00000003-576D-4D0D-B16B-7998AD9566DA}"/>
            </c:ext>
          </c:extLst>
        </c:ser>
        <c:dLbls>
          <c:showLegendKey val="0"/>
          <c:showVal val="0"/>
          <c:showCatName val="0"/>
          <c:showSerName val="0"/>
          <c:showPercent val="0"/>
          <c:showBubbleSize val="0"/>
        </c:dLbls>
        <c:gapWidth val="150"/>
        <c:shape val="box"/>
        <c:axId val="274952192"/>
        <c:axId val="274953728"/>
        <c:axId val="0"/>
      </c:bar3DChart>
      <c:catAx>
        <c:axId val="27495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953728"/>
        <c:crosses val="autoZero"/>
        <c:auto val="1"/>
        <c:lblAlgn val="ctr"/>
        <c:lblOffset val="100"/>
        <c:noMultiLvlLbl val="0"/>
      </c:catAx>
      <c:valAx>
        <c:axId val="27495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95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6A834-74C6-4907-8D14-12976BCC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Pages>
  <Words>32743</Words>
  <Characters>271444</Characters>
  <Application>Microsoft Office Word</Application>
  <DocSecurity>0</DocSecurity>
  <Lines>15967</Lines>
  <Paragraphs>4166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 Aubakir</dc:creator>
  <cp:lastModifiedBy>Асия Майматаева</cp:lastModifiedBy>
  <cp:revision>32</cp:revision>
  <cp:lastPrinted>2025-10-23T10:53:00Z</cp:lastPrinted>
  <dcterms:created xsi:type="dcterms:W3CDTF">2025-10-01T12:54:00Z</dcterms:created>
  <dcterms:modified xsi:type="dcterms:W3CDTF">2025-10-29T07:45:00Z</dcterms:modified>
</cp:coreProperties>
</file>